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Theme="minorHAnsi" w:eastAsiaTheme="minorHAnsi" w:hAnsiTheme="minorHAnsi" w:cstheme="minorBidi"/>
          <w:color w:val="auto"/>
          <w:sz w:val="22"/>
          <w:szCs w:val="22"/>
        </w:rPr>
        <w:id w:val="-433980127"/>
        <w:docPartObj>
          <w:docPartGallery w:val="Table of Contents"/>
          <w:docPartUnique/>
        </w:docPartObj>
      </w:sdtPr>
      <w:sdtEndPr>
        <w:rPr>
          <w:b/>
          <w:bCs/>
          <w:noProof/>
        </w:rPr>
      </w:sdtEndPr>
      <w:sdtContent>
        <w:p w:rsidR="004E41AC" w:rsidRDefault="004E41AC">
          <w:pPr>
            <w:pStyle w:val="TOCHeading"/>
          </w:pPr>
          <w:r>
            <w:t>Table of Contents</w:t>
          </w:r>
        </w:p>
        <w:p w:rsidR="00711E3B" w:rsidRDefault="004E41AC">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394930346" w:history="1">
            <w:r w:rsidR="00711E3B" w:rsidRPr="00523151">
              <w:rPr>
                <w:rStyle w:val="Hyperlink"/>
                <w:noProof/>
              </w:rPr>
              <w:t>Inherency Extensions</w:t>
            </w:r>
            <w:r w:rsidR="00711E3B">
              <w:rPr>
                <w:noProof/>
                <w:webHidden/>
              </w:rPr>
              <w:tab/>
            </w:r>
            <w:r w:rsidR="00711E3B">
              <w:rPr>
                <w:noProof/>
                <w:webHidden/>
              </w:rPr>
              <w:fldChar w:fldCharType="begin"/>
            </w:r>
            <w:r w:rsidR="00711E3B">
              <w:rPr>
                <w:noProof/>
                <w:webHidden/>
              </w:rPr>
              <w:instrText xml:space="preserve"> PAGEREF _Toc394930346 \h </w:instrText>
            </w:r>
            <w:r w:rsidR="00711E3B">
              <w:rPr>
                <w:noProof/>
                <w:webHidden/>
              </w:rPr>
            </w:r>
            <w:r w:rsidR="00711E3B">
              <w:rPr>
                <w:noProof/>
                <w:webHidden/>
              </w:rPr>
              <w:fldChar w:fldCharType="separate"/>
            </w:r>
            <w:r w:rsidR="00711E3B">
              <w:rPr>
                <w:noProof/>
                <w:webHidden/>
              </w:rPr>
              <w:t>6</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47" w:history="1">
            <w:r w:rsidR="00711E3B" w:rsidRPr="00523151">
              <w:rPr>
                <w:rStyle w:val="Hyperlink"/>
                <w:noProof/>
              </w:rPr>
              <w:t>AT:  Squo Wind power coming now</w:t>
            </w:r>
            <w:r w:rsidR="00711E3B">
              <w:rPr>
                <w:noProof/>
                <w:webHidden/>
              </w:rPr>
              <w:tab/>
            </w:r>
            <w:r w:rsidR="00711E3B">
              <w:rPr>
                <w:noProof/>
                <w:webHidden/>
              </w:rPr>
              <w:fldChar w:fldCharType="begin"/>
            </w:r>
            <w:r w:rsidR="00711E3B">
              <w:rPr>
                <w:noProof/>
                <w:webHidden/>
              </w:rPr>
              <w:instrText xml:space="preserve"> PAGEREF _Toc394930347 \h </w:instrText>
            </w:r>
            <w:r w:rsidR="00711E3B">
              <w:rPr>
                <w:noProof/>
                <w:webHidden/>
              </w:rPr>
            </w:r>
            <w:r w:rsidR="00711E3B">
              <w:rPr>
                <w:noProof/>
                <w:webHidden/>
              </w:rPr>
              <w:fldChar w:fldCharType="separate"/>
            </w:r>
            <w:r w:rsidR="00711E3B">
              <w:rPr>
                <w:noProof/>
                <w:webHidden/>
              </w:rPr>
              <w:t>7</w:t>
            </w:r>
            <w:r w:rsidR="00711E3B">
              <w:rPr>
                <w:noProof/>
                <w:webHidden/>
              </w:rPr>
              <w:fldChar w:fldCharType="end"/>
            </w:r>
          </w:hyperlink>
        </w:p>
        <w:p w:rsidR="00711E3B" w:rsidRDefault="009723C5">
          <w:pPr>
            <w:pStyle w:val="TOC2"/>
            <w:tabs>
              <w:tab w:val="right" w:leader="dot" w:pos="9350"/>
            </w:tabs>
            <w:rPr>
              <w:rFonts w:eastAsiaTheme="minorEastAsia"/>
              <w:noProof/>
            </w:rPr>
          </w:pPr>
          <w:hyperlink w:anchor="_Toc394930348" w:history="1">
            <w:r w:rsidR="00711E3B" w:rsidRPr="00523151">
              <w:rPr>
                <w:rStyle w:val="Hyperlink"/>
                <w:noProof/>
              </w:rPr>
              <w:t>Soft Power Advantage Extensions</w:t>
            </w:r>
            <w:r w:rsidR="00711E3B">
              <w:rPr>
                <w:noProof/>
                <w:webHidden/>
              </w:rPr>
              <w:tab/>
            </w:r>
            <w:r w:rsidR="00711E3B">
              <w:rPr>
                <w:noProof/>
                <w:webHidden/>
              </w:rPr>
              <w:fldChar w:fldCharType="begin"/>
            </w:r>
            <w:r w:rsidR="00711E3B">
              <w:rPr>
                <w:noProof/>
                <w:webHidden/>
              </w:rPr>
              <w:instrText xml:space="preserve"> PAGEREF _Toc394930348 \h </w:instrText>
            </w:r>
            <w:r w:rsidR="00711E3B">
              <w:rPr>
                <w:noProof/>
                <w:webHidden/>
              </w:rPr>
            </w:r>
            <w:r w:rsidR="00711E3B">
              <w:rPr>
                <w:noProof/>
                <w:webHidden/>
              </w:rPr>
              <w:fldChar w:fldCharType="separate"/>
            </w:r>
            <w:r w:rsidR="00711E3B">
              <w:rPr>
                <w:noProof/>
                <w:webHidden/>
              </w:rPr>
              <w:t>10</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49" w:history="1">
            <w:r w:rsidR="00711E3B" w:rsidRPr="00523151">
              <w:rPr>
                <w:rStyle w:val="Hyperlink"/>
                <w:noProof/>
              </w:rPr>
              <w:t>Soft Power—AT:  Squo Solves Climate Leadership</w:t>
            </w:r>
            <w:r w:rsidR="00711E3B">
              <w:rPr>
                <w:noProof/>
                <w:webHidden/>
              </w:rPr>
              <w:tab/>
            </w:r>
            <w:r w:rsidR="00711E3B">
              <w:rPr>
                <w:noProof/>
                <w:webHidden/>
              </w:rPr>
              <w:fldChar w:fldCharType="begin"/>
            </w:r>
            <w:r w:rsidR="00711E3B">
              <w:rPr>
                <w:noProof/>
                <w:webHidden/>
              </w:rPr>
              <w:instrText xml:space="preserve"> PAGEREF _Toc394930349 \h </w:instrText>
            </w:r>
            <w:r w:rsidR="00711E3B">
              <w:rPr>
                <w:noProof/>
                <w:webHidden/>
              </w:rPr>
            </w:r>
            <w:r w:rsidR="00711E3B">
              <w:rPr>
                <w:noProof/>
                <w:webHidden/>
              </w:rPr>
              <w:fldChar w:fldCharType="separate"/>
            </w:r>
            <w:r w:rsidR="00711E3B">
              <w:rPr>
                <w:noProof/>
                <w:webHidden/>
              </w:rPr>
              <w:t>11</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50" w:history="1">
            <w:r w:rsidR="00711E3B" w:rsidRPr="00523151">
              <w:rPr>
                <w:rStyle w:val="Hyperlink"/>
                <w:noProof/>
              </w:rPr>
              <w:t>Soft Power—AT:  No Impact to US legitimacy</w:t>
            </w:r>
            <w:r w:rsidR="00711E3B">
              <w:rPr>
                <w:noProof/>
                <w:webHidden/>
              </w:rPr>
              <w:tab/>
            </w:r>
            <w:r w:rsidR="00711E3B">
              <w:rPr>
                <w:noProof/>
                <w:webHidden/>
              </w:rPr>
              <w:fldChar w:fldCharType="begin"/>
            </w:r>
            <w:r w:rsidR="00711E3B">
              <w:rPr>
                <w:noProof/>
                <w:webHidden/>
              </w:rPr>
              <w:instrText xml:space="preserve"> PAGEREF _Toc394930350 \h </w:instrText>
            </w:r>
            <w:r w:rsidR="00711E3B">
              <w:rPr>
                <w:noProof/>
                <w:webHidden/>
              </w:rPr>
            </w:r>
            <w:r w:rsidR="00711E3B">
              <w:rPr>
                <w:noProof/>
                <w:webHidden/>
              </w:rPr>
              <w:fldChar w:fldCharType="separate"/>
            </w:r>
            <w:r w:rsidR="00711E3B">
              <w:rPr>
                <w:noProof/>
                <w:webHidden/>
              </w:rPr>
              <w:t>12</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51" w:history="1">
            <w:r w:rsidR="00711E3B" w:rsidRPr="00523151">
              <w:rPr>
                <w:rStyle w:val="Hyperlink"/>
                <w:noProof/>
              </w:rPr>
              <w:t>Soft Power—AT:  Can’t Overcome Political Polarization</w:t>
            </w:r>
            <w:r w:rsidR="00711E3B">
              <w:rPr>
                <w:noProof/>
                <w:webHidden/>
              </w:rPr>
              <w:tab/>
            </w:r>
            <w:r w:rsidR="00711E3B">
              <w:rPr>
                <w:noProof/>
                <w:webHidden/>
              </w:rPr>
              <w:fldChar w:fldCharType="begin"/>
            </w:r>
            <w:r w:rsidR="00711E3B">
              <w:rPr>
                <w:noProof/>
                <w:webHidden/>
              </w:rPr>
              <w:instrText xml:space="preserve"> PAGEREF _Toc394930351 \h </w:instrText>
            </w:r>
            <w:r w:rsidR="00711E3B">
              <w:rPr>
                <w:noProof/>
                <w:webHidden/>
              </w:rPr>
            </w:r>
            <w:r w:rsidR="00711E3B">
              <w:rPr>
                <w:noProof/>
                <w:webHidden/>
              </w:rPr>
              <w:fldChar w:fldCharType="separate"/>
            </w:r>
            <w:r w:rsidR="00711E3B">
              <w:rPr>
                <w:noProof/>
                <w:webHidden/>
              </w:rPr>
              <w:t>13</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52" w:history="1">
            <w:r w:rsidR="00711E3B" w:rsidRPr="00523151">
              <w:rPr>
                <w:rStyle w:val="Hyperlink"/>
                <w:noProof/>
              </w:rPr>
              <w:t>Soft Power—AT:  Terrorism Impossible</w:t>
            </w:r>
            <w:r w:rsidR="00711E3B">
              <w:rPr>
                <w:noProof/>
                <w:webHidden/>
              </w:rPr>
              <w:tab/>
            </w:r>
            <w:r w:rsidR="00711E3B">
              <w:rPr>
                <w:noProof/>
                <w:webHidden/>
              </w:rPr>
              <w:fldChar w:fldCharType="begin"/>
            </w:r>
            <w:r w:rsidR="00711E3B">
              <w:rPr>
                <w:noProof/>
                <w:webHidden/>
              </w:rPr>
              <w:instrText xml:space="preserve"> PAGEREF _Toc394930352 \h </w:instrText>
            </w:r>
            <w:r w:rsidR="00711E3B">
              <w:rPr>
                <w:noProof/>
                <w:webHidden/>
              </w:rPr>
            </w:r>
            <w:r w:rsidR="00711E3B">
              <w:rPr>
                <w:noProof/>
                <w:webHidden/>
              </w:rPr>
              <w:fldChar w:fldCharType="separate"/>
            </w:r>
            <w:r w:rsidR="00711E3B">
              <w:rPr>
                <w:noProof/>
                <w:webHidden/>
              </w:rPr>
              <w:t>14</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53" w:history="1">
            <w:r w:rsidR="00711E3B" w:rsidRPr="00523151">
              <w:rPr>
                <w:rStyle w:val="Hyperlink"/>
                <w:noProof/>
              </w:rPr>
              <w:t>Soft Power—AT:  Prolif is slow</w:t>
            </w:r>
            <w:r w:rsidR="00711E3B">
              <w:rPr>
                <w:noProof/>
                <w:webHidden/>
              </w:rPr>
              <w:tab/>
            </w:r>
            <w:r w:rsidR="00711E3B">
              <w:rPr>
                <w:noProof/>
                <w:webHidden/>
              </w:rPr>
              <w:fldChar w:fldCharType="begin"/>
            </w:r>
            <w:r w:rsidR="00711E3B">
              <w:rPr>
                <w:noProof/>
                <w:webHidden/>
              </w:rPr>
              <w:instrText xml:space="preserve"> PAGEREF _Toc394930353 \h </w:instrText>
            </w:r>
            <w:r w:rsidR="00711E3B">
              <w:rPr>
                <w:noProof/>
                <w:webHidden/>
              </w:rPr>
            </w:r>
            <w:r w:rsidR="00711E3B">
              <w:rPr>
                <w:noProof/>
                <w:webHidden/>
              </w:rPr>
              <w:fldChar w:fldCharType="separate"/>
            </w:r>
            <w:r w:rsidR="00711E3B">
              <w:rPr>
                <w:noProof/>
                <w:webHidden/>
              </w:rPr>
              <w:t>15</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54" w:history="1">
            <w:r w:rsidR="00711E3B" w:rsidRPr="00523151">
              <w:rPr>
                <w:rStyle w:val="Hyperlink"/>
                <w:noProof/>
              </w:rPr>
              <w:t>Soft Power—AT:  Prolif deters war</w:t>
            </w:r>
            <w:r w:rsidR="00711E3B">
              <w:rPr>
                <w:noProof/>
                <w:webHidden/>
              </w:rPr>
              <w:tab/>
            </w:r>
            <w:r w:rsidR="00711E3B">
              <w:rPr>
                <w:noProof/>
                <w:webHidden/>
              </w:rPr>
              <w:fldChar w:fldCharType="begin"/>
            </w:r>
            <w:r w:rsidR="00711E3B">
              <w:rPr>
                <w:noProof/>
                <w:webHidden/>
              </w:rPr>
              <w:instrText xml:space="preserve"> PAGEREF _Toc394930354 \h </w:instrText>
            </w:r>
            <w:r w:rsidR="00711E3B">
              <w:rPr>
                <w:noProof/>
                <w:webHidden/>
              </w:rPr>
            </w:r>
            <w:r w:rsidR="00711E3B">
              <w:rPr>
                <w:noProof/>
                <w:webHidden/>
              </w:rPr>
              <w:fldChar w:fldCharType="separate"/>
            </w:r>
            <w:r w:rsidR="00711E3B">
              <w:rPr>
                <w:noProof/>
                <w:webHidden/>
              </w:rPr>
              <w:t>16</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55" w:history="1">
            <w:r w:rsidR="00711E3B" w:rsidRPr="00523151">
              <w:rPr>
                <w:rStyle w:val="Hyperlink"/>
                <w:noProof/>
              </w:rPr>
              <w:t>Soft Power—AT:  Diseases are short term</w:t>
            </w:r>
            <w:r w:rsidR="00711E3B">
              <w:rPr>
                <w:noProof/>
                <w:webHidden/>
              </w:rPr>
              <w:tab/>
            </w:r>
            <w:r w:rsidR="00711E3B">
              <w:rPr>
                <w:noProof/>
                <w:webHidden/>
              </w:rPr>
              <w:fldChar w:fldCharType="begin"/>
            </w:r>
            <w:r w:rsidR="00711E3B">
              <w:rPr>
                <w:noProof/>
                <w:webHidden/>
              </w:rPr>
              <w:instrText xml:space="preserve"> PAGEREF _Toc394930355 \h </w:instrText>
            </w:r>
            <w:r w:rsidR="00711E3B">
              <w:rPr>
                <w:noProof/>
                <w:webHidden/>
              </w:rPr>
            </w:r>
            <w:r w:rsidR="00711E3B">
              <w:rPr>
                <w:noProof/>
                <w:webHidden/>
              </w:rPr>
              <w:fldChar w:fldCharType="separate"/>
            </w:r>
            <w:r w:rsidR="00711E3B">
              <w:rPr>
                <w:noProof/>
                <w:webHidden/>
              </w:rPr>
              <w:t>20</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56" w:history="1">
            <w:r w:rsidR="00711E3B" w:rsidRPr="00523151">
              <w:rPr>
                <w:rStyle w:val="Hyperlink"/>
                <w:noProof/>
              </w:rPr>
              <w:t>Soft Power—1ar--AT:  Squo Solves Climate Leadership</w:t>
            </w:r>
            <w:r w:rsidR="00711E3B">
              <w:rPr>
                <w:noProof/>
                <w:webHidden/>
              </w:rPr>
              <w:tab/>
            </w:r>
            <w:r w:rsidR="00711E3B">
              <w:rPr>
                <w:noProof/>
                <w:webHidden/>
              </w:rPr>
              <w:fldChar w:fldCharType="begin"/>
            </w:r>
            <w:r w:rsidR="00711E3B">
              <w:rPr>
                <w:noProof/>
                <w:webHidden/>
              </w:rPr>
              <w:instrText xml:space="preserve"> PAGEREF _Toc394930356 \h </w:instrText>
            </w:r>
            <w:r w:rsidR="00711E3B">
              <w:rPr>
                <w:noProof/>
                <w:webHidden/>
              </w:rPr>
            </w:r>
            <w:r w:rsidR="00711E3B">
              <w:rPr>
                <w:noProof/>
                <w:webHidden/>
              </w:rPr>
              <w:fldChar w:fldCharType="separate"/>
            </w:r>
            <w:r w:rsidR="00711E3B">
              <w:rPr>
                <w:noProof/>
                <w:webHidden/>
              </w:rPr>
              <w:t>21</w:t>
            </w:r>
            <w:r w:rsidR="00711E3B">
              <w:rPr>
                <w:noProof/>
                <w:webHidden/>
              </w:rPr>
              <w:fldChar w:fldCharType="end"/>
            </w:r>
          </w:hyperlink>
        </w:p>
        <w:p w:rsidR="00711E3B" w:rsidRDefault="009723C5">
          <w:pPr>
            <w:pStyle w:val="TOC2"/>
            <w:tabs>
              <w:tab w:val="right" w:leader="dot" w:pos="9350"/>
            </w:tabs>
            <w:rPr>
              <w:rFonts w:eastAsiaTheme="minorEastAsia"/>
              <w:noProof/>
            </w:rPr>
          </w:pPr>
          <w:hyperlink w:anchor="_Toc394930357" w:history="1">
            <w:r w:rsidR="00711E3B" w:rsidRPr="00523151">
              <w:rPr>
                <w:rStyle w:val="Hyperlink"/>
                <w:noProof/>
              </w:rPr>
              <w:t>Competitiveness Advantage Extensions</w:t>
            </w:r>
            <w:r w:rsidR="00711E3B">
              <w:rPr>
                <w:noProof/>
                <w:webHidden/>
              </w:rPr>
              <w:tab/>
            </w:r>
            <w:r w:rsidR="00711E3B">
              <w:rPr>
                <w:noProof/>
                <w:webHidden/>
              </w:rPr>
              <w:fldChar w:fldCharType="begin"/>
            </w:r>
            <w:r w:rsidR="00711E3B">
              <w:rPr>
                <w:noProof/>
                <w:webHidden/>
              </w:rPr>
              <w:instrText xml:space="preserve"> PAGEREF _Toc394930357 \h </w:instrText>
            </w:r>
            <w:r w:rsidR="00711E3B">
              <w:rPr>
                <w:noProof/>
                <w:webHidden/>
              </w:rPr>
            </w:r>
            <w:r w:rsidR="00711E3B">
              <w:rPr>
                <w:noProof/>
                <w:webHidden/>
              </w:rPr>
              <w:fldChar w:fldCharType="separate"/>
            </w:r>
            <w:r w:rsidR="00711E3B">
              <w:rPr>
                <w:noProof/>
                <w:webHidden/>
              </w:rPr>
              <w:t>26</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58" w:history="1">
            <w:r w:rsidR="00711E3B" w:rsidRPr="00523151">
              <w:rPr>
                <w:rStyle w:val="Hyperlink"/>
                <w:noProof/>
              </w:rPr>
              <w:t>Competitiveness:  AT:  Dept. Of Interior</w:t>
            </w:r>
            <w:r w:rsidR="00711E3B">
              <w:rPr>
                <w:noProof/>
                <w:webHidden/>
              </w:rPr>
              <w:tab/>
            </w:r>
            <w:r w:rsidR="00711E3B">
              <w:rPr>
                <w:noProof/>
                <w:webHidden/>
              </w:rPr>
              <w:fldChar w:fldCharType="begin"/>
            </w:r>
            <w:r w:rsidR="00711E3B">
              <w:rPr>
                <w:noProof/>
                <w:webHidden/>
              </w:rPr>
              <w:instrText xml:space="preserve"> PAGEREF _Toc394930358 \h </w:instrText>
            </w:r>
            <w:r w:rsidR="00711E3B">
              <w:rPr>
                <w:noProof/>
                <w:webHidden/>
              </w:rPr>
            </w:r>
            <w:r w:rsidR="00711E3B">
              <w:rPr>
                <w:noProof/>
                <w:webHidden/>
              </w:rPr>
              <w:fldChar w:fldCharType="separate"/>
            </w:r>
            <w:r w:rsidR="00711E3B">
              <w:rPr>
                <w:noProof/>
                <w:webHidden/>
              </w:rPr>
              <w:t>27</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59" w:history="1">
            <w:r w:rsidR="00711E3B" w:rsidRPr="00523151">
              <w:rPr>
                <w:rStyle w:val="Hyperlink"/>
                <w:noProof/>
              </w:rPr>
              <w:t>Competitiveness—AT:  Alt Causes</w:t>
            </w:r>
            <w:r w:rsidR="00711E3B">
              <w:rPr>
                <w:noProof/>
                <w:webHidden/>
              </w:rPr>
              <w:tab/>
            </w:r>
            <w:r w:rsidR="00711E3B">
              <w:rPr>
                <w:noProof/>
                <w:webHidden/>
              </w:rPr>
              <w:fldChar w:fldCharType="begin"/>
            </w:r>
            <w:r w:rsidR="00711E3B">
              <w:rPr>
                <w:noProof/>
                <w:webHidden/>
              </w:rPr>
              <w:instrText xml:space="preserve"> PAGEREF _Toc394930359 \h </w:instrText>
            </w:r>
            <w:r w:rsidR="00711E3B">
              <w:rPr>
                <w:noProof/>
                <w:webHidden/>
              </w:rPr>
            </w:r>
            <w:r w:rsidR="00711E3B">
              <w:rPr>
                <w:noProof/>
                <w:webHidden/>
              </w:rPr>
              <w:fldChar w:fldCharType="separate"/>
            </w:r>
            <w:r w:rsidR="00711E3B">
              <w:rPr>
                <w:noProof/>
                <w:webHidden/>
              </w:rPr>
              <w:t>28</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60" w:history="1">
            <w:r w:rsidR="00711E3B" w:rsidRPr="00523151">
              <w:rPr>
                <w:rStyle w:val="Hyperlink"/>
                <w:noProof/>
              </w:rPr>
              <w:t>Competitiveness:  AT:  No Trade Shut-Down</w:t>
            </w:r>
            <w:r w:rsidR="00711E3B">
              <w:rPr>
                <w:noProof/>
                <w:webHidden/>
              </w:rPr>
              <w:tab/>
            </w:r>
            <w:r w:rsidR="00711E3B">
              <w:rPr>
                <w:noProof/>
                <w:webHidden/>
              </w:rPr>
              <w:fldChar w:fldCharType="begin"/>
            </w:r>
            <w:r w:rsidR="00711E3B">
              <w:rPr>
                <w:noProof/>
                <w:webHidden/>
              </w:rPr>
              <w:instrText xml:space="preserve"> PAGEREF _Toc394930360 \h </w:instrText>
            </w:r>
            <w:r w:rsidR="00711E3B">
              <w:rPr>
                <w:noProof/>
                <w:webHidden/>
              </w:rPr>
            </w:r>
            <w:r w:rsidR="00711E3B">
              <w:rPr>
                <w:noProof/>
                <w:webHidden/>
              </w:rPr>
              <w:fldChar w:fldCharType="separate"/>
            </w:r>
            <w:r w:rsidR="00711E3B">
              <w:rPr>
                <w:noProof/>
                <w:webHidden/>
              </w:rPr>
              <w:t>29</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61" w:history="1">
            <w:r w:rsidR="00711E3B" w:rsidRPr="00523151">
              <w:rPr>
                <w:rStyle w:val="Hyperlink"/>
                <w:noProof/>
              </w:rPr>
              <w:t>Competitiveness:  AT:  Economic Power Not Zero-Sum</w:t>
            </w:r>
            <w:r w:rsidR="00711E3B">
              <w:rPr>
                <w:noProof/>
                <w:webHidden/>
              </w:rPr>
              <w:tab/>
            </w:r>
            <w:r w:rsidR="00711E3B">
              <w:rPr>
                <w:noProof/>
                <w:webHidden/>
              </w:rPr>
              <w:fldChar w:fldCharType="begin"/>
            </w:r>
            <w:r w:rsidR="00711E3B">
              <w:rPr>
                <w:noProof/>
                <w:webHidden/>
              </w:rPr>
              <w:instrText xml:space="preserve"> PAGEREF _Toc394930361 \h </w:instrText>
            </w:r>
            <w:r w:rsidR="00711E3B">
              <w:rPr>
                <w:noProof/>
                <w:webHidden/>
              </w:rPr>
            </w:r>
            <w:r w:rsidR="00711E3B">
              <w:rPr>
                <w:noProof/>
                <w:webHidden/>
              </w:rPr>
              <w:fldChar w:fldCharType="separate"/>
            </w:r>
            <w:r w:rsidR="00711E3B">
              <w:rPr>
                <w:noProof/>
                <w:webHidden/>
              </w:rPr>
              <w:t>30</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62" w:history="1">
            <w:r w:rsidR="00711E3B" w:rsidRPr="00523151">
              <w:rPr>
                <w:rStyle w:val="Hyperlink"/>
                <w:noProof/>
              </w:rPr>
              <w:t>Competitiveness—AT:  No Correlation Between Competitiveness &amp; Growth</w:t>
            </w:r>
            <w:r w:rsidR="00711E3B">
              <w:rPr>
                <w:noProof/>
                <w:webHidden/>
              </w:rPr>
              <w:tab/>
            </w:r>
            <w:r w:rsidR="00711E3B">
              <w:rPr>
                <w:noProof/>
                <w:webHidden/>
              </w:rPr>
              <w:fldChar w:fldCharType="begin"/>
            </w:r>
            <w:r w:rsidR="00711E3B">
              <w:rPr>
                <w:noProof/>
                <w:webHidden/>
              </w:rPr>
              <w:instrText xml:space="preserve"> PAGEREF _Toc394930362 \h </w:instrText>
            </w:r>
            <w:r w:rsidR="00711E3B">
              <w:rPr>
                <w:noProof/>
                <w:webHidden/>
              </w:rPr>
            </w:r>
            <w:r w:rsidR="00711E3B">
              <w:rPr>
                <w:noProof/>
                <w:webHidden/>
              </w:rPr>
              <w:fldChar w:fldCharType="separate"/>
            </w:r>
            <w:r w:rsidR="00711E3B">
              <w:rPr>
                <w:noProof/>
                <w:webHidden/>
              </w:rPr>
              <w:t>31</w:t>
            </w:r>
            <w:r w:rsidR="00711E3B">
              <w:rPr>
                <w:noProof/>
                <w:webHidden/>
              </w:rPr>
              <w:fldChar w:fldCharType="end"/>
            </w:r>
          </w:hyperlink>
        </w:p>
        <w:p w:rsidR="00711E3B" w:rsidRDefault="009723C5">
          <w:pPr>
            <w:pStyle w:val="TOC2"/>
            <w:tabs>
              <w:tab w:val="right" w:leader="dot" w:pos="9350"/>
            </w:tabs>
            <w:rPr>
              <w:rFonts w:eastAsiaTheme="minorEastAsia"/>
              <w:noProof/>
            </w:rPr>
          </w:pPr>
          <w:hyperlink w:anchor="_Toc394930363" w:history="1">
            <w:r w:rsidR="00711E3B" w:rsidRPr="00523151">
              <w:rPr>
                <w:rStyle w:val="Hyperlink"/>
                <w:noProof/>
              </w:rPr>
              <w:t>Energy Independence—2ac Answers</w:t>
            </w:r>
            <w:r w:rsidR="00711E3B">
              <w:rPr>
                <w:noProof/>
                <w:webHidden/>
              </w:rPr>
              <w:tab/>
            </w:r>
            <w:r w:rsidR="00711E3B">
              <w:rPr>
                <w:noProof/>
                <w:webHidden/>
              </w:rPr>
              <w:fldChar w:fldCharType="begin"/>
            </w:r>
            <w:r w:rsidR="00711E3B">
              <w:rPr>
                <w:noProof/>
                <w:webHidden/>
              </w:rPr>
              <w:instrText xml:space="preserve"> PAGEREF _Toc394930363 \h </w:instrText>
            </w:r>
            <w:r w:rsidR="00711E3B">
              <w:rPr>
                <w:noProof/>
                <w:webHidden/>
              </w:rPr>
            </w:r>
            <w:r w:rsidR="00711E3B">
              <w:rPr>
                <w:noProof/>
                <w:webHidden/>
              </w:rPr>
              <w:fldChar w:fldCharType="separate"/>
            </w:r>
            <w:r w:rsidR="00711E3B">
              <w:rPr>
                <w:noProof/>
                <w:webHidden/>
              </w:rPr>
              <w:t>32</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64" w:history="1">
            <w:r w:rsidR="00711E3B" w:rsidRPr="00523151">
              <w:rPr>
                <w:rStyle w:val="Hyperlink"/>
                <w:noProof/>
              </w:rPr>
              <w:t>Energy Independence—AT:  Costs a Lot</w:t>
            </w:r>
            <w:r w:rsidR="00711E3B">
              <w:rPr>
                <w:noProof/>
                <w:webHidden/>
              </w:rPr>
              <w:tab/>
            </w:r>
            <w:r w:rsidR="00711E3B">
              <w:rPr>
                <w:noProof/>
                <w:webHidden/>
              </w:rPr>
              <w:fldChar w:fldCharType="begin"/>
            </w:r>
            <w:r w:rsidR="00711E3B">
              <w:rPr>
                <w:noProof/>
                <w:webHidden/>
              </w:rPr>
              <w:instrText xml:space="preserve"> PAGEREF _Toc394930364 \h </w:instrText>
            </w:r>
            <w:r w:rsidR="00711E3B">
              <w:rPr>
                <w:noProof/>
                <w:webHidden/>
              </w:rPr>
            </w:r>
            <w:r w:rsidR="00711E3B">
              <w:rPr>
                <w:noProof/>
                <w:webHidden/>
              </w:rPr>
              <w:fldChar w:fldCharType="separate"/>
            </w:r>
            <w:r w:rsidR="00711E3B">
              <w:rPr>
                <w:noProof/>
                <w:webHidden/>
              </w:rPr>
              <w:t>33</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65" w:history="1">
            <w:r w:rsidR="00711E3B" w:rsidRPr="00523151">
              <w:rPr>
                <w:rStyle w:val="Hyperlink"/>
                <w:noProof/>
              </w:rPr>
              <w:t>Energy Independence—AT:  No oil Wars</w:t>
            </w:r>
            <w:r w:rsidR="00711E3B">
              <w:rPr>
                <w:noProof/>
                <w:webHidden/>
              </w:rPr>
              <w:tab/>
            </w:r>
            <w:r w:rsidR="00711E3B">
              <w:rPr>
                <w:noProof/>
                <w:webHidden/>
              </w:rPr>
              <w:fldChar w:fldCharType="begin"/>
            </w:r>
            <w:r w:rsidR="00711E3B">
              <w:rPr>
                <w:noProof/>
                <w:webHidden/>
              </w:rPr>
              <w:instrText xml:space="preserve"> PAGEREF _Toc394930365 \h </w:instrText>
            </w:r>
            <w:r w:rsidR="00711E3B">
              <w:rPr>
                <w:noProof/>
                <w:webHidden/>
              </w:rPr>
            </w:r>
            <w:r w:rsidR="00711E3B">
              <w:rPr>
                <w:noProof/>
                <w:webHidden/>
              </w:rPr>
              <w:fldChar w:fldCharType="separate"/>
            </w:r>
            <w:r w:rsidR="00711E3B">
              <w:rPr>
                <w:noProof/>
                <w:webHidden/>
              </w:rPr>
              <w:t>34</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66" w:history="1">
            <w:r w:rsidR="00711E3B" w:rsidRPr="00523151">
              <w:rPr>
                <w:rStyle w:val="Hyperlink"/>
                <w:noProof/>
              </w:rPr>
              <w:t>Energy Independence:  AT:  Tech Solves</w:t>
            </w:r>
            <w:r w:rsidR="00711E3B">
              <w:rPr>
                <w:noProof/>
                <w:webHidden/>
              </w:rPr>
              <w:tab/>
            </w:r>
            <w:r w:rsidR="00711E3B">
              <w:rPr>
                <w:noProof/>
                <w:webHidden/>
              </w:rPr>
              <w:fldChar w:fldCharType="begin"/>
            </w:r>
            <w:r w:rsidR="00711E3B">
              <w:rPr>
                <w:noProof/>
                <w:webHidden/>
              </w:rPr>
              <w:instrText xml:space="preserve"> PAGEREF _Toc394930366 \h </w:instrText>
            </w:r>
            <w:r w:rsidR="00711E3B">
              <w:rPr>
                <w:noProof/>
                <w:webHidden/>
              </w:rPr>
            </w:r>
            <w:r w:rsidR="00711E3B">
              <w:rPr>
                <w:noProof/>
                <w:webHidden/>
              </w:rPr>
              <w:fldChar w:fldCharType="separate"/>
            </w:r>
            <w:r w:rsidR="00711E3B">
              <w:rPr>
                <w:noProof/>
                <w:webHidden/>
              </w:rPr>
              <w:t>35</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67" w:history="1">
            <w:r w:rsidR="00711E3B" w:rsidRPr="00523151">
              <w:rPr>
                <w:rStyle w:val="Hyperlink"/>
                <w:noProof/>
              </w:rPr>
              <w:t>Energy Independence:  AT:  Resource Scarcity</w:t>
            </w:r>
            <w:r w:rsidR="00711E3B">
              <w:rPr>
                <w:noProof/>
                <w:webHidden/>
              </w:rPr>
              <w:tab/>
            </w:r>
            <w:r w:rsidR="00711E3B">
              <w:rPr>
                <w:noProof/>
                <w:webHidden/>
              </w:rPr>
              <w:fldChar w:fldCharType="begin"/>
            </w:r>
            <w:r w:rsidR="00711E3B">
              <w:rPr>
                <w:noProof/>
                <w:webHidden/>
              </w:rPr>
              <w:instrText xml:space="preserve"> PAGEREF _Toc394930367 \h </w:instrText>
            </w:r>
            <w:r w:rsidR="00711E3B">
              <w:rPr>
                <w:noProof/>
                <w:webHidden/>
              </w:rPr>
            </w:r>
            <w:r w:rsidR="00711E3B">
              <w:rPr>
                <w:noProof/>
                <w:webHidden/>
              </w:rPr>
              <w:fldChar w:fldCharType="separate"/>
            </w:r>
            <w:r w:rsidR="00711E3B">
              <w:rPr>
                <w:noProof/>
                <w:webHidden/>
              </w:rPr>
              <w:t>36</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68" w:history="1">
            <w:r w:rsidR="00711E3B" w:rsidRPr="00523151">
              <w:rPr>
                <w:rStyle w:val="Hyperlink"/>
                <w:noProof/>
              </w:rPr>
              <w:t>Energy Independence—AT:  Interdependence</w:t>
            </w:r>
            <w:r w:rsidR="00711E3B">
              <w:rPr>
                <w:noProof/>
                <w:webHidden/>
              </w:rPr>
              <w:tab/>
            </w:r>
            <w:r w:rsidR="00711E3B">
              <w:rPr>
                <w:noProof/>
                <w:webHidden/>
              </w:rPr>
              <w:fldChar w:fldCharType="begin"/>
            </w:r>
            <w:r w:rsidR="00711E3B">
              <w:rPr>
                <w:noProof/>
                <w:webHidden/>
              </w:rPr>
              <w:instrText xml:space="preserve"> PAGEREF _Toc394930368 \h </w:instrText>
            </w:r>
            <w:r w:rsidR="00711E3B">
              <w:rPr>
                <w:noProof/>
                <w:webHidden/>
              </w:rPr>
            </w:r>
            <w:r w:rsidR="00711E3B">
              <w:rPr>
                <w:noProof/>
                <w:webHidden/>
              </w:rPr>
              <w:fldChar w:fldCharType="separate"/>
            </w:r>
            <w:r w:rsidR="00711E3B">
              <w:rPr>
                <w:noProof/>
                <w:webHidden/>
              </w:rPr>
              <w:t>37</w:t>
            </w:r>
            <w:r w:rsidR="00711E3B">
              <w:rPr>
                <w:noProof/>
                <w:webHidden/>
              </w:rPr>
              <w:fldChar w:fldCharType="end"/>
            </w:r>
          </w:hyperlink>
        </w:p>
        <w:p w:rsidR="00711E3B" w:rsidRDefault="009723C5">
          <w:pPr>
            <w:pStyle w:val="TOC2"/>
            <w:tabs>
              <w:tab w:val="right" w:leader="dot" w:pos="9350"/>
            </w:tabs>
            <w:rPr>
              <w:rFonts w:eastAsiaTheme="minorEastAsia"/>
              <w:noProof/>
            </w:rPr>
          </w:pPr>
          <w:hyperlink w:anchor="_Toc394930369" w:history="1">
            <w:r w:rsidR="00711E3B" w:rsidRPr="00523151">
              <w:rPr>
                <w:rStyle w:val="Hyperlink"/>
                <w:noProof/>
              </w:rPr>
              <w:t>Warming Advantage Extensions</w:t>
            </w:r>
            <w:r w:rsidR="00711E3B">
              <w:rPr>
                <w:noProof/>
                <w:webHidden/>
              </w:rPr>
              <w:tab/>
            </w:r>
            <w:r w:rsidR="00711E3B">
              <w:rPr>
                <w:noProof/>
                <w:webHidden/>
              </w:rPr>
              <w:fldChar w:fldCharType="begin"/>
            </w:r>
            <w:r w:rsidR="00711E3B">
              <w:rPr>
                <w:noProof/>
                <w:webHidden/>
              </w:rPr>
              <w:instrText xml:space="preserve"> PAGEREF _Toc394930369 \h </w:instrText>
            </w:r>
            <w:r w:rsidR="00711E3B">
              <w:rPr>
                <w:noProof/>
                <w:webHidden/>
              </w:rPr>
            </w:r>
            <w:r w:rsidR="00711E3B">
              <w:rPr>
                <w:noProof/>
                <w:webHidden/>
              </w:rPr>
              <w:fldChar w:fldCharType="separate"/>
            </w:r>
            <w:r w:rsidR="00711E3B">
              <w:rPr>
                <w:noProof/>
                <w:webHidden/>
              </w:rPr>
              <w:t>38</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70" w:history="1">
            <w:r w:rsidR="00711E3B" w:rsidRPr="00523151">
              <w:rPr>
                <w:rStyle w:val="Hyperlink"/>
                <w:noProof/>
              </w:rPr>
              <w:t>Warming—AT:  Wind power won’t solve warming</w:t>
            </w:r>
            <w:r w:rsidR="00711E3B">
              <w:rPr>
                <w:noProof/>
                <w:webHidden/>
              </w:rPr>
              <w:tab/>
            </w:r>
            <w:r w:rsidR="00711E3B">
              <w:rPr>
                <w:noProof/>
                <w:webHidden/>
              </w:rPr>
              <w:fldChar w:fldCharType="begin"/>
            </w:r>
            <w:r w:rsidR="00711E3B">
              <w:rPr>
                <w:noProof/>
                <w:webHidden/>
              </w:rPr>
              <w:instrText xml:space="preserve"> PAGEREF _Toc394930370 \h </w:instrText>
            </w:r>
            <w:r w:rsidR="00711E3B">
              <w:rPr>
                <w:noProof/>
                <w:webHidden/>
              </w:rPr>
            </w:r>
            <w:r w:rsidR="00711E3B">
              <w:rPr>
                <w:noProof/>
                <w:webHidden/>
              </w:rPr>
              <w:fldChar w:fldCharType="separate"/>
            </w:r>
            <w:r w:rsidR="00711E3B">
              <w:rPr>
                <w:noProof/>
                <w:webHidden/>
              </w:rPr>
              <w:t>39</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71" w:history="1">
            <w:r w:rsidR="00711E3B" w:rsidRPr="00523151">
              <w:rPr>
                <w:rStyle w:val="Hyperlink"/>
                <w:noProof/>
              </w:rPr>
              <w:t>Warming—AT:  Transmission &amp; Grid Flaws</w:t>
            </w:r>
            <w:r w:rsidR="00711E3B">
              <w:rPr>
                <w:noProof/>
                <w:webHidden/>
              </w:rPr>
              <w:tab/>
            </w:r>
            <w:r w:rsidR="00711E3B">
              <w:rPr>
                <w:noProof/>
                <w:webHidden/>
              </w:rPr>
              <w:fldChar w:fldCharType="begin"/>
            </w:r>
            <w:r w:rsidR="00711E3B">
              <w:rPr>
                <w:noProof/>
                <w:webHidden/>
              </w:rPr>
              <w:instrText xml:space="preserve"> PAGEREF _Toc394930371 \h </w:instrText>
            </w:r>
            <w:r w:rsidR="00711E3B">
              <w:rPr>
                <w:noProof/>
                <w:webHidden/>
              </w:rPr>
            </w:r>
            <w:r w:rsidR="00711E3B">
              <w:rPr>
                <w:noProof/>
                <w:webHidden/>
              </w:rPr>
              <w:fldChar w:fldCharType="separate"/>
            </w:r>
            <w:r w:rsidR="00711E3B">
              <w:rPr>
                <w:noProof/>
                <w:webHidden/>
              </w:rPr>
              <w:t>40</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72" w:history="1">
            <w:r w:rsidR="00711E3B" w:rsidRPr="00523151">
              <w:rPr>
                <w:rStyle w:val="Hyperlink"/>
                <w:rFonts w:eastAsia="Times New Roman"/>
                <w:noProof/>
              </w:rPr>
              <w:t>Warming—AT:  Not sufficient to replace oil &amp; natural gas</w:t>
            </w:r>
            <w:r w:rsidR="00711E3B">
              <w:rPr>
                <w:noProof/>
                <w:webHidden/>
              </w:rPr>
              <w:tab/>
            </w:r>
            <w:r w:rsidR="00711E3B">
              <w:rPr>
                <w:noProof/>
                <w:webHidden/>
              </w:rPr>
              <w:fldChar w:fldCharType="begin"/>
            </w:r>
            <w:r w:rsidR="00711E3B">
              <w:rPr>
                <w:noProof/>
                <w:webHidden/>
              </w:rPr>
              <w:instrText xml:space="preserve"> PAGEREF _Toc394930372 \h </w:instrText>
            </w:r>
            <w:r w:rsidR="00711E3B">
              <w:rPr>
                <w:noProof/>
                <w:webHidden/>
              </w:rPr>
            </w:r>
            <w:r w:rsidR="00711E3B">
              <w:rPr>
                <w:noProof/>
                <w:webHidden/>
              </w:rPr>
              <w:fldChar w:fldCharType="separate"/>
            </w:r>
            <w:r w:rsidR="00711E3B">
              <w:rPr>
                <w:noProof/>
                <w:webHidden/>
              </w:rPr>
              <w:t>41</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73" w:history="1">
            <w:r w:rsidR="00711E3B" w:rsidRPr="00523151">
              <w:rPr>
                <w:rStyle w:val="Hyperlink"/>
                <w:noProof/>
              </w:rPr>
              <w:t>Warming—AT:  No Impact to Warming</w:t>
            </w:r>
            <w:r w:rsidR="00711E3B">
              <w:rPr>
                <w:noProof/>
                <w:webHidden/>
              </w:rPr>
              <w:tab/>
            </w:r>
            <w:r w:rsidR="00711E3B">
              <w:rPr>
                <w:noProof/>
                <w:webHidden/>
              </w:rPr>
              <w:fldChar w:fldCharType="begin"/>
            </w:r>
            <w:r w:rsidR="00711E3B">
              <w:rPr>
                <w:noProof/>
                <w:webHidden/>
              </w:rPr>
              <w:instrText xml:space="preserve"> PAGEREF _Toc394930373 \h </w:instrText>
            </w:r>
            <w:r w:rsidR="00711E3B">
              <w:rPr>
                <w:noProof/>
                <w:webHidden/>
              </w:rPr>
            </w:r>
            <w:r w:rsidR="00711E3B">
              <w:rPr>
                <w:noProof/>
                <w:webHidden/>
              </w:rPr>
              <w:fldChar w:fldCharType="separate"/>
            </w:r>
            <w:r w:rsidR="00711E3B">
              <w:rPr>
                <w:noProof/>
                <w:webHidden/>
              </w:rPr>
              <w:t>42</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74" w:history="1">
            <w:r w:rsidR="00711E3B" w:rsidRPr="00523151">
              <w:rPr>
                <w:rStyle w:val="Hyperlink"/>
                <w:noProof/>
              </w:rPr>
              <w:t>Warming—AT:  Previous Spikes Disprove</w:t>
            </w:r>
            <w:r w:rsidR="00711E3B">
              <w:rPr>
                <w:noProof/>
                <w:webHidden/>
              </w:rPr>
              <w:tab/>
            </w:r>
            <w:r w:rsidR="00711E3B">
              <w:rPr>
                <w:noProof/>
                <w:webHidden/>
              </w:rPr>
              <w:fldChar w:fldCharType="begin"/>
            </w:r>
            <w:r w:rsidR="00711E3B">
              <w:rPr>
                <w:noProof/>
                <w:webHidden/>
              </w:rPr>
              <w:instrText xml:space="preserve"> PAGEREF _Toc394930374 \h </w:instrText>
            </w:r>
            <w:r w:rsidR="00711E3B">
              <w:rPr>
                <w:noProof/>
                <w:webHidden/>
              </w:rPr>
            </w:r>
            <w:r w:rsidR="00711E3B">
              <w:rPr>
                <w:noProof/>
                <w:webHidden/>
              </w:rPr>
              <w:fldChar w:fldCharType="separate"/>
            </w:r>
            <w:r w:rsidR="00711E3B">
              <w:rPr>
                <w:noProof/>
                <w:webHidden/>
              </w:rPr>
              <w:t>43</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75" w:history="1">
            <w:r w:rsidR="00711E3B" w:rsidRPr="00523151">
              <w:rPr>
                <w:rStyle w:val="Hyperlink"/>
                <w:noProof/>
              </w:rPr>
              <w:t>Warming:  AT:  Irreversible</w:t>
            </w:r>
            <w:r w:rsidR="00711E3B">
              <w:rPr>
                <w:noProof/>
                <w:webHidden/>
              </w:rPr>
              <w:tab/>
            </w:r>
            <w:r w:rsidR="00711E3B">
              <w:rPr>
                <w:noProof/>
                <w:webHidden/>
              </w:rPr>
              <w:fldChar w:fldCharType="begin"/>
            </w:r>
            <w:r w:rsidR="00711E3B">
              <w:rPr>
                <w:noProof/>
                <w:webHidden/>
              </w:rPr>
              <w:instrText xml:space="preserve"> PAGEREF _Toc394930375 \h </w:instrText>
            </w:r>
            <w:r w:rsidR="00711E3B">
              <w:rPr>
                <w:noProof/>
                <w:webHidden/>
              </w:rPr>
            </w:r>
            <w:r w:rsidR="00711E3B">
              <w:rPr>
                <w:noProof/>
                <w:webHidden/>
              </w:rPr>
              <w:fldChar w:fldCharType="separate"/>
            </w:r>
            <w:r w:rsidR="00711E3B">
              <w:rPr>
                <w:noProof/>
                <w:webHidden/>
              </w:rPr>
              <w:t>44</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76" w:history="1">
            <w:r w:rsidR="00711E3B" w:rsidRPr="00523151">
              <w:rPr>
                <w:rStyle w:val="Hyperlink"/>
                <w:noProof/>
              </w:rPr>
              <w:t>Warming:  AT:  China Alt Cause</w:t>
            </w:r>
            <w:r w:rsidR="00711E3B">
              <w:rPr>
                <w:noProof/>
                <w:webHidden/>
              </w:rPr>
              <w:tab/>
            </w:r>
            <w:r w:rsidR="00711E3B">
              <w:rPr>
                <w:noProof/>
                <w:webHidden/>
              </w:rPr>
              <w:fldChar w:fldCharType="begin"/>
            </w:r>
            <w:r w:rsidR="00711E3B">
              <w:rPr>
                <w:noProof/>
                <w:webHidden/>
              </w:rPr>
              <w:instrText xml:space="preserve"> PAGEREF _Toc394930376 \h </w:instrText>
            </w:r>
            <w:r w:rsidR="00711E3B">
              <w:rPr>
                <w:noProof/>
                <w:webHidden/>
              </w:rPr>
            </w:r>
            <w:r w:rsidR="00711E3B">
              <w:rPr>
                <w:noProof/>
                <w:webHidden/>
              </w:rPr>
              <w:fldChar w:fldCharType="separate"/>
            </w:r>
            <w:r w:rsidR="00711E3B">
              <w:rPr>
                <w:noProof/>
                <w:webHidden/>
              </w:rPr>
              <w:t>45</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77" w:history="1">
            <w:r w:rsidR="00711E3B" w:rsidRPr="00523151">
              <w:rPr>
                <w:rStyle w:val="Hyperlink"/>
                <w:noProof/>
              </w:rPr>
              <w:t>Warming Advantage—AT:  China &amp; India—1ar</w:t>
            </w:r>
            <w:r w:rsidR="00711E3B">
              <w:rPr>
                <w:noProof/>
                <w:webHidden/>
              </w:rPr>
              <w:tab/>
            </w:r>
            <w:r w:rsidR="00711E3B">
              <w:rPr>
                <w:noProof/>
                <w:webHidden/>
              </w:rPr>
              <w:fldChar w:fldCharType="begin"/>
            </w:r>
            <w:r w:rsidR="00711E3B">
              <w:rPr>
                <w:noProof/>
                <w:webHidden/>
              </w:rPr>
              <w:instrText xml:space="preserve"> PAGEREF _Toc394930377 \h </w:instrText>
            </w:r>
            <w:r w:rsidR="00711E3B">
              <w:rPr>
                <w:noProof/>
                <w:webHidden/>
              </w:rPr>
            </w:r>
            <w:r w:rsidR="00711E3B">
              <w:rPr>
                <w:noProof/>
                <w:webHidden/>
              </w:rPr>
              <w:fldChar w:fldCharType="separate"/>
            </w:r>
            <w:r w:rsidR="00711E3B">
              <w:rPr>
                <w:noProof/>
                <w:webHidden/>
              </w:rPr>
              <w:t>46</w:t>
            </w:r>
            <w:r w:rsidR="00711E3B">
              <w:rPr>
                <w:noProof/>
                <w:webHidden/>
              </w:rPr>
              <w:fldChar w:fldCharType="end"/>
            </w:r>
          </w:hyperlink>
        </w:p>
        <w:p w:rsidR="00711E3B" w:rsidRDefault="009723C5">
          <w:pPr>
            <w:pStyle w:val="TOC2"/>
            <w:tabs>
              <w:tab w:val="right" w:leader="dot" w:pos="9350"/>
            </w:tabs>
            <w:rPr>
              <w:rFonts w:eastAsiaTheme="minorEastAsia"/>
              <w:noProof/>
            </w:rPr>
          </w:pPr>
          <w:hyperlink w:anchor="_Toc394930378" w:history="1">
            <w:r w:rsidR="00711E3B" w:rsidRPr="00523151">
              <w:rPr>
                <w:rStyle w:val="Hyperlink"/>
                <w:noProof/>
              </w:rPr>
              <w:t>Economy Advantage</w:t>
            </w:r>
            <w:r w:rsidR="00711E3B">
              <w:rPr>
                <w:noProof/>
                <w:webHidden/>
              </w:rPr>
              <w:tab/>
            </w:r>
            <w:r w:rsidR="00711E3B">
              <w:rPr>
                <w:noProof/>
                <w:webHidden/>
              </w:rPr>
              <w:fldChar w:fldCharType="begin"/>
            </w:r>
            <w:r w:rsidR="00711E3B">
              <w:rPr>
                <w:noProof/>
                <w:webHidden/>
              </w:rPr>
              <w:instrText xml:space="preserve"> PAGEREF _Toc394930378 \h </w:instrText>
            </w:r>
            <w:r w:rsidR="00711E3B">
              <w:rPr>
                <w:noProof/>
                <w:webHidden/>
              </w:rPr>
            </w:r>
            <w:r w:rsidR="00711E3B">
              <w:rPr>
                <w:noProof/>
                <w:webHidden/>
              </w:rPr>
              <w:fldChar w:fldCharType="separate"/>
            </w:r>
            <w:r w:rsidR="00711E3B">
              <w:rPr>
                <w:noProof/>
                <w:webHidden/>
              </w:rPr>
              <w:t>50</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79" w:history="1">
            <w:r w:rsidR="00711E3B" w:rsidRPr="00523151">
              <w:rPr>
                <w:rStyle w:val="Hyperlink"/>
                <w:noProof/>
              </w:rPr>
              <w:t>Economy Advantage—AT:  Economic Decline Not Stop War</w:t>
            </w:r>
            <w:r w:rsidR="00711E3B">
              <w:rPr>
                <w:noProof/>
                <w:webHidden/>
              </w:rPr>
              <w:tab/>
            </w:r>
            <w:r w:rsidR="00711E3B">
              <w:rPr>
                <w:noProof/>
                <w:webHidden/>
              </w:rPr>
              <w:fldChar w:fldCharType="begin"/>
            </w:r>
            <w:r w:rsidR="00711E3B">
              <w:rPr>
                <w:noProof/>
                <w:webHidden/>
              </w:rPr>
              <w:instrText xml:space="preserve"> PAGEREF _Toc394930379 \h </w:instrText>
            </w:r>
            <w:r w:rsidR="00711E3B">
              <w:rPr>
                <w:noProof/>
                <w:webHidden/>
              </w:rPr>
            </w:r>
            <w:r w:rsidR="00711E3B">
              <w:rPr>
                <w:noProof/>
                <w:webHidden/>
              </w:rPr>
              <w:fldChar w:fldCharType="separate"/>
            </w:r>
            <w:r w:rsidR="00711E3B">
              <w:rPr>
                <w:noProof/>
                <w:webHidden/>
              </w:rPr>
              <w:t>51</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80" w:history="1">
            <w:r w:rsidR="00711E3B" w:rsidRPr="00523151">
              <w:rPr>
                <w:rStyle w:val="Hyperlink"/>
                <w:noProof/>
              </w:rPr>
              <w:t>Economy Advantage—AT:  Moral Hazards</w:t>
            </w:r>
            <w:r w:rsidR="00711E3B">
              <w:rPr>
                <w:noProof/>
                <w:webHidden/>
              </w:rPr>
              <w:tab/>
            </w:r>
            <w:r w:rsidR="00711E3B">
              <w:rPr>
                <w:noProof/>
                <w:webHidden/>
              </w:rPr>
              <w:fldChar w:fldCharType="begin"/>
            </w:r>
            <w:r w:rsidR="00711E3B">
              <w:rPr>
                <w:noProof/>
                <w:webHidden/>
              </w:rPr>
              <w:instrText xml:space="preserve"> PAGEREF _Toc394930380 \h </w:instrText>
            </w:r>
            <w:r w:rsidR="00711E3B">
              <w:rPr>
                <w:noProof/>
                <w:webHidden/>
              </w:rPr>
            </w:r>
            <w:r w:rsidR="00711E3B">
              <w:rPr>
                <w:noProof/>
                <w:webHidden/>
              </w:rPr>
              <w:fldChar w:fldCharType="separate"/>
            </w:r>
            <w:r w:rsidR="00711E3B">
              <w:rPr>
                <w:noProof/>
                <w:webHidden/>
              </w:rPr>
              <w:t>52</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81" w:history="1">
            <w:r w:rsidR="00711E3B" w:rsidRPr="00523151">
              <w:rPr>
                <w:rStyle w:val="Hyperlink"/>
                <w:noProof/>
              </w:rPr>
              <w:t>Economy—AT:  Price Volatility</w:t>
            </w:r>
            <w:r w:rsidR="00711E3B">
              <w:rPr>
                <w:noProof/>
                <w:webHidden/>
              </w:rPr>
              <w:tab/>
            </w:r>
            <w:r w:rsidR="00711E3B">
              <w:rPr>
                <w:noProof/>
                <w:webHidden/>
              </w:rPr>
              <w:fldChar w:fldCharType="begin"/>
            </w:r>
            <w:r w:rsidR="00711E3B">
              <w:rPr>
                <w:noProof/>
                <w:webHidden/>
              </w:rPr>
              <w:instrText xml:space="preserve"> PAGEREF _Toc394930381 \h </w:instrText>
            </w:r>
            <w:r w:rsidR="00711E3B">
              <w:rPr>
                <w:noProof/>
                <w:webHidden/>
              </w:rPr>
            </w:r>
            <w:r w:rsidR="00711E3B">
              <w:rPr>
                <w:noProof/>
                <w:webHidden/>
              </w:rPr>
              <w:fldChar w:fldCharType="separate"/>
            </w:r>
            <w:r w:rsidR="00711E3B">
              <w:rPr>
                <w:noProof/>
                <w:webHidden/>
              </w:rPr>
              <w:t>53</w:t>
            </w:r>
            <w:r w:rsidR="00711E3B">
              <w:rPr>
                <w:noProof/>
                <w:webHidden/>
              </w:rPr>
              <w:fldChar w:fldCharType="end"/>
            </w:r>
          </w:hyperlink>
        </w:p>
        <w:p w:rsidR="00711E3B" w:rsidRDefault="009723C5">
          <w:pPr>
            <w:pStyle w:val="TOC2"/>
            <w:tabs>
              <w:tab w:val="right" w:leader="dot" w:pos="9350"/>
            </w:tabs>
            <w:rPr>
              <w:rFonts w:eastAsiaTheme="minorEastAsia"/>
              <w:noProof/>
            </w:rPr>
          </w:pPr>
          <w:hyperlink w:anchor="_Toc394930382" w:history="1">
            <w:r w:rsidR="00711E3B" w:rsidRPr="00523151">
              <w:rPr>
                <w:rStyle w:val="Hyperlink"/>
                <w:noProof/>
              </w:rPr>
              <w:t>Oceans Advantage Extensions</w:t>
            </w:r>
            <w:r w:rsidR="00711E3B">
              <w:rPr>
                <w:noProof/>
                <w:webHidden/>
              </w:rPr>
              <w:tab/>
            </w:r>
            <w:r w:rsidR="00711E3B">
              <w:rPr>
                <w:noProof/>
                <w:webHidden/>
              </w:rPr>
              <w:fldChar w:fldCharType="begin"/>
            </w:r>
            <w:r w:rsidR="00711E3B">
              <w:rPr>
                <w:noProof/>
                <w:webHidden/>
              </w:rPr>
              <w:instrText xml:space="preserve"> PAGEREF _Toc394930382 \h </w:instrText>
            </w:r>
            <w:r w:rsidR="00711E3B">
              <w:rPr>
                <w:noProof/>
                <w:webHidden/>
              </w:rPr>
            </w:r>
            <w:r w:rsidR="00711E3B">
              <w:rPr>
                <w:noProof/>
                <w:webHidden/>
              </w:rPr>
              <w:fldChar w:fldCharType="separate"/>
            </w:r>
            <w:r w:rsidR="00711E3B">
              <w:rPr>
                <w:noProof/>
                <w:webHidden/>
              </w:rPr>
              <w:t>54</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83" w:history="1">
            <w:r w:rsidR="00711E3B" w:rsidRPr="00523151">
              <w:rPr>
                <w:rStyle w:val="Hyperlink"/>
                <w:noProof/>
              </w:rPr>
              <w:t>Oceans—AT:  Wind Disrupts Ocean Flows</w:t>
            </w:r>
            <w:r w:rsidR="00711E3B">
              <w:rPr>
                <w:noProof/>
                <w:webHidden/>
              </w:rPr>
              <w:tab/>
            </w:r>
            <w:r w:rsidR="00711E3B">
              <w:rPr>
                <w:noProof/>
                <w:webHidden/>
              </w:rPr>
              <w:fldChar w:fldCharType="begin"/>
            </w:r>
            <w:r w:rsidR="00711E3B">
              <w:rPr>
                <w:noProof/>
                <w:webHidden/>
              </w:rPr>
              <w:instrText xml:space="preserve"> PAGEREF _Toc394930383 \h </w:instrText>
            </w:r>
            <w:r w:rsidR="00711E3B">
              <w:rPr>
                <w:noProof/>
                <w:webHidden/>
              </w:rPr>
            </w:r>
            <w:r w:rsidR="00711E3B">
              <w:rPr>
                <w:noProof/>
                <w:webHidden/>
              </w:rPr>
              <w:fldChar w:fldCharType="separate"/>
            </w:r>
            <w:r w:rsidR="00711E3B">
              <w:rPr>
                <w:noProof/>
                <w:webHidden/>
              </w:rPr>
              <w:t>55</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84" w:history="1">
            <w:r w:rsidR="00711E3B" w:rsidRPr="00523151">
              <w:rPr>
                <w:rStyle w:val="Hyperlink"/>
                <w:noProof/>
              </w:rPr>
              <w:t>Oceans—AT:  Invasive Species Turn</w:t>
            </w:r>
            <w:r w:rsidR="00711E3B">
              <w:rPr>
                <w:noProof/>
                <w:webHidden/>
              </w:rPr>
              <w:tab/>
            </w:r>
            <w:r w:rsidR="00711E3B">
              <w:rPr>
                <w:noProof/>
                <w:webHidden/>
              </w:rPr>
              <w:fldChar w:fldCharType="begin"/>
            </w:r>
            <w:r w:rsidR="00711E3B">
              <w:rPr>
                <w:noProof/>
                <w:webHidden/>
              </w:rPr>
              <w:instrText xml:space="preserve"> PAGEREF _Toc394930384 \h </w:instrText>
            </w:r>
            <w:r w:rsidR="00711E3B">
              <w:rPr>
                <w:noProof/>
                <w:webHidden/>
              </w:rPr>
            </w:r>
            <w:r w:rsidR="00711E3B">
              <w:rPr>
                <w:noProof/>
                <w:webHidden/>
              </w:rPr>
              <w:fldChar w:fldCharType="separate"/>
            </w:r>
            <w:r w:rsidR="00711E3B">
              <w:rPr>
                <w:noProof/>
                <w:webHidden/>
              </w:rPr>
              <w:t>56</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85" w:history="1">
            <w:r w:rsidR="00711E3B" w:rsidRPr="00523151">
              <w:rPr>
                <w:rStyle w:val="Hyperlink"/>
                <w:noProof/>
              </w:rPr>
              <w:t>Oceans—AT:  Fishery Collapse</w:t>
            </w:r>
            <w:r w:rsidR="00711E3B">
              <w:rPr>
                <w:noProof/>
                <w:webHidden/>
              </w:rPr>
              <w:tab/>
            </w:r>
            <w:r w:rsidR="00711E3B">
              <w:rPr>
                <w:noProof/>
                <w:webHidden/>
              </w:rPr>
              <w:fldChar w:fldCharType="begin"/>
            </w:r>
            <w:r w:rsidR="00711E3B">
              <w:rPr>
                <w:noProof/>
                <w:webHidden/>
              </w:rPr>
              <w:instrText xml:space="preserve"> PAGEREF _Toc394930385 \h </w:instrText>
            </w:r>
            <w:r w:rsidR="00711E3B">
              <w:rPr>
                <w:noProof/>
                <w:webHidden/>
              </w:rPr>
            </w:r>
            <w:r w:rsidR="00711E3B">
              <w:rPr>
                <w:noProof/>
                <w:webHidden/>
              </w:rPr>
              <w:fldChar w:fldCharType="separate"/>
            </w:r>
            <w:r w:rsidR="00711E3B">
              <w:rPr>
                <w:noProof/>
                <w:webHidden/>
              </w:rPr>
              <w:t>58</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86" w:history="1">
            <w:r w:rsidR="00711E3B" w:rsidRPr="00523151">
              <w:rPr>
                <w:rStyle w:val="Hyperlink"/>
                <w:noProof/>
              </w:rPr>
              <w:t>Oceans—AT:  Oceans are Doomed</w:t>
            </w:r>
            <w:r w:rsidR="00711E3B">
              <w:rPr>
                <w:noProof/>
                <w:webHidden/>
              </w:rPr>
              <w:tab/>
            </w:r>
            <w:r w:rsidR="00711E3B">
              <w:rPr>
                <w:noProof/>
                <w:webHidden/>
              </w:rPr>
              <w:fldChar w:fldCharType="begin"/>
            </w:r>
            <w:r w:rsidR="00711E3B">
              <w:rPr>
                <w:noProof/>
                <w:webHidden/>
              </w:rPr>
              <w:instrText xml:space="preserve"> PAGEREF _Toc394930386 \h </w:instrText>
            </w:r>
            <w:r w:rsidR="00711E3B">
              <w:rPr>
                <w:noProof/>
                <w:webHidden/>
              </w:rPr>
            </w:r>
            <w:r w:rsidR="00711E3B">
              <w:rPr>
                <w:noProof/>
                <w:webHidden/>
              </w:rPr>
              <w:fldChar w:fldCharType="separate"/>
            </w:r>
            <w:r w:rsidR="00711E3B">
              <w:rPr>
                <w:noProof/>
                <w:webHidden/>
              </w:rPr>
              <w:t>59</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87" w:history="1">
            <w:r w:rsidR="00711E3B" w:rsidRPr="00523151">
              <w:rPr>
                <w:rStyle w:val="Hyperlink"/>
                <w:noProof/>
              </w:rPr>
              <w:t>Oceans—AT:  Oceans are Resilient</w:t>
            </w:r>
            <w:r w:rsidR="00711E3B">
              <w:rPr>
                <w:noProof/>
                <w:webHidden/>
              </w:rPr>
              <w:tab/>
            </w:r>
            <w:r w:rsidR="00711E3B">
              <w:rPr>
                <w:noProof/>
                <w:webHidden/>
              </w:rPr>
              <w:fldChar w:fldCharType="begin"/>
            </w:r>
            <w:r w:rsidR="00711E3B">
              <w:rPr>
                <w:noProof/>
                <w:webHidden/>
              </w:rPr>
              <w:instrText xml:space="preserve"> PAGEREF _Toc394930387 \h </w:instrText>
            </w:r>
            <w:r w:rsidR="00711E3B">
              <w:rPr>
                <w:noProof/>
                <w:webHidden/>
              </w:rPr>
            </w:r>
            <w:r w:rsidR="00711E3B">
              <w:rPr>
                <w:noProof/>
                <w:webHidden/>
              </w:rPr>
              <w:fldChar w:fldCharType="separate"/>
            </w:r>
            <w:r w:rsidR="00711E3B">
              <w:rPr>
                <w:noProof/>
                <w:webHidden/>
              </w:rPr>
              <w:t>60</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88" w:history="1">
            <w:r w:rsidR="00711E3B" w:rsidRPr="00523151">
              <w:rPr>
                <w:rStyle w:val="Hyperlink"/>
                <w:noProof/>
              </w:rPr>
              <w:t>Oceans—AT:  Alt Causes</w:t>
            </w:r>
            <w:r w:rsidR="00711E3B">
              <w:rPr>
                <w:noProof/>
                <w:webHidden/>
              </w:rPr>
              <w:tab/>
            </w:r>
            <w:r w:rsidR="00711E3B">
              <w:rPr>
                <w:noProof/>
                <w:webHidden/>
              </w:rPr>
              <w:fldChar w:fldCharType="begin"/>
            </w:r>
            <w:r w:rsidR="00711E3B">
              <w:rPr>
                <w:noProof/>
                <w:webHidden/>
              </w:rPr>
              <w:instrText xml:space="preserve"> PAGEREF _Toc394930388 \h </w:instrText>
            </w:r>
            <w:r w:rsidR="00711E3B">
              <w:rPr>
                <w:noProof/>
                <w:webHidden/>
              </w:rPr>
            </w:r>
            <w:r w:rsidR="00711E3B">
              <w:rPr>
                <w:noProof/>
                <w:webHidden/>
              </w:rPr>
              <w:fldChar w:fldCharType="separate"/>
            </w:r>
            <w:r w:rsidR="00711E3B">
              <w:rPr>
                <w:noProof/>
                <w:webHidden/>
              </w:rPr>
              <w:t>61</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89" w:history="1">
            <w:r w:rsidR="00711E3B" w:rsidRPr="00523151">
              <w:rPr>
                <w:rStyle w:val="Hyperlink"/>
                <w:noProof/>
              </w:rPr>
              <w:t>Oceans—AT:  Invasive Species Turn—1ar</w:t>
            </w:r>
            <w:r w:rsidR="00711E3B">
              <w:rPr>
                <w:noProof/>
                <w:webHidden/>
              </w:rPr>
              <w:tab/>
            </w:r>
            <w:r w:rsidR="00711E3B">
              <w:rPr>
                <w:noProof/>
                <w:webHidden/>
              </w:rPr>
              <w:fldChar w:fldCharType="begin"/>
            </w:r>
            <w:r w:rsidR="00711E3B">
              <w:rPr>
                <w:noProof/>
                <w:webHidden/>
              </w:rPr>
              <w:instrText xml:space="preserve"> PAGEREF _Toc394930389 \h </w:instrText>
            </w:r>
            <w:r w:rsidR="00711E3B">
              <w:rPr>
                <w:noProof/>
                <w:webHidden/>
              </w:rPr>
            </w:r>
            <w:r w:rsidR="00711E3B">
              <w:rPr>
                <w:noProof/>
                <w:webHidden/>
              </w:rPr>
              <w:fldChar w:fldCharType="separate"/>
            </w:r>
            <w:r w:rsidR="00711E3B">
              <w:rPr>
                <w:noProof/>
                <w:webHidden/>
              </w:rPr>
              <w:t>62</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90" w:history="1">
            <w:r w:rsidR="00711E3B" w:rsidRPr="00523151">
              <w:rPr>
                <w:rStyle w:val="Hyperlink"/>
                <w:noProof/>
              </w:rPr>
              <w:t>Oceans—Invasive Species Extensions—Invasive Species Good</w:t>
            </w:r>
            <w:r w:rsidR="00711E3B">
              <w:rPr>
                <w:noProof/>
                <w:webHidden/>
              </w:rPr>
              <w:tab/>
            </w:r>
            <w:r w:rsidR="00711E3B">
              <w:rPr>
                <w:noProof/>
                <w:webHidden/>
              </w:rPr>
              <w:fldChar w:fldCharType="begin"/>
            </w:r>
            <w:r w:rsidR="00711E3B">
              <w:rPr>
                <w:noProof/>
                <w:webHidden/>
              </w:rPr>
              <w:instrText xml:space="preserve"> PAGEREF _Toc394930390 \h </w:instrText>
            </w:r>
            <w:r w:rsidR="00711E3B">
              <w:rPr>
                <w:noProof/>
                <w:webHidden/>
              </w:rPr>
            </w:r>
            <w:r w:rsidR="00711E3B">
              <w:rPr>
                <w:noProof/>
                <w:webHidden/>
              </w:rPr>
              <w:fldChar w:fldCharType="separate"/>
            </w:r>
            <w:r w:rsidR="00711E3B">
              <w:rPr>
                <w:noProof/>
                <w:webHidden/>
              </w:rPr>
              <w:t>64</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91" w:history="1">
            <w:r w:rsidR="00711E3B" w:rsidRPr="00523151">
              <w:rPr>
                <w:rStyle w:val="Hyperlink"/>
                <w:noProof/>
              </w:rPr>
              <w:t>Oceans 1ar:  Overfishing Now</w:t>
            </w:r>
            <w:r w:rsidR="00711E3B">
              <w:rPr>
                <w:noProof/>
                <w:webHidden/>
              </w:rPr>
              <w:tab/>
            </w:r>
            <w:r w:rsidR="00711E3B">
              <w:rPr>
                <w:noProof/>
                <w:webHidden/>
              </w:rPr>
              <w:fldChar w:fldCharType="begin"/>
            </w:r>
            <w:r w:rsidR="00711E3B">
              <w:rPr>
                <w:noProof/>
                <w:webHidden/>
              </w:rPr>
              <w:instrText xml:space="preserve"> PAGEREF _Toc394930391 \h </w:instrText>
            </w:r>
            <w:r w:rsidR="00711E3B">
              <w:rPr>
                <w:noProof/>
                <w:webHidden/>
              </w:rPr>
            </w:r>
            <w:r w:rsidR="00711E3B">
              <w:rPr>
                <w:noProof/>
                <w:webHidden/>
              </w:rPr>
              <w:fldChar w:fldCharType="separate"/>
            </w:r>
            <w:r w:rsidR="00711E3B">
              <w:rPr>
                <w:noProof/>
                <w:webHidden/>
              </w:rPr>
              <w:t>69</w:t>
            </w:r>
            <w:r w:rsidR="00711E3B">
              <w:rPr>
                <w:noProof/>
                <w:webHidden/>
              </w:rPr>
              <w:fldChar w:fldCharType="end"/>
            </w:r>
          </w:hyperlink>
        </w:p>
        <w:p w:rsidR="00711E3B" w:rsidRDefault="009723C5">
          <w:pPr>
            <w:pStyle w:val="TOC2"/>
            <w:tabs>
              <w:tab w:val="right" w:leader="dot" w:pos="9350"/>
            </w:tabs>
            <w:rPr>
              <w:rFonts w:eastAsiaTheme="minorEastAsia"/>
              <w:noProof/>
            </w:rPr>
          </w:pPr>
          <w:hyperlink w:anchor="_Toc394930392" w:history="1">
            <w:r w:rsidR="00711E3B" w:rsidRPr="00523151">
              <w:rPr>
                <w:rStyle w:val="Hyperlink"/>
                <w:noProof/>
              </w:rPr>
              <w:t>Solvency</w:t>
            </w:r>
            <w:r w:rsidR="00711E3B">
              <w:rPr>
                <w:noProof/>
                <w:webHidden/>
              </w:rPr>
              <w:tab/>
            </w:r>
            <w:r w:rsidR="00711E3B">
              <w:rPr>
                <w:noProof/>
                <w:webHidden/>
              </w:rPr>
              <w:fldChar w:fldCharType="begin"/>
            </w:r>
            <w:r w:rsidR="00711E3B">
              <w:rPr>
                <w:noProof/>
                <w:webHidden/>
              </w:rPr>
              <w:instrText xml:space="preserve"> PAGEREF _Toc394930392 \h </w:instrText>
            </w:r>
            <w:r w:rsidR="00711E3B">
              <w:rPr>
                <w:noProof/>
                <w:webHidden/>
              </w:rPr>
            </w:r>
            <w:r w:rsidR="00711E3B">
              <w:rPr>
                <w:noProof/>
                <w:webHidden/>
              </w:rPr>
              <w:fldChar w:fldCharType="separate"/>
            </w:r>
            <w:r w:rsidR="00711E3B">
              <w:rPr>
                <w:noProof/>
                <w:webHidden/>
              </w:rPr>
              <w:t>74</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93" w:history="1">
            <w:r w:rsidR="00711E3B" w:rsidRPr="00523151">
              <w:rPr>
                <w:rStyle w:val="Hyperlink"/>
                <w:noProof/>
              </w:rPr>
              <w:t>AT:  No Installation vessels</w:t>
            </w:r>
            <w:r w:rsidR="00711E3B">
              <w:rPr>
                <w:noProof/>
                <w:webHidden/>
              </w:rPr>
              <w:tab/>
            </w:r>
            <w:r w:rsidR="00711E3B">
              <w:rPr>
                <w:noProof/>
                <w:webHidden/>
              </w:rPr>
              <w:fldChar w:fldCharType="begin"/>
            </w:r>
            <w:r w:rsidR="00711E3B">
              <w:rPr>
                <w:noProof/>
                <w:webHidden/>
              </w:rPr>
              <w:instrText xml:space="preserve"> PAGEREF _Toc394930393 \h </w:instrText>
            </w:r>
            <w:r w:rsidR="00711E3B">
              <w:rPr>
                <w:noProof/>
                <w:webHidden/>
              </w:rPr>
            </w:r>
            <w:r w:rsidR="00711E3B">
              <w:rPr>
                <w:noProof/>
                <w:webHidden/>
              </w:rPr>
              <w:fldChar w:fldCharType="separate"/>
            </w:r>
            <w:r w:rsidR="00711E3B">
              <w:rPr>
                <w:noProof/>
                <w:webHidden/>
              </w:rPr>
              <w:t>75</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94" w:history="1">
            <w:r w:rsidR="00711E3B" w:rsidRPr="00523151">
              <w:rPr>
                <w:rStyle w:val="Hyperlink"/>
                <w:noProof/>
              </w:rPr>
              <w:t>AT:  Tech not ready</w:t>
            </w:r>
            <w:r w:rsidR="00711E3B">
              <w:rPr>
                <w:noProof/>
                <w:webHidden/>
              </w:rPr>
              <w:tab/>
            </w:r>
            <w:r w:rsidR="00711E3B">
              <w:rPr>
                <w:noProof/>
                <w:webHidden/>
              </w:rPr>
              <w:fldChar w:fldCharType="begin"/>
            </w:r>
            <w:r w:rsidR="00711E3B">
              <w:rPr>
                <w:noProof/>
                <w:webHidden/>
              </w:rPr>
              <w:instrText xml:space="preserve"> PAGEREF _Toc394930394 \h </w:instrText>
            </w:r>
            <w:r w:rsidR="00711E3B">
              <w:rPr>
                <w:noProof/>
                <w:webHidden/>
              </w:rPr>
            </w:r>
            <w:r w:rsidR="00711E3B">
              <w:rPr>
                <w:noProof/>
                <w:webHidden/>
              </w:rPr>
              <w:fldChar w:fldCharType="separate"/>
            </w:r>
            <w:r w:rsidR="00711E3B">
              <w:rPr>
                <w:noProof/>
                <w:webHidden/>
              </w:rPr>
              <w:t>76</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95" w:history="1">
            <w:r w:rsidR="00711E3B" w:rsidRPr="00523151">
              <w:rPr>
                <w:rStyle w:val="Hyperlink"/>
                <w:noProof/>
              </w:rPr>
              <w:t>AT:  Economics Deters Investment</w:t>
            </w:r>
            <w:r w:rsidR="00711E3B">
              <w:rPr>
                <w:noProof/>
                <w:webHidden/>
              </w:rPr>
              <w:tab/>
            </w:r>
            <w:r w:rsidR="00711E3B">
              <w:rPr>
                <w:noProof/>
                <w:webHidden/>
              </w:rPr>
              <w:fldChar w:fldCharType="begin"/>
            </w:r>
            <w:r w:rsidR="00711E3B">
              <w:rPr>
                <w:noProof/>
                <w:webHidden/>
              </w:rPr>
              <w:instrText xml:space="preserve"> PAGEREF _Toc394930395 \h </w:instrText>
            </w:r>
            <w:r w:rsidR="00711E3B">
              <w:rPr>
                <w:noProof/>
                <w:webHidden/>
              </w:rPr>
            </w:r>
            <w:r w:rsidR="00711E3B">
              <w:rPr>
                <w:noProof/>
                <w:webHidden/>
              </w:rPr>
              <w:fldChar w:fldCharType="separate"/>
            </w:r>
            <w:r w:rsidR="00711E3B">
              <w:rPr>
                <w:noProof/>
                <w:webHidden/>
              </w:rPr>
              <w:t>77</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96" w:history="1">
            <w:r w:rsidR="00711E3B" w:rsidRPr="00523151">
              <w:rPr>
                <w:rStyle w:val="Hyperlink"/>
                <w:noProof/>
              </w:rPr>
              <w:t>AT:  Reducing Regulation Isn’t Enough</w:t>
            </w:r>
            <w:r w:rsidR="00711E3B">
              <w:rPr>
                <w:noProof/>
                <w:webHidden/>
              </w:rPr>
              <w:tab/>
            </w:r>
            <w:r w:rsidR="00711E3B">
              <w:rPr>
                <w:noProof/>
                <w:webHidden/>
              </w:rPr>
              <w:fldChar w:fldCharType="begin"/>
            </w:r>
            <w:r w:rsidR="00711E3B">
              <w:rPr>
                <w:noProof/>
                <w:webHidden/>
              </w:rPr>
              <w:instrText xml:space="preserve"> PAGEREF _Toc394930396 \h </w:instrText>
            </w:r>
            <w:r w:rsidR="00711E3B">
              <w:rPr>
                <w:noProof/>
                <w:webHidden/>
              </w:rPr>
            </w:r>
            <w:r w:rsidR="00711E3B">
              <w:rPr>
                <w:noProof/>
                <w:webHidden/>
              </w:rPr>
              <w:fldChar w:fldCharType="separate"/>
            </w:r>
            <w:r w:rsidR="00711E3B">
              <w:rPr>
                <w:noProof/>
                <w:webHidden/>
              </w:rPr>
              <w:t>78</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397" w:history="1">
            <w:r w:rsidR="00711E3B" w:rsidRPr="00523151">
              <w:rPr>
                <w:rStyle w:val="Hyperlink"/>
                <w:noProof/>
              </w:rPr>
              <w:t>Solvency:  Extensions Economics Deters Investment</w:t>
            </w:r>
            <w:r w:rsidR="00711E3B">
              <w:rPr>
                <w:noProof/>
                <w:webHidden/>
              </w:rPr>
              <w:tab/>
            </w:r>
            <w:r w:rsidR="00711E3B">
              <w:rPr>
                <w:noProof/>
                <w:webHidden/>
              </w:rPr>
              <w:fldChar w:fldCharType="begin"/>
            </w:r>
            <w:r w:rsidR="00711E3B">
              <w:rPr>
                <w:noProof/>
                <w:webHidden/>
              </w:rPr>
              <w:instrText xml:space="preserve"> PAGEREF _Toc394930397 \h </w:instrText>
            </w:r>
            <w:r w:rsidR="00711E3B">
              <w:rPr>
                <w:noProof/>
                <w:webHidden/>
              </w:rPr>
            </w:r>
            <w:r w:rsidR="00711E3B">
              <w:rPr>
                <w:noProof/>
                <w:webHidden/>
              </w:rPr>
              <w:fldChar w:fldCharType="separate"/>
            </w:r>
            <w:r w:rsidR="00711E3B">
              <w:rPr>
                <w:noProof/>
                <w:webHidden/>
              </w:rPr>
              <w:t>80</w:t>
            </w:r>
            <w:r w:rsidR="00711E3B">
              <w:rPr>
                <w:noProof/>
                <w:webHidden/>
              </w:rPr>
              <w:fldChar w:fldCharType="end"/>
            </w:r>
          </w:hyperlink>
        </w:p>
        <w:p w:rsidR="00711E3B" w:rsidRDefault="009723C5">
          <w:pPr>
            <w:pStyle w:val="TOC1"/>
            <w:tabs>
              <w:tab w:val="right" w:leader="dot" w:pos="9350"/>
            </w:tabs>
            <w:rPr>
              <w:rFonts w:eastAsiaTheme="minorEastAsia"/>
              <w:noProof/>
            </w:rPr>
          </w:pPr>
          <w:hyperlink w:anchor="_Toc394930398" w:history="1">
            <w:r w:rsidR="00711E3B" w:rsidRPr="00523151">
              <w:rPr>
                <w:rStyle w:val="Hyperlink"/>
                <w:noProof/>
              </w:rPr>
              <w:t>Topicality Answers</w:t>
            </w:r>
            <w:r w:rsidR="00711E3B">
              <w:rPr>
                <w:noProof/>
                <w:webHidden/>
              </w:rPr>
              <w:tab/>
            </w:r>
            <w:r w:rsidR="00711E3B">
              <w:rPr>
                <w:noProof/>
                <w:webHidden/>
              </w:rPr>
              <w:fldChar w:fldCharType="begin"/>
            </w:r>
            <w:r w:rsidR="00711E3B">
              <w:rPr>
                <w:noProof/>
                <w:webHidden/>
              </w:rPr>
              <w:instrText xml:space="preserve"> PAGEREF _Toc394930398 \h </w:instrText>
            </w:r>
            <w:r w:rsidR="00711E3B">
              <w:rPr>
                <w:noProof/>
                <w:webHidden/>
              </w:rPr>
            </w:r>
            <w:r w:rsidR="00711E3B">
              <w:rPr>
                <w:noProof/>
                <w:webHidden/>
              </w:rPr>
              <w:fldChar w:fldCharType="separate"/>
            </w:r>
            <w:r w:rsidR="00711E3B">
              <w:rPr>
                <w:noProof/>
                <w:webHidden/>
              </w:rPr>
              <w:t>87</w:t>
            </w:r>
            <w:r w:rsidR="00711E3B">
              <w:rPr>
                <w:noProof/>
                <w:webHidden/>
              </w:rPr>
              <w:fldChar w:fldCharType="end"/>
            </w:r>
          </w:hyperlink>
        </w:p>
        <w:p w:rsidR="00711E3B" w:rsidRDefault="009723C5">
          <w:pPr>
            <w:pStyle w:val="TOC2"/>
            <w:tabs>
              <w:tab w:val="right" w:leader="dot" w:pos="9350"/>
            </w:tabs>
            <w:rPr>
              <w:rFonts w:eastAsiaTheme="minorEastAsia"/>
              <w:noProof/>
            </w:rPr>
          </w:pPr>
          <w:hyperlink w:anchor="_Toc394930399" w:history="1">
            <w:r w:rsidR="00711E3B" w:rsidRPr="00523151">
              <w:rPr>
                <w:rStyle w:val="Hyperlink"/>
                <w:noProof/>
              </w:rPr>
              <w:t>Development Answers</w:t>
            </w:r>
            <w:r w:rsidR="00711E3B">
              <w:rPr>
                <w:noProof/>
                <w:webHidden/>
              </w:rPr>
              <w:tab/>
            </w:r>
            <w:r w:rsidR="00711E3B">
              <w:rPr>
                <w:noProof/>
                <w:webHidden/>
              </w:rPr>
              <w:fldChar w:fldCharType="begin"/>
            </w:r>
            <w:r w:rsidR="00711E3B">
              <w:rPr>
                <w:noProof/>
                <w:webHidden/>
              </w:rPr>
              <w:instrText xml:space="preserve"> PAGEREF _Toc394930399 \h </w:instrText>
            </w:r>
            <w:r w:rsidR="00711E3B">
              <w:rPr>
                <w:noProof/>
                <w:webHidden/>
              </w:rPr>
            </w:r>
            <w:r w:rsidR="00711E3B">
              <w:rPr>
                <w:noProof/>
                <w:webHidden/>
              </w:rPr>
              <w:fldChar w:fldCharType="separate"/>
            </w:r>
            <w:r w:rsidR="00711E3B">
              <w:rPr>
                <w:noProof/>
                <w:webHidden/>
              </w:rPr>
              <w:t>88</w:t>
            </w:r>
            <w:r w:rsidR="00711E3B">
              <w:rPr>
                <w:noProof/>
                <w:webHidden/>
              </w:rPr>
              <w:fldChar w:fldCharType="end"/>
            </w:r>
          </w:hyperlink>
        </w:p>
        <w:p w:rsidR="00711E3B" w:rsidRDefault="009723C5">
          <w:pPr>
            <w:pStyle w:val="TOC2"/>
            <w:tabs>
              <w:tab w:val="right" w:leader="dot" w:pos="9350"/>
            </w:tabs>
            <w:rPr>
              <w:rFonts w:eastAsiaTheme="minorEastAsia"/>
              <w:noProof/>
            </w:rPr>
          </w:pPr>
          <w:hyperlink w:anchor="_Toc394930400" w:history="1">
            <w:r w:rsidR="00711E3B" w:rsidRPr="00523151">
              <w:rPr>
                <w:rStyle w:val="Hyperlink"/>
                <w:noProof/>
              </w:rPr>
              <w:t>Its Answers</w:t>
            </w:r>
            <w:r w:rsidR="00711E3B">
              <w:rPr>
                <w:noProof/>
                <w:webHidden/>
              </w:rPr>
              <w:tab/>
            </w:r>
            <w:r w:rsidR="00711E3B">
              <w:rPr>
                <w:noProof/>
                <w:webHidden/>
              </w:rPr>
              <w:fldChar w:fldCharType="begin"/>
            </w:r>
            <w:r w:rsidR="00711E3B">
              <w:rPr>
                <w:noProof/>
                <w:webHidden/>
              </w:rPr>
              <w:instrText xml:space="preserve"> PAGEREF _Toc394930400 \h </w:instrText>
            </w:r>
            <w:r w:rsidR="00711E3B">
              <w:rPr>
                <w:noProof/>
                <w:webHidden/>
              </w:rPr>
            </w:r>
            <w:r w:rsidR="00711E3B">
              <w:rPr>
                <w:noProof/>
                <w:webHidden/>
              </w:rPr>
              <w:fldChar w:fldCharType="separate"/>
            </w:r>
            <w:r w:rsidR="00711E3B">
              <w:rPr>
                <w:noProof/>
                <w:webHidden/>
              </w:rPr>
              <w:t>90</w:t>
            </w:r>
            <w:r w:rsidR="00711E3B">
              <w:rPr>
                <w:noProof/>
                <w:webHidden/>
              </w:rPr>
              <w:fldChar w:fldCharType="end"/>
            </w:r>
          </w:hyperlink>
        </w:p>
        <w:p w:rsidR="00711E3B" w:rsidRDefault="009723C5">
          <w:pPr>
            <w:pStyle w:val="TOC2"/>
            <w:tabs>
              <w:tab w:val="right" w:leader="dot" w:pos="9350"/>
            </w:tabs>
            <w:rPr>
              <w:rFonts w:eastAsiaTheme="minorEastAsia"/>
              <w:noProof/>
            </w:rPr>
          </w:pPr>
          <w:hyperlink w:anchor="_Toc394930401" w:history="1">
            <w:r w:rsidR="00711E3B" w:rsidRPr="00523151">
              <w:rPr>
                <w:rStyle w:val="Hyperlink"/>
                <w:noProof/>
              </w:rPr>
              <w:t>Non-Military Answers</w:t>
            </w:r>
            <w:r w:rsidR="00711E3B">
              <w:rPr>
                <w:noProof/>
                <w:webHidden/>
              </w:rPr>
              <w:tab/>
            </w:r>
            <w:r w:rsidR="00711E3B">
              <w:rPr>
                <w:noProof/>
                <w:webHidden/>
              </w:rPr>
              <w:fldChar w:fldCharType="begin"/>
            </w:r>
            <w:r w:rsidR="00711E3B">
              <w:rPr>
                <w:noProof/>
                <w:webHidden/>
              </w:rPr>
              <w:instrText xml:space="preserve"> PAGEREF _Toc394930401 \h </w:instrText>
            </w:r>
            <w:r w:rsidR="00711E3B">
              <w:rPr>
                <w:noProof/>
                <w:webHidden/>
              </w:rPr>
            </w:r>
            <w:r w:rsidR="00711E3B">
              <w:rPr>
                <w:noProof/>
                <w:webHidden/>
              </w:rPr>
              <w:fldChar w:fldCharType="separate"/>
            </w:r>
            <w:r w:rsidR="00711E3B">
              <w:rPr>
                <w:noProof/>
                <w:webHidden/>
              </w:rPr>
              <w:t>92</w:t>
            </w:r>
            <w:r w:rsidR="00711E3B">
              <w:rPr>
                <w:noProof/>
                <w:webHidden/>
              </w:rPr>
              <w:fldChar w:fldCharType="end"/>
            </w:r>
          </w:hyperlink>
        </w:p>
        <w:p w:rsidR="00711E3B" w:rsidRDefault="009723C5">
          <w:pPr>
            <w:pStyle w:val="TOC2"/>
            <w:tabs>
              <w:tab w:val="right" w:leader="dot" w:pos="9350"/>
            </w:tabs>
            <w:rPr>
              <w:rFonts w:eastAsiaTheme="minorEastAsia"/>
              <w:noProof/>
            </w:rPr>
          </w:pPr>
          <w:hyperlink w:anchor="_Toc394930402" w:history="1">
            <w:r w:rsidR="00711E3B" w:rsidRPr="00523151">
              <w:rPr>
                <w:rStyle w:val="Hyperlink"/>
                <w:noProof/>
              </w:rPr>
              <w:t>Oceans Plural Answers</w:t>
            </w:r>
            <w:r w:rsidR="00711E3B">
              <w:rPr>
                <w:noProof/>
                <w:webHidden/>
              </w:rPr>
              <w:tab/>
            </w:r>
            <w:r w:rsidR="00711E3B">
              <w:rPr>
                <w:noProof/>
                <w:webHidden/>
              </w:rPr>
              <w:fldChar w:fldCharType="begin"/>
            </w:r>
            <w:r w:rsidR="00711E3B">
              <w:rPr>
                <w:noProof/>
                <w:webHidden/>
              </w:rPr>
              <w:instrText xml:space="preserve"> PAGEREF _Toc394930402 \h </w:instrText>
            </w:r>
            <w:r w:rsidR="00711E3B">
              <w:rPr>
                <w:noProof/>
                <w:webHidden/>
              </w:rPr>
            </w:r>
            <w:r w:rsidR="00711E3B">
              <w:rPr>
                <w:noProof/>
                <w:webHidden/>
              </w:rPr>
              <w:fldChar w:fldCharType="separate"/>
            </w:r>
            <w:r w:rsidR="00711E3B">
              <w:rPr>
                <w:noProof/>
                <w:webHidden/>
              </w:rPr>
              <w:t>93</w:t>
            </w:r>
            <w:r w:rsidR="00711E3B">
              <w:rPr>
                <w:noProof/>
                <w:webHidden/>
              </w:rPr>
              <w:fldChar w:fldCharType="end"/>
            </w:r>
          </w:hyperlink>
        </w:p>
        <w:p w:rsidR="00711E3B" w:rsidRDefault="009723C5">
          <w:pPr>
            <w:pStyle w:val="TOC2"/>
            <w:tabs>
              <w:tab w:val="right" w:leader="dot" w:pos="9350"/>
            </w:tabs>
            <w:rPr>
              <w:rFonts w:eastAsiaTheme="minorEastAsia"/>
              <w:noProof/>
            </w:rPr>
          </w:pPr>
          <w:hyperlink w:anchor="_Toc394930403" w:history="1">
            <w:r w:rsidR="00711E3B" w:rsidRPr="00523151">
              <w:rPr>
                <w:rStyle w:val="Hyperlink"/>
                <w:noProof/>
              </w:rPr>
              <w:t>Oceans—AT:  Ocean Isn’t EEZ</w:t>
            </w:r>
            <w:r w:rsidR="00711E3B">
              <w:rPr>
                <w:noProof/>
                <w:webHidden/>
              </w:rPr>
              <w:tab/>
            </w:r>
            <w:r w:rsidR="00711E3B">
              <w:rPr>
                <w:noProof/>
                <w:webHidden/>
              </w:rPr>
              <w:fldChar w:fldCharType="begin"/>
            </w:r>
            <w:r w:rsidR="00711E3B">
              <w:rPr>
                <w:noProof/>
                <w:webHidden/>
              </w:rPr>
              <w:instrText xml:space="preserve"> PAGEREF _Toc394930403 \h </w:instrText>
            </w:r>
            <w:r w:rsidR="00711E3B">
              <w:rPr>
                <w:noProof/>
                <w:webHidden/>
              </w:rPr>
            </w:r>
            <w:r w:rsidR="00711E3B">
              <w:rPr>
                <w:noProof/>
                <w:webHidden/>
              </w:rPr>
              <w:fldChar w:fldCharType="separate"/>
            </w:r>
            <w:r w:rsidR="00711E3B">
              <w:rPr>
                <w:noProof/>
                <w:webHidden/>
              </w:rPr>
              <w:t>94</w:t>
            </w:r>
            <w:r w:rsidR="00711E3B">
              <w:rPr>
                <w:noProof/>
                <w:webHidden/>
              </w:rPr>
              <w:fldChar w:fldCharType="end"/>
            </w:r>
          </w:hyperlink>
        </w:p>
        <w:p w:rsidR="00711E3B" w:rsidRDefault="009723C5">
          <w:pPr>
            <w:pStyle w:val="TOC2"/>
            <w:tabs>
              <w:tab w:val="right" w:leader="dot" w:pos="9350"/>
            </w:tabs>
            <w:rPr>
              <w:rFonts w:eastAsiaTheme="minorEastAsia"/>
              <w:noProof/>
            </w:rPr>
          </w:pPr>
          <w:hyperlink w:anchor="_Toc394930404" w:history="1">
            <w:r w:rsidR="00711E3B" w:rsidRPr="00523151">
              <w:rPr>
                <w:rStyle w:val="Hyperlink"/>
                <w:noProof/>
              </w:rPr>
              <w:t>Subsets T</w:t>
            </w:r>
            <w:r w:rsidR="00711E3B">
              <w:rPr>
                <w:noProof/>
                <w:webHidden/>
              </w:rPr>
              <w:tab/>
            </w:r>
            <w:r w:rsidR="00711E3B">
              <w:rPr>
                <w:noProof/>
                <w:webHidden/>
              </w:rPr>
              <w:fldChar w:fldCharType="begin"/>
            </w:r>
            <w:r w:rsidR="00711E3B">
              <w:rPr>
                <w:noProof/>
                <w:webHidden/>
              </w:rPr>
              <w:instrText xml:space="preserve"> PAGEREF _Toc394930404 \h </w:instrText>
            </w:r>
            <w:r w:rsidR="00711E3B">
              <w:rPr>
                <w:noProof/>
                <w:webHidden/>
              </w:rPr>
            </w:r>
            <w:r w:rsidR="00711E3B">
              <w:rPr>
                <w:noProof/>
                <w:webHidden/>
              </w:rPr>
              <w:fldChar w:fldCharType="separate"/>
            </w:r>
            <w:r w:rsidR="00711E3B">
              <w:rPr>
                <w:noProof/>
                <w:webHidden/>
              </w:rPr>
              <w:t>95</w:t>
            </w:r>
            <w:r w:rsidR="00711E3B">
              <w:rPr>
                <w:noProof/>
                <w:webHidden/>
              </w:rPr>
              <w:fldChar w:fldCharType="end"/>
            </w:r>
          </w:hyperlink>
        </w:p>
        <w:p w:rsidR="00711E3B" w:rsidRDefault="009723C5">
          <w:pPr>
            <w:pStyle w:val="TOC2"/>
            <w:tabs>
              <w:tab w:val="right" w:leader="dot" w:pos="9350"/>
            </w:tabs>
            <w:rPr>
              <w:rFonts w:eastAsiaTheme="minorEastAsia"/>
              <w:noProof/>
            </w:rPr>
          </w:pPr>
          <w:hyperlink w:anchor="_Toc394930405" w:history="1">
            <w:r w:rsidR="00711E3B" w:rsidRPr="00523151">
              <w:rPr>
                <w:rStyle w:val="Hyperlink"/>
                <w:noProof/>
              </w:rPr>
              <w:t>Substantially Means 50% Answers</w:t>
            </w:r>
            <w:r w:rsidR="00711E3B">
              <w:rPr>
                <w:noProof/>
                <w:webHidden/>
              </w:rPr>
              <w:tab/>
            </w:r>
            <w:r w:rsidR="00711E3B">
              <w:rPr>
                <w:noProof/>
                <w:webHidden/>
              </w:rPr>
              <w:fldChar w:fldCharType="begin"/>
            </w:r>
            <w:r w:rsidR="00711E3B">
              <w:rPr>
                <w:noProof/>
                <w:webHidden/>
              </w:rPr>
              <w:instrText xml:space="preserve"> PAGEREF _Toc394930405 \h </w:instrText>
            </w:r>
            <w:r w:rsidR="00711E3B">
              <w:rPr>
                <w:noProof/>
                <w:webHidden/>
              </w:rPr>
            </w:r>
            <w:r w:rsidR="00711E3B">
              <w:rPr>
                <w:noProof/>
                <w:webHidden/>
              </w:rPr>
              <w:fldChar w:fldCharType="separate"/>
            </w:r>
            <w:r w:rsidR="00711E3B">
              <w:rPr>
                <w:noProof/>
                <w:webHidden/>
              </w:rPr>
              <w:t>96</w:t>
            </w:r>
            <w:r w:rsidR="00711E3B">
              <w:rPr>
                <w:noProof/>
                <w:webHidden/>
              </w:rPr>
              <w:fldChar w:fldCharType="end"/>
            </w:r>
          </w:hyperlink>
        </w:p>
        <w:p w:rsidR="00711E3B" w:rsidRDefault="009723C5">
          <w:pPr>
            <w:pStyle w:val="TOC2"/>
            <w:tabs>
              <w:tab w:val="right" w:leader="dot" w:pos="9350"/>
            </w:tabs>
            <w:rPr>
              <w:rFonts w:eastAsiaTheme="minorEastAsia"/>
              <w:noProof/>
            </w:rPr>
          </w:pPr>
          <w:hyperlink w:anchor="_Toc394930406" w:history="1">
            <w:r w:rsidR="00711E3B" w:rsidRPr="00523151">
              <w:rPr>
                <w:rStyle w:val="Hyperlink"/>
                <w:noProof/>
              </w:rPr>
              <w:t>Increase Means Make Greater Answers</w:t>
            </w:r>
            <w:r w:rsidR="00711E3B">
              <w:rPr>
                <w:noProof/>
                <w:webHidden/>
              </w:rPr>
              <w:tab/>
            </w:r>
            <w:r w:rsidR="00711E3B">
              <w:rPr>
                <w:noProof/>
                <w:webHidden/>
              </w:rPr>
              <w:fldChar w:fldCharType="begin"/>
            </w:r>
            <w:r w:rsidR="00711E3B">
              <w:rPr>
                <w:noProof/>
                <w:webHidden/>
              </w:rPr>
              <w:instrText xml:space="preserve"> PAGEREF _Toc394930406 \h </w:instrText>
            </w:r>
            <w:r w:rsidR="00711E3B">
              <w:rPr>
                <w:noProof/>
                <w:webHidden/>
              </w:rPr>
            </w:r>
            <w:r w:rsidR="00711E3B">
              <w:rPr>
                <w:noProof/>
                <w:webHidden/>
              </w:rPr>
              <w:fldChar w:fldCharType="separate"/>
            </w:r>
            <w:r w:rsidR="00711E3B">
              <w:rPr>
                <w:noProof/>
                <w:webHidden/>
              </w:rPr>
              <w:t>97</w:t>
            </w:r>
            <w:r w:rsidR="00711E3B">
              <w:rPr>
                <w:noProof/>
                <w:webHidden/>
              </w:rPr>
              <w:fldChar w:fldCharType="end"/>
            </w:r>
          </w:hyperlink>
        </w:p>
        <w:p w:rsidR="00711E3B" w:rsidRDefault="009723C5">
          <w:pPr>
            <w:pStyle w:val="TOC1"/>
            <w:tabs>
              <w:tab w:val="right" w:leader="dot" w:pos="9350"/>
            </w:tabs>
            <w:rPr>
              <w:rFonts w:eastAsiaTheme="minorEastAsia"/>
              <w:noProof/>
            </w:rPr>
          </w:pPr>
          <w:hyperlink w:anchor="_Toc394930407" w:history="1">
            <w:r w:rsidR="00711E3B" w:rsidRPr="00523151">
              <w:rPr>
                <w:rStyle w:val="Hyperlink"/>
                <w:noProof/>
              </w:rPr>
              <w:t>Disad Answers</w:t>
            </w:r>
            <w:r w:rsidR="00711E3B">
              <w:rPr>
                <w:noProof/>
                <w:webHidden/>
              </w:rPr>
              <w:tab/>
            </w:r>
            <w:r w:rsidR="00711E3B">
              <w:rPr>
                <w:noProof/>
                <w:webHidden/>
              </w:rPr>
              <w:fldChar w:fldCharType="begin"/>
            </w:r>
            <w:r w:rsidR="00711E3B">
              <w:rPr>
                <w:noProof/>
                <w:webHidden/>
              </w:rPr>
              <w:instrText xml:space="preserve"> PAGEREF _Toc394930407 \h </w:instrText>
            </w:r>
            <w:r w:rsidR="00711E3B">
              <w:rPr>
                <w:noProof/>
                <w:webHidden/>
              </w:rPr>
            </w:r>
            <w:r w:rsidR="00711E3B">
              <w:rPr>
                <w:noProof/>
                <w:webHidden/>
              </w:rPr>
              <w:fldChar w:fldCharType="separate"/>
            </w:r>
            <w:r w:rsidR="00711E3B">
              <w:rPr>
                <w:noProof/>
                <w:webHidden/>
              </w:rPr>
              <w:t>99</w:t>
            </w:r>
            <w:r w:rsidR="00711E3B">
              <w:rPr>
                <w:noProof/>
                <w:webHidden/>
              </w:rPr>
              <w:fldChar w:fldCharType="end"/>
            </w:r>
          </w:hyperlink>
        </w:p>
        <w:p w:rsidR="00711E3B" w:rsidRDefault="009723C5">
          <w:pPr>
            <w:pStyle w:val="TOC2"/>
            <w:tabs>
              <w:tab w:val="right" w:leader="dot" w:pos="9350"/>
            </w:tabs>
            <w:rPr>
              <w:rFonts w:eastAsiaTheme="minorEastAsia"/>
              <w:noProof/>
            </w:rPr>
          </w:pPr>
          <w:hyperlink w:anchor="_Toc394930408" w:history="1">
            <w:r w:rsidR="00711E3B" w:rsidRPr="00523151">
              <w:rPr>
                <w:rStyle w:val="Hyperlink"/>
                <w:noProof/>
              </w:rPr>
              <w:t>China DA Answers (Front-Line)</w:t>
            </w:r>
            <w:r w:rsidR="00711E3B">
              <w:rPr>
                <w:noProof/>
                <w:webHidden/>
              </w:rPr>
              <w:tab/>
            </w:r>
            <w:r w:rsidR="00711E3B">
              <w:rPr>
                <w:noProof/>
                <w:webHidden/>
              </w:rPr>
              <w:fldChar w:fldCharType="begin"/>
            </w:r>
            <w:r w:rsidR="00711E3B">
              <w:rPr>
                <w:noProof/>
                <w:webHidden/>
              </w:rPr>
              <w:instrText xml:space="preserve"> PAGEREF _Toc394930408 \h </w:instrText>
            </w:r>
            <w:r w:rsidR="00711E3B">
              <w:rPr>
                <w:noProof/>
                <w:webHidden/>
              </w:rPr>
            </w:r>
            <w:r w:rsidR="00711E3B">
              <w:rPr>
                <w:noProof/>
                <w:webHidden/>
              </w:rPr>
              <w:fldChar w:fldCharType="separate"/>
            </w:r>
            <w:r w:rsidR="00711E3B">
              <w:rPr>
                <w:noProof/>
                <w:webHidden/>
              </w:rPr>
              <w:t>100</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09" w:history="1">
            <w:r w:rsidR="00711E3B" w:rsidRPr="00523151">
              <w:rPr>
                <w:rStyle w:val="Hyperlink"/>
                <w:noProof/>
              </w:rPr>
              <w:t>1ar:  Non-Unique—Chinese wind energy slow now</w:t>
            </w:r>
            <w:r w:rsidR="00711E3B">
              <w:rPr>
                <w:noProof/>
                <w:webHidden/>
              </w:rPr>
              <w:tab/>
            </w:r>
            <w:r w:rsidR="00711E3B">
              <w:rPr>
                <w:noProof/>
                <w:webHidden/>
              </w:rPr>
              <w:fldChar w:fldCharType="begin"/>
            </w:r>
            <w:r w:rsidR="00711E3B">
              <w:rPr>
                <w:noProof/>
                <w:webHidden/>
              </w:rPr>
              <w:instrText xml:space="preserve"> PAGEREF _Toc394930409 \h </w:instrText>
            </w:r>
            <w:r w:rsidR="00711E3B">
              <w:rPr>
                <w:noProof/>
                <w:webHidden/>
              </w:rPr>
            </w:r>
            <w:r w:rsidR="00711E3B">
              <w:rPr>
                <w:noProof/>
                <w:webHidden/>
              </w:rPr>
              <w:fldChar w:fldCharType="separate"/>
            </w:r>
            <w:r w:rsidR="00711E3B">
              <w:rPr>
                <w:noProof/>
                <w:webHidden/>
              </w:rPr>
              <w:t>103</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10" w:history="1">
            <w:r w:rsidR="00711E3B" w:rsidRPr="00523151">
              <w:rPr>
                <w:rStyle w:val="Hyperlink"/>
                <w:noProof/>
              </w:rPr>
              <w:t>1ar:  Non-Unique:  US funding offshore wind power now</w:t>
            </w:r>
            <w:r w:rsidR="00711E3B">
              <w:rPr>
                <w:noProof/>
                <w:webHidden/>
              </w:rPr>
              <w:tab/>
            </w:r>
            <w:r w:rsidR="00711E3B">
              <w:rPr>
                <w:noProof/>
                <w:webHidden/>
              </w:rPr>
              <w:fldChar w:fldCharType="begin"/>
            </w:r>
            <w:r w:rsidR="00711E3B">
              <w:rPr>
                <w:noProof/>
                <w:webHidden/>
              </w:rPr>
              <w:instrText xml:space="preserve"> PAGEREF _Toc394930410 \h </w:instrText>
            </w:r>
            <w:r w:rsidR="00711E3B">
              <w:rPr>
                <w:noProof/>
                <w:webHidden/>
              </w:rPr>
            </w:r>
            <w:r w:rsidR="00711E3B">
              <w:rPr>
                <w:noProof/>
                <w:webHidden/>
              </w:rPr>
              <w:fldChar w:fldCharType="separate"/>
            </w:r>
            <w:r w:rsidR="00711E3B">
              <w:rPr>
                <w:noProof/>
                <w:webHidden/>
              </w:rPr>
              <w:t>105</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11" w:history="1">
            <w:r w:rsidR="00711E3B" w:rsidRPr="00523151">
              <w:rPr>
                <w:rStyle w:val="Hyperlink"/>
                <w:noProof/>
              </w:rPr>
              <w:t>1ar Extensions:  China Growth Slow Now</w:t>
            </w:r>
            <w:r w:rsidR="00711E3B">
              <w:rPr>
                <w:noProof/>
                <w:webHidden/>
              </w:rPr>
              <w:tab/>
            </w:r>
            <w:r w:rsidR="00711E3B">
              <w:rPr>
                <w:noProof/>
                <w:webHidden/>
              </w:rPr>
              <w:fldChar w:fldCharType="begin"/>
            </w:r>
            <w:r w:rsidR="00711E3B">
              <w:rPr>
                <w:noProof/>
                <w:webHidden/>
              </w:rPr>
              <w:instrText xml:space="preserve"> PAGEREF _Toc394930411 \h </w:instrText>
            </w:r>
            <w:r w:rsidR="00711E3B">
              <w:rPr>
                <w:noProof/>
                <w:webHidden/>
              </w:rPr>
            </w:r>
            <w:r w:rsidR="00711E3B">
              <w:rPr>
                <w:noProof/>
                <w:webHidden/>
              </w:rPr>
              <w:fldChar w:fldCharType="separate"/>
            </w:r>
            <w:r w:rsidR="00711E3B">
              <w:rPr>
                <w:noProof/>
                <w:webHidden/>
              </w:rPr>
              <w:t>106</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12" w:history="1">
            <w:r w:rsidR="00711E3B" w:rsidRPr="00523151">
              <w:rPr>
                <w:rStyle w:val="Hyperlink"/>
                <w:noProof/>
              </w:rPr>
              <w:t>1AR Link Turn—US Offshore Wind Boosts Cooperation</w:t>
            </w:r>
            <w:r w:rsidR="00711E3B">
              <w:rPr>
                <w:noProof/>
                <w:webHidden/>
              </w:rPr>
              <w:tab/>
            </w:r>
            <w:r w:rsidR="00711E3B">
              <w:rPr>
                <w:noProof/>
                <w:webHidden/>
              </w:rPr>
              <w:fldChar w:fldCharType="begin"/>
            </w:r>
            <w:r w:rsidR="00711E3B">
              <w:rPr>
                <w:noProof/>
                <w:webHidden/>
              </w:rPr>
              <w:instrText xml:space="preserve"> PAGEREF _Toc394930412 \h </w:instrText>
            </w:r>
            <w:r w:rsidR="00711E3B">
              <w:rPr>
                <w:noProof/>
                <w:webHidden/>
              </w:rPr>
            </w:r>
            <w:r w:rsidR="00711E3B">
              <w:rPr>
                <w:noProof/>
                <w:webHidden/>
              </w:rPr>
              <w:fldChar w:fldCharType="separate"/>
            </w:r>
            <w:r w:rsidR="00711E3B">
              <w:rPr>
                <w:noProof/>
                <w:webHidden/>
              </w:rPr>
              <w:t>112</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13" w:history="1">
            <w:r w:rsidR="00711E3B" w:rsidRPr="00523151">
              <w:rPr>
                <w:rStyle w:val="Hyperlink"/>
                <w:noProof/>
              </w:rPr>
              <w:t>1ar:  No Lash Out/Instability</w:t>
            </w:r>
            <w:r w:rsidR="00711E3B">
              <w:rPr>
                <w:noProof/>
                <w:webHidden/>
              </w:rPr>
              <w:tab/>
            </w:r>
            <w:r w:rsidR="00711E3B">
              <w:rPr>
                <w:noProof/>
                <w:webHidden/>
              </w:rPr>
              <w:fldChar w:fldCharType="begin"/>
            </w:r>
            <w:r w:rsidR="00711E3B">
              <w:rPr>
                <w:noProof/>
                <w:webHidden/>
              </w:rPr>
              <w:instrText xml:space="preserve"> PAGEREF _Toc394930413 \h </w:instrText>
            </w:r>
            <w:r w:rsidR="00711E3B">
              <w:rPr>
                <w:noProof/>
                <w:webHidden/>
              </w:rPr>
            </w:r>
            <w:r w:rsidR="00711E3B">
              <w:rPr>
                <w:noProof/>
                <w:webHidden/>
              </w:rPr>
              <w:fldChar w:fldCharType="separate"/>
            </w:r>
            <w:r w:rsidR="00711E3B">
              <w:rPr>
                <w:noProof/>
                <w:webHidden/>
              </w:rPr>
              <w:t>113</w:t>
            </w:r>
            <w:r w:rsidR="00711E3B">
              <w:rPr>
                <w:noProof/>
                <w:webHidden/>
              </w:rPr>
              <w:fldChar w:fldCharType="end"/>
            </w:r>
          </w:hyperlink>
        </w:p>
        <w:p w:rsidR="00711E3B" w:rsidRDefault="009723C5">
          <w:pPr>
            <w:pStyle w:val="TOC2"/>
            <w:tabs>
              <w:tab w:val="right" w:leader="dot" w:pos="9350"/>
            </w:tabs>
            <w:rPr>
              <w:rFonts w:eastAsiaTheme="minorEastAsia"/>
              <w:noProof/>
            </w:rPr>
          </w:pPr>
          <w:hyperlink w:anchor="_Toc394930414" w:history="1">
            <w:r w:rsidR="00711E3B" w:rsidRPr="00523151">
              <w:rPr>
                <w:rStyle w:val="Hyperlink"/>
                <w:noProof/>
                <w:lang w:bidi="en-US"/>
              </w:rPr>
              <w:t>Law of the Sea Treaty Answers (2ac)</w:t>
            </w:r>
            <w:r w:rsidR="00711E3B">
              <w:rPr>
                <w:noProof/>
                <w:webHidden/>
              </w:rPr>
              <w:tab/>
            </w:r>
            <w:r w:rsidR="00711E3B">
              <w:rPr>
                <w:noProof/>
                <w:webHidden/>
              </w:rPr>
              <w:fldChar w:fldCharType="begin"/>
            </w:r>
            <w:r w:rsidR="00711E3B">
              <w:rPr>
                <w:noProof/>
                <w:webHidden/>
              </w:rPr>
              <w:instrText xml:space="preserve"> PAGEREF _Toc394930414 \h </w:instrText>
            </w:r>
            <w:r w:rsidR="00711E3B">
              <w:rPr>
                <w:noProof/>
                <w:webHidden/>
              </w:rPr>
            </w:r>
            <w:r w:rsidR="00711E3B">
              <w:rPr>
                <w:noProof/>
                <w:webHidden/>
              </w:rPr>
              <w:fldChar w:fldCharType="separate"/>
            </w:r>
            <w:r w:rsidR="00711E3B">
              <w:rPr>
                <w:noProof/>
                <w:webHidden/>
              </w:rPr>
              <w:t>115</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15" w:history="1">
            <w:r w:rsidR="00711E3B" w:rsidRPr="00523151">
              <w:rPr>
                <w:rStyle w:val="Hyperlink"/>
                <w:noProof/>
              </w:rPr>
              <w:t>1ar:  No Ratification</w:t>
            </w:r>
            <w:r w:rsidR="00711E3B">
              <w:rPr>
                <w:noProof/>
                <w:webHidden/>
              </w:rPr>
              <w:tab/>
            </w:r>
            <w:r w:rsidR="00711E3B">
              <w:rPr>
                <w:noProof/>
                <w:webHidden/>
              </w:rPr>
              <w:fldChar w:fldCharType="begin"/>
            </w:r>
            <w:r w:rsidR="00711E3B">
              <w:rPr>
                <w:noProof/>
                <w:webHidden/>
              </w:rPr>
              <w:instrText xml:space="preserve"> PAGEREF _Toc394930415 \h </w:instrText>
            </w:r>
            <w:r w:rsidR="00711E3B">
              <w:rPr>
                <w:noProof/>
                <w:webHidden/>
              </w:rPr>
            </w:r>
            <w:r w:rsidR="00711E3B">
              <w:rPr>
                <w:noProof/>
                <w:webHidden/>
              </w:rPr>
              <w:fldChar w:fldCharType="separate"/>
            </w:r>
            <w:r w:rsidR="00711E3B">
              <w:rPr>
                <w:noProof/>
                <w:webHidden/>
              </w:rPr>
              <w:t>117</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16" w:history="1">
            <w:r w:rsidR="00711E3B" w:rsidRPr="00523151">
              <w:rPr>
                <w:rStyle w:val="Hyperlink"/>
                <w:noProof/>
              </w:rPr>
              <w:t>1ar:  Navy</w:t>
            </w:r>
            <w:r w:rsidR="00711E3B">
              <w:rPr>
                <w:noProof/>
                <w:webHidden/>
              </w:rPr>
              <w:tab/>
            </w:r>
            <w:r w:rsidR="00711E3B">
              <w:rPr>
                <w:noProof/>
                <w:webHidden/>
              </w:rPr>
              <w:fldChar w:fldCharType="begin"/>
            </w:r>
            <w:r w:rsidR="00711E3B">
              <w:rPr>
                <w:noProof/>
                <w:webHidden/>
              </w:rPr>
              <w:instrText xml:space="preserve"> PAGEREF _Toc394930416 \h </w:instrText>
            </w:r>
            <w:r w:rsidR="00711E3B">
              <w:rPr>
                <w:noProof/>
                <w:webHidden/>
              </w:rPr>
            </w:r>
            <w:r w:rsidR="00711E3B">
              <w:rPr>
                <w:noProof/>
                <w:webHidden/>
              </w:rPr>
              <w:fldChar w:fldCharType="separate"/>
            </w:r>
            <w:r w:rsidR="00711E3B">
              <w:rPr>
                <w:noProof/>
                <w:webHidden/>
              </w:rPr>
              <w:t>118</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17" w:history="1">
            <w:r w:rsidR="00711E3B" w:rsidRPr="00523151">
              <w:rPr>
                <w:rStyle w:val="Hyperlink"/>
                <w:noProof/>
              </w:rPr>
              <w:t>1ar:  Deterrence Works</w:t>
            </w:r>
            <w:r w:rsidR="00711E3B">
              <w:rPr>
                <w:noProof/>
                <w:webHidden/>
              </w:rPr>
              <w:tab/>
            </w:r>
            <w:r w:rsidR="00711E3B">
              <w:rPr>
                <w:noProof/>
                <w:webHidden/>
              </w:rPr>
              <w:fldChar w:fldCharType="begin"/>
            </w:r>
            <w:r w:rsidR="00711E3B">
              <w:rPr>
                <w:noProof/>
                <w:webHidden/>
              </w:rPr>
              <w:instrText xml:space="preserve"> PAGEREF _Toc394930417 \h </w:instrText>
            </w:r>
            <w:r w:rsidR="00711E3B">
              <w:rPr>
                <w:noProof/>
                <w:webHidden/>
              </w:rPr>
            </w:r>
            <w:r w:rsidR="00711E3B">
              <w:rPr>
                <w:noProof/>
                <w:webHidden/>
              </w:rPr>
              <w:fldChar w:fldCharType="separate"/>
            </w:r>
            <w:r w:rsidR="00711E3B">
              <w:rPr>
                <w:noProof/>
                <w:webHidden/>
              </w:rPr>
              <w:t>119</w:t>
            </w:r>
            <w:r w:rsidR="00711E3B">
              <w:rPr>
                <w:noProof/>
                <w:webHidden/>
              </w:rPr>
              <w:fldChar w:fldCharType="end"/>
            </w:r>
          </w:hyperlink>
        </w:p>
        <w:p w:rsidR="00711E3B" w:rsidRDefault="009723C5">
          <w:pPr>
            <w:pStyle w:val="TOC2"/>
            <w:tabs>
              <w:tab w:val="right" w:leader="dot" w:pos="9350"/>
            </w:tabs>
            <w:rPr>
              <w:rFonts w:eastAsiaTheme="minorEastAsia"/>
              <w:noProof/>
            </w:rPr>
          </w:pPr>
          <w:hyperlink w:anchor="_Toc394930418" w:history="1">
            <w:r w:rsidR="00711E3B" w:rsidRPr="00523151">
              <w:rPr>
                <w:rStyle w:val="Hyperlink"/>
                <w:noProof/>
                <w:lang w:bidi="en-US"/>
              </w:rPr>
              <w:t>NOAA Trade-off DA Answers (2ac)</w:t>
            </w:r>
            <w:r w:rsidR="00711E3B">
              <w:rPr>
                <w:noProof/>
                <w:webHidden/>
              </w:rPr>
              <w:tab/>
            </w:r>
            <w:r w:rsidR="00711E3B">
              <w:rPr>
                <w:noProof/>
                <w:webHidden/>
              </w:rPr>
              <w:fldChar w:fldCharType="begin"/>
            </w:r>
            <w:r w:rsidR="00711E3B">
              <w:rPr>
                <w:noProof/>
                <w:webHidden/>
              </w:rPr>
              <w:instrText xml:space="preserve"> PAGEREF _Toc394930418 \h </w:instrText>
            </w:r>
            <w:r w:rsidR="00711E3B">
              <w:rPr>
                <w:noProof/>
                <w:webHidden/>
              </w:rPr>
            </w:r>
            <w:r w:rsidR="00711E3B">
              <w:rPr>
                <w:noProof/>
                <w:webHidden/>
              </w:rPr>
              <w:fldChar w:fldCharType="separate"/>
            </w:r>
            <w:r w:rsidR="00711E3B">
              <w:rPr>
                <w:noProof/>
                <w:webHidden/>
              </w:rPr>
              <w:t>126</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19" w:history="1">
            <w:r w:rsidR="00711E3B" w:rsidRPr="00523151">
              <w:rPr>
                <w:rStyle w:val="Hyperlink"/>
                <w:noProof/>
              </w:rPr>
              <w:t>1ar:  Non-Unique:  Just Funded Offshore Wind</w:t>
            </w:r>
            <w:r w:rsidR="00711E3B">
              <w:rPr>
                <w:noProof/>
                <w:webHidden/>
              </w:rPr>
              <w:tab/>
            </w:r>
            <w:r w:rsidR="00711E3B">
              <w:rPr>
                <w:noProof/>
                <w:webHidden/>
              </w:rPr>
              <w:fldChar w:fldCharType="begin"/>
            </w:r>
            <w:r w:rsidR="00711E3B">
              <w:rPr>
                <w:noProof/>
                <w:webHidden/>
              </w:rPr>
              <w:instrText xml:space="preserve"> PAGEREF _Toc394930419 \h </w:instrText>
            </w:r>
            <w:r w:rsidR="00711E3B">
              <w:rPr>
                <w:noProof/>
                <w:webHidden/>
              </w:rPr>
            </w:r>
            <w:r w:rsidR="00711E3B">
              <w:rPr>
                <w:noProof/>
                <w:webHidden/>
              </w:rPr>
              <w:fldChar w:fldCharType="separate"/>
            </w:r>
            <w:r w:rsidR="00711E3B">
              <w:rPr>
                <w:noProof/>
                <w:webHidden/>
              </w:rPr>
              <w:t>129</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20" w:history="1">
            <w:r w:rsidR="00711E3B" w:rsidRPr="00523151">
              <w:rPr>
                <w:rStyle w:val="Hyperlink"/>
                <w:noProof/>
              </w:rPr>
              <w:t>1ar:  Massive Expansion of Ocean Policy</w:t>
            </w:r>
            <w:r w:rsidR="00711E3B">
              <w:rPr>
                <w:noProof/>
                <w:webHidden/>
              </w:rPr>
              <w:tab/>
            </w:r>
            <w:r w:rsidR="00711E3B">
              <w:rPr>
                <w:noProof/>
                <w:webHidden/>
              </w:rPr>
              <w:fldChar w:fldCharType="begin"/>
            </w:r>
            <w:r w:rsidR="00711E3B">
              <w:rPr>
                <w:noProof/>
                <w:webHidden/>
              </w:rPr>
              <w:instrText xml:space="preserve"> PAGEREF _Toc394930420 \h </w:instrText>
            </w:r>
            <w:r w:rsidR="00711E3B">
              <w:rPr>
                <w:noProof/>
                <w:webHidden/>
              </w:rPr>
            </w:r>
            <w:r w:rsidR="00711E3B">
              <w:rPr>
                <w:noProof/>
                <w:webHidden/>
              </w:rPr>
              <w:fldChar w:fldCharType="separate"/>
            </w:r>
            <w:r w:rsidR="00711E3B">
              <w:rPr>
                <w:noProof/>
                <w:webHidden/>
              </w:rPr>
              <w:t>130</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21" w:history="1">
            <w:r w:rsidR="00711E3B" w:rsidRPr="00523151">
              <w:rPr>
                <w:rStyle w:val="Hyperlink"/>
                <w:noProof/>
              </w:rPr>
              <w:t>1ar:  No tradeoff</w:t>
            </w:r>
            <w:r w:rsidR="00711E3B">
              <w:rPr>
                <w:noProof/>
                <w:webHidden/>
              </w:rPr>
              <w:tab/>
            </w:r>
            <w:r w:rsidR="00711E3B">
              <w:rPr>
                <w:noProof/>
                <w:webHidden/>
              </w:rPr>
              <w:fldChar w:fldCharType="begin"/>
            </w:r>
            <w:r w:rsidR="00711E3B">
              <w:rPr>
                <w:noProof/>
                <w:webHidden/>
              </w:rPr>
              <w:instrText xml:space="preserve"> PAGEREF _Toc394930421 \h </w:instrText>
            </w:r>
            <w:r w:rsidR="00711E3B">
              <w:rPr>
                <w:noProof/>
                <w:webHidden/>
              </w:rPr>
            </w:r>
            <w:r w:rsidR="00711E3B">
              <w:rPr>
                <w:noProof/>
                <w:webHidden/>
              </w:rPr>
              <w:fldChar w:fldCharType="separate"/>
            </w:r>
            <w:r w:rsidR="00711E3B">
              <w:rPr>
                <w:noProof/>
                <w:webHidden/>
              </w:rPr>
              <w:t>131</w:t>
            </w:r>
            <w:r w:rsidR="00711E3B">
              <w:rPr>
                <w:noProof/>
                <w:webHidden/>
              </w:rPr>
              <w:fldChar w:fldCharType="end"/>
            </w:r>
          </w:hyperlink>
        </w:p>
        <w:p w:rsidR="00711E3B" w:rsidRDefault="009723C5">
          <w:pPr>
            <w:pStyle w:val="TOC2"/>
            <w:tabs>
              <w:tab w:val="right" w:leader="dot" w:pos="9350"/>
            </w:tabs>
            <w:rPr>
              <w:rFonts w:eastAsiaTheme="minorEastAsia"/>
              <w:noProof/>
            </w:rPr>
          </w:pPr>
          <w:hyperlink w:anchor="_Toc394930422" w:history="1">
            <w:r w:rsidR="00711E3B" w:rsidRPr="00523151">
              <w:rPr>
                <w:rStyle w:val="Hyperlink"/>
                <w:noProof/>
              </w:rPr>
              <w:t>Oil DA Answers (2ac)</w:t>
            </w:r>
            <w:r w:rsidR="00711E3B">
              <w:rPr>
                <w:noProof/>
                <w:webHidden/>
              </w:rPr>
              <w:tab/>
            </w:r>
            <w:r w:rsidR="00711E3B">
              <w:rPr>
                <w:noProof/>
                <w:webHidden/>
              </w:rPr>
              <w:fldChar w:fldCharType="begin"/>
            </w:r>
            <w:r w:rsidR="00711E3B">
              <w:rPr>
                <w:noProof/>
                <w:webHidden/>
              </w:rPr>
              <w:instrText xml:space="preserve"> PAGEREF _Toc394930422 \h </w:instrText>
            </w:r>
            <w:r w:rsidR="00711E3B">
              <w:rPr>
                <w:noProof/>
                <w:webHidden/>
              </w:rPr>
            </w:r>
            <w:r w:rsidR="00711E3B">
              <w:rPr>
                <w:noProof/>
                <w:webHidden/>
              </w:rPr>
              <w:fldChar w:fldCharType="separate"/>
            </w:r>
            <w:r w:rsidR="00711E3B">
              <w:rPr>
                <w:noProof/>
                <w:webHidden/>
              </w:rPr>
              <w:t>132</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23" w:history="1">
            <w:r w:rsidR="00711E3B" w:rsidRPr="00523151">
              <w:rPr>
                <w:rStyle w:val="Hyperlink"/>
                <w:noProof/>
              </w:rPr>
              <w:t>1ar:  Wind trades-off with coal</w:t>
            </w:r>
            <w:r w:rsidR="00711E3B">
              <w:rPr>
                <w:noProof/>
                <w:webHidden/>
              </w:rPr>
              <w:tab/>
            </w:r>
            <w:r w:rsidR="00711E3B">
              <w:rPr>
                <w:noProof/>
                <w:webHidden/>
              </w:rPr>
              <w:fldChar w:fldCharType="begin"/>
            </w:r>
            <w:r w:rsidR="00711E3B">
              <w:rPr>
                <w:noProof/>
                <w:webHidden/>
              </w:rPr>
              <w:instrText xml:space="preserve"> PAGEREF _Toc394930423 \h </w:instrText>
            </w:r>
            <w:r w:rsidR="00711E3B">
              <w:rPr>
                <w:noProof/>
                <w:webHidden/>
              </w:rPr>
            </w:r>
            <w:r w:rsidR="00711E3B">
              <w:rPr>
                <w:noProof/>
                <w:webHidden/>
              </w:rPr>
              <w:fldChar w:fldCharType="separate"/>
            </w:r>
            <w:r w:rsidR="00711E3B">
              <w:rPr>
                <w:noProof/>
                <w:webHidden/>
              </w:rPr>
              <w:t>135</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24" w:history="1">
            <w:r w:rsidR="00711E3B" w:rsidRPr="00523151">
              <w:rPr>
                <w:rStyle w:val="Hyperlink"/>
                <w:noProof/>
              </w:rPr>
              <w:t>1ar:  Sanctions will strangle Russian economy</w:t>
            </w:r>
            <w:r w:rsidR="00711E3B">
              <w:rPr>
                <w:noProof/>
                <w:webHidden/>
              </w:rPr>
              <w:tab/>
            </w:r>
            <w:r w:rsidR="00711E3B">
              <w:rPr>
                <w:noProof/>
                <w:webHidden/>
              </w:rPr>
              <w:fldChar w:fldCharType="begin"/>
            </w:r>
            <w:r w:rsidR="00711E3B">
              <w:rPr>
                <w:noProof/>
                <w:webHidden/>
              </w:rPr>
              <w:instrText xml:space="preserve"> PAGEREF _Toc394930424 \h </w:instrText>
            </w:r>
            <w:r w:rsidR="00711E3B">
              <w:rPr>
                <w:noProof/>
                <w:webHidden/>
              </w:rPr>
            </w:r>
            <w:r w:rsidR="00711E3B">
              <w:rPr>
                <w:noProof/>
                <w:webHidden/>
              </w:rPr>
              <w:fldChar w:fldCharType="separate"/>
            </w:r>
            <w:r w:rsidR="00711E3B">
              <w:rPr>
                <w:noProof/>
                <w:webHidden/>
              </w:rPr>
              <w:t>136</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25" w:history="1">
            <w:r w:rsidR="00711E3B" w:rsidRPr="00523151">
              <w:rPr>
                <w:rStyle w:val="Hyperlink"/>
                <w:noProof/>
              </w:rPr>
              <w:t>1ar:  Oil prices down now</w:t>
            </w:r>
            <w:r w:rsidR="00711E3B">
              <w:rPr>
                <w:noProof/>
                <w:webHidden/>
              </w:rPr>
              <w:tab/>
            </w:r>
            <w:r w:rsidR="00711E3B">
              <w:rPr>
                <w:noProof/>
                <w:webHidden/>
              </w:rPr>
              <w:fldChar w:fldCharType="begin"/>
            </w:r>
            <w:r w:rsidR="00711E3B">
              <w:rPr>
                <w:noProof/>
                <w:webHidden/>
              </w:rPr>
              <w:instrText xml:space="preserve"> PAGEREF _Toc394930425 \h </w:instrText>
            </w:r>
            <w:r w:rsidR="00711E3B">
              <w:rPr>
                <w:noProof/>
                <w:webHidden/>
              </w:rPr>
            </w:r>
            <w:r w:rsidR="00711E3B">
              <w:rPr>
                <w:noProof/>
                <w:webHidden/>
              </w:rPr>
              <w:fldChar w:fldCharType="separate"/>
            </w:r>
            <w:r w:rsidR="00711E3B">
              <w:rPr>
                <w:noProof/>
                <w:webHidden/>
              </w:rPr>
              <w:t>138</w:t>
            </w:r>
            <w:r w:rsidR="00711E3B">
              <w:rPr>
                <w:noProof/>
                <w:webHidden/>
              </w:rPr>
              <w:fldChar w:fldCharType="end"/>
            </w:r>
          </w:hyperlink>
        </w:p>
        <w:p w:rsidR="00711E3B" w:rsidRDefault="009723C5">
          <w:pPr>
            <w:pStyle w:val="TOC2"/>
            <w:tabs>
              <w:tab w:val="right" w:leader="dot" w:pos="9350"/>
            </w:tabs>
            <w:rPr>
              <w:rFonts w:eastAsiaTheme="minorEastAsia"/>
              <w:noProof/>
            </w:rPr>
          </w:pPr>
          <w:hyperlink w:anchor="_Toc394930426" w:history="1">
            <w:r w:rsidR="00711E3B" w:rsidRPr="00523151">
              <w:rPr>
                <w:rStyle w:val="Hyperlink"/>
                <w:noProof/>
              </w:rPr>
              <w:t>Natural Gas Prices DA Answers</w:t>
            </w:r>
            <w:r w:rsidR="00711E3B">
              <w:rPr>
                <w:noProof/>
                <w:webHidden/>
              </w:rPr>
              <w:tab/>
            </w:r>
            <w:r w:rsidR="00711E3B">
              <w:rPr>
                <w:noProof/>
                <w:webHidden/>
              </w:rPr>
              <w:fldChar w:fldCharType="begin"/>
            </w:r>
            <w:r w:rsidR="00711E3B">
              <w:rPr>
                <w:noProof/>
                <w:webHidden/>
              </w:rPr>
              <w:instrText xml:space="preserve"> PAGEREF _Toc394930426 \h </w:instrText>
            </w:r>
            <w:r w:rsidR="00711E3B">
              <w:rPr>
                <w:noProof/>
                <w:webHidden/>
              </w:rPr>
            </w:r>
            <w:r w:rsidR="00711E3B">
              <w:rPr>
                <w:noProof/>
                <w:webHidden/>
              </w:rPr>
              <w:fldChar w:fldCharType="separate"/>
            </w:r>
            <w:r w:rsidR="00711E3B">
              <w:rPr>
                <w:noProof/>
                <w:webHidden/>
              </w:rPr>
              <w:t>139</w:t>
            </w:r>
            <w:r w:rsidR="00711E3B">
              <w:rPr>
                <w:noProof/>
                <w:webHidden/>
              </w:rPr>
              <w:fldChar w:fldCharType="end"/>
            </w:r>
          </w:hyperlink>
        </w:p>
        <w:p w:rsidR="00711E3B" w:rsidRDefault="009723C5">
          <w:pPr>
            <w:pStyle w:val="TOC2"/>
            <w:tabs>
              <w:tab w:val="right" w:leader="dot" w:pos="9350"/>
            </w:tabs>
            <w:rPr>
              <w:rFonts w:eastAsiaTheme="minorEastAsia"/>
              <w:noProof/>
            </w:rPr>
          </w:pPr>
          <w:hyperlink w:anchor="_Toc394930427" w:history="1">
            <w:r w:rsidR="00711E3B" w:rsidRPr="00523151">
              <w:rPr>
                <w:rStyle w:val="Hyperlink"/>
                <w:noProof/>
              </w:rPr>
              <w:t>Politics NSA DA Answers (2ac)</w:t>
            </w:r>
            <w:r w:rsidR="00711E3B">
              <w:rPr>
                <w:noProof/>
                <w:webHidden/>
              </w:rPr>
              <w:tab/>
            </w:r>
            <w:r w:rsidR="00711E3B">
              <w:rPr>
                <w:noProof/>
                <w:webHidden/>
              </w:rPr>
              <w:fldChar w:fldCharType="begin"/>
            </w:r>
            <w:r w:rsidR="00711E3B">
              <w:rPr>
                <w:noProof/>
                <w:webHidden/>
              </w:rPr>
              <w:instrText xml:space="preserve"> PAGEREF _Toc394930427 \h </w:instrText>
            </w:r>
            <w:r w:rsidR="00711E3B">
              <w:rPr>
                <w:noProof/>
                <w:webHidden/>
              </w:rPr>
            </w:r>
            <w:r w:rsidR="00711E3B">
              <w:rPr>
                <w:noProof/>
                <w:webHidden/>
              </w:rPr>
              <w:fldChar w:fldCharType="separate"/>
            </w:r>
            <w:r w:rsidR="00711E3B">
              <w:rPr>
                <w:noProof/>
                <w:webHidden/>
              </w:rPr>
              <w:t>143</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28" w:history="1">
            <w:r w:rsidR="00711E3B" w:rsidRPr="00523151">
              <w:rPr>
                <w:rStyle w:val="Hyperlink"/>
                <w:noProof/>
              </w:rPr>
              <w:t>1ar:  Non-Unique:  Just gave $150 million</w:t>
            </w:r>
            <w:r w:rsidR="00711E3B">
              <w:rPr>
                <w:noProof/>
                <w:webHidden/>
              </w:rPr>
              <w:tab/>
            </w:r>
            <w:r w:rsidR="00711E3B">
              <w:rPr>
                <w:noProof/>
                <w:webHidden/>
              </w:rPr>
              <w:fldChar w:fldCharType="begin"/>
            </w:r>
            <w:r w:rsidR="00711E3B">
              <w:rPr>
                <w:noProof/>
                <w:webHidden/>
              </w:rPr>
              <w:instrText xml:space="preserve"> PAGEREF _Toc394930428 \h </w:instrText>
            </w:r>
            <w:r w:rsidR="00711E3B">
              <w:rPr>
                <w:noProof/>
                <w:webHidden/>
              </w:rPr>
            </w:r>
            <w:r w:rsidR="00711E3B">
              <w:rPr>
                <w:noProof/>
                <w:webHidden/>
              </w:rPr>
              <w:fldChar w:fldCharType="separate"/>
            </w:r>
            <w:r w:rsidR="00711E3B">
              <w:rPr>
                <w:noProof/>
                <w:webHidden/>
              </w:rPr>
              <w:t>150</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29" w:history="1">
            <w:r w:rsidR="00711E3B" w:rsidRPr="00523151">
              <w:rPr>
                <w:rStyle w:val="Hyperlink"/>
                <w:iCs/>
                <w:noProof/>
              </w:rPr>
              <w:t>1ar:  Vote Not Till September</w:t>
            </w:r>
            <w:r w:rsidR="00711E3B">
              <w:rPr>
                <w:noProof/>
                <w:webHidden/>
              </w:rPr>
              <w:tab/>
            </w:r>
            <w:r w:rsidR="00711E3B">
              <w:rPr>
                <w:noProof/>
                <w:webHidden/>
              </w:rPr>
              <w:fldChar w:fldCharType="begin"/>
            </w:r>
            <w:r w:rsidR="00711E3B">
              <w:rPr>
                <w:noProof/>
                <w:webHidden/>
              </w:rPr>
              <w:instrText xml:space="preserve"> PAGEREF _Toc394930429 \h </w:instrText>
            </w:r>
            <w:r w:rsidR="00711E3B">
              <w:rPr>
                <w:noProof/>
                <w:webHidden/>
              </w:rPr>
            </w:r>
            <w:r w:rsidR="00711E3B">
              <w:rPr>
                <w:noProof/>
                <w:webHidden/>
              </w:rPr>
              <w:fldChar w:fldCharType="separate"/>
            </w:r>
            <w:r w:rsidR="00711E3B">
              <w:rPr>
                <w:noProof/>
                <w:webHidden/>
              </w:rPr>
              <w:t>151</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30" w:history="1">
            <w:r w:rsidR="00711E3B" w:rsidRPr="00523151">
              <w:rPr>
                <w:rStyle w:val="Hyperlink"/>
                <w:iCs/>
                <w:noProof/>
              </w:rPr>
              <w:t>1ar:  NSA Bill Won’t Pass Now</w:t>
            </w:r>
            <w:r w:rsidR="00711E3B">
              <w:rPr>
                <w:noProof/>
                <w:webHidden/>
              </w:rPr>
              <w:tab/>
            </w:r>
            <w:r w:rsidR="00711E3B">
              <w:rPr>
                <w:noProof/>
                <w:webHidden/>
              </w:rPr>
              <w:fldChar w:fldCharType="begin"/>
            </w:r>
            <w:r w:rsidR="00711E3B">
              <w:rPr>
                <w:noProof/>
                <w:webHidden/>
              </w:rPr>
              <w:instrText xml:space="preserve"> PAGEREF _Toc394930430 \h </w:instrText>
            </w:r>
            <w:r w:rsidR="00711E3B">
              <w:rPr>
                <w:noProof/>
                <w:webHidden/>
              </w:rPr>
            </w:r>
            <w:r w:rsidR="00711E3B">
              <w:rPr>
                <w:noProof/>
                <w:webHidden/>
              </w:rPr>
              <w:fldChar w:fldCharType="separate"/>
            </w:r>
            <w:r w:rsidR="00711E3B">
              <w:rPr>
                <w:noProof/>
                <w:webHidden/>
              </w:rPr>
              <w:t>152</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31" w:history="1">
            <w:r w:rsidR="00711E3B" w:rsidRPr="00523151">
              <w:rPr>
                <w:rStyle w:val="Hyperlink"/>
                <w:noProof/>
              </w:rPr>
              <w:t>1ar:  Obama Has No PC Now</w:t>
            </w:r>
            <w:r w:rsidR="00711E3B">
              <w:rPr>
                <w:noProof/>
                <w:webHidden/>
              </w:rPr>
              <w:tab/>
            </w:r>
            <w:r w:rsidR="00711E3B">
              <w:rPr>
                <w:noProof/>
                <w:webHidden/>
              </w:rPr>
              <w:fldChar w:fldCharType="begin"/>
            </w:r>
            <w:r w:rsidR="00711E3B">
              <w:rPr>
                <w:noProof/>
                <w:webHidden/>
              </w:rPr>
              <w:instrText xml:space="preserve"> PAGEREF _Toc394930431 \h </w:instrText>
            </w:r>
            <w:r w:rsidR="00711E3B">
              <w:rPr>
                <w:noProof/>
                <w:webHidden/>
              </w:rPr>
            </w:r>
            <w:r w:rsidR="00711E3B">
              <w:rPr>
                <w:noProof/>
                <w:webHidden/>
              </w:rPr>
              <w:fldChar w:fldCharType="separate"/>
            </w:r>
            <w:r w:rsidR="00711E3B">
              <w:rPr>
                <w:noProof/>
                <w:webHidden/>
              </w:rPr>
              <w:t>153</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32" w:history="1">
            <w:r w:rsidR="00711E3B" w:rsidRPr="00523151">
              <w:rPr>
                <w:rStyle w:val="Hyperlink"/>
                <w:noProof/>
              </w:rPr>
              <w:t>1ar:  Extensions Obama Immigration</w:t>
            </w:r>
            <w:r w:rsidR="00711E3B">
              <w:rPr>
                <w:noProof/>
                <w:webHidden/>
              </w:rPr>
              <w:tab/>
            </w:r>
            <w:r w:rsidR="00711E3B">
              <w:rPr>
                <w:noProof/>
                <w:webHidden/>
              </w:rPr>
              <w:fldChar w:fldCharType="begin"/>
            </w:r>
            <w:r w:rsidR="00711E3B">
              <w:rPr>
                <w:noProof/>
                <w:webHidden/>
              </w:rPr>
              <w:instrText xml:space="preserve"> PAGEREF _Toc394930432 \h </w:instrText>
            </w:r>
            <w:r w:rsidR="00711E3B">
              <w:rPr>
                <w:noProof/>
                <w:webHidden/>
              </w:rPr>
            </w:r>
            <w:r w:rsidR="00711E3B">
              <w:rPr>
                <w:noProof/>
                <w:webHidden/>
              </w:rPr>
              <w:fldChar w:fldCharType="separate"/>
            </w:r>
            <w:r w:rsidR="00711E3B">
              <w:rPr>
                <w:noProof/>
                <w:webHidden/>
              </w:rPr>
              <w:t>158</w:t>
            </w:r>
            <w:r w:rsidR="00711E3B">
              <w:rPr>
                <w:noProof/>
                <w:webHidden/>
              </w:rPr>
              <w:fldChar w:fldCharType="end"/>
            </w:r>
          </w:hyperlink>
        </w:p>
        <w:p w:rsidR="00711E3B" w:rsidRDefault="009723C5">
          <w:pPr>
            <w:pStyle w:val="TOC2"/>
            <w:tabs>
              <w:tab w:val="right" w:leader="dot" w:pos="9350"/>
            </w:tabs>
            <w:rPr>
              <w:rFonts w:eastAsiaTheme="minorEastAsia"/>
              <w:noProof/>
            </w:rPr>
          </w:pPr>
          <w:hyperlink w:anchor="_Toc394930433" w:history="1">
            <w:r w:rsidR="00711E3B" w:rsidRPr="00523151">
              <w:rPr>
                <w:rStyle w:val="Hyperlink"/>
                <w:noProof/>
              </w:rPr>
              <w:t>Politics Iran Answers (2ac)</w:t>
            </w:r>
            <w:r w:rsidR="00711E3B">
              <w:rPr>
                <w:noProof/>
                <w:webHidden/>
              </w:rPr>
              <w:tab/>
            </w:r>
            <w:r w:rsidR="00711E3B">
              <w:rPr>
                <w:noProof/>
                <w:webHidden/>
              </w:rPr>
              <w:fldChar w:fldCharType="begin"/>
            </w:r>
            <w:r w:rsidR="00711E3B">
              <w:rPr>
                <w:noProof/>
                <w:webHidden/>
              </w:rPr>
              <w:instrText xml:space="preserve"> PAGEREF _Toc394930433 \h </w:instrText>
            </w:r>
            <w:r w:rsidR="00711E3B">
              <w:rPr>
                <w:noProof/>
                <w:webHidden/>
              </w:rPr>
            </w:r>
            <w:r w:rsidR="00711E3B">
              <w:rPr>
                <w:noProof/>
                <w:webHidden/>
              </w:rPr>
              <w:fldChar w:fldCharType="separate"/>
            </w:r>
            <w:r w:rsidR="00711E3B">
              <w:rPr>
                <w:noProof/>
                <w:webHidden/>
              </w:rPr>
              <w:t>159</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34" w:history="1">
            <w:r w:rsidR="00711E3B" w:rsidRPr="00523151">
              <w:rPr>
                <w:rStyle w:val="Hyperlink"/>
                <w:noProof/>
              </w:rPr>
              <w:t>Iran Politics Answers</w:t>
            </w:r>
            <w:r w:rsidR="00711E3B">
              <w:rPr>
                <w:noProof/>
                <w:webHidden/>
              </w:rPr>
              <w:tab/>
            </w:r>
            <w:r w:rsidR="00711E3B">
              <w:rPr>
                <w:noProof/>
                <w:webHidden/>
              </w:rPr>
              <w:fldChar w:fldCharType="begin"/>
            </w:r>
            <w:r w:rsidR="00711E3B">
              <w:rPr>
                <w:noProof/>
                <w:webHidden/>
              </w:rPr>
              <w:instrText xml:space="preserve"> PAGEREF _Toc394930434 \h </w:instrText>
            </w:r>
            <w:r w:rsidR="00711E3B">
              <w:rPr>
                <w:noProof/>
                <w:webHidden/>
              </w:rPr>
            </w:r>
            <w:r w:rsidR="00711E3B">
              <w:rPr>
                <w:noProof/>
                <w:webHidden/>
              </w:rPr>
              <w:fldChar w:fldCharType="separate"/>
            </w:r>
            <w:r w:rsidR="00711E3B">
              <w:rPr>
                <w:noProof/>
                <w:webHidden/>
              </w:rPr>
              <w:t>160</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35" w:history="1">
            <w:r w:rsidR="00711E3B" w:rsidRPr="00523151">
              <w:rPr>
                <w:rStyle w:val="Hyperlink"/>
                <w:noProof/>
              </w:rPr>
              <w:t>1ar:  Reid will block the sanctions</w:t>
            </w:r>
            <w:r w:rsidR="00711E3B">
              <w:rPr>
                <w:noProof/>
                <w:webHidden/>
              </w:rPr>
              <w:tab/>
            </w:r>
            <w:r w:rsidR="00711E3B">
              <w:rPr>
                <w:noProof/>
                <w:webHidden/>
              </w:rPr>
              <w:fldChar w:fldCharType="begin"/>
            </w:r>
            <w:r w:rsidR="00711E3B">
              <w:rPr>
                <w:noProof/>
                <w:webHidden/>
              </w:rPr>
              <w:instrText xml:space="preserve"> PAGEREF _Toc394930435 \h </w:instrText>
            </w:r>
            <w:r w:rsidR="00711E3B">
              <w:rPr>
                <w:noProof/>
                <w:webHidden/>
              </w:rPr>
            </w:r>
            <w:r w:rsidR="00711E3B">
              <w:rPr>
                <w:noProof/>
                <w:webHidden/>
              </w:rPr>
              <w:fldChar w:fldCharType="separate"/>
            </w:r>
            <w:r w:rsidR="00711E3B">
              <w:rPr>
                <w:noProof/>
                <w:webHidden/>
              </w:rPr>
              <w:t>165</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36" w:history="1">
            <w:r w:rsidR="00711E3B" w:rsidRPr="00523151">
              <w:rPr>
                <w:rStyle w:val="Hyperlink"/>
                <w:noProof/>
              </w:rPr>
              <w:t>1ar:  Obama will veto</w:t>
            </w:r>
            <w:r w:rsidR="00711E3B">
              <w:rPr>
                <w:noProof/>
                <w:webHidden/>
              </w:rPr>
              <w:tab/>
            </w:r>
            <w:r w:rsidR="00711E3B">
              <w:rPr>
                <w:noProof/>
                <w:webHidden/>
              </w:rPr>
              <w:fldChar w:fldCharType="begin"/>
            </w:r>
            <w:r w:rsidR="00711E3B">
              <w:rPr>
                <w:noProof/>
                <w:webHidden/>
              </w:rPr>
              <w:instrText xml:space="preserve"> PAGEREF _Toc394930436 \h </w:instrText>
            </w:r>
            <w:r w:rsidR="00711E3B">
              <w:rPr>
                <w:noProof/>
                <w:webHidden/>
              </w:rPr>
            </w:r>
            <w:r w:rsidR="00711E3B">
              <w:rPr>
                <w:noProof/>
                <w:webHidden/>
              </w:rPr>
              <w:fldChar w:fldCharType="separate"/>
            </w:r>
            <w:r w:rsidR="00711E3B">
              <w:rPr>
                <w:noProof/>
                <w:webHidden/>
              </w:rPr>
              <w:t>168</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37" w:history="1">
            <w:r w:rsidR="00711E3B" w:rsidRPr="00523151">
              <w:rPr>
                <w:rStyle w:val="Hyperlink"/>
                <w:noProof/>
              </w:rPr>
              <w:t>1ar:  Extensions—Israel won’t attack Iran</w:t>
            </w:r>
            <w:r w:rsidR="00711E3B">
              <w:rPr>
                <w:noProof/>
                <w:webHidden/>
              </w:rPr>
              <w:tab/>
            </w:r>
            <w:r w:rsidR="00711E3B">
              <w:rPr>
                <w:noProof/>
                <w:webHidden/>
              </w:rPr>
              <w:fldChar w:fldCharType="begin"/>
            </w:r>
            <w:r w:rsidR="00711E3B">
              <w:rPr>
                <w:noProof/>
                <w:webHidden/>
              </w:rPr>
              <w:instrText xml:space="preserve"> PAGEREF _Toc394930437 \h </w:instrText>
            </w:r>
            <w:r w:rsidR="00711E3B">
              <w:rPr>
                <w:noProof/>
                <w:webHidden/>
              </w:rPr>
            </w:r>
            <w:r w:rsidR="00711E3B">
              <w:rPr>
                <w:noProof/>
                <w:webHidden/>
              </w:rPr>
              <w:fldChar w:fldCharType="separate"/>
            </w:r>
            <w:r w:rsidR="00711E3B">
              <w:rPr>
                <w:noProof/>
                <w:webHidden/>
              </w:rPr>
              <w:t>169</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38" w:history="1">
            <w:r w:rsidR="00711E3B" w:rsidRPr="00523151">
              <w:rPr>
                <w:rStyle w:val="Hyperlink"/>
                <w:noProof/>
              </w:rPr>
              <w:t>1ar:  Iran will be deterred</w:t>
            </w:r>
            <w:r w:rsidR="00711E3B">
              <w:rPr>
                <w:noProof/>
                <w:webHidden/>
              </w:rPr>
              <w:tab/>
            </w:r>
            <w:r w:rsidR="00711E3B">
              <w:rPr>
                <w:noProof/>
                <w:webHidden/>
              </w:rPr>
              <w:fldChar w:fldCharType="begin"/>
            </w:r>
            <w:r w:rsidR="00711E3B">
              <w:rPr>
                <w:noProof/>
                <w:webHidden/>
              </w:rPr>
              <w:instrText xml:space="preserve"> PAGEREF _Toc394930438 \h </w:instrText>
            </w:r>
            <w:r w:rsidR="00711E3B">
              <w:rPr>
                <w:noProof/>
                <w:webHidden/>
              </w:rPr>
            </w:r>
            <w:r w:rsidR="00711E3B">
              <w:rPr>
                <w:noProof/>
                <w:webHidden/>
              </w:rPr>
              <w:fldChar w:fldCharType="separate"/>
            </w:r>
            <w:r w:rsidR="00711E3B">
              <w:rPr>
                <w:noProof/>
                <w:webHidden/>
              </w:rPr>
              <w:t>173</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39" w:history="1">
            <w:r w:rsidR="00711E3B" w:rsidRPr="00523151">
              <w:rPr>
                <w:rStyle w:val="Hyperlink"/>
                <w:noProof/>
              </w:rPr>
              <w:t>1ar:  Will Never Pass</w:t>
            </w:r>
            <w:r w:rsidR="00711E3B">
              <w:rPr>
                <w:noProof/>
                <w:webHidden/>
              </w:rPr>
              <w:tab/>
            </w:r>
            <w:r w:rsidR="00711E3B">
              <w:rPr>
                <w:noProof/>
                <w:webHidden/>
              </w:rPr>
              <w:fldChar w:fldCharType="begin"/>
            </w:r>
            <w:r w:rsidR="00711E3B">
              <w:rPr>
                <w:noProof/>
                <w:webHidden/>
              </w:rPr>
              <w:instrText xml:space="preserve"> PAGEREF _Toc394930439 \h </w:instrText>
            </w:r>
            <w:r w:rsidR="00711E3B">
              <w:rPr>
                <w:noProof/>
                <w:webHidden/>
              </w:rPr>
            </w:r>
            <w:r w:rsidR="00711E3B">
              <w:rPr>
                <w:noProof/>
                <w:webHidden/>
              </w:rPr>
              <w:fldChar w:fldCharType="separate"/>
            </w:r>
            <w:r w:rsidR="00711E3B">
              <w:rPr>
                <w:noProof/>
                <w:webHidden/>
              </w:rPr>
              <w:t>175</w:t>
            </w:r>
            <w:r w:rsidR="00711E3B">
              <w:rPr>
                <w:noProof/>
                <w:webHidden/>
              </w:rPr>
              <w:fldChar w:fldCharType="end"/>
            </w:r>
          </w:hyperlink>
        </w:p>
        <w:p w:rsidR="00711E3B" w:rsidRDefault="009723C5">
          <w:pPr>
            <w:pStyle w:val="TOC2"/>
            <w:tabs>
              <w:tab w:val="right" w:leader="dot" w:pos="9350"/>
            </w:tabs>
            <w:rPr>
              <w:rFonts w:eastAsiaTheme="minorEastAsia"/>
              <w:noProof/>
            </w:rPr>
          </w:pPr>
          <w:hyperlink w:anchor="_Toc394930440" w:history="1">
            <w:r w:rsidR="00711E3B" w:rsidRPr="00523151">
              <w:rPr>
                <w:rStyle w:val="Hyperlink"/>
                <w:noProof/>
              </w:rPr>
              <w:t>Spending DA Answers (2ac)</w:t>
            </w:r>
            <w:r w:rsidR="00711E3B">
              <w:rPr>
                <w:noProof/>
                <w:webHidden/>
              </w:rPr>
              <w:tab/>
            </w:r>
            <w:r w:rsidR="00711E3B">
              <w:rPr>
                <w:noProof/>
                <w:webHidden/>
              </w:rPr>
              <w:fldChar w:fldCharType="begin"/>
            </w:r>
            <w:r w:rsidR="00711E3B">
              <w:rPr>
                <w:noProof/>
                <w:webHidden/>
              </w:rPr>
              <w:instrText xml:space="preserve"> PAGEREF _Toc394930440 \h </w:instrText>
            </w:r>
            <w:r w:rsidR="00711E3B">
              <w:rPr>
                <w:noProof/>
                <w:webHidden/>
              </w:rPr>
            </w:r>
            <w:r w:rsidR="00711E3B">
              <w:rPr>
                <w:noProof/>
                <w:webHidden/>
              </w:rPr>
              <w:fldChar w:fldCharType="separate"/>
            </w:r>
            <w:r w:rsidR="00711E3B">
              <w:rPr>
                <w:noProof/>
                <w:webHidden/>
              </w:rPr>
              <w:t>176</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41" w:history="1">
            <w:r w:rsidR="00711E3B" w:rsidRPr="00523151">
              <w:rPr>
                <w:rStyle w:val="Hyperlink"/>
                <w:noProof/>
              </w:rPr>
              <w:t>1ar:  Deficit Out of Control</w:t>
            </w:r>
            <w:r w:rsidR="00711E3B">
              <w:rPr>
                <w:noProof/>
                <w:webHidden/>
              </w:rPr>
              <w:tab/>
            </w:r>
            <w:r w:rsidR="00711E3B">
              <w:rPr>
                <w:noProof/>
                <w:webHidden/>
              </w:rPr>
              <w:fldChar w:fldCharType="begin"/>
            </w:r>
            <w:r w:rsidR="00711E3B">
              <w:rPr>
                <w:noProof/>
                <w:webHidden/>
              </w:rPr>
              <w:instrText xml:space="preserve"> PAGEREF _Toc394930441 \h </w:instrText>
            </w:r>
            <w:r w:rsidR="00711E3B">
              <w:rPr>
                <w:noProof/>
                <w:webHidden/>
              </w:rPr>
            </w:r>
            <w:r w:rsidR="00711E3B">
              <w:rPr>
                <w:noProof/>
                <w:webHidden/>
              </w:rPr>
              <w:fldChar w:fldCharType="separate"/>
            </w:r>
            <w:r w:rsidR="00711E3B">
              <w:rPr>
                <w:noProof/>
                <w:webHidden/>
              </w:rPr>
              <w:t>179</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42" w:history="1">
            <w:r w:rsidR="00711E3B" w:rsidRPr="00523151">
              <w:rPr>
                <w:rStyle w:val="Hyperlink"/>
                <w:noProof/>
              </w:rPr>
              <w:t>1ar:  AT:  DA Turns Case</w:t>
            </w:r>
            <w:r w:rsidR="00711E3B">
              <w:rPr>
                <w:noProof/>
                <w:webHidden/>
              </w:rPr>
              <w:tab/>
            </w:r>
            <w:r w:rsidR="00711E3B">
              <w:rPr>
                <w:noProof/>
                <w:webHidden/>
              </w:rPr>
              <w:fldChar w:fldCharType="begin"/>
            </w:r>
            <w:r w:rsidR="00711E3B">
              <w:rPr>
                <w:noProof/>
                <w:webHidden/>
              </w:rPr>
              <w:instrText xml:space="preserve"> PAGEREF _Toc394930442 \h </w:instrText>
            </w:r>
            <w:r w:rsidR="00711E3B">
              <w:rPr>
                <w:noProof/>
                <w:webHidden/>
              </w:rPr>
            </w:r>
            <w:r w:rsidR="00711E3B">
              <w:rPr>
                <w:noProof/>
                <w:webHidden/>
              </w:rPr>
              <w:fldChar w:fldCharType="separate"/>
            </w:r>
            <w:r w:rsidR="00711E3B">
              <w:rPr>
                <w:noProof/>
                <w:webHidden/>
              </w:rPr>
              <w:t>183</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43" w:history="1">
            <w:r w:rsidR="00711E3B" w:rsidRPr="00523151">
              <w:rPr>
                <w:rStyle w:val="Hyperlink"/>
                <w:noProof/>
              </w:rPr>
              <w:t>1ar Deficit Spending Key to Growth</w:t>
            </w:r>
            <w:r w:rsidR="00711E3B">
              <w:rPr>
                <w:noProof/>
                <w:webHidden/>
              </w:rPr>
              <w:tab/>
            </w:r>
            <w:r w:rsidR="00711E3B">
              <w:rPr>
                <w:noProof/>
                <w:webHidden/>
              </w:rPr>
              <w:fldChar w:fldCharType="begin"/>
            </w:r>
            <w:r w:rsidR="00711E3B">
              <w:rPr>
                <w:noProof/>
                <w:webHidden/>
              </w:rPr>
              <w:instrText xml:space="preserve"> PAGEREF _Toc394930443 \h </w:instrText>
            </w:r>
            <w:r w:rsidR="00711E3B">
              <w:rPr>
                <w:noProof/>
                <w:webHidden/>
              </w:rPr>
            </w:r>
            <w:r w:rsidR="00711E3B">
              <w:rPr>
                <w:noProof/>
                <w:webHidden/>
              </w:rPr>
              <w:fldChar w:fldCharType="separate"/>
            </w:r>
            <w:r w:rsidR="00711E3B">
              <w:rPr>
                <w:noProof/>
                <w:webHidden/>
              </w:rPr>
              <w:t>184</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44" w:history="1">
            <w:r w:rsidR="00711E3B" w:rsidRPr="00523151">
              <w:rPr>
                <w:rStyle w:val="Hyperlink"/>
                <w:noProof/>
              </w:rPr>
              <w:t>Whales DA Answers</w:t>
            </w:r>
            <w:r w:rsidR="00711E3B">
              <w:rPr>
                <w:noProof/>
                <w:webHidden/>
              </w:rPr>
              <w:tab/>
            </w:r>
            <w:r w:rsidR="00711E3B">
              <w:rPr>
                <w:noProof/>
                <w:webHidden/>
              </w:rPr>
              <w:fldChar w:fldCharType="begin"/>
            </w:r>
            <w:r w:rsidR="00711E3B">
              <w:rPr>
                <w:noProof/>
                <w:webHidden/>
              </w:rPr>
              <w:instrText xml:space="preserve"> PAGEREF _Toc394930444 \h </w:instrText>
            </w:r>
            <w:r w:rsidR="00711E3B">
              <w:rPr>
                <w:noProof/>
                <w:webHidden/>
              </w:rPr>
            </w:r>
            <w:r w:rsidR="00711E3B">
              <w:rPr>
                <w:noProof/>
                <w:webHidden/>
              </w:rPr>
              <w:fldChar w:fldCharType="separate"/>
            </w:r>
            <w:r w:rsidR="00711E3B">
              <w:rPr>
                <w:noProof/>
                <w:webHidden/>
              </w:rPr>
              <w:t>186</w:t>
            </w:r>
            <w:r w:rsidR="00711E3B">
              <w:rPr>
                <w:noProof/>
                <w:webHidden/>
              </w:rPr>
              <w:fldChar w:fldCharType="end"/>
            </w:r>
          </w:hyperlink>
        </w:p>
        <w:p w:rsidR="00711E3B" w:rsidRDefault="009723C5">
          <w:pPr>
            <w:pStyle w:val="TOC1"/>
            <w:tabs>
              <w:tab w:val="right" w:leader="dot" w:pos="9350"/>
            </w:tabs>
            <w:rPr>
              <w:rFonts w:eastAsiaTheme="minorEastAsia"/>
              <w:noProof/>
            </w:rPr>
          </w:pPr>
          <w:hyperlink w:anchor="_Toc394930445" w:history="1">
            <w:r w:rsidR="00711E3B" w:rsidRPr="00523151">
              <w:rPr>
                <w:rStyle w:val="Hyperlink"/>
                <w:noProof/>
              </w:rPr>
              <w:t>CP Answers</w:t>
            </w:r>
            <w:r w:rsidR="00711E3B">
              <w:rPr>
                <w:noProof/>
                <w:webHidden/>
              </w:rPr>
              <w:tab/>
            </w:r>
            <w:r w:rsidR="00711E3B">
              <w:rPr>
                <w:noProof/>
                <w:webHidden/>
              </w:rPr>
              <w:fldChar w:fldCharType="begin"/>
            </w:r>
            <w:r w:rsidR="00711E3B">
              <w:rPr>
                <w:noProof/>
                <w:webHidden/>
              </w:rPr>
              <w:instrText xml:space="preserve"> PAGEREF _Toc394930445 \h </w:instrText>
            </w:r>
            <w:r w:rsidR="00711E3B">
              <w:rPr>
                <w:noProof/>
                <w:webHidden/>
              </w:rPr>
            </w:r>
            <w:r w:rsidR="00711E3B">
              <w:rPr>
                <w:noProof/>
                <w:webHidden/>
              </w:rPr>
              <w:fldChar w:fldCharType="separate"/>
            </w:r>
            <w:r w:rsidR="00711E3B">
              <w:rPr>
                <w:noProof/>
                <w:webHidden/>
              </w:rPr>
              <w:t>193</w:t>
            </w:r>
            <w:r w:rsidR="00711E3B">
              <w:rPr>
                <w:noProof/>
                <w:webHidden/>
              </w:rPr>
              <w:fldChar w:fldCharType="end"/>
            </w:r>
          </w:hyperlink>
        </w:p>
        <w:p w:rsidR="00711E3B" w:rsidRDefault="009723C5">
          <w:pPr>
            <w:pStyle w:val="TOC2"/>
            <w:tabs>
              <w:tab w:val="right" w:leader="dot" w:pos="9350"/>
            </w:tabs>
            <w:rPr>
              <w:rFonts w:eastAsiaTheme="minorEastAsia"/>
              <w:noProof/>
            </w:rPr>
          </w:pPr>
          <w:hyperlink w:anchor="_Toc394930446" w:history="1">
            <w:r w:rsidR="00711E3B" w:rsidRPr="00523151">
              <w:rPr>
                <w:rStyle w:val="Hyperlink"/>
                <w:noProof/>
              </w:rPr>
              <w:t>Prizes CP Answers</w:t>
            </w:r>
            <w:r w:rsidR="00711E3B">
              <w:rPr>
                <w:noProof/>
                <w:webHidden/>
              </w:rPr>
              <w:tab/>
            </w:r>
            <w:r w:rsidR="00711E3B">
              <w:rPr>
                <w:noProof/>
                <w:webHidden/>
              </w:rPr>
              <w:fldChar w:fldCharType="begin"/>
            </w:r>
            <w:r w:rsidR="00711E3B">
              <w:rPr>
                <w:noProof/>
                <w:webHidden/>
              </w:rPr>
              <w:instrText xml:space="preserve"> PAGEREF _Toc394930446 \h </w:instrText>
            </w:r>
            <w:r w:rsidR="00711E3B">
              <w:rPr>
                <w:noProof/>
                <w:webHidden/>
              </w:rPr>
            </w:r>
            <w:r w:rsidR="00711E3B">
              <w:rPr>
                <w:noProof/>
                <w:webHidden/>
              </w:rPr>
              <w:fldChar w:fldCharType="separate"/>
            </w:r>
            <w:r w:rsidR="00711E3B">
              <w:rPr>
                <w:noProof/>
                <w:webHidden/>
              </w:rPr>
              <w:t>194</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47" w:history="1">
            <w:r w:rsidR="00711E3B" w:rsidRPr="00523151">
              <w:rPr>
                <w:rStyle w:val="Hyperlink"/>
                <w:noProof/>
              </w:rPr>
              <w:t>1ar:  Prizes Won’t Solve the AFF</w:t>
            </w:r>
            <w:r w:rsidR="00711E3B">
              <w:rPr>
                <w:noProof/>
                <w:webHidden/>
              </w:rPr>
              <w:tab/>
            </w:r>
            <w:r w:rsidR="00711E3B">
              <w:rPr>
                <w:noProof/>
                <w:webHidden/>
              </w:rPr>
              <w:fldChar w:fldCharType="begin"/>
            </w:r>
            <w:r w:rsidR="00711E3B">
              <w:rPr>
                <w:noProof/>
                <w:webHidden/>
              </w:rPr>
              <w:instrText xml:space="preserve"> PAGEREF _Toc394930447 \h </w:instrText>
            </w:r>
            <w:r w:rsidR="00711E3B">
              <w:rPr>
                <w:noProof/>
                <w:webHidden/>
              </w:rPr>
            </w:r>
            <w:r w:rsidR="00711E3B">
              <w:rPr>
                <w:noProof/>
                <w:webHidden/>
              </w:rPr>
              <w:fldChar w:fldCharType="separate"/>
            </w:r>
            <w:r w:rsidR="00711E3B">
              <w:rPr>
                <w:noProof/>
                <w:webHidden/>
              </w:rPr>
              <w:t>196</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48" w:history="1">
            <w:r w:rsidR="00711E3B" w:rsidRPr="00523151">
              <w:rPr>
                <w:rStyle w:val="Hyperlink"/>
                <w:noProof/>
              </w:rPr>
              <w:t>1ar:  Prizes Won’t Solve</w:t>
            </w:r>
            <w:r w:rsidR="00711E3B">
              <w:rPr>
                <w:noProof/>
                <w:webHidden/>
              </w:rPr>
              <w:tab/>
            </w:r>
            <w:r w:rsidR="00711E3B">
              <w:rPr>
                <w:noProof/>
                <w:webHidden/>
              </w:rPr>
              <w:fldChar w:fldCharType="begin"/>
            </w:r>
            <w:r w:rsidR="00711E3B">
              <w:rPr>
                <w:noProof/>
                <w:webHidden/>
              </w:rPr>
              <w:instrText xml:space="preserve"> PAGEREF _Toc394930448 \h </w:instrText>
            </w:r>
            <w:r w:rsidR="00711E3B">
              <w:rPr>
                <w:noProof/>
                <w:webHidden/>
              </w:rPr>
            </w:r>
            <w:r w:rsidR="00711E3B">
              <w:rPr>
                <w:noProof/>
                <w:webHidden/>
              </w:rPr>
              <w:fldChar w:fldCharType="separate"/>
            </w:r>
            <w:r w:rsidR="00711E3B">
              <w:rPr>
                <w:noProof/>
                <w:webHidden/>
              </w:rPr>
              <w:t>197</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49" w:history="1">
            <w:r w:rsidR="00711E3B" w:rsidRPr="00523151">
              <w:rPr>
                <w:rStyle w:val="Hyperlink"/>
                <w:noProof/>
              </w:rPr>
              <w:t>1ar: Links to Politics</w:t>
            </w:r>
            <w:r w:rsidR="00711E3B">
              <w:rPr>
                <w:noProof/>
                <w:webHidden/>
              </w:rPr>
              <w:tab/>
            </w:r>
            <w:r w:rsidR="00711E3B">
              <w:rPr>
                <w:noProof/>
                <w:webHidden/>
              </w:rPr>
              <w:fldChar w:fldCharType="begin"/>
            </w:r>
            <w:r w:rsidR="00711E3B">
              <w:rPr>
                <w:noProof/>
                <w:webHidden/>
              </w:rPr>
              <w:instrText xml:space="preserve"> PAGEREF _Toc394930449 \h </w:instrText>
            </w:r>
            <w:r w:rsidR="00711E3B">
              <w:rPr>
                <w:noProof/>
                <w:webHidden/>
              </w:rPr>
            </w:r>
            <w:r w:rsidR="00711E3B">
              <w:rPr>
                <w:noProof/>
                <w:webHidden/>
              </w:rPr>
              <w:fldChar w:fldCharType="separate"/>
            </w:r>
            <w:r w:rsidR="00711E3B">
              <w:rPr>
                <w:noProof/>
                <w:webHidden/>
              </w:rPr>
              <w:t>199</w:t>
            </w:r>
            <w:r w:rsidR="00711E3B">
              <w:rPr>
                <w:noProof/>
                <w:webHidden/>
              </w:rPr>
              <w:fldChar w:fldCharType="end"/>
            </w:r>
          </w:hyperlink>
        </w:p>
        <w:p w:rsidR="00711E3B" w:rsidRDefault="009723C5">
          <w:pPr>
            <w:pStyle w:val="TOC1"/>
            <w:tabs>
              <w:tab w:val="right" w:leader="dot" w:pos="9350"/>
            </w:tabs>
            <w:rPr>
              <w:rFonts w:eastAsiaTheme="minorEastAsia"/>
              <w:noProof/>
            </w:rPr>
          </w:pPr>
          <w:hyperlink w:anchor="_Toc394930450" w:history="1">
            <w:r w:rsidR="00711E3B" w:rsidRPr="00523151">
              <w:rPr>
                <w:rStyle w:val="Hyperlink"/>
                <w:noProof/>
              </w:rPr>
              <w:t>K Answers</w:t>
            </w:r>
            <w:r w:rsidR="00711E3B">
              <w:rPr>
                <w:noProof/>
                <w:webHidden/>
              </w:rPr>
              <w:tab/>
            </w:r>
            <w:r w:rsidR="00711E3B">
              <w:rPr>
                <w:noProof/>
                <w:webHidden/>
              </w:rPr>
              <w:fldChar w:fldCharType="begin"/>
            </w:r>
            <w:r w:rsidR="00711E3B">
              <w:rPr>
                <w:noProof/>
                <w:webHidden/>
              </w:rPr>
              <w:instrText xml:space="preserve"> PAGEREF _Toc394930450 \h </w:instrText>
            </w:r>
            <w:r w:rsidR="00711E3B">
              <w:rPr>
                <w:noProof/>
                <w:webHidden/>
              </w:rPr>
            </w:r>
            <w:r w:rsidR="00711E3B">
              <w:rPr>
                <w:noProof/>
                <w:webHidden/>
              </w:rPr>
              <w:fldChar w:fldCharType="separate"/>
            </w:r>
            <w:r w:rsidR="00711E3B">
              <w:rPr>
                <w:noProof/>
                <w:webHidden/>
              </w:rPr>
              <w:t>200</w:t>
            </w:r>
            <w:r w:rsidR="00711E3B">
              <w:rPr>
                <w:noProof/>
                <w:webHidden/>
              </w:rPr>
              <w:fldChar w:fldCharType="end"/>
            </w:r>
          </w:hyperlink>
        </w:p>
        <w:p w:rsidR="00711E3B" w:rsidRDefault="009723C5">
          <w:pPr>
            <w:pStyle w:val="TOC2"/>
            <w:tabs>
              <w:tab w:val="right" w:leader="dot" w:pos="9350"/>
            </w:tabs>
            <w:rPr>
              <w:rFonts w:eastAsiaTheme="minorEastAsia"/>
              <w:noProof/>
            </w:rPr>
          </w:pPr>
          <w:hyperlink w:anchor="_Toc394930451" w:history="1">
            <w:r w:rsidR="00711E3B" w:rsidRPr="00523151">
              <w:rPr>
                <w:rStyle w:val="Hyperlink"/>
                <w:noProof/>
              </w:rPr>
              <w:t>Eco-Pheno</w:t>
            </w:r>
            <w:r w:rsidR="00711E3B" w:rsidRPr="00523151">
              <w:rPr>
                <w:rStyle w:val="Hyperlink"/>
                <w:noProof/>
              </w:rPr>
              <w:t>m</w:t>
            </w:r>
            <w:r w:rsidR="00711E3B" w:rsidRPr="00523151">
              <w:rPr>
                <w:rStyle w:val="Hyperlink"/>
                <w:noProof/>
              </w:rPr>
              <w:t>enology K Answers</w:t>
            </w:r>
            <w:r w:rsidR="00711E3B">
              <w:rPr>
                <w:noProof/>
                <w:webHidden/>
              </w:rPr>
              <w:tab/>
            </w:r>
            <w:r w:rsidR="00711E3B">
              <w:rPr>
                <w:noProof/>
                <w:webHidden/>
              </w:rPr>
              <w:fldChar w:fldCharType="begin"/>
            </w:r>
            <w:r w:rsidR="00711E3B">
              <w:rPr>
                <w:noProof/>
                <w:webHidden/>
              </w:rPr>
              <w:instrText xml:space="preserve"> PAGEREF _Toc394930451 \h </w:instrText>
            </w:r>
            <w:r w:rsidR="00711E3B">
              <w:rPr>
                <w:noProof/>
                <w:webHidden/>
              </w:rPr>
            </w:r>
            <w:r w:rsidR="00711E3B">
              <w:rPr>
                <w:noProof/>
                <w:webHidden/>
              </w:rPr>
              <w:fldChar w:fldCharType="separate"/>
            </w:r>
            <w:r w:rsidR="00711E3B">
              <w:rPr>
                <w:noProof/>
                <w:webHidden/>
              </w:rPr>
              <w:t>201</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52" w:history="1">
            <w:r w:rsidR="00711E3B" w:rsidRPr="00523151">
              <w:rPr>
                <w:rStyle w:val="Hyperlink"/>
                <w:noProof/>
              </w:rPr>
              <w:t>1ar:  Particularity the Best Standard</w:t>
            </w:r>
            <w:r w:rsidR="00711E3B">
              <w:rPr>
                <w:noProof/>
                <w:webHidden/>
              </w:rPr>
              <w:tab/>
            </w:r>
            <w:r w:rsidR="00711E3B">
              <w:rPr>
                <w:noProof/>
                <w:webHidden/>
              </w:rPr>
              <w:fldChar w:fldCharType="begin"/>
            </w:r>
            <w:r w:rsidR="00711E3B">
              <w:rPr>
                <w:noProof/>
                <w:webHidden/>
              </w:rPr>
              <w:instrText xml:space="preserve"> PAGEREF _Toc394930452 \h </w:instrText>
            </w:r>
            <w:r w:rsidR="00711E3B">
              <w:rPr>
                <w:noProof/>
                <w:webHidden/>
              </w:rPr>
            </w:r>
            <w:r w:rsidR="00711E3B">
              <w:rPr>
                <w:noProof/>
                <w:webHidden/>
              </w:rPr>
              <w:fldChar w:fldCharType="separate"/>
            </w:r>
            <w:r w:rsidR="00711E3B">
              <w:rPr>
                <w:noProof/>
                <w:webHidden/>
              </w:rPr>
              <w:t>204</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53" w:history="1">
            <w:r w:rsidR="00711E3B" w:rsidRPr="00523151">
              <w:rPr>
                <w:rStyle w:val="Hyperlink"/>
                <w:noProof/>
              </w:rPr>
              <w:t>1ar:  Ontology shouldn’t be first</w:t>
            </w:r>
            <w:r w:rsidR="00711E3B">
              <w:rPr>
                <w:noProof/>
                <w:webHidden/>
              </w:rPr>
              <w:tab/>
            </w:r>
            <w:r w:rsidR="00711E3B">
              <w:rPr>
                <w:noProof/>
                <w:webHidden/>
              </w:rPr>
              <w:fldChar w:fldCharType="begin"/>
            </w:r>
            <w:r w:rsidR="00711E3B">
              <w:rPr>
                <w:noProof/>
                <w:webHidden/>
              </w:rPr>
              <w:instrText xml:space="preserve"> PAGEREF _Toc394930453 \h </w:instrText>
            </w:r>
            <w:r w:rsidR="00711E3B">
              <w:rPr>
                <w:noProof/>
                <w:webHidden/>
              </w:rPr>
            </w:r>
            <w:r w:rsidR="00711E3B">
              <w:rPr>
                <w:noProof/>
                <w:webHidden/>
              </w:rPr>
              <w:fldChar w:fldCharType="separate"/>
            </w:r>
            <w:r w:rsidR="00711E3B">
              <w:rPr>
                <w:noProof/>
                <w:webHidden/>
              </w:rPr>
              <w:t>205</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54" w:history="1">
            <w:r w:rsidR="00711E3B" w:rsidRPr="00523151">
              <w:rPr>
                <w:rStyle w:val="Hyperlink"/>
                <w:noProof/>
              </w:rPr>
              <w:t>1ar:  Permutation Extensions</w:t>
            </w:r>
            <w:r w:rsidR="00711E3B">
              <w:rPr>
                <w:noProof/>
                <w:webHidden/>
              </w:rPr>
              <w:tab/>
            </w:r>
            <w:r w:rsidR="00711E3B">
              <w:rPr>
                <w:noProof/>
                <w:webHidden/>
              </w:rPr>
              <w:fldChar w:fldCharType="begin"/>
            </w:r>
            <w:r w:rsidR="00711E3B">
              <w:rPr>
                <w:noProof/>
                <w:webHidden/>
              </w:rPr>
              <w:instrText xml:space="preserve"> PAGEREF _Toc394930454 \h </w:instrText>
            </w:r>
            <w:r w:rsidR="00711E3B">
              <w:rPr>
                <w:noProof/>
                <w:webHidden/>
              </w:rPr>
            </w:r>
            <w:r w:rsidR="00711E3B">
              <w:rPr>
                <w:noProof/>
                <w:webHidden/>
              </w:rPr>
              <w:fldChar w:fldCharType="separate"/>
            </w:r>
            <w:r w:rsidR="00711E3B">
              <w:rPr>
                <w:noProof/>
                <w:webHidden/>
              </w:rPr>
              <w:t>206</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55" w:history="1">
            <w:r w:rsidR="00711E3B" w:rsidRPr="00523151">
              <w:rPr>
                <w:rStyle w:val="Hyperlink"/>
                <w:noProof/>
              </w:rPr>
              <w:t>1ar Tech Good</w:t>
            </w:r>
            <w:r w:rsidR="00711E3B">
              <w:rPr>
                <w:noProof/>
                <w:webHidden/>
              </w:rPr>
              <w:tab/>
            </w:r>
            <w:r w:rsidR="00711E3B">
              <w:rPr>
                <w:noProof/>
                <w:webHidden/>
              </w:rPr>
              <w:fldChar w:fldCharType="begin"/>
            </w:r>
            <w:r w:rsidR="00711E3B">
              <w:rPr>
                <w:noProof/>
                <w:webHidden/>
              </w:rPr>
              <w:instrText xml:space="preserve"> PAGEREF _Toc394930455 \h </w:instrText>
            </w:r>
            <w:r w:rsidR="00711E3B">
              <w:rPr>
                <w:noProof/>
                <w:webHidden/>
              </w:rPr>
            </w:r>
            <w:r w:rsidR="00711E3B">
              <w:rPr>
                <w:noProof/>
                <w:webHidden/>
              </w:rPr>
              <w:fldChar w:fldCharType="separate"/>
            </w:r>
            <w:r w:rsidR="00711E3B">
              <w:rPr>
                <w:noProof/>
                <w:webHidden/>
              </w:rPr>
              <w:t>207</w:t>
            </w:r>
            <w:r w:rsidR="00711E3B">
              <w:rPr>
                <w:noProof/>
                <w:webHidden/>
              </w:rPr>
              <w:fldChar w:fldCharType="end"/>
            </w:r>
          </w:hyperlink>
        </w:p>
        <w:p w:rsidR="00711E3B" w:rsidRDefault="009723C5">
          <w:pPr>
            <w:pStyle w:val="TOC2"/>
            <w:tabs>
              <w:tab w:val="right" w:leader="dot" w:pos="9350"/>
            </w:tabs>
            <w:rPr>
              <w:rFonts w:eastAsiaTheme="minorEastAsia"/>
              <w:noProof/>
            </w:rPr>
          </w:pPr>
          <w:hyperlink w:anchor="_Toc394930456" w:history="1">
            <w:r w:rsidR="00711E3B" w:rsidRPr="00523151">
              <w:rPr>
                <w:rStyle w:val="Hyperlink"/>
                <w:noProof/>
              </w:rPr>
              <w:t>Apocalyptic Rhetoric K Answers</w:t>
            </w:r>
            <w:r w:rsidR="00711E3B">
              <w:rPr>
                <w:noProof/>
                <w:webHidden/>
              </w:rPr>
              <w:tab/>
            </w:r>
            <w:r w:rsidR="00711E3B">
              <w:rPr>
                <w:noProof/>
                <w:webHidden/>
              </w:rPr>
              <w:fldChar w:fldCharType="begin"/>
            </w:r>
            <w:r w:rsidR="00711E3B">
              <w:rPr>
                <w:noProof/>
                <w:webHidden/>
              </w:rPr>
              <w:instrText xml:space="preserve"> PAGEREF _Toc394930456 \h </w:instrText>
            </w:r>
            <w:r w:rsidR="00711E3B">
              <w:rPr>
                <w:noProof/>
                <w:webHidden/>
              </w:rPr>
            </w:r>
            <w:r w:rsidR="00711E3B">
              <w:rPr>
                <w:noProof/>
                <w:webHidden/>
              </w:rPr>
              <w:fldChar w:fldCharType="separate"/>
            </w:r>
            <w:r w:rsidR="00711E3B">
              <w:rPr>
                <w:noProof/>
                <w:webHidden/>
              </w:rPr>
              <w:t>208</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57" w:history="1">
            <w:r w:rsidR="00711E3B" w:rsidRPr="00523151">
              <w:rPr>
                <w:rStyle w:val="Hyperlink"/>
                <w:noProof/>
              </w:rPr>
              <w:t>1ar:  Particularity the Best Standard</w:t>
            </w:r>
            <w:r w:rsidR="00711E3B">
              <w:rPr>
                <w:noProof/>
                <w:webHidden/>
              </w:rPr>
              <w:tab/>
            </w:r>
            <w:r w:rsidR="00711E3B">
              <w:rPr>
                <w:noProof/>
                <w:webHidden/>
              </w:rPr>
              <w:fldChar w:fldCharType="begin"/>
            </w:r>
            <w:r w:rsidR="00711E3B">
              <w:rPr>
                <w:noProof/>
                <w:webHidden/>
              </w:rPr>
              <w:instrText xml:space="preserve"> PAGEREF _Toc394930457 \h </w:instrText>
            </w:r>
            <w:r w:rsidR="00711E3B">
              <w:rPr>
                <w:noProof/>
                <w:webHidden/>
              </w:rPr>
            </w:r>
            <w:r w:rsidR="00711E3B">
              <w:rPr>
                <w:noProof/>
                <w:webHidden/>
              </w:rPr>
              <w:fldChar w:fldCharType="separate"/>
            </w:r>
            <w:r w:rsidR="00711E3B">
              <w:rPr>
                <w:noProof/>
                <w:webHidden/>
              </w:rPr>
              <w:t>210</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58" w:history="1">
            <w:r w:rsidR="00711E3B" w:rsidRPr="00523151">
              <w:rPr>
                <w:rStyle w:val="Hyperlink"/>
                <w:noProof/>
              </w:rPr>
              <w:t>1ar:  Apocalyptic Rhetoric Good</w:t>
            </w:r>
            <w:r w:rsidR="00711E3B">
              <w:rPr>
                <w:noProof/>
                <w:webHidden/>
              </w:rPr>
              <w:tab/>
            </w:r>
            <w:r w:rsidR="00711E3B">
              <w:rPr>
                <w:noProof/>
                <w:webHidden/>
              </w:rPr>
              <w:fldChar w:fldCharType="begin"/>
            </w:r>
            <w:r w:rsidR="00711E3B">
              <w:rPr>
                <w:noProof/>
                <w:webHidden/>
              </w:rPr>
              <w:instrText xml:space="preserve"> PAGEREF _Toc394930458 \h </w:instrText>
            </w:r>
            <w:r w:rsidR="00711E3B">
              <w:rPr>
                <w:noProof/>
                <w:webHidden/>
              </w:rPr>
            </w:r>
            <w:r w:rsidR="00711E3B">
              <w:rPr>
                <w:noProof/>
                <w:webHidden/>
              </w:rPr>
              <w:fldChar w:fldCharType="separate"/>
            </w:r>
            <w:r w:rsidR="00711E3B">
              <w:rPr>
                <w:noProof/>
                <w:webHidden/>
              </w:rPr>
              <w:t>211</w:t>
            </w:r>
            <w:r w:rsidR="00711E3B">
              <w:rPr>
                <w:noProof/>
                <w:webHidden/>
              </w:rPr>
              <w:fldChar w:fldCharType="end"/>
            </w:r>
          </w:hyperlink>
        </w:p>
        <w:p w:rsidR="00711E3B" w:rsidRDefault="009723C5">
          <w:pPr>
            <w:pStyle w:val="TOC2"/>
            <w:tabs>
              <w:tab w:val="right" w:leader="dot" w:pos="9350"/>
            </w:tabs>
            <w:rPr>
              <w:rFonts w:eastAsiaTheme="minorEastAsia"/>
              <w:noProof/>
            </w:rPr>
          </w:pPr>
          <w:hyperlink w:anchor="_Toc394930459" w:history="1">
            <w:r w:rsidR="00711E3B" w:rsidRPr="00523151">
              <w:rPr>
                <w:rStyle w:val="Hyperlink"/>
                <w:noProof/>
              </w:rPr>
              <w:t>Capitalism K Answers</w:t>
            </w:r>
            <w:r w:rsidR="00711E3B">
              <w:rPr>
                <w:noProof/>
                <w:webHidden/>
              </w:rPr>
              <w:tab/>
            </w:r>
            <w:r w:rsidR="00711E3B">
              <w:rPr>
                <w:noProof/>
                <w:webHidden/>
              </w:rPr>
              <w:fldChar w:fldCharType="begin"/>
            </w:r>
            <w:r w:rsidR="00711E3B">
              <w:rPr>
                <w:noProof/>
                <w:webHidden/>
              </w:rPr>
              <w:instrText xml:space="preserve"> PAGEREF _Toc394930459 \h </w:instrText>
            </w:r>
            <w:r w:rsidR="00711E3B">
              <w:rPr>
                <w:noProof/>
                <w:webHidden/>
              </w:rPr>
            </w:r>
            <w:r w:rsidR="00711E3B">
              <w:rPr>
                <w:noProof/>
                <w:webHidden/>
              </w:rPr>
              <w:fldChar w:fldCharType="separate"/>
            </w:r>
            <w:r w:rsidR="00711E3B">
              <w:rPr>
                <w:noProof/>
                <w:webHidden/>
              </w:rPr>
              <w:t>212</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60" w:history="1">
            <w:r w:rsidR="00711E3B" w:rsidRPr="00523151">
              <w:rPr>
                <w:rStyle w:val="Hyperlink"/>
                <w:noProof/>
              </w:rPr>
              <w:t>1ar:  Particularity the Best Standard</w:t>
            </w:r>
            <w:r w:rsidR="00711E3B">
              <w:rPr>
                <w:noProof/>
                <w:webHidden/>
              </w:rPr>
              <w:tab/>
            </w:r>
            <w:r w:rsidR="00711E3B">
              <w:rPr>
                <w:noProof/>
                <w:webHidden/>
              </w:rPr>
              <w:fldChar w:fldCharType="begin"/>
            </w:r>
            <w:r w:rsidR="00711E3B">
              <w:rPr>
                <w:noProof/>
                <w:webHidden/>
              </w:rPr>
              <w:instrText xml:space="preserve"> PAGEREF _Toc394930460 \h </w:instrText>
            </w:r>
            <w:r w:rsidR="00711E3B">
              <w:rPr>
                <w:noProof/>
                <w:webHidden/>
              </w:rPr>
            </w:r>
            <w:r w:rsidR="00711E3B">
              <w:rPr>
                <w:noProof/>
                <w:webHidden/>
              </w:rPr>
              <w:fldChar w:fldCharType="separate"/>
            </w:r>
            <w:r w:rsidR="00711E3B">
              <w:rPr>
                <w:noProof/>
                <w:webHidden/>
              </w:rPr>
              <w:t>215</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61" w:history="1">
            <w:r w:rsidR="00711E3B" w:rsidRPr="00523151">
              <w:rPr>
                <w:rStyle w:val="Hyperlink"/>
                <w:iCs/>
                <w:noProof/>
              </w:rPr>
              <w:t>1ar:  Alt will Fail</w:t>
            </w:r>
            <w:r w:rsidR="00711E3B">
              <w:rPr>
                <w:noProof/>
                <w:webHidden/>
              </w:rPr>
              <w:tab/>
            </w:r>
            <w:r w:rsidR="00711E3B">
              <w:rPr>
                <w:noProof/>
                <w:webHidden/>
              </w:rPr>
              <w:fldChar w:fldCharType="begin"/>
            </w:r>
            <w:r w:rsidR="00711E3B">
              <w:rPr>
                <w:noProof/>
                <w:webHidden/>
              </w:rPr>
              <w:instrText xml:space="preserve"> PAGEREF _Toc394930461 \h </w:instrText>
            </w:r>
            <w:r w:rsidR="00711E3B">
              <w:rPr>
                <w:noProof/>
                <w:webHidden/>
              </w:rPr>
            </w:r>
            <w:r w:rsidR="00711E3B">
              <w:rPr>
                <w:noProof/>
                <w:webHidden/>
              </w:rPr>
              <w:fldChar w:fldCharType="separate"/>
            </w:r>
            <w:r w:rsidR="00711E3B">
              <w:rPr>
                <w:noProof/>
                <w:webHidden/>
              </w:rPr>
              <w:t>216</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62" w:history="1">
            <w:r w:rsidR="00711E3B" w:rsidRPr="00523151">
              <w:rPr>
                <w:rStyle w:val="Hyperlink"/>
                <w:noProof/>
              </w:rPr>
              <w:t>1ar:  Root Causes Wrong</w:t>
            </w:r>
            <w:r w:rsidR="00711E3B">
              <w:rPr>
                <w:noProof/>
                <w:webHidden/>
              </w:rPr>
              <w:tab/>
            </w:r>
            <w:r w:rsidR="00711E3B">
              <w:rPr>
                <w:noProof/>
                <w:webHidden/>
              </w:rPr>
              <w:fldChar w:fldCharType="begin"/>
            </w:r>
            <w:r w:rsidR="00711E3B">
              <w:rPr>
                <w:noProof/>
                <w:webHidden/>
              </w:rPr>
              <w:instrText xml:space="preserve"> PAGEREF _Toc394930462 \h </w:instrText>
            </w:r>
            <w:r w:rsidR="00711E3B">
              <w:rPr>
                <w:noProof/>
                <w:webHidden/>
              </w:rPr>
            </w:r>
            <w:r w:rsidR="00711E3B">
              <w:rPr>
                <w:noProof/>
                <w:webHidden/>
              </w:rPr>
              <w:fldChar w:fldCharType="separate"/>
            </w:r>
            <w:r w:rsidR="00711E3B">
              <w:rPr>
                <w:noProof/>
                <w:webHidden/>
              </w:rPr>
              <w:t>217</w:t>
            </w:r>
            <w:r w:rsidR="00711E3B">
              <w:rPr>
                <w:noProof/>
                <w:webHidden/>
              </w:rPr>
              <w:fldChar w:fldCharType="end"/>
            </w:r>
          </w:hyperlink>
        </w:p>
        <w:p w:rsidR="00711E3B" w:rsidRDefault="009723C5">
          <w:pPr>
            <w:pStyle w:val="TOC2"/>
            <w:tabs>
              <w:tab w:val="right" w:leader="dot" w:pos="9350"/>
            </w:tabs>
            <w:rPr>
              <w:rFonts w:eastAsiaTheme="minorEastAsia"/>
              <w:noProof/>
            </w:rPr>
          </w:pPr>
          <w:hyperlink w:anchor="_Toc394930463" w:history="1">
            <w:r w:rsidR="00711E3B" w:rsidRPr="00523151">
              <w:rPr>
                <w:rStyle w:val="Hyperlink"/>
                <w:noProof/>
              </w:rPr>
              <w:t>Exploration K Answers</w:t>
            </w:r>
            <w:r w:rsidR="00711E3B">
              <w:rPr>
                <w:noProof/>
                <w:webHidden/>
              </w:rPr>
              <w:tab/>
            </w:r>
            <w:r w:rsidR="00711E3B">
              <w:rPr>
                <w:noProof/>
                <w:webHidden/>
              </w:rPr>
              <w:fldChar w:fldCharType="begin"/>
            </w:r>
            <w:r w:rsidR="00711E3B">
              <w:rPr>
                <w:noProof/>
                <w:webHidden/>
              </w:rPr>
              <w:instrText xml:space="preserve"> PAGEREF _Toc394930463 \h </w:instrText>
            </w:r>
            <w:r w:rsidR="00711E3B">
              <w:rPr>
                <w:noProof/>
                <w:webHidden/>
              </w:rPr>
            </w:r>
            <w:r w:rsidR="00711E3B">
              <w:rPr>
                <w:noProof/>
                <w:webHidden/>
              </w:rPr>
              <w:fldChar w:fldCharType="separate"/>
            </w:r>
            <w:r w:rsidR="00711E3B">
              <w:rPr>
                <w:noProof/>
                <w:webHidden/>
              </w:rPr>
              <w:t>218</w:t>
            </w:r>
            <w:r w:rsidR="00711E3B">
              <w:rPr>
                <w:noProof/>
                <w:webHidden/>
              </w:rPr>
              <w:fldChar w:fldCharType="end"/>
            </w:r>
          </w:hyperlink>
        </w:p>
        <w:p w:rsidR="00711E3B" w:rsidRDefault="009723C5">
          <w:pPr>
            <w:pStyle w:val="TOC2"/>
            <w:tabs>
              <w:tab w:val="right" w:leader="dot" w:pos="9350"/>
            </w:tabs>
            <w:rPr>
              <w:rFonts w:eastAsiaTheme="minorEastAsia"/>
              <w:noProof/>
            </w:rPr>
          </w:pPr>
          <w:hyperlink w:anchor="_Toc394930464" w:history="1">
            <w:r w:rsidR="00711E3B" w:rsidRPr="00523151">
              <w:rPr>
                <w:rStyle w:val="Hyperlink"/>
                <w:noProof/>
              </w:rPr>
              <w:t>Development K Answers</w:t>
            </w:r>
            <w:r w:rsidR="00711E3B">
              <w:rPr>
                <w:noProof/>
                <w:webHidden/>
              </w:rPr>
              <w:tab/>
            </w:r>
            <w:r w:rsidR="00711E3B">
              <w:rPr>
                <w:noProof/>
                <w:webHidden/>
              </w:rPr>
              <w:fldChar w:fldCharType="begin"/>
            </w:r>
            <w:r w:rsidR="00711E3B">
              <w:rPr>
                <w:noProof/>
                <w:webHidden/>
              </w:rPr>
              <w:instrText xml:space="preserve"> PAGEREF _Toc394930464 \h </w:instrText>
            </w:r>
            <w:r w:rsidR="00711E3B">
              <w:rPr>
                <w:noProof/>
                <w:webHidden/>
              </w:rPr>
            </w:r>
            <w:r w:rsidR="00711E3B">
              <w:rPr>
                <w:noProof/>
                <w:webHidden/>
              </w:rPr>
              <w:fldChar w:fldCharType="separate"/>
            </w:r>
            <w:r w:rsidR="00711E3B">
              <w:rPr>
                <w:noProof/>
                <w:webHidden/>
              </w:rPr>
              <w:t>220</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65" w:history="1">
            <w:r w:rsidR="00711E3B" w:rsidRPr="00523151">
              <w:rPr>
                <w:rStyle w:val="Hyperlink"/>
                <w:noProof/>
              </w:rPr>
              <w:t>1ar:  Particularity the Best Standard</w:t>
            </w:r>
            <w:r w:rsidR="00711E3B">
              <w:rPr>
                <w:noProof/>
                <w:webHidden/>
              </w:rPr>
              <w:tab/>
            </w:r>
            <w:r w:rsidR="00711E3B">
              <w:rPr>
                <w:noProof/>
                <w:webHidden/>
              </w:rPr>
              <w:fldChar w:fldCharType="begin"/>
            </w:r>
            <w:r w:rsidR="00711E3B">
              <w:rPr>
                <w:noProof/>
                <w:webHidden/>
              </w:rPr>
              <w:instrText xml:space="preserve"> PAGEREF _Toc394930465 \h </w:instrText>
            </w:r>
            <w:r w:rsidR="00711E3B">
              <w:rPr>
                <w:noProof/>
                <w:webHidden/>
              </w:rPr>
            </w:r>
            <w:r w:rsidR="00711E3B">
              <w:rPr>
                <w:noProof/>
                <w:webHidden/>
              </w:rPr>
              <w:fldChar w:fldCharType="separate"/>
            </w:r>
            <w:r w:rsidR="00711E3B">
              <w:rPr>
                <w:noProof/>
                <w:webHidden/>
              </w:rPr>
              <w:t>223</w:t>
            </w:r>
            <w:r w:rsidR="00711E3B">
              <w:rPr>
                <w:noProof/>
                <w:webHidden/>
              </w:rPr>
              <w:fldChar w:fldCharType="end"/>
            </w:r>
          </w:hyperlink>
        </w:p>
        <w:p w:rsidR="00711E3B" w:rsidRDefault="009723C5">
          <w:pPr>
            <w:pStyle w:val="TOC3"/>
            <w:tabs>
              <w:tab w:val="right" w:leader="dot" w:pos="9350"/>
            </w:tabs>
            <w:rPr>
              <w:rFonts w:eastAsiaTheme="minorEastAsia"/>
              <w:noProof/>
            </w:rPr>
          </w:pPr>
          <w:hyperlink w:anchor="_Toc394930466" w:history="1">
            <w:r w:rsidR="00711E3B" w:rsidRPr="00523151">
              <w:rPr>
                <w:rStyle w:val="Hyperlink"/>
                <w:noProof/>
              </w:rPr>
              <w:t>1ar Extensions:  Permutation</w:t>
            </w:r>
            <w:r w:rsidR="00711E3B">
              <w:rPr>
                <w:noProof/>
                <w:webHidden/>
              </w:rPr>
              <w:tab/>
            </w:r>
            <w:r w:rsidR="00711E3B">
              <w:rPr>
                <w:noProof/>
                <w:webHidden/>
              </w:rPr>
              <w:fldChar w:fldCharType="begin"/>
            </w:r>
            <w:r w:rsidR="00711E3B">
              <w:rPr>
                <w:noProof/>
                <w:webHidden/>
              </w:rPr>
              <w:instrText xml:space="preserve"> PAGEREF _Toc394930466 \h </w:instrText>
            </w:r>
            <w:r w:rsidR="00711E3B">
              <w:rPr>
                <w:noProof/>
                <w:webHidden/>
              </w:rPr>
            </w:r>
            <w:r w:rsidR="00711E3B">
              <w:rPr>
                <w:noProof/>
                <w:webHidden/>
              </w:rPr>
              <w:fldChar w:fldCharType="separate"/>
            </w:r>
            <w:r w:rsidR="00711E3B">
              <w:rPr>
                <w:noProof/>
                <w:webHidden/>
              </w:rPr>
              <w:t>224</w:t>
            </w:r>
            <w:r w:rsidR="00711E3B">
              <w:rPr>
                <w:noProof/>
                <w:webHidden/>
              </w:rPr>
              <w:fldChar w:fldCharType="end"/>
            </w:r>
          </w:hyperlink>
        </w:p>
        <w:p w:rsidR="00711E3B" w:rsidRDefault="009723C5">
          <w:pPr>
            <w:pStyle w:val="TOC2"/>
            <w:tabs>
              <w:tab w:val="right" w:leader="dot" w:pos="9350"/>
            </w:tabs>
            <w:rPr>
              <w:rFonts w:eastAsiaTheme="minorEastAsia"/>
              <w:noProof/>
            </w:rPr>
          </w:pPr>
          <w:hyperlink w:anchor="_Toc394930467" w:history="1">
            <w:r w:rsidR="00711E3B" w:rsidRPr="00523151">
              <w:rPr>
                <w:rStyle w:val="Hyperlink"/>
                <w:noProof/>
              </w:rPr>
              <w:t>Carpentry Kritik Answers</w:t>
            </w:r>
            <w:r w:rsidR="00711E3B">
              <w:rPr>
                <w:noProof/>
                <w:webHidden/>
              </w:rPr>
              <w:tab/>
            </w:r>
            <w:r w:rsidR="00711E3B">
              <w:rPr>
                <w:noProof/>
                <w:webHidden/>
              </w:rPr>
              <w:fldChar w:fldCharType="begin"/>
            </w:r>
            <w:r w:rsidR="00711E3B">
              <w:rPr>
                <w:noProof/>
                <w:webHidden/>
              </w:rPr>
              <w:instrText xml:space="preserve"> PAGEREF _Toc394930467 \h </w:instrText>
            </w:r>
            <w:r w:rsidR="00711E3B">
              <w:rPr>
                <w:noProof/>
                <w:webHidden/>
              </w:rPr>
            </w:r>
            <w:r w:rsidR="00711E3B">
              <w:rPr>
                <w:noProof/>
                <w:webHidden/>
              </w:rPr>
              <w:fldChar w:fldCharType="separate"/>
            </w:r>
            <w:r w:rsidR="00711E3B">
              <w:rPr>
                <w:noProof/>
                <w:webHidden/>
              </w:rPr>
              <w:t>225</w:t>
            </w:r>
            <w:r w:rsidR="00711E3B">
              <w:rPr>
                <w:noProof/>
                <w:webHidden/>
              </w:rPr>
              <w:fldChar w:fldCharType="end"/>
            </w:r>
          </w:hyperlink>
        </w:p>
        <w:p w:rsidR="004E41AC" w:rsidRDefault="004E41AC">
          <w:r>
            <w:rPr>
              <w:b/>
              <w:bCs/>
              <w:noProof/>
            </w:rPr>
            <w:fldChar w:fldCharType="end"/>
          </w:r>
        </w:p>
      </w:sdtContent>
    </w:sdt>
    <w:p w:rsidR="004E41AC" w:rsidRDefault="004E41AC">
      <w:pPr>
        <w:rPr>
          <w:rFonts w:eastAsiaTheme="majorEastAsia" w:cstheme="majorBidi"/>
          <w:b/>
          <w:sz w:val="44"/>
          <w:szCs w:val="26"/>
          <w:u w:val="double"/>
        </w:rPr>
      </w:pPr>
      <w:r>
        <w:br w:type="page"/>
      </w:r>
    </w:p>
    <w:p w:rsidR="00681F24" w:rsidRDefault="00681F24" w:rsidP="00681F24">
      <w:pPr>
        <w:pStyle w:val="Heading2"/>
      </w:pPr>
      <w:r>
        <w:lastRenderedPageBreak/>
        <w:br w:type="page"/>
      </w:r>
      <w:bookmarkStart w:id="0" w:name="_Toc394930346"/>
      <w:r>
        <w:lastRenderedPageBreak/>
        <w:t>Inherency Extensions</w:t>
      </w:r>
      <w:bookmarkEnd w:id="0"/>
    </w:p>
    <w:p w:rsidR="00681F24" w:rsidRDefault="00681F24" w:rsidP="00681F24">
      <w:pPr>
        <w:pStyle w:val="Heading3"/>
      </w:pPr>
      <w:bookmarkStart w:id="1" w:name="_Toc394930347"/>
      <w:r>
        <w:lastRenderedPageBreak/>
        <w:t>AT:  Squo Wind power coming now</w:t>
      </w:r>
      <w:bookmarkEnd w:id="1"/>
    </w:p>
    <w:p w:rsidR="00681F24" w:rsidRDefault="00681F24" w:rsidP="00681F24">
      <w:pPr>
        <w:pStyle w:val="Heading4"/>
      </w:pPr>
      <w:r>
        <w:t>(--) Extend our Woody 14 evidence—we produce not a single watt of electricity from offshore wind now because bureaucratic restrictions are preventing solvency—prefer our evidence—it is 2 years newer.</w:t>
      </w:r>
    </w:p>
    <w:p w:rsidR="00681F24" w:rsidRDefault="00681F24" w:rsidP="00681F24">
      <w:pPr>
        <w:pStyle w:val="Heading4"/>
      </w:pPr>
      <w:r>
        <w:t>(--) All their arguments prove their disads are non-unique:  We’ve tried various initiatives for offshore wind, but they haven’t worked, this non-uniques their disads while not solving the case.</w:t>
      </w:r>
    </w:p>
    <w:p w:rsidR="00681F24" w:rsidRDefault="00681F24" w:rsidP="00681F24">
      <w:pPr>
        <w:pStyle w:val="Heading4"/>
        <w:spacing w:before="0"/>
      </w:pPr>
      <w:r>
        <w:t>(--) No offshore wind in the status quo — legal entanglements and long approval process – states won’t enforce their own laws.</w:t>
      </w:r>
    </w:p>
    <w:p w:rsidR="00681F24" w:rsidRDefault="00681F24" w:rsidP="00484BFD">
      <w:pPr>
        <w:ind w:left="720"/>
      </w:pPr>
      <w:r>
        <w:rPr>
          <w:rStyle w:val="Style13ptBold"/>
        </w:rPr>
        <w:t xml:space="preserve">McKelvey 8/2/2014 </w:t>
      </w:r>
      <w:r w:rsidRPr="00F37150">
        <w:t xml:space="preserve">(Wallace, Reporter for The Press of Atlantic City, 08-02-14, “Federal leases make offshore wind farm likely, but hurdles remain”, </w:t>
      </w:r>
      <w:hyperlink r:id="rId9" w:history="1">
        <w:r w:rsidRPr="00F37150">
          <w:rPr>
            <w:rStyle w:val="Hyperlink"/>
          </w:rPr>
          <w:t>http://www.pressofatlanticcity.com/news/breaking/federal-leases-make-offshore-wind-farm-likely-but-hurdles-remain/article_f74561b4-1a98-11e4-b384-0019bb2963f4.html</w:t>
        </w:r>
      </w:hyperlink>
      <w:r w:rsidRPr="00F37150">
        <w:t>, AS</w:t>
      </w:r>
      <w:r>
        <w:t>)</w:t>
      </w:r>
    </w:p>
    <w:p w:rsidR="00681F24" w:rsidRDefault="00681F24" w:rsidP="00681F24">
      <w:pPr>
        <w:rPr>
          <w:sz w:val="16"/>
        </w:rPr>
      </w:pPr>
      <w:r w:rsidRPr="00D4198B">
        <w:rPr>
          <w:sz w:val="16"/>
        </w:rPr>
        <w:t xml:space="preserve">Federal </w:t>
      </w:r>
      <w:r w:rsidRPr="00F37150">
        <w:rPr>
          <w:rStyle w:val="StyleUnderline"/>
        </w:rPr>
        <w:t>offshore wind leases may help</w:t>
      </w:r>
      <w:r w:rsidRPr="00D4198B">
        <w:rPr>
          <w:sz w:val="16"/>
        </w:rPr>
        <w:t xml:space="preserve"> New Jersey become a leader in renewable energy </w:t>
      </w:r>
      <w:r w:rsidRPr="00F37150">
        <w:rPr>
          <w:rStyle w:val="StyleUnderline"/>
        </w:rPr>
        <w:t>after four years of halting efforts</w:t>
      </w:r>
      <w:r w:rsidRPr="00D4198B">
        <w:rPr>
          <w:sz w:val="16"/>
        </w:rPr>
        <w:t xml:space="preserve"> at the state level, </w:t>
      </w:r>
      <w:r w:rsidRPr="00F37150">
        <w:rPr>
          <w:rStyle w:val="StyleUnderline"/>
        </w:rPr>
        <w:t xml:space="preserve">but </w:t>
      </w:r>
      <w:r w:rsidRPr="00F37150">
        <w:rPr>
          <w:rStyle w:val="Emphasis"/>
        </w:rPr>
        <w:t xml:space="preserve">many </w:t>
      </w:r>
      <w:r w:rsidRPr="00A30258">
        <w:rPr>
          <w:rStyle w:val="Emphasis"/>
          <w:highlight w:val="yellow"/>
        </w:rPr>
        <w:t>bureaucratic and legal entanglements remain</w:t>
      </w:r>
      <w:r w:rsidRPr="00D4198B">
        <w:rPr>
          <w:sz w:val="16"/>
        </w:rPr>
        <w:t xml:space="preserve">. </w:t>
      </w:r>
      <w:r w:rsidRPr="00A30258">
        <w:rPr>
          <w:rStyle w:val="StyleUnderline"/>
          <w:highlight w:val="yellow"/>
        </w:rPr>
        <w:t xml:space="preserve">Under the </w:t>
      </w:r>
      <w:r w:rsidRPr="00F37150">
        <w:rPr>
          <w:rStyle w:val="StyleUnderline"/>
        </w:rPr>
        <w:t>Bureau of Ocean Energy Management</w:t>
      </w:r>
      <w:r w:rsidRPr="00D4198B">
        <w:rPr>
          <w:sz w:val="16"/>
        </w:rPr>
        <w:t xml:space="preserve">, or </w:t>
      </w:r>
      <w:r w:rsidRPr="00A30258">
        <w:rPr>
          <w:rStyle w:val="StyleUnderline"/>
          <w:highlight w:val="yellow"/>
        </w:rPr>
        <w:t>BOEM</w:t>
      </w:r>
      <w:r w:rsidRPr="00D4198B">
        <w:rPr>
          <w:sz w:val="16"/>
        </w:rPr>
        <w:t xml:space="preserve">, </w:t>
      </w:r>
      <w:r w:rsidRPr="00A30258">
        <w:rPr>
          <w:rStyle w:val="StyleUnderline"/>
          <w:highlight w:val="yellow"/>
        </w:rPr>
        <w:t>two leases</w:t>
      </w:r>
      <w:r w:rsidRPr="00F37150">
        <w:rPr>
          <w:rStyle w:val="StyleUnderline"/>
        </w:rPr>
        <w:t xml:space="preserve"> across </w:t>
      </w:r>
      <w:r w:rsidRPr="00D4198B">
        <w:rPr>
          <w:sz w:val="16"/>
        </w:rPr>
        <w:t>nearly 344,000 acres about 7</w:t>
      </w:r>
      <w:r w:rsidRPr="00F37150">
        <w:rPr>
          <w:rStyle w:val="StyleUnderline"/>
        </w:rPr>
        <w:t xml:space="preserve"> </w:t>
      </w:r>
      <w:r w:rsidRPr="00D4198B">
        <w:rPr>
          <w:sz w:val="16"/>
        </w:rPr>
        <w:t xml:space="preserve">miles off Atlantic City </w:t>
      </w:r>
      <w:r w:rsidRPr="00A30258">
        <w:rPr>
          <w:rStyle w:val="StyleUnderline"/>
          <w:highlight w:val="yellow"/>
        </w:rPr>
        <w:t>would be auctioned</w:t>
      </w:r>
      <w:r w:rsidRPr="00F37150">
        <w:rPr>
          <w:rStyle w:val="StyleUnderline"/>
        </w:rPr>
        <w:t xml:space="preserve"> and developed.</w:t>
      </w:r>
      <w:r w:rsidRPr="00D4198B">
        <w:rPr>
          <w:sz w:val="16"/>
        </w:rPr>
        <w:t xml:space="preserve"> </w:t>
      </w:r>
      <w:r w:rsidRPr="00F37150">
        <w:rPr>
          <w:rStyle w:val="StyleUnderline"/>
        </w:rPr>
        <w:t xml:space="preserve">Actually </w:t>
      </w:r>
      <w:r w:rsidRPr="00A30258">
        <w:rPr>
          <w:rStyle w:val="StyleUnderline"/>
          <w:highlight w:val="yellow"/>
        </w:rPr>
        <w:t>getting the energy back to shore</w:t>
      </w:r>
      <w:r w:rsidRPr="00F37150">
        <w:rPr>
          <w:rStyle w:val="StyleUnderline"/>
        </w:rPr>
        <w:t xml:space="preserve"> and to consumers, however, </w:t>
      </w:r>
      <w:r w:rsidRPr="00A30258">
        <w:rPr>
          <w:rStyle w:val="Emphasis"/>
          <w:highlight w:val="yellow"/>
        </w:rPr>
        <w:t>would require a long approval process through federal and state agencies</w:t>
      </w:r>
      <w:r w:rsidRPr="00A30258">
        <w:rPr>
          <w:rStyle w:val="StyleUnderline"/>
          <w:highlight w:val="yellow"/>
        </w:rPr>
        <w:t>. “The federal government has upheld its end of the deal,”</w:t>
      </w:r>
      <w:r w:rsidRPr="00D4198B">
        <w:rPr>
          <w:sz w:val="16"/>
        </w:rPr>
        <w:t xml:space="preserve"> said Doug </w:t>
      </w:r>
      <w:r w:rsidRPr="00A30258">
        <w:rPr>
          <w:sz w:val="16"/>
          <w:highlight w:val="yellow"/>
        </w:rPr>
        <w:t>O’Malley, director of Environment New Jersey. “Now the pressure is really ratcheted up on the Christie administration to finally comply with their own law.”</w:t>
      </w:r>
    </w:p>
    <w:p w:rsidR="00681F24" w:rsidRDefault="00681F24" w:rsidP="00681F24">
      <w:pPr>
        <w:pStyle w:val="Heading4"/>
        <w:spacing w:before="0"/>
      </w:pPr>
      <w:r>
        <w:t>(--) Federal action key for offshore wind — experience and jurisdiction</w:t>
      </w:r>
    </w:p>
    <w:p w:rsidR="00681F24" w:rsidRPr="00F37150" w:rsidRDefault="00681F24" w:rsidP="00484BFD">
      <w:pPr>
        <w:ind w:left="720"/>
      </w:pPr>
      <w:r>
        <w:rPr>
          <w:rStyle w:val="Style13ptBold"/>
        </w:rPr>
        <w:t xml:space="preserve">McKelvey 8/2/2014 </w:t>
      </w:r>
      <w:r w:rsidRPr="00F37150">
        <w:t xml:space="preserve">(Wallace, Reporter for The Press of Atlantic City, 08-02-14, “Federal leases make offshore wind farm likely, but hurdles remain”, </w:t>
      </w:r>
      <w:hyperlink r:id="rId10" w:history="1">
        <w:r w:rsidRPr="00F37150">
          <w:rPr>
            <w:rStyle w:val="Hyperlink"/>
          </w:rPr>
          <w:t>http://www.pressofatlanticcity.com/news/breaking/federal-leases-make-offshore-wind-farm-likely-but-hurdles-remain/article_f74561b4-1a98-11e4-b384-0019bb2963f4.html</w:t>
        </w:r>
      </w:hyperlink>
      <w:r w:rsidRPr="00F37150">
        <w:t>, AS</w:t>
      </w:r>
      <w:r>
        <w:t>)</w:t>
      </w:r>
    </w:p>
    <w:p w:rsidR="00681F24" w:rsidRPr="00D4198B" w:rsidRDefault="00681F24" w:rsidP="00681F24">
      <w:pPr>
        <w:rPr>
          <w:sz w:val="16"/>
        </w:rPr>
      </w:pPr>
      <w:r w:rsidRPr="00D4198B">
        <w:rPr>
          <w:sz w:val="16"/>
        </w:rPr>
        <w:t xml:space="preserve">“I know New Jersey and many areas try to run before they walk,” she said. “When you’re dealing with something as unpredictable as the ocean, </w:t>
      </w:r>
      <w:r w:rsidRPr="00A30258">
        <w:rPr>
          <w:rStyle w:val="StyleUnderline"/>
          <w:highlight w:val="yellow"/>
        </w:rPr>
        <w:t>it’s a big challenge; (the state) does not have a lot of experience with that</w:t>
      </w:r>
      <w:r w:rsidRPr="00D4198B">
        <w:rPr>
          <w:sz w:val="16"/>
        </w:rPr>
        <w:t>.” Moriarty, of the BOEM, said the process includes an environmental review that examines those kinds of issues, as well as extensive opportunities for public comment. “</w:t>
      </w:r>
      <w:r w:rsidRPr="00A30258">
        <w:rPr>
          <w:rStyle w:val="StyleUnderline"/>
          <w:highlight w:val="yellow"/>
        </w:rPr>
        <w:t>The project is in federal waters</w:t>
      </w:r>
      <w:r w:rsidRPr="00D4198B">
        <w:rPr>
          <w:sz w:val="16"/>
        </w:rPr>
        <w:t xml:space="preserve">, but it does affect local communities, as well,” Moriarty said. “We’re cognizant of that, and we want to hear from them.” Public comments will also be taken in advance of the lease auction through Sept. 19. The BOEM is holding a public seminar Wednesday to explain the auction process and answer questions from the potential bidders and the public. O’Malley said </w:t>
      </w:r>
      <w:r w:rsidRPr="00A30258">
        <w:rPr>
          <w:rStyle w:val="StyleUnderline"/>
          <w:highlight w:val="yellow"/>
        </w:rPr>
        <w:t>offshore wind is critical because of the larger ecological challenges looming over the horizon. “If we’re serious about fighting climate change, we need to be doubling down on offshore wind,” he said</w:t>
      </w:r>
      <w:r w:rsidRPr="00D4198B">
        <w:rPr>
          <w:sz w:val="16"/>
        </w:rPr>
        <w:t>.</w:t>
      </w:r>
    </w:p>
    <w:p w:rsidR="00681F24" w:rsidRDefault="00681F24" w:rsidP="00681F24"/>
    <w:p w:rsidR="00681F24" w:rsidRDefault="00681F24" w:rsidP="00681F24">
      <w:pPr>
        <w:pStyle w:val="Heading4"/>
      </w:pPr>
      <w:r>
        <w:t xml:space="preserve">(--) No US offshore wind now. </w:t>
      </w:r>
    </w:p>
    <w:p w:rsidR="00681F24" w:rsidRDefault="00681F24" w:rsidP="00484BFD">
      <w:pPr>
        <w:ind w:left="720"/>
      </w:pPr>
      <w:r w:rsidRPr="00EB7C45">
        <w:rPr>
          <w:rStyle w:val="Style13ptBold"/>
        </w:rPr>
        <w:t>Milford 13</w:t>
      </w:r>
      <w:r>
        <w:t xml:space="preserve"> (Lewis, October 4, 2013, ”Offshore Wind in Europe: Lessons for the US”, founder and president of Clean Energy Group (CEG), and the founder of Clean Energy States Alliance (CESA). Both nonprofit organizations are recognized nationally and internationally as leaders in </w:t>
      </w:r>
      <w:r>
        <w:lastRenderedPageBreak/>
        <w:t xml:space="preserve">clean energy innovation, policy and finance.,  </w:t>
      </w:r>
      <w:hyperlink r:id="rId11" w:history="1">
        <w:r w:rsidRPr="00163023">
          <w:rPr>
            <w:rStyle w:val="Hyperlink"/>
          </w:rPr>
          <w:t>http://theenergycollective.com/lewmilford/282836/offshore-wind-europe-lessons-us</w:t>
        </w:r>
      </w:hyperlink>
      <w:r>
        <w:t>, DSS)</w:t>
      </w:r>
    </w:p>
    <w:p w:rsidR="00681F24" w:rsidRPr="00681F24" w:rsidRDefault="00681F24" w:rsidP="00681F24">
      <w:pPr>
        <w:rPr>
          <w:sz w:val="16"/>
        </w:rPr>
      </w:pPr>
      <w:r w:rsidRPr="00A30258">
        <w:rPr>
          <w:rStyle w:val="StyleUnderline"/>
          <w:highlight w:val="yellow"/>
        </w:rPr>
        <w:t>There are a lot of great things Europe has that the U.S. doesn't</w:t>
      </w:r>
      <w:r w:rsidRPr="00681F24">
        <w:rPr>
          <w:sz w:val="16"/>
        </w:rPr>
        <w:t xml:space="preserve"> -- comfortable taxis, good table wine, Idris Elba -- and then </w:t>
      </w:r>
      <w:r w:rsidRPr="00A30258">
        <w:rPr>
          <w:rStyle w:val="StyleUnderline"/>
          <w:highlight w:val="yellow"/>
        </w:rPr>
        <w:t xml:space="preserve">there's offshore wind, lots and lots of offshore wind. </w:t>
      </w:r>
      <w:r w:rsidRPr="00681F24">
        <w:rPr>
          <w:sz w:val="16"/>
        </w:rPr>
        <w:t xml:space="preserve"> I spent last week in Europe hearing from key offshore wind leaders -- from top officials in industry, government and finance -- about how they built a large, successful offshore wind industry. I learned some key lessons, and heard some precautions, about how we should go about offshore wind development in the U.S.  I listened to them with a wary ear. There are many differences between the U.S. and Europe on energy policy and, on some issues, we in the U.S. will never go Europe's way. Nevertheless</w:t>
      </w:r>
      <w:r w:rsidRPr="00A30258">
        <w:rPr>
          <w:rStyle w:val="StyleUnderline"/>
          <w:highlight w:val="yellow"/>
        </w:rPr>
        <w:t>, in the area of offshore wind, U.S. energy policymakers can learn a lot from the lessons Europe has to offer</w:t>
      </w:r>
      <w:r w:rsidRPr="00681F24">
        <w:rPr>
          <w:sz w:val="16"/>
        </w:rPr>
        <w:t xml:space="preserve">. </w:t>
      </w:r>
    </w:p>
    <w:p w:rsidR="00681F24" w:rsidRDefault="00681F24" w:rsidP="00681F24">
      <w:pPr>
        <w:pStyle w:val="Heading4"/>
      </w:pPr>
      <w:r>
        <w:t>(--) Obstacles in squo- only USFG can overcome</w:t>
      </w:r>
    </w:p>
    <w:p w:rsidR="00681F24" w:rsidRDefault="00681F24" w:rsidP="00484BFD">
      <w:pPr>
        <w:ind w:left="720"/>
      </w:pPr>
      <w:r w:rsidRPr="00FA6998">
        <w:rPr>
          <w:rStyle w:val="Style13ptBold"/>
        </w:rPr>
        <w:t>3BL Media 7/22</w:t>
      </w:r>
      <w:r>
        <w:t xml:space="preserve"> (3BL Media 7/22/14, “</w:t>
      </w:r>
      <w:r w:rsidRPr="00FA6998">
        <w:t>First U.S. Offshore Wind Farm Wins Federal Funds, Courtroom Fights</w:t>
      </w:r>
      <w:r>
        <w:t xml:space="preserve">”, </w:t>
      </w:r>
      <w:hyperlink r:id="rId12" w:history="1">
        <w:r w:rsidRPr="007324F0">
          <w:rPr>
            <w:rStyle w:val="Hyperlink"/>
          </w:rPr>
          <w:t>http://cleantechies.com/2014/07/22/first-u-s-offshore-wind-farm-wins-federal-funds-courtroom-fights/</w:t>
        </w:r>
      </w:hyperlink>
      <w:r>
        <w:t>, SSN)</w:t>
      </w:r>
    </w:p>
    <w:p w:rsidR="00681F24" w:rsidRPr="00FA6998" w:rsidRDefault="00681F24" w:rsidP="00681F24">
      <w:pPr>
        <w:rPr>
          <w:rStyle w:val="StyleUnderline"/>
        </w:rPr>
      </w:pPr>
      <w:r w:rsidRPr="00A30258">
        <w:rPr>
          <w:rStyle w:val="StyleUnderline"/>
          <w:highlight w:val="yellow"/>
        </w:rPr>
        <w:t>Offshore wind advocates see Cape Wind as the vanguard of a critical, and huge, source of green energy</w:t>
      </w:r>
      <w:r w:rsidRPr="00681F24">
        <w:rPr>
          <w:sz w:val="16"/>
        </w:rPr>
        <w:t>—much of which happens to be located in areas like the Northeast coast, which lies close to millions of energy consumers. (See related: Banking on Connections to Spur Offshore Wind.”)</w:t>
      </w:r>
      <w:r w:rsidRPr="00681F24">
        <w:rPr>
          <w:sz w:val="12"/>
        </w:rPr>
        <w:t>¶</w:t>
      </w:r>
      <w:r w:rsidRPr="00681F24">
        <w:rPr>
          <w:sz w:val="16"/>
        </w:rPr>
        <w:t xml:space="preserve"> </w:t>
      </w:r>
      <w:r w:rsidRPr="00FA6998">
        <w:rPr>
          <w:rStyle w:val="StyleUnderline"/>
        </w:rPr>
        <w:t>“</w:t>
      </w:r>
      <w:r w:rsidRPr="00A30258">
        <w:rPr>
          <w:rStyle w:val="StyleUnderline"/>
          <w:highlight w:val="yellow"/>
        </w:rPr>
        <w:t>Today’s announcement</w:t>
      </w:r>
      <w:r w:rsidRPr="00FA6998">
        <w:rPr>
          <w:rStyle w:val="StyleUnderline"/>
        </w:rPr>
        <w:t xml:space="preserve"> of a conditional commitment to the Cape Wind project </w:t>
      </w:r>
      <w:r w:rsidRPr="00A30258">
        <w:rPr>
          <w:rStyle w:val="StyleUnderline"/>
          <w:highlight w:val="yellow"/>
        </w:rPr>
        <w:t>demonstrates our intent to help build a strong U.S. offshore wind industry</w:t>
      </w:r>
      <w:r w:rsidRPr="00FA6998">
        <w:rPr>
          <w:rStyle w:val="StyleUnderline"/>
        </w:rPr>
        <w:t>,”</w:t>
      </w:r>
      <w:r w:rsidRPr="00681F24">
        <w:rPr>
          <w:sz w:val="16"/>
        </w:rPr>
        <w:t xml:space="preserve"> said Secretary of Energy Ernest Moniz in a July 1 statement.</w:t>
      </w:r>
      <w:r w:rsidRPr="00681F24">
        <w:rPr>
          <w:sz w:val="12"/>
        </w:rPr>
        <w:t>¶</w:t>
      </w:r>
      <w:r w:rsidRPr="00681F24">
        <w:rPr>
          <w:sz w:val="16"/>
        </w:rPr>
        <w:t xml:space="preserve"> DOE estimates that offshore winds near the nation’s coasts could provide a potential 4,000 GW of electricity—a staggering amount that’s four times today’s total nationwide generation capacity. To date, all that power remains untapped. If it comes online, Cape Wind would be a small operation in terms of the national grid but a large local player, able to provide some 75 percent of the electricity consumed on Cape Cod, Nantucket and Martha’s Vineyard.</w:t>
      </w:r>
      <w:r w:rsidRPr="00681F24">
        <w:rPr>
          <w:sz w:val="12"/>
        </w:rPr>
        <w:t>¶</w:t>
      </w:r>
      <w:r w:rsidRPr="00681F24">
        <w:rPr>
          <w:sz w:val="16"/>
        </w:rPr>
        <w:t xml:space="preserve"> “</w:t>
      </w:r>
      <w:r w:rsidRPr="00FA6998">
        <w:rPr>
          <w:rStyle w:val="StyleUnderline"/>
        </w:rPr>
        <w:t>If built, the Cape Wind Project could transform the fishing ports and manufacturing towns in Eastern Massachusetts into a hub for a vibrant U.S. offshore wind industry. The lessons that could be learned from this project can help catalyze similar projects in other areas of the U.S. with excellent offshore wind resources,”</w:t>
      </w:r>
      <w:r w:rsidRPr="00681F24">
        <w:rPr>
          <w:sz w:val="16"/>
        </w:rPr>
        <w:t xml:space="preserve"> said Peter Davidson, executive director of the DOE Loan Programs Office.</w:t>
      </w:r>
      <w:r w:rsidRPr="00681F24">
        <w:rPr>
          <w:sz w:val="12"/>
        </w:rPr>
        <w:t>¶</w:t>
      </w:r>
      <w:r w:rsidRPr="00681F24">
        <w:rPr>
          <w:sz w:val="16"/>
        </w:rPr>
        <w:t xml:space="preserve"> “As we’ve seen with onshore wind and utility-scale solar, as more projects are built, prices come down.” Davidson added. His department’s Wind Program has also elected to fund three projects, for deployment by 2017, that can help drive offshore wind development from small scale demonstrations to commercial scale operations. (Those projects are Dominion Virginia Power, Fishermen’s Energy Atlantic City (NJ) Windfarm, and Principle Power (OR) Windfloat.)</w:t>
      </w:r>
      <w:r w:rsidRPr="00681F24">
        <w:rPr>
          <w:sz w:val="12"/>
        </w:rPr>
        <w:t>¶</w:t>
      </w:r>
      <w:r w:rsidRPr="00681F24">
        <w:rPr>
          <w:sz w:val="16"/>
        </w:rPr>
        <w:t xml:space="preserve"> In Europe, commercial offshore wind is more than two decades old and the booming industry is the fastest growing power sector. According to the European Wind Energy Association (EWEA), 73 offshore farms in 11 nations currently produce more than 7,300 MW and have capacity for some 27 terawatt hours. That’s enough power to supply 7 million homes, or the population of the Netherlands. Sixteen additional farms that are under construction will provide an additional 4.9 gigawatts of power capacity.</w:t>
      </w:r>
      <w:r w:rsidRPr="00681F24">
        <w:rPr>
          <w:sz w:val="12"/>
        </w:rPr>
        <w:t>¶</w:t>
      </w:r>
      <w:r w:rsidRPr="00681F24">
        <w:rPr>
          <w:sz w:val="16"/>
        </w:rPr>
        <w:t xml:space="preserve"> High-Profile Opponents</w:t>
      </w:r>
      <w:r w:rsidRPr="00681F24">
        <w:rPr>
          <w:sz w:val="12"/>
        </w:rPr>
        <w:t>¶</w:t>
      </w:r>
      <w:r w:rsidRPr="00681F24">
        <w:rPr>
          <w:sz w:val="16"/>
        </w:rPr>
        <w:t xml:space="preserve"> </w:t>
      </w:r>
      <w:r w:rsidRPr="00A30258">
        <w:rPr>
          <w:rStyle w:val="StyleUnderline"/>
          <w:highlight w:val="yellow"/>
        </w:rPr>
        <w:t>Construction of the first commercial offshore wind operation in America involves endemic challenges</w:t>
      </w:r>
      <w:r w:rsidRPr="00FA6998">
        <w:rPr>
          <w:rStyle w:val="StyleUnderline"/>
        </w:rPr>
        <w:t xml:space="preserve">, but Cape </w:t>
      </w:r>
      <w:r w:rsidRPr="00A30258">
        <w:rPr>
          <w:rStyle w:val="StyleUnderline"/>
          <w:highlight w:val="yellow"/>
        </w:rPr>
        <w:t>Wind also has faced a very determined human opposition</w:t>
      </w:r>
      <w:r w:rsidRPr="00FA6998">
        <w:rPr>
          <w:rStyle w:val="StyleUnderline"/>
        </w:rPr>
        <w:t>.</w:t>
      </w:r>
      <w:r w:rsidRPr="00681F24">
        <w:rPr>
          <w:sz w:val="16"/>
        </w:rPr>
        <w:t xml:space="preserve"> Detractors have included a who’s who of those living or summering along these scenic shores. (Related: Cape Wind Deadline: Headwinds for Offshore Turbines.)</w:t>
      </w:r>
      <w:r w:rsidRPr="00681F24">
        <w:rPr>
          <w:sz w:val="12"/>
        </w:rPr>
        <w:t>¶</w:t>
      </w:r>
      <w:r w:rsidRPr="00681F24">
        <w:rPr>
          <w:sz w:val="16"/>
        </w:rPr>
        <w:t xml:space="preserve"> </w:t>
      </w:r>
      <w:r w:rsidRPr="00FA6998">
        <w:rPr>
          <w:rStyle w:val="StyleUnderline"/>
        </w:rPr>
        <w:t xml:space="preserve">Notables leading the fight against Cape Wind included the late Massachusetts Senator Edward M. Kennedy and his nephew, environmental lawyer Robert F. Kennedy Jr. The bipartisan opposition has also included billionaire businessman and Cape Cod denizen William Koch. Koch told CommonWealth magazine </w:t>
      </w:r>
      <w:r w:rsidRPr="00A30258">
        <w:rPr>
          <w:rStyle w:val="StyleUnderline"/>
          <w:highlight w:val="yellow"/>
        </w:rPr>
        <w:t>last year</w:t>
      </w:r>
      <w:r w:rsidRPr="00FA6998">
        <w:rPr>
          <w:rStyle w:val="StyleUnderline"/>
        </w:rPr>
        <w:t xml:space="preserve"> that he </w:t>
      </w:r>
      <w:r w:rsidRPr="00A30258">
        <w:rPr>
          <w:rStyle w:val="StyleUnderline"/>
          <w:highlight w:val="yellow"/>
        </w:rPr>
        <w:t>had put “well over” $1 million into fighting Cape Wind</w:t>
      </w:r>
      <w:r w:rsidRPr="00FA6998">
        <w:rPr>
          <w:rStyle w:val="StyleUnderline"/>
        </w:rPr>
        <w:t xml:space="preserve"> as one of the backers of the Alliance to Protect Nantucket Sound. His aim, he said, has been to “delay, delay, delay.”</w:t>
      </w:r>
      <w:r w:rsidRPr="00681F24">
        <w:rPr>
          <w:rStyle w:val="StyleUnderline"/>
          <w:sz w:val="12"/>
          <w:u w:val="none"/>
        </w:rPr>
        <w:t>¶</w:t>
      </w:r>
      <w:r w:rsidRPr="00681F24">
        <w:rPr>
          <w:sz w:val="16"/>
        </w:rPr>
        <w:t xml:space="preserve"> </w:t>
      </w:r>
      <w:r w:rsidRPr="00FA6998">
        <w:rPr>
          <w:rStyle w:val="StyleUnderline"/>
        </w:rPr>
        <w:t>Much of this opposition was focused on preserving the classic coastal views and aesthetics that some fear will be marred by the offshore installation of the 440-foot (135-meter) turbines.</w:t>
      </w:r>
      <w:r w:rsidRPr="00681F24">
        <w:rPr>
          <w:rStyle w:val="StyleUnderline"/>
          <w:sz w:val="12"/>
          <w:u w:val="none"/>
        </w:rPr>
        <w:t>¶</w:t>
      </w:r>
      <w:r w:rsidRPr="00681F24">
        <w:rPr>
          <w:sz w:val="16"/>
        </w:rPr>
        <w:t xml:space="preserve"> But the project’s potential environmental impacts also drew detractors and spawned years of analysis and study. </w:t>
      </w:r>
      <w:r w:rsidRPr="00A30258">
        <w:rPr>
          <w:rStyle w:val="StyleUnderline"/>
          <w:highlight w:val="yellow"/>
        </w:rPr>
        <w:t>Most environmental groups have come to support Cape Wind’s ability to produce clean energy, and been satisfied that environmental impacts can be mitigated.</w:t>
      </w:r>
      <w:r w:rsidRPr="00681F24">
        <w:rPr>
          <w:sz w:val="12"/>
        </w:rPr>
        <w:t>¶</w:t>
      </w:r>
      <w:r w:rsidRPr="00681F24">
        <w:rPr>
          <w:sz w:val="16"/>
        </w:rPr>
        <w:t xml:space="preserve"> For example, a decade of study convinced the once-skeptical Massachusetts Audubon that the project would pose no undue threat to birds and other wildlife. And in 2012 Cape Wind and other wind developers signed an agreement with environmentalists to mitigate underwater sound and the impact of ship traffic on migrating, feeding, and breeding right whales in the North Atlantic. (Related: As U.S. Eyes Offshore Wind Development, Whales Get New Protections.)</w:t>
      </w:r>
      <w:r w:rsidRPr="00681F24">
        <w:rPr>
          <w:sz w:val="12"/>
        </w:rPr>
        <w:t>¶</w:t>
      </w:r>
      <w:r w:rsidRPr="00681F24">
        <w:rPr>
          <w:sz w:val="16"/>
        </w:rPr>
        <w:t xml:space="preserve"> In recent years </w:t>
      </w:r>
      <w:r w:rsidRPr="00681F24">
        <w:rPr>
          <w:sz w:val="16"/>
        </w:rPr>
        <w:lastRenderedPageBreak/>
        <w:t>much Cape Wind opposition has centered on the higher costs consumers will be asked to pay for electricity generated offshore. Utilities NSTAR and National Grid have contracted to buy Cape Wind power at 19 cents per kilowatt hour, with a 3.5 percent increase each year. Those contracts cost considerably more than land-based power, but are in line with the U.S. Energy Information Administration estimates that on a per-megawatt-hour basis, new offshore wind energy will cost 2.6 times more than onshore wind power and 3.3 times more than advanced natural gas plants.</w:t>
      </w:r>
      <w:r w:rsidRPr="00681F24">
        <w:rPr>
          <w:sz w:val="12"/>
        </w:rPr>
        <w:t>¶</w:t>
      </w:r>
      <w:r w:rsidRPr="00681F24">
        <w:rPr>
          <w:sz w:val="16"/>
        </w:rPr>
        <w:t xml:space="preserve"> The high costs don’t sit well with those opposing Cape Wind.</w:t>
      </w:r>
      <w:r w:rsidRPr="00681F24">
        <w:rPr>
          <w:sz w:val="12"/>
        </w:rPr>
        <w:t>¶</w:t>
      </w:r>
      <w:r w:rsidRPr="00681F24">
        <w:rPr>
          <w:sz w:val="16"/>
        </w:rPr>
        <w:t xml:space="preserve"> “In 2010, Cape Wind signed exorbitant price contracts with the Massachusetts utilities and it became very clear that this power wasn’t cheap at all,” Alliance President and chief executive Audra Parker told National Geographic last year. “At that point, opposition started to increase across Massachusetts among people and business concerned with the possibility of rising electric bills.”</w:t>
      </w:r>
      <w:r w:rsidRPr="00681F24">
        <w:rPr>
          <w:sz w:val="12"/>
        </w:rPr>
        <w:t>¶</w:t>
      </w:r>
      <w:r w:rsidRPr="00681F24">
        <w:rPr>
          <w:sz w:val="16"/>
        </w:rPr>
        <w:t xml:space="preserve"> </w:t>
      </w:r>
      <w:r w:rsidRPr="00FA6998">
        <w:rPr>
          <w:rStyle w:val="StyleUnderline"/>
        </w:rPr>
        <w:t xml:space="preserve">“We believe that </w:t>
      </w:r>
      <w:r w:rsidRPr="00A30258">
        <w:rPr>
          <w:rStyle w:val="StyleUnderline"/>
          <w:highlight w:val="yellow"/>
        </w:rPr>
        <w:t>there are many obstacles that will prevent [Cape Wind] from ever being built; financial obstacles, legal challenges, and growing objections to that specific project in that specific location at that specific cost</w:t>
      </w:r>
      <w:r w:rsidRPr="00FA6998">
        <w:rPr>
          <w:rStyle w:val="StyleUnderline"/>
        </w:rPr>
        <w:t>,”</w:t>
      </w:r>
      <w:r w:rsidRPr="00681F24">
        <w:rPr>
          <w:sz w:val="16"/>
        </w:rPr>
        <w:t xml:space="preserve"> she added. (See related stories about wind energy concerns, “Federal Study Highlights Spike in Eagle Deaths at Wind Farms,” “Wind Farm Faces Fine Over Golden Eagle’s Death,” and “Hope for Stemming Wind Energy’s Toll on Bats.”)</w:t>
      </w:r>
      <w:r w:rsidRPr="00681F24">
        <w:rPr>
          <w:sz w:val="12"/>
        </w:rPr>
        <w:t>¶</w:t>
      </w:r>
      <w:r w:rsidRPr="00681F24">
        <w:rPr>
          <w:sz w:val="16"/>
        </w:rPr>
        <w:t xml:space="preserve"> </w:t>
      </w:r>
      <w:r w:rsidRPr="00FA6998">
        <w:rPr>
          <w:rStyle w:val="StyleUnderline"/>
        </w:rPr>
        <w:t xml:space="preserve">But a legal challenge to that power purchase, brought by the Alliance, the Town of Barnstable, and other local groups, was recently quashed, another in the growing string of Cape Wind courtroom victories. </w:t>
      </w:r>
      <w:r w:rsidRPr="00A30258">
        <w:rPr>
          <w:rStyle w:val="StyleUnderline"/>
          <w:highlight w:val="yellow"/>
        </w:rPr>
        <w:t>In May a U.S. District Court judge ruled against the suit which sought to cancel the power purchase agreement with the state of Massachusetts, leaving the 15-year agreements in place. An appeal of the federal court decision is pending</w:t>
      </w:r>
      <w:r w:rsidRPr="00FA6998">
        <w:rPr>
          <w:rStyle w:val="StyleUnderline"/>
        </w:rPr>
        <w:t>.</w:t>
      </w:r>
      <w:r w:rsidRPr="00681F24">
        <w:rPr>
          <w:rStyle w:val="StyleUnderline"/>
          <w:sz w:val="12"/>
          <w:u w:val="none"/>
        </w:rPr>
        <w:t>¶</w:t>
      </w:r>
      <w:r w:rsidRPr="00681F24">
        <w:rPr>
          <w:sz w:val="16"/>
        </w:rPr>
        <w:t xml:space="preserve"> Cape Wind’s Rodgers acknowledged that current costs are higher than other forms of energy, but he stressed that </w:t>
      </w:r>
      <w:r w:rsidRPr="00A30258">
        <w:rPr>
          <w:rStyle w:val="StyleUnderline"/>
          <w:highlight w:val="yellow"/>
        </w:rPr>
        <w:t>Cape Wind is worth it as an investment in a future of clean, unlimited energy</w:t>
      </w:r>
      <w:r w:rsidRPr="00FA6998">
        <w:rPr>
          <w:rStyle w:val="StyleUnderline"/>
        </w:rPr>
        <w:t>.</w:t>
      </w:r>
    </w:p>
    <w:p w:rsidR="00681F24" w:rsidRDefault="00681F24" w:rsidP="00681F24"/>
    <w:p w:rsidR="00681F24" w:rsidRDefault="00681F24" w:rsidP="00681F24">
      <w:pPr>
        <w:pStyle w:val="Heading4"/>
      </w:pPr>
      <w:r>
        <w:t>Off-shore wind needs more investment</w:t>
      </w:r>
    </w:p>
    <w:p w:rsidR="00681F24" w:rsidRDefault="00681F24" w:rsidP="00484BFD">
      <w:pPr>
        <w:ind w:left="720"/>
      </w:pPr>
      <w:r w:rsidRPr="00A84A44">
        <w:rPr>
          <w:rStyle w:val="Style13ptBold"/>
        </w:rPr>
        <w:t>McDonnell</w:t>
      </w:r>
      <w:r>
        <w:t xml:space="preserve"> </w:t>
      </w:r>
      <w:r w:rsidRPr="00A84A44">
        <w:rPr>
          <w:rStyle w:val="Style13ptBold"/>
        </w:rPr>
        <w:t>13</w:t>
      </w:r>
      <w:r>
        <w:t xml:space="preserve"> (McDonnel, James, “Why the US still doesn’t have a single offshore wind turbine”, 2/28/13, The Guardian, </w:t>
      </w:r>
      <w:hyperlink r:id="rId13" w:history="1">
        <w:r w:rsidRPr="00C6353B">
          <w:rPr>
            <w:rStyle w:val="Hyperlink"/>
          </w:rPr>
          <w:t>http://www.theguardian.com/environment/2013/feb/28/windpower-renewableenergy</w:t>
        </w:r>
      </w:hyperlink>
      <w:r>
        <w:t xml:space="preserve">, McDonnell is a journalist for the Guardian Environment Network, LL) </w:t>
      </w:r>
    </w:p>
    <w:p w:rsidR="00681F24" w:rsidRPr="00484BFD" w:rsidRDefault="00681F24" w:rsidP="00681F24">
      <w:pPr>
        <w:rPr>
          <w:sz w:val="16"/>
        </w:rPr>
      </w:pPr>
      <w:r w:rsidRPr="00484BFD">
        <w:rPr>
          <w:sz w:val="16"/>
        </w:rPr>
        <w:t xml:space="preserve">Despite massive growth of the offshore wind industry in Europe, a blossoming array of land-based wind turbines stateside, and plenty of wind to spare, </w:t>
      </w:r>
      <w:r w:rsidRPr="00FC5502">
        <w:rPr>
          <w:rStyle w:val="StyleUnderline"/>
          <w:highlight w:val="yellow"/>
        </w:rPr>
        <w:t>the US has yet to sink even one turbine in the ocean.</w:t>
      </w:r>
      <w:r w:rsidRPr="00484BFD">
        <w:rPr>
          <w:sz w:val="16"/>
        </w:rPr>
        <w:t xml:space="preserve"> Not exactly the kind of leadership on renewables President Obama called for in his recent State of the Union address. Light is just beginning to flicker at the end of the tunnel: On Tuesday, outgoing Interior Secretary Ken Salazar told a gathering of offshore industry leaders he was optimistic the long-embattled Cape Wind project would break ground before year's end. And in early January industry advocates managed to convince Congress to extend a critical tax incentive for another year. But </w:t>
      </w:r>
      <w:r w:rsidRPr="00FC5502">
        <w:rPr>
          <w:rStyle w:val="StyleUnderline"/>
          <w:highlight w:val="yellow"/>
        </w:rPr>
        <w:t>America's small</w:t>
      </w:r>
      <w:r w:rsidRPr="00484BFD">
        <w:rPr>
          <w:sz w:val="16"/>
        </w:rPr>
        <w:t xml:space="preserve"> yet dedicated </w:t>
      </w:r>
      <w:r w:rsidRPr="00FC5502">
        <w:rPr>
          <w:rStyle w:val="StyleUnderline"/>
          <w:highlight w:val="yellow"/>
        </w:rPr>
        <w:t>entrepreneurial corps of offshore developers are still chasing "wet steel," as they call it, while their European and Asian colleagues forge ahead on making offshore wind a basic component of their energy plans. So what's the holdup</w:t>
      </w:r>
      <w:r w:rsidRPr="00484BFD">
        <w:rPr>
          <w:sz w:val="16"/>
        </w:rPr>
        <w:t>? Here's a look at the top reasons that offshore wind remains elusive in the US: 1. Begging bucks from Uncle Sam</w:t>
      </w:r>
      <w:r w:rsidRPr="00EE3905">
        <w:rPr>
          <w:rStyle w:val="StyleUnderline"/>
        </w:rPr>
        <w:t xml:space="preserve">: The industry breathed a sigh of relief this year when Congress re-upped the Production Tax Credit, </w:t>
      </w:r>
      <w:r w:rsidRPr="00484BFD">
        <w:rPr>
          <w:sz w:val="16"/>
        </w:rPr>
        <w:t>which recoups wind developers 2.2 cents for every kilowatt-hour of power they produce, and the Incentive Tax Credit, which pays back 30 percent of a wind project's construction costs. It might sound like chump change, but the PTC alone amounts to $1 billion a year, and industry advocates insist that wind would hit the doldrums without these subsidies. Still,</w:t>
      </w:r>
      <w:r w:rsidRPr="00FC5502">
        <w:rPr>
          <w:rStyle w:val="StyleUnderline"/>
          <w:highlight w:val="yellow"/>
        </w:rPr>
        <w:t xml:space="preserve"> they hardly put wind on a level playing field with the lavishly subsidized </w:t>
      </w:r>
      <w:r w:rsidRPr="00484BFD">
        <w:rPr>
          <w:sz w:val="16"/>
        </w:rPr>
        <w:t xml:space="preserve">(and lushly lobbied) </w:t>
      </w:r>
      <w:r w:rsidRPr="00FC5502">
        <w:rPr>
          <w:rStyle w:val="StyleUnderline"/>
          <w:highlight w:val="yellow"/>
        </w:rPr>
        <w:t>fossil fuel industry.</w:t>
      </w:r>
      <w:r w:rsidRPr="00484BFD">
        <w:rPr>
          <w:sz w:val="16"/>
        </w:rPr>
        <w:t xml:space="preserve"> </w:t>
      </w:r>
      <w:r w:rsidRPr="00FC5502">
        <w:rPr>
          <w:rStyle w:val="StyleUnderline"/>
          <w:highlight w:val="yellow"/>
        </w:rPr>
        <w:t xml:space="preserve">That's especially a problem for offshore wind, says </w:t>
      </w:r>
      <w:r w:rsidRPr="00484BFD">
        <w:rPr>
          <w:sz w:val="16"/>
        </w:rPr>
        <w:t xml:space="preserve">Thierry </w:t>
      </w:r>
      <w:r w:rsidRPr="00EE3905">
        <w:rPr>
          <w:rStyle w:val="StyleUnderline"/>
          <w:highlight w:val="yellow"/>
        </w:rPr>
        <w:t xml:space="preserve">Aelens, </w:t>
      </w:r>
      <w:r w:rsidRPr="00FC5502">
        <w:rPr>
          <w:rStyle w:val="StyleUnderline"/>
          <w:highlight w:val="yellow"/>
        </w:rPr>
        <w:t>an executive with German developer RWE</w:t>
      </w:r>
      <w:r w:rsidRPr="00484BFD">
        <w:rPr>
          <w:sz w:val="16"/>
        </w:rPr>
        <w:t xml:space="preserve">. Higher construction and transmission costs make electricity from offshore over twice the price of onshore in the US, he says, a tough pill for state regulators and utility operators to swallow, especially given the low cost of natural gas made possible by fracking. Today renewables startups rely heavily on private investment to get off the ground, but </w:t>
      </w:r>
      <w:r w:rsidRPr="00FC5502">
        <w:rPr>
          <w:rStyle w:val="StyleUnderline"/>
          <w:highlight w:val="yellow"/>
        </w:rPr>
        <w:t>the industry needs better financial backing from the feds to help it compete with fossil fuels</w:t>
      </w:r>
      <w:r w:rsidRPr="00484BFD">
        <w:rPr>
          <w:sz w:val="16"/>
        </w:rPr>
        <w:t>, Aelens says. "Germany is a fully subsidized system. Which technology get supported is fully in the hands of the government."</w:t>
      </w:r>
    </w:p>
    <w:p w:rsidR="00681F24" w:rsidRDefault="00681F24" w:rsidP="00681F24"/>
    <w:p w:rsidR="00681F24" w:rsidRPr="00681F24" w:rsidRDefault="00681F24" w:rsidP="00681F24"/>
    <w:p w:rsidR="00AB0C9A" w:rsidRDefault="00AB0C9A" w:rsidP="00AB0C9A">
      <w:pPr>
        <w:pStyle w:val="Heading2"/>
      </w:pPr>
      <w:bookmarkStart w:id="2" w:name="_Toc394930348"/>
      <w:r>
        <w:lastRenderedPageBreak/>
        <w:t>Soft Power Advantage Extensions</w:t>
      </w:r>
      <w:bookmarkEnd w:id="2"/>
    </w:p>
    <w:p w:rsidR="00AB0C9A" w:rsidRDefault="00AB0C9A" w:rsidP="00A1025F">
      <w:pPr>
        <w:pStyle w:val="Heading3"/>
      </w:pPr>
      <w:bookmarkStart w:id="3" w:name="_Toc394930349"/>
      <w:r>
        <w:lastRenderedPageBreak/>
        <w:t>Soft Power—AT:  Squo Solves Climate Leadership</w:t>
      </w:r>
      <w:bookmarkEnd w:id="3"/>
    </w:p>
    <w:p w:rsidR="00AB0C9A" w:rsidRDefault="00AB0C9A" w:rsidP="007B738B">
      <w:pPr>
        <w:pStyle w:val="Heading4"/>
      </w:pPr>
      <w:r>
        <w:t>(--) Their evidence says that Obama is putting in place the building blocks for a climate treaty—not that it will pass or the US will comply—extend our Romm evidence that we need to be a leader in green technology for moral leadership.</w:t>
      </w:r>
    </w:p>
    <w:p w:rsidR="00AA6A8C" w:rsidRDefault="00AA6A8C" w:rsidP="007B738B">
      <w:pPr>
        <w:pStyle w:val="Heading4"/>
      </w:pPr>
      <w:r>
        <w:t>(--) U.S. climate leadership low in the squo.</w:t>
      </w:r>
    </w:p>
    <w:p w:rsidR="00AA6A8C" w:rsidRDefault="00AA6A8C" w:rsidP="00AA6A8C">
      <w:pPr>
        <w:rPr>
          <w:sz w:val="16"/>
        </w:rPr>
      </w:pPr>
      <w:r w:rsidRPr="00E8482D">
        <w:rPr>
          <w:rStyle w:val="Style13ptBold"/>
        </w:rPr>
        <w:t xml:space="preserve">Climate Central </w:t>
      </w:r>
      <w:r>
        <w:rPr>
          <w:rStyle w:val="Style13ptBold"/>
        </w:rPr>
        <w:t>7/22/</w:t>
      </w:r>
      <w:r w:rsidRPr="00E8482D">
        <w:rPr>
          <w:rStyle w:val="Style13ptBold"/>
        </w:rPr>
        <w:t>2014</w:t>
      </w:r>
      <w:r>
        <w:rPr>
          <w:sz w:val="16"/>
        </w:rPr>
        <w:t xml:space="preserve"> [</w:t>
      </w:r>
      <w:r>
        <w:rPr>
          <w:color w:val="000000"/>
        </w:rPr>
        <w:t>"Falling Behind: U.S. among the Least Energy Efficient of the World's Largest Economies."</w:t>
      </w:r>
      <w:r>
        <w:rPr>
          <w:rStyle w:val="apple-converted-space"/>
          <w:color w:val="000000"/>
        </w:rPr>
        <w:t> </w:t>
      </w:r>
      <w:r>
        <w:rPr>
          <w:i/>
          <w:iCs/>
          <w:color w:val="000000"/>
        </w:rPr>
        <w:t>Falling Behind: U.S. among the Least Energy Efficient of the World's Largest Economies</w:t>
      </w:r>
      <w:r>
        <w:rPr>
          <w:color w:val="000000"/>
        </w:rPr>
        <w:t>. Climate Central, 22 July 2014. Web. 30 July 2014. &lt;http://www.rawstory.com/rs/2014/07/22/falling-beh</w:t>
      </w:r>
      <w:r w:rsidRPr="00E8482D">
        <w:rPr>
          <w:rStyle w:val="StyleUnderline"/>
        </w:rPr>
        <w:t>i</w:t>
      </w:r>
      <w:r>
        <w:rPr>
          <w:color w:val="000000"/>
        </w:rPr>
        <w:t xml:space="preserve">nd-u-s-among-the-least-energy-efficient-of-the-worlds-largest-economies/&gt;.] </w:t>
      </w:r>
      <w:r>
        <w:t>J. L. J.L. J.L. J.L.</w:t>
      </w:r>
      <w:r w:rsidRPr="00EF169C">
        <w:t xml:space="preserve"> </w:t>
      </w:r>
      <w:r>
        <w:t>J. L. J.L. J.L. J.L.</w:t>
      </w:r>
      <w:r w:rsidRPr="00EF169C">
        <w:t xml:space="preserve"> </w:t>
      </w:r>
      <w:r>
        <w:t>J. L. J.L. J.L. J.L.</w:t>
      </w:r>
    </w:p>
    <w:p w:rsidR="00AA6A8C" w:rsidRDefault="00AA6A8C" w:rsidP="00AA6A8C">
      <w:pPr>
        <w:rPr>
          <w:rStyle w:val="StyleUnderline"/>
        </w:rPr>
      </w:pPr>
      <w:r w:rsidRPr="00AA6A8C">
        <w:rPr>
          <w:sz w:val="14"/>
        </w:rPr>
        <w:t xml:space="preserve">Falling behind: U.S. among the least energy efficient of the world’s largest economies By Climate Central Tuesday, July 22, 2014 8:16 EDT Share on facebook 166 Share on twitter 80 Share on google_plusone_share 0 google plus icon Share on print Share on email carstraffic-afp 57 Print Friendly and PDF Email this page Originally published at Climate Central Germany is the global leader in energy efficiency, and </w:t>
      </w:r>
      <w:r w:rsidRPr="00E8482D">
        <w:rPr>
          <w:rStyle w:val="StyleUnderline"/>
          <w:highlight w:val="yellow"/>
        </w:rPr>
        <w:t>the U.S</w:t>
      </w:r>
      <w:r w:rsidRPr="00AA6A8C">
        <w:rPr>
          <w:sz w:val="14"/>
        </w:rPr>
        <w:t xml:space="preserve">., with its ingrained car culture, </w:t>
      </w:r>
      <w:r w:rsidRPr="00E8482D">
        <w:rPr>
          <w:rStyle w:val="StyleUnderline"/>
          <w:highlight w:val="yellow"/>
        </w:rPr>
        <w:t>is among the least energy efficient of the world’s largest economies</w:t>
      </w:r>
      <w:r w:rsidRPr="00E8482D">
        <w:rPr>
          <w:rStyle w:val="StyleUnderline"/>
        </w:rPr>
        <w:t>.</w:t>
      </w:r>
      <w:r>
        <w:rPr>
          <w:rStyle w:val="StyleUnderline"/>
        </w:rPr>
        <w:t xml:space="preserve"> </w:t>
      </w:r>
      <w:r w:rsidRPr="00AA6A8C">
        <w:rPr>
          <w:sz w:val="14"/>
        </w:rPr>
        <w:t>That’s the conclusion of a new report released by the American Council for an Energy-Efficient Economy, which ranks the world’s 16 largest economies based on 31 different measurements of efficiency, including national energy savings targets, fuel economy standards for vehicles, efficiency standards for appliances, average vehicle mpg, and energy consumed per square foot of floor space in residential buildings, among other metrics. Credit: ACEEE The ACEEE report ranked the U.S. 13th overall, with Germany, Italy, smaller European Union nations, France and China making up the top five most energy efficient economies in the world. Using energy more efficiently is a critical step countries can take to reduce their fossil fuels consumption and its related climate change-driving carbon dioxide and methane emissions. The U.S. Environmental Protection Agency used state energy efficiency standards to help set CO2 emissions reductions goals for each state in the agency’s proposed Clean Power Plan, announced in June. The U.S. was the 9th most energy-efficient economy in the ACEEE’s 2012 ranking, which criticized the country for focusing more on road construction than expanding public transportation. Since then,</w:t>
      </w:r>
      <w:r w:rsidRPr="00E8482D">
        <w:rPr>
          <w:rStyle w:val="StyleUnderline"/>
          <w:highlight w:val="yellow"/>
        </w:rPr>
        <w:t xml:space="preserve"> the U.S. has made very little progress toward using energy more efficiently</w:t>
      </w:r>
      <w:r w:rsidRPr="00AA6A8C">
        <w:rPr>
          <w:sz w:val="14"/>
        </w:rPr>
        <w:t xml:space="preserve">, the 2014 report says. </w:t>
      </w:r>
      <w:r w:rsidRPr="00E8482D">
        <w:rPr>
          <w:rStyle w:val="StyleUnderline"/>
          <w:highlight w:val="yellow"/>
        </w:rPr>
        <w:t xml:space="preserve">This year, the U.S. took a major hit for its lack of a </w:t>
      </w:r>
      <w:r w:rsidRPr="00AA6A8C">
        <w:rPr>
          <w:sz w:val="14"/>
        </w:rPr>
        <w:t>national energy savings plan or</w:t>
      </w:r>
      <w:r w:rsidRPr="00E8482D">
        <w:rPr>
          <w:rStyle w:val="StyleUnderline"/>
          <w:highlight w:val="yellow"/>
        </w:rPr>
        <w:t xml:space="preserve"> national greenhouse gas reduction plan, and its ongoing resistance to public transit</w:t>
      </w:r>
      <w:r w:rsidRPr="00E8482D">
        <w:rPr>
          <w:rStyle w:val="StyleUnderline"/>
        </w:rPr>
        <w:t>.</w:t>
      </w:r>
      <w:r>
        <w:rPr>
          <w:rStyle w:val="StyleUnderline"/>
        </w:rPr>
        <w:t xml:space="preserve"> </w:t>
      </w:r>
      <w:r w:rsidRPr="00AA6A8C">
        <w:rPr>
          <w:sz w:val="14"/>
        </w:rPr>
        <w:t xml:space="preserve">Americans drive more than 9,300 miles per year, more than citizens in any other major world economy, according to the report. Australians, ranking second-to-last for annual per-capita vehicle miles traveled, drive 6,368 miles per year. India tops the list, driving 85 miles per year per capita, followed by China with 513 miles per year. Americans also ranked last for the percentage of their travel accomplished using public transit — 10 percent, tying with Canada. Residents of China use transit 72 percent of the time, followed by Indians, who use transit 65 percent of the time. The U.S. scored well for its energy efficiency tax credit and loan programs. And, it scored well for efficient ovens and refrigerators. “We’re a leader in appliance and equipment standards,” said the report’s lead author, ACEEE national policy research analyst Rachel Young. The U.S. took a hit in the ACEEE global energy efficiency survey because of Americans’ resistance to using public transportation. This is a New York City subway train, the busiest subway system in the U.S. Credit: Tim Adams/flickr The report called EnergyGuide appliance labels and Energy Star labels “best practices” for voluntary appliance and equipment standards. The ACEEE gave the U.S. credit for energy efficiency standards included in residential and commercial building codes in many states, but criticized the country for not having adequate national building standards in place. Young said the U.S. may improve in the energy efficiency rankings if the Clean Power Plan is finalized because a state may be able to increase the efficiency of its power plants and buildings as ways to reduce carbon dioxide emissions from existing power plants. “The rule could spur greater investment in energy efficiency throughout the country,” she said. By contrast, Germany scored well in nearly every category in the survey, including spending on energy efficiency measures, aggressive building codes, and the country’s tax credit and loan programs. Germany has set a national target of a 20 percent reduction in primary energy consumption below 2008 levels by 2020 and 50 percent by 2050. </w:t>
      </w:r>
      <w:r w:rsidRPr="00E8482D">
        <w:rPr>
          <w:rStyle w:val="StyleUnderline"/>
          <w:highlight w:val="yellow"/>
        </w:rPr>
        <w:t>The U.S. is one of only two countries in the survey with no national energy savings plan or greenhouse gas emissions reduction plan.</w:t>
      </w:r>
    </w:p>
    <w:p w:rsidR="00AA6A8C" w:rsidRPr="00AA6A8C" w:rsidRDefault="00AA6A8C" w:rsidP="00AA6A8C"/>
    <w:p w:rsidR="00AB0C9A" w:rsidRDefault="00AB0C9A" w:rsidP="00A1025F">
      <w:pPr>
        <w:pStyle w:val="Heading3"/>
      </w:pPr>
      <w:bookmarkStart w:id="4" w:name="_Toc394930350"/>
      <w:r>
        <w:lastRenderedPageBreak/>
        <w:t>Soft Power—AT:  No Impact to US legitimacy</w:t>
      </w:r>
      <w:bookmarkEnd w:id="4"/>
    </w:p>
    <w:p w:rsidR="00AB0C9A" w:rsidRDefault="00AB0C9A" w:rsidP="007B738B">
      <w:pPr>
        <w:pStyle w:val="Heading4"/>
      </w:pPr>
      <w:r>
        <w:t>(--) Our impact isn’t legitimacy—our impact is moral power to persuade—extend our Lagon evidence that soft power is necessary to catalyze solutions to terrorism, prolif, and disease.</w:t>
      </w:r>
    </w:p>
    <w:p w:rsidR="00AB0C9A" w:rsidRDefault="00AB0C9A" w:rsidP="00A1025F">
      <w:pPr>
        <w:pStyle w:val="Heading3"/>
      </w:pPr>
      <w:bookmarkStart w:id="5" w:name="_Toc394930351"/>
      <w:r>
        <w:lastRenderedPageBreak/>
        <w:t>Soft Power—AT:  Can’t Overcome Political Polarization</w:t>
      </w:r>
      <w:bookmarkEnd w:id="5"/>
    </w:p>
    <w:p w:rsidR="00AB0C9A" w:rsidRDefault="00AB0C9A" w:rsidP="007B738B">
      <w:pPr>
        <w:pStyle w:val="Heading4"/>
      </w:pPr>
      <w:r>
        <w:t>(--) This is just proof of the need for offshore wind energy—it just says that Obama can’t win support for his cap &amp; trade initiative—that’s why we need offshore wind.</w:t>
      </w:r>
    </w:p>
    <w:p w:rsidR="00AB0C9A" w:rsidRDefault="00AB0C9A" w:rsidP="00A1025F">
      <w:pPr>
        <w:pStyle w:val="Heading3"/>
      </w:pPr>
      <w:bookmarkStart w:id="6" w:name="_Toc394930352"/>
      <w:r>
        <w:lastRenderedPageBreak/>
        <w:t>Soft Power—AT:  Terrorism Impossible</w:t>
      </w:r>
      <w:bookmarkEnd w:id="6"/>
    </w:p>
    <w:p w:rsidR="00AB0C9A" w:rsidRDefault="00AB0C9A" w:rsidP="007B738B">
      <w:pPr>
        <w:pStyle w:val="Heading4"/>
      </w:pPr>
      <w:r>
        <w:t xml:space="preserve">(--) Our </w:t>
      </w:r>
      <w:r w:rsidR="004135C8">
        <w:t xml:space="preserve">Hellman </w:t>
      </w:r>
      <w:r>
        <w:t>evidence answers this—</w:t>
      </w:r>
      <w:r w:rsidR="004135C8">
        <w:t xml:space="preserve">85 national security experts think an attack involving a nuclear explosion will happen in the next ten years.  </w:t>
      </w:r>
    </w:p>
    <w:p w:rsidR="00AB0C9A" w:rsidRDefault="00AB0C9A" w:rsidP="00A1025F">
      <w:pPr>
        <w:pStyle w:val="Heading3"/>
      </w:pPr>
      <w:bookmarkStart w:id="7" w:name="_Toc394930353"/>
      <w:r>
        <w:lastRenderedPageBreak/>
        <w:t>Soft Power—AT:  Prolif is slow</w:t>
      </w:r>
      <w:bookmarkEnd w:id="7"/>
      <w:r>
        <w:t xml:space="preserve"> </w:t>
      </w:r>
    </w:p>
    <w:p w:rsidR="00171DD4" w:rsidRDefault="00AB0C9A" w:rsidP="007B738B">
      <w:pPr>
        <w:pStyle w:val="Heading4"/>
      </w:pPr>
      <w:r>
        <w:t xml:space="preserve">(--) Their evidence is from a Newsweek staff writer, our evidence is from the </w:t>
      </w:r>
      <w:r w:rsidR="00171DD4">
        <w:t>Oppenheimer Institute for Science and International Co-operation.</w:t>
      </w:r>
    </w:p>
    <w:p w:rsidR="00AB0C9A" w:rsidRDefault="00171DD4" w:rsidP="007B738B">
      <w:pPr>
        <w:pStyle w:val="Heading4"/>
      </w:pPr>
      <w:r>
        <w:t xml:space="preserve">(--) Our evidence says every country that develops nuclear weapons is a threat due to accidental war or nuclear terrorism—answering their deterrence arguments.  </w:t>
      </w:r>
    </w:p>
    <w:p w:rsidR="00171DD4" w:rsidRDefault="00171DD4" w:rsidP="00171DD4">
      <w:pPr>
        <w:pStyle w:val="Heading3"/>
      </w:pPr>
      <w:bookmarkStart w:id="8" w:name="_Toc394930354"/>
      <w:r>
        <w:lastRenderedPageBreak/>
        <w:t>Soft Power—AT:  Prolif deters war</w:t>
      </w:r>
      <w:bookmarkEnd w:id="8"/>
    </w:p>
    <w:p w:rsidR="00171DD4" w:rsidRDefault="00171DD4" w:rsidP="00171DD4">
      <w:pPr>
        <w:pStyle w:val="Heading4"/>
      </w:pPr>
      <w:r>
        <w:t>(--) Extend our Wolfe evidence, he’s the director of the Oppenheimer Institute for Science and International Co-operation—every nation that develops weapons is a risk to extinction—prolif causes war by accidents and terrorism, which you can’t deter.</w:t>
      </w:r>
    </w:p>
    <w:p w:rsidR="00A07243" w:rsidRPr="00F16D4F" w:rsidRDefault="00A07243" w:rsidP="00A07243">
      <w:pPr>
        <w:pStyle w:val="Heading4"/>
      </w:pPr>
      <w:r w:rsidRPr="00F16D4F">
        <w:t>Proliferation risks extinction</w:t>
      </w:r>
    </w:p>
    <w:p w:rsidR="00A07243" w:rsidRDefault="00A07243" w:rsidP="00A07243">
      <w:pPr>
        <w:rPr>
          <w:rStyle w:val="Style13ptBold"/>
        </w:rPr>
      </w:pPr>
      <w:r w:rsidRPr="00740AA6">
        <w:rPr>
          <w:rStyle w:val="Style13ptBold"/>
        </w:rPr>
        <w:t>Carroll, a scholar at Suffolk University 2014</w:t>
      </w:r>
    </w:p>
    <w:p w:rsidR="00A07243" w:rsidRDefault="00A07243" w:rsidP="00A07243">
      <w:r w:rsidRPr="00740AA6">
        <w:t>(</w:t>
      </w:r>
      <w:r>
        <w:t xml:space="preserve">James Carroll, 8-4-14, The Boston Globe, </w:t>
      </w:r>
      <w:hyperlink r:id="rId14" w:history="1">
        <w:r w:rsidRPr="00E541C3">
          <w:rPr>
            <w:rStyle w:val="Hyperlink"/>
          </w:rPr>
          <w:t>http://www.bostonglobe.com/opinion/2014/08/03/the-next-nuclear-age-too-close/p2Pl4vKInBMQ5SMXATWdhN/story.html</w:t>
        </w:r>
      </w:hyperlink>
      <w:r>
        <w:t>, CX)</w:t>
      </w:r>
    </w:p>
    <w:p w:rsidR="00A07243" w:rsidRPr="00740AA6" w:rsidRDefault="00A07243" w:rsidP="00A07243"/>
    <w:p w:rsidR="00A07243" w:rsidRPr="00740AA6" w:rsidRDefault="00A07243" w:rsidP="00A07243">
      <w:pPr>
        <w:rPr>
          <w:u w:val="single"/>
        </w:rPr>
      </w:pPr>
      <w:r w:rsidRPr="00740AA6">
        <w:rPr>
          <w:u w:val="single"/>
        </w:rPr>
        <w:t xml:space="preserve">The little-noted underside of the Israel-Hamas war in Gaza is the pressure it adds toward a broader </w:t>
      </w:r>
      <w:r w:rsidRPr="00740AA6">
        <w:rPr>
          <w:highlight w:val="green"/>
          <w:u w:val="single"/>
        </w:rPr>
        <w:t>proliferation of nuclear weapons in the Middle East</w:t>
      </w:r>
      <w:r w:rsidRPr="00740AA6">
        <w:rPr>
          <w:u w:val="single"/>
        </w:rPr>
        <w:t>.</w:t>
      </w:r>
      <w:r>
        <w:t xml:space="preserve"> </w:t>
      </w:r>
      <w:r w:rsidRPr="00740AA6">
        <w:rPr>
          <w:sz w:val="16"/>
          <w:szCs w:val="16"/>
        </w:rPr>
        <w:t>That concern has been necessarily centered on Iran. Despite the Gaza war, Qatar’s Hamas-promoting mischief, the ongoing collapse of Syria, and new chaos in Libya, negotiations with Tehran about its nuclear program are still set to resume next month — a process Secretary of State John Kerry calls “a path forward,” but which an embattled Israeli Prime Minister Benjamin Netanyahu derided last week as a “joke.”</w:t>
      </w:r>
      <w:r>
        <w:t xml:space="preserve"> There is nothing funny, though, about the prospect of failed talks with Iran, </w:t>
      </w:r>
      <w:r w:rsidRPr="00740AA6">
        <w:rPr>
          <w:highlight w:val="green"/>
          <w:u w:val="single"/>
        </w:rPr>
        <w:t>and the unleashed nuclear arms race that would surely follow in that contentious region</w:t>
      </w:r>
      <w:r w:rsidRPr="00740AA6">
        <w:rPr>
          <w:highlight w:val="green"/>
        </w:rPr>
        <w:t>.</w:t>
      </w:r>
      <w:r>
        <w:t xml:space="preserve"> </w:t>
      </w:r>
      <w:r w:rsidRPr="00740AA6">
        <w:rPr>
          <w:sz w:val="16"/>
          <w:szCs w:val="16"/>
        </w:rPr>
        <w:t>Not long ago, Iran seemed the cutting edge of the world’s nuclear peril, but that was before Ukraine. Now leaders of that beleaguered nation express open regret at their country’s 1994 decision to forgo its Soviet-era nuclear arsenal — then the third largest on the planet. Vladimir Putin’s appetite for aggression would certainly have been dulled by a Ukrainian nuclear deterrent — a lesson not lost on other nations, especially in Asia, where the nuclear issue remains lively. As the Iran negotiations resume in September, India’s new prime minister, Narendra Modi, will meet with President Obama in Washington, and Modi’s nuclear purposes, too, will be on the agenda. When it comes to the super-weapon, a chain reaction ties India to China and Pakistan, which remains hellbent on adding to its arsenal</w:t>
      </w:r>
      <w:r w:rsidRPr="00740AA6">
        <w:rPr>
          <w:sz w:val="16"/>
          <w:szCs w:val="16"/>
          <w:u w:val="single"/>
        </w:rPr>
        <w:t>.</w:t>
      </w:r>
      <w:r w:rsidRPr="00740AA6">
        <w:rPr>
          <w:u w:val="single"/>
        </w:rPr>
        <w:t xml:space="preserve"> But </w:t>
      </w:r>
      <w:r w:rsidRPr="00740AA6">
        <w:rPr>
          <w:highlight w:val="green"/>
          <w:u w:val="single"/>
        </w:rPr>
        <w:t>the world’s precarious nuclear balance is threatened</w:t>
      </w:r>
      <w:r w:rsidRPr="00740AA6">
        <w:rPr>
          <w:u w:val="single"/>
        </w:rPr>
        <w:t xml:space="preserve"> above all by the new belligerence of Russia’s Putin.</w:t>
      </w:r>
      <w:r>
        <w:t xml:space="preserve"> </w:t>
      </w:r>
      <w:r w:rsidRPr="00740AA6">
        <w:rPr>
          <w:sz w:val="16"/>
          <w:szCs w:val="16"/>
        </w:rPr>
        <w:t>Openly second-guessing Mikhail Gorbachev’s historic steps back from the abyss, he has resuscitated a Cold War conviction that nukes are essential to Moscow’s global and regional sway. Last week, the US State Department formally denounced Russia for violating the 1987 Intermediate-Range Nuclear Forces Treaty, the pillar of the arms reduction regime that ended the US-Soviet stand-off, and defined a reimagined international order for a generation. Meanwhile, Russian aggressiveness is generating counter-moves in Washington, where those — in the Pentagon and in Congress — who have long distrusted President Obama’s emphasis on de-nuclearization are ascendant. Not long ago, mutual Russian-American reductions by 2018 to levels of about 1,000 warheads, from current levels of more than 7,000, seemed possible. For America, that would have meant elimination of most, if not all, land-based ICBMs, a cutback on nuclear-armed submarines, and a restricted bomber force — a long overdue right-sizing of US strategic power and military spendin</w:t>
      </w:r>
      <w:r>
        <w:t>g</w:t>
      </w:r>
      <w:r w:rsidRPr="00740AA6">
        <w:rPr>
          <w:u w:val="single"/>
        </w:rPr>
        <w:t>. Such reductions would have kept alive the hope of avoiding wholly reinvented nuclear arsenals on both sides, but the reinvention is in gear now, and Obama’s goal of moving from an orgasmic overkill capacity to one of minimal deterrence seems trumped by events over which he has no control</w:t>
      </w:r>
      <w:r>
        <w:t xml:space="preserve">. And count on it: </w:t>
      </w:r>
      <w:r w:rsidRPr="00740AA6">
        <w:rPr>
          <w:highlight w:val="green"/>
          <w:u w:val="single"/>
        </w:rPr>
        <w:t>if the U</w:t>
      </w:r>
      <w:r w:rsidRPr="00740AA6">
        <w:rPr>
          <w:u w:val="single"/>
        </w:rPr>
        <w:t xml:space="preserve">nited </w:t>
      </w:r>
      <w:r w:rsidRPr="00740AA6">
        <w:rPr>
          <w:highlight w:val="green"/>
          <w:u w:val="single"/>
        </w:rPr>
        <w:t>S</w:t>
      </w:r>
      <w:r w:rsidRPr="00740AA6">
        <w:rPr>
          <w:u w:val="single"/>
        </w:rPr>
        <w:t xml:space="preserve">tates </w:t>
      </w:r>
      <w:r w:rsidRPr="00740AA6">
        <w:rPr>
          <w:highlight w:val="green"/>
          <w:u w:val="single"/>
        </w:rPr>
        <w:t>and Russia resume their nuclear competition, the race will be joined by every nation capable of running</w:t>
      </w:r>
      <w:r w:rsidRPr="00740AA6">
        <w:rPr>
          <w:sz w:val="16"/>
          <w:szCs w:val="16"/>
        </w:rPr>
        <w:t>. In that context, the Iran negotiations represent an immediate opportunity to build a last-ditch firewall, which is why the Obama administration has refused to give up on reaching a deal. For all of its dangers, the first nuclear age was organized around a precious international consensus, embodied in the 1968 Nuclear Non-proliferation Treaty, that the demonic weapon must be corralled. The fact that there are only nine nuclear-armed nations today — and not 15, or 20, or 50 — represents the Cold War’s one clear legacy of hope. But that communal restraint presumes an ongoing and universal commitment to disarm, even if in stages, over time</w:t>
      </w:r>
      <w:r w:rsidRPr="00740AA6">
        <w:rPr>
          <w:sz w:val="16"/>
          <w:szCs w:val="16"/>
          <w:highlight w:val="green"/>
        </w:rPr>
        <w:t xml:space="preserve">. </w:t>
      </w:r>
      <w:r w:rsidRPr="00740AA6">
        <w:rPr>
          <w:highlight w:val="green"/>
          <w:u w:val="single"/>
        </w:rPr>
        <w:t>Obama’s vision of a nuke-free world,</w:t>
      </w:r>
      <w:r w:rsidRPr="00740AA6">
        <w:rPr>
          <w:u w:val="single"/>
        </w:rPr>
        <w:t xml:space="preserve"> articulated so passionately in Prague in 2009, </w:t>
      </w:r>
      <w:r w:rsidRPr="00740AA6">
        <w:rPr>
          <w:highlight w:val="green"/>
          <w:u w:val="single"/>
        </w:rPr>
        <w:t>was</w:t>
      </w:r>
      <w:r w:rsidRPr="00740AA6">
        <w:rPr>
          <w:u w:val="single"/>
        </w:rPr>
        <w:t xml:space="preserve"> not a fanciful dream, but a hard-headed description of </w:t>
      </w:r>
      <w:r w:rsidRPr="00740AA6">
        <w:rPr>
          <w:highlight w:val="green"/>
          <w:u w:val="single"/>
        </w:rPr>
        <w:t>the</w:t>
      </w:r>
      <w:r w:rsidRPr="00740AA6">
        <w:rPr>
          <w:u w:val="single"/>
        </w:rPr>
        <w:t xml:space="preserve"> one and </w:t>
      </w:r>
      <w:r w:rsidRPr="00740AA6">
        <w:rPr>
          <w:highlight w:val="green"/>
          <w:u w:val="single"/>
        </w:rPr>
        <w:t>only acceptable future that lies ahead of the human species.</w:t>
      </w:r>
    </w:p>
    <w:p w:rsidR="00A07243" w:rsidRDefault="00A07243" w:rsidP="00A07243"/>
    <w:p w:rsidR="00A07243" w:rsidRPr="00F16D4F" w:rsidRDefault="00A07243" w:rsidP="00A07243">
      <w:pPr>
        <w:pStyle w:val="Heading4"/>
      </w:pPr>
      <w:r w:rsidRPr="00F16D4F">
        <w:lastRenderedPageBreak/>
        <w:t>Proliferation risks miscalculation and accidental war.</w:t>
      </w:r>
    </w:p>
    <w:p w:rsidR="00A07243" w:rsidRPr="00E03BE3" w:rsidRDefault="00A07243" w:rsidP="00A07243">
      <w:pPr>
        <w:rPr>
          <w:sz w:val="24"/>
          <w:szCs w:val="24"/>
        </w:rPr>
      </w:pPr>
      <w:r w:rsidRPr="00E03BE3">
        <w:rPr>
          <w:rStyle w:val="Style13ptBold"/>
          <w:sz w:val="24"/>
          <w:szCs w:val="24"/>
        </w:rPr>
        <w:t>Daily Tribune, 2010</w:t>
      </w:r>
      <w:r w:rsidRPr="00E03BE3">
        <w:rPr>
          <w:sz w:val="24"/>
          <w:szCs w:val="24"/>
        </w:rPr>
        <w:t xml:space="preserve"> (Daily Tribune, Credible Newspaper source, 5-3-10, “Philippines to rally UN members to commit to nuclear disbarment,” Lexis) AJ Jr.</w:t>
      </w:r>
    </w:p>
    <w:p w:rsidR="00A07243" w:rsidRPr="00E03BE3" w:rsidRDefault="00A07243" w:rsidP="00A07243">
      <w:pPr>
        <w:rPr>
          <w:sz w:val="24"/>
          <w:szCs w:val="24"/>
        </w:rPr>
      </w:pPr>
    </w:p>
    <w:p w:rsidR="00A07243" w:rsidRDefault="00A07243" w:rsidP="00A07243">
      <w:pPr>
        <w:rPr>
          <w:sz w:val="16"/>
          <w:szCs w:val="24"/>
        </w:rPr>
      </w:pPr>
      <w:r w:rsidRPr="00F16D4F">
        <w:rPr>
          <w:sz w:val="16"/>
          <w:szCs w:val="24"/>
        </w:rPr>
        <w:t>"It is in our national interest that there is a balanced implementation of all three pillars of the treaty, namely nuclear disarmament, nuclear non-proliferation, and the peaceful uses of nuclear energy</w:t>
      </w:r>
      <w:r w:rsidRPr="00F16D4F">
        <w:rPr>
          <w:sz w:val="16"/>
        </w:rPr>
        <w:t>. On nuclear disarmament, it would be for the good of our country and all our people if this most deadly and destructive weapon is eliminated once and for all to ensure that there is no nuclear exchange in our region or anywhere else in the world,</w:t>
      </w:r>
      <w:r w:rsidRPr="00F16D4F">
        <w:rPr>
          <w:sz w:val="16"/>
          <w:szCs w:val="24"/>
        </w:rPr>
        <w:t xml:space="preserve"> given the almost global presence of the Filipino," Foreign Affairs Secretary Alberto Romulo said in a statement before departing for New York yesterday. "The implications of this conference in terms of promoting international peace and security cannot and should not be underestimated. Non-proliferation is just as important for </w:t>
      </w:r>
      <w:r w:rsidRPr="00F16D4F">
        <w:rPr>
          <w:rStyle w:val="StyleUnderline"/>
          <w:highlight w:val="yellow"/>
        </w:rPr>
        <w:t>the spread</w:t>
      </w:r>
      <w:r w:rsidRPr="00F16D4F">
        <w:rPr>
          <w:rStyle w:val="StyleUnderline"/>
          <w:b/>
          <w:sz w:val="24"/>
          <w:szCs w:val="24"/>
          <w:highlight w:val="yellow"/>
        </w:rPr>
        <w:t xml:space="preserve"> of nuclear weapons can lead to imbalances and raise insecurities of nations</w:t>
      </w:r>
      <w:r w:rsidRPr="00F16D4F">
        <w:rPr>
          <w:sz w:val="16"/>
          <w:szCs w:val="24"/>
        </w:rPr>
        <w:t xml:space="preserve">, thus </w:t>
      </w:r>
      <w:r w:rsidRPr="00F16D4F">
        <w:rPr>
          <w:rStyle w:val="StyleUnderline"/>
          <w:b/>
          <w:sz w:val="24"/>
          <w:szCs w:val="24"/>
          <w:highlight w:val="yellow"/>
        </w:rPr>
        <w:t>increasing the threat of miscalculation and war with the use of such weapons,</w:t>
      </w:r>
      <w:r w:rsidRPr="00F16D4F">
        <w:rPr>
          <w:sz w:val="16"/>
          <w:szCs w:val="24"/>
        </w:rPr>
        <w:t>" he added.</w:t>
      </w:r>
    </w:p>
    <w:p w:rsidR="00A07243" w:rsidRDefault="00A07243" w:rsidP="00A07243">
      <w:pPr>
        <w:rPr>
          <w:sz w:val="16"/>
          <w:szCs w:val="24"/>
        </w:rPr>
      </w:pPr>
    </w:p>
    <w:p w:rsidR="00A07243" w:rsidRPr="00495033" w:rsidRDefault="00A07243" w:rsidP="00A07243">
      <w:pPr>
        <w:rPr>
          <w:rStyle w:val="Style13ptBold"/>
        </w:rPr>
      </w:pPr>
      <w:r>
        <w:rPr>
          <w:rStyle w:val="Style13ptBold"/>
        </w:rPr>
        <w:t xml:space="preserve">Proliferation increases the risk of war </w:t>
      </w:r>
    </w:p>
    <w:p w:rsidR="00A07243" w:rsidRPr="00495033" w:rsidRDefault="00A07243" w:rsidP="00A07243">
      <w:pPr>
        <w:rPr>
          <w:rStyle w:val="Style13ptBold"/>
        </w:rPr>
      </w:pPr>
      <w:r>
        <w:rPr>
          <w:rStyle w:val="Style13ptBold"/>
        </w:rPr>
        <w:t xml:space="preserve">Quek 12 </w:t>
      </w:r>
      <w:r w:rsidRPr="00495033">
        <w:t>(Kai,</w:t>
      </w:r>
      <w:r>
        <w:t xml:space="preserve"> Ph.D., MIT (Political Science); B.A., Cornell University (Economics &amp; Government)</w:t>
      </w:r>
      <w:r w:rsidRPr="00495033">
        <w:t xml:space="preserve"> , 2012, “Nuclear Proliferation and the Risk of Nuclear Conflict: Experimental Tests”, </w:t>
      </w:r>
      <w:hyperlink r:id="rId15" w:history="1">
        <w:r w:rsidRPr="00495033">
          <w:rPr>
            <w:rStyle w:val="Hyperlink"/>
          </w:rPr>
          <w:t>http://papers.ssrn.com/sol3/papers.cfm?abstract_id=2117364</w:t>
        </w:r>
      </w:hyperlink>
      <w:r w:rsidRPr="00495033">
        <w:t>, AS)</w:t>
      </w:r>
    </w:p>
    <w:p w:rsidR="00A07243" w:rsidRDefault="00A07243" w:rsidP="00A07243"/>
    <w:p w:rsidR="00A07243" w:rsidRPr="00495033" w:rsidRDefault="00A07243" w:rsidP="00A07243">
      <w:pPr>
        <w:rPr>
          <w:sz w:val="16"/>
        </w:rPr>
      </w:pPr>
      <w:r w:rsidRPr="00495033">
        <w:rPr>
          <w:sz w:val="16"/>
        </w:rPr>
        <w:t xml:space="preserve">6. Conclusion </w:t>
      </w:r>
      <w:r w:rsidRPr="00495033">
        <w:rPr>
          <w:rStyle w:val="StyleUnderline"/>
        </w:rPr>
        <w:t xml:space="preserve">How </w:t>
      </w:r>
      <w:r w:rsidRPr="00495033">
        <w:rPr>
          <w:rStyle w:val="StyleUnderline"/>
          <w:highlight w:val="yellow"/>
        </w:rPr>
        <w:t>does nuclear proliferation affect the risk of nuclear war</w:t>
      </w:r>
      <w:r w:rsidRPr="00495033">
        <w:rPr>
          <w:sz w:val="16"/>
          <w:highlight w:val="yellow"/>
        </w:rPr>
        <w:t>?</w:t>
      </w:r>
      <w:r w:rsidRPr="00495033">
        <w:rPr>
          <w:sz w:val="16"/>
        </w:rPr>
        <w:t xml:space="preserve"> </w:t>
      </w:r>
      <w:r w:rsidRPr="00197007">
        <w:rPr>
          <w:rStyle w:val="StyleUnderline"/>
          <w:highlight w:val="yellow"/>
        </w:rPr>
        <w:t>The question implicates human survival</w:t>
      </w:r>
      <w:r w:rsidRPr="00495033">
        <w:rPr>
          <w:sz w:val="16"/>
        </w:rPr>
        <w:t xml:space="preserve"> but is difficult to study, given that observations of nuclear war do not exist in the real world. As a result, our empirical knowledge on this topic is limited. I use experimental games with nuclear options to circumvent the observational constraint and construct empirical tests. The main findings are as follows: (1) Decisions are mostly peaceful at N = 2 despite the existence of nuclear options with a relative first-strike advantage. (2) </w:t>
      </w:r>
      <w:r w:rsidRPr="00495033">
        <w:rPr>
          <w:rStyle w:val="StyleUnderline"/>
          <w:highlight w:val="yellow"/>
        </w:rPr>
        <w:t>An individual actor is less likely to choose the nuclear option when it knows that the number of nuclear actors is small, and more likely to choose the nuclear option when it knows that the number of nuclear actors is large</w:t>
      </w:r>
      <w:r w:rsidRPr="00495033">
        <w:rPr>
          <w:sz w:val="16"/>
        </w:rPr>
        <w:t xml:space="preserve">. (3) </w:t>
      </w:r>
      <w:r w:rsidRPr="00495033">
        <w:rPr>
          <w:rStyle w:val="StyleUnderline"/>
          <w:highlight w:val="yellow"/>
        </w:rPr>
        <w:t>A jump in the number of nuclear actors in crisis increases the proportion of decisions in which the nuclear option is chosen.</w:t>
      </w:r>
      <w:r w:rsidRPr="00495033">
        <w:rPr>
          <w:sz w:val="16"/>
        </w:rPr>
        <w:t xml:space="preserve"> (4) </w:t>
      </w:r>
      <w:r w:rsidRPr="00495033">
        <w:rPr>
          <w:rStyle w:val="StyleUnderline"/>
          <w:highlight w:val="yellow"/>
        </w:rPr>
        <w:t>Interactions between alliance groups are more peaceful when they have second- strike counter value capabilities</w:t>
      </w:r>
      <w:r w:rsidRPr="00495033">
        <w:rPr>
          <w:sz w:val="16"/>
        </w:rPr>
        <w:t xml:space="preserve">. (5) </w:t>
      </w:r>
      <w:r w:rsidRPr="00495033">
        <w:rPr>
          <w:rStyle w:val="StyleUnderline"/>
          <w:highlight w:val="yellow"/>
        </w:rPr>
        <w:t>Nuclear framing has no significant effect on the use of nuclear options in the experiments implemented.</w:t>
      </w:r>
      <w:r w:rsidRPr="00495033">
        <w:rPr>
          <w:sz w:val="16"/>
        </w:rPr>
        <w:t xml:space="preserve"> To my knowledge, </w:t>
      </w:r>
      <w:r w:rsidRPr="00197007">
        <w:rPr>
          <w:rStyle w:val="StyleUnderline"/>
          <w:highlight w:val="yellow"/>
        </w:rPr>
        <w:t>this is the first randomized experiment in political science that studies the relationship between nuclear proliferation and the risk of nuclear conflict</w:t>
      </w:r>
      <w:r w:rsidRPr="00495033">
        <w:rPr>
          <w:sz w:val="16"/>
        </w:rPr>
        <w:t>." In a fortunate world where nuclear war remains unobserved, there is strong justification for an experimental approach on theoretical, practical, and ethical grounds. Empirically, the use of a controlled experiment also allows for a clean identification of the causal relationship, which is hard to achieve with observational data due to potential confounders.</w:t>
      </w:r>
    </w:p>
    <w:p w:rsidR="00A07243" w:rsidRDefault="00A07243" w:rsidP="00A07243">
      <w:pPr>
        <w:rPr>
          <w:sz w:val="16"/>
          <w:szCs w:val="24"/>
        </w:rPr>
      </w:pPr>
    </w:p>
    <w:p w:rsidR="00A07243" w:rsidRPr="00F16D4F" w:rsidRDefault="00A07243" w:rsidP="00A07243">
      <w:pPr>
        <w:pStyle w:val="Heading4"/>
      </w:pPr>
      <w:r w:rsidRPr="00F16D4F">
        <w:t>Prolif leads to war</w:t>
      </w:r>
    </w:p>
    <w:p w:rsidR="00A07243" w:rsidRDefault="00A07243" w:rsidP="00A07243">
      <w:r w:rsidRPr="001E1602">
        <w:rPr>
          <w:rStyle w:val="Style13ptBold"/>
        </w:rPr>
        <w:t>Spring 12</w:t>
      </w:r>
      <w:r>
        <w:rPr>
          <w:rStyle w:val="Style13ptBold"/>
        </w:rPr>
        <w:t xml:space="preserve"> </w:t>
      </w:r>
      <w:r w:rsidRPr="001E1602">
        <w:t xml:space="preserve">(BS, 6/26/12 </w:t>
      </w:r>
      <w:hyperlink r:id="rId16" w:history="1">
        <w:r w:rsidRPr="001E1602">
          <w:rPr>
            <w:rStyle w:val="Hyperlink"/>
          </w:rPr>
          <w:t>http://dailysignal.com/2012/06/26/nuclear-proliferation-still-leads-to-instability/</w:t>
        </w:r>
      </w:hyperlink>
      <w:r w:rsidRPr="001E1602">
        <w:t xml:space="preserve">, </w:t>
      </w:r>
      <w:r>
        <w:t>Baker Spring is the F.M. Kirby Research Fellow in National Security Policy at The Heritage Foundation.)</w:t>
      </w:r>
    </w:p>
    <w:p w:rsidR="00A07243" w:rsidRPr="001E1602" w:rsidRDefault="00A07243" w:rsidP="00A07243">
      <w:pPr>
        <w:rPr>
          <w:b/>
          <w:bCs/>
          <w:sz w:val="26"/>
        </w:rPr>
      </w:pPr>
    </w:p>
    <w:p w:rsidR="00A07243" w:rsidRDefault="00A07243" w:rsidP="00A07243">
      <w:pPr>
        <w:rPr>
          <w:sz w:val="16"/>
        </w:rPr>
      </w:pPr>
      <w:r w:rsidRPr="001E1602">
        <w:rPr>
          <w:sz w:val="16"/>
        </w:rPr>
        <w:t xml:space="preserve">In his recent article in Foreign Affairs, “Why Iran Should Get the Bomb: Nuclear Balancing Would Mean Stability,” Kenneth N. Waltz is swimming upstream against the consensus position regarding the instability stemming from nuclear proliferation. In this case, the consensus position is </w:t>
      </w:r>
      <w:r w:rsidRPr="001E1602">
        <w:rPr>
          <w:sz w:val="16"/>
        </w:rPr>
        <w:lastRenderedPageBreak/>
        <w:t xml:space="preserve">right, and Waltz is wrong. The international nuclear nonproliferation regime is based on the logical proposition that with each additional nuclear-armed state, not to mention non-state actors, the deterrence dynamic becomes marginally more complex and diminishes the prospects for maintaining both crisis and arms race stability. </w:t>
      </w:r>
      <w:r w:rsidRPr="00F16D4F">
        <w:rPr>
          <w:rStyle w:val="StyleUnderline"/>
          <w:highlight w:val="yellow"/>
        </w:rPr>
        <w:t>The Heritage Foundation has conducted two table-top exercises to explore the prospects for maintaining nuclear stability in proliferated settings. The results of these exercises bolster the consensus view that nuclear proliferation can lead to unstable outcomes.</w:t>
      </w:r>
      <w:r w:rsidRPr="001E1602">
        <w:rPr>
          <w:sz w:val="16"/>
        </w:rPr>
        <w:t xml:space="preserve"> Managing deterrence in a proliferated setting is a daunting task. The first exercise examined crisis stability issues. There were nuclear weapons exchanges in two of the four iterations of the exercise. While there were a variety of contributing factors to the unstable outcomes, two stand out. The first was that is that </w:t>
      </w:r>
      <w:r w:rsidRPr="00F16D4F">
        <w:rPr>
          <w:rStyle w:val="StyleUnderline"/>
          <w:highlight w:val="yellow"/>
        </w:rPr>
        <w:t>it can be very difficult to perform the juggling act of deterring two or more simultaneous nuclear threats that result from proliferation. For example, deterring a threat from North Korea toward South Korea may undermine the effort to deter a threat from China toward Taiwan.</w:t>
      </w:r>
      <w:r w:rsidRPr="001E1602">
        <w:rPr>
          <w:sz w:val="16"/>
        </w:rPr>
        <w:t xml:space="preserve"> The second was that the coalition dynamic became too complex to manage. For example, attempts by a more senior partner in a nuclear coalition to restrain his junior partner can be interpreted as an invitation for aggression by an opposing coalition against the junior partner. The second exercise examined arms race stability issues. Here, it becomes clear that </w:t>
      </w:r>
      <w:r w:rsidRPr="00F16D4F">
        <w:rPr>
          <w:rStyle w:val="StyleUnderline"/>
          <w:highlight w:val="yellow"/>
        </w:rPr>
        <w:t xml:space="preserve">as the appetite for obtaining nuclear weapons grows, so does the appetite for obtaining more of them. In this case, the real-world experience along the bilateral lines of the Cold War showed that the U.S. and Soviet policies of nuclear deterrence led to rapid growth in nuclear arsenals on both sides. “Balancing” may have led to some level of crisis stability, but it certainly did not lead to arms race stability. </w:t>
      </w:r>
      <w:r w:rsidRPr="001E1602">
        <w:rPr>
          <w:sz w:val="16"/>
        </w:rPr>
        <w:t>There is one implicit point in Waltz’s article, however, that deserves favorable consideration. This point is that the U.S. and its allies must demonstrate that they have the ability to respond effectively to the circumstance of proliferation and maintain their security. Some members of the nonproliferation consensus believe that the only answer to the problem is to move immediately to nuclear disarmament. On this point, this faction of the nonproliferation consensus is wrong. Such fatalism is likely to prove to be, well, fatal. Demonstrating the determination to respond effectively to proliferation can and should be seen as means for discouraging it. It is logical for would-be proliferators to draw the wrong conclusion from the argument that the only answer to proliferation is disarmament, which is that the West has no effective means for responding to nuclear weapons. There should be little doubt that the task of managing deterrence and stability in a proliferation will prove daunting, but it is one the U.S. and its allies must do their best to address.</w:t>
      </w:r>
    </w:p>
    <w:p w:rsidR="00A07243" w:rsidRDefault="00A07243" w:rsidP="00A07243">
      <w:pPr>
        <w:pStyle w:val="Heading4"/>
        <w:rPr>
          <w:rFonts w:eastAsia="Times New Roman"/>
        </w:rPr>
      </w:pPr>
      <w:r>
        <w:rPr>
          <w:rFonts w:eastAsia="Times New Roman"/>
        </w:rPr>
        <w:t>Nuclear proliferation leads to regime instability, nuclear accidents, and nuclear terrorism</w:t>
      </w:r>
    </w:p>
    <w:p w:rsidR="00A07243" w:rsidRDefault="00A07243" w:rsidP="00A07243">
      <w:pPr>
        <w:ind w:left="720"/>
      </w:pPr>
      <w:r w:rsidRPr="003862CA">
        <w:rPr>
          <w:rStyle w:val="Style13ptBold"/>
        </w:rPr>
        <w:t>Maass</w:t>
      </w:r>
      <w:r>
        <w:rPr>
          <w:rStyle w:val="Style13ptBold"/>
        </w:rPr>
        <w:t xml:space="preserve"> 12</w:t>
      </w:r>
      <w:r>
        <w:t xml:space="preserve"> (Richard, “Nuclear Proliferation and Declining U.S. Hegemony”Richard Maass Graduated with a Ph.D., from the  University of Notre Dame, Notre Dame, IN, Dissertation: To Conquer Land or People: Regime Type and the Targets of Territorial Expansion Instructor, He now works in the Department of Political Science, University of Notre Dame, Notre Dame, IN teaching International Security (49-student lecture) and Power and Conquest in the Modern World ZJN)</w:t>
      </w:r>
    </w:p>
    <w:p w:rsidR="00A07243" w:rsidRDefault="00A07243" w:rsidP="00A07243">
      <w:pPr>
        <w:rPr>
          <w:sz w:val="12"/>
        </w:rPr>
      </w:pPr>
      <w:r w:rsidRPr="00C35DE2">
        <w:rPr>
          <w:rFonts w:ascii="Times New Roman" w:eastAsia="Times New Roman" w:hAnsi="Times New Roman" w:cs="Times New Roman"/>
          <w:sz w:val="12"/>
          <w:szCs w:val="24"/>
        </w:rPr>
        <w:t>On Au</w:t>
      </w:r>
      <w:r w:rsidRPr="00C35DE2">
        <w:rPr>
          <w:rFonts w:ascii="Times New Roman" w:eastAsia="Times New Roman" w:hAnsi="Times New Roman" w:cs="Times New Roman"/>
          <w:spacing w:val="-2"/>
          <w:sz w:val="12"/>
          <w:szCs w:val="24"/>
        </w:rPr>
        <w:t>g</w:t>
      </w:r>
      <w:r w:rsidRPr="00C35DE2">
        <w:rPr>
          <w:rFonts w:ascii="Times New Roman" w:eastAsia="Times New Roman" w:hAnsi="Times New Roman" w:cs="Times New Roman"/>
          <w:sz w:val="12"/>
          <w:szCs w:val="24"/>
        </w:rPr>
        <w:t>ust 29, 1949, T</w:t>
      </w:r>
      <w:r w:rsidRPr="00C35DE2">
        <w:rPr>
          <w:rFonts w:ascii="Times New Roman" w:eastAsia="Times New Roman" w:hAnsi="Times New Roman" w:cs="Times New Roman"/>
          <w:spacing w:val="2"/>
          <w:sz w:val="12"/>
          <w:szCs w:val="24"/>
        </w:rPr>
        <w:t>h</w:t>
      </w:r>
      <w:r w:rsidRPr="00C35DE2">
        <w:rPr>
          <w:rFonts w:ascii="Times New Roman" w:eastAsia="Times New Roman" w:hAnsi="Times New Roman" w:cs="Times New Roman"/>
          <w:sz w:val="12"/>
          <w:szCs w:val="24"/>
        </w:rPr>
        <w:t>e</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pacing w:val="1"/>
          <w:sz w:val="12"/>
          <w:szCs w:val="24"/>
        </w:rPr>
        <w:t>S</w:t>
      </w:r>
      <w:r w:rsidRPr="00C35DE2">
        <w:rPr>
          <w:rFonts w:ascii="Times New Roman" w:eastAsia="Times New Roman" w:hAnsi="Times New Roman" w:cs="Times New Roman"/>
          <w:sz w:val="12"/>
          <w:szCs w:val="24"/>
        </w:rPr>
        <w:t>ovi</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t Union su</w:t>
      </w:r>
      <w:r w:rsidRPr="00C35DE2">
        <w:rPr>
          <w:rFonts w:ascii="Times New Roman" w:eastAsia="Times New Roman" w:hAnsi="Times New Roman" w:cs="Times New Roman"/>
          <w:spacing w:val="-1"/>
          <w:sz w:val="12"/>
          <w:szCs w:val="24"/>
        </w:rPr>
        <w:t>cce</w:t>
      </w:r>
      <w:r w:rsidRPr="00C35DE2">
        <w:rPr>
          <w:rFonts w:ascii="Times New Roman" w:eastAsia="Times New Roman" w:hAnsi="Times New Roman" w:cs="Times New Roman"/>
          <w:sz w:val="12"/>
          <w:szCs w:val="24"/>
        </w:rPr>
        <w:t>ss</w:t>
      </w:r>
      <w:r w:rsidRPr="00C35DE2">
        <w:rPr>
          <w:rFonts w:ascii="Times New Roman" w:eastAsia="Times New Roman" w:hAnsi="Times New Roman" w:cs="Times New Roman"/>
          <w:spacing w:val="-1"/>
          <w:sz w:val="12"/>
          <w:szCs w:val="24"/>
        </w:rPr>
        <w:t>f</w:t>
      </w:r>
      <w:r w:rsidRPr="00C35DE2">
        <w:rPr>
          <w:rFonts w:ascii="Times New Roman" w:eastAsia="Times New Roman" w:hAnsi="Times New Roman" w:cs="Times New Roman"/>
          <w:spacing w:val="2"/>
          <w:sz w:val="12"/>
          <w:szCs w:val="24"/>
        </w:rPr>
        <w:t>u</w:t>
      </w:r>
      <w:r w:rsidRPr="00C35DE2">
        <w:rPr>
          <w:rFonts w:ascii="Times New Roman" w:eastAsia="Times New Roman" w:hAnsi="Times New Roman" w:cs="Times New Roman"/>
          <w:sz w:val="12"/>
          <w:szCs w:val="24"/>
        </w:rPr>
        <w:t>l</w:t>
      </w:r>
      <w:r w:rsidRPr="00C35DE2">
        <w:rPr>
          <w:rFonts w:ascii="Times New Roman" w:eastAsia="Times New Roman" w:hAnsi="Times New Roman" w:cs="Times New Roman"/>
          <w:spacing w:val="3"/>
          <w:sz w:val="12"/>
          <w:szCs w:val="24"/>
        </w:rPr>
        <w:t>l</w:t>
      </w:r>
      <w:r w:rsidRPr="00C35DE2">
        <w:rPr>
          <w:rFonts w:ascii="Times New Roman" w:eastAsia="Times New Roman" w:hAnsi="Times New Roman" w:cs="Times New Roman"/>
          <w:sz w:val="12"/>
          <w:szCs w:val="24"/>
        </w:rPr>
        <w:t>y</w:t>
      </w:r>
      <w:r w:rsidRPr="00C35DE2">
        <w:rPr>
          <w:rFonts w:ascii="Times New Roman" w:eastAsia="Times New Roman" w:hAnsi="Times New Roman" w:cs="Times New Roman"/>
          <w:spacing w:val="-5"/>
          <w:sz w:val="12"/>
          <w:szCs w:val="24"/>
        </w:rPr>
        <w:t xml:space="preserve"> </w:t>
      </w:r>
      <w:r w:rsidRPr="00C35DE2">
        <w:rPr>
          <w:rFonts w:ascii="Times New Roman" w:eastAsia="Times New Roman" w:hAnsi="Times New Roman" w:cs="Times New Roman"/>
          <w:sz w:val="12"/>
          <w:szCs w:val="24"/>
        </w:rPr>
        <w:t>t</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st</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 xml:space="preserve">d its </w:t>
      </w:r>
      <w:r w:rsidRPr="00C35DE2">
        <w:rPr>
          <w:rFonts w:ascii="Times New Roman" w:eastAsia="Times New Roman" w:hAnsi="Times New Roman" w:cs="Times New Roman"/>
          <w:spacing w:val="-1"/>
          <w:sz w:val="12"/>
          <w:szCs w:val="24"/>
        </w:rPr>
        <w:t>f</w:t>
      </w:r>
      <w:r w:rsidRPr="00C35DE2">
        <w:rPr>
          <w:rFonts w:ascii="Times New Roman" w:eastAsia="Times New Roman" w:hAnsi="Times New Roman" w:cs="Times New Roman"/>
          <w:sz w:val="12"/>
          <w:szCs w:val="24"/>
        </w:rPr>
        <w:t>i</w:t>
      </w:r>
      <w:r w:rsidRPr="00C35DE2">
        <w:rPr>
          <w:rFonts w:ascii="Times New Roman" w:eastAsia="Times New Roman" w:hAnsi="Times New Roman" w:cs="Times New Roman"/>
          <w:spacing w:val="-1"/>
          <w:sz w:val="12"/>
          <w:szCs w:val="24"/>
        </w:rPr>
        <w:t>r</w:t>
      </w:r>
      <w:r w:rsidRPr="00C35DE2">
        <w:rPr>
          <w:rFonts w:ascii="Times New Roman" w:eastAsia="Times New Roman" w:hAnsi="Times New Roman" w:cs="Times New Roman"/>
          <w:sz w:val="12"/>
          <w:szCs w:val="24"/>
        </w:rPr>
        <w:t>st nu</w:t>
      </w:r>
      <w:r w:rsidRPr="00C35DE2">
        <w:rPr>
          <w:rFonts w:ascii="Times New Roman" w:eastAsia="Times New Roman" w:hAnsi="Times New Roman" w:cs="Times New Roman"/>
          <w:spacing w:val="-1"/>
          <w:sz w:val="12"/>
          <w:szCs w:val="24"/>
        </w:rPr>
        <w:t>c</w:t>
      </w:r>
      <w:r w:rsidRPr="00C35DE2">
        <w:rPr>
          <w:rFonts w:ascii="Times New Roman" w:eastAsia="Times New Roman" w:hAnsi="Times New Roman" w:cs="Times New Roman"/>
          <w:sz w:val="12"/>
          <w:szCs w:val="24"/>
        </w:rPr>
        <w:t>l</w:t>
      </w:r>
      <w:r w:rsidRPr="00C35DE2">
        <w:rPr>
          <w:rFonts w:ascii="Times New Roman" w:eastAsia="Times New Roman" w:hAnsi="Times New Roman" w:cs="Times New Roman"/>
          <w:spacing w:val="-1"/>
          <w:sz w:val="12"/>
          <w:szCs w:val="24"/>
        </w:rPr>
        <w:t>ea</w:t>
      </w:r>
      <w:r w:rsidRPr="00C35DE2">
        <w:rPr>
          <w:rFonts w:ascii="Times New Roman" w:eastAsia="Times New Roman" w:hAnsi="Times New Roman" w:cs="Times New Roman"/>
          <w:sz w:val="12"/>
          <w:szCs w:val="24"/>
        </w:rPr>
        <w:t>r</w:t>
      </w:r>
      <w:r w:rsidRPr="00C35DE2">
        <w:rPr>
          <w:rFonts w:ascii="Times New Roman" w:eastAsia="Times New Roman" w:hAnsi="Times New Roman" w:cs="Times New Roman"/>
          <w:spacing w:val="2"/>
          <w:sz w:val="12"/>
          <w:szCs w:val="24"/>
        </w:rPr>
        <w:t xml:space="preserve"> </w:t>
      </w:r>
      <w:r w:rsidRPr="00C35DE2">
        <w:rPr>
          <w:rFonts w:ascii="Times New Roman" w:eastAsia="Times New Roman" w:hAnsi="Times New Roman" w:cs="Times New Roman"/>
          <w:spacing w:val="-1"/>
          <w:sz w:val="12"/>
          <w:szCs w:val="24"/>
        </w:rPr>
        <w:t>f</w:t>
      </w:r>
      <w:r w:rsidRPr="00C35DE2">
        <w:rPr>
          <w:rFonts w:ascii="Times New Roman" w:eastAsia="Times New Roman" w:hAnsi="Times New Roman" w:cs="Times New Roman"/>
          <w:sz w:val="12"/>
          <w:szCs w:val="24"/>
        </w:rPr>
        <w:t>ission bomb, si</w:t>
      </w:r>
      <w:r w:rsidRPr="00C35DE2">
        <w:rPr>
          <w:rFonts w:ascii="Times New Roman" w:eastAsia="Times New Roman" w:hAnsi="Times New Roman" w:cs="Times New Roman"/>
          <w:spacing w:val="-2"/>
          <w:sz w:val="12"/>
          <w:szCs w:val="24"/>
        </w:rPr>
        <w:t>g</w:t>
      </w:r>
      <w:r w:rsidRPr="00C35DE2">
        <w:rPr>
          <w:rFonts w:ascii="Times New Roman" w:eastAsia="Times New Roman" w:hAnsi="Times New Roman" w:cs="Times New Roman"/>
          <w:sz w:val="12"/>
          <w:szCs w:val="24"/>
        </w:rPr>
        <w:t>n</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li</w:t>
      </w:r>
      <w:r w:rsidRPr="00C35DE2">
        <w:rPr>
          <w:rFonts w:ascii="Times New Roman" w:eastAsia="Times New Roman" w:hAnsi="Times New Roman" w:cs="Times New Roman"/>
          <w:spacing w:val="2"/>
          <w:sz w:val="12"/>
          <w:szCs w:val="24"/>
        </w:rPr>
        <w:t>n</w:t>
      </w:r>
      <w:r w:rsidRPr="00C35DE2">
        <w:rPr>
          <w:rFonts w:ascii="Times New Roman" w:eastAsia="Times New Roman" w:hAnsi="Times New Roman" w:cs="Times New Roman"/>
          <w:sz w:val="12"/>
          <w:szCs w:val="24"/>
        </w:rPr>
        <w:t>g</w:t>
      </w:r>
      <w:r w:rsidRPr="00C35DE2">
        <w:rPr>
          <w:rFonts w:ascii="Times New Roman" w:eastAsia="Times New Roman" w:hAnsi="Times New Roman" w:cs="Times New Roman"/>
          <w:spacing w:val="-2"/>
          <w:sz w:val="12"/>
          <w:szCs w:val="24"/>
        </w:rPr>
        <w:t xml:space="preserve"> </w:t>
      </w:r>
      <w:r w:rsidRPr="00C35DE2">
        <w:rPr>
          <w:rFonts w:ascii="Times New Roman" w:eastAsia="Times New Roman" w:hAnsi="Times New Roman" w:cs="Times New Roman"/>
          <w:sz w:val="12"/>
          <w:szCs w:val="24"/>
        </w:rPr>
        <w:t>the</w:t>
      </w:r>
      <w:r w:rsidRPr="00C35DE2">
        <w:rPr>
          <w:rFonts w:ascii="Times New Roman" w:eastAsia="Times New Roman" w:hAnsi="Times New Roman" w:cs="Times New Roman"/>
          <w:spacing w:val="-1"/>
          <w:sz w:val="12"/>
          <w:szCs w:val="24"/>
        </w:rPr>
        <w:t xml:space="preserve"> e</w:t>
      </w:r>
      <w:r w:rsidRPr="00C35DE2">
        <w:rPr>
          <w:rFonts w:ascii="Times New Roman" w:eastAsia="Times New Roman" w:hAnsi="Times New Roman" w:cs="Times New Roman"/>
          <w:sz w:val="12"/>
          <w:szCs w:val="24"/>
        </w:rPr>
        <w:t xml:space="preserve">nd </w:t>
      </w:r>
      <w:r w:rsidRPr="00C35DE2">
        <w:rPr>
          <w:rFonts w:ascii="Times New Roman" w:eastAsia="Times New Roman" w:hAnsi="Times New Roman" w:cs="Times New Roman"/>
          <w:spacing w:val="2"/>
          <w:sz w:val="12"/>
          <w:szCs w:val="24"/>
        </w:rPr>
        <w:t>o</w:t>
      </w:r>
      <w:r w:rsidRPr="00C35DE2">
        <w:rPr>
          <w:rFonts w:ascii="Times New Roman" w:eastAsia="Times New Roman" w:hAnsi="Times New Roman" w:cs="Times New Roman"/>
          <w:sz w:val="12"/>
          <w:szCs w:val="24"/>
        </w:rPr>
        <w:t>f</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z w:val="12"/>
          <w:szCs w:val="24"/>
        </w:rPr>
        <w:t>U</w:t>
      </w:r>
      <w:r w:rsidRPr="00C35DE2">
        <w:rPr>
          <w:rFonts w:ascii="Times New Roman" w:eastAsia="Times New Roman" w:hAnsi="Times New Roman" w:cs="Times New Roman"/>
          <w:spacing w:val="2"/>
          <w:sz w:val="12"/>
          <w:szCs w:val="24"/>
        </w:rPr>
        <w:t>.</w:t>
      </w:r>
      <w:r w:rsidRPr="00C35DE2">
        <w:rPr>
          <w:rFonts w:ascii="Times New Roman" w:eastAsia="Times New Roman" w:hAnsi="Times New Roman" w:cs="Times New Roman"/>
          <w:spacing w:val="1"/>
          <w:sz w:val="12"/>
          <w:szCs w:val="24"/>
        </w:rPr>
        <w:t>S</w:t>
      </w:r>
      <w:r w:rsidRPr="00C35DE2">
        <w:rPr>
          <w:rFonts w:ascii="Times New Roman" w:eastAsia="Times New Roman" w:hAnsi="Times New Roman" w:cs="Times New Roman"/>
          <w:sz w:val="12"/>
          <w:szCs w:val="24"/>
        </w:rPr>
        <w:t>. h</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pacing w:val="-2"/>
          <w:sz w:val="12"/>
          <w:szCs w:val="24"/>
        </w:rPr>
        <w:t>g</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mo</w:t>
      </w:r>
      <w:r w:rsidRPr="00C35DE2">
        <w:rPr>
          <w:rFonts w:ascii="Times New Roman" w:eastAsia="Times New Roman" w:hAnsi="Times New Roman" w:cs="Times New Roman"/>
          <w:spacing w:val="5"/>
          <w:sz w:val="12"/>
          <w:szCs w:val="24"/>
        </w:rPr>
        <w:t>n</w:t>
      </w:r>
      <w:r w:rsidRPr="00C35DE2">
        <w:rPr>
          <w:rFonts w:ascii="Times New Roman" w:eastAsia="Times New Roman" w:hAnsi="Times New Roman" w:cs="Times New Roman"/>
          <w:sz w:val="12"/>
          <w:szCs w:val="24"/>
        </w:rPr>
        <w:t>y</w:t>
      </w:r>
      <w:r w:rsidRPr="00C35DE2">
        <w:rPr>
          <w:rFonts w:ascii="Times New Roman" w:eastAsia="Times New Roman" w:hAnsi="Times New Roman" w:cs="Times New Roman"/>
          <w:spacing w:val="-5"/>
          <w:sz w:val="12"/>
          <w:szCs w:val="24"/>
        </w:rPr>
        <w:t xml:space="preserve"> </w:t>
      </w:r>
      <w:r w:rsidRPr="00C35DE2">
        <w:rPr>
          <w:rFonts w:ascii="Times New Roman" w:eastAsia="Times New Roman" w:hAnsi="Times New Roman" w:cs="Times New Roman"/>
          <w:sz w:val="12"/>
          <w:szCs w:val="24"/>
        </w:rPr>
        <w:t>in the int</w:t>
      </w:r>
      <w:r w:rsidRPr="00C35DE2">
        <w:rPr>
          <w:rFonts w:ascii="Times New Roman" w:eastAsia="Times New Roman" w:hAnsi="Times New Roman" w:cs="Times New Roman"/>
          <w:spacing w:val="-1"/>
          <w:sz w:val="12"/>
          <w:szCs w:val="24"/>
        </w:rPr>
        <w:t>er</w:t>
      </w:r>
      <w:r w:rsidRPr="00C35DE2">
        <w:rPr>
          <w:rFonts w:ascii="Times New Roman" w:eastAsia="Times New Roman" w:hAnsi="Times New Roman" w:cs="Times New Roman"/>
          <w:sz w:val="12"/>
          <w:szCs w:val="24"/>
        </w:rPr>
        <w:t>n</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tion</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 xml:space="preserve">l </w:t>
      </w:r>
      <w:r w:rsidRPr="00C35DE2">
        <w:rPr>
          <w:rFonts w:ascii="Times New Roman" w:eastAsia="Times New Roman" w:hAnsi="Times New Roman" w:cs="Times New Roman"/>
          <w:spacing w:val="-1"/>
          <w:sz w:val="12"/>
          <w:szCs w:val="24"/>
        </w:rPr>
        <w:t>are</w:t>
      </w:r>
      <w:r w:rsidRPr="00C35DE2">
        <w:rPr>
          <w:rFonts w:ascii="Times New Roman" w:eastAsia="Times New Roman" w:hAnsi="Times New Roman" w:cs="Times New Roman"/>
          <w:spacing w:val="2"/>
          <w:sz w:val="12"/>
          <w:szCs w:val="24"/>
        </w:rPr>
        <w:t>n</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 xml:space="preserve">. On </w:t>
      </w:r>
      <w:r w:rsidRPr="00C35DE2">
        <w:rPr>
          <w:rFonts w:ascii="Times New Roman" w:eastAsia="Times New Roman" w:hAnsi="Times New Roman" w:cs="Times New Roman"/>
          <w:spacing w:val="3"/>
          <w:sz w:val="12"/>
          <w:szCs w:val="24"/>
        </w:rPr>
        <w:t>S</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pt</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mb</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r</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z w:val="12"/>
          <w:szCs w:val="24"/>
        </w:rPr>
        <w:t>11</w:t>
      </w:r>
      <w:r w:rsidRPr="00C35DE2">
        <w:rPr>
          <w:rFonts w:ascii="Times New Roman" w:eastAsia="Times New Roman" w:hAnsi="Times New Roman" w:cs="Times New Roman"/>
          <w:spacing w:val="1"/>
          <w:position w:val="11"/>
          <w:sz w:val="12"/>
          <w:szCs w:val="16"/>
        </w:rPr>
        <w:t>th</w:t>
      </w:r>
      <w:r w:rsidRPr="00C35DE2">
        <w:rPr>
          <w:rFonts w:ascii="Times New Roman" w:eastAsia="Times New Roman" w:hAnsi="Times New Roman" w:cs="Times New Roman"/>
          <w:sz w:val="12"/>
          <w:szCs w:val="24"/>
        </w:rPr>
        <w:t>, 2001, the</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z w:val="12"/>
          <w:szCs w:val="24"/>
        </w:rPr>
        <w:t>wo</w:t>
      </w:r>
      <w:r w:rsidRPr="00C35DE2">
        <w:rPr>
          <w:rFonts w:ascii="Times New Roman" w:eastAsia="Times New Roman" w:hAnsi="Times New Roman" w:cs="Times New Roman"/>
          <w:spacing w:val="-1"/>
          <w:sz w:val="12"/>
          <w:szCs w:val="24"/>
        </w:rPr>
        <w:t>r</w:t>
      </w:r>
      <w:r w:rsidRPr="00C35DE2">
        <w:rPr>
          <w:rFonts w:ascii="Times New Roman" w:eastAsia="Times New Roman" w:hAnsi="Times New Roman" w:cs="Times New Roman"/>
          <w:sz w:val="12"/>
          <w:szCs w:val="24"/>
        </w:rPr>
        <w:t>ld</w:t>
      </w:r>
      <w:r w:rsidRPr="00C35DE2">
        <w:rPr>
          <w:rFonts w:ascii="Times New Roman" w:eastAsia="Times New Roman" w:hAnsi="Times New Roman" w:cs="Times New Roman"/>
          <w:spacing w:val="-1"/>
          <w:sz w:val="12"/>
          <w:szCs w:val="24"/>
        </w:rPr>
        <w:t>’</w:t>
      </w:r>
      <w:r w:rsidRPr="00C35DE2">
        <w:rPr>
          <w:rFonts w:ascii="Times New Roman" w:eastAsia="Times New Roman" w:hAnsi="Times New Roman" w:cs="Times New Roman"/>
          <w:sz w:val="12"/>
          <w:szCs w:val="24"/>
        </w:rPr>
        <w:t>s sin</w:t>
      </w:r>
      <w:r w:rsidRPr="00C35DE2">
        <w:rPr>
          <w:rFonts w:ascii="Times New Roman" w:eastAsia="Times New Roman" w:hAnsi="Times New Roman" w:cs="Times New Roman"/>
          <w:spacing w:val="-2"/>
          <w:sz w:val="12"/>
          <w:szCs w:val="24"/>
        </w:rPr>
        <w:t>g</w:t>
      </w:r>
      <w:r w:rsidRPr="00C35DE2">
        <w:rPr>
          <w:rFonts w:ascii="Times New Roman" w:eastAsia="Times New Roman" w:hAnsi="Times New Roman" w:cs="Times New Roman"/>
          <w:sz w:val="12"/>
          <w:szCs w:val="24"/>
        </w:rPr>
        <w:t>le</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z w:val="12"/>
          <w:szCs w:val="24"/>
        </w:rPr>
        <w:t>most pow</w:t>
      </w:r>
      <w:r w:rsidRPr="00C35DE2">
        <w:rPr>
          <w:rFonts w:ascii="Times New Roman" w:eastAsia="Times New Roman" w:hAnsi="Times New Roman" w:cs="Times New Roman"/>
          <w:spacing w:val="-1"/>
          <w:sz w:val="12"/>
          <w:szCs w:val="24"/>
        </w:rPr>
        <w:t>erf</w:t>
      </w:r>
      <w:r w:rsidRPr="00C35DE2">
        <w:rPr>
          <w:rFonts w:ascii="Times New Roman" w:eastAsia="Times New Roman" w:hAnsi="Times New Roman" w:cs="Times New Roman"/>
          <w:sz w:val="12"/>
          <w:szCs w:val="24"/>
        </w:rPr>
        <w:t>ul n</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 xml:space="preserve">tion </w:t>
      </w:r>
      <w:r w:rsidRPr="00C35DE2">
        <w:rPr>
          <w:rFonts w:ascii="Times New Roman" w:eastAsia="Times New Roman" w:hAnsi="Times New Roman" w:cs="Times New Roman"/>
          <w:spacing w:val="2"/>
          <w:sz w:val="12"/>
          <w:szCs w:val="24"/>
        </w:rPr>
        <w:t>w</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t</w:t>
      </w:r>
      <w:r w:rsidRPr="00C35DE2">
        <w:rPr>
          <w:rFonts w:ascii="Times New Roman" w:eastAsia="Times New Roman" w:hAnsi="Times New Roman" w:cs="Times New Roman"/>
          <w:spacing w:val="-1"/>
          <w:sz w:val="12"/>
          <w:szCs w:val="24"/>
        </w:rPr>
        <w:t>c</w:t>
      </w:r>
      <w:r w:rsidRPr="00C35DE2">
        <w:rPr>
          <w:rFonts w:ascii="Times New Roman" w:eastAsia="Times New Roman" w:hAnsi="Times New Roman" w:cs="Times New Roman"/>
          <w:sz w:val="12"/>
          <w:szCs w:val="24"/>
        </w:rPr>
        <w:t>h</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d</w:t>
      </w:r>
      <w:r w:rsidRPr="00C35DE2">
        <w:rPr>
          <w:rFonts w:ascii="Times New Roman" w:eastAsia="Times New Roman" w:hAnsi="Times New Roman" w:cs="Times New Roman"/>
          <w:spacing w:val="2"/>
          <w:sz w:val="12"/>
          <w:szCs w:val="24"/>
        </w:rPr>
        <w:t xml:space="preserve"> </w:t>
      </w:r>
      <w:r w:rsidRPr="00C35DE2">
        <w:rPr>
          <w:rFonts w:ascii="Times New Roman" w:eastAsia="Times New Roman" w:hAnsi="Times New Roman" w:cs="Times New Roman"/>
          <w:sz w:val="12"/>
          <w:szCs w:val="24"/>
        </w:rPr>
        <w:t xml:space="preserve">in </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we</w:t>
      </w:r>
      <w:r w:rsidRPr="00C35DE2">
        <w:rPr>
          <w:rFonts w:ascii="Times New Roman" w:eastAsia="Times New Roman" w:hAnsi="Times New Roman" w:cs="Times New Roman"/>
          <w:spacing w:val="-1"/>
          <w:sz w:val="12"/>
          <w:szCs w:val="24"/>
        </w:rPr>
        <w:t xml:space="preserve"> a</w:t>
      </w:r>
      <w:r w:rsidRPr="00C35DE2">
        <w:rPr>
          <w:rFonts w:ascii="Times New Roman" w:eastAsia="Times New Roman" w:hAnsi="Times New Roman" w:cs="Times New Roman"/>
          <w:sz w:val="12"/>
          <w:szCs w:val="24"/>
        </w:rPr>
        <w:t>s the</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pacing w:val="2"/>
          <w:sz w:val="12"/>
          <w:szCs w:val="24"/>
        </w:rPr>
        <w:t>v</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pacing w:val="4"/>
          <w:sz w:val="12"/>
          <w:szCs w:val="24"/>
        </w:rPr>
        <w:t>r</w:t>
      </w:r>
      <w:r w:rsidRPr="00C35DE2">
        <w:rPr>
          <w:rFonts w:ascii="Times New Roman" w:eastAsia="Times New Roman" w:hAnsi="Times New Roman" w:cs="Times New Roman"/>
          <w:sz w:val="12"/>
          <w:szCs w:val="24"/>
        </w:rPr>
        <w:t>y</w:t>
      </w:r>
      <w:r w:rsidRPr="00C35DE2">
        <w:rPr>
          <w:rFonts w:ascii="Times New Roman" w:eastAsia="Times New Roman" w:hAnsi="Times New Roman" w:cs="Times New Roman"/>
          <w:spacing w:val="-5"/>
          <w:sz w:val="12"/>
          <w:szCs w:val="24"/>
        </w:rPr>
        <w:t xml:space="preserve"> </w:t>
      </w:r>
      <w:r w:rsidRPr="00C35DE2">
        <w:rPr>
          <w:rFonts w:ascii="Times New Roman" w:eastAsia="Times New Roman" w:hAnsi="Times New Roman" w:cs="Times New Roman"/>
          <w:spacing w:val="5"/>
          <w:sz w:val="12"/>
          <w:szCs w:val="24"/>
        </w:rPr>
        <w:t>s</w:t>
      </w:r>
      <w:r w:rsidRPr="00C35DE2">
        <w:rPr>
          <w:rFonts w:ascii="Times New Roman" w:eastAsia="Times New Roman" w:hAnsi="Times New Roman" w:cs="Times New Roman"/>
          <w:spacing w:val="-5"/>
          <w:sz w:val="12"/>
          <w:szCs w:val="24"/>
        </w:rPr>
        <w:t>y</w:t>
      </w:r>
      <w:r w:rsidRPr="00C35DE2">
        <w:rPr>
          <w:rFonts w:ascii="Times New Roman" w:eastAsia="Times New Roman" w:hAnsi="Times New Roman" w:cs="Times New Roman"/>
          <w:sz w:val="12"/>
          <w:szCs w:val="24"/>
        </w:rPr>
        <w:t>mb</w:t>
      </w:r>
      <w:r w:rsidRPr="00C35DE2">
        <w:rPr>
          <w:rFonts w:ascii="Times New Roman" w:eastAsia="Times New Roman" w:hAnsi="Times New Roman" w:cs="Times New Roman"/>
          <w:spacing w:val="2"/>
          <w:sz w:val="12"/>
          <w:szCs w:val="24"/>
        </w:rPr>
        <w:t>o</w:t>
      </w:r>
      <w:r w:rsidRPr="00C35DE2">
        <w:rPr>
          <w:rFonts w:ascii="Times New Roman" w:eastAsia="Times New Roman" w:hAnsi="Times New Roman" w:cs="Times New Roman"/>
          <w:sz w:val="12"/>
          <w:szCs w:val="24"/>
        </w:rPr>
        <w:t>ls of</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z w:val="12"/>
          <w:szCs w:val="24"/>
        </w:rPr>
        <w:t>its p</w:t>
      </w:r>
      <w:r w:rsidRPr="00C35DE2">
        <w:rPr>
          <w:rFonts w:ascii="Times New Roman" w:eastAsia="Times New Roman" w:hAnsi="Times New Roman" w:cs="Times New Roman"/>
          <w:spacing w:val="-1"/>
          <w:sz w:val="12"/>
          <w:szCs w:val="24"/>
        </w:rPr>
        <w:t>r</w:t>
      </w:r>
      <w:r w:rsidRPr="00C35DE2">
        <w:rPr>
          <w:rFonts w:ascii="Times New Roman" w:eastAsia="Times New Roman" w:hAnsi="Times New Roman" w:cs="Times New Roman"/>
          <w:sz w:val="12"/>
          <w:szCs w:val="24"/>
        </w:rPr>
        <w:t>osp</w:t>
      </w:r>
      <w:r w:rsidRPr="00C35DE2">
        <w:rPr>
          <w:rFonts w:ascii="Times New Roman" w:eastAsia="Times New Roman" w:hAnsi="Times New Roman" w:cs="Times New Roman"/>
          <w:spacing w:val="-1"/>
          <w:sz w:val="12"/>
          <w:szCs w:val="24"/>
        </w:rPr>
        <w:t>er</w:t>
      </w:r>
      <w:r w:rsidRPr="00C35DE2">
        <w:rPr>
          <w:rFonts w:ascii="Times New Roman" w:eastAsia="Times New Roman" w:hAnsi="Times New Roman" w:cs="Times New Roman"/>
          <w:sz w:val="12"/>
          <w:szCs w:val="24"/>
        </w:rPr>
        <w:t>i</w:t>
      </w:r>
      <w:r w:rsidRPr="00C35DE2">
        <w:rPr>
          <w:rFonts w:ascii="Times New Roman" w:eastAsia="Times New Roman" w:hAnsi="Times New Roman" w:cs="Times New Roman"/>
          <w:spacing w:val="3"/>
          <w:sz w:val="12"/>
          <w:szCs w:val="24"/>
        </w:rPr>
        <w:t>t</w:t>
      </w:r>
      <w:r w:rsidRPr="00C35DE2">
        <w:rPr>
          <w:rFonts w:ascii="Times New Roman" w:eastAsia="Times New Roman" w:hAnsi="Times New Roman" w:cs="Times New Roman"/>
          <w:sz w:val="12"/>
          <w:szCs w:val="24"/>
        </w:rPr>
        <w:t xml:space="preserve">y </w:t>
      </w:r>
      <w:r w:rsidRPr="00C35DE2">
        <w:rPr>
          <w:rFonts w:ascii="Times New Roman" w:eastAsia="Times New Roman" w:hAnsi="Times New Roman" w:cs="Times New Roman"/>
          <w:spacing w:val="-1"/>
          <w:sz w:val="12"/>
          <w:szCs w:val="24"/>
        </w:rPr>
        <w:t>fe</w:t>
      </w:r>
      <w:r w:rsidRPr="00C35DE2">
        <w:rPr>
          <w:rFonts w:ascii="Times New Roman" w:eastAsia="Times New Roman" w:hAnsi="Times New Roman" w:cs="Times New Roman"/>
          <w:sz w:val="12"/>
          <w:szCs w:val="24"/>
        </w:rPr>
        <w:t xml:space="preserve">ll to </w:t>
      </w:r>
      <w:r w:rsidRPr="00C35DE2">
        <w:rPr>
          <w:rFonts w:ascii="Times New Roman" w:eastAsia="Times New Roman" w:hAnsi="Times New Roman" w:cs="Times New Roman"/>
          <w:spacing w:val="-1"/>
          <w:sz w:val="12"/>
          <w:szCs w:val="24"/>
        </w:rPr>
        <w:t>r</w:t>
      </w:r>
      <w:r w:rsidRPr="00C35DE2">
        <w:rPr>
          <w:rFonts w:ascii="Times New Roman" w:eastAsia="Times New Roman" w:hAnsi="Times New Roman" w:cs="Times New Roman"/>
          <w:sz w:val="12"/>
          <w:szCs w:val="24"/>
        </w:rPr>
        <w:t>ubble</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z w:val="12"/>
          <w:szCs w:val="24"/>
        </w:rPr>
        <w:t>in the</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z w:val="12"/>
          <w:szCs w:val="24"/>
        </w:rPr>
        <w:t>st</w:t>
      </w:r>
      <w:r w:rsidRPr="00C35DE2">
        <w:rPr>
          <w:rFonts w:ascii="Times New Roman" w:eastAsia="Times New Roman" w:hAnsi="Times New Roman" w:cs="Times New Roman"/>
          <w:spacing w:val="-1"/>
          <w:sz w:val="12"/>
          <w:szCs w:val="24"/>
        </w:rPr>
        <w:t>ree</w:t>
      </w:r>
      <w:r w:rsidRPr="00C35DE2">
        <w:rPr>
          <w:rFonts w:ascii="Times New Roman" w:eastAsia="Times New Roman" w:hAnsi="Times New Roman" w:cs="Times New Roman"/>
          <w:spacing w:val="3"/>
          <w:sz w:val="12"/>
          <w:szCs w:val="24"/>
        </w:rPr>
        <w:t>t</w:t>
      </w:r>
      <w:r w:rsidRPr="00C35DE2">
        <w:rPr>
          <w:rFonts w:ascii="Times New Roman" w:eastAsia="Times New Roman" w:hAnsi="Times New Roman" w:cs="Times New Roman"/>
          <w:sz w:val="12"/>
          <w:szCs w:val="24"/>
        </w:rPr>
        <w:t>s of</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z w:val="12"/>
          <w:szCs w:val="24"/>
        </w:rPr>
        <w:t>N</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w Y</w:t>
      </w:r>
      <w:r w:rsidRPr="00C35DE2">
        <w:rPr>
          <w:rFonts w:ascii="Times New Roman" w:eastAsia="Times New Roman" w:hAnsi="Times New Roman" w:cs="Times New Roman"/>
          <w:spacing w:val="2"/>
          <w:sz w:val="12"/>
          <w:szCs w:val="24"/>
        </w:rPr>
        <w:t>o</w:t>
      </w:r>
      <w:r w:rsidRPr="00C35DE2">
        <w:rPr>
          <w:rFonts w:ascii="Times New Roman" w:eastAsia="Times New Roman" w:hAnsi="Times New Roman" w:cs="Times New Roman"/>
          <w:spacing w:val="-1"/>
          <w:sz w:val="12"/>
          <w:szCs w:val="24"/>
        </w:rPr>
        <w:t>r</w:t>
      </w:r>
      <w:r w:rsidRPr="00C35DE2">
        <w:rPr>
          <w:rFonts w:ascii="Times New Roman" w:eastAsia="Times New Roman" w:hAnsi="Times New Roman" w:cs="Times New Roman"/>
          <w:sz w:val="12"/>
          <w:szCs w:val="24"/>
        </w:rPr>
        <w:t xml:space="preserve">k </w:t>
      </w:r>
      <w:r w:rsidRPr="00C35DE2">
        <w:rPr>
          <w:rFonts w:ascii="Times New Roman" w:eastAsia="Times New Roman" w:hAnsi="Times New Roman" w:cs="Times New Roman"/>
          <w:spacing w:val="1"/>
          <w:sz w:val="12"/>
          <w:szCs w:val="24"/>
        </w:rPr>
        <w:t>C</w:t>
      </w:r>
      <w:r w:rsidRPr="00C35DE2">
        <w:rPr>
          <w:rFonts w:ascii="Times New Roman" w:eastAsia="Times New Roman" w:hAnsi="Times New Roman" w:cs="Times New Roman"/>
          <w:sz w:val="12"/>
          <w:szCs w:val="24"/>
        </w:rPr>
        <w:t>i</w:t>
      </w:r>
      <w:r w:rsidRPr="00C35DE2">
        <w:rPr>
          <w:rFonts w:ascii="Times New Roman" w:eastAsia="Times New Roman" w:hAnsi="Times New Roman" w:cs="Times New Roman"/>
          <w:spacing w:val="3"/>
          <w:sz w:val="12"/>
          <w:szCs w:val="24"/>
        </w:rPr>
        <w:t>t</w:t>
      </w:r>
      <w:r w:rsidRPr="00C35DE2">
        <w:rPr>
          <w:rFonts w:ascii="Times New Roman" w:eastAsia="Times New Roman" w:hAnsi="Times New Roman" w:cs="Times New Roman"/>
          <w:spacing w:val="-5"/>
          <w:sz w:val="12"/>
          <w:szCs w:val="24"/>
        </w:rPr>
        <w:t>y</w:t>
      </w:r>
      <w:r w:rsidRPr="00C35DE2">
        <w:rPr>
          <w:rFonts w:ascii="Times New Roman" w:eastAsia="Times New Roman" w:hAnsi="Times New Roman" w:cs="Times New Roman"/>
          <w:sz w:val="12"/>
          <w:szCs w:val="24"/>
        </w:rPr>
        <w:t>. The</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z w:val="12"/>
          <w:szCs w:val="24"/>
        </w:rPr>
        <w:t>Unit</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 xml:space="preserve">d </w:t>
      </w:r>
      <w:r w:rsidRPr="00C35DE2">
        <w:rPr>
          <w:rFonts w:ascii="Times New Roman" w:eastAsia="Times New Roman" w:hAnsi="Times New Roman" w:cs="Times New Roman"/>
          <w:spacing w:val="1"/>
          <w:sz w:val="12"/>
          <w:szCs w:val="24"/>
        </w:rPr>
        <w:t>S</w:t>
      </w:r>
      <w:r w:rsidRPr="00C35DE2">
        <w:rPr>
          <w:rFonts w:ascii="Times New Roman" w:eastAsia="Times New Roman" w:hAnsi="Times New Roman" w:cs="Times New Roman"/>
          <w:sz w:val="12"/>
          <w:szCs w:val="24"/>
        </w:rPr>
        <w:t>t</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t</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s undisput</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d</w:t>
      </w:r>
      <w:r w:rsidRPr="00C35DE2">
        <w:rPr>
          <w:rFonts w:ascii="Times New Roman" w:eastAsia="Times New Roman" w:hAnsi="Times New Roman" w:cs="Times New Roman"/>
          <w:spacing w:val="3"/>
          <w:sz w:val="12"/>
          <w:szCs w:val="24"/>
        </w:rPr>
        <w:t>l</w:t>
      </w:r>
      <w:r w:rsidRPr="00C35DE2">
        <w:rPr>
          <w:rFonts w:ascii="Times New Roman" w:eastAsia="Times New Roman" w:hAnsi="Times New Roman" w:cs="Times New Roman"/>
          <w:sz w:val="12"/>
          <w:szCs w:val="24"/>
        </w:rPr>
        <w:t>y</w:t>
      </w:r>
      <w:r w:rsidRPr="00C35DE2">
        <w:rPr>
          <w:rFonts w:ascii="Times New Roman" w:eastAsia="Times New Roman" w:hAnsi="Times New Roman" w:cs="Times New Roman"/>
          <w:spacing w:val="-5"/>
          <w:sz w:val="12"/>
          <w:szCs w:val="24"/>
        </w:rPr>
        <w:t xml:space="preserve"> </w:t>
      </w:r>
      <w:r w:rsidRPr="00C35DE2">
        <w:rPr>
          <w:rFonts w:ascii="Times New Roman" w:eastAsia="Times New Roman" w:hAnsi="Times New Roman" w:cs="Times New Roman"/>
          <w:spacing w:val="-1"/>
          <w:sz w:val="12"/>
          <w:szCs w:val="24"/>
        </w:rPr>
        <w:t>“</w:t>
      </w:r>
      <w:r w:rsidRPr="00C35DE2">
        <w:rPr>
          <w:rFonts w:ascii="Times New Roman" w:eastAsia="Times New Roman" w:hAnsi="Times New Roman" w:cs="Times New Roman"/>
          <w:sz w:val="12"/>
          <w:szCs w:val="24"/>
        </w:rPr>
        <w:t>h</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s</w:t>
      </w:r>
      <w:r w:rsidRPr="00C35DE2">
        <w:rPr>
          <w:rFonts w:ascii="Times New Roman" w:eastAsia="Times New Roman" w:hAnsi="Times New Roman" w:cs="Times New Roman"/>
          <w:spacing w:val="3"/>
          <w:sz w:val="12"/>
          <w:szCs w:val="24"/>
        </w:rPr>
        <w:t xml:space="preserve"> </w:t>
      </w:r>
      <w:r w:rsidRPr="00C35DE2">
        <w:rPr>
          <w:rFonts w:ascii="Times New Roman" w:eastAsia="Times New Roman" w:hAnsi="Times New Roman" w:cs="Times New Roman"/>
          <w:sz w:val="12"/>
          <w:szCs w:val="24"/>
        </w:rPr>
        <w:t>a</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pacing w:val="-2"/>
          <w:sz w:val="12"/>
          <w:szCs w:val="24"/>
        </w:rPr>
        <w:t>g</w:t>
      </w:r>
      <w:r w:rsidRPr="00C35DE2">
        <w:rPr>
          <w:rFonts w:ascii="Times New Roman" w:eastAsia="Times New Roman" w:hAnsi="Times New Roman" w:cs="Times New Roman"/>
          <w:spacing w:val="-1"/>
          <w:sz w:val="12"/>
          <w:szCs w:val="24"/>
        </w:rPr>
        <w:t>r</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pacing w:val="3"/>
          <w:sz w:val="12"/>
          <w:szCs w:val="24"/>
        </w:rPr>
        <w:t>t</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r</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z w:val="12"/>
          <w:szCs w:val="24"/>
        </w:rPr>
        <w:t>sh</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pacing w:val="2"/>
          <w:sz w:val="12"/>
          <w:szCs w:val="24"/>
        </w:rPr>
        <w:t>r</w:t>
      </w:r>
      <w:r w:rsidRPr="00C35DE2">
        <w:rPr>
          <w:rFonts w:ascii="Times New Roman" w:eastAsia="Times New Roman" w:hAnsi="Times New Roman" w:cs="Times New Roman"/>
          <w:sz w:val="12"/>
          <w:szCs w:val="24"/>
        </w:rPr>
        <w:t>e</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z w:val="12"/>
          <w:szCs w:val="24"/>
        </w:rPr>
        <w:t>of</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z w:val="12"/>
          <w:szCs w:val="24"/>
        </w:rPr>
        <w:t>w</w:t>
      </w:r>
      <w:r w:rsidRPr="00C35DE2">
        <w:rPr>
          <w:rFonts w:ascii="Times New Roman" w:eastAsia="Times New Roman" w:hAnsi="Times New Roman" w:cs="Times New Roman"/>
          <w:spacing w:val="2"/>
          <w:sz w:val="12"/>
          <w:szCs w:val="24"/>
        </w:rPr>
        <w:t>o</w:t>
      </w:r>
      <w:r w:rsidRPr="00C35DE2">
        <w:rPr>
          <w:rFonts w:ascii="Times New Roman" w:eastAsia="Times New Roman" w:hAnsi="Times New Roman" w:cs="Times New Roman"/>
          <w:spacing w:val="-1"/>
          <w:sz w:val="12"/>
          <w:szCs w:val="24"/>
        </w:rPr>
        <w:t>r</w:t>
      </w:r>
      <w:r w:rsidRPr="00C35DE2">
        <w:rPr>
          <w:rFonts w:ascii="Times New Roman" w:eastAsia="Times New Roman" w:hAnsi="Times New Roman" w:cs="Times New Roman"/>
          <w:sz w:val="12"/>
          <w:szCs w:val="24"/>
        </w:rPr>
        <w:t>ld pow</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r</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pacing w:val="3"/>
          <w:sz w:val="12"/>
          <w:szCs w:val="24"/>
        </w:rPr>
        <w:t>t</w:t>
      </w:r>
      <w:r w:rsidRPr="00C35DE2">
        <w:rPr>
          <w:rFonts w:ascii="Times New Roman" w:eastAsia="Times New Roman" w:hAnsi="Times New Roman" w:cs="Times New Roman"/>
          <w:sz w:val="12"/>
          <w:szCs w:val="24"/>
        </w:rPr>
        <w:t>h</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 xml:space="preserve">n </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pacing w:val="5"/>
          <w:sz w:val="12"/>
          <w:szCs w:val="24"/>
        </w:rPr>
        <w:t>n</w:t>
      </w:r>
      <w:r w:rsidRPr="00C35DE2">
        <w:rPr>
          <w:rFonts w:ascii="Times New Roman" w:eastAsia="Times New Roman" w:hAnsi="Times New Roman" w:cs="Times New Roman"/>
          <w:sz w:val="12"/>
          <w:szCs w:val="24"/>
        </w:rPr>
        <w:t>y</w:t>
      </w:r>
      <w:r w:rsidRPr="00C35DE2">
        <w:rPr>
          <w:rFonts w:ascii="Times New Roman" w:eastAsia="Times New Roman" w:hAnsi="Times New Roman" w:cs="Times New Roman"/>
          <w:spacing w:val="-5"/>
          <w:sz w:val="12"/>
          <w:szCs w:val="24"/>
        </w:rPr>
        <w:t xml:space="preserve"> </w:t>
      </w:r>
      <w:r w:rsidRPr="00C35DE2">
        <w:rPr>
          <w:rFonts w:ascii="Times New Roman" w:eastAsia="Times New Roman" w:hAnsi="Times New Roman" w:cs="Times New Roman"/>
          <w:sz w:val="12"/>
          <w:szCs w:val="24"/>
        </w:rPr>
        <w:t>oth</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 xml:space="preserve">r </w:t>
      </w:r>
      <w:r w:rsidRPr="00C35DE2">
        <w:rPr>
          <w:rFonts w:ascii="Times New Roman" w:eastAsia="Times New Roman" w:hAnsi="Times New Roman" w:cs="Times New Roman"/>
          <w:spacing w:val="-1"/>
          <w:sz w:val="12"/>
          <w:szCs w:val="24"/>
        </w:rPr>
        <w:t>c</w:t>
      </w:r>
      <w:r w:rsidRPr="00C35DE2">
        <w:rPr>
          <w:rFonts w:ascii="Times New Roman" w:eastAsia="Times New Roman" w:hAnsi="Times New Roman" w:cs="Times New Roman"/>
          <w:sz w:val="12"/>
          <w:szCs w:val="24"/>
        </w:rPr>
        <w:t>ount</w:t>
      </w:r>
      <w:r w:rsidRPr="00C35DE2">
        <w:rPr>
          <w:rFonts w:ascii="Times New Roman" w:eastAsia="Times New Roman" w:hAnsi="Times New Roman" w:cs="Times New Roman"/>
          <w:spacing w:val="2"/>
          <w:sz w:val="12"/>
          <w:szCs w:val="24"/>
        </w:rPr>
        <w:t>r</w:t>
      </w:r>
      <w:r w:rsidRPr="00C35DE2">
        <w:rPr>
          <w:rFonts w:ascii="Times New Roman" w:eastAsia="Times New Roman" w:hAnsi="Times New Roman" w:cs="Times New Roman"/>
          <w:sz w:val="12"/>
          <w:szCs w:val="24"/>
        </w:rPr>
        <w:t>y</w:t>
      </w:r>
      <w:r w:rsidRPr="00C35DE2">
        <w:rPr>
          <w:rFonts w:ascii="Times New Roman" w:eastAsia="Times New Roman" w:hAnsi="Times New Roman" w:cs="Times New Roman"/>
          <w:spacing w:val="-5"/>
          <w:sz w:val="12"/>
          <w:szCs w:val="24"/>
        </w:rPr>
        <w:t xml:space="preserve"> </w:t>
      </w:r>
      <w:r w:rsidRPr="00C35DE2">
        <w:rPr>
          <w:rFonts w:ascii="Times New Roman" w:eastAsia="Times New Roman" w:hAnsi="Times New Roman" w:cs="Times New Roman"/>
          <w:sz w:val="12"/>
          <w:szCs w:val="24"/>
        </w:rPr>
        <w:t>in histo</w:t>
      </w:r>
      <w:r w:rsidRPr="00C35DE2">
        <w:rPr>
          <w:rFonts w:ascii="Times New Roman" w:eastAsia="Times New Roman" w:hAnsi="Times New Roman" w:cs="Times New Roman"/>
          <w:spacing w:val="4"/>
          <w:sz w:val="12"/>
          <w:szCs w:val="24"/>
        </w:rPr>
        <w:t>r</w:t>
      </w:r>
      <w:r w:rsidRPr="00C35DE2">
        <w:rPr>
          <w:rFonts w:ascii="Times New Roman" w:eastAsia="Times New Roman" w:hAnsi="Times New Roman" w:cs="Times New Roman"/>
          <w:spacing w:val="-5"/>
          <w:sz w:val="12"/>
          <w:szCs w:val="24"/>
        </w:rPr>
        <w:t>y</w:t>
      </w:r>
      <w:r w:rsidRPr="00C35DE2">
        <w:rPr>
          <w:rFonts w:ascii="Times New Roman" w:eastAsia="Times New Roman" w:hAnsi="Times New Roman" w:cs="Times New Roman"/>
          <w:sz w:val="12"/>
          <w:szCs w:val="24"/>
        </w:rPr>
        <w:t>”</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pacing w:val="-1"/>
          <w:sz w:val="12"/>
          <w:szCs w:val="24"/>
        </w:rPr>
        <w:t>(</w:t>
      </w:r>
      <w:r w:rsidRPr="00C35DE2">
        <w:rPr>
          <w:rFonts w:ascii="Times New Roman" w:eastAsia="Times New Roman" w:hAnsi="Times New Roman" w:cs="Times New Roman"/>
          <w:spacing w:val="1"/>
          <w:sz w:val="12"/>
          <w:szCs w:val="24"/>
        </w:rPr>
        <w:t>B</w:t>
      </w:r>
      <w:r w:rsidRPr="00C35DE2">
        <w:rPr>
          <w:rFonts w:ascii="Times New Roman" w:eastAsia="Times New Roman" w:hAnsi="Times New Roman" w:cs="Times New Roman"/>
          <w:spacing w:val="-1"/>
          <w:sz w:val="12"/>
          <w:szCs w:val="24"/>
        </w:rPr>
        <w:t>r</w:t>
      </w:r>
      <w:r w:rsidRPr="00C35DE2">
        <w:rPr>
          <w:rFonts w:ascii="Times New Roman" w:eastAsia="Times New Roman" w:hAnsi="Times New Roman" w:cs="Times New Roman"/>
          <w:sz w:val="12"/>
          <w:szCs w:val="24"/>
        </w:rPr>
        <w:t>o</w:t>
      </w:r>
      <w:r w:rsidRPr="00C35DE2">
        <w:rPr>
          <w:rFonts w:ascii="Times New Roman" w:eastAsia="Times New Roman" w:hAnsi="Times New Roman" w:cs="Times New Roman"/>
          <w:spacing w:val="2"/>
          <w:sz w:val="12"/>
          <w:szCs w:val="24"/>
        </w:rPr>
        <w:t>o</w:t>
      </w:r>
      <w:r w:rsidRPr="00C35DE2">
        <w:rPr>
          <w:rFonts w:ascii="Times New Roman" w:eastAsia="Times New Roman" w:hAnsi="Times New Roman" w:cs="Times New Roman"/>
          <w:sz w:val="12"/>
          <w:szCs w:val="24"/>
        </w:rPr>
        <w:t xml:space="preserve">ks </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 xml:space="preserve">nd </w:t>
      </w:r>
      <w:r w:rsidRPr="00C35DE2">
        <w:rPr>
          <w:rFonts w:ascii="Times New Roman" w:eastAsia="Times New Roman" w:hAnsi="Times New Roman" w:cs="Times New Roman"/>
          <w:spacing w:val="1"/>
          <w:sz w:val="12"/>
          <w:szCs w:val="24"/>
        </w:rPr>
        <w:t>W</w:t>
      </w:r>
      <w:r w:rsidRPr="00C35DE2">
        <w:rPr>
          <w:rFonts w:ascii="Times New Roman" w:eastAsia="Times New Roman" w:hAnsi="Times New Roman" w:cs="Times New Roman"/>
          <w:sz w:val="12"/>
          <w:szCs w:val="24"/>
        </w:rPr>
        <w:t>ol</w:t>
      </w:r>
      <w:r w:rsidRPr="00C35DE2">
        <w:rPr>
          <w:rFonts w:ascii="Times New Roman" w:eastAsia="Times New Roman" w:hAnsi="Times New Roman" w:cs="Times New Roman"/>
          <w:spacing w:val="-1"/>
          <w:sz w:val="12"/>
          <w:szCs w:val="24"/>
        </w:rPr>
        <w:t>f</w:t>
      </w:r>
      <w:r w:rsidRPr="00C35DE2">
        <w:rPr>
          <w:rFonts w:ascii="Times New Roman" w:eastAsia="Times New Roman" w:hAnsi="Times New Roman" w:cs="Times New Roman"/>
          <w:sz w:val="12"/>
          <w:szCs w:val="24"/>
        </w:rPr>
        <w:t>o</w:t>
      </w:r>
      <w:r w:rsidRPr="00C35DE2">
        <w:rPr>
          <w:rFonts w:ascii="Times New Roman" w:eastAsia="Times New Roman" w:hAnsi="Times New Roman" w:cs="Times New Roman"/>
          <w:spacing w:val="-1"/>
          <w:sz w:val="12"/>
          <w:szCs w:val="24"/>
        </w:rPr>
        <w:t>r</w:t>
      </w:r>
      <w:r w:rsidRPr="00C35DE2">
        <w:rPr>
          <w:rFonts w:ascii="Times New Roman" w:eastAsia="Times New Roman" w:hAnsi="Times New Roman" w:cs="Times New Roman"/>
          <w:sz w:val="12"/>
          <w:szCs w:val="24"/>
        </w:rPr>
        <w:t>th, 2008, p</w:t>
      </w:r>
      <w:r w:rsidRPr="00C35DE2">
        <w:rPr>
          <w:rFonts w:ascii="Times New Roman" w:eastAsia="Times New Roman" w:hAnsi="Times New Roman" w:cs="Times New Roman"/>
          <w:spacing w:val="-2"/>
          <w:sz w:val="12"/>
          <w:szCs w:val="24"/>
        </w:rPr>
        <w:t>g</w:t>
      </w:r>
      <w:r w:rsidRPr="00C35DE2">
        <w:rPr>
          <w:rFonts w:ascii="Times New Roman" w:eastAsia="Times New Roman" w:hAnsi="Times New Roman" w:cs="Times New Roman"/>
          <w:sz w:val="12"/>
          <w:szCs w:val="24"/>
        </w:rPr>
        <w:t>. 2</w:t>
      </w:r>
      <w:r w:rsidRPr="00C35DE2">
        <w:rPr>
          <w:rFonts w:ascii="Times New Roman" w:eastAsia="Times New Roman" w:hAnsi="Times New Roman" w:cs="Times New Roman"/>
          <w:spacing w:val="-1"/>
          <w:sz w:val="12"/>
          <w:szCs w:val="24"/>
        </w:rPr>
        <w:t>)</w:t>
      </w:r>
      <w:r w:rsidRPr="00C35DE2">
        <w:rPr>
          <w:rFonts w:ascii="Times New Roman" w:eastAsia="Times New Roman" w:hAnsi="Times New Roman" w:cs="Times New Roman"/>
          <w:sz w:val="12"/>
          <w:szCs w:val="24"/>
        </w:rPr>
        <w:t>.</w:t>
      </w:r>
      <w:r w:rsidRPr="00C35DE2">
        <w:rPr>
          <w:rFonts w:ascii="Times New Roman" w:eastAsia="Times New Roman" w:hAnsi="Times New Roman" w:cs="Times New Roman"/>
          <w:spacing w:val="2"/>
          <w:sz w:val="12"/>
          <w:szCs w:val="24"/>
        </w:rPr>
        <w:t xml:space="preserve"> </w:t>
      </w:r>
      <w:r w:rsidRPr="00C35DE2">
        <w:rPr>
          <w:rFonts w:ascii="Times New Roman" w:eastAsia="Times New Roman" w:hAnsi="Times New Roman" w:cs="Times New Roman"/>
          <w:sz w:val="12"/>
          <w:szCs w:val="24"/>
        </w:rPr>
        <w:t>Y</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 xml:space="preserve">t </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v</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 xml:space="preserve">n a </w:t>
      </w:r>
      <w:r w:rsidRPr="00C35DE2">
        <w:rPr>
          <w:rFonts w:ascii="Times New Roman" w:eastAsia="Times New Roman" w:hAnsi="Times New Roman" w:cs="Times New Roman"/>
          <w:spacing w:val="-2"/>
          <w:sz w:val="12"/>
          <w:szCs w:val="24"/>
        </w:rPr>
        <w:t>g</w:t>
      </w:r>
      <w:r w:rsidRPr="00C35DE2">
        <w:rPr>
          <w:rFonts w:ascii="Times New Roman" w:eastAsia="Times New Roman" w:hAnsi="Times New Roman" w:cs="Times New Roman"/>
          <w:sz w:val="12"/>
          <w:szCs w:val="24"/>
        </w:rPr>
        <w:t>lob</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l h</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g</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mon is ultim</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t</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pacing w:val="3"/>
          <w:sz w:val="12"/>
          <w:szCs w:val="24"/>
        </w:rPr>
        <w:t>l</w:t>
      </w:r>
      <w:r w:rsidRPr="00C35DE2">
        <w:rPr>
          <w:rFonts w:ascii="Times New Roman" w:eastAsia="Times New Roman" w:hAnsi="Times New Roman" w:cs="Times New Roman"/>
          <w:sz w:val="12"/>
          <w:szCs w:val="24"/>
        </w:rPr>
        <w:t>y</w:t>
      </w:r>
      <w:r w:rsidRPr="00C35DE2">
        <w:rPr>
          <w:rFonts w:ascii="Times New Roman" w:eastAsia="Times New Roman" w:hAnsi="Times New Roman" w:cs="Times New Roman"/>
          <w:spacing w:val="-5"/>
          <w:sz w:val="12"/>
          <w:szCs w:val="24"/>
        </w:rPr>
        <w:t xml:space="preserve"> </w:t>
      </w:r>
      <w:r w:rsidRPr="00C35DE2">
        <w:rPr>
          <w:rFonts w:ascii="Times New Roman" w:eastAsia="Times New Roman" w:hAnsi="Times New Roman" w:cs="Times New Roman"/>
          <w:spacing w:val="2"/>
          <w:sz w:val="12"/>
          <w:szCs w:val="24"/>
        </w:rPr>
        <w:t>f</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llible</w:t>
      </w:r>
      <w:r w:rsidRPr="00C35DE2">
        <w:rPr>
          <w:rFonts w:ascii="Times New Roman" w:eastAsia="Times New Roman" w:hAnsi="Times New Roman" w:cs="Times New Roman"/>
          <w:spacing w:val="-1"/>
          <w:sz w:val="12"/>
          <w:szCs w:val="24"/>
        </w:rPr>
        <w:t xml:space="preserve"> a</w:t>
      </w:r>
      <w:r w:rsidRPr="00C35DE2">
        <w:rPr>
          <w:rFonts w:ascii="Times New Roman" w:eastAsia="Times New Roman" w:hAnsi="Times New Roman" w:cs="Times New Roman"/>
          <w:sz w:val="12"/>
          <w:szCs w:val="24"/>
        </w:rPr>
        <w:t>nd vuln</w:t>
      </w:r>
      <w:r w:rsidRPr="00C35DE2">
        <w:rPr>
          <w:rFonts w:ascii="Times New Roman" w:eastAsia="Times New Roman" w:hAnsi="Times New Roman" w:cs="Times New Roman"/>
          <w:spacing w:val="-1"/>
          <w:sz w:val="12"/>
          <w:szCs w:val="24"/>
        </w:rPr>
        <w:t>era</w:t>
      </w:r>
      <w:r w:rsidRPr="00C35DE2">
        <w:rPr>
          <w:rFonts w:ascii="Times New Roman" w:eastAsia="Times New Roman" w:hAnsi="Times New Roman" w:cs="Times New Roman"/>
          <w:spacing w:val="2"/>
          <w:sz w:val="12"/>
          <w:szCs w:val="24"/>
        </w:rPr>
        <w:t>b</w:t>
      </w:r>
      <w:r w:rsidRPr="00C35DE2">
        <w:rPr>
          <w:rFonts w:ascii="Times New Roman" w:eastAsia="Times New Roman" w:hAnsi="Times New Roman" w:cs="Times New Roman"/>
          <w:sz w:val="12"/>
          <w:szCs w:val="24"/>
        </w:rPr>
        <w:t>le</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z w:val="12"/>
          <w:szCs w:val="24"/>
        </w:rPr>
        <w:t xml:space="preserve">to </w:t>
      </w:r>
      <w:r w:rsidRPr="00C35DE2">
        <w:rPr>
          <w:rFonts w:ascii="Times New Roman" w:eastAsia="Times New Roman" w:hAnsi="Times New Roman" w:cs="Times New Roman"/>
          <w:spacing w:val="-1"/>
          <w:sz w:val="12"/>
          <w:szCs w:val="24"/>
        </w:rPr>
        <w:t>ra</w:t>
      </w:r>
      <w:r w:rsidRPr="00C35DE2">
        <w:rPr>
          <w:rFonts w:ascii="Times New Roman" w:eastAsia="Times New Roman" w:hAnsi="Times New Roman" w:cs="Times New Roman"/>
          <w:sz w:val="12"/>
          <w:szCs w:val="24"/>
        </w:rPr>
        <w:t xml:space="preserve">sh </w:t>
      </w:r>
      <w:r w:rsidRPr="00C35DE2">
        <w:rPr>
          <w:rFonts w:ascii="Times New Roman" w:eastAsia="Times New Roman" w:hAnsi="Times New Roman" w:cs="Times New Roman"/>
          <w:spacing w:val="-1"/>
          <w:sz w:val="12"/>
          <w:szCs w:val="24"/>
        </w:rPr>
        <w:t>ac</w:t>
      </w:r>
      <w:r w:rsidRPr="00C35DE2">
        <w:rPr>
          <w:rFonts w:ascii="Times New Roman" w:eastAsia="Times New Roman" w:hAnsi="Times New Roman" w:cs="Times New Roman"/>
          <w:sz w:val="12"/>
          <w:szCs w:val="24"/>
        </w:rPr>
        <w:t>ts of viol</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n</w:t>
      </w:r>
      <w:r w:rsidRPr="00C35DE2">
        <w:rPr>
          <w:rFonts w:ascii="Times New Roman" w:eastAsia="Times New Roman" w:hAnsi="Times New Roman" w:cs="Times New Roman"/>
          <w:spacing w:val="-1"/>
          <w:sz w:val="12"/>
          <w:szCs w:val="24"/>
        </w:rPr>
        <w:t>c</w:t>
      </w:r>
      <w:r w:rsidRPr="00C35DE2">
        <w:rPr>
          <w:rFonts w:ascii="Times New Roman" w:eastAsia="Times New Roman" w:hAnsi="Times New Roman" w:cs="Times New Roman"/>
          <w:sz w:val="12"/>
          <w:szCs w:val="24"/>
        </w:rPr>
        <w:t>e</w:t>
      </w:r>
      <w:r w:rsidRPr="00C35DE2">
        <w:rPr>
          <w:rFonts w:ascii="Times New Roman" w:eastAsia="Times New Roman" w:hAnsi="Times New Roman" w:cs="Times New Roman"/>
          <w:spacing w:val="-1"/>
          <w:sz w:val="12"/>
          <w:szCs w:val="24"/>
        </w:rPr>
        <w:t xml:space="preserve"> a</w:t>
      </w:r>
      <w:r w:rsidRPr="00C35DE2">
        <w:rPr>
          <w:rFonts w:ascii="Times New Roman" w:eastAsia="Times New Roman" w:hAnsi="Times New Roman" w:cs="Times New Roman"/>
          <w:sz w:val="12"/>
          <w:szCs w:val="24"/>
        </w:rPr>
        <w:t xml:space="preserve">s it </w:t>
      </w:r>
      <w:r w:rsidRPr="00C35DE2">
        <w:rPr>
          <w:rFonts w:ascii="Times New Roman" w:eastAsia="Times New Roman" w:hAnsi="Times New Roman" w:cs="Times New Roman"/>
          <w:spacing w:val="-1"/>
          <w:sz w:val="12"/>
          <w:szCs w:val="24"/>
        </w:rPr>
        <w:t>c</w:t>
      </w:r>
      <w:r w:rsidRPr="00C35DE2">
        <w:rPr>
          <w:rFonts w:ascii="Times New Roman" w:eastAsia="Times New Roman" w:hAnsi="Times New Roman" w:cs="Times New Roman"/>
          <w:sz w:val="12"/>
          <w:szCs w:val="24"/>
        </w:rPr>
        <w:t>ondu</w:t>
      </w:r>
      <w:r w:rsidRPr="00C35DE2">
        <w:rPr>
          <w:rFonts w:ascii="Times New Roman" w:eastAsia="Times New Roman" w:hAnsi="Times New Roman" w:cs="Times New Roman"/>
          <w:spacing w:val="-1"/>
          <w:sz w:val="12"/>
          <w:szCs w:val="24"/>
        </w:rPr>
        <w:t>c</w:t>
      </w:r>
      <w:r w:rsidRPr="00C35DE2">
        <w:rPr>
          <w:rFonts w:ascii="Times New Roman" w:eastAsia="Times New Roman" w:hAnsi="Times New Roman" w:cs="Times New Roman"/>
          <w:sz w:val="12"/>
          <w:szCs w:val="24"/>
        </w:rPr>
        <w:t>ts i</w:t>
      </w:r>
      <w:r w:rsidRPr="00C35DE2">
        <w:rPr>
          <w:rFonts w:ascii="Times New Roman" w:eastAsia="Times New Roman" w:hAnsi="Times New Roman" w:cs="Times New Roman"/>
          <w:spacing w:val="3"/>
          <w:sz w:val="12"/>
          <w:szCs w:val="24"/>
        </w:rPr>
        <w:t>t</w:t>
      </w:r>
      <w:r w:rsidRPr="00C35DE2">
        <w:rPr>
          <w:rFonts w:ascii="Times New Roman" w:eastAsia="Times New Roman" w:hAnsi="Times New Roman" w:cs="Times New Roman"/>
          <w:sz w:val="12"/>
          <w:szCs w:val="24"/>
        </w:rPr>
        <w:t>s</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lf</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z w:val="12"/>
          <w:szCs w:val="24"/>
        </w:rPr>
        <w:t>in a</w:t>
      </w:r>
      <w:r w:rsidRPr="00C35DE2">
        <w:rPr>
          <w:rFonts w:ascii="Times New Roman" w:eastAsia="Times New Roman" w:hAnsi="Times New Roman" w:cs="Times New Roman"/>
          <w:spacing w:val="-1"/>
          <w:sz w:val="12"/>
          <w:szCs w:val="24"/>
        </w:rPr>
        <w:t xml:space="preserve"> ra</w:t>
      </w:r>
      <w:r w:rsidRPr="00C35DE2">
        <w:rPr>
          <w:rFonts w:ascii="Times New Roman" w:eastAsia="Times New Roman" w:hAnsi="Times New Roman" w:cs="Times New Roman"/>
          <w:sz w:val="12"/>
          <w:szCs w:val="24"/>
        </w:rPr>
        <w:t>tion</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l m</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n</w:t>
      </w:r>
      <w:r w:rsidRPr="00C35DE2">
        <w:rPr>
          <w:rFonts w:ascii="Times New Roman" w:eastAsia="Times New Roman" w:hAnsi="Times New Roman" w:cs="Times New Roman"/>
          <w:spacing w:val="2"/>
          <w:sz w:val="12"/>
          <w:szCs w:val="24"/>
        </w:rPr>
        <w:t>n</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r</w:t>
      </w:r>
      <w:r w:rsidRPr="00C35DE2">
        <w:rPr>
          <w:rFonts w:ascii="Times New Roman" w:eastAsia="Times New Roman" w:hAnsi="Times New Roman" w:cs="Times New Roman"/>
          <w:spacing w:val="2"/>
          <w:sz w:val="12"/>
          <w:szCs w:val="24"/>
        </w:rPr>
        <w:t xml:space="preserve"> </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 xml:space="preserve">nd </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ssum</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s the s</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me</w:t>
      </w:r>
      <w:r w:rsidRPr="00C35DE2">
        <w:rPr>
          <w:rFonts w:ascii="Times New Roman" w:eastAsia="Times New Roman" w:hAnsi="Times New Roman" w:cs="Times New Roman"/>
          <w:spacing w:val="-1"/>
          <w:sz w:val="12"/>
          <w:szCs w:val="24"/>
        </w:rPr>
        <w:t xml:space="preserve"> fr</w:t>
      </w:r>
      <w:r w:rsidRPr="00C35DE2">
        <w:rPr>
          <w:rFonts w:ascii="Times New Roman" w:eastAsia="Times New Roman" w:hAnsi="Times New Roman" w:cs="Times New Roman"/>
          <w:sz w:val="12"/>
          <w:szCs w:val="24"/>
        </w:rPr>
        <w:t>om oth</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r</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z w:val="12"/>
          <w:szCs w:val="24"/>
        </w:rPr>
        <w:t>st</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pacing w:val="3"/>
          <w:sz w:val="12"/>
          <w:szCs w:val="24"/>
        </w:rPr>
        <w:t>t</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 xml:space="preserve">s. </w:t>
      </w:r>
      <w:r w:rsidRPr="00C35DE2">
        <w:rPr>
          <w:rFonts w:ascii="Times New Roman" w:eastAsia="Times New Roman" w:hAnsi="Times New Roman" w:cs="Times New Roman"/>
          <w:spacing w:val="1"/>
          <w:sz w:val="12"/>
          <w:szCs w:val="24"/>
        </w:rPr>
        <w:t>C</w:t>
      </w:r>
      <w:r w:rsidRPr="00C35DE2">
        <w:rPr>
          <w:rFonts w:ascii="Times New Roman" w:eastAsia="Times New Roman" w:hAnsi="Times New Roman" w:cs="Times New Roman"/>
          <w:sz w:val="12"/>
          <w:szCs w:val="24"/>
        </w:rPr>
        <w:t>onv</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ntion</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l st</w:t>
      </w:r>
      <w:r w:rsidRPr="00C35DE2">
        <w:rPr>
          <w:rFonts w:ascii="Times New Roman" w:eastAsia="Times New Roman" w:hAnsi="Times New Roman" w:cs="Times New Roman"/>
          <w:spacing w:val="-1"/>
          <w:sz w:val="12"/>
          <w:szCs w:val="24"/>
        </w:rPr>
        <w:t>ra</w:t>
      </w:r>
      <w:r w:rsidRPr="00C35DE2">
        <w:rPr>
          <w:rFonts w:ascii="Times New Roman" w:eastAsia="Times New Roman" w:hAnsi="Times New Roman" w:cs="Times New Roman"/>
          <w:sz w:val="12"/>
          <w:szCs w:val="24"/>
        </w:rPr>
        <w:t>t</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pacing w:val="-2"/>
          <w:sz w:val="12"/>
          <w:szCs w:val="24"/>
        </w:rPr>
        <w:t>g</w:t>
      </w:r>
      <w:r w:rsidRPr="00C35DE2">
        <w:rPr>
          <w:rFonts w:ascii="Times New Roman" w:eastAsia="Times New Roman" w:hAnsi="Times New Roman" w:cs="Times New Roman"/>
          <w:sz w:val="12"/>
          <w:szCs w:val="24"/>
        </w:rPr>
        <w:t>ic</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z w:val="12"/>
          <w:szCs w:val="24"/>
        </w:rPr>
        <w:t>th</w:t>
      </w:r>
      <w:r w:rsidRPr="00C35DE2">
        <w:rPr>
          <w:rFonts w:ascii="Times New Roman" w:eastAsia="Times New Roman" w:hAnsi="Times New Roman" w:cs="Times New Roman"/>
          <w:spacing w:val="2"/>
          <w:sz w:val="12"/>
          <w:szCs w:val="24"/>
        </w:rPr>
        <w:t>o</w:t>
      </w:r>
      <w:r w:rsidRPr="00C35DE2">
        <w:rPr>
          <w:rFonts w:ascii="Times New Roman" w:eastAsia="Times New Roman" w:hAnsi="Times New Roman" w:cs="Times New Roman"/>
          <w:sz w:val="12"/>
          <w:szCs w:val="24"/>
        </w:rPr>
        <w:t>u</w:t>
      </w:r>
      <w:r w:rsidRPr="00C35DE2">
        <w:rPr>
          <w:rFonts w:ascii="Times New Roman" w:eastAsia="Times New Roman" w:hAnsi="Times New Roman" w:cs="Times New Roman"/>
          <w:spacing w:val="-2"/>
          <w:sz w:val="12"/>
          <w:szCs w:val="24"/>
        </w:rPr>
        <w:t>g</w:t>
      </w:r>
      <w:r w:rsidRPr="00C35DE2">
        <w:rPr>
          <w:rFonts w:ascii="Times New Roman" w:eastAsia="Times New Roman" w:hAnsi="Times New Roman" w:cs="Times New Roman"/>
          <w:sz w:val="12"/>
          <w:szCs w:val="24"/>
        </w:rPr>
        <w:t xml:space="preserve">ht </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nd milit</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pacing w:val="4"/>
          <w:sz w:val="12"/>
          <w:szCs w:val="24"/>
        </w:rPr>
        <w:t>r</w:t>
      </w:r>
      <w:r w:rsidRPr="00C35DE2">
        <w:rPr>
          <w:rFonts w:ascii="Times New Roman" w:eastAsia="Times New Roman" w:hAnsi="Times New Roman" w:cs="Times New Roman"/>
          <w:sz w:val="12"/>
          <w:szCs w:val="24"/>
        </w:rPr>
        <w:t xml:space="preserve">y </w:t>
      </w:r>
      <w:r w:rsidRPr="00C35DE2">
        <w:rPr>
          <w:rFonts w:ascii="Times New Roman" w:eastAsia="Times New Roman" w:hAnsi="Times New Roman" w:cs="Times New Roman"/>
          <w:spacing w:val="-1"/>
          <w:sz w:val="12"/>
          <w:szCs w:val="24"/>
        </w:rPr>
        <w:t>ac</w:t>
      </w:r>
      <w:r w:rsidRPr="00C35DE2">
        <w:rPr>
          <w:rFonts w:ascii="Times New Roman" w:eastAsia="Times New Roman" w:hAnsi="Times New Roman" w:cs="Times New Roman"/>
          <w:sz w:val="12"/>
          <w:szCs w:val="24"/>
        </w:rPr>
        <w:t>tion no long</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r</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z w:val="12"/>
          <w:szCs w:val="24"/>
        </w:rPr>
        <w:t>p</w:t>
      </w:r>
      <w:r w:rsidRPr="00C35DE2">
        <w:rPr>
          <w:rFonts w:ascii="Times New Roman" w:eastAsia="Times New Roman" w:hAnsi="Times New Roman" w:cs="Times New Roman"/>
          <w:spacing w:val="2"/>
          <w:sz w:val="12"/>
          <w:szCs w:val="24"/>
        </w:rPr>
        <w:t>r</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v</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 xml:space="preserve">il in </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 xml:space="preserve">n </w:t>
      </w:r>
      <w:r w:rsidRPr="00C35DE2">
        <w:rPr>
          <w:rFonts w:ascii="Times New Roman" w:eastAsia="Times New Roman" w:hAnsi="Times New Roman" w:cs="Times New Roman"/>
          <w:spacing w:val="-1"/>
          <w:sz w:val="12"/>
          <w:szCs w:val="24"/>
        </w:rPr>
        <w:t>er</w:t>
      </w:r>
      <w:r w:rsidRPr="00C35DE2">
        <w:rPr>
          <w:rFonts w:ascii="Times New Roman" w:eastAsia="Times New Roman" w:hAnsi="Times New Roman" w:cs="Times New Roman"/>
          <w:sz w:val="12"/>
          <w:szCs w:val="24"/>
        </w:rPr>
        <w:t>a</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pacing w:val="2"/>
          <w:sz w:val="12"/>
          <w:szCs w:val="24"/>
        </w:rPr>
        <w:t>o</w:t>
      </w:r>
      <w:r w:rsidRPr="00C35DE2">
        <w:rPr>
          <w:rFonts w:ascii="Times New Roman" w:eastAsia="Times New Roman" w:hAnsi="Times New Roman" w:cs="Times New Roman"/>
          <w:sz w:val="12"/>
          <w:szCs w:val="24"/>
        </w:rPr>
        <w:t>f</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z w:val="12"/>
          <w:szCs w:val="24"/>
        </w:rPr>
        <w:t>in</w:t>
      </w:r>
      <w:r w:rsidRPr="00C35DE2">
        <w:rPr>
          <w:rFonts w:ascii="Times New Roman" w:eastAsia="Times New Roman" w:hAnsi="Times New Roman" w:cs="Times New Roman"/>
          <w:spacing w:val="-1"/>
          <w:sz w:val="12"/>
          <w:szCs w:val="24"/>
        </w:rPr>
        <w:t>c</w:t>
      </w:r>
      <w:r w:rsidRPr="00C35DE2">
        <w:rPr>
          <w:rFonts w:ascii="Times New Roman" w:eastAsia="Times New Roman" w:hAnsi="Times New Roman" w:cs="Times New Roman"/>
          <w:spacing w:val="2"/>
          <w:sz w:val="12"/>
          <w:szCs w:val="24"/>
        </w:rPr>
        <w:t>r</w:t>
      </w:r>
      <w:r w:rsidRPr="00C35DE2">
        <w:rPr>
          <w:rFonts w:ascii="Times New Roman" w:eastAsia="Times New Roman" w:hAnsi="Times New Roman" w:cs="Times New Roman"/>
          <w:spacing w:val="-1"/>
          <w:sz w:val="12"/>
          <w:szCs w:val="24"/>
        </w:rPr>
        <w:t>ea</w:t>
      </w:r>
      <w:r w:rsidRPr="00C35DE2">
        <w:rPr>
          <w:rFonts w:ascii="Times New Roman" w:eastAsia="Times New Roman" w:hAnsi="Times New Roman" w:cs="Times New Roman"/>
          <w:sz w:val="12"/>
          <w:szCs w:val="24"/>
        </w:rPr>
        <w:t>s</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d</w:t>
      </w:r>
      <w:r w:rsidRPr="00C35DE2">
        <w:rPr>
          <w:rFonts w:ascii="Times New Roman" w:eastAsia="Times New Roman" w:hAnsi="Times New Roman" w:cs="Times New Roman"/>
          <w:spacing w:val="2"/>
          <w:sz w:val="12"/>
          <w:szCs w:val="24"/>
        </w:rPr>
        <w:t xml:space="preserve"> </w:t>
      </w:r>
      <w:r w:rsidRPr="00C35DE2">
        <w:rPr>
          <w:rFonts w:ascii="Times New Roman" w:eastAsia="Times New Roman" w:hAnsi="Times New Roman" w:cs="Times New Roman"/>
          <w:spacing w:val="-2"/>
          <w:sz w:val="12"/>
          <w:szCs w:val="24"/>
        </w:rPr>
        <w:t>g</w:t>
      </w:r>
      <w:r w:rsidRPr="00C35DE2">
        <w:rPr>
          <w:rFonts w:ascii="Times New Roman" w:eastAsia="Times New Roman" w:hAnsi="Times New Roman" w:cs="Times New Roman"/>
          <w:sz w:val="12"/>
          <w:szCs w:val="24"/>
        </w:rPr>
        <w:t>l</w:t>
      </w:r>
      <w:r w:rsidRPr="00C35DE2">
        <w:rPr>
          <w:rFonts w:ascii="Times New Roman" w:eastAsia="Times New Roman" w:hAnsi="Times New Roman" w:cs="Times New Roman"/>
          <w:spacing w:val="2"/>
          <w:sz w:val="12"/>
          <w:szCs w:val="24"/>
        </w:rPr>
        <w:t>o</w:t>
      </w:r>
      <w:r w:rsidRPr="00C35DE2">
        <w:rPr>
          <w:rFonts w:ascii="Times New Roman" w:eastAsia="Times New Roman" w:hAnsi="Times New Roman" w:cs="Times New Roman"/>
          <w:sz w:val="12"/>
          <w:szCs w:val="24"/>
        </w:rPr>
        <w:t>b</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li</w:t>
      </w:r>
      <w:r w:rsidRPr="00C35DE2">
        <w:rPr>
          <w:rFonts w:ascii="Times New Roman" w:eastAsia="Times New Roman" w:hAnsi="Times New Roman" w:cs="Times New Roman"/>
          <w:spacing w:val="1"/>
          <w:sz w:val="12"/>
          <w:szCs w:val="24"/>
        </w:rPr>
        <w:t>z</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tion. D</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v</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lopi</w:t>
      </w:r>
      <w:r w:rsidRPr="00C35DE2">
        <w:rPr>
          <w:rFonts w:ascii="Times New Roman" w:eastAsia="Times New Roman" w:hAnsi="Times New Roman" w:cs="Times New Roman"/>
          <w:spacing w:val="2"/>
          <w:sz w:val="12"/>
          <w:szCs w:val="24"/>
        </w:rPr>
        <w:t>n</w:t>
      </w:r>
      <w:r w:rsidRPr="00C35DE2">
        <w:rPr>
          <w:rFonts w:ascii="Times New Roman" w:eastAsia="Times New Roman" w:hAnsi="Times New Roman" w:cs="Times New Roman"/>
          <w:sz w:val="12"/>
          <w:szCs w:val="24"/>
        </w:rPr>
        <w:t>g</w:t>
      </w:r>
      <w:r w:rsidRPr="00C35DE2">
        <w:rPr>
          <w:rFonts w:ascii="Times New Roman" w:eastAsia="Times New Roman" w:hAnsi="Times New Roman" w:cs="Times New Roman"/>
          <w:spacing w:val="-2"/>
          <w:sz w:val="12"/>
          <w:szCs w:val="24"/>
        </w:rPr>
        <w:t xml:space="preserve"> </w:t>
      </w:r>
      <w:r w:rsidRPr="00C35DE2">
        <w:rPr>
          <w:rFonts w:ascii="Times New Roman" w:eastAsia="Times New Roman" w:hAnsi="Times New Roman" w:cs="Times New Roman"/>
          <w:sz w:val="12"/>
          <w:szCs w:val="24"/>
        </w:rPr>
        <w:t>st</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t</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 xml:space="preserve">s </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nd i</w:t>
      </w:r>
      <w:r w:rsidRPr="00C35DE2">
        <w:rPr>
          <w:rFonts w:ascii="Times New Roman" w:eastAsia="Times New Roman" w:hAnsi="Times New Roman" w:cs="Times New Roman"/>
          <w:spacing w:val="2"/>
          <w:sz w:val="12"/>
          <w:szCs w:val="24"/>
        </w:rPr>
        <w:t>rr</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tion</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 xml:space="preserve">l </w:t>
      </w:r>
      <w:r w:rsidRPr="00C35DE2">
        <w:rPr>
          <w:rFonts w:ascii="Times New Roman" w:eastAsia="Times New Roman" w:hAnsi="Times New Roman" w:cs="Times New Roman"/>
          <w:spacing w:val="-1"/>
          <w:sz w:val="12"/>
          <w:szCs w:val="24"/>
        </w:rPr>
        <w:t>ac</w:t>
      </w:r>
      <w:r w:rsidRPr="00C35DE2">
        <w:rPr>
          <w:rFonts w:ascii="Times New Roman" w:eastAsia="Times New Roman" w:hAnsi="Times New Roman" w:cs="Times New Roman"/>
          <w:sz w:val="12"/>
          <w:szCs w:val="24"/>
        </w:rPr>
        <w:t>to</w:t>
      </w:r>
      <w:r w:rsidRPr="00C35DE2">
        <w:rPr>
          <w:rFonts w:ascii="Times New Roman" w:eastAsia="Times New Roman" w:hAnsi="Times New Roman" w:cs="Times New Roman"/>
          <w:spacing w:val="-1"/>
          <w:sz w:val="12"/>
          <w:szCs w:val="24"/>
        </w:rPr>
        <w:t>r</w:t>
      </w:r>
      <w:r w:rsidRPr="00C35DE2">
        <w:rPr>
          <w:rFonts w:ascii="Times New Roman" w:eastAsia="Times New Roman" w:hAnsi="Times New Roman" w:cs="Times New Roman"/>
          <w:sz w:val="12"/>
          <w:szCs w:val="24"/>
        </w:rPr>
        <w:t>s pl</w:t>
      </w:r>
      <w:r w:rsidRPr="00C35DE2">
        <w:rPr>
          <w:rFonts w:ascii="Times New Roman" w:eastAsia="Times New Roman" w:hAnsi="Times New Roman" w:cs="Times New Roman"/>
          <w:spacing w:val="4"/>
          <w:sz w:val="12"/>
          <w:szCs w:val="24"/>
        </w:rPr>
        <w:t>a</w:t>
      </w:r>
      <w:r w:rsidRPr="00C35DE2">
        <w:rPr>
          <w:rFonts w:ascii="Times New Roman" w:eastAsia="Times New Roman" w:hAnsi="Times New Roman" w:cs="Times New Roman"/>
          <w:sz w:val="12"/>
          <w:szCs w:val="24"/>
        </w:rPr>
        <w:t>y</w:t>
      </w:r>
      <w:r w:rsidRPr="00C35DE2">
        <w:rPr>
          <w:rFonts w:ascii="Times New Roman" w:eastAsia="Times New Roman" w:hAnsi="Times New Roman" w:cs="Times New Roman"/>
          <w:spacing w:val="-5"/>
          <w:sz w:val="12"/>
          <w:szCs w:val="24"/>
        </w:rPr>
        <w:t xml:space="preserve"> </w:t>
      </w:r>
      <w:r w:rsidRPr="00C35DE2">
        <w:rPr>
          <w:rFonts w:ascii="Times New Roman" w:eastAsia="Times New Roman" w:hAnsi="Times New Roman" w:cs="Times New Roman"/>
          <w:sz w:val="12"/>
          <w:szCs w:val="24"/>
        </w:rPr>
        <w:t>in</w:t>
      </w:r>
      <w:r w:rsidRPr="00C35DE2">
        <w:rPr>
          <w:rFonts w:ascii="Times New Roman" w:eastAsia="Times New Roman" w:hAnsi="Times New Roman" w:cs="Times New Roman"/>
          <w:spacing w:val="1"/>
          <w:sz w:val="12"/>
          <w:szCs w:val="24"/>
        </w:rPr>
        <w:t>c</w:t>
      </w:r>
      <w:r w:rsidRPr="00C35DE2">
        <w:rPr>
          <w:rFonts w:ascii="Times New Roman" w:eastAsia="Times New Roman" w:hAnsi="Times New Roman" w:cs="Times New Roman"/>
          <w:spacing w:val="-1"/>
          <w:sz w:val="12"/>
          <w:szCs w:val="24"/>
        </w:rPr>
        <w:t>re</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sin</w:t>
      </w:r>
      <w:r w:rsidRPr="00C35DE2">
        <w:rPr>
          <w:rFonts w:ascii="Times New Roman" w:eastAsia="Times New Roman" w:hAnsi="Times New Roman" w:cs="Times New Roman"/>
          <w:spacing w:val="-2"/>
          <w:sz w:val="12"/>
          <w:szCs w:val="24"/>
        </w:rPr>
        <w:t>g</w:t>
      </w:r>
      <w:r w:rsidRPr="00C35DE2">
        <w:rPr>
          <w:rFonts w:ascii="Times New Roman" w:eastAsia="Times New Roman" w:hAnsi="Times New Roman" w:cs="Times New Roman"/>
          <w:spacing w:val="5"/>
          <w:sz w:val="12"/>
          <w:szCs w:val="24"/>
        </w:rPr>
        <w:t>l</w:t>
      </w:r>
      <w:r w:rsidRPr="00C35DE2">
        <w:rPr>
          <w:rFonts w:ascii="Times New Roman" w:eastAsia="Times New Roman" w:hAnsi="Times New Roman" w:cs="Times New Roman"/>
          <w:sz w:val="12"/>
          <w:szCs w:val="24"/>
        </w:rPr>
        <w:t>y</w:t>
      </w:r>
      <w:r w:rsidRPr="00C35DE2">
        <w:rPr>
          <w:rFonts w:ascii="Times New Roman" w:eastAsia="Times New Roman" w:hAnsi="Times New Roman" w:cs="Times New Roman"/>
          <w:spacing w:val="-5"/>
          <w:sz w:val="12"/>
          <w:szCs w:val="24"/>
        </w:rPr>
        <w:t xml:space="preserve"> </w:t>
      </w:r>
      <w:r w:rsidRPr="00C35DE2">
        <w:rPr>
          <w:rFonts w:ascii="Times New Roman" w:eastAsia="Times New Roman" w:hAnsi="Times New Roman" w:cs="Times New Roman"/>
          <w:sz w:val="12"/>
          <w:szCs w:val="24"/>
        </w:rPr>
        <w:t>in</w:t>
      </w:r>
      <w:r w:rsidRPr="00C35DE2">
        <w:rPr>
          <w:rFonts w:ascii="Times New Roman" w:eastAsia="Times New Roman" w:hAnsi="Times New Roman" w:cs="Times New Roman"/>
          <w:spacing w:val="-1"/>
          <w:sz w:val="12"/>
          <w:szCs w:val="24"/>
        </w:rPr>
        <w:t>f</w:t>
      </w:r>
      <w:r w:rsidRPr="00C35DE2">
        <w:rPr>
          <w:rFonts w:ascii="Times New Roman" w:eastAsia="Times New Roman" w:hAnsi="Times New Roman" w:cs="Times New Roman"/>
          <w:sz w:val="12"/>
          <w:szCs w:val="24"/>
        </w:rPr>
        <w:t>lu</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nti</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 xml:space="preserve">l </w:t>
      </w:r>
      <w:r w:rsidRPr="00C35DE2">
        <w:rPr>
          <w:rFonts w:ascii="Times New Roman" w:eastAsia="Times New Roman" w:hAnsi="Times New Roman" w:cs="Times New Roman"/>
          <w:spacing w:val="-1"/>
          <w:sz w:val="12"/>
          <w:szCs w:val="24"/>
        </w:rPr>
        <w:t>r</w:t>
      </w:r>
      <w:r w:rsidRPr="00C35DE2">
        <w:rPr>
          <w:rFonts w:ascii="Times New Roman" w:eastAsia="Times New Roman" w:hAnsi="Times New Roman" w:cs="Times New Roman"/>
          <w:sz w:val="12"/>
          <w:szCs w:val="24"/>
        </w:rPr>
        <w:t>ol</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s in the</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z w:val="12"/>
          <w:szCs w:val="24"/>
        </w:rPr>
        <w:t>int</w:t>
      </w:r>
      <w:r w:rsidRPr="00C35DE2">
        <w:rPr>
          <w:rFonts w:ascii="Times New Roman" w:eastAsia="Times New Roman" w:hAnsi="Times New Roman" w:cs="Times New Roman"/>
          <w:spacing w:val="-1"/>
          <w:sz w:val="12"/>
          <w:szCs w:val="24"/>
        </w:rPr>
        <w:t>er</w:t>
      </w:r>
      <w:r w:rsidRPr="00C35DE2">
        <w:rPr>
          <w:rFonts w:ascii="Times New Roman" w:eastAsia="Times New Roman" w:hAnsi="Times New Roman" w:cs="Times New Roman"/>
          <w:sz w:val="12"/>
          <w:szCs w:val="24"/>
        </w:rPr>
        <w:t>n</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tion</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l</w:t>
      </w:r>
      <w:r w:rsidRPr="00C35DE2">
        <w:rPr>
          <w:rFonts w:ascii="Times New Roman" w:eastAsia="Times New Roman" w:hAnsi="Times New Roman" w:cs="Times New Roman"/>
          <w:spacing w:val="3"/>
          <w:sz w:val="12"/>
          <w:szCs w:val="24"/>
        </w:rPr>
        <w:t xml:space="preserve"> </w:t>
      </w:r>
      <w:r w:rsidRPr="00C35DE2">
        <w:rPr>
          <w:rFonts w:ascii="Times New Roman" w:eastAsia="Times New Roman" w:hAnsi="Times New Roman" w:cs="Times New Roman"/>
          <w:spacing w:val="-1"/>
          <w:sz w:val="12"/>
          <w:szCs w:val="24"/>
        </w:rPr>
        <w:t>are</w:t>
      </w:r>
      <w:r w:rsidRPr="00C35DE2">
        <w:rPr>
          <w:rFonts w:ascii="Times New Roman" w:eastAsia="Times New Roman" w:hAnsi="Times New Roman" w:cs="Times New Roman"/>
          <w:sz w:val="12"/>
          <w:szCs w:val="24"/>
        </w:rPr>
        <w:t>n</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w:t>
      </w:r>
      <w:r w:rsidRPr="00C35DE2">
        <w:rPr>
          <w:rFonts w:ascii="Times New Roman" w:eastAsia="Times New Roman" w:hAnsi="Times New Roman" w:cs="Times New Roman"/>
          <w:spacing w:val="2"/>
          <w:sz w:val="12"/>
          <w:szCs w:val="24"/>
        </w:rPr>
        <w:t xml:space="preserve"> </w:t>
      </w:r>
      <w:r w:rsidRPr="00C35DE2">
        <w:rPr>
          <w:rFonts w:ascii="Times New Roman" w:eastAsia="Times New Roman" w:hAnsi="Times New Roman" w:cs="Times New Roman"/>
          <w:spacing w:val="1"/>
          <w:sz w:val="12"/>
          <w:szCs w:val="24"/>
        </w:rPr>
        <w:t>Be</w:t>
      </w:r>
      <w:r w:rsidRPr="00C35DE2">
        <w:rPr>
          <w:rFonts w:ascii="Times New Roman" w:eastAsia="Times New Roman" w:hAnsi="Times New Roman" w:cs="Times New Roman"/>
          <w:spacing w:val="-2"/>
          <w:sz w:val="12"/>
          <w:szCs w:val="24"/>
        </w:rPr>
        <w:t>g</w:t>
      </w:r>
      <w:r w:rsidRPr="00C35DE2">
        <w:rPr>
          <w:rFonts w:ascii="Times New Roman" w:eastAsia="Times New Roman" w:hAnsi="Times New Roman" w:cs="Times New Roman"/>
          <w:sz w:val="12"/>
          <w:szCs w:val="24"/>
        </w:rPr>
        <w:t>inning</w:t>
      </w:r>
      <w:r w:rsidRPr="00C35DE2">
        <w:rPr>
          <w:rFonts w:ascii="Times New Roman" w:eastAsia="Times New Roman" w:hAnsi="Times New Roman" w:cs="Times New Roman"/>
          <w:spacing w:val="-2"/>
          <w:sz w:val="12"/>
          <w:szCs w:val="24"/>
        </w:rPr>
        <w:t xml:space="preserve"> </w:t>
      </w:r>
      <w:r w:rsidRPr="00C35DE2">
        <w:rPr>
          <w:rFonts w:ascii="Times New Roman" w:eastAsia="Times New Roman" w:hAnsi="Times New Roman" w:cs="Times New Roman"/>
          <w:sz w:val="12"/>
          <w:szCs w:val="24"/>
        </w:rPr>
        <w:t>with t</w:t>
      </w:r>
      <w:r w:rsidRPr="00C35DE2">
        <w:rPr>
          <w:rFonts w:ascii="Times New Roman" w:eastAsia="Times New Roman" w:hAnsi="Times New Roman" w:cs="Times New Roman"/>
          <w:spacing w:val="2"/>
          <w:sz w:val="12"/>
          <w:szCs w:val="24"/>
        </w:rPr>
        <w:t>h</w:t>
      </w:r>
      <w:r w:rsidRPr="00C35DE2">
        <w:rPr>
          <w:rFonts w:ascii="Times New Roman" w:eastAsia="Times New Roman" w:hAnsi="Times New Roman" w:cs="Times New Roman"/>
          <w:sz w:val="12"/>
          <w:szCs w:val="24"/>
        </w:rPr>
        <w:t>e</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z w:val="12"/>
          <w:szCs w:val="24"/>
        </w:rPr>
        <w:t>U.</w:t>
      </w:r>
      <w:r w:rsidRPr="00C35DE2">
        <w:rPr>
          <w:rFonts w:ascii="Times New Roman" w:eastAsia="Times New Roman" w:hAnsi="Times New Roman" w:cs="Times New Roman"/>
          <w:spacing w:val="1"/>
          <w:sz w:val="12"/>
          <w:szCs w:val="24"/>
        </w:rPr>
        <w:t>S</w:t>
      </w:r>
      <w:r w:rsidRPr="00C35DE2">
        <w:rPr>
          <w:rFonts w:ascii="Times New Roman" w:eastAsia="Times New Roman" w:hAnsi="Times New Roman" w:cs="Times New Roman"/>
          <w:sz w:val="12"/>
          <w:szCs w:val="24"/>
        </w:rPr>
        <w:t>.</w:t>
      </w:r>
      <w:r w:rsidRPr="00C35DE2">
        <w:rPr>
          <w:rFonts w:ascii="Times New Roman" w:eastAsia="Times New Roman" w:hAnsi="Times New Roman" w:cs="Times New Roman"/>
          <w:spacing w:val="1"/>
          <w:sz w:val="12"/>
          <w:szCs w:val="24"/>
        </w:rPr>
        <w:t>S</w:t>
      </w:r>
      <w:r w:rsidRPr="00C35DE2">
        <w:rPr>
          <w:rFonts w:ascii="Times New Roman" w:eastAsia="Times New Roman" w:hAnsi="Times New Roman" w:cs="Times New Roman"/>
          <w:sz w:val="12"/>
          <w:szCs w:val="24"/>
        </w:rPr>
        <w:t>.</w:t>
      </w:r>
      <w:r w:rsidRPr="00C35DE2">
        <w:rPr>
          <w:rFonts w:ascii="Times New Roman" w:eastAsia="Times New Roman" w:hAnsi="Times New Roman" w:cs="Times New Roman"/>
          <w:spacing w:val="1"/>
          <w:sz w:val="12"/>
          <w:szCs w:val="24"/>
        </w:rPr>
        <w:t>R</w:t>
      </w:r>
      <w:r w:rsidRPr="00C35DE2">
        <w:rPr>
          <w:rFonts w:ascii="Times New Roman" w:eastAsia="Times New Roman" w:hAnsi="Times New Roman" w:cs="Times New Roman"/>
          <w:sz w:val="12"/>
          <w:szCs w:val="24"/>
        </w:rPr>
        <w:t>. in 1949,</w:t>
      </w:r>
      <w:r w:rsidRPr="00C35DE2">
        <w:rPr>
          <w:rStyle w:val="StyleUnderline"/>
        </w:rPr>
        <w:t xml:space="preserve"> </w:t>
      </w:r>
      <w:r w:rsidRPr="00C35DE2">
        <w:rPr>
          <w:rStyle w:val="StyleUnderline"/>
          <w:highlight w:val="yellow"/>
        </w:rPr>
        <w:t>nuclear proliferation has exponentially increased</w:t>
      </w:r>
      <w:r w:rsidRPr="00C35DE2">
        <w:rPr>
          <w:rFonts w:ascii="Times New Roman" w:eastAsia="Times New Roman" w:hAnsi="Times New Roman" w:cs="Times New Roman"/>
          <w:sz w:val="12"/>
          <w:szCs w:val="24"/>
        </w:rPr>
        <w:t xml:space="preserve"> </w:t>
      </w:r>
      <w:r w:rsidRPr="00C35DE2">
        <w:rPr>
          <w:rFonts w:ascii="Times New Roman" w:eastAsia="Times New Roman" w:hAnsi="Times New Roman" w:cs="Times New Roman"/>
          <w:spacing w:val="3"/>
          <w:sz w:val="12"/>
          <w:szCs w:val="24"/>
        </w:rPr>
        <w:t>s</w:t>
      </w:r>
      <w:r w:rsidRPr="00C35DE2">
        <w:rPr>
          <w:rFonts w:ascii="Times New Roman" w:eastAsia="Times New Roman" w:hAnsi="Times New Roman" w:cs="Times New Roman"/>
          <w:sz w:val="12"/>
          <w:szCs w:val="24"/>
        </w:rPr>
        <w:t>t</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t</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s’</w:t>
      </w:r>
      <w:r w:rsidRPr="00C35DE2">
        <w:rPr>
          <w:rFonts w:ascii="Times New Roman" w:eastAsia="Times New Roman" w:hAnsi="Times New Roman" w:cs="Times New Roman"/>
          <w:spacing w:val="-1"/>
          <w:sz w:val="12"/>
          <w:szCs w:val="24"/>
        </w:rPr>
        <w:t xml:space="preserve"> re</w:t>
      </w:r>
      <w:r w:rsidRPr="00C35DE2">
        <w:rPr>
          <w:rFonts w:ascii="Times New Roman" w:eastAsia="Times New Roman" w:hAnsi="Times New Roman" w:cs="Times New Roman"/>
          <w:sz w:val="12"/>
          <w:szCs w:val="24"/>
        </w:rPr>
        <w:t>l</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tive milit</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pacing w:val="2"/>
          <w:sz w:val="12"/>
          <w:szCs w:val="24"/>
        </w:rPr>
        <w:t>r</w:t>
      </w:r>
      <w:r w:rsidRPr="00C35DE2">
        <w:rPr>
          <w:rFonts w:ascii="Times New Roman" w:eastAsia="Times New Roman" w:hAnsi="Times New Roman" w:cs="Times New Roman"/>
          <w:sz w:val="12"/>
          <w:szCs w:val="24"/>
        </w:rPr>
        <w:t>y</w:t>
      </w:r>
      <w:r w:rsidRPr="00C35DE2">
        <w:rPr>
          <w:rFonts w:ascii="Times New Roman" w:eastAsia="Times New Roman" w:hAnsi="Times New Roman" w:cs="Times New Roman"/>
          <w:spacing w:val="-5"/>
          <w:sz w:val="12"/>
          <w:szCs w:val="24"/>
        </w:rPr>
        <w:t xml:space="preserve"> </w:t>
      </w:r>
      <w:r w:rsidRPr="00C35DE2">
        <w:rPr>
          <w:rFonts w:ascii="Times New Roman" w:eastAsia="Times New Roman" w:hAnsi="Times New Roman" w:cs="Times New Roman"/>
          <w:spacing w:val="-1"/>
          <w:sz w:val="12"/>
          <w:szCs w:val="24"/>
        </w:rPr>
        <w:t>ca</w:t>
      </w:r>
      <w:r w:rsidRPr="00C35DE2">
        <w:rPr>
          <w:rFonts w:ascii="Times New Roman" w:eastAsia="Times New Roman" w:hAnsi="Times New Roman" w:cs="Times New Roman"/>
          <w:spacing w:val="2"/>
          <w:sz w:val="12"/>
          <w:szCs w:val="24"/>
        </w:rPr>
        <w:t>p</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biliti</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 xml:space="preserve">s </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 xml:space="preserve">s </w:t>
      </w:r>
      <w:r w:rsidRPr="00C35DE2">
        <w:rPr>
          <w:rFonts w:ascii="Times New Roman" w:eastAsia="Times New Roman" w:hAnsi="Times New Roman" w:cs="Times New Roman"/>
          <w:spacing w:val="2"/>
          <w:sz w:val="12"/>
          <w:szCs w:val="24"/>
        </w:rPr>
        <w:t>w</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 xml:space="preserve">ll </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 xml:space="preserve">s </w:t>
      </w:r>
      <w:r w:rsidRPr="00C35DE2">
        <w:rPr>
          <w:rStyle w:val="StyleUnderline"/>
          <w:highlight w:val="yellow"/>
        </w:rPr>
        <w:t>global levels of political instability</w:t>
      </w:r>
      <w:r w:rsidRPr="00C35DE2">
        <w:rPr>
          <w:rStyle w:val="StyleUnderline"/>
        </w:rPr>
        <w:t xml:space="preserve">. </w:t>
      </w:r>
      <w:r w:rsidRPr="00C35DE2">
        <w:rPr>
          <w:rFonts w:ascii="Times New Roman" w:eastAsia="Times New Roman" w:hAnsi="Times New Roman" w:cs="Times New Roman"/>
          <w:sz w:val="12"/>
          <w:szCs w:val="24"/>
        </w:rPr>
        <w:t>Th</w:t>
      </w:r>
      <w:r w:rsidRPr="00C35DE2">
        <w:rPr>
          <w:rFonts w:ascii="Times New Roman" w:eastAsia="Times New Roman" w:hAnsi="Times New Roman" w:cs="Times New Roman"/>
          <w:spacing w:val="-1"/>
          <w:sz w:val="12"/>
          <w:szCs w:val="24"/>
        </w:rPr>
        <w:t>r</w:t>
      </w:r>
      <w:r w:rsidRPr="00C35DE2">
        <w:rPr>
          <w:rFonts w:ascii="Times New Roman" w:eastAsia="Times New Roman" w:hAnsi="Times New Roman" w:cs="Times New Roman"/>
          <w:sz w:val="12"/>
          <w:szCs w:val="24"/>
        </w:rPr>
        <w:t>ou</w:t>
      </w:r>
      <w:r w:rsidRPr="00C35DE2">
        <w:rPr>
          <w:rFonts w:ascii="Times New Roman" w:eastAsia="Times New Roman" w:hAnsi="Times New Roman" w:cs="Times New Roman"/>
          <w:spacing w:val="-2"/>
          <w:sz w:val="12"/>
          <w:szCs w:val="24"/>
        </w:rPr>
        <w:t>g</w:t>
      </w:r>
      <w:r w:rsidRPr="00C35DE2">
        <w:rPr>
          <w:rFonts w:ascii="Times New Roman" w:eastAsia="Times New Roman" w:hAnsi="Times New Roman" w:cs="Times New Roman"/>
          <w:sz w:val="12"/>
          <w:szCs w:val="24"/>
        </w:rPr>
        <w:t>h i</w:t>
      </w:r>
      <w:r w:rsidRPr="00C35DE2">
        <w:rPr>
          <w:rFonts w:ascii="Times New Roman" w:eastAsia="Times New Roman" w:hAnsi="Times New Roman" w:cs="Times New Roman"/>
          <w:spacing w:val="2"/>
          <w:sz w:val="12"/>
          <w:szCs w:val="24"/>
        </w:rPr>
        <w:t>d</w:t>
      </w:r>
      <w:r w:rsidRPr="00C35DE2">
        <w:rPr>
          <w:rFonts w:ascii="Times New Roman" w:eastAsia="Times New Roman" w:hAnsi="Times New Roman" w:cs="Times New Roman"/>
          <w:spacing w:val="-1"/>
          <w:sz w:val="12"/>
          <w:szCs w:val="24"/>
        </w:rPr>
        <w:t>ea</w:t>
      </w:r>
      <w:r w:rsidRPr="00C35DE2">
        <w:rPr>
          <w:rFonts w:ascii="Times New Roman" w:eastAsia="Times New Roman" w:hAnsi="Times New Roman" w:cs="Times New Roman"/>
          <w:sz w:val="12"/>
          <w:szCs w:val="24"/>
        </w:rPr>
        <w:t>s su</w:t>
      </w:r>
      <w:r w:rsidRPr="00C35DE2">
        <w:rPr>
          <w:rFonts w:ascii="Times New Roman" w:eastAsia="Times New Roman" w:hAnsi="Times New Roman" w:cs="Times New Roman"/>
          <w:spacing w:val="-1"/>
          <w:sz w:val="12"/>
          <w:szCs w:val="24"/>
        </w:rPr>
        <w:t>c</w:t>
      </w:r>
      <w:r w:rsidRPr="00C35DE2">
        <w:rPr>
          <w:rFonts w:ascii="Times New Roman" w:eastAsia="Times New Roman" w:hAnsi="Times New Roman" w:cs="Times New Roman"/>
          <w:sz w:val="12"/>
          <w:szCs w:val="24"/>
        </w:rPr>
        <w:t>h</w:t>
      </w:r>
      <w:r w:rsidRPr="00C35DE2">
        <w:rPr>
          <w:rFonts w:ascii="Times New Roman" w:eastAsia="Times New Roman" w:hAnsi="Times New Roman" w:cs="Times New Roman"/>
          <w:spacing w:val="2"/>
          <w:sz w:val="12"/>
          <w:szCs w:val="24"/>
        </w:rPr>
        <w:t xml:space="preserve"> </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s n</w:t>
      </w:r>
      <w:r w:rsidRPr="00C35DE2">
        <w:rPr>
          <w:rFonts w:ascii="Times New Roman" w:eastAsia="Times New Roman" w:hAnsi="Times New Roman" w:cs="Times New Roman"/>
          <w:spacing w:val="2"/>
          <w:sz w:val="12"/>
          <w:szCs w:val="24"/>
        </w:rPr>
        <w:t>u</w:t>
      </w:r>
      <w:r w:rsidRPr="00C35DE2">
        <w:rPr>
          <w:rFonts w:ascii="Times New Roman" w:eastAsia="Times New Roman" w:hAnsi="Times New Roman" w:cs="Times New Roman"/>
          <w:spacing w:val="-1"/>
          <w:sz w:val="12"/>
          <w:szCs w:val="24"/>
        </w:rPr>
        <w:t>c</w:t>
      </w:r>
      <w:r w:rsidRPr="00C35DE2">
        <w:rPr>
          <w:rFonts w:ascii="Times New Roman" w:eastAsia="Times New Roman" w:hAnsi="Times New Roman" w:cs="Times New Roman"/>
          <w:sz w:val="12"/>
          <w:szCs w:val="24"/>
        </w:rPr>
        <w:t>l</w:t>
      </w:r>
      <w:r w:rsidRPr="00C35DE2">
        <w:rPr>
          <w:rFonts w:ascii="Times New Roman" w:eastAsia="Times New Roman" w:hAnsi="Times New Roman" w:cs="Times New Roman"/>
          <w:spacing w:val="-1"/>
          <w:sz w:val="12"/>
          <w:szCs w:val="24"/>
        </w:rPr>
        <w:t>ea</w:t>
      </w:r>
      <w:r w:rsidRPr="00C35DE2">
        <w:rPr>
          <w:rFonts w:ascii="Times New Roman" w:eastAsia="Times New Roman" w:hAnsi="Times New Roman" w:cs="Times New Roman"/>
          <w:sz w:val="12"/>
          <w:szCs w:val="24"/>
        </w:rPr>
        <w:t>r</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pacing w:val="2"/>
          <w:sz w:val="12"/>
          <w:szCs w:val="24"/>
        </w:rPr>
        <w:t>p</w:t>
      </w:r>
      <w:r w:rsidRPr="00C35DE2">
        <w:rPr>
          <w:rFonts w:ascii="Times New Roman" w:eastAsia="Times New Roman" w:hAnsi="Times New Roman" w:cs="Times New Roman"/>
          <w:spacing w:val="-1"/>
          <w:sz w:val="12"/>
          <w:szCs w:val="24"/>
        </w:rPr>
        <w:t>ea</w:t>
      </w:r>
      <w:r w:rsidRPr="00C35DE2">
        <w:rPr>
          <w:rFonts w:ascii="Times New Roman" w:eastAsia="Times New Roman" w:hAnsi="Times New Roman" w:cs="Times New Roman"/>
          <w:spacing w:val="1"/>
          <w:sz w:val="12"/>
          <w:szCs w:val="24"/>
        </w:rPr>
        <w:t>c</w:t>
      </w:r>
      <w:r w:rsidRPr="00C35DE2">
        <w:rPr>
          <w:rFonts w:ascii="Times New Roman" w:eastAsia="Times New Roman" w:hAnsi="Times New Roman" w:cs="Times New Roman"/>
          <w:sz w:val="12"/>
          <w:szCs w:val="24"/>
        </w:rPr>
        <w:t>e</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z w:val="12"/>
          <w:szCs w:val="24"/>
        </w:rPr>
        <w:t>th</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o</w:t>
      </w:r>
      <w:r w:rsidRPr="00C35DE2">
        <w:rPr>
          <w:rFonts w:ascii="Times New Roman" w:eastAsia="Times New Roman" w:hAnsi="Times New Roman" w:cs="Times New Roman"/>
          <w:spacing w:val="4"/>
          <w:sz w:val="12"/>
          <w:szCs w:val="24"/>
        </w:rPr>
        <w:t>r</w:t>
      </w:r>
      <w:r w:rsidRPr="00C35DE2">
        <w:rPr>
          <w:rFonts w:ascii="Times New Roman" w:eastAsia="Times New Roman" w:hAnsi="Times New Roman" w:cs="Times New Roman"/>
          <w:spacing w:val="-5"/>
          <w:sz w:val="12"/>
          <w:szCs w:val="24"/>
        </w:rPr>
        <w:t>y</w:t>
      </w:r>
      <w:r w:rsidRPr="00C35DE2">
        <w:rPr>
          <w:rFonts w:ascii="Times New Roman" w:eastAsia="Times New Roman" w:hAnsi="Times New Roman" w:cs="Times New Roman"/>
          <w:sz w:val="12"/>
          <w:szCs w:val="24"/>
        </w:rPr>
        <w:t>, lib</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pacing w:val="-1"/>
          <w:sz w:val="12"/>
          <w:szCs w:val="24"/>
        </w:rPr>
        <w:t>r</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l politi</w:t>
      </w:r>
      <w:r w:rsidRPr="00C35DE2">
        <w:rPr>
          <w:rFonts w:ascii="Times New Roman" w:eastAsia="Times New Roman" w:hAnsi="Times New Roman" w:cs="Times New Roman"/>
          <w:spacing w:val="-1"/>
          <w:sz w:val="12"/>
          <w:szCs w:val="24"/>
        </w:rPr>
        <w:t>ca</w:t>
      </w:r>
      <w:r w:rsidRPr="00C35DE2">
        <w:rPr>
          <w:rFonts w:ascii="Times New Roman" w:eastAsia="Times New Roman" w:hAnsi="Times New Roman" w:cs="Times New Roman"/>
          <w:sz w:val="12"/>
          <w:szCs w:val="24"/>
        </w:rPr>
        <w:t>l s</w:t>
      </w:r>
      <w:r w:rsidRPr="00C35DE2">
        <w:rPr>
          <w:rFonts w:ascii="Times New Roman" w:eastAsia="Times New Roman" w:hAnsi="Times New Roman" w:cs="Times New Roman"/>
          <w:spacing w:val="-1"/>
          <w:sz w:val="12"/>
          <w:szCs w:val="24"/>
        </w:rPr>
        <w:t>c</w:t>
      </w:r>
      <w:r w:rsidRPr="00C35DE2">
        <w:rPr>
          <w:rFonts w:ascii="Times New Roman" w:eastAsia="Times New Roman" w:hAnsi="Times New Roman" w:cs="Times New Roman"/>
          <w:sz w:val="12"/>
          <w:szCs w:val="24"/>
        </w:rPr>
        <w:t>hol</w:t>
      </w:r>
      <w:r w:rsidRPr="00C35DE2">
        <w:rPr>
          <w:rFonts w:ascii="Times New Roman" w:eastAsia="Times New Roman" w:hAnsi="Times New Roman" w:cs="Times New Roman"/>
          <w:spacing w:val="-1"/>
          <w:sz w:val="12"/>
          <w:szCs w:val="24"/>
        </w:rPr>
        <w:t>ar</w:t>
      </w:r>
      <w:r w:rsidRPr="00C35DE2">
        <w:rPr>
          <w:rFonts w:ascii="Times New Roman" w:eastAsia="Times New Roman" w:hAnsi="Times New Roman" w:cs="Times New Roman"/>
          <w:sz w:val="12"/>
          <w:szCs w:val="24"/>
        </w:rPr>
        <w:t>s d</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v</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lop</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d s</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pacing w:val="2"/>
          <w:sz w:val="12"/>
          <w:szCs w:val="24"/>
        </w:rPr>
        <w:t>v</w:t>
      </w:r>
      <w:r w:rsidRPr="00C35DE2">
        <w:rPr>
          <w:rFonts w:ascii="Times New Roman" w:eastAsia="Times New Roman" w:hAnsi="Times New Roman" w:cs="Times New Roman"/>
          <w:spacing w:val="-1"/>
          <w:sz w:val="12"/>
          <w:szCs w:val="24"/>
        </w:rPr>
        <w:t>era</w:t>
      </w:r>
      <w:r w:rsidRPr="00C35DE2">
        <w:rPr>
          <w:rFonts w:ascii="Times New Roman" w:eastAsia="Times New Roman" w:hAnsi="Times New Roman" w:cs="Times New Roman"/>
          <w:sz w:val="12"/>
          <w:szCs w:val="24"/>
        </w:rPr>
        <w:t>l mod</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pacing w:val="3"/>
          <w:sz w:val="12"/>
          <w:szCs w:val="24"/>
        </w:rPr>
        <w:t>l</w:t>
      </w:r>
      <w:r w:rsidRPr="00C35DE2">
        <w:rPr>
          <w:rFonts w:ascii="Times New Roman" w:eastAsia="Times New Roman" w:hAnsi="Times New Roman" w:cs="Times New Roman"/>
          <w:sz w:val="12"/>
          <w:szCs w:val="24"/>
        </w:rPr>
        <w:t>s und</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r</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z w:val="12"/>
          <w:szCs w:val="24"/>
        </w:rPr>
        <w:t>whi</w:t>
      </w:r>
      <w:r w:rsidRPr="00C35DE2">
        <w:rPr>
          <w:rFonts w:ascii="Times New Roman" w:eastAsia="Times New Roman" w:hAnsi="Times New Roman" w:cs="Times New Roman"/>
          <w:spacing w:val="-1"/>
          <w:sz w:val="12"/>
          <w:szCs w:val="24"/>
        </w:rPr>
        <w:t>c</w:t>
      </w:r>
      <w:r w:rsidRPr="00C35DE2">
        <w:rPr>
          <w:rFonts w:ascii="Times New Roman" w:eastAsia="Times New Roman" w:hAnsi="Times New Roman" w:cs="Times New Roman"/>
          <w:sz w:val="12"/>
          <w:szCs w:val="24"/>
        </w:rPr>
        <w:t>h nu</w:t>
      </w:r>
      <w:r w:rsidRPr="00C35DE2">
        <w:rPr>
          <w:rFonts w:ascii="Times New Roman" w:eastAsia="Times New Roman" w:hAnsi="Times New Roman" w:cs="Times New Roman"/>
          <w:spacing w:val="-1"/>
          <w:sz w:val="12"/>
          <w:szCs w:val="24"/>
        </w:rPr>
        <w:t>c</w:t>
      </w:r>
      <w:r w:rsidRPr="00C35DE2">
        <w:rPr>
          <w:rFonts w:ascii="Times New Roman" w:eastAsia="Times New Roman" w:hAnsi="Times New Roman" w:cs="Times New Roman"/>
          <w:spacing w:val="3"/>
          <w:sz w:val="12"/>
          <w:szCs w:val="24"/>
        </w:rPr>
        <w:t>l</w:t>
      </w:r>
      <w:r w:rsidRPr="00C35DE2">
        <w:rPr>
          <w:rFonts w:ascii="Times New Roman" w:eastAsia="Times New Roman" w:hAnsi="Times New Roman" w:cs="Times New Roman"/>
          <w:spacing w:val="-1"/>
          <w:sz w:val="12"/>
          <w:szCs w:val="24"/>
        </w:rPr>
        <w:t>ea</w:t>
      </w:r>
      <w:r w:rsidRPr="00C35DE2">
        <w:rPr>
          <w:rFonts w:ascii="Times New Roman" w:eastAsia="Times New Roman" w:hAnsi="Times New Roman" w:cs="Times New Roman"/>
          <w:sz w:val="12"/>
          <w:szCs w:val="24"/>
        </w:rPr>
        <w:t>r</w:t>
      </w:r>
      <w:r w:rsidRPr="00C35DE2">
        <w:rPr>
          <w:rFonts w:ascii="Times New Roman" w:eastAsia="Times New Roman" w:hAnsi="Times New Roman" w:cs="Times New Roman"/>
          <w:spacing w:val="2"/>
          <w:sz w:val="12"/>
          <w:szCs w:val="24"/>
        </w:rPr>
        <w:t xml:space="preserve"> </w:t>
      </w:r>
      <w:r w:rsidRPr="00C35DE2">
        <w:rPr>
          <w:rFonts w:ascii="Times New Roman" w:eastAsia="Times New Roman" w:hAnsi="Times New Roman" w:cs="Times New Roman"/>
          <w:sz w:val="12"/>
          <w:szCs w:val="24"/>
        </w:rPr>
        <w:t>w</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pons not on</w:t>
      </w:r>
      <w:r w:rsidRPr="00C35DE2">
        <w:rPr>
          <w:rFonts w:ascii="Times New Roman" w:eastAsia="Times New Roman" w:hAnsi="Times New Roman" w:cs="Times New Roman"/>
          <w:spacing w:val="3"/>
          <w:sz w:val="12"/>
          <w:szCs w:val="24"/>
        </w:rPr>
        <w:t>l</w:t>
      </w:r>
      <w:r w:rsidRPr="00C35DE2">
        <w:rPr>
          <w:rFonts w:ascii="Times New Roman" w:eastAsia="Times New Roman" w:hAnsi="Times New Roman" w:cs="Times New Roman"/>
          <w:sz w:val="12"/>
          <w:szCs w:val="24"/>
        </w:rPr>
        <w:t>y m</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int</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in but in</w:t>
      </w:r>
      <w:r w:rsidRPr="00C35DE2">
        <w:rPr>
          <w:rFonts w:ascii="Times New Roman" w:eastAsia="Times New Roman" w:hAnsi="Times New Roman" w:cs="Times New Roman"/>
          <w:spacing w:val="-1"/>
          <w:sz w:val="12"/>
          <w:szCs w:val="24"/>
        </w:rPr>
        <w:t>crea</w:t>
      </w:r>
      <w:r w:rsidRPr="00C35DE2">
        <w:rPr>
          <w:rFonts w:ascii="Times New Roman" w:eastAsia="Times New Roman" w:hAnsi="Times New Roman" w:cs="Times New Roman"/>
          <w:sz w:val="12"/>
          <w:szCs w:val="24"/>
        </w:rPr>
        <w:t>se</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pacing w:val="-2"/>
          <w:sz w:val="12"/>
          <w:szCs w:val="24"/>
        </w:rPr>
        <w:t>g</w:t>
      </w:r>
      <w:r w:rsidRPr="00C35DE2">
        <w:rPr>
          <w:rFonts w:ascii="Times New Roman" w:eastAsia="Times New Roman" w:hAnsi="Times New Roman" w:cs="Times New Roman"/>
          <w:sz w:val="12"/>
          <w:szCs w:val="24"/>
        </w:rPr>
        <w:t>l</w:t>
      </w:r>
      <w:r w:rsidRPr="00C35DE2">
        <w:rPr>
          <w:rFonts w:ascii="Times New Roman" w:eastAsia="Times New Roman" w:hAnsi="Times New Roman" w:cs="Times New Roman"/>
          <w:spacing w:val="2"/>
          <w:sz w:val="12"/>
          <w:szCs w:val="24"/>
        </w:rPr>
        <w:t>o</w:t>
      </w:r>
      <w:r w:rsidRPr="00C35DE2">
        <w:rPr>
          <w:rFonts w:ascii="Times New Roman" w:eastAsia="Times New Roman" w:hAnsi="Times New Roman" w:cs="Times New Roman"/>
          <w:sz w:val="12"/>
          <w:szCs w:val="24"/>
        </w:rPr>
        <w:t>b</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l t</w:t>
      </w:r>
      <w:r w:rsidRPr="00C35DE2">
        <w:rPr>
          <w:rFonts w:ascii="Times New Roman" w:eastAsia="Times New Roman" w:hAnsi="Times New Roman" w:cs="Times New Roman"/>
          <w:spacing w:val="-1"/>
          <w:sz w:val="12"/>
          <w:szCs w:val="24"/>
        </w:rPr>
        <w:t>ra</w:t>
      </w:r>
      <w:r w:rsidRPr="00C35DE2">
        <w:rPr>
          <w:rFonts w:ascii="Times New Roman" w:eastAsia="Times New Roman" w:hAnsi="Times New Roman" w:cs="Times New Roman"/>
          <w:sz w:val="12"/>
          <w:szCs w:val="24"/>
        </w:rPr>
        <w:t>nquili</w:t>
      </w:r>
      <w:r w:rsidRPr="00C35DE2">
        <w:rPr>
          <w:rFonts w:ascii="Times New Roman" w:eastAsia="Times New Roman" w:hAnsi="Times New Roman" w:cs="Times New Roman"/>
          <w:spacing w:val="3"/>
          <w:sz w:val="12"/>
          <w:szCs w:val="24"/>
        </w:rPr>
        <w:t>t</w:t>
      </w:r>
      <w:r w:rsidRPr="00C35DE2">
        <w:rPr>
          <w:rFonts w:ascii="Times New Roman" w:eastAsia="Times New Roman" w:hAnsi="Times New Roman" w:cs="Times New Roman"/>
          <w:spacing w:val="-5"/>
          <w:sz w:val="12"/>
          <w:szCs w:val="24"/>
        </w:rPr>
        <w:t>y</w:t>
      </w:r>
      <w:r w:rsidRPr="00C35DE2">
        <w:rPr>
          <w:rFonts w:ascii="Times New Roman" w:eastAsia="Times New Roman" w:hAnsi="Times New Roman" w:cs="Times New Roman"/>
          <w:sz w:val="12"/>
          <w:szCs w:val="24"/>
        </w:rPr>
        <w:t>. Th</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pacing w:val="3"/>
          <w:sz w:val="12"/>
          <w:szCs w:val="24"/>
        </w:rPr>
        <w:t>s</w:t>
      </w:r>
      <w:r w:rsidRPr="00C35DE2">
        <w:rPr>
          <w:rFonts w:ascii="Times New Roman" w:eastAsia="Times New Roman" w:hAnsi="Times New Roman" w:cs="Times New Roman"/>
          <w:sz w:val="12"/>
          <w:szCs w:val="24"/>
        </w:rPr>
        <w:t>e</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z w:val="12"/>
          <w:szCs w:val="24"/>
        </w:rPr>
        <w:t>philosophi</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 xml:space="preserve">s </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 xml:space="preserve">ssume </w:t>
      </w:r>
      <w:r w:rsidRPr="00C35DE2">
        <w:rPr>
          <w:rFonts w:ascii="Times New Roman" w:eastAsia="Times New Roman" w:hAnsi="Times New Roman" w:cs="Times New Roman"/>
          <w:spacing w:val="-1"/>
          <w:sz w:val="12"/>
          <w:szCs w:val="24"/>
        </w:rPr>
        <w:t>ra</w:t>
      </w:r>
      <w:r w:rsidRPr="00C35DE2">
        <w:rPr>
          <w:rFonts w:ascii="Times New Roman" w:eastAsia="Times New Roman" w:hAnsi="Times New Roman" w:cs="Times New Roman"/>
          <w:sz w:val="12"/>
          <w:szCs w:val="24"/>
        </w:rPr>
        <w:t>tion</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li</w:t>
      </w:r>
      <w:r w:rsidRPr="00C35DE2">
        <w:rPr>
          <w:rFonts w:ascii="Times New Roman" w:eastAsia="Times New Roman" w:hAnsi="Times New Roman" w:cs="Times New Roman"/>
          <w:spacing w:val="3"/>
          <w:sz w:val="12"/>
          <w:szCs w:val="24"/>
        </w:rPr>
        <w:t>t</w:t>
      </w:r>
      <w:r w:rsidRPr="00C35DE2">
        <w:rPr>
          <w:rFonts w:ascii="Times New Roman" w:eastAsia="Times New Roman" w:hAnsi="Times New Roman" w:cs="Times New Roman"/>
          <w:sz w:val="12"/>
          <w:szCs w:val="24"/>
        </w:rPr>
        <w:t>y</w:t>
      </w:r>
      <w:r w:rsidRPr="00C35DE2">
        <w:rPr>
          <w:rFonts w:ascii="Times New Roman" w:eastAsia="Times New Roman" w:hAnsi="Times New Roman" w:cs="Times New Roman"/>
          <w:spacing w:val="-5"/>
          <w:sz w:val="12"/>
          <w:szCs w:val="24"/>
        </w:rPr>
        <w:t xml:space="preserve"> </w:t>
      </w:r>
      <w:r w:rsidRPr="00C35DE2">
        <w:rPr>
          <w:rFonts w:ascii="Times New Roman" w:eastAsia="Times New Roman" w:hAnsi="Times New Roman" w:cs="Times New Roman"/>
          <w:sz w:val="12"/>
          <w:szCs w:val="24"/>
        </w:rPr>
        <w:t>on the</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pacing w:val="2"/>
          <w:sz w:val="12"/>
          <w:szCs w:val="24"/>
        </w:rPr>
        <w:t>p</w:t>
      </w:r>
      <w:r w:rsidRPr="00C35DE2">
        <w:rPr>
          <w:rFonts w:ascii="Times New Roman" w:eastAsia="Times New Roman" w:hAnsi="Times New Roman" w:cs="Times New Roman"/>
          <w:spacing w:val="-1"/>
          <w:sz w:val="12"/>
          <w:szCs w:val="24"/>
        </w:rPr>
        <w:t>ar</w:t>
      </w:r>
      <w:r w:rsidRPr="00C35DE2">
        <w:rPr>
          <w:rFonts w:ascii="Times New Roman" w:eastAsia="Times New Roman" w:hAnsi="Times New Roman" w:cs="Times New Roman"/>
          <w:sz w:val="12"/>
          <w:szCs w:val="24"/>
        </w:rPr>
        <w:t>t of</w:t>
      </w:r>
      <w:r w:rsidRPr="00C35DE2">
        <w:rPr>
          <w:rFonts w:ascii="Times New Roman" w:eastAsia="Times New Roman" w:hAnsi="Times New Roman" w:cs="Times New Roman"/>
          <w:spacing w:val="2"/>
          <w:sz w:val="12"/>
          <w:szCs w:val="24"/>
        </w:rPr>
        <w:t xml:space="preserve"> </w:t>
      </w:r>
      <w:r w:rsidRPr="00C35DE2">
        <w:rPr>
          <w:rFonts w:ascii="Times New Roman" w:eastAsia="Times New Roman" w:hAnsi="Times New Roman" w:cs="Times New Roman"/>
          <w:sz w:val="12"/>
          <w:szCs w:val="24"/>
        </w:rPr>
        <w:t>politi</w:t>
      </w:r>
      <w:r w:rsidRPr="00C35DE2">
        <w:rPr>
          <w:rFonts w:ascii="Times New Roman" w:eastAsia="Times New Roman" w:hAnsi="Times New Roman" w:cs="Times New Roman"/>
          <w:spacing w:val="-1"/>
          <w:sz w:val="12"/>
          <w:szCs w:val="24"/>
        </w:rPr>
        <w:t>ca</w:t>
      </w:r>
      <w:r w:rsidRPr="00C35DE2">
        <w:rPr>
          <w:rFonts w:ascii="Times New Roman" w:eastAsia="Times New Roman" w:hAnsi="Times New Roman" w:cs="Times New Roman"/>
          <w:sz w:val="12"/>
          <w:szCs w:val="24"/>
        </w:rPr>
        <w:t xml:space="preserve">l </w:t>
      </w:r>
      <w:r w:rsidRPr="00C35DE2">
        <w:rPr>
          <w:rFonts w:ascii="Times New Roman" w:eastAsia="Times New Roman" w:hAnsi="Times New Roman" w:cs="Times New Roman"/>
          <w:spacing w:val="-1"/>
          <w:sz w:val="12"/>
          <w:szCs w:val="24"/>
        </w:rPr>
        <w:t>ac</w:t>
      </w:r>
      <w:r w:rsidRPr="00C35DE2">
        <w:rPr>
          <w:rFonts w:ascii="Times New Roman" w:eastAsia="Times New Roman" w:hAnsi="Times New Roman" w:cs="Times New Roman"/>
          <w:sz w:val="12"/>
          <w:szCs w:val="24"/>
        </w:rPr>
        <w:t>to</w:t>
      </w:r>
      <w:r w:rsidRPr="00C35DE2">
        <w:rPr>
          <w:rFonts w:ascii="Times New Roman" w:eastAsia="Times New Roman" w:hAnsi="Times New Roman" w:cs="Times New Roman"/>
          <w:spacing w:val="-1"/>
          <w:sz w:val="12"/>
          <w:szCs w:val="24"/>
        </w:rPr>
        <w:t>r</w:t>
      </w:r>
      <w:r w:rsidRPr="00C35DE2">
        <w:rPr>
          <w:rFonts w:ascii="Times New Roman" w:eastAsia="Times New Roman" w:hAnsi="Times New Roman" w:cs="Times New Roman"/>
          <w:sz w:val="12"/>
          <w:szCs w:val="24"/>
        </w:rPr>
        <w:t xml:space="preserve">s in </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n in</w:t>
      </w:r>
      <w:r w:rsidRPr="00C35DE2">
        <w:rPr>
          <w:rFonts w:ascii="Times New Roman" w:eastAsia="Times New Roman" w:hAnsi="Times New Roman" w:cs="Times New Roman"/>
          <w:spacing w:val="-1"/>
          <w:sz w:val="12"/>
          <w:szCs w:val="24"/>
        </w:rPr>
        <w:t>c</w:t>
      </w:r>
      <w:r w:rsidRPr="00C35DE2">
        <w:rPr>
          <w:rFonts w:ascii="Times New Roman" w:eastAsia="Times New Roman" w:hAnsi="Times New Roman" w:cs="Times New Roman"/>
          <w:spacing w:val="2"/>
          <w:sz w:val="12"/>
          <w:szCs w:val="24"/>
        </w:rPr>
        <w:t>r</w:t>
      </w:r>
      <w:r w:rsidRPr="00C35DE2">
        <w:rPr>
          <w:rFonts w:ascii="Times New Roman" w:eastAsia="Times New Roman" w:hAnsi="Times New Roman" w:cs="Times New Roman"/>
          <w:spacing w:val="-1"/>
          <w:sz w:val="12"/>
          <w:szCs w:val="24"/>
        </w:rPr>
        <w:t>ea</w:t>
      </w:r>
      <w:r w:rsidRPr="00C35DE2">
        <w:rPr>
          <w:rFonts w:ascii="Times New Roman" w:eastAsia="Times New Roman" w:hAnsi="Times New Roman" w:cs="Times New Roman"/>
          <w:sz w:val="12"/>
          <w:szCs w:val="24"/>
        </w:rPr>
        <w:t>sin</w:t>
      </w:r>
      <w:r w:rsidRPr="00C35DE2">
        <w:rPr>
          <w:rFonts w:ascii="Times New Roman" w:eastAsia="Times New Roman" w:hAnsi="Times New Roman" w:cs="Times New Roman"/>
          <w:spacing w:val="-2"/>
          <w:sz w:val="12"/>
          <w:szCs w:val="24"/>
        </w:rPr>
        <w:t>g</w:t>
      </w:r>
      <w:r w:rsidRPr="00C35DE2">
        <w:rPr>
          <w:rFonts w:ascii="Times New Roman" w:eastAsia="Times New Roman" w:hAnsi="Times New Roman" w:cs="Times New Roman"/>
          <w:spacing w:val="5"/>
          <w:sz w:val="12"/>
          <w:szCs w:val="24"/>
        </w:rPr>
        <w:t>l</w:t>
      </w:r>
      <w:r w:rsidRPr="00C35DE2">
        <w:rPr>
          <w:rFonts w:ascii="Times New Roman" w:eastAsia="Times New Roman" w:hAnsi="Times New Roman" w:cs="Times New Roman"/>
          <w:sz w:val="12"/>
          <w:szCs w:val="24"/>
        </w:rPr>
        <w:t>y</w:t>
      </w:r>
      <w:r w:rsidRPr="00C35DE2">
        <w:rPr>
          <w:rFonts w:ascii="Times New Roman" w:eastAsia="Times New Roman" w:hAnsi="Times New Roman" w:cs="Times New Roman"/>
          <w:spacing w:val="-5"/>
          <w:sz w:val="12"/>
          <w:szCs w:val="24"/>
        </w:rPr>
        <w:t xml:space="preserve"> </w:t>
      </w:r>
      <w:r w:rsidRPr="00C35DE2">
        <w:rPr>
          <w:rFonts w:ascii="Times New Roman" w:eastAsia="Times New Roman" w:hAnsi="Times New Roman" w:cs="Times New Roman"/>
          <w:sz w:val="12"/>
          <w:szCs w:val="24"/>
        </w:rPr>
        <w:t>i</w:t>
      </w:r>
      <w:r w:rsidRPr="00C35DE2">
        <w:rPr>
          <w:rFonts w:ascii="Times New Roman" w:eastAsia="Times New Roman" w:hAnsi="Times New Roman" w:cs="Times New Roman"/>
          <w:spacing w:val="2"/>
          <w:sz w:val="12"/>
          <w:szCs w:val="24"/>
        </w:rPr>
        <w:t>r</w:t>
      </w:r>
      <w:r w:rsidRPr="00C35DE2">
        <w:rPr>
          <w:rFonts w:ascii="Times New Roman" w:eastAsia="Times New Roman" w:hAnsi="Times New Roman" w:cs="Times New Roman"/>
          <w:spacing w:val="-1"/>
          <w:sz w:val="12"/>
          <w:szCs w:val="24"/>
        </w:rPr>
        <w:t>ra</w:t>
      </w:r>
      <w:r w:rsidRPr="00C35DE2">
        <w:rPr>
          <w:rFonts w:ascii="Times New Roman" w:eastAsia="Times New Roman" w:hAnsi="Times New Roman" w:cs="Times New Roman"/>
          <w:sz w:val="12"/>
          <w:szCs w:val="24"/>
        </w:rPr>
        <w:t>tion</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l wo</w:t>
      </w:r>
      <w:r w:rsidRPr="00C35DE2">
        <w:rPr>
          <w:rFonts w:ascii="Times New Roman" w:eastAsia="Times New Roman" w:hAnsi="Times New Roman" w:cs="Times New Roman"/>
          <w:spacing w:val="-1"/>
          <w:sz w:val="12"/>
          <w:szCs w:val="24"/>
        </w:rPr>
        <w:t>r</w:t>
      </w:r>
      <w:r w:rsidRPr="00C35DE2">
        <w:rPr>
          <w:rFonts w:ascii="Times New Roman" w:eastAsia="Times New Roman" w:hAnsi="Times New Roman" w:cs="Times New Roman"/>
          <w:sz w:val="12"/>
          <w:szCs w:val="24"/>
        </w:rPr>
        <w:t>ld pl</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pacing w:val="-2"/>
          <w:sz w:val="12"/>
          <w:szCs w:val="24"/>
        </w:rPr>
        <w:t>g</w:t>
      </w:r>
      <w:r w:rsidRPr="00C35DE2">
        <w:rPr>
          <w:rFonts w:ascii="Times New Roman" w:eastAsia="Times New Roman" w:hAnsi="Times New Roman" w:cs="Times New Roman"/>
          <w:sz w:val="12"/>
          <w:szCs w:val="24"/>
        </w:rPr>
        <w:t>u</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 xml:space="preserve">d </w:t>
      </w:r>
      <w:r w:rsidRPr="00C35DE2">
        <w:rPr>
          <w:rFonts w:ascii="Times New Roman" w:eastAsia="Times New Roman" w:hAnsi="Times New Roman" w:cs="Times New Roman"/>
          <w:spacing w:val="5"/>
          <w:sz w:val="12"/>
          <w:szCs w:val="24"/>
        </w:rPr>
        <w:t>b</w:t>
      </w:r>
      <w:r w:rsidRPr="00C35DE2">
        <w:rPr>
          <w:rFonts w:ascii="Times New Roman" w:eastAsia="Times New Roman" w:hAnsi="Times New Roman" w:cs="Times New Roman"/>
          <w:sz w:val="12"/>
          <w:szCs w:val="24"/>
        </w:rPr>
        <w:t>y</w:t>
      </w:r>
      <w:r w:rsidRPr="00C35DE2">
        <w:rPr>
          <w:rFonts w:ascii="Times New Roman" w:eastAsia="Times New Roman" w:hAnsi="Times New Roman" w:cs="Times New Roman"/>
          <w:spacing w:val="-5"/>
          <w:sz w:val="12"/>
          <w:szCs w:val="24"/>
        </w:rPr>
        <w:t xml:space="preserve"> </w:t>
      </w:r>
      <w:r w:rsidRPr="00C35DE2">
        <w:rPr>
          <w:rFonts w:ascii="Times New Roman" w:eastAsia="Times New Roman" w:hAnsi="Times New Roman" w:cs="Times New Roman"/>
          <w:sz w:val="12"/>
          <w:szCs w:val="24"/>
        </w:rPr>
        <w:t>t</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pacing w:val="2"/>
          <w:sz w:val="12"/>
          <w:szCs w:val="24"/>
        </w:rPr>
        <w:t>r</w:t>
      </w:r>
      <w:r w:rsidRPr="00C35DE2">
        <w:rPr>
          <w:rFonts w:ascii="Times New Roman" w:eastAsia="Times New Roman" w:hAnsi="Times New Roman" w:cs="Times New Roman"/>
          <w:spacing w:val="-1"/>
          <w:sz w:val="12"/>
          <w:szCs w:val="24"/>
        </w:rPr>
        <w:t>r</w:t>
      </w:r>
      <w:r w:rsidRPr="00C35DE2">
        <w:rPr>
          <w:rFonts w:ascii="Times New Roman" w:eastAsia="Times New Roman" w:hAnsi="Times New Roman" w:cs="Times New Roman"/>
          <w:sz w:val="12"/>
          <w:szCs w:val="24"/>
        </w:rPr>
        <w:t>o</w:t>
      </w:r>
      <w:r w:rsidRPr="00C35DE2">
        <w:rPr>
          <w:rFonts w:ascii="Times New Roman" w:eastAsia="Times New Roman" w:hAnsi="Times New Roman" w:cs="Times New Roman"/>
          <w:spacing w:val="-1"/>
          <w:sz w:val="12"/>
          <w:szCs w:val="24"/>
        </w:rPr>
        <w:t>r</w:t>
      </w:r>
      <w:r w:rsidRPr="00C35DE2">
        <w:rPr>
          <w:rFonts w:ascii="Times New Roman" w:eastAsia="Times New Roman" w:hAnsi="Times New Roman" w:cs="Times New Roman"/>
          <w:sz w:val="12"/>
          <w:szCs w:val="24"/>
        </w:rPr>
        <w:t>i</w:t>
      </w:r>
      <w:r w:rsidRPr="00C35DE2">
        <w:rPr>
          <w:rFonts w:ascii="Times New Roman" w:eastAsia="Times New Roman" w:hAnsi="Times New Roman" w:cs="Times New Roman"/>
          <w:spacing w:val="3"/>
          <w:sz w:val="12"/>
          <w:szCs w:val="24"/>
        </w:rPr>
        <w:t>s</w:t>
      </w:r>
      <w:r w:rsidRPr="00C35DE2">
        <w:rPr>
          <w:rFonts w:ascii="Times New Roman" w:eastAsia="Times New Roman" w:hAnsi="Times New Roman" w:cs="Times New Roman"/>
          <w:sz w:val="12"/>
          <w:szCs w:val="24"/>
        </w:rPr>
        <w:t>m, d</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spotic</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z w:val="12"/>
          <w:szCs w:val="24"/>
        </w:rPr>
        <w:t>tot</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lit</w:t>
      </w:r>
      <w:r w:rsidRPr="00C35DE2">
        <w:rPr>
          <w:rFonts w:ascii="Times New Roman" w:eastAsia="Times New Roman" w:hAnsi="Times New Roman" w:cs="Times New Roman"/>
          <w:spacing w:val="-1"/>
          <w:sz w:val="12"/>
          <w:szCs w:val="24"/>
        </w:rPr>
        <w:t>ar</w:t>
      </w:r>
      <w:r w:rsidRPr="00C35DE2">
        <w:rPr>
          <w:rFonts w:ascii="Times New Roman" w:eastAsia="Times New Roman" w:hAnsi="Times New Roman" w:cs="Times New Roman"/>
          <w:sz w:val="12"/>
          <w:szCs w:val="24"/>
        </w:rPr>
        <w:t>i</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 xml:space="preserve">nism, </w:t>
      </w:r>
      <w:r w:rsidRPr="00C35DE2">
        <w:rPr>
          <w:rFonts w:ascii="Times New Roman" w:eastAsia="Times New Roman" w:hAnsi="Times New Roman" w:cs="Times New Roman"/>
          <w:spacing w:val="-2"/>
          <w:sz w:val="12"/>
          <w:szCs w:val="24"/>
        </w:rPr>
        <w:t>g</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o</w:t>
      </w:r>
      <w:r w:rsidRPr="00C35DE2">
        <w:rPr>
          <w:rFonts w:ascii="Times New Roman" w:eastAsia="Times New Roman" w:hAnsi="Times New Roman" w:cs="Times New Roman"/>
          <w:spacing w:val="-1"/>
          <w:sz w:val="12"/>
          <w:szCs w:val="24"/>
        </w:rPr>
        <w:t>-</w:t>
      </w:r>
      <w:r w:rsidRPr="00C35DE2">
        <w:rPr>
          <w:rFonts w:ascii="Times New Roman" w:eastAsia="Times New Roman" w:hAnsi="Times New Roman" w:cs="Times New Roman"/>
          <w:spacing w:val="2"/>
          <w:sz w:val="12"/>
          <w:szCs w:val="24"/>
        </w:rPr>
        <w:t>p</w:t>
      </w:r>
      <w:r w:rsidRPr="00C35DE2">
        <w:rPr>
          <w:rFonts w:ascii="Times New Roman" w:eastAsia="Times New Roman" w:hAnsi="Times New Roman" w:cs="Times New Roman"/>
          <w:sz w:val="12"/>
          <w:szCs w:val="24"/>
        </w:rPr>
        <w:t>oliti</w:t>
      </w:r>
      <w:r w:rsidRPr="00C35DE2">
        <w:rPr>
          <w:rFonts w:ascii="Times New Roman" w:eastAsia="Times New Roman" w:hAnsi="Times New Roman" w:cs="Times New Roman"/>
          <w:spacing w:val="-1"/>
          <w:sz w:val="12"/>
          <w:szCs w:val="24"/>
        </w:rPr>
        <w:t>ca</w:t>
      </w:r>
      <w:r w:rsidRPr="00C35DE2">
        <w:rPr>
          <w:rFonts w:ascii="Times New Roman" w:eastAsia="Times New Roman" w:hAnsi="Times New Roman" w:cs="Times New Roman"/>
          <w:sz w:val="12"/>
          <w:szCs w:val="24"/>
        </w:rPr>
        <w:t>l inst</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bili</w:t>
      </w:r>
      <w:r w:rsidRPr="00C35DE2">
        <w:rPr>
          <w:rFonts w:ascii="Times New Roman" w:eastAsia="Times New Roman" w:hAnsi="Times New Roman" w:cs="Times New Roman"/>
          <w:spacing w:val="3"/>
          <w:sz w:val="12"/>
          <w:szCs w:val="24"/>
        </w:rPr>
        <w:t>t</w:t>
      </w:r>
      <w:r w:rsidRPr="00C35DE2">
        <w:rPr>
          <w:rFonts w:ascii="Times New Roman" w:eastAsia="Times New Roman" w:hAnsi="Times New Roman" w:cs="Times New Roman"/>
          <w:sz w:val="12"/>
          <w:szCs w:val="24"/>
        </w:rPr>
        <w:t>y</w:t>
      </w:r>
      <w:r w:rsidRPr="00C35DE2">
        <w:rPr>
          <w:rFonts w:ascii="Times New Roman" w:eastAsia="Times New Roman" w:hAnsi="Times New Roman" w:cs="Times New Roman"/>
          <w:spacing w:val="-7"/>
          <w:sz w:val="12"/>
          <w:szCs w:val="24"/>
        </w:rPr>
        <w:t xml:space="preserve"> </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nd</w:t>
      </w:r>
      <w:r w:rsidRPr="00C35DE2">
        <w:rPr>
          <w:rFonts w:ascii="Times New Roman" w:eastAsia="Times New Roman" w:hAnsi="Times New Roman" w:cs="Times New Roman"/>
          <w:spacing w:val="2"/>
          <w:sz w:val="12"/>
          <w:szCs w:val="24"/>
        </w:rPr>
        <w:t xml:space="preserve"> </w:t>
      </w:r>
      <w:r w:rsidRPr="00C35DE2">
        <w:rPr>
          <w:rFonts w:ascii="Times New Roman" w:eastAsia="Times New Roman" w:hAnsi="Times New Roman" w:cs="Times New Roman"/>
          <w:spacing w:val="-1"/>
          <w:sz w:val="12"/>
          <w:szCs w:val="24"/>
        </w:rPr>
        <w:t>fa</w:t>
      </w:r>
      <w:r w:rsidRPr="00C35DE2">
        <w:rPr>
          <w:rFonts w:ascii="Times New Roman" w:eastAsia="Times New Roman" w:hAnsi="Times New Roman" w:cs="Times New Roman"/>
          <w:sz w:val="12"/>
          <w:szCs w:val="24"/>
        </w:rPr>
        <w:t>il</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d int</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pacing w:val="-1"/>
          <w:sz w:val="12"/>
          <w:szCs w:val="24"/>
        </w:rPr>
        <w:t>r</w:t>
      </w:r>
      <w:r w:rsidRPr="00C35DE2">
        <w:rPr>
          <w:rFonts w:ascii="Times New Roman" w:eastAsia="Times New Roman" w:hAnsi="Times New Roman" w:cs="Times New Roman"/>
          <w:sz w:val="12"/>
          <w:szCs w:val="24"/>
        </w:rPr>
        <w:t>n</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tion</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l institution</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lis</w:t>
      </w:r>
      <w:r w:rsidRPr="00C35DE2">
        <w:rPr>
          <w:rFonts w:ascii="Times New Roman" w:eastAsia="Times New Roman" w:hAnsi="Times New Roman" w:cs="Times New Roman"/>
          <w:spacing w:val="-2"/>
          <w:sz w:val="12"/>
          <w:szCs w:val="24"/>
        </w:rPr>
        <w:t>m</w:t>
      </w:r>
      <w:r w:rsidRPr="00C35DE2">
        <w:rPr>
          <w:rFonts w:ascii="Times New Roman" w:eastAsia="Times New Roman" w:hAnsi="Times New Roman" w:cs="Times New Roman"/>
          <w:sz w:val="12"/>
          <w:szCs w:val="24"/>
        </w:rPr>
        <w:t xml:space="preserve">. </w:t>
      </w:r>
      <w:r w:rsidRPr="00C35DE2">
        <w:rPr>
          <w:rFonts w:ascii="Times New Roman" w:eastAsia="Times New Roman" w:hAnsi="Times New Roman" w:cs="Times New Roman"/>
          <w:spacing w:val="1"/>
          <w:sz w:val="12"/>
          <w:szCs w:val="24"/>
        </w:rPr>
        <w:t>R</w:t>
      </w:r>
      <w:r w:rsidRPr="00C35DE2">
        <w:rPr>
          <w:rFonts w:ascii="Times New Roman" w:eastAsia="Times New Roman" w:hAnsi="Times New Roman" w:cs="Times New Roman"/>
          <w:spacing w:val="-1"/>
          <w:sz w:val="12"/>
          <w:szCs w:val="24"/>
        </w:rPr>
        <w:t>ea</w:t>
      </w:r>
      <w:r w:rsidRPr="00C35DE2">
        <w:rPr>
          <w:rFonts w:ascii="Times New Roman" w:eastAsia="Times New Roman" w:hAnsi="Times New Roman" w:cs="Times New Roman"/>
          <w:sz w:val="12"/>
          <w:szCs w:val="24"/>
        </w:rPr>
        <w:t>listi</w:t>
      </w:r>
      <w:r w:rsidRPr="00C35DE2">
        <w:rPr>
          <w:rFonts w:ascii="Times New Roman" w:eastAsia="Times New Roman" w:hAnsi="Times New Roman" w:cs="Times New Roman"/>
          <w:spacing w:val="-1"/>
          <w:sz w:val="12"/>
          <w:szCs w:val="24"/>
        </w:rPr>
        <w:t>ca</w:t>
      </w:r>
      <w:r w:rsidRPr="00C35DE2">
        <w:rPr>
          <w:rFonts w:ascii="Times New Roman" w:eastAsia="Times New Roman" w:hAnsi="Times New Roman" w:cs="Times New Roman"/>
          <w:sz w:val="12"/>
          <w:szCs w:val="24"/>
        </w:rPr>
        <w:t>l</w:t>
      </w:r>
      <w:r w:rsidRPr="00C35DE2">
        <w:rPr>
          <w:rFonts w:ascii="Times New Roman" w:eastAsia="Times New Roman" w:hAnsi="Times New Roman" w:cs="Times New Roman"/>
          <w:spacing w:val="3"/>
          <w:sz w:val="12"/>
          <w:szCs w:val="24"/>
        </w:rPr>
        <w:t>l</w:t>
      </w:r>
      <w:r w:rsidRPr="00C35DE2">
        <w:rPr>
          <w:rFonts w:ascii="Times New Roman" w:eastAsia="Times New Roman" w:hAnsi="Times New Roman" w:cs="Times New Roman"/>
          <w:spacing w:val="-5"/>
          <w:sz w:val="12"/>
          <w:szCs w:val="24"/>
        </w:rPr>
        <w:t>y</w:t>
      </w:r>
      <w:r w:rsidRPr="00C35DE2">
        <w:rPr>
          <w:rFonts w:ascii="Times New Roman" w:eastAsia="Times New Roman" w:hAnsi="Times New Roman" w:cs="Times New Roman"/>
          <w:sz w:val="12"/>
          <w:szCs w:val="24"/>
        </w:rPr>
        <w:t xml:space="preserve">, </w:t>
      </w:r>
      <w:r w:rsidRPr="00C35DE2">
        <w:rPr>
          <w:rFonts w:ascii="Times New Roman" w:eastAsia="Times New Roman" w:hAnsi="Times New Roman" w:cs="Times New Roman"/>
          <w:spacing w:val="-1"/>
          <w:sz w:val="12"/>
          <w:szCs w:val="24"/>
        </w:rPr>
        <w:t>“</w:t>
      </w:r>
      <w:r w:rsidRPr="00C35DE2">
        <w:rPr>
          <w:rFonts w:ascii="Times New Roman" w:eastAsia="Times New Roman" w:hAnsi="Times New Roman" w:cs="Times New Roman"/>
          <w:sz w:val="12"/>
          <w:szCs w:val="24"/>
        </w:rPr>
        <w:t>p</w:t>
      </w:r>
      <w:r w:rsidRPr="00C35DE2">
        <w:rPr>
          <w:rFonts w:ascii="Times New Roman" w:eastAsia="Times New Roman" w:hAnsi="Times New Roman" w:cs="Times New Roman"/>
          <w:spacing w:val="-1"/>
          <w:sz w:val="12"/>
          <w:szCs w:val="24"/>
        </w:rPr>
        <w:t>r</w:t>
      </w:r>
      <w:r w:rsidRPr="00C35DE2">
        <w:rPr>
          <w:rFonts w:ascii="Times New Roman" w:eastAsia="Times New Roman" w:hAnsi="Times New Roman" w:cs="Times New Roman"/>
          <w:sz w:val="12"/>
          <w:szCs w:val="24"/>
        </w:rPr>
        <w:t>oli</w:t>
      </w:r>
      <w:r w:rsidRPr="00C35DE2">
        <w:rPr>
          <w:rFonts w:ascii="Times New Roman" w:eastAsia="Times New Roman" w:hAnsi="Times New Roman" w:cs="Times New Roman"/>
          <w:spacing w:val="-1"/>
          <w:sz w:val="12"/>
          <w:szCs w:val="24"/>
        </w:rPr>
        <w:t>fe</w:t>
      </w:r>
      <w:r w:rsidRPr="00C35DE2">
        <w:rPr>
          <w:rFonts w:ascii="Times New Roman" w:eastAsia="Times New Roman" w:hAnsi="Times New Roman" w:cs="Times New Roman"/>
          <w:spacing w:val="2"/>
          <w:sz w:val="12"/>
          <w:szCs w:val="24"/>
        </w:rPr>
        <w:t>r</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tion of</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z w:val="12"/>
          <w:szCs w:val="24"/>
        </w:rPr>
        <w:t>nu</w:t>
      </w:r>
      <w:r w:rsidRPr="00C35DE2">
        <w:rPr>
          <w:rFonts w:ascii="Times New Roman" w:eastAsia="Times New Roman" w:hAnsi="Times New Roman" w:cs="Times New Roman"/>
          <w:spacing w:val="-1"/>
          <w:sz w:val="12"/>
          <w:szCs w:val="24"/>
        </w:rPr>
        <w:t>c</w:t>
      </w:r>
      <w:r w:rsidRPr="00C35DE2">
        <w:rPr>
          <w:rFonts w:ascii="Times New Roman" w:eastAsia="Times New Roman" w:hAnsi="Times New Roman" w:cs="Times New Roman"/>
          <w:sz w:val="12"/>
          <w:szCs w:val="24"/>
        </w:rPr>
        <w:t>l</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r</w:t>
      </w:r>
      <w:r w:rsidRPr="00C35DE2">
        <w:rPr>
          <w:rFonts w:ascii="Times New Roman" w:eastAsia="Times New Roman" w:hAnsi="Times New Roman" w:cs="Times New Roman"/>
          <w:spacing w:val="2"/>
          <w:sz w:val="12"/>
          <w:szCs w:val="24"/>
        </w:rPr>
        <w:t xml:space="preserve"> [</w:t>
      </w:r>
      <w:r w:rsidRPr="00C35DE2">
        <w:rPr>
          <w:rFonts w:ascii="Times New Roman" w:eastAsia="Times New Roman" w:hAnsi="Times New Roman" w:cs="Times New Roman"/>
          <w:sz w:val="12"/>
          <w:szCs w:val="24"/>
        </w:rPr>
        <w:t>w</w:t>
      </w:r>
      <w:r w:rsidRPr="00C35DE2">
        <w:rPr>
          <w:rFonts w:ascii="Times New Roman" w:eastAsia="Times New Roman" w:hAnsi="Times New Roman" w:cs="Times New Roman"/>
          <w:spacing w:val="-1"/>
          <w:sz w:val="12"/>
          <w:szCs w:val="24"/>
        </w:rPr>
        <w:t>ea</w:t>
      </w:r>
      <w:r w:rsidRPr="00C35DE2">
        <w:rPr>
          <w:rFonts w:ascii="Times New Roman" w:eastAsia="Times New Roman" w:hAnsi="Times New Roman" w:cs="Times New Roman"/>
          <w:sz w:val="12"/>
          <w:szCs w:val="24"/>
        </w:rPr>
        <w:t>pons</w:t>
      </w:r>
      <w:r w:rsidRPr="00C35DE2">
        <w:rPr>
          <w:rFonts w:ascii="Times New Roman" w:eastAsia="Times New Roman" w:hAnsi="Times New Roman" w:cs="Times New Roman"/>
          <w:spacing w:val="2"/>
          <w:sz w:val="12"/>
          <w:szCs w:val="24"/>
        </w:rPr>
        <w:t>]</w:t>
      </w:r>
      <w:r w:rsidRPr="00C35DE2">
        <w:rPr>
          <w:rFonts w:ascii="Times New Roman" w:eastAsia="Times New Roman" w:hAnsi="Times New Roman" w:cs="Times New Roman"/>
          <w:sz w:val="12"/>
          <w:szCs w:val="24"/>
        </w:rPr>
        <w:t>…</w:t>
      </w:r>
      <w:r w:rsidRPr="00C35DE2">
        <w:rPr>
          <w:rFonts w:ascii="Times New Roman" w:eastAsia="Times New Roman" w:hAnsi="Times New Roman" w:cs="Times New Roman"/>
          <w:spacing w:val="-1"/>
          <w:sz w:val="12"/>
          <w:szCs w:val="24"/>
        </w:rPr>
        <w:t>c</w:t>
      </w:r>
      <w:r w:rsidRPr="00C35DE2">
        <w:rPr>
          <w:rFonts w:ascii="Times New Roman" w:eastAsia="Times New Roman" w:hAnsi="Times New Roman" w:cs="Times New Roman"/>
          <w:sz w:val="12"/>
          <w:szCs w:val="24"/>
        </w:rPr>
        <w:t>onstitut</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s a</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z w:val="12"/>
          <w:szCs w:val="24"/>
        </w:rPr>
        <w:t>th</w:t>
      </w:r>
      <w:r w:rsidRPr="00C35DE2">
        <w:rPr>
          <w:rFonts w:ascii="Times New Roman" w:eastAsia="Times New Roman" w:hAnsi="Times New Roman" w:cs="Times New Roman"/>
          <w:spacing w:val="-1"/>
          <w:sz w:val="12"/>
          <w:szCs w:val="24"/>
        </w:rPr>
        <w:t>rea</w:t>
      </w:r>
      <w:r w:rsidRPr="00C35DE2">
        <w:rPr>
          <w:rFonts w:ascii="Times New Roman" w:eastAsia="Times New Roman" w:hAnsi="Times New Roman" w:cs="Times New Roman"/>
          <w:sz w:val="12"/>
          <w:szCs w:val="24"/>
        </w:rPr>
        <w:t>t to int</w:t>
      </w:r>
      <w:r w:rsidRPr="00C35DE2">
        <w:rPr>
          <w:rFonts w:ascii="Times New Roman" w:eastAsia="Times New Roman" w:hAnsi="Times New Roman" w:cs="Times New Roman"/>
          <w:spacing w:val="-1"/>
          <w:sz w:val="12"/>
          <w:szCs w:val="24"/>
        </w:rPr>
        <w:t>er</w:t>
      </w:r>
      <w:r w:rsidRPr="00C35DE2">
        <w:rPr>
          <w:rFonts w:ascii="Times New Roman" w:eastAsia="Times New Roman" w:hAnsi="Times New Roman" w:cs="Times New Roman"/>
          <w:sz w:val="12"/>
          <w:szCs w:val="24"/>
        </w:rPr>
        <w:t>n</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tion</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l p</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pacing w:val="-1"/>
          <w:sz w:val="12"/>
          <w:szCs w:val="24"/>
        </w:rPr>
        <w:t>c</w:t>
      </w:r>
      <w:r w:rsidRPr="00C35DE2">
        <w:rPr>
          <w:rFonts w:ascii="Times New Roman" w:eastAsia="Times New Roman" w:hAnsi="Times New Roman" w:cs="Times New Roman"/>
          <w:sz w:val="12"/>
          <w:szCs w:val="24"/>
        </w:rPr>
        <w:t>e</w:t>
      </w:r>
      <w:r w:rsidRPr="00C35DE2">
        <w:rPr>
          <w:rFonts w:ascii="Times New Roman" w:eastAsia="Times New Roman" w:hAnsi="Times New Roman" w:cs="Times New Roman"/>
          <w:spacing w:val="-1"/>
          <w:sz w:val="12"/>
          <w:szCs w:val="24"/>
        </w:rPr>
        <w:t xml:space="preserve"> a</w:t>
      </w:r>
      <w:r w:rsidRPr="00C35DE2">
        <w:rPr>
          <w:rFonts w:ascii="Times New Roman" w:eastAsia="Times New Roman" w:hAnsi="Times New Roman" w:cs="Times New Roman"/>
          <w:sz w:val="12"/>
          <w:szCs w:val="24"/>
        </w:rPr>
        <w:t xml:space="preserve">nd </w:t>
      </w:r>
      <w:r w:rsidRPr="00C35DE2">
        <w:rPr>
          <w:rFonts w:ascii="Times New Roman" w:eastAsia="Times New Roman" w:hAnsi="Times New Roman" w:cs="Times New Roman"/>
          <w:spacing w:val="3"/>
          <w:sz w:val="12"/>
          <w:szCs w:val="24"/>
        </w:rPr>
        <w:t>s</w:t>
      </w:r>
      <w:r w:rsidRPr="00C35DE2">
        <w:rPr>
          <w:rFonts w:ascii="Times New Roman" w:eastAsia="Times New Roman" w:hAnsi="Times New Roman" w:cs="Times New Roman"/>
          <w:spacing w:val="-1"/>
          <w:sz w:val="12"/>
          <w:szCs w:val="24"/>
        </w:rPr>
        <w:t>ec</w:t>
      </w:r>
      <w:r w:rsidRPr="00C35DE2">
        <w:rPr>
          <w:rFonts w:ascii="Times New Roman" w:eastAsia="Times New Roman" w:hAnsi="Times New Roman" w:cs="Times New Roman"/>
          <w:sz w:val="12"/>
          <w:szCs w:val="24"/>
        </w:rPr>
        <w:t>u</w:t>
      </w:r>
      <w:r w:rsidRPr="00C35DE2">
        <w:rPr>
          <w:rFonts w:ascii="Times New Roman" w:eastAsia="Times New Roman" w:hAnsi="Times New Roman" w:cs="Times New Roman"/>
          <w:spacing w:val="-1"/>
          <w:sz w:val="12"/>
          <w:szCs w:val="24"/>
        </w:rPr>
        <w:t>r</w:t>
      </w:r>
      <w:r w:rsidRPr="00C35DE2">
        <w:rPr>
          <w:rFonts w:ascii="Times New Roman" w:eastAsia="Times New Roman" w:hAnsi="Times New Roman" w:cs="Times New Roman"/>
          <w:sz w:val="12"/>
          <w:szCs w:val="24"/>
        </w:rPr>
        <w:t>i</w:t>
      </w:r>
      <w:r w:rsidRPr="00C35DE2">
        <w:rPr>
          <w:rFonts w:ascii="Times New Roman" w:eastAsia="Times New Roman" w:hAnsi="Times New Roman" w:cs="Times New Roman"/>
          <w:spacing w:val="5"/>
          <w:sz w:val="12"/>
          <w:szCs w:val="24"/>
        </w:rPr>
        <w:t>t</w:t>
      </w:r>
      <w:r w:rsidRPr="00C35DE2">
        <w:rPr>
          <w:rFonts w:ascii="Times New Roman" w:eastAsia="Times New Roman" w:hAnsi="Times New Roman" w:cs="Times New Roman"/>
          <w:spacing w:val="-5"/>
          <w:sz w:val="12"/>
          <w:szCs w:val="24"/>
        </w:rPr>
        <w:t>y</w:t>
      </w:r>
      <w:r w:rsidRPr="00C35DE2">
        <w:rPr>
          <w:rFonts w:ascii="Times New Roman" w:eastAsia="Times New Roman" w:hAnsi="Times New Roman" w:cs="Times New Roman"/>
          <w:sz w:val="12"/>
          <w:szCs w:val="24"/>
        </w:rPr>
        <w:t>”</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pacing w:val="2"/>
          <w:sz w:val="12"/>
          <w:szCs w:val="24"/>
        </w:rPr>
        <w:t>(</w:t>
      </w:r>
      <w:r w:rsidRPr="00C35DE2">
        <w:rPr>
          <w:rFonts w:ascii="Times New Roman" w:eastAsia="Times New Roman" w:hAnsi="Times New Roman" w:cs="Times New Roman"/>
          <w:sz w:val="12"/>
          <w:szCs w:val="24"/>
        </w:rPr>
        <w:t xml:space="preserve">UN </w:t>
      </w:r>
      <w:r w:rsidRPr="00C35DE2">
        <w:rPr>
          <w:rFonts w:ascii="Times New Roman" w:eastAsia="Times New Roman" w:hAnsi="Times New Roman" w:cs="Times New Roman"/>
          <w:spacing w:val="1"/>
          <w:sz w:val="12"/>
          <w:szCs w:val="24"/>
        </w:rPr>
        <w:t>S</w:t>
      </w:r>
      <w:r w:rsidRPr="00C35DE2">
        <w:rPr>
          <w:rFonts w:ascii="Times New Roman" w:eastAsia="Times New Roman" w:hAnsi="Times New Roman" w:cs="Times New Roman"/>
          <w:spacing w:val="-1"/>
          <w:sz w:val="12"/>
          <w:szCs w:val="24"/>
        </w:rPr>
        <w:t>ec</w:t>
      </w:r>
      <w:r w:rsidRPr="00C35DE2">
        <w:rPr>
          <w:rFonts w:ascii="Times New Roman" w:eastAsia="Times New Roman" w:hAnsi="Times New Roman" w:cs="Times New Roman"/>
          <w:spacing w:val="2"/>
          <w:sz w:val="12"/>
          <w:szCs w:val="24"/>
        </w:rPr>
        <w:t>u</w:t>
      </w:r>
      <w:r w:rsidRPr="00C35DE2">
        <w:rPr>
          <w:rFonts w:ascii="Times New Roman" w:eastAsia="Times New Roman" w:hAnsi="Times New Roman" w:cs="Times New Roman"/>
          <w:spacing w:val="-1"/>
          <w:sz w:val="12"/>
          <w:szCs w:val="24"/>
        </w:rPr>
        <w:t>r</w:t>
      </w:r>
      <w:r w:rsidRPr="00C35DE2">
        <w:rPr>
          <w:rFonts w:ascii="Times New Roman" w:eastAsia="Times New Roman" w:hAnsi="Times New Roman" w:cs="Times New Roman"/>
          <w:sz w:val="12"/>
          <w:szCs w:val="24"/>
        </w:rPr>
        <w:t>i</w:t>
      </w:r>
      <w:r w:rsidRPr="00C35DE2">
        <w:rPr>
          <w:rFonts w:ascii="Times New Roman" w:eastAsia="Times New Roman" w:hAnsi="Times New Roman" w:cs="Times New Roman"/>
          <w:spacing w:val="3"/>
          <w:sz w:val="12"/>
          <w:szCs w:val="24"/>
        </w:rPr>
        <w:t>t</w:t>
      </w:r>
      <w:r w:rsidRPr="00C35DE2">
        <w:rPr>
          <w:rFonts w:ascii="Times New Roman" w:eastAsia="Times New Roman" w:hAnsi="Times New Roman" w:cs="Times New Roman"/>
          <w:sz w:val="12"/>
          <w:szCs w:val="24"/>
        </w:rPr>
        <w:t>y</w:t>
      </w:r>
      <w:r w:rsidRPr="00C35DE2">
        <w:rPr>
          <w:rFonts w:ascii="Times New Roman" w:eastAsia="Times New Roman" w:hAnsi="Times New Roman" w:cs="Times New Roman"/>
          <w:spacing w:val="-5"/>
          <w:sz w:val="12"/>
          <w:szCs w:val="24"/>
        </w:rPr>
        <w:t xml:space="preserve"> </w:t>
      </w:r>
      <w:r w:rsidRPr="00C35DE2">
        <w:rPr>
          <w:rFonts w:ascii="Times New Roman" w:eastAsia="Times New Roman" w:hAnsi="Times New Roman" w:cs="Times New Roman"/>
          <w:spacing w:val="3"/>
          <w:sz w:val="12"/>
          <w:szCs w:val="24"/>
        </w:rPr>
        <w:t>C</w:t>
      </w:r>
      <w:r w:rsidRPr="00C35DE2">
        <w:rPr>
          <w:rFonts w:ascii="Times New Roman" w:eastAsia="Times New Roman" w:hAnsi="Times New Roman" w:cs="Times New Roman"/>
          <w:sz w:val="12"/>
          <w:szCs w:val="24"/>
        </w:rPr>
        <w:t>oun</w:t>
      </w:r>
      <w:r w:rsidRPr="00C35DE2">
        <w:rPr>
          <w:rFonts w:ascii="Times New Roman" w:eastAsia="Times New Roman" w:hAnsi="Times New Roman" w:cs="Times New Roman"/>
          <w:spacing w:val="-1"/>
          <w:sz w:val="12"/>
          <w:szCs w:val="24"/>
        </w:rPr>
        <w:t>c</w:t>
      </w:r>
      <w:r w:rsidRPr="00C35DE2">
        <w:rPr>
          <w:rFonts w:ascii="Times New Roman" w:eastAsia="Times New Roman" w:hAnsi="Times New Roman" w:cs="Times New Roman"/>
          <w:sz w:val="12"/>
          <w:szCs w:val="24"/>
        </w:rPr>
        <w:t>il, 2006, p</w:t>
      </w:r>
      <w:r w:rsidRPr="00C35DE2">
        <w:rPr>
          <w:rFonts w:ascii="Times New Roman" w:eastAsia="Times New Roman" w:hAnsi="Times New Roman" w:cs="Times New Roman"/>
          <w:spacing w:val="-2"/>
          <w:sz w:val="12"/>
          <w:szCs w:val="24"/>
        </w:rPr>
        <w:t>g</w:t>
      </w:r>
      <w:r w:rsidRPr="00C35DE2">
        <w:rPr>
          <w:rFonts w:ascii="Times New Roman" w:eastAsia="Times New Roman" w:hAnsi="Times New Roman" w:cs="Times New Roman"/>
          <w:sz w:val="12"/>
          <w:szCs w:val="24"/>
        </w:rPr>
        <w:t>. 1</w:t>
      </w:r>
      <w:r w:rsidRPr="00C35DE2">
        <w:rPr>
          <w:rStyle w:val="StyleUnderline"/>
        </w:rPr>
        <w:t xml:space="preserve">). </w:t>
      </w:r>
      <w:r w:rsidRPr="00C35DE2">
        <w:rPr>
          <w:rStyle w:val="StyleUnderline"/>
          <w:highlight w:val="yellow"/>
        </w:rPr>
        <w:t>Nuclear security threats arise in four forms: the threat of existing arsenals, the emergence of new nuclear states, the collapse of international non-proliferation regimes and the rise of nuclear terrorism</w:t>
      </w:r>
      <w:r w:rsidRPr="00C35DE2">
        <w:rPr>
          <w:rFonts w:ascii="Times New Roman" w:eastAsia="Times New Roman" w:hAnsi="Times New Roman" w:cs="Times New Roman"/>
          <w:sz w:val="12"/>
          <w:szCs w:val="24"/>
        </w:rPr>
        <w:t>. Due</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z w:val="12"/>
          <w:szCs w:val="24"/>
        </w:rPr>
        <w:t>to th</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ir</w:t>
      </w:r>
      <w:r w:rsidRPr="00C35DE2">
        <w:rPr>
          <w:rFonts w:ascii="Times New Roman" w:eastAsia="Times New Roman" w:hAnsi="Times New Roman" w:cs="Times New Roman"/>
          <w:spacing w:val="2"/>
          <w:sz w:val="12"/>
          <w:szCs w:val="24"/>
        </w:rPr>
        <w:t xml:space="preserve"> </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pacing w:val="3"/>
          <w:sz w:val="12"/>
          <w:szCs w:val="24"/>
        </w:rPr>
        <w:t>s</w:t>
      </w:r>
      <w:r w:rsidRPr="00C35DE2">
        <w:rPr>
          <w:rFonts w:ascii="Times New Roman" w:eastAsia="Times New Roman" w:hAnsi="Times New Roman" w:cs="Times New Roman"/>
          <w:spacing w:val="-5"/>
          <w:sz w:val="12"/>
          <w:szCs w:val="24"/>
        </w:rPr>
        <w:t>y</w:t>
      </w:r>
      <w:r w:rsidRPr="00C35DE2">
        <w:rPr>
          <w:rFonts w:ascii="Times New Roman" w:eastAsia="Times New Roman" w:hAnsi="Times New Roman" w:cs="Times New Roman"/>
          <w:spacing w:val="3"/>
          <w:sz w:val="12"/>
          <w:szCs w:val="24"/>
        </w:rPr>
        <w:t>m</w:t>
      </w:r>
      <w:r w:rsidRPr="00C35DE2">
        <w:rPr>
          <w:rFonts w:ascii="Times New Roman" w:eastAsia="Times New Roman" w:hAnsi="Times New Roman" w:cs="Times New Roman"/>
          <w:sz w:val="12"/>
          <w:szCs w:val="24"/>
        </w:rPr>
        <w:t>m</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t</w:t>
      </w:r>
      <w:r w:rsidRPr="00C35DE2">
        <w:rPr>
          <w:rFonts w:ascii="Times New Roman" w:eastAsia="Times New Roman" w:hAnsi="Times New Roman" w:cs="Times New Roman"/>
          <w:spacing w:val="-1"/>
          <w:sz w:val="12"/>
          <w:szCs w:val="24"/>
        </w:rPr>
        <w:t>r</w:t>
      </w:r>
      <w:r w:rsidRPr="00C35DE2">
        <w:rPr>
          <w:rFonts w:ascii="Times New Roman" w:eastAsia="Times New Roman" w:hAnsi="Times New Roman" w:cs="Times New Roman"/>
          <w:sz w:val="12"/>
          <w:szCs w:val="24"/>
        </w:rPr>
        <w:t>ic</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pacing w:val="2"/>
          <w:sz w:val="12"/>
          <w:szCs w:val="24"/>
        </w:rPr>
        <w:t>d</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st</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bili</w:t>
      </w:r>
      <w:r w:rsidRPr="00C35DE2">
        <w:rPr>
          <w:rFonts w:ascii="Times New Roman" w:eastAsia="Times New Roman" w:hAnsi="Times New Roman" w:cs="Times New Roman"/>
          <w:spacing w:val="1"/>
          <w:sz w:val="12"/>
          <w:szCs w:val="24"/>
        </w:rPr>
        <w:t>z</w:t>
      </w:r>
      <w:r w:rsidRPr="00C35DE2">
        <w:rPr>
          <w:rFonts w:ascii="Times New Roman" w:eastAsia="Times New Roman" w:hAnsi="Times New Roman" w:cs="Times New Roman"/>
          <w:sz w:val="12"/>
          <w:szCs w:val="24"/>
        </w:rPr>
        <w:t>ing</w:t>
      </w:r>
      <w:r w:rsidRPr="00C35DE2">
        <w:rPr>
          <w:rFonts w:ascii="Times New Roman" w:eastAsia="Times New Roman" w:hAnsi="Times New Roman" w:cs="Times New Roman"/>
          <w:spacing w:val="-2"/>
          <w:sz w:val="12"/>
          <w:szCs w:val="24"/>
        </w:rPr>
        <w:t xml:space="preserve"> </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 xml:space="preserve">nd </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qu</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li</w:t>
      </w:r>
      <w:r w:rsidRPr="00C35DE2">
        <w:rPr>
          <w:rFonts w:ascii="Times New Roman" w:eastAsia="Times New Roman" w:hAnsi="Times New Roman" w:cs="Times New Roman"/>
          <w:spacing w:val="1"/>
          <w:sz w:val="12"/>
          <w:szCs w:val="24"/>
        </w:rPr>
        <w:t>z</w:t>
      </w:r>
      <w:r w:rsidRPr="00C35DE2">
        <w:rPr>
          <w:rFonts w:ascii="Times New Roman" w:eastAsia="Times New Roman" w:hAnsi="Times New Roman" w:cs="Times New Roman"/>
          <w:sz w:val="12"/>
          <w:szCs w:val="24"/>
        </w:rPr>
        <w:t>ing</w:t>
      </w:r>
      <w:r w:rsidRPr="00C35DE2">
        <w:rPr>
          <w:rFonts w:ascii="Times New Roman" w:eastAsia="Times New Roman" w:hAnsi="Times New Roman" w:cs="Times New Roman"/>
          <w:spacing w:val="-2"/>
          <w:sz w:val="12"/>
          <w:szCs w:val="24"/>
        </w:rPr>
        <w:t xml:space="preserve"> </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pacing w:val="2"/>
          <w:sz w:val="12"/>
          <w:szCs w:val="24"/>
        </w:rPr>
        <w:t>f</w:t>
      </w:r>
      <w:r w:rsidRPr="00C35DE2">
        <w:rPr>
          <w:rFonts w:ascii="Times New Roman" w:eastAsia="Times New Roman" w:hAnsi="Times New Roman" w:cs="Times New Roman"/>
          <w:spacing w:val="-1"/>
          <w:sz w:val="12"/>
          <w:szCs w:val="24"/>
        </w:rPr>
        <w:t>fec</w:t>
      </w:r>
      <w:r w:rsidRPr="00C35DE2">
        <w:rPr>
          <w:rFonts w:ascii="Times New Roman" w:eastAsia="Times New Roman" w:hAnsi="Times New Roman" w:cs="Times New Roman"/>
          <w:sz w:val="12"/>
          <w:szCs w:val="24"/>
        </w:rPr>
        <w:t>ts, nu</w:t>
      </w:r>
      <w:r w:rsidRPr="00C35DE2">
        <w:rPr>
          <w:rFonts w:ascii="Times New Roman" w:eastAsia="Times New Roman" w:hAnsi="Times New Roman" w:cs="Times New Roman"/>
          <w:spacing w:val="-1"/>
          <w:sz w:val="12"/>
          <w:szCs w:val="24"/>
        </w:rPr>
        <w:t>c</w:t>
      </w:r>
      <w:r w:rsidRPr="00C35DE2">
        <w:rPr>
          <w:rFonts w:ascii="Times New Roman" w:eastAsia="Times New Roman" w:hAnsi="Times New Roman" w:cs="Times New Roman"/>
          <w:sz w:val="12"/>
          <w:szCs w:val="24"/>
        </w:rPr>
        <w:t>l</w:t>
      </w:r>
      <w:r w:rsidRPr="00C35DE2">
        <w:rPr>
          <w:rFonts w:ascii="Times New Roman" w:eastAsia="Times New Roman" w:hAnsi="Times New Roman" w:cs="Times New Roman"/>
          <w:spacing w:val="-1"/>
          <w:sz w:val="12"/>
          <w:szCs w:val="24"/>
        </w:rPr>
        <w:t>ea</w:t>
      </w:r>
      <w:r w:rsidRPr="00C35DE2">
        <w:rPr>
          <w:rFonts w:ascii="Times New Roman" w:eastAsia="Times New Roman" w:hAnsi="Times New Roman" w:cs="Times New Roman"/>
          <w:sz w:val="12"/>
          <w:szCs w:val="24"/>
        </w:rPr>
        <w:t>r</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pacing w:val="2"/>
          <w:sz w:val="12"/>
          <w:szCs w:val="24"/>
        </w:rPr>
        <w:t>w</w:t>
      </w:r>
      <w:r w:rsidRPr="00C35DE2">
        <w:rPr>
          <w:rFonts w:ascii="Times New Roman" w:eastAsia="Times New Roman" w:hAnsi="Times New Roman" w:cs="Times New Roman"/>
          <w:spacing w:val="-1"/>
          <w:sz w:val="12"/>
          <w:szCs w:val="24"/>
        </w:rPr>
        <w:t>ea</w:t>
      </w:r>
      <w:r w:rsidRPr="00C35DE2">
        <w:rPr>
          <w:rFonts w:ascii="Times New Roman" w:eastAsia="Times New Roman" w:hAnsi="Times New Roman" w:cs="Times New Roman"/>
          <w:sz w:val="12"/>
          <w:szCs w:val="24"/>
        </w:rPr>
        <w:t>pons</w:t>
      </w:r>
      <w:r w:rsidRPr="00C35DE2">
        <w:rPr>
          <w:rFonts w:ascii="Times New Roman" w:eastAsia="Times New Roman" w:hAnsi="Times New Roman" w:cs="Times New Roman"/>
          <w:spacing w:val="3"/>
          <w:sz w:val="12"/>
          <w:szCs w:val="24"/>
        </w:rPr>
        <w:t xml:space="preserve"> </w:t>
      </w:r>
      <w:r w:rsidRPr="00C35DE2">
        <w:rPr>
          <w:rFonts w:ascii="Times New Roman" w:eastAsia="Times New Roman" w:hAnsi="Times New Roman" w:cs="Times New Roman"/>
          <w:spacing w:val="-1"/>
          <w:sz w:val="12"/>
          <w:szCs w:val="24"/>
        </w:rPr>
        <w:t>er</w:t>
      </w:r>
      <w:r w:rsidRPr="00C35DE2">
        <w:rPr>
          <w:rFonts w:ascii="Times New Roman" w:eastAsia="Times New Roman" w:hAnsi="Times New Roman" w:cs="Times New Roman"/>
          <w:sz w:val="12"/>
          <w:szCs w:val="24"/>
        </w:rPr>
        <w:t>ode</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z w:val="12"/>
          <w:szCs w:val="24"/>
        </w:rPr>
        <w:t>t</w:t>
      </w:r>
      <w:r w:rsidRPr="00C35DE2">
        <w:rPr>
          <w:rFonts w:ascii="Times New Roman" w:eastAsia="Times New Roman" w:hAnsi="Times New Roman" w:cs="Times New Roman"/>
          <w:spacing w:val="2"/>
          <w:sz w:val="12"/>
          <w:szCs w:val="24"/>
        </w:rPr>
        <w:t>h</w:t>
      </w:r>
      <w:r w:rsidRPr="00C35DE2">
        <w:rPr>
          <w:rFonts w:ascii="Times New Roman" w:eastAsia="Times New Roman" w:hAnsi="Times New Roman" w:cs="Times New Roman"/>
          <w:sz w:val="12"/>
          <w:szCs w:val="24"/>
        </w:rPr>
        <w:t>e</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z w:val="12"/>
          <w:szCs w:val="24"/>
        </w:rPr>
        <w:t>unipol</w:t>
      </w:r>
      <w:r w:rsidRPr="00C35DE2">
        <w:rPr>
          <w:rFonts w:ascii="Times New Roman" w:eastAsia="Times New Roman" w:hAnsi="Times New Roman" w:cs="Times New Roman"/>
          <w:spacing w:val="-1"/>
          <w:sz w:val="12"/>
          <w:szCs w:val="24"/>
        </w:rPr>
        <w:t>ar</w:t>
      </w:r>
      <w:r w:rsidRPr="00C35DE2">
        <w:rPr>
          <w:rFonts w:ascii="Times New Roman" w:eastAsia="Times New Roman" w:hAnsi="Times New Roman" w:cs="Times New Roman"/>
          <w:sz w:val="12"/>
          <w:szCs w:val="24"/>
        </w:rPr>
        <w:t>i</w:t>
      </w:r>
      <w:r w:rsidRPr="00C35DE2">
        <w:rPr>
          <w:rFonts w:ascii="Times New Roman" w:eastAsia="Times New Roman" w:hAnsi="Times New Roman" w:cs="Times New Roman"/>
          <w:spacing w:val="3"/>
          <w:sz w:val="12"/>
          <w:szCs w:val="24"/>
        </w:rPr>
        <w:t>t</w:t>
      </w:r>
      <w:r w:rsidRPr="00C35DE2">
        <w:rPr>
          <w:rFonts w:ascii="Times New Roman" w:eastAsia="Times New Roman" w:hAnsi="Times New Roman" w:cs="Times New Roman"/>
          <w:sz w:val="12"/>
          <w:szCs w:val="24"/>
        </w:rPr>
        <w:t>y</w:t>
      </w:r>
      <w:r w:rsidRPr="00C35DE2">
        <w:rPr>
          <w:rFonts w:ascii="Times New Roman" w:eastAsia="Times New Roman" w:hAnsi="Times New Roman" w:cs="Times New Roman"/>
          <w:spacing w:val="-5"/>
          <w:sz w:val="12"/>
          <w:szCs w:val="24"/>
        </w:rPr>
        <w:t xml:space="preserve"> </w:t>
      </w:r>
      <w:r w:rsidRPr="00C35DE2">
        <w:rPr>
          <w:rFonts w:ascii="Times New Roman" w:eastAsia="Times New Roman" w:hAnsi="Times New Roman" w:cs="Times New Roman"/>
          <w:spacing w:val="2"/>
          <w:sz w:val="12"/>
          <w:szCs w:val="24"/>
        </w:rPr>
        <w:t>o</w:t>
      </w:r>
      <w:r w:rsidRPr="00C35DE2">
        <w:rPr>
          <w:rFonts w:ascii="Times New Roman" w:eastAsia="Times New Roman" w:hAnsi="Times New Roman" w:cs="Times New Roman"/>
          <w:sz w:val="12"/>
          <w:szCs w:val="24"/>
        </w:rPr>
        <w:t>f</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z w:val="12"/>
          <w:szCs w:val="24"/>
        </w:rPr>
        <w:t>the</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z w:val="12"/>
          <w:szCs w:val="24"/>
        </w:rPr>
        <w:t>int</w:t>
      </w:r>
      <w:r w:rsidRPr="00C35DE2">
        <w:rPr>
          <w:rFonts w:ascii="Times New Roman" w:eastAsia="Times New Roman" w:hAnsi="Times New Roman" w:cs="Times New Roman"/>
          <w:spacing w:val="-1"/>
          <w:sz w:val="12"/>
          <w:szCs w:val="24"/>
        </w:rPr>
        <w:t>er</w:t>
      </w:r>
      <w:r w:rsidRPr="00C35DE2">
        <w:rPr>
          <w:rFonts w:ascii="Times New Roman" w:eastAsia="Times New Roman" w:hAnsi="Times New Roman" w:cs="Times New Roman"/>
          <w:spacing w:val="2"/>
          <w:sz w:val="12"/>
          <w:szCs w:val="24"/>
        </w:rPr>
        <w:t>n</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tion</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 xml:space="preserve">l </w:t>
      </w:r>
      <w:r w:rsidRPr="00C35DE2">
        <w:rPr>
          <w:rFonts w:ascii="Times New Roman" w:eastAsia="Times New Roman" w:hAnsi="Times New Roman" w:cs="Times New Roman"/>
          <w:spacing w:val="3"/>
          <w:sz w:val="12"/>
          <w:szCs w:val="24"/>
        </w:rPr>
        <w:t>s</w:t>
      </w:r>
      <w:r w:rsidRPr="00C35DE2">
        <w:rPr>
          <w:rFonts w:ascii="Times New Roman" w:eastAsia="Times New Roman" w:hAnsi="Times New Roman" w:cs="Times New Roman"/>
          <w:spacing w:val="-5"/>
          <w:sz w:val="12"/>
          <w:szCs w:val="24"/>
        </w:rPr>
        <w:t>y</w:t>
      </w:r>
      <w:r w:rsidRPr="00C35DE2">
        <w:rPr>
          <w:rFonts w:ascii="Times New Roman" w:eastAsia="Times New Roman" w:hAnsi="Times New Roman" w:cs="Times New Roman"/>
          <w:sz w:val="12"/>
          <w:szCs w:val="24"/>
        </w:rPr>
        <w:t>st</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 xml:space="preserve">m </w:t>
      </w:r>
      <w:r w:rsidRPr="00C35DE2">
        <w:rPr>
          <w:rFonts w:ascii="Times New Roman" w:eastAsia="Times New Roman" w:hAnsi="Times New Roman" w:cs="Times New Roman"/>
          <w:spacing w:val="5"/>
          <w:sz w:val="12"/>
          <w:szCs w:val="24"/>
        </w:rPr>
        <w:t>b</w:t>
      </w:r>
      <w:r w:rsidRPr="00C35DE2">
        <w:rPr>
          <w:rFonts w:ascii="Times New Roman" w:eastAsia="Times New Roman" w:hAnsi="Times New Roman" w:cs="Times New Roman"/>
          <w:sz w:val="12"/>
          <w:szCs w:val="24"/>
        </w:rPr>
        <w:t>y b</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l</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n</w:t>
      </w:r>
      <w:r w:rsidRPr="00C35DE2">
        <w:rPr>
          <w:rFonts w:ascii="Times New Roman" w:eastAsia="Times New Roman" w:hAnsi="Times New Roman" w:cs="Times New Roman"/>
          <w:spacing w:val="-1"/>
          <w:sz w:val="12"/>
          <w:szCs w:val="24"/>
        </w:rPr>
        <w:t>c</w:t>
      </w:r>
      <w:r w:rsidRPr="00C35DE2">
        <w:rPr>
          <w:rFonts w:ascii="Times New Roman" w:eastAsia="Times New Roman" w:hAnsi="Times New Roman" w:cs="Times New Roman"/>
          <w:sz w:val="12"/>
          <w:szCs w:val="24"/>
        </w:rPr>
        <w:t>i</w:t>
      </w:r>
      <w:r w:rsidRPr="00C35DE2">
        <w:rPr>
          <w:rFonts w:ascii="Times New Roman" w:eastAsia="Times New Roman" w:hAnsi="Times New Roman" w:cs="Times New Roman"/>
          <w:spacing w:val="2"/>
          <w:sz w:val="12"/>
          <w:szCs w:val="24"/>
        </w:rPr>
        <w:t>n</w:t>
      </w:r>
      <w:r w:rsidRPr="00C35DE2">
        <w:rPr>
          <w:rFonts w:ascii="Times New Roman" w:eastAsia="Times New Roman" w:hAnsi="Times New Roman" w:cs="Times New Roman"/>
          <w:sz w:val="12"/>
          <w:szCs w:val="24"/>
        </w:rPr>
        <w:t>g</w:t>
      </w:r>
      <w:r w:rsidRPr="00C35DE2">
        <w:rPr>
          <w:rFonts w:ascii="Times New Roman" w:eastAsia="Times New Roman" w:hAnsi="Times New Roman" w:cs="Times New Roman"/>
          <w:spacing w:val="-2"/>
          <w:sz w:val="12"/>
          <w:szCs w:val="24"/>
        </w:rPr>
        <w:t xml:space="preserve"> </w:t>
      </w:r>
      <w:r w:rsidRPr="00C35DE2">
        <w:rPr>
          <w:rFonts w:ascii="Times New Roman" w:eastAsia="Times New Roman" w:hAnsi="Times New Roman" w:cs="Times New Roman"/>
          <w:sz w:val="12"/>
          <w:szCs w:val="24"/>
        </w:rPr>
        <w:t>politi</w:t>
      </w:r>
      <w:r w:rsidRPr="00C35DE2">
        <w:rPr>
          <w:rFonts w:ascii="Times New Roman" w:eastAsia="Times New Roman" w:hAnsi="Times New Roman" w:cs="Times New Roman"/>
          <w:spacing w:val="-1"/>
          <w:sz w:val="12"/>
          <w:szCs w:val="24"/>
        </w:rPr>
        <w:t>ca</w:t>
      </w:r>
      <w:r w:rsidRPr="00C35DE2">
        <w:rPr>
          <w:rFonts w:ascii="Times New Roman" w:eastAsia="Times New Roman" w:hAnsi="Times New Roman" w:cs="Times New Roman"/>
          <w:sz w:val="12"/>
          <w:szCs w:val="24"/>
        </w:rPr>
        <w:t xml:space="preserve">l </w:t>
      </w:r>
      <w:r w:rsidRPr="00C35DE2">
        <w:rPr>
          <w:rFonts w:ascii="Times New Roman" w:eastAsia="Times New Roman" w:hAnsi="Times New Roman" w:cs="Times New Roman"/>
          <w:spacing w:val="-1"/>
          <w:sz w:val="12"/>
          <w:szCs w:val="24"/>
        </w:rPr>
        <w:t>ac</w:t>
      </w:r>
      <w:r w:rsidRPr="00C35DE2">
        <w:rPr>
          <w:rFonts w:ascii="Times New Roman" w:eastAsia="Times New Roman" w:hAnsi="Times New Roman" w:cs="Times New Roman"/>
          <w:sz w:val="12"/>
          <w:szCs w:val="24"/>
        </w:rPr>
        <w:t>to</w:t>
      </w:r>
      <w:r w:rsidRPr="00C35DE2">
        <w:rPr>
          <w:rFonts w:ascii="Times New Roman" w:eastAsia="Times New Roman" w:hAnsi="Times New Roman" w:cs="Times New Roman"/>
          <w:spacing w:val="-1"/>
          <w:sz w:val="12"/>
          <w:szCs w:val="24"/>
        </w:rPr>
        <w:t>r</w:t>
      </w:r>
      <w:r w:rsidRPr="00C35DE2">
        <w:rPr>
          <w:rFonts w:ascii="Times New Roman" w:eastAsia="Times New Roman" w:hAnsi="Times New Roman" w:cs="Times New Roman"/>
          <w:spacing w:val="3"/>
          <w:sz w:val="12"/>
          <w:szCs w:val="24"/>
        </w:rPr>
        <w:t>s</w:t>
      </w:r>
      <w:r w:rsidRPr="00C35DE2">
        <w:rPr>
          <w:rFonts w:ascii="Times New Roman" w:eastAsia="Times New Roman" w:hAnsi="Times New Roman" w:cs="Times New Roman"/>
          <w:sz w:val="12"/>
          <w:szCs w:val="24"/>
        </w:rPr>
        <w:t>’</w:t>
      </w:r>
      <w:r w:rsidRPr="00C35DE2">
        <w:rPr>
          <w:rFonts w:ascii="Times New Roman" w:eastAsia="Times New Roman" w:hAnsi="Times New Roman" w:cs="Times New Roman"/>
          <w:spacing w:val="-1"/>
          <w:sz w:val="12"/>
          <w:szCs w:val="24"/>
        </w:rPr>
        <w:t xml:space="preserve"> re</w:t>
      </w:r>
      <w:r w:rsidRPr="00C35DE2">
        <w:rPr>
          <w:rFonts w:ascii="Times New Roman" w:eastAsia="Times New Roman" w:hAnsi="Times New Roman" w:cs="Times New Roman"/>
          <w:sz w:val="12"/>
          <w:szCs w:val="24"/>
        </w:rPr>
        <w:t>l</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tive</w:t>
      </w:r>
      <w:r w:rsidRPr="00C35DE2">
        <w:rPr>
          <w:rFonts w:ascii="Times New Roman" w:eastAsia="Times New Roman" w:hAnsi="Times New Roman" w:cs="Times New Roman"/>
          <w:spacing w:val="-1"/>
          <w:sz w:val="12"/>
          <w:szCs w:val="24"/>
        </w:rPr>
        <w:t xml:space="preserve"> </w:t>
      </w:r>
      <w:r w:rsidRPr="00C35DE2">
        <w:rPr>
          <w:rFonts w:ascii="Times New Roman" w:eastAsia="Times New Roman" w:hAnsi="Times New Roman" w:cs="Times New Roman"/>
          <w:sz w:val="12"/>
          <w:szCs w:val="24"/>
        </w:rPr>
        <w:t>milit</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pacing w:val="4"/>
          <w:sz w:val="12"/>
          <w:szCs w:val="24"/>
        </w:rPr>
        <w:t>r</w:t>
      </w:r>
      <w:r w:rsidRPr="00C35DE2">
        <w:rPr>
          <w:rFonts w:ascii="Times New Roman" w:eastAsia="Times New Roman" w:hAnsi="Times New Roman" w:cs="Times New Roman"/>
          <w:sz w:val="12"/>
          <w:szCs w:val="24"/>
        </w:rPr>
        <w:t>y</w:t>
      </w:r>
      <w:r w:rsidRPr="00C35DE2">
        <w:rPr>
          <w:rFonts w:ascii="Times New Roman" w:eastAsia="Times New Roman" w:hAnsi="Times New Roman" w:cs="Times New Roman"/>
          <w:spacing w:val="-5"/>
          <w:sz w:val="12"/>
          <w:szCs w:val="24"/>
        </w:rPr>
        <w:t xml:space="preserve"> </w:t>
      </w:r>
      <w:r w:rsidRPr="00C35DE2">
        <w:rPr>
          <w:rFonts w:ascii="Times New Roman" w:eastAsia="Times New Roman" w:hAnsi="Times New Roman" w:cs="Times New Roman"/>
          <w:sz w:val="12"/>
          <w:szCs w:val="24"/>
        </w:rPr>
        <w:t>pow</w:t>
      </w:r>
      <w:r w:rsidRPr="00C35DE2">
        <w:rPr>
          <w:rFonts w:ascii="Times New Roman" w:eastAsia="Times New Roman" w:hAnsi="Times New Roman" w:cs="Times New Roman"/>
          <w:spacing w:val="1"/>
          <w:sz w:val="12"/>
          <w:szCs w:val="24"/>
        </w:rPr>
        <w:t>e</w:t>
      </w:r>
      <w:r w:rsidRPr="00C35DE2">
        <w:rPr>
          <w:rFonts w:ascii="Times New Roman" w:eastAsia="Times New Roman" w:hAnsi="Times New Roman" w:cs="Times New Roman"/>
          <w:sz w:val="12"/>
          <w:szCs w:val="24"/>
        </w:rPr>
        <w:t>r</w:t>
      </w:r>
      <w:r w:rsidRPr="00C35DE2">
        <w:rPr>
          <w:rFonts w:ascii="Times New Roman" w:eastAsia="Times New Roman" w:hAnsi="Times New Roman" w:cs="Times New Roman"/>
          <w:spacing w:val="2"/>
          <w:sz w:val="12"/>
          <w:szCs w:val="24"/>
        </w:rPr>
        <w:t xml:space="preserve"> </w:t>
      </w:r>
      <w:r w:rsidRPr="00C35DE2">
        <w:rPr>
          <w:rFonts w:ascii="Times New Roman" w:eastAsia="Times New Roman" w:hAnsi="Times New Roman" w:cs="Times New Roman"/>
          <w:spacing w:val="-1"/>
          <w:sz w:val="12"/>
          <w:szCs w:val="24"/>
        </w:rPr>
        <w:t>a</w:t>
      </w:r>
      <w:r w:rsidRPr="00C35DE2">
        <w:rPr>
          <w:rFonts w:ascii="Times New Roman" w:eastAsia="Times New Roman" w:hAnsi="Times New Roman" w:cs="Times New Roman"/>
          <w:sz w:val="12"/>
          <w:szCs w:val="24"/>
        </w:rPr>
        <w:t>nd s</w:t>
      </w:r>
      <w:r w:rsidRPr="00C35DE2">
        <w:rPr>
          <w:rFonts w:ascii="Times New Roman" w:eastAsia="Times New Roman" w:hAnsi="Times New Roman" w:cs="Times New Roman"/>
          <w:spacing w:val="-1"/>
          <w:sz w:val="12"/>
          <w:szCs w:val="24"/>
        </w:rPr>
        <w:t>ec</w:t>
      </w:r>
      <w:r w:rsidRPr="00C35DE2">
        <w:rPr>
          <w:rFonts w:ascii="Times New Roman" w:eastAsia="Times New Roman" w:hAnsi="Times New Roman" w:cs="Times New Roman"/>
          <w:sz w:val="12"/>
          <w:szCs w:val="24"/>
        </w:rPr>
        <w:t>u</w:t>
      </w:r>
      <w:r w:rsidRPr="00C35DE2">
        <w:rPr>
          <w:rFonts w:ascii="Times New Roman" w:eastAsia="Times New Roman" w:hAnsi="Times New Roman" w:cs="Times New Roman"/>
          <w:spacing w:val="-1"/>
          <w:sz w:val="12"/>
          <w:szCs w:val="24"/>
        </w:rPr>
        <w:t>r</w:t>
      </w:r>
      <w:r w:rsidRPr="00C35DE2">
        <w:rPr>
          <w:rFonts w:ascii="Times New Roman" w:eastAsia="Times New Roman" w:hAnsi="Times New Roman" w:cs="Times New Roman"/>
          <w:sz w:val="12"/>
          <w:szCs w:val="24"/>
        </w:rPr>
        <w:t>i</w:t>
      </w:r>
      <w:r w:rsidRPr="00C35DE2">
        <w:rPr>
          <w:rFonts w:ascii="Times New Roman" w:eastAsia="Times New Roman" w:hAnsi="Times New Roman" w:cs="Times New Roman"/>
          <w:spacing w:val="5"/>
          <w:sz w:val="12"/>
          <w:szCs w:val="24"/>
        </w:rPr>
        <w:t>t</w:t>
      </w:r>
      <w:r w:rsidRPr="00C35DE2">
        <w:rPr>
          <w:rFonts w:ascii="Times New Roman" w:eastAsia="Times New Roman" w:hAnsi="Times New Roman" w:cs="Times New Roman"/>
          <w:spacing w:val="-5"/>
          <w:sz w:val="12"/>
          <w:szCs w:val="24"/>
        </w:rPr>
        <w:t>y</w:t>
      </w:r>
      <w:r w:rsidRPr="00C35DE2">
        <w:rPr>
          <w:rFonts w:ascii="Times New Roman" w:eastAsia="Times New Roman" w:hAnsi="Times New Roman" w:cs="Times New Roman"/>
          <w:sz w:val="12"/>
          <w:szCs w:val="24"/>
          <w:highlight w:val="yellow"/>
        </w:rPr>
        <w:t>.</w:t>
      </w:r>
      <w:r w:rsidRPr="00C35DE2">
        <w:rPr>
          <w:rFonts w:ascii="Times New Roman" w:eastAsia="Times New Roman" w:hAnsi="Times New Roman" w:cs="Times New Roman"/>
          <w:spacing w:val="2"/>
          <w:sz w:val="12"/>
          <w:szCs w:val="24"/>
          <w:highlight w:val="yellow"/>
        </w:rPr>
        <w:t xml:space="preserve"> </w:t>
      </w:r>
      <w:r w:rsidRPr="00C35DE2">
        <w:rPr>
          <w:rStyle w:val="StyleUnderline"/>
          <w:highlight w:val="yellow"/>
        </w:rPr>
        <w:t>Regime stability in both these proliferating and existing nuclear states constitutes a major international security issue</w:t>
      </w:r>
      <w:r w:rsidRPr="00C35DE2">
        <w:rPr>
          <w:rStyle w:val="StyleUnderline"/>
        </w:rPr>
        <w:t>. Command and control issues</w:t>
      </w:r>
      <w:r w:rsidRPr="00C35DE2">
        <w:rPr>
          <w:sz w:val="12"/>
        </w:rPr>
        <w:t xml:space="preserve"> (meaning nuclear arsenals’ vulnerability to accidental and unauthorized use) cause special concerns. If the the assumptions of rational framework theory don’t hold, it “raises doubts about Nuclear Proliferation and Declining U.S. Hegemony whether any state can build a large nuclear arsenal that is completely secure from accident” (Sagan and Waltz, 2003, pg. 73). </w:t>
      </w:r>
      <w:r w:rsidRPr="00C35DE2">
        <w:rPr>
          <w:rStyle w:val="StyleUnderline"/>
          <w:highlight w:val="yellow"/>
        </w:rPr>
        <w:t>Emerging nuclear states often lack the financial resources needed to produce safe weapons designs</w:t>
      </w:r>
      <w:r w:rsidRPr="00C35DE2">
        <w:rPr>
          <w:sz w:val="12"/>
          <w:highlight w:val="yellow"/>
        </w:rPr>
        <w:t>.</w:t>
      </w:r>
      <w:r w:rsidRPr="00C35DE2">
        <w:rPr>
          <w:sz w:val="12"/>
        </w:rPr>
        <w:t xml:space="preserve"> The international community’s non-proliferation posture also strongly inhibits the ability to conduct full-scale nuclear weapons tests, preventing the development of effective and safe designs</w:t>
      </w:r>
      <w:r w:rsidRPr="00C35DE2">
        <w:rPr>
          <w:sz w:val="12"/>
          <w:highlight w:val="yellow"/>
        </w:rPr>
        <w:t xml:space="preserve">. </w:t>
      </w:r>
      <w:r w:rsidRPr="00C35DE2">
        <w:rPr>
          <w:rStyle w:val="StyleUnderline"/>
          <w:highlight w:val="yellow"/>
        </w:rPr>
        <w:t xml:space="preserve">Combined with the domestic instability present in many proliferating states, this lack of testing makes </w:t>
      </w:r>
      <w:r w:rsidRPr="00C35DE2">
        <w:rPr>
          <w:rStyle w:val="StyleUnderline"/>
          <w:highlight w:val="yellow"/>
        </w:rPr>
        <w:lastRenderedPageBreak/>
        <w:t>accidental detonations become extremely plausible</w:t>
      </w:r>
      <w:r w:rsidRPr="00C35DE2">
        <w:rPr>
          <w:sz w:val="12"/>
        </w:rPr>
        <w:t xml:space="preserve">. Domestic stability is critical, as “political unrest can increase the risk of nuclear weapons accidents by encouraging unsafe transportation, or testing operations”(Sagan and Waltz, 2003, pg. 82). During China’s Cultural Revolution, Marshal Nie Rongzhen launched a test missile eight hundred kilometers across China, armed with a live nuclear warhead, to display the successes of its nuclear program (Sagan and Waltz, 2003, pg. 82). Nie’s decision shows that newly proliferating states may determine their actual behavior by the illogical objectives of military organizations within those states. The parochial interests of these military organizations may not coincide with national interest, and so lead to accidental uses of nuclear weapons. This further degrades deterrence measures despite rational state interests to the contrary. Strict military control over nuclear arsenals also creates both domestic and international security hazards, as military officials and weapons operators in limited combat theaters have different interests than civilian politicians charged with implementing policy. Steve Sagan describes the mentality of military officials in terms of their own interests: Even when a professional military service acts in relatively rational ways to maximize its interests---protecting its power, size, autonomy, or organizational essence---such actions do not necessarily reflect the organizational interests of the military as a whole, much less the national interests of the state (Sagan and Waltz, 2003, pg. 52). Military leaders minimize diplomatic considerations in any given conflict, focusing instead on their ultimate objective, victory. Soldiers train to win; they ignore secondary considerations and repercussions. During China’s proliferation in the 1960’s, senior U.S. military officials advocated a preemptive destruction of its developing arsenals, arguing that “the attainment of a nuclear capability by Communist 49 Insights China will have a marked impact on the security posture of the United States and the Free World” (Sagan and Waltz, 2003, pg. 192). Military officials view proliferation and possession of nuclear weapons by other states as detrimental to U.S. national security and relative power </w:t>
      </w:r>
      <w:r w:rsidRPr="00C35DE2">
        <w:rPr>
          <w:rStyle w:val="StyleUnderline"/>
          <w:highlight w:val="yellow"/>
        </w:rPr>
        <w:t>Increasing radicalism and militant insurgency makes securing and ensuring the stability of existing nuclear arsenals absolutely imperative</w:t>
      </w:r>
      <w:r w:rsidRPr="00C35DE2">
        <w:rPr>
          <w:sz w:val="12"/>
        </w:rPr>
        <w:t xml:space="preserve">. Terrorism poses the single largest threat to U.S. hegemony. Believing acts of mass destruction can create the global conflict they seek, modern terrorist groups fuel fear in a global audience. Scholars Charles Ferguson and William Potter note the following in their 2004 study The Four Faces of Nuclear Terrorism: Today’s terrorism is often fueled by extremist religious ideologies that rationalize destruction, vengeance, and punishment as both necessary ends in themselves and as tools to achieve a better world (Ferguson and Potter, 2004, pg. 190). 52 Nuclear Proliferation and Declining U.S. Hegemony Several Islamist terrorist groups currently seek to obtain nuclear arms as a means to achieve their political and social objectives; existing stockpiles with deteriorating safeguards present a prime source for these groups’ proliferation. </w:t>
      </w:r>
      <w:r w:rsidRPr="00C35DE2">
        <w:rPr>
          <w:rStyle w:val="StyleUnderline"/>
          <w:highlight w:val="yellow"/>
        </w:rPr>
        <w:t>Should one such group eventually obtain a nuclear weapon, the U.S. would be hard-pressed to take any sort of action to prevent a nuclear attack</w:t>
      </w:r>
      <w:r w:rsidRPr="00C35DE2">
        <w:rPr>
          <w:rStyle w:val="StyleUnderline"/>
        </w:rPr>
        <w:t>.</w:t>
      </w:r>
      <w:r w:rsidRPr="00C35DE2">
        <w:rPr>
          <w:sz w:val="12"/>
        </w:rPr>
        <w:t xml:space="preserve"> Terrorists possess neither physical assets to protect nor a home address, and are thus extremely difficult to deter. Securing both developing and existing stockpiles needs to become a security imperative if the U.S. wishes to avert nuclear catastrophe. Terrorist organizations need not seize a nuclear weapon, however. Weapon-grade plutonium would suffice for the construction of a nuclear device (Ferguson and Potter, 1989, pg. 190</w:t>
      </w:r>
      <w:r w:rsidRPr="00C35DE2">
        <w:rPr>
          <w:rStyle w:val="StyleUnderline"/>
          <w:highlight w:val="yellow"/>
        </w:rPr>
        <w:t>). A terrorist organization need only steal or purchase either twenty-five kilograms of highly enriched uranium, or HEU, or eight kilograms of plutonium, to construct a gun assembly type bomb, similar to the one dropped on Hiroshima in World War II</w:t>
      </w:r>
      <w:r w:rsidRPr="00C35DE2">
        <w:rPr>
          <w:rStyle w:val="StyleUnderline"/>
        </w:rPr>
        <w:t>.</w:t>
      </w:r>
      <w:r w:rsidRPr="00C35DE2">
        <w:rPr>
          <w:sz w:val="12"/>
        </w:rPr>
        <w:t xml:space="preserve"> Though only eight states currently possess nuclear arms (North Korea is excluded as its weapons total is uncertain), </w:t>
      </w:r>
      <w:r w:rsidRPr="00C35DE2">
        <w:rPr>
          <w:rStyle w:val="StyleUnderline"/>
          <w:highlight w:val="yellow"/>
        </w:rPr>
        <w:t>fifty states have access to</w:t>
      </w:r>
      <w:r w:rsidRPr="00C35DE2">
        <w:rPr>
          <w:sz w:val="12"/>
        </w:rPr>
        <w:t xml:space="preserve"> highly enriched weapon-grade uranium, or </w:t>
      </w:r>
      <w:r w:rsidRPr="00C35DE2">
        <w:rPr>
          <w:rStyle w:val="StyleUnderline"/>
          <w:highlight w:val="yellow"/>
        </w:rPr>
        <w:t>HEU</w:t>
      </w:r>
      <w:r w:rsidRPr="00C35DE2">
        <w:rPr>
          <w:rStyle w:val="StyleUnderline"/>
        </w:rPr>
        <w:t>.</w:t>
      </w:r>
      <w:r w:rsidRPr="00C35DE2">
        <w:rPr>
          <w:sz w:val="12"/>
        </w:rPr>
        <w:t xml:space="preserve"> As of 2003, conservative estimates place the global stock of weapon-grade plutonium and highly enriched uranium at 3,730 metric tons, with a bomb equivalent of 304,800 (Cirincione, 2007, pg. 190). Allison claims that the science for bomb construction is in the public domain, meaning an organized and well-funded group could feasibly construct a bomb within five years of obtaining fissile material (Allison, 2004, pg. 12). Ultimately, a dedicated and devoted organization will inevitably obtain a nuclear weapon and be able to use it “without fear of retaliation” (Trachtenberg, 2002, pg. 146). Allison states the following in his book regarding the likelihood of a nuclear terrorist attack: Given the number of actors with serious intent, the accessibility of weapons or nuclear materials from which elementary weapons could be constructed, and the almost limitless ways in which terrorists could smuggle a weapon through American borders…a nuclear terrorist attack on America in the decade ahead is more likely than not (Allison, 2004, pg. 15). 53 Insights Should a militant group gain control of a nuclear weapon, either through construction or seizure, deterring its use would be extremely difficult, if not impossible. A nuclear terrorist attack on U.S. soil will be inevitable if the current non-proliferation policies are maintained. Counteraction and Reformation of Policy The threat of nuclear terrorism is currently on the rise; however, preemptive measures can be taken to prevent such a catastrophe. As the sole international hegemon, the U.S. needs to rethink its role as an advocate and enforcer of non-proliferation. A bipolar power structure no longer exists in world politics; the U.S. sits alone atop global hierarchy. The United States needs to take an active role in non-proliferation and change the way it conducts international political discourse in the second nuclear age. “Today, the nuclear threat posed by other nuclear-armed states is being eclipsed by a new threat, that of nuclear instruments in the hands of non-state, terrorist organizations” (Ferguson and Potter, 2004, pg. 318). Terrorism comprises the greatest threat to U.S. primacy; Washington needs to adapt its policies in a manner that allows it to maintain and resolve diplomatic relations with irrational political actors. It would be impossible for the U.S. to monitor all nuclear arsenals and prevent proliferation on a state-by-state case. Regulating fissile materials at the source would be the simplest and most inexpensive means to prohibit nuclear terrorism. Obtaining fissile materials, or an actual weapon, poses the greatest problem for terrorist groups seeking to gain possession of a nuclear weapon. Restricting the flow and spread of fissile materials means terrorists can neither purchase nor steal a nuclear weapon. In addition, Graham Allison asserts that in order to fully prevent nuclear terrorism and regulate the flow of fissile materials, the United States must adopt a policy of “three no’s”; no loose nuclear weapons, no nascent nuclear weapons and no new nuclear weapons states. The international community must agree to secure existing arsenals to a sufficient standard to prevent theft. Secondly, states cannot be allowed to construct enrichment facilities capable of creating HEU. Third, other states cannot develop nuclear weapons. </w:t>
      </w:r>
    </w:p>
    <w:p w:rsidR="00171DD4" w:rsidRPr="00171DD4" w:rsidRDefault="00171DD4" w:rsidP="00171DD4"/>
    <w:p w:rsidR="00AB0C9A" w:rsidRDefault="00AB0C9A" w:rsidP="00A1025F">
      <w:pPr>
        <w:pStyle w:val="Heading3"/>
      </w:pPr>
      <w:bookmarkStart w:id="9" w:name="_Toc394930355"/>
      <w:r>
        <w:lastRenderedPageBreak/>
        <w:t>Soft Power—AT:  Diseases are short term</w:t>
      </w:r>
      <w:bookmarkEnd w:id="9"/>
    </w:p>
    <w:p w:rsidR="00AA6A8C" w:rsidRDefault="00AB0C9A" w:rsidP="007B738B">
      <w:pPr>
        <w:pStyle w:val="Heading4"/>
      </w:pPr>
      <w:r>
        <w:t>(--) This evidence talks about how disease affects species generally—our evidence is specific to how disease affects humans and the possibility of a new disease.</w:t>
      </w:r>
    </w:p>
    <w:p w:rsidR="00AA6A8C" w:rsidRDefault="00AA6A8C" w:rsidP="00AA6A8C">
      <w:pPr>
        <w:rPr>
          <w:rFonts w:eastAsiaTheme="majorEastAsia" w:cstheme="majorBidi"/>
          <w:sz w:val="26"/>
        </w:rPr>
      </w:pPr>
      <w:r>
        <w:br w:type="page"/>
      </w:r>
    </w:p>
    <w:p w:rsidR="00AA6A8C" w:rsidRDefault="00AA6A8C" w:rsidP="00A1025F">
      <w:pPr>
        <w:pStyle w:val="Heading3"/>
      </w:pPr>
      <w:bookmarkStart w:id="10" w:name="_Toc394930356"/>
      <w:r>
        <w:lastRenderedPageBreak/>
        <w:t>Soft Power—1ar--AT:  Squo Solves Climate Leadership</w:t>
      </w:r>
      <w:bookmarkEnd w:id="10"/>
    </w:p>
    <w:p w:rsidR="00AA6A8C" w:rsidRPr="002F7A61" w:rsidRDefault="00AA6A8C" w:rsidP="007B738B">
      <w:pPr>
        <w:pStyle w:val="Heading4"/>
      </w:pPr>
      <w:r>
        <w:t>(--)</w:t>
      </w:r>
      <w:r w:rsidRPr="002F7A61">
        <w:t>US Leadership increase key to climate control</w:t>
      </w:r>
    </w:p>
    <w:p w:rsidR="00AA6A8C" w:rsidRPr="002F7A61" w:rsidRDefault="00AA6A8C" w:rsidP="00AA6A8C">
      <w:r w:rsidRPr="002F7A61">
        <w:rPr>
          <w:rStyle w:val="Style13ptBold"/>
        </w:rPr>
        <w:t>Larkin 6/20</w:t>
      </w:r>
      <w:r w:rsidRPr="002F7A61">
        <w:t xml:space="preserve"> (Amy Larkin, writer for the guardian and author of the Environmental Debt, Jun 20, 14, “Radical cooperation is the only answer to climate change chaos”, The guardian, </w:t>
      </w:r>
      <w:hyperlink r:id="rId17" w:history="1">
        <w:r w:rsidRPr="002F7A61">
          <w:rPr>
            <w:rStyle w:val="Hyperlink"/>
          </w:rPr>
          <w:t>http://www.theguardian.com/sustainable-business/2014/jun/20/climate-change-us-leaders-global-treat-low-carbon-future</w:t>
        </w:r>
      </w:hyperlink>
      <w:r w:rsidRPr="002F7A61">
        <w:t>, gkms-sd)</w:t>
      </w:r>
    </w:p>
    <w:p w:rsidR="00AA6A8C" w:rsidRDefault="00AA6A8C" w:rsidP="00AA6A8C">
      <w:pPr>
        <w:rPr>
          <w:rStyle w:val="StyleUnderline"/>
        </w:rPr>
      </w:pPr>
      <w:r w:rsidRPr="00372A8E">
        <w:rPr>
          <w:rStyle w:val="StyleUnderline"/>
          <w:highlight w:val="yellow"/>
        </w:rPr>
        <w:t>If the US president were to ask Americans to lower our energy</w:t>
      </w:r>
      <w:r w:rsidRPr="00AA6A8C">
        <w:rPr>
          <w:sz w:val="16"/>
        </w:rPr>
        <w:t xml:space="preserve"> usage by 20% in the next year, I am certain </w:t>
      </w:r>
      <w:r w:rsidRPr="00372A8E">
        <w:rPr>
          <w:rStyle w:val="StyleUnderline"/>
          <w:highlight w:val="yellow"/>
        </w:rPr>
        <w:t>we could do it</w:t>
      </w:r>
      <w:r w:rsidRPr="00AA6A8C">
        <w:rPr>
          <w:sz w:val="16"/>
        </w:rPr>
        <w:t xml:space="preserve">. </w:t>
      </w:r>
      <w:r w:rsidRPr="002F7A61">
        <w:rPr>
          <w:rStyle w:val="StyleUnderline"/>
        </w:rPr>
        <w:t>Courageous cooperators are legion</w:t>
      </w:r>
      <w:r w:rsidRPr="00AA6A8C">
        <w:rPr>
          <w:sz w:val="16"/>
        </w:rPr>
        <w:t xml:space="preserve">. They come in pin-striped suits, overalls, lab coats, nurse’s uniforms, skinny jeans, and aprons. They are found in classrooms, garage labs, farms, and even occasionally government offices. They are everywhere. </w:t>
      </w:r>
      <w:r w:rsidRPr="002F7A61">
        <w:rPr>
          <w:rStyle w:val="StyleUnderline"/>
        </w:rPr>
        <w:t>The world’s largest cities have already banded together through the C40 Cities Climate Leadership Group</w:t>
      </w:r>
      <w:r w:rsidRPr="00AA6A8C">
        <w:rPr>
          <w:sz w:val="16"/>
        </w:rPr>
        <w:t xml:space="preserve">. </w:t>
      </w:r>
      <w:r w:rsidRPr="00372A8E">
        <w:rPr>
          <w:rStyle w:val="StyleUnderline"/>
          <w:highlight w:val="yellow"/>
        </w:rPr>
        <w:t>But in the US, our leaders have not asked us to step up, nor is there federal coordination of wide-ranging efforts</w:t>
      </w:r>
      <w:r w:rsidRPr="00AA6A8C">
        <w:rPr>
          <w:sz w:val="16"/>
        </w:rPr>
        <w:t xml:space="preserve">. In 1989, 46 countries brought the Montreal Protocol into force (now ratified by 197 nations), pledging to eliminate CFCs that were burning a hole in the ozone. </w:t>
      </w:r>
      <w:r w:rsidRPr="002F7A61">
        <w:rPr>
          <w:rStyle w:val="StyleUnderline"/>
        </w:rPr>
        <w:t>At the time, industry fought against that radical cooperation with much the same language that is being used today.</w:t>
      </w:r>
      <w:r w:rsidRPr="00AA6A8C">
        <w:rPr>
          <w:sz w:val="16"/>
        </w:rPr>
        <w:t xml:space="preserve"> The CEO of chemical giant Pennwalt talked of “economic chaos” if CFCs were phased out, and DuPont warned that “entire industries could fold”. </w:t>
      </w:r>
      <w:r w:rsidRPr="002F7A61">
        <w:rPr>
          <w:rStyle w:val="StyleUnderline"/>
        </w:rPr>
        <w:t>None of this ensued</w:t>
      </w:r>
      <w:r w:rsidRPr="00AA6A8C">
        <w:rPr>
          <w:sz w:val="16"/>
        </w:rPr>
        <w:t xml:space="preserve">. And if there were no Montreal Protocol, CFCs would have caused utter devastation. Climate change is a similarly dire threat and the clock is ticking. </w:t>
      </w:r>
      <w:r w:rsidRPr="00372A8E">
        <w:rPr>
          <w:rStyle w:val="StyleUnderline"/>
          <w:highlight w:val="yellow"/>
        </w:rPr>
        <w:t>Our last chance for a global deal</w:t>
      </w:r>
      <w:r w:rsidRPr="002F7A61">
        <w:rPr>
          <w:rStyle w:val="StyleUnderline"/>
        </w:rPr>
        <w:t xml:space="preserve"> </w:t>
      </w:r>
      <w:r w:rsidRPr="00AA6A8C">
        <w:rPr>
          <w:sz w:val="16"/>
        </w:rPr>
        <w:t xml:space="preserve">- the UN Framework on Climate Change's meeting in Paris in 2015 - </w:t>
      </w:r>
      <w:r w:rsidRPr="00372A8E">
        <w:rPr>
          <w:rStyle w:val="StyleUnderline"/>
          <w:highlight w:val="yellow"/>
        </w:rPr>
        <w:t>is drawing near</w:t>
      </w:r>
      <w:r w:rsidRPr="00AA6A8C">
        <w:rPr>
          <w:sz w:val="16"/>
        </w:rPr>
        <w:t xml:space="preserve">. The world’s scientists have weighed in clearly, stating that </w:t>
      </w:r>
      <w:r w:rsidRPr="00372A8E">
        <w:rPr>
          <w:rStyle w:val="StyleUnderline"/>
          <w:highlight w:val="yellow"/>
        </w:rPr>
        <w:t>greenhouse gas emissions need to peak this decade,</w:t>
      </w:r>
      <w:r w:rsidRPr="002F7A61">
        <w:rPr>
          <w:rStyle w:val="StyleUnderline"/>
        </w:rPr>
        <w:t xml:space="preserve"> otherwise the stability of our climate and weather systems are in dire jeopardy</w:t>
      </w:r>
      <w:r w:rsidRPr="00AA6A8C">
        <w:rPr>
          <w:sz w:val="16"/>
        </w:rPr>
        <w:t xml:space="preserve">. Only a global treaty on climate that incentivizes a decarbonized economy can chart this course. </w:t>
      </w:r>
      <w:r w:rsidRPr="00372A8E">
        <w:rPr>
          <w:rStyle w:val="StyleUnderline"/>
          <w:highlight w:val="yellow"/>
        </w:rPr>
        <w:t>Voluntary and good corporate actions will simply not suffice to reach the fundamental changes necessary.</w:t>
      </w:r>
      <w:r w:rsidRPr="00AA6A8C">
        <w:rPr>
          <w:sz w:val="16"/>
        </w:rPr>
        <w:t xml:space="preserve"> This climate treaty will only pass if the peoples and businesses of the world assure their governments that they support it. </w:t>
      </w:r>
      <w:r w:rsidRPr="002F7A61">
        <w:rPr>
          <w:rStyle w:val="StyleUnderline"/>
        </w:rPr>
        <w:t>This is the radical cooperation needed to transition the world’s economy to a low-carbon future</w:t>
      </w:r>
      <w:r>
        <w:rPr>
          <w:rStyle w:val="StyleUnderline"/>
        </w:rPr>
        <w:t>.</w:t>
      </w:r>
    </w:p>
    <w:p w:rsidR="00AA6A8C" w:rsidRDefault="00AA6A8C" w:rsidP="007B738B">
      <w:pPr>
        <w:pStyle w:val="Heading4"/>
      </w:pPr>
      <w:r>
        <w:t>America can’t lead in climate change – 7 reasons</w:t>
      </w:r>
    </w:p>
    <w:p w:rsidR="00AA6A8C" w:rsidRPr="00940041" w:rsidRDefault="00AA6A8C" w:rsidP="00AA6A8C">
      <w:r>
        <w:t xml:space="preserve"> </w:t>
      </w:r>
      <w:r w:rsidRPr="00940041">
        <w:rPr>
          <w:rStyle w:val="Style13ptBold"/>
        </w:rPr>
        <w:t>Klein 6/5</w:t>
      </w:r>
      <w:r>
        <w:t xml:space="preserve"> (Ezra Klein, 6-5-14, 7 reasons America will fail on climate change, </w:t>
      </w:r>
      <w:hyperlink r:id="rId18" w:history="1">
        <w:r w:rsidRPr="00502300">
          <w:rPr>
            <w:rStyle w:val="Hyperlink"/>
          </w:rPr>
          <w:t>http://www.vox.com/2014/6/5/5779040/7-reasons-America-fail-global-warming</w:t>
        </w:r>
      </w:hyperlink>
      <w:r>
        <w:t>, smt)</w:t>
      </w:r>
    </w:p>
    <w:p w:rsidR="00AA6A8C" w:rsidRPr="00AA6A8C" w:rsidRDefault="00AA6A8C" w:rsidP="00AA6A8C">
      <w:pPr>
        <w:rPr>
          <w:sz w:val="16"/>
        </w:rPr>
      </w:pPr>
      <w:r w:rsidRPr="00AA6A8C">
        <w:rPr>
          <w:sz w:val="16"/>
        </w:rPr>
        <w:t xml:space="preserve">If you were going to weaponize an issue to take advantage of the weak points in the American political system — to highlight all the blind spots, dysfunctions, and irrationalities — you would create climate change. And then you would stand back and watch the world burn. 1) </w:t>
      </w:r>
      <w:r w:rsidRPr="004D1101">
        <w:rPr>
          <w:highlight w:val="green"/>
          <w:u w:val="single"/>
        </w:rPr>
        <w:t>We've waited so long that what America needs to do is really, really hard — and maybe impossible</w:t>
      </w:r>
      <w:r w:rsidRPr="00AA6A8C">
        <w:rPr>
          <w:sz w:val="16"/>
        </w:rPr>
        <w:t xml:space="preserve"> Two_degrees In the early 1990s, scientists converged on 2°C as the level of warming the world could (probably) safely endure. "We said that, at the very least, it would be better not to depart from the conditions under which our species developed," Hans Joachim Schellnhuber, one of the scientists who helped devise the 2°C limit, told my colleague Brad Plumer. "Otherwise we'd be pushing the whole climate system outside the range we've adapted to." There's disagreement as to whether that actually is a safe level of warming. "Two degrees is actually too much for ecosystems," wrote George Mason University's Thomas Lovejoy in the New York Times. "A 2-degree world will be one without coral reefs (on which millions of human beings depend for their well-being)." Either way, </w:t>
      </w:r>
      <w:r w:rsidRPr="004D1101">
        <w:rPr>
          <w:highlight w:val="green"/>
          <w:u w:val="single"/>
        </w:rPr>
        <w:t>we've waited so long to begin cutting emissions that two degrees looks flatly impossible.</w:t>
      </w:r>
      <w:r w:rsidRPr="00AA6A8C">
        <w:rPr>
          <w:sz w:val="16"/>
        </w:rPr>
        <w:t xml:space="preserve"> We're on track for 4°C of warming — which is nearly the temperature difference between the world now and the Ice Age. That's a nightmare for the planet. The World Bank tried to model it and realized that they had no idea what would happen — or whether humans could manage. There's "no certainty that adaptation to a 4°C world is possible," they concluded. In April 2014, the UN's Intergovernmental Panel on Climate Change said that to stay below the 2°C limit, global greenhouse-gas emissions would have to fall between 1.3 percent and 3.1 percent each year, on average, between 2010 and 2050. And because the US is such an aggressive emitter, the adjustment would have to be sharper here. It gets worse. </w:t>
      </w:r>
      <w:r w:rsidRPr="004D1101">
        <w:rPr>
          <w:highlight w:val="green"/>
          <w:u w:val="single"/>
        </w:rPr>
        <w:t xml:space="preserve">The world isn't going to sharply cut emissions this year. It isn't going to sharply cut them next year. And every year we wait the adjustment gets more violent — and more impossible. </w:t>
      </w:r>
      <w:r w:rsidRPr="00AA6A8C">
        <w:rPr>
          <w:sz w:val="16"/>
        </w:rPr>
        <w:t xml:space="preserve">"Ten years ago, it was possible to model a path to 2°C without all these heroic assumptions," says Peter Frumhoff of the Union of Concerned Scientists, told Plumer. "But because we've dallied for so long, that's no longer true." This is the awful math of climate change now: the question isn't whether we'll fail. It's how badly we'll fail. It increasingly looks like success is holding warming to 3°C rather than 4°C or worse. That is to say, we are redefining success as a milder strain of failure. 2) </w:t>
      </w:r>
      <w:r w:rsidRPr="004D1101">
        <w:rPr>
          <w:highlight w:val="green"/>
          <w:u w:val="single"/>
        </w:rPr>
        <w:t xml:space="preserve">The people most affected by climate change </w:t>
      </w:r>
      <w:r w:rsidRPr="004D1101">
        <w:rPr>
          <w:highlight w:val="green"/>
          <w:u w:val="single"/>
        </w:rPr>
        <w:lastRenderedPageBreak/>
        <w:t xml:space="preserve">don't get a vote </w:t>
      </w:r>
      <w:r w:rsidRPr="00AA6A8C">
        <w:rPr>
          <w:sz w:val="16"/>
        </w:rPr>
        <w:t xml:space="preserve">This map from Standard &amp; Poor's lays out the shocking unfairness of climate change: The US, which has historically been the leading source of carbon dioxide emissions (though China passed us in 2006), is one of the countries least affected by global warming. As my colleague Matt Yglesias explained, </w:t>
      </w:r>
      <w:r w:rsidRPr="004D1101">
        <w:rPr>
          <w:highlight w:val="green"/>
          <w:u w:val="single"/>
        </w:rPr>
        <w:t>"very few of us are subsistence farmers. Relatively few of us live in river deltas, flood plains, or small islands</w:t>
      </w:r>
      <w:r w:rsidRPr="00AA6A8C">
        <w:rPr>
          <w:sz w:val="16"/>
        </w:rPr>
        <w:t xml:space="preserve">. We are rich enough to be able to feasibly undertake massive engineering projects to safeguard our at-risk population centers. And the country is sufficiently large and sparsely populated that people can move around in response to climate shocks." But globally speaking, </w:t>
      </w:r>
      <w:r w:rsidRPr="004D1101">
        <w:rPr>
          <w:highlight w:val="green"/>
          <w:u w:val="single"/>
        </w:rPr>
        <w:t>almost all Americans live incredibly carbon-intensive lifestyles</w:t>
      </w:r>
      <w:r w:rsidRPr="00AA6A8C">
        <w:rPr>
          <w:sz w:val="16"/>
        </w:rPr>
        <w:t xml:space="preserve">. We drive in big cars and live in big homes and fly on big planes and eat lots of meat. We buy lots of stuff and go lots of places and produce lots of waste and use lots of fuel. In 2010, Americans emitted about 17.6 tons of carbon dioxide per person. India, by contrast, emitted about 1.7 tons of carbon dioxide per person. Yet India is bright red on that map of carbon vulnerability while the US is deep, calming green. Carbon emissions disproportionately benefit the US and disproportionately harm countries that are not the US. Yglesias put it well: "Our political system is reasonably well-designed to handle local threats to local interests.… But the reality of the climate change problem is much scarier than that — it's a global threat to worldwide interests, and the people with the most at stake don't get a vote." 3) </w:t>
      </w:r>
      <w:r w:rsidRPr="004D1101">
        <w:rPr>
          <w:highlight w:val="green"/>
          <w:u w:val="single"/>
        </w:rPr>
        <w:t>We're bad at sacrificing now to benefit later</w:t>
      </w:r>
      <w:r w:rsidRPr="00AA6A8C">
        <w:rPr>
          <w:sz w:val="16"/>
        </w:rPr>
        <w:t xml:space="preserve"> Climate change is already causing problems around the world (these nine maps show how it's already affecting the United States). But this is the drizzle before the storm. As you can see on the Congressional Budget Office's chart of projected temperature increases, climate change doesn't steadily ratchet up the pain. Temperatures don't rise by 0.2°C in this decade, and then 0.2°C in the next decade, and then 0.2°C in the decade after that, and so on. Instead, temperatures rise slowly at first and then begin accelerating as the earth's natural defenses get overwhelmed or cooked. </w:t>
      </w:r>
      <w:r w:rsidRPr="004D1101">
        <w:rPr>
          <w:highlight w:val="green"/>
          <w:u w:val="single"/>
        </w:rPr>
        <w:t>The structure of the problem doesn't mesh well with the strengths of the American political system. Major policy changes tends to happen in American politics when the pain of inaction dwarfs the pain of action at that moment</w:t>
      </w:r>
      <w:r w:rsidRPr="00AA6A8C">
        <w:rPr>
          <w:sz w:val="16"/>
        </w:rPr>
        <w:t xml:space="preserve">. Health-care reform, for instance, was meant to address the pain the uninsured were facing. The bank bailouts and the stimulus were aimed at a financial meltdown happening that second. The Medicare Prescription Drug Benefit passed because seniors were crying out for prescription drug coverage. Tax cuts are so popular because having more money now is way more appealing than having less money now. Global warming isn't like that. The pain of doing something serious about the problem is upfront. But the worst effects of global warming won't be visible, even in America, for a long time to come. The true crisis is abstract while the sacrifice required to prevent it is tangible. </w:t>
      </w:r>
      <w:r w:rsidRPr="004D1101">
        <w:rPr>
          <w:highlight w:val="green"/>
          <w:u w:val="single"/>
        </w:rPr>
        <w:t>The American political system is not good at trading sacrifice now to prevent crises later</w:t>
      </w:r>
      <w:r w:rsidRPr="00AA6A8C">
        <w:rPr>
          <w:sz w:val="16"/>
        </w:rPr>
        <w:t xml:space="preserve">. 4) </w:t>
      </w:r>
      <w:r w:rsidRPr="004D1101">
        <w:rPr>
          <w:highlight w:val="green"/>
          <w:u w:val="single"/>
        </w:rPr>
        <w:t>The effects of global warming are not easily reversible</w:t>
      </w:r>
      <w:r w:rsidRPr="00AA6A8C">
        <w:rPr>
          <w:sz w:val="16"/>
        </w:rPr>
        <w:t xml:space="preserve"> In May, the journals Science and Geophysical Research Letters reported that a major section of West Antarctica's ice sheet was melting into the ocean. "Together, the papers concluded that six large West Antarctic glaciers appear to be in a state of irreversible decline," reported Brad Plumer. "These glaciers will eventually melt entirely and take parts of the ice sheet with them, leading to an additional 4 to 13 feet of sea-level rise." Their total collapse will likely take centuries, but the more rapidly we warm the planet, the more quickly they'll drip into the ocean. </w:t>
      </w:r>
      <w:r w:rsidRPr="004D1101">
        <w:rPr>
          <w:highlight w:val="green"/>
          <w:u w:val="single"/>
        </w:rPr>
        <w:t>The American political system is designed to move slowly</w:t>
      </w:r>
      <w:r w:rsidRPr="00AA6A8C">
        <w:rPr>
          <w:sz w:val="16"/>
        </w:rPr>
        <w:t xml:space="preserve">. The Founders feared haste, and so they made it, except in the rarest circumstances, impossible. As Sven Steinmo and Jon Watts wrote in their seminal essay "It's the Institutions, Stupid," "the game of politics in America is institutionally rigged against those who would use government — for good or evil. James Madison's system of checks and balances, the very size and diversity of the nation, the Progressive reforms which undermined strong and programmatic political parties and the many generations of congressional reforms have all worked to fragment political power in America." But most issues can wait. American presidents tried and failed for 80 years to create a national health system. The uninsured paid dearly for their failure, as did the wallets of American workers. But that failure didn't make it impossible to cover the uninsured in 2014. Similarly, America doesn't always pay down its debts in a timely fashion. That can lead to higher interest rates and even inflation. But the problem is solvable whenever the country decides to solve it. For most issues, failure in the past doesn't undermine success in the future. </w:t>
      </w:r>
      <w:r w:rsidRPr="004D1101">
        <w:rPr>
          <w:highlight w:val="green"/>
          <w:u w:val="single"/>
        </w:rPr>
        <w:t>Climate change isn't like that</w:t>
      </w:r>
      <w:r w:rsidRPr="00AA6A8C">
        <w:rPr>
          <w:sz w:val="16"/>
        </w:rPr>
        <w:t xml:space="preserve">. Once the West Antarctica glaciers slip into the ocean they're gone. Once the carbon and the methane is released into the atmosphere we have no way to recapture it. Once the oceans rise and the permafrost melts we have no way to turn back the clock. As tremendous as our mastery of nature often appears, we are outmatched on the geologic scale. If climate change were an issue like health-care reform or the budget deficit I wouldn't be a pessimist. My skepticism that we will act with sufficient force soon doesn't translate into a belief that the world won't want to act with force later. But climate change has a "game over" quality to it. Once we've filled the atmosphere with 800 or 1,000 parts per millions of carbon dioxide the consequences are out of our control. </w:t>
      </w:r>
      <w:r w:rsidRPr="004D1101">
        <w:rPr>
          <w:highlight w:val="green"/>
          <w:u w:val="single"/>
        </w:rPr>
        <w:t xml:space="preserve">5) The Republican Party has gone off the rails on climate change </w:t>
      </w:r>
      <w:r w:rsidRPr="00AA6A8C">
        <w:rPr>
          <w:sz w:val="16"/>
        </w:rPr>
        <w:t xml:space="preserve">In 1989, Newt Gingrich was one of 25 Republican co-sponsors of the Global Warming Prevention Act, which said "the Earth's atmosphere is being changed at an unprecedented rate by pollutants resulting from human activities, inefficient and wasteful fossil fuel use, and the effects of rapid population growth in many regions." Top Republicans continued to fret over climate change in the 1990s and the 2000s. Sen. John McCain, for instance, introduced the first cap-and-trade bill into the US Senate. In Days of Fire, his history of George W. Bush's presidency, Peter Baker records Bush's mounting alarm towards the end of his presidency: [Bush] found the science increasingly persuasive and believed more needed to be done. The end of his presidency loomed, and he did not want to be known as the president who stood by while a crisis gathered. Now he bristled not at the Hollywood types but at the notion that he did not care. In the past eighteen months, he had cited the danger of climate change in his State of the Union address for the first time, convened a conference of major world polluters to start working on an international accord to follow Kyoto, and signed legislation cutting gasoline consumption and, by extension, greenhouse gases. He even invited his old rival Al Gore for a forty-minute talk about global warming. In 2008, the McCain/Palin ticket ran on a platform that included a robust cap-and-trade plan. Asked at the vice-presidential debate whether she believed in capping carbon emissions, Palin's answer left no room for ambiguity. "I do," she said. She </w:t>
      </w:r>
      <w:r w:rsidRPr="00AA6A8C">
        <w:rPr>
          <w:sz w:val="16"/>
        </w:rPr>
        <w:lastRenderedPageBreak/>
        <w:t xml:space="preserve">didn't. For her first major statement after the election, Palin wrote an op-ed in the Washington Post to "make clear what is foremost on my mind and where my focus will be: I am deeply concerned about President Obama's cap-and-trade energy plan, and I believe it is an enormous threat to our economy." It was Palin's position, not John McCain's, that captured the Republican Party. In 2010, Rep. Bob Inglis lost a primary challenge to a Tea Party candidate largely because he believed in global warming. "Saying that to the conservative base was rather dangerous," he says. "I knew it at the time. But now I really see how dangerous it was and maybe how perceptive in terms of political acumen people like Gingrich and McCain were. I think if Newt were on the phone with us, he'd say 'how did it work out for you, Bob?'" There are political stances that minority parties take that are relatively easy to unwind when they regain power. Democrats always criticized Bush's "tax cuts for the rich," leaving themselves ample room to craft more progressive tax rebates. Republicans have hewed to "repeal-and-replace" as their response to Obamacare, making it clear that they want to pass a health reform of their own. But the GOP hasn't simply opposed Obama's bills. They've abandoned their own legislation and even begun questioning the very fact of climate change. "I think it's an inexact science," McCain said in 2010, "and there has been more and more questioning about some of the conclusions that were reached concerning climate change." They've left themselves little room to enact sensible policies when they regain power. The chilling effect of the GOP's increasingly radical position is clear: when some of the right's smartest policy thinkers came together to pen a governing agenda for reform conservatism, they didn't mention global warming at all. 6) </w:t>
      </w:r>
      <w:r w:rsidRPr="004D1101">
        <w:rPr>
          <w:highlight w:val="green"/>
          <w:u w:val="single"/>
        </w:rPr>
        <w:t>The international cooperation required is unprecedented, and maybe impossible</w:t>
      </w:r>
      <w:r w:rsidRPr="00AA6A8C">
        <w:rPr>
          <w:sz w:val="16"/>
        </w:rPr>
        <w:t xml:space="preserve"> In 2006, </w:t>
      </w:r>
      <w:r w:rsidRPr="004D1101">
        <w:rPr>
          <w:highlight w:val="green"/>
          <w:u w:val="single"/>
        </w:rPr>
        <w:t>China passed the United States as the world's leading emitter of carbon dioxide. And their emissions aren't projected to peak until 2030. They talk about capping carbon emissions</w:t>
      </w:r>
      <w:r w:rsidRPr="00AA6A8C">
        <w:rPr>
          <w:sz w:val="16"/>
        </w:rPr>
        <w:t>, but as Plumer writes, there's little reason to be optimistic. "</w:t>
      </w:r>
      <w:r w:rsidRPr="004D1101">
        <w:rPr>
          <w:highlight w:val="green"/>
          <w:u w:val="single"/>
        </w:rPr>
        <w:t xml:space="preserve">So far, when China has had to choose between economic growth and cutting its emissions, it usually chooses growth." </w:t>
      </w:r>
      <w:r w:rsidRPr="00AA6A8C">
        <w:rPr>
          <w:sz w:val="16"/>
        </w:rPr>
        <w:t xml:space="preserve">At the same time, the hope is that </w:t>
      </w:r>
      <w:r w:rsidRPr="004D1101">
        <w:rPr>
          <w:highlight w:val="green"/>
          <w:u w:val="single"/>
        </w:rPr>
        <w:t>India will continue to develop and Indonesia will continue to develop and Brazil will continue to develop</w:t>
      </w:r>
      <w:r w:rsidRPr="00AA6A8C">
        <w:rPr>
          <w:sz w:val="16"/>
        </w:rPr>
        <w:t xml:space="preserve"> and Sub-Saharan Africa will see growth surge. All that development is carbon intensive, at least using current technologies. If all goes well for the world's poor it's going to go very badly for the planet. This is climate change's ugliest tradeoff: it pits our most fundamental economic goal against our core environmental imperative. In the modern world, better lives are more carbon-intensive lives. As people get richer they want to eat meat and drive cars and live in bigger homes and travel to wonderful places. They know that America powered its growth with cheap fossil fuels and they don't find it very credible when we warn them against doing the same — particularly when we're not radically upending our lives and our economy to transition to renewable fuels. In a dangerous but brilliant essay, Chris Hayes builds on work by Bill McKibben to put numbers to what we're asking countries and companies to do. The basic estimate is that we can safely burn about 565 gigatons of carbon dioxide by midcentury. But experts think there's about 2,700 gigatons of carbon dioxide in proven fossil fuel reserves — and much more might yet be discovered. Consider what that means: The work of the climate movement is to find a way to force the powers that be, from the government of Saudi Arabia to the board and shareholders of ExxonMobil, to leave 80 percent of the carbon they have claims on in the ground. That stuff you own, that property you're counting on and pricing into your stocks? You can't have it. Given the fluctuations of fuel prices, it's a bit tricky to put an exact price tag on how much money all that unexcavated carbon would be worth, but one financial analyst puts the price at somewhere in the ballpark of $20 trillion. So in order to preserve a roughly habitable planet, we somehow need to convince or coerce the world's most profitable corporations and the nations that partner with them to walk away from $20 trillion of wealth. The nearest thing to an economic analogue in American history, Hayes argues, is abolitionism. But this isn't just about America. This carbon is locked underground in China and Uzbekistan and Iran and Russia and Nigeria and Venezuela. It's owned by energy companies, in some cases, but it's owned by nations in others. The kind of international cooperation (and, perhaps, international redistribution) required to pass, implement and verify viable carbon caps is completely unprecedented, at least outside of wartime. 7) </w:t>
      </w:r>
      <w:r w:rsidRPr="004D1101">
        <w:rPr>
          <w:highlight w:val="green"/>
          <w:u w:val="single"/>
        </w:rPr>
        <w:t>Geoengineering is nuts</w:t>
      </w:r>
      <w:r w:rsidRPr="00AA6A8C">
        <w:rPr>
          <w:sz w:val="16"/>
        </w:rPr>
        <w:t xml:space="preserve"> "We don't know who struck first, us or them, but we know that it was us that scorched the sky," says Morpheus. "At the time, they were dependent on solar power and it was believed that they would be unable to survive without an energy source as abundant as the sun." I think of that speech from The Matrix every time I hear people talk about blasting sulfates into the atmosphere to combat the consequences of global warming. It is easy to imagine a future in which the effects of climate change are considered the horrifying prelude to whatever insane thing we tried to do to reverse climate change. </w:t>
      </w:r>
      <w:r w:rsidRPr="004D1101">
        <w:rPr>
          <w:highlight w:val="green"/>
          <w:u w:val="single"/>
        </w:rPr>
        <w:t>And forget the technical leaps. Imagine the geopolitics.</w:t>
      </w:r>
      <w:r w:rsidRPr="00AA6A8C">
        <w:rPr>
          <w:sz w:val="16"/>
        </w:rPr>
        <w:t xml:space="preserve"> Who gets to decide how much sulfate to blast into the atmosphere? Who stops Kiribati from just going it alone because their island is in danger of being wiped out? What if Russia decides they like the new climate, and the agricultural possibilities it unlocks, better? Not to be a killjoy, but </w:t>
      </w:r>
      <w:r w:rsidRPr="004D1101">
        <w:rPr>
          <w:highlight w:val="green"/>
          <w:u w:val="single"/>
        </w:rPr>
        <w:t xml:space="preserve">it's hard to believe that the consequences of the huge, unpredictable changes to the global climate can be safely reversed by further efforts to make huge, unpredictable changes to the climate. </w:t>
      </w:r>
    </w:p>
    <w:p w:rsidR="00AA6A8C" w:rsidRDefault="00AA6A8C" w:rsidP="007B738B">
      <w:pPr>
        <w:pStyle w:val="Heading4"/>
      </w:pPr>
      <w:r>
        <w:t>US behind in climate leadership</w:t>
      </w:r>
    </w:p>
    <w:p w:rsidR="00AA6A8C" w:rsidRPr="003579D1" w:rsidRDefault="00AA6A8C" w:rsidP="00AA6A8C">
      <w:pPr>
        <w:rPr>
          <w:sz w:val="28"/>
        </w:rPr>
      </w:pPr>
      <w:r w:rsidRPr="003579D1">
        <w:rPr>
          <w:rStyle w:val="Style13ptBold"/>
        </w:rPr>
        <w:t>Lefton 14</w:t>
      </w:r>
      <w:r>
        <w:rPr>
          <w:sz w:val="28"/>
        </w:rPr>
        <w:t xml:space="preserve"> (Rebecca, 2-27-14, U.S. Falling Behind As Other Countries Pass Climate Legislation, New Survey Shows, </w:t>
      </w:r>
      <w:hyperlink r:id="rId19" w:history="1">
        <w:r w:rsidRPr="00D56D6B">
          <w:rPr>
            <w:rStyle w:val="Hyperlink"/>
            <w:sz w:val="28"/>
          </w:rPr>
          <w:t>http://thinkprogress.org/climate/2014/02/27/3338011/countries-climate-legislation/</w:t>
        </w:r>
      </w:hyperlink>
      <w:r>
        <w:rPr>
          <w:sz w:val="28"/>
        </w:rPr>
        <w:t>, ekr)</w:t>
      </w:r>
    </w:p>
    <w:p w:rsidR="00AA6A8C" w:rsidRPr="003579D1" w:rsidRDefault="00AA6A8C" w:rsidP="00AA6A8C">
      <w:pPr>
        <w:rPr>
          <w:rStyle w:val="StyleUnderline"/>
        </w:rPr>
      </w:pPr>
      <w:r w:rsidRPr="003579D1">
        <w:rPr>
          <w:rStyle w:val="StyleUnderline"/>
          <w:highlight w:val="yellow"/>
        </w:rPr>
        <w:lastRenderedPageBreak/>
        <w:t xml:space="preserve">Out of 66 countries representing 88 percent of global greenhouse gas emissions, 61 of them have legislation aimed at cutting carbon pollution </w:t>
      </w:r>
      <w:r w:rsidRPr="009B098D">
        <w:rPr>
          <w:sz w:val="16"/>
        </w:rPr>
        <w:t xml:space="preserve">and promoting clean energy sources, according to an annual audit of climate change legislation released Thursday. The bad news? </w:t>
      </w:r>
      <w:r w:rsidRPr="003579D1">
        <w:rPr>
          <w:rStyle w:val="StyleUnderline"/>
          <w:highlight w:val="yellow"/>
        </w:rPr>
        <w:t>None of the bills in the U</w:t>
      </w:r>
      <w:r w:rsidRPr="009B098D">
        <w:rPr>
          <w:sz w:val="16"/>
        </w:rPr>
        <w:t>nited</w:t>
      </w:r>
      <w:r w:rsidRPr="003579D1">
        <w:rPr>
          <w:rStyle w:val="StyleUnderline"/>
          <w:highlight w:val="yellow"/>
        </w:rPr>
        <w:t xml:space="preserve"> S</w:t>
      </w:r>
      <w:r w:rsidRPr="009B098D">
        <w:rPr>
          <w:sz w:val="16"/>
        </w:rPr>
        <w:t>tates</w:t>
      </w:r>
      <w:r w:rsidRPr="003579D1">
        <w:rPr>
          <w:rStyle w:val="StyleUnderline"/>
          <w:highlight w:val="yellow"/>
        </w:rPr>
        <w:t xml:space="preserve"> include targets for reducing</w:t>
      </w:r>
      <w:r w:rsidRPr="009B098D">
        <w:rPr>
          <w:sz w:val="16"/>
        </w:rPr>
        <w:t xml:space="preserve"> greenhouse gas </w:t>
      </w:r>
      <w:r w:rsidRPr="003579D1">
        <w:rPr>
          <w:rStyle w:val="StyleUnderline"/>
          <w:highlight w:val="yellow"/>
        </w:rPr>
        <w:t>emissions</w:t>
      </w:r>
      <w:r w:rsidRPr="009B098D">
        <w:rPr>
          <w:sz w:val="16"/>
        </w:rPr>
        <w:t xml:space="preserve">. Countries addressing climate change are doing so because it is their national interests, the GLOBE Climate Legislation Study found, a collaboration between the Globe International and the London School of Economics. In addition to reducing the threat posed by unchecked greenhouse gases, nations are benefiting from improved energy security as a result of decreased reliance on imported fossil fuels, costs savings from enhanced energy efficiency, and stronger economic competitiveness. The GLOBE study is a call to legislators to implement climate change-related legislation that will yield similar benefits. </w:t>
      </w:r>
      <w:r w:rsidRPr="003579D1">
        <w:rPr>
          <w:rStyle w:val="StyleUnderline"/>
          <w:highlight w:val="yellow"/>
        </w:rPr>
        <w:t>“We need an international movement to pass climate legislation, and nowhere is that movement needed more than here in the United States,” said</w:t>
      </w:r>
      <w:r w:rsidRPr="009B098D">
        <w:rPr>
          <w:sz w:val="16"/>
        </w:rPr>
        <w:t xml:space="preserve"> U.S. </w:t>
      </w:r>
      <w:r w:rsidRPr="003579D1">
        <w:rPr>
          <w:rStyle w:val="StyleUnderline"/>
          <w:highlight w:val="yellow"/>
        </w:rPr>
        <w:t>Senator</w:t>
      </w:r>
      <w:r w:rsidRPr="009B098D">
        <w:rPr>
          <w:sz w:val="16"/>
        </w:rPr>
        <w:t xml:space="preserve"> Edward </w:t>
      </w:r>
      <w:r w:rsidRPr="003579D1">
        <w:rPr>
          <w:rStyle w:val="StyleUnderline"/>
          <w:highlight w:val="yellow"/>
        </w:rPr>
        <w:t>Markey</w:t>
      </w:r>
      <w:r w:rsidRPr="009B098D">
        <w:rPr>
          <w:sz w:val="16"/>
        </w:rPr>
        <w:t xml:space="preserve"> (D-MA). “The GLOBE study shows legislators around the world are taking active steps to develop significant national legislation and I urge colleagues here in the United States to acknowledge the movement and take action.” </w:t>
      </w:r>
      <w:r w:rsidRPr="003579D1">
        <w:rPr>
          <w:rStyle w:val="StyleUnderline"/>
          <w:highlight w:val="yellow"/>
        </w:rPr>
        <w:t>Aside from modest legislation aimed at increasing clean energy sources, the U.S. does not have a comprehensive climate change law.</w:t>
      </w:r>
    </w:p>
    <w:p w:rsidR="00AA6A8C" w:rsidRDefault="00AA6A8C" w:rsidP="007B738B">
      <w:pPr>
        <w:pStyle w:val="Heading4"/>
      </w:pPr>
      <w:r>
        <w:t>US Climate Leadership Faltering</w:t>
      </w:r>
    </w:p>
    <w:p w:rsidR="00AA6A8C" w:rsidRPr="00EB19CC" w:rsidRDefault="00AA6A8C" w:rsidP="00AA6A8C">
      <w:r w:rsidRPr="00EB19CC">
        <w:rPr>
          <w:rStyle w:val="Style13ptBold"/>
        </w:rPr>
        <w:t>CPR 2012</w:t>
      </w:r>
      <w:r>
        <w:t xml:space="preserve"> (Center For Progressive Reform, “Reclaiming Global Environmental Leadership: Why the United States Should Ratify Ten Pending Environmental Treaties” Founded in 2002, the Center for Progressive Reform is a nonprofit research and educational organization comprising a network of scholars across the nation dedicated to protecting health, safety, and the environment through analysis and commentary.</w:t>
      </w:r>
      <w:r w:rsidRPr="00EB19CC">
        <w:t xml:space="preserve"> http://www.progressivereform.org/articles/International_Environmental_Treaties_1201.pdf</w:t>
      </w:r>
      <w:r>
        <w:t xml:space="preserve"> ZJN)</w:t>
      </w:r>
    </w:p>
    <w:p w:rsidR="00AA6A8C" w:rsidRDefault="00AA6A8C" w:rsidP="00AA6A8C">
      <w:pPr>
        <w:rPr>
          <w:sz w:val="16"/>
        </w:rPr>
      </w:pPr>
      <w:r w:rsidRPr="00EB19CC">
        <w:rPr>
          <w:rFonts w:ascii="Adobe Garamond Pro" w:hAnsi="Adobe Garamond Pro" w:cs="Adobe Garamond Pro"/>
          <w:color w:val="000000"/>
          <w:sz w:val="16"/>
        </w:rPr>
        <w:t xml:space="preserve">For more than a century, the United States has taken the lead in organizing international responses to international environmental problems. The long list of environmental agreements spearheaded by the United States extends from early treaties with Canada and Mexico on boundary waters and migratory birds to global agreements restricting trade in endangered species and protecting against ozone depletion. </w:t>
      </w:r>
      <w:r w:rsidRPr="00EB19CC">
        <w:rPr>
          <w:rStyle w:val="StyleUnderline"/>
          <w:highlight w:val="yellow"/>
        </w:rPr>
        <w:t>In the last two decades</w:t>
      </w:r>
      <w:r w:rsidRPr="00EB19CC">
        <w:rPr>
          <w:rFonts w:ascii="Adobe Garamond Pro" w:hAnsi="Adobe Garamond Pro" w:cs="Adobe Garamond Pro"/>
          <w:color w:val="000000"/>
          <w:sz w:val="16"/>
          <w:highlight w:val="yellow"/>
        </w:rPr>
        <w:t>,</w:t>
      </w:r>
      <w:r w:rsidRPr="00EB19CC">
        <w:rPr>
          <w:rFonts w:ascii="Adobe Garamond Pro" w:hAnsi="Adobe Garamond Pro" w:cs="Adobe Garamond Pro"/>
          <w:color w:val="000000"/>
          <w:sz w:val="16"/>
        </w:rPr>
        <w:t xml:space="preserve"> however, </w:t>
      </w:r>
      <w:r w:rsidRPr="00593A7F">
        <w:rPr>
          <w:rStyle w:val="StyleUnderline"/>
          <w:highlight w:val="yellow"/>
        </w:rPr>
        <w:t>U.S. environmental leadership has faltered</w:t>
      </w:r>
      <w:r w:rsidRPr="00593A7F">
        <w:rPr>
          <w:rFonts w:ascii="Adobe Garamond Pro" w:hAnsi="Adobe Garamond Pro" w:cs="Adobe Garamond Pro"/>
          <w:color w:val="000000"/>
          <w:sz w:val="16"/>
          <w:highlight w:val="yellow"/>
        </w:rPr>
        <w:t>.</w:t>
      </w:r>
      <w:r w:rsidRPr="00EB19CC">
        <w:rPr>
          <w:rFonts w:ascii="Adobe Garamond Pro" w:hAnsi="Adobe Garamond Pro" w:cs="Adobe Garamond Pro"/>
          <w:color w:val="000000"/>
          <w:sz w:val="16"/>
        </w:rPr>
        <w:t xml:space="preserve"> </w:t>
      </w:r>
      <w:r w:rsidRPr="00EB19CC">
        <w:rPr>
          <w:rStyle w:val="StyleUnderline"/>
          <w:highlight w:val="yellow"/>
        </w:rPr>
        <w:t>The bes</w:t>
      </w:r>
      <w:r w:rsidRPr="00EB19CC">
        <w:rPr>
          <w:rFonts w:ascii="Adobe Garamond Pro" w:hAnsi="Adobe Garamond Pro" w:cs="Adobe Garamond Pro"/>
          <w:color w:val="000000"/>
          <w:sz w:val="16"/>
          <w:highlight w:val="yellow"/>
        </w:rPr>
        <w:t>t</w:t>
      </w:r>
      <w:r w:rsidRPr="00EB19CC">
        <w:rPr>
          <w:rFonts w:ascii="Adobe Garamond Pro" w:hAnsi="Adobe Garamond Pro" w:cs="Adobe Garamond Pro"/>
          <w:color w:val="000000"/>
          <w:sz w:val="16"/>
        </w:rPr>
        <w:t xml:space="preserve"> known </w:t>
      </w:r>
      <w:r w:rsidRPr="00EB19CC">
        <w:rPr>
          <w:rStyle w:val="StyleUnderline"/>
          <w:highlight w:val="yellow"/>
        </w:rPr>
        <w:t>example is the lack of an effective response to climate change, underscored by the U.S. decision not to join the Kyoto Protocol</w:t>
      </w:r>
      <w:r w:rsidRPr="00EB19CC">
        <w:rPr>
          <w:rStyle w:val="StyleUnderline"/>
        </w:rPr>
        <w:t>. But that is not the only shortfall</w:t>
      </w:r>
      <w:r w:rsidRPr="00EB19CC">
        <w:rPr>
          <w:rFonts w:ascii="Adobe Garamond Pro" w:hAnsi="Adobe Garamond Pro" w:cs="Adobe Garamond Pro"/>
          <w:color w:val="000000"/>
          <w:sz w:val="16"/>
        </w:rPr>
        <w:t xml:space="preserve">. </w:t>
      </w:r>
      <w:r w:rsidRPr="00EB19CC">
        <w:rPr>
          <w:rStyle w:val="StyleUnderline"/>
          <w:highlight w:val="yellow"/>
        </w:rPr>
        <w:t>The United States has also failed to join a large and growing number of treaties directed at other environmental threats, including marine pollution, the loss of biological diversity, persistent organic pollutants, and trade in toxic substances.</w:t>
      </w:r>
      <w:r>
        <w:rPr>
          <w:rStyle w:val="StyleUnderline"/>
        </w:rPr>
        <w:t xml:space="preserve"> </w:t>
      </w:r>
      <w:r w:rsidRPr="00EB19CC">
        <w:rPr>
          <w:sz w:val="16"/>
        </w:rPr>
        <w:t xml:space="preserve">In this paper, we urge the U.S. government to ratify ten of these treaties. We focus on these agreements not only because they address important environmental problems, but also because they do not cause the fierce partisan debate that has unfortunately hampered U.S. policy toward climate change. All ten of these agreements enjoy bipartisan support. All ten have been signed by the United States: five by Republican administrations and five by Democratic administrations. Signatures alone do not make these treaties binding. The treaties must also be ratified, which generally requires that the Senate provide its advice and consent by a two-thirds vote. In some cases, implementing legislation must be enacted by both houses of Congress. It is here that the process has broken down. The Executive Branch has sent each of these agreements to the Senate, albeit sometimes after a lengthy delay.1 But the Senate has given its advice and consent to only one, which nevertheless still awaits the necessary implementing legislation. Both the Executive Branch and Congress have contributed to this problem. In some cases, presidential administrations have failed to urge prompt approval of an agreement or to propose implementing legislation. In others, the Senate or Congress as a whole has failed to act despite encouragement from the Executive Branch. Although the reasons for the delays vary from treaty to treaty, the delays are alike in their unconscionable length. As Table 1 shows, the United States signed eight of the treaties more than a decade ago. A ninth treaty has been waiting nine years. The average time since signature is 13 years, and the average time for those pending Senate approval is more than eight years. </w:t>
      </w:r>
    </w:p>
    <w:p w:rsidR="00AA6A8C" w:rsidRDefault="00AA6A8C" w:rsidP="007B738B">
      <w:pPr>
        <w:pStyle w:val="Heading4"/>
      </w:pPr>
      <w:r>
        <w:t>US climate leadership is low</w:t>
      </w:r>
    </w:p>
    <w:p w:rsidR="00AA6A8C" w:rsidRDefault="00AA6A8C" w:rsidP="00AA6A8C">
      <w:r>
        <w:rPr>
          <w:rStyle w:val="Style13ptBold"/>
        </w:rPr>
        <w:t>Robinson 14</w:t>
      </w:r>
      <w:r w:rsidRPr="00521CC1">
        <w:t>(</w:t>
      </w:r>
      <w:r>
        <w:t>David robinson4/7/14</w:t>
      </w:r>
      <w:r w:rsidRPr="00521CC1">
        <w:t>, “</w:t>
      </w:r>
      <w:r>
        <w:t xml:space="preserve">US climate change policy </w:t>
      </w:r>
    </w:p>
    <w:p w:rsidR="00AA6A8C" w:rsidRDefault="00AA6A8C" w:rsidP="00AA6A8C">
      <w:r>
        <w:t>and the power sector</w:t>
      </w:r>
      <w:r w:rsidRPr="00521CC1">
        <w:t>”,</w:t>
      </w:r>
      <w:r w:rsidRPr="00123E51">
        <w:t xml:space="preserve"> http://www.oxfordenergy.org/wpcms/wp-content/uploads/2014/07/EV-61.pdf</w:t>
      </w:r>
      <w:r w:rsidRPr="00521CC1">
        <w:t>, AED)</w:t>
      </w:r>
    </w:p>
    <w:p w:rsidR="00AA6A8C" w:rsidRPr="00521CC1" w:rsidRDefault="00AA6A8C" w:rsidP="00AA6A8C">
      <w:pPr>
        <w:rPr>
          <w:rStyle w:val="StyleUnderline"/>
        </w:rPr>
      </w:pPr>
      <w:r w:rsidRPr="00521CC1">
        <w:rPr>
          <w:rStyle w:val="StyleUnderline"/>
        </w:rPr>
        <w:lastRenderedPageBreak/>
        <w:t xml:space="preserve">First, </w:t>
      </w:r>
      <w:r w:rsidRPr="00123E51">
        <w:rPr>
          <w:rStyle w:val="StyleUnderline"/>
          <w:highlight w:val="yellow"/>
        </w:rPr>
        <w:t>reductions in CO2 emissions from the US power sector are likely to be modest</w:t>
      </w:r>
      <w:r w:rsidRPr="00521CC1">
        <w:rPr>
          <w:rStyle w:val="StyleUnderline"/>
        </w:rPr>
        <w:t>, at least from a European perspective. If successfully introduced, the EPA’s proposed performance standards for existing power stations imply a reduction in US power sector emissions of 18 per cent in 2030, compared to 2012.</w:t>
      </w:r>
      <w:r>
        <w:t xml:space="preserve"> Under the proposal, </w:t>
      </w:r>
      <w:r w:rsidRPr="00123E51">
        <w:rPr>
          <w:rStyle w:val="StyleUnderline"/>
          <w:highlight w:val="yellow"/>
        </w:rPr>
        <w:t>the EPA expects coal and gas each to generate at least 30 per cent of US electricity</w:t>
      </w:r>
      <w:r w:rsidRPr="00521CC1">
        <w:rPr>
          <w:rStyle w:val="StyleUnderline"/>
        </w:rPr>
        <w:t xml:space="preserve">, so the US will rely on these two fuels for at least 60% of its generation. </w:t>
      </w:r>
      <w:r w:rsidRPr="00123E51">
        <w:rPr>
          <w:rStyle w:val="StyleUnderline"/>
          <w:highlight w:val="yellow"/>
        </w:rPr>
        <w:t>Second, achieving EPA objectives for CO2 emissions reduction will be difficult, which partly explains why the targets are modest. There is no bipartisan consensus on the need to address climate change in the US.</w:t>
      </w:r>
      <w:r w:rsidRPr="00521CC1">
        <w:rPr>
          <w:rStyle w:val="StyleUnderline"/>
        </w:rPr>
        <w:t xml:space="preserve"> Furthermore, </w:t>
      </w:r>
      <w:r w:rsidRPr="00123E51">
        <w:rPr>
          <w:rStyle w:val="StyleUnderline"/>
          <w:highlight w:val="yellow"/>
        </w:rPr>
        <w:t>there will be strong opposition from states whose compliance costs are high</w:t>
      </w:r>
      <w:r w:rsidRPr="00521CC1">
        <w:rPr>
          <w:rStyle w:val="StyleUnderline"/>
        </w:rPr>
        <w:t xml:space="preserve"> and from the directly affected producers and consumers of coal and coal-base electricity.</w:t>
      </w:r>
      <w:r>
        <w:t xml:space="preserve"> Litigation and delay is likely. A change in the Senate majority or in the party holding power after the next presidential election could slow the process further or even lead to the abandonment of the approach taken by the current administration. </w:t>
      </w:r>
      <w:r w:rsidRPr="00521CC1">
        <w:rPr>
          <w:rStyle w:val="StyleUnderline"/>
        </w:rPr>
        <w:t xml:space="preserve">Third, </w:t>
      </w:r>
      <w:r w:rsidRPr="00123E51">
        <w:rPr>
          <w:rStyle w:val="StyleUnderline"/>
          <w:highlight w:val="yellow"/>
        </w:rPr>
        <w:t>the prospects for coal and natural gas in the power sector depend not only on EPA regulations, but also on electricity demand, the growth of renewables and the relative cost of natural gas and coal.</w:t>
      </w:r>
    </w:p>
    <w:p w:rsidR="00AA6A8C" w:rsidRDefault="00AA6A8C" w:rsidP="007B738B">
      <w:pPr>
        <w:pStyle w:val="Heading4"/>
      </w:pPr>
      <w:r>
        <w:t>US climate leadership key to international climate action.</w:t>
      </w:r>
    </w:p>
    <w:p w:rsidR="00AA6A8C" w:rsidRDefault="00AA6A8C" w:rsidP="00AA6A8C">
      <w:r>
        <w:rPr>
          <w:rStyle w:val="Style13ptBold"/>
        </w:rPr>
        <w:t xml:space="preserve">Blesdoe 7/16 </w:t>
      </w:r>
      <w:r w:rsidRPr="00B446FF">
        <w:t>(</w:t>
      </w:r>
      <w:r>
        <w:t xml:space="preserve">Paul Bledsoe, 7/16/14, “Ambitious US emissions pledge can lead to global climate agreement”, </w:t>
      </w:r>
      <w:r w:rsidRPr="00B446FF">
        <w:t>http://thehill.com/blogs/congress-blog/energy-environment/212316-ambitious-us-emissions-pledge-can-lead-to-global</w:t>
      </w:r>
      <w:r>
        <w:t xml:space="preserve">, </w:t>
      </w:r>
      <w:r w:rsidRPr="008D23D9">
        <w:t>an energy expert with the Bipartisan Policy Center and a former Clinton Administration official</w:t>
      </w:r>
      <w:r>
        <w:t>, kc)</w:t>
      </w:r>
    </w:p>
    <w:p w:rsidR="00AA6A8C" w:rsidRPr="008D23D9" w:rsidRDefault="00AA6A8C" w:rsidP="00AA6A8C">
      <w:r w:rsidRPr="008D23D9">
        <w:rPr>
          <w:rStyle w:val="StyleUnderline"/>
          <w:highlight w:val="green"/>
        </w:rPr>
        <w:t>The Obama administration’s recent policies to combat climate change, including draft EPA regulations to limit emissions from existing power plants released last month, have put the U.S in its strongest-ever domestic position on the issue</w:t>
      </w:r>
      <w:r w:rsidRPr="008D23D9">
        <w:rPr>
          <w:rStyle w:val="StyleUnderline"/>
        </w:rPr>
        <w:t>.</w:t>
      </w:r>
      <w:r w:rsidRPr="00B446FF">
        <w:rPr>
          <w:rStyle w:val="StyleUnderline"/>
          <w:sz w:val="12"/>
        </w:rPr>
        <w:t>¶</w:t>
      </w:r>
      <w:r w:rsidRPr="00B446FF">
        <w:rPr>
          <w:sz w:val="12"/>
        </w:rPr>
        <w:t xml:space="preserve"> </w:t>
      </w:r>
      <w:r w:rsidRPr="008D23D9">
        <w:rPr>
          <w:rStyle w:val="StyleUnderline"/>
          <w:highlight w:val="green"/>
        </w:rPr>
        <w:t xml:space="preserve">These efforts set the stage for America to make an ambitious new international emissions commitment, which in turn will provide the U.S. the moral authority to </w:t>
      </w:r>
      <w:r w:rsidRPr="00B446FF">
        <w:rPr>
          <w:rStyle w:val="Emphasis"/>
          <w:highlight w:val="green"/>
        </w:rPr>
        <w:t>press hard for an international climate agreement next year</w:t>
      </w:r>
      <w:r w:rsidRPr="008D23D9">
        <w:rPr>
          <w:highlight w:val="green"/>
        </w:rPr>
        <w:t xml:space="preserve">, </w:t>
      </w:r>
      <w:r w:rsidRPr="008D23D9">
        <w:rPr>
          <w:rStyle w:val="StyleUnderline"/>
          <w:highlight w:val="green"/>
        </w:rPr>
        <w:t xml:space="preserve">without which </w:t>
      </w:r>
      <w:r w:rsidRPr="00B446FF">
        <w:rPr>
          <w:rStyle w:val="StyleUnderline"/>
        </w:rPr>
        <w:t xml:space="preserve">97 percent of </w:t>
      </w:r>
      <w:r w:rsidRPr="008D23D9">
        <w:rPr>
          <w:rStyle w:val="StyleUnderline"/>
          <w:highlight w:val="green"/>
        </w:rPr>
        <w:t>scientists say we risk runaway climate change impacts around the world</w:t>
      </w:r>
      <w:r w:rsidRPr="008D23D9">
        <w:t>.</w:t>
      </w:r>
      <w:r>
        <w:t xml:space="preserve"> </w:t>
      </w:r>
      <w:r w:rsidRPr="00B446FF">
        <w:rPr>
          <w:sz w:val="12"/>
        </w:rPr>
        <w:t xml:space="preserve">¶ </w:t>
      </w:r>
      <w:r w:rsidRPr="00B446FF">
        <w:rPr>
          <w:rStyle w:val="StyleUnderline"/>
          <w:highlight w:val="green"/>
        </w:rPr>
        <w:t>American emissions have now fallen to their lowest level in 20 years</w:t>
      </w:r>
      <w:r w:rsidRPr="008D23D9">
        <w:t xml:space="preserve">, </w:t>
      </w:r>
      <w:r w:rsidRPr="008D23D9">
        <w:rPr>
          <w:rStyle w:val="StyleUnderline"/>
        </w:rPr>
        <w:t>through a combination of effective policies and market changes, and are on pace to meet the commitment President Obama made in 2009</w:t>
      </w:r>
      <w:r w:rsidRPr="008D23D9">
        <w:t xml:space="preserve"> to cut emissions 17 percent below 2005 levels by 2020. </w:t>
      </w:r>
      <w:r w:rsidRPr="00B446FF">
        <w:rPr>
          <w:sz w:val="12"/>
        </w:rPr>
        <w:t xml:space="preserve">¶ </w:t>
      </w:r>
      <w:r w:rsidRPr="008D23D9">
        <w:t>When Obama first announced this goal, skeptics of climate action like former House Speaker Newt Gingrich said such policies would be economically ruinous and “job-killing.”</w:t>
      </w:r>
      <w:r>
        <w:t xml:space="preserve"> </w:t>
      </w:r>
      <w:r w:rsidRPr="008D23D9">
        <w:t xml:space="preserve">Indeed, </w:t>
      </w:r>
      <w:r w:rsidRPr="00B446FF">
        <w:rPr>
          <w:rStyle w:val="StyleUnderline"/>
          <w:highlight w:val="green"/>
        </w:rPr>
        <w:t>critics on both right and left contended that Obama’s pledge was not supported by policy proposals, and could not be achieved.</w:t>
      </w:r>
      <w:r>
        <w:rPr>
          <w:rStyle w:val="StyleUnderline"/>
          <w:highlight w:val="green"/>
        </w:rPr>
        <w:t xml:space="preserve"> </w:t>
      </w:r>
      <w:r w:rsidRPr="00B446FF">
        <w:rPr>
          <w:rStyle w:val="StyleUnderline"/>
          <w:highlight w:val="green"/>
        </w:rPr>
        <w:t>Yet here we are five years later, right on track</w:t>
      </w:r>
      <w:r w:rsidRPr="008D23D9">
        <w:t>.</w:t>
      </w:r>
    </w:p>
    <w:p w:rsidR="00AA6A8C" w:rsidRPr="008022B8" w:rsidRDefault="00AA6A8C" w:rsidP="00AA6A8C">
      <w:pPr>
        <w:spacing w:after="0" w:line="240" w:lineRule="auto"/>
        <w:rPr>
          <w:u w:val="single"/>
        </w:rPr>
      </w:pPr>
    </w:p>
    <w:p w:rsidR="00AA6A8C" w:rsidRDefault="00AA6A8C" w:rsidP="00AA6A8C"/>
    <w:p w:rsidR="00AA6A8C" w:rsidRPr="00845E8D" w:rsidRDefault="00AA6A8C" w:rsidP="00AA6A8C">
      <w:pPr>
        <w:spacing w:after="0" w:line="240" w:lineRule="auto"/>
      </w:pPr>
    </w:p>
    <w:p w:rsidR="00AA6A8C" w:rsidRPr="00845E8D" w:rsidRDefault="00AA6A8C" w:rsidP="00AA6A8C">
      <w:pPr>
        <w:spacing w:after="0" w:line="240" w:lineRule="auto"/>
      </w:pPr>
    </w:p>
    <w:p w:rsidR="00AA6A8C" w:rsidRDefault="00AA6A8C" w:rsidP="00AA6A8C">
      <w:pPr>
        <w:spacing w:after="0" w:line="240" w:lineRule="auto"/>
      </w:pPr>
    </w:p>
    <w:p w:rsidR="00AA6A8C" w:rsidRDefault="00AA6A8C" w:rsidP="00AA6A8C">
      <w:pPr>
        <w:spacing w:after="0" w:line="240" w:lineRule="auto"/>
      </w:pPr>
    </w:p>
    <w:p w:rsidR="00AA6A8C" w:rsidRPr="008C1B2E" w:rsidRDefault="00AA6A8C" w:rsidP="00AA6A8C"/>
    <w:p w:rsidR="00AA6A8C" w:rsidRPr="00AA6A8C" w:rsidRDefault="00AA6A8C" w:rsidP="007B738B">
      <w:pPr>
        <w:pStyle w:val="Heading4"/>
      </w:pPr>
    </w:p>
    <w:p w:rsidR="00AB0C9A" w:rsidRDefault="00AB0C9A" w:rsidP="007B738B">
      <w:pPr>
        <w:pStyle w:val="Heading4"/>
      </w:pPr>
    </w:p>
    <w:p w:rsidR="00A82F2E" w:rsidRDefault="00A82F2E" w:rsidP="00A82F2E">
      <w:pPr>
        <w:pStyle w:val="Heading2"/>
      </w:pPr>
      <w:bookmarkStart w:id="11" w:name="_Toc394930357"/>
      <w:r>
        <w:lastRenderedPageBreak/>
        <w:t>Competitiveness</w:t>
      </w:r>
      <w:r w:rsidR="00F31628">
        <w:t xml:space="preserve"> Advantage Extensions</w:t>
      </w:r>
      <w:bookmarkEnd w:id="11"/>
    </w:p>
    <w:p w:rsidR="00A82F2E" w:rsidRDefault="00A82F2E" w:rsidP="00A1025F">
      <w:pPr>
        <w:pStyle w:val="Heading3"/>
      </w:pPr>
      <w:bookmarkStart w:id="12" w:name="_Toc394930358"/>
      <w:r>
        <w:lastRenderedPageBreak/>
        <w:t>Competitiveness:  AT:  Dept. Of Interior</w:t>
      </w:r>
      <w:bookmarkEnd w:id="12"/>
    </w:p>
    <w:p w:rsidR="00A82F2E" w:rsidRPr="00A82F2E" w:rsidRDefault="00A82F2E" w:rsidP="007B738B">
      <w:pPr>
        <w:pStyle w:val="Heading4"/>
      </w:pPr>
      <w:r>
        <w:t>(--) This is an ad hom at best—wind provides jobs and bolsters the economy allowing to boost competitiveness.</w:t>
      </w:r>
    </w:p>
    <w:p w:rsidR="00A82F2E" w:rsidRDefault="00A82F2E" w:rsidP="00A1025F">
      <w:pPr>
        <w:pStyle w:val="Heading3"/>
      </w:pPr>
      <w:bookmarkStart w:id="13" w:name="_Toc394930359"/>
      <w:r>
        <w:lastRenderedPageBreak/>
        <w:t>Competitiveness—AT:  Alt Causes</w:t>
      </w:r>
      <w:bookmarkEnd w:id="13"/>
    </w:p>
    <w:p w:rsidR="00A82F2E" w:rsidRDefault="00A82F2E" w:rsidP="007B738B">
      <w:pPr>
        <w:pStyle w:val="Heading4"/>
      </w:pPr>
      <w:r>
        <w:t>(--) These only describe the status quo—the plan overcomes them by incentivizing wind power which provides jobs and boosts the economy.</w:t>
      </w:r>
    </w:p>
    <w:p w:rsidR="00A82F2E" w:rsidRDefault="00A82F2E" w:rsidP="00A1025F">
      <w:pPr>
        <w:pStyle w:val="Heading3"/>
      </w:pPr>
      <w:bookmarkStart w:id="14" w:name="_Toc394930360"/>
      <w:r>
        <w:lastRenderedPageBreak/>
        <w:t>Competitiveness:  AT:  No Trade Shut-Down</w:t>
      </w:r>
      <w:bookmarkEnd w:id="14"/>
    </w:p>
    <w:p w:rsidR="00A82F2E" w:rsidRDefault="00A82F2E" w:rsidP="007B738B">
      <w:pPr>
        <w:pStyle w:val="Heading4"/>
      </w:pPr>
      <w:r>
        <w:t>(--)  Our evidence cites empirical studies as to how protectionism increases in a world of declining competitiveness—prefer our evidence it is a study.</w:t>
      </w:r>
    </w:p>
    <w:p w:rsidR="00A82F2E" w:rsidRDefault="00A82F2E" w:rsidP="00A1025F">
      <w:pPr>
        <w:pStyle w:val="Heading3"/>
      </w:pPr>
      <w:bookmarkStart w:id="15" w:name="_Toc394930361"/>
      <w:r>
        <w:lastRenderedPageBreak/>
        <w:t>Competitiveness:  AT:  Economic Power Not Zero-Sum</w:t>
      </w:r>
      <w:bookmarkEnd w:id="15"/>
    </w:p>
    <w:p w:rsidR="00A82F2E" w:rsidRDefault="00A82F2E" w:rsidP="007B738B">
      <w:pPr>
        <w:pStyle w:val="Heading4"/>
      </w:pPr>
      <w:r>
        <w:t>(--) Our argument is that the perception of competitiveness decline causes protectionism—the actual economic theory is irrelevant.</w:t>
      </w:r>
    </w:p>
    <w:p w:rsidR="00A82F2E" w:rsidRDefault="00A82F2E" w:rsidP="00A1025F">
      <w:pPr>
        <w:pStyle w:val="Heading3"/>
      </w:pPr>
      <w:bookmarkStart w:id="16" w:name="_Toc394930362"/>
      <w:r>
        <w:lastRenderedPageBreak/>
        <w:t>Competitiveness—AT:  No Correlation Between Competitiveness &amp; Growth</w:t>
      </w:r>
      <w:bookmarkEnd w:id="16"/>
    </w:p>
    <w:p w:rsidR="00A82F2E" w:rsidRDefault="00A82F2E" w:rsidP="007B738B">
      <w:pPr>
        <w:pStyle w:val="Heading4"/>
      </w:pPr>
      <w:r>
        <w:t>(--) This is irrelevant—our argument is that perceived declines in competitiveness cause protectionism—whether it is actually good for the economy is irrelevant.</w:t>
      </w:r>
    </w:p>
    <w:p w:rsidR="00A82F2E" w:rsidRDefault="00A82F2E" w:rsidP="00A82F2E">
      <w:pPr>
        <w:pStyle w:val="Heading2"/>
      </w:pPr>
      <w:bookmarkStart w:id="17" w:name="_Toc394930363"/>
      <w:r>
        <w:lastRenderedPageBreak/>
        <w:t>Energy Independence—2ac Answers</w:t>
      </w:r>
      <w:bookmarkEnd w:id="17"/>
    </w:p>
    <w:p w:rsidR="00A82F2E" w:rsidRDefault="00A82F2E" w:rsidP="00A1025F">
      <w:pPr>
        <w:pStyle w:val="Heading3"/>
      </w:pPr>
      <w:bookmarkStart w:id="18" w:name="_Toc394930364"/>
      <w:r>
        <w:lastRenderedPageBreak/>
        <w:t>Energy Independence—AT:  Costs a Lot</w:t>
      </w:r>
      <w:bookmarkEnd w:id="18"/>
    </w:p>
    <w:p w:rsidR="00A82F2E" w:rsidRDefault="00A82F2E" w:rsidP="007B738B">
      <w:pPr>
        <w:pStyle w:val="Heading4"/>
      </w:pPr>
      <w:r>
        <w:t>(--) This is irrelevant to the advantage—wind trades off with foreign sources of energy—even if it’s more expensive than other forms of energy, this doesn’t matter.</w:t>
      </w:r>
    </w:p>
    <w:p w:rsidR="00A82F2E" w:rsidRDefault="00A82F2E" w:rsidP="00A1025F">
      <w:pPr>
        <w:pStyle w:val="Heading3"/>
      </w:pPr>
      <w:bookmarkStart w:id="19" w:name="_Toc394930365"/>
      <w:r>
        <w:lastRenderedPageBreak/>
        <w:t>Energy Independence—AT:  No oil Wars</w:t>
      </w:r>
      <w:bookmarkEnd w:id="19"/>
    </w:p>
    <w:p w:rsidR="00A82F2E" w:rsidRDefault="00A82F2E" w:rsidP="007B738B">
      <w:pPr>
        <w:pStyle w:val="Heading4"/>
      </w:pPr>
      <w:r>
        <w:t>(--) Oil wars are empirically proven</w:t>
      </w:r>
      <w:r w:rsidR="000E333D">
        <w:t>—We’ve invaded Iraq twice, we went into Libya for oil, etc.</w:t>
      </w:r>
    </w:p>
    <w:p w:rsidR="000E333D" w:rsidRDefault="000E333D" w:rsidP="00A1025F">
      <w:pPr>
        <w:pStyle w:val="Heading3"/>
      </w:pPr>
      <w:bookmarkStart w:id="20" w:name="_Toc394930366"/>
      <w:r>
        <w:lastRenderedPageBreak/>
        <w:t>Energy Independence:  AT:  Tech Solves</w:t>
      </w:r>
      <w:bookmarkEnd w:id="20"/>
    </w:p>
    <w:p w:rsidR="000E333D" w:rsidRDefault="000E333D" w:rsidP="007B738B">
      <w:pPr>
        <w:pStyle w:val="Heading4"/>
      </w:pPr>
      <w:r>
        <w:t>(--) We agree that tech solves—offshore wind is the technology that solves the AFF but we’re holding it back with bad regulations.</w:t>
      </w:r>
    </w:p>
    <w:p w:rsidR="000E333D" w:rsidRDefault="000E333D" w:rsidP="00A1025F">
      <w:pPr>
        <w:pStyle w:val="Heading3"/>
      </w:pPr>
      <w:bookmarkStart w:id="21" w:name="_Toc394930367"/>
      <w:r>
        <w:lastRenderedPageBreak/>
        <w:t>Energy Independence:  AT:  Resource Scarcity</w:t>
      </w:r>
      <w:bookmarkEnd w:id="21"/>
    </w:p>
    <w:p w:rsidR="000E333D" w:rsidRDefault="000E333D" w:rsidP="007B738B">
      <w:pPr>
        <w:pStyle w:val="Heading4"/>
      </w:pPr>
      <w:r>
        <w:t>(--) Their evidence assumes water—not oil—oil has caused wars in Iraq and Libya.</w:t>
      </w:r>
    </w:p>
    <w:p w:rsidR="000E333D" w:rsidRDefault="000E333D" w:rsidP="00A1025F">
      <w:pPr>
        <w:pStyle w:val="Heading3"/>
      </w:pPr>
      <w:bookmarkStart w:id="22" w:name="_Toc394930368"/>
      <w:r>
        <w:lastRenderedPageBreak/>
        <w:t>Energy Independence—AT:  Interdependence</w:t>
      </w:r>
      <w:bookmarkEnd w:id="22"/>
    </w:p>
    <w:p w:rsidR="000E333D" w:rsidRDefault="000E333D" w:rsidP="007B738B">
      <w:pPr>
        <w:pStyle w:val="Heading4"/>
      </w:pPr>
      <w:r>
        <w:t xml:space="preserve">(--) This interdependence hasn’t checked war—oil wars are caused empirically in Iraq and Libya. </w:t>
      </w:r>
    </w:p>
    <w:p w:rsidR="000E333D" w:rsidRDefault="00F31628" w:rsidP="000E333D">
      <w:pPr>
        <w:pStyle w:val="Heading2"/>
      </w:pPr>
      <w:bookmarkStart w:id="23" w:name="_Toc394930369"/>
      <w:r>
        <w:lastRenderedPageBreak/>
        <w:t>Warming Advantage Extensions</w:t>
      </w:r>
      <w:bookmarkEnd w:id="23"/>
    </w:p>
    <w:p w:rsidR="000E333D" w:rsidRDefault="000E333D" w:rsidP="00A1025F">
      <w:pPr>
        <w:pStyle w:val="Heading3"/>
      </w:pPr>
      <w:bookmarkStart w:id="24" w:name="_Toc394930370"/>
      <w:r>
        <w:lastRenderedPageBreak/>
        <w:t>Warming—AT:  Wind power won’t solve warming</w:t>
      </w:r>
      <w:bookmarkEnd w:id="24"/>
    </w:p>
    <w:p w:rsidR="000E333D" w:rsidRDefault="000E333D" w:rsidP="007B738B">
      <w:pPr>
        <w:pStyle w:val="Heading4"/>
      </w:pPr>
      <w:r>
        <w:t>(--) Their evidence assumes onshore wind, not offshore—extend our Thaler evidence that offshore wind has a capacity four times the nation’s present electric capacity.</w:t>
      </w:r>
    </w:p>
    <w:p w:rsidR="000E333D" w:rsidRDefault="000E333D" w:rsidP="00A1025F">
      <w:pPr>
        <w:pStyle w:val="Heading3"/>
      </w:pPr>
      <w:bookmarkStart w:id="25" w:name="_Toc394930371"/>
      <w:r>
        <w:lastRenderedPageBreak/>
        <w:t>Warming—AT:  Transmission &amp; Grid Flaws</w:t>
      </w:r>
      <w:bookmarkEnd w:id="25"/>
    </w:p>
    <w:p w:rsidR="000E333D" w:rsidRDefault="000E333D" w:rsidP="007B738B">
      <w:pPr>
        <w:pStyle w:val="Heading4"/>
      </w:pPr>
      <w:r>
        <w:t>(--) Their evidence assumes onshore wind—offshore wind is right by the coast and the energy can be directly transferred there.</w:t>
      </w:r>
    </w:p>
    <w:p w:rsidR="000E333D" w:rsidRDefault="000E333D" w:rsidP="007B738B">
      <w:pPr>
        <w:pStyle w:val="Heading4"/>
      </w:pPr>
      <w:r>
        <w:t>(--) Offshore wind solves transmission problems:</w:t>
      </w:r>
    </w:p>
    <w:p w:rsidR="000E333D" w:rsidRDefault="000E333D" w:rsidP="000E333D">
      <w:pPr>
        <w:ind w:left="720"/>
      </w:pPr>
      <w:r>
        <w:t xml:space="preserve">Michael P. </w:t>
      </w:r>
      <w:r w:rsidRPr="003100E0">
        <w:rPr>
          <w:rStyle w:val="Style13ptBold"/>
        </w:rPr>
        <w:t>Giordano, 2010</w:t>
      </w:r>
      <w:r>
        <w:t xml:space="preserve"> (University of Richmond Law Review, March 2010, Accessed 7/27/2014, rwg)</w:t>
      </w:r>
    </w:p>
    <w:p w:rsidR="000E333D" w:rsidRDefault="000E333D" w:rsidP="000E333D">
      <w:pPr>
        <w:rPr>
          <w:rFonts w:ascii="Times New Roman" w:eastAsia="Times New Roman" w:hAnsi="Times New Roman" w:cs="Times New Roman"/>
          <w:bCs/>
          <w:kern w:val="36"/>
          <w:sz w:val="16"/>
          <w:szCs w:val="24"/>
        </w:rPr>
      </w:pPr>
      <w:r w:rsidRPr="008932C8">
        <w:rPr>
          <w:rStyle w:val="StyleUnderline"/>
          <w:highlight w:val="yellow"/>
        </w:rPr>
        <w:t xml:space="preserve">Onshore wind resources have the </w:t>
      </w:r>
      <w:r w:rsidRPr="00A1395F">
        <w:rPr>
          <w:sz w:val="16"/>
        </w:rPr>
        <w:t>potential to supply much of the nation's energy needs, but the</w:t>
      </w:r>
      <w:r w:rsidRPr="008932C8">
        <w:rPr>
          <w:rStyle w:val="StyleUnderline"/>
          <w:highlight w:val="yellow"/>
        </w:rPr>
        <w:t xml:space="preserve"> challenge of transmitting electricity from remote onshore sites </w:t>
      </w:r>
      <w:r w:rsidRPr="00A1395F">
        <w:rPr>
          <w:sz w:val="16"/>
        </w:rPr>
        <w:t>to large load centers limits the use of land-based wind turbines. n7</w:t>
      </w:r>
      <w:r w:rsidRPr="00A1395F">
        <w:rPr>
          <w:rFonts w:ascii="Times New Roman" w:eastAsia="Times New Roman" w:hAnsi="Times New Roman" w:cs="Times New Roman"/>
          <w:bCs/>
          <w:kern w:val="36"/>
          <w:sz w:val="16"/>
          <w:szCs w:val="24"/>
        </w:rPr>
        <w:t xml:space="preserve"> </w:t>
      </w:r>
      <w:r w:rsidRPr="000E333D">
        <w:rPr>
          <w:rStyle w:val="Emphasis"/>
          <w:highlight w:val="yellow"/>
        </w:rPr>
        <w:t>In contrast</w:t>
      </w:r>
      <w:r w:rsidRPr="008932C8">
        <w:rPr>
          <w:rStyle w:val="StyleUnderline"/>
          <w:highlight w:val="yellow"/>
        </w:rPr>
        <w:t xml:space="preserve">, offshore wind resources "are located in </w:t>
      </w:r>
      <w:r w:rsidRPr="000E333D">
        <w:rPr>
          <w:rStyle w:val="Emphasis"/>
          <w:highlight w:val="yellow"/>
        </w:rPr>
        <w:t>relative proximity</w:t>
      </w:r>
      <w:r w:rsidRPr="008932C8">
        <w:rPr>
          <w:rStyle w:val="StyleUnderline"/>
          <w:highlight w:val="yellow"/>
        </w:rPr>
        <w:t xml:space="preserve"> to the country's largest centers of electricity use</w:t>
      </w:r>
      <w:r w:rsidRPr="00A1395F">
        <w:rPr>
          <w:rFonts w:ascii="Times New Roman" w:eastAsia="Times New Roman" w:hAnsi="Times New Roman" w:cs="Times New Roman"/>
          <w:bCs/>
          <w:kern w:val="36"/>
          <w:sz w:val="16"/>
          <w:szCs w:val="24"/>
        </w:rPr>
        <w:t>." n8 "</w:t>
      </w:r>
      <w:r w:rsidRPr="008932C8">
        <w:rPr>
          <w:rStyle w:val="StyleUnderline"/>
          <w:highlight w:val="yellow"/>
        </w:rPr>
        <w:t xml:space="preserve">The [DOE] estimates that the wind resources along American ocean </w:t>
      </w:r>
      <w:r w:rsidRPr="00A1395F">
        <w:rPr>
          <w:sz w:val="16"/>
        </w:rPr>
        <w:t>and Great Lakes coasts</w:t>
      </w:r>
      <w:r w:rsidRPr="008932C8">
        <w:rPr>
          <w:rStyle w:val="StyleUnderline"/>
          <w:highlight w:val="yellow"/>
        </w:rPr>
        <w:t xml:space="preserve"> are capable of providing </w:t>
      </w:r>
      <w:r w:rsidRPr="00A1395F">
        <w:rPr>
          <w:sz w:val="16"/>
        </w:rPr>
        <w:t>900,000 megawatts (MW) of</w:t>
      </w:r>
      <w:r w:rsidRPr="008932C8">
        <w:rPr>
          <w:rStyle w:val="StyleUnderline"/>
          <w:highlight w:val="yellow"/>
        </w:rPr>
        <w:t xml:space="preserve"> electricity </w:t>
      </w:r>
      <w:r w:rsidRPr="00A1395F">
        <w:rPr>
          <w:sz w:val="16"/>
        </w:rPr>
        <w:t>- an amount</w:t>
      </w:r>
      <w:r w:rsidRPr="008932C8">
        <w:rPr>
          <w:rStyle w:val="StyleUnderline"/>
          <w:highlight w:val="yellow"/>
        </w:rPr>
        <w:t xml:space="preserve"> nearly equivalent to the nation's current total installed capacity</w:t>
      </w:r>
      <w:r w:rsidRPr="00A1395F">
        <w:rPr>
          <w:rFonts w:ascii="Times New Roman" w:eastAsia="Times New Roman" w:hAnsi="Times New Roman" w:cs="Times New Roman"/>
          <w:bCs/>
          <w:kern w:val="36"/>
          <w:sz w:val="16"/>
          <w:szCs w:val="24"/>
        </w:rPr>
        <w:t>." n9</w:t>
      </w:r>
    </w:p>
    <w:p w:rsidR="00F302BC" w:rsidRDefault="00F302BC" w:rsidP="00A1025F">
      <w:pPr>
        <w:pStyle w:val="Heading3"/>
        <w:rPr>
          <w:rFonts w:eastAsia="Times New Roman"/>
        </w:rPr>
      </w:pPr>
      <w:bookmarkStart w:id="26" w:name="_Toc394930372"/>
      <w:r>
        <w:rPr>
          <w:rFonts w:eastAsia="Times New Roman"/>
        </w:rPr>
        <w:lastRenderedPageBreak/>
        <w:t>Warming—AT:  Not sufficient to replace oil &amp; natural gas</w:t>
      </w:r>
      <w:bookmarkEnd w:id="26"/>
    </w:p>
    <w:p w:rsidR="00F302BC" w:rsidRDefault="00F302BC" w:rsidP="007B738B">
      <w:pPr>
        <w:pStyle w:val="Heading4"/>
      </w:pPr>
      <w:r>
        <w:t>(--) Assumes onshore, not offshore wind—offshore solves energy needs:</w:t>
      </w:r>
    </w:p>
    <w:p w:rsidR="00F302BC" w:rsidRPr="0006014B" w:rsidRDefault="00F302BC" w:rsidP="00F302BC">
      <w:pPr>
        <w:ind w:left="720"/>
        <w:rPr>
          <w:rFonts w:cs="Times New Roman"/>
        </w:rPr>
      </w:pPr>
      <w:r>
        <w:rPr>
          <w:rStyle w:val="Style13ptBold"/>
          <w:rFonts w:cs="Times New Roman"/>
        </w:rPr>
        <w:t xml:space="preserve">Jeffrey </w:t>
      </w:r>
      <w:r w:rsidRPr="0006014B">
        <w:rPr>
          <w:rStyle w:val="Style13ptBold"/>
          <w:rFonts w:cs="Times New Roman"/>
        </w:rPr>
        <w:t>THALER 12 Visiting Professor of Energy Policy, Law &amp; Ethics, University of Maine School of Law and School of Economics</w:t>
      </w:r>
      <w:r>
        <w:rPr>
          <w:rFonts w:cs="Times New Roman"/>
        </w:rPr>
        <w:t xml:space="preserve"> (</w:t>
      </w:r>
      <w:r w:rsidRPr="0006014B">
        <w:rPr>
          <w:rFonts w:cs="Times New Roman"/>
        </w:rPr>
        <w:t xml:space="preserve">Jeff Thaler, FIDDLING AS THE WORLD BURNS: HOW CLIMATE CHANGE URGENTLY REQUIRES A PARADIGM SHIFT IN THE PERMITTING OF RENEWABLE ENERGY PROJECTS, </w:t>
      </w:r>
      <w:hyperlink r:id="rId20" w:tgtFrame="_blank" w:tooltip="View other papers by this author" w:history="1">
        <w:r w:rsidRPr="0006014B">
          <w:rPr>
            <w:rStyle w:val="Hyperlink"/>
            <w:rFonts w:cs="Times New Roman"/>
            <w:sz w:val="12"/>
          </w:rPr>
          <w:t xml:space="preserve">  </w:t>
        </w:r>
        <w:r w:rsidRPr="0006014B">
          <w:rPr>
            <w:rStyle w:val="Hyperlink"/>
            <w:rFonts w:cs="Times New Roman"/>
          </w:rPr>
          <w:t xml:space="preserve">Jeff Thaler </w:t>
        </w:r>
        <w:r w:rsidRPr="0006014B">
          <w:rPr>
            <w:rStyle w:val="Hyperlink"/>
            <w:rFonts w:cs="Times New Roman"/>
            <w:sz w:val="12"/>
          </w:rPr>
          <w:t xml:space="preserve">  </w:t>
        </w:r>
      </w:hyperlink>
      <w:r w:rsidRPr="0006014B">
        <w:rPr>
          <w:rFonts w:cs="Times New Roman"/>
        </w:rPr>
        <w:t xml:space="preserve"> University of Maine School of Law September 17, 2012 </w:t>
      </w:r>
      <w:hyperlink r:id="rId21" w:anchor="#" w:history="1">
        <w:r w:rsidRPr="0006014B">
          <w:rPr>
            <w:rStyle w:val="Hyperlink"/>
            <w:rFonts w:cs="Times New Roman"/>
          </w:rPr>
          <w:t xml:space="preserve">Environmental Law, Volume 42, Issue 4, </w:t>
        </w:r>
      </w:hyperlink>
      <w:hyperlink r:id="rId22" w:history="1">
        <w:r w:rsidRPr="0006014B">
          <w:rPr>
            <w:rStyle w:val="Hyperlink"/>
            <w:rFonts w:cs="Times New Roman"/>
          </w:rPr>
          <w:t>http://papers.ssrn.com/sol3/papers.cfm?abstract_id=2148122</w:t>
        </w:r>
      </w:hyperlink>
      <w:r>
        <w:rPr>
          <w:rStyle w:val="Hyperlink"/>
          <w:rFonts w:cs="Times New Roman"/>
        </w:rPr>
        <w:t>, Accessed 7/27/2014, rwg)</w:t>
      </w:r>
      <w:r w:rsidRPr="0006014B">
        <w:rPr>
          <w:rFonts w:cs="Times New Roman"/>
        </w:rPr>
        <w:t xml:space="preserve"> </w:t>
      </w:r>
    </w:p>
    <w:p w:rsidR="00F302BC" w:rsidRDefault="00F302BC" w:rsidP="00F302BC">
      <w:pPr>
        <w:rPr>
          <w:rStyle w:val="Emphasis"/>
          <w:highlight w:val="yellow"/>
        </w:rPr>
      </w:pPr>
      <w:r w:rsidRPr="000A5E67">
        <w:rPr>
          <w:sz w:val="16"/>
        </w:rPr>
        <w:t xml:space="preserve">Thus, Part III focuses on one promising technology to demonstrate the flaws in current licensing permitting regimes, and makes concrete recommendations for reform.16 Wind power generation from onshore installations is proven technology, generates no greenhouse gases, consumes no water,17 is increasingly cost-competitive with most fossil fuel sources,18 and can be deployed relatively quickly in many parts of the United States and the world.19 </w:t>
      </w:r>
      <w:r w:rsidRPr="000A5E67">
        <w:rPr>
          <w:rStyle w:val="StyleUnderline"/>
          <w:highlight w:val="yellow"/>
        </w:rPr>
        <w:t xml:space="preserve">Offshore wind power </w:t>
      </w:r>
      <w:r w:rsidRPr="00F302BC">
        <w:t>is a relatively newer technology</w:t>
      </w:r>
      <w:r w:rsidRPr="000A5E67">
        <w:rPr>
          <w:sz w:val="16"/>
        </w:rPr>
        <w:t xml:space="preserve">, especially deep-water floating projects, and is presently less cost-competitive than onshore wind.20 </w:t>
      </w:r>
      <w:r w:rsidRPr="00F302BC">
        <w:t>However</w:t>
      </w:r>
      <w:r w:rsidRPr="000A5E67">
        <w:rPr>
          <w:rStyle w:val="StyleUnderline"/>
          <w:highlight w:val="yellow"/>
        </w:rPr>
        <w:t xml:space="preserve">, because wind speeds are on average </w:t>
      </w:r>
      <w:r w:rsidRPr="00F302BC">
        <w:t>about</w:t>
      </w:r>
      <w:r w:rsidRPr="000A5E67">
        <w:rPr>
          <w:rStyle w:val="StyleUnderline"/>
          <w:highlight w:val="yellow"/>
        </w:rPr>
        <w:t xml:space="preserve"> 90% stronger </w:t>
      </w:r>
      <w:r w:rsidRPr="00F302BC">
        <w:t>and more consistent over water than over land, with higher power densities and lower shear and turbulence</w:t>
      </w:r>
      <w:r w:rsidRPr="000A5E67">
        <w:rPr>
          <w:sz w:val="16"/>
        </w:rPr>
        <w:t xml:space="preserve">,21 </w:t>
      </w:r>
      <w:r w:rsidRPr="000A5E67">
        <w:rPr>
          <w:rStyle w:val="StyleUnderline"/>
          <w:highlight w:val="yellow"/>
        </w:rPr>
        <w:t xml:space="preserve">America’s offshore resources can provide </w:t>
      </w:r>
      <w:r w:rsidRPr="00F302BC">
        <w:rPr>
          <w:rStyle w:val="Emphasis"/>
          <w:highlight w:val="yellow"/>
        </w:rPr>
        <w:t>more than its current electricity use.</w:t>
      </w:r>
    </w:p>
    <w:p w:rsidR="00887A82" w:rsidRPr="00887A82" w:rsidRDefault="00887A82" w:rsidP="00A1025F">
      <w:pPr>
        <w:pStyle w:val="Heading3"/>
      </w:pPr>
      <w:bookmarkStart w:id="27" w:name="_Toc394930373"/>
      <w:r w:rsidRPr="00887A82">
        <w:lastRenderedPageBreak/>
        <w:t>Warming—AT:  No Impact to Warming</w:t>
      </w:r>
      <w:bookmarkEnd w:id="27"/>
    </w:p>
    <w:p w:rsidR="00887A82" w:rsidRDefault="00887A82" w:rsidP="007B738B">
      <w:pPr>
        <w:pStyle w:val="Heading4"/>
      </w:pPr>
      <w:r w:rsidRPr="00887A82">
        <w:t>(--) This evidence is from the Idsos—they are anti-warming hacks who take money from the fossil fuel industry.</w:t>
      </w:r>
    </w:p>
    <w:p w:rsidR="00887A82" w:rsidRDefault="00887A82" w:rsidP="007B738B">
      <w:pPr>
        <w:pStyle w:val="Heading4"/>
      </w:pPr>
      <w:r>
        <w:t>(--) Extend our Ansley evidence—it quotes 2000 experts from around the world who say warming risks human extinction.</w:t>
      </w:r>
    </w:p>
    <w:p w:rsidR="00887A82" w:rsidRDefault="00887A82" w:rsidP="00A1025F">
      <w:pPr>
        <w:pStyle w:val="Heading3"/>
      </w:pPr>
      <w:bookmarkStart w:id="28" w:name="_Toc394930374"/>
      <w:r>
        <w:lastRenderedPageBreak/>
        <w:t>Warming—AT:  Previous Spikes Disprove</w:t>
      </w:r>
      <w:bookmarkEnd w:id="28"/>
    </w:p>
    <w:p w:rsidR="00887A82" w:rsidRDefault="00887A82" w:rsidP="007B738B">
      <w:pPr>
        <w:pStyle w:val="Heading4"/>
      </w:pPr>
      <w:r>
        <w:t>(--) Extend our Ansley evidence—it quotes 2000 experts saying current levels of warming risk human extinction.</w:t>
      </w:r>
    </w:p>
    <w:p w:rsidR="00887A82" w:rsidRDefault="00887A82" w:rsidP="00A1025F">
      <w:pPr>
        <w:pStyle w:val="Heading3"/>
        <w:rPr>
          <w:rStyle w:val="StyleUnderline"/>
        </w:rPr>
      </w:pPr>
      <w:bookmarkStart w:id="29" w:name="_Toc394263785"/>
      <w:bookmarkStart w:id="30" w:name="_Toc394930375"/>
      <w:r>
        <w:rPr>
          <w:rStyle w:val="StyleUnderline"/>
        </w:rPr>
        <w:lastRenderedPageBreak/>
        <w:t xml:space="preserve">Warming:  AT:  </w:t>
      </w:r>
      <w:bookmarkEnd w:id="29"/>
      <w:r>
        <w:rPr>
          <w:rStyle w:val="StyleUnderline"/>
        </w:rPr>
        <w:t>Irreversible</w:t>
      </w:r>
      <w:bookmarkEnd w:id="30"/>
    </w:p>
    <w:p w:rsidR="00887A82" w:rsidRDefault="00887A82" w:rsidP="007B738B">
      <w:pPr>
        <w:pStyle w:val="Heading4"/>
      </w:pPr>
      <w:r>
        <w:t>(--) Extend our Revell evidence—even if some warming is inevitable—if we can stave off the tipping point—we can prevent catastrophic warming.</w:t>
      </w:r>
    </w:p>
    <w:p w:rsidR="00887A82" w:rsidRDefault="00887A82" w:rsidP="007B738B">
      <w:pPr>
        <w:pStyle w:val="Heading4"/>
      </w:pPr>
      <w:r>
        <w:t>(--) Even if some warming is inevitable, the risk of catastrophic warming can be reduced through sustained cuts in emissions:</w:t>
      </w:r>
    </w:p>
    <w:p w:rsidR="00887A82" w:rsidRPr="00122E74" w:rsidRDefault="00887A82" w:rsidP="00887A82">
      <w:pPr>
        <w:ind w:left="720"/>
      </w:pPr>
      <w:r>
        <w:t xml:space="preserve">Taber D. </w:t>
      </w:r>
      <w:r w:rsidRPr="00E224E6">
        <w:rPr>
          <w:rStyle w:val="Style13ptBold"/>
        </w:rPr>
        <w:t>Allison</w:t>
      </w:r>
      <w:r>
        <w:t>, Terry L. Root, and Peter C. Frumhoff 20</w:t>
      </w:r>
      <w:r w:rsidRPr="00E224E6">
        <w:rPr>
          <w:rStyle w:val="Style13ptBold"/>
        </w:rPr>
        <w:t>14</w:t>
      </w:r>
      <w:r>
        <w:t xml:space="preserve"> (American Wind Wildlife Institute, Stanford University, Union of Concerned Scientists, </w:t>
      </w:r>
      <w:hyperlink r:id="rId23" w:history="1">
        <w:r w:rsidRPr="00122E74">
          <w:rPr>
            <w:rStyle w:val="Hyperlink"/>
          </w:rPr>
          <w:t>http://link.springer.com/article/10.1007/s10584-014-1127-y/fulltext.html</w:t>
        </w:r>
      </w:hyperlink>
      <w:r>
        <w:t>, Accessed 7/27/2014, rwg)</w:t>
      </w:r>
    </w:p>
    <w:p w:rsidR="00887A82" w:rsidRDefault="00887A82" w:rsidP="00887A82">
      <w:pPr>
        <w:rPr>
          <w:rStyle w:val="StyleUnderline"/>
          <w:highlight w:val="yellow"/>
        </w:rPr>
      </w:pPr>
      <w:r w:rsidRPr="00E224E6">
        <w:rPr>
          <w:rStyle w:val="StyleUnderline"/>
          <w:highlight w:val="yellow"/>
        </w:rPr>
        <w:t>Even if we stabilized atmospheric concentrations of heat-trapping gases at today’s levels t</w:t>
      </w:r>
      <w:r w:rsidRPr="00E224E6">
        <w:rPr>
          <w:sz w:val="16"/>
        </w:rPr>
        <w:t>hrough immediate and deep reductions in emissions</w:t>
      </w:r>
      <w:r w:rsidRPr="00E224E6">
        <w:rPr>
          <w:rStyle w:val="StyleUnderline"/>
          <w:highlight w:val="yellow"/>
        </w:rPr>
        <w:t>, surface temperatures would continue to rise</w:t>
      </w:r>
      <w:r w:rsidRPr="00E224E6">
        <w:rPr>
          <w:sz w:val="16"/>
        </w:rPr>
        <w:t xml:space="preserve"> for decades as excess heat now contained in the deep ocean is released to the atmosphere. </w:t>
      </w:r>
      <w:r w:rsidRPr="00E224E6">
        <w:rPr>
          <w:rStyle w:val="StyleUnderline"/>
          <w:highlight w:val="yellow"/>
        </w:rPr>
        <w:t xml:space="preserve">Adapting to further climate change is unavoidable, but the risks of </w:t>
      </w:r>
      <w:r w:rsidRPr="00E224E6">
        <w:rPr>
          <w:rStyle w:val="Emphasis"/>
          <w:highlight w:val="yellow"/>
        </w:rPr>
        <w:t>potentially catastrophic warming</w:t>
      </w:r>
      <w:r w:rsidRPr="00E224E6">
        <w:rPr>
          <w:rStyle w:val="StyleUnderline"/>
          <w:highlight w:val="yellow"/>
        </w:rPr>
        <w:t xml:space="preserve"> can be reduced through deep and sustained cuts in emissions.</w:t>
      </w:r>
    </w:p>
    <w:p w:rsidR="00887A82" w:rsidRPr="00887A82" w:rsidRDefault="00887A82" w:rsidP="00A1025F">
      <w:pPr>
        <w:pStyle w:val="Heading3"/>
        <w:rPr>
          <w:rStyle w:val="StyleUnderline"/>
        </w:rPr>
      </w:pPr>
      <w:bookmarkStart w:id="31" w:name="_Toc394930376"/>
      <w:r w:rsidRPr="00887A82">
        <w:rPr>
          <w:rStyle w:val="StyleUnderline"/>
        </w:rPr>
        <w:lastRenderedPageBreak/>
        <w:t>Warming:  AT:  China Alt Cause</w:t>
      </w:r>
      <w:bookmarkEnd w:id="31"/>
    </w:p>
    <w:p w:rsidR="00887A82" w:rsidRDefault="00887A82" w:rsidP="007B738B">
      <w:pPr>
        <w:pStyle w:val="Heading4"/>
      </w:pPr>
      <w:r w:rsidRPr="00887A82">
        <w:t>(--) Extend our Thaler evidence—offshore mitigates effects from climate change.</w:t>
      </w:r>
    </w:p>
    <w:p w:rsidR="009B214A" w:rsidRDefault="009B214A" w:rsidP="007B738B">
      <w:pPr>
        <w:pStyle w:val="Heading4"/>
      </w:pPr>
      <w:r>
        <w:t xml:space="preserve">(--) </w:t>
      </w:r>
      <w:r w:rsidRPr="00D3663C">
        <w:t>U.S. energy leadership motivates India and China.</w:t>
      </w:r>
    </w:p>
    <w:p w:rsidR="009B214A" w:rsidRPr="00D3663C" w:rsidRDefault="009B214A" w:rsidP="009B214A">
      <w:r>
        <w:rPr>
          <w:rStyle w:val="Style13ptBold"/>
        </w:rPr>
        <w:t xml:space="preserve">The Times of India 06/06/2014 </w:t>
      </w:r>
      <w:r>
        <w:t>[</w:t>
      </w:r>
      <w:r>
        <w:rPr>
          <w:color w:val="000000"/>
        </w:rPr>
        <w:t>PTI. "'Obama's Emission Policy to Motivate India and China' - The Times of India."</w:t>
      </w:r>
      <w:r>
        <w:rPr>
          <w:rStyle w:val="apple-converted-space"/>
          <w:color w:val="000000"/>
        </w:rPr>
        <w:t> </w:t>
      </w:r>
      <w:r>
        <w:rPr>
          <w:i/>
          <w:iCs/>
          <w:color w:val="000000"/>
        </w:rPr>
        <w:t>The Times of India</w:t>
      </w:r>
      <w:r>
        <w:rPr>
          <w:color w:val="000000"/>
        </w:rPr>
        <w:t>. The Times of India, 06 June 2014. Web. 30 July 2014. &lt;http://timesofindia.indiatimes.com/home/environment/global-warming/Obamas-emission-policy-to-motivate-India-and-China/articleshow/36135289.cms&gt;.] J.L.</w:t>
      </w:r>
      <w:r w:rsidRPr="00D3663C">
        <w:rPr>
          <w:color w:val="000000"/>
        </w:rPr>
        <w:t xml:space="preserve"> </w:t>
      </w:r>
      <w:r>
        <w:rPr>
          <w:color w:val="000000"/>
        </w:rPr>
        <w:t>J.L.</w:t>
      </w:r>
      <w:r w:rsidRPr="00D3663C">
        <w:rPr>
          <w:color w:val="000000"/>
        </w:rPr>
        <w:t xml:space="preserve"> </w:t>
      </w:r>
      <w:r>
        <w:rPr>
          <w:color w:val="000000"/>
        </w:rPr>
        <w:t>J.L.</w:t>
      </w:r>
      <w:r w:rsidRPr="00D3663C">
        <w:rPr>
          <w:color w:val="000000"/>
        </w:rPr>
        <w:t xml:space="preserve"> </w:t>
      </w:r>
      <w:r>
        <w:rPr>
          <w:color w:val="000000"/>
        </w:rPr>
        <w:t>J.L.</w:t>
      </w:r>
      <w:r w:rsidRPr="00D3663C">
        <w:rPr>
          <w:color w:val="000000"/>
        </w:rPr>
        <w:t xml:space="preserve"> </w:t>
      </w:r>
      <w:r>
        <w:rPr>
          <w:color w:val="000000"/>
        </w:rPr>
        <w:t>J.L.</w:t>
      </w:r>
      <w:r w:rsidRPr="00D3663C">
        <w:rPr>
          <w:color w:val="000000"/>
        </w:rPr>
        <w:t xml:space="preserve"> </w:t>
      </w:r>
      <w:r>
        <w:rPr>
          <w:color w:val="000000"/>
        </w:rPr>
        <w:t>J.L.</w:t>
      </w:r>
      <w:r w:rsidRPr="00D3663C">
        <w:rPr>
          <w:color w:val="000000"/>
        </w:rPr>
        <w:t xml:space="preserve"> </w:t>
      </w:r>
      <w:r>
        <w:rPr>
          <w:color w:val="000000"/>
        </w:rPr>
        <w:t>J.L.</w:t>
      </w:r>
      <w:r w:rsidRPr="00D3663C">
        <w:rPr>
          <w:color w:val="000000"/>
        </w:rPr>
        <w:t xml:space="preserve"> </w:t>
      </w:r>
      <w:r>
        <w:rPr>
          <w:color w:val="000000"/>
        </w:rPr>
        <w:t>J.L.</w:t>
      </w:r>
      <w:r w:rsidRPr="00D3663C">
        <w:rPr>
          <w:color w:val="000000"/>
        </w:rPr>
        <w:t xml:space="preserve"> </w:t>
      </w:r>
      <w:r>
        <w:rPr>
          <w:color w:val="000000"/>
        </w:rPr>
        <w:t>J.L.</w:t>
      </w:r>
      <w:r w:rsidRPr="00D3663C">
        <w:rPr>
          <w:color w:val="000000"/>
        </w:rPr>
        <w:t xml:space="preserve"> </w:t>
      </w:r>
      <w:r>
        <w:rPr>
          <w:color w:val="000000"/>
        </w:rPr>
        <w:t>J.L.</w:t>
      </w:r>
      <w:r w:rsidRPr="00D3663C">
        <w:rPr>
          <w:color w:val="000000"/>
        </w:rPr>
        <w:t xml:space="preserve"> </w:t>
      </w:r>
      <w:r>
        <w:rPr>
          <w:color w:val="000000"/>
        </w:rPr>
        <w:t>J.L.</w:t>
      </w:r>
      <w:r w:rsidRPr="00D3663C">
        <w:rPr>
          <w:color w:val="000000"/>
        </w:rPr>
        <w:t xml:space="preserve"> </w:t>
      </w:r>
      <w:r>
        <w:rPr>
          <w:color w:val="000000"/>
        </w:rPr>
        <w:t>J.L.</w:t>
      </w:r>
      <w:r w:rsidRPr="00D3663C">
        <w:rPr>
          <w:color w:val="000000"/>
        </w:rPr>
        <w:t xml:space="preserve"> </w:t>
      </w:r>
      <w:r>
        <w:rPr>
          <w:color w:val="000000"/>
        </w:rPr>
        <w:t>J.L.</w:t>
      </w:r>
      <w:r w:rsidRPr="00D3663C">
        <w:rPr>
          <w:color w:val="000000"/>
        </w:rPr>
        <w:t xml:space="preserve"> </w:t>
      </w:r>
      <w:r>
        <w:rPr>
          <w:color w:val="000000"/>
        </w:rPr>
        <w:t>J.L.</w:t>
      </w:r>
    </w:p>
    <w:p w:rsidR="009B214A" w:rsidRPr="006351EA" w:rsidRDefault="009B214A" w:rsidP="009B214A">
      <w:pPr>
        <w:rPr>
          <w:sz w:val="14"/>
        </w:rPr>
      </w:pPr>
      <w:r w:rsidRPr="006351EA">
        <w:rPr>
          <w:sz w:val="14"/>
        </w:rPr>
        <w:t>Obama's emission policy to motivate India and China' PTI | Jun 6, 2014, 11.15AM IST WASHINGTON: The Obama administration's new ambitious carbon emission standard has put US in a strong position with the G7 countries and it would motivate countries like China and India to do similar bold actions, the White House has said. "What</w:t>
      </w:r>
      <w:r w:rsidRPr="00D3663C">
        <w:rPr>
          <w:rStyle w:val="StyleUnderline"/>
        </w:rPr>
        <w:t xml:space="preserve"> </w:t>
      </w:r>
      <w:r w:rsidRPr="00D3663C">
        <w:rPr>
          <w:rStyle w:val="StyleUnderline"/>
          <w:highlight w:val="yellow"/>
        </w:rPr>
        <w:t>the U</w:t>
      </w:r>
      <w:r w:rsidRPr="006351EA">
        <w:rPr>
          <w:sz w:val="14"/>
        </w:rPr>
        <w:t>nited</w:t>
      </w:r>
      <w:r w:rsidRPr="00D3663C">
        <w:rPr>
          <w:rStyle w:val="StyleUnderline"/>
          <w:highlight w:val="yellow"/>
        </w:rPr>
        <w:t xml:space="preserve"> S</w:t>
      </w:r>
      <w:r w:rsidRPr="006351EA">
        <w:rPr>
          <w:sz w:val="14"/>
        </w:rPr>
        <w:t xml:space="preserve">tates, through the Climate Action Plan, </w:t>
      </w:r>
      <w:r w:rsidRPr="00D3663C">
        <w:rPr>
          <w:rStyle w:val="StyleUnderline"/>
          <w:highlight w:val="yellow"/>
        </w:rPr>
        <w:t xml:space="preserve">demonstrating the </w:t>
      </w:r>
      <w:r w:rsidRPr="006351EA">
        <w:rPr>
          <w:rStyle w:val="StyleUnderline"/>
          <w:highlight w:val="yellow"/>
        </w:rPr>
        <w:t xml:space="preserve">means by which we are going to reduce our emissions, </w:t>
      </w:r>
      <w:r w:rsidRPr="006351EA">
        <w:rPr>
          <w:sz w:val="14"/>
        </w:rPr>
        <w:t>it</w:t>
      </w:r>
      <w:r w:rsidRPr="006351EA">
        <w:rPr>
          <w:rStyle w:val="StyleUnderline"/>
          <w:highlight w:val="yellow"/>
        </w:rPr>
        <w:t xml:space="preserve"> put</w:t>
      </w:r>
      <w:r w:rsidRPr="006351EA">
        <w:rPr>
          <w:rStyle w:val="StyleUnderline"/>
        </w:rPr>
        <w:t xml:space="preserve"> </w:t>
      </w:r>
      <w:r w:rsidRPr="00D3663C">
        <w:rPr>
          <w:rStyle w:val="StyleUnderline"/>
          <w:highlight w:val="yellow"/>
        </w:rPr>
        <w:t xml:space="preserve">us in a strong position together with G7 countries to work with nations like China and India and others who have to similarly take bold action </w:t>
      </w:r>
      <w:r w:rsidRPr="006351EA">
        <w:t>and articulate how they are going to reach their emissions reduction target as well, the Deputy National Security Advisor, Ben Rhodes</w:t>
      </w:r>
      <w:r w:rsidRPr="006351EA">
        <w:rPr>
          <w:sz w:val="14"/>
        </w:rPr>
        <w:t xml:space="preserve"> said yesterday. Rhodes was talking to White House reporters travelling with US President, Barack Obama in France. On Monday, the US Environmental Protection Agency (EPA) has announced to cut carbon emission from existing power plants, which is the single largest source of carbon pollution in the US, by 30 per cent by the year 2030. It also announced to cut by 2030 particle pollution, nitrogen oxides, and sulfur dioxide by more than 25 percent as a co-benefit. The </w:t>
      </w:r>
      <w:r w:rsidRPr="00D3663C">
        <w:rPr>
          <w:rStyle w:val="StyleUnderline"/>
        </w:rPr>
        <w:t>US described this as its leadership role in the world.</w:t>
      </w:r>
      <w:r>
        <w:rPr>
          <w:rStyle w:val="StyleUnderline"/>
        </w:rPr>
        <w:t xml:space="preserve"> </w:t>
      </w:r>
      <w:r w:rsidRPr="006351EA">
        <w:rPr>
          <w:sz w:val="14"/>
        </w:rPr>
        <w:t>"</w:t>
      </w:r>
      <w:r w:rsidRPr="006351EA">
        <w:t>The US is setting a responsible example.</w:t>
      </w:r>
      <w:r w:rsidRPr="00D3663C">
        <w:rPr>
          <w:rStyle w:val="StyleUnderline"/>
        </w:rPr>
        <w:t xml:space="preserve"> We will need leaders and people around the world to do the same," the US Secretary of State, John Kerry, wrote in an op-ed in Financial Times this week.</w:t>
      </w:r>
      <w:r>
        <w:rPr>
          <w:rStyle w:val="StyleUnderline"/>
        </w:rPr>
        <w:t xml:space="preserve"> </w:t>
      </w:r>
      <w:r w:rsidRPr="006351EA">
        <w:rPr>
          <w:sz w:val="14"/>
        </w:rPr>
        <w:t>Rhodes said a number of world leaders present at G-7 meeting in Europe this week welcomed the US step in this regard. "A number of the leaders made a point of welcoming the President's new effort on climate change. We think that it will help, because it gives concrete meaning to the commitments we made at Copenhagen about how we are going to reach our emissions reduction target," he said. "So we do feel there is some momentum on the cl</w:t>
      </w:r>
      <w:r w:rsidRPr="00D3663C">
        <w:rPr>
          <w:rStyle w:val="StyleUnderline"/>
        </w:rPr>
        <w:t>i</w:t>
      </w:r>
      <w:r w:rsidRPr="006351EA">
        <w:rPr>
          <w:sz w:val="14"/>
        </w:rPr>
        <w:t xml:space="preserve">mate change issue, given again our clear roadmap for reducing our emissions. And there is more work to be done for sure, both domestically and with other international partners," he said. "The key principle here is that every nation has got to step up to the plate in its own way. </w:t>
      </w:r>
      <w:r w:rsidRPr="00D3663C">
        <w:rPr>
          <w:rStyle w:val="StyleUnderline"/>
        </w:rPr>
        <w:t xml:space="preserve">And, again, </w:t>
      </w:r>
      <w:r w:rsidRPr="00D3663C">
        <w:rPr>
          <w:rStyle w:val="StyleUnderline"/>
          <w:highlight w:val="yellow"/>
        </w:rPr>
        <w:t>if the G7 can lead, we will be better able to bring China and India with us," Rhodes said</w:t>
      </w:r>
      <w:r w:rsidRPr="006351EA">
        <w:rPr>
          <w:sz w:val="14"/>
        </w:rPr>
        <w:t>.</w:t>
      </w:r>
    </w:p>
    <w:p w:rsidR="00887A82" w:rsidRDefault="009B214A" w:rsidP="00A1025F">
      <w:pPr>
        <w:pStyle w:val="Heading3"/>
      </w:pPr>
      <w:bookmarkStart w:id="32" w:name="_Toc394930377"/>
      <w:r>
        <w:lastRenderedPageBreak/>
        <w:t>Warming Advantage—AT:  China &amp; India—1ar</w:t>
      </w:r>
      <w:bookmarkEnd w:id="32"/>
    </w:p>
    <w:p w:rsidR="009B214A" w:rsidRDefault="009B214A" w:rsidP="007B738B">
      <w:pPr>
        <w:pStyle w:val="Heading4"/>
      </w:pPr>
      <w:r>
        <w:t>(--) Extend our Times of India evidence—by demonstrating how we are going to reduce our emissions—it puts the US in a strong position to work with China &amp; India as to how to reduce their emissions.</w:t>
      </w:r>
    </w:p>
    <w:p w:rsidR="009B214A" w:rsidRDefault="009B214A" w:rsidP="007B738B">
      <w:pPr>
        <w:pStyle w:val="Heading4"/>
      </w:pPr>
      <w:r>
        <w:t>(--) Plan convinces India &amp; China to come on board:</w:t>
      </w:r>
    </w:p>
    <w:p w:rsidR="009B214A" w:rsidRDefault="009B214A" w:rsidP="009B214A">
      <w:pPr>
        <w:ind w:left="720"/>
      </w:pPr>
      <w:r>
        <w:t xml:space="preserve">Richard </w:t>
      </w:r>
      <w:r w:rsidRPr="00887A82">
        <w:rPr>
          <w:rStyle w:val="Style13ptBold"/>
        </w:rPr>
        <w:t>Harris,</w:t>
      </w:r>
      <w:r>
        <w:t xml:space="preserve"> 11/26/20</w:t>
      </w:r>
      <w:r w:rsidRPr="00887A82">
        <w:rPr>
          <w:rStyle w:val="Style13ptBold"/>
        </w:rPr>
        <w:t>13</w:t>
      </w:r>
      <w:r>
        <w:t xml:space="preserve"> (staff, NPR, “What's In It For U.S. To Cut Greenhouse Gas Emissions?” </w:t>
      </w:r>
      <w:hyperlink r:id="rId24" w:history="1">
        <w:r w:rsidRPr="003553E4">
          <w:rPr>
            <w:rStyle w:val="Hyperlink"/>
          </w:rPr>
          <w:t>http://www.npr.org/2013/11/26/246408000/whats-in-it-for-u-s-to-cut-greenhouse-gas-emissions</w:t>
        </w:r>
      </w:hyperlink>
      <w:r>
        <w:t>, Accessed 7/28/2014, rwg)</w:t>
      </w:r>
    </w:p>
    <w:p w:rsidR="009B214A" w:rsidRPr="00887A82" w:rsidRDefault="009B214A" w:rsidP="009B214A">
      <w:pPr>
        <w:rPr>
          <w:rStyle w:val="StyleUnderline"/>
        </w:rPr>
      </w:pPr>
      <w:r w:rsidRPr="00887A82">
        <w:rPr>
          <w:sz w:val="16"/>
        </w:rPr>
        <w:t xml:space="preserve">Looked at that way, it seems futile to try. But Wolfram says </w:t>
      </w:r>
      <w:r w:rsidRPr="00887A82">
        <w:rPr>
          <w:rStyle w:val="StyleUnderline"/>
          <w:highlight w:val="yellow"/>
        </w:rPr>
        <w:t xml:space="preserve">there is a rationale for the United States to show </w:t>
      </w:r>
      <w:r w:rsidRPr="00887A82">
        <w:rPr>
          <w:rStyle w:val="Emphasis"/>
          <w:highlight w:val="yellow"/>
        </w:rPr>
        <w:t>some leadership.</w:t>
      </w:r>
      <w:r w:rsidRPr="00887A82">
        <w:rPr>
          <w:sz w:val="16"/>
        </w:rPr>
        <w:t xml:space="preserve"> "</w:t>
      </w:r>
      <w:r w:rsidRPr="00887A82">
        <w:rPr>
          <w:rStyle w:val="StyleUnderline"/>
          <w:highlight w:val="yellow"/>
        </w:rPr>
        <w:t>I don't think the political message is what India and China need to hear</w:t>
      </w:r>
      <w:r w:rsidRPr="00887A82">
        <w:rPr>
          <w:sz w:val="16"/>
        </w:rPr>
        <w:t>," she says. "</w:t>
      </w:r>
      <w:r w:rsidRPr="00887A82">
        <w:rPr>
          <w:rStyle w:val="StyleUnderline"/>
          <w:highlight w:val="yellow"/>
        </w:rPr>
        <w:t>I think they just need to see</w:t>
      </w:r>
      <w:r w:rsidRPr="00887A82">
        <w:rPr>
          <w:sz w:val="16"/>
        </w:rPr>
        <w:t xml:space="preserve"> — and we haven't shown it yet, but the hope is that we will show it eventually — </w:t>
      </w:r>
      <w:r w:rsidRPr="00887A82">
        <w:rPr>
          <w:rStyle w:val="StyleUnderline"/>
          <w:highlight w:val="yellow"/>
        </w:rPr>
        <w:t>that we can produce low-carbon energy cheaply."</w:t>
      </w:r>
    </w:p>
    <w:p w:rsidR="009B214A" w:rsidRDefault="009B214A" w:rsidP="007B738B">
      <w:pPr>
        <w:pStyle w:val="Heading4"/>
      </w:pPr>
      <w:r>
        <w:t>(--) China and India will model US’s ways to limiting carbon emissions</w:t>
      </w:r>
    </w:p>
    <w:p w:rsidR="009B214A" w:rsidRPr="00EC1512" w:rsidRDefault="009B214A" w:rsidP="009B214A">
      <w:r w:rsidRPr="00EC1512">
        <w:t xml:space="preserve">Dave </w:t>
      </w:r>
      <w:r w:rsidRPr="00EC1512">
        <w:rPr>
          <w:rStyle w:val="Style13ptBold"/>
        </w:rPr>
        <w:t>Levitan</w:t>
      </w:r>
      <w:r>
        <w:rPr>
          <w:rStyle w:val="Style13ptBold"/>
        </w:rPr>
        <w:t xml:space="preserve"> 14 (</w:t>
      </w:r>
      <w:r w:rsidRPr="00EC1512">
        <w:t>Posted 6 Jun 2014 | 21:00 GMT</w:t>
      </w:r>
      <w:r>
        <w:t>, “</w:t>
      </w:r>
      <w:r w:rsidRPr="00EC1512">
        <w:t>China to Follow U.S. on Limiting Carbon Emissions?</w:t>
      </w:r>
      <w:r>
        <w:t xml:space="preserve">” </w:t>
      </w:r>
      <w:hyperlink r:id="rId25" w:history="1">
        <w:r w:rsidRPr="00111E08">
          <w:rPr>
            <w:rStyle w:val="Hyperlink"/>
          </w:rPr>
          <w:t>http://spectrum.ieee.org/energywise/energy/policy/china-to-follow-us-on-limiting-carbon-emissions</w:t>
        </w:r>
      </w:hyperlink>
      <w:r>
        <w:t xml:space="preserve">, EHS/MKS) </w:t>
      </w:r>
    </w:p>
    <w:p w:rsidR="009B214A" w:rsidRPr="00FF44E8" w:rsidRDefault="009B214A" w:rsidP="009B214A">
      <w:pPr>
        <w:rPr>
          <w:sz w:val="16"/>
        </w:rPr>
      </w:pPr>
      <w:r w:rsidRPr="00EC1512">
        <w:rPr>
          <w:rStyle w:val="StyleUnderline"/>
          <w:highlight w:val="yellow"/>
        </w:rPr>
        <w:t>Advocates for action on climate change have long urged the United States to make the first major move in limiting carbon dioxide emissions, with the hope that other big emitters around the world would follow suit. That seems to actually be happening now: only days after the United States announced a new rule that will cut emissions from power plants by 30 percent by 2030, China made some noise about instituting a carbon cap of its own.</w:t>
      </w:r>
      <w:r w:rsidRPr="00EC1512">
        <w:rPr>
          <w:sz w:val="16"/>
        </w:rPr>
        <w:t xml:space="preserve"> As the Guardian reported on Tuesday, He Jiankun, chairman of China's Advisory Committee on Climate Change, told a conference that </w:t>
      </w:r>
      <w:r w:rsidRPr="00EC1512">
        <w:rPr>
          <w:rStyle w:val="StyleUnderline"/>
          <w:highlight w:val="yellow"/>
        </w:rPr>
        <w:t xml:space="preserve">the Chinese government plans to limit the country's emissions both "by intensity an absolute cap." </w:t>
      </w:r>
      <w:r w:rsidRPr="00EC1512">
        <w:rPr>
          <w:sz w:val="16"/>
        </w:rPr>
        <w:t>That would be huge, if true—</w:t>
      </w:r>
      <w:r w:rsidRPr="00EC1512">
        <w:rPr>
          <w:rStyle w:val="StyleUnderline"/>
          <w:highlight w:val="yellow"/>
        </w:rPr>
        <w:t>developing nations like India, as well as China, have long promised only to limit carbon emissions based on intensity, meaning as a function of the country's economic growth.</w:t>
      </w:r>
      <w:r w:rsidRPr="00EC1512">
        <w:rPr>
          <w:sz w:val="16"/>
        </w:rPr>
        <w:t xml:space="preserve"> But China passed the United States way back in 2006 to become the world's champion in CO2 emissions; reducing the total amount is the only thing the atmosphere and a warming planet care about. But we can't rejoice just yet. There is no official word out of China, and He did backtrack later in the day saying he was merely stating his personal views rather than any official position. And of course, the specific level of any absolute cap will be critical to assessing whether it will really help. China's previous CO2 goal was a 40 to 45 percent reduction in carbon intensity, compared to 2005 levels, by 2020. The country did launch a pilot carbon trading program in Shenzhen last year, but again, an absolute limit on emissions country-wide would represent an enormous shift in policy. If China does set a cap, and the United States pushes ahead with its new 30 percent reductions from power plants rule, the landscape will be dramatically different as countries head to Bonn, Germany, for this year's round of climate talks. The talks in past years have ranged from downright useless to mildly promising (very mildly), but with the two biggest CO2 culprits in the world on board for actual, meaningful reductions, there may be a chance to convince others to jump in as well. As noted by Quartz this week, India in particular remains an outlier, and will account for a huge proportion of emissions increases in the 2020 to 2040 range. Nothing concrete is expected out of Bonn this year, but there is optimism that next year's talks, COP21 in Paris, will result in a firm agreement. In a teleconference last year, The United Nations' top climate official Christiana Figueres stressed that no country was doing enough just yet on this front, and added some confusing explanations for why the last time there was optimism surrounding these negotiations, at COP15 in Copenhagen in 2009, it was an abject failure: "What is very different is that we all went to 2009 having made our own decision that governments had to come to an agreement. But there was actually no commitment of governments to come to an agreement." So, we had to agree to agree before actually agreeing. </w:t>
      </w:r>
      <w:r w:rsidRPr="00EC1512">
        <w:rPr>
          <w:rStyle w:val="StyleUnderline"/>
          <w:highlight w:val="yellow"/>
        </w:rPr>
        <w:t>How exactly coal-dependent countries like China will limit and eventually diminish their emissions is still up in the air, of course</w:t>
      </w:r>
      <w:r w:rsidRPr="00EC1512">
        <w:rPr>
          <w:sz w:val="16"/>
        </w:rPr>
        <w:t>. But even mentioning an absolute cap is big step from where we've been.</w:t>
      </w:r>
    </w:p>
    <w:p w:rsidR="009B214A" w:rsidRDefault="009B214A" w:rsidP="007B738B">
      <w:pPr>
        <w:pStyle w:val="Heading4"/>
      </w:pPr>
      <w:r>
        <w:lastRenderedPageBreak/>
        <w:t xml:space="preserve">(--) China will model US climate policy </w:t>
      </w:r>
    </w:p>
    <w:p w:rsidR="009B214A" w:rsidRDefault="009B214A" w:rsidP="009B214A">
      <w:r w:rsidRPr="00FF44E8">
        <w:rPr>
          <w:rStyle w:val="Style13ptBold"/>
        </w:rPr>
        <w:t>Phillips 6/3</w:t>
      </w:r>
      <w:r>
        <w:rPr>
          <w:rStyle w:val="Style13ptBold"/>
        </w:rPr>
        <w:t>/2014</w:t>
      </w:r>
      <w:r>
        <w:t xml:space="preserve"> (ARI PHILLIPS, master’s degrees in journalism and global policy studies, JUNE 3, 2014, “One Day After U.S. Announces Emissions Target, China Says Carbon Cap Is On The Way”, The Think Progress, </w:t>
      </w:r>
      <w:hyperlink r:id="rId26" w:history="1">
        <w:r w:rsidRPr="00895775">
          <w:rPr>
            <w:rStyle w:val="Hyperlink"/>
          </w:rPr>
          <w:t>http://thinkprogress.org/climate/2014/06/03/3444105/china-carbon-cap-2/</w:t>
        </w:r>
      </w:hyperlink>
      <w:r>
        <w:t>, gkms-sd)</w:t>
      </w:r>
    </w:p>
    <w:p w:rsidR="009B214A" w:rsidRPr="00FF44E8" w:rsidRDefault="009B214A" w:rsidP="009B214A">
      <w:pPr>
        <w:rPr>
          <w:u w:val="single"/>
        </w:rPr>
      </w:pPr>
      <w:r w:rsidRPr="002D02C6">
        <w:rPr>
          <w:rStyle w:val="StyleUnderline"/>
          <w:highlight w:val="yellow"/>
        </w:rPr>
        <w:t>One day after the United States proposed rules to limit</w:t>
      </w:r>
      <w:r w:rsidRPr="002D02C6">
        <w:t xml:space="preserve"> the amount of </w:t>
      </w:r>
      <w:r w:rsidRPr="002D02C6">
        <w:rPr>
          <w:rStyle w:val="StyleUnderline"/>
          <w:highlight w:val="yellow"/>
        </w:rPr>
        <w:t>carbon</w:t>
      </w:r>
      <w:r w:rsidRPr="002D02C6">
        <w:t xml:space="preserve"> emitted from existing power plants, </w:t>
      </w:r>
      <w:r w:rsidRPr="002D02C6">
        <w:rPr>
          <w:rStyle w:val="StyleUnderline"/>
          <w:highlight w:val="yellow"/>
        </w:rPr>
        <w:t>China said it will limit its total CO2 emissions for the first time</w:t>
      </w:r>
      <w:r w:rsidRPr="002D02C6">
        <w:t xml:space="preserve">, likely starting in 2016 with the announcement of their next five-year plan. </w:t>
      </w:r>
      <w:r w:rsidRPr="002805BA">
        <w:rPr>
          <w:rStyle w:val="StyleUnderline"/>
        </w:rPr>
        <w:t>China</w:t>
      </w:r>
      <w:r w:rsidRPr="002D02C6">
        <w:rPr>
          <w:rStyle w:val="StyleUnderline"/>
        </w:rPr>
        <w:t>, the world’s biggest greenhouse gas emitter, and the U.S., the second biggest, account for about 42 percent of global emissions.</w:t>
      </w:r>
      <w:r w:rsidRPr="002D02C6">
        <w:t xml:space="preserve"> </w:t>
      </w:r>
      <w:r w:rsidRPr="002805BA">
        <w:rPr>
          <w:rStyle w:val="StyleUnderline"/>
          <w:highlight w:val="yellow"/>
        </w:rPr>
        <w:t>The back-to-back signalling</w:t>
      </w:r>
      <w:r w:rsidRPr="002D02C6">
        <w:rPr>
          <w:rStyle w:val="StyleUnderline"/>
        </w:rPr>
        <w:t xml:space="preserve"> of serious domestic efforts to reduce emissions </w:t>
      </w:r>
      <w:r w:rsidRPr="002805BA">
        <w:rPr>
          <w:rStyle w:val="StyleUnderline"/>
          <w:highlight w:val="yellow"/>
        </w:rPr>
        <w:t>could signal a much-needed boost of momentum at the upcoming U.N. climate talks</w:t>
      </w:r>
      <w:r w:rsidRPr="002D02C6">
        <w:rPr>
          <w:rStyle w:val="StyleUnderline"/>
        </w:rPr>
        <w:t xml:space="preserve"> in an effort to establish a post-Kyoto global commitment</w:t>
      </w:r>
      <w:r w:rsidRPr="002D02C6">
        <w:t>. However the statements, which come from He Jiankun, chairman of China’s Advisory Committee on Climate Change, are without specific detail or commitment and merely offer speculation on China’s approach to regulating GHGs going forward. According to Reuters, He told a conference in Beijing on Tuesday that an absolute cap on carbon emissions will be introduced later this decade.”</w:t>
      </w:r>
      <w:r w:rsidRPr="002D02C6">
        <w:rPr>
          <w:rStyle w:val="StyleUnderline"/>
        </w:rPr>
        <w:t xml:space="preserve">The government will use two ways to control CO2 emissions </w:t>
      </w:r>
      <w:r w:rsidRPr="002D02C6">
        <w:t xml:space="preserve">in the next five-year plan, by intensity and an absolute cap,” He said. </w:t>
      </w:r>
      <w:r w:rsidRPr="002805BA">
        <w:rPr>
          <w:rStyle w:val="StyleUnderline"/>
          <w:highlight w:val="yellow"/>
        </w:rPr>
        <w:t>The cap will be the first time China</w:t>
      </w:r>
      <w:r w:rsidRPr="002D02C6">
        <w:t xml:space="preserve">, which has been plagued by air pollution from coal-burning power plants as well as the impacts of climate change in the form of heat and drought, </w:t>
      </w:r>
      <w:r w:rsidRPr="002805BA">
        <w:rPr>
          <w:rStyle w:val="StyleUnderline"/>
          <w:highlight w:val="yellow"/>
        </w:rPr>
        <w:t>has publicly committed to limiting emissions</w:t>
      </w:r>
      <w:r w:rsidRPr="002D02C6">
        <w:t xml:space="preserve">. Right now China is only attempting to limit “carbon intensity” which means as the economy expands carbon emissions can continue to grow. A peak on overall emissions would help separate economic growth from greenhouse gas emissions. “What’s going on is that the Chinese government has publicly announced that they are in the process of drawing up new plans for the next five-year plan,” said Melanie Hart, director of the China energy and climate policy program at the Center for American Progress. “These plans are macro-level guides for the economy, including energy and climate:” What Beijing’s climate modelers are trying to do now is to figure out when Chinese emissions will naturally peak under a business as usual scenario. </w:t>
      </w:r>
      <w:r w:rsidRPr="002805BA">
        <w:rPr>
          <w:rStyle w:val="StyleUnderline"/>
          <w:highlight w:val="yellow"/>
        </w:rPr>
        <w:t>They are tracking past emission patterns in</w:t>
      </w:r>
      <w:r w:rsidRPr="002D02C6">
        <w:t xml:space="preserve"> Europe, </w:t>
      </w:r>
      <w:r w:rsidRPr="002805BA">
        <w:rPr>
          <w:rStyle w:val="StyleUnderline"/>
          <w:highlight w:val="yellow"/>
        </w:rPr>
        <w:t>the U</w:t>
      </w:r>
      <w:r w:rsidRPr="002D02C6">
        <w:t xml:space="preserve">nited </w:t>
      </w:r>
      <w:r w:rsidRPr="002805BA">
        <w:rPr>
          <w:rStyle w:val="StyleUnderline"/>
          <w:highlight w:val="yellow"/>
        </w:rPr>
        <w:t>S</w:t>
      </w:r>
      <w:r w:rsidRPr="002D02C6">
        <w:t xml:space="preserve">tates and other developed nations </w:t>
      </w:r>
      <w:r w:rsidRPr="002D02C6">
        <w:rPr>
          <w:rStyle w:val="StyleUnderline"/>
        </w:rPr>
        <w:t>t</w:t>
      </w:r>
      <w:r w:rsidRPr="002805BA">
        <w:rPr>
          <w:rStyle w:val="StyleUnderline"/>
          <w:highlight w:val="yellow"/>
        </w:rPr>
        <w:t>o figure out at what point in the industrialization process emissions naturally peak</w:t>
      </w:r>
      <w:r w:rsidRPr="002D02C6">
        <w:rPr>
          <w:rStyle w:val="StyleUnderline"/>
        </w:rPr>
        <w:t xml:space="preserve"> and when that is likely to happen for China.</w:t>
      </w:r>
    </w:p>
    <w:p w:rsidR="009B214A" w:rsidRPr="00A559A2" w:rsidRDefault="009B214A" w:rsidP="007B738B">
      <w:pPr>
        <w:pStyle w:val="Heading4"/>
      </w:pPr>
      <w:r>
        <w:t xml:space="preserve">(--) </w:t>
      </w:r>
      <w:r w:rsidRPr="00A559A2">
        <w:t>The US plan to cut its carbon emission is unlikely to serve as a template for China</w:t>
      </w:r>
    </w:p>
    <w:p w:rsidR="009B214A" w:rsidRDefault="009B214A" w:rsidP="009B214A">
      <w:r w:rsidRPr="00A559A2">
        <w:rPr>
          <w:rStyle w:val="Style13ptBold"/>
        </w:rPr>
        <w:t>Nan and Holdstock 5/6</w:t>
      </w:r>
      <w:r>
        <w:t xml:space="preserve"> (Xu and Nick, 5-6-14, “China can’t follow the US on climate change, say experts” , </w:t>
      </w:r>
      <w:hyperlink r:id="rId27" w:history="1">
        <w:r w:rsidRPr="00D56D6B">
          <w:rPr>
            <w:rStyle w:val="Hyperlink"/>
          </w:rPr>
          <w:t>https://www.chinadialogue.net/blog/7026-China-can-t-follow-the-US-on-climate-change-say-experts/en</w:t>
        </w:r>
      </w:hyperlink>
      <w:r>
        <w:t>, ekr)</w:t>
      </w:r>
    </w:p>
    <w:p w:rsidR="009B214A" w:rsidRDefault="009B214A" w:rsidP="009B214A">
      <w:r>
        <w:t xml:space="preserve"> </w:t>
      </w:r>
    </w:p>
    <w:p w:rsidR="009B214A" w:rsidRPr="00F52865" w:rsidRDefault="009B214A" w:rsidP="009B214A">
      <w:r>
        <w:t xml:space="preserve">President </w:t>
      </w:r>
      <w:r w:rsidRPr="00A559A2">
        <w:rPr>
          <w:rStyle w:val="StyleUnderline"/>
          <w:highlight w:val="yellow"/>
        </w:rPr>
        <w:t>Obama’s recent announcement that the US will seek to cut carbon emissions by imposing tougher restrictions on coal-fired power stations has been received with cautious optimism by many climate policy observers</w:t>
      </w:r>
      <w:r>
        <w:t>. In addition to reducing its own emissions (the US is the world's second largest emitter of CO2</w:t>
      </w:r>
      <w:r w:rsidRPr="00A559A2">
        <w:rPr>
          <w:rStyle w:val="StyleUnderline"/>
          <w:highlight w:val="yellow"/>
        </w:rPr>
        <w:t>), observers hope other countries will commit to similar reductions, especially China</w:t>
      </w:r>
      <w:r>
        <w:t>, which has been the world's largest emitter since 2006. But reaction to the announcement within China has been mixed</w:t>
      </w:r>
      <w:r w:rsidRPr="00A559A2">
        <w:rPr>
          <w:rStyle w:val="StyleUnderline"/>
          <w:highlight w:val="yellow"/>
        </w:rPr>
        <w:t>. Li</w:t>
      </w:r>
      <w:r>
        <w:t xml:space="preserve"> </w:t>
      </w:r>
      <w:r w:rsidRPr="00A559A2">
        <w:t>Junfeng</w:t>
      </w:r>
      <w:r w:rsidRPr="00A559A2">
        <w:rPr>
          <w:rStyle w:val="StyleUnderline"/>
          <w:highlight w:val="yellow"/>
        </w:rPr>
        <w:t>, Director of the National Centre for Climate Change Strategy, said that the plan takes “action on climate change without putting employment or the US economy at risk</w:t>
      </w:r>
      <w:r>
        <w:t xml:space="preserve">. This is political manoeuvring by the Democrats, something both parties need to do in the run-up to the mid-term elections.” </w:t>
      </w:r>
      <w:r w:rsidRPr="00A559A2">
        <w:rPr>
          <w:rStyle w:val="StyleUnderline"/>
          <w:highlight w:val="yellow"/>
        </w:rPr>
        <w:t xml:space="preserve">Li also questioned the feasibility of implementing the plan. “Obama has bypassed </w:t>
      </w:r>
      <w:r w:rsidRPr="00A559A2">
        <w:rPr>
          <w:rStyle w:val="StyleUnderline"/>
          <w:highlight w:val="yellow"/>
        </w:rPr>
        <w:lastRenderedPageBreak/>
        <w:t>Congress to act alone, but without full legislative force. The move allows individual states to set their own rules, and so far at least three have said they will not do so</w:t>
      </w:r>
      <w:r>
        <w:t xml:space="preserve">.” Yang Fuqiang, a Senior Adviser to the National Resources Defense Council, echoed Lin’s reservations. “Obama’s move is backed by civil society and the ordinary people, but there is still obvious resistance. It remains to be seen if the programme will actually be implemented.” </w:t>
      </w:r>
      <w:r w:rsidRPr="00A559A2">
        <w:rPr>
          <w:rStyle w:val="StyleUnderline"/>
          <w:highlight w:val="yellow"/>
        </w:rPr>
        <w:t>It’s unclear whether China will follow the US example. While there has been speculation that an absolute cap on carbon emissions might feature in China’s next Five Year Plan (covering 2016-2020), there has been no official confirmation.</w:t>
      </w:r>
      <w:r>
        <w:rPr>
          <w:rStyle w:val="StyleUnderline"/>
        </w:rPr>
        <w:t xml:space="preserve"> </w:t>
      </w:r>
      <w:r w:rsidRPr="00A559A2">
        <w:rPr>
          <w:rStyle w:val="StyleUnderline"/>
          <w:highlight w:val="yellow"/>
        </w:rPr>
        <w:t>Li believes the announcement “will not change China’s climate policy: China has already made its intentions for 2020 clear</w:t>
      </w:r>
      <w:r>
        <w:t xml:space="preserve">.” But he made the point that the </w:t>
      </w:r>
      <w:r w:rsidRPr="00A559A2">
        <w:rPr>
          <w:rStyle w:val="StyleUnderline"/>
          <w:highlight w:val="yellow"/>
        </w:rPr>
        <w:t>US and China face different constraints when it comes to altering their energy strategy.</w:t>
      </w:r>
      <w:r>
        <w:rPr>
          <w:rStyle w:val="StyleUnderline"/>
        </w:rPr>
        <w:t xml:space="preserve"> </w:t>
      </w:r>
      <w:r w:rsidRPr="00A559A2">
        <w:rPr>
          <w:rStyle w:val="Emphasis"/>
          <w:highlight w:val="yellow"/>
        </w:rPr>
        <w:t>“[The US] already has the technology and resources to do this; whether it actually does or not is just a political choice. But</w:t>
      </w:r>
      <w:r w:rsidRPr="00A559A2">
        <w:rPr>
          <w:rStyle w:val="Emphasis"/>
        </w:rPr>
        <w:t xml:space="preserve"> </w:t>
      </w:r>
      <w:r w:rsidRPr="00A559A2">
        <w:rPr>
          <w:rStyle w:val="Emphasis"/>
          <w:highlight w:val="yellow"/>
        </w:rPr>
        <w:t>in countries such as China and India, the technology isn’t there, so the politicians do not have the same choices.</w:t>
      </w:r>
      <w:r>
        <w:rPr>
          <w:rStyle w:val="Emphasis"/>
        </w:rPr>
        <w:t xml:space="preserve"> </w:t>
      </w:r>
      <w:r>
        <w:t xml:space="preserve">“Emissions cuts can’t happen without improvements to the energy structure. In China the people won’t allow us to keep relying on coal; but it can’t be removed from our energy make-up. This is something the policy-makers need to think about. </w:t>
      </w:r>
      <w:r w:rsidRPr="00A559A2">
        <w:rPr>
          <w:rStyle w:val="Emphasis"/>
          <w:highlight w:val="yellow"/>
        </w:rPr>
        <w:t>China can’t try and keep up with the US on this</w:t>
      </w:r>
      <w:r>
        <w:t xml:space="preserve">.” But some Chinese experts believe that the US approach can still prove a beneficial example for China. </w:t>
      </w:r>
      <w:r w:rsidRPr="00A559A2">
        <w:rPr>
          <w:rStyle w:val="StyleUnderline"/>
          <w:highlight w:val="yellow"/>
        </w:rPr>
        <w:t>Wang</w:t>
      </w:r>
      <w:r>
        <w:t xml:space="preserve"> Yi, </w:t>
      </w:r>
      <w:r w:rsidRPr="00A559A2">
        <w:rPr>
          <w:rStyle w:val="StyleUnderline"/>
          <w:highlight w:val="yellow"/>
        </w:rPr>
        <w:t>Director of the Chinese Academy of Sciences’ Institute of Policy and Management, believes that although China needs to focus on reducing pollution, this will inevitably involve reducing CO2 emissions.</w:t>
      </w:r>
      <w:r>
        <w:t xml:space="preserve"> As for the setting of binding emissions targets, Wang believes this could still happen in a gradual fashion. “China could also refer to the US approach and implement staged total caps – but not as a single measure, in combination with specific roadmaps. There is no point in lofty goals which cannot be achieved. We should just keep working, slow and steady.”</w:t>
      </w:r>
    </w:p>
    <w:p w:rsidR="009B214A" w:rsidRPr="00D852F7" w:rsidRDefault="009B214A" w:rsidP="007B738B">
      <w:pPr>
        <w:pStyle w:val="Heading4"/>
        <w:rPr>
          <w:rStyle w:val="Style13ptBold"/>
          <w:b/>
          <w:sz w:val="28"/>
        </w:rPr>
      </w:pPr>
      <w:r>
        <w:rPr>
          <w:rStyle w:val="Style13ptBold"/>
          <w:b/>
          <w:sz w:val="28"/>
        </w:rPr>
        <w:t xml:space="preserve">(--) </w:t>
      </w:r>
      <w:r w:rsidRPr="00D852F7">
        <w:rPr>
          <w:rStyle w:val="Style13ptBold"/>
          <w:b/>
          <w:sz w:val="28"/>
        </w:rPr>
        <w:t>US Climate Change can Spur change in China and India</w:t>
      </w:r>
    </w:p>
    <w:p w:rsidR="009B214A" w:rsidRPr="00D852F7" w:rsidRDefault="009B214A" w:rsidP="009B214A">
      <w:pPr>
        <w:rPr>
          <w:rStyle w:val="Style13ptBold"/>
          <w:sz w:val="28"/>
        </w:rPr>
      </w:pPr>
      <w:r w:rsidRPr="00D852F7">
        <w:rPr>
          <w:rStyle w:val="Style13ptBold"/>
          <w:sz w:val="28"/>
        </w:rPr>
        <w:t>Ball 6/2</w:t>
      </w:r>
      <w:r>
        <w:rPr>
          <w:rStyle w:val="Style13ptBold"/>
          <w:sz w:val="28"/>
        </w:rPr>
        <w:t xml:space="preserve">/2014 </w:t>
      </w:r>
      <w:r w:rsidRPr="00D852F7">
        <w:t>(Jeffrey</w:t>
      </w:r>
      <w:r>
        <w:t xml:space="preserve">, 6/2/14, “Obamas Climate Change Plan Could Spur Change China and India”, </w:t>
      </w:r>
      <w:hyperlink r:id="rId28" w:history="1">
        <w:r w:rsidRPr="004F6D22">
          <w:rPr>
            <w:rStyle w:val="Hyperlink"/>
          </w:rPr>
          <w:t>http://www.newrepublic.com/article/117970/obamas-climate-change-plan-could-spur-change-china-and-india</w:t>
        </w:r>
      </w:hyperlink>
      <w:r>
        <w:t>, mls)</w:t>
      </w:r>
    </w:p>
    <w:p w:rsidR="009B214A" w:rsidRPr="00D852F7" w:rsidRDefault="009B214A" w:rsidP="009B214A">
      <w:pPr>
        <w:rPr>
          <w:sz w:val="16"/>
        </w:rPr>
      </w:pPr>
      <w:r w:rsidRPr="00D852F7">
        <w:rPr>
          <w:sz w:val="16"/>
        </w:rPr>
        <w:t xml:space="preserve">Lots of numbers are being lobbed about Monday after the Obama administration rolled out its climate-change plan. But to assess the move’s environmental impact, consider a single figure: 1 percent. That’s the rough proportion of yearly global greenhouse-gas emissions that the new EPA plan is projected to cut by 2030—if the plan survives a raft of inevitable challenges and is implemented in its proposed form. That doesn’t mean partisans on the right are correct when they call the administration’s plan environmentally meaningless, and it doesn’t mean partisans on the left are wrong when they call it Obama’s biggest move on climate change so far. What it means is that nothing the United States does on its own will do much about climate change. For all the domestic fights the administration’s proposal will touch off, the move will have essentially no impact on global warming unless it prods other countries—the developing nations that will emit virtually all of the projected increase in global greenhouse-gas output in coming years—to radically clean up their acts. Will it do that? Doubtful. U.S. carbon emissions were dropping long before today’s announcement. The administration’s new policy calls for the U.S. to cut greenhouse-gas emissions from the power sector 30 percent below 2005 levels by 2030. According to federal figures, emissions from U.S. power plants already fell 15 percent between 2005 and 2013. And though those emissions were expected to bounce back somewhat over the next decade and a half, the government was projecting even without the action announced today that they’d be 8 percent below 2005 levels in 2030. Why? U.S. electricity demand has basically flat lined, and power companies have been switching from coal to natural gas, which fracking has made cheaper and which burns about twice as cleanly as coal. Yet </w:t>
      </w:r>
      <w:r w:rsidRPr="00D852F7">
        <w:rPr>
          <w:rStyle w:val="StyleUnderline"/>
          <w:highlight w:val="yellow"/>
        </w:rPr>
        <w:t>carbon emissions have been soaring in the developing world—chiefly in China and India</w:t>
      </w:r>
      <w:r w:rsidRPr="00D852F7">
        <w:t xml:space="preserve">. </w:t>
      </w:r>
      <w:r w:rsidRPr="00D852F7">
        <w:rPr>
          <w:sz w:val="16"/>
        </w:rPr>
        <w:t xml:space="preserve">That growth is expected to vastly outweigh the emission declines in the U.S. and other industrialized nations. </w:t>
      </w:r>
      <w:r w:rsidRPr="00D852F7">
        <w:rPr>
          <w:rStyle w:val="StyleUnderline"/>
          <w:highlight w:val="yellow"/>
        </w:rPr>
        <w:t>History suggests the U.S. isn't likely to persuade other countries to do anything on climate change that those countries don’t already regard as in their national interests—and for reasons far more immediate than climate change</w:t>
      </w:r>
      <w:r w:rsidRPr="00D852F7">
        <w:t xml:space="preserve">. </w:t>
      </w:r>
      <w:r w:rsidRPr="00D852F7">
        <w:rPr>
          <w:sz w:val="16"/>
        </w:rPr>
        <w:t xml:space="preserve">To be sure, throughout years of international climate negotiations, </w:t>
      </w:r>
      <w:r w:rsidRPr="00D852F7">
        <w:rPr>
          <w:rStyle w:val="StyleUnderline"/>
          <w:highlight w:val="yellow"/>
        </w:rPr>
        <w:t>diplomats from plenty of countries—China, India, Saudi Arabia, even the European Union—have cited America’s reluctance to curb its greenhouse-gas output as a big reason they aren’t doing more themselves</w:t>
      </w:r>
      <w:r w:rsidRPr="00D852F7">
        <w:rPr>
          <w:sz w:val="16"/>
        </w:rPr>
        <w:t xml:space="preserve">. But that anti-American blame game is largely political rhetoric, intended to placate nationalistic constituencies back home. The notion often repeated by U.S. advocates of more-aggressive climate action—that </w:t>
      </w:r>
      <w:r w:rsidRPr="00D852F7">
        <w:rPr>
          <w:rStyle w:val="StyleUnderline"/>
          <w:highlight w:val="yellow"/>
        </w:rPr>
        <w:t xml:space="preserve">a signal </w:t>
      </w:r>
      <w:r w:rsidRPr="00D852F7">
        <w:rPr>
          <w:rStyle w:val="StyleUnderline"/>
          <w:highlight w:val="yellow"/>
        </w:rPr>
        <w:lastRenderedPageBreak/>
        <w:t>U.S. climate push would give the U.S. some decisive new moral authority that would persuade other countries to</w:t>
      </w:r>
      <w:r w:rsidRPr="00D852F7">
        <w:t xml:space="preserve"> </w:t>
      </w:r>
      <w:r w:rsidRPr="00D852F7">
        <w:rPr>
          <w:sz w:val="16"/>
        </w:rPr>
        <w:t xml:space="preserve">cry “mea culpa” and </w:t>
      </w:r>
      <w:r w:rsidRPr="00D852F7">
        <w:rPr>
          <w:rStyle w:val="StyleUnderline"/>
          <w:highlight w:val="yellow"/>
        </w:rPr>
        <w:t>slash their own emissions in a paroxysm of concern for the glaciers</w:t>
      </w:r>
      <w:r w:rsidRPr="00D852F7">
        <w:rPr>
          <w:sz w:val="16"/>
        </w:rPr>
        <w:t xml:space="preserve">—is wishful thinking, if past is prologue. Decisions about what to do on climate change are made chiefly on economic, not environmental, grounds. That’s because the environmental threat of global warming is tough to visualize and because capital investments in decarbonizing the energy system are likely to be so mind-bendingly large. The real question about the impact of the administration’s new climate proposal is whether it will lead other countries to decide that curbing their carbon output is in their economic interest in a way that, before Monday’s announcement, they believed it wasn’t. Markets are powerful motivators. Over the past decade, even as China surpassed the U.S. as the world’s largest greenhouse-gas emitter, it became the world’s largest producer of wind turbines and solar panels. But China hasn’t built up its renewable-energy industry chiefly because it wants to curb its carbon emissions. It has done so because it has targeted renewable energy as economically strategic: a sector it wants to dominate because it believes these technologies will grow into big global industries. Tellingly, China has ramped up these industries in the absence of any aggressive climate move by the U.S., though it has done so in large part to exploit a market spurred by climate policies in Europe. To the extent </w:t>
      </w:r>
      <w:r w:rsidRPr="00D852F7">
        <w:rPr>
          <w:rStyle w:val="StyleUnderline"/>
          <w:highlight w:val="yellow"/>
        </w:rPr>
        <w:t>a new U.S. climate plan telegraphed to China and other developing countries that the U.S. is likely to buy or make more of these clean-energy wares, it could prompt them to ramp up those industries more</w:t>
      </w:r>
      <w:r w:rsidRPr="00D852F7">
        <w:t xml:space="preserve">. </w:t>
      </w:r>
      <w:r w:rsidRPr="00D852F7">
        <w:rPr>
          <w:sz w:val="16"/>
        </w:rPr>
        <w:t>Yet wind and solar power remain a tiny slice of global energy production. They’ve made no huge dent in global greenhouse-gas emissions so far</w:t>
      </w:r>
      <w:r w:rsidRPr="00D852F7">
        <w:t xml:space="preserve">. </w:t>
      </w:r>
      <w:r w:rsidRPr="00D852F7">
        <w:rPr>
          <w:rStyle w:val="StyleUnderline"/>
          <w:highlight w:val="yellow"/>
        </w:rPr>
        <w:t>What would be more significant for the climate is if the Obama administration’s new policy led developing countries to change the way they use fossil fuels</w:t>
      </w:r>
      <w:r w:rsidRPr="00D852F7">
        <w:rPr>
          <w:sz w:val="16"/>
        </w:rPr>
        <w:t xml:space="preserve">—coal, oil and natural gas—which will, according to most estimates, continue to provide the bulk of global energy for many decades to come. China’s fleet of coal-fired power plants already is one of the world’s most efficient—meaning that, on average, it produces a lot of electricity for every bit of coal it burns, according to the International Energy Agency. That’s because China has been busy for years shutting down its oldest, dirtiest coal plants and replacing them with newer, cleaner versions. As with its wind and solar push, though, China hasn’t done this chiefly to curb climate change, and it has done it in the absence of any big U.S. climate policy. China’s main motive: To scrub its infamously brown skies, a serious public-health and thus domestic political threat. Those coal-fired power plants aren’t coughing out just carbon dioxide, an invisible, odorless gas. They’re also spewing the pollutants that cause smog and acid rain, which are all too easy to see and smell. But </w:t>
      </w:r>
      <w:r w:rsidRPr="00D852F7">
        <w:rPr>
          <w:rStyle w:val="StyleUnderline"/>
          <w:highlight w:val="yellow"/>
        </w:rPr>
        <w:t>Obama's climate plan could spur action in developing countries</w:t>
      </w:r>
      <w:r w:rsidRPr="00D852F7">
        <w:t xml:space="preserve"> </w:t>
      </w:r>
      <w:r w:rsidRPr="00D852F7">
        <w:rPr>
          <w:sz w:val="16"/>
        </w:rPr>
        <w:t xml:space="preserve">in at least two ways. It could accelerate efforts to drive down the cost of the holy-grail technology known colloquially as “clean coal” and formally as “carbon capture and sequestration.” The idea is to make coal a climate-friendly fuel by capturing the carbon dioxide from coal-burning power plants and shooting it underground for storage instead of sending it into the air. So far, the technology remains a science project. But </w:t>
      </w:r>
      <w:r w:rsidRPr="00D852F7">
        <w:rPr>
          <w:rStyle w:val="StyleUnderline"/>
          <w:highlight w:val="yellow"/>
        </w:rPr>
        <w:t>it’s conceivable the new U.S. climate push could spur more work on it—not just in the U.S, but also in the developing world</w:t>
      </w:r>
      <w:r w:rsidRPr="00D852F7">
        <w:t xml:space="preserve">. </w:t>
      </w:r>
      <w:r w:rsidRPr="00D852F7">
        <w:rPr>
          <w:sz w:val="16"/>
        </w:rPr>
        <w:t xml:space="preserve">Perhaps likelier, the climate plan could accelerate nearer-term shifts to lower-carbon energy in China and other coal-reliant exporting nations by raising fears there of a U.S. trade crackdown. There’s long been political talk in Washington that, if the U.S. slapped carbon constraints on its industry before China did, the U.S. might seek to compensate by hitting Chinese manufacturers with a carbon tariff on products they ship to the U.S. It’s not at all clear such a move has political legs; as an ongoing tariff war between the U.S. and China over solar panels shows, U.S. industry often divides over tariffs, because many U.S. firms depend on foreign companies as suppliers. But the protectionist chest-thumping in Washington has registered in Beijing. It’s partly why China has begun experimenting in a handful of provinces with trading so-called carbon credits, or permits to pollute. In their broad structure, those systems resemble the cap-and-trade carbon constraints that the administration’s new climate policy may spur in some U.S. states. If they expanded in China, they might prod more-efficient coal-fired power plants, the development of China’s prolific shale-gas resource, and redoubled efforts at energy efficiency. One percent matters in milk and in American politics. It matters in global warming only if it catalyzes much bigger action on the other side of the globe. </w:t>
      </w:r>
      <w:r w:rsidRPr="00D852F7">
        <w:rPr>
          <w:rStyle w:val="StyleUnderline"/>
          <w:highlight w:val="yellow"/>
        </w:rPr>
        <w:t>Advocates of a federal push to cut U.S. emissions have claimed it would prod developing countries to do even more</w:t>
      </w:r>
      <w:r w:rsidRPr="00D852F7">
        <w:t xml:space="preserve">. </w:t>
      </w:r>
      <w:r w:rsidRPr="00D852F7">
        <w:rPr>
          <w:sz w:val="16"/>
        </w:rPr>
        <w:t>Now comes the test.</w:t>
      </w:r>
    </w:p>
    <w:p w:rsidR="009B214A" w:rsidRDefault="009B214A" w:rsidP="009B214A">
      <w:pPr>
        <w:rPr>
          <w:sz w:val="16"/>
        </w:rPr>
      </w:pPr>
    </w:p>
    <w:p w:rsidR="009B214A" w:rsidRPr="009B214A" w:rsidRDefault="009B214A" w:rsidP="009B214A"/>
    <w:p w:rsidR="00887A82" w:rsidRDefault="00F31628" w:rsidP="00F31628">
      <w:pPr>
        <w:pStyle w:val="Heading2"/>
      </w:pPr>
      <w:bookmarkStart w:id="33" w:name="_Toc394930378"/>
      <w:r w:rsidRPr="00F31628">
        <w:lastRenderedPageBreak/>
        <w:t>Economy</w:t>
      </w:r>
      <w:r>
        <w:t xml:space="preserve"> Advantage</w:t>
      </w:r>
      <w:bookmarkEnd w:id="33"/>
    </w:p>
    <w:p w:rsidR="00F31628" w:rsidRDefault="00F31628" w:rsidP="00A1025F">
      <w:pPr>
        <w:pStyle w:val="Heading3"/>
      </w:pPr>
      <w:bookmarkStart w:id="34" w:name="_Toc394930379"/>
      <w:r>
        <w:lastRenderedPageBreak/>
        <w:t>Economy Advantage</w:t>
      </w:r>
      <w:r w:rsidR="005F4904">
        <w:t>—AT:  Economic Decline Not Stop War</w:t>
      </w:r>
      <w:bookmarkEnd w:id="34"/>
    </w:p>
    <w:p w:rsidR="005F4904" w:rsidRDefault="005F4904" w:rsidP="007B738B">
      <w:pPr>
        <w:pStyle w:val="Heading4"/>
      </w:pPr>
      <w:r>
        <w:t>(--) Extend our Royal evidence—it cites robust statistical evidence proving economic decline solves war.</w:t>
      </w:r>
    </w:p>
    <w:p w:rsidR="005F4904" w:rsidRDefault="005F4904" w:rsidP="00A1025F">
      <w:pPr>
        <w:pStyle w:val="Heading3"/>
      </w:pPr>
      <w:bookmarkStart w:id="35" w:name="_Toc394930380"/>
      <w:r>
        <w:lastRenderedPageBreak/>
        <w:t>Economy Advantage—AT:  Moral Hazards</w:t>
      </w:r>
      <w:bookmarkEnd w:id="35"/>
    </w:p>
    <w:p w:rsidR="005F4904" w:rsidRDefault="005F4904" w:rsidP="007B738B">
      <w:pPr>
        <w:pStyle w:val="Heading4"/>
      </w:pPr>
      <w:r>
        <w:t>(--) Government regulations are in the way and removal is needed to solve—that’s our Schroeder evidence.</w:t>
      </w:r>
    </w:p>
    <w:p w:rsidR="005F4904" w:rsidRDefault="005F4904" w:rsidP="007B738B">
      <w:pPr>
        <w:pStyle w:val="Heading4"/>
      </w:pPr>
      <w:r>
        <w:t>(--) Federal incentives are key to solve—our Giordano evidence says that government support is necessary to provide for offshore wind power.</w:t>
      </w:r>
    </w:p>
    <w:p w:rsidR="005F4904" w:rsidRDefault="005F4904" w:rsidP="00A1025F">
      <w:pPr>
        <w:pStyle w:val="Heading3"/>
      </w:pPr>
      <w:bookmarkStart w:id="36" w:name="_Toc394930381"/>
      <w:r>
        <w:lastRenderedPageBreak/>
        <w:t>Economy—AT:  Price Volatility</w:t>
      </w:r>
      <w:bookmarkEnd w:id="36"/>
    </w:p>
    <w:p w:rsidR="005F4904" w:rsidRDefault="005F4904" w:rsidP="007B738B">
      <w:pPr>
        <w:pStyle w:val="Heading4"/>
      </w:pPr>
      <w:r>
        <w:t>(--) Evidence assumes onshore and not offshore wind</w:t>
      </w:r>
    </w:p>
    <w:p w:rsidR="005F4904" w:rsidRDefault="005F4904" w:rsidP="007B738B">
      <w:pPr>
        <w:pStyle w:val="Heading4"/>
      </w:pPr>
      <w:r>
        <w:t>(--) Extend our Schroeder &amp; Giordano evidence—we need to lift government regulations &amp; provide government support to cause commercialization.</w:t>
      </w:r>
    </w:p>
    <w:p w:rsidR="005F4904" w:rsidRDefault="005F4904" w:rsidP="005F4904">
      <w:pPr>
        <w:pStyle w:val="Heading2"/>
      </w:pPr>
      <w:bookmarkStart w:id="37" w:name="_Toc394930382"/>
      <w:r>
        <w:lastRenderedPageBreak/>
        <w:t>Oceans Advantage Extensions</w:t>
      </w:r>
      <w:bookmarkEnd w:id="37"/>
    </w:p>
    <w:p w:rsidR="005F4904" w:rsidRDefault="005F4904" w:rsidP="00A1025F">
      <w:pPr>
        <w:pStyle w:val="Heading3"/>
      </w:pPr>
      <w:bookmarkStart w:id="38" w:name="_Toc394930383"/>
      <w:r>
        <w:lastRenderedPageBreak/>
        <w:t>Oceans—AT:  Wind Disrupts Ocean Flows</w:t>
      </w:r>
      <w:bookmarkEnd w:id="38"/>
    </w:p>
    <w:p w:rsidR="005F4904" w:rsidRDefault="005F4904" w:rsidP="007B738B">
      <w:pPr>
        <w:pStyle w:val="Heading4"/>
      </w:pPr>
      <w:r>
        <w:t>(--) Extend our Casey evidence—it is four years newer and cites a study by the Marine Institute at Plymouth University that says wind power promotes ocean biodiversity.</w:t>
      </w:r>
    </w:p>
    <w:p w:rsidR="005F4904" w:rsidRDefault="00AB0C9A" w:rsidP="00A1025F">
      <w:pPr>
        <w:pStyle w:val="Heading3"/>
      </w:pPr>
      <w:bookmarkStart w:id="39" w:name="_Toc394930384"/>
      <w:r>
        <w:lastRenderedPageBreak/>
        <w:t>Oceans—AT:  Invasive Species Turn</w:t>
      </w:r>
      <w:bookmarkEnd w:id="39"/>
    </w:p>
    <w:p w:rsidR="00AB0C9A" w:rsidRDefault="00AB0C9A" w:rsidP="007B738B">
      <w:pPr>
        <w:pStyle w:val="Heading4"/>
      </w:pPr>
      <w:r>
        <w:t>(--) Their evidence non uniques this—it says that ballast water and boat hulls lead to invasive species—that makes it try or die for the AFF to protect marine biodiversity.</w:t>
      </w:r>
    </w:p>
    <w:p w:rsidR="00B07858" w:rsidRDefault="00B07858" w:rsidP="007B738B">
      <w:pPr>
        <w:pStyle w:val="Heading4"/>
      </w:pPr>
      <w:r>
        <w:t xml:space="preserve">(--) Non-unique: invasive species now </w:t>
      </w:r>
    </w:p>
    <w:p w:rsidR="00B07858" w:rsidRDefault="00B07858" w:rsidP="00B07858">
      <w:pPr>
        <w:spacing w:after="0" w:line="240" w:lineRule="auto"/>
        <w:ind w:left="720"/>
      </w:pPr>
      <w:r>
        <w:rPr>
          <w:rStyle w:val="Style13ptBold"/>
        </w:rPr>
        <w:t xml:space="preserve">Slate 13 </w:t>
      </w:r>
      <w:r w:rsidRPr="002D4E13">
        <w:t xml:space="preserve">(Christie Wilcox, </w:t>
      </w:r>
      <w:r>
        <w:t>au</w:t>
      </w:r>
      <w:r w:rsidRPr="002D4E13">
        <w:t>thor of Discover magazine's Science Sushi blog and a Ph.D. candidate in the cell and molecular biology department at the University of Hawaii, where she studies the protein toxins in venomous fish</w:t>
      </w:r>
      <w:r>
        <w:t xml:space="preserve">, 07-01-13, “The Worst Marine Invasion Ever” </w:t>
      </w:r>
      <w:hyperlink r:id="rId29" w:history="1">
        <w:r w:rsidRPr="005D11DC">
          <w:rPr>
            <w:rStyle w:val="Hyperlink"/>
          </w:rPr>
          <w:t>http://www.slate.com/articles/health_and_science/science/2013/07/lionfish_invasion_the_invasive_fish_are_eating_so_many_native_species_that.html</w:t>
        </w:r>
      </w:hyperlink>
      <w:r>
        <w:t>, AS)</w:t>
      </w:r>
    </w:p>
    <w:p w:rsidR="00B07858" w:rsidRPr="00B07858" w:rsidRDefault="00B07858" w:rsidP="00B07858">
      <w:pPr>
        <w:spacing w:after="0" w:line="240" w:lineRule="auto"/>
        <w:rPr>
          <w:sz w:val="16"/>
        </w:rPr>
      </w:pPr>
      <w:r w:rsidRPr="00A50490">
        <w:rPr>
          <w:rStyle w:val="StyleUnderline"/>
        </w:rPr>
        <w:t xml:space="preserve">Though comparing invasions is a lot like debating if hurricanes are more devastating than earthquakes, it’s pretty safe to say that </w:t>
      </w:r>
      <w:r w:rsidRPr="00A50490">
        <w:rPr>
          <w:rStyle w:val="StyleUnderline"/>
          <w:highlight w:val="yellow"/>
        </w:rPr>
        <w:t>lionfish in the Atlantic is the worst marine invasion to date—not just in the U</w:t>
      </w:r>
      <w:r w:rsidRPr="00A50490">
        <w:rPr>
          <w:rStyle w:val="StyleUnderline"/>
        </w:rPr>
        <w:t xml:space="preserve">nited States, </w:t>
      </w:r>
      <w:r w:rsidRPr="00A50490">
        <w:rPr>
          <w:rStyle w:val="StyleUnderline"/>
          <w:highlight w:val="yellow"/>
        </w:rPr>
        <w:t xml:space="preserve">but globally. Lionfish </w:t>
      </w:r>
      <w:r w:rsidRPr="00B07858">
        <w:rPr>
          <w:sz w:val="16"/>
        </w:rPr>
        <w:t>also win the gold medal for speed,</w:t>
      </w:r>
      <w:r w:rsidRPr="00A50490">
        <w:rPr>
          <w:rStyle w:val="StyleUnderline"/>
          <w:highlight w:val="yellow"/>
        </w:rPr>
        <w:t xml:space="preserve"> spreading faster than any other invasive species</w:t>
      </w:r>
      <w:r w:rsidRPr="00B07858">
        <w:rPr>
          <w:sz w:val="16"/>
        </w:rPr>
        <w:t xml:space="preserve">. While there were scattered sightings from the mid-1980s, the first confirmation that lionfish were becoming established in the Atlantic Ocean occurred off of North Carolina in 2000. </w:t>
      </w:r>
      <w:r w:rsidRPr="00A50490">
        <w:rPr>
          <w:rStyle w:val="StyleUnderline"/>
        </w:rPr>
        <w:t xml:space="preserve">Since then, </w:t>
      </w:r>
      <w:r w:rsidRPr="00A50490">
        <w:rPr>
          <w:rStyle w:val="StyleUnderline"/>
          <w:highlight w:val="yellow"/>
        </w:rPr>
        <w:t xml:space="preserve">they have spread like locusts, </w:t>
      </w:r>
      <w:r w:rsidRPr="00B07858">
        <w:rPr>
          <w:sz w:val="16"/>
        </w:rPr>
        <w:t>eating their way throughout the Caribbean and along every coastline from North Carolina to Venezuela, including deep into the Gulf of Mexico. When lionfish arrive on a reef, they reduce native fish populations by nearly 70 percent.</w:t>
      </w:r>
      <w:r w:rsidRPr="00B07858">
        <w:rPr>
          <w:sz w:val="16"/>
        </w:rPr>
        <w:tab/>
        <w:t xml:space="preserve"> And it’s no wonder—</w:t>
      </w:r>
      <w:r w:rsidRPr="00A50490">
        <w:rPr>
          <w:rStyle w:val="StyleUnderline"/>
          <w:highlight w:val="yellow"/>
        </w:rPr>
        <w:t xml:space="preserve">the invasive populations are eight or more times as dense than those in their native range, </w:t>
      </w:r>
      <w:r w:rsidRPr="00B07858">
        <w:t>with more than 450 lionfish per hectare reported in some places. That is a lot of lionfish.</w:t>
      </w:r>
    </w:p>
    <w:p w:rsidR="00AB0C9A" w:rsidRDefault="00AB0C9A" w:rsidP="007B738B">
      <w:pPr>
        <w:pStyle w:val="Heading4"/>
      </w:pPr>
      <w:r>
        <w:t>(--) Extend our Casey evidence—it cites a new study from the Marine Institute at Plymouth University that the net effect of offshore wind power is a positive impact on the marine environment in several ways.</w:t>
      </w:r>
    </w:p>
    <w:p w:rsidR="00B07858" w:rsidRDefault="00B07858" w:rsidP="007B738B">
      <w:pPr>
        <w:pStyle w:val="Heading4"/>
        <w:rPr>
          <w:rStyle w:val="StyleUnderline"/>
          <w:b w:val="0"/>
          <w:sz w:val="28"/>
          <w:szCs w:val="28"/>
        </w:rPr>
      </w:pPr>
      <w:r>
        <w:rPr>
          <w:rStyle w:val="StyleUnderline"/>
          <w:sz w:val="28"/>
          <w:szCs w:val="28"/>
        </w:rPr>
        <w:t>(--) Turn:  Invasive species g</w:t>
      </w:r>
      <w:r w:rsidRPr="001F0324">
        <w:rPr>
          <w:rStyle w:val="StyleUnderline"/>
          <w:sz w:val="28"/>
          <w:szCs w:val="28"/>
        </w:rPr>
        <w:t>ood</w:t>
      </w:r>
      <w:r>
        <w:rPr>
          <w:rStyle w:val="StyleUnderline"/>
          <w:sz w:val="28"/>
          <w:szCs w:val="28"/>
        </w:rPr>
        <w:t>—bolsters ecosystems:</w:t>
      </w:r>
    </w:p>
    <w:p w:rsidR="00B07858" w:rsidRDefault="00B07858" w:rsidP="00B07858">
      <w:pPr>
        <w:rPr>
          <w:rStyle w:val="StyleUnderline"/>
          <w:highlight w:val="cyan"/>
        </w:rPr>
      </w:pPr>
      <w:r w:rsidRPr="001F0324">
        <w:rPr>
          <w:rStyle w:val="StyleUnderline"/>
        </w:rPr>
        <w:t xml:space="preserve">KEIM  </w:t>
      </w:r>
      <w:r>
        <w:rPr>
          <w:rStyle w:val="StyleUnderline"/>
        </w:rPr>
        <w:t xml:space="preserve">11 </w:t>
      </w:r>
      <w:r w:rsidRPr="001F0324">
        <w:rPr>
          <w:rStyle w:val="StyleUnderline"/>
          <w:sz w:val="16"/>
          <w:szCs w:val="16"/>
        </w:rPr>
        <w:t xml:space="preserve">(Brandon, Science journalist Reporter, “Sometimes Invasive Species Are Good”, </w:t>
      </w:r>
      <w:hyperlink r:id="rId30" w:history="1">
        <w:r w:rsidRPr="001F0324">
          <w:rPr>
            <w:rStyle w:val="Hyperlink"/>
            <w:sz w:val="16"/>
            <w:szCs w:val="16"/>
          </w:rPr>
          <w:t>http://www.wired.com/2011/02/good-invasives/</w:t>
        </w:r>
      </w:hyperlink>
      <w:r w:rsidRPr="001F0324">
        <w:rPr>
          <w:rStyle w:val="StyleUnderline"/>
          <w:sz w:val="16"/>
          <w:szCs w:val="16"/>
        </w:rPr>
        <w:t xml:space="preserve"> , Wired, ASM)</w:t>
      </w:r>
    </w:p>
    <w:p w:rsidR="00B07858" w:rsidRDefault="00B07858" w:rsidP="00B07858">
      <w:r w:rsidRPr="001F0324">
        <w:rPr>
          <w:rStyle w:val="StyleUnderline"/>
          <w:highlight w:val="cyan"/>
        </w:rPr>
        <w:t>Invasive species are</w:t>
      </w:r>
      <w:r>
        <w:t xml:space="preserve"> the stock villains of conservation biology, disrupting ecosystems and throwing native populations into disarray. But in certain cases, they’re </w:t>
      </w:r>
      <w:r w:rsidRPr="001F0324">
        <w:rPr>
          <w:rStyle w:val="StyleUnderline"/>
          <w:highlight w:val="cyan"/>
        </w:rPr>
        <w:t>actually quite beneficial</w:t>
      </w:r>
      <w:r w:rsidRPr="001F0324">
        <w:rPr>
          <w:rStyle w:val="StyleUnderline"/>
        </w:rPr>
        <w:t xml:space="preserve">, </w:t>
      </w:r>
      <w:r>
        <w:t xml:space="preserve">and perhaps it’s time to recognize that. </w:t>
      </w:r>
      <w:r w:rsidRPr="001F0324">
        <w:rPr>
          <w:rStyle w:val="StyleUnderline"/>
          <w:highlight w:val="cyan"/>
        </w:rPr>
        <w:t>In California, for example, native butterflies feed on non-native plants.</w:t>
      </w:r>
      <w:r w:rsidRPr="001F0324">
        <w:rPr>
          <w:rStyle w:val="StyleUnderline"/>
        </w:rPr>
        <w:t xml:space="preserve"> </w:t>
      </w:r>
      <w:r w:rsidRPr="001F0324">
        <w:rPr>
          <w:rStyle w:val="StyleUnderline"/>
          <w:highlight w:val="cyan"/>
        </w:rPr>
        <w:t>In Puerto Rico, alien trees help restore abandoned pastures to a condition suitable for native plants. Even the much-maligned zebra mussel helps filter toxins from lakes</w:t>
      </w:r>
      <w:r w:rsidRPr="001F0324">
        <w:rPr>
          <w:rStyle w:val="StyleUnderline"/>
        </w:rPr>
        <w:t>.</w:t>
      </w:r>
      <w:r>
        <w:rPr>
          <w:rStyle w:val="StyleUnderline"/>
        </w:rPr>
        <w:t xml:space="preserve"> </w:t>
      </w:r>
      <w:r>
        <w:t xml:space="preserve">“We predict the proportion of non-native species that are viewed as benign or even desirable will slowly increase over time,” write ecologist Martin Schlaepfer of the State University of New York and colleagues in a paper published Feb. 22 in Conservation Biology. According to Schlaepfer’s group, biologists are often biased against invasives, and decline to notice or report instances of beneficial invasions. They support their unorthodox perspective by reviewing dozens of papers on plants and animals introduced, accidentally or otherwise, outside their historical ranges. </w:t>
      </w:r>
      <w:r w:rsidRPr="001F0324">
        <w:rPr>
          <w:rStyle w:val="StyleUnderline"/>
          <w:highlight w:val="cyan"/>
        </w:rPr>
        <w:t xml:space="preserve">A variety of underappreciated invasive roles are described: providing ecosystem services, </w:t>
      </w:r>
      <w:r w:rsidRPr="00A10CBB">
        <w:t>replenishing human-damaged regions,</w:t>
      </w:r>
      <w:r w:rsidRPr="001F0324">
        <w:rPr>
          <w:rStyle w:val="StyleUnderline"/>
          <w:highlight w:val="cyan"/>
        </w:rPr>
        <w:t xml:space="preserve"> and generally helping to sustain some semblance of natural health even as many ecosystems struggle to survive</w:t>
      </w:r>
      <w:r w:rsidRPr="001F0324">
        <w:rPr>
          <w:rStyle w:val="StyleUnderline"/>
        </w:rPr>
        <w:t>.</w:t>
      </w:r>
      <w:r>
        <w:t xml:space="preserve"> Schlaepfer and colleagues admit to a certain bias of their own. “Negative roles listed here are not exhaustive and include only those that directly oppose the listed positive roles,” they write. “Many of the non-native species listed have other negative effects on conservation objectives.” Their goal, however, isn’t to do a conclusive analysis of the pros and cons of invasives, but to encourage a more open-minded consideration of benefits — and not just cost — for species often described in militarized, even xenophobic terms. After all</w:t>
      </w:r>
      <w:r w:rsidRPr="001F0324">
        <w:rPr>
          <w:rStyle w:val="StyleUnderline"/>
          <w:highlight w:val="cyan"/>
        </w:rPr>
        <w:t>, many now-beloved native creatures were once invasives</w:t>
      </w:r>
      <w:r w:rsidRPr="001F0324">
        <w:rPr>
          <w:rStyle w:val="StyleUnderline"/>
        </w:rPr>
        <w:t xml:space="preserve">. </w:t>
      </w:r>
      <w:r w:rsidRPr="001F0324">
        <w:rPr>
          <w:rStyle w:val="StyleUnderline"/>
          <w:highlight w:val="cyan"/>
        </w:rPr>
        <w:t>Among them are dozens of honeybee species</w:t>
      </w:r>
      <w:r>
        <w:t xml:space="preserve"> introduced </w:t>
      </w:r>
      <w:r>
        <w:lastRenderedPageBreak/>
        <w:t>to North America since the 16th century. Far from declaring war on bees, people now worry that these invading aliens might vanish.</w:t>
      </w:r>
    </w:p>
    <w:p w:rsidR="00B07858" w:rsidRPr="00B07858" w:rsidRDefault="00B07858" w:rsidP="00B07858"/>
    <w:p w:rsidR="00D8000E" w:rsidRDefault="00D8000E" w:rsidP="00A1025F">
      <w:pPr>
        <w:pStyle w:val="Heading3"/>
      </w:pPr>
      <w:bookmarkStart w:id="40" w:name="_Toc394930385"/>
      <w:r>
        <w:lastRenderedPageBreak/>
        <w:t>Oceans—AT:  Fishery Collapse</w:t>
      </w:r>
      <w:bookmarkEnd w:id="40"/>
    </w:p>
    <w:p w:rsidR="00D8000E" w:rsidRDefault="00D8000E" w:rsidP="007B738B">
      <w:pPr>
        <w:pStyle w:val="Heading4"/>
      </w:pPr>
      <w:r>
        <w:t>(--) Their evidence says that current trends cause fishery collapse—meaning the turn is non-unique.</w:t>
      </w:r>
    </w:p>
    <w:p w:rsidR="009B214A" w:rsidRDefault="009B214A" w:rsidP="007B738B">
      <w:pPr>
        <w:pStyle w:val="Heading4"/>
      </w:pPr>
      <w:r>
        <w:t xml:space="preserve">(--) Non-unique &amp; turn:  fisheries will collapse now and stopping warming saves them:  </w:t>
      </w:r>
    </w:p>
    <w:p w:rsidR="009B214A" w:rsidRDefault="009B214A" w:rsidP="009B214A">
      <w:r w:rsidRPr="00C364CC">
        <w:rPr>
          <w:rStyle w:val="Style13ptBold"/>
        </w:rPr>
        <w:t>Fox 2011</w:t>
      </w:r>
      <w:r>
        <w:t xml:space="preserve"> (Fox, Emily,“Plenty of fish in the sea? Not anymore: World fish stocks to be ‘wiped out’ by 2050”, 5/11/2011, Express UK, Emily Fox is the Deputy Online Editor for Express CO)</w:t>
      </w:r>
    </w:p>
    <w:p w:rsidR="009B214A" w:rsidRDefault="009B214A" w:rsidP="009B214A">
      <w:pPr>
        <w:rPr>
          <w:rStyle w:val="StyleUnderline"/>
        </w:rPr>
      </w:pPr>
      <w:r>
        <w:rPr>
          <w:rStyle w:val="StyleUnderline"/>
          <w:highlight w:val="yellow"/>
        </w:rPr>
        <w:t>More than 85 percent of the world's fish supplies have already been fully exploited according to scientists - and by 2050 the stocks will be entirely exhausted.</w:t>
      </w:r>
      <w:r>
        <w:rPr>
          <w:rStyle w:val="StyleUnderline"/>
        </w:rPr>
        <w:t xml:space="preserve"> </w:t>
      </w:r>
      <w:r w:rsidRPr="00847342">
        <w:rPr>
          <w:sz w:val="16"/>
        </w:rPr>
        <w:t>Jonathan Baillie</w:t>
      </w:r>
      <w:r>
        <w:rPr>
          <w:rStyle w:val="StyleUnderline"/>
        </w:rPr>
        <w:t xml:space="preserve">, </w:t>
      </w:r>
      <w:r>
        <w:rPr>
          <w:rStyle w:val="StyleUnderline"/>
          <w:highlight w:val="yellow"/>
        </w:rPr>
        <w:t>director of the Zoological Society of London (ZSL) said today:</w:t>
      </w:r>
      <w:r w:rsidRPr="00847342">
        <w:rPr>
          <w:sz w:val="16"/>
        </w:rPr>
        <w:t xml:space="preserve"> "More than one billion people use fish as their primary source of protein. "15 percent of the world's fish are already endangered and most of the top predators like tuna and salmon have experienced declines of 90 percent of higher. "Currently we are fishing to a rate where the fish cannot replenish themselves and we are drastically depleting the biological diversity in the ocean. "If we continue, in the future there will be fish in the ocean but they will be smaller and not the fish we are used to. We are fishing to a rate where the fish cannot replenish themselves and we are drastically depleting the biological diversity in the ocean Jonathan Baillie, director of the Zoological Society of London There will be more jellyfish and crustaceans instead of larger fish. What we will be able to get out of the ocean will change a lot." The figures come as scientists launched Project Ocean - a campaign to prevent overfishing and other methods such as bottom trawling which destroys thousands of kilometres of seabed each year. Professor Baillie added: "Currently only 1 percent of the world's oceans are protected, we would like to increase this figure to 30 percent. </w:t>
      </w:r>
      <w:r>
        <w:rPr>
          <w:rStyle w:val="StyleUnderline"/>
        </w:rPr>
        <w:t xml:space="preserve">"Some 85 percent of the world's fish stock is already fully or over-exploited and by 2050 the world's fish stocks will have collapsed entirely, if we don't take action." </w:t>
      </w:r>
      <w:r w:rsidRPr="00847342">
        <w:rPr>
          <w:sz w:val="16"/>
        </w:rPr>
        <w:t xml:space="preserve">He went on: "There will be 9.2bn or even 10bn people on the planet in 2050, those people will need to be fed and if we destroy the fisheries that will only put more pressure on the landscape which means remove the remaining forests to grow crops and increasingly biofuel usage." </w:t>
      </w:r>
      <w:r>
        <w:rPr>
          <w:rStyle w:val="StyleUnderline"/>
        </w:rPr>
        <w:t>Greenpeace</w:t>
      </w:r>
      <w:r w:rsidRPr="00847342">
        <w:rPr>
          <w:sz w:val="16"/>
        </w:rPr>
        <w:t xml:space="preserve"> also today backed the campaign. Biodiversity </w:t>
      </w:r>
      <w:r>
        <w:rPr>
          <w:rStyle w:val="StyleUnderline"/>
        </w:rPr>
        <w:t xml:space="preserve">spokesman </w:t>
      </w:r>
      <w:r w:rsidRPr="00847342">
        <w:rPr>
          <w:sz w:val="16"/>
        </w:rPr>
        <w:t xml:space="preserve">Willie MacKenzie </w:t>
      </w:r>
      <w:r>
        <w:rPr>
          <w:rStyle w:val="StyleUnderline"/>
        </w:rPr>
        <w:t xml:space="preserve">said: "If we don't change our ways a world with no fish is where it is going. </w:t>
      </w:r>
      <w:r w:rsidRPr="00847342">
        <w:rPr>
          <w:sz w:val="16"/>
        </w:rPr>
        <w:t>"Atlantic Salmon is commercially extinct, cod off the Grand Banks and eels are now hugely endangered. What used to be relatively common species of fish have got down to very low levels. "We hunt fish rather than harvesting them - the ones we like to eat are high up on the food chain which has a drastic impact on the eco-systems. "There are solutions and ways to do it better and this is something which we can effect. One of the biggest things we can do to change the situation, is as a consumer by being selective." Tuna and salmon are two of the most endangered fish species in the world's oceans. Years of badly managed and over-fishing has left tuna in trouble and even previously healthy fisheries are now under pressure. Of the 23 commercially exploited tuna stocks globally, at least nine are classified as fully fished, four are classified as overexploited or depleted. Three stocks are classified as critically endangered and a further three a vulnerable to complete extinction.</w:t>
      </w:r>
      <w:r>
        <w:rPr>
          <w:rStyle w:val="StyleUnderline"/>
        </w:rPr>
        <w:t xml:space="preserve"> </w:t>
      </w:r>
      <w:r w:rsidRPr="00847342">
        <w:rPr>
          <w:sz w:val="16"/>
        </w:rPr>
        <w:t xml:space="preserve">The UK is the second highest consumer of tinned tuna in the world. In 2006 alone, the country consumed the equivalent of more than seven hundred million tins of tuna, a total of over 130,000 tonnes and worldwide, the tinned tuna trade is worth around US$ 2.7 billion per annum. Small fish species are also often targeted, Prof Baille added: "As humans we have become such effective hunters, we used to think that fish was inexhaustable but we are just hoovering up all the major fish sources in the ocean. "As larger fish become extinct, there is more and more pressure upon smaller fish to fill the void." The most caught species on the globe is currently the Peruvian Anchovy - 7 million tonnes were caught in 2006 alone. Overfishing is not the only problem for developing fish populations </w:t>
      </w:r>
      <w:r>
        <w:rPr>
          <w:rStyle w:val="StyleUnderline"/>
          <w:highlight w:val="yellow"/>
        </w:rPr>
        <w:t xml:space="preserve">- CO2 emissions in the atmosphere are a growing problem, </w:t>
      </w:r>
      <w:r w:rsidRPr="00847342">
        <w:t>according to some scientists.</w:t>
      </w:r>
      <w:r>
        <w:rPr>
          <w:rStyle w:val="StyleUnderline"/>
          <w:highlight w:val="yellow"/>
        </w:rPr>
        <w:t xml:space="preserve"> Ocean acidification is proving a great problem for fisheries as CO2 levels create unwelcome habitats in coral reefs across the globe.</w:t>
      </w:r>
    </w:p>
    <w:p w:rsidR="00D8000E" w:rsidRDefault="00D8000E" w:rsidP="007B738B">
      <w:pPr>
        <w:pStyle w:val="Heading4"/>
      </w:pPr>
      <w:r>
        <w:t>(--) Extend our Casey evidence—it cites a Plymouth University study that wind farms provide shelter for fish because it stops bottom trawling.</w:t>
      </w:r>
    </w:p>
    <w:p w:rsidR="00D8000E" w:rsidRDefault="00D8000E" w:rsidP="00A1025F">
      <w:pPr>
        <w:pStyle w:val="Heading3"/>
      </w:pPr>
      <w:bookmarkStart w:id="41" w:name="_Toc394930386"/>
      <w:r>
        <w:lastRenderedPageBreak/>
        <w:t>Oceans—AT:  Oceans are Doomed</w:t>
      </w:r>
      <w:bookmarkEnd w:id="41"/>
    </w:p>
    <w:p w:rsidR="00D8000E" w:rsidRDefault="00D8000E" w:rsidP="007B738B">
      <w:pPr>
        <w:pStyle w:val="Heading4"/>
      </w:pPr>
      <w:r>
        <w:t>(--) Extend our Casey evidence—it’s try or die for us and the Plymouth University study it cites says that offshore wind helps marine ecosystems in multiple ways.</w:t>
      </w:r>
    </w:p>
    <w:p w:rsidR="00D8000E" w:rsidRDefault="00D8000E" w:rsidP="00A1025F">
      <w:pPr>
        <w:pStyle w:val="Heading3"/>
      </w:pPr>
      <w:bookmarkStart w:id="42" w:name="_Toc394930387"/>
      <w:r>
        <w:lastRenderedPageBreak/>
        <w:t>Oceans—AT:  Oceans are Resilient</w:t>
      </w:r>
      <w:bookmarkEnd w:id="42"/>
    </w:p>
    <w:p w:rsidR="00D8000E" w:rsidRDefault="00D8000E" w:rsidP="007B738B">
      <w:pPr>
        <w:pStyle w:val="Heading4"/>
      </w:pPr>
      <w:r>
        <w:t>(--) Extend our Gregg evidence—it’s four years newer and says that oceans are on the verge of collapse.</w:t>
      </w:r>
    </w:p>
    <w:p w:rsidR="00D8000E" w:rsidRDefault="00D8000E" w:rsidP="00A1025F">
      <w:pPr>
        <w:pStyle w:val="Heading3"/>
      </w:pPr>
      <w:bookmarkStart w:id="43" w:name="_Toc394930388"/>
      <w:r>
        <w:lastRenderedPageBreak/>
        <w:t>Oceans—AT:  Alt Causes</w:t>
      </w:r>
      <w:bookmarkEnd w:id="43"/>
    </w:p>
    <w:p w:rsidR="00D8000E" w:rsidRDefault="00D8000E" w:rsidP="007B738B">
      <w:pPr>
        <w:pStyle w:val="Heading4"/>
      </w:pPr>
      <w:r>
        <w:t>(--) This is just uniqueness for us—it provides multiple reasons why the oceans are in trouble now—it’s try our die for us—extend our Casey evidence and the multiple ways we help the oceans.</w:t>
      </w:r>
    </w:p>
    <w:p w:rsidR="00B07858" w:rsidRDefault="00B07858" w:rsidP="00A1025F">
      <w:pPr>
        <w:pStyle w:val="Heading3"/>
      </w:pPr>
      <w:bookmarkStart w:id="44" w:name="_Toc394930389"/>
      <w:r>
        <w:lastRenderedPageBreak/>
        <w:t>Oceans—AT:  Invasive Species Turn—1ar</w:t>
      </w:r>
      <w:bookmarkEnd w:id="44"/>
    </w:p>
    <w:p w:rsidR="00B07858" w:rsidRPr="00B07858" w:rsidRDefault="00B07858" w:rsidP="007B738B">
      <w:pPr>
        <w:pStyle w:val="Heading4"/>
      </w:pPr>
      <w:r>
        <w:t xml:space="preserve">(--) Extend our non-uniques:  their evidence and our Slate evidence proves invasive species have invaded now:  </w:t>
      </w:r>
    </w:p>
    <w:p w:rsidR="00B07858" w:rsidRDefault="00B07858" w:rsidP="00B07858">
      <w:r w:rsidRPr="00C02925">
        <w:rPr>
          <w:rStyle w:val="Style13ptBold"/>
        </w:rPr>
        <w:t>Paul 6/10</w:t>
      </w:r>
      <w:r>
        <w:rPr>
          <w:rStyle w:val="Style13ptBold"/>
        </w:rPr>
        <w:t>/2014</w:t>
      </w:r>
      <w:r>
        <w:t xml:space="preserve"> (Kari Paul, staff writer, July 10, 2014, “Hidden Cameras Show Florida's Newest Invasive Species Stealing Eggs”, Marshable, </w:t>
      </w:r>
      <w:hyperlink r:id="rId31" w:history="1">
        <w:r w:rsidRPr="00895775">
          <w:rPr>
            <w:rStyle w:val="Hyperlink"/>
          </w:rPr>
          <w:t>http://mashable.com/2014/07/10/florida-invasive-species/</w:t>
        </w:r>
      </w:hyperlink>
      <w:r>
        <w:t>, gkms-sd)</w:t>
      </w:r>
    </w:p>
    <w:p w:rsidR="00B07858" w:rsidRPr="00B07858" w:rsidRDefault="00B07858" w:rsidP="00B07858">
      <w:pPr>
        <w:rPr>
          <w:sz w:val="16"/>
        </w:rPr>
      </w:pPr>
      <w:r w:rsidRPr="00C02925">
        <w:rPr>
          <w:rStyle w:val="StyleUnderline"/>
          <w:highlight w:val="yellow"/>
        </w:rPr>
        <w:t>Cameras in Florida have caught tegu lizards</w:t>
      </w:r>
      <w:r w:rsidRPr="00C02925">
        <w:rPr>
          <w:rStyle w:val="StyleUnderline"/>
        </w:rPr>
        <w:t xml:space="preserve"> </w:t>
      </w:r>
      <w:r w:rsidRPr="00B07858">
        <w:rPr>
          <w:sz w:val="16"/>
        </w:rPr>
        <w:t xml:space="preserve">stealing eggs from alligator nests, </w:t>
      </w:r>
      <w:r w:rsidRPr="00C02925">
        <w:rPr>
          <w:rStyle w:val="StyleUnderline"/>
          <w:highlight w:val="yellow"/>
        </w:rPr>
        <w:t>raising concerns among wildlife officials about the threat the invasive</w:t>
      </w:r>
      <w:r w:rsidRPr="00C02925">
        <w:rPr>
          <w:rStyle w:val="StyleUnderline"/>
        </w:rPr>
        <w:t xml:space="preserve"> </w:t>
      </w:r>
      <w:r w:rsidRPr="00B07858">
        <w:rPr>
          <w:sz w:val="16"/>
        </w:rPr>
        <w:t>lizard poses to native</w:t>
      </w:r>
      <w:r w:rsidRPr="00C02925">
        <w:rPr>
          <w:rStyle w:val="StyleUnderline"/>
        </w:rPr>
        <w:t xml:space="preserve"> </w:t>
      </w:r>
      <w:r w:rsidRPr="00C02925">
        <w:rPr>
          <w:rStyle w:val="StyleUnderline"/>
          <w:highlight w:val="yellow"/>
        </w:rPr>
        <w:t>species</w:t>
      </w:r>
      <w:r w:rsidRPr="00C02925">
        <w:rPr>
          <w:rStyle w:val="StyleUnderline"/>
        </w:rPr>
        <w:t>.</w:t>
      </w:r>
      <w:r w:rsidRPr="00B07858">
        <w:rPr>
          <w:sz w:val="16"/>
        </w:rPr>
        <w:t xml:space="preserve"> Researchers at the University of Florida set up cameras monitoring two nests in the Everglades during the spring and summer of 2013. What they captured confirmed their suspicions: </w:t>
      </w:r>
      <w:r w:rsidRPr="00C02925">
        <w:rPr>
          <w:rStyle w:val="StyleUnderline"/>
        </w:rPr>
        <w:t>The non-native lizard is preying</w:t>
      </w:r>
      <w:r w:rsidRPr="00B07858">
        <w:rPr>
          <w:sz w:val="16"/>
        </w:rPr>
        <w:t xml:space="preserve"> on native species' eggs, threatening major ecological damage. SEE ALSO: Giant Snake Opens Door to Your Nightmares "Between August 12 and 18, we captured images of tegus removing 0–2 eggs per day until an examination of the nest on August 19 revealed no remaining alligator eggs," head researcher and University of Florida professor Frank Mazzotti wrote in the report. "We did not capture images of any other nest predator during egg incubation." The Argentine black-and-white tegu is native to South America and can reach 4 to 5 feet in length. </w:t>
      </w:r>
      <w:r w:rsidRPr="00C02925">
        <w:rPr>
          <w:rStyle w:val="StyleUnderline"/>
          <w:highlight w:val="yellow"/>
        </w:rPr>
        <w:t>The species first arrived in the U.S. in the early 2000</w:t>
      </w:r>
      <w:r w:rsidRPr="00C02925">
        <w:rPr>
          <w:rStyle w:val="StyleUnderline"/>
        </w:rPr>
        <w:t>s</w:t>
      </w:r>
      <w:r w:rsidRPr="00B07858">
        <w:rPr>
          <w:sz w:val="16"/>
        </w:rPr>
        <w:t xml:space="preserve"> as a pet, and has become increasingly common in South Florida after apparently escaping or being released into the wild by pet owners. With the capacity to lay up to 30 eggs per clutch and the ability to withstand long winters by burrowing, the hardy species has already seen a population explosion. "Any species that is a predator and eats high up the food chain and is introduced into a novel environment has potential for causing serious ecological damage," Mazzotti told the Toronto Sun. </w:t>
      </w:r>
      <w:r w:rsidRPr="00C02925">
        <w:rPr>
          <w:rStyle w:val="StyleUnderline"/>
          <w:highlight w:val="yellow"/>
        </w:rPr>
        <w:t xml:space="preserve">The tegu joins an </w:t>
      </w:r>
      <w:r w:rsidRPr="00B07858">
        <w:rPr>
          <w:rStyle w:val="Emphasis"/>
          <w:highlight w:val="yellow"/>
        </w:rPr>
        <w:t>expanding list of invasive species</w:t>
      </w:r>
      <w:r w:rsidRPr="00B07858">
        <w:rPr>
          <w:sz w:val="16"/>
        </w:rPr>
        <w:t xml:space="preserve"> in Florida — including most prominently Burmese python, which, like the tegu, came to the U.S. as a pet. "South Florida is vulnerable to invasion by non-native reptiles because it has major sources of non-native species from the pet trade (port of entry, captive breeders, and animal dealers), peninsula geography, subtropical climate, and large areas of disturbed habitats," the study said. The Burmese python has already invaded ecosystems in Florida, decimating various native species and growing large enough to take down prey as big as alligators. </w:t>
      </w:r>
    </w:p>
    <w:p w:rsidR="00B07858" w:rsidRDefault="00B07858" w:rsidP="007B738B">
      <w:pPr>
        <w:pStyle w:val="Heading4"/>
      </w:pPr>
      <w:r>
        <w:t>Lionfish mean invasive species are inevitable</w:t>
      </w:r>
    </w:p>
    <w:p w:rsidR="00B07858" w:rsidRPr="008E67F0" w:rsidRDefault="00B07858" w:rsidP="00B07858">
      <w:pPr>
        <w:ind w:left="720"/>
      </w:pPr>
      <w:r w:rsidRPr="005115A3">
        <w:rPr>
          <w:rStyle w:val="Style13ptBold"/>
        </w:rPr>
        <w:t>USA Today 14</w:t>
      </w:r>
      <w:r>
        <w:t xml:space="preserve">  (USA Today, 7-29-14, “</w:t>
      </w:r>
      <w:r w:rsidRPr="008E67F0">
        <w:t>Ro-o-a-a-r-r! Florida bans damaging lionfish</w:t>
      </w:r>
      <w:r>
        <w:t xml:space="preserve">”, </w:t>
      </w:r>
      <w:hyperlink r:id="rId32" w:history="1">
        <w:r w:rsidRPr="00AF2666">
          <w:rPr>
            <w:rStyle w:val="Hyperlink"/>
          </w:rPr>
          <w:t>http://www.usatoday.com/story/news/nation-now/2014/07/29/lionfish-florida-ban-friday/13288757/</w:t>
        </w:r>
      </w:hyperlink>
      <w:r>
        <w:t>, GIE)</w:t>
      </w:r>
    </w:p>
    <w:p w:rsidR="00B07858" w:rsidRDefault="00B07858" w:rsidP="00B07858">
      <w:pPr>
        <w:rPr>
          <w:sz w:val="16"/>
        </w:rPr>
      </w:pPr>
      <w:r w:rsidRPr="00B07858">
        <w:rPr>
          <w:sz w:val="16"/>
        </w:rPr>
        <w:t xml:space="preserve">A ban on the importation of all </w:t>
      </w:r>
      <w:r w:rsidRPr="008E67F0">
        <w:rPr>
          <w:rStyle w:val="StyleUnderline"/>
          <w:highlight w:val="yellow"/>
        </w:rPr>
        <w:t>lionfish</w:t>
      </w:r>
      <w:r w:rsidRPr="00B07858">
        <w:rPr>
          <w:sz w:val="16"/>
        </w:rPr>
        <w:t xml:space="preserve"> will go into effect Friday in Florida. The spiny, striped fish </w:t>
      </w:r>
      <w:r w:rsidRPr="008E67F0">
        <w:rPr>
          <w:rStyle w:val="StyleUnderline"/>
        </w:rPr>
        <w:t xml:space="preserve">is popular in aquariums but </w:t>
      </w:r>
      <w:r w:rsidRPr="008E67F0">
        <w:rPr>
          <w:rStyle w:val="StyleUnderline"/>
          <w:highlight w:val="yellow"/>
        </w:rPr>
        <w:t>is considered an invasive species and has had a negative impact on the ecosystem</w:t>
      </w:r>
      <w:r w:rsidRPr="00B07858">
        <w:rPr>
          <w:sz w:val="16"/>
        </w:rPr>
        <w:t xml:space="preserve">, according to the Florida Fish and Wildlife Conservation Commission, the organization behind the ban. So what exactly are lionfish and is this an issue elsewhere? USA TODAY Network answers some key questions about this colorful fish. Where are they from, and how did they get here? The </w:t>
      </w:r>
      <w:r w:rsidRPr="008E67F0">
        <w:rPr>
          <w:rStyle w:val="StyleUnderline"/>
          <w:highlight w:val="yellow"/>
        </w:rPr>
        <w:t>lionfish are native to the Indo-Pacific region and the Red Sea</w:t>
      </w:r>
      <w:r w:rsidRPr="00B07858">
        <w:rPr>
          <w:sz w:val="16"/>
        </w:rPr>
        <w:t xml:space="preserve">. </w:t>
      </w:r>
      <w:r w:rsidRPr="008E67F0">
        <w:rPr>
          <w:rStyle w:val="StyleUnderline"/>
          <w:highlight w:val="yellow"/>
        </w:rPr>
        <w:t>The</w:t>
      </w:r>
      <w:r w:rsidRPr="00B07858">
        <w:rPr>
          <w:sz w:val="16"/>
        </w:rPr>
        <w:t xml:space="preserve"> </w:t>
      </w:r>
      <w:r w:rsidRPr="008E67F0">
        <w:rPr>
          <w:rStyle w:val="StyleUnderline"/>
          <w:highlight w:val="yellow"/>
        </w:rPr>
        <w:t>first lionfish was reported in Florida in 1985</w:t>
      </w:r>
      <w:r w:rsidRPr="00B07858">
        <w:rPr>
          <w:sz w:val="16"/>
        </w:rPr>
        <w:t xml:space="preserve">, </w:t>
      </w:r>
      <w:r w:rsidRPr="008E67F0">
        <w:rPr>
          <w:rStyle w:val="StyleUnderline"/>
          <w:highlight w:val="yellow"/>
        </w:rPr>
        <w:t>according to the Florida Fish and Wildlife Conservation Commission</w:t>
      </w:r>
      <w:r w:rsidRPr="00B07858">
        <w:rPr>
          <w:sz w:val="16"/>
        </w:rPr>
        <w:t>, and now the species can be found along much of the Atlantic coastline, including South America. "</w:t>
      </w:r>
      <w:r w:rsidRPr="008E67F0">
        <w:rPr>
          <w:rStyle w:val="StyleUnderline"/>
          <w:highlight w:val="yellow"/>
        </w:rPr>
        <w:t>It's not just a Florida issue</w:t>
      </w:r>
      <w:r w:rsidRPr="00B07858">
        <w:rPr>
          <w:sz w:val="16"/>
        </w:rPr>
        <w:t>," Amanda Nalley, a spokeswoman for the commission, told USA TODAY Network. "</w:t>
      </w:r>
      <w:r w:rsidRPr="008E67F0">
        <w:rPr>
          <w:rStyle w:val="StyleUnderline"/>
          <w:highlight w:val="yellow"/>
        </w:rPr>
        <w:t>They're found year-round from Texas to North Carolina and have been found all the way up to Rhode Island</w:t>
      </w:r>
      <w:r w:rsidRPr="00B07858">
        <w:rPr>
          <w:sz w:val="16"/>
        </w:rPr>
        <w:t xml:space="preserve">" during certain portions of the year, she said. It's unclear whether the lionfish was introduced to the Atlantic coast by intentional or unintentional release of imported species, though it's likely the source of the release was people who had them as pets. "The genetics have been traced back to just a few founding fish that started this entire invasion," Lad Akins, director of special projects for REEF, a conservation group that studies marine ecosystems, told USA TODAY Network. Akins compared the lionfish to pythons in Florida. The snake is not native to the region, but now has an established population because imported animals were released into the wild. Why should people care about their population levels? With a voracious appetite, </w:t>
      </w:r>
      <w:r w:rsidRPr="008E67F0">
        <w:rPr>
          <w:rStyle w:val="StyleUnderline"/>
          <w:highlight w:val="yellow"/>
        </w:rPr>
        <w:t>lionfish</w:t>
      </w:r>
      <w:r w:rsidRPr="008E67F0">
        <w:rPr>
          <w:rStyle w:val="StyleUnderline"/>
        </w:rPr>
        <w:t xml:space="preserve"> are impacting the ecosystem in a variety of ways</w:t>
      </w:r>
      <w:r w:rsidRPr="00B07858">
        <w:rPr>
          <w:sz w:val="16"/>
        </w:rPr>
        <w:t xml:space="preserve">. </w:t>
      </w:r>
      <w:r w:rsidRPr="008E67F0">
        <w:rPr>
          <w:rStyle w:val="StyleUnderline"/>
        </w:rPr>
        <w:t xml:space="preserve">They </w:t>
      </w:r>
      <w:r w:rsidRPr="008E67F0">
        <w:rPr>
          <w:rStyle w:val="StyleUnderline"/>
          <w:highlight w:val="yellow"/>
        </w:rPr>
        <w:t>eat economically important fish such as grouper and snapper when they are small and more vulnerable, meaning that fewer of those fish make it to maturity, which hurts the fishing industry</w:t>
      </w:r>
      <w:r w:rsidRPr="00B07858">
        <w:rPr>
          <w:sz w:val="16"/>
        </w:rPr>
        <w:t xml:space="preserve">. Lionfish also eat the prey that grouper and snapper would have consumed, Edie Widder, CEO and senior scientist of ORCA, an ocean research and conservation organization, told USA TODAY Network. </w:t>
      </w:r>
      <w:r w:rsidRPr="008E67F0">
        <w:rPr>
          <w:rStyle w:val="StyleUnderline"/>
          <w:highlight w:val="yellow"/>
        </w:rPr>
        <w:t xml:space="preserve">Lionfish also eat other species that help keep the habitat in check, such as </w:t>
      </w:r>
      <w:r w:rsidRPr="008E67F0">
        <w:rPr>
          <w:rStyle w:val="StyleUnderline"/>
          <w:highlight w:val="yellow"/>
        </w:rPr>
        <w:lastRenderedPageBreak/>
        <w:t>Parrot fish, which consume algae, as well as marine life that is recreationally important, such as small, colorful fish that divers and snorklers like to look at around reefs</w:t>
      </w:r>
      <w:r w:rsidRPr="00B07858">
        <w:rPr>
          <w:sz w:val="16"/>
        </w:rPr>
        <w:t>.</w:t>
      </w:r>
    </w:p>
    <w:p w:rsidR="00B07858" w:rsidRDefault="00B07858" w:rsidP="00A1025F">
      <w:pPr>
        <w:pStyle w:val="Heading3"/>
      </w:pPr>
      <w:bookmarkStart w:id="45" w:name="_Toc394930390"/>
      <w:r>
        <w:lastRenderedPageBreak/>
        <w:t>Oceans—Invasive Species Extensions—Invasive Species Good</w:t>
      </w:r>
      <w:bookmarkEnd w:id="45"/>
    </w:p>
    <w:p w:rsidR="00B07858" w:rsidRDefault="00B07858" w:rsidP="007B738B">
      <w:pPr>
        <w:pStyle w:val="Heading4"/>
      </w:pPr>
      <w:r>
        <w:t>(--) Extend our Keim evidence—invasive species help repair damage done by humans and bolster ecosystems.</w:t>
      </w:r>
    </w:p>
    <w:p w:rsidR="00B07858" w:rsidRPr="00331D15" w:rsidRDefault="00B07858" w:rsidP="007B738B">
      <w:pPr>
        <w:pStyle w:val="Heading4"/>
      </w:pPr>
      <w:r>
        <w:t>(--) Invasive species can actually be good to the environment</w:t>
      </w:r>
    </w:p>
    <w:p w:rsidR="00B07858" w:rsidRPr="00EF169C" w:rsidRDefault="00B07858" w:rsidP="00B07858">
      <w:r w:rsidRPr="002B62D4">
        <w:rPr>
          <w:rStyle w:val="Style13ptBold"/>
        </w:rPr>
        <w:t>Marris 14</w:t>
      </w:r>
      <w:r>
        <w:t xml:space="preserve"> Emma Marris is an environmental writer and reporter. In 2011, she published her first book, Rambunctious Garden: Saving Nature in a Post-Wild World. The book highlights alternative conservation strategies that do not focus on holding or returning land to a historical baseline. From managed relocation of species threatened by climate change to the embrace of so-called novel ecosystems, she champions a blurring of the lines between nature and people, and a conscious and responsible care of our humanized planet. Find her on Twitter @Emma_Marris.[</w:t>
      </w:r>
      <w:r>
        <w:rPr>
          <w:color w:val="000000"/>
        </w:rPr>
        <w:t>Marris, Emma. "Opinion: It's Time to Stop Thinking That All Non-Native Species Are Evil."</w:t>
      </w:r>
      <w:r>
        <w:rPr>
          <w:rStyle w:val="apple-converted-space"/>
          <w:color w:val="000000"/>
        </w:rPr>
        <w:t> </w:t>
      </w:r>
      <w:r>
        <w:rPr>
          <w:i/>
          <w:iCs/>
          <w:color w:val="000000"/>
        </w:rPr>
        <w:t>National Geographic</w:t>
      </w:r>
      <w:r>
        <w:rPr>
          <w:color w:val="000000"/>
        </w:rPr>
        <w:t xml:space="preserve">. National Geographic Society, 24 July 2014. Web. 27 July 2014. </w:t>
      </w:r>
      <w:hyperlink r:id="rId33" w:history="1">
        <w:r w:rsidRPr="00371D2C">
          <w:rPr>
            <w:rStyle w:val="Hyperlink"/>
          </w:rPr>
          <w:t>http://news.nationalgeographic.com/news/2014/07/140724-invasive-species-conservation-biology-extinction-climate-science/</w:t>
        </w:r>
      </w:hyperlink>
      <w:r>
        <w:rPr>
          <w:color w:val="000000"/>
        </w:rPr>
        <w:t xml:space="preserve">]  </w:t>
      </w:r>
      <w:r>
        <w:t>J. L. J.L. J.L. J.L.</w:t>
      </w:r>
      <w:r w:rsidRPr="00EF169C">
        <w:t xml:space="preserve"> </w:t>
      </w:r>
      <w:r>
        <w:t>J. L. J.L. J.L. J.L.</w:t>
      </w:r>
      <w:r w:rsidRPr="00EF169C">
        <w:t xml:space="preserve"> </w:t>
      </w:r>
      <w:r>
        <w:t>J. L. J.L. J.L. J.L.</w:t>
      </w:r>
      <w:r w:rsidRPr="002B62D4">
        <w:rPr>
          <w:color w:val="000000"/>
        </w:rPr>
        <w:t xml:space="preserve"> </w:t>
      </w:r>
    </w:p>
    <w:p w:rsidR="00B07858" w:rsidRDefault="00B07858" w:rsidP="00B07858">
      <w:pPr>
        <w:rPr>
          <w:rStyle w:val="StyleUnderline"/>
        </w:rPr>
      </w:pPr>
      <w:r w:rsidRPr="00331D15">
        <w:rPr>
          <w:rStyle w:val="StyleUnderline"/>
          <w:highlight w:val="yellow"/>
        </w:rPr>
        <w:t>Climate change is making it harder even to decide who the invaders are</w:t>
      </w:r>
      <w:r w:rsidRPr="004F24DE">
        <w:rPr>
          <w:sz w:val="16"/>
        </w:rPr>
        <w:t>. How, scientists at the symposium wondered, do you define "native" on a warming planet, when plants and animals are already moving toward the poles or up mountainsides in search of climate conditions they can tolerate? Should we consider them "invasive" in their new homes? Regardless of what we label them, conservationists will be reluctant to remove them from their new environs—to do so would stymie their chances of adapting to the warmer future we're creating. And then there are the non-natives that we actually like</w:t>
      </w:r>
      <w:r w:rsidRPr="004F24DE">
        <w:rPr>
          <w:rStyle w:val="StyleUnderline"/>
        </w:rPr>
        <w:t xml:space="preserve">. </w:t>
      </w:r>
      <w:r w:rsidRPr="00331D15">
        <w:rPr>
          <w:rStyle w:val="StyleUnderline"/>
          <w:highlight w:val="yellow"/>
        </w:rPr>
        <w:t>Most domestic crops are exotic in most of the places they're grown</w:t>
      </w:r>
      <w:r w:rsidRPr="004F24DE">
        <w:rPr>
          <w:rStyle w:val="StyleUnderline"/>
        </w:rPr>
        <w:t xml:space="preserve">, but </w:t>
      </w:r>
      <w:r w:rsidRPr="00331D15">
        <w:rPr>
          <w:rStyle w:val="StyleUnderline"/>
          <w:highlight w:val="yellow"/>
        </w:rPr>
        <w:t>there are</w:t>
      </w:r>
      <w:r w:rsidRPr="004F24DE">
        <w:rPr>
          <w:rStyle w:val="StyleUnderline"/>
        </w:rPr>
        <w:t xml:space="preserve"> even </w:t>
      </w:r>
      <w:r w:rsidRPr="00331D15">
        <w:rPr>
          <w:rStyle w:val="StyleUnderline"/>
          <w:highlight w:val="yellow"/>
        </w:rPr>
        <w:t>wild exotics</w:t>
      </w:r>
      <w:r w:rsidRPr="004F24DE">
        <w:rPr>
          <w:rStyle w:val="StyleUnderline"/>
        </w:rPr>
        <w:t xml:space="preserve"> </w:t>
      </w:r>
      <w:r w:rsidRPr="00331D15">
        <w:rPr>
          <w:rStyle w:val="StyleUnderline"/>
          <w:highlight w:val="yellow"/>
        </w:rPr>
        <w:t>that</w:t>
      </w:r>
      <w:r w:rsidRPr="004F24DE">
        <w:rPr>
          <w:rStyle w:val="StyleUnderline"/>
        </w:rPr>
        <w:t xml:space="preserve"> "do good," </w:t>
      </w:r>
      <w:r w:rsidRPr="00331D15">
        <w:rPr>
          <w:rStyle w:val="StyleUnderline"/>
          <w:highlight w:val="yellow"/>
        </w:rPr>
        <w:t>form</w:t>
      </w:r>
      <w:r w:rsidRPr="004F24DE">
        <w:rPr>
          <w:rStyle w:val="StyleUnderline"/>
        </w:rPr>
        <w:t xml:space="preserve">ing </w:t>
      </w:r>
      <w:r w:rsidRPr="00331D15">
        <w:rPr>
          <w:rStyle w:val="StyleUnderline"/>
          <w:highlight w:val="yellow"/>
        </w:rPr>
        <w:t>useful relationships with native species</w:t>
      </w:r>
      <w:r w:rsidRPr="004F24DE">
        <w:rPr>
          <w:sz w:val="16"/>
        </w:rPr>
        <w:t xml:space="preserve">. Edwin </w:t>
      </w:r>
      <w:r w:rsidRPr="004F24DE">
        <w:rPr>
          <w:rStyle w:val="StyleUnderline"/>
        </w:rPr>
        <w:t>Grosholz of the University of California, Davis, told the recent symposium about one such relationship. On beaches in his state, non-native spartina grass has become important habitat for the endangered California clapper rail, a plump shorebird with a downward curving bill more at home on land than in the air. A project to rip out and poison the spartina—which grows in dense swaths that exclude many other shorebirds—saw clapper rail numbers go tumbling downward.</w:t>
      </w:r>
      <w:r w:rsidRPr="004F24DE">
        <w:rPr>
          <w:sz w:val="16"/>
        </w:rPr>
        <w:t xml:space="preserve"> There are other examples like that. The endangered southwestern willow flycatcher nests in "invasive" tamarisk shrubs. Many native (and beautiful) Hawaiian flowers are now pollinated by the Japanese white-eye bird—because the native pollinators have been driven extinct by other non-native species. Should we impose further risk on already endangered natives by severing these relationships? Or should we admire the resilience of nature and let such "well-behaved" exotics stay? Weirdest of all is the puzzle of the invasive species that are themselves endangered, like the wattle-necked turtle. Dov Sax, an ecologist at Brown University in Providence, Rhode Island, and symposium co-organizer, reported that 15 percent of mammals and 10 percent of birds that have been introduced in non-native habitats are under threat in their home ranges. Hippos, vulnerable to extinction in sub-Saharan Africa, are multiplying in the lakes of Colombia, after being imported by drug lord Pablo Escobar. The red-crowned Amazon parrot is endangered in its home in northeast Mexico, but flourishes in noisy flocks in cities in California and Hawaii. What do we do with such cases? </w:t>
      </w:r>
      <w:r w:rsidRPr="004F24DE">
        <w:rPr>
          <w:rStyle w:val="StyleUnderline"/>
        </w:rPr>
        <w:t>Leave them alone, more and more conservationists are arguing, and stop focusing obsessively on categorizing species as native or non-native. Mark Davis, an ecologist at Macalester College in St. Paul, Minnesota, once considered himself an "invasion biologist"—but not anymore. "I am actively trying to get the field to retire the invader narrative," he said in Missoula.</w:t>
      </w:r>
      <w:r>
        <w:rPr>
          <w:rStyle w:val="StyleUnderline"/>
        </w:rPr>
        <w:t xml:space="preserve"> </w:t>
      </w:r>
      <w:r w:rsidRPr="004F24DE">
        <w:rPr>
          <w:sz w:val="16"/>
        </w:rPr>
        <w:t xml:space="preserve">A Good Thing, Not the Only Thing </w:t>
      </w:r>
      <w:r w:rsidRPr="004F24DE">
        <w:rPr>
          <w:rStyle w:val="StyleUnderline"/>
        </w:rPr>
        <w:t>After all, nativeness is just one environmental value, and arguably not as important as preventing extinctions and preserving biodiversity. In some cases we can best serve biodiversity by leaving the non-natives alone or even—brace yourself, now—introducing them on purpose.</w:t>
      </w:r>
      <w:r>
        <w:rPr>
          <w:rStyle w:val="StyleUnderline"/>
        </w:rPr>
        <w:t xml:space="preserve"> </w:t>
      </w:r>
      <w:r w:rsidRPr="004F24DE">
        <w:rPr>
          <w:sz w:val="16"/>
        </w:rPr>
        <w:t xml:space="preserve">This is the thinking behind, for example, installing the Aldabra tortoise on the islands of Mauritius. The islands lost their own large tortoises, and the fruiting plants that formerly had their seeds moved around by these fruit-loving reptiles have been on the decline. A tortoise that's related to the island's large tortoises—a non-native from the Seychelles in the Indian Ocean that was intentionally introduced in 2004—is now handling some of that work. Most of the time, for the time being, conserving species still means focusing on supporting them in their historical habitats, planting natives and removing non-natives. We can and should do that in places where it is feasible and important to us. As native gardening guru Douglas Tallamy has shown us, nothing beats a native tree for supporting biodiversity. Keeping whole landscapes completely native will require more and more active management as time goes on—but for some special places, it will probably be worth it. But the weirder, tougher cases will keep coming up. </w:t>
      </w:r>
      <w:r w:rsidRPr="004F24DE">
        <w:rPr>
          <w:rStyle w:val="StyleUnderline"/>
        </w:rPr>
        <w:t xml:space="preserve">As climate changes, as the species we've already moved around establish themselves in their new </w:t>
      </w:r>
      <w:r w:rsidRPr="004F24DE">
        <w:rPr>
          <w:rStyle w:val="StyleUnderline"/>
        </w:rPr>
        <w:lastRenderedPageBreak/>
        <w:t>homes, we'll be called on more and more to choose between the needs of a threatened species and the historical continuity of an ecosystem.</w:t>
      </w:r>
      <w:r>
        <w:rPr>
          <w:rStyle w:val="StyleUnderline"/>
        </w:rPr>
        <w:t xml:space="preserve"> </w:t>
      </w:r>
    </w:p>
    <w:p w:rsidR="00B07858" w:rsidRDefault="00B07858" w:rsidP="007B738B">
      <w:pPr>
        <w:pStyle w:val="Heading4"/>
      </w:pPr>
      <w:r>
        <w:t xml:space="preserve">(--) </w:t>
      </w:r>
      <w:r w:rsidRPr="0055352A">
        <w:t>Invasive species</w:t>
      </w:r>
      <w:r>
        <w:t xml:space="preserve"> are good</w:t>
      </w:r>
    </w:p>
    <w:p w:rsidR="00B07858" w:rsidRPr="0055352A" w:rsidRDefault="00B07858" w:rsidP="00B07858">
      <w:r>
        <w:t xml:space="preserve">Keim 11 (Brandon Keim, 2-28-11, </w:t>
      </w:r>
      <w:hyperlink r:id="rId34" w:history="1">
        <w:r w:rsidRPr="0034497B">
          <w:rPr>
            <w:rStyle w:val="Hyperlink"/>
          </w:rPr>
          <w:t>http://www.wired.com/2011/02/good-invasives/</w:t>
        </w:r>
      </w:hyperlink>
      <w:r>
        <w:t>, SSN)</w:t>
      </w:r>
    </w:p>
    <w:p w:rsidR="00B07858" w:rsidRPr="0055352A" w:rsidRDefault="00B07858" w:rsidP="00B07858">
      <w:pPr>
        <w:rPr>
          <w:rStyle w:val="StyleUnderline"/>
        </w:rPr>
      </w:pPr>
      <w:r w:rsidRPr="0055352A">
        <w:rPr>
          <w:rStyle w:val="StyleUnderline"/>
          <w:highlight w:val="cyan"/>
        </w:rPr>
        <w:t>Invasive species are</w:t>
      </w:r>
      <w:r w:rsidRPr="0055352A">
        <w:rPr>
          <w:rStyle w:val="StyleUnderline"/>
        </w:rPr>
        <w:t xml:space="preserve"> the stock villains of conservation biology, disrupting ecosystems and throwing native populations into disarray. But in certain cases,</w:t>
      </w:r>
      <w:r>
        <w:t xml:space="preserve"> </w:t>
      </w:r>
      <w:r w:rsidRPr="0055352A">
        <w:rPr>
          <w:rStyle w:val="StyleUnderline"/>
        </w:rPr>
        <w:t xml:space="preserve">they’re </w:t>
      </w:r>
      <w:r w:rsidRPr="0055352A">
        <w:rPr>
          <w:rStyle w:val="StyleUnderline"/>
          <w:highlight w:val="cyan"/>
        </w:rPr>
        <w:t>actually quite beneficial</w:t>
      </w:r>
      <w:r w:rsidRPr="0055352A">
        <w:rPr>
          <w:rStyle w:val="StyleUnderline"/>
        </w:rPr>
        <w:t>, and perhaps it’s time to recognize that.</w:t>
      </w:r>
      <w:r w:rsidRPr="0055352A">
        <w:rPr>
          <w:sz w:val="12"/>
        </w:rPr>
        <w:t xml:space="preserve">¶ </w:t>
      </w:r>
      <w:r>
        <w:t>In California, for example, native butterflies feed on non-native plants. In Puerto Rico, alien trees help restore abandoned pastures to a condition suitable for native plants. Even the much-maligned zebra mussel helps filter toxins from lakes.</w:t>
      </w:r>
      <w:r w:rsidRPr="0055352A">
        <w:rPr>
          <w:sz w:val="12"/>
        </w:rPr>
        <w:t xml:space="preserve">¶ </w:t>
      </w:r>
      <w:r>
        <w:t>“We predict the proportion of non-native species that are viewed as benign or even desirable will slowly increase over time,” write ecologist Martin Schlaepfer of the State University of New York and colleagues in a paper published Feb. 22 in Conservation Biology.</w:t>
      </w:r>
      <w:r w:rsidRPr="0055352A">
        <w:rPr>
          <w:sz w:val="12"/>
        </w:rPr>
        <w:t xml:space="preserve">¶ </w:t>
      </w:r>
      <w:r w:rsidRPr="0055352A">
        <w:rPr>
          <w:rStyle w:val="StyleUnderline"/>
        </w:rPr>
        <w:t xml:space="preserve">According to Schlaepfer’s group, </w:t>
      </w:r>
      <w:r w:rsidRPr="0055352A">
        <w:rPr>
          <w:rStyle w:val="StyleUnderline"/>
          <w:highlight w:val="cyan"/>
        </w:rPr>
        <w:t>biologists</w:t>
      </w:r>
      <w:r w:rsidRPr="0055352A">
        <w:rPr>
          <w:rStyle w:val="StyleUnderline"/>
        </w:rPr>
        <w:t xml:space="preserve"> are often biased against invasives, and </w:t>
      </w:r>
      <w:r w:rsidRPr="0055352A">
        <w:rPr>
          <w:rStyle w:val="StyleUnderline"/>
          <w:highlight w:val="cyan"/>
        </w:rPr>
        <w:t>decline to notice or report instances of beneficial invasions</w:t>
      </w:r>
      <w:r w:rsidRPr="0055352A">
        <w:rPr>
          <w:rStyle w:val="StyleUnderline"/>
        </w:rPr>
        <w:t>.</w:t>
      </w:r>
      <w:r w:rsidRPr="0055352A">
        <w:rPr>
          <w:rStyle w:val="StyleUnderline"/>
          <w:sz w:val="12"/>
        </w:rPr>
        <w:t>¶</w:t>
      </w:r>
      <w:r w:rsidRPr="0055352A">
        <w:rPr>
          <w:sz w:val="12"/>
        </w:rPr>
        <w:t xml:space="preserve"> </w:t>
      </w:r>
      <w:r>
        <w:t>They support their unorthodox perspective by reviewing dozens of papers on plants and animals introduced, accidentally or otherwise, outside their historical ranges. A variety of underappreciated invasive roles are described: providing ecosystem services, replenishing human-damaged regions, and generally helping to sustain some semblance of natural health even as many ecosystems struggle to survive.</w:t>
      </w:r>
      <w:r w:rsidRPr="0055352A">
        <w:rPr>
          <w:sz w:val="12"/>
        </w:rPr>
        <w:t xml:space="preserve">¶ </w:t>
      </w:r>
      <w:r>
        <w:t>Schlaepfer and colleagues admit to a certain bias of their own. “Negative roles listed here are not exhaustive and include only those that directly oppose the listed positive roles,” they write. “Many of the non-native species listed have other negative effects on conservation objectives.”</w:t>
      </w:r>
      <w:r w:rsidRPr="0055352A">
        <w:rPr>
          <w:sz w:val="12"/>
        </w:rPr>
        <w:t xml:space="preserve">¶ </w:t>
      </w:r>
      <w:r w:rsidRPr="0055352A">
        <w:rPr>
          <w:rStyle w:val="StyleUnderline"/>
        </w:rPr>
        <w:t>Their goal, however, isn’t to do a conclusive analysis of the pros and cons of invasives, but to encourage a more open-minded consideration of benefits — and not just cost — for species often described in militarized, even xenophobic terms.</w:t>
      </w:r>
      <w:r w:rsidRPr="0055352A">
        <w:rPr>
          <w:rStyle w:val="StyleUnderline"/>
          <w:sz w:val="12"/>
        </w:rPr>
        <w:t>¶</w:t>
      </w:r>
      <w:r w:rsidRPr="0055352A">
        <w:rPr>
          <w:sz w:val="12"/>
        </w:rPr>
        <w:t xml:space="preserve"> </w:t>
      </w:r>
      <w:r w:rsidRPr="0055352A">
        <w:rPr>
          <w:rStyle w:val="StyleUnderline"/>
        </w:rPr>
        <w:t xml:space="preserve">After all, many now-beloved native creatures were once invasives. </w:t>
      </w:r>
      <w:r w:rsidRPr="0055352A">
        <w:rPr>
          <w:rStyle w:val="StyleUnderline"/>
          <w:highlight w:val="cyan"/>
        </w:rPr>
        <w:t>Among them are dozens of honeybee species introduced to North America since the 16th century. Far from declaring war on bees, people now worry that these invading aliens might vanish.</w:t>
      </w:r>
    </w:p>
    <w:p w:rsidR="00B07858" w:rsidRDefault="00B07858" w:rsidP="007B738B">
      <w:pPr>
        <w:pStyle w:val="Heading4"/>
      </w:pPr>
      <w:r>
        <w:t xml:space="preserve">(--) Invasive Species Good: Improve Biodiversity, help ecosystem. </w:t>
      </w:r>
    </w:p>
    <w:p w:rsidR="00B07858" w:rsidRPr="00D078F4" w:rsidRDefault="00B07858" w:rsidP="00B07858">
      <w:r w:rsidRPr="00FC1470">
        <w:rPr>
          <w:rStyle w:val="Style13ptBold"/>
        </w:rPr>
        <w:t>Melville, 11</w:t>
      </w:r>
      <w:r>
        <w:t xml:space="preserve"> (Kate Melville, 14 February 2011, “Invasive plants can improve biodiversity, ecosystem health”, </w:t>
      </w:r>
      <w:hyperlink r:id="rId35" w:history="1">
        <w:r w:rsidRPr="00B83D31">
          <w:rPr>
            <w:rStyle w:val="Hyperlink"/>
          </w:rPr>
          <w:t>http://www.scienceagogo.com/news/20110113220514data_trunc_sys.shtml</w:t>
        </w:r>
      </w:hyperlink>
      <w:r>
        <w:t>, source is Penn State University, Accesses Date 7-30-14, SM)</w:t>
      </w:r>
    </w:p>
    <w:p w:rsidR="00B07858" w:rsidRDefault="00B07858" w:rsidP="00B07858">
      <w:pPr>
        <w:rPr>
          <w:sz w:val="16"/>
        </w:rPr>
      </w:pPr>
      <w:r w:rsidRPr="00D078F4">
        <w:rPr>
          <w:sz w:val="16"/>
        </w:rPr>
        <w:t xml:space="preserve">Scientists have found that </w:t>
      </w:r>
      <w:r w:rsidRPr="007514B4">
        <w:rPr>
          <w:rStyle w:val="StyleUnderline"/>
          <w:highlight w:val="yellow"/>
        </w:rPr>
        <w:t>human-introduced, invasive species of plants can - contrary to prevailing ideas - have positive effects on ecological communities</w:t>
      </w:r>
      <w:r w:rsidRPr="00D078F4">
        <w:rPr>
          <w:sz w:val="16"/>
        </w:rPr>
        <w:t xml:space="preserve">. The research, published in the journal Diversity and Distributions, has wide implications for the way environmental managers respond to ecosystem maintenance. "Among conservation biologists, ecologists, and managers, the default approach is to try to eliminate and root out non-native, invasive shrubs - anything that seems to change an ecosystem," </w:t>
      </w:r>
      <w:r w:rsidRPr="00FC1470">
        <w:rPr>
          <w:rStyle w:val="Emphasis"/>
          <w:highlight w:val="yellow"/>
        </w:rPr>
        <w:t>Penn State assistant professor</w:t>
      </w:r>
      <w:r w:rsidRPr="00D078F4">
        <w:rPr>
          <w:sz w:val="16"/>
        </w:rPr>
        <w:t xml:space="preserve"> Tomás </w:t>
      </w:r>
      <w:r w:rsidRPr="007514B4">
        <w:rPr>
          <w:rStyle w:val="StyleUnderline"/>
          <w:highlight w:val="yellow"/>
        </w:rPr>
        <w:t>Carlo said. "The fundamental goal is to return a natural area to its original, pristine state, with the native species occupying the dominant position in the community. But</w:t>
      </w:r>
      <w:r w:rsidRPr="00D078F4">
        <w:rPr>
          <w:sz w:val="16"/>
        </w:rPr>
        <w:t xml:space="preserve"> </w:t>
      </w:r>
      <w:r w:rsidRPr="007514B4">
        <w:rPr>
          <w:rStyle w:val="StyleUnderline"/>
          <w:highlight w:val="yellow"/>
        </w:rPr>
        <w:t>the problem is that most native communities already have been changed beyond recognition by humans, and many native species are now rare</w:t>
      </w:r>
      <w:r w:rsidRPr="00D078F4">
        <w:rPr>
          <w:sz w:val="16"/>
        </w:rPr>
        <w:t xml:space="preserve">." Carlo and his co-researchers wanted to test whether certain well-established, invasive fruiting species have negative or positive effects on bird and fruiting-plant communities. "We wondered: Are we sometimes doing more harm than good when we eradicate plants that, despite being introduced recently, have formed positive relationships with native animals?" </w:t>
      </w:r>
      <w:r w:rsidRPr="007514B4">
        <w:rPr>
          <w:rStyle w:val="StyleUnderline"/>
          <w:highlight w:val="yellow"/>
        </w:rPr>
        <w:t>To test this notion, Carlo sectioned off an area</w:t>
      </w:r>
      <w:r w:rsidRPr="00D078F4">
        <w:rPr>
          <w:sz w:val="16"/>
        </w:rPr>
        <w:t xml:space="preserve"> of central Pennsylvania known as the Happy Valley region</w:t>
      </w:r>
      <w:r w:rsidRPr="007514B4">
        <w:rPr>
          <w:rStyle w:val="StyleUnderline"/>
          <w:highlight w:val="yellow"/>
        </w:rPr>
        <w:t xml:space="preserve">, where honeysuckle - a non-native fruiting plant that is considered invasive - grows in abundance. They then assessed the abundance of bird species and fruiting plants - including honeysuckle - within the area. After comparing their data with similar data from urban, agricultural, and forested areas, they </w:t>
      </w:r>
      <w:r w:rsidRPr="007514B4">
        <w:rPr>
          <w:rStyle w:val="StyleUnderline"/>
          <w:highlight w:val="yellow"/>
        </w:rPr>
        <w:lastRenderedPageBreak/>
        <w:t>determined that the abundance of honeysuckle</w:t>
      </w:r>
      <w:r w:rsidRPr="00D078F4">
        <w:rPr>
          <w:sz w:val="16"/>
        </w:rPr>
        <w:t xml:space="preserve"> predicted the numbers and diversity of birds within the region and even beyond the region. </w:t>
      </w:r>
      <w:r w:rsidRPr="007514B4">
        <w:rPr>
          <w:rStyle w:val="StyleUnderline"/>
          <w:highlight w:val="yellow"/>
        </w:rPr>
        <w:t>That is, the honeysuckle and bird communities had formed a relationship known as mutualism (how two or more species interact by benefiting mutually from each other's existence).</w:t>
      </w:r>
      <w:r w:rsidRPr="00D078F4">
        <w:rPr>
          <w:sz w:val="16"/>
        </w:rPr>
        <w:t xml:space="preserve"> "The abundance of fruit-eating birds in the Happy Valley region is linked to the abundance of honeysuckle," Carlo explained. "Honeysuckle comprises more than half of all the fruits available in the landscape, and it benefits birds by providing them with a source of food in the fall. Meanwhile, birds benefit honeysuckle by dispersing the plant's seeds across a wider geographical area, helping the species to occupy more and more territory in areas already affected by human activities. Returning this particular ecosystem to its honeysuckle-free state could harm many species of native birds that now seem to rely on honeysuckle as a major food source in the fall." The team also tested the honeysuckle's influence, not just on birds, but on other species of fruiting plants. First, they grew native fruiting plants known as American nightshades in pots in a greenhouse. When the fruits were ripe on each plant, they then placed them into both honeysuckle-dense areas and areas area without honeysuckle but dominated by other native and non-native fruiting species. "We chose the American nightshade because it is native and common in the Happy Valley region," Carlo said. "Also, it is easy to manipulate experimentally, and its fruits are eaten - and thus dispersed - by native birds." In the area in which honeysuckle grew in abundance, the rate of fruit-removal of Carlo's American nightshades was 30-percent higher than in the areas without honeysuckle. Carlo explained that in the honeysuckle-rich area, birds were present in abundance. These birds allowed the nightshades to receive more seed-dispersal services. "The newly introduced plants piggybacked on the success of the honeysuckle, which is a common phenomenon because fruit-eating birds usually feed on a variety of fruit. The same birds that ate the honeysuckle also ate the American nightshade, dispersing the seeds of both plants. It's a win-win-win for all three: the birds, the honeysuckle, and the nightshades." The study notes that in Pennsylvania, there are now three to four times more fruit-eating birds such as robins and catbirds than there were just 30 years ago, especially in landscapes of high human presence. Carlo says that scientists should conclude that, while some invasive, human-introduced plants are definitely problematic, others could serve to restore ecological balance by providing essential food resources to native migratory birds that populate areas affected by humans. "</w:t>
      </w:r>
      <w:r w:rsidRPr="007514B4">
        <w:rPr>
          <w:rStyle w:val="StyleUnderline"/>
          <w:highlight w:val="yellow"/>
        </w:rPr>
        <w:t>Invasive species could fill niches in degraded ecosystems and help restore native biodiversity in an inexpensive and self-organized way that requires little or no human intervention</w:t>
      </w:r>
      <w:r w:rsidRPr="00D078F4">
        <w:rPr>
          <w:sz w:val="16"/>
        </w:rPr>
        <w:t>," Carlo suggested. Carlo also lamented that attempts to clear areas of invasive species were often a waste of time and tax dollars. He explained that when managers and agencies attempt to eradicate an invasive plant from a particular ecosystem, the species often ends up growing back anyway. "</w:t>
      </w:r>
      <w:r w:rsidRPr="007514B4">
        <w:rPr>
          <w:rStyle w:val="StyleUnderline"/>
          <w:highlight w:val="yellow"/>
        </w:rPr>
        <w:t>Nature is in a constant state of flux, always shifting and readjusting as new relationships form between species, and not all of these relationships are bad just because they are novel or created by humans</w:t>
      </w:r>
      <w:r w:rsidRPr="00D078F4">
        <w:rPr>
          <w:sz w:val="16"/>
        </w:rPr>
        <w:t>," Carlo said. "We need to be more careful about shooting first and asking questions later... we should be asking: Are we responding to real threats to nature or to our cultural perception and scientific bias?"</w:t>
      </w:r>
    </w:p>
    <w:p w:rsidR="00B07858" w:rsidRDefault="00B07858" w:rsidP="007B738B">
      <w:pPr>
        <w:pStyle w:val="Heading4"/>
      </w:pPr>
      <w:r>
        <w:t>(--) Invasive Species Helps Restore an Ecosystem</w:t>
      </w:r>
    </w:p>
    <w:p w:rsidR="00B07858" w:rsidRPr="0001661F" w:rsidRDefault="00B07858" w:rsidP="00B07858">
      <w:r w:rsidRPr="0001661F">
        <w:rPr>
          <w:rStyle w:val="Style13ptBold"/>
        </w:rPr>
        <w:t>Stokstad, 13</w:t>
      </w:r>
      <w:r>
        <w:t xml:space="preserve"> (Erik Stokstad, Apr 3 2013, Hated Invasive Species Helps Restore an Ecosystem, </w:t>
      </w:r>
      <w:hyperlink r:id="rId36" w:history="1">
        <w:r w:rsidRPr="00B83D31">
          <w:rPr>
            <w:rStyle w:val="Hyperlink"/>
          </w:rPr>
          <w:t>http://news.sciencemag.org/plants-animals/2013/04/hated-invasive-species-helps-restore-ecosystem</w:t>
        </w:r>
      </w:hyperlink>
      <w:r>
        <w:t>, Staff writer at Science Magazine  American Association for the Advancement of Science, Accesses Date 7-30-14, SM)</w:t>
      </w:r>
    </w:p>
    <w:p w:rsidR="00B07858" w:rsidRDefault="00B07858" w:rsidP="00B07858">
      <w:pPr>
        <w:rPr>
          <w:rStyle w:val="StyleUnderline"/>
        </w:rPr>
      </w:pPr>
      <w:r w:rsidRPr="007514B4">
        <w:rPr>
          <w:rStyle w:val="StyleUnderline"/>
          <w:highlight w:val="yellow"/>
        </w:rPr>
        <w:t>It's not quite redemption, but one of most loathed invasive species in the world—the European green crab (Carcinus maenas)—has had a surprisingly positive effect on an ecosystem. On Cape Cod, Massachusetts, researchers have found that the crab is reversing a decades-long trend of damage that another species has inflicted on salt marshes. It might be the first nice thing that the green crab has done for anyone. Green crabs are aggressive and have colonized most of the world's coastlines</w:t>
      </w:r>
      <w:r w:rsidRPr="0001661F">
        <w:rPr>
          <w:sz w:val="16"/>
        </w:rPr>
        <w:t xml:space="preserve">, where they've chased away or killed native species. "It eats about everything," says marine ecologist Mark Bertness of Brown University. "In terms of biodiversity, it's hell on wheels." But in New England, green crabs are now fixing an ecological problem that humans caused. Recreational fishing and crabbing on Cape Cod have </w:t>
      </w:r>
      <w:r w:rsidRPr="007514B4">
        <w:rPr>
          <w:rStyle w:val="StyleUnderline"/>
          <w:highlight w:val="yellow"/>
        </w:rPr>
        <w:t>removed most of the native predators that used to eat a common native species called the purple marsh crab</w:t>
      </w:r>
      <w:r w:rsidRPr="0001661F">
        <w:rPr>
          <w:sz w:val="16"/>
        </w:rPr>
        <w:t xml:space="preserve"> (Sesarma reticulatum). With the predators off their backs, </w:t>
      </w:r>
      <w:r w:rsidRPr="007514B4">
        <w:rPr>
          <w:rStyle w:val="StyleUnderline"/>
          <w:highlight w:val="yellow"/>
        </w:rPr>
        <w:t>the marsh crabs are now up to four times</w:t>
      </w:r>
      <w:r w:rsidRPr="0001661F">
        <w:rPr>
          <w:sz w:val="16"/>
        </w:rPr>
        <w:t xml:space="preserve"> more common than before. And they're hungry, </w:t>
      </w:r>
      <w:r w:rsidRPr="007514B4">
        <w:rPr>
          <w:rStyle w:val="StyleUnderline"/>
          <w:highlight w:val="yellow"/>
        </w:rPr>
        <w:t>feasting on the tender young shoots of cordgrass</w:t>
      </w:r>
      <w:r w:rsidRPr="0001661F">
        <w:rPr>
          <w:sz w:val="16"/>
        </w:rPr>
        <w:t xml:space="preserve"> (Spartina alterniflora), which is the predominant plant in the salt marshes. In addition, the crab burrows make the soil more likely to erode. Over the past 3 decades, more and more salt marsh has been laid bare. </w:t>
      </w:r>
      <w:r w:rsidRPr="007514B4">
        <w:rPr>
          <w:rStyle w:val="StyleUnderline"/>
          <w:highlight w:val="yellow"/>
        </w:rPr>
        <w:t>But about 3 years ago, Bertness noticed that cordgrass was starting to recover.</w:t>
      </w:r>
      <w:r w:rsidRPr="0001661F">
        <w:rPr>
          <w:sz w:val="16"/>
        </w:rPr>
        <w:t xml:space="preserve"> "This was quite surprising," he says. Soon, he realized that salt marshes with lots of green crabs were doing the best. It was a bit odd to find the green crabs there, because these crabs, which invaded New England more than 100 years ago, tend to live near the shore, where they can hide under rocks. Bertness thinks that the salt marshes became more appealing for green crabs once the marsh crabs had dug so many burrows. (Even though predators are half as common as before, both crabs need burrows to escape from birds.) The 5-centimeter-wide green crabs, Bertness figured, would have no trouble kicking the smaller marsh crabs out of their burrows </w:t>
      </w:r>
      <w:r w:rsidRPr="0001661F">
        <w:rPr>
          <w:sz w:val="16"/>
        </w:rPr>
        <w:lastRenderedPageBreak/>
        <w:t xml:space="preserve">and making them skitter away. To test the idea that this was how green crabs are indirectly helping the cordgrass, Bertness and his lab manager, Tyler Coverdale, surveyed 10 marshes on Cape Cod in August 2012. </w:t>
      </w:r>
      <w:r w:rsidRPr="007514B4">
        <w:rPr>
          <w:rStyle w:val="StyleUnderline"/>
          <w:highlight w:val="yellow"/>
        </w:rPr>
        <w:t>They found that, in fact</w:t>
      </w:r>
      <w:r w:rsidRPr="007514B4">
        <w:rPr>
          <w:sz w:val="16"/>
          <w:highlight w:val="yellow"/>
        </w:rPr>
        <w:t>,</w:t>
      </w:r>
      <w:r w:rsidRPr="007514B4">
        <w:rPr>
          <w:rStyle w:val="StyleUnderline"/>
          <w:highlight w:val="yellow"/>
        </w:rPr>
        <w:t xml:space="preserve"> recovering patches of salt marsh did have denser populations of green crabs</w:t>
      </w:r>
      <w:r w:rsidRPr="0001661F">
        <w:rPr>
          <w:sz w:val="16"/>
        </w:rPr>
        <w:t xml:space="preserve">. And they confirmed the brutal nature of green crabs: When confined in cages and pitted one against another, green crabs evicted marsh crabs from their burrows. More than 85% of the marsh crabs died in the cages, they report online this week in Ecology, which were littered with broken shells and severed limbs. Just the fear factor alone may have a big effect in reducing herbivory. Another test in a larger enclosure showed that the presence of a single green crab caused marsh crabs to spend the entire month of the experiment in hiding. Even if the green crab was locked up in a cage, the marsh crabs rarely dared to venture out. By the end of the experiment, the marsh crabs had eaten an order of magnitude less cordgrass than they usually did. Once cordgrass gets a break, Bertness says, it can rapidly regrow. What does it all mean? </w:t>
      </w:r>
      <w:r w:rsidRPr="007514B4">
        <w:rPr>
          <w:rStyle w:val="StyleUnderline"/>
          <w:highlight w:val="yellow"/>
        </w:rPr>
        <w:t xml:space="preserve">Bertness says that many ecologists have a "knee-jerk reaction to invasives" and that removing them just because they are invasive may not be the best use of limited conservation funds. "It's important to acknowledge that introduced species will in some cases provide an unintended benefit, and this is a cool one," says </w:t>
      </w:r>
      <w:r w:rsidRPr="00D52CB9">
        <w:rPr>
          <w:rStyle w:val="StyleUnderline"/>
        </w:rPr>
        <w:t xml:space="preserve">Edwin </w:t>
      </w:r>
      <w:r w:rsidRPr="007514B4">
        <w:rPr>
          <w:rStyle w:val="StyleUnderline"/>
          <w:highlight w:val="yellow"/>
        </w:rPr>
        <w:t>Grosholz, an ecologist at the University of California, Davis</w:t>
      </w:r>
      <w:r w:rsidRPr="0001661F">
        <w:rPr>
          <w:sz w:val="16"/>
        </w:rPr>
        <w:t>, who was not involved in the study. "</w:t>
      </w:r>
      <w:r w:rsidRPr="007514B4">
        <w:rPr>
          <w:rStyle w:val="StyleUnderline"/>
          <w:highlight w:val="yellow"/>
        </w:rPr>
        <w:t>That means we have to pay attention as we eradicate species" that have invaded an ecosystem. But he's not ready to put the green crab on a pedestal. "It may have a positive effect in New England," he says. "Its track record elsewhere is quite different."</w:t>
      </w:r>
    </w:p>
    <w:p w:rsidR="00B07858" w:rsidRDefault="00B07858" w:rsidP="007B738B">
      <w:pPr>
        <w:pStyle w:val="Heading4"/>
      </w:pPr>
      <w:r>
        <w:t>(--) Invading species aren’t harmful and aren’t the problem</w:t>
      </w:r>
    </w:p>
    <w:p w:rsidR="00B07858" w:rsidRPr="008608E0" w:rsidRDefault="00B07858" w:rsidP="00B07858">
      <w:pPr>
        <w:rPr>
          <w:rStyle w:val="Style13ptBold"/>
        </w:rPr>
      </w:pPr>
      <w:r w:rsidRPr="008608E0">
        <w:rPr>
          <w:rStyle w:val="Style13ptBold"/>
        </w:rPr>
        <w:t>Marris, writer for National Geographic 14</w:t>
      </w:r>
    </w:p>
    <w:p w:rsidR="00B07858" w:rsidRPr="008608E0" w:rsidRDefault="00B07858" w:rsidP="00B07858">
      <w:r>
        <w:t>(National Geographic,  7/24/14,  “Opinion: It's Time to Stop Thinking That All Non-Native Species Are Evil”,</w:t>
      </w:r>
      <w:hyperlink r:id="rId37" w:history="1">
        <w:r w:rsidRPr="000737C9">
          <w:rPr>
            <w:rStyle w:val="Hyperlink"/>
          </w:rPr>
          <w:t>http://news.nationalgeographic.com/news/2014/07/140724-invasive-species-conservation-biology-extinction-climate-science/</w:t>
        </w:r>
      </w:hyperlink>
      <w:r>
        <w:t>, JL)</w:t>
      </w:r>
    </w:p>
    <w:p w:rsidR="009B214A" w:rsidRDefault="00B07858" w:rsidP="00B07858">
      <w:pPr>
        <w:rPr>
          <w:sz w:val="16"/>
        </w:rPr>
      </w:pPr>
      <w:r>
        <w:rPr>
          <w:sz w:val="16"/>
        </w:rPr>
        <w:t>The turtles came from China, starting in the 1850s, brought by sugarcane farmers who liked them as soup. Today, they're endangered in China and considered invasive—the term for non-native species that cause undesirable effects—in Kauai. But conservationists don't believe the animals are safe from hunting in their home range, so there's little point in boxing them up and sending them back. It's a head scratcher: Should we remove the turtles from Kauai to preserve the native ecosystem there—the turtles could potentially eat native fish—and risk the extinction of their species, or should we keep them alive in Hawaii? Those kinds of knotty questions are becoming more commonplace in ecology</w:t>
      </w:r>
      <w:r w:rsidRPr="008B594C">
        <w:rPr>
          <w:rStyle w:val="StyleUnderline"/>
        </w:rPr>
        <w:t xml:space="preserve">, </w:t>
      </w:r>
      <w:r w:rsidRPr="008608E0">
        <w:rPr>
          <w:rStyle w:val="StyleUnderline"/>
          <w:highlight w:val="yellow"/>
        </w:rPr>
        <w:t>as global change accelerates. And so a new attitude is emerging that's less reflexively hostile toward invaders</w:t>
      </w:r>
      <w:r w:rsidRPr="008B594C">
        <w:rPr>
          <w:rStyle w:val="StyleUnderline"/>
        </w:rPr>
        <w:t>.</w:t>
      </w:r>
      <w:r>
        <w:rPr>
          <w:sz w:val="16"/>
        </w:rPr>
        <w:t xml:space="preserve"> It was much in evidence at a symposium held last week at the North American Congress for Conservation Biology in Missoula, Montana. I participated as a journalist but not a disinterested observer: I've argued in the past that it's time for a more nuanced approach to the non-native plants and animals among us. Invasive species are scary. It was ecologist Charles Elton, back in the 1950s, who introduced the militaristic "invasion" metaphor to describe exotic plants and animals—but there's no question some can be extremely destructive. The brown tree snake has eaten a dozen kinds of forest birds in Guam to extinction; zebra mussels clog pipes around the Great Lakes; the common house cat turns out to be, in Australia, a mercilessly effective killer of cute, fluffy marsupials like the bilby and the numbat. </w:t>
      </w:r>
      <w:r w:rsidRPr="008B594C">
        <w:rPr>
          <w:rStyle w:val="StyleUnderline"/>
        </w:rPr>
        <w:t xml:space="preserve">As scientists have sounded the alarm about these pests, the public has gotten the message. Citizen groups rip out non-native plants. Native gardens have become increasingly popular, both as ways to celebrate the unique flora of each region and as tiny hot spots of diversity. Native trees provide food for native bugs, which feed native birds. Food chains developed over thousands of years of co-evolution unfold in our backyards. </w:t>
      </w:r>
      <w:r>
        <w:rPr>
          <w:sz w:val="16"/>
        </w:rPr>
        <w:t xml:space="preserve">We're even going native in the kitchen, with fine restaurants increasingly focused around locally hunted, foraged, and grown ingredients. </w:t>
      </w:r>
      <w:r w:rsidRPr="008608E0">
        <w:rPr>
          <w:rStyle w:val="StyleUnderline"/>
        </w:rPr>
        <w:t xml:space="preserve">So </w:t>
      </w:r>
      <w:r w:rsidRPr="008608E0">
        <w:rPr>
          <w:rStyle w:val="StyleUnderline"/>
          <w:highlight w:val="yellow"/>
        </w:rPr>
        <w:t>we've learned, scientists and lay people alike, that native species are good and non-natives are bad.</w:t>
      </w:r>
      <w:r>
        <w:rPr>
          <w:rStyle w:val="StyleUnderline"/>
        </w:rPr>
        <w:t xml:space="preserve"> </w:t>
      </w:r>
      <w:r>
        <w:rPr>
          <w:sz w:val="16"/>
        </w:rPr>
        <w:t xml:space="preserve">Julian Olden, a biologist at the University of Washington, Seattle, who co-organized the symposium, recently polled nearly 2,000 ecologists. Among his findings: A substantial number of them said they would immediately eradicate a hypothetical non-native forest plant, even if it were shown to have no effect on the forest. Olden calls this the "guilty even when proven innocent" approach. </w:t>
      </w:r>
      <w:r w:rsidRPr="008608E0">
        <w:rPr>
          <w:rStyle w:val="StyleUnderline"/>
          <w:highlight w:val="yellow"/>
        </w:rPr>
        <w:t>That kind of approach is not very useful on a rapidly changing planet</w:t>
      </w:r>
      <w:r w:rsidRPr="008B594C">
        <w:rPr>
          <w:rStyle w:val="StyleUnderline"/>
        </w:rPr>
        <w:t>.</w:t>
      </w:r>
      <w:r>
        <w:rPr>
          <w:rStyle w:val="StyleUnderline"/>
        </w:rPr>
        <w:t xml:space="preserve"> </w:t>
      </w:r>
      <w:r>
        <w:rPr>
          <w:sz w:val="16"/>
        </w:rPr>
        <w:t xml:space="preserve">Exotics Are Everywhere </w:t>
      </w:r>
      <w:r w:rsidRPr="008608E0">
        <w:rPr>
          <w:rStyle w:val="StyleUnderline"/>
          <w:highlight w:val="yellow"/>
        </w:rPr>
        <w:t>Climate change is making it harder even to decide who the invaders are</w:t>
      </w:r>
      <w:r w:rsidRPr="008B594C">
        <w:rPr>
          <w:rStyle w:val="StyleUnderline"/>
        </w:rPr>
        <w:t>.</w:t>
      </w:r>
      <w:r>
        <w:rPr>
          <w:rStyle w:val="StyleUnderline"/>
        </w:rPr>
        <w:t xml:space="preserve"> </w:t>
      </w:r>
      <w:r>
        <w:rPr>
          <w:sz w:val="16"/>
        </w:rPr>
        <w:t xml:space="preserve">How, scientists at the symposium wondered, do you define "native" on a warming planet, </w:t>
      </w:r>
      <w:r w:rsidRPr="008B594C">
        <w:rPr>
          <w:rStyle w:val="StyleUnderline"/>
        </w:rPr>
        <w:t xml:space="preserve">when plants and animals are already moving toward the poles or up mountainsides in search of climate conditions they can tolerate? Should we consider them "invasive" in their new homes? </w:t>
      </w:r>
      <w:r w:rsidRPr="008B594C">
        <w:rPr>
          <w:rStyle w:val="StyleUnderline"/>
        </w:rPr>
        <w:lastRenderedPageBreak/>
        <w:t>Regardless of what we label them, conservationists will be reluctant to remove them from their new environs—to do so would stymie their chances of adapting to the warmer future we're creating.</w:t>
      </w:r>
      <w:r>
        <w:rPr>
          <w:rStyle w:val="StyleUnderline"/>
        </w:rPr>
        <w:t xml:space="preserve"> </w:t>
      </w:r>
      <w:r>
        <w:rPr>
          <w:sz w:val="16"/>
        </w:rPr>
        <w:t xml:space="preserve">And then there are the non-natives that we actually like. </w:t>
      </w:r>
      <w:r w:rsidRPr="008608E0">
        <w:rPr>
          <w:rStyle w:val="StyleUnderline"/>
          <w:highlight w:val="yellow"/>
        </w:rPr>
        <w:t>Most domestic crops are exotic in most of the places they're grown, but there are even wild exotics that "do good," forming useful relationships with native species</w:t>
      </w:r>
      <w:r w:rsidRPr="008608E0">
        <w:rPr>
          <w:rStyle w:val="StyleUnderline"/>
        </w:rPr>
        <w:t>.</w:t>
      </w:r>
      <w:r>
        <w:rPr>
          <w:rStyle w:val="StyleUnderline"/>
        </w:rPr>
        <w:t xml:space="preserve"> </w:t>
      </w:r>
      <w:r>
        <w:rPr>
          <w:sz w:val="16"/>
        </w:rPr>
        <w:t xml:space="preserve">Edwin Grosholz of the University of California, Davis, told the recent symposium about one such relationship. On beaches in his state, non-native spartina grass has become important habitat for the endangered California clapper rail, a plump shorebird with a downward curving bill more at home on land than in the air. A project to rip out and poison the spartina—which grows in dense swaths that exclude many other shorebirds—saw clapper rail numbers go tumbling downward. There are other examples like that. The endangered southwestern willow flycatcher nests in "invasive" tamarisk shrubs. Many native (and beautiful) Hawaiian flowers are now pollinated by the Japanese white-eye bird—because the native pollinators have been driven extinct by other non-native species. Should we impose further risk on already endangered natives by severing these relationships? Or should we admire the resilience of nature and let such "well-behaved" exotics stay? Weirdest of all is the puzzle of the invasive species that are themselves endangered, like the wattle-necked turtle. Dov Sax, an ecologist at Brown University in Providence, Rhode Island, and symposium co-organizer, reported that 15 percent of mammals and 10 percent of birds that have been introduced in non-native habitats are under threat in their home ranges. Hippos, vulnerable to extinction in sub-Saharan Africa, are multiplying in the lakes of Colombia, after being imported by drug lord Pablo Escobar. The red-crowned Amazon parrot is endangered in its home in northeast Mexico, but flourishes in noisy flocks in cities in California and Hawaii. What do we do with such cases? </w:t>
      </w:r>
      <w:r w:rsidRPr="008608E0">
        <w:rPr>
          <w:rStyle w:val="StyleUnderline"/>
        </w:rPr>
        <w:t>Leave them alone, more and more conservationists are arguing, and stop focusing obsessively on categorizing species as native or non-native</w:t>
      </w:r>
      <w:r>
        <w:rPr>
          <w:sz w:val="16"/>
        </w:rPr>
        <w:t xml:space="preserve">. Mark Davis, an ecologist at Macalester College in St. Paul, Minnesota, once considered himself an "invasion biologist"—but not anymore. "I am actively trying to get the field to retire the invader narrative," he said in Missoula. A Good Thing, Not the Only Thing </w:t>
      </w:r>
      <w:r w:rsidRPr="008608E0">
        <w:rPr>
          <w:rStyle w:val="StyleUnderline"/>
        </w:rPr>
        <w:t xml:space="preserve">After all, </w:t>
      </w:r>
      <w:r w:rsidRPr="008608E0">
        <w:rPr>
          <w:rStyle w:val="StyleUnderline"/>
          <w:highlight w:val="yellow"/>
        </w:rPr>
        <w:t>nativeness is just one environmental value, and arguably not as important as preventing extinctions and preserving biodiversity</w:t>
      </w:r>
      <w:r w:rsidRPr="008608E0">
        <w:rPr>
          <w:rStyle w:val="StyleUnderline"/>
        </w:rPr>
        <w:t xml:space="preserve">. </w:t>
      </w:r>
      <w:r>
        <w:rPr>
          <w:sz w:val="16"/>
        </w:rPr>
        <w:t>In some cases we can best serve biodiversity by leaving the non-natives alone or even—brace yourself, now—introducing them on purpose. This is the thinking behind, for example, installing the Aldabra tortoise on the islands of Mauritius. The islands lost their own large tortoises, and the fruiting plants that formerly had their seeds moved around by these fruit-loving reptiles have been on the decline. A tortoise that's related to the island's large tortoises—a non-native from the Seychelles in the Indian Ocean that was intentionally introduced in 2004—is now handling some of that work. Most of the time, for the time being, conserving species still means focusing on supporting them in their historical habitats, planting natives and removing non-natives. We can and should do that in places where it is feasible and important to us. As native gardening guru Douglas Tallamy has shown us, nothing beats a native tree for supporting biodiversity. Keeping whole landscapes completely native will require more and more active management as time goes on—but for some special places, it will probably be worth it. But the weirder, tougher cases will keep coming up</w:t>
      </w:r>
      <w:r w:rsidRPr="008608E0">
        <w:rPr>
          <w:rStyle w:val="StyleUnderline"/>
        </w:rPr>
        <w:t xml:space="preserve">. </w:t>
      </w:r>
      <w:r w:rsidRPr="008608E0">
        <w:rPr>
          <w:rStyle w:val="StyleUnderline"/>
          <w:highlight w:val="yellow"/>
        </w:rPr>
        <w:t>As climate changes, as the species we've already moved around establish themselves in their new homes, we'll be called on more and more to choose between the needs of a threatened species and the historical continuity of an ecosystem</w:t>
      </w:r>
      <w:r w:rsidRPr="008608E0">
        <w:rPr>
          <w:rStyle w:val="StyleUnderline"/>
        </w:rPr>
        <w:t>.</w:t>
      </w:r>
      <w:r>
        <w:rPr>
          <w:rStyle w:val="StyleUnderline"/>
        </w:rPr>
        <w:t xml:space="preserve"> </w:t>
      </w:r>
      <w:r>
        <w:rPr>
          <w:sz w:val="16"/>
        </w:rPr>
        <w:t xml:space="preserve">Which matters most to you is a personal decision. For me, though I highly value the particular distribution of life that makes each place unique, species survival trumps historical fidelity. Ultimately, I care more that species exist than that they stay where they're "supposed" to be. Let the turtles stay on Kauai. I also believe that hating non-native species is counterproductive and unfair. Even the deadly tree snakes in Guam, responsible as a species for so many extinctions, are not evil as individuals. They have no idea they aren't in the right place. They're just snakes being snakes. It makes more sense to be angry at the humans who moved a harmful species to a new place—but in general, harmful introductions were accidents or were undertaken by people who meant well. </w:t>
      </w:r>
      <w:r w:rsidRPr="008608E0">
        <w:rPr>
          <w:rStyle w:val="StyleUnderline"/>
          <w:highlight w:val="yellow"/>
        </w:rPr>
        <w:t>And most of the extinctions and population declines that mar our beautiful Earth aren't caused by exotic species</w:t>
      </w:r>
      <w:r w:rsidRPr="008608E0">
        <w:rPr>
          <w:rStyle w:val="StyleUnderline"/>
        </w:rPr>
        <w:t>. They're due to development that is destroying habitat, often needlessly. That's the real bad guy. If you must hate something, hate mindless development.</w:t>
      </w:r>
      <w:r>
        <w:rPr>
          <w:rStyle w:val="StyleUnderline"/>
        </w:rPr>
        <w:t xml:space="preserve"> </w:t>
      </w:r>
      <w:r>
        <w:rPr>
          <w:sz w:val="16"/>
        </w:rPr>
        <w:t>When my kids and I see Queen Anne's lace by the roadside or the lemony yellow flowers of the common mullein—both very common non-native weeds in the United States—I don't scowl. I don't see those flowers as evil villains or even as a blemish on the landscape. They're unlikely to drive any other species extinct. They don't know they're on the wrong continent. And no matter where they are, they're still beautiful.</w:t>
      </w:r>
    </w:p>
    <w:p w:rsidR="009B214A" w:rsidRDefault="009B214A" w:rsidP="009B214A">
      <w:r>
        <w:br w:type="page"/>
      </w:r>
    </w:p>
    <w:p w:rsidR="00B07858" w:rsidRDefault="009B214A" w:rsidP="00A1025F">
      <w:pPr>
        <w:pStyle w:val="Heading3"/>
      </w:pPr>
      <w:bookmarkStart w:id="46" w:name="_Toc394930391"/>
      <w:r>
        <w:lastRenderedPageBreak/>
        <w:t>Oceans 1ar:  Overfishing Now</w:t>
      </w:r>
      <w:bookmarkEnd w:id="46"/>
    </w:p>
    <w:p w:rsidR="009B214A" w:rsidRDefault="009B214A" w:rsidP="007B738B">
      <w:pPr>
        <w:pStyle w:val="Heading4"/>
        <w:rPr>
          <w:rStyle w:val="StyleUnderline"/>
          <w:sz w:val="24"/>
        </w:rPr>
      </w:pPr>
      <w:r>
        <w:rPr>
          <w:rStyle w:val="StyleUnderline"/>
          <w:sz w:val="24"/>
        </w:rPr>
        <w:t>(--) Extend our Fox evidence—it indicates massive overfishing now and how solving warming is necessary to save fish populations.</w:t>
      </w:r>
    </w:p>
    <w:p w:rsidR="009B214A" w:rsidRPr="00DC238C" w:rsidRDefault="009B214A" w:rsidP="007B738B">
      <w:pPr>
        <w:pStyle w:val="Heading4"/>
        <w:rPr>
          <w:rStyle w:val="StyleUnderline"/>
          <w:sz w:val="24"/>
        </w:rPr>
      </w:pPr>
      <w:r>
        <w:rPr>
          <w:rStyle w:val="StyleUnderline"/>
          <w:sz w:val="24"/>
        </w:rPr>
        <w:t>(--) Overfishing now</w:t>
      </w:r>
    </w:p>
    <w:p w:rsidR="009B214A" w:rsidRPr="00F52865" w:rsidRDefault="009B214A" w:rsidP="009B214A">
      <w:r w:rsidRPr="00DC238C">
        <w:rPr>
          <w:rStyle w:val="Style13ptBold"/>
        </w:rPr>
        <w:t>Ross 14</w:t>
      </w:r>
      <w:r w:rsidRPr="00F52865">
        <w:t xml:space="preserve">(Phillip, 1-14-14, “Overfishing Causes Ecosystems To ‘Unravel,’ Fish Populations Can’t Recover After ‘Tipping Points’ Reached” </w:t>
      </w:r>
      <w:hyperlink r:id="rId38" w:history="1">
        <w:r w:rsidRPr="00F52865">
          <w:rPr>
            <w:rStyle w:val="Hyperlink"/>
          </w:rPr>
          <w:t>http://www.ibtimes.com/overfishing-causes-ecosystems-unravel-fish-populations-cant-recover-after-tipping-points-reached</w:t>
        </w:r>
      </w:hyperlink>
      <w:r w:rsidRPr="00F52865">
        <w:t>, ekr)</w:t>
      </w:r>
    </w:p>
    <w:p w:rsidR="009B214A" w:rsidRPr="009B214A" w:rsidRDefault="009B214A" w:rsidP="009B214A">
      <w:pPr>
        <w:rPr>
          <w:sz w:val="16"/>
        </w:rPr>
      </w:pPr>
      <w:r w:rsidRPr="009B214A">
        <w:rPr>
          <w:rStyle w:val="StyleUnderline"/>
          <w:highlight w:val="yellow"/>
        </w:rPr>
        <w:t>As improvements in technology and</w:t>
      </w:r>
      <w:r w:rsidRPr="009B214A">
        <w:rPr>
          <w:sz w:val="16"/>
        </w:rPr>
        <w:t xml:space="preserve"> large-scale </w:t>
      </w:r>
      <w:r w:rsidRPr="009B214A">
        <w:rPr>
          <w:rStyle w:val="StyleUnderline"/>
          <w:highlight w:val="yellow"/>
        </w:rPr>
        <w:t>fishing</w:t>
      </w:r>
      <w:r w:rsidRPr="009B214A">
        <w:rPr>
          <w:rStyle w:val="StyleUnderline"/>
        </w:rPr>
        <w:t xml:space="preserve"> </w:t>
      </w:r>
      <w:r w:rsidRPr="009B214A">
        <w:rPr>
          <w:sz w:val="16"/>
        </w:rPr>
        <w:t xml:space="preserve">methods </w:t>
      </w:r>
      <w:r w:rsidRPr="009B214A">
        <w:rPr>
          <w:rStyle w:val="StyleUnderline"/>
          <w:highlight w:val="yellow"/>
        </w:rPr>
        <w:t>have made commercial fishing more efficient</w:t>
      </w:r>
      <w:r w:rsidRPr="009B214A">
        <w:rPr>
          <w:sz w:val="16"/>
        </w:rPr>
        <w:t xml:space="preserve">, faster and more profitable, </w:t>
      </w:r>
      <w:r w:rsidRPr="009B214A">
        <w:rPr>
          <w:rStyle w:val="StyleUnderline"/>
          <w:highlight w:val="yellow"/>
        </w:rPr>
        <w:t>fish populations around the world have suffered</w:t>
      </w:r>
      <w:r w:rsidRPr="009B214A">
        <w:rPr>
          <w:sz w:val="16"/>
        </w:rPr>
        <w:t>. Starting in the early 1800s, humans have harvested several species of fish to the brink of extinction. Overfishing is an ecological disaster that affects entire ecosystems, and a new study highlights this point in bright, neon color. Researchers in the U.S. analyzed fisheries data from around the globe, examining the cumulative effect that occurs when overfishing depletes a particular population. The results of their investigation, described in a paper published in the journal Proceedings of the National Academy of Sciences in December, underscore the effect that eliminating one species has on the ecosystem as a whole. When one fish is no longer there, the entire ecosystem changes, researchers contend, and once that “tipping point” has been reached, the species can no longer bounce back. “You don’t realize how interdependent species are until it all unravels,” Felicia Coleman, director of the Florida State University Coastal and Marine Laboratory and a co-author on the study, said in a statement. The authors noted one particular example of ecosystem collapse that occurred off the coast of Namibia in southwest Africa. In the 1970s, the northern Benguela ecosystem completely changed as stocks of anchovy and sardines plummeted. With anchovy and sardines on the way out, bearded goby and jellyfish stepped in to take their place. Which animals suffered the most? It was actually the populations of African penguins and Cape gannets that bore the brunt of overfishing in the region. The birds couldn’t survive on goby and jellyfish, and as a result, their numbers declined by 77 percent and 94 percent, respectively. "When you put all these examples together, you realize there really is something important going on in the world's ecosystems," Joseph Travis, a biological science professor at Florida State University and one of the study’s co-authors, said in a statement. "It's easy to write off one case study. But, when you string them all together as this paper does, I think you come away with a compelling case that tipping points are real, we've crossed them in many ecosystems, and we'll cross more of them unless we can get this problem under control." Part of the problem, scientists say, is consumer ignorance about the fish they eat and where it comes from. Also, researchers warn that the fishing industry needs a massive overhaul, otherwise the world’s food supply will collapse. “What we have today are multinational fleets of roving bandits that conduct serial depletions and move to more productive grounds,” Robert Steneck from the University of Maine and a co-author of the study told Quartz. “People in the U.S. are insulated from the reality of overfishing by seeing fish well stocked in their grocery stores.” “Overfishing and environmental change have triggered many severe and unexpected consequences,” the authors note in the study. “As existing communities have collapsed, new ones have become established, fundamentally transforming ecosystems to those that are often less productive for fisheries, more prone to cycles of booms and busts, and thus less manageable.” Researchers say a “lack of appreciation” on the part of fisheries and their management for the complexity of interspecies relationships is greatly affecting how we treat our world’s stocks of fish. “Ecologists have come to understand that networks of interacting species exhibit nonlinear dynamics and feedback loops that can produce sudden and unexpected shifts,” they wrote. “We argue that fisheries science and management must follow this lead by developing a sharper focus on species interactions and how disrupting these interactions can push ecosystems in which fisheries are embedded past their tipping points.”</w:t>
      </w:r>
    </w:p>
    <w:p w:rsidR="009B214A" w:rsidRPr="00D852F7" w:rsidRDefault="009B214A" w:rsidP="007B738B">
      <w:pPr>
        <w:pStyle w:val="Heading4"/>
      </w:pPr>
      <w:r w:rsidRPr="00D852F7">
        <w:t>World Fish Stocks are depleted</w:t>
      </w:r>
    </w:p>
    <w:p w:rsidR="009B214A" w:rsidRPr="00D852F7" w:rsidRDefault="009B214A" w:rsidP="009B214A">
      <w:pPr>
        <w:ind w:left="720"/>
        <w:rPr>
          <w:sz w:val="14"/>
        </w:rPr>
      </w:pPr>
      <w:r w:rsidRPr="00D852F7">
        <w:rPr>
          <w:rStyle w:val="Style13ptBold"/>
          <w:sz w:val="28"/>
        </w:rPr>
        <w:t>Palmer 6/20</w:t>
      </w:r>
      <w:r>
        <w:rPr>
          <w:rStyle w:val="Style13ptBold"/>
          <w:sz w:val="28"/>
        </w:rPr>
        <w:t>/2014</w:t>
      </w:r>
      <w:r w:rsidRPr="00D852F7">
        <w:rPr>
          <w:sz w:val="14"/>
        </w:rPr>
        <w:t xml:space="preserve"> (Ednal, 6/20/14, “Fish Depletion, a reality”, </w:t>
      </w:r>
      <w:hyperlink r:id="rId39" w:history="1">
        <w:r w:rsidRPr="00876973">
          <w:rPr>
            <w:rStyle w:val="Hyperlink"/>
            <w:sz w:val="16"/>
          </w:rPr>
          <w:t>http://www.solomonstarnews.com/viewpoint/private-view/3012-fish-depletion-a-reality</w:t>
        </w:r>
      </w:hyperlink>
      <w:r w:rsidRPr="00D852F7">
        <w:rPr>
          <w:sz w:val="14"/>
        </w:rPr>
        <w:t>, mls)</w:t>
      </w:r>
    </w:p>
    <w:p w:rsidR="009B214A" w:rsidRPr="009B214A" w:rsidRDefault="009B214A" w:rsidP="009B214A">
      <w:pPr>
        <w:rPr>
          <w:sz w:val="10"/>
        </w:rPr>
      </w:pPr>
      <w:r w:rsidRPr="009B214A">
        <w:rPr>
          <w:sz w:val="10"/>
        </w:rPr>
        <w:t xml:space="preserve">What can be done to replenish Tuna stocks? Pacific Island people working together to actually conserve and manage tuna cannot do it alone. But island nations could absolutely lead the way to achieve solutions via the United Nations. </w:t>
      </w:r>
      <w:r w:rsidRPr="00D852F7">
        <w:rPr>
          <w:rStyle w:val="StyleUnderline"/>
          <w:highlight w:val="yellow"/>
        </w:rPr>
        <w:t>Firstly, Pacific tuna stocks are now already at historically low levels, in other words ocean food supply for islanders is already devastated</w:t>
      </w:r>
      <w:r w:rsidRPr="009B214A">
        <w:rPr>
          <w:sz w:val="10"/>
        </w:rPr>
        <w:t xml:space="preserve">. Fish depletion is not caused by overfishing, because when fishing is stopped or reduced the </w:t>
      </w:r>
      <w:r w:rsidRPr="00D852F7">
        <w:rPr>
          <w:rStyle w:val="StyleUnderline"/>
          <w:highlight w:val="yellow"/>
        </w:rPr>
        <w:t xml:space="preserve">fish populations do not recover as they should. </w:t>
      </w:r>
      <w:r w:rsidRPr="009B214A">
        <w:rPr>
          <w:sz w:val="10"/>
        </w:rPr>
        <w:t xml:space="preserve">The real problem according to evidence of substance is nutrient pollution killing ocean food web nurseries. And consequences impact on seafood dependent island people. But are there problems and need for solutions or not? Some people fail to see a fish shortage problem. Any islander with work and money to buy alternative food, and who thinks there is no problem with fish stocks, could return to their village and consider fish and other essential protein food availability. Try fishing and compare the catch to what older people will testify numbers of fish and fishing were like not that many years ago. Anyone demanding scientific evidence in order for solutions to fish depletion to be put in place, is talking nonsense. There is no sense in demanding scientific evidence of fish depletion because nobody counted or measured fish stocks in the beginning and it’s impossible for anyone to count dwindling fish that remain. Fish catch scientific data is incomplete. Lack of complete data has actually led to historical low levels of world fish and worsening consequences. In reality according to the 15th Principle of the 1992 Rio Earth Summit, full scientific certainty is no longer essential to take action to prevent further damage to the environment. Yet present lack of such action is allowing nutrient pollution and damage to continue and worsen. Damage from nutrient pollution feeding algae killing seagrass and coral is causing more damage, compounding damage. Consequences of that damage are increasing and causing poverty and hardship and malnutrition to worsen. In desperation for once staple ocean fish, some Islanders are having to take the last reef fish to survive. Reef fish are supposed to clean and protect coral reef. Coral is being lost bigtime. Extinction is not the problem. Instinct is driving island people to harvest the last fish in order to survive. Many islanders have and are still moving into town in search of jobs to survive, resulting in squatters, increased hardship, local objection, fights, unrest. Immediate concern should be the impact on people and economies and compounding damage and devastation of ocean food web ecosystems. Serious consequences such as food and land shortage require serious consideration of causes and possible solutions, scientific evidence or not. Politicians and government have been demanding scientific evidence of fish depletion. But nobody can count fish in the ocean. A fishery agency can just say there is no scientific evidence, and that is enough to stop other agencies proceeding with debate and solutions. In some countries where the death penalty for crime exists, eye witness accounts can bring a verdict with no scientific evidence whatsoever. Therefore observation and statements by older islanders should be accepted in order for island nations to manage their own fisheries and ocean ecosystems. With respect, fishery science is about fisheries. A fishery means the catching of fish. Fishery departments do not manage biodiversity ecosystems but they or another agency should. With fish devastation in reality continuing, onus of evidential proof of such devastation or not should be the responsibility of true and complete science. Science should scientifically prove no depletion and no need for concern and solutions, if science can find such proof. Alternately, if empirical </w:t>
      </w:r>
      <w:r w:rsidRPr="009B214A">
        <w:rPr>
          <w:sz w:val="10"/>
        </w:rPr>
        <w:lastRenderedPageBreak/>
        <w:t xml:space="preserve">evidence of substance can prove beyond reasonable doubt that world seafood sustainability is collapsing unchecked, then surely reality of the situation best be seen and understood. Marine Protected Areas do not stop nutrient laden currents. </w:t>
      </w:r>
      <w:r w:rsidRPr="00D852F7">
        <w:rPr>
          <w:rStyle w:val="StyleUnderline"/>
          <w:highlight w:val="yellow"/>
        </w:rPr>
        <w:t>Action is needed, already devastated fish stocks have to be regenerated and sustained in order to sustain supply.</w:t>
      </w:r>
      <w:r w:rsidRPr="00D852F7">
        <w:rPr>
          <w:rStyle w:val="StyleUnderline"/>
        </w:rPr>
        <w:t xml:space="preserve"> </w:t>
      </w:r>
      <w:r w:rsidRPr="009B214A">
        <w:rPr>
          <w:sz w:val="10"/>
        </w:rPr>
        <w:t>To “sustain”, means doing something, not just watching, not just monitoring or collecting more and more data, or introducing more useless fishing restrictions that cannot be policed in such vast oceans. Yes there are achievable solutions but not before the depletion is seen and embraced through debate about the scale and type of solutions required. Evidence of substance indicates tuna management and sustainability management should absolutely involve seagrass density and baitfish population regeneration. It is known that making food available to animals is essential to increase numbers. Many animal species do not even conceive during a food shortage. If an island nation could be made to virtually teem with baitfish then wild ocean tuna would come to feed and return to that region. Animals are not stupid, they have instinct usually focussed on the source of food. Sanitation and proper sewage treatment worldwide is needed to reduce the nutrient over-load. Overcoming the dumping of local nutrient matter into island coastal water ecosystems would be a start to rehabilitate world ocean food supply. Sweeping up leaf and throwing it into nearby water leads to decay and more and more nutrients, almost daily. Rivers run with jungle leaf nutrients only after rain. Humanity and acute urgency is involved with solutions. Impacted island people need critically urgent employment and income to buy nutritious protein food immediately. Now, not in years to come because insidious disease including NCD is talking hold due to protein deficiency malnutrition. Developed nations like Australia should immediately relax their increasingly tough Visa restrictions, especially for Solomon Islanders. Indigenous NZ neighbours enter Australia without need for a Visa. Why is Australia making a work Visa virtually impossible for Pacific islanders, especially when European backpackers easily enter and stay and work in Australia for two years? Considering damage that major population sewage and land use nutrient pollution has done to SW Pacific Ocean food web nursery ecosystems since European settlement, real aid for decent seafood dependent islanders should be made possible. Australia is a virtual island in the SW Pacific. Australian east coast ecosystems cannot be biologically excluded for the SW Pacific Ocean. Sewage from about 7 billion humans has changed fishing worldwide, ocean currents flow worldwide, including into SW Pacific waters due to NW winds from Asia. Many rivers of the world have become open sewers. World sewage nutrients bonded to fresh water in ocean surface fresher-waters are driven long distances by surface winds. Sewage is categorically being dumped into ocean worldwide and outcome includes hardship causing loss of peace. Managing the oceans and peace is UN-UNESCO responsibility. Oceans are not presently managed. There is dire urgent need for Pacific nations to inform the UN about devastation of fish supply impacting Island people Solutions could include UN guided islander employment projects locally and overseas. Whole of water ecosystem rehabilitation infrastructure projects are possible. Australia could do with a northern wet season area water-harvesting system with aqueduct to upper catchment of the Darling River. The Darling already runs to South Australia where water shortage for farmers and the Coorong ocean estuary is often acute. It’s all linked. Seabirds unable to find food in Queensland died along coast all the way to South Australia and around Tasmania. Impacted indigenous workers could be contracted to help build water infrastructure systems. Such projects to inspire peace and prosperity could be generated via United Nations effort to manage the world ocean, stimulating national economies at the same time. The UN budget would require stimulus for the purpose. It’s possible, not impossible. Nonsense economics about aquaculture or agriculture in limited island jungle or on coral atolls on this planet, without adequate supply of affordable animal feed and fertilizer, should be ‘vision’ of the past. Many years have passed trying to develop island agriculture, still trying. Where would island people obtain feed with essential protein supplement for aquaculture? Fishing restrictions have failed, thus historically low levels of tuna, small fish too. Even Australia is importing costly fish to feed aquaculture. 70% of Australia’s fish product is now imported. Australian Pacific waters can no longer supply demand. Pacific coast waters. The sea is the garden for island people, why damage or let it die. All countries would do well to urgently work together internationally to sustain AFFORDABLE world protein food supply, especially from oceans. People are turning to increasingly costly poultry and pork in place of fish. Bird and pig and human flu comes to mind. Poverty stricken people cannot usually afford to adequately eat, so how can they afford to give nutritious food to their backyard-caged animals? . Run down human and also animal immune systems require adequate essential protein or they begin to fail to control disease. This all has to be managed to manage island food supply. Perhaps bird flu could mutate in caged chicken of a poverty stricken North Vietnam or island family. Mashed paper dipped with smell of fish could be given as food. Even developed nation practice can involve need, or mean or thrifty farmers severely reducing cost and quality of feed for animals. Human and animal Immune systems break down due lack of nutrition. It’s not rocket science or algebra. There is so much standing in the way of Pacific nations alone managing seafood sustainability. Nations could work together internationally to reduce nutrient pollution to sustain essential ocean food web ecosystems. Some politicians think the tasks are too big, but no, the solutions are challenging and worthwhile, absolutely essential too. Not even the developed nation of Australia could do it alone. But SW Pacific nations have the ability to get debate and teamwork and mandate underway to achieve the type and scale of solutions required. At least to set wheels in motion.</w:t>
      </w:r>
    </w:p>
    <w:p w:rsidR="009B214A" w:rsidRDefault="009B214A" w:rsidP="007B738B">
      <w:pPr>
        <w:pStyle w:val="Heading4"/>
      </w:pPr>
      <w:r>
        <w:t>(--) Fish stocks are being destroyed now</w:t>
      </w:r>
    </w:p>
    <w:p w:rsidR="009B214A" w:rsidRDefault="009B214A" w:rsidP="009B214A">
      <w:pPr>
        <w:ind w:left="720"/>
      </w:pPr>
      <w:r>
        <w:rPr>
          <w:rStyle w:val="Style13ptBold"/>
        </w:rPr>
        <w:t xml:space="preserve">WMN 7/11/2014  </w:t>
      </w:r>
      <w:r w:rsidRPr="00BB5178">
        <w:t>(</w:t>
      </w:r>
      <w:r w:rsidRPr="00485C0B">
        <w:t>Western Morning News</w:t>
      </w:r>
      <w:r w:rsidRPr="00BB5178">
        <w:t xml:space="preserve">, </w:t>
      </w:r>
      <w:r>
        <w:t>7-11-14</w:t>
      </w:r>
      <w:r w:rsidRPr="00BB5178">
        <w:t>, “</w:t>
      </w:r>
      <w:r>
        <w:t>Study raises new fears over fish stocks</w:t>
      </w:r>
      <w:r w:rsidRPr="00BB5178">
        <w:t xml:space="preserve">”, </w:t>
      </w:r>
      <w:r w:rsidRPr="00485C0B">
        <w:t>http://www.westernmorningnews.co.uk/Study-raises-new-fears-fish-stocks/story-21450498-detail/story.html</w:t>
      </w:r>
      <w:r>
        <w:t>,</w:t>
      </w:r>
      <w:r w:rsidRPr="00BB5178">
        <w:t xml:space="preserve"> GIE)</w:t>
      </w:r>
    </w:p>
    <w:p w:rsidR="009B214A" w:rsidRPr="009B214A" w:rsidRDefault="009B214A" w:rsidP="009B214A">
      <w:pPr>
        <w:rPr>
          <w:sz w:val="16"/>
        </w:rPr>
      </w:pPr>
      <w:r w:rsidRPr="00485C0B">
        <w:rPr>
          <w:rStyle w:val="StyleUnderline"/>
          <w:highlight w:val="yellow"/>
        </w:rPr>
        <w:t>Scientists at the University of Plymouth have discovered that</w:t>
      </w:r>
      <w:r w:rsidRPr="009B214A">
        <w:rPr>
          <w:sz w:val="16"/>
        </w:rPr>
        <w:t xml:space="preserve"> </w:t>
      </w:r>
      <w:r w:rsidRPr="00485C0B">
        <w:rPr>
          <w:rStyle w:val="StyleUnderline"/>
          <w:highlight w:val="yellow"/>
        </w:rPr>
        <w:t>numbers of sharks, rays, cod, haddock and other species at the top of the food chain have plummeted</w:t>
      </w:r>
      <w:r w:rsidRPr="009B214A">
        <w:rPr>
          <w:sz w:val="16"/>
        </w:rPr>
        <w:t xml:space="preserve"> in the English Channel </w:t>
      </w:r>
      <w:r w:rsidRPr="00485C0B">
        <w:rPr>
          <w:rStyle w:val="StyleUnderline"/>
          <w:highlight w:val="yellow"/>
        </w:rPr>
        <w:t>over the last 90 years</w:t>
      </w:r>
      <w:r w:rsidRPr="009B214A">
        <w:rPr>
          <w:sz w:val="16"/>
        </w:rPr>
        <w:t xml:space="preserve"> as fishing hauls have continued to grow in size – suggesting that the fishing industry is gradually “fishing down the food chain”. </w:t>
      </w:r>
      <w:r w:rsidRPr="00860C19">
        <w:rPr>
          <w:rStyle w:val="StyleUnderline"/>
        </w:rPr>
        <w:t>Their findings have prompted experts to call for an end to “destructive” fishing practices and the introduction of sustainability measures in the fishing industry</w:t>
      </w:r>
      <w:r w:rsidRPr="009B214A">
        <w:rPr>
          <w:sz w:val="16"/>
        </w:rPr>
        <w:t xml:space="preserve">. The study, conducted in association with the research organisation WorldFish, used catch statistics spanning from 1920 through to 2010 to build a picture of how the composition of landings from the Channel have changed over time. In particular, </w:t>
      </w:r>
      <w:r w:rsidRPr="00860C19">
        <w:rPr>
          <w:rStyle w:val="StyleUnderline"/>
        </w:rPr>
        <w:t xml:space="preserve">results showed that </w:t>
      </w:r>
      <w:r w:rsidRPr="009B214A">
        <w:rPr>
          <w:sz w:val="16"/>
        </w:rPr>
        <w:t xml:space="preserve">quantities of sharks and rays in catches had fallen from 34% of catch in 1920 to 6% in 2010 and amounts of cod, haddock and hake had dropped from 48% to just 4% during this period. At the same time, the size of fish hauls have grown ever-larger, with the UK and France currently landing around 150,000 tonnes of seabed fish and shellfish per year from the Channel, compared to just 9,000t recorded in 1920 and 51,000t in 1950. According to researchers, these fishing pressures have resulted in changes to food chains in the Channel occurring at one of the fastest rates yet recorded among heavily fished regions of the world, which poses serious consequences for the area’s ecosystem. “Fisheries typically remove top predators first and as a result their direct competitors and prey are able to prosper, affecting the overall productivity and ecological stability of the ecosystem,” said Plymouth University’s Carlotta Molfese. “Severe declines in the populations of major predator species have now been reported around the world.” The Plymouth team stressed that, far from being a modern phenomenon, over-fishing could be traced as far back as the 19th century, but said that geographic expansion into new fishing grounds and improved technology had fuelled a growth in hauls. </w:t>
      </w:r>
      <w:r w:rsidRPr="00485C0B">
        <w:rPr>
          <w:rStyle w:val="StyleUnderline"/>
        </w:rPr>
        <w:t xml:space="preserve">These </w:t>
      </w:r>
      <w:r w:rsidRPr="009B214A">
        <w:rPr>
          <w:rStyle w:val="StyleUnderline"/>
        </w:rPr>
        <w:t xml:space="preserve">factors could potentially be compounded </w:t>
      </w:r>
      <w:r w:rsidRPr="009B214A">
        <w:rPr>
          <w:sz w:val="16"/>
        </w:rPr>
        <w:t xml:space="preserve">by </w:t>
      </w:r>
      <w:r w:rsidRPr="00485C0B">
        <w:rPr>
          <w:rStyle w:val="StyleUnderline"/>
          <w:highlight w:val="yellow"/>
        </w:rPr>
        <w:t>damage to the marine environment caused by an increase in dredging and trawling for shellfish</w:t>
      </w:r>
      <w:r w:rsidRPr="009B214A">
        <w:rPr>
          <w:sz w:val="16"/>
        </w:rPr>
        <w:t>, as fishermen seek to counterbalance a lack of finfish. This has raised questions about the sustainability of industry methods.</w:t>
      </w:r>
    </w:p>
    <w:p w:rsidR="009B214A" w:rsidRDefault="009B214A" w:rsidP="007B738B">
      <w:pPr>
        <w:pStyle w:val="Heading4"/>
      </w:pPr>
      <w:r>
        <w:t xml:space="preserve">(--) </w:t>
      </w:r>
      <w:r w:rsidRPr="00897980">
        <w:t>Fish stocks crash now</w:t>
      </w:r>
    </w:p>
    <w:p w:rsidR="009B214A" w:rsidRPr="00897980" w:rsidRDefault="009B214A" w:rsidP="009B214A">
      <w:pPr>
        <w:rPr>
          <w:rStyle w:val="Style13ptBold"/>
          <w:b w:val="0"/>
        </w:rPr>
      </w:pPr>
      <w:r w:rsidRPr="00897980">
        <w:rPr>
          <w:rStyle w:val="Style13ptBold"/>
        </w:rPr>
        <w:t>Gosling 14</w:t>
      </w:r>
      <w:r w:rsidRPr="00E80768">
        <w:rPr>
          <w:rStyle w:val="Style13ptBold"/>
        </w:rPr>
        <w:t>(</w:t>
      </w:r>
      <w:r>
        <w:rPr>
          <w:rStyle w:val="Style13ptBold"/>
        </w:rPr>
        <w:t>MG</w:t>
      </w:r>
      <w:r w:rsidRPr="00E80768">
        <w:rPr>
          <w:rStyle w:val="Style13ptBold"/>
        </w:rPr>
        <w:t>, "</w:t>
      </w:r>
      <w:r>
        <w:rPr>
          <w:rStyle w:val="Style13ptBold"/>
        </w:rPr>
        <w:t>Fishing subsidies cut stocks</w:t>
      </w:r>
      <w:r w:rsidRPr="00E80768">
        <w:rPr>
          <w:rStyle w:val="Style13ptBold"/>
        </w:rPr>
        <w:t xml:space="preserve">", </w:t>
      </w:r>
      <w:r w:rsidRPr="00897980">
        <w:t>http://www.iol.co.za/capetimes/fishing-subsidies-cut-stocks-1.1718238#.U9kJjfldVH8</w:t>
      </w:r>
      <w:r>
        <w:t>/</w:t>
      </w:r>
      <w:r w:rsidRPr="00DE65DA">
        <w:t>.</w:t>
      </w:r>
      <w:r>
        <w:t>, Melanie Gosling is an environmental writer, date accessed 7-30-14 tck)</w:t>
      </w:r>
    </w:p>
    <w:p w:rsidR="009B214A" w:rsidRDefault="009B214A" w:rsidP="009B214A">
      <w:pPr>
        <w:rPr>
          <w:sz w:val="16"/>
        </w:rPr>
      </w:pPr>
      <w:r w:rsidRPr="00897980">
        <w:rPr>
          <w:rStyle w:val="StyleUnderline"/>
          <w:sz w:val="12"/>
        </w:rPr>
        <w:t xml:space="preserve">¶ ¶ </w:t>
      </w:r>
      <w:r w:rsidRPr="00897980">
        <w:rPr>
          <w:sz w:val="16"/>
        </w:rPr>
        <w:t xml:space="preserve">THE </w:t>
      </w:r>
      <w:r w:rsidRPr="00897980">
        <w:rPr>
          <w:rStyle w:val="StyleUnderline"/>
        </w:rPr>
        <w:t xml:space="preserve">Global </w:t>
      </w:r>
      <w:r w:rsidRPr="00897980">
        <w:rPr>
          <w:rStyle w:val="StyleUnderline"/>
          <w:highlight w:val="yellow"/>
        </w:rPr>
        <w:t>Ocean Commission has called on the</w:t>
      </w:r>
      <w:r w:rsidRPr="00897980">
        <w:rPr>
          <w:rStyle w:val="StyleUnderline"/>
        </w:rPr>
        <w:t xml:space="preserve"> World Trade Organisation (</w:t>
      </w:r>
      <w:r w:rsidRPr="00897980">
        <w:rPr>
          <w:rStyle w:val="StyleUnderline"/>
          <w:highlight w:val="yellow"/>
        </w:rPr>
        <w:t>WTO</w:t>
      </w:r>
      <w:r w:rsidRPr="00897980">
        <w:rPr>
          <w:rStyle w:val="StyleUnderline"/>
        </w:rPr>
        <w:t xml:space="preserve">) </w:t>
      </w:r>
      <w:r w:rsidRPr="00897980">
        <w:rPr>
          <w:rStyle w:val="StyleUnderline"/>
          <w:highlight w:val="yellow"/>
        </w:rPr>
        <w:t>to scrap fisheries subsidies</w:t>
      </w:r>
      <w:r w:rsidRPr="00897980">
        <w:rPr>
          <w:rStyle w:val="StyleUnderline"/>
        </w:rPr>
        <w:t xml:space="preserve"> </w:t>
      </w:r>
      <w:r w:rsidRPr="00897980">
        <w:rPr>
          <w:rStyle w:val="StyleUnderline"/>
          <w:highlight w:val="yellow"/>
        </w:rPr>
        <w:t>– one of the</w:t>
      </w:r>
      <w:r w:rsidRPr="00897980">
        <w:rPr>
          <w:rStyle w:val="StyleUnderline"/>
        </w:rPr>
        <w:t xml:space="preserve"> main </w:t>
      </w:r>
      <w:r w:rsidRPr="00897980">
        <w:rPr>
          <w:rStyle w:val="StyleUnderline"/>
          <w:highlight w:val="yellow"/>
        </w:rPr>
        <w:t>drivers</w:t>
      </w:r>
      <w:r w:rsidRPr="00897980">
        <w:rPr>
          <w:rStyle w:val="StyleUnderline"/>
        </w:rPr>
        <w:t xml:space="preserve"> </w:t>
      </w:r>
      <w:r w:rsidRPr="00897980">
        <w:rPr>
          <w:rStyle w:val="StyleUnderline"/>
          <w:highlight w:val="yellow"/>
        </w:rPr>
        <w:t>of</w:t>
      </w:r>
      <w:r w:rsidRPr="00897980">
        <w:rPr>
          <w:rStyle w:val="StyleUnderline"/>
        </w:rPr>
        <w:t xml:space="preserve"> o</w:t>
      </w:r>
      <w:r w:rsidRPr="00897980">
        <w:rPr>
          <w:rStyle w:val="StyleUnderline"/>
          <w:highlight w:val="yellow"/>
        </w:rPr>
        <w:t>verfishing</w:t>
      </w:r>
      <w:r w:rsidRPr="00897980">
        <w:rPr>
          <w:rStyle w:val="StyleUnderline"/>
        </w:rPr>
        <w:t xml:space="preserve"> and </w:t>
      </w:r>
      <w:r w:rsidRPr="00897980">
        <w:rPr>
          <w:rStyle w:val="StyleUnderline"/>
          <w:highlight w:val="yellow"/>
        </w:rPr>
        <w:t>which have led to the decline and collapse of fish stocks.</w:t>
      </w:r>
      <w:r w:rsidRPr="00897980">
        <w:rPr>
          <w:sz w:val="12"/>
        </w:rPr>
        <w:t>¶</w:t>
      </w:r>
      <w:r w:rsidRPr="00897980">
        <w:rPr>
          <w:sz w:val="16"/>
        </w:rPr>
        <w:t xml:space="preserve"> </w:t>
      </w:r>
      <w:r w:rsidRPr="00897980">
        <w:rPr>
          <w:sz w:val="12"/>
        </w:rPr>
        <w:t>¶</w:t>
      </w:r>
      <w:r w:rsidRPr="00897980">
        <w:rPr>
          <w:sz w:val="16"/>
        </w:rPr>
        <w:t xml:space="preserve"> In its report “Global Ocean: From Decline to Recovery”, the commission calls on the WTO to ask member states to adopt urgently a three-step approach to getting rid of fisheries subsidies as these have led to too many boats chasing fewer and fewer fish.</w:t>
      </w:r>
      <w:r w:rsidRPr="00897980">
        <w:rPr>
          <w:sz w:val="12"/>
        </w:rPr>
        <w:t>¶</w:t>
      </w:r>
      <w:r w:rsidRPr="00897980">
        <w:rPr>
          <w:sz w:val="16"/>
        </w:rPr>
        <w:t xml:space="preserve"> </w:t>
      </w:r>
      <w:r w:rsidRPr="00897980">
        <w:rPr>
          <w:sz w:val="12"/>
        </w:rPr>
        <w:t>¶</w:t>
      </w:r>
      <w:r w:rsidRPr="00897980">
        <w:rPr>
          <w:sz w:val="16"/>
        </w:rPr>
        <w:t xml:space="preserve"> Subsidies have </w:t>
      </w:r>
      <w:r w:rsidRPr="00897980">
        <w:rPr>
          <w:sz w:val="16"/>
        </w:rPr>
        <w:lastRenderedPageBreak/>
        <w:t>meant the high seas have become an almost exclusive zone for rich countries to fish. They enable vessels to fish in remote parts of the ocean where they would not be able to fish economically were they not funded with public money.</w:t>
      </w:r>
      <w:r w:rsidRPr="00897980">
        <w:rPr>
          <w:sz w:val="12"/>
        </w:rPr>
        <w:t>¶</w:t>
      </w:r>
      <w:r w:rsidRPr="00897980">
        <w:rPr>
          <w:sz w:val="16"/>
        </w:rPr>
        <w:t xml:space="preserve"> </w:t>
      </w:r>
      <w:r w:rsidRPr="00897980">
        <w:rPr>
          <w:sz w:val="12"/>
        </w:rPr>
        <w:t>¶</w:t>
      </w:r>
      <w:r w:rsidRPr="00897980">
        <w:rPr>
          <w:sz w:val="16"/>
        </w:rPr>
        <w:t xml:space="preserve"> The subsidies, particularly fuel subsidies, provide incentives for fishing vessels and have led to a tenfold growth in the number of boats fishing the high seas. The high seas are the parts of the ocean that do not belong to any country.</w:t>
      </w:r>
      <w:r w:rsidRPr="00897980">
        <w:rPr>
          <w:sz w:val="12"/>
        </w:rPr>
        <w:t>¶</w:t>
      </w:r>
      <w:r w:rsidRPr="00897980">
        <w:rPr>
          <w:sz w:val="16"/>
        </w:rPr>
        <w:t xml:space="preserve"> </w:t>
      </w:r>
      <w:r w:rsidRPr="00897980">
        <w:rPr>
          <w:sz w:val="12"/>
        </w:rPr>
        <w:t>¶</w:t>
      </w:r>
      <w:r w:rsidRPr="00897980">
        <w:rPr>
          <w:sz w:val="16"/>
        </w:rPr>
        <w:t xml:space="preserve"> In the US in 2000, the bottom trawl fishing vessels made a profit of $60 million and had received subsidies of $150m.</w:t>
      </w:r>
      <w:r w:rsidRPr="00897980">
        <w:rPr>
          <w:sz w:val="12"/>
        </w:rPr>
        <w:t>¶</w:t>
      </w:r>
      <w:r w:rsidRPr="00897980">
        <w:rPr>
          <w:sz w:val="16"/>
        </w:rPr>
        <w:t xml:space="preserve"> </w:t>
      </w:r>
      <w:r w:rsidRPr="00897980">
        <w:rPr>
          <w:sz w:val="12"/>
        </w:rPr>
        <w:t>¶</w:t>
      </w:r>
      <w:r w:rsidRPr="00897980">
        <w:rPr>
          <w:sz w:val="16"/>
        </w:rPr>
        <w:t xml:space="preserve"> As a first step in dealing with the problem of subsidies, the commission has called on the WTO to insist that member states fully disclose information about fishing subsidies.</w:t>
      </w:r>
      <w:r w:rsidRPr="00897980">
        <w:rPr>
          <w:sz w:val="12"/>
        </w:rPr>
        <w:t>¶</w:t>
      </w:r>
      <w:r w:rsidRPr="00897980">
        <w:rPr>
          <w:sz w:val="16"/>
        </w:rPr>
        <w:t xml:space="preserve"> </w:t>
      </w:r>
      <w:r w:rsidRPr="00897980">
        <w:rPr>
          <w:sz w:val="12"/>
        </w:rPr>
        <w:t>¶</w:t>
      </w:r>
      <w:r w:rsidRPr="00897980">
        <w:rPr>
          <w:sz w:val="16"/>
        </w:rPr>
        <w:t xml:space="preserve"> The second step would be to classify the subsidies to identify those that are harmful. The final step would be to place an immediate cap on high seas fishing fuel subsidies, and to phase these out over five years.</w:t>
      </w:r>
      <w:r w:rsidRPr="00897980">
        <w:rPr>
          <w:sz w:val="12"/>
        </w:rPr>
        <w:t>¶</w:t>
      </w:r>
      <w:r w:rsidRPr="00897980">
        <w:rPr>
          <w:sz w:val="16"/>
        </w:rPr>
        <w:t xml:space="preserve"> </w:t>
      </w:r>
      <w:r w:rsidRPr="00897980">
        <w:rPr>
          <w:sz w:val="12"/>
        </w:rPr>
        <w:t>¶</w:t>
      </w:r>
      <w:r w:rsidRPr="00897980">
        <w:rPr>
          <w:sz w:val="16"/>
        </w:rPr>
        <w:t xml:space="preserve"> The WTO Doha Declaration of 2001 committed member states to “clarify and improve WTO disciplines on fisheries subsidies”. However, the commission said there was “clearly a lack of political appetite to tackle this issue” in the WTO. Also, the WTO lacked the expertise to implement and administer a legally binding agreement to deal with environmentally harmful subsidies in the fisheries sector.</w:t>
      </w:r>
      <w:r w:rsidRPr="00897980">
        <w:rPr>
          <w:sz w:val="12"/>
        </w:rPr>
        <w:t>¶</w:t>
      </w:r>
      <w:r w:rsidRPr="00897980">
        <w:rPr>
          <w:sz w:val="16"/>
        </w:rPr>
        <w:t xml:space="preserve"> </w:t>
      </w:r>
      <w:r w:rsidRPr="00897980">
        <w:rPr>
          <w:sz w:val="12"/>
        </w:rPr>
        <w:t>¶</w:t>
      </w:r>
      <w:r w:rsidRPr="00897980">
        <w:rPr>
          <w:sz w:val="16"/>
        </w:rPr>
        <w:t xml:space="preserve"> Member states were obliged to report on specific subsidies, but did not. “This paradox should be resolved urgently. The enforcement of the existing WTO obligation should be expedited without delay.”</w:t>
      </w:r>
      <w:r w:rsidRPr="00897980">
        <w:rPr>
          <w:sz w:val="12"/>
        </w:rPr>
        <w:t>¶</w:t>
      </w:r>
      <w:r w:rsidRPr="00897980">
        <w:rPr>
          <w:sz w:val="16"/>
        </w:rPr>
        <w:t xml:space="preserve"> </w:t>
      </w:r>
      <w:r w:rsidRPr="00897980">
        <w:rPr>
          <w:sz w:val="12"/>
        </w:rPr>
        <w:t>¶</w:t>
      </w:r>
      <w:r w:rsidRPr="00897980">
        <w:rPr>
          <w:sz w:val="16"/>
        </w:rPr>
        <w:t xml:space="preserve"> Developed countries granted 70 percent of the subsidies, with Japan, China, the EU and the US being the highest spenders.</w:t>
      </w:r>
      <w:r w:rsidRPr="00897980">
        <w:rPr>
          <w:sz w:val="12"/>
        </w:rPr>
        <w:t>¶</w:t>
      </w:r>
      <w:r w:rsidRPr="00897980">
        <w:rPr>
          <w:sz w:val="16"/>
        </w:rPr>
        <w:t xml:space="preserve"> </w:t>
      </w:r>
      <w:r w:rsidRPr="00897980">
        <w:rPr>
          <w:sz w:val="12"/>
        </w:rPr>
        <w:t>¶</w:t>
      </w:r>
      <w:r w:rsidRPr="00897980">
        <w:rPr>
          <w:sz w:val="16"/>
        </w:rPr>
        <w:t xml:space="preserve"> Rich countries’ subsidies constituted unfair competition, the commission said. </w:t>
      </w:r>
      <w:r w:rsidRPr="00897980">
        <w:rPr>
          <w:rStyle w:val="StyleUnderline"/>
          <w:highlight w:val="yellow"/>
        </w:rPr>
        <w:t>Subsidies had distorted the market by lowering artificially the price of fish caught on the high seas.</w:t>
      </w:r>
      <w:r w:rsidRPr="00897980">
        <w:rPr>
          <w:sz w:val="16"/>
          <w:highlight w:val="yellow"/>
        </w:rPr>
        <w:t xml:space="preserve"> </w:t>
      </w:r>
      <w:r w:rsidRPr="00897980">
        <w:rPr>
          <w:rStyle w:val="StyleUnderline"/>
          <w:highlight w:val="yellow"/>
        </w:rPr>
        <w:t>This put small-scale fisheries at a disadvantage</w:t>
      </w:r>
      <w:r w:rsidRPr="00897980">
        <w:rPr>
          <w:rStyle w:val="StyleUnderline"/>
        </w:rPr>
        <w:t>.</w:t>
      </w:r>
      <w:r w:rsidRPr="00897980">
        <w:rPr>
          <w:sz w:val="16"/>
        </w:rPr>
        <w:t xml:space="preserve"> It also meant that some consumers ended up paying for fish twice: once at the shop and through their taxes.</w:t>
      </w:r>
      <w:r w:rsidRPr="00897980">
        <w:rPr>
          <w:sz w:val="12"/>
        </w:rPr>
        <w:t>¶</w:t>
      </w:r>
      <w:r w:rsidRPr="00897980">
        <w:rPr>
          <w:sz w:val="16"/>
        </w:rPr>
        <w:t xml:space="preserve"> </w:t>
      </w:r>
      <w:r w:rsidRPr="00897980">
        <w:rPr>
          <w:sz w:val="12"/>
        </w:rPr>
        <w:t>¶</w:t>
      </w:r>
      <w:r w:rsidRPr="00897980">
        <w:rPr>
          <w:sz w:val="16"/>
        </w:rPr>
        <w:t xml:space="preserve"> </w:t>
      </w:r>
      <w:r w:rsidRPr="00897980">
        <w:rPr>
          <w:rStyle w:val="StyleUnderline"/>
          <w:highlight w:val="yellow"/>
        </w:rPr>
        <w:t>Subsidies had led to bigger vessels, which caught 65 percent of the fish caught globally. However, these vessels employed only 4 percent of the world’s fishers. Also, the quantity of fish caught by each ship had not been lower. The global fishing fleet was nearly three times the size necessary to catch global fish stocks sustainably</w:t>
      </w:r>
      <w:r w:rsidRPr="00897980">
        <w:rPr>
          <w:sz w:val="16"/>
          <w:highlight w:val="yellow"/>
        </w:rPr>
        <w:t>.</w:t>
      </w:r>
    </w:p>
    <w:p w:rsidR="009B214A" w:rsidRDefault="009B214A" w:rsidP="007B738B">
      <w:pPr>
        <w:pStyle w:val="Heading4"/>
      </w:pPr>
      <w:r>
        <w:t>(--) World Fish Stocks are on the Fall</w:t>
      </w:r>
    </w:p>
    <w:p w:rsidR="009B214A" w:rsidRPr="00EA4899" w:rsidRDefault="009B214A" w:rsidP="009B214A">
      <w:pPr>
        <w:rPr>
          <w:b/>
        </w:rPr>
      </w:pPr>
      <w:r>
        <w:rPr>
          <w:b/>
        </w:rPr>
        <w:t>Vince 12, (Gala,  21/8/12, “</w:t>
      </w:r>
      <w:r w:rsidRPr="00EA4899">
        <w:rPr>
          <w:b/>
        </w:rPr>
        <w:t>How the world’s oceans could be running out of fish</w:t>
      </w:r>
      <w:r>
        <w:rPr>
          <w:b/>
        </w:rPr>
        <w:t xml:space="preserve">,” </w:t>
      </w:r>
      <w:hyperlink r:id="rId40" w:history="1">
        <w:r w:rsidRPr="00612144">
          <w:rPr>
            <w:rStyle w:val="Hyperlink"/>
            <w:b/>
          </w:rPr>
          <w:t>http://www.bbc.com/future/story/20120920-are-we-running-out-of-fish</w:t>
        </w:r>
      </w:hyperlink>
      <w:r>
        <w:rPr>
          <w:b/>
        </w:rPr>
        <w:t xml:space="preserve"> , BBC, ASM)</w:t>
      </w:r>
    </w:p>
    <w:p w:rsidR="009B214A" w:rsidRPr="00EA4899" w:rsidRDefault="009B214A" w:rsidP="009B214A">
      <w:pPr>
        <w:rPr>
          <w:rStyle w:val="StyleUnderline"/>
        </w:rPr>
      </w:pPr>
      <w:r w:rsidRPr="009B214A">
        <w:rPr>
          <w:sz w:val="16"/>
        </w:rPr>
        <w:t xml:space="preserve">It has been some time since most humans lived as hunter-gatherers – with one important exception. </w:t>
      </w:r>
      <w:r w:rsidRPr="00EA4899">
        <w:rPr>
          <w:rStyle w:val="StyleUnderline"/>
          <w:highlight w:val="cyan"/>
        </w:rPr>
        <w:t>Fish are the last wild animal that we hunt in large numbers</w:t>
      </w:r>
      <w:r w:rsidRPr="009B214A">
        <w:rPr>
          <w:sz w:val="16"/>
        </w:rPr>
        <w:t>. And yet, we may be the last generation to do so. Entire species of marine life will never be seen in the Anthropocene (the Age of Man), let alone tasted, if we do not curb our insatiable voracity for fish. Last year</w:t>
      </w:r>
      <w:r w:rsidRPr="00EA4899">
        <w:rPr>
          <w:rStyle w:val="StyleUnderline"/>
          <w:highlight w:val="cyan"/>
        </w:rPr>
        <w:t>, global fish consumption hit a record high</w:t>
      </w:r>
      <w:r w:rsidRPr="009B214A">
        <w:rPr>
          <w:sz w:val="16"/>
        </w:rPr>
        <w:t xml:space="preserve"> of 17 kg (37 pounds) per person per year, even though global fish stocks have continued to decline. On average, people eat four times as much fish now than they did in 1950. Around </w:t>
      </w:r>
      <w:r w:rsidRPr="00EA4899">
        <w:rPr>
          <w:rStyle w:val="StyleUnderline"/>
          <w:highlight w:val="cyan"/>
        </w:rPr>
        <w:t>85% of global fish stocks are over-exploited</w:t>
      </w:r>
      <w:r w:rsidRPr="009B214A">
        <w:rPr>
          <w:sz w:val="16"/>
        </w:rPr>
        <w:t xml:space="preserve">, depleted, fully exploited or in recovery from exploitation. Only this week, a report suggested there may be fewer than 100 cod over the age of 13 years in the North Sea between the United Kingdom and Scandinavia. The figure is still under dispute, but it’s a worrying sign that we could be losing fish old enough to create offspring that replenish populations. Large areas of seabed in the Mediterranean and North Sea now resemble a desert – the </w:t>
      </w:r>
      <w:r w:rsidRPr="00EA4899">
        <w:rPr>
          <w:rStyle w:val="StyleUnderline"/>
          <w:highlight w:val="cyan"/>
        </w:rPr>
        <w:t>seas have been expunged of fish using increasingly efficient methods such as bottom trawling.</w:t>
      </w:r>
      <w:r w:rsidRPr="009B214A">
        <w:rPr>
          <w:sz w:val="16"/>
        </w:rPr>
        <w:t xml:space="preserve"> And now, these heavily subsidised industrial fleets are cleaning up tropical oceans too. One-quarter of the EU catch is now made outside European waters, much of it in previously rich West African seas, where each trawler can scoop up hundreds of thousands of kilos of fish in a day. All West African fisheries are now over-exploited</w:t>
      </w:r>
      <w:r w:rsidRPr="00EA4899">
        <w:rPr>
          <w:rStyle w:val="StyleUnderline"/>
          <w:highlight w:val="cyan"/>
        </w:rPr>
        <w:t>, coastal fisheries have declined 50%</w:t>
      </w:r>
      <w:r w:rsidRPr="009B214A">
        <w:rPr>
          <w:sz w:val="16"/>
        </w:rPr>
        <w:t xml:space="preserve"> in the past 30 years, according to the UN Food and Agriculture Organisation. </w:t>
      </w:r>
      <w:r w:rsidRPr="00EA4899">
        <w:rPr>
          <w:rStyle w:val="StyleUnderline"/>
          <w:highlight w:val="cyan"/>
        </w:rPr>
        <w:t>Catches in the tropics are expected to decline a further 40% by 2050</w:t>
      </w:r>
      <w:r w:rsidRPr="009B214A">
        <w:rPr>
          <w:sz w:val="16"/>
        </w:rPr>
        <w:t xml:space="preserve">, and yet some 400 million people in Africa and Southeast Asia rely on fish caught (mainly through artisanal fishing) to provide their protein and minerals. With climate change expected to impact agricultural production, people are going to rely more than ever on fish for their nutritional needs. The policy of subsidising vast fishing fleets to catch ever-diminishing stocks is unsustainable. In Spain, for example, one in three fish landed is paid for by subsidy. Governments, concerned with keeping jobs alive in the fishing industry in the short-term, are essentially paying people to extinguish their own long-term job prospects – not to mention the effect on the next generation of fishermen. </w:t>
      </w:r>
      <w:r w:rsidRPr="00EA4899">
        <w:rPr>
          <w:rStyle w:val="StyleUnderline"/>
          <w:highlight w:val="cyan"/>
        </w:rPr>
        <w:t>Artisanal fishing catches half the world’s fish, yet it provides 90% of the sector’s jobs.</w:t>
      </w:r>
    </w:p>
    <w:p w:rsidR="009B214A" w:rsidRDefault="009B214A" w:rsidP="007B738B">
      <w:pPr>
        <w:pStyle w:val="Heading4"/>
      </w:pPr>
      <w:r>
        <w:t>(--) Fish stocks are being destroyed now</w:t>
      </w:r>
    </w:p>
    <w:p w:rsidR="009B214A" w:rsidRDefault="009B214A" w:rsidP="009B214A">
      <w:r>
        <w:rPr>
          <w:rStyle w:val="Style13ptBold"/>
        </w:rPr>
        <w:t xml:space="preserve">WMN 14  </w:t>
      </w:r>
      <w:r w:rsidRPr="00BB5178">
        <w:t>(</w:t>
      </w:r>
      <w:r w:rsidRPr="00485C0B">
        <w:t>Western Morning News</w:t>
      </w:r>
      <w:r w:rsidRPr="00BB5178">
        <w:t xml:space="preserve">, </w:t>
      </w:r>
      <w:r>
        <w:t>7-11-14</w:t>
      </w:r>
      <w:r w:rsidRPr="00BB5178">
        <w:t>, “</w:t>
      </w:r>
      <w:r>
        <w:t>Study raises new fears over fish stocks</w:t>
      </w:r>
      <w:r w:rsidRPr="00BB5178">
        <w:t xml:space="preserve">”, </w:t>
      </w:r>
      <w:r w:rsidRPr="00485C0B">
        <w:t>http://www.westernmorningnews.co.uk/Study-raises-new-fears-fish-stocks/story-21450498-detail/story.html</w:t>
      </w:r>
      <w:r>
        <w:t>,</w:t>
      </w:r>
      <w:r w:rsidRPr="00BB5178">
        <w:t xml:space="preserve"> GIE)</w:t>
      </w:r>
    </w:p>
    <w:p w:rsidR="009B214A" w:rsidRDefault="009B214A" w:rsidP="009B214A">
      <w:r w:rsidRPr="00485C0B">
        <w:rPr>
          <w:rStyle w:val="StyleUnderline"/>
          <w:highlight w:val="yellow"/>
        </w:rPr>
        <w:t>Scientists at the University of Plymouth have discovered that</w:t>
      </w:r>
      <w:r w:rsidRPr="00485C0B">
        <w:rPr>
          <w:highlight w:val="yellow"/>
        </w:rPr>
        <w:t xml:space="preserve"> </w:t>
      </w:r>
      <w:r w:rsidRPr="00485C0B">
        <w:rPr>
          <w:rStyle w:val="StyleUnderline"/>
          <w:highlight w:val="yellow"/>
        </w:rPr>
        <w:t>numbers of sharks, rays, cod, haddock and other species at the top of the food chain have plummeted</w:t>
      </w:r>
      <w:r>
        <w:t xml:space="preserve"> in the English Channel </w:t>
      </w:r>
      <w:r w:rsidRPr="00485C0B">
        <w:rPr>
          <w:rStyle w:val="StyleUnderline"/>
          <w:highlight w:val="yellow"/>
        </w:rPr>
        <w:t>over the last 90 years</w:t>
      </w:r>
      <w:r>
        <w:t xml:space="preserve"> </w:t>
      </w:r>
      <w:r>
        <w:lastRenderedPageBreak/>
        <w:t xml:space="preserve">as fishing hauls have continued to grow in size – suggesting that the fishing industry is gradually “fishing down the food chain”. </w:t>
      </w:r>
      <w:r w:rsidRPr="00860C19">
        <w:rPr>
          <w:rStyle w:val="StyleUnderline"/>
        </w:rPr>
        <w:t>Their findings have prompted experts to call for an end to “destructive” fishing practices and the introduction of sustainability measures in the fishing industry</w:t>
      </w:r>
      <w:r>
        <w:t xml:space="preserve">. </w:t>
      </w:r>
      <w:r w:rsidRPr="00860C19">
        <w:t>The study</w:t>
      </w:r>
      <w:r>
        <w:t xml:space="preserve">, conducted in association with the research organisation WorldFish, used catch statistics spanning from 1920 through to 2010 to build a picture of how the composition of landings from the Channel have changed over time. In particular, </w:t>
      </w:r>
      <w:r w:rsidRPr="00860C19">
        <w:rPr>
          <w:rStyle w:val="StyleUnderline"/>
        </w:rPr>
        <w:t xml:space="preserve">results showed that </w:t>
      </w:r>
      <w:r w:rsidRPr="00485C0B">
        <w:rPr>
          <w:rStyle w:val="StyleUnderline"/>
          <w:highlight w:val="yellow"/>
        </w:rPr>
        <w:t>quantities of sharks and rays in catches had fallen from 34% of catch in 1920 to 6% in 2010 and amounts of cod, haddock and hake had dropped from 48% to just 4% during this period.</w:t>
      </w:r>
      <w:r>
        <w:t xml:space="preserve"> At the same time, </w:t>
      </w:r>
      <w:r w:rsidRPr="00485C0B">
        <w:rPr>
          <w:rStyle w:val="StyleUnderline"/>
          <w:highlight w:val="yellow"/>
        </w:rPr>
        <w:t>the size of fish hauls have grown ever-larger, with the UK and France currently landing around 150,000 tonnes of seabed fish and shellfish per year from the Channel, compared to just 9,000t recorded in 1920 and 51,000t in 1950</w:t>
      </w:r>
      <w:r w:rsidRPr="00485C0B">
        <w:rPr>
          <w:rStyle w:val="StyleUnderline"/>
        </w:rPr>
        <w:t>.</w:t>
      </w:r>
      <w:r>
        <w:t xml:space="preserve"> According to researchers, these fishing pressures have resulted in changes to food chains in the Channel occurring at one of the fastest rates yet recorded among heavily fished regions of the world, which poses serious consequences for the area’s ecosystem. “Fisheries typically remove top predators first and as a result their direct competitors and prey are able to prosper, affecting the overall productivity and ecological stability of the ecosystem,” said Plymouth University’s Carlotta Molfese. “Severe declines in the populations of major predator species have now been reported around the world.” The Plymouth team stressed that, far from being a modern phenomenon, over-fishing could be traced as far back as the 19th century, but said that geographic expansion into new fishing grounds and improved technology had fuelled a growth in hauls. </w:t>
      </w:r>
      <w:r w:rsidRPr="00485C0B">
        <w:rPr>
          <w:rStyle w:val="StyleUnderline"/>
        </w:rPr>
        <w:t xml:space="preserve">These </w:t>
      </w:r>
      <w:r w:rsidRPr="00485C0B">
        <w:rPr>
          <w:rStyle w:val="StyleUnderline"/>
          <w:highlight w:val="yellow"/>
        </w:rPr>
        <w:t>factors could potentially be compounded by damage to the marine environment caused by an increase in dredging and trawling for shellfish</w:t>
      </w:r>
      <w:r>
        <w:t>, as fishermen seek to counterbalance a lack of finfish. This has raised questions about the sustainability of industry methods.</w:t>
      </w:r>
    </w:p>
    <w:p w:rsidR="009B214A" w:rsidRDefault="009B214A" w:rsidP="007B738B">
      <w:pPr>
        <w:pStyle w:val="Heading4"/>
      </w:pPr>
      <w:r>
        <w:t xml:space="preserve">(--) </w:t>
      </w:r>
      <w:r w:rsidRPr="00897980">
        <w:t>Fish stocks crash now</w:t>
      </w:r>
    </w:p>
    <w:p w:rsidR="009B214A" w:rsidRPr="00897980" w:rsidRDefault="009B214A" w:rsidP="009B214A">
      <w:pPr>
        <w:rPr>
          <w:rStyle w:val="Style13ptBold"/>
          <w:b w:val="0"/>
        </w:rPr>
      </w:pPr>
      <w:r w:rsidRPr="00897980">
        <w:rPr>
          <w:rStyle w:val="Style13ptBold"/>
        </w:rPr>
        <w:t>Gosling 14</w:t>
      </w:r>
      <w:r w:rsidRPr="00E80768">
        <w:rPr>
          <w:rStyle w:val="Style13ptBold"/>
        </w:rPr>
        <w:t>(</w:t>
      </w:r>
      <w:r>
        <w:rPr>
          <w:rStyle w:val="Style13ptBold"/>
        </w:rPr>
        <w:t>MG</w:t>
      </w:r>
      <w:r w:rsidRPr="00E80768">
        <w:rPr>
          <w:rStyle w:val="Style13ptBold"/>
        </w:rPr>
        <w:t>, "</w:t>
      </w:r>
      <w:r>
        <w:rPr>
          <w:rStyle w:val="Style13ptBold"/>
        </w:rPr>
        <w:t>Fishing subsidies cut stocks</w:t>
      </w:r>
      <w:r w:rsidRPr="00E80768">
        <w:rPr>
          <w:rStyle w:val="Style13ptBold"/>
        </w:rPr>
        <w:t xml:space="preserve">", </w:t>
      </w:r>
      <w:r w:rsidRPr="00897980">
        <w:t>http://www.iol.co.za/capetimes/fishing-subsidies-cut-stocks-1.1718238#.U9kJjfldVH8</w:t>
      </w:r>
      <w:r>
        <w:t>/</w:t>
      </w:r>
      <w:r w:rsidRPr="00DE65DA">
        <w:t>.</w:t>
      </w:r>
      <w:r>
        <w:t>, Melanie Gosling is an environmental writer, date accessed 7-30-14 tck)</w:t>
      </w:r>
    </w:p>
    <w:p w:rsidR="009B214A" w:rsidRDefault="009B214A" w:rsidP="009B214A">
      <w:pPr>
        <w:rPr>
          <w:rStyle w:val="StyleUnderline"/>
        </w:rPr>
      </w:pPr>
    </w:p>
    <w:p w:rsidR="009B214A" w:rsidRDefault="009B214A" w:rsidP="009B214A">
      <w:pPr>
        <w:rPr>
          <w:sz w:val="16"/>
        </w:rPr>
      </w:pPr>
      <w:r w:rsidRPr="00897980">
        <w:rPr>
          <w:rStyle w:val="StyleUnderline"/>
          <w:sz w:val="12"/>
        </w:rPr>
        <w:t xml:space="preserve">¶ ¶ </w:t>
      </w:r>
      <w:r w:rsidRPr="00897980">
        <w:rPr>
          <w:sz w:val="16"/>
        </w:rPr>
        <w:t xml:space="preserve">THE </w:t>
      </w:r>
      <w:r w:rsidRPr="00897980">
        <w:rPr>
          <w:rStyle w:val="StyleUnderline"/>
        </w:rPr>
        <w:t xml:space="preserve">Global </w:t>
      </w:r>
      <w:r w:rsidRPr="00897980">
        <w:rPr>
          <w:rStyle w:val="StyleUnderline"/>
          <w:highlight w:val="yellow"/>
        </w:rPr>
        <w:t>Ocean Commission has called on the</w:t>
      </w:r>
      <w:r w:rsidRPr="00897980">
        <w:rPr>
          <w:rStyle w:val="StyleUnderline"/>
        </w:rPr>
        <w:t xml:space="preserve"> World Trade Organisation (</w:t>
      </w:r>
      <w:r w:rsidRPr="00897980">
        <w:rPr>
          <w:rStyle w:val="StyleUnderline"/>
          <w:highlight w:val="yellow"/>
        </w:rPr>
        <w:t>WTO</w:t>
      </w:r>
      <w:r w:rsidRPr="00897980">
        <w:rPr>
          <w:rStyle w:val="StyleUnderline"/>
        </w:rPr>
        <w:t xml:space="preserve">) </w:t>
      </w:r>
      <w:r w:rsidRPr="00897980">
        <w:rPr>
          <w:rStyle w:val="StyleUnderline"/>
          <w:highlight w:val="yellow"/>
        </w:rPr>
        <w:t>to scrap fisheries subsidies</w:t>
      </w:r>
      <w:r w:rsidRPr="00897980">
        <w:rPr>
          <w:rStyle w:val="StyleUnderline"/>
        </w:rPr>
        <w:t xml:space="preserve"> </w:t>
      </w:r>
      <w:r w:rsidRPr="00897980">
        <w:rPr>
          <w:rStyle w:val="StyleUnderline"/>
          <w:highlight w:val="yellow"/>
        </w:rPr>
        <w:t>– one of the</w:t>
      </w:r>
      <w:r w:rsidRPr="00897980">
        <w:rPr>
          <w:rStyle w:val="StyleUnderline"/>
        </w:rPr>
        <w:t xml:space="preserve"> main </w:t>
      </w:r>
      <w:r w:rsidRPr="00897980">
        <w:rPr>
          <w:rStyle w:val="StyleUnderline"/>
          <w:highlight w:val="yellow"/>
        </w:rPr>
        <w:t>drivers</w:t>
      </w:r>
      <w:r w:rsidRPr="00897980">
        <w:rPr>
          <w:rStyle w:val="StyleUnderline"/>
        </w:rPr>
        <w:t xml:space="preserve"> </w:t>
      </w:r>
      <w:r w:rsidRPr="00897980">
        <w:rPr>
          <w:rStyle w:val="StyleUnderline"/>
          <w:highlight w:val="yellow"/>
        </w:rPr>
        <w:t>of</w:t>
      </w:r>
      <w:r w:rsidRPr="00897980">
        <w:rPr>
          <w:rStyle w:val="StyleUnderline"/>
        </w:rPr>
        <w:t xml:space="preserve"> o</w:t>
      </w:r>
      <w:r w:rsidRPr="00897980">
        <w:rPr>
          <w:rStyle w:val="StyleUnderline"/>
          <w:highlight w:val="yellow"/>
        </w:rPr>
        <w:t>verfishing</w:t>
      </w:r>
      <w:r w:rsidRPr="00897980">
        <w:rPr>
          <w:rStyle w:val="StyleUnderline"/>
        </w:rPr>
        <w:t xml:space="preserve"> and </w:t>
      </w:r>
      <w:r w:rsidRPr="00897980">
        <w:rPr>
          <w:rStyle w:val="StyleUnderline"/>
          <w:highlight w:val="yellow"/>
        </w:rPr>
        <w:t>which have led to the decline and collapse of fish stocks.</w:t>
      </w:r>
      <w:r w:rsidRPr="00897980">
        <w:rPr>
          <w:sz w:val="12"/>
        </w:rPr>
        <w:t>¶</w:t>
      </w:r>
      <w:r w:rsidRPr="00897980">
        <w:rPr>
          <w:sz w:val="16"/>
        </w:rPr>
        <w:t xml:space="preserve"> </w:t>
      </w:r>
      <w:r w:rsidRPr="00897980">
        <w:rPr>
          <w:sz w:val="12"/>
        </w:rPr>
        <w:t>¶</w:t>
      </w:r>
      <w:r w:rsidRPr="00897980">
        <w:rPr>
          <w:sz w:val="16"/>
        </w:rPr>
        <w:t xml:space="preserve"> In its report “Global Ocean: From Decline to Recovery”, the commission calls on the WTO to ask member states to adopt urgently a three-step approach to getting rid of fisheries subsidies as these have led to too many boats chasing fewer and fewer fish.</w:t>
      </w:r>
      <w:r w:rsidRPr="00897980">
        <w:rPr>
          <w:sz w:val="12"/>
        </w:rPr>
        <w:t>¶</w:t>
      </w:r>
      <w:r w:rsidRPr="00897980">
        <w:rPr>
          <w:sz w:val="16"/>
        </w:rPr>
        <w:t xml:space="preserve"> </w:t>
      </w:r>
      <w:r w:rsidRPr="00897980">
        <w:rPr>
          <w:sz w:val="12"/>
        </w:rPr>
        <w:t>¶</w:t>
      </w:r>
      <w:r w:rsidRPr="00897980">
        <w:rPr>
          <w:sz w:val="16"/>
        </w:rPr>
        <w:t xml:space="preserve"> Subsidies have meant the high seas have become an almost exclusive zone for rich countries to fish. They enable vessels to fish in remote parts of the ocean where they would not be able to fish economically were they not funded with public money.</w:t>
      </w:r>
      <w:r w:rsidRPr="00897980">
        <w:rPr>
          <w:sz w:val="12"/>
        </w:rPr>
        <w:t>¶</w:t>
      </w:r>
      <w:r w:rsidRPr="00897980">
        <w:rPr>
          <w:sz w:val="16"/>
        </w:rPr>
        <w:t xml:space="preserve"> </w:t>
      </w:r>
      <w:r w:rsidRPr="00897980">
        <w:rPr>
          <w:sz w:val="12"/>
        </w:rPr>
        <w:t>¶</w:t>
      </w:r>
      <w:r w:rsidRPr="00897980">
        <w:rPr>
          <w:sz w:val="16"/>
        </w:rPr>
        <w:t xml:space="preserve"> The subsidies, particularly fuel subsidies, provide incentives for fishing vessels and have led to a tenfold growth in the number of boats fishing the high seas. The high seas are the parts of the ocean that do not belong to any country.</w:t>
      </w:r>
      <w:r w:rsidRPr="00897980">
        <w:rPr>
          <w:sz w:val="12"/>
        </w:rPr>
        <w:t>¶</w:t>
      </w:r>
      <w:r w:rsidRPr="00897980">
        <w:rPr>
          <w:sz w:val="16"/>
        </w:rPr>
        <w:t xml:space="preserve"> </w:t>
      </w:r>
      <w:r w:rsidRPr="00897980">
        <w:rPr>
          <w:sz w:val="12"/>
        </w:rPr>
        <w:t>¶</w:t>
      </w:r>
      <w:r w:rsidRPr="00897980">
        <w:rPr>
          <w:sz w:val="16"/>
        </w:rPr>
        <w:t xml:space="preserve"> In the US in 2000, the bottom trawl fishing vessels made a profit of $60 million and had received subsidies of $150m.</w:t>
      </w:r>
      <w:r w:rsidRPr="00897980">
        <w:rPr>
          <w:sz w:val="12"/>
        </w:rPr>
        <w:t>¶</w:t>
      </w:r>
      <w:r w:rsidRPr="00897980">
        <w:rPr>
          <w:sz w:val="16"/>
        </w:rPr>
        <w:t xml:space="preserve"> </w:t>
      </w:r>
      <w:r w:rsidRPr="00897980">
        <w:rPr>
          <w:sz w:val="12"/>
        </w:rPr>
        <w:t>¶</w:t>
      </w:r>
      <w:r w:rsidRPr="00897980">
        <w:rPr>
          <w:sz w:val="16"/>
        </w:rPr>
        <w:t xml:space="preserve"> As a first step in dealing with the problem of subsidies, the commission has called on the WTO to insist that member states fully disclose information about fishing subsidies.</w:t>
      </w:r>
      <w:r w:rsidRPr="00897980">
        <w:rPr>
          <w:sz w:val="12"/>
        </w:rPr>
        <w:t>¶</w:t>
      </w:r>
      <w:r w:rsidRPr="00897980">
        <w:rPr>
          <w:sz w:val="16"/>
        </w:rPr>
        <w:t xml:space="preserve"> </w:t>
      </w:r>
      <w:r w:rsidRPr="00897980">
        <w:rPr>
          <w:sz w:val="12"/>
        </w:rPr>
        <w:t>¶</w:t>
      </w:r>
      <w:r w:rsidRPr="00897980">
        <w:rPr>
          <w:sz w:val="16"/>
        </w:rPr>
        <w:t xml:space="preserve"> The second step would be to classify the subsidies to identify those that are harmful. The final step would be to place an immediate cap on high seas fishing fuel subsidies, and to phase these out over five years.</w:t>
      </w:r>
      <w:r w:rsidRPr="00897980">
        <w:rPr>
          <w:sz w:val="12"/>
        </w:rPr>
        <w:t>¶</w:t>
      </w:r>
      <w:r w:rsidRPr="00897980">
        <w:rPr>
          <w:sz w:val="16"/>
        </w:rPr>
        <w:t xml:space="preserve"> </w:t>
      </w:r>
      <w:r w:rsidRPr="00897980">
        <w:rPr>
          <w:sz w:val="12"/>
        </w:rPr>
        <w:t>¶</w:t>
      </w:r>
      <w:r w:rsidRPr="00897980">
        <w:rPr>
          <w:sz w:val="16"/>
        </w:rPr>
        <w:t xml:space="preserve"> The WTO Doha Declaration of 2001 committed member states to “clarify and improve WTO disciplines on fisheries subsidies”. However, the commission said there was “clearly a lack of political appetite to tackle this issue” in the WTO. Also, the WTO lacked the expertise to implement and administer a legally binding agreement to deal with environmentally harmful subsidies in the fisheries sector.</w:t>
      </w:r>
      <w:r w:rsidRPr="00897980">
        <w:rPr>
          <w:sz w:val="12"/>
        </w:rPr>
        <w:t>¶</w:t>
      </w:r>
      <w:r w:rsidRPr="00897980">
        <w:rPr>
          <w:sz w:val="16"/>
        </w:rPr>
        <w:t xml:space="preserve"> </w:t>
      </w:r>
      <w:r w:rsidRPr="00897980">
        <w:rPr>
          <w:sz w:val="12"/>
        </w:rPr>
        <w:t>¶</w:t>
      </w:r>
      <w:r w:rsidRPr="00897980">
        <w:rPr>
          <w:sz w:val="16"/>
        </w:rPr>
        <w:t xml:space="preserve"> Member states were obliged to report on specific subsidies, but did not. “This paradox should be resolved urgently. The enforcement of the existing WTO obligation should be expedited without delay.”</w:t>
      </w:r>
      <w:r w:rsidRPr="00897980">
        <w:rPr>
          <w:sz w:val="12"/>
        </w:rPr>
        <w:t>¶</w:t>
      </w:r>
      <w:r w:rsidRPr="00897980">
        <w:rPr>
          <w:sz w:val="16"/>
        </w:rPr>
        <w:t xml:space="preserve"> </w:t>
      </w:r>
      <w:r w:rsidRPr="00897980">
        <w:rPr>
          <w:sz w:val="12"/>
        </w:rPr>
        <w:t>¶</w:t>
      </w:r>
      <w:r w:rsidRPr="00897980">
        <w:rPr>
          <w:sz w:val="16"/>
        </w:rPr>
        <w:t xml:space="preserve"> Developed countries granted 70 percent of the subsidies, with Japan, China, the EU and the US being the highest spenders.</w:t>
      </w:r>
      <w:r w:rsidRPr="00897980">
        <w:rPr>
          <w:sz w:val="12"/>
        </w:rPr>
        <w:t>¶</w:t>
      </w:r>
      <w:r w:rsidRPr="00897980">
        <w:rPr>
          <w:sz w:val="16"/>
        </w:rPr>
        <w:t xml:space="preserve"> </w:t>
      </w:r>
      <w:r w:rsidRPr="00897980">
        <w:rPr>
          <w:sz w:val="12"/>
        </w:rPr>
        <w:t>¶</w:t>
      </w:r>
      <w:r w:rsidRPr="00897980">
        <w:rPr>
          <w:sz w:val="16"/>
        </w:rPr>
        <w:t xml:space="preserve"> Rich countries’ subsidies constituted unfair competition, the commission said. </w:t>
      </w:r>
      <w:r w:rsidRPr="00897980">
        <w:rPr>
          <w:rStyle w:val="StyleUnderline"/>
          <w:highlight w:val="yellow"/>
        </w:rPr>
        <w:t>Subsidies had distorted the market by lowering artificially the price of fish caught on the high seas.</w:t>
      </w:r>
      <w:r w:rsidRPr="00897980">
        <w:rPr>
          <w:sz w:val="16"/>
          <w:highlight w:val="yellow"/>
        </w:rPr>
        <w:t xml:space="preserve"> </w:t>
      </w:r>
      <w:r w:rsidRPr="00897980">
        <w:rPr>
          <w:rStyle w:val="StyleUnderline"/>
          <w:highlight w:val="yellow"/>
        </w:rPr>
        <w:t>This put small-scale fisheries at a disadvantage</w:t>
      </w:r>
      <w:r w:rsidRPr="00897980">
        <w:rPr>
          <w:rStyle w:val="StyleUnderline"/>
        </w:rPr>
        <w:t>.</w:t>
      </w:r>
      <w:r w:rsidRPr="00897980">
        <w:rPr>
          <w:sz w:val="16"/>
        </w:rPr>
        <w:t xml:space="preserve"> It also meant that some consumers ended up paying for fish twice: once at the shop and through their taxes.</w:t>
      </w:r>
      <w:r w:rsidRPr="00897980">
        <w:rPr>
          <w:sz w:val="12"/>
        </w:rPr>
        <w:t>¶</w:t>
      </w:r>
      <w:r w:rsidRPr="00897980">
        <w:rPr>
          <w:sz w:val="16"/>
        </w:rPr>
        <w:t xml:space="preserve"> </w:t>
      </w:r>
      <w:r w:rsidRPr="00897980">
        <w:rPr>
          <w:sz w:val="12"/>
        </w:rPr>
        <w:t>¶</w:t>
      </w:r>
      <w:r w:rsidRPr="00897980">
        <w:rPr>
          <w:sz w:val="16"/>
        </w:rPr>
        <w:t xml:space="preserve"> </w:t>
      </w:r>
      <w:r w:rsidRPr="00897980">
        <w:rPr>
          <w:rStyle w:val="StyleUnderline"/>
          <w:highlight w:val="yellow"/>
        </w:rPr>
        <w:t xml:space="preserve">Subsidies had led to bigger vessels, which caught 65 percent of the fish caught globally. However, these </w:t>
      </w:r>
      <w:r w:rsidRPr="00897980">
        <w:rPr>
          <w:rStyle w:val="StyleUnderline"/>
          <w:highlight w:val="yellow"/>
        </w:rPr>
        <w:lastRenderedPageBreak/>
        <w:t>vessels employed only 4 percent of the world’s fishers. Also, the quantity of fish caught by each ship had not been lower. The global fishing fleet was nearly three times the size necessary to catch global fish stocks sustainably</w:t>
      </w:r>
      <w:r w:rsidRPr="00897980">
        <w:rPr>
          <w:sz w:val="16"/>
          <w:highlight w:val="yellow"/>
        </w:rPr>
        <w:t>.</w:t>
      </w:r>
    </w:p>
    <w:p w:rsidR="009B214A" w:rsidRDefault="009B214A" w:rsidP="009B214A">
      <w:pPr>
        <w:rPr>
          <w:sz w:val="16"/>
        </w:rPr>
      </w:pPr>
    </w:p>
    <w:p w:rsidR="009B214A" w:rsidRDefault="009B214A" w:rsidP="009B214A">
      <w:pPr>
        <w:rPr>
          <w:sz w:val="16"/>
        </w:rPr>
      </w:pPr>
    </w:p>
    <w:p w:rsidR="009B214A" w:rsidRDefault="009B214A" w:rsidP="009B214A">
      <w:pPr>
        <w:rPr>
          <w:sz w:val="16"/>
        </w:rPr>
      </w:pPr>
    </w:p>
    <w:p w:rsidR="009B214A" w:rsidRDefault="009B214A" w:rsidP="009B214A"/>
    <w:p w:rsidR="009B214A" w:rsidRDefault="009B214A" w:rsidP="009B214A"/>
    <w:p w:rsidR="009B214A" w:rsidRDefault="009B214A" w:rsidP="009B214A"/>
    <w:p w:rsidR="009B214A" w:rsidRPr="00845E8D" w:rsidRDefault="009B214A" w:rsidP="009B214A">
      <w:pPr>
        <w:spacing w:after="0" w:line="240" w:lineRule="auto"/>
      </w:pPr>
    </w:p>
    <w:p w:rsidR="009B214A" w:rsidRPr="00845E8D" w:rsidRDefault="009B214A" w:rsidP="009B214A">
      <w:pPr>
        <w:spacing w:after="0" w:line="240" w:lineRule="auto"/>
      </w:pPr>
    </w:p>
    <w:p w:rsidR="009B214A" w:rsidRDefault="009B214A" w:rsidP="009B214A">
      <w:pPr>
        <w:spacing w:after="0" w:line="240" w:lineRule="auto"/>
      </w:pPr>
    </w:p>
    <w:p w:rsidR="009B214A" w:rsidRDefault="009B214A" w:rsidP="009B214A">
      <w:pPr>
        <w:spacing w:after="0" w:line="240" w:lineRule="auto"/>
      </w:pPr>
    </w:p>
    <w:p w:rsidR="009B214A" w:rsidRDefault="009B214A" w:rsidP="009B214A">
      <w:pPr>
        <w:spacing w:after="0" w:line="240" w:lineRule="auto"/>
      </w:pPr>
    </w:p>
    <w:p w:rsidR="009B214A" w:rsidRPr="008C1B2E" w:rsidRDefault="009B214A" w:rsidP="009B214A"/>
    <w:p w:rsidR="009B214A" w:rsidRPr="009B214A" w:rsidRDefault="009B214A" w:rsidP="009B214A"/>
    <w:p w:rsidR="00D8000E" w:rsidRDefault="00D8000E" w:rsidP="00D8000E">
      <w:pPr>
        <w:pStyle w:val="Heading2"/>
      </w:pPr>
      <w:bookmarkStart w:id="47" w:name="_Toc394930392"/>
      <w:r>
        <w:lastRenderedPageBreak/>
        <w:t>Solvency</w:t>
      </w:r>
      <w:bookmarkEnd w:id="47"/>
    </w:p>
    <w:p w:rsidR="00D8000E" w:rsidRDefault="00D8000E" w:rsidP="00A1025F">
      <w:pPr>
        <w:pStyle w:val="Heading3"/>
      </w:pPr>
      <w:bookmarkStart w:id="48" w:name="_Toc394930393"/>
      <w:r>
        <w:lastRenderedPageBreak/>
        <w:t>AT:  No Installation vessels</w:t>
      </w:r>
      <w:bookmarkEnd w:id="48"/>
    </w:p>
    <w:p w:rsidR="004A7E8E" w:rsidRDefault="004A7E8E" w:rsidP="007B738B">
      <w:pPr>
        <w:pStyle w:val="Heading4"/>
      </w:pPr>
      <w:r>
        <w:t>(--) We incentivize the creations of such vessels—that’s our Schroeder evidence.</w:t>
      </w:r>
    </w:p>
    <w:p w:rsidR="00922A38" w:rsidRDefault="00922A38" w:rsidP="007B738B">
      <w:pPr>
        <w:pStyle w:val="Heading4"/>
      </w:pPr>
      <w:r>
        <w:t>(--) Multiple actors are working on infrastructure for offshore wind:</w:t>
      </w:r>
    </w:p>
    <w:p w:rsidR="00922A38" w:rsidRDefault="00922A38" w:rsidP="00922A38">
      <w:pPr>
        <w:ind w:left="720"/>
      </w:pPr>
      <w:r>
        <w:t xml:space="preserve">Swara </w:t>
      </w:r>
      <w:r w:rsidRPr="006E7390">
        <w:rPr>
          <w:rStyle w:val="Style13ptBold"/>
        </w:rPr>
        <w:t>Salih, 7/2/2014</w:t>
      </w:r>
      <w:r>
        <w:t xml:space="preserve"> (staff writer, “Will Offshore Wind Pick up the Speed?” </w:t>
      </w:r>
      <w:hyperlink r:id="rId41" w:history="1">
        <w:r w:rsidRPr="00A45733">
          <w:rPr>
            <w:rStyle w:val="Hyperlink"/>
          </w:rPr>
          <w:t>http://www.huffingtonpost.com/swara-salih/will-offshore-wind-pick-u_b_5549967.html</w:t>
        </w:r>
      </w:hyperlink>
      <w:r>
        <w:t>; Accessed 7/28/2014, rwg)</w:t>
      </w:r>
    </w:p>
    <w:p w:rsidR="00922A38" w:rsidRPr="00922A38" w:rsidRDefault="00922A38" w:rsidP="00922A38">
      <w:pPr>
        <w:rPr>
          <w:sz w:val="16"/>
        </w:rPr>
      </w:pPr>
      <w:r w:rsidRPr="00922A38">
        <w:rPr>
          <w:sz w:val="16"/>
        </w:rPr>
        <w:t xml:space="preserve">Despite these projects' impediments within their states, the federal government is making significant efforts to establish the infrastructure for offshore wind. The DOI has recently increased the acreage it will lease by more than 742,000 acres, offshore Massachusetts, for commercial wind facilities -- this has nearly doubled the federal offshore acreage for commercial offshore wind projects. This action will also help Cape Wind, which will most likely buy some of these acres for their wind farm. </w:t>
      </w:r>
      <w:r w:rsidRPr="00922A38">
        <w:rPr>
          <w:rStyle w:val="StyleUnderline"/>
          <w:highlight w:val="yellow"/>
        </w:rPr>
        <w:t>Although the costs remain high</w:t>
      </w:r>
      <w:r w:rsidRPr="00922A38">
        <w:rPr>
          <w:rStyle w:val="StyleUnderline"/>
        </w:rPr>
        <w:t xml:space="preserve"> </w:t>
      </w:r>
      <w:r w:rsidRPr="00922A38">
        <w:rPr>
          <w:sz w:val="16"/>
        </w:rPr>
        <w:t xml:space="preserve">along with market uncertainties, </w:t>
      </w:r>
      <w:r w:rsidRPr="00922A38">
        <w:rPr>
          <w:rStyle w:val="StyleUnderline"/>
          <w:highlight w:val="yellow"/>
        </w:rPr>
        <w:t xml:space="preserve">investors, utilities, and the public sector are </w:t>
      </w:r>
      <w:r w:rsidRPr="00922A38">
        <w:rPr>
          <w:rStyle w:val="Emphasis"/>
          <w:highlight w:val="yellow"/>
        </w:rPr>
        <w:t>working to build the infrastructure</w:t>
      </w:r>
      <w:r w:rsidRPr="00922A38">
        <w:rPr>
          <w:rStyle w:val="StyleUnderline"/>
          <w:highlight w:val="yellow"/>
        </w:rPr>
        <w:t>, making offshore wind power a more concrete possibility in the U.S</w:t>
      </w:r>
      <w:r w:rsidRPr="00922A38">
        <w:rPr>
          <w:sz w:val="16"/>
        </w:rPr>
        <w:t>.</w:t>
      </w:r>
    </w:p>
    <w:p w:rsidR="004A7E8E" w:rsidRDefault="004A7E8E" w:rsidP="00A1025F">
      <w:pPr>
        <w:pStyle w:val="Heading3"/>
      </w:pPr>
      <w:bookmarkStart w:id="49" w:name="_Toc394930394"/>
      <w:r>
        <w:lastRenderedPageBreak/>
        <w:t>AT:  Tech not ready</w:t>
      </w:r>
      <w:bookmarkEnd w:id="49"/>
    </w:p>
    <w:p w:rsidR="004A7E8E" w:rsidRDefault="004A7E8E" w:rsidP="007B738B">
      <w:pPr>
        <w:pStyle w:val="Heading4"/>
      </w:pPr>
      <w:r>
        <w:t>(--) Their evidence is three years old and doesn’t assume that we provide incentives for development—extend our Schroeder evidence that we bolster the industry.</w:t>
      </w:r>
    </w:p>
    <w:p w:rsidR="006E7390" w:rsidRDefault="006E7390" w:rsidP="007B738B">
      <w:pPr>
        <w:pStyle w:val="Heading4"/>
      </w:pPr>
      <w:r>
        <w:t>(--) Sufficient incentives will allow offshore wind expansion:</w:t>
      </w:r>
    </w:p>
    <w:p w:rsidR="006E7390" w:rsidRDefault="006E7390" w:rsidP="006E7390">
      <w:pPr>
        <w:ind w:left="720"/>
      </w:pPr>
      <w:r>
        <w:t xml:space="preserve">Swara </w:t>
      </w:r>
      <w:r w:rsidRPr="006E7390">
        <w:rPr>
          <w:rStyle w:val="Style13ptBold"/>
        </w:rPr>
        <w:t>Salih, 7/2/2014</w:t>
      </w:r>
      <w:r>
        <w:t xml:space="preserve"> (staff writer, “Will Offshore Wind Pick up the Speed?” </w:t>
      </w:r>
      <w:hyperlink r:id="rId42" w:history="1">
        <w:r w:rsidRPr="00A45733">
          <w:rPr>
            <w:rStyle w:val="Hyperlink"/>
          </w:rPr>
          <w:t>http://www.huffingtonpost.com/swara-salih/will-offshore-wind-pick-u_b_5549967.html</w:t>
        </w:r>
      </w:hyperlink>
      <w:r>
        <w:t>; Accessed 7/28/2014, rwg)</w:t>
      </w:r>
    </w:p>
    <w:p w:rsidR="006E7390" w:rsidRPr="006A630B" w:rsidRDefault="006E7390" w:rsidP="006E7390">
      <w:pPr>
        <w:rPr>
          <w:sz w:val="16"/>
        </w:rPr>
      </w:pPr>
      <w:r w:rsidRPr="006A630B">
        <w:rPr>
          <w:sz w:val="16"/>
        </w:rPr>
        <w:t xml:space="preserve">However, the wind blows constantly off the coasts, removing the intermittency factor. Countries like Germany, England and the Netherlands generate hundreds of MW from this source. Yet there are no offshore wind facilities in the United States. In fact, the first offshore windmill was only installed last year. Studies indicate that the U.S. has simply failed to utilize potential capacity. </w:t>
      </w:r>
      <w:r w:rsidRPr="006A630B">
        <w:rPr>
          <w:rStyle w:val="StyleUnderline"/>
          <w:highlight w:val="yellow"/>
        </w:rPr>
        <w:t>The</w:t>
      </w:r>
      <w:r w:rsidRPr="006A630B">
        <w:rPr>
          <w:sz w:val="16"/>
        </w:rPr>
        <w:t xml:space="preserve"> Department of Energy (</w:t>
      </w:r>
      <w:r w:rsidRPr="006A630B">
        <w:rPr>
          <w:rStyle w:val="StyleUnderline"/>
          <w:highlight w:val="yellow"/>
        </w:rPr>
        <w:t>DOE</w:t>
      </w:r>
      <w:r w:rsidRPr="006A630B">
        <w:rPr>
          <w:sz w:val="16"/>
        </w:rPr>
        <w:t xml:space="preserve">), for example, </w:t>
      </w:r>
      <w:r w:rsidRPr="006A630B">
        <w:rPr>
          <w:rStyle w:val="StyleUnderline"/>
          <w:highlight w:val="yellow"/>
        </w:rPr>
        <w:t xml:space="preserve">has run multiple studies that conclude that if we implement </w:t>
      </w:r>
      <w:r w:rsidRPr="00922A38">
        <w:rPr>
          <w:rStyle w:val="Emphasis"/>
          <w:highlight w:val="yellow"/>
        </w:rPr>
        <w:t>sufficient incentivizing measures</w:t>
      </w:r>
      <w:r w:rsidRPr="006A630B">
        <w:rPr>
          <w:rStyle w:val="StyleUnderline"/>
          <w:highlight w:val="yellow"/>
        </w:rPr>
        <w:t xml:space="preserve"> now,</w:t>
      </w:r>
      <w:r w:rsidRPr="006A630B">
        <w:rPr>
          <w:sz w:val="16"/>
        </w:rPr>
        <w:t xml:space="preserve"> and utilized all potential capacity, including in the Great Lakes, </w:t>
      </w:r>
      <w:r w:rsidRPr="006A630B">
        <w:rPr>
          <w:rStyle w:val="StyleUnderline"/>
          <w:highlight w:val="yellow"/>
        </w:rPr>
        <w:t>offshore wind could provide the U.S. with over 4 million MW by 2030.</w:t>
      </w:r>
      <w:r w:rsidRPr="006A630B">
        <w:rPr>
          <w:sz w:val="16"/>
        </w:rPr>
        <w:t xml:space="preserve"> </w:t>
      </w:r>
    </w:p>
    <w:p w:rsidR="004A7E8E" w:rsidRDefault="004A7E8E" w:rsidP="00A1025F">
      <w:pPr>
        <w:pStyle w:val="Heading3"/>
      </w:pPr>
      <w:bookmarkStart w:id="50" w:name="_Toc394930395"/>
      <w:r>
        <w:lastRenderedPageBreak/>
        <w:t>AT:  Economics Deters Investment</w:t>
      </w:r>
      <w:bookmarkEnd w:id="50"/>
    </w:p>
    <w:p w:rsidR="004A7E8E" w:rsidRDefault="004A7E8E" w:rsidP="007B738B">
      <w:pPr>
        <w:pStyle w:val="Heading4"/>
      </w:pPr>
      <w:r>
        <w:t>(--) This assumes a world of no financial incentives from the federal government—our Schroeder evidence solves this.</w:t>
      </w:r>
    </w:p>
    <w:p w:rsidR="009B214A" w:rsidRPr="009B214A" w:rsidRDefault="009B214A" w:rsidP="007B738B">
      <w:pPr>
        <w:pStyle w:val="Heading4"/>
        <w:rPr>
          <w:rStyle w:val="Style13ptBold"/>
          <w:b/>
        </w:rPr>
      </w:pPr>
      <w:r>
        <w:rPr>
          <w:rStyle w:val="Style13ptBold"/>
          <w:b/>
        </w:rPr>
        <w:t xml:space="preserve">(--) </w:t>
      </w:r>
      <w:r w:rsidRPr="009B214A">
        <w:rPr>
          <w:rStyle w:val="Style13ptBold"/>
          <w:b/>
        </w:rPr>
        <w:t>Government investment is key to the survival of the offshore wind industry.</w:t>
      </w:r>
    </w:p>
    <w:p w:rsidR="009B214A" w:rsidRPr="00CA4298" w:rsidRDefault="009B214A" w:rsidP="009B214A">
      <w:r w:rsidRPr="00CA4298">
        <w:rPr>
          <w:rStyle w:val="Style13ptBold"/>
        </w:rPr>
        <w:t>Gosden 13</w:t>
      </w:r>
      <w:r>
        <w:t xml:space="preserve"> (</w:t>
      </w:r>
      <w:r w:rsidRPr="00CA4298">
        <w:rPr>
          <w:sz w:val="12"/>
          <w:szCs w:val="12"/>
        </w:rPr>
        <w:t>Emily, Energy Editor for Telegraph Media Group, September – 9 -2013, “Offshore wind farms need higher subsidies, says government adviser”, http://www.telegraph.co.uk/finance/newsbysector/energy/10296527/Offshore-wind-farms-need-higher-subsidies-says-government-adviser.html) AJ Jr.</w:t>
      </w:r>
      <w:r>
        <w:t xml:space="preserve"> </w:t>
      </w:r>
    </w:p>
    <w:p w:rsidR="009B214A" w:rsidRPr="0030633D" w:rsidRDefault="009B214A" w:rsidP="009B214A">
      <w:pPr>
        <w:rPr>
          <w:sz w:val="16"/>
        </w:rPr>
      </w:pPr>
      <w:r w:rsidRPr="0030633D">
        <w:rPr>
          <w:sz w:val="16"/>
        </w:rPr>
        <w:t>The Committee on Climate Change (CCC) has written to Ed Davey, the Energy Secretary, to warn that "required investment is at risk under current proposals".</w:t>
      </w:r>
      <w:r w:rsidRPr="0030633D">
        <w:rPr>
          <w:sz w:val="12"/>
        </w:rPr>
        <w:t>¶</w:t>
      </w:r>
      <w:r w:rsidRPr="0030633D">
        <w:rPr>
          <w:sz w:val="16"/>
        </w:rPr>
        <w:t xml:space="preserve"> Proposed reductions in subsidy levels for offshore wind farms this decade are too severe for the cost reductions that the industry can achieve, it warns.</w:t>
      </w:r>
      <w:r w:rsidRPr="0030633D">
        <w:rPr>
          <w:sz w:val="12"/>
        </w:rPr>
        <w:t>¶</w:t>
      </w:r>
      <w:r w:rsidRPr="0030633D">
        <w:rPr>
          <w:sz w:val="16"/>
        </w:rPr>
        <w:t xml:space="preserve"> Ministers also appear to have dramatically scaled back their ambitions for how much offshore wind is wanted in the long-term, undermining confidence in the sector.</w:t>
      </w:r>
      <w:r w:rsidRPr="0030633D">
        <w:rPr>
          <w:sz w:val="12"/>
        </w:rPr>
        <w:t>¶</w:t>
      </w:r>
      <w:r w:rsidRPr="0030633D">
        <w:rPr>
          <w:sz w:val="16"/>
        </w:rPr>
        <w:t xml:space="preserve"> This creates a vicious circle whereby developers are reluctant to make the investments that would be needed to reduce costs, the CCC warns.</w:t>
      </w:r>
      <w:r w:rsidRPr="0030633D">
        <w:rPr>
          <w:sz w:val="12"/>
        </w:rPr>
        <w:t>¶</w:t>
      </w:r>
      <w:r w:rsidRPr="0030633D">
        <w:rPr>
          <w:sz w:val="16"/>
        </w:rPr>
        <w:t xml:space="preserve"> David Kennedy, chief executive of the CCC, said: "I have spoken to every major investor and they are all concerned."</w:t>
      </w:r>
      <w:r w:rsidRPr="0030633D">
        <w:rPr>
          <w:sz w:val="12"/>
        </w:rPr>
        <w:t>¶</w:t>
      </w:r>
      <w:r w:rsidRPr="0030633D">
        <w:rPr>
          <w:sz w:val="16"/>
        </w:rPr>
        <w:t xml:space="preserve"> The Government has insisted it is committed to offshore wind, despite public disagrements over onshore wind, and claims to have provided a "a stable and certain regime that is attractive for investors in renewables".</w:t>
      </w:r>
      <w:r w:rsidRPr="0030633D">
        <w:rPr>
          <w:sz w:val="12"/>
        </w:rPr>
        <w:t>¶</w:t>
      </w:r>
      <w:r w:rsidRPr="0030633D">
        <w:rPr>
          <w:sz w:val="16"/>
        </w:rPr>
        <w:t xml:space="preserve"> Michael Fallon, the energy minister, said recently: "The UK leads the world in offshore wind power generation with more capacity than the rest of the world combined, and we want to see this sector grow even further."</w:t>
      </w:r>
      <w:r w:rsidRPr="0030633D">
        <w:rPr>
          <w:sz w:val="12"/>
        </w:rPr>
        <w:t>¶</w:t>
      </w:r>
      <w:r w:rsidRPr="0030633D">
        <w:rPr>
          <w:sz w:val="16"/>
        </w:rPr>
        <w:t xml:space="preserve"> </w:t>
      </w:r>
      <w:r w:rsidRPr="00CA4298">
        <w:rPr>
          <w:b/>
          <w:highlight w:val="green"/>
          <w:u w:val="single"/>
        </w:rPr>
        <w:t>Offshore wind is expensive to build and is not economically viable without subsidie</w:t>
      </w:r>
      <w:r w:rsidRPr="00CA4298">
        <w:rPr>
          <w:b/>
          <w:u w:val="single"/>
        </w:rPr>
        <w:t>s</w:t>
      </w:r>
      <w:r w:rsidRPr="0030633D">
        <w:rPr>
          <w:sz w:val="16"/>
        </w:rPr>
        <w:t>, which are paid for by levies on consumer energy bills.</w:t>
      </w:r>
      <w:r w:rsidRPr="0030633D">
        <w:rPr>
          <w:sz w:val="12"/>
        </w:rPr>
        <w:t>¶</w:t>
      </w:r>
      <w:r w:rsidRPr="0030633D">
        <w:rPr>
          <w:sz w:val="16"/>
        </w:rPr>
        <w:t xml:space="preserve"> Ministers say the costs of offshore wind must fall dramatically and in late June unveiled proposed reductions in subsidy levels or "strike prices" over the rest of the decade.</w:t>
      </w:r>
      <w:r w:rsidRPr="0030633D">
        <w:rPr>
          <w:sz w:val="12"/>
        </w:rPr>
        <w:t>¶</w:t>
      </w:r>
      <w:r w:rsidRPr="0030633D">
        <w:rPr>
          <w:sz w:val="16"/>
        </w:rPr>
        <w:t xml:space="preserve"> "The proposed strike prices for offshore wind start at a broadly appropriate level but then fall more rapidly than the evidence suggests is achievable," Lord Deben, chairman of the CCC, writes. "This would put required investment... at risk."</w:t>
      </w:r>
      <w:r w:rsidRPr="0030633D">
        <w:rPr>
          <w:sz w:val="12"/>
        </w:rPr>
        <w:t>¶</w:t>
      </w:r>
      <w:r w:rsidRPr="0030633D">
        <w:rPr>
          <w:sz w:val="16"/>
        </w:rPr>
        <w:t xml:space="preserve"> Under the proposals, wind farms that start running between 2014-15 and 2015-16 would be offered £155 for every megawatt-hour (MWh) of electricity generated over a 15-year contract - about three times the market price of electricity. This would fall to £150/MWh for projects starting up in 2016-17 and then to £135/MWh by 2018-19.</w:t>
      </w:r>
      <w:r w:rsidRPr="0030633D">
        <w:rPr>
          <w:sz w:val="12"/>
        </w:rPr>
        <w:t>¶</w:t>
      </w:r>
      <w:r w:rsidRPr="0030633D">
        <w:rPr>
          <w:sz w:val="16"/>
        </w:rPr>
        <w:t xml:space="preserve"> Lord Deben says the fall is too steep and that "a degression closer to £5/MWh (rather than £15/MWh) between 2016/17 and 2018/19 is more likely to be appropriate".</w:t>
      </w:r>
      <w:r w:rsidRPr="0030633D">
        <w:rPr>
          <w:sz w:val="12"/>
        </w:rPr>
        <w:t>¶</w:t>
      </w:r>
      <w:r w:rsidRPr="0030633D">
        <w:rPr>
          <w:sz w:val="16"/>
        </w:rPr>
        <w:t xml:space="preserve"> He also warns that </w:t>
      </w:r>
      <w:r w:rsidRPr="00CA4298">
        <w:rPr>
          <w:b/>
          <w:u w:val="single"/>
        </w:rPr>
        <w:t>investors are spooked by government documents showing it believes there may be relatively little new offshore wind this decade and next.</w:t>
      </w:r>
      <w:r w:rsidRPr="0030633D">
        <w:rPr>
          <w:sz w:val="12"/>
        </w:rPr>
        <w:t>¶</w:t>
      </w:r>
      <w:r w:rsidRPr="0030633D">
        <w:rPr>
          <w:sz w:val="16"/>
        </w:rPr>
        <w:t xml:space="preserve"> Ministers have previously suggested Britain could betwen 11GW and 18GW installed by 2020, up from 3.3GW now, with a further 1.2GW already under construction.</w:t>
      </w:r>
      <w:r w:rsidRPr="0030633D">
        <w:rPr>
          <w:sz w:val="12"/>
        </w:rPr>
        <w:t>¶</w:t>
      </w:r>
      <w:r w:rsidRPr="0030633D">
        <w:rPr>
          <w:sz w:val="16"/>
        </w:rPr>
        <w:t xml:space="preserve"> But in a letter to Mr Davey, Lord Deben, chairman of the CCC, points out that in 10 out of 11 scenarios set out by National Grid for the energy department, there are between 8GW and 10GW of offshore wind installed by 2020.</w:t>
      </w:r>
      <w:r w:rsidRPr="0030633D">
        <w:rPr>
          <w:sz w:val="12"/>
        </w:rPr>
        <w:t>¶</w:t>
      </w:r>
      <w:r w:rsidRPr="0030633D">
        <w:rPr>
          <w:sz w:val="16"/>
        </w:rPr>
        <w:t xml:space="preserve"> Only in one scenario is there 16GW, and this scenario makes other assumptions that mean its credibility is "highly questionable".</w:t>
      </w:r>
      <w:r w:rsidRPr="0030633D">
        <w:rPr>
          <w:sz w:val="12"/>
        </w:rPr>
        <w:t>¶</w:t>
      </w:r>
      <w:r w:rsidRPr="0030633D">
        <w:rPr>
          <w:sz w:val="16"/>
        </w:rPr>
        <w:t xml:space="preserve"> Ministers also appear to be contemplating the possibility of there being "minimal investment" in offshore wind during the 2020s, further denting confidence.</w:t>
      </w:r>
      <w:r w:rsidRPr="0030633D">
        <w:rPr>
          <w:sz w:val="12"/>
        </w:rPr>
        <w:t>¶</w:t>
      </w:r>
      <w:r w:rsidRPr="0030633D">
        <w:rPr>
          <w:sz w:val="16"/>
        </w:rPr>
        <w:t xml:space="preserve"> "</w:t>
      </w:r>
      <w:r w:rsidRPr="00CA4298">
        <w:rPr>
          <w:b/>
          <w:highlight w:val="green"/>
          <w:u w:val="single"/>
        </w:rPr>
        <w:t>Without a commitment to ongoing investment in the 2020s, incentives for supply chain investment and project development are weak, and commercialisation of offshore wind is at risk</w:t>
      </w:r>
      <w:r w:rsidRPr="0030633D">
        <w:rPr>
          <w:sz w:val="16"/>
        </w:rPr>
        <w:t>," Lord Deben warns.</w:t>
      </w:r>
      <w:r w:rsidRPr="0030633D">
        <w:rPr>
          <w:sz w:val="12"/>
        </w:rPr>
        <w:t>¶</w:t>
      </w:r>
      <w:r w:rsidRPr="0030633D">
        <w:rPr>
          <w:sz w:val="16"/>
        </w:rPr>
        <w:t xml:space="preserve"> Maf Smith, deputy chief executive of RenewableUK, echoed the comments, saying that a clear majority of investors had concerns about either the proposed subsidy level, contract terms or the scale of government ambition. He said the Government should aim for 13GW of wind by 2020 as the “minimum level needed to maintain momentum out to 2020 and beyond”.</w:t>
      </w:r>
      <w:r w:rsidRPr="0030633D">
        <w:rPr>
          <w:sz w:val="12"/>
        </w:rPr>
        <w:t>¶</w:t>
      </w:r>
      <w:r w:rsidRPr="0030633D">
        <w:rPr>
          <w:sz w:val="16"/>
        </w:rPr>
        <w:t xml:space="preserve"> A Department of Energy and Climate Change spokesman insisted it had provided investors with “further certainty, so that they can get on and make crucial investment decisions that are supporting green jobs and growth”.</w:t>
      </w:r>
      <w:r w:rsidRPr="0030633D">
        <w:rPr>
          <w:sz w:val="12"/>
        </w:rPr>
        <w:t>¶</w:t>
      </w:r>
      <w:r w:rsidRPr="0030633D">
        <w:rPr>
          <w:sz w:val="16"/>
        </w:rPr>
        <w:t xml:space="preserve"> “We have set the draft strike price for offshore wind at a level which we consider will bring forward generation and which also drive down costs, and the level reflects our expectation that costs will fall in this sector,” he added.</w:t>
      </w:r>
      <w:r w:rsidRPr="0030633D">
        <w:rPr>
          <w:sz w:val="12"/>
        </w:rPr>
        <w:t>¶</w:t>
      </w:r>
      <w:r w:rsidRPr="0030633D">
        <w:rPr>
          <w:sz w:val="16"/>
        </w:rPr>
        <w:t xml:space="preserve"> Mr Davey said: "It's quite clear that offshore wind costs could come down quite significantly and the more they come down the more offshore wind there will be."</w:t>
      </w:r>
    </w:p>
    <w:p w:rsidR="009B214A" w:rsidRPr="009B214A" w:rsidRDefault="009B214A" w:rsidP="009B214A"/>
    <w:p w:rsidR="004A7E8E" w:rsidRDefault="004A7E8E" w:rsidP="00A1025F">
      <w:pPr>
        <w:pStyle w:val="Heading3"/>
      </w:pPr>
      <w:bookmarkStart w:id="51" w:name="_Toc394930396"/>
      <w:r>
        <w:lastRenderedPageBreak/>
        <w:t>AT:  Reducing Regulation Isn’t Enough</w:t>
      </w:r>
      <w:bookmarkEnd w:id="51"/>
    </w:p>
    <w:p w:rsidR="004A7E8E" w:rsidRDefault="004A7E8E" w:rsidP="007B738B">
      <w:pPr>
        <w:pStyle w:val="Heading4"/>
      </w:pPr>
      <w:r>
        <w:t>(--) Their evidence is four years old and doesn’t assume new incentives by the federal government—extend our Schroeder evidence.</w:t>
      </w:r>
    </w:p>
    <w:p w:rsidR="007F5BC3" w:rsidRDefault="007F5BC3" w:rsidP="00A1025F">
      <w:pPr>
        <w:pStyle w:val="Heading3"/>
      </w:pPr>
    </w:p>
    <w:p w:rsidR="009B214A" w:rsidRDefault="009B214A" w:rsidP="00A1025F">
      <w:pPr>
        <w:pStyle w:val="Heading3"/>
      </w:pPr>
      <w:bookmarkStart w:id="52" w:name="_Toc394930397"/>
      <w:r>
        <w:lastRenderedPageBreak/>
        <w:t>Solvency:  Extensions Economics Deters Investment</w:t>
      </w:r>
      <w:bookmarkEnd w:id="52"/>
    </w:p>
    <w:p w:rsidR="009B214A" w:rsidRDefault="009B214A" w:rsidP="007B738B">
      <w:pPr>
        <w:pStyle w:val="Heading4"/>
      </w:pPr>
      <w:r>
        <w:t>(--) Extend our Gosden evidence—it says government subsidies are necessary for offshore wind development and commercialization—prefer our evidence its specific to the industry.</w:t>
      </w:r>
    </w:p>
    <w:p w:rsidR="009B214A" w:rsidRDefault="009B214A" w:rsidP="007B738B">
      <w:pPr>
        <w:pStyle w:val="Heading4"/>
      </w:pPr>
      <w:r>
        <w:t>(--) Wind PTC proves—subsidies key to investment</w:t>
      </w:r>
    </w:p>
    <w:p w:rsidR="009B214A" w:rsidRDefault="009B214A" w:rsidP="009B214A">
      <w:r w:rsidRPr="00274FA0">
        <w:rPr>
          <w:rStyle w:val="Style13ptBold"/>
        </w:rPr>
        <w:t>Becker</w:t>
      </w:r>
      <w:r>
        <w:t xml:space="preserve"> 7/30/</w:t>
      </w:r>
      <w:r w:rsidRPr="00274FA0">
        <w:rPr>
          <w:rStyle w:val="Style13ptBold"/>
        </w:rPr>
        <w:t>14</w:t>
      </w:r>
      <w:r>
        <w:t xml:space="preserve"> (“Investing in wind brings affordable, reliable power and prosperity”, Becker, Ken, The Hill, Becker is executive director of the Sweetwater Economic Development. </w:t>
      </w:r>
      <w:hyperlink r:id="rId43" w:anchor="ixzz38y5w9mM4" w:history="1">
        <w:r w:rsidRPr="001B7854">
          <w:rPr>
            <w:rStyle w:val="Hyperlink"/>
          </w:rPr>
          <w:t>http://thehill.com/blogs/congress-blog/energy-environment/213691-investing-in-wind-brings-affordable-reliable-power-and#ixzz38y5w9mM4</w:t>
        </w:r>
      </w:hyperlink>
      <w:r>
        <w:t xml:space="preserve"> YX-LL)</w:t>
      </w:r>
    </w:p>
    <w:p w:rsidR="009B214A" w:rsidRPr="0030633D" w:rsidRDefault="009B214A" w:rsidP="009B214A">
      <w:pPr>
        <w:rPr>
          <w:sz w:val="16"/>
        </w:rPr>
      </w:pPr>
      <w:r w:rsidRPr="0030633D">
        <w:rPr>
          <w:sz w:val="16"/>
        </w:rPr>
        <w:t xml:space="preserve">Common-sense, </w:t>
      </w:r>
      <w:r w:rsidRPr="00274FA0">
        <w:rPr>
          <w:rStyle w:val="StyleUnderline"/>
          <w:highlight w:val="yellow"/>
        </w:rPr>
        <w:t>market-based federal and state policies are why wind power is now the mainstream source of electricity it is today</w:t>
      </w:r>
      <w:r w:rsidRPr="001B5352">
        <w:rPr>
          <w:rStyle w:val="StyleUnderline"/>
        </w:rPr>
        <w:t>.</w:t>
      </w:r>
      <w:r>
        <w:rPr>
          <w:rStyle w:val="StyleUnderline"/>
        </w:rPr>
        <w:t xml:space="preserve"> </w:t>
      </w:r>
      <w:r w:rsidRPr="0030633D">
        <w:rPr>
          <w:sz w:val="16"/>
        </w:rPr>
        <w:t xml:space="preserve">Wind now provides enough energy to power the equivalent of 15.5 million average American homes, affordably and with no emissions. Wind is lowering power prices for consumers, bringing capital investment to rural communities, providing much-needed tax revenue to governments and schools, creating jobs, conserving water, and providing new revenue streams to drought-stricken farmers and ranchers. Wind is helping lead a domestic renewable energy renaissance, revitalizing economies in local communities across our country, including in my home state of Texas. In order to continue adding to wind’s great return on investment, Congress must extend the tax relief for new wind power growth by passing the EXPIRE Act, which includes an extension of both the successful, bipartisan renewable energy Production Tax Credit (PTC) and the Investment Tax Credit (ITC). Doing so will reduce the tax burden on the private sector, spur investment, and continue creating economic prosperity. In Texas, we’ve seen the benefits of growing wind energy first-hand. The Texas governor’s “Texas Renewable Energy Industry Report” reports that more than 25,000 Texans work in wind-power related field. Capital investment made by wind power in Texas exceeds $23 billion. Wind energy has brought revenue to Texas communities, benefiting county and local services, schools, and public health and safety facilities. These are just a few of the reasons why many local Chambers of Commerce across the country, including Texas, strongly support wind power. Rural Texas landowners and farmers are calling wind power their new drought-resistant cash crop. By growing wind farms on their land, Texas landowners are seeing over $38 million a year in land-lease payments. That’s a big boost to their bottom lines. By example, in Nolan County, there are 1371 utility grade wind turbines. The county taxable evaluation went from $500 million in 1999 to $2.8 B in 2008. They currently have over 200 employees live and working in Nolan County and working across the US. Texas State Technical College also has a wind technician training program in Sweetwater. With extreme drought taking hold to many of parts of Texas, wind energy benefits rural landowners by conserving 7.8 billion gallons of water a year in Texas. And while other forms of energy can take a tough toll on land, the vast majority of the land used to host wind turbines can continue to be used for its original purposes—such as ranching, farming, wildlife habitat, and recreation. A similar story is being told in all 50 states as there are wind farms, factories, or both in every state. Wind power has attracted over $75 billion in private investment to our economy over the past five years, supporting a supply chain of over 550 manufacturing facilities across 43 states. According to the Department of Energy, wind power could grow to supply 20 percent of America’s electricity needs by 2030, resulting in more than $600 million a year to rural landowners across the U.S. and creating 400,000 jobs by 2050. </w:t>
      </w:r>
      <w:r w:rsidRPr="00274FA0">
        <w:rPr>
          <w:rStyle w:val="StyleUnderline"/>
          <w:highlight w:val="yellow"/>
        </w:rPr>
        <w:t xml:space="preserve">Thanks to the PTC, wind energy technology innovation continues to advance rapidly, </w:t>
      </w:r>
      <w:r w:rsidRPr="0030633D">
        <w:rPr>
          <w:sz w:val="16"/>
        </w:rPr>
        <w:t>increasing efficiency and productivity.</w:t>
      </w:r>
      <w:r w:rsidRPr="00274FA0">
        <w:rPr>
          <w:rStyle w:val="StyleUnderline"/>
          <w:highlight w:val="yellow"/>
        </w:rPr>
        <w:t xml:space="preserve"> These advances mean lower power prices </w:t>
      </w:r>
      <w:r w:rsidRPr="0030633D">
        <w:rPr>
          <w:sz w:val="16"/>
        </w:rPr>
        <w:t>for consumers. Taller towers, advanced blade technologies, improved gearboxes, and over 30 years of experience in siting wind turbines to maximize their power output have helped drive down costs.</w:t>
      </w:r>
      <w:r w:rsidRPr="00274FA0">
        <w:rPr>
          <w:rStyle w:val="StyleUnderline"/>
          <w:highlight w:val="yellow"/>
        </w:rPr>
        <w:t xml:space="preserve"> According to the D</w:t>
      </w:r>
      <w:r w:rsidRPr="0030633D">
        <w:rPr>
          <w:sz w:val="16"/>
        </w:rPr>
        <w:t xml:space="preserve">epartment </w:t>
      </w:r>
      <w:r w:rsidRPr="00274FA0">
        <w:rPr>
          <w:rStyle w:val="StyleUnderline"/>
          <w:highlight w:val="yellow"/>
        </w:rPr>
        <w:t>o</w:t>
      </w:r>
      <w:r w:rsidRPr="0030633D">
        <w:rPr>
          <w:sz w:val="16"/>
        </w:rPr>
        <w:t xml:space="preserve">f </w:t>
      </w:r>
      <w:r w:rsidRPr="00274FA0">
        <w:rPr>
          <w:rStyle w:val="StyleUnderline"/>
          <w:highlight w:val="yellow"/>
        </w:rPr>
        <w:t>E</w:t>
      </w:r>
      <w:r w:rsidRPr="0030633D">
        <w:rPr>
          <w:sz w:val="16"/>
        </w:rPr>
        <w:t>nergy</w:t>
      </w:r>
      <w:r w:rsidRPr="00274FA0">
        <w:rPr>
          <w:rStyle w:val="StyleUnderline"/>
          <w:highlight w:val="yellow"/>
        </w:rPr>
        <w:t xml:space="preserve">, wind’s costs have dropped 43 percent in just four years </w:t>
      </w:r>
      <w:r w:rsidRPr="0030633D">
        <w:rPr>
          <w:sz w:val="16"/>
        </w:rPr>
        <w:t>and, by diversifying state energy portfolio with wind power, consumers in the states that use the most wind energy are seeing their electricity prices decrease. To grow wind power to 20% of the U.S.’s electricity mix by 2020 and in order to maximize the economic and environmental benefits of wind, it’s important to invest in wind power at all scales. But meeting this goal will prove difficult if there’s no long-term policy stability. Wind power isn’t red or blue, it’s red, white and blue. With many members of Congress returning to their local districts during August recess, it’s critical that the Republicans, Independents, and Democrats who make up the majority of Americans who support wind power use the power of their voices to tell Congress to extend the renewable energy Production Tax Credit immediately.</w:t>
      </w:r>
    </w:p>
    <w:p w:rsidR="009B214A" w:rsidRDefault="009B214A" w:rsidP="007B738B">
      <w:pPr>
        <w:pStyle w:val="Heading4"/>
      </w:pPr>
      <w:r>
        <w:t>(--)  Price will go down as wind power is developed:</w:t>
      </w:r>
    </w:p>
    <w:p w:rsidR="009B214A" w:rsidRDefault="009B214A" w:rsidP="009B214A">
      <w:pPr>
        <w:ind w:left="720"/>
      </w:pPr>
      <w:r>
        <w:t xml:space="preserve">Brian </w:t>
      </w:r>
      <w:r w:rsidRPr="00CF4634">
        <w:rPr>
          <w:rStyle w:val="Style13ptBold"/>
        </w:rPr>
        <w:t>Handwerk, 7/17/2014</w:t>
      </w:r>
      <w:r>
        <w:t xml:space="preserve"> (staff writer, “First U.S. Offshore Wind Farm Wins Federal Funds, Courtroom Fights,” </w:t>
      </w:r>
      <w:hyperlink r:id="rId44" w:history="1">
        <w:r w:rsidRPr="00A45733">
          <w:rPr>
            <w:rStyle w:val="Hyperlink"/>
          </w:rPr>
          <w:t>http://energyblog.nationalgeographic.com/2014/07/17/first-u-s-offshore-wind-farm-wins-federal-funds-courtroom-fights/</w:t>
        </w:r>
      </w:hyperlink>
      <w:r>
        <w:t>, Accessed 7/28/2014, rwg)</w:t>
      </w:r>
    </w:p>
    <w:p w:rsidR="009B214A" w:rsidRDefault="009B214A" w:rsidP="009B214A">
      <w:pPr>
        <w:rPr>
          <w:rStyle w:val="StyleUnderline"/>
        </w:rPr>
      </w:pPr>
      <w:r w:rsidRPr="006E7390">
        <w:rPr>
          <w:rStyle w:val="StyleUnderline"/>
          <w:highlight w:val="yellow"/>
        </w:rPr>
        <w:lastRenderedPageBreak/>
        <w:t>Offshore wind is uniquely scalable to deliver large blocks of carbon free clean energy to urban populations on the U.S. East Coast,”</w:t>
      </w:r>
      <w:r w:rsidRPr="006E7390">
        <w:rPr>
          <w:sz w:val="16"/>
        </w:rPr>
        <w:t xml:space="preserve"> he said. “It can do that more effectively than other sources of renewable energy and </w:t>
      </w:r>
      <w:r w:rsidRPr="006E7390">
        <w:rPr>
          <w:rStyle w:val="StyleUnderline"/>
          <w:highlight w:val="yellow"/>
        </w:rPr>
        <w:t>as we develop it the price will come down just as we’ve seen with other technologies</w:t>
      </w:r>
      <w:r>
        <w:rPr>
          <w:rStyle w:val="StyleUnderline"/>
        </w:rPr>
        <w:t>.</w:t>
      </w:r>
    </w:p>
    <w:p w:rsidR="00127536" w:rsidRDefault="00127536" w:rsidP="007B738B">
      <w:pPr>
        <w:pStyle w:val="Heading4"/>
      </w:pPr>
      <w:r>
        <w:t>(--) Without government investment, Investors won’t stay in US- they will turn to Europe.</w:t>
      </w:r>
    </w:p>
    <w:p w:rsidR="00127536" w:rsidRDefault="00127536" w:rsidP="00127536">
      <w:r w:rsidRPr="0003483A">
        <w:rPr>
          <w:rStyle w:val="Style13ptBold"/>
        </w:rPr>
        <w:t>NRDC, 13</w:t>
      </w:r>
      <w:r>
        <w:t xml:space="preserve"> (Natural Resources Defense Council, Fed 13, “Fulfilling the Promise of U.S. Offshore Wind: Targeted State Investment Policies to Put an Abundant Renewable Resource within Reach” , http://www.nrdc.org/business/files/offshore-wind-investment.pdf,</w:t>
      </w:r>
      <w:r w:rsidRPr="0003483A">
        <w:t xml:space="preserve"> </w:t>
      </w:r>
      <w:r>
        <w:t>Accesses Date 7-30-14, SM)</w:t>
      </w:r>
    </w:p>
    <w:p w:rsidR="00127536" w:rsidRPr="0003483A" w:rsidRDefault="00127536" w:rsidP="00127536">
      <w:pPr>
        <w:rPr>
          <w:rStyle w:val="StyleUnderline"/>
        </w:rPr>
      </w:pPr>
      <w:r w:rsidRPr="0003483A">
        <w:rPr>
          <w:rStyle w:val="StyleUnderline"/>
          <w:highlight w:val="yellow"/>
        </w:rPr>
        <w:t>Despite these benefits, today, exactly zero MW of offshore wind capacity are installed or even under construction in the United States</w:t>
      </w:r>
      <w:r w:rsidRPr="0003483A">
        <w:rPr>
          <w:sz w:val="16"/>
        </w:rPr>
        <w:t xml:space="preserve">, with only three projects in advanced stages of development: Cape Wind in Nantucket Sound (468 MW ), Deepwater Wind off Block Island, Rhode Island (30 MW ), and Fishermen’s Energy near Atlantic City, New Jersey (25 MW ). The first has long-term supply contracts, called Power Purchase Agreements (PPAs), for approximately 75 percent of its energy, the second has a PPA for all of its output, and the third is awaiting a decision from the New Jersey Board of Public Utilities on whether the project should be awarded Offshore Wind Renewable Energy Certificates (ORECs) under New Jersey’s centralized procurement program. </w:t>
      </w:r>
      <w:r w:rsidRPr="0003483A">
        <w:rPr>
          <w:rStyle w:val="StyleUnderline"/>
          <w:highlight w:val="yellow"/>
        </w:rPr>
        <w:t>Compare this with the rest of the world, particularly in Europe, where offshore wind has been spinning for more than 20 years. According to the European Wind Energy Association, by the end of 2012, Europe had an installed capacity of</w:t>
      </w:r>
      <w:r>
        <w:rPr>
          <w:rStyle w:val="StyleUnderline"/>
          <w:highlight w:val="yellow"/>
        </w:rPr>
        <w:t xml:space="preserve"> </w:t>
      </w:r>
      <w:r w:rsidRPr="0003483A">
        <w:rPr>
          <w:rStyle w:val="StyleUnderline"/>
          <w:highlight w:val="yellow"/>
        </w:rPr>
        <w:t>4,995 MW distributed among 55 offshore wind farms in 10 countries, including 1,165 MW of capacity installed in 2012 alone</w:t>
      </w:r>
      <w:r w:rsidRPr="0003483A">
        <w:rPr>
          <w:sz w:val="16"/>
          <w:highlight w:val="yellow"/>
        </w:rPr>
        <w:t>.</w:t>
      </w:r>
      <w:r w:rsidRPr="0003483A">
        <w:rPr>
          <w:rStyle w:val="StyleUnderline"/>
          <w:highlight w:val="yellow"/>
        </w:rPr>
        <w:t>4 In Asia, China was forecast to have commissioned approximately 295 MW of offshore wind by year end 2012, and Japan has deployed demonstration turbines.5 In sum, offshore wind is becoming increasingly mainstream and mature in other countries</w:t>
      </w:r>
      <w:r w:rsidRPr="0003483A">
        <w:rPr>
          <w:sz w:val="16"/>
        </w:rPr>
        <w:t xml:space="preserve">. </w:t>
      </w:r>
      <w:r w:rsidRPr="0003483A">
        <w:rPr>
          <w:rStyle w:val="StyleUnderline"/>
        </w:rPr>
        <w:t xml:space="preserve">So, what is going wrong? Why is </w:t>
      </w:r>
      <w:r w:rsidRPr="0003483A">
        <w:rPr>
          <w:rStyle w:val="StyleUnderline"/>
          <w:highlight w:val="yellow"/>
        </w:rPr>
        <w:t>investment flowing in other places</w:t>
      </w:r>
      <w:r w:rsidRPr="0003483A">
        <w:rPr>
          <w:rStyle w:val="StyleUnderline"/>
        </w:rPr>
        <w:t xml:space="preserve"> but not here?</w:t>
      </w:r>
      <w:r w:rsidRPr="0003483A">
        <w:rPr>
          <w:sz w:val="16"/>
        </w:rPr>
        <w:t xml:space="preserve"> Enormous improvements have been made on siting and permitting, such that they are not the main bottlenecks. As discussed in detail in the National Wildlife Federation’s recent report on offshore wind, these impediments are being overcome as overlapping governmental entities have begun working together.6 But there remain fundamental challenges ahead.</w:t>
      </w:r>
      <w:r w:rsidRPr="0003483A">
        <w:rPr>
          <w:rStyle w:val="StyleUnderline"/>
        </w:rPr>
        <w:t xml:space="preserve"> The underlying limiting factor for offshore wind, a factor not found in places where the sector has advanced, is that the basic economic and financial conditions for offshore wind success are not in place. Without them, investors are not comfortable providing capital for these projects, and the sector inevitably will struggle to get off the ground.</w:t>
      </w:r>
    </w:p>
    <w:p w:rsidR="00127536" w:rsidRDefault="00127536" w:rsidP="007B738B">
      <w:pPr>
        <w:pStyle w:val="Heading4"/>
      </w:pPr>
      <w:r>
        <w:t>(--) Federal Tax Credit is Key for Wind Development</w:t>
      </w:r>
    </w:p>
    <w:p w:rsidR="00127536" w:rsidRPr="001B5352" w:rsidRDefault="00127536" w:rsidP="00127536">
      <w:pPr>
        <w:rPr>
          <w:b/>
          <w:bCs/>
          <w:sz w:val="26"/>
        </w:rPr>
      </w:pPr>
      <w:r>
        <w:rPr>
          <w:rStyle w:val="Style13ptBold"/>
        </w:rPr>
        <w:t xml:space="preserve">The Economist, 2013 </w:t>
      </w:r>
      <w:r w:rsidRPr="001B5352">
        <w:t>(</w:t>
      </w:r>
      <w:r>
        <w:t xml:space="preserve">“Blown Away”, 6/8/2013, The Economist, </w:t>
      </w:r>
      <w:hyperlink r:id="rId45" w:history="1">
        <w:r w:rsidRPr="001B7854">
          <w:rPr>
            <w:rStyle w:val="Hyperlink"/>
          </w:rPr>
          <w:t>http://www.economist.com/news/united-states/21579046-wind-power-doing-well-it-still-relies-irregular-and-short-term-subsidies-blown</w:t>
        </w:r>
      </w:hyperlink>
      <w:r>
        <w:t>, YX-LL)</w:t>
      </w:r>
    </w:p>
    <w:p w:rsidR="00127536" w:rsidRPr="00127536" w:rsidRDefault="00127536" w:rsidP="00127536">
      <w:pPr>
        <w:rPr>
          <w:sz w:val="16"/>
        </w:rPr>
      </w:pPr>
      <w:r w:rsidRPr="001B5352">
        <w:rPr>
          <w:rStyle w:val="StyleUnderline"/>
          <w:highlight w:val="yellow"/>
        </w:rPr>
        <w:t>Thanks to these subsidies, wind power did well in 2012. A record 6,700 turbines were installed that year, and $25 billion of private capital was invested</w:t>
      </w:r>
      <w:r w:rsidRPr="001B5352">
        <w:rPr>
          <w:rStyle w:val="StyleUnderline"/>
        </w:rPr>
        <w:t>.</w:t>
      </w:r>
      <w:r w:rsidRPr="00127536">
        <w:rPr>
          <w:sz w:val="16"/>
        </w:rPr>
        <w:t xml:space="preserve"> This brings wind capacity to about 3.5% of the country’s electricity supply: enough to power 15m homes. The Department of Energy reckons that, by 2030, 20% of America’s electricity demand could be met by wind. According to the American Wind Energy Association, an industry group, it took 25 years to get to 10 gigawatts (GW) of wind-power capacity—but a mere five months, last year, to jump from 50GW to 60GW. The greatest growth came from the Midwest and the Plains. Iowa and South Dakota each produce more than 20% of their electricity from wind; seven other states produce more than 10%. Iowa aspires to be the nation’s leading producer of wind power per person, generating 39% of its electricity that way. MidAmerican Energy, based in Des Moines, plans to invest $1.9 billion in new wind farms. Iowa’s governor, Terry Branstad, says it is the largest investment for economic development in the history of the state. This decision also helped persuade Google and Facebook to agree to spend $700m on building and expanding their energy-hungry data centres there. The effervescence of the wind industry last year, however, was partly because the main federal tax credit for wind power was going to expire in December, and companies raced to qualify before the deadline. </w:t>
      </w:r>
      <w:r w:rsidRPr="001B5352">
        <w:rPr>
          <w:rStyle w:val="StyleUnderline"/>
          <w:highlight w:val="yellow"/>
        </w:rPr>
        <w:t>The Production Tax Credit (PTC) gave producers 2.2 cents per kilowatt-hour for electricity generated during the first ten years of a turbine’s life. In January another year of the PTC, worth $12 billion, was wrung out of the deal by which the federal government avoided the fiscal cliff, and this spurred the new investments in Iowa.</w:t>
      </w:r>
      <w:r>
        <w:rPr>
          <w:rStyle w:val="StyleUnderline"/>
        </w:rPr>
        <w:t xml:space="preserve"> </w:t>
      </w:r>
      <w:r w:rsidRPr="00127536">
        <w:rPr>
          <w:sz w:val="16"/>
        </w:rPr>
        <w:t xml:space="preserve">Questions, though, </w:t>
      </w:r>
      <w:r w:rsidRPr="00127536">
        <w:rPr>
          <w:sz w:val="16"/>
        </w:rPr>
        <w:lastRenderedPageBreak/>
        <w:t>are being asked about this subsidy. Some power and utility companies whose margins are being squeezed by cheap wind power would like to see the PTC eliminated. Energy companies that use fossil fuels are griping too, perhaps forgetting how handsomely they have been subsidised in the past. But even the wind industry wonders whether a credit that expires every few years, causing cycles of boom and bust, is helpful. Analysts at a recent wind conference in Chicago felt that the industry was not making sufficient long-term investments in R&amp;D and domestic manufacturing to bring the price of its power down</w:t>
      </w:r>
      <w:r w:rsidRPr="001B5352">
        <w:rPr>
          <w:rStyle w:val="StyleUnderline"/>
          <w:highlight w:val="yellow"/>
        </w:rPr>
        <w:t>. Both the federal government (in a 2011 report) and the World Resources Institute, a green group, agree that uncertainty over the PTC is causing underinvestment, with the institute pointing out that America remains a net importer of wind equipment.</w:t>
      </w:r>
      <w:r>
        <w:rPr>
          <w:rStyle w:val="StyleUnderline"/>
        </w:rPr>
        <w:t xml:space="preserve"> </w:t>
      </w:r>
      <w:r w:rsidRPr="00127536">
        <w:rPr>
          <w:sz w:val="16"/>
        </w:rPr>
        <w:t xml:space="preserve">Some technical improvements have, in fact, been notched up. Since the late 1990s rotor diameters have increased by around 90% and the average height of a turbine “hub” has gone up by 45%. More than 1,000 turbines installed last year were on towers of more than 100 metres (330 feet). Today’s turbines have, on average, a technical capacity eight times larger than they had in 1990, and generate 17 times more power. Yet without the PTC wind is uncompetitive with other forms of energy. The PTC also has strong political support on both sides of the aisle. Democrats like it as a subsidy for green energy. Some Republicans like it because it brings jobs and development. Wind energy is distributed in a highly partisan fashion, with a rich band of gustiness running through the Republican Midwest from the Dakotas and Nebraska, through to Kansas and the western corners of Oklahoma and Iowa. Some of the most enthusiastic Republican supporters of the PTC do not even acknowledge that climate change is happening. Karl Rove, a former adviser to George W. Bush, and Charles Grassley and Steve King, respectively Iowa’s senior senator and fourth-district congressman, have all campaigned for the wind-energy credit but have expressed opinions about climate change ranging from ambivalence (“The science is confusing”) to downright hostility (“Climate is gone”). A number of other groups, such as the US Chamber of Commerce, support the credit but lobby against climate-change legislation. The fact is that wind power generates many well-paying, desirable jobs in rural places with not much else going for them. New energy sources also allow these states to diversify their economies. This alliance of green and red politics helps keep the industry going at a time of low wholesale electricity prices—the result partly of cheap shale gas, and partly of a drop in demand because of the sluggish recovery. All would not be lost if the PTC disappeared. Without it, there will still be a trickle of demand for new turbines. Concerns about the intermittent supply of energy from wind are dying down. It turns out that with enough wind farms sited in enough places, the supply evens out. The wind is always blowing somewhere. And a solid majority of Americans continue to favour alternative, clean power sources over traditional fossil fuels. Private insurers say that last year was the second-most-expensive in American history for disasters related to climate change, costing them $139 billion. But private insurance paid only a quarter of these costs, leaving taxpayers to cover the rest. By comparison, funding renewable energy properly seems rather cheap. </w:t>
      </w:r>
    </w:p>
    <w:p w:rsidR="00127536" w:rsidRDefault="00127536" w:rsidP="00127536">
      <w:pPr>
        <w:rPr>
          <w:sz w:val="8"/>
        </w:rPr>
      </w:pPr>
    </w:p>
    <w:p w:rsidR="00127536" w:rsidRPr="00DC2AF4" w:rsidRDefault="00127536" w:rsidP="007B738B">
      <w:pPr>
        <w:pStyle w:val="Heading4"/>
      </w:pPr>
      <w:r w:rsidRPr="00DC2AF4">
        <w:t>Government investment is key to the survival of the offshore wind industry.</w:t>
      </w:r>
    </w:p>
    <w:p w:rsidR="00127536" w:rsidRPr="00CA4298" w:rsidRDefault="00127536" w:rsidP="00127536">
      <w:r w:rsidRPr="00CA4298">
        <w:rPr>
          <w:rStyle w:val="Style13ptBold"/>
        </w:rPr>
        <w:t>Gosden 13</w:t>
      </w:r>
      <w:r>
        <w:t xml:space="preserve"> (</w:t>
      </w:r>
      <w:r w:rsidRPr="00CA4298">
        <w:rPr>
          <w:sz w:val="12"/>
          <w:szCs w:val="12"/>
        </w:rPr>
        <w:t>Emily, Energy Editor for Telegraph Media Group, September – 9 -2013, “Offshore wind farms need higher subsidies, says government adviser”, http://www.telegraph.co.uk/finance/newsbysector/energy/10296527/Offshore-wind-farms-need-higher-subsidies-says-government-adviser.html) AJ Jr.</w:t>
      </w:r>
      <w:r>
        <w:t xml:space="preserve"> </w:t>
      </w:r>
    </w:p>
    <w:p w:rsidR="00127536" w:rsidRPr="00FF44E8" w:rsidRDefault="00127536" w:rsidP="00127536">
      <w:pPr>
        <w:rPr>
          <w:rStyle w:val="StyleUnderline"/>
          <w:sz w:val="8"/>
          <w:u w:val="none"/>
        </w:rPr>
      </w:pPr>
      <w:r w:rsidRPr="00CA4298">
        <w:rPr>
          <w:sz w:val="8"/>
        </w:rPr>
        <w:t>The Committee on Climate Change (CCC) has written to Ed Davey, the Energy Secretary, to warn that "</w:t>
      </w:r>
      <w:r w:rsidRPr="00CA4298">
        <w:rPr>
          <w:b/>
          <w:highlight w:val="green"/>
          <w:u w:val="single"/>
        </w:rPr>
        <w:t>required investment is at risk under current proposals</w:t>
      </w:r>
      <w:r w:rsidRPr="00CA4298">
        <w:rPr>
          <w:sz w:val="8"/>
        </w:rPr>
        <w:t>".</w:t>
      </w:r>
      <w:r w:rsidRPr="00CA4298">
        <w:rPr>
          <w:sz w:val="12"/>
        </w:rPr>
        <w:t>¶</w:t>
      </w:r>
      <w:r w:rsidRPr="00CA4298">
        <w:rPr>
          <w:sz w:val="8"/>
        </w:rPr>
        <w:t xml:space="preserve"> Proposed </w:t>
      </w:r>
      <w:r w:rsidRPr="00CA4298">
        <w:rPr>
          <w:b/>
          <w:highlight w:val="green"/>
          <w:u w:val="single"/>
        </w:rPr>
        <w:t>reductions in subsidy levels</w:t>
      </w:r>
      <w:r w:rsidRPr="00CA4298">
        <w:rPr>
          <w:b/>
          <w:u w:val="single"/>
        </w:rPr>
        <w:t xml:space="preserve"> for offshore wind farm</w:t>
      </w:r>
      <w:r w:rsidRPr="00CA4298">
        <w:rPr>
          <w:sz w:val="8"/>
        </w:rPr>
        <w:t>s this decade</w:t>
      </w:r>
      <w:r w:rsidRPr="00CA4298">
        <w:rPr>
          <w:b/>
          <w:u w:val="single"/>
        </w:rPr>
        <w:t xml:space="preserve"> </w:t>
      </w:r>
      <w:r w:rsidRPr="00CA4298">
        <w:rPr>
          <w:b/>
          <w:highlight w:val="green"/>
          <w:u w:val="single"/>
        </w:rPr>
        <w:t>are too severe for the cost reductions that the industry can achieve</w:t>
      </w:r>
      <w:r w:rsidRPr="00CA4298">
        <w:rPr>
          <w:sz w:val="8"/>
        </w:rPr>
        <w:t>, it warns.</w:t>
      </w:r>
      <w:r w:rsidRPr="00CA4298">
        <w:rPr>
          <w:sz w:val="12"/>
        </w:rPr>
        <w:t>¶</w:t>
      </w:r>
      <w:r w:rsidRPr="00CA4298">
        <w:rPr>
          <w:sz w:val="8"/>
        </w:rPr>
        <w:t xml:space="preserve"> Ministers also appear to have dramatically scaled back their ambitions for how much offshore wind is wanted in the long-term, undermining confidence in the sector.</w:t>
      </w:r>
      <w:r w:rsidRPr="00CA4298">
        <w:rPr>
          <w:sz w:val="12"/>
        </w:rPr>
        <w:t>¶</w:t>
      </w:r>
      <w:r w:rsidRPr="00CA4298">
        <w:rPr>
          <w:sz w:val="8"/>
        </w:rPr>
        <w:t xml:space="preserve"> This </w:t>
      </w:r>
      <w:r w:rsidRPr="00CA4298">
        <w:rPr>
          <w:b/>
          <w:u w:val="single"/>
        </w:rPr>
        <w:t>creates a vicious circle whereby developers are reluctant to make the investments that would be needed to reduce costs</w:t>
      </w:r>
      <w:r w:rsidRPr="00CA4298">
        <w:rPr>
          <w:sz w:val="8"/>
        </w:rPr>
        <w:t>, the CCC warns.</w:t>
      </w:r>
      <w:r w:rsidRPr="00CA4298">
        <w:rPr>
          <w:sz w:val="12"/>
        </w:rPr>
        <w:t>¶</w:t>
      </w:r>
      <w:r w:rsidRPr="00CA4298">
        <w:rPr>
          <w:sz w:val="8"/>
        </w:rPr>
        <w:t xml:space="preserve"> David Kennedy, chief executive of the CCC, said: "I have spoken to every major investor and they are all concerned."</w:t>
      </w:r>
      <w:r w:rsidRPr="00CA4298">
        <w:rPr>
          <w:sz w:val="12"/>
        </w:rPr>
        <w:t>¶</w:t>
      </w:r>
      <w:r w:rsidRPr="00CA4298">
        <w:rPr>
          <w:sz w:val="8"/>
        </w:rPr>
        <w:t xml:space="preserve"> The </w:t>
      </w:r>
      <w:r w:rsidRPr="00CA4298">
        <w:rPr>
          <w:b/>
          <w:highlight w:val="green"/>
          <w:u w:val="single"/>
        </w:rPr>
        <w:t>Government has insisted it is committed to offshore wind</w:t>
      </w:r>
      <w:r w:rsidRPr="00CA4298">
        <w:rPr>
          <w:sz w:val="8"/>
        </w:rPr>
        <w:t>, despite public disagrements over onshore wind,</w:t>
      </w:r>
      <w:r w:rsidRPr="00CA4298">
        <w:rPr>
          <w:b/>
          <w:u w:val="single"/>
        </w:rPr>
        <w:t xml:space="preserve"> </w:t>
      </w:r>
      <w:r w:rsidRPr="00CA4298">
        <w:rPr>
          <w:b/>
          <w:highlight w:val="green"/>
          <w:u w:val="single"/>
        </w:rPr>
        <w:t>and claims to have provided a "a stable and certain regime that is attractive for investors in renewables"</w:t>
      </w:r>
      <w:r w:rsidRPr="00CA4298">
        <w:rPr>
          <w:sz w:val="8"/>
          <w:highlight w:val="green"/>
        </w:rPr>
        <w:t>.</w:t>
      </w:r>
      <w:r w:rsidRPr="00CA4298">
        <w:rPr>
          <w:sz w:val="12"/>
          <w:highlight w:val="green"/>
        </w:rPr>
        <w:t>¶</w:t>
      </w:r>
      <w:r w:rsidRPr="00CA4298">
        <w:rPr>
          <w:sz w:val="8"/>
        </w:rPr>
        <w:t xml:space="preserve"> Michael Fallon, the energy minister, said recently: "The UK leads the world in offshore wind power generation with more capacity than the rest of the world combined, and we want to see this sector grow even further."</w:t>
      </w:r>
      <w:r w:rsidRPr="00CA4298">
        <w:rPr>
          <w:sz w:val="12"/>
        </w:rPr>
        <w:t>¶</w:t>
      </w:r>
      <w:r w:rsidRPr="00CA4298">
        <w:rPr>
          <w:sz w:val="8"/>
        </w:rPr>
        <w:t xml:space="preserve"> </w:t>
      </w:r>
      <w:r w:rsidRPr="00CA4298">
        <w:rPr>
          <w:b/>
          <w:highlight w:val="green"/>
          <w:u w:val="single"/>
        </w:rPr>
        <w:t>Offshore wind is expensive to build and is not economically viable without subsidie</w:t>
      </w:r>
      <w:r w:rsidRPr="00CA4298">
        <w:rPr>
          <w:b/>
          <w:u w:val="single"/>
        </w:rPr>
        <w:t>s</w:t>
      </w:r>
      <w:r w:rsidRPr="00CA4298">
        <w:rPr>
          <w:sz w:val="8"/>
        </w:rPr>
        <w:t>, which are paid for by levies on consumer energy bills.</w:t>
      </w:r>
      <w:r w:rsidRPr="00CA4298">
        <w:rPr>
          <w:sz w:val="12"/>
        </w:rPr>
        <w:t>¶</w:t>
      </w:r>
      <w:r w:rsidRPr="00CA4298">
        <w:rPr>
          <w:sz w:val="8"/>
        </w:rPr>
        <w:t xml:space="preserve"> Ministers say the costs of offshore wind must fall dramatically and in late June unveiled proposed reductions in subsidy levels or "strike prices" over the rest of the decade.</w:t>
      </w:r>
      <w:r w:rsidRPr="00CA4298">
        <w:rPr>
          <w:sz w:val="12"/>
        </w:rPr>
        <w:t>¶</w:t>
      </w:r>
      <w:r w:rsidRPr="00CA4298">
        <w:rPr>
          <w:sz w:val="8"/>
        </w:rPr>
        <w:t xml:space="preserve"> "The proposed strike prices for offshore wind start at a broadly appropriate level but then fall more rapidly than the evidence suggests is achievable," Lord Deben, chairman of the CCC, writes. "This would put required investment... at risk."</w:t>
      </w:r>
      <w:r w:rsidRPr="00CA4298">
        <w:rPr>
          <w:sz w:val="12"/>
        </w:rPr>
        <w:t>¶</w:t>
      </w:r>
      <w:r w:rsidRPr="00CA4298">
        <w:rPr>
          <w:sz w:val="8"/>
        </w:rPr>
        <w:t xml:space="preserve"> Under the proposals, wind farms that start running between 2014-15 and 2015-16 would be offered £155 for every megawatt-hour (MWh) of electricity generated over a 15-year contract - about three times the market price of electricity. This would fall to £150/MWh for projects starting up in 2016-17 and then to £135/MWh by 2018-19.</w:t>
      </w:r>
      <w:r w:rsidRPr="00CA4298">
        <w:rPr>
          <w:sz w:val="12"/>
        </w:rPr>
        <w:t>¶</w:t>
      </w:r>
      <w:r w:rsidRPr="00CA4298">
        <w:rPr>
          <w:sz w:val="8"/>
        </w:rPr>
        <w:t xml:space="preserve"> Lord Deben says the fall is too steep and that "a degression closer to £5/MWh (rather than £15/MWh) between 2016/17 and 2018/19 is more likely to be appropriate".</w:t>
      </w:r>
      <w:r w:rsidRPr="00CA4298">
        <w:rPr>
          <w:sz w:val="12"/>
        </w:rPr>
        <w:t>¶</w:t>
      </w:r>
      <w:r w:rsidRPr="00CA4298">
        <w:rPr>
          <w:sz w:val="8"/>
        </w:rPr>
        <w:t xml:space="preserve"> He also warns that </w:t>
      </w:r>
      <w:r w:rsidRPr="00CA4298">
        <w:rPr>
          <w:b/>
          <w:u w:val="single"/>
        </w:rPr>
        <w:t>investors are spooked by government documents showing it believes there may be relatively little new offshore wind this decade and next.</w:t>
      </w:r>
      <w:r w:rsidRPr="00CA4298">
        <w:rPr>
          <w:sz w:val="12"/>
        </w:rPr>
        <w:t>¶</w:t>
      </w:r>
      <w:r w:rsidRPr="00CA4298">
        <w:rPr>
          <w:sz w:val="8"/>
        </w:rPr>
        <w:t xml:space="preserve"> Ministers have previously suggested Britain could betwen 11GW and 18GW installed by 2020, up from 3.3GW now, with a further 1.2GW already under construction.</w:t>
      </w:r>
      <w:r w:rsidRPr="00CA4298">
        <w:rPr>
          <w:sz w:val="12"/>
        </w:rPr>
        <w:t>¶</w:t>
      </w:r>
      <w:r w:rsidRPr="00CA4298">
        <w:rPr>
          <w:sz w:val="8"/>
        </w:rPr>
        <w:t xml:space="preserve"> But in a letter to Mr Davey, Lord Deben, chairman of the CCC, points out that in 10 out of 11 scenarios set out by National Grid for the energy department, there are between 8GW and 10GW of offshore wind installed by 2020.</w:t>
      </w:r>
      <w:r w:rsidRPr="00CA4298">
        <w:rPr>
          <w:sz w:val="12"/>
        </w:rPr>
        <w:t>¶</w:t>
      </w:r>
      <w:r w:rsidRPr="00CA4298">
        <w:rPr>
          <w:sz w:val="8"/>
        </w:rPr>
        <w:t xml:space="preserve"> Only in one scenario is there 16GW, and this scenario makes other assumptions that mean its credibility is "highly questionable".</w:t>
      </w:r>
      <w:r w:rsidRPr="00CA4298">
        <w:rPr>
          <w:sz w:val="12"/>
        </w:rPr>
        <w:t>¶</w:t>
      </w:r>
      <w:r w:rsidRPr="00CA4298">
        <w:rPr>
          <w:sz w:val="8"/>
        </w:rPr>
        <w:t xml:space="preserve"> Ministers also appear to be contemplating the possibility of there being "minimal investment" in offshore wind during the 2020s, further denting confidence.</w:t>
      </w:r>
      <w:r w:rsidRPr="00CA4298">
        <w:rPr>
          <w:sz w:val="12"/>
        </w:rPr>
        <w:t>¶</w:t>
      </w:r>
      <w:r w:rsidRPr="00CA4298">
        <w:rPr>
          <w:sz w:val="8"/>
        </w:rPr>
        <w:t xml:space="preserve"> "</w:t>
      </w:r>
      <w:r w:rsidRPr="00CA4298">
        <w:rPr>
          <w:b/>
          <w:highlight w:val="green"/>
          <w:u w:val="single"/>
        </w:rPr>
        <w:t>Without a commitment to ongoing investment in the 2020s, incentives for supply chain investment and project development are weak, and commercialisation of offshore wind is at risk</w:t>
      </w:r>
      <w:r w:rsidRPr="00CA4298">
        <w:rPr>
          <w:sz w:val="8"/>
        </w:rPr>
        <w:t>," Lord Deben warns.</w:t>
      </w:r>
      <w:r w:rsidRPr="00CA4298">
        <w:rPr>
          <w:sz w:val="12"/>
        </w:rPr>
        <w:t>¶</w:t>
      </w:r>
      <w:r w:rsidRPr="00CA4298">
        <w:rPr>
          <w:sz w:val="8"/>
        </w:rPr>
        <w:t xml:space="preserve"> Maf Smith, deputy chief executive of RenewableUK, echoed the comments, saying that a clear majority of investors had concerns about either the proposed subsidy level, contract terms or the scale of government ambition. He said the Government should aim for 13GW of wind by 2020 as the “minimum level needed to maintain momentum out to 2020 and beyond”.</w:t>
      </w:r>
      <w:r w:rsidRPr="00CA4298">
        <w:rPr>
          <w:sz w:val="12"/>
        </w:rPr>
        <w:t>¶</w:t>
      </w:r>
      <w:r w:rsidRPr="00CA4298">
        <w:rPr>
          <w:sz w:val="8"/>
        </w:rPr>
        <w:t xml:space="preserve"> A Department of Energy and Climate Change spokesman insisted it had provided investors with “further certainty, so that they can get on and make crucial investment decisions that are supporting green jobs and growth”.</w:t>
      </w:r>
      <w:r w:rsidRPr="00CA4298">
        <w:rPr>
          <w:sz w:val="12"/>
        </w:rPr>
        <w:t>¶</w:t>
      </w:r>
      <w:r w:rsidRPr="00CA4298">
        <w:rPr>
          <w:sz w:val="8"/>
        </w:rPr>
        <w:t xml:space="preserve"> “We have set the draft strike price for offshore wind at a level which we consider will bring forward generation and which also drive down costs, and the level reflects our expectation that costs will fall in this sector,” he added.</w:t>
      </w:r>
      <w:r w:rsidRPr="00CA4298">
        <w:rPr>
          <w:sz w:val="12"/>
        </w:rPr>
        <w:t>¶</w:t>
      </w:r>
      <w:r w:rsidRPr="00CA4298">
        <w:rPr>
          <w:sz w:val="8"/>
        </w:rPr>
        <w:t xml:space="preserve"> Mr Davey said: "It's quite clear that offshore wind costs could come down quite significantly and the more they come down the more offshore wind there will be."</w:t>
      </w:r>
    </w:p>
    <w:p w:rsidR="00127536" w:rsidRDefault="00127536" w:rsidP="007B738B">
      <w:pPr>
        <w:pStyle w:val="Heading4"/>
      </w:pPr>
      <w:r>
        <w:lastRenderedPageBreak/>
        <w:t>(--) Subsidies are needed for successful implementation</w:t>
      </w:r>
    </w:p>
    <w:p w:rsidR="00127536" w:rsidRDefault="00127536" w:rsidP="00127536">
      <w:r>
        <w:rPr>
          <w:rStyle w:val="Style13ptBold"/>
        </w:rPr>
        <w:t>E&amp;E 7/3/2014</w:t>
      </w:r>
      <w:r w:rsidRPr="00521CC1">
        <w:t xml:space="preserve"> </w:t>
      </w:r>
      <w:r>
        <w:t>(E&amp;E7-3-14</w:t>
      </w:r>
      <w:r w:rsidRPr="00521CC1">
        <w:t>, “</w:t>
      </w:r>
      <w:r>
        <w:t>CLEAN ENERGY: Birthplace of offshore wind farms struggles to cope with government subsidy cuts</w:t>
      </w:r>
      <w:r w:rsidRPr="00521CC1">
        <w:t xml:space="preserve">”, </w:t>
      </w:r>
      <w:r w:rsidRPr="00096286">
        <w:t>http://www.eenews.net/stories/1060002321</w:t>
      </w:r>
      <w:r w:rsidRPr="00521CC1">
        <w:t>, AED)</w:t>
      </w:r>
    </w:p>
    <w:p w:rsidR="00127536" w:rsidRPr="00DC2AF4" w:rsidRDefault="00127536" w:rsidP="00127536">
      <w:pPr>
        <w:rPr>
          <w:u w:val="single"/>
        </w:rPr>
      </w:pPr>
      <w:r>
        <w:t xml:space="preserve">ESBJERG, Denmark -- </w:t>
      </w:r>
      <w:r w:rsidRPr="006741A2">
        <w:rPr>
          <w:rStyle w:val="StyleUnderline"/>
        </w:rPr>
        <w:t xml:space="preserve">The offshore wind industry has been concentrated in Europe, where North Sea winds provide excellent power generation conditions. </w:t>
      </w:r>
      <w:r w:rsidRPr="006741A2">
        <w:rPr>
          <w:rStyle w:val="StyleUnderline"/>
          <w:highlight w:val="yellow"/>
        </w:rPr>
        <w:t>Support from government subsidies</w:t>
      </w:r>
      <w:r w:rsidRPr="006741A2">
        <w:rPr>
          <w:rStyle w:val="StyleUnderline"/>
        </w:rPr>
        <w:t xml:space="preserve"> in Denmark, Britain and Germany </w:t>
      </w:r>
      <w:r w:rsidRPr="00096286">
        <w:rPr>
          <w:rStyle w:val="StyleUnderline"/>
          <w:highlight w:val="yellow"/>
        </w:rPr>
        <w:t>has helped create global leaders among turbine manufacturers and offshore wind farm builders and operators</w:t>
      </w:r>
      <w:r w:rsidRPr="006741A2">
        <w:rPr>
          <w:rStyle w:val="StyleUnderline"/>
        </w:rPr>
        <w:t xml:space="preserve"> </w:t>
      </w:r>
      <w:r>
        <w:t xml:space="preserve">here. But </w:t>
      </w:r>
      <w:r w:rsidRPr="00096286">
        <w:rPr>
          <w:rStyle w:val="StyleUnderline"/>
          <w:highlight w:val="yellow"/>
        </w:rPr>
        <w:t>even as the industry embarks on an ambitious quest to</w:t>
      </w:r>
      <w:r w:rsidRPr="006741A2">
        <w:rPr>
          <w:rStyle w:val="StyleUnderline"/>
        </w:rPr>
        <w:t xml:space="preserve"> significantly </w:t>
      </w:r>
      <w:r w:rsidRPr="00096286">
        <w:rPr>
          <w:rStyle w:val="StyleUnderline"/>
          <w:highlight w:val="yellow"/>
        </w:rPr>
        <w:t>lower the cost of energy, wind power produced at sea still costs more than on land.</w:t>
      </w:r>
      <w:r>
        <w:t xml:space="preserve"> And just </w:t>
      </w:r>
      <w:r w:rsidRPr="006741A2">
        <w:rPr>
          <w:rStyle w:val="StyleUnderline"/>
        </w:rPr>
        <w:t>as offshore wind is finally showing signs of life in other regions, like the United States and Japan</w:t>
      </w:r>
      <w:r w:rsidRPr="00096286">
        <w:rPr>
          <w:rStyle w:val="StyleUnderline"/>
          <w:highlight w:val="yellow"/>
        </w:rPr>
        <w:t>, subsidies are being cut</w:t>
      </w:r>
      <w:r>
        <w:t xml:space="preserve"> in Europe, </w:t>
      </w:r>
      <w:r w:rsidRPr="00096286">
        <w:rPr>
          <w:rStyle w:val="StyleUnderline"/>
          <w:highlight w:val="yellow"/>
        </w:rPr>
        <w:t>raising worries about whether the industry will be able to grow and become self-sufficient. Even Denmark, the birthplace of the offshore wind industry</w:t>
      </w:r>
      <w:r>
        <w:t xml:space="preserve"> and homeland of the world's top two offshore wind turbine makers and the world's biggest offshore wind farm operator, </w:t>
      </w:r>
      <w:r w:rsidRPr="00096286">
        <w:rPr>
          <w:rStyle w:val="StyleUnderline"/>
          <w:highlight w:val="yellow"/>
        </w:rPr>
        <w:t>is cutting down on state support for the technology.</w:t>
      </w:r>
    </w:p>
    <w:p w:rsidR="00127536" w:rsidRDefault="00127536" w:rsidP="007B738B">
      <w:pPr>
        <w:pStyle w:val="Heading4"/>
      </w:pPr>
      <w:r>
        <w:t>(--) Federal Subsidies are needed for alt. energy start up</w:t>
      </w:r>
    </w:p>
    <w:p w:rsidR="00127536" w:rsidRDefault="00127536" w:rsidP="00127536">
      <w:pPr>
        <w:rPr>
          <w:rStyle w:val="Style13ptBold"/>
        </w:rPr>
      </w:pPr>
      <w:r w:rsidRPr="00EA72C6">
        <w:rPr>
          <w:rStyle w:val="Style13ptBold"/>
        </w:rPr>
        <w:t>Campbell, an author for Live Insurance News 2014</w:t>
      </w:r>
    </w:p>
    <w:p w:rsidR="00127536" w:rsidRPr="00EA72C6" w:rsidRDefault="00127536" w:rsidP="00127536">
      <w:r>
        <w:t xml:space="preserve">(Julie Campbell, 7-17-14, Live Insurance News, </w:t>
      </w:r>
      <w:hyperlink r:id="rId46" w:history="1">
        <w:r w:rsidRPr="003B7F40">
          <w:rPr>
            <w:rStyle w:val="Hyperlink"/>
          </w:rPr>
          <w:t>http://www.liveinsurancenews.com/insurance-news-solar-wind-looks-good-subsidy-loss/</w:t>
        </w:r>
      </w:hyperlink>
      <w:r>
        <w:t>, CX)</w:t>
      </w:r>
    </w:p>
    <w:p w:rsidR="00127536" w:rsidRDefault="00127536" w:rsidP="00127536">
      <w:pPr>
        <w:rPr>
          <w:u w:val="single"/>
        </w:rPr>
      </w:pPr>
      <w:r w:rsidRPr="00EA72C6">
        <w:rPr>
          <w:u w:val="single"/>
        </w:rPr>
        <w:t xml:space="preserve">Among the latest insurance news from Europe’s renewable energy industry are the plans from insurers that are being developed in order to help to provide protection to </w:t>
      </w:r>
      <w:r w:rsidRPr="00EA72C6">
        <w:rPr>
          <w:highlight w:val="yellow"/>
          <w:u w:val="single"/>
        </w:rPr>
        <w:t>investors</w:t>
      </w:r>
      <w:r w:rsidRPr="00EA72C6">
        <w:rPr>
          <w:u w:val="single"/>
        </w:rPr>
        <w:t xml:space="preserve"> who are backing solar and wind power projects </w:t>
      </w:r>
      <w:r w:rsidRPr="00EA72C6">
        <w:rPr>
          <w:highlight w:val="yellow"/>
          <w:u w:val="single"/>
        </w:rPr>
        <w:t xml:space="preserve">against the removal of </w:t>
      </w:r>
      <w:r w:rsidRPr="00EA72C6">
        <w:rPr>
          <w:b/>
          <w:highlight w:val="yellow"/>
          <w:u w:val="single"/>
        </w:rPr>
        <w:t xml:space="preserve">vital </w:t>
      </w:r>
      <w:r w:rsidRPr="00EA72C6">
        <w:rPr>
          <w:highlight w:val="yellow"/>
          <w:u w:val="single"/>
        </w:rPr>
        <w:t>federal subsidies</w:t>
      </w:r>
      <w:r w:rsidRPr="00EA72C6">
        <w:rPr>
          <w:b/>
          <w:u w:val="single"/>
        </w:rPr>
        <w:t xml:space="preserve">. </w:t>
      </w:r>
      <w:r w:rsidRPr="00EA72C6">
        <w:rPr>
          <w:b/>
          <w:highlight w:val="yellow"/>
          <w:u w:val="single"/>
        </w:rPr>
        <w:t>THE LOSS OF THE SUBSIDIES HAS BEEN VERY PAINFUL FOR THE INDUSTRY FOR RENEWABLE ENERGY</w:t>
      </w:r>
      <w:r w:rsidRPr="00EA72C6">
        <w:rPr>
          <w:b/>
          <w:u w:val="single"/>
        </w:rPr>
        <w:t xml:space="preserve"> IN EUROPE</w:t>
      </w:r>
      <w:r>
        <w:t xml:space="preserve">. The third largest broker in the world, Willis, is currently making insurance news taking part in advanced discussions with top insurers, including Lloyds of London. </w:t>
      </w:r>
      <w:r w:rsidRPr="00EA72C6">
        <w:rPr>
          <w:highlight w:val="yellow"/>
          <w:u w:val="single"/>
        </w:rPr>
        <w:t>The goal</w:t>
      </w:r>
      <w:r w:rsidRPr="00EA72C6">
        <w:rPr>
          <w:u w:val="single"/>
        </w:rPr>
        <w:t xml:space="preserve"> of this effort </w:t>
      </w:r>
      <w:r w:rsidRPr="00EA72C6">
        <w:rPr>
          <w:highlight w:val="yellow"/>
          <w:u w:val="single"/>
        </w:rPr>
        <w:t>is to</w:t>
      </w:r>
      <w:r w:rsidRPr="00EA72C6">
        <w:rPr>
          <w:u w:val="single"/>
        </w:rPr>
        <w:t xml:space="preserve"> be able </w:t>
      </w:r>
      <w:r w:rsidRPr="00EA72C6">
        <w:rPr>
          <w:highlight w:val="yellow"/>
          <w:u w:val="single"/>
        </w:rPr>
        <w:t>to come up with a policy that</w:t>
      </w:r>
      <w:r w:rsidRPr="00EA72C6">
        <w:rPr>
          <w:u w:val="single"/>
        </w:rPr>
        <w:t xml:space="preserve"> will be able to give insurance companies the ability to </w:t>
      </w:r>
      <w:r w:rsidRPr="00EA72C6">
        <w:rPr>
          <w:highlight w:val="yellow"/>
          <w:u w:val="single"/>
        </w:rPr>
        <w:t>protect investors in renewable energy</w:t>
      </w:r>
      <w:r w:rsidRPr="00EA72C6">
        <w:rPr>
          <w:u w:val="single"/>
        </w:rPr>
        <w:t xml:space="preserve"> and to give them the chance to offer it by 2015.</w:t>
      </w:r>
      <w:r>
        <w:t xml:space="preserve"> BACKERS IN THE RENEWABLE ENERGY INDUSTRY FEEL THAT THIS IS CRUCIAL INSURANCE NEWS FOLLOWING THE FINANCIAL CRISIS. The cover for financiers in these projects is being seen as absolutely essential, as it will offer a boost to the renewable sector at the same time that European governments have been slashing back their funding for programs after having taken a considerable hit during the financial crisis. Authorities have been stating that part of the reason that support levels have been lowered is that there has been a considerable drop in the cost of solar panels. </w:t>
      </w:r>
      <w:r w:rsidRPr="00EA72C6">
        <w:rPr>
          <w:u w:val="single"/>
        </w:rPr>
        <w:t xml:space="preserve">A number of </w:t>
      </w:r>
      <w:r w:rsidRPr="00EA72C6">
        <w:rPr>
          <w:highlight w:val="yellow"/>
          <w:u w:val="single"/>
        </w:rPr>
        <w:t>governments have gone ahead to guarantee the continuation of subsidies</w:t>
      </w:r>
      <w:r w:rsidRPr="00EA72C6">
        <w:rPr>
          <w:u w:val="single"/>
        </w:rPr>
        <w:t xml:space="preserve"> for the full length of projects that are already in existence</w:t>
      </w:r>
      <w:r>
        <w:t xml:space="preserve"> (a project lifetime is usually 20 years), but many have cut down on the support being provided to new projects that will come to a close after a certain date. Equally, Spain </w:t>
      </w:r>
      <w:r w:rsidRPr="00EA72C6">
        <w:rPr>
          <w:u w:val="single"/>
        </w:rPr>
        <w:t>and several other nations have caused considerable frustration among investors by making what have been labeled by some businesses as retrospective subsidy cuts</w:t>
      </w:r>
      <w:r w:rsidRPr="00EA72C6">
        <w:t>.</w:t>
      </w:r>
      <w:r>
        <w:t xml:space="preserve"> They claim that this is placing the project viability at a notable risk. Speaking on this insurance news, the Willis head of political and trade credit risks, Andrew van den Born, has explained that the broker has recently been receiving a wave of inquiries over the last year </w:t>
      </w:r>
      <w:r w:rsidRPr="00EA72C6">
        <w:rPr>
          <w:highlight w:val="yellow"/>
          <w:u w:val="single"/>
        </w:rPr>
        <w:t>from investors and lenders in the renewable energy sector who are seeking coverage against possible retrospective changes in federal subsidies.</w:t>
      </w:r>
    </w:p>
    <w:p w:rsidR="00127536" w:rsidRPr="00920E6D" w:rsidRDefault="00127536" w:rsidP="007B738B">
      <w:pPr>
        <w:pStyle w:val="Heading4"/>
      </w:pPr>
      <w:r w:rsidRPr="00920E6D">
        <w:lastRenderedPageBreak/>
        <w:t>Incentives key</w:t>
      </w:r>
    </w:p>
    <w:p w:rsidR="00127536" w:rsidRDefault="00127536" w:rsidP="00127536">
      <w:r w:rsidRPr="00920E6D">
        <w:rPr>
          <w:rStyle w:val="Style13ptBold"/>
        </w:rPr>
        <w:t>Sims 13</w:t>
      </w:r>
      <w:r>
        <w:t xml:space="preserve"> (Douglass D. Sims, February 2013, Fulfilling the Promise of U.S. Offshore Wind: Targeted State Investment Policies to Put an Abundant Renewable Resource within Reach, </w:t>
      </w:r>
      <w:hyperlink r:id="rId47" w:history="1">
        <w:r w:rsidRPr="00502300">
          <w:rPr>
            <w:rStyle w:val="Hyperlink"/>
          </w:rPr>
          <w:t>http://www.nrdc.org/business/files/offshore-wind-investment.pdf</w:t>
        </w:r>
      </w:hyperlink>
      <w:r>
        <w:t>, smt)</w:t>
      </w:r>
    </w:p>
    <w:p w:rsidR="00127536" w:rsidRPr="004D1101" w:rsidRDefault="00127536" w:rsidP="00127536">
      <w:pPr>
        <w:rPr>
          <w:u w:val="single"/>
        </w:rPr>
      </w:pPr>
      <w:r w:rsidRPr="004D1101">
        <w:rPr>
          <w:highlight w:val="green"/>
          <w:u w:val="single"/>
        </w:rPr>
        <w:t>Federal incentives in the form of tax credits and accelerated depreciation are a vital part of creating these conditions,</w:t>
      </w:r>
      <w:r w:rsidRPr="004D1101">
        <w:t xml:space="preserve"> and the recent extension of these benefits by Congress is welcome news</w:t>
      </w:r>
      <w:r>
        <w:t xml:space="preserve">.7 But federal support, while necessary, has so far not been sufficient. For investment to flow to the offshore wind sector, </w:t>
      </w:r>
      <w:r w:rsidRPr="004D1101">
        <w:rPr>
          <w:highlight w:val="green"/>
          <w:u w:val="single"/>
        </w:rPr>
        <w:t>states also must implement policies that ensure that projects have: (1) certainty that they will receive sufficient revenues for the energy, capacity, and other attributes they generate, and (2) sufficient access to affordable debt capital at a time when the capacity of private sector banks to fund large projects is limited</w:t>
      </w:r>
      <w:r>
        <w:t>. The good news is</w:t>
      </w:r>
      <w:r w:rsidRPr="004D1101">
        <w:t xml:space="preserve"> that</w:t>
      </w:r>
      <w:r w:rsidRPr="004D1101">
        <w:rPr>
          <w:highlight w:val="green"/>
          <w:u w:val="single"/>
        </w:rPr>
        <w:t xml:space="preserve"> the emerging, state-led U.S. offshore wind policy model contains the building blocks to satisfy these conditions</w:t>
      </w:r>
      <w:r>
        <w:t xml:space="preserve">. The United States has a successful track record of deploying massive amounts of capital into onshore wind, cultivated by supportive policies like state renewable portfolio standards and federal tax credits. But we can learn from Germany, which, up until recently, had difficulty attracting offshore wind investment relative to neighbors like Denmark, Belgium, and the United Kingdom. Frustrated by the lack of completed projects, yet convinced of the potential of offshore wind, Germany tweaked its initially unsuccessful offshore wind investment policies in the recent past and investment started to flow. The United States can do the same. Germany successfully addressed the revenue problem by revising its rules to ensure that any qualifying offshore wind project is entitled to a long-term tariff that is sufficient to attract investment, but it did so in a way that also ensures that the public (ratepayers and taxpayers) get maximum value for their money. Germany also reduced the cost and increased the availability of debt capital by creating an innovative program whereby a public bank will match the debt provided by private banks, ensuring that projects will go forward and lowering the overall financing costs. Why should we feel confident that this strategy will work in the United States? States routinely benefit from the experience of other states and countries that have faced similar challenges about what does and does not work in attracting investment to new sectors, such as the offshore wind sector. While it is true that every policy must be adapted to local conditions, it is also true that investors do not substantively change their investment requirements when they invest in a new jurisdiction. On the contrary, investors look for places to make investments that have policy conditions that are as close as possible to those where they have successfully invested in the past. So, whatever the differences in form among different countries or states, successful offshore wind policies must be similar in function to attract similar types and levels of private investment. The polices that Germany put in place to unlock offshore wind are instructive to U.S. states because they are designed to attract—and are attracting—the same investors that the states want to attract: commercial banks and project developers. It is these investors that finance, build, own and/ or operate power plants in coastal states, so policies must be designed to fit requirements of this market while minimizing impacts on ratepayers. The German story is not a fairy tale, however. After perfecting its investment policies to stimulate an unprecedented level of domestic offshore wind financing in 2011, major failures in transmission policy resulted in a lackluster 2012. This paper focuses on the German policy successes and the lessons they present for the United States and also briefly examines the very unsuccessful German approach to transmission as a cautionary tale that should not be replicated in the United States. In sum, </w:t>
      </w:r>
      <w:r w:rsidRPr="004D1101">
        <w:rPr>
          <w:highlight w:val="green"/>
          <w:u w:val="single"/>
        </w:rPr>
        <w:t>the United States can quickly tap into this unparalleled resource if we take the lead by: (1) ensuring revenue certainty through strategically refining the innovative</w:t>
      </w:r>
      <w:r>
        <w:t xml:space="preserve"> Offshore Wind Renewable </w:t>
      </w:r>
      <w:r>
        <w:lastRenderedPageBreak/>
        <w:t xml:space="preserve">Energy Certificate </w:t>
      </w:r>
      <w:r w:rsidRPr="004D1101">
        <w:rPr>
          <w:highlight w:val="green"/>
          <w:u w:val="single"/>
        </w:rPr>
        <w:t>(OREC)</w:t>
      </w:r>
      <w:r>
        <w:t xml:space="preserve"> programs, such as those adopted in New Jersey, and under consideration in Maryland, </w:t>
      </w:r>
      <w:r w:rsidRPr="004D1101">
        <w:rPr>
          <w:highlight w:val="green"/>
          <w:u w:val="single"/>
        </w:rPr>
        <w:t>and</w:t>
      </w:r>
      <w:r>
        <w:t xml:space="preserve"> (2) </w:t>
      </w:r>
      <w:r w:rsidRPr="004D1101">
        <w:rPr>
          <w:highlight w:val="green"/>
          <w:u w:val="single"/>
        </w:rPr>
        <w:t>leveraging the resources of commercial banks to make available sufficient levels of low-cost debt available through co-lending programs. Supportive federal policy such as the investment tax credit and accelerated depreciation also play a vital role.</w:t>
      </w:r>
      <w:r>
        <w:t xml:space="preserve"> However, </w:t>
      </w:r>
      <w:r w:rsidRPr="004D1101">
        <w:rPr>
          <w:highlight w:val="green"/>
          <w:u w:val="single"/>
        </w:rPr>
        <w:t>a solid state-level framework that supports financing is a necessary condition to truly launch the sector</w:t>
      </w:r>
    </w:p>
    <w:p w:rsidR="00127536" w:rsidRDefault="00127536" w:rsidP="007B738B">
      <w:pPr>
        <w:pStyle w:val="Heading4"/>
      </w:pPr>
      <w:r>
        <w:t>Federal Tax Credit is Key for Wind Development</w:t>
      </w:r>
    </w:p>
    <w:p w:rsidR="00127536" w:rsidRPr="001B5352" w:rsidRDefault="00127536" w:rsidP="00127536">
      <w:pPr>
        <w:rPr>
          <w:b/>
          <w:bCs/>
          <w:sz w:val="26"/>
        </w:rPr>
      </w:pPr>
      <w:r>
        <w:rPr>
          <w:rStyle w:val="Style13ptBold"/>
        </w:rPr>
        <w:t xml:space="preserve">The Economist, 2013 </w:t>
      </w:r>
      <w:r w:rsidRPr="001B5352">
        <w:t>(</w:t>
      </w:r>
      <w:r>
        <w:t xml:space="preserve">“Blown Away”, 6/8/2013, The Economist, </w:t>
      </w:r>
      <w:hyperlink r:id="rId48" w:history="1">
        <w:r w:rsidRPr="001B7854">
          <w:rPr>
            <w:rStyle w:val="Hyperlink"/>
          </w:rPr>
          <w:t>http://www.economist.com/news/united-states/21579046-wind-power-doing-well-it-still-relies-irregular-and-short-term-subsidies-blown</w:t>
        </w:r>
      </w:hyperlink>
      <w:r>
        <w:t>, YX-LL)</w:t>
      </w:r>
    </w:p>
    <w:p w:rsidR="00127536" w:rsidRPr="0030633D" w:rsidRDefault="00127536" w:rsidP="00127536">
      <w:pPr>
        <w:rPr>
          <w:sz w:val="16"/>
        </w:rPr>
      </w:pPr>
      <w:r w:rsidRPr="001B5352">
        <w:rPr>
          <w:rStyle w:val="StyleUnderline"/>
          <w:highlight w:val="yellow"/>
        </w:rPr>
        <w:t>Thanks to these subsidies, wind power did well in 2012. A record 6,700 turbines were installed that year, and $25 billion of private capital was invested</w:t>
      </w:r>
      <w:r w:rsidRPr="001B5352">
        <w:rPr>
          <w:rStyle w:val="StyleUnderline"/>
        </w:rPr>
        <w:t>.</w:t>
      </w:r>
      <w:r w:rsidRPr="0030633D">
        <w:rPr>
          <w:sz w:val="16"/>
        </w:rPr>
        <w:t xml:space="preserve"> This brings wind capacity to about 3.5% of the country’s electricity supply: enough to power 15m homes. The Department of Energy reckons that, by 2030, 20% of America’s electricity demand could be met by wind. According to the American Wind Energy Association, an industry group, it took 25 years to get to 10 gigawatts (GW) of wind-power capacity—but a mere five months, last year, to jump from 50GW to 60GW. The greatest growth came from the Midwest and the Plains. Iowa and South Dakota each produce more than 20% of their electricity from wind; seven other states produce more than 10%. Iowa aspires to be the nation’s leading producer of wind power per person, generating 39% of its electricity that way. MidAmerican Energy, based in Des Moines, plans to invest $1.9 billion in new wind farms. Iowa’s governor, Terry Branstad, says it is the largest investment for economic development in the history of the state. This decision also helped persuade Google and Facebook to agree to spend $700m on building and expanding their energy-hungry data centres there. The effervescence of the wind industry last year, however, was partly because the main federal tax credit for wind power was going to expire in December, and companies raced to qualify before the deadline. The Production Tax Credit (PTC) gave producers 2.2 cents per kilowatt-hour for electricity generated during the first ten years of a turbine’s life. In January another year of the PTC, worth $12 billion, was wrung out of the deal by which the federal government avoided the fiscal cliff, and this spurred the new investments in Iowa. Questions, though, are being asked about this subsidy. Some power and utility companies whose margins are being squeezed by cheap wind power would like to see the PTC eliminated. Energy companies that use fossil fuels are griping too, perhaps forgetting how handsomely they have been subsidised in the past. But even the wind industry wonders whether a credit that expires every few years, causing cycles of boom and bust, is helpful. Analysts at a recent wind conference in Chicago felt that the industry was not making sufficient long-term investments in R&amp;D and domestic manufacturing to bring the price of its power down</w:t>
      </w:r>
      <w:r w:rsidRPr="001B5352">
        <w:rPr>
          <w:rStyle w:val="StyleUnderline"/>
          <w:highlight w:val="yellow"/>
        </w:rPr>
        <w:t>. Both the federal government (in a 2011 report) and the World Resources Institute, a green group, agree that uncertainty over the PTC is causing underinvestment, with the institute pointing out that America remains a net importer of wind equipment.</w:t>
      </w:r>
      <w:r>
        <w:rPr>
          <w:rStyle w:val="StyleUnderline"/>
        </w:rPr>
        <w:t xml:space="preserve"> </w:t>
      </w:r>
      <w:r w:rsidRPr="0030633D">
        <w:rPr>
          <w:sz w:val="16"/>
        </w:rPr>
        <w:t xml:space="preserve">Some technical improvements have, in fact, been notched up. Since the late 1990s rotor diameters have increased by around 90% and the average height of a turbine “hub” has gone up by 45%. More than 1,000 turbines installed last year were on towers of more than 100 metres (330 feet). Today’s turbines have, on average, a technical capacity eight times larger than they had in 1990, and generate 17 times more power. Yet without the PTC wind is uncompetitive with other forms of energy. The PTC also has strong political support on both sides of the aisle. Democrats like it as a subsidy for green energy. Some Republicans like it because it brings jobs and development. Wind energy is distributed in a highly partisan fashion, with a rich band of gustiness running through the Republican Midwest from the Dakotas and Nebraska, through to Kansas and the western corners of Oklahoma and Iowa. Some of the most enthusiastic Republican supporters of the PTC do not even acknowledge that climate change is happening. Karl Rove, a former adviser to George W. Bush, and Charles Grassley and Steve King, respectively Iowa’s senior senator and fourth-district congressman, have all campaigned for the wind-energy credit but have expressed opinions about climate change ranging from ambivalence (“The science is confusing”) to downright hostility (“Climate is gone”). A number of other groups, such as the US Chamber of Commerce, support the credit but lobby against climate-change legislation. The fact is that wind power generates many well-paying, desirable jobs in rural places with not much else going for them. New energy sources also allow these states to diversify their economies. This alliance of green and red politics helps keep the industry going at a time of low wholesale electricity prices—the result partly of cheap shale gas, and partly of a drop in demand because of the sluggish recovery. All would not be lost if the PTC disappeared. Without it, there will still be a trickle of demand for new turbines. Concerns about the intermittent supply of energy from wind are dying down. It turns out that with enough wind farms sited in enough places, the supply evens out. The wind is always blowing somewhere. And a solid majority of Americans continue to favour alternative, clean power sources over traditional fossil fuels. Private insurers say that last year was the second-most-expensive in American history for disasters related to climate change, costing them $139 billion. But private insurance paid only a quarter of these costs, leaving taxpayers to cover the rest. By comparison, funding renewable energy properly seems rather cheap. </w:t>
      </w:r>
    </w:p>
    <w:p w:rsidR="00127536" w:rsidRDefault="00127536" w:rsidP="00127536"/>
    <w:p w:rsidR="00127536" w:rsidRPr="001B5352" w:rsidRDefault="00127536" w:rsidP="00127536"/>
    <w:p w:rsidR="00127536" w:rsidRDefault="00127536" w:rsidP="00127536">
      <w:pPr>
        <w:rPr>
          <w:sz w:val="8"/>
        </w:rPr>
      </w:pPr>
    </w:p>
    <w:p w:rsidR="00127536" w:rsidRDefault="007F5BC3" w:rsidP="007F5BC3">
      <w:pPr>
        <w:pStyle w:val="Heading1"/>
        <w:rPr>
          <w:rStyle w:val="StyleUnderline"/>
        </w:rPr>
      </w:pPr>
      <w:bookmarkStart w:id="53" w:name="_Toc394930398"/>
      <w:r>
        <w:rPr>
          <w:rStyle w:val="StyleUnderline"/>
        </w:rPr>
        <w:lastRenderedPageBreak/>
        <w:t>Topicality Answers</w:t>
      </w:r>
      <w:bookmarkEnd w:id="53"/>
    </w:p>
    <w:p w:rsidR="00127536" w:rsidRDefault="00127536" w:rsidP="00127536">
      <w:pPr>
        <w:rPr>
          <w:sz w:val="16"/>
        </w:rPr>
      </w:pPr>
    </w:p>
    <w:p w:rsidR="0077573E" w:rsidRDefault="0077573E" w:rsidP="0077573E">
      <w:pPr>
        <w:pStyle w:val="Heading2"/>
      </w:pPr>
      <w:bookmarkStart w:id="54" w:name="_Toc394930399"/>
      <w:r>
        <w:lastRenderedPageBreak/>
        <w:t>Development Answers</w:t>
      </w:r>
      <w:bookmarkEnd w:id="54"/>
    </w:p>
    <w:p w:rsidR="0077573E" w:rsidRDefault="0077573E" w:rsidP="0077573E">
      <w:pPr>
        <w:pStyle w:val="Heading4"/>
      </w:pPr>
      <w:r>
        <w:t>(--) We meet:  we develop the ocean resource of wind.</w:t>
      </w:r>
    </w:p>
    <w:p w:rsidR="0077573E" w:rsidRPr="0077573E" w:rsidRDefault="0077573E" w:rsidP="0077573E">
      <w:pPr>
        <w:pStyle w:val="Heading4"/>
      </w:pPr>
      <w:r>
        <w:t>(--) We meet:  extend our Schroeder evidence—we provide incentives for offshore wind power DEVELOPMENT.</w:t>
      </w:r>
    </w:p>
    <w:p w:rsidR="0077573E" w:rsidRPr="0077573E" w:rsidRDefault="0077573E" w:rsidP="0077573E">
      <w:pPr>
        <w:pStyle w:val="Heading4"/>
      </w:pPr>
      <w:r>
        <w:t>(--) Counter-interpretation:  ocean development includes using energy resources:</w:t>
      </w:r>
    </w:p>
    <w:p w:rsidR="0077573E" w:rsidRDefault="0077573E" w:rsidP="0077573E">
      <w:pPr>
        <w:ind w:left="720"/>
      </w:pPr>
      <w:r w:rsidRPr="00AD4E8F">
        <w:rPr>
          <w:rStyle w:val="Style13ptBold"/>
        </w:rPr>
        <w:t>Pujari 12</w:t>
      </w:r>
      <w:r>
        <w:t xml:space="preserve"> – Saritha Pujari, BS Poona College of Arts Science &amp; Commerce, “The Objectives and Observation of Ocean Development around the World”, http://www.yourarticlelibrary.com/ocean/the-objectives-and-observation-of-ocean-development-around-the-world/11207/</w:t>
      </w:r>
    </w:p>
    <w:p w:rsidR="0077573E" w:rsidRDefault="0077573E" w:rsidP="0077573E">
      <w:r w:rsidRPr="0077573E">
        <w:rPr>
          <w:sz w:val="16"/>
        </w:rPr>
        <w:t xml:space="preserve">Objectives of Ocean Development:  India—a peninsula with an extensive coastline and groups of islands— has much to gain from oceanographic research. The new ‘Ocean Regime’ established by United Nations Convention on the Law of the Sea (UNCLOS), 1982, which has been signed by 159 countries including India, assigns much of the world ocean to Exclusive Economic Zones (EEZ) where coastal states have jurisdiction over exploration and exploi­tation of resources and for other economic purposes.  The UNCLOS made declarations regarding (1) the sovereign rights of extraction in the 320 km. EEZ by coastal states; (2) resources of the deep sea to be governed by International Sea Bed Authority and extraction to be based on the principle of equitable sharing and common heritage of mankind. (Many developed countries disagreed about the principle of equitable sharing.)  India’s coastline is more than 7,000 km long, and its territory includes 1,250 islands, its EEZ covers an area of 2.02 million sq. km., and the continental shelf extends up to 350 nautical miles from the coast.  Recognising the importance of oceans in the economic development and progress of the nation, the government set up a Department of Ocean Development (DOD) in July 1981, for planning and coordinating oceanographic survey, research and development, management of ocean resources, development of manpower and marine technology. The department is entrusted with the responsibility for protection of marine environment on the high seas. (Later it became a ministry, then in 2006 it was restructured as MoES.)  </w:t>
      </w:r>
      <w:r w:rsidRPr="0077573E">
        <w:rPr>
          <w:rStyle w:val="StyleUnderline"/>
          <w:highlight w:val="yellow"/>
        </w:rPr>
        <w:t>The broad objectives of ‘ocean development’</w:t>
      </w:r>
      <w:r w:rsidRPr="00AD4E8F">
        <w:rPr>
          <w:rStyle w:val="StyleUnderline"/>
        </w:rPr>
        <w:t xml:space="preserve"> have been laid down by Parliament in the Ocean Policy Statement of November 1982</w:t>
      </w:r>
      <w:r w:rsidRPr="0077573E">
        <w:rPr>
          <w:sz w:val="16"/>
        </w:rPr>
        <w:t>. The domain of our concern for development of oceanic resources and its environment extends from the coastal lands and islands lapped by brackish water to the wide Indian Ocean.</w:t>
      </w:r>
      <w:r>
        <w:rPr>
          <w:sz w:val="16"/>
        </w:rPr>
        <w:t xml:space="preserve">  </w:t>
      </w:r>
      <w:r w:rsidRPr="0077573E">
        <w:rPr>
          <w:rStyle w:val="StyleUnderline"/>
          <w:highlight w:val="yellow"/>
        </w:rPr>
        <w:t>The ocean regime is to be developed in order to:</w:t>
      </w:r>
      <w:r w:rsidRPr="00AD4E8F">
        <w:rPr>
          <w:rStyle w:val="StyleUnderline"/>
        </w:rPr>
        <w:t xml:space="preserve"> (i) explore and assess living and non-living resources; (ii) </w:t>
      </w:r>
      <w:r w:rsidRPr="0077573E">
        <w:rPr>
          <w:rStyle w:val="StyleUnderline"/>
          <w:highlight w:val="yellow"/>
        </w:rPr>
        <w:t xml:space="preserve">harness and manage its resources (materials, </w:t>
      </w:r>
      <w:r w:rsidRPr="0077573E">
        <w:rPr>
          <w:rStyle w:val="Emphasis"/>
          <w:highlight w:val="yellow"/>
        </w:rPr>
        <w:t xml:space="preserve">energy </w:t>
      </w:r>
      <w:r w:rsidRPr="0077573E">
        <w:rPr>
          <w:rStyle w:val="StyleUnderline"/>
          <w:highlight w:val="yellow"/>
        </w:rPr>
        <w:t>and biomass)</w:t>
      </w:r>
      <w:r w:rsidRPr="00AD4E8F">
        <w:rPr>
          <w:rStyle w:val="StyleUnderline"/>
        </w:rPr>
        <w:t xml:space="preserve"> and create additional resources such as mariculture; (iii) cope with and protect its environment (weather, waves and coastal front); (iv) develop human resources (knowledge, skill and expertise), and (v) play our rightful role in marine science and technology in the international arena</w:t>
      </w:r>
      <w:r>
        <w:t>.</w:t>
      </w:r>
    </w:p>
    <w:p w:rsidR="0077573E" w:rsidRDefault="0077573E" w:rsidP="0077573E">
      <w:pPr>
        <w:pStyle w:val="Heading4"/>
      </w:pPr>
      <w:r>
        <w:t>(--) they overlimit:  they limit out all energy affirmatives like OTEC, algae biofuels, wind energy, etc.</w:t>
      </w:r>
    </w:p>
    <w:p w:rsidR="0077573E" w:rsidRDefault="0077573E" w:rsidP="0077573E">
      <w:pPr>
        <w:pStyle w:val="Heading4"/>
      </w:pPr>
      <w:r>
        <w:t>(--) “Development” means exploitation of ocean space—we exploit the wind resources.</w:t>
      </w:r>
    </w:p>
    <w:p w:rsidR="0077573E" w:rsidRDefault="0077573E" w:rsidP="0077573E">
      <w:r w:rsidRPr="00FA2A12">
        <w:rPr>
          <w:rStyle w:val="Style13ptBold"/>
        </w:rPr>
        <w:t>UNESCO 86</w:t>
      </w:r>
      <w:r>
        <w:t xml:space="preserve"> – United Nations Educational, Scientific and Cultural Organization, “IOC-Unesco Regional Training Workshop on Ocean Engineering and Its Interface with Ocean Sciences in the Indian Ocean Region”, 4-5, http://www.jodc.go.jp/info/ioc_doc/Training/085239eo.pdf</w:t>
      </w:r>
    </w:p>
    <w:p w:rsidR="0077573E" w:rsidRDefault="0077573E" w:rsidP="0077573E"/>
    <w:p w:rsidR="0077573E" w:rsidRDefault="0077573E" w:rsidP="0077573E">
      <w:r w:rsidRPr="0077573E">
        <w:rPr>
          <w:rStyle w:val="StyleUnderline"/>
          <w:highlight w:val="yellow"/>
        </w:rPr>
        <w:t>The term "ocean development" has often been used to denote all activities,</w:t>
      </w:r>
      <w:r w:rsidRPr="008B49BD">
        <w:rPr>
          <w:rStyle w:val="StyleUnderline"/>
        </w:rPr>
        <w:t xml:space="preserve"> including ocean sciences, ocean engineering and related marine technology, </w:t>
      </w:r>
      <w:r w:rsidRPr="0077573E">
        <w:rPr>
          <w:rStyle w:val="StyleUnderline"/>
          <w:highlight w:val="yellow"/>
        </w:rPr>
        <w:t xml:space="preserve">directed to </w:t>
      </w:r>
      <w:r w:rsidRPr="0077573E">
        <w:rPr>
          <w:rStyle w:val="Emphasis"/>
          <w:highlight w:val="yellow"/>
        </w:rPr>
        <w:t>resource exploration</w:t>
      </w:r>
      <w:r w:rsidRPr="0077573E">
        <w:rPr>
          <w:rStyle w:val="StyleUnderline"/>
          <w:highlight w:val="yellow"/>
        </w:rPr>
        <w:t xml:space="preserve"> and </w:t>
      </w:r>
      <w:r w:rsidRPr="0077573E">
        <w:rPr>
          <w:rStyle w:val="Emphasis"/>
          <w:highlight w:val="yellow"/>
        </w:rPr>
        <w:t>exploitation</w:t>
      </w:r>
      <w:r w:rsidRPr="0077573E">
        <w:rPr>
          <w:rStyle w:val="StyleUnderline"/>
          <w:highlight w:val="yellow"/>
        </w:rPr>
        <w:t xml:space="preserve"> and the </w:t>
      </w:r>
      <w:r w:rsidRPr="0077573E">
        <w:rPr>
          <w:rStyle w:val="Emphasis"/>
          <w:highlight w:val="yellow"/>
        </w:rPr>
        <w:t>use of ocean space</w:t>
      </w:r>
      <w:r w:rsidRPr="008B49BD">
        <w:rPr>
          <w:rStyle w:val="StyleUnderline"/>
        </w:rPr>
        <w:t>. The underlying guiding principle in all these activities has been that these be conducted in a manner that insure the preservation of the marine environment without detriment to its quality and the resources with which it abounds</w:t>
      </w:r>
      <w:r>
        <w:t xml:space="preserve">. From the statements given by the participants, it became apparent that in some countries, such as China, Indonesia, India, Malaysia, Philippines and </w:t>
      </w:r>
      <w:r>
        <w:lastRenderedPageBreak/>
        <w:t>Thailand, ocean development programmes and activities, over the years, have evolved from fisheries oriented needs towards mineral resources exploitation. In some of these countries exploitation of these resources has brought about new adjustments to their priority needs which have progressively involved the strengthening of their marine scientific and technological capability demanded by these new situations.</w:t>
      </w:r>
    </w:p>
    <w:p w:rsidR="0077573E" w:rsidRDefault="0077573E" w:rsidP="0077573E">
      <w:pPr>
        <w:pStyle w:val="Heading4"/>
      </w:pPr>
      <w:r>
        <w:t xml:space="preserve">(--) Reasonability:  good is good enough on topicality.  </w:t>
      </w:r>
    </w:p>
    <w:p w:rsidR="0077573E" w:rsidRDefault="0077573E" w:rsidP="0077573E">
      <w:pPr>
        <w:pStyle w:val="Heading4"/>
      </w:pPr>
      <w:r>
        <w:t>(--) Literature checks abuse—plenty of literature on offshore wind.</w:t>
      </w:r>
    </w:p>
    <w:p w:rsidR="00CD6402" w:rsidRDefault="00CD6402" w:rsidP="00CD6402">
      <w:pPr>
        <w:pStyle w:val="Heading2"/>
      </w:pPr>
      <w:bookmarkStart w:id="55" w:name="_Toc394930400"/>
      <w:r>
        <w:lastRenderedPageBreak/>
        <w:t>Its Answers</w:t>
      </w:r>
      <w:bookmarkEnd w:id="55"/>
    </w:p>
    <w:p w:rsidR="00CD6402" w:rsidRDefault="00CD6402" w:rsidP="00CD6402">
      <w:pPr>
        <w:pStyle w:val="Heading4"/>
      </w:pPr>
      <w:r>
        <w:t xml:space="preserve">1. </w:t>
      </w:r>
      <w:r w:rsidRPr="009176D3">
        <w:rPr>
          <w:u w:val="single"/>
        </w:rPr>
        <w:t>We meet</w:t>
      </w:r>
      <w:r>
        <w:t xml:space="preserve"> – the development still belongs to the USFG. The USFG always contracts our some parts of development projects.</w:t>
      </w:r>
    </w:p>
    <w:p w:rsidR="00CD6402" w:rsidRDefault="00CD6402" w:rsidP="00CD6402">
      <w:pPr>
        <w:pStyle w:val="Heading4"/>
      </w:pPr>
      <w:r>
        <w:t xml:space="preserve">2. </w:t>
      </w:r>
      <w:r w:rsidRPr="009176D3">
        <w:rPr>
          <w:u w:val="single"/>
        </w:rPr>
        <w:t>We meet</w:t>
      </w:r>
      <w:r>
        <w:t xml:space="preserve"> – the plan issues permits for USFG owned ocean, that means the development is still owned by the USFG</w:t>
      </w:r>
    </w:p>
    <w:p w:rsidR="00CD6402" w:rsidRPr="00CE4F3E" w:rsidRDefault="00CD6402" w:rsidP="00CD6402">
      <w:pPr>
        <w:pStyle w:val="Heading4"/>
      </w:pPr>
      <w:r>
        <w:t>3. Counter-Interpretation:</w:t>
      </w:r>
    </w:p>
    <w:p w:rsidR="00CD6402" w:rsidRPr="00B633C4" w:rsidRDefault="00CD6402" w:rsidP="00CD6402">
      <w:pPr>
        <w:pStyle w:val="Heading4"/>
      </w:pPr>
      <w:r>
        <w:t>Its means “of or relating to”</w:t>
      </w:r>
    </w:p>
    <w:p w:rsidR="00CD6402" w:rsidRDefault="00CD6402" w:rsidP="00CD6402">
      <w:r w:rsidRPr="00B633C4">
        <w:rPr>
          <w:rStyle w:val="Heading2Char2"/>
        </w:rPr>
        <w:t>Webster’s 10</w:t>
      </w:r>
      <w:r>
        <w:t xml:space="preserve"> (Merriam-Webster’s Online Dictionary, “its”, </w:t>
      </w:r>
      <w:r w:rsidRPr="00B633C4">
        <w:t>http://www.merriam-webster.com/dictionary/its</w:t>
      </w:r>
      <w:r>
        <w:t>)</w:t>
      </w:r>
    </w:p>
    <w:p w:rsidR="00CD6402" w:rsidRPr="00FF1D4A" w:rsidRDefault="00CD6402" w:rsidP="00CD6402">
      <w:pPr>
        <w:rPr>
          <w:sz w:val="16"/>
        </w:rPr>
      </w:pPr>
      <w:r w:rsidRPr="00FF1D4A">
        <w:rPr>
          <w:sz w:val="16"/>
        </w:rPr>
        <w:t xml:space="preserve">Main Entry: </w:t>
      </w:r>
      <w:r w:rsidRPr="009176D3">
        <w:rPr>
          <w:rStyle w:val="StyleUnderline"/>
          <w:highlight w:val="yellow"/>
        </w:rPr>
        <w:t>its</w:t>
      </w:r>
      <w:r w:rsidRPr="00FF1D4A">
        <w:rPr>
          <w:sz w:val="16"/>
        </w:rPr>
        <w:t xml:space="preserve"> </w:t>
      </w:r>
    </w:p>
    <w:p w:rsidR="00CD6402" w:rsidRPr="00FF1D4A" w:rsidRDefault="00CD6402" w:rsidP="00CD6402">
      <w:pPr>
        <w:rPr>
          <w:sz w:val="16"/>
        </w:rPr>
      </w:pPr>
      <w:r w:rsidRPr="00FF1D4A">
        <w:rPr>
          <w:sz w:val="16"/>
        </w:rPr>
        <w:t>Pronunciation: \ˈits, əts\</w:t>
      </w:r>
    </w:p>
    <w:p w:rsidR="00CD6402" w:rsidRPr="00FF1D4A" w:rsidRDefault="00CD6402" w:rsidP="00CD6402">
      <w:pPr>
        <w:rPr>
          <w:sz w:val="16"/>
        </w:rPr>
      </w:pPr>
      <w:r w:rsidRPr="00FF1D4A">
        <w:rPr>
          <w:sz w:val="16"/>
        </w:rPr>
        <w:t xml:space="preserve">Function: adjective </w:t>
      </w:r>
    </w:p>
    <w:p w:rsidR="00CD6402" w:rsidRPr="00FF1D4A" w:rsidRDefault="00CD6402" w:rsidP="00CD6402">
      <w:pPr>
        <w:rPr>
          <w:sz w:val="16"/>
        </w:rPr>
      </w:pPr>
      <w:r w:rsidRPr="00FF1D4A">
        <w:rPr>
          <w:sz w:val="16"/>
        </w:rPr>
        <w:t>Date: circa 1507</w:t>
      </w:r>
    </w:p>
    <w:p w:rsidR="00CD6402" w:rsidRPr="00FF1D4A" w:rsidRDefault="00CD6402" w:rsidP="00CD6402">
      <w:pPr>
        <w:rPr>
          <w:sz w:val="16"/>
        </w:rPr>
      </w:pPr>
      <w:r w:rsidRPr="00FF1D4A">
        <w:rPr>
          <w:sz w:val="16"/>
        </w:rPr>
        <w:t xml:space="preserve">: </w:t>
      </w:r>
      <w:r w:rsidRPr="00935E6D">
        <w:rPr>
          <w:rStyle w:val="StyleUnderline"/>
          <w:highlight w:val="yellow"/>
        </w:rPr>
        <w:t>of or relating to it or itself especially as possessor, agent, or object of an action</w:t>
      </w:r>
      <w:r w:rsidRPr="00FF1D4A">
        <w:rPr>
          <w:sz w:val="16"/>
        </w:rPr>
        <w:t xml:space="preserve"> &lt;going to its kennel&gt; &lt;a child proud of its first drawings&gt; &lt;its final enactment into law&gt;</w:t>
      </w:r>
    </w:p>
    <w:p w:rsidR="00CD6402" w:rsidRDefault="00CD6402" w:rsidP="00CD6402">
      <w:pPr>
        <w:pStyle w:val="Heading4"/>
      </w:pPr>
      <w:r>
        <w:t>4. Standards:</w:t>
      </w:r>
    </w:p>
    <w:p w:rsidR="00CD6402" w:rsidRDefault="00CD6402" w:rsidP="00CD6402">
      <w:r>
        <w:tab/>
        <w:t xml:space="preserve">a. </w:t>
      </w:r>
      <w:r w:rsidRPr="009176D3">
        <w:rPr>
          <w:rStyle w:val="StyleUnderline"/>
          <w:b/>
        </w:rPr>
        <w:t>Limits –</w:t>
      </w:r>
      <w:r>
        <w:t xml:space="preserve"> takes out all energy affs because the government NEVER produces its own energy. Without learning about energy, we miss a critical part of ocean policy education.</w:t>
      </w:r>
    </w:p>
    <w:p w:rsidR="00CD6402" w:rsidRDefault="00CD6402" w:rsidP="00CD6402">
      <w:r>
        <w:tab/>
        <w:t xml:space="preserve">b. </w:t>
      </w:r>
      <w:r w:rsidRPr="009176D3">
        <w:rPr>
          <w:b/>
          <w:u w:val="single"/>
        </w:rPr>
        <w:t>Grammar</w:t>
      </w:r>
      <w:r>
        <w:t xml:space="preserve"> – its means more than literal possession. It’s important for us to be grammatically correct because that is the only way we find the most predictable definition, this internal link turns their limits argument.</w:t>
      </w:r>
    </w:p>
    <w:p w:rsidR="00CD6402" w:rsidRDefault="00CD6402" w:rsidP="00CD6402">
      <w:pPr>
        <w:pStyle w:val="Heading4"/>
      </w:pPr>
      <w:r>
        <w:t xml:space="preserve">5. Plan meets development – it’s the utilization of resource, the aff USES resources so it meets independent of their interpretation. </w:t>
      </w:r>
    </w:p>
    <w:p w:rsidR="00CD6402" w:rsidRPr="00A120BE" w:rsidRDefault="00CD6402" w:rsidP="00CD6402">
      <w:r w:rsidRPr="00A120BE">
        <w:rPr>
          <w:rStyle w:val="Style13ptBold"/>
        </w:rPr>
        <w:t>Owen 3</w:t>
      </w:r>
      <w:r>
        <w:t xml:space="preserve"> – Daniel Owen, Consultant to the UN Food and Agriculture Organization, “Legal And Institutional Aspects Of Management Arrangements For Shared Stocks With Reference To Small Pelagics In Northwest Africa”, FAO Fisheries Circular No. 988, http://www.fao.org/docrep/006/y4698b/y4698b04.htm</w:t>
      </w:r>
    </w:p>
    <w:p w:rsidR="00CD6402" w:rsidRDefault="00CD6402" w:rsidP="00CD6402">
      <w:r>
        <w:t>1.2 The legal regime for management of shared stocks</w:t>
      </w:r>
    </w:p>
    <w:p w:rsidR="00CD6402" w:rsidRDefault="00CD6402" w:rsidP="00CD6402">
      <w:r>
        <w:t>For a stock shared between two or more neighbouring coastal States and not ranging onto the high seas, the regime of Art 63(1) LOSC is appropriate. It states that:</w:t>
      </w:r>
    </w:p>
    <w:p w:rsidR="00CD6402" w:rsidRDefault="00CD6402" w:rsidP="00CD6402">
      <w:r>
        <w:t>Where the same stock or stocks of associated species occur within the exclusive economic zones of two or more coastal States, these States shall seek, either directly or through appropriate subregional or regional organizations, to agree upon the measures necessary to coordinate and ensure the conservation and development of such stocks without prejudice to the other provisions of this Part.</w:t>
      </w:r>
    </w:p>
    <w:p w:rsidR="00CD6402" w:rsidRPr="00A120BE" w:rsidRDefault="00CD6402" w:rsidP="00CD6402">
      <w:pPr>
        <w:rPr>
          <w:rStyle w:val="StyleUnderline"/>
        </w:rPr>
      </w:pPr>
      <w:r w:rsidRPr="00A120BE">
        <w:rPr>
          <w:rStyle w:val="StyleUnderline"/>
        </w:rPr>
        <w:t>Regarding the term “development”, Nandan, Rosenne and Grandy</w:t>
      </w:r>
      <w:r>
        <w:t xml:space="preserve">[4] </w:t>
      </w:r>
      <w:r w:rsidRPr="00A120BE">
        <w:rPr>
          <w:rStyle w:val="StyleUnderline"/>
        </w:rPr>
        <w:t>state that:</w:t>
      </w:r>
    </w:p>
    <w:p w:rsidR="00CD6402" w:rsidRDefault="00CD6402" w:rsidP="00CD6402">
      <w:r w:rsidRPr="00A120BE">
        <w:rPr>
          <w:rStyle w:val="StyleUnderline"/>
        </w:rPr>
        <w:lastRenderedPageBreak/>
        <w:t>The reference to “</w:t>
      </w:r>
      <w:r w:rsidRPr="00935E6D">
        <w:rPr>
          <w:rStyle w:val="StyleUnderline"/>
          <w:highlight w:val="yellow"/>
        </w:rPr>
        <w:t xml:space="preserve">development”... relates to the development of those stocks as fishery </w:t>
      </w:r>
      <w:r w:rsidRPr="00935E6D">
        <w:rPr>
          <w:rStyle w:val="Emphasis"/>
          <w:highlight w:val="yellow"/>
        </w:rPr>
        <w:t>resources</w:t>
      </w:r>
      <w:r w:rsidRPr="00935E6D">
        <w:rPr>
          <w:rStyle w:val="StyleUnderline"/>
          <w:highlight w:val="yellow"/>
        </w:rPr>
        <w:t xml:space="preserve">. This includes increased </w:t>
      </w:r>
      <w:r w:rsidRPr="00935E6D">
        <w:rPr>
          <w:rStyle w:val="Emphasis"/>
          <w:highlight w:val="yellow"/>
        </w:rPr>
        <w:t>exploitation</w:t>
      </w:r>
      <w:r w:rsidRPr="00935E6D">
        <w:rPr>
          <w:rStyle w:val="StyleUnderline"/>
          <w:highlight w:val="yellow"/>
        </w:rPr>
        <w:t xml:space="preserve"> of</w:t>
      </w:r>
      <w:r>
        <w:t xml:space="preserve"> little-used </w:t>
      </w:r>
      <w:r w:rsidRPr="00935E6D">
        <w:rPr>
          <w:rStyle w:val="StyleUnderline"/>
          <w:highlight w:val="yellow"/>
        </w:rPr>
        <w:t>stocks, as well as improvements in</w:t>
      </w:r>
      <w:r>
        <w:t xml:space="preserve"> the </w:t>
      </w:r>
      <w:r w:rsidRPr="00935E6D">
        <w:rPr>
          <w:rStyle w:val="Emphasis"/>
          <w:highlight w:val="yellow"/>
        </w:rPr>
        <w:t>management</w:t>
      </w:r>
      <w:r>
        <w:t xml:space="preserve"> of heavily-fished stocks </w:t>
      </w:r>
      <w:r w:rsidRPr="00935E6D">
        <w:rPr>
          <w:rStyle w:val="StyleUnderline"/>
          <w:highlight w:val="yellow"/>
        </w:rPr>
        <w:t>for more effective exploitation</w:t>
      </w:r>
      <w:r>
        <w:t>. Combined with the requirement in article 61 of not endangering a given stock by overexploitation, this envisages a long-term strategy of maintaining the stock as a viable resource.</w:t>
      </w:r>
    </w:p>
    <w:p w:rsidR="00CD6402" w:rsidRDefault="00CD6402" w:rsidP="00CD6402">
      <w:pPr>
        <w:pStyle w:val="Heading4"/>
      </w:pPr>
      <w:r>
        <w:t xml:space="preserve">6. Defense – </w:t>
      </w:r>
    </w:p>
    <w:p w:rsidR="00CD6402" w:rsidRDefault="00CD6402" w:rsidP="00CD6402">
      <w:r>
        <w:tab/>
        <w:t>a. Functional Limits</w:t>
      </w:r>
      <w:r w:rsidR="009176D3">
        <w:t>:  topic is limited by AFF’s that have a federal key warrant.</w:t>
      </w:r>
    </w:p>
    <w:p w:rsidR="00CD6402" w:rsidRDefault="00CD6402" w:rsidP="00CD6402">
      <w:r>
        <w:tab/>
        <w:t>b. Lit checks</w:t>
      </w:r>
      <w:r w:rsidR="009176D3">
        <w:t>:  lots of evidence on offshore wind.</w:t>
      </w:r>
    </w:p>
    <w:p w:rsidR="00CD6402" w:rsidRDefault="009176D3" w:rsidP="00CD6402">
      <w:r>
        <w:tab/>
        <w:t>c. Breadth is better than depth:  We should learn about a wide variety of ocean AFF’s.</w:t>
      </w:r>
    </w:p>
    <w:p w:rsidR="00CD6402" w:rsidRPr="00935E6D" w:rsidRDefault="00CD6402" w:rsidP="00CD6402">
      <w:pPr>
        <w:pStyle w:val="Heading4"/>
      </w:pPr>
      <w:r>
        <w:t>7. Reasonability – Good is good enough</w:t>
      </w:r>
    </w:p>
    <w:p w:rsidR="00CD6402" w:rsidRPr="00CD6402" w:rsidRDefault="00CD6402" w:rsidP="00CD6402"/>
    <w:p w:rsidR="00CD6402" w:rsidRPr="00CD6402" w:rsidRDefault="00CD6402" w:rsidP="00CD6402"/>
    <w:p w:rsidR="0077573E" w:rsidRDefault="0077573E" w:rsidP="0077573E">
      <w:pPr>
        <w:pStyle w:val="Heading4"/>
      </w:pPr>
    </w:p>
    <w:p w:rsidR="0077573E" w:rsidRPr="0077573E" w:rsidRDefault="0077573E" w:rsidP="0077573E"/>
    <w:p w:rsidR="00127536" w:rsidRDefault="007F5BC3" w:rsidP="007F5BC3">
      <w:pPr>
        <w:pStyle w:val="Heading2"/>
      </w:pPr>
      <w:bookmarkStart w:id="56" w:name="_Toc394930401"/>
      <w:r>
        <w:lastRenderedPageBreak/>
        <w:t>Non-Military Answers</w:t>
      </w:r>
      <w:bookmarkEnd w:id="56"/>
    </w:p>
    <w:p w:rsidR="007F5BC3" w:rsidRDefault="007F5BC3" w:rsidP="007B738B">
      <w:pPr>
        <w:pStyle w:val="Heading4"/>
      </w:pPr>
      <w:r>
        <w:t>(--) We meet:  zero of the plan is non-military.</w:t>
      </w:r>
    </w:p>
    <w:p w:rsidR="007F5BC3" w:rsidRDefault="007F5BC3" w:rsidP="007B738B">
      <w:pPr>
        <w:pStyle w:val="Heading4"/>
      </w:pPr>
      <w:r>
        <w:t>(--) Counter-interp:  Even if the plan can be used for military purposes, that doesn’t make it non-military—military is determined by structures:</w:t>
      </w:r>
    </w:p>
    <w:p w:rsidR="007F5BC3" w:rsidRDefault="007F5BC3" w:rsidP="007F5BC3">
      <w:pPr>
        <w:ind w:left="720"/>
      </w:pPr>
      <w:r w:rsidRPr="00292F01">
        <w:rPr>
          <w:rStyle w:val="Style13ptBold"/>
        </w:rPr>
        <w:t>Brown 12</w:t>
      </w:r>
      <w:r>
        <w:t xml:space="preserve"> – Sylvia Brown, DPhil from the University of London, “Youths in Non-Military Roles in an Armed Opposition Group on the Burmese-Thai Border”, Thesis submitted for the degree of Doctor of Philosophy in the Department of Development Studies, School of Oriental and African Studies, University of London, http://eprints.soas.ac.uk/15634/1/Brown_3434.pdf</w:t>
      </w:r>
    </w:p>
    <w:p w:rsidR="007F5BC3" w:rsidRPr="00292F01" w:rsidRDefault="007F5BC3" w:rsidP="007F5BC3">
      <w:pPr>
        <w:rPr>
          <w:rStyle w:val="Emphasis"/>
        </w:rPr>
      </w:pPr>
      <w:r>
        <w:t xml:space="preserve">a) </w:t>
      </w:r>
      <w:r w:rsidRPr="00292F01">
        <w:rPr>
          <w:rStyle w:val="Emphasis"/>
        </w:rPr>
        <w:t>Definition</w:t>
      </w:r>
      <w:r w:rsidRPr="00292F01">
        <w:rPr>
          <w:rStyle w:val="StyleUnderline"/>
        </w:rPr>
        <w:t xml:space="preserve"> of </w:t>
      </w:r>
      <w:r w:rsidRPr="00292F01">
        <w:rPr>
          <w:rStyle w:val="Emphasis"/>
        </w:rPr>
        <w:t>key terms</w:t>
      </w:r>
    </w:p>
    <w:p w:rsidR="007F5BC3" w:rsidRDefault="007F5BC3" w:rsidP="007F5BC3">
      <w:r>
        <w:t xml:space="preserve">The term ‘youth’ is understood in this study to be a socially constructed emic term which, like all social constructions, is not static, but continually re-defined by society based on the social context of the time. </w:t>
      </w:r>
      <w:r w:rsidRPr="007F5BC3">
        <w:rPr>
          <w:rStyle w:val="StyleUnderline"/>
          <w:highlight w:val="yellow"/>
        </w:rPr>
        <w:t xml:space="preserve">The term ‘non-military’ is used here to refer to roles which are not </w:t>
      </w:r>
      <w:r w:rsidRPr="007F5BC3">
        <w:rPr>
          <w:rStyle w:val="Emphasis"/>
          <w:highlight w:val="yellow"/>
        </w:rPr>
        <w:t>located within army or militia structures</w:t>
      </w:r>
      <w:r w:rsidRPr="00292F01">
        <w:rPr>
          <w:rStyle w:val="StyleUnderline"/>
        </w:rPr>
        <w:t xml:space="preserve">. Since roles within military structures involve both </w:t>
      </w:r>
      <w:r w:rsidRPr="00292F01">
        <w:rPr>
          <w:rStyle w:val="Emphasis"/>
        </w:rPr>
        <w:t>combat</w:t>
      </w:r>
      <w:r w:rsidRPr="00292F01">
        <w:rPr>
          <w:rStyle w:val="StyleUnderline"/>
        </w:rPr>
        <w:t xml:space="preserve"> and </w:t>
      </w:r>
      <w:r w:rsidRPr="00292F01">
        <w:rPr>
          <w:rStyle w:val="Emphasis"/>
        </w:rPr>
        <w:t>non-combat</w:t>
      </w:r>
      <w:r w:rsidRPr="00292F01">
        <w:rPr>
          <w:rStyle w:val="StyleUnderline"/>
        </w:rPr>
        <w:t xml:space="preserve"> roles</w:t>
      </w:r>
      <w:r>
        <w:t xml:space="preserve"> (army cooks, porters, signallers and engineers, for example), </w:t>
      </w:r>
      <w:r w:rsidRPr="00292F01">
        <w:rPr>
          <w:rStyle w:val="StyleUnderline"/>
        </w:rPr>
        <w:t xml:space="preserve">the term ‘non-combat’ can be used to refer to ancillary roles within a military, which are </w:t>
      </w:r>
      <w:r w:rsidRPr="00292F01">
        <w:rPr>
          <w:rStyle w:val="Emphasis"/>
        </w:rPr>
        <w:t>not the focus of this study</w:t>
      </w:r>
      <w:r>
        <w:t>. This study is concerned with participants outside the armed wing of an armed opposition group entirely, for instance, within its administrative apparatus or mass organisations.</w:t>
      </w:r>
    </w:p>
    <w:p w:rsidR="007F5BC3" w:rsidRDefault="007F5BC3" w:rsidP="007B738B">
      <w:pPr>
        <w:pStyle w:val="Heading4"/>
      </w:pPr>
      <w:r>
        <w:t>(--) Reasonability:  Good is good enough on Topicality.</w:t>
      </w:r>
    </w:p>
    <w:p w:rsidR="007B738B" w:rsidRDefault="007B738B" w:rsidP="007B738B">
      <w:pPr>
        <w:pStyle w:val="Heading2"/>
      </w:pPr>
      <w:bookmarkStart w:id="57" w:name="_Toc394930402"/>
      <w:r>
        <w:lastRenderedPageBreak/>
        <w:t>Oceans Plural Answers</w:t>
      </w:r>
      <w:bookmarkEnd w:id="57"/>
    </w:p>
    <w:p w:rsidR="007B738B" w:rsidRDefault="007B738B" w:rsidP="007B738B">
      <w:pPr>
        <w:pStyle w:val="Heading4"/>
      </w:pPr>
      <w:r>
        <w:t>(--) We meet:  we use both the Atlantic and Pacific Oceans.</w:t>
      </w:r>
    </w:p>
    <w:p w:rsidR="007B738B" w:rsidRPr="007B738B" w:rsidRDefault="007B738B" w:rsidP="007B738B">
      <w:pPr>
        <w:pStyle w:val="Heading4"/>
      </w:pPr>
      <w:r>
        <w:t>(--) Counter-interp:  Oceans means more than one, not all:</w:t>
      </w:r>
    </w:p>
    <w:p w:rsidR="007B738B" w:rsidRPr="00EA25C4" w:rsidRDefault="007B738B" w:rsidP="007B738B">
      <w:pPr>
        <w:ind w:left="720"/>
        <w:rPr>
          <w:rFonts w:ascii="Times New Roman" w:hAnsi="Times New Roman"/>
          <w:sz w:val="20"/>
          <w:szCs w:val="20"/>
        </w:rPr>
      </w:pPr>
      <w:r w:rsidRPr="00EA25C4">
        <w:rPr>
          <w:rFonts w:ascii="Times New Roman" w:hAnsi="Times New Roman"/>
          <w:sz w:val="20"/>
          <w:szCs w:val="20"/>
        </w:rPr>
        <w:t xml:space="preserve">Daniel </w:t>
      </w:r>
      <w:r w:rsidRPr="007B738B">
        <w:rPr>
          <w:rStyle w:val="Style13ptBold"/>
        </w:rPr>
        <w:t>Scocco, 2007</w:t>
      </w:r>
      <w:r w:rsidRPr="00EA25C4">
        <w:rPr>
          <w:rFonts w:ascii="Times New Roman" w:hAnsi="Times New Roman"/>
          <w:sz w:val="20"/>
          <w:szCs w:val="20"/>
        </w:rPr>
        <w:t xml:space="preserve"> (English Grammar 101: Plural Form of Nouns.  Online.  Internet.  Accessed </w:t>
      </w:r>
      <w:r>
        <w:rPr>
          <w:rFonts w:ascii="Times New Roman" w:hAnsi="Times New Roman"/>
          <w:sz w:val="20"/>
          <w:szCs w:val="20"/>
        </w:rPr>
        <w:t>May 13, 2014</w:t>
      </w:r>
      <w:r w:rsidRPr="00EA25C4">
        <w:rPr>
          <w:rFonts w:ascii="Times New Roman" w:hAnsi="Times New Roman"/>
          <w:sz w:val="20"/>
          <w:szCs w:val="20"/>
        </w:rPr>
        <w:t xml:space="preserve"> at </w:t>
      </w:r>
      <w:hyperlink r:id="rId49" w:history="1">
        <w:r w:rsidRPr="00EA25C4">
          <w:rPr>
            <w:rStyle w:val="Hyperlink"/>
            <w:rFonts w:ascii="Times New Roman" w:hAnsi="Times New Roman"/>
            <w:sz w:val="20"/>
            <w:szCs w:val="20"/>
          </w:rPr>
          <w:t>http://www.dailywritingtips.com/english-grammar-101-plural-form-of-nouns/</w:t>
        </w:r>
      </w:hyperlink>
      <w:r w:rsidRPr="00EA25C4">
        <w:rPr>
          <w:rFonts w:ascii="Times New Roman" w:hAnsi="Times New Roman"/>
          <w:sz w:val="20"/>
          <w:szCs w:val="20"/>
        </w:rPr>
        <w:t>)</w:t>
      </w:r>
    </w:p>
    <w:p w:rsidR="007B738B" w:rsidRDefault="007B738B" w:rsidP="007B738B">
      <w:pPr>
        <w:ind w:left="720"/>
        <w:rPr>
          <w:rStyle w:val="StyleUnderline"/>
        </w:rPr>
      </w:pPr>
      <w:r w:rsidRPr="007B738B">
        <w:rPr>
          <w:rStyle w:val="StyleUnderline"/>
          <w:highlight w:val="yellow"/>
        </w:rPr>
        <w:t xml:space="preserve">The English language has both regular and irregular plural forms of nouns. The most common case is when you need to add -s to the noun. For example </w:t>
      </w:r>
      <w:r w:rsidRPr="007B738B">
        <w:rPr>
          <w:rStyle w:val="Emphasis"/>
          <w:highlight w:val="yellow"/>
        </w:rPr>
        <w:t>one car and two cars</w:t>
      </w:r>
      <w:r w:rsidRPr="007B738B">
        <w:rPr>
          <w:rStyle w:val="StyleUnderline"/>
          <w:highlight w:val="yellow"/>
        </w:rPr>
        <w:t>.</w:t>
      </w:r>
    </w:p>
    <w:p w:rsidR="007B738B" w:rsidRDefault="007B738B" w:rsidP="007B738B">
      <w:pPr>
        <w:pStyle w:val="Heading4"/>
        <w:rPr>
          <w:rStyle w:val="StyleUnderline"/>
          <w:u w:val="none"/>
        </w:rPr>
      </w:pPr>
      <w:r w:rsidRPr="007B738B">
        <w:rPr>
          <w:rStyle w:val="StyleUnderline"/>
          <w:u w:val="none"/>
        </w:rPr>
        <w:t xml:space="preserve">(--) </w:t>
      </w:r>
      <w:r>
        <w:rPr>
          <w:rStyle w:val="StyleUnderline"/>
          <w:u w:val="none"/>
        </w:rPr>
        <w:t>They overlimit:  No cases go in all the oceans.</w:t>
      </w:r>
    </w:p>
    <w:p w:rsidR="007B738B" w:rsidRDefault="007B738B" w:rsidP="007B738B">
      <w:pPr>
        <w:pStyle w:val="Heading4"/>
      </w:pPr>
      <w:r>
        <w:t>(--) Reasonability:  good is good enough on T.</w:t>
      </w:r>
    </w:p>
    <w:p w:rsidR="007B738B" w:rsidRDefault="007B738B" w:rsidP="007B738B">
      <w:pPr>
        <w:pStyle w:val="Heading2"/>
      </w:pPr>
      <w:bookmarkStart w:id="58" w:name="_Toc394930403"/>
      <w:r>
        <w:lastRenderedPageBreak/>
        <w:t>Oceans—AT:  Ocean Isn’t EEZ</w:t>
      </w:r>
      <w:bookmarkEnd w:id="58"/>
    </w:p>
    <w:p w:rsidR="007B738B" w:rsidRDefault="007B738B" w:rsidP="007B738B">
      <w:pPr>
        <w:pStyle w:val="Heading4"/>
      </w:pPr>
      <w:r>
        <w:t>(--) Counter-interp:  Ocean includes the EEZ:</w:t>
      </w:r>
    </w:p>
    <w:p w:rsidR="007B738B" w:rsidRDefault="007B738B" w:rsidP="007B738B">
      <w:pPr>
        <w:ind w:left="720"/>
      </w:pPr>
      <w:r w:rsidRPr="009B6100">
        <w:rPr>
          <w:rStyle w:val="Style13ptBold"/>
        </w:rPr>
        <w:t>Mathews 11</w:t>
      </w:r>
      <w:r>
        <w:t xml:space="preserve"> – Joe Mathews, Law Clerk at Springfield Law and Conservation Clinic Fellow at the University of Florida Conservation Clinic, “Redefining the Territorial Sea in the Clean Water Act: Replacing Outdated Terminology and Extending Regulatory Jurisdiction”, Sea Grant Law and Policy Journal, 4(1), Summer, http://nsglc.olemiss.edu/sglpj/Vol4No1/Matthews.pdf</w:t>
      </w:r>
    </w:p>
    <w:p w:rsidR="007B738B" w:rsidRDefault="007B738B" w:rsidP="007B738B">
      <w:pPr>
        <w:rPr>
          <w:sz w:val="16"/>
        </w:rPr>
      </w:pPr>
      <w:r w:rsidRPr="007B738B">
        <w:rPr>
          <w:sz w:val="16"/>
        </w:rPr>
        <w:t xml:space="preserve">3. The Ocean  </w:t>
      </w:r>
      <w:r w:rsidRPr="009B6100">
        <w:rPr>
          <w:rStyle w:val="StyleUnderline"/>
        </w:rPr>
        <w:t>The “ocean” is defined as “any portion of the high seas beyond the contiguous zone.”</w:t>
      </w:r>
      <w:r w:rsidRPr="007B738B">
        <w:rPr>
          <w:sz w:val="16"/>
        </w:rPr>
        <w:t xml:space="preserve">49 Although the high seas is not defined in the CWA, </w:t>
      </w:r>
      <w:r w:rsidRPr="007B738B">
        <w:rPr>
          <w:rStyle w:val="StyleUnderline"/>
          <w:highlight w:val="yellow"/>
        </w:rPr>
        <w:t>the “ocean”</w:t>
      </w:r>
      <w:r w:rsidRPr="007B738B">
        <w:rPr>
          <w:sz w:val="16"/>
        </w:rPr>
        <w:t xml:space="preserve"> as used in the CWA </w:t>
      </w:r>
      <w:r w:rsidRPr="007B738B">
        <w:rPr>
          <w:rStyle w:val="StyleUnderline"/>
          <w:highlight w:val="yellow"/>
        </w:rPr>
        <w:t>has been interpreted to include the E</w:t>
      </w:r>
      <w:r w:rsidRPr="009B6100">
        <w:rPr>
          <w:rStyle w:val="StyleUnderline"/>
        </w:rPr>
        <w:t xml:space="preserve">xclusive </w:t>
      </w:r>
      <w:r w:rsidRPr="007B738B">
        <w:rPr>
          <w:rStyle w:val="StyleUnderline"/>
          <w:highlight w:val="yellow"/>
        </w:rPr>
        <w:t>E</w:t>
      </w:r>
      <w:r w:rsidRPr="009B6100">
        <w:rPr>
          <w:rStyle w:val="StyleUnderline"/>
        </w:rPr>
        <w:t xml:space="preserve">conomic </w:t>
      </w:r>
      <w:r w:rsidRPr="007B738B">
        <w:rPr>
          <w:rStyle w:val="StyleUnderline"/>
          <w:highlight w:val="yellow"/>
        </w:rPr>
        <w:t>Zone (seaward a distance of 200 nautical miles</w:t>
      </w:r>
      <w:r w:rsidRPr="009B6100">
        <w:rPr>
          <w:rStyle w:val="StyleUnderline"/>
        </w:rPr>
        <w:t>)</w:t>
      </w:r>
      <w:r w:rsidRPr="007B738B">
        <w:rPr>
          <w:sz w:val="16"/>
        </w:rPr>
        <w:t xml:space="preserve">50 </w:t>
      </w:r>
      <w:r w:rsidRPr="007B738B">
        <w:rPr>
          <w:sz w:val="16"/>
          <w:highlight w:val="yellow"/>
        </w:rPr>
        <w:t xml:space="preserve">as </w:t>
      </w:r>
      <w:r w:rsidRPr="007B738B">
        <w:rPr>
          <w:rStyle w:val="StyleUnderline"/>
          <w:highlight w:val="yellow"/>
        </w:rPr>
        <w:t xml:space="preserve">well as the high seas beyond the jurisdictional reach of the </w:t>
      </w:r>
      <w:r w:rsidRPr="007B738B">
        <w:rPr>
          <w:rStyle w:val="Emphasis"/>
          <w:highlight w:val="yellow"/>
        </w:rPr>
        <w:t>U</w:t>
      </w:r>
      <w:r w:rsidRPr="007B738B">
        <w:rPr>
          <w:sz w:val="16"/>
        </w:rPr>
        <w:t xml:space="preserve">nited </w:t>
      </w:r>
      <w:r w:rsidRPr="007B738B">
        <w:rPr>
          <w:rStyle w:val="Emphasis"/>
          <w:highlight w:val="yellow"/>
        </w:rPr>
        <w:t>S</w:t>
      </w:r>
      <w:r w:rsidRPr="007B738B">
        <w:rPr>
          <w:sz w:val="16"/>
        </w:rPr>
        <w:t>tates.51 Part VII of UNCLOS III, which discusses the “High Seas” states that it applies “to all parts of the sea that are not included in the exclusive economic zone, in the territorial sea or in the internal waters of a State, or in the archipelagic waters of an archipelagic State.”52 Although such an expansive definition was unlikely the intention of Congress when it passed the CWA, the statute does assert authority over ocean waters falling outside U.S. jurisdiction and it is a reasonable interpretation of the statutory language in light of UNCLOS III. This serves as another example of the confusion generated by Congress’ failure to update the CWA to reflect the existing extent of maritime claims under international law.</w:t>
      </w:r>
    </w:p>
    <w:p w:rsidR="007B738B" w:rsidRDefault="007B738B" w:rsidP="007B738B">
      <w:pPr>
        <w:pStyle w:val="Heading4"/>
      </w:pPr>
      <w:r>
        <w:t>(--) They overlimit:  they limit out overfishing AFF’s, algae bio-fuels AFF’s, all renewable energy AFF’s.</w:t>
      </w:r>
    </w:p>
    <w:p w:rsidR="007B738B" w:rsidRDefault="007B738B" w:rsidP="007B738B">
      <w:pPr>
        <w:pStyle w:val="Heading4"/>
      </w:pPr>
      <w:r>
        <w:t>(--)Excluding coastal exploration undermines topic education</w:t>
      </w:r>
    </w:p>
    <w:p w:rsidR="007B738B" w:rsidRDefault="007B738B" w:rsidP="007B738B">
      <w:pPr>
        <w:ind w:left="720"/>
      </w:pPr>
      <w:r w:rsidRPr="00A339FF">
        <w:rPr>
          <w:rStyle w:val="Style13ptBold"/>
        </w:rPr>
        <w:t>Baker 3</w:t>
      </w:r>
      <w:r>
        <w:t xml:space="preserve"> – Joe Baker, Chief Scientist for the Queensland Department of Primary Industries and Commissioner for the Environment, Exploration of the Seas:: Voyage into the Unknown, p. 175-176</w:t>
      </w:r>
    </w:p>
    <w:p w:rsidR="007B738B" w:rsidRDefault="007B738B" w:rsidP="007B738B">
      <w:pPr>
        <w:rPr>
          <w:sz w:val="16"/>
        </w:rPr>
      </w:pPr>
      <w:r w:rsidRPr="007B738B">
        <w:rPr>
          <w:sz w:val="16"/>
        </w:rPr>
        <w:t xml:space="preserve">Joe </w:t>
      </w:r>
      <w:r w:rsidRPr="007B738B">
        <w:rPr>
          <w:rStyle w:val="StyleUnderline"/>
          <w:highlight w:val="yellow"/>
        </w:rPr>
        <w:t>Baker</w:t>
      </w:r>
      <w:r w:rsidRPr="007B738B">
        <w:rPr>
          <w:sz w:val="16"/>
          <w:highlight w:val="yellow"/>
        </w:rPr>
        <w:t>,</w:t>
      </w:r>
      <w:r w:rsidRPr="007B738B">
        <w:rPr>
          <w:sz w:val="16"/>
        </w:rPr>
        <w:t xml:space="preserve"> Chief Scientist for the Queensland Department of Primary Industries and Commissioner for the Environment, </w:t>
      </w:r>
      <w:r w:rsidRPr="007B738B">
        <w:rPr>
          <w:rStyle w:val="StyleUnderline"/>
          <w:highlight w:val="yellow"/>
        </w:rPr>
        <w:t>discussed the value of ocean exploration</w:t>
      </w:r>
      <w:r w:rsidRPr="007B738B">
        <w:rPr>
          <w:sz w:val="16"/>
        </w:rPr>
        <w:t xml:space="preserve">—exemplified by Australia's dependence on marine resources for its economic well-being. The scientific value of exploration is not the highest priority. It is the use of the data—and the assimilation and transmission of information to decision-makers—that is essential. Australia is one of the 12 mega-biodiverse countries, and the only developed country among the 12 mega-biodiverse countries. With the exception of Australia, the other eleven have an inverse proportion of gross national product to mega-biodiversity. Australia has a well-educated population, is politically stable, and has many special features such as the Great Barrier Reef. There is significant expertise in tropical marine systems, and as a result, Australia has responsibility for leadership in management and conservation for protection of mega-biodiversity. Dr. Baker's definition of ocean exploration is broad and includes a comprehensive awareness of the nature, role, and function of the oceans. It should be multidisciplinary and multinational. A coordinated international exploration program adds value by sharing costs and assets, sharing output, and eliminating overlap. Such a program should include studies of impacts of change on human populations, interactions at boundaries (e.g., ice, coastal margins, sea beds), the interdependency of living and nonliving components of ecosystems, bio-prospecting for pharmaceuticals, and bio-mining for exploitation of natural resources. The challenge is to determine priorities and develop criteria for study selection. </w:t>
      </w:r>
      <w:r w:rsidRPr="007B738B">
        <w:rPr>
          <w:rStyle w:val="StyleUnderline"/>
          <w:highlight w:val="yellow"/>
        </w:rPr>
        <w:t xml:space="preserve">He emphasized that ocean exploration should </w:t>
      </w:r>
      <w:r w:rsidRPr="007B738B">
        <w:rPr>
          <w:rStyle w:val="Emphasis"/>
          <w:highlight w:val="yellow"/>
        </w:rPr>
        <w:t>not</w:t>
      </w:r>
      <w:r w:rsidRPr="007B738B">
        <w:rPr>
          <w:rStyle w:val="StyleUnderline"/>
          <w:highlight w:val="yellow"/>
        </w:rPr>
        <w:t xml:space="preserve"> focus exclusively on offshore oceanic environments. Coastal ocean exploration is </w:t>
      </w:r>
      <w:r w:rsidRPr="007B738B">
        <w:rPr>
          <w:rStyle w:val="Emphasis"/>
          <w:highlight w:val="yellow"/>
        </w:rPr>
        <w:t>equally important</w:t>
      </w:r>
      <w:r w:rsidRPr="007B738B">
        <w:rPr>
          <w:rStyle w:val="StyleUnderline"/>
          <w:highlight w:val="yellow"/>
        </w:rPr>
        <w:t xml:space="preserve"> as offshore because these are the areas where the impacts of change will be the most severe</w:t>
      </w:r>
      <w:r w:rsidRPr="007B738B">
        <w:rPr>
          <w:sz w:val="16"/>
        </w:rPr>
        <w:t>. Finally, he offered the opinion that good exploration shares costs and benefits with developing countries in order to help all parties achieve sustainable development of ocean resources.</w:t>
      </w:r>
    </w:p>
    <w:p w:rsidR="007B738B" w:rsidRDefault="007B738B" w:rsidP="007B738B">
      <w:pPr>
        <w:pStyle w:val="Heading4"/>
      </w:pPr>
      <w:r>
        <w:t>(--) Reasonability:  Good is good enough on T.</w:t>
      </w:r>
    </w:p>
    <w:p w:rsidR="00B4089A" w:rsidRDefault="00B4089A" w:rsidP="00B4089A">
      <w:pPr>
        <w:pStyle w:val="Heading2"/>
      </w:pPr>
      <w:bookmarkStart w:id="59" w:name="_Toc394930404"/>
      <w:r>
        <w:lastRenderedPageBreak/>
        <w:t>Subsets T</w:t>
      </w:r>
      <w:bookmarkEnd w:id="59"/>
    </w:p>
    <w:p w:rsidR="00B4089A" w:rsidRDefault="00B4089A" w:rsidP="00B4089A">
      <w:pPr>
        <w:pStyle w:val="Heading4"/>
      </w:pPr>
      <w:r>
        <w:t>(--) We meet:  we make offshore wind go throughout the Atlantic &amp; Pacific environment.</w:t>
      </w:r>
    </w:p>
    <w:p w:rsidR="005E49D0" w:rsidRDefault="005E49D0" w:rsidP="005E49D0">
      <w:pPr>
        <w:pStyle w:val="Heading4"/>
      </w:pPr>
      <w:r>
        <w:t>(--) Counter-interp:  “Substantially” means at least twenty percent.</w:t>
      </w:r>
    </w:p>
    <w:p w:rsidR="005E49D0" w:rsidRDefault="005E49D0" w:rsidP="005E49D0">
      <w:pPr>
        <w:pStyle w:val="Ryan6"/>
      </w:pPr>
      <w:r w:rsidRPr="005E49D0">
        <w:rPr>
          <w:rStyle w:val="Style13ptBold"/>
        </w:rPr>
        <w:t>Words &amp; Phrases, 67</w:t>
      </w:r>
      <w:r>
        <w:t xml:space="preserve">, 758. </w:t>
      </w:r>
    </w:p>
    <w:p w:rsidR="005E49D0" w:rsidRDefault="005E49D0" w:rsidP="005E49D0">
      <w:pPr>
        <w:pStyle w:val="Ryan6"/>
      </w:pPr>
      <w:r w:rsidRPr="005E49D0">
        <w:rPr>
          <w:rStyle w:val="StyleUnderline"/>
          <w:highlight w:val="yellow"/>
        </w:rPr>
        <w:t>“‘Substantial’ number of tenants engaged in production of goods for commerce means that at least 20 per cent of the building be occupied</w:t>
      </w:r>
      <w:r>
        <w:t xml:space="preserve"> by tenants so engaged. Ullo vs. Smith, D.C.N.Y., 62 F. Supp. 757, 760.”</w:t>
      </w:r>
    </w:p>
    <w:p w:rsidR="005E49D0" w:rsidRDefault="005E49D0" w:rsidP="005E49D0">
      <w:pPr>
        <w:pStyle w:val="Heading4"/>
        <w:rPr>
          <w:rFonts w:eastAsia="Times New Roman"/>
        </w:rPr>
      </w:pPr>
      <w:r>
        <w:rPr>
          <w:rFonts w:eastAsia="Times New Roman"/>
        </w:rPr>
        <w:t xml:space="preserve">(--) </w:t>
      </w:r>
      <w:r w:rsidR="00CD6402">
        <w:rPr>
          <w:rFonts w:eastAsia="Times New Roman"/>
        </w:rPr>
        <w:t>We meet the counter-interp--</w:t>
      </w:r>
      <w:r>
        <w:rPr>
          <w:rFonts w:eastAsia="Times New Roman"/>
        </w:rPr>
        <w:t>No offshore wind production in the US now:</w:t>
      </w:r>
    </w:p>
    <w:p w:rsidR="005E49D0" w:rsidRDefault="005E49D0" w:rsidP="005E49D0">
      <w:pPr>
        <w:ind w:left="720"/>
      </w:pPr>
      <w:r>
        <w:t xml:space="preserve">Andrew </w:t>
      </w:r>
      <w:r w:rsidRPr="00216285">
        <w:rPr>
          <w:rStyle w:val="Style13ptBold"/>
        </w:rPr>
        <w:t>Campbell, 2013</w:t>
      </w:r>
      <w:r>
        <w:t xml:space="preserve"> (Houston Law Review, Winter 2013,   “COMMENT: YOU DON'T NEED A WEATHERMAN TO KNOW WHICH WAY THE WIND BLOWS?*: AN ARGUMENT FOR OFFSHORE WIND DEVELOPMENT IN THE GULF OF MEXICO**” Accessed 7/21/2014, rwg)</w:t>
      </w:r>
    </w:p>
    <w:p w:rsidR="005E49D0" w:rsidRDefault="005E49D0" w:rsidP="005E49D0">
      <w:r>
        <w:t xml:space="preserve">While Europe has well-established offshore wind farms off the coast of Denmark and England, n6 </w:t>
      </w:r>
      <w:r w:rsidRPr="00746228">
        <w:rPr>
          <w:rStyle w:val="StyleUnderline"/>
          <w:highlight w:val="yellow"/>
        </w:rPr>
        <w:t>currently no offshore wind farm has started production in the United States</w:t>
      </w:r>
      <w:r>
        <w:t>. n7 The most  [*901]  prominent project, Cape Wind, has been mired in litigation for the past decade. n8</w:t>
      </w:r>
    </w:p>
    <w:p w:rsidR="005E49D0" w:rsidRDefault="005E49D0" w:rsidP="005E49D0">
      <w:pPr>
        <w:pStyle w:val="Heading4"/>
      </w:pPr>
      <w:r>
        <w:t xml:space="preserve">(--) They overlimit:  they disallow </w:t>
      </w:r>
      <w:r w:rsidR="00CD6402">
        <w:t>every AFF at the camp</w:t>
      </w:r>
      <w:r>
        <w:t xml:space="preserve">—like searching for the plane, </w:t>
      </w:r>
      <w:r w:rsidR="00CD6402">
        <w:t>algae biofuels, OTEC, etc.</w:t>
      </w:r>
    </w:p>
    <w:p w:rsidR="00CD6402" w:rsidRDefault="00CD6402" w:rsidP="00CD6402">
      <w:pPr>
        <w:pStyle w:val="Heading4"/>
      </w:pPr>
      <w:r>
        <w:t>(--) Reasonability:  good is good enough on Topicality.</w:t>
      </w:r>
    </w:p>
    <w:p w:rsidR="00CD6402" w:rsidRPr="00CD6402" w:rsidRDefault="00CD6402" w:rsidP="00CD6402">
      <w:pPr>
        <w:pStyle w:val="Heading2"/>
      </w:pPr>
      <w:bookmarkStart w:id="60" w:name="_Toc394930405"/>
      <w:r>
        <w:lastRenderedPageBreak/>
        <w:t>Substantially Means 50% Answers</w:t>
      </w:r>
      <w:bookmarkEnd w:id="60"/>
    </w:p>
    <w:p w:rsidR="00CD6402" w:rsidRDefault="00CD6402" w:rsidP="00CD6402">
      <w:pPr>
        <w:pStyle w:val="Heading4"/>
        <w:rPr>
          <w:rFonts w:eastAsia="Times New Roman"/>
        </w:rPr>
      </w:pPr>
      <w:r>
        <w:rPr>
          <w:rFonts w:eastAsia="Times New Roman"/>
        </w:rPr>
        <w:t>(--) We meet--No offshore wind production in the US now:</w:t>
      </w:r>
    </w:p>
    <w:p w:rsidR="00CD6402" w:rsidRDefault="00CD6402" w:rsidP="00CD6402">
      <w:pPr>
        <w:ind w:left="720"/>
      </w:pPr>
      <w:r>
        <w:t xml:space="preserve">Andrew </w:t>
      </w:r>
      <w:r w:rsidRPr="00216285">
        <w:rPr>
          <w:rStyle w:val="Style13ptBold"/>
        </w:rPr>
        <w:t>Campbell, 2013</w:t>
      </w:r>
      <w:r>
        <w:t xml:space="preserve"> (Houston Law Review, Winter 2013,   “COMMENT: YOU DON'T NEED A WEATHERMAN TO KNOW WHICH WAY THE WIND BLOWS?*: AN ARGUMENT FOR OFFSHORE WIND DEVELOPMENT IN THE GULF OF MEXICO**” Accessed 7/21/2014, rwg)</w:t>
      </w:r>
    </w:p>
    <w:p w:rsidR="00CD6402" w:rsidRDefault="00CD6402" w:rsidP="00CD6402">
      <w:r>
        <w:t xml:space="preserve">While Europe has well-established offshore wind farms off the coast of Denmark and England, n6 </w:t>
      </w:r>
      <w:r w:rsidRPr="00746228">
        <w:rPr>
          <w:rStyle w:val="StyleUnderline"/>
          <w:highlight w:val="yellow"/>
        </w:rPr>
        <w:t>currently no offshore wind farm has started production in the United States</w:t>
      </w:r>
      <w:r>
        <w:t>. n7 The most  [*901]  prominent project, Cape Wind, has been mired in litigation for the past decade. n8</w:t>
      </w:r>
    </w:p>
    <w:p w:rsidR="00CD6402" w:rsidRDefault="00CD6402" w:rsidP="00CD6402">
      <w:pPr>
        <w:pStyle w:val="Heading4"/>
      </w:pPr>
      <w:r>
        <w:t>(--) Counter-interp:  “Substantially” means at least twenty percent.</w:t>
      </w:r>
    </w:p>
    <w:p w:rsidR="00CD6402" w:rsidRDefault="00CD6402" w:rsidP="00CD6402">
      <w:pPr>
        <w:pStyle w:val="Ryan6"/>
      </w:pPr>
      <w:r w:rsidRPr="005E49D0">
        <w:rPr>
          <w:rStyle w:val="Style13ptBold"/>
        </w:rPr>
        <w:t>Words &amp; Phrases, 67</w:t>
      </w:r>
      <w:r>
        <w:t xml:space="preserve">, 758. </w:t>
      </w:r>
    </w:p>
    <w:p w:rsidR="00CD6402" w:rsidRDefault="00CD6402" w:rsidP="00CD6402">
      <w:pPr>
        <w:pStyle w:val="Ryan6"/>
      </w:pPr>
      <w:r w:rsidRPr="005E49D0">
        <w:rPr>
          <w:rStyle w:val="StyleUnderline"/>
          <w:highlight w:val="yellow"/>
        </w:rPr>
        <w:t>“‘Substantial’ number of tenants engaged in production of goods for commerce means that at least 20 per cent of the building be occupied</w:t>
      </w:r>
      <w:r>
        <w:t xml:space="preserve"> by tenants so engaged. Ullo vs. Smith, D.C.N.Y., 62 F. Supp. 757, 760.”</w:t>
      </w:r>
    </w:p>
    <w:p w:rsidR="00CD6402" w:rsidRDefault="00CD6402" w:rsidP="00CD6402">
      <w:pPr>
        <w:pStyle w:val="Heading4"/>
      </w:pPr>
      <w:r>
        <w:t>(--) Their interpretation is arbitrary—they would always draw the line right before us.</w:t>
      </w:r>
    </w:p>
    <w:p w:rsidR="00CD6402" w:rsidRDefault="00CD6402" w:rsidP="00CD6402">
      <w:pPr>
        <w:pStyle w:val="Heading4"/>
      </w:pPr>
      <w:r>
        <w:t>(--) Reasonability—Good is good enough on T.</w:t>
      </w:r>
    </w:p>
    <w:p w:rsidR="00CD6402" w:rsidRDefault="00CD6402" w:rsidP="00CD6402">
      <w:pPr>
        <w:rPr>
          <w:rFonts w:eastAsiaTheme="majorEastAsia" w:cstheme="majorBidi"/>
          <w:sz w:val="26"/>
        </w:rPr>
      </w:pPr>
      <w:r>
        <w:br w:type="page"/>
      </w:r>
    </w:p>
    <w:p w:rsidR="00CD6402" w:rsidRDefault="00CD6402" w:rsidP="00CD6402">
      <w:pPr>
        <w:pStyle w:val="Heading2"/>
      </w:pPr>
      <w:bookmarkStart w:id="61" w:name="_Toc394930406"/>
      <w:r>
        <w:lastRenderedPageBreak/>
        <w:t>Increase Means Make Greater Answers</w:t>
      </w:r>
      <w:bookmarkEnd w:id="61"/>
    </w:p>
    <w:p w:rsidR="00CD6402" w:rsidRDefault="00CD6402" w:rsidP="00CD6402">
      <w:pPr>
        <w:pStyle w:val="Heading4"/>
      </w:pPr>
      <w:r>
        <w:t xml:space="preserve">(--) We meet:  The Energy Department just gave $150 million to fund offshore wind in Massachusetts </w:t>
      </w:r>
    </w:p>
    <w:p w:rsidR="00CD6402" w:rsidRDefault="00CD6402" w:rsidP="00CD6402">
      <w:pPr>
        <w:rPr>
          <w:sz w:val="18"/>
          <w:szCs w:val="18"/>
        </w:rPr>
      </w:pPr>
      <w:r w:rsidRPr="008079B0">
        <w:rPr>
          <w:rStyle w:val="Style13ptBold"/>
        </w:rPr>
        <w:t>Bastasch 7/1</w:t>
      </w:r>
      <w:r>
        <w:rPr>
          <w:rStyle w:val="Style13ptBold"/>
        </w:rPr>
        <w:t>/14</w:t>
      </w:r>
      <w:r>
        <w:rPr>
          <w:sz w:val="18"/>
          <w:szCs w:val="18"/>
        </w:rPr>
        <w:t xml:space="preserve"> (Michael Bastasch, writer for the Daily Caller, 7/1/14, “Feds Give Cape Wind Project $150 Million Loan Guarantee”, Daily Caller, </w:t>
      </w:r>
      <w:hyperlink r:id="rId50" w:anchor="ixzz388kDOpx5" w:history="1">
        <w:r w:rsidRPr="00B86C63">
          <w:rPr>
            <w:rStyle w:val="Hyperlink"/>
            <w:sz w:val="18"/>
            <w:szCs w:val="18"/>
          </w:rPr>
          <w:t>http://dailycaller.com/2014/07/01/feds-give-cape-wind-project-150-million-loan-guarantee/#ixzz388kDOpx5</w:t>
        </w:r>
      </w:hyperlink>
      <w:r>
        <w:rPr>
          <w:sz w:val="18"/>
          <w:szCs w:val="18"/>
        </w:rPr>
        <w:t>, mgsk-sd)</w:t>
      </w:r>
    </w:p>
    <w:p w:rsidR="00CD6402" w:rsidRDefault="00CD6402" w:rsidP="00CD6402">
      <w:pPr>
        <w:rPr>
          <w:sz w:val="16"/>
          <w:szCs w:val="18"/>
        </w:rPr>
      </w:pPr>
      <w:r w:rsidRPr="00504728">
        <w:rPr>
          <w:rStyle w:val="StyleUnderline"/>
          <w:highlight w:val="yellow"/>
        </w:rPr>
        <w:t>The Energy Department has given a conditional $150 million loan to the Cape Wind project in Massachusetts</w:t>
      </w:r>
      <w:r w:rsidRPr="008079B0">
        <w:rPr>
          <w:sz w:val="16"/>
          <w:szCs w:val="18"/>
        </w:rPr>
        <w:t xml:space="preserve"> in a move </w:t>
      </w:r>
      <w:r w:rsidRPr="00504728">
        <w:rPr>
          <w:rStyle w:val="StyleUnderline"/>
          <w:highlight w:val="yellow"/>
        </w:rPr>
        <w:t>to fund the first offshore wind farm in the United States</w:t>
      </w:r>
      <w:r w:rsidRPr="008079B0">
        <w:rPr>
          <w:sz w:val="16"/>
          <w:szCs w:val="18"/>
        </w:rPr>
        <w:t xml:space="preserve">. Cape Wind will receive the $150 million loan after it secures $2.6 billion in financing, according to the Energy Department. Once it has secured the balance of the funding, </w:t>
      </w:r>
      <w:r w:rsidRPr="008079B0">
        <w:rPr>
          <w:rStyle w:val="StyleUnderline"/>
        </w:rPr>
        <w:t xml:space="preserve">it will </w:t>
      </w:r>
      <w:r w:rsidRPr="008079B0">
        <w:rPr>
          <w:sz w:val="16"/>
          <w:szCs w:val="18"/>
        </w:rPr>
        <w:t xml:space="preserve">get taxpayer dollars to help </w:t>
      </w:r>
      <w:r w:rsidRPr="008079B0">
        <w:rPr>
          <w:rStyle w:val="StyleUnderline"/>
        </w:rPr>
        <w:t>construct</w:t>
      </w:r>
      <w:r w:rsidRPr="008079B0">
        <w:rPr>
          <w:sz w:val="16"/>
          <w:szCs w:val="18"/>
        </w:rPr>
        <w:t xml:space="preserve"> </w:t>
      </w:r>
      <w:r w:rsidRPr="008079B0">
        <w:rPr>
          <w:rStyle w:val="StyleUnderline"/>
        </w:rPr>
        <w:t>130 wind turbines that will have a capacity of 360 megawatts of power</w:t>
      </w:r>
      <w:r w:rsidRPr="008079B0">
        <w:rPr>
          <w:sz w:val="16"/>
          <w:szCs w:val="18"/>
        </w:rPr>
        <w:t>. “</w:t>
      </w:r>
      <w:r w:rsidRPr="008079B0">
        <w:rPr>
          <w:rStyle w:val="StyleUnderline"/>
        </w:rPr>
        <w:t>If built</w:t>
      </w:r>
      <w:r w:rsidRPr="008079B0">
        <w:rPr>
          <w:sz w:val="16"/>
          <w:szCs w:val="18"/>
        </w:rPr>
        <w:t xml:space="preserve">, </w:t>
      </w:r>
      <w:r w:rsidRPr="008079B0">
        <w:rPr>
          <w:rStyle w:val="StyleUnderline"/>
        </w:rPr>
        <w:t>the</w:t>
      </w:r>
      <w:r w:rsidRPr="008079B0">
        <w:rPr>
          <w:sz w:val="16"/>
          <w:szCs w:val="18"/>
        </w:rPr>
        <w:t xml:space="preserve"> Cape </w:t>
      </w:r>
      <w:r w:rsidRPr="008079B0">
        <w:rPr>
          <w:rStyle w:val="StyleUnderline"/>
        </w:rPr>
        <w:t>Wind Project could transform</w:t>
      </w:r>
      <w:r w:rsidRPr="008079B0">
        <w:rPr>
          <w:sz w:val="16"/>
          <w:szCs w:val="18"/>
        </w:rPr>
        <w:t xml:space="preserve"> the fishing ports and manufacturing </w:t>
      </w:r>
      <w:r w:rsidRPr="008079B0">
        <w:rPr>
          <w:rStyle w:val="StyleUnderline"/>
        </w:rPr>
        <w:t>towns</w:t>
      </w:r>
      <w:r w:rsidRPr="008079B0">
        <w:rPr>
          <w:sz w:val="16"/>
          <w:szCs w:val="18"/>
        </w:rPr>
        <w:t xml:space="preserve"> in Eastern </w:t>
      </w:r>
      <w:r w:rsidRPr="008079B0">
        <w:rPr>
          <w:sz w:val="16"/>
        </w:rPr>
        <w:t>Massachusetts</w:t>
      </w:r>
      <w:r w:rsidRPr="008079B0">
        <w:rPr>
          <w:rStyle w:val="StyleUnderline"/>
        </w:rPr>
        <w:t xml:space="preserve"> into a hub for </w:t>
      </w:r>
      <w:r w:rsidRPr="008079B0">
        <w:rPr>
          <w:sz w:val="16"/>
          <w:szCs w:val="18"/>
        </w:rPr>
        <w:t xml:space="preserve">a vibrant </w:t>
      </w:r>
      <w:r w:rsidRPr="008079B0">
        <w:rPr>
          <w:rStyle w:val="StyleUnderline"/>
        </w:rPr>
        <w:t>U.S. offshore wind industry</w:t>
      </w:r>
      <w:r w:rsidRPr="008079B0">
        <w:rPr>
          <w:sz w:val="16"/>
          <w:szCs w:val="18"/>
        </w:rPr>
        <w:t>,” said Peter Davidson, executive director of the DOE’s loan program in a statement. “The lessons that could be learned from this project can help catalyze similar projects in other areas of the U.S. with excellent offshore wind resources.” Massachusetts Democrats hailed the loan as a boom to the state and a step in the right direction in fighting global warming. “</w:t>
      </w:r>
      <w:r w:rsidRPr="008079B0">
        <w:rPr>
          <w:rStyle w:val="StyleUnderline"/>
        </w:rPr>
        <w:t>Offshore wind will not only provide a new, clean source of energy</w:t>
      </w:r>
      <w:r w:rsidRPr="008079B0">
        <w:rPr>
          <w:sz w:val="16"/>
          <w:szCs w:val="18"/>
        </w:rPr>
        <w:t xml:space="preserve"> for the United States, </w:t>
      </w:r>
      <w:r w:rsidRPr="008079B0">
        <w:rPr>
          <w:rStyle w:val="StyleUnderline"/>
        </w:rPr>
        <w:t>it will reduce American reliance on fossil fuel, mitigate climate change and jump start a new U.S. industry that will create thousands of clean energy jobs</w:t>
      </w:r>
      <w:r w:rsidRPr="008079B0">
        <w:rPr>
          <w:sz w:val="16"/>
          <w:szCs w:val="18"/>
        </w:rPr>
        <w:t xml:space="preserve">,” </w:t>
      </w:r>
      <w:r w:rsidRPr="008079B0">
        <w:rPr>
          <w:rStyle w:val="StyleUnderline"/>
        </w:rPr>
        <w:t>said</w:t>
      </w:r>
      <w:r w:rsidRPr="008079B0">
        <w:rPr>
          <w:sz w:val="16"/>
          <w:szCs w:val="18"/>
        </w:rPr>
        <w:t xml:space="preserve"> </w:t>
      </w:r>
      <w:r w:rsidRPr="008079B0">
        <w:rPr>
          <w:rStyle w:val="StyleUnderline"/>
        </w:rPr>
        <w:t xml:space="preserve">Massachusetts Gov. </w:t>
      </w:r>
      <w:r w:rsidRPr="008079B0">
        <w:rPr>
          <w:sz w:val="16"/>
          <w:szCs w:val="18"/>
        </w:rPr>
        <w:t xml:space="preserve">Deval Patrick. “This funding will help Massachusetts make energy history and continue our leadership as a clean energy jobs hub for the entire nation,” said Sen. Ed Markey. </w:t>
      </w:r>
    </w:p>
    <w:p w:rsidR="00CD6402" w:rsidRDefault="00CD6402" w:rsidP="00CD6402">
      <w:pPr>
        <w:pStyle w:val="Heading4"/>
      </w:pPr>
      <w:r>
        <w:t>(--) We meet:  Schroeder evidence says we increase subsidies for renewable energy development.</w:t>
      </w:r>
    </w:p>
    <w:p w:rsidR="00CD6402" w:rsidRDefault="00CD6402" w:rsidP="00CD6402">
      <w:pPr>
        <w:pStyle w:val="Heading4"/>
      </w:pPr>
      <w:r>
        <w:t>(--) Counter-interp:  increase means to make greater:</w:t>
      </w:r>
    </w:p>
    <w:p w:rsidR="00CD6402" w:rsidRPr="0058002D" w:rsidRDefault="00CD6402" w:rsidP="00CD6402">
      <w:r w:rsidRPr="0058002D">
        <w:rPr>
          <w:rStyle w:val="Style13ptBold"/>
        </w:rPr>
        <w:t>Encarta 6</w:t>
      </w:r>
      <w:r>
        <w:t xml:space="preserve"> – </w:t>
      </w:r>
      <w:r w:rsidRPr="0058002D">
        <w:t>Encarta Online Dictionary. 2006.  ("Increase</w:t>
      </w:r>
      <w:r>
        <w:t xml:space="preserve">" </w:t>
      </w:r>
      <w:r w:rsidRPr="0058002D">
        <w:t>http://encarta.msn.com/encnet/features/dictionary/Dictionar</w:t>
      </w:r>
      <w:r>
        <w:t>yResults.aspx?refid=1861620741</w:t>
      </w:r>
      <w:r w:rsidRPr="0058002D">
        <w:t>)</w:t>
      </w:r>
    </w:p>
    <w:p w:rsidR="00CD6402" w:rsidRDefault="00CD6402" w:rsidP="00CD6402">
      <w:pPr>
        <w:rPr>
          <w:sz w:val="16"/>
        </w:rPr>
      </w:pPr>
      <w:r w:rsidRPr="00CD6402">
        <w:rPr>
          <w:highlight w:val="yellow"/>
        </w:rPr>
        <w:t>in·crease</w:t>
      </w:r>
      <w:r w:rsidRPr="0058002D">
        <w:rPr>
          <w:sz w:val="16"/>
        </w:rPr>
        <w:t xml:space="preserve"> [ in kr</w:t>
      </w:r>
      <w:r w:rsidRPr="0058002D">
        <w:rPr>
          <w:rFonts w:ascii="MS Reference Sans Serif" w:hAnsi="MS Reference Sans Serif" w:cs="MS Reference Sans Serif"/>
          <w:sz w:val="16"/>
        </w:rPr>
        <w:t></w:t>
      </w:r>
      <w:r w:rsidRPr="0058002D">
        <w:rPr>
          <w:sz w:val="16"/>
        </w:rPr>
        <w:t>ss ]</w:t>
      </w:r>
      <w:r w:rsidRPr="0058002D">
        <w:rPr>
          <w:sz w:val="16"/>
        </w:rPr>
        <w:br/>
        <w:t>transitive and intransitive verb  (</w:t>
      </w:r>
      <w:r w:rsidRPr="0058002D">
        <w:rPr>
          <w:i/>
          <w:iCs/>
          <w:sz w:val="16"/>
        </w:rPr>
        <w:t>past and past participle</w:t>
      </w:r>
      <w:r w:rsidRPr="0058002D">
        <w:rPr>
          <w:sz w:val="16"/>
        </w:rPr>
        <w:t xml:space="preserve"> in·creased, </w:t>
      </w:r>
      <w:r w:rsidRPr="0058002D">
        <w:rPr>
          <w:i/>
          <w:iCs/>
          <w:sz w:val="16"/>
        </w:rPr>
        <w:t>present participle</w:t>
      </w:r>
      <w:r w:rsidRPr="0058002D">
        <w:rPr>
          <w:sz w:val="16"/>
        </w:rPr>
        <w:t xml:space="preserve"> in·creas·ing, </w:t>
      </w:r>
      <w:r w:rsidRPr="0058002D">
        <w:rPr>
          <w:i/>
          <w:iCs/>
          <w:sz w:val="16"/>
        </w:rPr>
        <w:t>3rd person present singular</w:t>
      </w:r>
      <w:r w:rsidRPr="0058002D">
        <w:rPr>
          <w:sz w:val="16"/>
        </w:rPr>
        <w:t xml:space="preserve"> in·creas·es)Definition</w:t>
      </w:r>
      <w:r w:rsidRPr="0058002D">
        <w:rPr>
          <w:b/>
          <w:bCs/>
          <w:sz w:val="16"/>
        </w:rPr>
        <w:t>: </w:t>
      </w:r>
      <w:r w:rsidRPr="0058002D">
        <w:rPr>
          <w:sz w:val="16"/>
        </w:rPr>
        <w:t>make or become larger or greater: </w:t>
      </w:r>
      <w:r w:rsidRPr="00CD6402">
        <w:rPr>
          <w:rStyle w:val="StyleUnderline"/>
          <w:highlight w:val="yellow"/>
        </w:rPr>
        <w:t>to become, or make something become, larger in number, quantity, or degree</w:t>
      </w:r>
      <w:r w:rsidRPr="0057432F">
        <w:rPr>
          <w:u w:val="single"/>
        </w:rPr>
        <w:br/>
      </w:r>
      <w:r w:rsidRPr="0058002D">
        <w:rPr>
          <w:sz w:val="16"/>
        </w:rPr>
        <w:t>noun  (</w:t>
      </w:r>
      <w:r w:rsidRPr="0058002D">
        <w:rPr>
          <w:i/>
          <w:iCs/>
          <w:sz w:val="16"/>
        </w:rPr>
        <w:t>plural</w:t>
      </w:r>
      <w:r w:rsidRPr="0058002D">
        <w:rPr>
          <w:sz w:val="16"/>
        </w:rPr>
        <w:t xml:space="preserve"> in·creas·es)</w:t>
      </w:r>
    </w:p>
    <w:p w:rsidR="00CD6402" w:rsidRDefault="00CD6402" w:rsidP="00CD6402">
      <w:pPr>
        <w:pStyle w:val="Heading4"/>
      </w:pPr>
      <w:r>
        <w:t>(--) They overlimit:  they disallow AFF’s that have nothing going on right now, like searching for the plane, algae biofuel, etc.</w:t>
      </w:r>
    </w:p>
    <w:p w:rsidR="00CD6402" w:rsidRDefault="00CD6402" w:rsidP="00CD6402">
      <w:pPr>
        <w:pStyle w:val="Heading4"/>
      </w:pPr>
      <w:r>
        <w:t>(--) Reasonability:  good is good enough on T.</w:t>
      </w:r>
    </w:p>
    <w:p w:rsidR="00CD6402" w:rsidRPr="00CD6402" w:rsidRDefault="00CD6402" w:rsidP="00CD6402">
      <w:pPr>
        <w:pStyle w:val="Heading4"/>
      </w:pPr>
      <w:r>
        <w:t>(--) Lit checks abuse:  plenty of lit on offshore wind power.</w:t>
      </w:r>
    </w:p>
    <w:p w:rsidR="00CD6402" w:rsidRPr="00CD6402" w:rsidRDefault="00CD6402" w:rsidP="00CD6402"/>
    <w:p w:rsidR="00CD6402" w:rsidRPr="00CD6402" w:rsidRDefault="00CD6402" w:rsidP="00CD6402"/>
    <w:p w:rsidR="005E49D0" w:rsidRPr="005E49D0" w:rsidRDefault="005E49D0" w:rsidP="005E49D0"/>
    <w:p w:rsidR="005E49D0" w:rsidRPr="005E49D0" w:rsidRDefault="005E49D0" w:rsidP="005E49D0"/>
    <w:p w:rsidR="00B4089A" w:rsidRPr="00B4089A" w:rsidRDefault="00B4089A" w:rsidP="00B4089A"/>
    <w:p w:rsidR="007B738B" w:rsidRPr="007B738B" w:rsidRDefault="007B738B" w:rsidP="007B738B">
      <w:pPr>
        <w:pStyle w:val="Heading4"/>
      </w:pPr>
    </w:p>
    <w:p w:rsidR="007B738B" w:rsidRPr="007B738B" w:rsidRDefault="007B738B" w:rsidP="007B738B">
      <w:pPr>
        <w:pStyle w:val="Heading4"/>
      </w:pPr>
    </w:p>
    <w:p w:rsidR="007B738B" w:rsidRPr="007B738B" w:rsidRDefault="007B738B" w:rsidP="007B738B"/>
    <w:p w:rsidR="007B738B" w:rsidRPr="007B738B" w:rsidRDefault="007B738B" w:rsidP="007B738B"/>
    <w:p w:rsidR="007F5BC3" w:rsidRPr="007F5BC3" w:rsidRDefault="007F5BC3" w:rsidP="007F5BC3"/>
    <w:p w:rsidR="00127536" w:rsidRDefault="00127536" w:rsidP="00127536">
      <w:pPr>
        <w:rPr>
          <w:u w:val="single"/>
        </w:rPr>
      </w:pPr>
    </w:p>
    <w:p w:rsidR="00127536" w:rsidRPr="006E7390" w:rsidRDefault="00127536" w:rsidP="009B214A">
      <w:pPr>
        <w:rPr>
          <w:rStyle w:val="StyleUnderline"/>
        </w:rPr>
      </w:pPr>
    </w:p>
    <w:p w:rsidR="009B214A" w:rsidRPr="009B214A" w:rsidRDefault="009B214A" w:rsidP="009B214A"/>
    <w:p w:rsidR="00A21108" w:rsidRDefault="00A21108" w:rsidP="00A21108">
      <w:pPr>
        <w:pStyle w:val="Heading1"/>
      </w:pPr>
      <w:bookmarkStart w:id="62" w:name="_Toc394930407"/>
      <w:r>
        <w:lastRenderedPageBreak/>
        <w:t>Disad Answers</w:t>
      </w:r>
      <w:bookmarkEnd w:id="62"/>
    </w:p>
    <w:p w:rsidR="001E738A" w:rsidRDefault="001E738A" w:rsidP="001E738A">
      <w:pPr>
        <w:pStyle w:val="Heading2"/>
      </w:pPr>
      <w:bookmarkStart w:id="63" w:name="_Toc394930408"/>
      <w:r>
        <w:lastRenderedPageBreak/>
        <w:t>China DA Answers</w:t>
      </w:r>
      <w:r w:rsidR="00922A38">
        <w:t xml:space="preserve"> (Front-Line)</w:t>
      </w:r>
      <w:bookmarkEnd w:id="63"/>
    </w:p>
    <w:p w:rsidR="00D5137D" w:rsidRPr="00056876" w:rsidRDefault="00D5137D" w:rsidP="007B738B">
      <w:pPr>
        <w:pStyle w:val="Heading4"/>
      </w:pPr>
      <w:r>
        <w:t xml:space="preserve">(--) Non-unique:  </w:t>
      </w:r>
      <w:r w:rsidRPr="00056876">
        <w:t>Growth in Off-shore wind slow in China – high cost</w:t>
      </w:r>
    </w:p>
    <w:p w:rsidR="00D5137D" w:rsidRPr="00056876" w:rsidRDefault="00D5137D" w:rsidP="00D5137D">
      <w:pPr>
        <w:rPr>
          <w:rStyle w:val="Style13ptBold"/>
        </w:rPr>
      </w:pPr>
      <w:r w:rsidRPr="00056876">
        <w:rPr>
          <w:rStyle w:val="Style13ptBold"/>
        </w:rPr>
        <w:t>Shan 7/16</w:t>
      </w:r>
      <w:r>
        <w:rPr>
          <w:rStyle w:val="Style13ptBold"/>
        </w:rPr>
        <w:t>/2014</w:t>
      </w:r>
      <w:r w:rsidRPr="00056876">
        <w:rPr>
          <w:rStyle w:val="Style13ptBold"/>
        </w:rPr>
        <w:t xml:space="preserve"> </w:t>
      </w:r>
      <w:r w:rsidRPr="00056876">
        <w:t xml:space="preserve">(Shan, Feifei, “China Three Years Late on Installing Offshore Wind Farms”, Bloomberg News, 7/16/2014. Feifei Shen is a reporter for Bloomberg News.)  </w:t>
      </w:r>
    </w:p>
    <w:p w:rsidR="00D5137D" w:rsidRDefault="00D5137D" w:rsidP="00D5137D">
      <w:pPr>
        <w:rPr>
          <w:sz w:val="16"/>
        </w:rPr>
      </w:pPr>
      <w:r w:rsidRPr="00056876">
        <w:rPr>
          <w:rStyle w:val="StyleUnderline"/>
        </w:rPr>
        <w:t>China is three years behind schedule</w:t>
      </w:r>
      <w:r w:rsidRPr="00056876">
        <w:rPr>
          <w:sz w:val="16"/>
        </w:rPr>
        <w:t xml:space="preserve"> on a plan that would make it the world’s biggest market for offshore wind, a setback for the $15 billion industry that’s seeking to produce affordable electricity from the one of nature’s most reliable energy sources. </w:t>
      </w:r>
      <w:r w:rsidRPr="00D5137D">
        <w:rPr>
          <w:rStyle w:val="StyleUnderline"/>
          <w:highlight w:val="yellow"/>
        </w:rPr>
        <w:t>China set out an ambitious plan in 2011 to build 5,000 megawatts of offshore wind turbines in four years</w:t>
      </w:r>
      <w:r w:rsidRPr="00056876">
        <w:rPr>
          <w:rStyle w:val="StyleUnderline"/>
        </w:rPr>
        <w:t xml:space="preserve">, enough to power 5.4 million homes. </w:t>
      </w:r>
      <w:r w:rsidRPr="00175161">
        <w:rPr>
          <w:rStyle w:val="StyleUnderline"/>
          <w:highlight w:val="yellow"/>
        </w:rPr>
        <w:t>With less than 10 percent of that capacity in place, officials now say they won’t meet that goal</w:t>
      </w:r>
      <w:r w:rsidRPr="00056876">
        <w:rPr>
          <w:rStyle w:val="StyleUnderline"/>
        </w:rPr>
        <w:t>.</w:t>
      </w:r>
      <w:r w:rsidRPr="00056876">
        <w:rPr>
          <w:sz w:val="16"/>
        </w:rPr>
        <w:t xml:space="preserve"> Strong, steady offshore breezes have the potential to become an important source of electricity, but </w:t>
      </w:r>
      <w:r w:rsidRPr="00056876">
        <w:rPr>
          <w:rStyle w:val="StyleUnderline"/>
        </w:rPr>
        <w:t>installing jumbo-jet sized gear in the harsh, marine environment is a complicated and expensive endeavor.</w:t>
      </w:r>
      <w:r w:rsidRPr="00056876">
        <w:rPr>
          <w:sz w:val="16"/>
        </w:rPr>
        <w:t xml:space="preserve"> The slow pace in China is matched by the U.S., which has no offshore wind farms after more than a decade of development efforts. In Europe, the only continent with any significant sea-based wind power, companies have scrapped plans for more than 5,700 megawatts since November. </w:t>
      </w:r>
      <w:r w:rsidRPr="00175161">
        <w:rPr>
          <w:rStyle w:val="StyleUnderline"/>
          <w:highlight w:val="yellow"/>
        </w:rPr>
        <w:t>China is “more cautious” on offshore wind than it was on solar and onshore wind because “it’s more risky and costly</w:t>
      </w:r>
      <w:r w:rsidRPr="00056876">
        <w:rPr>
          <w:rStyle w:val="StyleUnderline"/>
        </w:rPr>
        <w:t>,” said Shi Pengfei, honorary chairman of the Chinese Wind Energy Association.</w:t>
      </w:r>
      <w:r w:rsidRPr="00056876">
        <w:rPr>
          <w:sz w:val="16"/>
        </w:rPr>
        <w:t xml:space="preserve"> The target for offshore wind “definitely can’t be attained,” said Li Junfeng, director general of the National Center for Climate Change Strategy and International Cooperation. That’s a rare public admission from the government agency responsible for studying climate-change policy.</w:t>
      </w:r>
    </w:p>
    <w:p w:rsidR="00175161" w:rsidRDefault="00175161" w:rsidP="007B738B">
      <w:pPr>
        <w:pStyle w:val="Heading4"/>
      </w:pPr>
      <w:r>
        <w:t xml:space="preserve">(--) No trade-off:  </w:t>
      </w:r>
      <w:r w:rsidR="00922A38">
        <w:t>The unhilighted part of their Schwartz evidence says that China continues to fall behind in renewable energy investment now.</w:t>
      </w:r>
    </w:p>
    <w:p w:rsidR="00175161" w:rsidRDefault="00175161" w:rsidP="007B738B">
      <w:pPr>
        <w:pStyle w:val="Heading4"/>
      </w:pPr>
      <w:r>
        <w:t xml:space="preserve">(--) Non-unique:  US funding offshore wind power now.  </w:t>
      </w:r>
    </w:p>
    <w:p w:rsidR="00175161" w:rsidRPr="00DA13EC" w:rsidRDefault="00175161" w:rsidP="00175161">
      <w:pPr>
        <w:rPr>
          <w:sz w:val="16"/>
        </w:rPr>
      </w:pPr>
      <w:r w:rsidRPr="00DA13EC">
        <w:rPr>
          <w:sz w:val="16"/>
        </w:rPr>
        <w:t xml:space="preserve">Andrew </w:t>
      </w:r>
      <w:r w:rsidRPr="00496BD7">
        <w:rPr>
          <w:rStyle w:val="Style13ptBold"/>
        </w:rPr>
        <w:t>Westney</w:t>
      </w:r>
      <w:r w:rsidRPr="00DA13EC">
        <w:rPr>
          <w:sz w:val="16"/>
        </w:rPr>
        <w:t xml:space="preserve">, reporter for Law360, </w:t>
      </w:r>
      <w:r w:rsidRPr="00496BD7">
        <w:rPr>
          <w:rStyle w:val="Style13ptBold"/>
        </w:rPr>
        <w:t>5/7</w:t>
      </w:r>
      <w:r>
        <w:rPr>
          <w:rStyle w:val="Style13ptBold"/>
        </w:rPr>
        <w:t>/14</w:t>
      </w:r>
      <w:r w:rsidRPr="00DA13EC">
        <w:rPr>
          <w:sz w:val="16"/>
        </w:rPr>
        <w:t xml:space="preserve"> [May 7, 2014, “DOE Commits Up To $141M For Offshore Wind Power,” http://www.law360.com/articles/535635/doe-commits-up-to-141m-for-offshore-wind-power]</w:t>
      </w:r>
    </w:p>
    <w:p w:rsidR="00175161" w:rsidRPr="00496BD7" w:rsidRDefault="00175161" w:rsidP="00175161">
      <w:pPr>
        <w:rPr>
          <w:sz w:val="16"/>
        </w:rPr>
      </w:pPr>
      <w:r w:rsidRPr="00496BD7">
        <w:rPr>
          <w:sz w:val="16"/>
        </w:rPr>
        <w:t xml:space="preserve">Law360, New York (May 07, 2014, 7:11 PM ET) -- The U.S. </w:t>
      </w:r>
      <w:r w:rsidRPr="00175161">
        <w:rPr>
          <w:rStyle w:val="StyleUnderline"/>
          <w:highlight w:val="yellow"/>
        </w:rPr>
        <w:t>D</w:t>
      </w:r>
      <w:r w:rsidRPr="00496BD7">
        <w:rPr>
          <w:sz w:val="16"/>
        </w:rPr>
        <w:t xml:space="preserve">epartment </w:t>
      </w:r>
      <w:r w:rsidRPr="00175161">
        <w:rPr>
          <w:rStyle w:val="StyleUnderline"/>
          <w:highlight w:val="yellow"/>
        </w:rPr>
        <w:t>o</w:t>
      </w:r>
      <w:r w:rsidRPr="00496BD7">
        <w:rPr>
          <w:sz w:val="16"/>
        </w:rPr>
        <w:t xml:space="preserve">f </w:t>
      </w:r>
      <w:r w:rsidRPr="00175161">
        <w:rPr>
          <w:rStyle w:val="StyleUnderline"/>
          <w:highlight w:val="yellow"/>
        </w:rPr>
        <w:t>E</w:t>
      </w:r>
      <w:r w:rsidRPr="00496BD7">
        <w:rPr>
          <w:sz w:val="16"/>
        </w:rPr>
        <w:t xml:space="preserve">nergy </w:t>
      </w:r>
      <w:r w:rsidRPr="00175161">
        <w:rPr>
          <w:rStyle w:val="StyleUnderline"/>
          <w:highlight w:val="yellow"/>
        </w:rPr>
        <w:t>pledged</w:t>
      </w:r>
      <w:r w:rsidRPr="00496BD7">
        <w:rPr>
          <w:sz w:val="16"/>
        </w:rPr>
        <w:t xml:space="preserve"> as much as </w:t>
      </w:r>
      <w:r w:rsidRPr="00175161">
        <w:rPr>
          <w:rStyle w:val="StyleUnderline"/>
          <w:highlight w:val="yellow"/>
        </w:rPr>
        <w:t>$141 million</w:t>
      </w:r>
      <w:r w:rsidRPr="00496BD7">
        <w:rPr>
          <w:sz w:val="16"/>
        </w:rPr>
        <w:t xml:space="preserve"> Wednesday </w:t>
      </w:r>
      <w:r w:rsidRPr="00175161">
        <w:rPr>
          <w:rStyle w:val="StyleUnderline"/>
          <w:highlight w:val="yellow"/>
        </w:rPr>
        <w:t>to three cutting-edge offshore wind power programs</w:t>
      </w:r>
      <w:r w:rsidRPr="00496BD7">
        <w:rPr>
          <w:sz w:val="16"/>
        </w:rPr>
        <w:t xml:space="preserve"> in New Jersey, Oregon and Virginia </w:t>
      </w:r>
      <w:r w:rsidRPr="00175161">
        <w:rPr>
          <w:rStyle w:val="StyleUnderline"/>
          <w:highlight w:val="yellow"/>
        </w:rPr>
        <w:t>as part of the federal government’s push to cultivate innovation in the field</w:t>
      </w:r>
      <w:r w:rsidRPr="00496BD7">
        <w:rPr>
          <w:sz w:val="16"/>
        </w:rPr>
        <w:t xml:space="preserve">. </w:t>
      </w:r>
      <w:r w:rsidRPr="00DA13EC">
        <w:rPr>
          <w:sz w:val="12"/>
        </w:rPr>
        <w:t xml:space="preserve">¶ </w:t>
      </w:r>
      <w:r w:rsidRPr="00496BD7">
        <w:rPr>
          <w:sz w:val="16"/>
        </w:rPr>
        <w:t xml:space="preserve">The department will provide up to $47 million over the next four years to each of three projects off the shores of New Jersey, Oregon and Virginia. </w:t>
      </w:r>
      <w:r w:rsidRPr="00496BD7">
        <w:rPr>
          <w:rStyle w:val="StyleUnderline"/>
        </w:rPr>
        <w:t>The projects will put grid-connected systems in place in federal and state waters</w:t>
      </w:r>
      <w:r w:rsidRPr="00496BD7">
        <w:rPr>
          <w:sz w:val="16"/>
        </w:rPr>
        <w:t xml:space="preserve"> by 2017, according to a department statement.</w:t>
      </w:r>
      <w:r w:rsidRPr="00DA13EC">
        <w:rPr>
          <w:sz w:val="12"/>
        </w:rPr>
        <w:t xml:space="preserve">¶ </w:t>
      </w:r>
      <w:r w:rsidRPr="00496BD7">
        <w:rPr>
          <w:rStyle w:val="StyleUnderline"/>
        </w:rPr>
        <w:t>The grants are in line with the government's national offshore wind strategy, which seeks to develop a sustainable offshore wind industry to provide cleaner, renewable energy</w:t>
      </w:r>
      <w:r w:rsidRPr="00496BD7">
        <w:rPr>
          <w:sz w:val="16"/>
        </w:rPr>
        <w:t>, the statement said.</w:t>
      </w:r>
    </w:p>
    <w:p w:rsidR="00175161" w:rsidRDefault="00175161" w:rsidP="007B738B">
      <w:pPr>
        <w:pStyle w:val="Heading4"/>
      </w:pPr>
      <w:r>
        <w:t>(--) Their zero-sum evidence assumes a cap &amp; trade system—not investments in offshore wind.</w:t>
      </w:r>
    </w:p>
    <w:p w:rsidR="00EC3572" w:rsidRDefault="00EC3572" w:rsidP="007B738B">
      <w:pPr>
        <w:pStyle w:val="Heading4"/>
        <w:rPr>
          <w:rStyle w:val="StyleUnderline"/>
          <w:u w:val="none"/>
        </w:rPr>
      </w:pPr>
      <w:r>
        <w:rPr>
          <w:rStyle w:val="StyleUnderline"/>
          <w:u w:val="none"/>
        </w:rPr>
        <w:t>(--) Non-unique:  China’s growth slowing now:</w:t>
      </w:r>
    </w:p>
    <w:p w:rsidR="00EC3572" w:rsidRDefault="00EC3572" w:rsidP="00EC3572">
      <w:pPr>
        <w:ind w:left="720"/>
        <w:rPr>
          <w:rStyle w:val="StyleUnderline"/>
          <w:u w:val="none"/>
        </w:rPr>
      </w:pPr>
      <w:r w:rsidRPr="009D41B0">
        <w:rPr>
          <w:rStyle w:val="Style13ptBold"/>
        </w:rPr>
        <w:t>Reuters 07/24/14</w:t>
      </w:r>
      <w:r>
        <w:rPr>
          <w:rStyle w:val="StyleUnderline"/>
          <w:u w:val="none"/>
        </w:rPr>
        <w:t xml:space="preserve">  [</w:t>
      </w:r>
      <w:r w:rsidRPr="009D41B0">
        <w:rPr>
          <w:rStyle w:val="StyleUnderline"/>
          <w:u w:val="none"/>
        </w:rPr>
        <w:t>"China 2014 Growth Likely to Slip to 24-year Low." The Economic Times. Reuters, 24 July 2014. Web. 30 July 2014.</w:t>
      </w:r>
      <w:r>
        <w:rPr>
          <w:rStyle w:val="StyleUnderline"/>
          <w:u w:val="none"/>
        </w:rPr>
        <w:t xml:space="preserve"> </w:t>
      </w:r>
      <w:hyperlink r:id="rId51" w:history="1">
        <w:r w:rsidRPr="00371D2C">
          <w:rPr>
            <w:rStyle w:val="Hyperlink"/>
          </w:rPr>
          <w:t>http://articles.economictimes.indiatimes.com/2014-07-24/news/51982260_1_2-5-percent-targeted-7-5-percent-7-2-percent</w:t>
        </w:r>
      </w:hyperlink>
      <w:r>
        <w:rPr>
          <w:rStyle w:val="StyleUnderline"/>
          <w:u w:val="none"/>
        </w:rPr>
        <w:t xml:space="preserve"> ] </w:t>
      </w:r>
      <w:r>
        <w:t>J. L. J.L. J.L. J.L.</w:t>
      </w:r>
      <w:r w:rsidRPr="00EF169C">
        <w:t xml:space="preserve"> </w:t>
      </w:r>
      <w:r>
        <w:t>J. L. J.L. J.L. J.L.</w:t>
      </w:r>
      <w:r w:rsidRPr="00EF169C">
        <w:t xml:space="preserve"> </w:t>
      </w:r>
      <w:r>
        <w:t>J. L. J.L. J.L. J.L.</w:t>
      </w:r>
    </w:p>
    <w:p w:rsidR="00EC3572" w:rsidRPr="00D60BE7" w:rsidRDefault="00EC3572" w:rsidP="00EC3572">
      <w:pPr>
        <w:rPr>
          <w:rStyle w:val="StyleUnderline"/>
          <w:sz w:val="14"/>
          <w:u w:val="none"/>
        </w:rPr>
      </w:pPr>
      <w:r w:rsidRPr="00D60BE7">
        <w:rPr>
          <w:rStyle w:val="StyleUnderline"/>
          <w:sz w:val="14"/>
          <w:u w:val="none"/>
        </w:rPr>
        <w:t xml:space="preserve">China 2014 growth likely to slip to 24-year low Reuters Jul 24, 2014, 01.51PM IST Tags: Timothy Geithner|settlement option|reserve ratio|property prices|product|net worth|monetary policy|Li Keqiang|interest rates|Insurability|Inflation|housing market|gdp|financial markets|endorsements|economy|Economist|current account|benchmark|Bank of China|Bank of America-Merrill Lynch (Growth in the world's second-biggest…) BEIJING: </w:t>
      </w:r>
      <w:r w:rsidRPr="009D41B0">
        <w:rPr>
          <w:rStyle w:val="StyleUnderline"/>
          <w:highlight w:val="yellow"/>
        </w:rPr>
        <w:t>China's economy</w:t>
      </w:r>
      <w:r w:rsidRPr="00D60BE7">
        <w:rPr>
          <w:rStyle w:val="StyleUnderline"/>
          <w:sz w:val="14"/>
          <w:u w:val="none"/>
        </w:rPr>
        <w:t xml:space="preserve"> probably </w:t>
      </w:r>
      <w:r w:rsidRPr="009D41B0">
        <w:rPr>
          <w:rStyle w:val="StyleUnderline"/>
          <w:highlight w:val="yellow"/>
        </w:rPr>
        <w:t>will grow at its slowest pace in 24 years this year</w:t>
      </w:r>
      <w:r w:rsidRPr="009D41B0">
        <w:rPr>
          <w:rStyle w:val="StyleUnderline"/>
        </w:rPr>
        <w:t xml:space="preserve">, expanding by 7.4 percent, </w:t>
      </w:r>
      <w:r w:rsidRPr="009D41B0">
        <w:rPr>
          <w:rStyle w:val="StyleUnderline"/>
          <w:highlight w:val="yellow"/>
        </w:rPr>
        <w:t>as government stimulus measures fail to fully offset the drag from a sluggish housing market</w:t>
      </w:r>
      <w:r w:rsidRPr="009D41B0">
        <w:rPr>
          <w:rStyle w:val="StyleUnderline"/>
        </w:rPr>
        <w:t xml:space="preserve">, a Reuters </w:t>
      </w:r>
      <w:r w:rsidRPr="009D41B0">
        <w:rPr>
          <w:rStyle w:val="StyleUnderline"/>
        </w:rPr>
        <w:lastRenderedPageBreak/>
        <w:t>poll showed.</w:t>
      </w:r>
      <w:r>
        <w:rPr>
          <w:rStyle w:val="StyleUnderline"/>
        </w:rPr>
        <w:t xml:space="preserve"> </w:t>
      </w:r>
      <w:r w:rsidRPr="009D41B0">
        <w:rPr>
          <w:rStyle w:val="StyleUnderline"/>
        </w:rPr>
        <w:t>Growth in the world's second-biggest economy is forecast to dip slightly in the third and fourth quarters to 7.4 percent</w:t>
      </w:r>
      <w:r w:rsidRPr="00D60BE7">
        <w:rPr>
          <w:rStyle w:val="StyleUnderline"/>
          <w:sz w:val="14"/>
          <w:u w:val="none"/>
        </w:rPr>
        <w:t xml:space="preserve">, from 7.5 percent in April-June, according to a median estimate of 19 analysts. </w:t>
      </w:r>
      <w:r w:rsidRPr="009D41B0">
        <w:rPr>
          <w:rStyle w:val="StyleUnderline"/>
          <w:highlight w:val="yellow"/>
        </w:rPr>
        <w:t>The $9.4 trillion economy is expected to lose momentum despite a slew of government support measures</w:t>
      </w:r>
      <w:r w:rsidRPr="009D41B0">
        <w:rPr>
          <w:rStyle w:val="StyleUnderline"/>
        </w:rPr>
        <w:t xml:space="preserve"> in recent months and expectations that the central bank will further relax monetary policy by cutting banks' reserve requirement ratio once between October and March next year</w:t>
      </w:r>
      <w:r w:rsidRPr="00D60BE7">
        <w:rPr>
          <w:rStyle w:val="StyleUnderline"/>
          <w:sz w:val="14"/>
          <w:u w:val="none"/>
        </w:rPr>
        <w:t xml:space="preserve">. Half of 14 economists polled said they expected the ratio to be cut by 50 basis points to 19.5 percent, the first such a reduction to be applied to all Chinese banks since May 2012. The ratio is a measure of the amount of deposits banks must hold as reserves at the central bank, so a reduction would in theory release more funds for lending. </w:t>
      </w:r>
      <w:r w:rsidRPr="009D41B0">
        <w:rPr>
          <w:rStyle w:val="StyleUnderline"/>
        </w:rPr>
        <w:t>The expected timing of the cut in the fourth quarter at the earliest is a push back of earlier bets for a reduction in the third quarter.</w:t>
      </w:r>
      <w:r>
        <w:rPr>
          <w:rStyle w:val="StyleUnderline"/>
        </w:rPr>
        <w:t xml:space="preserve"> </w:t>
      </w:r>
      <w:r w:rsidRPr="00D60BE7">
        <w:rPr>
          <w:rStyle w:val="StyleUnderline"/>
          <w:sz w:val="14"/>
          <w:u w:val="none"/>
        </w:rPr>
        <w:t xml:space="preserve">The central bank already has eased reserve requirements for some banks to free up more funds for lending to the farming sector and small- and medium firms. "The worst of China's property downturn is not yet behind us," Tao Wang, an economist at UBS, said in a note on Wednesday. "As industrial sectors start to feel an increasingly negative drag from China's unfolding property downshift, growth will likely dip to 7 percent year-on-year in the fourth quarter." The 7.4 percent forecast for 2014, the median estimate of 44 economists, would be a low unseen since 1990. And </w:t>
      </w:r>
      <w:r w:rsidRPr="009D41B0">
        <w:rPr>
          <w:rStyle w:val="StyleUnderline"/>
          <w:highlight w:val="yellow"/>
        </w:rPr>
        <w:t>the slowdown may extend into next year, when annual growth is seen dipping to 7.2 percent</w:t>
      </w:r>
      <w:r w:rsidRPr="00D60BE7">
        <w:rPr>
          <w:rStyle w:val="StyleUnderline"/>
          <w:sz w:val="14"/>
          <w:u w:val="none"/>
        </w:rPr>
        <w:t xml:space="preserve">. </w:t>
      </w:r>
      <w:r w:rsidRPr="009D41B0">
        <w:rPr>
          <w:rStyle w:val="StyleUnderline"/>
          <w:highlight w:val="yellow"/>
        </w:rPr>
        <w:t xml:space="preserve">The housing market, which accounts for roughly 15 percent of China's </w:t>
      </w:r>
      <w:r w:rsidRPr="00D60BE7">
        <w:rPr>
          <w:sz w:val="14"/>
        </w:rPr>
        <w:t>gross domestic product</w:t>
      </w:r>
      <w:r w:rsidRPr="009D41B0">
        <w:rPr>
          <w:rStyle w:val="StyleUnderline"/>
          <w:highlight w:val="yellow"/>
        </w:rPr>
        <w:t xml:space="preserve"> (GDP), is undergoing its worst downturn in about 2 years.</w:t>
      </w:r>
      <w:r>
        <w:rPr>
          <w:rStyle w:val="StyleUnderline"/>
        </w:rPr>
        <w:t xml:space="preserve"> </w:t>
      </w:r>
      <w:r w:rsidRPr="00D60BE7">
        <w:rPr>
          <w:rStyle w:val="StyleUnderline"/>
          <w:sz w:val="14"/>
          <w:u w:val="none"/>
        </w:rPr>
        <w:t>A cooling economy, a drop in sales after an unusually buoyant 2013 and nearly five years worth of government efforts to tame red-hot property prices have all played a part in tempering the sector. To limit any fall-out, at least 10 regional Chinese governments have scaled back their housing controls. Limits on the number of houses that residents can buy have been scrapped, for instance, and mortgage rates have been slashed in some cases. Chinese Premier Li Keqiang said last week economic growth of slightly more or less than the targeted 7.5 percent this year would be acceptable as long it still led to new jobs and higher wages, the official Xinhua news agency reported. NO RATE CUT In line with moderating economic activity, consumer price pressures are forecast to remain subdued. Annual inflation is seen running at 2.5 percent in 2014, a good way under the government's 3.5 percent target. China's current account surplus is also expected to hover at 2.2 percent of GDP this year and next, comfortably below the 4 percent mark proposed by former U.S. Treasury Secretary Timothy Geithner as a level that indicates a balanced economy. The vast majority of economists polled thought the central bank would keep interest rates unchanged, with the benchmark one-year lending rate seen steady at 6 percent until the end of 2015. Benchmark one-year deposit rates were also seen unchanged at 3 percent. Expectations that rates will not be cut contrast with comments from a central bank official earlier this month. Xu Nuojin, a deputy director at the statistics department at the central bank, was quoted by the state-controlled China Securities Journal as saying that China should cut taxes, lower companies' borrowing costs and cut the reserve ratio to boost activity. Although Xu did not call for an outright reduction in benchmark rates, he said that the central bank needs to lower short- and long-term borrowing costs. But some economists said such a move is unnecessary, especially if interbank rates stay muted. "This year the People's Bank of China has proactively guided interbank rates lower to support growth and stabilize financial markets," Ting Lu, an economist at Bank of America-Merrill Lynch said in a note. "In this regard, interest rates have already been lowered."</w:t>
      </w:r>
    </w:p>
    <w:p w:rsidR="00F97764" w:rsidRDefault="00F97764" w:rsidP="007B738B">
      <w:pPr>
        <w:pStyle w:val="Heading4"/>
      </w:pPr>
      <w:r>
        <w:t>(--) Their brink of collapse evidence is five years old—it’s empirically denied.</w:t>
      </w:r>
    </w:p>
    <w:p w:rsidR="00F97764" w:rsidRPr="00974222" w:rsidRDefault="00F97764" w:rsidP="007B738B">
      <w:pPr>
        <w:pStyle w:val="Heading4"/>
      </w:pPr>
      <w:r>
        <w:t>(--) The plan prevents collapse—</w:t>
      </w:r>
      <w:r w:rsidRPr="00974222">
        <w:t xml:space="preserve">it solidifies </w:t>
      </w:r>
      <w:r>
        <w:t>US-China strategic cooperation</w:t>
      </w:r>
    </w:p>
    <w:p w:rsidR="00F97764" w:rsidRPr="003C0307" w:rsidRDefault="00F97764" w:rsidP="00F97764">
      <w:pPr>
        <w:ind w:left="720"/>
        <w:rPr>
          <w:sz w:val="16"/>
        </w:rPr>
      </w:pPr>
      <w:r w:rsidRPr="003C0307">
        <w:rPr>
          <w:rStyle w:val="Style13ptBold"/>
        </w:rPr>
        <w:t>Conrad 11</w:t>
      </w:r>
      <w:r w:rsidRPr="003C0307">
        <w:rPr>
          <w:sz w:val="16"/>
        </w:rPr>
        <w:t xml:space="preserve"> – Research associates with the Global Public Policy Institute [Björn Conrad (PhD candidate @ University of Trier. His research focuses on China’s domestic climate policy. MA in Chinese Studies, Political Science and Economics from the University of Trier and a Master in Public Policy from Harvard’s Kennedy School of Government.) &amp; Mirjam Meissner (MA in Chinese Studies, Political Science and Economics from the Free University), “Catching a Second Wind Changing the Logic of International Cooperation in China’s Wind Energy Sector,” Global Public Policy Institute, GPPi Policy Paper No. 12, February 2011</w:t>
      </w:r>
    </w:p>
    <w:p w:rsidR="00F97764" w:rsidRPr="00F97764" w:rsidRDefault="00F97764" w:rsidP="00F97764">
      <w:pPr>
        <w:rPr>
          <w:sz w:val="14"/>
        </w:rPr>
      </w:pPr>
      <w:r w:rsidRPr="003C0307">
        <w:rPr>
          <w:b/>
          <w:u w:val="single"/>
        </w:rPr>
        <w:t xml:space="preserve">China’s wind energy sector presents a </w:t>
      </w:r>
      <w:r w:rsidRPr="003C0307">
        <w:rPr>
          <w:rStyle w:val="Emphasis"/>
        </w:rPr>
        <w:t>vivid case</w:t>
      </w:r>
      <w:r w:rsidRPr="003C0307">
        <w:rPr>
          <w:b/>
          <w:u w:val="single"/>
        </w:rPr>
        <w:t xml:space="preserve"> of the fundamental dilemma</w:t>
      </w:r>
      <w:r w:rsidRPr="003C0307">
        <w:rPr>
          <w:sz w:val="12"/>
          <w:u w:val="single"/>
        </w:rPr>
        <w:t xml:space="preserve"> </w:t>
      </w:r>
      <w:r w:rsidRPr="003C0307">
        <w:rPr>
          <w:b/>
          <w:u w:val="single"/>
        </w:rPr>
        <w:t>of climate tech</w:t>
      </w:r>
      <w:r w:rsidRPr="00F97764">
        <w:rPr>
          <w:sz w:val="14"/>
        </w:rPr>
        <w:t xml:space="preserve">nologies. </w:t>
      </w:r>
      <w:r w:rsidRPr="003C0307">
        <w:rPr>
          <w:b/>
          <w:u w:val="single"/>
        </w:rPr>
        <w:t>On the one hand</w:t>
      </w:r>
      <w:r w:rsidRPr="00F97764">
        <w:rPr>
          <w:sz w:val="14"/>
        </w:rPr>
        <w:t xml:space="preserve">, </w:t>
      </w:r>
      <w:r w:rsidRPr="003C0307">
        <w:rPr>
          <w:b/>
          <w:u w:val="single"/>
        </w:rPr>
        <w:t>the rapid development and global</w:t>
      </w:r>
      <w:r w:rsidRPr="003C0307">
        <w:rPr>
          <w:sz w:val="12"/>
          <w:u w:val="single"/>
        </w:rPr>
        <w:t xml:space="preserve"> </w:t>
      </w:r>
      <w:r w:rsidRPr="003C0307">
        <w:rPr>
          <w:b/>
          <w:u w:val="single"/>
        </w:rPr>
        <w:t>dissemination of climate technology is highly desirable and necessary</w:t>
      </w:r>
      <w:r w:rsidRPr="00F97764">
        <w:rPr>
          <w:sz w:val="14"/>
        </w:rPr>
        <w:t xml:space="preserve"> as part of an effective strategy </w:t>
      </w:r>
      <w:r w:rsidRPr="003C0307">
        <w:rPr>
          <w:b/>
          <w:u w:val="single"/>
        </w:rPr>
        <w:t>to tackle global climate change</w:t>
      </w:r>
      <w:r w:rsidRPr="00F97764">
        <w:rPr>
          <w:sz w:val="14"/>
        </w:rPr>
        <w:t xml:space="preserve">. </w:t>
      </w:r>
      <w:r w:rsidRPr="003C0307">
        <w:rPr>
          <w:b/>
          <w:u w:val="single"/>
        </w:rPr>
        <w:t>On the other</w:t>
      </w:r>
      <w:r w:rsidRPr="00F97764">
        <w:rPr>
          <w:sz w:val="14"/>
        </w:rPr>
        <w:t xml:space="preserve"> hand, </w:t>
      </w:r>
      <w:r w:rsidRPr="003C0307">
        <w:rPr>
          <w:b/>
          <w:u w:val="single"/>
        </w:rPr>
        <w:t>these</w:t>
      </w:r>
      <w:r w:rsidRPr="00F97764">
        <w:rPr>
          <w:sz w:val="12"/>
        </w:rPr>
        <w:t>¶</w:t>
      </w:r>
      <w:r w:rsidRPr="003C0307">
        <w:rPr>
          <w:sz w:val="12"/>
          <w:u w:val="single"/>
        </w:rPr>
        <w:t xml:space="preserve"> </w:t>
      </w:r>
      <w:r w:rsidRPr="003C0307">
        <w:rPr>
          <w:b/>
          <w:u w:val="single"/>
        </w:rPr>
        <w:t>technologies</w:t>
      </w:r>
      <w:r w:rsidRPr="00F97764">
        <w:rPr>
          <w:sz w:val="14"/>
        </w:rPr>
        <w:t xml:space="preserve"> </w:t>
      </w:r>
      <w:r w:rsidRPr="003C0307">
        <w:rPr>
          <w:b/>
          <w:u w:val="single"/>
        </w:rPr>
        <w:t>are</w:t>
      </w:r>
      <w:r w:rsidRPr="00F97764">
        <w:rPr>
          <w:sz w:val="14"/>
        </w:rPr>
        <w:t xml:space="preserve"> commercial products, developed and </w:t>
      </w:r>
      <w:r w:rsidRPr="003C0307">
        <w:rPr>
          <w:b/>
          <w:u w:val="single"/>
        </w:rPr>
        <w:t>sold by companies on</w:t>
      </w:r>
      <w:r w:rsidRPr="00F97764">
        <w:rPr>
          <w:sz w:val="12"/>
        </w:rPr>
        <w:t>¶</w:t>
      </w:r>
      <w:r w:rsidRPr="003C0307">
        <w:rPr>
          <w:sz w:val="12"/>
          <w:u w:val="single"/>
        </w:rPr>
        <w:t xml:space="preserve"> </w:t>
      </w:r>
      <w:r w:rsidRPr="003C0307">
        <w:rPr>
          <w:b/>
          <w:u w:val="single"/>
        </w:rPr>
        <w:t>a fiercely competitive market</w:t>
      </w:r>
      <w:r w:rsidRPr="00F97764">
        <w:rPr>
          <w:sz w:val="14"/>
        </w:rPr>
        <w:t xml:space="preserve">. </w:t>
      </w:r>
      <w:r w:rsidRPr="003C0307">
        <w:rPr>
          <w:b/>
          <w:u w:val="single"/>
        </w:rPr>
        <w:t>The logic of climate protection favors</w:t>
      </w:r>
      <w:r w:rsidRPr="00F97764">
        <w:rPr>
          <w:sz w:val="14"/>
        </w:rPr>
        <w:t xml:space="preserve"> the </w:t>
      </w:r>
      <w:r w:rsidRPr="003C0307">
        <w:rPr>
          <w:b/>
          <w:u w:val="single"/>
        </w:rPr>
        <w:t>open</w:t>
      </w:r>
      <w:r w:rsidRPr="00F97764">
        <w:rPr>
          <w:sz w:val="12"/>
        </w:rPr>
        <w:t>¶</w:t>
      </w:r>
      <w:r w:rsidRPr="003C0307">
        <w:rPr>
          <w:sz w:val="12"/>
          <w:u w:val="single"/>
        </w:rPr>
        <w:t xml:space="preserve"> </w:t>
      </w:r>
      <w:r w:rsidRPr="003C0307">
        <w:rPr>
          <w:b/>
          <w:u w:val="single"/>
        </w:rPr>
        <w:t>exchange</w:t>
      </w:r>
      <w:r w:rsidRPr="00F97764">
        <w:rPr>
          <w:sz w:val="14"/>
        </w:rPr>
        <w:t xml:space="preserve"> of technological expertise between corporations. </w:t>
      </w:r>
      <w:r w:rsidRPr="003C0307">
        <w:rPr>
          <w:b/>
          <w:u w:val="single"/>
        </w:rPr>
        <w:t>Contrarily, the logic</w:t>
      </w:r>
      <w:r w:rsidRPr="00F97764">
        <w:rPr>
          <w:sz w:val="14"/>
        </w:rPr>
        <w:t xml:space="preserve"> </w:t>
      </w:r>
      <w:r w:rsidRPr="003C0307">
        <w:rPr>
          <w:b/>
          <w:u w:val="single"/>
        </w:rPr>
        <w:t>of the market</w:t>
      </w:r>
      <w:r w:rsidRPr="00F97764">
        <w:rPr>
          <w:sz w:val="14"/>
        </w:rPr>
        <w:t xml:space="preserve"> </w:t>
      </w:r>
      <w:r w:rsidRPr="003C0307">
        <w:rPr>
          <w:b/>
          <w:u w:val="single"/>
        </w:rPr>
        <w:t>sets narrow boundaries</w:t>
      </w:r>
      <w:r w:rsidRPr="00F97764">
        <w:rPr>
          <w:sz w:val="14"/>
        </w:rPr>
        <w:t xml:space="preserve"> for the sharing of profit-making innovation. Finding ways to reconcile these two aspects will be a decisive challenge faced on</w:t>
      </w:r>
      <w:r w:rsidRPr="00F97764">
        <w:rPr>
          <w:sz w:val="12"/>
        </w:rPr>
        <w:t>¶</w:t>
      </w:r>
      <w:r w:rsidRPr="00F97764">
        <w:rPr>
          <w:sz w:val="14"/>
        </w:rPr>
        <w:t xml:space="preserve"> the way to solving the global climate crisis.</w:t>
      </w:r>
      <w:r w:rsidRPr="00F97764">
        <w:rPr>
          <w:sz w:val="12"/>
        </w:rPr>
        <w:t>¶</w:t>
      </w:r>
      <w:r w:rsidRPr="00F97764">
        <w:rPr>
          <w:sz w:val="14"/>
        </w:rPr>
        <w:t xml:space="preserve"> The case of </w:t>
      </w:r>
      <w:r w:rsidRPr="003C0307">
        <w:rPr>
          <w:rStyle w:val="Emphasis"/>
          <w:highlight w:val="yellow"/>
        </w:rPr>
        <w:t>wind energy</w:t>
      </w:r>
      <w:r w:rsidRPr="00F97764">
        <w:rPr>
          <w:sz w:val="14"/>
        </w:rPr>
        <w:t xml:space="preserve"> in China </w:t>
      </w:r>
      <w:r w:rsidRPr="003C0307">
        <w:rPr>
          <w:b/>
          <w:highlight w:val="yellow"/>
          <w:u w:val="single"/>
        </w:rPr>
        <w:t xml:space="preserve">presents a </w:t>
      </w:r>
      <w:r w:rsidRPr="003C0307">
        <w:rPr>
          <w:rStyle w:val="Emphasis"/>
          <w:highlight w:val="yellow"/>
        </w:rPr>
        <w:t>crucial illustration</w:t>
      </w:r>
      <w:r w:rsidRPr="003C0307">
        <w:rPr>
          <w:b/>
          <w:highlight w:val="yellow"/>
          <w:u w:val="single"/>
        </w:rPr>
        <w:t xml:space="preserve"> of the effects of</w:t>
      </w:r>
      <w:r w:rsidRPr="003C0307">
        <w:rPr>
          <w:sz w:val="12"/>
          <w:highlight w:val="yellow"/>
          <w:u w:val="single"/>
        </w:rPr>
        <w:t xml:space="preserve"> </w:t>
      </w:r>
      <w:r w:rsidRPr="003C0307">
        <w:rPr>
          <w:b/>
          <w:highlight w:val="yellow"/>
          <w:u w:val="single"/>
        </w:rPr>
        <w:t>this dilemma</w:t>
      </w:r>
      <w:r w:rsidRPr="00F97764">
        <w:rPr>
          <w:sz w:val="14"/>
        </w:rPr>
        <w:t xml:space="preserve">. The </w:t>
      </w:r>
      <w:r w:rsidRPr="003C0307">
        <w:rPr>
          <w:b/>
          <w:highlight w:val="yellow"/>
          <w:u w:val="single"/>
        </w:rPr>
        <w:t>development of</w:t>
      </w:r>
      <w:r w:rsidRPr="003C0307">
        <w:rPr>
          <w:b/>
          <w:u w:val="single"/>
        </w:rPr>
        <w:t xml:space="preserve"> international </w:t>
      </w:r>
      <w:r w:rsidRPr="003C0307">
        <w:rPr>
          <w:b/>
          <w:highlight w:val="yellow"/>
          <w:u w:val="single"/>
        </w:rPr>
        <w:t>cooperative structures</w:t>
      </w:r>
      <w:r w:rsidRPr="00F97764">
        <w:rPr>
          <w:sz w:val="14"/>
        </w:rPr>
        <w:t xml:space="preserve"> that are able to provide innovative answers to pressing climate challenges </w:t>
      </w:r>
      <w:r w:rsidRPr="003C0307">
        <w:rPr>
          <w:b/>
          <w:highlight w:val="yellow"/>
          <w:u w:val="single"/>
        </w:rPr>
        <w:t>has been hampered</w:t>
      </w:r>
      <w:r w:rsidRPr="003C0307">
        <w:rPr>
          <w:sz w:val="12"/>
          <w:highlight w:val="yellow"/>
          <w:u w:val="single"/>
        </w:rPr>
        <w:t xml:space="preserve"> </w:t>
      </w:r>
      <w:r w:rsidRPr="003C0307">
        <w:rPr>
          <w:b/>
          <w:highlight w:val="yellow"/>
          <w:u w:val="single"/>
        </w:rPr>
        <w:t xml:space="preserve">by the </w:t>
      </w:r>
      <w:r w:rsidRPr="003C0307">
        <w:rPr>
          <w:rStyle w:val="Emphasis"/>
          <w:highlight w:val="yellow"/>
        </w:rPr>
        <w:t>perception</w:t>
      </w:r>
      <w:r w:rsidRPr="003C0307">
        <w:rPr>
          <w:b/>
          <w:highlight w:val="yellow"/>
          <w:u w:val="single"/>
        </w:rPr>
        <w:t xml:space="preserve"> of</w:t>
      </w:r>
      <w:r w:rsidRPr="00F97764">
        <w:rPr>
          <w:sz w:val="14"/>
        </w:rPr>
        <w:t xml:space="preserve"> today’s partners as tomorrow’s competitors in </w:t>
      </w:r>
      <w:r w:rsidRPr="003C0307">
        <w:rPr>
          <w:b/>
          <w:highlight w:val="yellow"/>
          <w:u w:val="single"/>
        </w:rPr>
        <w:t>a</w:t>
      </w:r>
      <w:r w:rsidRPr="003C0307">
        <w:rPr>
          <w:b/>
          <w:u w:val="single"/>
        </w:rPr>
        <w:t>n economic</w:t>
      </w:r>
      <w:r w:rsidRPr="00F97764">
        <w:rPr>
          <w:sz w:val="14"/>
        </w:rPr>
        <w:t xml:space="preserve"> </w:t>
      </w:r>
      <w:r w:rsidRPr="003C0307">
        <w:rPr>
          <w:b/>
          <w:highlight w:val="yellow"/>
          <w:u w:val="single"/>
        </w:rPr>
        <w:t>zero-sum game</w:t>
      </w:r>
      <w:r w:rsidRPr="00F97764">
        <w:rPr>
          <w:sz w:val="14"/>
        </w:rPr>
        <w:t>. Chinese players tried to use partnerships as a means to gain a technological edge without an intention to grant their partners a long-term stake in its domestic market. International business actors tried to use partnerships as a means to gain access to China’s domestic wind power market without any real incentive to improve their partners’ long-term technological advancement. Ultimately, neither side got what it wanted. As a result, China’s wind sector stayed below its potential regarding its contribution to global climate protection.</w:t>
      </w:r>
      <w:r w:rsidRPr="00F97764">
        <w:rPr>
          <w:sz w:val="12"/>
        </w:rPr>
        <w:t>¶</w:t>
      </w:r>
      <w:r w:rsidRPr="00F97764">
        <w:rPr>
          <w:sz w:val="14"/>
        </w:rPr>
        <w:t xml:space="preserve"> </w:t>
      </w:r>
      <w:r w:rsidRPr="00F97764">
        <w:rPr>
          <w:sz w:val="14"/>
          <w:szCs w:val="16"/>
        </w:rPr>
        <w:t xml:space="preserve">Opportunity - </w:t>
      </w:r>
      <w:r w:rsidRPr="003C0307">
        <w:rPr>
          <w:b/>
          <w:u w:val="single"/>
        </w:rPr>
        <w:t xml:space="preserve">International </w:t>
      </w:r>
      <w:r w:rsidRPr="003C0307">
        <w:rPr>
          <w:b/>
          <w:highlight w:val="yellow"/>
          <w:u w:val="single"/>
        </w:rPr>
        <w:t xml:space="preserve">cooperation could catch a </w:t>
      </w:r>
      <w:r w:rsidRPr="003C0307">
        <w:rPr>
          <w:rStyle w:val="Emphasis"/>
          <w:highlight w:val="yellow"/>
        </w:rPr>
        <w:t>second wind</w:t>
      </w:r>
      <w:r w:rsidRPr="00F97764">
        <w:rPr>
          <w:sz w:val="14"/>
        </w:rPr>
        <w:t xml:space="preserve"> in China’s renewable energy sector. </w:t>
      </w:r>
      <w:r w:rsidRPr="003C0307">
        <w:rPr>
          <w:b/>
          <w:u w:val="single"/>
        </w:rPr>
        <w:t>China’s wind market is on the verge of a new development phase</w:t>
      </w:r>
      <w:r w:rsidRPr="003C0307">
        <w:rPr>
          <w:sz w:val="12"/>
          <w:u w:val="single"/>
        </w:rPr>
        <w:t xml:space="preserve"> </w:t>
      </w:r>
      <w:r w:rsidRPr="003C0307">
        <w:rPr>
          <w:b/>
          <w:u w:val="single"/>
        </w:rPr>
        <w:t>heralding a possible shift in the logic of international tech</w:t>
      </w:r>
      <w:r w:rsidRPr="00F97764">
        <w:rPr>
          <w:sz w:val="14"/>
        </w:rPr>
        <w:t xml:space="preserve">nology </w:t>
      </w:r>
      <w:r w:rsidRPr="003C0307">
        <w:rPr>
          <w:b/>
          <w:u w:val="single"/>
        </w:rPr>
        <w:t>cooperation;</w:t>
      </w:r>
      <w:r w:rsidRPr="00F97764">
        <w:rPr>
          <w:sz w:val="14"/>
        </w:rPr>
        <w:t xml:space="preserve"> </w:t>
      </w:r>
      <w:r w:rsidRPr="003C0307">
        <w:rPr>
          <w:b/>
          <w:u w:val="single"/>
        </w:rPr>
        <w:t xml:space="preserve">the times of China </w:t>
      </w:r>
      <w:r w:rsidRPr="003C0307">
        <w:rPr>
          <w:b/>
          <w:u w:val="single"/>
        </w:rPr>
        <w:lastRenderedPageBreak/>
        <w:t>simply “catching up” to foreign technologies are coming to</w:t>
      </w:r>
      <w:r w:rsidRPr="003C0307">
        <w:rPr>
          <w:sz w:val="12"/>
          <w:u w:val="single"/>
        </w:rPr>
        <w:t xml:space="preserve"> </w:t>
      </w:r>
      <w:r w:rsidRPr="003C0307">
        <w:rPr>
          <w:b/>
          <w:u w:val="single"/>
        </w:rPr>
        <w:t>an end. To maintain its growth, China’s wind sector will depend on original</w:t>
      </w:r>
      <w:r w:rsidRPr="00F97764">
        <w:rPr>
          <w:sz w:val="14"/>
        </w:rPr>
        <w:t xml:space="preserve"> </w:t>
      </w:r>
      <w:r w:rsidRPr="003C0307">
        <w:rPr>
          <w:b/>
          <w:u w:val="single"/>
        </w:rPr>
        <w:t>tech</w:t>
      </w:r>
      <w:r w:rsidRPr="00F97764">
        <w:rPr>
          <w:sz w:val="14"/>
        </w:rPr>
        <w:t xml:space="preserve">nological </w:t>
      </w:r>
      <w:r w:rsidRPr="003C0307">
        <w:rPr>
          <w:b/>
          <w:u w:val="single"/>
        </w:rPr>
        <w:t>solutions</w:t>
      </w:r>
      <w:r w:rsidRPr="00F97764">
        <w:rPr>
          <w:sz w:val="14"/>
        </w:rPr>
        <w:t xml:space="preserve"> to manage mounting problems of efficiency, transmission and intermittency. </w:t>
      </w:r>
      <w:r w:rsidRPr="003C0307">
        <w:rPr>
          <w:b/>
          <w:highlight w:val="yellow"/>
          <w:u w:val="single"/>
        </w:rPr>
        <w:t>Current</w:t>
      </w:r>
      <w:r w:rsidRPr="003C0307">
        <w:rPr>
          <w:b/>
          <w:u w:val="single"/>
        </w:rPr>
        <w:t xml:space="preserve"> tech</w:t>
      </w:r>
      <w:r w:rsidRPr="00F97764">
        <w:rPr>
          <w:sz w:val="14"/>
        </w:rPr>
        <w:t xml:space="preserve">nological </w:t>
      </w:r>
      <w:r w:rsidRPr="003C0307">
        <w:rPr>
          <w:b/>
          <w:highlight w:val="yellow"/>
          <w:u w:val="single"/>
        </w:rPr>
        <w:t>obstacles threaten</w:t>
      </w:r>
      <w:r w:rsidRPr="003C0307">
        <w:rPr>
          <w:b/>
          <w:u w:val="single"/>
        </w:rPr>
        <w:t xml:space="preserve"> the swift </w:t>
      </w:r>
      <w:r w:rsidRPr="003C0307">
        <w:rPr>
          <w:b/>
          <w:highlight w:val="yellow"/>
          <w:u w:val="single"/>
        </w:rPr>
        <w:t>expansion</w:t>
      </w:r>
      <w:r w:rsidRPr="00F97764">
        <w:rPr>
          <w:sz w:val="14"/>
        </w:rPr>
        <w:t xml:space="preserve"> </w:t>
      </w:r>
      <w:r w:rsidRPr="003C0307">
        <w:rPr>
          <w:b/>
          <w:highlight w:val="yellow"/>
          <w:u w:val="single"/>
        </w:rPr>
        <w:t>of China’s wind</w:t>
      </w:r>
      <w:r w:rsidRPr="003C0307">
        <w:rPr>
          <w:b/>
          <w:u w:val="single"/>
        </w:rPr>
        <w:t xml:space="preserve"> power </w:t>
      </w:r>
      <w:r w:rsidRPr="003C0307">
        <w:rPr>
          <w:b/>
          <w:highlight w:val="yellow"/>
          <w:u w:val="single"/>
        </w:rPr>
        <w:t>capacity</w:t>
      </w:r>
      <w:r w:rsidRPr="003C0307">
        <w:rPr>
          <w:b/>
          <w:u w:val="single"/>
        </w:rPr>
        <w:t>, putting the achievement of China’s ambitious</w:t>
      </w:r>
      <w:r w:rsidRPr="00F97764">
        <w:rPr>
          <w:sz w:val="12"/>
        </w:rPr>
        <w:t>¶</w:t>
      </w:r>
      <w:r w:rsidRPr="003C0307">
        <w:rPr>
          <w:sz w:val="12"/>
          <w:u w:val="single"/>
        </w:rPr>
        <w:t xml:space="preserve"> </w:t>
      </w:r>
      <w:r w:rsidRPr="003C0307">
        <w:rPr>
          <w:b/>
          <w:u w:val="single"/>
        </w:rPr>
        <w:t xml:space="preserve">renewable energy targets for the year 2020 at risk. </w:t>
      </w:r>
      <w:r w:rsidRPr="003C0307">
        <w:rPr>
          <w:b/>
          <w:highlight w:val="yellow"/>
          <w:u w:val="single"/>
        </w:rPr>
        <w:t>This creates</w:t>
      </w:r>
      <w:r w:rsidRPr="003C0307">
        <w:rPr>
          <w:b/>
          <w:u w:val="single"/>
        </w:rPr>
        <w:t xml:space="preserve"> strong </w:t>
      </w:r>
      <w:r w:rsidRPr="003C0307">
        <w:rPr>
          <w:rStyle w:val="Emphasis"/>
          <w:highlight w:val="yellow"/>
        </w:rPr>
        <w:t>political pressure</w:t>
      </w:r>
      <w:r w:rsidRPr="003C0307">
        <w:rPr>
          <w:b/>
          <w:highlight w:val="yellow"/>
          <w:u w:val="single"/>
        </w:rPr>
        <w:t xml:space="preserve"> to explore</w:t>
      </w:r>
      <w:r w:rsidRPr="00F97764">
        <w:rPr>
          <w:sz w:val="14"/>
        </w:rPr>
        <w:t xml:space="preserve"> viable solutions such as smart-grid transmission systems and </w:t>
      </w:r>
      <w:r w:rsidRPr="003C0307">
        <w:rPr>
          <w:rStyle w:val="Emphasis"/>
          <w:highlight w:val="yellow"/>
        </w:rPr>
        <w:t>offshore wind power generation</w:t>
      </w:r>
      <w:r w:rsidRPr="00F97764">
        <w:rPr>
          <w:sz w:val="14"/>
        </w:rPr>
        <w:t xml:space="preserve">. </w:t>
      </w:r>
      <w:r w:rsidRPr="003C0307">
        <w:rPr>
          <w:b/>
          <w:highlight w:val="yellow"/>
          <w:u w:val="single"/>
        </w:rPr>
        <w:t>The tech</w:t>
      </w:r>
      <w:r w:rsidRPr="00F97764">
        <w:rPr>
          <w:sz w:val="14"/>
        </w:rPr>
        <w:t xml:space="preserve">nological </w:t>
      </w:r>
      <w:r w:rsidRPr="003C0307">
        <w:rPr>
          <w:b/>
          <w:highlight w:val="yellow"/>
          <w:u w:val="single"/>
        </w:rPr>
        <w:t>bottleneck</w:t>
      </w:r>
      <w:r w:rsidRPr="003C0307">
        <w:rPr>
          <w:b/>
          <w:u w:val="single"/>
        </w:rPr>
        <w:t xml:space="preserve"> of its </w:t>
      </w:r>
      <w:r w:rsidRPr="003C0307">
        <w:rPr>
          <w:rStyle w:val="StyleUnderline"/>
        </w:rPr>
        <w:t xml:space="preserve">wind energy sector </w:t>
      </w:r>
      <w:r w:rsidRPr="003C0307">
        <w:rPr>
          <w:rStyle w:val="StyleUnderline"/>
          <w:highlight w:val="yellow"/>
        </w:rPr>
        <w:t>significantly increases China’s incentives to revisit</w:t>
      </w:r>
      <w:r w:rsidRPr="003C0307">
        <w:rPr>
          <w:rStyle w:val="StyleUnderline"/>
        </w:rPr>
        <w:t xml:space="preserve"> structures of </w:t>
      </w:r>
      <w:r w:rsidRPr="003C0307">
        <w:rPr>
          <w:rStyle w:val="StyleUnderline"/>
          <w:highlight w:val="yellow"/>
        </w:rPr>
        <w:t>international cooperation</w:t>
      </w:r>
      <w:r w:rsidRPr="003C0307">
        <w:rPr>
          <w:rStyle w:val="StyleUnderline"/>
        </w:rPr>
        <w:t xml:space="preserve"> as</w:t>
      </w:r>
      <w:r w:rsidRPr="003C0307">
        <w:rPr>
          <w:b/>
          <w:u w:val="single"/>
        </w:rPr>
        <w:t xml:space="preserve"> a means to create urgently needed innovation</w:t>
      </w:r>
      <w:r w:rsidRPr="00F97764">
        <w:rPr>
          <w:sz w:val="14"/>
        </w:rPr>
        <w:t xml:space="preserve">. </w:t>
      </w:r>
      <w:r w:rsidRPr="003C0307">
        <w:rPr>
          <w:b/>
          <w:highlight w:val="yellow"/>
          <w:u w:val="single"/>
        </w:rPr>
        <w:t>This</w:t>
      </w:r>
      <w:r w:rsidRPr="003C0307">
        <w:rPr>
          <w:b/>
          <w:u w:val="single"/>
        </w:rPr>
        <w:t xml:space="preserve"> situation in turn </w:t>
      </w:r>
      <w:r w:rsidRPr="003C0307">
        <w:rPr>
          <w:b/>
          <w:highlight w:val="yellow"/>
          <w:u w:val="single"/>
        </w:rPr>
        <w:t>opens</w:t>
      </w:r>
      <w:r w:rsidRPr="003C0307">
        <w:rPr>
          <w:b/>
          <w:u w:val="single"/>
        </w:rPr>
        <w:t xml:space="preserve"> new </w:t>
      </w:r>
      <w:r w:rsidRPr="003C0307">
        <w:rPr>
          <w:b/>
          <w:highlight w:val="yellow"/>
          <w:u w:val="single"/>
        </w:rPr>
        <w:t>opportunities for</w:t>
      </w:r>
      <w:r w:rsidRPr="003C0307">
        <w:rPr>
          <w:b/>
          <w:u w:val="single"/>
        </w:rPr>
        <w:t xml:space="preserve"> foreign political </w:t>
      </w:r>
      <w:r w:rsidRPr="003C0307">
        <w:rPr>
          <w:b/>
          <w:highlight w:val="yellow"/>
          <w:u w:val="single"/>
        </w:rPr>
        <w:t>actors</w:t>
      </w:r>
      <w:r w:rsidRPr="00F97764">
        <w:rPr>
          <w:sz w:val="14"/>
        </w:rPr>
        <w:t xml:space="preserve">, specifically the European Union, </w:t>
      </w:r>
      <w:r w:rsidRPr="003C0307">
        <w:rPr>
          <w:b/>
          <w:highlight w:val="yellow"/>
          <w:u w:val="single"/>
        </w:rPr>
        <w:t>to promote</w:t>
      </w:r>
      <w:r w:rsidRPr="00F97764">
        <w:rPr>
          <w:sz w:val="14"/>
        </w:rPr>
        <w:t xml:space="preserve"> the emergence of </w:t>
      </w:r>
      <w:r w:rsidRPr="003C0307">
        <w:rPr>
          <w:b/>
          <w:highlight w:val="yellow"/>
          <w:u w:val="single"/>
        </w:rPr>
        <w:t>cooperative structures</w:t>
      </w:r>
      <w:r w:rsidRPr="003C0307">
        <w:rPr>
          <w:b/>
          <w:u w:val="single"/>
        </w:rPr>
        <w:t xml:space="preserve"> </w:t>
      </w:r>
      <w:r w:rsidRPr="00F97764">
        <w:rPr>
          <w:sz w:val="14"/>
        </w:rPr>
        <w:t>that can make a tangible contribution to global climate protection.</w:t>
      </w:r>
      <w:r w:rsidRPr="00F97764">
        <w:rPr>
          <w:sz w:val="12"/>
        </w:rPr>
        <w:t>¶</w:t>
      </w:r>
      <w:r w:rsidRPr="00F97764">
        <w:rPr>
          <w:sz w:val="14"/>
        </w:rPr>
        <w:t xml:space="preserve"> From the business perspective, the growth of complementary capabilities between</w:t>
      </w:r>
      <w:r w:rsidRPr="00F97764">
        <w:rPr>
          <w:sz w:val="12"/>
        </w:rPr>
        <w:t>¶</w:t>
      </w:r>
      <w:r w:rsidRPr="00F97764">
        <w:rPr>
          <w:sz w:val="14"/>
        </w:rPr>
        <w:t xml:space="preserve"> Chinese and international wind power companies increases the attractiveness of balanced and mutually beneficial partnerships. Chinese companies can benefit greatly from strategic alliances with international firms in their search for needed technological solutions, while foreign companies can take advantage of the uniquely favorable conditions that China offers for producing cutting-edge innovation</w:t>
      </w:r>
      <w:r w:rsidRPr="00F97764">
        <w:rPr>
          <w:sz w:val="12"/>
        </w:rPr>
        <w:t>¶</w:t>
      </w:r>
      <w:r w:rsidRPr="00F97764">
        <w:rPr>
          <w:sz w:val="14"/>
        </w:rPr>
        <w:t xml:space="preserve"> in wind power technology. At the core of this mutually beneficial cooperative</w:t>
      </w:r>
      <w:r w:rsidRPr="00F97764">
        <w:rPr>
          <w:sz w:val="12"/>
        </w:rPr>
        <w:t>¶</w:t>
      </w:r>
      <w:r w:rsidRPr="00F97764">
        <w:rPr>
          <w:sz w:val="14"/>
        </w:rPr>
        <w:t xml:space="preserve"> model lies the creation of shared innovation based on the joint exploration and joint ownership of original technological solutions. Joint development, however, requires a mode of cooperation radically different from the model of international partnerships that have characterized China’s wind sector in the past. It calls for deep working relationships and long-term strategic alliances rooted in mutual</w:t>
      </w:r>
      <w:r w:rsidRPr="00F97764">
        <w:rPr>
          <w:sz w:val="12"/>
        </w:rPr>
        <w:t>¶</w:t>
      </w:r>
      <w:r w:rsidRPr="00F97764">
        <w:rPr>
          <w:sz w:val="14"/>
        </w:rPr>
        <w:t xml:space="preserve"> interests. Looking at the sobering experiences of the past, both sides will have to radically break with the current logic of interaction in order to redefine</w:t>
      </w:r>
      <w:r w:rsidRPr="00F97764">
        <w:rPr>
          <w:sz w:val="12"/>
        </w:rPr>
        <w:t>¶</w:t>
      </w:r>
      <w:r w:rsidRPr="00F97764">
        <w:rPr>
          <w:sz w:val="14"/>
        </w:rPr>
        <w:t xml:space="preserve"> international partnerships. Pg. 8-9</w:t>
      </w:r>
    </w:p>
    <w:p w:rsidR="00F97764" w:rsidRPr="00A91F7A" w:rsidRDefault="00D60BE7" w:rsidP="007B738B">
      <w:pPr>
        <w:pStyle w:val="Heading4"/>
        <w:rPr>
          <w:lang w:bidi="en-US"/>
        </w:rPr>
      </w:pPr>
      <w:r>
        <w:rPr>
          <w:lang w:bidi="en-US"/>
        </w:rPr>
        <w:t xml:space="preserve">(--) </w:t>
      </w:r>
      <w:r w:rsidR="00F97764" w:rsidRPr="00A91F7A">
        <w:rPr>
          <w:lang w:bidi="en-US"/>
        </w:rPr>
        <w:t>Catastrophic consequences to CCP collapse are just fear-mongering</w:t>
      </w:r>
      <w:r w:rsidR="00F97764">
        <w:rPr>
          <w:lang w:bidi="en-US"/>
        </w:rPr>
        <w:t>:</w:t>
      </w:r>
    </w:p>
    <w:p w:rsidR="00F97764" w:rsidRPr="00A91F7A" w:rsidRDefault="00F97764" w:rsidP="00F97764">
      <w:pPr>
        <w:ind w:left="720"/>
        <w:rPr>
          <w:lang w:bidi="en-US"/>
        </w:rPr>
      </w:pPr>
      <w:r w:rsidRPr="00707838">
        <w:rPr>
          <w:rStyle w:val="Style13ptBold"/>
        </w:rPr>
        <w:t>Giley 4</w:t>
      </w:r>
      <w:r w:rsidRPr="00707838">
        <w:t xml:space="preserve"> </w:t>
      </w:r>
      <w:r w:rsidRPr="00A91F7A">
        <w:rPr>
          <w:lang w:bidi="en-US"/>
        </w:rPr>
        <w:t>[Bruce Gilley, 2004</w:t>
      </w:r>
      <w:r>
        <w:rPr>
          <w:lang w:bidi="en-US"/>
        </w:rPr>
        <w:t>,</w:t>
      </w:r>
      <w:r w:rsidRPr="00A91F7A">
        <w:rPr>
          <w:lang w:bidi="en-US"/>
        </w:rPr>
        <w:t xml:space="preserve"> PhD Candidate Politics @ Princeton U. and Adjunct Prof. Int’l Affairs @ New School U. “China's Democratic Future: How it Will Happen and where it Will Lead,” p. 115-116, Google Print] </w:t>
      </w:r>
    </w:p>
    <w:p w:rsidR="00F97764" w:rsidRPr="00F97764" w:rsidRDefault="00F97764" w:rsidP="00F97764">
      <w:pPr>
        <w:rPr>
          <w:sz w:val="14"/>
        </w:rPr>
      </w:pPr>
      <w:r w:rsidRPr="00F97764">
        <w:rPr>
          <w:sz w:val="14"/>
          <w:lang w:bidi="en-US"/>
        </w:rPr>
        <w:t xml:space="preserve">Would the entire PRC edifice simply collapse from the accumulated pressures of crisis and mass protest? In cross-country comparisons, "post-totalitarian" states like China are the most vulnerable to collapse because they are unable to respond creatively to protest and yet there is no organized opposition to assume control. The East German regime was a perfect example. It simply collapsed when huge defections from the state occurred at every level and there was no organized opposition ready to take over.  In the German case, there was a neighboring fraternal state whose arms provided some cushion for the collapse. China would not have the same support. For this reason, the CCP and many of its supporters have warned of the dangers of collapse in words designed to scare the regime's opponents into quiescence.  </w:t>
      </w:r>
      <w:r w:rsidRPr="00F112C0">
        <w:rPr>
          <w:rStyle w:val="StyleUnderline"/>
          <w:highlight w:val="yellow"/>
        </w:rPr>
        <w:t>Fear-mongering about the consequences of regime collapse</w:t>
      </w:r>
      <w:r w:rsidRPr="00F112C0">
        <w:rPr>
          <w:rStyle w:val="StyleUnderline"/>
        </w:rPr>
        <w:t xml:space="preserve"> in China </w:t>
      </w:r>
      <w:r w:rsidRPr="00922A38">
        <w:rPr>
          <w:rStyle w:val="StyleUnderline"/>
          <w:highlight w:val="yellow"/>
        </w:rPr>
        <w:t>has b</w:t>
      </w:r>
      <w:r w:rsidRPr="00F112C0">
        <w:rPr>
          <w:rStyle w:val="StyleUnderline"/>
          <w:highlight w:val="yellow"/>
        </w:rPr>
        <w:t>een a staple of PRC propaganda</w:t>
      </w:r>
      <w:r w:rsidRPr="00F97764">
        <w:rPr>
          <w:sz w:val="14"/>
          <w:lang w:bidi="en-US"/>
        </w:rPr>
        <w:t xml:space="preserve"> since reforms began. Deng said: "If the political situation in china became unstable the trouble would spread to the rest of the world, with consequences that would be hard to imagine." Foreign scholars have taken up the histrionics with relish. </w:t>
      </w:r>
      <w:r w:rsidRPr="00F112C0">
        <w:rPr>
          <w:rStyle w:val="StyleUnderline"/>
        </w:rPr>
        <w:t>One has worried</w:t>
      </w:r>
      <w:r w:rsidRPr="00F97764">
        <w:rPr>
          <w:sz w:val="14"/>
          <w:lang w:bidi="en-US"/>
        </w:rPr>
        <w:t xml:space="preserve"> about "societal disintegration" and even "the fragmentation of China into several competing polities." Another warns: "</w:t>
      </w:r>
      <w:r w:rsidRPr="00F112C0">
        <w:rPr>
          <w:rStyle w:val="StyleUnderline"/>
        </w:rPr>
        <w:t xml:space="preserve">At worst the resulting </w:t>
      </w:r>
      <w:r w:rsidRPr="00F112C0">
        <w:rPr>
          <w:rStyle w:val="StyleUnderline"/>
          <w:highlight w:val="yellow"/>
        </w:rPr>
        <w:t>chaos</w:t>
      </w:r>
      <w:r w:rsidRPr="00F112C0">
        <w:rPr>
          <w:rStyle w:val="StyleUnderline"/>
        </w:rPr>
        <w:t xml:space="preserve"> from a collapsing China would have a profound effect on the stability of Asia</w:t>
      </w:r>
      <w:r w:rsidRPr="00F97764">
        <w:rPr>
          <w:sz w:val="14"/>
          <w:lang w:bidi="en-US"/>
        </w:rPr>
        <w:t xml:space="preserve"> and on the U.S. policy to guarantee the security of its Asian allies. At the least, China could turn to the West for economic relief and reconstruction, the price tag of which would be overwhelming."  </w:t>
      </w:r>
      <w:r w:rsidRPr="00F112C0">
        <w:rPr>
          <w:rStyle w:val="StyleUnderline"/>
        </w:rPr>
        <w:t xml:space="preserve">Yet these </w:t>
      </w:r>
      <w:r w:rsidRPr="00F112C0">
        <w:rPr>
          <w:rStyle w:val="StyleUnderline"/>
          <w:highlight w:val="yellow"/>
        </w:rPr>
        <w:t>fears appear overblown</w:t>
      </w:r>
      <w:r w:rsidRPr="00F112C0">
        <w:rPr>
          <w:rStyle w:val="StyleUnderline"/>
        </w:rPr>
        <w:t xml:space="preserve"> or misplaced. First,</w:t>
      </w:r>
      <w:r w:rsidRPr="00F97764">
        <w:rPr>
          <w:sz w:val="14"/>
          <w:lang w:bidi="en-US"/>
        </w:rPr>
        <w:t xml:space="preserve"> as we saw in the last part, many of these </w:t>
      </w:r>
      <w:r w:rsidRPr="00F112C0">
        <w:rPr>
          <w:rStyle w:val="StyleUnderline"/>
        </w:rPr>
        <w:t>dire predictions are an accurate portrayal of China today</w:t>
      </w:r>
      <w:r w:rsidRPr="00F97764">
        <w:rPr>
          <w:sz w:val="14"/>
          <w:lang w:bidi="en-US"/>
        </w:rPr>
        <w:t xml:space="preserve">. The problems of Party rule have created the very crisis that the fear-mongers alluded to. </w:t>
      </w:r>
      <w:r w:rsidRPr="00F112C0">
        <w:rPr>
          <w:rStyle w:val="StyleUnderline"/>
        </w:rPr>
        <w:t>China already has an AIDs crisis, an illegal emigration crisis, a pollution crisis, and an economic crisis</w:t>
      </w:r>
      <w:r w:rsidRPr="00F97764">
        <w:rPr>
          <w:sz w:val="14"/>
          <w:lang w:bidi="en-US"/>
        </w:rPr>
        <w:t xml:space="preserve">. Given its well-established state and social cohesion, China has far more to gain than to lose from political liberalization.  </w:t>
      </w:r>
      <w:r w:rsidRPr="00F112C0">
        <w:rPr>
          <w:rStyle w:val="StyleUnderline"/>
        </w:rPr>
        <w:t xml:space="preserve">Second, there is a good argument that governance in China will not collapse further even with a top leadership in crisis. </w:t>
      </w:r>
      <w:r w:rsidRPr="00F112C0">
        <w:rPr>
          <w:rStyle w:val="StyleUnderline"/>
          <w:highlight w:val="yellow"/>
        </w:rPr>
        <w:t>The country</w:t>
      </w:r>
      <w:r w:rsidRPr="00F112C0">
        <w:rPr>
          <w:rStyle w:val="StyleUnderline"/>
        </w:rPr>
        <w:t xml:space="preserve"> actually </w:t>
      </w:r>
      <w:r w:rsidRPr="00F112C0">
        <w:rPr>
          <w:rStyle w:val="StyleUnderline"/>
          <w:highlight w:val="yellow"/>
        </w:rPr>
        <w:t>functioned</w:t>
      </w:r>
      <w:r w:rsidRPr="00F112C0">
        <w:rPr>
          <w:rStyle w:val="StyleUnderline"/>
        </w:rPr>
        <w:t xml:space="preserve"> quite </w:t>
      </w:r>
      <w:r w:rsidRPr="00F112C0">
        <w:rPr>
          <w:rStyle w:val="StyleUnderline"/>
          <w:highlight w:val="yellow"/>
        </w:rPr>
        <w:t>normally during the Cultural Revolution, when there was</w:t>
      </w:r>
      <w:r w:rsidRPr="00F112C0">
        <w:rPr>
          <w:rStyle w:val="StyleUnderline"/>
        </w:rPr>
        <w:t xml:space="preserve"> often </w:t>
      </w:r>
      <w:r w:rsidRPr="00F112C0">
        <w:rPr>
          <w:rStyle w:val="StyleUnderline"/>
          <w:highlight w:val="yellow"/>
        </w:rPr>
        <w:t>no rule at the top,</w:t>
      </w:r>
      <w:r w:rsidRPr="00F112C0">
        <w:rPr>
          <w:rStyle w:val="StyleUnderline"/>
        </w:rPr>
        <w:t xml:space="preserve"> as a result of strong local governments and a social fabric that held together</w:t>
      </w:r>
      <w:r w:rsidRPr="00F97764">
        <w:rPr>
          <w:sz w:val="14"/>
          <w:lang w:bidi="en-US"/>
        </w:rPr>
        <w:t xml:space="preserve">. At this state, with protests in full swing, a military on good behavior and a regime trying to confront the possibility of change, there is no reason to believe that the country will abruptly disintegrate. </w:t>
      </w:r>
      <w:r w:rsidRPr="00F112C0">
        <w:rPr>
          <w:rStyle w:val="StyleUnderline"/>
        </w:rPr>
        <w:t xml:space="preserve">As in 1989, in fact, there is every reason to believe that </w:t>
      </w:r>
      <w:r w:rsidRPr="00F97764">
        <w:rPr>
          <w:sz w:val="14"/>
        </w:rPr>
        <w:t>people will act better toward each other and that local governments will look kindly upon the movement, an outpouring of civic behavior linked with the ideals of democracy.  Finally, as above, if we are concerned with the creation of a more just system, then some degree of "chaos" relating to unstable government may be a worthwhile price to pay, including for the world. Claims by some U.S. foreign policy analysts that "there is as great a 'threat' to US interests from a weak and unstable China as there is from a strong and antagonistic China" are based on a highly instrumental and even the flawed view of U.S., and world, interests. A world community committed to the principles of justice through democracy has an overriding interest in its realization in China. To the extent that instability in China worsens conditions for greater justice there or abroad, it would indeed "threaten" world interests. But if the instability, despite its costs, leads to greater gains through a more just order in China and, through it, abroad, then this is very much in the world's interests. Few Americans, French, Croats, Romanians, South Africans, Filipinos, South Koreans, or Indonesians would say the "chaos" of their democratic revolutions was not a price worth paying. China's people should be allowed to make the same choice.</w:t>
      </w:r>
    </w:p>
    <w:p w:rsidR="00F97764" w:rsidRPr="003C0307" w:rsidRDefault="00F97764" w:rsidP="00F97764">
      <w:pPr>
        <w:rPr>
          <w:sz w:val="16"/>
        </w:rPr>
      </w:pPr>
    </w:p>
    <w:p w:rsidR="00F97764" w:rsidRDefault="006824FC" w:rsidP="00A1025F">
      <w:pPr>
        <w:pStyle w:val="Heading3"/>
      </w:pPr>
      <w:bookmarkStart w:id="64" w:name="_Toc394930409"/>
      <w:r>
        <w:lastRenderedPageBreak/>
        <w:t>1ar:  Non-Unique—Chinese wind energy slow now</w:t>
      </w:r>
      <w:bookmarkEnd w:id="64"/>
    </w:p>
    <w:p w:rsidR="006824FC" w:rsidRDefault="006824FC" w:rsidP="007B738B">
      <w:pPr>
        <w:pStyle w:val="Heading4"/>
      </w:pPr>
      <w:r>
        <w:t>(--) Extend our Shan evidence—it’s from July 16</w:t>
      </w:r>
      <w:r w:rsidRPr="006824FC">
        <w:rPr>
          <w:vertAlign w:val="superscript"/>
        </w:rPr>
        <w:t>th</w:t>
      </w:r>
      <w:r>
        <w:t xml:space="preserve"> and says China has less than 10% of its planned wind energy in place—proving China isn’t making a transition to green tech.</w:t>
      </w:r>
    </w:p>
    <w:p w:rsidR="006824FC" w:rsidRDefault="006824FC" w:rsidP="007B738B">
      <w:pPr>
        <w:pStyle w:val="Heading4"/>
      </w:pPr>
      <w:r>
        <w:t>(--) China has met a tenth of its goal of offshore wind power:</w:t>
      </w:r>
    </w:p>
    <w:p w:rsidR="006824FC" w:rsidRPr="006824FC" w:rsidRDefault="00CF4634" w:rsidP="00CF4634">
      <w:pPr>
        <w:ind w:left="720"/>
      </w:pPr>
      <w:r w:rsidRPr="00CF4634">
        <w:rPr>
          <w:rStyle w:val="Style13ptBold"/>
        </w:rPr>
        <w:t>Shanghai Daily, 7/3/2014</w:t>
      </w:r>
      <w:r>
        <w:t xml:space="preserve"> (“Offshore wind power target elusive,” </w:t>
      </w:r>
      <w:hyperlink r:id="rId52" w:history="1">
        <w:r w:rsidRPr="00A45733">
          <w:rPr>
            <w:rStyle w:val="Hyperlink"/>
          </w:rPr>
          <w:t>http://www.ecns.cn/business/2014/07-03/122109.shtml</w:t>
        </w:r>
      </w:hyperlink>
      <w:r>
        <w:t>, Accessed 7/28/2014)</w:t>
      </w:r>
    </w:p>
    <w:p w:rsidR="006824FC" w:rsidRPr="00CF4634" w:rsidRDefault="006824FC" w:rsidP="006824FC">
      <w:pPr>
        <w:rPr>
          <w:sz w:val="16"/>
        </w:rPr>
      </w:pPr>
      <w:r w:rsidRPr="00CF4634">
        <w:rPr>
          <w:sz w:val="16"/>
        </w:rPr>
        <w:t xml:space="preserve">"The pricing scheme for offshore wind power unveiled last month provided a stimulus for the sector, but </w:t>
      </w:r>
      <w:r w:rsidRPr="00CF4634">
        <w:rPr>
          <w:rStyle w:val="StyleUnderline"/>
          <w:highlight w:val="yellow"/>
        </w:rPr>
        <w:t>there are still challenges in terms of technology, management and policy if China is to achieve its 2015 goal,</w:t>
      </w:r>
      <w:r w:rsidRPr="00CF4634">
        <w:rPr>
          <w:sz w:val="16"/>
        </w:rPr>
        <w:t>" said Yi Yuechun, deputy chief engineer of the China Renewable Energy Engineering Institute.</w:t>
      </w:r>
      <w:r w:rsidR="00CF4634" w:rsidRPr="00CF4634">
        <w:rPr>
          <w:sz w:val="16"/>
        </w:rPr>
        <w:t xml:space="preserve"> </w:t>
      </w:r>
      <w:r w:rsidRPr="00CF4634">
        <w:rPr>
          <w:sz w:val="16"/>
        </w:rPr>
        <w:t xml:space="preserve">Speaking at the Offshore Wind China Conference &amp; Exhibition yesterday, </w:t>
      </w:r>
      <w:r w:rsidRPr="00CF4634">
        <w:rPr>
          <w:rStyle w:val="StyleUnderline"/>
          <w:highlight w:val="yellow"/>
        </w:rPr>
        <w:t>Yi said the country's offshore wind sector is still in its infancy,</w:t>
      </w:r>
      <w:r w:rsidRPr="00CF4634">
        <w:rPr>
          <w:rStyle w:val="StyleUnderline"/>
        </w:rPr>
        <w:t xml:space="preserve"> </w:t>
      </w:r>
      <w:r w:rsidRPr="00CF4634">
        <w:rPr>
          <w:sz w:val="16"/>
        </w:rPr>
        <w:t>with immature technologies in the areas of surveying, construction and installation.</w:t>
      </w:r>
      <w:r w:rsidR="00CF4634" w:rsidRPr="00CF4634">
        <w:rPr>
          <w:sz w:val="16"/>
        </w:rPr>
        <w:t xml:space="preserve"> </w:t>
      </w:r>
      <w:r w:rsidRPr="00CF4634">
        <w:rPr>
          <w:sz w:val="16"/>
        </w:rPr>
        <w:t>Furthermore, inconsistent management standards among different maritime departments lead to extended project cycles, he said.</w:t>
      </w:r>
      <w:r w:rsidR="00CF4634" w:rsidRPr="00CF4634">
        <w:rPr>
          <w:sz w:val="16"/>
        </w:rPr>
        <w:t xml:space="preserve"> </w:t>
      </w:r>
      <w:r w:rsidRPr="00CF4634">
        <w:rPr>
          <w:rStyle w:val="StyleUnderline"/>
          <w:highlight w:val="yellow"/>
        </w:rPr>
        <w:t>The country's offshore wind capacity was</w:t>
      </w:r>
      <w:r w:rsidRPr="00CF4634">
        <w:rPr>
          <w:sz w:val="16"/>
        </w:rPr>
        <w:t xml:space="preserve"> 428.6MW at the end of 2013, </w:t>
      </w:r>
      <w:r w:rsidRPr="00CF4634">
        <w:rPr>
          <w:rStyle w:val="StyleUnderline"/>
          <w:highlight w:val="yellow"/>
        </w:rPr>
        <w:t>less than a tenth of the government's</w:t>
      </w:r>
      <w:r w:rsidRPr="00CF4634">
        <w:rPr>
          <w:rStyle w:val="StyleUnderline"/>
        </w:rPr>
        <w:t xml:space="preserve"> </w:t>
      </w:r>
      <w:r w:rsidRPr="00CF4634">
        <w:rPr>
          <w:sz w:val="16"/>
        </w:rPr>
        <w:t xml:space="preserve">5,000MW </w:t>
      </w:r>
      <w:r w:rsidRPr="00CF4634">
        <w:rPr>
          <w:rStyle w:val="StyleUnderline"/>
          <w:highlight w:val="yellow"/>
        </w:rPr>
        <w:t>target for 2015</w:t>
      </w:r>
      <w:r w:rsidRPr="00CF4634">
        <w:rPr>
          <w:sz w:val="16"/>
        </w:rPr>
        <w:t>.</w:t>
      </w:r>
    </w:p>
    <w:p w:rsidR="006824FC" w:rsidRPr="006824FC" w:rsidRDefault="006824FC" w:rsidP="007B738B">
      <w:pPr>
        <w:pStyle w:val="Heading4"/>
      </w:pPr>
      <w:r>
        <w:t>(--) Lack of expertise in China prevents offshore wind from taking off:</w:t>
      </w:r>
    </w:p>
    <w:p w:rsidR="00D5137D" w:rsidRPr="00056876" w:rsidRDefault="00D5137D" w:rsidP="006824FC">
      <w:pPr>
        <w:ind w:left="720"/>
      </w:pPr>
      <w:r w:rsidRPr="00056876">
        <w:rPr>
          <w:rStyle w:val="Style13ptBold"/>
        </w:rPr>
        <w:t>Wyatt</w:t>
      </w:r>
      <w:r w:rsidRPr="00056876">
        <w:t xml:space="preserve"> et al </w:t>
      </w:r>
      <w:r w:rsidRPr="00056876">
        <w:rPr>
          <w:rStyle w:val="Heading4Char"/>
        </w:rPr>
        <w:t>14</w:t>
      </w:r>
      <w:r w:rsidRPr="00056876">
        <w:t xml:space="preserve"> (Wyatt, Stephen, “Detailed appraisal of the offshore wind industry in China”, Carbon Trust, 2014. http://www.carbontrust.com/media/510530/detailed-appraisal-of-the-offshore-wind-industry-in-china.pdf At the Carbon Trust, he was responsible for managing a portfolio of innovation activity in offshore renewables, biomass heat and industrial energy efficiency, and managed issues relating to both government and industry.)</w:t>
      </w:r>
    </w:p>
    <w:p w:rsidR="00D5137D" w:rsidRDefault="00D5137D" w:rsidP="00D5137D">
      <w:pPr>
        <w:rPr>
          <w:sz w:val="16"/>
        </w:rPr>
      </w:pPr>
      <w:r w:rsidRPr="006824FC">
        <w:rPr>
          <w:sz w:val="16"/>
        </w:rPr>
        <w:t xml:space="preserve"> Foundations: The sea bed off China’s east coast (within 5-30m depth) is characteristic of soft, silty soils which are unlike soil conditions in Europe. This causes difficulty with regard to foundation type and installation techniques. Selecting appropriate foundations will therefore be crucial, and while there may be available solutions from existing European technologies, there is likely to be scope for local R&amp;D to develop bespoke solutions for China, such as suction buckets. </w:t>
      </w:r>
      <w:r w:rsidRPr="006824FC">
        <w:rPr>
          <w:sz w:val="16"/>
        </w:rPr>
        <w:t xml:space="preserve"> </w:t>
      </w:r>
      <w:r w:rsidRPr="00056876">
        <w:rPr>
          <w:rStyle w:val="StyleUnderline"/>
        </w:rPr>
        <w:t xml:space="preserve">Installation: </w:t>
      </w:r>
      <w:r w:rsidRPr="006824FC">
        <w:rPr>
          <w:rStyle w:val="StyleUnderline"/>
          <w:highlight w:val="yellow"/>
        </w:rPr>
        <w:t>The lack of expertise as well as bespoke vessels makes installation the key cost in Chinese offshore wind development</w:t>
      </w:r>
      <w:r w:rsidRPr="00056876">
        <w:rPr>
          <w:rStyle w:val="StyleUnderline"/>
        </w:rPr>
        <w:t>. Additionally, China lacks skills in hammering techniques as well as offshore assembly.</w:t>
      </w:r>
      <w:r w:rsidRPr="006824FC">
        <w:rPr>
          <w:sz w:val="16"/>
        </w:rPr>
        <w:t xml:space="preserve"> </w:t>
      </w:r>
      <w:r w:rsidRPr="006824FC">
        <w:rPr>
          <w:sz w:val="16"/>
        </w:rPr>
        <w:t xml:space="preserve"> Operations &amp; Maintenance: Poor turbine reliability significantly adds cost to O&amp;M and so can greatly reduce developer margins over time. </w:t>
      </w:r>
      <w:r w:rsidRPr="00056876">
        <w:rPr>
          <w:rStyle w:val="StyleUnderline"/>
        </w:rPr>
        <w:t xml:space="preserve">A lack of expertise around transfer vessels also limits the operation window for conducting repairs. Above all, </w:t>
      </w:r>
      <w:r w:rsidRPr="006824FC">
        <w:rPr>
          <w:rStyle w:val="StyleUnderline"/>
          <w:highlight w:val="yellow"/>
        </w:rPr>
        <w:t>China has leveraged its skills and capabilities from the onshore wind industry to the offshore wind market where the technical challenges are much greater</w:t>
      </w:r>
      <w:r w:rsidRPr="00056876">
        <w:rPr>
          <w:rStyle w:val="StyleUnderline"/>
        </w:rPr>
        <w:t xml:space="preserve"> and where the weather conditions more impactful on turbine performance.</w:t>
      </w:r>
      <w:r w:rsidRPr="006824FC">
        <w:rPr>
          <w:sz w:val="16"/>
        </w:rPr>
        <w:t xml:space="preserve"> Furthermore, initial demonstrations in China have focussed on the inter-tidal range; given that the NEA has insisted that future farms be at least 10km from shore, a rapid learning is now taking place that will take time to flow through to improved capabilities, technology and equipment. But given the rapid growth of the onshore market, there can be confidence that China can achieve its offshore wind targets, perhaps not by 2015, but perhaps by 2020. </w:t>
      </w:r>
    </w:p>
    <w:p w:rsidR="006E7390" w:rsidRDefault="006E7390" w:rsidP="007B738B">
      <w:pPr>
        <w:pStyle w:val="Heading4"/>
      </w:pPr>
      <w:r>
        <w:t>(--) China will be dependent on coal for the foreseeable future—no policy shift in sight</w:t>
      </w:r>
    </w:p>
    <w:p w:rsidR="006E7390" w:rsidRPr="00DA13EC" w:rsidRDefault="006E7390" w:rsidP="006E7390">
      <w:pPr>
        <w:ind w:left="720"/>
        <w:rPr>
          <w:sz w:val="16"/>
        </w:rPr>
      </w:pPr>
      <w:r w:rsidRPr="00DA13EC">
        <w:rPr>
          <w:sz w:val="16"/>
        </w:rPr>
        <w:t xml:space="preserve">Joern </w:t>
      </w:r>
      <w:r w:rsidRPr="00164676">
        <w:rPr>
          <w:rStyle w:val="Style13ptBold"/>
        </w:rPr>
        <w:t>HUENTELER</w:t>
      </w:r>
      <w:r w:rsidRPr="00DA13EC">
        <w:rPr>
          <w:sz w:val="16"/>
        </w:rPr>
        <w:t xml:space="preserve">, research fellow at Harvard Kennedy School's Belfer Centre for Science and International Affairs, </w:t>
      </w:r>
      <w:r w:rsidRPr="00164676">
        <w:rPr>
          <w:rStyle w:val="Style13ptBold"/>
        </w:rPr>
        <w:t>5/16</w:t>
      </w:r>
      <w:r>
        <w:rPr>
          <w:rStyle w:val="Style13ptBold"/>
        </w:rPr>
        <w:t>/2014</w:t>
      </w:r>
      <w:r w:rsidRPr="00DA13EC">
        <w:rPr>
          <w:sz w:val="16"/>
        </w:rPr>
        <w:t xml:space="preserve"> [May 16, 2014, “China's coal addiction a threat to its energy security,” South China Morning Post, http://www.scmp.com/comment/insight-opinion/article/1511893/chinas-coal-addiction-threat-its-energy-security]</w:t>
      </w:r>
    </w:p>
    <w:p w:rsidR="006E7390" w:rsidRPr="00CF4634" w:rsidRDefault="006E7390" w:rsidP="006E7390">
      <w:pPr>
        <w:rPr>
          <w:sz w:val="14"/>
        </w:rPr>
      </w:pPr>
      <w:r w:rsidRPr="00CF4634">
        <w:rPr>
          <w:sz w:val="14"/>
        </w:rPr>
        <w:t xml:space="preserve">So far, </w:t>
      </w:r>
      <w:r w:rsidRPr="00CF4634">
        <w:rPr>
          <w:rStyle w:val="StyleUnderline"/>
          <w:highlight w:val="yellow"/>
        </w:rPr>
        <w:t>the government has been too timid in its attempts to cut its dependence on coal in the energy sector</w:t>
      </w:r>
      <w:r w:rsidRPr="00164676">
        <w:rPr>
          <w:rStyle w:val="StyleUnderline"/>
        </w:rPr>
        <w:t xml:space="preserve"> </w:t>
      </w:r>
      <w:r w:rsidRPr="00CF4634">
        <w:rPr>
          <w:sz w:val="14"/>
        </w:rPr>
        <w:t>and develop meaningful alternatives. Only a grand push for energy technology innovation can set the course for a secure and clean energy future.</w:t>
      </w:r>
      <w:r w:rsidRPr="00CF4634">
        <w:rPr>
          <w:sz w:val="12"/>
        </w:rPr>
        <w:t>¶</w:t>
      </w:r>
      <w:r w:rsidRPr="00CF4634">
        <w:rPr>
          <w:sz w:val="14"/>
        </w:rPr>
        <w:t xml:space="preserve"> China's coal consumption has grown rapidly in recent years, and is now far larger than anything the world has ever seen, with more than 3.5 billion tonnes per year. Coal provides more than two-thirds of China's total energy, and four-fifths of its electricity. Most of it is mined domestically, making China the world's largest coal producer.</w:t>
      </w:r>
      <w:r w:rsidRPr="00CF4634">
        <w:rPr>
          <w:sz w:val="12"/>
        </w:rPr>
        <w:t>¶</w:t>
      </w:r>
      <w:r w:rsidRPr="00CF4634">
        <w:rPr>
          <w:sz w:val="14"/>
        </w:rPr>
        <w:t xml:space="preserve"> But coal use has its limits; the media have focused on coal's impact on air quality as well as water resources, not just in the coal-mining provinces but </w:t>
      </w:r>
      <w:r w:rsidRPr="00CF4634">
        <w:rPr>
          <w:sz w:val="14"/>
        </w:rPr>
        <w:lastRenderedPageBreak/>
        <w:t>also the large cities.</w:t>
      </w:r>
      <w:r w:rsidRPr="00CF4634">
        <w:rPr>
          <w:sz w:val="12"/>
        </w:rPr>
        <w:t>¶</w:t>
      </w:r>
      <w:r w:rsidRPr="00CF4634">
        <w:rPr>
          <w:sz w:val="14"/>
        </w:rPr>
        <w:t xml:space="preserve"> The fact is that the current rate of coal production growth is unsustainable. Data from the World Energy Council shows that China's proven coal reserves will last 34 years given its annual production rates, based on figures for 2011. That is down from about 100 years just a decade ago and means China will have exhausted its reserves by 2049, if it keeps going at the current rate. </w:t>
      </w:r>
      <w:r w:rsidRPr="00CF4634">
        <w:rPr>
          <w:sz w:val="12"/>
        </w:rPr>
        <w:t>¶</w:t>
      </w:r>
      <w:r w:rsidRPr="00CF4634">
        <w:rPr>
          <w:sz w:val="14"/>
        </w:rPr>
        <w:t xml:space="preserve"> The exhaustion of domestic coal reserves will have profound implications for China's economic development and its international relations. The Ukraine crisis offers a glimpse for Chinese leaders into a future they surely want to avoid. </w:t>
      </w:r>
      <w:r w:rsidRPr="00CF4634">
        <w:rPr>
          <w:sz w:val="12"/>
        </w:rPr>
        <w:t>¶</w:t>
      </w:r>
      <w:r w:rsidRPr="00CF4634">
        <w:rPr>
          <w:sz w:val="14"/>
        </w:rPr>
        <w:t xml:space="preserve"> Recent weeks have made it clear that the West's ability to impose sanctions on Russia over its meddling in Ukraine is severely constrained by Europe's dependence on Russia for a third of its oil and gas. China's national security interests therefore call for replacing coal with new, domestic energy sources rather than imports of conventional fossil fuels. </w:t>
      </w:r>
      <w:r w:rsidRPr="00CF4634">
        <w:rPr>
          <w:sz w:val="12"/>
        </w:rPr>
        <w:t>¶</w:t>
      </w:r>
      <w:r w:rsidRPr="00CF4634">
        <w:rPr>
          <w:sz w:val="14"/>
        </w:rPr>
        <w:t xml:space="preserve"> But until now, </w:t>
      </w:r>
      <w:r w:rsidRPr="00CF4634">
        <w:rPr>
          <w:rStyle w:val="StyleUnderline"/>
          <w:highlight w:val="yellow"/>
        </w:rPr>
        <w:t>Beijing's response to unmet energy demand has focused primarily on securing resources overseas,</w:t>
      </w:r>
      <w:r w:rsidRPr="00164676">
        <w:rPr>
          <w:rStyle w:val="StyleUnderline"/>
        </w:rPr>
        <w:t xml:space="preserve"> and building infrastructure for imports. </w:t>
      </w:r>
      <w:r w:rsidRPr="00CF4634">
        <w:rPr>
          <w:rStyle w:val="StyleUnderline"/>
          <w:highlight w:val="yellow"/>
        </w:rPr>
        <w:t xml:space="preserve">China now generates more electricity from </w:t>
      </w:r>
      <w:r w:rsidRPr="00CF4634">
        <w:rPr>
          <w:rStyle w:val="Emphasis"/>
          <w:highlight w:val="yellow"/>
        </w:rPr>
        <w:t>imported coal</w:t>
      </w:r>
      <w:r w:rsidRPr="00CF4634">
        <w:rPr>
          <w:rStyle w:val="StyleUnderline"/>
          <w:highlight w:val="yellow"/>
        </w:rPr>
        <w:t xml:space="preserve"> than from nuclear, wind and solar combined</w:t>
      </w:r>
      <w:r w:rsidRPr="00CF4634">
        <w:rPr>
          <w:sz w:val="14"/>
        </w:rPr>
        <w:t xml:space="preserve">. Without a strong, coordinated policy shift, </w:t>
      </w:r>
      <w:r w:rsidRPr="00164676">
        <w:rPr>
          <w:rStyle w:val="StyleUnderline"/>
        </w:rPr>
        <w:t>the country will depend on fuel imports for most of its energy consumption by the time it becomes a developed country</w:t>
      </w:r>
      <w:r w:rsidRPr="00CF4634">
        <w:rPr>
          <w:sz w:val="14"/>
        </w:rPr>
        <w:t>.</w:t>
      </w:r>
    </w:p>
    <w:p w:rsidR="006E7390" w:rsidRDefault="006E7390" w:rsidP="00D5137D">
      <w:pPr>
        <w:rPr>
          <w:sz w:val="16"/>
        </w:rPr>
      </w:pPr>
    </w:p>
    <w:p w:rsidR="00CF4634" w:rsidRDefault="00CF4634" w:rsidP="00A1025F">
      <w:pPr>
        <w:pStyle w:val="Heading3"/>
      </w:pPr>
      <w:bookmarkStart w:id="65" w:name="_Toc394930410"/>
      <w:r>
        <w:lastRenderedPageBreak/>
        <w:t>1ar:  Non-Unique:  US funding offshore wind power now</w:t>
      </w:r>
      <w:bookmarkEnd w:id="65"/>
    </w:p>
    <w:p w:rsidR="00CF4634" w:rsidRDefault="00CF4634" w:rsidP="007B738B">
      <w:pPr>
        <w:pStyle w:val="Heading4"/>
      </w:pPr>
      <w:r>
        <w:t>(--) Extend our Westney evidence—US is funding offshore wind now—this proves:</w:t>
      </w:r>
    </w:p>
    <w:p w:rsidR="00CF4634" w:rsidRDefault="00CF4634" w:rsidP="007B738B">
      <w:pPr>
        <w:pStyle w:val="Heading4"/>
      </w:pPr>
      <w:r>
        <w:t>A) The status quo will trigger the DA OR</w:t>
      </w:r>
    </w:p>
    <w:p w:rsidR="00CF4634" w:rsidRDefault="00CF4634" w:rsidP="007B738B">
      <w:pPr>
        <w:pStyle w:val="Heading4"/>
      </w:pPr>
      <w:r>
        <w:t>B) The link is false—investments in US wind don’t trade-off with Chinese wind.</w:t>
      </w:r>
    </w:p>
    <w:p w:rsidR="00CF4634" w:rsidRPr="00CF4634" w:rsidRDefault="00CF4634" w:rsidP="007B738B">
      <w:pPr>
        <w:pStyle w:val="Heading4"/>
      </w:pPr>
      <w:r>
        <w:t>C) The perception link to the disad is also triggered in the status quo—non-uniquing the disad.</w:t>
      </w:r>
    </w:p>
    <w:p w:rsidR="00CF4634" w:rsidRDefault="00CF4634" w:rsidP="007B738B">
      <w:pPr>
        <w:pStyle w:val="Heading4"/>
      </w:pPr>
      <w:r>
        <w:t>(--) Current investments in offshore wind trigger the perception links:</w:t>
      </w:r>
    </w:p>
    <w:p w:rsidR="00CF4634" w:rsidRDefault="00CF4634" w:rsidP="00CF4634">
      <w:pPr>
        <w:ind w:left="720"/>
      </w:pPr>
      <w:r>
        <w:t xml:space="preserve">Brian </w:t>
      </w:r>
      <w:r w:rsidRPr="00CF4634">
        <w:rPr>
          <w:rStyle w:val="Style13ptBold"/>
        </w:rPr>
        <w:t>Handwerk, 7/17/2014</w:t>
      </w:r>
      <w:r>
        <w:t xml:space="preserve"> (staff writer, “First U.S. Offshore Wind Farm Wins Federal Funds, Courtroom Fights,” </w:t>
      </w:r>
      <w:hyperlink r:id="rId53" w:history="1">
        <w:r w:rsidRPr="00A45733">
          <w:rPr>
            <w:rStyle w:val="Hyperlink"/>
          </w:rPr>
          <w:t>http://energyblog.nationalgeographic.com/2014/07/17/first-u-s-offshore-wind-farm-wins-federal-funds-courtroom-fights/</w:t>
        </w:r>
      </w:hyperlink>
      <w:r>
        <w:t>, Accessed 7/28/2014, rwg)</w:t>
      </w:r>
    </w:p>
    <w:p w:rsidR="00EC3572" w:rsidRDefault="00CF4634" w:rsidP="00CF4634">
      <w:pPr>
        <w:rPr>
          <w:sz w:val="14"/>
        </w:rPr>
      </w:pPr>
      <w:r w:rsidRPr="00CF4634">
        <w:rPr>
          <w:rStyle w:val="StyleUnderline"/>
          <w:highlight w:val="yellow"/>
        </w:rPr>
        <w:t>The</w:t>
      </w:r>
      <w:r w:rsidRPr="00CF4634">
        <w:rPr>
          <w:rStyle w:val="StyleUnderline"/>
        </w:rPr>
        <w:t xml:space="preserve"> </w:t>
      </w:r>
      <w:r w:rsidRPr="00CF4634">
        <w:rPr>
          <w:sz w:val="14"/>
        </w:rPr>
        <w:t>Department of Energy’s (</w:t>
      </w:r>
      <w:r w:rsidRPr="00CF4634">
        <w:rPr>
          <w:rStyle w:val="StyleUnderline"/>
          <w:highlight w:val="yellow"/>
        </w:rPr>
        <w:t xml:space="preserve">DOE) Loan Programs Office has announced a </w:t>
      </w:r>
      <w:r w:rsidRPr="00CF4634">
        <w:rPr>
          <w:sz w:val="14"/>
        </w:rPr>
        <w:t xml:space="preserve">conditional </w:t>
      </w:r>
      <w:r w:rsidRPr="00CF4634">
        <w:rPr>
          <w:rStyle w:val="StyleUnderline"/>
          <w:highlight w:val="yellow"/>
        </w:rPr>
        <w:t>commitment to</w:t>
      </w:r>
      <w:r w:rsidRPr="00CF4634">
        <w:rPr>
          <w:rStyle w:val="StyleUnderline"/>
        </w:rPr>
        <w:t xml:space="preserve"> </w:t>
      </w:r>
      <w:r w:rsidRPr="00CF4634">
        <w:rPr>
          <w:sz w:val="14"/>
        </w:rPr>
        <w:t xml:space="preserve">Cape Wind, </w:t>
      </w:r>
      <w:r w:rsidRPr="00CF4634">
        <w:rPr>
          <w:rStyle w:val="StyleUnderline"/>
          <w:highlight w:val="yellow"/>
        </w:rPr>
        <w:t>a 130-turbine project</w:t>
      </w:r>
      <w:r w:rsidRPr="00CF4634">
        <w:rPr>
          <w:sz w:val="14"/>
        </w:rPr>
        <w:t xml:space="preserve"> slated for the shallow waters of Nantucket Sound. </w:t>
      </w:r>
      <w:r w:rsidRPr="00CF4634">
        <w:rPr>
          <w:rStyle w:val="StyleUnderline"/>
          <w:highlight w:val="yellow"/>
        </w:rPr>
        <w:t>The $150 million loan guarantee would support construction of the</w:t>
      </w:r>
      <w:r w:rsidRPr="00CF4634">
        <w:rPr>
          <w:rStyle w:val="StyleUnderline"/>
        </w:rPr>
        <w:t xml:space="preserve"> </w:t>
      </w:r>
      <w:r w:rsidRPr="00CF4634">
        <w:rPr>
          <w:sz w:val="14"/>
        </w:rPr>
        <w:t xml:space="preserve">360 megawatt (MW) </w:t>
      </w:r>
      <w:r w:rsidRPr="00CF4634">
        <w:rPr>
          <w:rStyle w:val="StyleUnderline"/>
          <w:highlight w:val="yellow"/>
        </w:rPr>
        <w:t>wind farm</w:t>
      </w:r>
      <w:r w:rsidRPr="00CF4634">
        <w:rPr>
          <w:sz w:val="14"/>
        </w:rPr>
        <w:t xml:space="preserve"> and might finally help the bid to spin turbines above the waters of Nantucket Sound. “</w:t>
      </w:r>
      <w:r w:rsidRPr="00CF4634">
        <w:rPr>
          <w:rStyle w:val="StyleUnderline"/>
          <w:highlight w:val="yellow"/>
        </w:rPr>
        <w:t>I think a big significance of the DOE’s conditional guarantee is that it makes the U.S. government a participant in the financing of America’s first offshore wind farm</w:t>
      </w:r>
      <w:r w:rsidRPr="00CF4634">
        <w:rPr>
          <w:sz w:val="14"/>
        </w:rPr>
        <w:t xml:space="preserve">,” said Cape Wind spokesman Mark Rodgers. “That’s something that you see quite often in Europe, and </w:t>
      </w:r>
      <w:r w:rsidRPr="00CF4634">
        <w:rPr>
          <w:rStyle w:val="StyleUnderline"/>
          <w:highlight w:val="yellow"/>
        </w:rPr>
        <w:t xml:space="preserve">I think it </w:t>
      </w:r>
      <w:r w:rsidRPr="00CF4634">
        <w:rPr>
          <w:rStyle w:val="Emphasis"/>
          <w:highlight w:val="yellow"/>
        </w:rPr>
        <w:t>sends a message</w:t>
      </w:r>
      <w:r w:rsidRPr="00CF4634">
        <w:rPr>
          <w:rStyle w:val="StyleUnderline"/>
          <w:highlight w:val="yellow"/>
        </w:rPr>
        <w:t xml:space="preserve"> to other financial stakeholders about the confidence the government has in us.</w:t>
      </w:r>
      <w:r w:rsidRPr="00CF4634">
        <w:rPr>
          <w:sz w:val="14"/>
        </w:rPr>
        <w:t xml:space="preserve"> After all, although it was different agencies the government also approved the project and issued us our lease. We believe this commitment will help us to continue to attract additional commercial sector financial players.”</w:t>
      </w:r>
    </w:p>
    <w:p w:rsidR="00EC3572" w:rsidRDefault="00EC3572" w:rsidP="00EC3572">
      <w:r>
        <w:br w:type="page"/>
      </w:r>
    </w:p>
    <w:p w:rsidR="00CF4634" w:rsidRDefault="00EC3572" w:rsidP="00A1025F">
      <w:pPr>
        <w:pStyle w:val="Heading3"/>
      </w:pPr>
      <w:bookmarkStart w:id="66" w:name="_Toc394930411"/>
      <w:r>
        <w:lastRenderedPageBreak/>
        <w:t>1ar Extensions:  China Growth Slow Now</w:t>
      </w:r>
      <w:bookmarkEnd w:id="66"/>
    </w:p>
    <w:p w:rsidR="00EC3572" w:rsidRPr="00EC3572" w:rsidRDefault="00EC3572" w:rsidP="007B738B">
      <w:pPr>
        <w:pStyle w:val="Heading4"/>
      </w:pPr>
      <w:r>
        <w:t>(--) Extend our Reuters evidence from July 24</w:t>
      </w:r>
      <w:r w:rsidRPr="00EC3572">
        <w:rPr>
          <w:vertAlign w:val="superscript"/>
        </w:rPr>
        <w:t>th</w:t>
      </w:r>
      <w:r>
        <w:t xml:space="preserve"> that China’s economy is losing momentum now—our evidence cites their housing market and the fact that government support can’t save the economy.</w:t>
      </w:r>
    </w:p>
    <w:p w:rsidR="00EC3572" w:rsidRDefault="00EC3572" w:rsidP="007B738B">
      <w:pPr>
        <w:pStyle w:val="Heading4"/>
      </w:pPr>
      <w:r>
        <w:t>(--) Non-unique:  Chinese economic growth slowing now:</w:t>
      </w:r>
    </w:p>
    <w:p w:rsidR="00EC3572" w:rsidRDefault="00EC3572" w:rsidP="00EC3572">
      <w:pPr>
        <w:ind w:left="720"/>
      </w:pPr>
      <w:r>
        <w:t xml:space="preserve">Belinda </w:t>
      </w:r>
      <w:r w:rsidRPr="00175161">
        <w:rPr>
          <w:rStyle w:val="Style13ptBold"/>
        </w:rPr>
        <w:t>Cao, 6/30/2014</w:t>
      </w:r>
      <w:r>
        <w:t xml:space="preserve"> (staff writer, “Slowing China Economy Dims Profit Outlook to 2012 Low,” </w:t>
      </w:r>
      <w:hyperlink r:id="rId54" w:history="1">
        <w:r w:rsidRPr="00A45733">
          <w:rPr>
            <w:rStyle w:val="Hyperlink"/>
          </w:rPr>
          <w:t>http://www.bloomberg.com/news/2014-06-29/slowing-china-economy-dims-profit-outlook-to-2012-low.html</w:t>
        </w:r>
      </w:hyperlink>
      <w:r>
        <w:t>, Accessed 7/28/2014, rwg)</w:t>
      </w:r>
    </w:p>
    <w:p w:rsidR="00EC3572" w:rsidRDefault="00EC3572" w:rsidP="00EC3572">
      <w:pPr>
        <w:rPr>
          <w:sz w:val="16"/>
        </w:rPr>
      </w:pPr>
      <w:r w:rsidRPr="00F97764">
        <w:rPr>
          <w:sz w:val="16"/>
        </w:rPr>
        <w:t xml:space="preserve">The most-actively traded </w:t>
      </w:r>
      <w:r w:rsidRPr="00F97764">
        <w:rPr>
          <w:rStyle w:val="StyleUnderline"/>
          <w:highlight w:val="yellow"/>
        </w:rPr>
        <w:t xml:space="preserve">Chinese companies in the U.S. are on pace to report the smallest profits in two years as growth in the world’s second-largest economy </w:t>
      </w:r>
      <w:r w:rsidRPr="00F97764">
        <w:rPr>
          <w:rStyle w:val="Emphasis"/>
          <w:highlight w:val="yellow"/>
        </w:rPr>
        <w:t>decelerates to the slowest since 1990</w:t>
      </w:r>
      <w:r w:rsidRPr="00F97764">
        <w:rPr>
          <w:sz w:val="16"/>
        </w:rPr>
        <w:t xml:space="preserve">. Analysts covering stocks listed on the Bloomberg China-US Equity Index (HSCEI) estimate that on average they will post earnings of $5.64 per share this year, which would be the lowest profits reported since 2012, data compiled by Bloomberg show. They’ve cut revenue forecasts by 7.9 percent in the past 11 weeks. Earnings and sales projections are falling as </w:t>
      </w:r>
      <w:r w:rsidRPr="00F97764">
        <w:rPr>
          <w:rStyle w:val="StyleUnderline"/>
          <w:highlight w:val="yellow"/>
        </w:rPr>
        <w:t>economists surveyed by Bloomberg estimate China’s g</w:t>
      </w:r>
      <w:r w:rsidRPr="00F97764">
        <w:rPr>
          <w:sz w:val="16"/>
        </w:rPr>
        <w:t xml:space="preserve">ross </w:t>
      </w:r>
      <w:r w:rsidRPr="00F97764">
        <w:rPr>
          <w:rStyle w:val="StyleUnderline"/>
          <w:highlight w:val="yellow"/>
        </w:rPr>
        <w:t>d</w:t>
      </w:r>
      <w:r w:rsidRPr="00F97764">
        <w:rPr>
          <w:sz w:val="16"/>
        </w:rPr>
        <w:t xml:space="preserve">omestic </w:t>
      </w:r>
      <w:r w:rsidRPr="00F97764">
        <w:rPr>
          <w:rStyle w:val="StyleUnderline"/>
          <w:highlight w:val="yellow"/>
        </w:rPr>
        <w:t>p</w:t>
      </w:r>
      <w:r w:rsidRPr="00F97764">
        <w:rPr>
          <w:sz w:val="16"/>
        </w:rPr>
        <w:t xml:space="preserve">roduct expansion </w:t>
      </w:r>
      <w:r w:rsidRPr="00F97764">
        <w:rPr>
          <w:rStyle w:val="StyleUnderline"/>
          <w:highlight w:val="yellow"/>
        </w:rPr>
        <w:t xml:space="preserve">will slow to 7.4 percent this year, </w:t>
      </w:r>
      <w:r w:rsidRPr="00F97764">
        <w:rPr>
          <w:rStyle w:val="Emphasis"/>
          <w:highlight w:val="yellow"/>
        </w:rPr>
        <w:t>the weakest pace in 24 years</w:t>
      </w:r>
      <w:r w:rsidRPr="00F97764">
        <w:rPr>
          <w:sz w:val="16"/>
        </w:rPr>
        <w:t xml:space="preserve">, after back-to-back annual increases of 7.7 percent. While the government has implemented tax breaks, accelerated spending and cut some banks’ reserve requirements, investors are concerned that officials aren’t doing enough to stem a decline in real estate prices and boost private consumption. </w:t>
      </w:r>
    </w:p>
    <w:p w:rsidR="00EC3572" w:rsidRDefault="00EC3572" w:rsidP="007B738B">
      <w:pPr>
        <w:pStyle w:val="Heading4"/>
      </w:pPr>
      <w:r>
        <w:t>(--) Chinese Econ falling now</w:t>
      </w:r>
    </w:p>
    <w:p w:rsidR="00EC3572" w:rsidRDefault="00EC3572" w:rsidP="00EC3572">
      <w:r w:rsidRPr="00A4052E">
        <w:rPr>
          <w:rStyle w:val="Style13ptBold"/>
        </w:rPr>
        <w:t>Li 7/29/14</w:t>
      </w:r>
      <w:r>
        <w:t xml:space="preserve">( MINQI LI, 7/29/14, associate professor of economics at the University of Utah, ”Why is China's Economy Slowing Down?” </w:t>
      </w:r>
      <w:hyperlink r:id="rId55" w:history="1">
        <w:r w:rsidRPr="00B03E7A">
          <w:rPr>
            <w:rStyle w:val="Hyperlink"/>
          </w:rPr>
          <w:t>http://therealnews.com/t2/index.php?option=com_content&amp;task=view&amp;id=31&amp;Itemid=74&amp;jumival=11405</w:t>
        </w:r>
      </w:hyperlink>
      <w:r>
        <w:t>, DSS)</w:t>
      </w:r>
    </w:p>
    <w:p w:rsidR="00EC3572" w:rsidRDefault="00EC3572" w:rsidP="00EC3572">
      <w:pPr>
        <w:rPr>
          <w:sz w:val="16"/>
        </w:rPr>
      </w:pPr>
      <w:r w:rsidRPr="00A4052E">
        <w:rPr>
          <w:sz w:val="16"/>
        </w:rPr>
        <w:t xml:space="preserve">LI: Well, what we have is the last week there is this report by </w:t>
      </w:r>
      <w:r w:rsidRPr="00A4052E">
        <w:rPr>
          <w:rStyle w:val="StyleUnderline"/>
          <w:highlight w:val="yellow"/>
        </w:rPr>
        <w:t>the HSBC</w:t>
      </w:r>
      <w:r w:rsidRPr="00A4052E">
        <w:rPr>
          <w:sz w:val="16"/>
        </w:rPr>
        <w:t xml:space="preserve">, and they have this thing called the PMI index, purchasing manager index, and about China's manufacturing sector. And their </w:t>
      </w:r>
      <w:r w:rsidRPr="00A4052E">
        <w:rPr>
          <w:rStyle w:val="StyleUnderline"/>
          <w:highlight w:val="yellow"/>
        </w:rPr>
        <w:t>index show that China's manufacturing index declined</w:t>
      </w:r>
      <w:r w:rsidRPr="00A4052E">
        <w:rPr>
          <w:sz w:val="16"/>
          <w:highlight w:val="yellow"/>
        </w:rPr>
        <w:t xml:space="preserve">, </w:t>
      </w:r>
      <w:r w:rsidRPr="00A4052E">
        <w:rPr>
          <w:rStyle w:val="StyleUnderline"/>
          <w:highlight w:val="yellow"/>
        </w:rPr>
        <w:t>actually dipped below 50</w:t>
      </w:r>
      <w:r w:rsidRPr="00A4052E">
        <w:rPr>
          <w:sz w:val="16"/>
        </w:rPr>
        <w:t xml:space="preserve">. So the current reading of their index is 49.6. And so for that index--and if it's above 50, it will indicate expansion of the manufacturing sector, </w:t>
      </w:r>
      <w:r w:rsidRPr="00A4052E">
        <w:rPr>
          <w:rStyle w:val="StyleUnderline"/>
        </w:rPr>
        <w:t xml:space="preserve">and then </w:t>
      </w:r>
      <w:r w:rsidRPr="00A4052E">
        <w:rPr>
          <w:rStyle w:val="StyleUnderline"/>
          <w:highlight w:val="yellow"/>
        </w:rPr>
        <w:t>if it's below 50, it would indicate contraction of manufacturing sector</w:t>
      </w:r>
      <w:r w:rsidRPr="00A4052E">
        <w:rPr>
          <w:sz w:val="16"/>
        </w:rPr>
        <w:t xml:space="preserve">. So the market concern is that it may suggest China's manufacturing sector is not only slowing down, but moreover </w:t>
      </w:r>
      <w:r w:rsidRPr="00A4052E">
        <w:rPr>
          <w:rStyle w:val="StyleUnderline"/>
          <w:highlight w:val="yellow"/>
        </w:rPr>
        <w:t>it's contracting. And then that could signal a not-so-rosy future for the</w:t>
      </w:r>
      <w:r w:rsidRPr="00A4052E">
        <w:rPr>
          <w:rStyle w:val="StyleUnderline"/>
        </w:rPr>
        <w:t xml:space="preserve"> global</w:t>
      </w:r>
      <w:r w:rsidRPr="00A4052E">
        <w:rPr>
          <w:sz w:val="16"/>
        </w:rPr>
        <w:t xml:space="preserve"> </w:t>
      </w:r>
      <w:r w:rsidRPr="00A4052E">
        <w:rPr>
          <w:rStyle w:val="StyleUnderline"/>
          <w:highlight w:val="yellow"/>
        </w:rPr>
        <w:t>economy</w:t>
      </w:r>
      <w:r w:rsidRPr="00A4052E">
        <w:rPr>
          <w:rStyle w:val="StyleUnderline"/>
        </w:rPr>
        <w:t>.</w:t>
      </w:r>
      <w:r w:rsidRPr="00A4052E">
        <w:rPr>
          <w:sz w:val="16"/>
        </w:rPr>
        <w:t xml:space="preserve"> JAY: Now, one of the things people talk a lot about is two things: the amount of infrastructure capacity that's being built in China, a lot of it through a massive amount of credit--bridges and highways and railroads and such; and then there's a suggestion it's really over capacity, that they've been, you know, kind of artificially making the economy look like it's growing faster than it really is. I mean, is there truth to that? And is that starting to slow down? LI: </w:t>
      </w:r>
      <w:r w:rsidRPr="00A4052E">
        <w:rPr>
          <w:rStyle w:val="StyleUnderline"/>
        </w:rPr>
        <w:t xml:space="preserve">Well, </w:t>
      </w:r>
      <w:r w:rsidRPr="00A4052E">
        <w:rPr>
          <w:rStyle w:val="StyleUnderline"/>
          <w:highlight w:val="yellow"/>
        </w:rPr>
        <w:t>the Chinese economy</w:t>
      </w:r>
      <w:r w:rsidRPr="00A4052E">
        <w:rPr>
          <w:rStyle w:val="StyleUnderline"/>
        </w:rPr>
        <w:t xml:space="preserve">, of course, </w:t>
      </w:r>
      <w:r w:rsidRPr="00A4052E">
        <w:rPr>
          <w:rStyle w:val="StyleUnderline"/>
          <w:highlight w:val="yellow"/>
        </w:rPr>
        <w:t>has been suffering</w:t>
      </w:r>
      <w:r w:rsidRPr="00A4052E">
        <w:rPr>
          <w:rStyle w:val="StyleUnderline"/>
        </w:rPr>
        <w:t xml:space="preserve"> from this overcapacity problem</w:t>
      </w:r>
      <w:r w:rsidRPr="00A4052E">
        <w:rPr>
          <w:sz w:val="16"/>
        </w:rPr>
        <w:t xml:space="preserve">, and mostly because of the excessive level of investment--about 50 percent of China's GDP. But although there has been growing consensus that </w:t>
      </w:r>
      <w:r w:rsidRPr="00A4052E">
        <w:rPr>
          <w:rStyle w:val="StyleUnderline"/>
          <w:highlight w:val="yellow"/>
        </w:rPr>
        <w:t>the Chinese economy is excessively imbalanced</w:t>
      </w:r>
      <w:r w:rsidRPr="00A4052E">
        <w:rPr>
          <w:sz w:val="16"/>
        </w:rPr>
        <w:t xml:space="preserve"> and therefore it needs to have a correction in the future, but there is--it still remain debated about how soon that correction is going to take place.</w:t>
      </w:r>
    </w:p>
    <w:p w:rsidR="00EC3572" w:rsidRDefault="00EC3572" w:rsidP="007B738B">
      <w:pPr>
        <w:pStyle w:val="Heading4"/>
      </w:pPr>
      <w:r>
        <w:t>(--) Chinese Econ Low and Projected to Shrink Further</w:t>
      </w:r>
    </w:p>
    <w:p w:rsidR="00EC3572" w:rsidRPr="005164DE" w:rsidRDefault="00EC3572" w:rsidP="00EC3572">
      <w:r w:rsidRPr="00367FCA">
        <w:rPr>
          <w:rStyle w:val="Style13ptBold"/>
        </w:rPr>
        <w:t>Qing July 24 (2014)</w:t>
      </w:r>
      <w:r>
        <w:t xml:space="preserve"> (Koh Gui, 07/24/2014, “China 2014 growth likely to slip to 24-year low, reserve ratio cut seen: poll”, </w:t>
      </w:r>
      <w:hyperlink r:id="rId56" w:history="1">
        <w:r w:rsidRPr="00F24305">
          <w:rPr>
            <w:rStyle w:val="Hyperlink"/>
          </w:rPr>
          <w:t>http://uk.reuters.com/article/2014/07/24/uk-china-economy-idUKKBN0FT0N220140724</w:t>
        </w:r>
      </w:hyperlink>
      <w:r>
        <w:t>, TG)</w:t>
      </w:r>
    </w:p>
    <w:p w:rsidR="00EC3572" w:rsidRPr="005164DE" w:rsidRDefault="00EC3572" w:rsidP="00EC3572">
      <w:pPr>
        <w:rPr>
          <w:sz w:val="14"/>
        </w:rPr>
      </w:pPr>
      <w:r w:rsidRPr="005164DE">
        <w:rPr>
          <w:sz w:val="14"/>
        </w:rPr>
        <w:t xml:space="preserve">(Reuters) - </w:t>
      </w:r>
      <w:r w:rsidRPr="00367FCA">
        <w:rPr>
          <w:rStyle w:val="StyleUnderline"/>
          <w:highlight w:val="yellow"/>
        </w:rPr>
        <w:t>China's economy</w:t>
      </w:r>
      <w:r w:rsidRPr="005164DE">
        <w:rPr>
          <w:sz w:val="14"/>
        </w:rPr>
        <w:t xml:space="preserve"> probably </w:t>
      </w:r>
      <w:r w:rsidRPr="00367FCA">
        <w:rPr>
          <w:rStyle w:val="StyleUnderline"/>
          <w:highlight w:val="yellow"/>
        </w:rPr>
        <w:t>will grow at its slowest pace in 24 years this year</w:t>
      </w:r>
      <w:r w:rsidRPr="005164DE">
        <w:rPr>
          <w:sz w:val="14"/>
        </w:rPr>
        <w:t xml:space="preserve">, expanding by 7.4 percent, </w:t>
      </w:r>
      <w:r w:rsidRPr="005164DE">
        <w:rPr>
          <w:rStyle w:val="StyleUnderline"/>
        </w:rPr>
        <w:t xml:space="preserve">as </w:t>
      </w:r>
      <w:r w:rsidRPr="00367FCA">
        <w:rPr>
          <w:rStyle w:val="StyleUnderline"/>
          <w:highlight w:val="yellow"/>
        </w:rPr>
        <w:t>government stimulus measures fail to fully offset the drag</w:t>
      </w:r>
      <w:r w:rsidRPr="005164DE">
        <w:rPr>
          <w:rStyle w:val="StyleUnderline"/>
        </w:rPr>
        <w:t xml:space="preserve"> from a sluggish housing market</w:t>
      </w:r>
      <w:r w:rsidRPr="005164DE">
        <w:rPr>
          <w:sz w:val="14"/>
        </w:rPr>
        <w:t xml:space="preserve">, a Reuters poll showed. </w:t>
      </w:r>
      <w:r w:rsidRPr="00367FCA">
        <w:rPr>
          <w:rStyle w:val="StyleUnderline"/>
          <w:highlight w:val="yellow"/>
        </w:rPr>
        <w:t>Growth</w:t>
      </w:r>
      <w:r w:rsidRPr="005164DE">
        <w:rPr>
          <w:sz w:val="14"/>
        </w:rPr>
        <w:t xml:space="preserve"> in the world's second-biggest economy</w:t>
      </w:r>
      <w:r w:rsidRPr="005164DE">
        <w:rPr>
          <w:rStyle w:val="StyleUnderline"/>
        </w:rPr>
        <w:t xml:space="preserve"> </w:t>
      </w:r>
      <w:r w:rsidRPr="00367FCA">
        <w:rPr>
          <w:rStyle w:val="StyleUnderline"/>
          <w:highlight w:val="yellow"/>
        </w:rPr>
        <w:t>is forecast to dip</w:t>
      </w:r>
      <w:r w:rsidRPr="005164DE">
        <w:rPr>
          <w:sz w:val="14"/>
        </w:rPr>
        <w:t xml:space="preserve"> slightly </w:t>
      </w:r>
      <w:r w:rsidRPr="005164DE">
        <w:rPr>
          <w:rStyle w:val="StyleUnderline"/>
        </w:rPr>
        <w:t>in the third and fourth quarters</w:t>
      </w:r>
      <w:r w:rsidRPr="005164DE">
        <w:rPr>
          <w:sz w:val="14"/>
        </w:rPr>
        <w:t xml:space="preserve"> to 7.4 percent, </w:t>
      </w:r>
      <w:r w:rsidRPr="005164DE">
        <w:rPr>
          <w:sz w:val="14"/>
        </w:rPr>
        <w:lastRenderedPageBreak/>
        <w:t xml:space="preserve">from 7.5 percent in April-June, </w:t>
      </w:r>
      <w:r w:rsidRPr="00367FCA">
        <w:rPr>
          <w:rStyle w:val="StyleUnderline"/>
          <w:highlight w:val="yellow"/>
        </w:rPr>
        <w:t>according to</w:t>
      </w:r>
      <w:r w:rsidRPr="005164DE">
        <w:rPr>
          <w:rStyle w:val="StyleUnderline"/>
        </w:rPr>
        <w:t xml:space="preserve"> a median estimate of 19 </w:t>
      </w:r>
      <w:r w:rsidRPr="00367FCA">
        <w:rPr>
          <w:rStyle w:val="StyleUnderline"/>
          <w:highlight w:val="yellow"/>
        </w:rPr>
        <w:t>analysts</w:t>
      </w:r>
      <w:r w:rsidRPr="005164DE">
        <w:rPr>
          <w:rStyle w:val="StyleUnderline"/>
        </w:rPr>
        <w:t>.</w:t>
      </w:r>
      <w:r w:rsidRPr="005164DE">
        <w:rPr>
          <w:sz w:val="14"/>
        </w:rPr>
        <w:t xml:space="preserve"> The $9.4 trillion </w:t>
      </w:r>
      <w:r w:rsidRPr="00367FCA">
        <w:rPr>
          <w:rStyle w:val="StyleUnderline"/>
          <w:highlight w:val="yellow"/>
        </w:rPr>
        <w:t>economy is expected to lose momentum despite a slew of government support measures in recent months</w:t>
      </w:r>
      <w:r w:rsidRPr="00367FCA">
        <w:rPr>
          <w:sz w:val="14"/>
        </w:rPr>
        <w:t xml:space="preserve"> and</w:t>
      </w:r>
      <w:r w:rsidRPr="005164DE">
        <w:rPr>
          <w:sz w:val="14"/>
        </w:rPr>
        <w:t xml:space="preserve"> expectations that the central bank will further relax monetary policy by cutting banks' reserve requirement ratio once between October and March next year.</w:t>
      </w:r>
    </w:p>
    <w:p w:rsidR="00EC3572" w:rsidRPr="005D078C" w:rsidRDefault="00EC3572" w:rsidP="007B738B">
      <w:pPr>
        <w:pStyle w:val="Heading4"/>
      </w:pPr>
      <w:r>
        <w:t xml:space="preserve">(--) </w:t>
      </w:r>
      <w:r w:rsidRPr="005D078C">
        <w:t>China Econ at an all time low</w:t>
      </w:r>
      <w:r>
        <w:t xml:space="preserve"> since 2012</w:t>
      </w:r>
    </w:p>
    <w:p w:rsidR="00EC3572" w:rsidRDefault="00EC3572" w:rsidP="00EC3572">
      <w:pPr>
        <w:rPr>
          <w:sz w:val="14"/>
        </w:rPr>
      </w:pPr>
      <w:r w:rsidRPr="00E77EF2">
        <w:rPr>
          <w:rStyle w:val="Style13ptBold"/>
        </w:rPr>
        <w:t>Cao 7/30</w:t>
      </w:r>
      <w:r>
        <w:rPr>
          <w:sz w:val="14"/>
        </w:rPr>
        <w:t xml:space="preserve"> (Belinda Cao, economist form boomberg, July 30, 2014, “Slowing China Economy Dims Profit Outlook to 2012 Low”, Bloomberg News, http://www.bloomberg.com/news/2014-06-29/slowing-china-economy-dims-profit-outlook-to-2012-low.html,gkms-sd)</w:t>
      </w:r>
    </w:p>
    <w:p w:rsidR="00EC3572" w:rsidRDefault="00EC3572" w:rsidP="00EC3572">
      <w:pPr>
        <w:rPr>
          <w:sz w:val="14"/>
        </w:rPr>
      </w:pPr>
      <w:r>
        <w:rPr>
          <w:sz w:val="14"/>
        </w:rPr>
        <w:t xml:space="preserve">The most-actively traded </w:t>
      </w:r>
      <w:r w:rsidRPr="00E77EF2">
        <w:rPr>
          <w:rStyle w:val="StyleUnderline"/>
          <w:highlight w:val="yellow"/>
        </w:rPr>
        <w:t>Chinese companies in the U.S. are on pace to report the smallest profits in two years</w:t>
      </w:r>
      <w:r>
        <w:rPr>
          <w:sz w:val="14"/>
        </w:rPr>
        <w:t xml:space="preserve"> as growth in the world’s second-largest economy decelerates to the slowest since 1990. </w:t>
      </w:r>
      <w:r w:rsidRPr="00E77EF2">
        <w:rPr>
          <w:rStyle w:val="StyleUnderline"/>
          <w:highlight w:val="yellow"/>
        </w:rPr>
        <w:t>Analysts</w:t>
      </w:r>
      <w:r w:rsidRPr="004A06A6">
        <w:rPr>
          <w:rStyle w:val="StyleUnderline"/>
        </w:rPr>
        <w:t xml:space="preserve"> </w:t>
      </w:r>
      <w:r>
        <w:rPr>
          <w:sz w:val="14"/>
        </w:rPr>
        <w:t xml:space="preserve">covering stocks </w:t>
      </w:r>
      <w:r w:rsidRPr="00E77EF2">
        <w:rPr>
          <w:rStyle w:val="StyleUnderline"/>
          <w:highlight w:val="yellow"/>
        </w:rPr>
        <w:t>listed</w:t>
      </w:r>
      <w:r>
        <w:rPr>
          <w:sz w:val="14"/>
        </w:rPr>
        <w:t xml:space="preserve"> on the Bloomberg </w:t>
      </w:r>
      <w:r w:rsidRPr="00E77EF2">
        <w:rPr>
          <w:rStyle w:val="StyleUnderline"/>
          <w:highlight w:val="yellow"/>
        </w:rPr>
        <w:t>China</w:t>
      </w:r>
      <w:r>
        <w:rPr>
          <w:sz w:val="14"/>
        </w:rPr>
        <w:t xml:space="preserve">-US Equity Index (HSCEI) estimate </w:t>
      </w:r>
      <w:r w:rsidRPr="004A06A6">
        <w:rPr>
          <w:rStyle w:val="StyleUnderline"/>
        </w:rPr>
        <w:t xml:space="preserve">that on average they </w:t>
      </w:r>
      <w:r w:rsidRPr="00E77EF2">
        <w:rPr>
          <w:rStyle w:val="StyleUnderline"/>
          <w:highlight w:val="yellow"/>
        </w:rPr>
        <w:t>will post earnings of $5.64 per share this year, which would be the lowest profits</w:t>
      </w:r>
      <w:r w:rsidRPr="004A06A6">
        <w:rPr>
          <w:rStyle w:val="StyleUnderline"/>
        </w:rPr>
        <w:t xml:space="preserve"> reported </w:t>
      </w:r>
      <w:r w:rsidRPr="00E77EF2">
        <w:rPr>
          <w:rStyle w:val="StyleUnderline"/>
          <w:highlight w:val="yellow"/>
        </w:rPr>
        <w:t>since 2012</w:t>
      </w:r>
      <w:r>
        <w:rPr>
          <w:sz w:val="14"/>
        </w:rPr>
        <w:t xml:space="preserve">, data compiled by Bloomberg show. </w:t>
      </w:r>
      <w:r w:rsidRPr="00E77EF2">
        <w:rPr>
          <w:rStyle w:val="StyleUnderline"/>
          <w:highlight w:val="yellow"/>
        </w:rPr>
        <w:t>They’ve cut revenue forecasts by 7.9 percent</w:t>
      </w:r>
      <w:r>
        <w:rPr>
          <w:sz w:val="14"/>
        </w:rPr>
        <w:t xml:space="preserve"> in the past 11 weeks. </w:t>
      </w:r>
      <w:r w:rsidRPr="00E77EF2">
        <w:rPr>
          <w:rStyle w:val="StyleUnderline"/>
          <w:highlight w:val="yellow"/>
        </w:rPr>
        <w:t>Earnings and sales projections are falling</w:t>
      </w:r>
      <w:r w:rsidRPr="004A06A6">
        <w:rPr>
          <w:rStyle w:val="StyleUnderline"/>
        </w:rPr>
        <w:t xml:space="preserve"> </w:t>
      </w:r>
      <w:r>
        <w:rPr>
          <w:sz w:val="14"/>
        </w:rPr>
        <w:t xml:space="preserve">as economists surveyed by Bloomberg estimate </w:t>
      </w:r>
      <w:r w:rsidRPr="004A06A6">
        <w:rPr>
          <w:rStyle w:val="StyleUnderline"/>
        </w:rPr>
        <w:t>China’s gross domestic product expansion will slow to 7.4 percent this year</w:t>
      </w:r>
      <w:r>
        <w:rPr>
          <w:sz w:val="14"/>
        </w:rPr>
        <w:t>, the weakest pace in 24 years, after back-to-back annual increases of 7.7 percent. While the government has implemented tax breaks, accelerated spending and cut some banks’ reserve requirements, investors are concerned that officials aren’t doing enough to stem a decline in real estate prices and boost private consumption. “What we’re seeing now is the near-term impact of the adjustment in expectations as these policies get implemented,” Alan Gayle, senior investment strategist, who helps oversee about $50 billion for RidgeWorth Investments, said by phone from Atlanta on June 27. “</w:t>
      </w:r>
      <w:r w:rsidRPr="00E77EF2">
        <w:rPr>
          <w:rStyle w:val="StyleUnderline"/>
          <w:highlight w:val="yellow"/>
        </w:rPr>
        <w:t>They’re trying to slow down</w:t>
      </w:r>
      <w:r w:rsidRPr="004A06A6">
        <w:rPr>
          <w:rStyle w:val="StyleUnderline"/>
        </w:rPr>
        <w:t xml:space="preserve"> some of the more inflationary real-estate</w:t>
      </w:r>
      <w:r>
        <w:rPr>
          <w:sz w:val="14"/>
        </w:rPr>
        <w:t xml:space="preserve"> related sectors and improve overall average standards of living.” The China-US gauge advanced 0.2 percent to 105.96 at 10:07 a.m. in New York today, cutting its loss for the year to 0.1 percent. That compares with a 3.2 percent drop in the Shanghai Composite Index (SHCOMP) for the first six months, and a 4.5 percent decline in the Hang Seng China Enterprises Index of Chinese companies traded in Hong Kong</w:t>
      </w:r>
    </w:p>
    <w:p w:rsidR="00EC3572" w:rsidRDefault="00C21E61" w:rsidP="007B738B">
      <w:pPr>
        <w:pStyle w:val="Heading4"/>
      </w:pPr>
      <w:r>
        <w:t xml:space="preserve">(--) </w:t>
      </w:r>
      <w:r w:rsidR="00EC3572">
        <w:t>China’s economy is doomed</w:t>
      </w:r>
    </w:p>
    <w:p w:rsidR="00EC3572" w:rsidRDefault="00EC3572" w:rsidP="00EC3572">
      <w:pPr>
        <w:ind w:left="720"/>
      </w:pPr>
      <w:r>
        <w:t xml:space="preserve">Sam </w:t>
      </w:r>
      <w:r w:rsidRPr="006235B5">
        <w:rPr>
          <w:rStyle w:val="Style13ptBold"/>
        </w:rPr>
        <w:t xml:space="preserve">RO </w:t>
      </w:r>
      <w:r>
        <w:rPr>
          <w:rStyle w:val="Style13ptBold"/>
        </w:rPr>
        <w:t>’13 (</w:t>
      </w:r>
      <w:r>
        <w:t xml:space="preserve">JUL. 15, 2013, 2:49 PM, “17 Reasons Why Experts Are Convinced China's Economy Is Doomed”, </w:t>
      </w:r>
      <w:hyperlink r:id="rId57" w:anchor="ixzz38y8Q40Nv" w:history="1">
        <w:r w:rsidRPr="00111E08">
          <w:rPr>
            <w:rStyle w:val="Hyperlink"/>
          </w:rPr>
          <w:t>http://www.businessinsider.com/scary-china-charts-2013-7?op=1#ixzz38y8Q40Nv</w:t>
        </w:r>
      </w:hyperlink>
      <w:r>
        <w:t>, EHS/MKS)</w:t>
      </w:r>
    </w:p>
    <w:p w:rsidR="00EC3572" w:rsidRDefault="00EC3572" w:rsidP="00EC3572">
      <w:pPr>
        <w:rPr>
          <w:sz w:val="14"/>
        </w:rPr>
      </w:pPr>
      <w:r w:rsidRPr="00EC3572">
        <w:rPr>
          <w:sz w:val="14"/>
        </w:rPr>
        <w:t xml:space="preserve">The economists are rapidly slashing their forecasts. Economists and investors around the world are finally getting used to the idea that </w:t>
      </w:r>
      <w:r w:rsidRPr="00EC1512">
        <w:rPr>
          <w:rStyle w:val="StyleUnderline"/>
          <w:highlight w:val="yellow"/>
        </w:rPr>
        <w:t xml:space="preserve">China's years of blazing hot growth are a thing of the past. </w:t>
      </w:r>
      <w:r w:rsidRPr="00EC3572">
        <w:rPr>
          <w:sz w:val="14"/>
        </w:rPr>
        <w:t xml:space="preserve">While GDP will continue to be above average for years to come, China's policymakers are pushing reforms to cool its housing market, legitimize its financial system, reduce corruption, and rebalance its economy as one driven consumption, not exports. However, the cost of all of these efforts is slower growth. And with public and private financial liabilities sky-high, more and more experts are worried that </w:t>
      </w:r>
      <w:r w:rsidRPr="00EC1512">
        <w:rPr>
          <w:rStyle w:val="StyleUnderline"/>
          <w:highlight w:val="yellow"/>
        </w:rPr>
        <w:t>China will experience a hard landing, a scenario where the economy decelerates to roughly less than 5% causing unemployment to spike</w:t>
      </w:r>
      <w:r w:rsidRPr="00EC3572">
        <w:rPr>
          <w:sz w:val="14"/>
        </w:rPr>
        <w:t xml:space="preserve"> and social unrest to sweep the cities. As you can see from the chart above, </w:t>
      </w:r>
      <w:r w:rsidRPr="00EC1512">
        <w:rPr>
          <w:rStyle w:val="StyleUnderline"/>
          <w:highlight w:val="yellow"/>
        </w:rPr>
        <w:t>GDP expectations are coming down quickly</w:t>
      </w:r>
      <w:r w:rsidRPr="00EC3572">
        <w:rPr>
          <w:sz w:val="14"/>
        </w:rPr>
        <w:t xml:space="preserve">. And behind those numbers are disturbing trends in demographics, credit, housing, and other fundamental factors that are supposed to fuel the Chinese economy. "Private sector leverage is 17% above trend and on BIS analysis when its gets 10% above trends, there is a risk of a credit crisis." "China is not unique in having experienced rising corporate leverage in recent years – the same can be seen in other parts of Asia as well as both the US and EM – but the pace and magnitude makes China stand out (see Leveraged China, May 3, 2013). Bottom-up corporate data – less controversial perhaps than the official macro data – suggests that leverage increase has been driven by the SOE sector which on average has tripled leverage in the past five years and which, at 4.6x gross has higher balance sheet leverage than, for instance, US sub-investment grade companies." "Leverage in the private sector is higher as well, although not as aggressively, and with some dispersion which often relates to the demand trend of the industry. For instance, the property sector which has seen strong sales volumes has maintained more stable credit metrics than, say, the capital goods sector which is suffering from severe excess capacity." Credit growth has been outstripping economic growth for five quarters. This is particularly troubling. Credit growth has been outstripping economic growth for five quarters. This is particularly troubling. Societe Generale, Wei Yao "In the first quarter, China’s total credit growth – bank loans, shadow banking credit and corporate bond together – accelerated to the north of 20% yoy, more than twice the pace of nominal GDP growth. This gap has been widening since early 2012." SocGen economists recently estimated China's debt service ratio at shockingly high 29.9% of GDP. "At the macro level, we estimate that China’s debt servicing costs have significantly exceeded underlying economic growth. As a result, </w:t>
      </w:r>
      <w:r w:rsidRPr="00EC1512">
        <w:rPr>
          <w:rStyle w:val="StyleUnderline"/>
          <w:highlight w:val="yellow"/>
        </w:rPr>
        <w:t xml:space="preserve">the debt snowball is getting bigger and bigger, </w:t>
      </w:r>
      <w:r w:rsidRPr="00EC3572">
        <w:rPr>
          <w:sz w:val="14"/>
        </w:rPr>
        <w:t xml:space="preserve">without contributing to real activity. This is probably where most of China’s missing money went." </w:t>
      </w:r>
      <w:r w:rsidRPr="00EC1512">
        <w:rPr>
          <w:rStyle w:val="StyleUnderline"/>
          <w:highlight w:val="yellow"/>
        </w:rPr>
        <w:t>"A fast rising de</w:t>
      </w:r>
      <w:r w:rsidRPr="00EC3572">
        <w:rPr>
          <w:rStyle w:val="StyleUnderline"/>
          <w:highlight w:val="yellow"/>
        </w:rPr>
        <w:t>bt</w:t>
      </w:r>
      <w:r w:rsidRPr="00EC3572">
        <w:rPr>
          <w:sz w:val="14"/>
        </w:rPr>
        <w:t xml:space="preserve"> load </w:t>
      </w:r>
      <w:r w:rsidRPr="00EC1512">
        <w:rPr>
          <w:rStyle w:val="StyleUnderline"/>
          <w:highlight w:val="yellow"/>
        </w:rPr>
        <w:t>of an economy suggests</w:t>
      </w:r>
      <w:r w:rsidRPr="00EC3572">
        <w:rPr>
          <w:sz w:val="14"/>
        </w:rPr>
        <w:t xml:space="preserve"> either </w:t>
      </w:r>
      <w:r w:rsidRPr="00EC1512">
        <w:rPr>
          <w:rStyle w:val="StyleUnderline"/>
          <w:highlight w:val="yellow"/>
        </w:rPr>
        <w:t xml:space="preserve">deteriorating growth efficiency or high and rising debt </w:t>
      </w:r>
      <w:r w:rsidRPr="00EC3572">
        <w:rPr>
          <w:rStyle w:val="StyleUnderline"/>
          <w:highlight w:val="yellow"/>
        </w:rPr>
        <w:t>service cost</w:t>
      </w:r>
      <w:r w:rsidRPr="00EC3572">
        <w:rPr>
          <w:sz w:val="14"/>
        </w:rPr>
        <w:t xml:space="preserve">, or in many cases both. There is clear evidence that China is suffering from both of these. We have written extensively on the point of declining growth and summarized the causes as: 1) excess capacity resulting from inefficient investment in the past and 2) increasingly marginalized private sector." Stock prices are tanking and default risk is surging. "Global investor sentiment towards China is extremely negative currently. One way to illustrate this is the bid for China sovereign CDS protection. In recent trading this has reached 150 bps at the 5 year maturity approaching the highs seen during the 2011 hard landing / property crash concerns (see Exhibit 9)." "Sectors with high gearing/leverage would be the most impacted in a deleveraging/rising interest rate environment. Corporate bond yield for typical AAA 1-year debt has risen by 140 bps in the last 3 weeks (see Exhibit 26). This is likely to have an impact on highly geared companies via refinancing pressure on the expiring debt and rising interest cost." Policymakers have been moving aggressively to clamp down, which means there will be limited relief for surging interest rates. "The pace and scale of CNY appreciation will create further challenges for China’s exporters. The latest dynamic has pushed both the CNY’s nominal and real effective exchange rates to new highs (Figure 2). The NEER is </w:t>
      </w:r>
      <w:r w:rsidRPr="00EC3572">
        <w:rPr>
          <w:sz w:val="14"/>
        </w:rPr>
        <w:lastRenderedPageBreak/>
        <w:t>11.2% above its average for the past five years and 18.9% above its average for the past decade. China’s slightly higher consumer price inflation than in key trading partners leaves the CNY’s real effective exchange rate (REER) 13.5% above the five-year average and 23.4% above the 10-year average." Employment growth has stagnated. China has the most expensive house prices in the world. And prices have only been going up. Household debt is all about housing. Demographic trends will act as a headwind to growth. The working age population is shrinking as the size of its elderly population balloons. This is the result of China's one-child policy. And to make matters worse, there are now signs food prices are rising. Rising inflation limits the room for policy easing and reinforces our view that credit and money growth will continue to drop in coming months. We expect CPI inflation to remain at around 2.7% in Q3, then climb to above 3% in Q4. This will limit the ability of the People‟s Bank of China to cut the benchmark deposit rate, which is at 3%. The rise in pork prices poses further upside risks to CPI inflation.</w:t>
      </w:r>
    </w:p>
    <w:p w:rsidR="00EC3572" w:rsidRDefault="00EC3572" w:rsidP="007B738B">
      <w:pPr>
        <w:pStyle w:val="Heading4"/>
      </w:pPr>
      <w:r>
        <w:t>(--) China Economic Growth At 24 Year Low</w:t>
      </w:r>
    </w:p>
    <w:p w:rsidR="00EC3572" w:rsidRDefault="00EC3572" w:rsidP="00EC3572">
      <w:r>
        <w:rPr>
          <w:rStyle w:val="Style13ptBold"/>
        </w:rPr>
        <w:t xml:space="preserve">Economic Times </w:t>
      </w:r>
      <w:r w:rsidRPr="008901C5">
        <w:rPr>
          <w:rStyle w:val="Style13ptBold"/>
        </w:rPr>
        <w:t>4/ 07</w:t>
      </w:r>
      <w:r>
        <w:t xml:space="preserve">/14 ( “China 2014 growth likely to slip to 24-year low” </w:t>
      </w:r>
      <w:hyperlink r:id="rId58" w:history="1">
        <w:r w:rsidRPr="001B7854">
          <w:rPr>
            <w:rStyle w:val="Hyperlink"/>
          </w:rPr>
          <w:t>http://articles.economictimes.indiatimes.com/2014-07-24/news/51982260_1_2-5-percent-targeted-7-5-percent-7-2-percent</w:t>
        </w:r>
      </w:hyperlink>
      <w:r>
        <w:t xml:space="preserve"> ZJN)</w:t>
      </w:r>
    </w:p>
    <w:p w:rsidR="00EC3572" w:rsidRDefault="00EC3572" w:rsidP="00EC3572">
      <w:pPr>
        <w:rPr>
          <w:sz w:val="12"/>
        </w:rPr>
      </w:pPr>
      <w:r w:rsidRPr="008901C5">
        <w:rPr>
          <w:sz w:val="12"/>
        </w:rPr>
        <w:t>BEIJING</w:t>
      </w:r>
      <w:r w:rsidRPr="008901C5">
        <w:rPr>
          <w:sz w:val="12"/>
          <w:highlight w:val="yellow"/>
        </w:rPr>
        <w:t xml:space="preserve">: </w:t>
      </w:r>
      <w:r w:rsidRPr="008901C5">
        <w:rPr>
          <w:rStyle w:val="StyleUnderline"/>
          <w:highlight w:val="yellow"/>
        </w:rPr>
        <w:t>China's economy</w:t>
      </w:r>
      <w:r w:rsidRPr="008901C5">
        <w:rPr>
          <w:sz w:val="12"/>
        </w:rPr>
        <w:t xml:space="preserve"> probably </w:t>
      </w:r>
      <w:r w:rsidRPr="008901C5">
        <w:rPr>
          <w:rStyle w:val="StyleUnderline"/>
          <w:highlight w:val="yellow"/>
        </w:rPr>
        <w:t>will grow at its slowest pace in 24</w:t>
      </w:r>
      <w:r w:rsidRPr="008901C5">
        <w:rPr>
          <w:rStyle w:val="StyleUnderline"/>
        </w:rPr>
        <w:t xml:space="preserve"> </w:t>
      </w:r>
      <w:r w:rsidRPr="008901C5">
        <w:rPr>
          <w:rStyle w:val="StyleUnderline"/>
          <w:highlight w:val="yellow"/>
        </w:rPr>
        <w:t>years</w:t>
      </w:r>
      <w:r w:rsidRPr="008901C5">
        <w:rPr>
          <w:sz w:val="12"/>
        </w:rPr>
        <w:t xml:space="preserve"> this year, expanding by 7.4 percent</w:t>
      </w:r>
      <w:r w:rsidRPr="008901C5">
        <w:rPr>
          <w:rStyle w:val="StyleUnderline"/>
        </w:rPr>
        <w:t xml:space="preserve">, as </w:t>
      </w:r>
      <w:r w:rsidRPr="008901C5">
        <w:rPr>
          <w:rStyle w:val="StyleUnderline"/>
          <w:highlight w:val="yellow"/>
        </w:rPr>
        <w:t>government stimulus measures fail to fully offset the drag from a sluggish housing marke</w:t>
      </w:r>
      <w:r w:rsidRPr="008901C5">
        <w:rPr>
          <w:rStyle w:val="StyleUnderline"/>
        </w:rPr>
        <w:t>t</w:t>
      </w:r>
      <w:r w:rsidRPr="008901C5">
        <w:rPr>
          <w:sz w:val="12"/>
        </w:rPr>
        <w:t>, a Reuters poll showed</w:t>
      </w:r>
      <w:r w:rsidRPr="008901C5">
        <w:rPr>
          <w:sz w:val="12"/>
          <w:highlight w:val="yellow"/>
        </w:rPr>
        <w:t xml:space="preserve">. </w:t>
      </w:r>
      <w:r w:rsidRPr="008901C5">
        <w:rPr>
          <w:rStyle w:val="StyleUnderline"/>
          <w:highlight w:val="yellow"/>
        </w:rPr>
        <w:t>Growth</w:t>
      </w:r>
      <w:r w:rsidRPr="008901C5">
        <w:rPr>
          <w:rStyle w:val="StyleUnderline"/>
        </w:rPr>
        <w:t xml:space="preserve"> in the</w:t>
      </w:r>
      <w:r w:rsidRPr="008901C5">
        <w:rPr>
          <w:sz w:val="12"/>
        </w:rPr>
        <w:t xml:space="preserve"> world's second-biggest </w:t>
      </w:r>
      <w:r w:rsidRPr="008901C5">
        <w:rPr>
          <w:rStyle w:val="StyleUnderline"/>
        </w:rPr>
        <w:t xml:space="preserve">economy </w:t>
      </w:r>
      <w:r w:rsidRPr="008901C5">
        <w:rPr>
          <w:rStyle w:val="StyleUnderline"/>
          <w:highlight w:val="yellow"/>
        </w:rPr>
        <w:t>is forecasted to dip</w:t>
      </w:r>
      <w:r w:rsidRPr="008901C5">
        <w:rPr>
          <w:sz w:val="12"/>
        </w:rPr>
        <w:t xml:space="preserve"> slightly </w:t>
      </w:r>
      <w:r w:rsidRPr="008901C5">
        <w:rPr>
          <w:rStyle w:val="StyleUnderline"/>
          <w:highlight w:val="yellow"/>
        </w:rPr>
        <w:t>in the third and fourth quarters to 7.4 percent</w:t>
      </w:r>
      <w:r w:rsidRPr="008901C5">
        <w:rPr>
          <w:rStyle w:val="StyleUnderline"/>
        </w:rPr>
        <w:t>, from 7.5 percent in April-June, according to a median estimate of 19 analysts</w:t>
      </w:r>
      <w:r w:rsidRPr="008901C5">
        <w:rPr>
          <w:sz w:val="12"/>
        </w:rPr>
        <w:t xml:space="preserve">. The $9.4 trillion economy is expected to lose momentum despite a slew of government support measures in recent months and expectations that </w:t>
      </w:r>
      <w:r w:rsidRPr="008901C5">
        <w:rPr>
          <w:rStyle w:val="StyleUnderline"/>
          <w:highlight w:val="yellow"/>
        </w:rPr>
        <w:t>the central bank will further relax monetary policy by cutting banks' reserve requirement ratio</w:t>
      </w:r>
      <w:r w:rsidRPr="008901C5">
        <w:rPr>
          <w:sz w:val="12"/>
        </w:rPr>
        <w:t xml:space="preserve"> once between October and March next year. Half of 14 </w:t>
      </w:r>
      <w:r w:rsidRPr="008901C5">
        <w:rPr>
          <w:rStyle w:val="StyleUnderline"/>
          <w:highlight w:val="yellow"/>
        </w:rPr>
        <w:t>economists</w:t>
      </w:r>
      <w:r w:rsidRPr="008901C5">
        <w:rPr>
          <w:sz w:val="12"/>
        </w:rPr>
        <w:t xml:space="preserve"> polled </w:t>
      </w:r>
      <w:r w:rsidRPr="008901C5">
        <w:rPr>
          <w:rStyle w:val="StyleUnderline"/>
        </w:rPr>
        <w:t xml:space="preserve">said they </w:t>
      </w:r>
      <w:r w:rsidRPr="008901C5">
        <w:rPr>
          <w:rStyle w:val="StyleUnderline"/>
          <w:highlight w:val="yellow"/>
        </w:rPr>
        <w:t>expected the ratio to be cut by 50 basis points to 19.5 percent, the first such a reduction to be applied to all Chinese banks since May 2012</w:t>
      </w:r>
      <w:r w:rsidRPr="008901C5">
        <w:rPr>
          <w:sz w:val="12"/>
          <w:highlight w:val="yellow"/>
        </w:rPr>
        <w:t>.</w:t>
      </w:r>
      <w:r w:rsidRPr="008901C5">
        <w:rPr>
          <w:sz w:val="12"/>
        </w:rPr>
        <w:t xml:space="preserve"> The ratio is a measure of the amount of deposits banks must hold as reserves at the central bank, so a reduction would in theory release more funds for lending. The expected timing of the cut in the fourth quarter at the earliest is a push back of earlier bets for a reduction in the third quarter. The central bank already has eased reserve requirements for some banks to free up more funds for lending to the farming sector and small- and medium firms. "The worst of China's property downturn is not yet behind us," Tao</w:t>
      </w:r>
      <w:r w:rsidRPr="008901C5">
        <w:rPr>
          <w:rStyle w:val="StyleUnderline"/>
        </w:rPr>
        <w:t xml:space="preserve"> Wang, an economist at UBS, said in a note on Wednesday. "As industrial sectors start to feel an increasingly negative drag from China's unfolding property downshift, growth will likely dip to 7 percent year-on-year in the fourth quarter." The 7.4 percent forecast for 2014, the median estimate of 44 economists, would be a low unseen since 1990. And the slowdown may extend into next year</w:t>
      </w:r>
      <w:r w:rsidRPr="008901C5">
        <w:rPr>
          <w:sz w:val="12"/>
        </w:rPr>
        <w:t>, when annual growth is seen dipping to 7.2 percent. The housing market, which accounts for roughly 15 percent of China's gross domestic product (GDP), is undergoing its worst downturn in about 2 years. A cooling economy, a drop in sales after an unusually buoyant 2013 and nearly five years worth of government efforts to tame red-hot property prices have all played a part in tempering the sector. To limit any fall-out, at least 10 regional Chinese governments have scaled back their housing controls. Limits on the number of houses that residents can buy have been scrapped, for instance, and mortgage rates have been slashed in some cases. Chinese Premier Li Keqiang said last week economic growth of slightly more or less than the targeted 7.5 percent this year would be acceptable as long it still led to new jobs and higher wages, the official Xinhua news agency reported. NO RATE CUT In line with moderating economic activity, consumer price pressures are forecast to remain subdued. Annual inflation is seen running at 2.5 percent in 2014, a good way under the government's 3.5 percent target. China's current account surplus is also expected to hover at 2.2 percent of GDP this year and next, comfortably below the 4 percent mark proposed by former U.S. Treasury Secretary Timothy Geithner as a level that indicates a balanced economy. The vast majority of economists polled thought the central bank would keep interest rates unchanged, with the benchmark one-year lending rate seen steady at 6 percent until the end of 2015. Benchmark one-year deposit rates were also seen unchanged at 3 percent. Expectations that rates will not be cut contrast with comments from a central bank official earlier this month. Xu Nuojin, a deputy director at the statistics department at the central bank, was quoted by the state-controlled China Securities Journal as saying that China should cut taxes, lower companies' borrowing costs and cut the reserve ratio to boost activity. Although Xu did not call for an outright reduction in benchmark rates, he said that the central bank needs to lower short- and long-term borrowing costs. But some economists said such a move is unnecessary, especially if interbank rates stay muted. "This year the People's Bank of China has proactively guided interbank rates lower to support growth and stabilize financial markets," Ting Lu, an economist at Bank of America-Merrill Lynch said in a note. "In this regard, interest rates have already been lowered."</w:t>
      </w:r>
    </w:p>
    <w:p w:rsidR="00EC3572" w:rsidRDefault="00EC3572" w:rsidP="007B738B">
      <w:pPr>
        <w:pStyle w:val="Heading4"/>
      </w:pPr>
      <w:r>
        <w:t>(--) Chinese econ reveals low growth</w:t>
      </w:r>
    </w:p>
    <w:p w:rsidR="00EC3572" w:rsidRDefault="00EC3572" w:rsidP="00EC3572">
      <w:r w:rsidRPr="00616DB2">
        <w:rPr>
          <w:rStyle w:val="Style13ptBold"/>
        </w:rPr>
        <w:t>Reuters, July 30</w:t>
      </w:r>
      <w:r>
        <w:rPr>
          <w:rStyle w:val="Style13ptBold"/>
        </w:rPr>
        <w:t>, 2014</w:t>
      </w:r>
      <w:r>
        <w:t xml:space="preserve"> (China's local GDP data points to recovery, rebalancing, </w:t>
      </w:r>
      <w:r w:rsidRPr="00616DB2">
        <w:t>http://www.reuters.com/article/2014/07/30/us-china-economy-gdp-idUSKBN0FZ0FB20140730</w:t>
      </w:r>
      <w:r>
        <w:t>)</w:t>
      </w:r>
    </w:p>
    <w:p w:rsidR="00EC3572" w:rsidRDefault="00EC3572" w:rsidP="00EC3572">
      <w:pPr>
        <w:rPr>
          <w:sz w:val="16"/>
        </w:rPr>
      </w:pPr>
      <w:r w:rsidRPr="007514B4">
        <w:rPr>
          <w:rStyle w:val="StyleUnderline"/>
          <w:highlight w:val="yellow"/>
        </w:rPr>
        <w:t>China's regional economies enjoyed a revival in growth in the second quarter, data from provincial governments showed, chiming with earlier figures that suggest a burst of government stimulus measures is re-invigorating activity. Of the 30 regions and provinces that released their local gross domestic product (GDP) data, 23 reported first-half economic growth accelerated from the first quarter.</w:t>
      </w:r>
      <w:r w:rsidRPr="00616DB2">
        <w:rPr>
          <w:sz w:val="16"/>
        </w:rPr>
        <w:t xml:space="preserve"> </w:t>
      </w:r>
      <w:r w:rsidRPr="007514B4">
        <w:rPr>
          <w:rStyle w:val="StyleUnderline"/>
          <w:highlight w:val="yellow"/>
        </w:rPr>
        <w:t>About three-quarters posted growth that was higher than the national average of 7.4 percent in the first six months.</w:t>
      </w:r>
      <w:r w:rsidRPr="00616DB2">
        <w:rPr>
          <w:sz w:val="16"/>
        </w:rPr>
        <w:t xml:space="preserve"> Growth also diverged sharply between eastern and western China. The coastal and northeastern regions fared the worst, while activity was most buoyant in the central and western areas, where double-digit growth rates were concentrated. Analysts said this suggested China's bid to rebalance its economy is paying off. From redefining job targets to shifting investment to inland areas and cutting obsolete capacity in energy-guzzling sectors in the north, China wants to overhaul the world's second-largest economy and encourage more sustainable and higher-quality growth. "The growth gap is an expected result of Beijing's efforts to rebalance regional economies and let the fruits of growth be more evenly shared by the poorer inland regions," said Nie Wen, an analyst at Hwabao Trust in Shanghai.</w:t>
      </w:r>
    </w:p>
    <w:p w:rsidR="00EC3572" w:rsidRDefault="00EC3572" w:rsidP="007B738B">
      <w:pPr>
        <w:pStyle w:val="Heading4"/>
      </w:pPr>
      <w:r>
        <w:lastRenderedPageBreak/>
        <w:t>(--) China econ low now</w:t>
      </w:r>
    </w:p>
    <w:p w:rsidR="00EC3572" w:rsidRPr="005C265E" w:rsidRDefault="00EC3572" w:rsidP="00EC3572">
      <w:pPr>
        <w:rPr>
          <w:rStyle w:val="Style13ptBold"/>
          <w:b w:val="0"/>
          <w:bCs w:val="0"/>
        </w:rPr>
      </w:pPr>
      <w:r w:rsidRPr="005C265E">
        <w:rPr>
          <w:rStyle w:val="Style13ptBold"/>
        </w:rPr>
        <w:t>Yonhap News Agency</w:t>
      </w:r>
      <w:r>
        <w:rPr>
          <w:rStyle w:val="Style13ptBold"/>
        </w:rPr>
        <w:t xml:space="preserve"> 7/28/2014 </w:t>
      </w:r>
      <w:r w:rsidRPr="00E80768">
        <w:rPr>
          <w:rStyle w:val="Style13ptBold"/>
        </w:rPr>
        <w:t>(</w:t>
      </w:r>
      <w:r>
        <w:rPr>
          <w:rStyle w:val="Style13ptBold"/>
        </w:rPr>
        <w:t>ND</w:t>
      </w:r>
      <w:r w:rsidRPr="00E80768">
        <w:rPr>
          <w:rStyle w:val="Style13ptBold"/>
        </w:rPr>
        <w:t>, "</w:t>
      </w:r>
      <w:r>
        <w:rPr>
          <w:rStyle w:val="Style13ptBold"/>
        </w:rPr>
        <w:t>China's economy unlikely to keep up its Q2 growth in H2: report</w:t>
      </w:r>
      <w:r w:rsidRPr="00E80768">
        <w:rPr>
          <w:rStyle w:val="Style13ptBold"/>
        </w:rPr>
        <w:t xml:space="preserve">", </w:t>
      </w:r>
      <w:r>
        <w:t>http://www.hellenicshippingnews.com/chinas-economy-unlikely-to-keep-up-its-q2-growth-in-h2-report/</w:t>
      </w:r>
      <w:r w:rsidRPr="00DE65DA">
        <w:t>.</w:t>
      </w:r>
      <w:r>
        <w:t>, South Korea’s largest news agency, date accessed 7-30-14 tck)</w:t>
      </w:r>
    </w:p>
    <w:p w:rsidR="00EC3572" w:rsidRDefault="00EC3572" w:rsidP="00EC3572"/>
    <w:p w:rsidR="00EC3572" w:rsidRDefault="00EC3572" w:rsidP="00EC3572">
      <w:pPr>
        <w:rPr>
          <w:rStyle w:val="StyleUnderline"/>
        </w:rPr>
      </w:pPr>
      <w:r w:rsidRPr="00411DFB">
        <w:rPr>
          <w:rStyle w:val="StyleUnderline"/>
          <w:highlight w:val="yellow"/>
        </w:rPr>
        <w:t>China’s econ</w:t>
      </w:r>
      <w:r w:rsidRPr="005C265E">
        <w:rPr>
          <w:rStyle w:val="StyleUnderline"/>
        </w:rPr>
        <w:t xml:space="preserve">omy </w:t>
      </w:r>
      <w:r w:rsidRPr="00411DFB">
        <w:rPr>
          <w:rStyle w:val="StyleUnderline"/>
          <w:highlight w:val="yellow"/>
        </w:rPr>
        <w:t>will be hard pressed to sustain a 7.5 percent growth level</w:t>
      </w:r>
      <w:r w:rsidRPr="005C265E">
        <w:rPr>
          <w:rStyle w:val="StyleUnderline"/>
        </w:rPr>
        <w:t xml:space="preserve"> reached </w:t>
      </w:r>
      <w:r w:rsidRPr="00411DFB">
        <w:rPr>
          <w:rStyle w:val="StyleUnderline"/>
          <w:highlight w:val="yellow"/>
        </w:rPr>
        <w:t>in the second quarter</w:t>
      </w:r>
      <w:r w:rsidRPr="005C265E">
        <w:rPr>
          <w:rStyle w:val="StyleUnderline"/>
        </w:rPr>
        <w:t xml:space="preserve"> for the rest </w:t>
      </w:r>
      <w:r w:rsidRPr="00411DFB">
        <w:rPr>
          <w:rStyle w:val="StyleUnderline"/>
          <w:highlight w:val="yellow"/>
        </w:rPr>
        <w:t>of the year</w:t>
      </w:r>
      <w:r w:rsidRPr="005C265E">
        <w:rPr>
          <w:rStyle w:val="StyleUnderline"/>
        </w:rPr>
        <w:t xml:space="preserve">, mainly </w:t>
      </w:r>
      <w:r w:rsidRPr="00411DFB">
        <w:rPr>
          <w:rStyle w:val="StyleUnderline"/>
          <w:highlight w:val="yellow"/>
        </w:rPr>
        <w:t>due to faltering consumer spending</w:t>
      </w:r>
      <w:r w:rsidRPr="005C265E">
        <w:rPr>
          <w:rStyle w:val="StyleUnderline"/>
        </w:rPr>
        <w:t xml:space="preserve"> </w:t>
      </w:r>
      <w:r w:rsidRPr="00411DFB">
        <w:rPr>
          <w:rStyle w:val="StyleUnderline"/>
          <w:highlight w:val="yellow"/>
        </w:rPr>
        <w:t>and the sluggish real estate market</w:t>
      </w:r>
      <w:r w:rsidRPr="005C265E">
        <w:rPr>
          <w:rStyle w:val="StyleUnderline"/>
        </w:rPr>
        <w:t>, a local think tank said Monday.¶</w:t>
      </w:r>
      <w:r w:rsidRPr="005C265E">
        <w:rPr>
          <w:sz w:val="12"/>
        </w:rPr>
        <w:t xml:space="preserve"> </w:t>
      </w:r>
      <w:r w:rsidRPr="005C265E">
        <w:rPr>
          <w:rStyle w:val="StyleUnderline"/>
        </w:rPr>
        <w:t>A</w:t>
      </w:r>
      <w:r w:rsidRPr="00411DFB">
        <w:rPr>
          <w:rStyle w:val="StyleUnderline"/>
          <w:highlight w:val="yellow"/>
        </w:rPr>
        <w:t>ccording to</w:t>
      </w:r>
      <w:r>
        <w:t xml:space="preserve"> the Institute for International Trade (</w:t>
      </w:r>
      <w:r w:rsidRPr="00411DFB">
        <w:rPr>
          <w:rStyle w:val="StyleUnderline"/>
          <w:highlight w:val="yellow"/>
        </w:rPr>
        <w:t>IIT</w:t>
      </w:r>
      <w:r>
        <w:t xml:space="preserve">), concerns that the world’s second-largest economy will experience a “hard landing” this year have been dispelled to a large extent, but </w:t>
      </w:r>
      <w:r w:rsidRPr="00411DFB">
        <w:rPr>
          <w:rStyle w:val="StyleUnderline"/>
          <w:highlight w:val="yellow"/>
        </w:rPr>
        <w:t>it is</w:t>
      </w:r>
      <w:r w:rsidRPr="005C265E">
        <w:rPr>
          <w:rStyle w:val="StyleUnderline"/>
        </w:rPr>
        <w:t xml:space="preserve"> also </w:t>
      </w:r>
      <w:r w:rsidRPr="00411DFB">
        <w:rPr>
          <w:rStyle w:val="StyleUnderline"/>
          <w:highlight w:val="yellow"/>
        </w:rPr>
        <w:t>unlikely China’s growth will accelerate and reach levels tallied for last year.¶</w:t>
      </w:r>
      <w:r w:rsidRPr="005C265E">
        <w:rPr>
          <w:sz w:val="12"/>
        </w:rPr>
        <w:t xml:space="preserve"> </w:t>
      </w:r>
      <w:r>
        <w:t>“China benefited from economic growth in the United States and European Union in the last quarter, as well as from the so-called mini stimulus programs announced by Beijing that improved consumption, investment and production,” the institute under the Korea International Trade Association said.</w:t>
      </w:r>
      <w:r w:rsidRPr="005C265E">
        <w:rPr>
          <w:sz w:val="12"/>
        </w:rPr>
        <w:t xml:space="preserve">¶ </w:t>
      </w:r>
      <w:r>
        <w:t xml:space="preserve">It said although worries about the slacking off of exports and fallouts of the “shadow financial” sector have eased in recent months, </w:t>
      </w:r>
      <w:r w:rsidRPr="00411DFB">
        <w:rPr>
          <w:rStyle w:val="StyleUnderline"/>
          <w:highlight w:val="yellow"/>
        </w:rPr>
        <w:t>acceleration of industrial restructuring, weak consumer demand and the sluggish real estate market effectively precluded any strong upward gains in the second half.</w:t>
      </w:r>
      <w:r w:rsidRPr="005C265E">
        <w:rPr>
          <w:sz w:val="12"/>
        </w:rPr>
        <w:t xml:space="preserve">¶ </w:t>
      </w:r>
      <w:r>
        <w:t xml:space="preserve">It added </w:t>
      </w:r>
      <w:r w:rsidRPr="00411DFB">
        <w:rPr>
          <w:rStyle w:val="StyleUnderline"/>
          <w:highlight w:val="yellow"/>
        </w:rPr>
        <w:t>high economic growth reached in the July-December period of 2013 created a high base effect that will make it very hard for the Chinese economy to post high growth numbers in the coming months.¶</w:t>
      </w:r>
      <w:r w:rsidRPr="005C265E">
        <w:rPr>
          <w:sz w:val="12"/>
        </w:rPr>
        <w:t xml:space="preserve"> </w:t>
      </w:r>
      <w:r>
        <w:t>“Despite second quarter numbers exceeding most market expectations, many global investment banks were predicting China’s growth to hover at around 7.4 percent for the whole of this year,” the IIT said. This, it said, is well shy of 7.7 percent growth reached in China last year</w:t>
      </w:r>
      <w:r w:rsidRPr="00411DFB">
        <w:rPr>
          <w:highlight w:val="yellow"/>
        </w:rPr>
        <w:t>.</w:t>
      </w:r>
      <w:r w:rsidRPr="00411DFB">
        <w:rPr>
          <w:sz w:val="12"/>
          <w:highlight w:val="yellow"/>
        </w:rPr>
        <w:t xml:space="preserve">¶ </w:t>
      </w:r>
      <w:r w:rsidRPr="00411DFB">
        <w:rPr>
          <w:rStyle w:val="StyleUnderline"/>
          <w:highlight w:val="yellow"/>
        </w:rPr>
        <w:t>The institute said drop in China’s growth will cause South Korean exports to the country to decrease this year, which will require South Korean companies to focus more on entering China’s service market, instead of just using China as a manufacturing base to ship products to other markets.</w:t>
      </w:r>
    </w:p>
    <w:p w:rsidR="00EC3572" w:rsidRDefault="00EC3572" w:rsidP="007B738B">
      <w:pPr>
        <w:pStyle w:val="Heading4"/>
      </w:pPr>
      <w:r>
        <w:t>(--) Chinese econ low slowing down</w:t>
      </w:r>
    </w:p>
    <w:p w:rsidR="00EC3572" w:rsidRPr="0024443A" w:rsidRDefault="00EC3572" w:rsidP="00EC3572">
      <w:r w:rsidRPr="0024443A">
        <w:rPr>
          <w:rStyle w:val="Style13ptBold"/>
        </w:rPr>
        <w:t>Badkar 1-19</w:t>
      </w:r>
      <w:r>
        <w:rPr>
          <w:rStyle w:val="Style13ptBold"/>
        </w:rPr>
        <w:t>-2014</w:t>
      </w:r>
      <w:r>
        <w:t xml:space="preserve"> (Mamta Badkar, 1-19-2014 9:09 PM, </w:t>
      </w:r>
      <w:hyperlink r:id="rId59" w:history="1">
        <w:r w:rsidRPr="0034497B">
          <w:rPr>
            <w:rStyle w:val="Hyperlink"/>
          </w:rPr>
          <w:t>http://www.businessinsider.com/q4-china-gdp-2014-1</w:t>
        </w:r>
      </w:hyperlink>
      <w:r>
        <w:t>, reporter at Business Insider. She has a master's degree in journalism from Columbia University and previously reported for Verve magazine in India, SSN)</w:t>
      </w:r>
    </w:p>
    <w:p w:rsidR="00EC3572" w:rsidRDefault="00EC3572" w:rsidP="00EC3572">
      <w:r w:rsidRPr="0024443A">
        <w:rPr>
          <w:rStyle w:val="StyleUnderline"/>
        </w:rPr>
        <w:t>The Chinese economy expanded 7.7% in the fourth quarter of 2013. This was down from 7.8% in Q3, but above expectations for a 7.6% rise.</w:t>
      </w:r>
      <w:r w:rsidRPr="0024443A">
        <w:rPr>
          <w:rStyle w:val="StyleUnderline"/>
          <w:sz w:val="12"/>
        </w:rPr>
        <w:t xml:space="preserve">¶ </w:t>
      </w:r>
      <w:r w:rsidRPr="0024443A">
        <w:rPr>
          <w:rStyle w:val="StyleUnderline"/>
        </w:rPr>
        <w:t>On the quarter, Q4 GDP was up 1.8%. This was down from 2.2% in Q3, and below expectations for a 2% rise.</w:t>
      </w:r>
      <w:r w:rsidRPr="0024443A">
        <w:rPr>
          <w:sz w:val="12"/>
        </w:rPr>
        <w:t xml:space="preserve">¶ </w:t>
      </w:r>
      <w:r w:rsidRPr="0024443A">
        <w:rPr>
          <w:rStyle w:val="StyleUnderline"/>
          <w:highlight w:val="cyan"/>
        </w:rPr>
        <w:t>GDP growth</w:t>
      </w:r>
      <w:r w:rsidRPr="0024443A">
        <w:rPr>
          <w:rStyle w:val="StyleUnderline"/>
        </w:rPr>
        <w:t xml:space="preserve"> was up 7.7% in 2013, this was </w:t>
      </w:r>
      <w:r w:rsidRPr="0024443A">
        <w:rPr>
          <w:rStyle w:val="StyleUnderline"/>
          <w:highlight w:val="cyan"/>
        </w:rPr>
        <w:t>the lowest level seen since 1999, according to Xinhua</w:t>
      </w:r>
      <w:r w:rsidRPr="0024443A">
        <w:rPr>
          <w:rStyle w:val="StyleUnderline"/>
        </w:rPr>
        <w:t>.</w:t>
      </w:r>
      <w:r w:rsidRPr="0024443A">
        <w:rPr>
          <w:rStyle w:val="StyleUnderline"/>
          <w:sz w:val="12"/>
        </w:rPr>
        <w:t>¶</w:t>
      </w:r>
      <w:r w:rsidRPr="0024443A">
        <w:rPr>
          <w:sz w:val="12"/>
        </w:rPr>
        <w:t xml:space="preserve"> </w:t>
      </w:r>
      <w:r>
        <w:t>"</w:t>
      </w:r>
      <w:r w:rsidRPr="0024443A">
        <w:rPr>
          <w:rStyle w:val="StyleUnderline"/>
        </w:rPr>
        <w:t xml:space="preserve">We anticipate the upcoming data release to show </w:t>
      </w:r>
      <w:r w:rsidRPr="0024443A">
        <w:rPr>
          <w:rStyle w:val="StyleUnderline"/>
          <w:highlight w:val="cyan"/>
        </w:rPr>
        <w:t>China's economy losing steam</w:t>
      </w:r>
      <w:r w:rsidRPr="0024443A">
        <w:rPr>
          <w:rStyle w:val="StyleUnderline"/>
        </w:rPr>
        <w:t xml:space="preserve"> somewhat in December</w:t>
      </w:r>
      <w:r>
        <w:t>," UBS' Harrison Hu said in a note released head of the data.</w:t>
      </w:r>
      <w:r w:rsidRPr="0024443A">
        <w:rPr>
          <w:sz w:val="12"/>
        </w:rPr>
        <w:t xml:space="preserve">¶ </w:t>
      </w:r>
      <w:r>
        <w:t xml:space="preserve">"Though </w:t>
      </w:r>
      <w:r w:rsidRPr="0024443A">
        <w:rPr>
          <w:rStyle w:val="StyleUnderline"/>
          <w:highlight w:val="cyan"/>
        </w:rPr>
        <w:t>sequential growth momentum</w:t>
      </w:r>
      <w:r w:rsidRPr="0024443A">
        <w:rPr>
          <w:rStyle w:val="StyleUnderline"/>
        </w:rPr>
        <w:t xml:space="preserve"> likely held steady or </w:t>
      </w:r>
      <w:r w:rsidRPr="0024443A">
        <w:rPr>
          <w:rStyle w:val="StyleUnderline"/>
          <w:highlight w:val="cyan"/>
        </w:rPr>
        <w:t>declined slightly</w:t>
      </w:r>
      <w:r w:rsidRPr="0024443A">
        <w:rPr>
          <w:rStyle w:val="StyleUnderline"/>
        </w:rPr>
        <w:t xml:space="preserve"> across most domestic demand sectors, a high base effect would have weighed upon headline activity numbers</w:t>
      </w:r>
      <w:r>
        <w:t>."</w:t>
      </w:r>
    </w:p>
    <w:p w:rsidR="00EC3572" w:rsidRPr="00AF5046" w:rsidRDefault="00EC3572" w:rsidP="00EC3572"/>
    <w:p w:rsidR="00EC3572" w:rsidRPr="00D852F7" w:rsidRDefault="00EC3572" w:rsidP="00EC3572">
      <w:pPr>
        <w:rPr>
          <w:sz w:val="14"/>
        </w:rPr>
      </w:pPr>
    </w:p>
    <w:p w:rsidR="00EC3572" w:rsidRDefault="00EC3572" w:rsidP="00EC3572">
      <w:pPr>
        <w:rPr>
          <w:sz w:val="16"/>
        </w:rPr>
      </w:pPr>
    </w:p>
    <w:p w:rsidR="00EC3572" w:rsidRDefault="00EC3572" w:rsidP="007B738B">
      <w:pPr>
        <w:pStyle w:val="Heading4"/>
      </w:pPr>
      <w:r>
        <w:lastRenderedPageBreak/>
        <w:t>(--) China’s economy will decline — liabilities and corruption</w:t>
      </w:r>
    </w:p>
    <w:p w:rsidR="00EC3572" w:rsidRPr="001135A4" w:rsidRDefault="00EC3572" w:rsidP="00EC3572">
      <w:pPr>
        <w:spacing w:after="0" w:line="240" w:lineRule="auto"/>
        <w:rPr>
          <w:rStyle w:val="Style13ptBold"/>
          <w:b w:val="0"/>
          <w:bCs w:val="0"/>
          <w:sz w:val="22"/>
        </w:rPr>
      </w:pPr>
      <w:r>
        <w:rPr>
          <w:rStyle w:val="Style13ptBold"/>
        </w:rPr>
        <w:t xml:space="preserve">Ro 7/15/2014 </w:t>
      </w:r>
      <w:r w:rsidRPr="001135A4">
        <w:t>(</w:t>
      </w:r>
      <w:r>
        <w:t xml:space="preserve">Sam Ro, writer for Business insider, 07-15-13, “17 Reasons Why Experts Are Convinced China's Economy Is Doomed”, </w:t>
      </w:r>
      <w:hyperlink r:id="rId60" w:history="1">
        <w:r w:rsidRPr="005D11DC">
          <w:rPr>
            <w:rStyle w:val="Hyperlink"/>
          </w:rPr>
          <w:t>http://www.businessinsider.com/scary-china-charts-2013-7?op=1</w:t>
        </w:r>
      </w:hyperlink>
      <w:r>
        <w:t>, AS</w:t>
      </w:r>
      <w:r w:rsidRPr="001135A4">
        <w:t>)</w:t>
      </w:r>
    </w:p>
    <w:p w:rsidR="00EC3572" w:rsidRDefault="00EC3572" w:rsidP="00EC3572">
      <w:pPr>
        <w:spacing w:after="0" w:line="240" w:lineRule="auto"/>
      </w:pPr>
    </w:p>
    <w:p w:rsidR="00EC3572" w:rsidRDefault="00EC3572" w:rsidP="00EC3572">
      <w:pPr>
        <w:spacing w:after="0" w:line="240" w:lineRule="auto"/>
        <w:rPr>
          <w:sz w:val="16"/>
        </w:rPr>
      </w:pPr>
      <w:r w:rsidRPr="0009426A">
        <w:rPr>
          <w:rStyle w:val="StyleUnderline"/>
          <w:highlight w:val="yellow"/>
        </w:rPr>
        <w:t>Economists and investors around the world are finally getting used to the idea that China's years of blazing hot growth are a thing of the past</w:t>
      </w:r>
      <w:r w:rsidRPr="001135A4">
        <w:rPr>
          <w:rStyle w:val="StyleUnderline"/>
        </w:rPr>
        <w:t>. While GDP will continue to be above average for years to come, China's policymakers are pushing reforms to cool its housing market, legitimize its financial system, reduce corruption, and rebalance its economy as one driven consumption, not exports</w:t>
      </w:r>
      <w:r w:rsidRPr="00F30A9E">
        <w:rPr>
          <w:sz w:val="16"/>
        </w:rPr>
        <w:t xml:space="preserve">. However, </w:t>
      </w:r>
      <w:r w:rsidRPr="001135A4">
        <w:rPr>
          <w:rStyle w:val="StyleUnderline"/>
          <w:highlight w:val="yellow"/>
        </w:rPr>
        <w:t>the cost of all of these efforts is slower growth</w:t>
      </w:r>
      <w:r w:rsidRPr="00F30A9E">
        <w:rPr>
          <w:sz w:val="16"/>
        </w:rPr>
        <w:t xml:space="preserve">. And with public and private financial liabilities sky-high, more and more </w:t>
      </w:r>
      <w:r w:rsidRPr="001135A4">
        <w:rPr>
          <w:rStyle w:val="StyleUnderline"/>
          <w:highlight w:val="yellow"/>
        </w:rPr>
        <w:t xml:space="preserve">experts are worried that China will experience </w:t>
      </w:r>
      <w:r w:rsidRPr="001135A4">
        <w:rPr>
          <w:rStyle w:val="Emphasis"/>
          <w:highlight w:val="yellow"/>
        </w:rPr>
        <w:t>a hard landing</w:t>
      </w:r>
      <w:r w:rsidRPr="001135A4">
        <w:rPr>
          <w:rStyle w:val="StyleUnderline"/>
          <w:highlight w:val="yellow"/>
        </w:rPr>
        <w:t>, a scenario where the economy decelerates to roughly less than 5% causing unemployment to spike and social unrest to sweep the cities</w:t>
      </w:r>
      <w:r w:rsidRPr="00F30A9E">
        <w:rPr>
          <w:sz w:val="16"/>
        </w:rPr>
        <w:t xml:space="preserve">. As you can see from the chart above, </w:t>
      </w:r>
      <w:r w:rsidRPr="001135A4">
        <w:rPr>
          <w:rStyle w:val="StyleUnderline"/>
          <w:highlight w:val="yellow"/>
        </w:rPr>
        <w:t>GDP expectations are coming down quickly</w:t>
      </w:r>
      <w:r w:rsidRPr="00F30A9E">
        <w:rPr>
          <w:sz w:val="16"/>
        </w:rPr>
        <w:t xml:space="preserve">. And </w:t>
      </w:r>
      <w:r w:rsidRPr="001135A4">
        <w:rPr>
          <w:rStyle w:val="StyleUnderline"/>
          <w:highlight w:val="yellow"/>
        </w:rPr>
        <w:t>behind</w:t>
      </w:r>
      <w:r w:rsidRPr="00F30A9E">
        <w:rPr>
          <w:sz w:val="16"/>
        </w:rPr>
        <w:t xml:space="preserve"> those </w:t>
      </w:r>
      <w:r w:rsidRPr="001135A4">
        <w:rPr>
          <w:rStyle w:val="StyleUnderline"/>
          <w:highlight w:val="yellow"/>
        </w:rPr>
        <w:t>numbers are disturbing trends in demographics, credit, housing, and other fundamental factors that are supposed to fuel the Chinese economy</w:t>
      </w:r>
      <w:r w:rsidRPr="00F30A9E">
        <w:rPr>
          <w:sz w:val="16"/>
        </w:rPr>
        <w:t xml:space="preserve">. </w:t>
      </w:r>
    </w:p>
    <w:p w:rsidR="00EC3572" w:rsidRDefault="00EC3572" w:rsidP="00EC3572">
      <w:pPr>
        <w:spacing w:after="0" w:line="240" w:lineRule="auto"/>
      </w:pPr>
    </w:p>
    <w:p w:rsidR="00EC3572" w:rsidRDefault="00EC3572" w:rsidP="007B738B">
      <w:pPr>
        <w:pStyle w:val="Heading4"/>
      </w:pPr>
      <w:r>
        <w:t>(--) China’s economy is down</w:t>
      </w:r>
    </w:p>
    <w:p w:rsidR="00EC3572" w:rsidRDefault="00EC3572" w:rsidP="00EC3572">
      <w:pPr>
        <w:rPr>
          <w:rStyle w:val="Style13ptBold"/>
        </w:rPr>
      </w:pPr>
      <w:r w:rsidRPr="00B65460">
        <w:rPr>
          <w:rStyle w:val="Style13ptBold"/>
        </w:rPr>
        <w:t>Xiaoqing Pi a reporter at Bloomberg News</w:t>
      </w:r>
      <w:r>
        <w:rPr>
          <w:rStyle w:val="Style13ptBold"/>
        </w:rPr>
        <w:t>, 7/22/2014</w:t>
      </w:r>
    </w:p>
    <w:p w:rsidR="00EC3572" w:rsidRPr="00B65460" w:rsidRDefault="00EC3572" w:rsidP="00EC3572">
      <w:r>
        <w:t xml:space="preserve">(Xiaoqing Pi, 7-22-14, Bloomberg, </w:t>
      </w:r>
      <w:hyperlink r:id="rId61" w:history="1">
        <w:r w:rsidRPr="003B7F40">
          <w:rPr>
            <w:rStyle w:val="Hyperlink"/>
          </w:rPr>
          <w:t>http://www.bloomberg.com/news/2014-06-22/china-beige-book-shows-economy-slowing-on-investment.html</w:t>
        </w:r>
      </w:hyperlink>
      <w:r>
        <w:t>, CX)</w:t>
      </w:r>
    </w:p>
    <w:p w:rsidR="00EC3572" w:rsidRDefault="00EC3572" w:rsidP="00EC3572">
      <w:pPr>
        <w:rPr>
          <w:u w:val="single"/>
        </w:rPr>
      </w:pPr>
      <w:r w:rsidRPr="00FA4D0A">
        <w:rPr>
          <w:highlight w:val="yellow"/>
          <w:u w:val="single"/>
        </w:rPr>
        <w:t>China’s economic slowdown deepened this quarter, as capital spending showed weakness and fewer companies applied for credit, a private survey showed</w:t>
      </w:r>
      <w:r w:rsidRPr="00CA67CB">
        <w:rPr>
          <w:sz w:val="14"/>
        </w:rPr>
        <w:t xml:space="preserve">. Half of businesses reported higher investment, the smallest proportion and </w:t>
      </w:r>
      <w:r w:rsidRPr="00FA4D0A">
        <w:rPr>
          <w:highlight w:val="yellow"/>
          <w:u w:val="single"/>
        </w:rPr>
        <w:t>the sharpest drop since the survey began 10 quarters ago,</w:t>
      </w:r>
      <w:r w:rsidRPr="00FA4D0A">
        <w:rPr>
          <w:u w:val="single"/>
        </w:rPr>
        <w:t xml:space="preserve"> according to the China Beige Book,</w:t>
      </w:r>
      <w:r w:rsidRPr="00CA67CB">
        <w:rPr>
          <w:sz w:val="14"/>
        </w:rPr>
        <w:t xml:space="preserve"> a report published quarterly by New York-based China Beige Book International. The slowdown hurt hiring and wages, and interest rates offered by shadow lenders fell below levels offered by banks, it said. “</w:t>
      </w:r>
      <w:r w:rsidRPr="00FA4D0A">
        <w:rPr>
          <w:u w:val="single"/>
        </w:rPr>
        <w:t xml:space="preserve">Since </w:t>
      </w:r>
      <w:r w:rsidRPr="00FA4D0A">
        <w:rPr>
          <w:highlight w:val="yellow"/>
          <w:u w:val="single"/>
        </w:rPr>
        <w:t>investment has been the engine of the economy for the past seven years, this weakness has sweeping effects on sectors</w:t>
      </w:r>
      <w:r w:rsidRPr="00FA4D0A">
        <w:rPr>
          <w:u w:val="single"/>
        </w:rPr>
        <w:t xml:space="preserve">, </w:t>
      </w:r>
      <w:r w:rsidRPr="00CA67CB">
        <w:rPr>
          <w:sz w:val="14"/>
        </w:rPr>
        <w:t>regions and gauges of firm performance,” Leland Miller, president of China Beige Book International, said in a statement with Craig Charney, director of research and polling. “Overinvestment has been an addiction and withdrawal symptoms will not be pretty.” The report adds to a picture of slowing economic expansion that may prompt Premier Li Keqiang to boost stimulus measures to meet his 2014 growth target of about 7.5 percent. Li last week said he “promised” China won’t have a hard landing and that the government is making adjustments to support expansion. Photographer: Brent Lewin/Bloomberg A man on a bicycle rides past cranes operating at a residential construction... Read More China’s economy will grow 7.4 percent in the April-June period from a year earlier, based on the median estimate in a Bloomberg News survey conducted in May. That would be the same pace as the first three months, which was the weakest in six quarters. Gross domestic product rose 7.7 percent in 2013 and 2012, down from an average 10.6 percent a year in the previous decade. Property ‘Pummeled’ Fewer companies than in the previous survey in March said they expect to increase investment in the next quarter and the proportion that anticipate cutting spending increased, according to the report. For the first time since the China Beige Book survey began in 2012, no sector showed an improvement compared with the previous quarter, according to today’s report. Transportation, mining and retail slowed and services weakened more sharply. The survey showed “dramatic differences” between parts of the real estate industry, with commercial and residential realty “pummeled while construction held up fairly well,” China Beige Book said. Fewer companies in commercial and residential realty reported revenue gains and prices were flat or falling, while commercial construction saw steady price and volume growth and starts “perked up,” according to the report. Credit Squeeze The number of businesses applying for bank loans dropped and fewer bankers reported increased lending to businesses in the quarter, confirming companies’ reports of a credit squeeze, China Beige Book said. The average interest rate charged by shadow lenders fell below that of banks as slowing investment hit demand for credit, the first time that’s happened on a national level since the survey started. The average non-bank lending rate for respondents dropped 208 basis points from the previous quarter to 6.3 percent, while the average bank rate rose 51 basis points to 6.8 percent, according to the report. Services took the “biggest hit” in the quarter’s slowdown, the survey showed. The proportion of respondents reporting revenue growth dropped to 44 percent, down 11 percentage points from the previous quarter and 10 points from a year ago. The China Beige Book report, modeled on the U.S. Federal Reserve’s Beige Book business survey, was compiled from 2,043 10-minute interviews conducted from May 12 to June 3 through an online survey plus 32 face-to-face 20-minute interviews conducted June 9 to 19. The previous survey showed the world’s second-largest economy moderated in the first quarter, with a weaker retail performance the principal force behind the trend. The China Beige Book report for October-to-December last year indicated a strengthening economy, compared with government data showing a slowdown.China’s economic slowdown deepened this quarter, as capital spending showed weakness and fewer companies applied for credit, a private survey showed. Half of businesses reported higher investment, the smallest proportion and the sharpest drop since the survey began 10 quarters ago, according to the China Beige Book, a report published quarterly by New York-based China Beige Book International. The slowdown hurt hiring and wages, and interest rates offered by shadow lenders fell below levels offered by banks, it said. “Since investment has been the engine of the economy for the past seven years, this weakness has sweeping effects on sectors, regions and gauges of firm performance,” Leland Miller, president of China Beige Book International, said in a statement with Craig Charney, director of research and polling. “Overinvestment has been an addiction and withdrawal symptoms will not be pretty.” The report adds to a picture of slowing economic expansion that may prompt Premier Li Keqiang to boost stimulus measures to meet his</w:t>
      </w:r>
      <w:r w:rsidRPr="00FA4D0A">
        <w:rPr>
          <w:u w:val="single"/>
        </w:rPr>
        <w:t xml:space="preserve"> </w:t>
      </w:r>
      <w:r w:rsidRPr="00FA4D0A">
        <w:rPr>
          <w:highlight w:val="yellow"/>
          <w:u w:val="single"/>
        </w:rPr>
        <w:t>2014 growth target of about 7.5 percent</w:t>
      </w:r>
      <w:r w:rsidRPr="00CA67CB">
        <w:rPr>
          <w:sz w:val="14"/>
        </w:rPr>
        <w:t xml:space="preserve">. Li last week said he “promised” China won’t have a hard landing and that the government is making adjustments to support expansion. Photographer: Brent Lewin/Bloomberg A man on a bicycle rides </w:t>
      </w:r>
      <w:r w:rsidRPr="00CA67CB">
        <w:rPr>
          <w:sz w:val="14"/>
        </w:rPr>
        <w:lastRenderedPageBreak/>
        <w:t xml:space="preserve">past cranes operating at a residential construction... Read </w:t>
      </w:r>
      <w:r w:rsidRPr="00FA4D0A">
        <w:rPr>
          <w:u w:val="single"/>
        </w:rPr>
        <w:t xml:space="preserve">More </w:t>
      </w:r>
      <w:r w:rsidRPr="00FA4D0A">
        <w:rPr>
          <w:highlight w:val="yellow"/>
          <w:u w:val="single"/>
        </w:rPr>
        <w:t>China’s economy will grow 7.4 percent</w:t>
      </w:r>
      <w:r w:rsidRPr="00FA4D0A">
        <w:rPr>
          <w:u w:val="single"/>
        </w:rPr>
        <w:t xml:space="preserve"> in the April-June period from a year earlier, based on the median estimate in a Bloomberg News survey conducted in May. </w:t>
      </w:r>
      <w:r w:rsidRPr="00CA67CB">
        <w:rPr>
          <w:sz w:val="14"/>
        </w:rPr>
        <w:t xml:space="preserve">That would be the same pace as the first three months, </w:t>
      </w:r>
      <w:r w:rsidRPr="00FA4D0A">
        <w:rPr>
          <w:highlight w:val="yellow"/>
          <w:u w:val="single"/>
        </w:rPr>
        <w:t>which was the weakest in six quarters</w:t>
      </w:r>
      <w:r w:rsidRPr="00CA67CB">
        <w:rPr>
          <w:sz w:val="14"/>
        </w:rPr>
        <w:t xml:space="preserve">. Gross domestic product rose 7.7 percent in 2013 and 2012, down from an average 10.6 percent a year in the previous decade. Property ‘Pummeled’ Fewer companies than in the previous survey in March said they expect to increase investment in the next quarter and the proportion that anticipate cutting spending increased, according to the report. For the first time since the China Beige Book survey began in 2012, no sector showed an improvement compared with the previous quarter, according to today’s report. Transportation, mining and retail slowed and services weakened more sharply. </w:t>
      </w:r>
      <w:r w:rsidRPr="00FA4D0A">
        <w:rPr>
          <w:u w:val="single"/>
        </w:rPr>
        <w:t>The survey showed “dramatic differences” between parts of the real estate industry, with commercial and residential realty “pummeled while construction held up fairly well,</w:t>
      </w:r>
      <w:r w:rsidRPr="00CA67CB">
        <w:rPr>
          <w:sz w:val="14"/>
        </w:rPr>
        <w:t xml:space="preserve">” China Beige Book said. Fewer companies in commercial and residential realty reported revenue gains and prices were flat or falling, while commercial construction saw steady price and volume growth and starts “perked up,” according to the report. Credit Squeeze The number of businesses applying for bank loans dropped and fewer bankers reported increased lending to businesses in the quarter, confirming companies’ reports of a credit squeeze, China Beige Book said. The average interest rate charged by shadow lenders fell below that of banks as slowing investment hit demand for credit, the first time that’s happened on a national level since the survey started. The average non-bank lending rate for respondents dropped 208 basis points from the previous quarter to 6.3 percent, while the average bank rate rose 51 basis points to 6.8 percent, according to the report. Services took the “biggest hit” in the quarter’s slowdown, the survey showed. The proportion of respondents reporting revenue growth dropped to 44 percent, down 11 percentage points from the previous quarter and 10 points from a year ago. The China Beige Book report, modeled on the U.S. Federal Reserve’s Beige Book business survey, was compiled from 2,043 10-minute interviews conducted from May 12 to June 3 through an online survey plus 32 face-to-face 20-minute interviews conducted June 9 to 19. The previous survey showed the world’s second-largest economy moderated in the first quarter, with a weaker retail performance the principal force behind the </w:t>
      </w:r>
      <w:r w:rsidRPr="00FA4D0A">
        <w:rPr>
          <w:u w:val="single"/>
        </w:rPr>
        <w:t xml:space="preserve">trend. </w:t>
      </w:r>
      <w:r w:rsidRPr="00FA4D0A">
        <w:rPr>
          <w:highlight w:val="yellow"/>
          <w:u w:val="single"/>
        </w:rPr>
        <w:t>The</w:t>
      </w:r>
      <w:r w:rsidRPr="00FA4D0A">
        <w:rPr>
          <w:u w:val="single"/>
        </w:rPr>
        <w:t xml:space="preserve"> China Beige Book report for October-to-December last year indicated a strengthening economy, compared with </w:t>
      </w:r>
      <w:r w:rsidRPr="00FA4D0A">
        <w:rPr>
          <w:highlight w:val="yellow"/>
          <w:u w:val="single"/>
        </w:rPr>
        <w:t>government data showing a slowdown.</w:t>
      </w:r>
    </w:p>
    <w:p w:rsidR="00EC3572" w:rsidRDefault="00EC3572" w:rsidP="00EC3572">
      <w:pPr>
        <w:rPr>
          <w:sz w:val="16"/>
        </w:rPr>
      </w:pPr>
    </w:p>
    <w:p w:rsidR="00EC3572" w:rsidRDefault="00EC3572" w:rsidP="00EC3572">
      <w:pPr>
        <w:rPr>
          <w:rStyle w:val="StyleUnderline"/>
        </w:rPr>
      </w:pPr>
    </w:p>
    <w:p w:rsidR="00EC3572" w:rsidRDefault="00EC3572" w:rsidP="00EC3572">
      <w:pPr>
        <w:rPr>
          <w:sz w:val="16"/>
        </w:rPr>
      </w:pPr>
    </w:p>
    <w:p w:rsidR="00EC3572" w:rsidRDefault="00EC3572" w:rsidP="00EC3572">
      <w:pPr>
        <w:rPr>
          <w:sz w:val="12"/>
        </w:rPr>
      </w:pPr>
    </w:p>
    <w:p w:rsidR="00EC3572" w:rsidRPr="00EC3572" w:rsidRDefault="00EC3572" w:rsidP="00EC3572">
      <w:pPr>
        <w:rPr>
          <w:sz w:val="14"/>
        </w:rPr>
      </w:pPr>
    </w:p>
    <w:p w:rsidR="00EC3572" w:rsidRDefault="00EC3572" w:rsidP="00EC3572">
      <w:pPr>
        <w:rPr>
          <w:sz w:val="14"/>
        </w:rPr>
      </w:pPr>
    </w:p>
    <w:p w:rsidR="00EC3572" w:rsidRPr="00A4052E" w:rsidRDefault="00EC3572" w:rsidP="00EC3572">
      <w:pPr>
        <w:rPr>
          <w:sz w:val="16"/>
        </w:rPr>
      </w:pPr>
    </w:p>
    <w:p w:rsidR="00EC3572" w:rsidRDefault="00EC3572" w:rsidP="00EC3572">
      <w:pPr>
        <w:rPr>
          <w:sz w:val="16"/>
        </w:rPr>
      </w:pPr>
    </w:p>
    <w:p w:rsidR="00EC3572" w:rsidRPr="00EC3572" w:rsidRDefault="00EC3572" w:rsidP="00EC3572"/>
    <w:p w:rsidR="00D5137D" w:rsidRPr="00164676" w:rsidRDefault="00D5137D" w:rsidP="00D5137D"/>
    <w:p w:rsidR="00D5137D" w:rsidRDefault="00D5137D" w:rsidP="00D5137D"/>
    <w:p w:rsidR="00D5137D" w:rsidRPr="00496BD7" w:rsidRDefault="00D5137D" w:rsidP="00D5137D"/>
    <w:p w:rsidR="00D5137D" w:rsidRDefault="00F97764" w:rsidP="00A1025F">
      <w:pPr>
        <w:pStyle w:val="Heading3"/>
      </w:pPr>
      <w:bookmarkStart w:id="67" w:name="_Toc389816118"/>
      <w:bookmarkStart w:id="68" w:name="_Toc394930412"/>
      <w:r>
        <w:lastRenderedPageBreak/>
        <w:t>1AR</w:t>
      </w:r>
      <w:r w:rsidR="00D5137D">
        <w:t xml:space="preserve"> Link Turn—US Offshore Wind Boosts Cooperation</w:t>
      </w:r>
      <w:bookmarkEnd w:id="67"/>
      <w:bookmarkEnd w:id="68"/>
    </w:p>
    <w:p w:rsidR="00D5137D" w:rsidRDefault="00922A38" w:rsidP="007B738B">
      <w:pPr>
        <w:pStyle w:val="Heading4"/>
      </w:pPr>
      <w:r>
        <w:t>(--) Extend our Conrad evidence—offshore wind in the US boosts the possibility of cooperating with China on wind projects.</w:t>
      </w:r>
    </w:p>
    <w:p w:rsidR="00D5137D" w:rsidRPr="003C0307" w:rsidRDefault="00922A38" w:rsidP="007B738B">
      <w:pPr>
        <w:pStyle w:val="Heading4"/>
      </w:pPr>
      <w:r>
        <w:t xml:space="preserve">(--) </w:t>
      </w:r>
      <w:r w:rsidR="00D5137D" w:rsidRPr="003C0307">
        <w:t>US offshore wind is uniquely situated to boost cooperation.</w:t>
      </w:r>
    </w:p>
    <w:p w:rsidR="00D5137D" w:rsidRPr="003C0307" w:rsidRDefault="00D5137D" w:rsidP="00D5137D">
      <w:pPr>
        <w:rPr>
          <w:sz w:val="16"/>
        </w:rPr>
      </w:pPr>
      <w:r w:rsidRPr="003C0307">
        <w:rPr>
          <w:rStyle w:val="Style13ptBold"/>
        </w:rPr>
        <w:t>Hopkins 12</w:t>
      </w:r>
      <w:r w:rsidRPr="003C0307">
        <w:rPr>
          <w:sz w:val="16"/>
        </w:rPr>
        <w:t xml:space="preserve"> – Partner @ Duane Morris LLP w/ with a concentration on transportation, products liability and commercial litigation [Robert B. Hopkins, Duane Morris LLP, “Offshore Wind Farms in US Waters Would Generate Both US and Foreign Maritime Jobs,” Renewable Energy World, July 12, 2012, pg. http://tinyurl.com/9sbj8k6  </w:t>
      </w:r>
    </w:p>
    <w:p w:rsidR="00D5137D" w:rsidRPr="003C0307" w:rsidRDefault="00D5137D" w:rsidP="00D5137D"/>
    <w:p w:rsidR="00D5137D" w:rsidRPr="003C0307" w:rsidRDefault="00D5137D" w:rsidP="00D5137D">
      <w:pPr>
        <w:rPr>
          <w:b/>
          <w:u w:val="single"/>
        </w:rPr>
      </w:pPr>
      <w:r w:rsidRPr="003C0307">
        <w:rPr>
          <w:sz w:val="16"/>
        </w:rPr>
        <w:t xml:space="preserve">With no offshore wind energy farms yet built off U.S. coastlines, various states over the last few years have proposed offshore wind energy legislation as a future investment in renewable energy as well as a vehicle for American job creation. The immediate future of U.S. offshore wind farms may depend on whether Congress renews certain tax credit and federal loan guarantee programs. </w:t>
      </w:r>
      <w:r w:rsidRPr="003C0307">
        <w:rPr>
          <w:b/>
          <w:u w:val="single"/>
        </w:rPr>
        <w:t xml:space="preserve">In the event that offshore wind farms move forward, it is likely that </w:t>
      </w:r>
      <w:r w:rsidRPr="003C0307">
        <w:rPr>
          <w:b/>
          <w:highlight w:val="yellow"/>
          <w:u w:val="single"/>
        </w:rPr>
        <w:t>both U.S.</w:t>
      </w:r>
      <w:r w:rsidRPr="003C0307">
        <w:rPr>
          <w:b/>
          <w:u w:val="single"/>
        </w:rPr>
        <w:t xml:space="preserve"> maritime </w:t>
      </w:r>
      <w:r w:rsidRPr="003C0307">
        <w:rPr>
          <w:b/>
          <w:highlight w:val="yellow"/>
          <w:u w:val="single"/>
        </w:rPr>
        <w:t>and foreign maritime workers will be involved in</w:t>
      </w:r>
      <w:r w:rsidRPr="003C0307">
        <w:rPr>
          <w:b/>
          <w:u w:val="single"/>
        </w:rPr>
        <w:t xml:space="preserve"> construction and </w:t>
      </w:r>
      <w:r w:rsidRPr="003C0307">
        <w:rPr>
          <w:b/>
          <w:highlight w:val="yellow"/>
          <w:u w:val="single"/>
        </w:rPr>
        <w:t>maintenance</w:t>
      </w:r>
      <w:r w:rsidRPr="003C0307">
        <w:rPr>
          <w:b/>
          <w:u w:val="single"/>
        </w:rPr>
        <w:t xml:space="preserve">. </w:t>
      </w:r>
      <w:r w:rsidRPr="003C0307">
        <w:rPr>
          <w:sz w:val="12"/>
          <w:u w:val="single"/>
        </w:rPr>
        <w:t xml:space="preserve">¶ </w:t>
      </w:r>
      <w:r w:rsidRPr="003C0307">
        <w:rPr>
          <w:sz w:val="16"/>
        </w:rPr>
        <w:t xml:space="preserve">A recent study by The National Renewable Energy Laboratory estimated the potential generating capacity from offshore wind farms located off U.S. coastlines to be </w:t>
      </w:r>
      <w:r w:rsidRPr="003C0307">
        <w:rPr>
          <w:sz w:val="16"/>
          <w:szCs w:val="16"/>
        </w:rPr>
        <w:t>4 times</w:t>
      </w:r>
      <w:r w:rsidRPr="003C0307">
        <w:rPr>
          <w:sz w:val="16"/>
        </w:rPr>
        <w:t xml:space="preserve"> the present total U.S. electrical generating capacity. </w:t>
      </w:r>
      <w:r w:rsidRPr="003C0307">
        <w:rPr>
          <w:b/>
          <w:u w:val="single"/>
        </w:rPr>
        <w:t xml:space="preserve">The </w:t>
      </w:r>
      <w:r w:rsidRPr="003C0307">
        <w:rPr>
          <w:b/>
          <w:highlight w:val="yellow"/>
          <w:u w:val="single"/>
        </w:rPr>
        <w:t>construction and maintenance</w:t>
      </w:r>
      <w:r w:rsidRPr="003C0307">
        <w:rPr>
          <w:b/>
          <w:u w:val="single"/>
        </w:rPr>
        <w:t xml:space="preserve"> of offshore wind farms </w:t>
      </w:r>
      <w:r w:rsidRPr="003C0307">
        <w:rPr>
          <w:sz w:val="16"/>
        </w:rPr>
        <w:t>to tap into even a small percentage of this potential</w:t>
      </w:r>
      <w:r w:rsidRPr="003C0307">
        <w:rPr>
          <w:b/>
          <w:u w:val="single"/>
        </w:rPr>
        <w:t xml:space="preserve"> </w:t>
      </w:r>
      <w:r w:rsidRPr="003C0307">
        <w:rPr>
          <w:b/>
          <w:highlight w:val="yellow"/>
          <w:u w:val="single"/>
        </w:rPr>
        <w:t xml:space="preserve">will demand a </w:t>
      </w:r>
      <w:r w:rsidRPr="003C0307">
        <w:rPr>
          <w:rStyle w:val="Emphasis"/>
          <w:highlight w:val="yellow"/>
        </w:rPr>
        <w:t>robust and competent maritime workforce</w:t>
      </w:r>
      <w:r w:rsidRPr="003C0307">
        <w:rPr>
          <w:b/>
          <w:u w:val="single"/>
        </w:rPr>
        <w:t>.</w:t>
      </w:r>
      <w:r w:rsidRPr="003C0307">
        <w:rPr>
          <w:sz w:val="16"/>
        </w:rPr>
        <w:t xml:space="preserve"> The U.S. understandably wants to avoid the situation that occurred in England with the installation of the Thanet Wind Farm, currently the largest operating offshore wind farm in the world (300 megawatts). The Thanet project received criticism for its lack of significant British job creation.</w:t>
      </w:r>
      <w:r w:rsidRPr="003C0307">
        <w:rPr>
          <w:sz w:val="12"/>
        </w:rPr>
        <w:t xml:space="preserve">¶ </w:t>
      </w:r>
      <w:r w:rsidRPr="003C0307">
        <w:rPr>
          <w:b/>
          <w:u w:val="single"/>
        </w:rPr>
        <w:t xml:space="preserve">U.S. wind farm </w:t>
      </w:r>
      <w:r w:rsidRPr="003C0307">
        <w:rPr>
          <w:b/>
          <w:highlight w:val="yellow"/>
          <w:u w:val="single"/>
        </w:rPr>
        <w:t>developers</w:t>
      </w:r>
      <w:r w:rsidRPr="003C0307">
        <w:rPr>
          <w:sz w:val="16"/>
        </w:rPr>
        <w:t xml:space="preserve">, green energy advocates and some U.S. politicians </w:t>
      </w:r>
      <w:r w:rsidRPr="003C0307">
        <w:rPr>
          <w:b/>
          <w:u w:val="single"/>
        </w:rPr>
        <w:t xml:space="preserve">have </w:t>
      </w:r>
      <w:r w:rsidRPr="003C0307">
        <w:rPr>
          <w:b/>
          <w:highlight w:val="yellow"/>
          <w:u w:val="single"/>
        </w:rPr>
        <w:t>stressed</w:t>
      </w:r>
      <w:r w:rsidRPr="003C0307">
        <w:rPr>
          <w:b/>
          <w:u w:val="single"/>
        </w:rPr>
        <w:t xml:space="preserve"> that offshore </w:t>
      </w:r>
      <w:r w:rsidRPr="003C0307">
        <w:rPr>
          <w:b/>
          <w:highlight w:val="yellow"/>
          <w:u w:val="single"/>
        </w:rPr>
        <w:t xml:space="preserve">wind farms will </w:t>
      </w:r>
      <w:r w:rsidRPr="003C0307">
        <w:rPr>
          <w:rStyle w:val="Emphasis"/>
          <w:highlight w:val="yellow"/>
        </w:rPr>
        <w:t>create jobs</w:t>
      </w:r>
      <w:r w:rsidRPr="003C0307">
        <w:rPr>
          <w:b/>
          <w:u w:val="single"/>
        </w:rPr>
        <w:t xml:space="preserve"> for both U.S. maritime and U.S. shore-based workers</w:t>
      </w:r>
      <w:r w:rsidRPr="003C0307">
        <w:rPr>
          <w:sz w:val="16"/>
        </w:rPr>
        <w:t>. In addition, some have pointed to a federal statute known as the Jones Act, to assert that foreign-flagged vessels crewed by foreign maritime workers may not even be involved in U.S. offshore wind farm projects. However, such a broad statement is not entirely accurate, and the issue is somewhat complex.</w:t>
      </w:r>
      <w:r w:rsidRPr="003C0307">
        <w:rPr>
          <w:sz w:val="12"/>
        </w:rPr>
        <w:t xml:space="preserve">¶ </w:t>
      </w:r>
      <w:r w:rsidRPr="003C0307">
        <w:rPr>
          <w:sz w:val="16"/>
          <w:szCs w:val="16"/>
        </w:rPr>
        <w:t>The Jones Act, which was enacted in 1920, establishes a system for protecting American maritime jobs and requires that U.S.-flagged vessels be used to transport merchandise between points in U.S. territorial waters (i.e., up to 3 nautical miles off the coastline). Moreover, this requirement is extended 200 miles offshore to the Outer Continental Shelf (OCS) by the Outer Continental Shelf Lands Act (OCSLA) in certain scenarios involving man-made objects that are affixed to the seabed.</w:t>
      </w:r>
      <w:r w:rsidRPr="003C0307">
        <w:rPr>
          <w:sz w:val="12"/>
          <w:szCs w:val="16"/>
        </w:rPr>
        <w:t xml:space="preserve">¶ </w:t>
      </w:r>
      <w:r w:rsidRPr="003C0307">
        <w:rPr>
          <w:sz w:val="16"/>
        </w:rPr>
        <w:t xml:space="preserve">Customs and Border Protection (CBP), the federal agency that enforces the Jones Act, has issued a number of rulings that conclude that the Jones Act in certain situations does not apply to the actual installation of wind turbines by large-scale vessels known as jack-up lift vessels. Moreover, there has been some debate on whether the Jones Act would apply to vessels travelling to an established wind farm located over 3 miles off the coastline in the OCS for such things as maintenance and repair. A bill clarifying that the Jones Act would apply in this maintenance/repair scenario (HR 2360) has recently passed the U.S. House of Representatives and is now awaiting a vote in the U.S. Senate. Thus, at present, from a purely legal standpoint, </w:t>
      </w:r>
      <w:r w:rsidRPr="003C0307">
        <w:rPr>
          <w:b/>
          <w:highlight w:val="yellow"/>
          <w:u w:val="single"/>
        </w:rPr>
        <w:t>foreign-flagged vessels would</w:t>
      </w:r>
      <w:r w:rsidRPr="003C0307">
        <w:rPr>
          <w:b/>
          <w:u w:val="single"/>
        </w:rPr>
        <w:t xml:space="preserve"> </w:t>
      </w:r>
      <w:r w:rsidRPr="003C0307">
        <w:rPr>
          <w:sz w:val="16"/>
        </w:rPr>
        <w:t xml:space="preserve">likely be able to </w:t>
      </w:r>
      <w:r w:rsidRPr="003C0307">
        <w:rPr>
          <w:b/>
          <w:highlight w:val="yellow"/>
          <w:u w:val="single"/>
        </w:rPr>
        <w:t>participate in</w:t>
      </w:r>
      <w:r w:rsidRPr="003C0307">
        <w:rPr>
          <w:b/>
          <w:u w:val="single"/>
        </w:rPr>
        <w:t xml:space="preserve"> the </w:t>
      </w:r>
      <w:r w:rsidRPr="003C0307">
        <w:rPr>
          <w:b/>
          <w:highlight w:val="yellow"/>
          <w:u w:val="single"/>
        </w:rPr>
        <w:t>installation</w:t>
      </w:r>
      <w:r w:rsidRPr="003C0307">
        <w:rPr>
          <w:b/>
          <w:u w:val="single"/>
        </w:rPr>
        <w:t xml:space="preserve"> of the proposed wind farms</w:t>
      </w:r>
      <w:r w:rsidRPr="003C0307">
        <w:rPr>
          <w:sz w:val="16"/>
        </w:rPr>
        <w:t>, but there is some uncertainty as to whether foreign-flagged vessels would be able to participate in maintenance/repair work.</w:t>
      </w:r>
      <w:r w:rsidRPr="003C0307">
        <w:rPr>
          <w:sz w:val="12"/>
        </w:rPr>
        <w:t xml:space="preserve">¶ </w:t>
      </w:r>
      <w:r w:rsidRPr="003C0307">
        <w:rPr>
          <w:sz w:val="18"/>
          <w:szCs w:val="18"/>
        </w:rPr>
        <w:t>Complicating all of this is the dearth of U.S.-flagged jack-up lift vessels capable of undertaking much of the very heavy work involved in the installation of offshore wind turbines. To further confound matters, with a boom in offshore wind farm construction in Europe and China, many foreign-flagged jack-up lift vessels capable of such work are now booked for the next several years.</w:t>
      </w:r>
      <w:r w:rsidRPr="003C0307">
        <w:rPr>
          <w:sz w:val="12"/>
          <w:szCs w:val="18"/>
          <w:u w:val="single"/>
        </w:rPr>
        <w:t xml:space="preserve">¶ </w:t>
      </w:r>
      <w:r w:rsidRPr="003C0307">
        <w:rPr>
          <w:sz w:val="14"/>
        </w:rPr>
        <w:t>Factoring in all of the above,</w:t>
      </w:r>
      <w:r w:rsidRPr="003C0307">
        <w:rPr>
          <w:b/>
          <w:u w:val="single"/>
        </w:rPr>
        <w:t xml:space="preserve"> it is likely that </w:t>
      </w:r>
      <w:r w:rsidRPr="003C0307">
        <w:rPr>
          <w:rStyle w:val="Emphasis"/>
          <w:highlight w:val="yellow"/>
        </w:rPr>
        <w:t>large foreign-flagged vessels</w:t>
      </w:r>
      <w:r w:rsidRPr="003C0307">
        <w:rPr>
          <w:b/>
          <w:u w:val="single"/>
        </w:rPr>
        <w:t xml:space="preserve"> will </w:t>
      </w:r>
      <w:r w:rsidRPr="003C0307">
        <w:rPr>
          <w:b/>
          <w:highlight w:val="yellow"/>
          <w:u w:val="single"/>
        </w:rPr>
        <w:t>play a significant role in</w:t>
      </w:r>
      <w:r w:rsidRPr="003C0307">
        <w:rPr>
          <w:b/>
          <w:u w:val="single"/>
        </w:rPr>
        <w:t xml:space="preserve"> the initial installation of </w:t>
      </w:r>
      <w:r w:rsidRPr="003C0307">
        <w:rPr>
          <w:b/>
          <w:highlight w:val="yellow"/>
          <w:u w:val="single"/>
        </w:rPr>
        <w:t>wind turbines off U.S. coastlines</w:t>
      </w:r>
      <w:r w:rsidRPr="003C0307">
        <w:rPr>
          <w:sz w:val="14"/>
        </w:rPr>
        <w:t xml:space="preserve">, with an opportunity for smaller U.S.-flagged vessels to render assistance. However, </w:t>
      </w:r>
      <w:r w:rsidRPr="003C0307">
        <w:rPr>
          <w:b/>
          <w:u w:val="single"/>
        </w:rPr>
        <w:t>with the lack of available large scale foreign-flagged vessels, there are obvious</w:t>
      </w:r>
      <w:r w:rsidRPr="003C0307">
        <w:rPr>
          <w:sz w:val="14"/>
        </w:rPr>
        <w:t xml:space="preserve"> long term </w:t>
      </w:r>
      <w:r w:rsidRPr="003C0307">
        <w:rPr>
          <w:rStyle w:val="Emphasis"/>
        </w:rPr>
        <w:t>investment opportunities</w:t>
      </w:r>
      <w:r w:rsidRPr="003C0307">
        <w:rPr>
          <w:b/>
          <w:u w:val="single"/>
        </w:rPr>
        <w:t xml:space="preserve"> for the construction of large U.S.-flagged vessels or for the conversion of other large U.S.-flagged vessels to undertake much of the above heavy work</w:t>
      </w:r>
      <w:r w:rsidRPr="003C0307">
        <w:rPr>
          <w:sz w:val="14"/>
        </w:rPr>
        <w:t xml:space="preserve">. One possible option is to convert U.S.-flagged vessels now working in the oil and gas fields in the Gulf of Mexico for this purpose. </w:t>
      </w:r>
      <w:r w:rsidRPr="003C0307">
        <w:rPr>
          <w:b/>
          <w:u w:val="single"/>
        </w:rPr>
        <w:t>Such investment opportunities will obviously become more attractive if a large number of wind farms move forward in the U.S</w:t>
      </w:r>
      <w:r w:rsidRPr="003C0307">
        <w:rPr>
          <w:sz w:val="14"/>
        </w:rPr>
        <w:t xml:space="preserve">.. </w:t>
      </w:r>
      <w:r w:rsidRPr="003C0307">
        <w:rPr>
          <w:sz w:val="12"/>
        </w:rPr>
        <w:t xml:space="preserve">¶ </w:t>
      </w:r>
      <w:r w:rsidRPr="003C0307">
        <w:rPr>
          <w:sz w:val="16"/>
        </w:rPr>
        <w:t xml:space="preserve">As to certain maintenance/repair, which could be done by smaller U.S.-flagged vessels already in existence, if Congress passes HR 2360, U.S.-flagged vessels will be required to maintain and repair the wind turbines. Moreover from a practical standpoint, even if HR 2360 does not become law, it may not make economic sense to employ smaller foreign-flagged vessels for certain maintenance/repair work. </w:t>
      </w:r>
      <w:r w:rsidRPr="003C0307">
        <w:rPr>
          <w:b/>
          <w:u w:val="single"/>
        </w:rPr>
        <w:t xml:space="preserve">Thus if U.S. offshore wind farms become a reality, </w:t>
      </w:r>
      <w:r w:rsidRPr="003C0307">
        <w:rPr>
          <w:rStyle w:val="Emphasis"/>
        </w:rPr>
        <w:t>U.S. maritime workers</w:t>
      </w:r>
      <w:r w:rsidRPr="003C0307">
        <w:rPr>
          <w:b/>
          <w:u w:val="single"/>
        </w:rPr>
        <w:t xml:space="preserve"> as well as </w:t>
      </w:r>
      <w:r w:rsidRPr="003C0307">
        <w:rPr>
          <w:rStyle w:val="Emphasis"/>
          <w:highlight w:val="yellow"/>
        </w:rPr>
        <w:t>foreign maritime workers</w:t>
      </w:r>
      <w:r w:rsidRPr="003C0307">
        <w:rPr>
          <w:b/>
          <w:highlight w:val="yellow"/>
          <w:u w:val="single"/>
        </w:rPr>
        <w:t xml:space="preserve"> will</w:t>
      </w:r>
      <w:r w:rsidRPr="003C0307">
        <w:rPr>
          <w:b/>
          <w:u w:val="single"/>
        </w:rPr>
        <w:t xml:space="preserve"> likely </w:t>
      </w:r>
      <w:r w:rsidRPr="003C0307">
        <w:rPr>
          <w:b/>
          <w:highlight w:val="yellow"/>
          <w:u w:val="single"/>
        </w:rPr>
        <w:t>be involved in construction</w:t>
      </w:r>
      <w:r w:rsidRPr="003C0307">
        <w:rPr>
          <w:b/>
          <w:u w:val="single"/>
        </w:rPr>
        <w:t xml:space="preserve"> and maintenance.</w:t>
      </w:r>
    </w:p>
    <w:p w:rsidR="00D5137D" w:rsidRDefault="00922A38" w:rsidP="00A1025F">
      <w:pPr>
        <w:pStyle w:val="Heading3"/>
      </w:pPr>
      <w:bookmarkStart w:id="69" w:name="_Toc389816119"/>
      <w:bookmarkStart w:id="70" w:name="_Toc394930413"/>
      <w:r>
        <w:lastRenderedPageBreak/>
        <w:t xml:space="preserve">1ar:  No </w:t>
      </w:r>
      <w:r w:rsidR="00D5137D" w:rsidRPr="00A91F7A">
        <w:t>Lash Out</w:t>
      </w:r>
      <w:r w:rsidR="00D5137D">
        <w:t>/Instability</w:t>
      </w:r>
      <w:bookmarkEnd w:id="69"/>
      <w:bookmarkEnd w:id="70"/>
    </w:p>
    <w:p w:rsidR="00922A38" w:rsidRDefault="00922A38" w:rsidP="007B738B">
      <w:pPr>
        <w:pStyle w:val="Heading4"/>
      </w:pPr>
      <w:r>
        <w:t>(--) Extend our Giley evidence—their impact is CCP fear-mongering—China has remained stable during past revolutions.</w:t>
      </w:r>
    </w:p>
    <w:p w:rsidR="00D5137D" w:rsidRPr="00A91F7A" w:rsidRDefault="00922A38" w:rsidP="007B738B">
      <w:pPr>
        <w:pStyle w:val="Heading4"/>
      </w:pPr>
      <w:r>
        <w:t xml:space="preserve">(--) </w:t>
      </w:r>
      <w:r w:rsidR="00D5137D" w:rsidRPr="00A91F7A">
        <w:t>The transition will be stable</w:t>
      </w:r>
    </w:p>
    <w:p w:rsidR="00D5137D" w:rsidRDefault="00D5137D" w:rsidP="00D5137D">
      <w:r w:rsidRPr="003C7A19">
        <w:rPr>
          <w:rStyle w:val="Style13ptBold"/>
        </w:rPr>
        <w:t>Giley 7</w:t>
      </w:r>
      <w:r w:rsidRPr="00A91F7A">
        <w:t xml:space="preserve"> [Bruce Gilley, January 2007. Assistant professor of political studies at Queen's University in Canada, and former contributing editor at the Far Eastern Economic Review</w:t>
      </w:r>
      <w:r>
        <w:t>,</w:t>
      </w:r>
      <w:r w:rsidRPr="00A91F7A">
        <w:t xml:space="preserve"> “Is China Stuck?” </w:t>
      </w:r>
      <w:r w:rsidRPr="003C7A19">
        <w:rPr>
          <w:i/>
        </w:rPr>
        <w:t>Journal of Democracy</w:t>
      </w:r>
      <w:r>
        <w:t>, 18.1, Project Muse</w:t>
      </w:r>
      <w:r w:rsidRPr="00A91F7A">
        <w:t>]</w:t>
      </w:r>
    </w:p>
    <w:p w:rsidR="00D5137D" w:rsidRPr="00A91F7A" w:rsidRDefault="00D5137D" w:rsidP="00D5137D"/>
    <w:p w:rsidR="00D5137D" w:rsidRPr="003C7A19" w:rsidRDefault="00D5137D" w:rsidP="00D5137D">
      <w:pPr>
        <w:rPr>
          <w:sz w:val="16"/>
        </w:rPr>
      </w:pPr>
      <w:r w:rsidRPr="003C7A19">
        <w:rPr>
          <w:sz w:val="16"/>
        </w:rPr>
        <w:t xml:space="preserve">Yet </w:t>
      </w:r>
      <w:r w:rsidRPr="00F112C0">
        <w:rPr>
          <w:rStyle w:val="StyleUnderline"/>
        </w:rPr>
        <w:t>what if the CCP is actually quite responsive?</w:t>
      </w:r>
      <w:r w:rsidRPr="003C7A19">
        <w:rPr>
          <w:sz w:val="16"/>
        </w:rPr>
        <w:t xml:space="preserve"> What if it is in tune with popular demands, and finds ways to move and adapt as those demands change? In other words, </w:t>
      </w:r>
      <w:r w:rsidRPr="00F112C0">
        <w:rPr>
          <w:rStyle w:val="StyleUnderline"/>
        </w:rPr>
        <w:t>what if the party stays or goes because of</w:t>
      </w:r>
      <w:r w:rsidRPr="003C7A19">
        <w:rPr>
          <w:sz w:val="16"/>
        </w:rPr>
        <w:t xml:space="preserve"> [End Page 173] </w:t>
      </w:r>
      <w:r w:rsidRPr="00F112C0">
        <w:rPr>
          <w:rStyle w:val="StyleUnderline"/>
        </w:rPr>
        <w:t xml:space="preserve">popular pressures? </w:t>
      </w:r>
      <w:r w:rsidRPr="002F4587">
        <w:rPr>
          <w:rStyle w:val="StyleUnderline"/>
          <w:highlight w:val="yellow"/>
        </w:rPr>
        <w:t>Pei</w:t>
      </w:r>
      <w:r w:rsidRPr="003C7A19">
        <w:rPr>
          <w:sz w:val="16"/>
        </w:rPr>
        <w:t xml:space="preserve"> himself recognizes this possibility. He </w:t>
      </w:r>
      <w:r w:rsidRPr="002F4587">
        <w:rPr>
          <w:rStyle w:val="StyleUnderline"/>
          <w:highlight w:val="yellow"/>
        </w:rPr>
        <w:t>cites "rising public dissatisfaction</w:t>
      </w:r>
      <w:r w:rsidRPr="00F112C0">
        <w:rPr>
          <w:rStyle w:val="StyleUnderline"/>
        </w:rPr>
        <w:t>"</w:t>
      </w:r>
      <w:r w:rsidRPr="003C7A19">
        <w:rPr>
          <w:sz w:val="16"/>
        </w:rPr>
        <w:t xml:space="preserve"> (p.14) </w:t>
      </w:r>
      <w:r w:rsidRPr="002F4587">
        <w:rPr>
          <w:rStyle w:val="StyleUnderline"/>
          <w:highlight w:val="yellow"/>
        </w:rPr>
        <w:t>as one thing that would prod the regime to change</w:t>
      </w:r>
      <w:r w:rsidRPr="003C7A19">
        <w:rPr>
          <w:sz w:val="16"/>
        </w:rPr>
        <w:t>. "</w:t>
      </w:r>
      <w:r w:rsidRPr="002F4587">
        <w:rPr>
          <w:rStyle w:val="StyleUnderline"/>
          <w:highlight w:val="yellow"/>
        </w:rPr>
        <w:t>A democratic opening may emerge</w:t>
      </w:r>
      <w:r w:rsidRPr="003C7A19">
        <w:rPr>
          <w:sz w:val="16"/>
        </w:rPr>
        <w:t xml:space="preserve"> in the end, but </w:t>
      </w:r>
      <w:r w:rsidRPr="00F112C0">
        <w:rPr>
          <w:rStyle w:val="StyleUnderline"/>
        </w:rPr>
        <w:t xml:space="preserve">not as a regime-initiated strategy undertaken at its own choosing, but more likely </w:t>
      </w:r>
      <w:r w:rsidRPr="002F4587">
        <w:rPr>
          <w:rStyle w:val="StyleUnderline"/>
          <w:highlight w:val="yellow"/>
        </w:rPr>
        <w:t>as the result of a</w:t>
      </w:r>
      <w:r w:rsidRPr="00F112C0">
        <w:rPr>
          <w:rStyle w:val="StyleUnderline"/>
        </w:rPr>
        <w:t xml:space="preserve"> sudden </w:t>
      </w:r>
      <w:r w:rsidRPr="002F4587">
        <w:rPr>
          <w:rStyle w:val="StyleUnderline"/>
          <w:highlight w:val="yellow"/>
        </w:rPr>
        <w:t>crisis</w:t>
      </w:r>
      <w:r w:rsidRPr="003C7A19">
        <w:rPr>
          <w:sz w:val="16"/>
        </w:rPr>
        <w:t xml:space="preserve">" (p. 44). Perhaps the word crisis is being used in two different senses here. One crisis and another can, after all, vary in urgency: There are crises and there are crises. The crisis of which Pei speaks seems to be of the more benign sort, a mere shift in public preferences that prods the regime to change. </w:t>
      </w:r>
      <w:r w:rsidRPr="002F4587">
        <w:rPr>
          <w:rStyle w:val="StyleUnderline"/>
          <w:highlight w:val="yellow"/>
        </w:rPr>
        <w:t>Such a crisis will</w:t>
      </w:r>
      <w:r w:rsidRPr="003C7A19">
        <w:rPr>
          <w:sz w:val="16"/>
        </w:rPr>
        <w:t xml:space="preserve"> not require democracy to rise upon the ashes of a razed public square, but rather will </w:t>
      </w:r>
      <w:r w:rsidRPr="002F4587">
        <w:rPr>
          <w:rStyle w:val="StyleUnderline"/>
          <w:highlight w:val="yellow"/>
        </w:rPr>
        <w:t>stir the regime to recognize</w:t>
      </w:r>
      <w:r w:rsidRPr="00F112C0">
        <w:rPr>
          <w:rStyle w:val="StyleUnderline"/>
        </w:rPr>
        <w:t xml:space="preserve"> that </w:t>
      </w:r>
      <w:r w:rsidRPr="002F4587">
        <w:rPr>
          <w:rStyle w:val="StyleUnderline"/>
          <w:highlight w:val="yellow"/>
        </w:rPr>
        <w:t>its time has come, and to do the right thing by going</w:t>
      </w:r>
      <w:r w:rsidRPr="00F112C0">
        <w:rPr>
          <w:rStyle w:val="StyleUnderline"/>
        </w:rPr>
        <w:t xml:space="preserve"> fairly </w:t>
      </w:r>
      <w:r w:rsidRPr="002F4587">
        <w:rPr>
          <w:rStyle w:val="StyleUnderline"/>
          <w:highlight w:val="yellow"/>
        </w:rPr>
        <w:t>gentle into that</w:t>
      </w:r>
      <w:r w:rsidRPr="00F112C0">
        <w:rPr>
          <w:rStyle w:val="StyleUnderline"/>
        </w:rPr>
        <w:t xml:space="preserve"> good </w:t>
      </w:r>
      <w:r w:rsidRPr="002F4587">
        <w:rPr>
          <w:rStyle w:val="StyleUnderline"/>
          <w:highlight w:val="yellow"/>
        </w:rPr>
        <w:t>night</w:t>
      </w:r>
      <w:r w:rsidRPr="003C7A19">
        <w:rPr>
          <w:sz w:val="16"/>
        </w:rPr>
        <w:t xml:space="preserve">. If so, then </w:t>
      </w:r>
      <w:r w:rsidRPr="00F112C0">
        <w:rPr>
          <w:rStyle w:val="StyleUnderline"/>
        </w:rPr>
        <w:t>the prospects for a relatively smooth democratic transition in China are bright and no collapse is likely</w:t>
      </w:r>
      <w:r w:rsidRPr="003C7A19">
        <w:rPr>
          <w:sz w:val="16"/>
        </w:rPr>
        <w:t>.</w:t>
      </w:r>
    </w:p>
    <w:p w:rsidR="00D5137D" w:rsidRPr="00A91F7A" w:rsidRDefault="00922A38" w:rsidP="007B738B">
      <w:pPr>
        <w:pStyle w:val="Heading4"/>
        <w:rPr>
          <w:lang w:bidi="en-US"/>
        </w:rPr>
      </w:pPr>
      <w:r>
        <w:rPr>
          <w:lang w:bidi="en-US"/>
        </w:rPr>
        <w:t xml:space="preserve">(--) </w:t>
      </w:r>
      <w:r w:rsidR="00D5137D" w:rsidRPr="00A91F7A">
        <w:rPr>
          <w:lang w:bidi="en-US"/>
        </w:rPr>
        <w:t>CCP collapse will be stable</w:t>
      </w:r>
      <w:r w:rsidR="00D5137D">
        <w:rPr>
          <w:lang w:bidi="en-US"/>
        </w:rPr>
        <w:t>—</w:t>
      </w:r>
      <w:r w:rsidR="00D5137D" w:rsidRPr="00A91F7A">
        <w:rPr>
          <w:lang w:bidi="en-US"/>
        </w:rPr>
        <w:t>Chinese pro-democracy forces are ready to take power and the government is willing to give it up peacefully.</w:t>
      </w:r>
    </w:p>
    <w:p w:rsidR="00D5137D" w:rsidRPr="00A91F7A" w:rsidRDefault="00D5137D" w:rsidP="00D5137D">
      <w:pPr>
        <w:rPr>
          <w:lang w:bidi="en-US"/>
        </w:rPr>
      </w:pPr>
      <w:r w:rsidRPr="00707838">
        <w:rPr>
          <w:rStyle w:val="Style13ptBold"/>
        </w:rPr>
        <w:t>Ping 7</w:t>
      </w:r>
      <w:r w:rsidRPr="00A91F7A">
        <w:rPr>
          <w:lang w:bidi="en-US"/>
        </w:rPr>
        <w:t xml:space="preserve"> [Xin Ping, 10/23/2007. “Chinese Pro-democracy Forces Ready for CCP's Collapse,” The Epoch Times, </w:t>
      </w:r>
      <w:r w:rsidRPr="00974222">
        <w:rPr>
          <w:lang w:bidi="en-US"/>
        </w:rPr>
        <w:t>http://en.epochtimes.com/news/7-10-23/61127.html</w:t>
      </w:r>
      <w:r w:rsidRPr="00A91F7A">
        <w:rPr>
          <w:lang w:bidi="en-US"/>
        </w:rPr>
        <w:t>]</w:t>
      </w:r>
    </w:p>
    <w:p w:rsidR="00D5137D" w:rsidRDefault="00D5137D" w:rsidP="00D5137D">
      <w:pPr>
        <w:rPr>
          <w:sz w:val="16"/>
          <w:lang w:bidi="en-US"/>
        </w:rPr>
      </w:pPr>
      <w:r w:rsidRPr="00A91F7A">
        <w:rPr>
          <w:sz w:val="16"/>
          <w:lang w:bidi="en-US"/>
        </w:rPr>
        <w:t xml:space="preserve">Recently I found that </w:t>
      </w:r>
      <w:r w:rsidRPr="00F112C0">
        <w:rPr>
          <w:rStyle w:val="StyleUnderline"/>
          <w:highlight w:val="yellow"/>
        </w:rPr>
        <w:t>Chinese pro-democracy activists</w:t>
      </w:r>
      <w:r w:rsidRPr="00F112C0">
        <w:rPr>
          <w:rStyle w:val="StyleUnderline"/>
        </w:rPr>
        <w:t xml:space="preserve"> and many other forces </w:t>
      </w:r>
      <w:r w:rsidRPr="00F112C0">
        <w:rPr>
          <w:rStyle w:val="StyleUnderline"/>
          <w:highlight w:val="yellow"/>
        </w:rPr>
        <w:t>are making</w:t>
      </w:r>
      <w:r w:rsidRPr="00F112C0">
        <w:rPr>
          <w:rStyle w:val="StyleUnderline"/>
        </w:rPr>
        <w:t xml:space="preserve"> active </w:t>
      </w:r>
      <w:r w:rsidRPr="00F112C0">
        <w:rPr>
          <w:rStyle w:val="StyleUnderline"/>
          <w:highlight w:val="yellow"/>
        </w:rPr>
        <w:t>preparations</w:t>
      </w:r>
      <w:r w:rsidRPr="00F112C0">
        <w:rPr>
          <w:rStyle w:val="StyleUnderline"/>
        </w:rPr>
        <w:t xml:space="preserve"> for running the government after the</w:t>
      </w:r>
      <w:r w:rsidRPr="00A91F7A">
        <w:rPr>
          <w:sz w:val="16"/>
          <w:lang w:bidi="en-US"/>
        </w:rPr>
        <w:t xml:space="preserve"> Chinese Communist Party (</w:t>
      </w:r>
      <w:r w:rsidRPr="00F112C0">
        <w:rPr>
          <w:rStyle w:val="StyleUnderline"/>
        </w:rPr>
        <w:t>CCP</w:t>
      </w:r>
      <w:r w:rsidRPr="00A91F7A">
        <w:rPr>
          <w:sz w:val="16"/>
          <w:lang w:bidi="en-US"/>
        </w:rPr>
        <w:t xml:space="preserve">) </w:t>
      </w:r>
      <w:r w:rsidRPr="00F112C0">
        <w:rPr>
          <w:rStyle w:val="StyleUnderline"/>
        </w:rPr>
        <w:t>collapses</w:t>
      </w:r>
      <w:r w:rsidRPr="00A91F7A">
        <w:rPr>
          <w:sz w:val="16"/>
          <w:lang w:bidi="en-US"/>
        </w:rPr>
        <w:t xml:space="preserve">. I used to be acquainted with many pro-democracy activists in the past, and, was considered one of them. But since I started to practice Falun Dafa, I was no longer on a political path, so I gradually lost touch with them. Our acquaintance resumed only recently when I ran into some of them, with whom I had a long talk. I was impressed with their changes. What shocked me most is that they have no more fear of the CCP. Instead they are confident, and have no doubt in the victory over the CCP. As they said, since they have seen every trick of the CCP, nothing can scare them away now. I told them about Falun Dafa practitioners' peaceful and rational anti-persecution experiences, which inspired them a lot. Indeed, Falun Dafa practitioners have set a great example for all Chinese people and have encouraged the world to stand up against persecution and tyranny. My pro-democracy friends told me that </w:t>
      </w:r>
      <w:r w:rsidRPr="00F112C0">
        <w:rPr>
          <w:rStyle w:val="StyleUnderline"/>
        </w:rPr>
        <w:t xml:space="preserve">the </w:t>
      </w:r>
      <w:r w:rsidRPr="00F112C0">
        <w:rPr>
          <w:rStyle w:val="StyleUnderline"/>
          <w:highlight w:val="yellow"/>
        </w:rPr>
        <w:t>CCP's secret police</w:t>
      </w:r>
      <w:r w:rsidRPr="00F112C0">
        <w:rPr>
          <w:rStyle w:val="StyleUnderline"/>
        </w:rPr>
        <w:t xml:space="preserve">, who used to be ferocious, </w:t>
      </w:r>
      <w:r w:rsidRPr="00F112C0">
        <w:rPr>
          <w:rStyle w:val="StyleUnderline"/>
          <w:highlight w:val="yellow"/>
        </w:rPr>
        <w:t>are</w:t>
      </w:r>
      <w:r w:rsidRPr="00F112C0">
        <w:rPr>
          <w:rStyle w:val="StyleUnderline"/>
        </w:rPr>
        <w:t xml:space="preserve"> now </w:t>
      </w:r>
      <w:r w:rsidRPr="00F112C0">
        <w:rPr>
          <w:rStyle w:val="StyleUnderline"/>
          <w:highlight w:val="yellow"/>
        </w:rPr>
        <w:t>treating them with courtesy</w:t>
      </w:r>
      <w:r w:rsidRPr="00FB781A">
        <w:rPr>
          <w:sz w:val="16"/>
          <w:highlight w:val="yellow"/>
          <w:lang w:bidi="en-US"/>
        </w:rPr>
        <w:t xml:space="preserve">, </w:t>
      </w:r>
      <w:r w:rsidRPr="00F112C0">
        <w:rPr>
          <w:rStyle w:val="StyleUnderline"/>
          <w:highlight w:val="yellow"/>
        </w:rPr>
        <w:t>as if treating future political leaders</w:t>
      </w:r>
      <w:r w:rsidRPr="00F112C0">
        <w:rPr>
          <w:rStyle w:val="StyleUnderline"/>
        </w:rPr>
        <w:t>. This is not as weird as it seems</w:t>
      </w:r>
      <w:r w:rsidRPr="00A91F7A">
        <w:rPr>
          <w:sz w:val="16"/>
          <w:lang w:bidi="en-US"/>
        </w:rPr>
        <w:t xml:space="preserve">, my friends say, </w:t>
      </w:r>
      <w:r w:rsidRPr="00F112C0">
        <w:rPr>
          <w:rStyle w:val="StyleUnderline"/>
        </w:rPr>
        <w:t>because the secret police</w:t>
      </w:r>
      <w:r w:rsidRPr="00A91F7A">
        <w:rPr>
          <w:sz w:val="16"/>
          <w:lang w:bidi="en-US"/>
        </w:rPr>
        <w:t xml:space="preserve">, who have kept top secrets of the country, </w:t>
      </w:r>
      <w:r w:rsidRPr="00F112C0">
        <w:rPr>
          <w:rStyle w:val="StyleUnderline"/>
        </w:rPr>
        <w:t>know better than anyone else that the CCP will collapse soon</w:t>
      </w:r>
      <w:r w:rsidRPr="00A91F7A">
        <w:rPr>
          <w:sz w:val="16"/>
          <w:lang w:bidi="en-US"/>
        </w:rPr>
        <w:t xml:space="preserve">. </w:t>
      </w:r>
      <w:r w:rsidRPr="00F112C0">
        <w:rPr>
          <w:rStyle w:val="StyleUnderline"/>
        </w:rPr>
        <w:t>Trying to leave a way out for themselves, the secret police take care not to offend those who may become future leaders</w:t>
      </w:r>
      <w:r w:rsidRPr="00A91F7A">
        <w:rPr>
          <w:sz w:val="16"/>
          <w:lang w:bidi="en-US"/>
        </w:rPr>
        <w:t xml:space="preserve"> of China. The pro-democracy activists share the belief that </w:t>
      </w:r>
      <w:r w:rsidRPr="00F112C0">
        <w:rPr>
          <w:rStyle w:val="StyleUnderline"/>
        </w:rPr>
        <w:t xml:space="preserve">the </w:t>
      </w:r>
      <w:r w:rsidRPr="00F112C0">
        <w:rPr>
          <w:rStyle w:val="StyleUnderline"/>
          <w:highlight w:val="yellow"/>
        </w:rPr>
        <w:t>CCP is on the brink of its demise. This</w:t>
      </w:r>
      <w:r w:rsidRPr="00F112C0">
        <w:rPr>
          <w:rStyle w:val="StyleUnderline"/>
        </w:rPr>
        <w:t xml:space="preserve"> belief </w:t>
      </w:r>
      <w:r w:rsidRPr="00F112C0">
        <w:rPr>
          <w:rStyle w:val="StyleUnderline"/>
          <w:highlight w:val="yellow"/>
        </w:rPr>
        <w:t>is</w:t>
      </w:r>
      <w:r w:rsidRPr="00F112C0">
        <w:rPr>
          <w:rStyle w:val="StyleUnderline"/>
        </w:rPr>
        <w:t xml:space="preserve"> in part </w:t>
      </w:r>
      <w:r w:rsidRPr="00F112C0">
        <w:rPr>
          <w:rStyle w:val="StyleUnderline"/>
          <w:highlight w:val="yellow"/>
        </w:rPr>
        <w:t>built on the information they acquired from high-level</w:t>
      </w:r>
      <w:r w:rsidRPr="00F112C0">
        <w:rPr>
          <w:rStyle w:val="StyleUnderline"/>
        </w:rPr>
        <w:t xml:space="preserve"> Party </w:t>
      </w:r>
      <w:r w:rsidRPr="00F112C0">
        <w:rPr>
          <w:rStyle w:val="StyleUnderline"/>
          <w:highlight w:val="yellow"/>
        </w:rPr>
        <w:t>officials</w:t>
      </w:r>
      <w:r w:rsidRPr="00FB781A">
        <w:rPr>
          <w:sz w:val="16"/>
          <w:highlight w:val="yellow"/>
          <w:lang w:bidi="en-US"/>
        </w:rPr>
        <w:t xml:space="preserve">. </w:t>
      </w:r>
      <w:r w:rsidRPr="00F112C0">
        <w:rPr>
          <w:rStyle w:val="StyleUnderline"/>
          <w:highlight w:val="yellow"/>
        </w:rPr>
        <w:t>Some</w:t>
      </w:r>
      <w:r w:rsidRPr="00F112C0">
        <w:rPr>
          <w:rStyle w:val="StyleUnderline"/>
        </w:rPr>
        <w:t xml:space="preserve"> high officials are quite open-minded</w:t>
      </w:r>
      <w:r w:rsidRPr="00A91F7A">
        <w:rPr>
          <w:sz w:val="16"/>
          <w:lang w:bidi="en-US"/>
        </w:rPr>
        <w:t xml:space="preserve">, </w:t>
      </w:r>
      <w:r w:rsidRPr="00F112C0">
        <w:rPr>
          <w:rStyle w:val="StyleUnderline"/>
        </w:rPr>
        <w:t>and</w:t>
      </w:r>
      <w:r w:rsidRPr="00A91F7A">
        <w:rPr>
          <w:sz w:val="16"/>
          <w:lang w:bidi="en-US"/>
        </w:rPr>
        <w:t xml:space="preserve"> have a clear understanding of the evil nature of the CCP and its demise, so they </w:t>
      </w:r>
      <w:r w:rsidRPr="00F112C0">
        <w:rPr>
          <w:rStyle w:val="StyleUnderline"/>
          <w:highlight w:val="yellow"/>
        </w:rPr>
        <w:t>have</w:t>
      </w:r>
      <w:r w:rsidRPr="00F112C0">
        <w:rPr>
          <w:rStyle w:val="StyleUnderline"/>
        </w:rPr>
        <w:t xml:space="preserve"> long </w:t>
      </w:r>
      <w:r w:rsidRPr="00F112C0">
        <w:rPr>
          <w:rStyle w:val="StyleUnderline"/>
          <w:highlight w:val="yellow"/>
        </w:rPr>
        <w:t>been</w:t>
      </w:r>
      <w:r w:rsidRPr="00F112C0">
        <w:rPr>
          <w:rStyle w:val="StyleUnderline"/>
        </w:rPr>
        <w:t xml:space="preserve"> sympathizers and </w:t>
      </w:r>
      <w:r w:rsidRPr="00F112C0">
        <w:rPr>
          <w:rStyle w:val="StyleUnderline"/>
          <w:highlight w:val="yellow"/>
        </w:rPr>
        <w:t>supporters of democratic movements</w:t>
      </w:r>
      <w:r w:rsidRPr="00FB781A">
        <w:rPr>
          <w:sz w:val="16"/>
          <w:highlight w:val="yellow"/>
          <w:lang w:bidi="en-US"/>
        </w:rPr>
        <w:t xml:space="preserve">. </w:t>
      </w:r>
      <w:r w:rsidRPr="00F112C0">
        <w:rPr>
          <w:rStyle w:val="StyleUnderline"/>
          <w:highlight w:val="yellow"/>
        </w:rPr>
        <w:t>Other officials</w:t>
      </w:r>
      <w:r w:rsidRPr="00F112C0">
        <w:rPr>
          <w:rStyle w:val="StyleUnderline"/>
        </w:rPr>
        <w:t xml:space="preserve"> also have sensed the imminent collapse of the CCP, so they </w:t>
      </w:r>
      <w:r w:rsidRPr="00F112C0">
        <w:rPr>
          <w:rStyle w:val="StyleUnderline"/>
          <w:highlight w:val="yellow"/>
        </w:rPr>
        <w:t>waste no time in connecting</w:t>
      </w:r>
      <w:r w:rsidRPr="00F112C0">
        <w:rPr>
          <w:rStyle w:val="StyleUnderline"/>
        </w:rPr>
        <w:t xml:space="preserve"> with democrats</w:t>
      </w:r>
      <w:r w:rsidRPr="00A91F7A">
        <w:rPr>
          <w:sz w:val="16"/>
          <w:lang w:bidi="en-US"/>
        </w:rPr>
        <w:t xml:space="preserve"> through various channels so as </w:t>
      </w:r>
      <w:r w:rsidRPr="00F112C0">
        <w:rPr>
          <w:rStyle w:val="StyleUnderline"/>
          <w:highlight w:val="yellow"/>
        </w:rPr>
        <w:t>to leave a chance for their own future</w:t>
      </w:r>
      <w:r w:rsidRPr="00A91F7A">
        <w:rPr>
          <w:sz w:val="16"/>
          <w:lang w:bidi="en-US"/>
        </w:rPr>
        <w:t xml:space="preserve">. The activists are concerned with the harms that the CCP has done, and will continue doing, to China. As one of the activists said, if the CCP doesn't die out within 10 years, the Chinese nation will perish. Another activist described Chinese economy as an empty shell, pointing out that with a 50 percent non-performing assets rate of the national banks, a serious stock market bubble that has raised stock prices far past their value, and an astronomical deficit, China is now running mainly on foreign investments, and will </w:t>
      </w:r>
      <w:r w:rsidRPr="00A91F7A">
        <w:rPr>
          <w:sz w:val="16"/>
          <w:lang w:bidi="en-US"/>
        </w:rPr>
        <w:lastRenderedPageBreak/>
        <w:t xml:space="preserve">collapse immediately if such investments are no longer available. They also mentioned that according to a high-ranking army officer, if China goes into war with Taiwan in the next ten years, China will not be able to survive for a single week due to oil shortage. Therefore, the activists fear that the CCP will drag China into abyss along with it. I was also impressed by their active preparation for the coming new China free of the CCP. What a friend said may be typical of their attitude, "The CCP has millions of troops, but so what? They have no chance to win." According to the democrats, </w:t>
      </w:r>
      <w:r w:rsidRPr="00F112C0">
        <w:rPr>
          <w:rStyle w:val="StyleUnderline"/>
        </w:rPr>
        <w:t>various forces in China are planning how to maintain social stability and keep the country running smoothly after the CCP's disintegration</w:t>
      </w:r>
      <w:r w:rsidRPr="00A91F7A">
        <w:rPr>
          <w:sz w:val="16"/>
          <w:lang w:bidi="en-US"/>
        </w:rPr>
        <w:t>.</w:t>
      </w:r>
    </w:p>
    <w:p w:rsidR="009723C5" w:rsidRDefault="009723C5" w:rsidP="009723C5">
      <w:pPr>
        <w:pStyle w:val="Heading2"/>
        <w:rPr>
          <w:lang w:bidi="en-US"/>
        </w:rPr>
      </w:pPr>
      <w:r>
        <w:rPr>
          <w:lang w:bidi="en-US"/>
        </w:rPr>
        <w:lastRenderedPageBreak/>
        <w:t>Green Leadership Answers (2ac)</w:t>
      </w:r>
    </w:p>
    <w:p w:rsidR="009723C5" w:rsidRDefault="009723C5" w:rsidP="009723C5">
      <w:pPr>
        <w:pStyle w:val="Heading3"/>
      </w:pPr>
      <w:r>
        <w:lastRenderedPageBreak/>
        <w:t>Green Leadership Answers</w:t>
      </w:r>
    </w:p>
    <w:p w:rsidR="009723C5" w:rsidRDefault="009723C5" w:rsidP="009723C5">
      <w:pPr>
        <w:pStyle w:val="Heading4"/>
      </w:pPr>
      <w:r>
        <w:t>(--) No proof a legally binding treaty is coming or will solve—the US has ignored every one of them.</w:t>
      </w:r>
    </w:p>
    <w:p w:rsidR="009723C5" w:rsidRDefault="009723C5" w:rsidP="009723C5">
      <w:pPr>
        <w:pStyle w:val="Heading4"/>
      </w:pPr>
      <w:r>
        <w:t>(--) UNFCCC is dead now:</w:t>
      </w:r>
    </w:p>
    <w:p w:rsidR="009723C5" w:rsidRDefault="009723C5" w:rsidP="009723C5">
      <w:r>
        <w:t xml:space="preserve">J. Jackson </w:t>
      </w:r>
      <w:r w:rsidRPr="00EE4187">
        <w:rPr>
          <w:rStyle w:val="Style13ptBold"/>
        </w:rPr>
        <w:t>Ewing,</w:t>
      </w:r>
      <w:r>
        <w:t xml:space="preserve"> (Research Fellow at the Centre for Non-Traditional Security (NTS) Studies, )1/19/20</w:t>
      </w:r>
      <w:r w:rsidRPr="00EE4187">
        <w:rPr>
          <w:rStyle w:val="Style13ptBold"/>
        </w:rPr>
        <w:t>13</w:t>
      </w:r>
      <w:r>
        <w:t xml:space="preserve">, </w:t>
      </w:r>
      <w:hyperlink r:id="rId62" w:history="1">
        <w:r w:rsidRPr="00293B00">
          <w:rPr>
            <w:rStyle w:val="Hyperlink"/>
          </w:rPr>
          <w:t>http://www.e-ir.info/2013/01/19/2015-the-new-copenhagen-the-unfccc-process-risks-falling-into-faulty-patterns/</w:t>
        </w:r>
      </w:hyperlink>
      <w:r>
        <w:t>, Accessed 8/5/2014, rwg)</w:t>
      </w:r>
    </w:p>
    <w:p w:rsidR="009723C5" w:rsidRDefault="009723C5" w:rsidP="009723C5">
      <w:pPr>
        <w:rPr>
          <w:sz w:val="16"/>
        </w:rPr>
      </w:pPr>
      <w:r w:rsidRPr="00EE4187">
        <w:rPr>
          <w:rStyle w:val="StyleUnderline"/>
          <w:highlight w:val="yellow"/>
        </w:rPr>
        <w:t>The fallout from the 18th Conference of Parties</w:t>
      </w:r>
      <w:r w:rsidRPr="00EE4187">
        <w:rPr>
          <w:sz w:val="16"/>
        </w:rPr>
        <w:t xml:space="preserve"> (COP 18) </w:t>
      </w:r>
      <w:r w:rsidRPr="00EE4187">
        <w:rPr>
          <w:rStyle w:val="StyleUnderline"/>
          <w:highlight w:val="yellow"/>
        </w:rPr>
        <w:t>in Doha, as with a litany of past climate change summits, has been defined largely by frustration with the pace, scope and ambition of the</w:t>
      </w:r>
      <w:r w:rsidRPr="00EE4187">
        <w:rPr>
          <w:sz w:val="16"/>
        </w:rPr>
        <w:t xml:space="preserve"> United Nations Framework Convention on Climate Change (</w:t>
      </w:r>
      <w:r w:rsidRPr="00EE4187">
        <w:rPr>
          <w:rStyle w:val="StyleUnderline"/>
          <w:highlight w:val="yellow"/>
        </w:rPr>
        <w:t>UNFCCC) processes. Exasperated and often derisive voices lament the vacuous extension of the Kyoto Protocol</w:t>
      </w:r>
      <w:r w:rsidRPr="00EE4187">
        <w:rPr>
          <w:sz w:val="16"/>
        </w:rPr>
        <w:t xml:space="preserve">, pervasive uncertainties on funding mitigation and adaptation efforts in developing countries, and failures to heed increasingly clear scientific warnings. At their core, </w:t>
      </w:r>
      <w:r w:rsidRPr="00EE4187">
        <w:rPr>
          <w:rStyle w:val="StyleUnderline"/>
          <w:highlight w:val="yellow"/>
        </w:rPr>
        <w:t>these and other critiques are simply different versions of discontent over efforts that are seen not to be adequate responses to the climate challenge</w:t>
      </w:r>
      <w:r w:rsidRPr="00EE4187">
        <w:rPr>
          <w:sz w:val="16"/>
        </w:rPr>
        <w:t>.</w:t>
      </w:r>
    </w:p>
    <w:p w:rsidR="009723C5" w:rsidRPr="00EE4187" w:rsidRDefault="009723C5" w:rsidP="009723C5">
      <w:pPr>
        <w:pStyle w:val="Heading4"/>
      </w:pPr>
      <w:r>
        <w:t>(--) No internal link:  No proof US will use green leadership to tank the UNFCCC framework.</w:t>
      </w:r>
    </w:p>
    <w:p w:rsidR="009723C5" w:rsidRDefault="009723C5" w:rsidP="009723C5">
      <w:pPr>
        <w:pStyle w:val="Heading4"/>
      </w:pPr>
      <w:r>
        <w:t xml:space="preserve">(--) Non-unique:  US-China relations are the worst in decades:  </w:t>
      </w:r>
    </w:p>
    <w:p w:rsidR="009723C5" w:rsidRDefault="009723C5" w:rsidP="009723C5">
      <w:pPr>
        <w:ind w:left="720"/>
      </w:pPr>
      <w:r>
        <w:t xml:space="preserve">Simon </w:t>
      </w:r>
      <w:r w:rsidRPr="00EE4187">
        <w:rPr>
          <w:rStyle w:val="Style13ptBold"/>
        </w:rPr>
        <w:t>Denyer, 7/7/2014</w:t>
      </w:r>
      <w:r>
        <w:t xml:space="preserve"> (staff writer) </w:t>
      </w:r>
      <w:hyperlink r:id="rId63" w:history="1">
        <w:r w:rsidRPr="00293B00">
          <w:rPr>
            <w:rStyle w:val="Hyperlink"/>
          </w:rPr>
          <w:t>http://www.washingtonpost.com/world/asia_pacific/chinas-rise-and-asian-tensions-send-us-relations-into-downward-spiral/2014/07/07/f371cfaa-d5cd-4dd2-925c-246c099f04ed_story.html</w:t>
        </w:r>
      </w:hyperlink>
      <w:r>
        <w:t>, Accessed 8/5/2014, rwg)</w:t>
      </w:r>
    </w:p>
    <w:p w:rsidR="009723C5" w:rsidRDefault="009723C5" w:rsidP="009723C5">
      <w:pPr>
        <w:rPr>
          <w:sz w:val="16"/>
        </w:rPr>
      </w:pPr>
      <w:r w:rsidRPr="00EE4187">
        <w:rPr>
          <w:sz w:val="16"/>
        </w:rPr>
        <w:t xml:space="preserve">BEIJING — </w:t>
      </w:r>
      <w:r w:rsidRPr="00EE4187">
        <w:rPr>
          <w:rStyle w:val="StyleUnderline"/>
          <w:highlight w:val="yellow"/>
        </w:rPr>
        <w:t>Hundreds of rocky islands</w:t>
      </w:r>
      <w:r w:rsidRPr="00EE4187">
        <w:rPr>
          <w:sz w:val="16"/>
        </w:rPr>
        <w:t xml:space="preserve">, islets, sandbanks, reefs and cays </w:t>
      </w:r>
      <w:r w:rsidRPr="00EE4187">
        <w:rPr>
          <w:rStyle w:val="StyleUnderline"/>
          <w:highlight w:val="yellow"/>
        </w:rPr>
        <w:t>lie scattered across Asia’s eastern waters,</w:t>
      </w:r>
      <w:r w:rsidRPr="00EE4187">
        <w:rPr>
          <w:sz w:val="16"/>
        </w:rPr>
        <w:t xml:space="preserve"> unimportant-looking to the naked eye but </w:t>
      </w:r>
      <w:r w:rsidRPr="00EE4187">
        <w:rPr>
          <w:rStyle w:val="StyleUnderline"/>
          <w:highlight w:val="yellow"/>
        </w:rPr>
        <w:t xml:space="preserve">significant enough to spark what may be the </w:t>
      </w:r>
      <w:r w:rsidRPr="00EE4187">
        <w:rPr>
          <w:rStyle w:val="Emphasis"/>
          <w:highlight w:val="yellow"/>
        </w:rPr>
        <w:t>most worrying deterioration</w:t>
      </w:r>
      <w:r w:rsidRPr="00EE4187">
        <w:rPr>
          <w:rStyle w:val="StyleUnderline"/>
          <w:highlight w:val="yellow"/>
        </w:rPr>
        <w:t xml:space="preserve"> in U.S.-China relations </w:t>
      </w:r>
      <w:r w:rsidRPr="00EE4187">
        <w:rPr>
          <w:rStyle w:val="Emphasis"/>
          <w:highlight w:val="yellow"/>
        </w:rPr>
        <w:t>in decades.</w:t>
      </w:r>
      <w:r w:rsidRPr="00EE4187">
        <w:rPr>
          <w:sz w:val="16"/>
        </w:rPr>
        <w:t xml:space="preserve"> </w:t>
      </w:r>
      <w:r w:rsidRPr="00EE4187">
        <w:rPr>
          <w:rStyle w:val="StyleUnderline"/>
          <w:highlight w:val="yellow"/>
        </w:rPr>
        <w:t>China’s military rise,</w:t>
      </w:r>
      <w:r w:rsidRPr="00EE4187">
        <w:rPr>
          <w:sz w:val="16"/>
        </w:rPr>
        <w:t xml:space="preserve"> and its increasingly assertive claims to sovereignty over these largely uninhabited lumps of rock, coral and sand, </w:t>
      </w:r>
      <w:r w:rsidRPr="00EE4187">
        <w:rPr>
          <w:rStyle w:val="StyleUnderline"/>
          <w:highlight w:val="yellow"/>
        </w:rPr>
        <w:t>have set it on a possible collision course with its neighbors</w:t>
      </w:r>
      <w:r w:rsidRPr="00EE4187">
        <w:rPr>
          <w:sz w:val="16"/>
        </w:rPr>
        <w:t xml:space="preserve">, which also make various claims on the archipelagos, and with the United States, which has important alliances with three of the rival claimants and would be obliged to defend them in the event of an attack. As Chinese and Vietnamese ships ram each other in the contested waters, and Chinese and Japanese fighter jets play games of chicken in Asia’s disputed skies, the risk of military escalation is growing. Even more significantly, </w:t>
      </w:r>
      <w:r w:rsidRPr="00EE4187">
        <w:rPr>
          <w:rStyle w:val="StyleUnderline"/>
          <w:highlight w:val="yellow"/>
        </w:rPr>
        <w:t xml:space="preserve">the standoff is </w:t>
      </w:r>
      <w:r w:rsidRPr="00EE4187">
        <w:rPr>
          <w:rStyle w:val="Emphasis"/>
          <w:highlight w:val="yellow"/>
        </w:rPr>
        <w:t>generating bad blood</w:t>
      </w:r>
      <w:r w:rsidRPr="00EE4187">
        <w:rPr>
          <w:rStyle w:val="StyleUnderline"/>
          <w:highlight w:val="yellow"/>
        </w:rPr>
        <w:t xml:space="preserve"> between Washington and Beijing and could </w:t>
      </w:r>
      <w:r w:rsidRPr="00EE4187">
        <w:rPr>
          <w:rStyle w:val="Emphasis"/>
          <w:highlight w:val="yellow"/>
        </w:rPr>
        <w:t>torpedo cooperation</w:t>
      </w:r>
      <w:r w:rsidRPr="00EE4187">
        <w:rPr>
          <w:rStyle w:val="StyleUnderline"/>
          <w:highlight w:val="yellow"/>
        </w:rPr>
        <w:t xml:space="preserve"> on important global issues,</w:t>
      </w:r>
      <w:r w:rsidRPr="00EE4187">
        <w:rPr>
          <w:rStyle w:val="StyleUnderline"/>
        </w:rPr>
        <w:t xml:space="preserve"> </w:t>
      </w:r>
      <w:r w:rsidRPr="00EE4187">
        <w:rPr>
          <w:sz w:val="16"/>
        </w:rPr>
        <w:t>including the Middle East, climate change and nuclear proliferation.</w:t>
      </w:r>
    </w:p>
    <w:p w:rsidR="009723C5" w:rsidRDefault="009723C5" w:rsidP="009723C5">
      <w:pPr>
        <w:pStyle w:val="Heading4"/>
      </w:pPr>
      <w:r>
        <w:t>(--) No threshold:  no point at which US-Chinese relations become so bad there’s an impact.</w:t>
      </w:r>
    </w:p>
    <w:p w:rsidR="009723C5" w:rsidRDefault="009723C5" w:rsidP="009723C5">
      <w:pPr>
        <w:pStyle w:val="Heading4"/>
      </w:pPr>
      <w:r>
        <w:t>(--)  Tensions between US &amp; China over climate change now:</w:t>
      </w:r>
    </w:p>
    <w:p w:rsidR="009723C5" w:rsidRDefault="009723C5" w:rsidP="009723C5">
      <w:pPr>
        <w:ind w:left="720"/>
      </w:pPr>
      <w:r>
        <w:t xml:space="preserve">Ken </w:t>
      </w:r>
      <w:r w:rsidRPr="00EE4187">
        <w:rPr>
          <w:rStyle w:val="Style13ptBold"/>
        </w:rPr>
        <w:t>Silverstein, 7/11/2014</w:t>
      </w:r>
      <w:r>
        <w:t xml:space="preserve"> (staff writer, “Climate Change Heats Up U.S-China Summit,” </w:t>
      </w:r>
      <w:hyperlink r:id="rId64" w:history="1">
        <w:r w:rsidRPr="00293B00">
          <w:rPr>
            <w:rStyle w:val="Hyperlink"/>
          </w:rPr>
          <w:t>http://www.forbes.com/sites/kensilverstein/2014/07/11/climate-change-heats-up-u-s-china-summit/</w:t>
        </w:r>
      </w:hyperlink>
      <w:r>
        <w:t>, Accessed 8/5/2014, rwg)</w:t>
      </w:r>
    </w:p>
    <w:p w:rsidR="009723C5" w:rsidRDefault="009723C5" w:rsidP="009723C5">
      <w:pPr>
        <w:rPr>
          <w:rStyle w:val="Emphasis"/>
        </w:rPr>
      </w:pPr>
      <w:r>
        <w:t>“</w:t>
      </w:r>
      <w:r w:rsidRPr="00586482">
        <w:rPr>
          <w:rStyle w:val="StyleUnderline"/>
          <w:highlight w:val="yellow"/>
        </w:rPr>
        <w:t>Despite high expectations, the road for cooperation has been bumpy over the last five years</w:t>
      </w:r>
      <w:r>
        <w:t xml:space="preserve">,” says Qi Ye, senior fellow at the Brookings Institution, in a blog, referencing the U.S.-China summit just held. </w:t>
      </w:r>
      <w:r w:rsidRPr="00586482">
        <w:rPr>
          <w:rStyle w:val="StyleUnderline"/>
          <w:highlight w:val="yellow"/>
        </w:rPr>
        <w:t xml:space="preserve">It started with the demands from the western world for China to reduce its carbon emissions, “followed </w:t>
      </w:r>
      <w:r w:rsidRPr="00586482">
        <w:rPr>
          <w:rStyle w:val="StyleUnderline"/>
          <w:highlight w:val="yellow"/>
        </w:rPr>
        <w:lastRenderedPageBreak/>
        <w:t>by the anti-dumping, anti-subsidy investigation on solar photovoltaic panels from China</w:t>
      </w:r>
      <w:r>
        <w:t xml:space="preserve">.” Progress won’t come cheap. But the alternative could be costlier. </w:t>
      </w:r>
      <w:r w:rsidRPr="00586482">
        <w:rPr>
          <w:rStyle w:val="StyleUnderline"/>
          <w:highlight w:val="yellow"/>
        </w:rPr>
        <w:t xml:space="preserve">This, of course, is where the United States and China are finding common ground but where they remain separated by </w:t>
      </w:r>
      <w:r w:rsidRPr="00586482">
        <w:rPr>
          <w:rStyle w:val="Emphasis"/>
          <w:highlight w:val="yellow"/>
        </w:rPr>
        <w:t>formidable obstacles.</w:t>
      </w:r>
    </w:p>
    <w:p w:rsidR="009723C5" w:rsidRPr="00780305" w:rsidRDefault="009723C5" w:rsidP="009723C5">
      <w:pPr>
        <w:pStyle w:val="Heading4"/>
      </w:pPr>
      <w:r>
        <w:t xml:space="preserve">(--) </w:t>
      </w:r>
      <w:r w:rsidRPr="00DA2BC7">
        <w:t>US-China war won’t escalate</w:t>
      </w:r>
    </w:p>
    <w:p w:rsidR="009723C5" w:rsidRPr="00780305" w:rsidRDefault="009723C5" w:rsidP="009723C5">
      <w:pPr>
        <w:rPr>
          <w:b/>
          <w:bCs/>
          <w:sz w:val="26"/>
          <w:u w:val="single"/>
        </w:rPr>
      </w:pPr>
      <w:r w:rsidRPr="00D17E78">
        <w:rPr>
          <w:rStyle w:val="Style13ptBold"/>
        </w:rPr>
        <w:t>Dobbins</w:t>
      </w:r>
      <w:r>
        <w:rPr>
          <w:rStyle w:val="Style13ptBold"/>
        </w:rPr>
        <w:t>,</w:t>
      </w:r>
      <w:r w:rsidRPr="00D17E78">
        <w:rPr>
          <w:rStyle w:val="Style13ptBold"/>
        </w:rPr>
        <w:t xml:space="preserve"> </w:t>
      </w:r>
      <w:r>
        <w:rPr>
          <w:rStyle w:val="Style13ptBold"/>
        </w:rPr>
        <w:t>20</w:t>
      </w:r>
      <w:r w:rsidRPr="00D17E78">
        <w:rPr>
          <w:rStyle w:val="Style13ptBold"/>
        </w:rPr>
        <w:t>12</w:t>
      </w:r>
      <w:r w:rsidRPr="00780305">
        <w:rPr>
          <w:rStyle w:val="Style13ptBold"/>
        </w:rPr>
        <w:t xml:space="preserve"> </w:t>
      </w:r>
      <w:r>
        <w:rPr>
          <w:sz w:val="16"/>
          <w:szCs w:val="16"/>
        </w:rPr>
        <w:t>(</w:t>
      </w:r>
      <w:r w:rsidRPr="00D17E78">
        <w:rPr>
          <w:sz w:val="16"/>
          <w:szCs w:val="16"/>
        </w:rPr>
        <w:t>James Dobbins, directs the International Security and Defense Policy Center at the RAND Corporation, previously served as American Ambassador to the European Community and Assistant Secretary of State, August/September 2012, “War with China,” Survival, Vol. 54, No. 4, p. 7-24</w:t>
      </w:r>
      <w:r>
        <w:rPr>
          <w:sz w:val="16"/>
          <w:szCs w:val="16"/>
        </w:rPr>
        <w:t>)</w:t>
      </w:r>
    </w:p>
    <w:p w:rsidR="009723C5" w:rsidRDefault="009723C5" w:rsidP="009723C5">
      <w:pPr>
        <w:rPr>
          <w:sz w:val="16"/>
        </w:rPr>
      </w:pPr>
      <w:r w:rsidRPr="00856EBE">
        <w:rPr>
          <w:sz w:val="16"/>
        </w:rPr>
        <w:t xml:space="preserve">It is important to begin any such analysis by recognising that </w:t>
      </w:r>
      <w:r w:rsidRPr="00716524">
        <w:rPr>
          <w:rStyle w:val="StyleUnderline"/>
          <w:highlight w:val="magenta"/>
        </w:rPr>
        <w:t>China is seeking neither territorial aggrandisement nor ideological sway over</w:t>
      </w:r>
      <w:r w:rsidRPr="00856EBE">
        <w:rPr>
          <w:rStyle w:val="StyleUnderline"/>
        </w:rPr>
        <w:t xml:space="preserve"> its </w:t>
      </w:r>
      <w:r w:rsidRPr="00716524">
        <w:rPr>
          <w:rStyle w:val="StyleUnderline"/>
          <w:highlight w:val="magenta"/>
        </w:rPr>
        <w:t>neighbour</w:t>
      </w:r>
      <w:r w:rsidRPr="00856EBE">
        <w:rPr>
          <w:rStyle w:val="StyleUnderline"/>
        </w:rPr>
        <w:t>s</w:t>
      </w:r>
      <w:r w:rsidRPr="00856EBE">
        <w:rPr>
          <w:sz w:val="16"/>
        </w:rPr>
        <w:t xml:space="preserve">. </w:t>
      </w:r>
      <w:r w:rsidRPr="00716524">
        <w:rPr>
          <w:rStyle w:val="StyleUnderline"/>
          <w:highlight w:val="magenta"/>
        </w:rPr>
        <w:t>It shows</w:t>
      </w:r>
      <w:r w:rsidRPr="00716524">
        <w:rPr>
          <w:sz w:val="16"/>
          <w:highlight w:val="magenta"/>
        </w:rPr>
        <w:t xml:space="preserve"> </w:t>
      </w:r>
      <w:r w:rsidRPr="00716524">
        <w:rPr>
          <w:rStyle w:val="StyleUnderline"/>
          <w:highlight w:val="magenta"/>
        </w:rPr>
        <w:t>no interest in matching US military expenditures</w:t>
      </w:r>
      <w:r w:rsidRPr="00716524">
        <w:rPr>
          <w:sz w:val="16"/>
          <w:highlight w:val="magenta"/>
        </w:rPr>
        <w:t>,</w:t>
      </w:r>
      <w:r w:rsidRPr="00856EBE">
        <w:rPr>
          <w:sz w:val="16"/>
        </w:rPr>
        <w:t xml:space="preserve"> </w:t>
      </w:r>
      <w:r w:rsidRPr="00856EBE">
        <w:rPr>
          <w:rStyle w:val="StyleUnderline"/>
        </w:rPr>
        <w:t>achieving a comparable global reach</w:t>
      </w:r>
      <w:r w:rsidRPr="00716524">
        <w:rPr>
          <w:rStyle w:val="StyleUnderline"/>
          <w:highlight w:val="magenta"/>
        </w:rPr>
        <w:t>, or</w:t>
      </w:r>
      <w:r w:rsidRPr="00856EBE">
        <w:rPr>
          <w:rStyle w:val="StyleUnderline"/>
        </w:rPr>
        <w:t xml:space="preserve"> assuming </w:t>
      </w:r>
      <w:r w:rsidRPr="00716524">
        <w:rPr>
          <w:rStyle w:val="StyleUnderline"/>
          <w:highlight w:val="magenta"/>
        </w:rPr>
        <w:t>defence commitments beyond its immediate periphery</w:t>
      </w:r>
      <w:r w:rsidRPr="00856EBE">
        <w:rPr>
          <w:sz w:val="16"/>
        </w:rPr>
        <w:t xml:space="preserve">. </w:t>
      </w:r>
      <w:r w:rsidRPr="00716524">
        <w:rPr>
          <w:rStyle w:val="StyleUnderline"/>
          <w:highlight w:val="magenta"/>
        </w:rPr>
        <w:t>Such intentions might change, but if so, the U</w:t>
      </w:r>
      <w:r w:rsidRPr="00856EBE">
        <w:rPr>
          <w:sz w:val="16"/>
        </w:rPr>
        <w:t xml:space="preserve">nited </w:t>
      </w:r>
      <w:r w:rsidRPr="00716524">
        <w:rPr>
          <w:rStyle w:val="StyleUnderline"/>
          <w:highlight w:val="magenta"/>
        </w:rPr>
        <w:t>S</w:t>
      </w:r>
      <w:r w:rsidRPr="00856EBE">
        <w:rPr>
          <w:sz w:val="16"/>
        </w:rPr>
        <w:t xml:space="preserve">tates </w:t>
      </w:r>
      <w:r w:rsidRPr="00716524">
        <w:rPr>
          <w:rStyle w:val="StyleUnderline"/>
          <w:highlight w:val="magenta"/>
        </w:rPr>
        <w:t>would</w:t>
      </w:r>
      <w:r w:rsidRPr="00856EBE">
        <w:rPr>
          <w:sz w:val="16"/>
        </w:rPr>
        <w:t xml:space="preserve"> probably </w:t>
      </w:r>
      <w:r w:rsidRPr="00716524">
        <w:rPr>
          <w:rStyle w:val="StyleUnderline"/>
          <w:highlight w:val="magenta"/>
        </w:rPr>
        <w:t>receive</w:t>
      </w:r>
      <w:r w:rsidRPr="00716524">
        <w:rPr>
          <w:sz w:val="16"/>
          <w:highlight w:val="magenta"/>
        </w:rPr>
        <w:t xml:space="preserve"> </w:t>
      </w:r>
      <w:r w:rsidRPr="00716524">
        <w:rPr>
          <w:rStyle w:val="StyleUnderline"/>
          <w:highlight w:val="magenta"/>
        </w:rPr>
        <w:t>considerable warning</w:t>
      </w:r>
      <w:r w:rsidRPr="00856EBE">
        <w:rPr>
          <w:sz w:val="16"/>
        </w:rPr>
        <w:t xml:space="preserve">, given the lead times needed to develop such capabilities. Despite cautious and pragmatic Chinese policies, the risk of conflict with the United States remains, and this risk will grow in consequence and perhaps in probability as China’s strength increases. Among the sources of conflict most likely to occasion a China–US military clash over the next 30 years, listed in descending order of probability, are changes in the status of North Korea and Taiwan, Sino-American confrontation in cyberspace, and disputes arising from China’s uneasy relationships with Japan and India. All these sources are on China’s immediate periphery, where Chinese security interests and capabilities seem likely to remain focused. </w:t>
      </w:r>
      <w:r w:rsidRPr="00716524">
        <w:rPr>
          <w:rStyle w:val="Emphasis"/>
          <w:highlight w:val="magenta"/>
        </w:rPr>
        <w:t xml:space="preserve">It is important to stress that a China–US military conflict is not probable </w:t>
      </w:r>
      <w:r w:rsidRPr="00856EBE">
        <w:rPr>
          <w:sz w:val="16"/>
        </w:rPr>
        <w:t>in any of these cases, but that judgement is based on the view that the United States will retain the capacity to deter behaviour that could lead to such a clash throughout this period.</w:t>
      </w:r>
    </w:p>
    <w:p w:rsidR="009723C5" w:rsidRPr="009723C5" w:rsidRDefault="009723C5" w:rsidP="009723C5">
      <w:pPr>
        <w:rPr>
          <w:lang w:bidi="en-US"/>
        </w:rPr>
      </w:pPr>
    </w:p>
    <w:p w:rsidR="00B76069" w:rsidRDefault="00B76069" w:rsidP="00B76069">
      <w:pPr>
        <w:pStyle w:val="Heading2"/>
        <w:rPr>
          <w:lang w:bidi="en-US"/>
        </w:rPr>
      </w:pPr>
      <w:bookmarkStart w:id="71" w:name="_Toc394930414"/>
      <w:r>
        <w:rPr>
          <w:lang w:bidi="en-US"/>
        </w:rPr>
        <w:lastRenderedPageBreak/>
        <w:t>Law of the Sea Treaty Answers (2ac)</w:t>
      </w:r>
      <w:bookmarkEnd w:id="71"/>
    </w:p>
    <w:p w:rsidR="00B76069" w:rsidRDefault="00B76069" w:rsidP="00B76069">
      <w:pPr>
        <w:pStyle w:val="Heading4"/>
      </w:pPr>
      <w:r>
        <w:t>(--) DA empirically denied:  Law of the Sea Treaty has been unratified since 1982.</w:t>
      </w:r>
    </w:p>
    <w:p w:rsidR="00B76069" w:rsidRDefault="00B76069" w:rsidP="00B76069">
      <w:pPr>
        <w:pStyle w:val="Heading4"/>
      </w:pPr>
      <w:r>
        <w:t>(--) Uniqueness overwhelms link:  the final nail has been put in the Law of the Sea Treaty’s coffin:</w:t>
      </w:r>
    </w:p>
    <w:p w:rsidR="00B76069" w:rsidRDefault="00B76069" w:rsidP="00B76069">
      <w:pPr>
        <w:ind w:left="720"/>
      </w:pPr>
      <w:r>
        <w:t xml:space="preserve">Keith </w:t>
      </w:r>
      <w:r w:rsidRPr="00BB04A6">
        <w:rPr>
          <w:rStyle w:val="Style13ptBold"/>
        </w:rPr>
        <w:t>Johnson</w:t>
      </w:r>
      <w:r>
        <w:t xml:space="preserve"> (staff writer) 7/16/20</w:t>
      </w:r>
      <w:r w:rsidRPr="00BB04A6">
        <w:rPr>
          <w:rStyle w:val="Style13ptBold"/>
        </w:rPr>
        <w:t>12</w:t>
      </w:r>
      <w:r>
        <w:t xml:space="preserve"> (“GOP Scuttles Law-of-Sea Treaty,” </w:t>
      </w:r>
      <w:hyperlink r:id="rId65" w:history="1">
        <w:r w:rsidRPr="008B6B86">
          <w:rPr>
            <w:rStyle w:val="Hyperlink"/>
          </w:rPr>
          <w:t>http://blogs.wsj.com/washwire/2012/07/16/gop-opposition-scuttles-law-of-sea-treaty/</w:t>
        </w:r>
      </w:hyperlink>
      <w:r>
        <w:t>, Accessed 8/1/2014, rwg)</w:t>
      </w:r>
    </w:p>
    <w:p w:rsidR="00B76069" w:rsidRDefault="00B76069" w:rsidP="00B76069">
      <w:pPr>
        <w:rPr>
          <w:sz w:val="16"/>
        </w:rPr>
      </w:pPr>
      <w:r w:rsidRPr="00BB04A6">
        <w:rPr>
          <w:sz w:val="16"/>
        </w:rPr>
        <w:t xml:space="preserve">Senate </w:t>
      </w:r>
      <w:r w:rsidRPr="00BB04A6">
        <w:rPr>
          <w:rStyle w:val="StyleUnderline"/>
          <w:highlight w:val="yellow"/>
        </w:rPr>
        <w:t>Democrats’ hopes of passing the Law of the Sea Treaty sank</w:t>
      </w:r>
      <w:r w:rsidRPr="00BB04A6">
        <w:rPr>
          <w:sz w:val="16"/>
        </w:rPr>
        <w:t xml:space="preserve"> Monday, </w:t>
      </w:r>
      <w:r w:rsidRPr="00BB04A6">
        <w:rPr>
          <w:rStyle w:val="StyleUnderline"/>
          <w:highlight w:val="yellow"/>
        </w:rPr>
        <w:t>when a pair of Republican senators announced their opposition to ratification.</w:t>
      </w:r>
      <w:r>
        <w:rPr>
          <w:rStyle w:val="StyleUnderline"/>
        </w:rPr>
        <w:t xml:space="preserve"> </w:t>
      </w:r>
      <w:r w:rsidRPr="00BB04A6">
        <w:rPr>
          <w:sz w:val="16"/>
        </w:rPr>
        <w:t xml:space="preserve">Sens. Rob Portman of Ohio and Kelly Ayotte of New Hampshire penned a letter to Senate Majority Leader Harry Reid (D., Nev.) saying, “we have concluded that on balance this treaty is not in the national interest of the United States.” The treaty, completed in 1982, seeks to codify big chunks of customary international maritime law, including freedom of navigation and access to deep-sea energy resources. It is supported by a wide swath of business interests, environmentalists, and military officials in the U.S.; most countries have ratified it. </w:t>
      </w:r>
      <w:r w:rsidRPr="00BB04A6">
        <w:rPr>
          <w:rStyle w:val="StyleUnderline"/>
          <w:highlight w:val="yellow"/>
        </w:rPr>
        <w:t>The announcement</w:t>
      </w:r>
      <w:r w:rsidRPr="00BB04A6">
        <w:rPr>
          <w:sz w:val="16"/>
        </w:rPr>
        <w:t xml:space="preserve"> Monday </w:t>
      </w:r>
      <w:r w:rsidRPr="00BB04A6">
        <w:rPr>
          <w:rStyle w:val="StyleUnderline"/>
          <w:highlight w:val="yellow"/>
        </w:rPr>
        <w:t>that</w:t>
      </w:r>
      <w:r w:rsidRPr="00BB04A6">
        <w:rPr>
          <w:sz w:val="16"/>
        </w:rPr>
        <w:t xml:space="preserve"> Sens. </w:t>
      </w:r>
      <w:r w:rsidRPr="00BB04A6">
        <w:rPr>
          <w:rStyle w:val="StyleUnderline"/>
          <w:highlight w:val="yellow"/>
        </w:rPr>
        <w:t>Portman and Ayotte</w:t>
      </w:r>
      <w:r w:rsidRPr="00BB04A6">
        <w:rPr>
          <w:sz w:val="16"/>
        </w:rPr>
        <w:t xml:space="preserve"> — both considered possible running mates for GOP presidential hopeful Mitt Romney – </w:t>
      </w:r>
      <w:r w:rsidRPr="00BB04A6">
        <w:rPr>
          <w:rStyle w:val="StyleUnderline"/>
          <w:highlight w:val="yellow"/>
        </w:rPr>
        <w:t xml:space="preserve">would vote “no,” puts the </w:t>
      </w:r>
      <w:r w:rsidRPr="00BB04A6">
        <w:rPr>
          <w:rStyle w:val="Emphasis"/>
          <w:highlight w:val="yellow"/>
        </w:rPr>
        <w:t>final nail in the treaty’s coffin</w:t>
      </w:r>
      <w:r w:rsidRPr="00BB04A6">
        <w:rPr>
          <w:sz w:val="16"/>
        </w:rPr>
        <w:t xml:space="preserve">, for this Congress at least. </w:t>
      </w:r>
      <w:r w:rsidRPr="00BB04A6">
        <w:rPr>
          <w:rStyle w:val="StyleUnderline"/>
          <w:highlight w:val="yellow"/>
        </w:rPr>
        <w:t>Previously, 32 other senators had expressed their opposition to the treaty, which needed 67 votes for ratification</w:t>
      </w:r>
      <w:r w:rsidRPr="00BB04A6">
        <w:rPr>
          <w:sz w:val="16"/>
        </w:rPr>
        <w:t>. The Senate took up the issue again this spring, five years after its last failed effort.</w:t>
      </w:r>
    </w:p>
    <w:p w:rsidR="00B76069" w:rsidRDefault="00B76069" w:rsidP="00B76069">
      <w:pPr>
        <w:pStyle w:val="Heading4"/>
      </w:pPr>
      <w:r>
        <w:t>(--) Their internal link is 5 years old—if North Korea was developing SLBM’s, they should have been done by now.</w:t>
      </w:r>
    </w:p>
    <w:p w:rsidR="00B76069" w:rsidRDefault="00B76069" w:rsidP="00B76069">
      <w:pPr>
        <w:pStyle w:val="Heading4"/>
      </w:pPr>
      <w:r>
        <w:t>(--) Their internal link is military intelligence—LOST doesn’t compromise military intelligence:</w:t>
      </w:r>
    </w:p>
    <w:p w:rsidR="00B76069" w:rsidRPr="006252A2" w:rsidRDefault="00B76069" w:rsidP="00B76069">
      <w:pPr>
        <w:ind w:left="720"/>
      </w:pPr>
      <w:r w:rsidRPr="006252A2">
        <w:t xml:space="preserve">Thomas </w:t>
      </w:r>
      <w:r w:rsidRPr="006252A2">
        <w:rPr>
          <w:rStyle w:val="Style13ptBold"/>
        </w:rPr>
        <w:t xml:space="preserve">Wright </w:t>
      </w:r>
      <w:r w:rsidRPr="006252A2">
        <w:t>(fellow in the Managing Global Order Center @ Brookings) 8/7/20</w:t>
      </w:r>
      <w:r w:rsidRPr="006252A2">
        <w:rPr>
          <w:rStyle w:val="Style13ptBold"/>
        </w:rPr>
        <w:t>12</w:t>
      </w:r>
      <w:r w:rsidRPr="006252A2">
        <w:t xml:space="preserve"> (</w:t>
      </w:r>
      <w:hyperlink r:id="rId66" w:history="1">
        <w:r w:rsidRPr="006252A2">
          <w:rPr>
            <w:rStyle w:val="Hyperlink"/>
          </w:rPr>
          <w:t>http://www.foreignaffairs.com/articles/137815/thomas-wright/outlaw-of-the-sea</w:t>
        </w:r>
      </w:hyperlink>
      <w:r w:rsidRPr="006252A2">
        <w:t>, Accessed 8/1/2014, rwg)</w:t>
      </w:r>
    </w:p>
    <w:p w:rsidR="00B76069" w:rsidRDefault="00B76069" w:rsidP="00B76069">
      <w:pPr>
        <w:rPr>
          <w:sz w:val="14"/>
        </w:rPr>
      </w:pPr>
      <w:r w:rsidRPr="006252A2">
        <w:rPr>
          <w:rStyle w:val="StyleUnderline"/>
          <w:highlight w:val="yellow"/>
        </w:rPr>
        <w:t>The opponents' second claim is that the treaty would prevent the U.S. Navy from undertaking unilateral action, such as collecting intelligence in the Asia-Pacific region</w:t>
      </w:r>
      <w:r w:rsidRPr="006252A2">
        <w:rPr>
          <w:sz w:val="14"/>
        </w:rPr>
        <w:t xml:space="preserve">, because permission to do so is not explicitly granted in the text. According to Admiral Samuel </w:t>
      </w:r>
      <w:r w:rsidRPr="006252A2">
        <w:rPr>
          <w:rStyle w:val="StyleUnderline"/>
          <w:highlight w:val="yellow"/>
        </w:rPr>
        <w:t xml:space="preserve">Locklear, commander of U.S. Pacific Command, however, "The convention in </w:t>
      </w:r>
      <w:r w:rsidRPr="006252A2">
        <w:rPr>
          <w:rStyle w:val="Emphasis"/>
          <w:highlight w:val="yellow"/>
        </w:rPr>
        <w:t>no way</w:t>
      </w:r>
      <w:r w:rsidRPr="006252A2">
        <w:rPr>
          <w:rStyle w:val="StyleUnderline"/>
          <w:highlight w:val="yellow"/>
        </w:rPr>
        <w:t xml:space="preserve"> restricts our ability or legal right to </w:t>
      </w:r>
      <w:r w:rsidRPr="006252A2">
        <w:rPr>
          <w:rStyle w:val="Emphasis"/>
          <w:highlight w:val="yellow"/>
        </w:rPr>
        <w:t>conduct military activities</w:t>
      </w:r>
      <w:r w:rsidRPr="006252A2">
        <w:rPr>
          <w:rStyle w:val="StyleUnderline"/>
          <w:highlight w:val="yellow"/>
        </w:rPr>
        <w:t xml:space="preserve"> in the maritime domain." On the contrary, as U.S. Defense Secretary</w:t>
      </w:r>
      <w:r w:rsidRPr="006252A2">
        <w:rPr>
          <w:sz w:val="14"/>
        </w:rPr>
        <w:t xml:space="preserve"> Leon </w:t>
      </w:r>
      <w:r w:rsidRPr="006252A2">
        <w:rPr>
          <w:rStyle w:val="StyleUnderline"/>
          <w:highlight w:val="yellow"/>
        </w:rPr>
        <w:t xml:space="preserve">Panetta put it, U.S. accession to the convention "secures our freedom of navigation and overflight rights as </w:t>
      </w:r>
      <w:r w:rsidRPr="006252A2">
        <w:rPr>
          <w:rStyle w:val="Emphasis"/>
          <w:highlight w:val="yellow"/>
        </w:rPr>
        <w:t>bedrock treaty law</w:t>
      </w:r>
      <w:r w:rsidRPr="006252A2">
        <w:rPr>
          <w:rStyle w:val="StyleUnderline"/>
          <w:highlight w:val="yellow"/>
        </w:rPr>
        <w:t>.</w:t>
      </w:r>
      <w:r w:rsidRPr="006252A2">
        <w:rPr>
          <w:sz w:val="14"/>
        </w:rPr>
        <w:t>" Even so, critics point out, the ultimate indispensability of U.S. naval power means that the country can receive the benefits of the convention without being bound by it. Since the world seems to have functioned perfectly well in this halfway house for some time, it would make no sense to codify the convention now. It would be comforting if all that were true. It isn't. UNCLOS has become an important barometer of U.S. power in the Pacific Ocean. At stake is the country's capacity to uphold, preserve, and strengthen a rules-based order in Asia as China rises. In July 2010, at the ASEAN Regional Forum (ARF) in Hanoi, U.S. Secretary of State Hillary Clinton stated that the United States believes that all maritime territorial disputes in the South China Sea must be resolved multilaterally and in accordance with international law. It is a policy that she repeated at the deadlocked 2012 ARF in Cambodia. For its part, China objected to the "multilateralization" of maritime disputes then and continues to do so now. Beijing believes that it is more likely to make gains if it strikes individual bargains with weaker powers, including Manila and Hanoi. The other capitals realize this, which is why they welcomed Clinton's commitment to multilateralism.</w:t>
      </w:r>
    </w:p>
    <w:p w:rsidR="00B76069" w:rsidRDefault="00B76069" w:rsidP="00B76069">
      <w:pPr>
        <w:pStyle w:val="Heading4"/>
      </w:pPr>
      <w:r>
        <w:lastRenderedPageBreak/>
        <w:t>(--) Non-intrinsic:  rational policymaker could do the plan and not ratify the Law of the Sea Treaty.</w:t>
      </w:r>
    </w:p>
    <w:p w:rsidR="00B76069" w:rsidRDefault="00B76069" w:rsidP="00B76069">
      <w:pPr>
        <w:pStyle w:val="Heading4"/>
      </w:pPr>
      <w:r>
        <w:t>(--) North Korea will be deterred—no nuclear war:</w:t>
      </w:r>
    </w:p>
    <w:p w:rsidR="00B76069" w:rsidRDefault="00B76069" w:rsidP="00B76069">
      <w:pPr>
        <w:ind w:left="720"/>
      </w:pPr>
      <w:r>
        <w:t xml:space="preserve">Barry M. </w:t>
      </w:r>
      <w:r w:rsidRPr="00560202">
        <w:rPr>
          <w:rStyle w:val="Style13ptBold"/>
        </w:rPr>
        <w:t>Blechman</w:t>
      </w:r>
      <w:r>
        <w:t>, 4/30/20</w:t>
      </w:r>
      <w:r w:rsidRPr="00560202">
        <w:rPr>
          <w:rStyle w:val="Style13ptBold"/>
        </w:rPr>
        <w:t>13</w:t>
      </w:r>
      <w:r>
        <w:t xml:space="preserve"> (staff writer, “Nuclear deterrence could restrain N. Korea, Iran,” </w:t>
      </w:r>
      <w:hyperlink r:id="rId67" w:history="1">
        <w:r w:rsidRPr="008B6B86">
          <w:rPr>
            <w:rStyle w:val="Hyperlink"/>
          </w:rPr>
          <w:t>http://www.cnn.com/2013/04/30/opinion/blechman-nuclear-deterrence/</w:t>
        </w:r>
      </w:hyperlink>
      <w:r>
        <w:t>, Accessed 8/1/2014, rwg)</w:t>
      </w:r>
    </w:p>
    <w:p w:rsidR="00B76069" w:rsidRPr="00560202" w:rsidRDefault="00B76069" w:rsidP="00B76069">
      <w:pPr>
        <w:rPr>
          <w:sz w:val="16"/>
        </w:rPr>
      </w:pPr>
      <w:r w:rsidRPr="00560202">
        <w:rPr>
          <w:sz w:val="16"/>
        </w:rPr>
        <w:t xml:space="preserve">Similarly, the U.S. seems uncertain about North Korea's young and untested new leader. </w:t>
      </w:r>
      <w:r w:rsidRPr="00560202">
        <w:rPr>
          <w:rStyle w:val="StyleUnderline"/>
          <w:highlight w:val="yellow"/>
        </w:rPr>
        <w:t>Pyongyang not only has a history of provocative verbal threats, but it has taken reckless military actions</w:t>
      </w:r>
      <w:r w:rsidRPr="00560202">
        <w:rPr>
          <w:sz w:val="16"/>
        </w:rPr>
        <w:t xml:space="preserve"> as recently as two years ago, when the North sank a South Korean naval vessel and shelled an island occupied by the South. </w:t>
      </w:r>
      <w:r w:rsidRPr="00560202">
        <w:rPr>
          <w:rStyle w:val="StyleUnderline"/>
          <w:highlight w:val="yellow"/>
        </w:rPr>
        <w:t>But wait -- didn't the Soviet spout dangerous rhetoric and take deadly actions?</w:t>
      </w:r>
      <w:r w:rsidRPr="00560202">
        <w:rPr>
          <w:sz w:val="16"/>
        </w:rPr>
        <w:t xml:space="preserve"> Didn't some of their leaders threaten to "bury" America and nuke London and Paris? And let's not forget that Leonid Brezhnev launched proxy wars against U.S. friends in Latin America, Africa and Asia. Yet the Obama administration seems to think that while Soviet leaders were deterred from using their massive arsenal, the Iranians and the North Koreans might not be deterred from using a nuclear force of no more than a handful of weapons at best. North Korea's missile capabilities But if deterrence theory is valid, then this double standard is invalid. </w:t>
      </w:r>
      <w:r w:rsidRPr="00560202">
        <w:rPr>
          <w:rStyle w:val="StyleUnderline"/>
          <w:highlight w:val="yellow"/>
        </w:rPr>
        <w:t xml:space="preserve">Both Iran's and North Korea's supreme leaders </w:t>
      </w:r>
      <w:r w:rsidRPr="00560202">
        <w:rPr>
          <w:rStyle w:val="Emphasis"/>
          <w:highlight w:val="yellow"/>
        </w:rPr>
        <w:t>will be deterred</w:t>
      </w:r>
      <w:r w:rsidRPr="00560202">
        <w:rPr>
          <w:rStyle w:val="StyleUnderline"/>
          <w:highlight w:val="yellow"/>
        </w:rPr>
        <w:t xml:space="preserve">, just as were successive generations of Soviet leaders. Both </w:t>
      </w:r>
      <w:r w:rsidRPr="00560202">
        <w:rPr>
          <w:rStyle w:val="Emphasis"/>
          <w:highlight w:val="yellow"/>
        </w:rPr>
        <w:t>would not authorize</w:t>
      </w:r>
      <w:r w:rsidRPr="00560202">
        <w:rPr>
          <w:rStyle w:val="StyleUnderline"/>
          <w:highlight w:val="yellow"/>
        </w:rPr>
        <w:t xml:space="preserve"> the use of nuclear weapons, for fear of seeing their nations destroyed,</w:t>
      </w:r>
      <w:r w:rsidRPr="00560202">
        <w:rPr>
          <w:sz w:val="16"/>
        </w:rPr>
        <w:t xml:space="preserve"> their people wiped out, </w:t>
      </w:r>
      <w:r w:rsidRPr="00560202">
        <w:rPr>
          <w:rStyle w:val="StyleUnderline"/>
          <w:highlight w:val="yellow"/>
        </w:rPr>
        <w:t>and their ambitions</w:t>
      </w:r>
      <w:r w:rsidRPr="00560202">
        <w:rPr>
          <w:sz w:val="16"/>
        </w:rPr>
        <w:t xml:space="preserve"> for themselves and their countries </w:t>
      </w:r>
      <w:r w:rsidRPr="00560202">
        <w:rPr>
          <w:rStyle w:val="StyleUnderline"/>
          <w:highlight w:val="yellow"/>
        </w:rPr>
        <w:t>turned to dust</w:t>
      </w:r>
      <w:r w:rsidRPr="00560202">
        <w:rPr>
          <w:sz w:val="16"/>
        </w:rPr>
        <w:t>.</w:t>
      </w:r>
    </w:p>
    <w:p w:rsidR="00B76069" w:rsidRDefault="00B76069" w:rsidP="00B76069">
      <w:pPr>
        <w:pStyle w:val="Heading4"/>
        <w:rPr>
          <w:rStyle w:val="StyleUnderline"/>
          <w:u w:val="none"/>
        </w:rPr>
      </w:pPr>
      <w:r w:rsidRPr="001F3E3C">
        <w:rPr>
          <w:rStyle w:val="StyleUnderline"/>
          <w:u w:val="none"/>
        </w:rPr>
        <w:t>(--) South Korea can deter—Their Global Security evidence says the Korean Naval Forces are necessary to deter North Korea.</w:t>
      </w:r>
    </w:p>
    <w:p w:rsidR="00B76069" w:rsidRPr="005B5142" w:rsidRDefault="00B76069" w:rsidP="00B76069">
      <w:pPr>
        <w:pStyle w:val="Heading4"/>
      </w:pPr>
      <w:r>
        <w:t xml:space="preserve">(--) </w:t>
      </w:r>
      <w:r w:rsidRPr="005B5142">
        <w:t>Voluntary adherence now – ratification can only be good</w:t>
      </w:r>
    </w:p>
    <w:p w:rsidR="00B76069" w:rsidRPr="005B5142" w:rsidRDefault="00B76069" w:rsidP="00B76069">
      <w:pPr>
        <w:rPr>
          <w:sz w:val="16"/>
        </w:rPr>
      </w:pPr>
      <w:r w:rsidRPr="005B5142">
        <w:rPr>
          <w:rStyle w:val="Style13ptBold"/>
        </w:rPr>
        <w:t>Glaser 12</w:t>
      </w:r>
      <w:r w:rsidRPr="005B5142">
        <w:rPr>
          <w:sz w:val="16"/>
        </w:rPr>
        <w:t xml:space="preserve"> (Bonnie S. Glaser, Senior Fellow, Center for Strategic and International Studies, April, “Armed Clash in the South China Sea”, http://www.cfr.org/world/armed-clash-south-china-sea/p27883)</w:t>
      </w:r>
    </w:p>
    <w:p w:rsidR="00B76069" w:rsidRPr="005B5142" w:rsidRDefault="00B76069" w:rsidP="00B76069">
      <w:r w:rsidRPr="005B5142">
        <w:t xml:space="preserve">First, </w:t>
      </w:r>
      <w:r w:rsidRPr="00D118A1">
        <w:rPr>
          <w:rStyle w:val="StyleUnderline"/>
          <w:highlight w:val="yellow"/>
        </w:rPr>
        <w:t>the United States should ratify UNCLOS</w:t>
      </w:r>
      <w:r w:rsidRPr="00D118A1">
        <w:rPr>
          <w:highlight w:val="yellow"/>
        </w:rPr>
        <w:t xml:space="preserve">; </w:t>
      </w:r>
      <w:r w:rsidRPr="00D118A1">
        <w:rPr>
          <w:rStyle w:val="StyleUnderline"/>
          <w:highlight w:val="yellow"/>
        </w:rPr>
        <w:t>though it voluntarily adheres to its principles and the Obama administration has made a commitment to ratify</w:t>
      </w:r>
      <w:r w:rsidRPr="005B5142">
        <w:rPr>
          <w:rStyle w:val="StyleUnderline"/>
        </w:rPr>
        <w:t xml:space="preserve"> the convention</w:t>
      </w:r>
      <w:r w:rsidRPr="005B5142">
        <w:t xml:space="preserve">, </w:t>
      </w:r>
      <w:r w:rsidRPr="00D118A1">
        <w:rPr>
          <w:rStyle w:val="StyleUnderline"/>
          <w:highlight w:val="yellow"/>
        </w:rPr>
        <w:t>the fact that the United States has not yet ratified the treaty lends credence to the perception that it only abides</w:t>
      </w:r>
      <w:r w:rsidRPr="005B5142">
        <w:rPr>
          <w:rStyle w:val="StyleUnderline"/>
        </w:rPr>
        <w:t xml:space="preserve"> by international conventions </w:t>
      </w:r>
      <w:r w:rsidRPr="00D118A1">
        <w:rPr>
          <w:rStyle w:val="StyleUnderline"/>
          <w:highlight w:val="yellow"/>
        </w:rPr>
        <w:t>when doing so aligns with its national interests</w:t>
      </w:r>
      <w:r w:rsidRPr="00D118A1">
        <w:rPr>
          <w:highlight w:val="yellow"/>
        </w:rPr>
        <w:t xml:space="preserve">. </w:t>
      </w:r>
      <w:r w:rsidRPr="00D118A1">
        <w:rPr>
          <w:rStyle w:val="Emphasis"/>
          <w:highlight w:val="yellow"/>
        </w:rPr>
        <w:t>Ratifying UNCLOS would put this speculation to rest</w:t>
      </w:r>
      <w:r w:rsidRPr="00D118A1">
        <w:rPr>
          <w:highlight w:val="yellow"/>
        </w:rPr>
        <w:t xml:space="preserve">. </w:t>
      </w:r>
      <w:r w:rsidRPr="00D118A1">
        <w:rPr>
          <w:rStyle w:val="Emphasis"/>
          <w:highlight w:val="yellow"/>
        </w:rPr>
        <w:t>It would also bolster</w:t>
      </w:r>
      <w:r w:rsidRPr="00D118A1">
        <w:rPr>
          <w:highlight w:val="yellow"/>
        </w:rPr>
        <w:t xml:space="preserve"> </w:t>
      </w:r>
      <w:r w:rsidRPr="00D118A1">
        <w:rPr>
          <w:rStyle w:val="StyleUnderline"/>
          <w:highlight w:val="yellow"/>
        </w:rPr>
        <w:t>the U.S. position</w:t>
      </w:r>
      <w:r w:rsidRPr="005B5142">
        <w:rPr>
          <w:rStyle w:val="StyleUnderline"/>
        </w:rPr>
        <w:t xml:space="preserve"> in favor of rules-based behavior, </w:t>
      </w:r>
      <w:r w:rsidRPr="00D118A1">
        <w:rPr>
          <w:rStyle w:val="StyleUnderline"/>
          <w:highlight w:val="yellow"/>
        </w:rPr>
        <w:t>give the United States a seat</w:t>
      </w:r>
      <w:r w:rsidRPr="005B5142">
        <w:rPr>
          <w:rStyle w:val="StyleUnderline"/>
        </w:rPr>
        <w:t xml:space="preserve"> at the table </w:t>
      </w:r>
      <w:r w:rsidRPr="00D118A1">
        <w:rPr>
          <w:rStyle w:val="StyleUnderline"/>
          <w:highlight w:val="yellow"/>
        </w:rPr>
        <w:t>when</w:t>
      </w:r>
      <w:r w:rsidRPr="005B5142">
        <w:rPr>
          <w:rStyle w:val="StyleUnderline"/>
        </w:rPr>
        <w:t xml:space="preserve"> UNCLOS </w:t>
      </w:r>
      <w:r w:rsidRPr="00D118A1">
        <w:rPr>
          <w:rStyle w:val="StyleUnderline"/>
          <w:highlight w:val="yellow"/>
        </w:rPr>
        <w:t xml:space="preserve">signatories </w:t>
      </w:r>
      <w:r w:rsidRPr="00D118A1">
        <w:rPr>
          <w:rStyle w:val="Emphasis"/>
          <w:highlight w:val="yellow"/>
        </w:rPr>
        <w:t xml:space="preserve">discuss </w:t>
      </w:r>
      <w:r w:rsidRPr="005B5142">
        <w:rPr>
          <w:rStyle w:val="Emphasis"/>
        </w:rPr>
        <w:t xml:space="preserve">such issues as </w:t>
      </w:r>
      <w:r w:rsidRPr="00D118A1">
        <w:rPr>
          <w:rStyle w:val="Emphasis"/>
          <w:highlight w:val="yellow"/>
        </w:rPr>
        <w:t>EEZ rights</w:t>
      </w:r>
      <w:r w:rsidRPr="005B5142">
        <w:rPr>
          <w:rStyle w:val="Emphasis"/>
        </w:rPr>
        <w:t>,</w:t>
      </w:r>
      <w:r w:rsidRPr="005B5142">
        <w:rPr>
          <w:rStyle w:val="StyleUnderline"/>
        </w:rPr>
        <w:t xml:space="preserve"> and generally advance U.S. economic and strategic interests.</w:t>
      </w:r>
      <w:r>
        <w:rPr>
          <w:rStyle w:val="StyleUnderline"/>
        </w:rPr>
        <w:t xml:space="preserve"> </w:t>
      </w:r>
    </w:p>
    <w:p w:rsidR="00B76069" w:rsidRPr="00D118A1" w:rsidRDefault="00B76069" w:rsidP="00B76069"/>
    <w:p w:rsidR="00B76069" w:rsidRPr="006E7D8C" w:rsidRDefault="00B76069" w:rsidP="00B76069"/>
    <w:p w:rsidR="00B76069" w:rsidRDefault="00B76069" w:rsidP="00B76069">
      <w:pPr>
        <w:pStyle w:val="Heading3"/>
      </w:pPr>
      <w:bookmarkStart w:id="72" w:name="_Toc394930415"/>
      <w:r>
        <w:lastRenderedPageBreak/>
        <w:t>1ar:  No Ratification</w:t>
      </w:r>
      <w:bookmarkEnd w:id="72"/>
    </w:p>
    <w:p w:rsidR="00B76069" w:rsidRPr="006E7D8C" w:rsidRDefault="00B76069" w:rsidP="00B76069">
      <w:pPr>
        <w:pStyle w:val="Heading4"/>
      </w:pPr>
      <w:r>
        <w:t>(--) Extend the Johnson evidence—the nail is in the coffin for the Law of the Sea Treaty—there’s no way the plan causes enough support to overcome the 34 votes against LOST.</w:t>
      </w:r>
    </w:p>
    <w:p w:rsidR="00B76069" w:rsidRDefault="00B76069" w:rsidP="00B76069">
      <w:pPr>
        <w:pStyle w:val="Heading4"/>
      </w:pPr>
      <w:r>
        <w:t>(--) Politically impossible—there are 34 no votes on the treaty:</w:t>
      </w:r>
    </w:p>
    <w:p w:rsidR="00B76069" w:rsidRDefault="00B76069" w:rsidP="00B76069">
      <w:pPr>
        <w:ind w:left="720"/>
        <w:rPr>
          <w:sz w:val="24"/>
          <w:szCs w:val="24"/>
        </w:rPr>
      </w:pPr>
      <w:r>
        <w:rPr>
          <w:sz w:val="24"/>
          <w:szCs w:val="24"/>
        </w:rPr>
        <w:t xml:space="preserve">Jim </w:t>
      </w:r>
      <w:r w:rsidRPr="00BB04A6">
        <w:rPr>
          <w:rStyle w:val="Style13ptBold"/>
        </w:rPr>
        <w:t>Lobe</w:t>
      </w:r>
      <w:r>
        <w:rPr>
          <w:sz w:val="24"/>
          <w:szCs w:val="24"/>
        </w:rPr>
        <w:t xml:space="preserve"> (staff writer) 7/18/20</w:t>
      </w:r>
      <w:r w:rsidRPr="00BB04A6">
        <w:rPr>
          <w:rStyle w:val="Style13ptBold"/>
        </w:rPr>
        <w:t>12</w:t>
      </w:r>
      <w:r>
        <w:rPr>
          <w:sz w:val="24"/>
          <w:szCs w:val="24"/>
        </w:rPr>
        <w:t xml:space="preserve"> (“U.S.: Republicans Sink Law of the Sea Ratification for Now,”  </w:t>
      </w:r>
      <w:hyperlink r:id="rId68" w:history="1">
        <w:r w:rsidRPr="008B6B86">
          <w:rPr>
            <w:rStyle w:val="Hyperlink"/>
            <w:sz w:val="24"/>
            <w:szCs w:val="24"/>
          </w:rPr>
          <w:t>http://www.ipsnews.net/2012/07/u-s-republicans-sink-law-of-the-sea-ratification-for-now/</w:t>
        </w:r>
      </w:hyperlink>
      <w:r>
        <w:rPr>
          <w:sz w:val="24"/>
          <w:szCs w:val="24"/>
        </w:rPr>
        <w:t>, Accessed 8/1/2014, rwg)</w:t>
      </w:r>
    </w:p>
    <w:p w:rsidR="00B76069" w:rsidRDefault="00B76069" w:rsidP="00B76069">
      <w:pPr>
        <w:rPr>
          <w:rStyle w:val="StyleUnderline"/>
        </w:rPr>
      </w:pPr>
      <w:r w:rsidRPr="006E7D8C">
        <w:rPr>
          <w:sz w:val="16"/>
          <w:szCs w:val="24"/>
        </w:rPr>
        <w:t xml:space="preserve">WASHINGTON, Jul 18 2012 (IPS) - </w:t>
      </w:r>
      <w:r w:rsidRPr="006E7D8C">
        <w:rPr>
          <w:sz w:val="16"/>
        </w:rPr>
        <w:t>Defying the wishes of both the U.S. Chamber of Commerce and the U.S. Navy,</w:t>
      </w:r>
      <w:r w:rsidRPr="00BB04A6">
        <w:rPr>
          <w:rStyle w:val="StyleUnderline"/>
          <w:highlight w:val="yellow"/>
        </w:rPr>
        <w:t xml:space="preserve"> Republican senators have effectively halted</w:t>
      </w:r>
      <w:r w:rsidRPr="006E7D8C">
        <w:rPr>
          <w:sz w:val="16"/>
          <w:szCs w:val="24"/>
        </w:rPr>
        <w:t xml:space="preserve"> – for now – an effort by the administration of President Barack Obama to gain </w:t>
      </w:r>
      <w:r w:rsidRPr="00BB04A6">
        <w:rPr>
          <w:rStyle w:val="StyleUnderline"/>
          <w:highlight w:val="yellow"/>
        </w:rPr>
        <w:t>ratification of</w:t>
      </w:r>
      <w:r w:rsidRPr="006E7D8C">
        <w:rPr>
          <w:sz w:val="16"/>
          <w:szCs w:val="24"/>
        </w:rPr>
        <w:t xml:space="preserve"> the 30-year-old Law of the Sea Treaty (</w:t>
      </w:r>
      <w:r w:rsidRPr="00BB04A6">
        <w:rPr>
          <w:rStyle w:val="StyleUnderline"/>
          <w:highlight w:val="yellow"/>
        </w:rPr>
        <w:t>LOST</w:t>
      </w:r>
      <w:r w:rsidRPr="006E7D8C">
        <w:rPr>
          <w:sz w:val="16"/>
          <w:szCs w:val="24"/>
        </w:rPr>
        <w:t xml:space="preserve">). </w:t>
      </w:r>
      <w:r w:rsidRPr="00BB04A6">
        <w:rPr>
          <w:rStyle w:val="StyleUnderline"/>
          <w:highlight w:val="yellow"/>
        </w:rPr>
        <w:t>Republicans opposed to the treaty announced late Monday that 34 senators had committed themselves to oppose it if it came to a vote, thus depriving the treaty’s supporters</w:t>
      </w:r>
      <w:r w:rsidRPr="006E7D8C">
        <w:rPr>
          <w:sz w:val="16"/>
          <w:szCs w:val="24"/>
        </w:rPr>
        <w:t xml:space="preserve"> – both Democrats and the dwindling number of moderate Republicans – </w:t>
      </w:r>
      <w:r w:rsidRPr="00BB04A6">
        <w:rPr>
          <w:rStyle w:val="StyleUnderline"/>
          <w:highlight w:val="yellow"/>
        </w:rPr>
        <w:t>of the two-thirds majority needed to ratify treaties.</w:t>
      </w:r>
    </w:p>
    <w:p w:rsidR="00B76069" w:rsidRDefault="00B76069" w:rsidP="00B76069">
      <w:pPr>
        <w:pStyle w:val="Heading4"/>
        <w:rPr>
          <w:rStyle w:val="StyleUnderline"/>
          <w:u w:val="none"/>
        </w:rPr>
      </w:pPr>
      <w:r w:rsidRPr="006E7D8C">
        <w:rPr>
          <w:rStyle w:val="StyleUnderline"/>
          <w:u w:val="none"/>
        </w:rPr>
        <w:t>(--) Opposition to the treaty is ideologically entrenched—no way the plan would change Senators minds:</w:t>
      </w:r>
    </w:p>
    <w:p w:rsidR="00B76069" w:rsidRDefault="00B76069" w:rsidP="00B76069">
      <w:pPr>
        <w:ind w:left="720"/>
      </w:pPr>
      <w:r>
        <w:t xml:space="preserve">Michael </w:t>
      </w:r>
      <w:r w:rsidRPr="006E7D8C">
        <w:rPr>
          <w:rStyle w:val="Style13ptBold"/>
        </w:rPr>
        <w:t>Conathan,</w:t>
      </w:r>
      <w:r>
        <w:t xml:space="preserve"> 6/12/20</w:t>
      </w:r>
      <w:r w:rsidRPr="006E7D8C">
        <w:rPr>
          <w:rStyle w:val="Style13ptBold"/>
        </w:rPr>
        <w:t xml:space="preserve">12 </w:t>
      </w:r>
      <w:r>
        <w:t xml:space="preserve">(staff writer, “Conservatives Disregard Traditional Allies to Oppose the Law of the Sea,” </w:t>
      </w:r>
      <w:hyperlink r:id="rId69" w:history="1">
        <w:r w:rsidRPr="008B6B86">
          <w:rPr>
            <w:rStyle w:val="Hyperlink"/>
          </w:rPr>
          <w:t>http://www.americanprogress.org/issues/security/news/2012/06/12/11773/conservatives-disregard-traditional-allies-to-oppose-the-law-of-the-sea/</w:t>
        </w:r>
      </w:hyperlink>
      <w:r>
        <w:t>, Accessed 8/1/2014, rwg)</w:t>
      </w:r>
    </w:p>
    <w:p w:rsidR="00B76069" w:rsidRDefault="00B76069" w:rsidP="00B76069">
      <w:pPr>
        <w:rPr>
          <w:sz w:val="16"/>
        </w:rPr>
      </w:pPr>
      <w:r w:rsidRPr="006E7D8C">
        <w:rPr>
          <w:sz w:val="16"/>
        </w:rPr>
        <w:t xml:space="preserve">This brings us to the keystone in the arch of opposition. </w:t>
      </w:r>
      <w:r w:rsidRPr="006E7D8C">
        <w:rPr>
          <w:rStyle w:val="StyleUnderline"/>
          <w:highlight w:val="yellow"/>
        </w:rPr>
        <w:t>The treaty is officially titled the United Nations</w:t>
      </w:r>
      <w:r w:rsidRPr="006E7D8C">
        <w:rPr>
          <w:sz w:val="16"/>
        </w:rPr>
        <w:t xml:space="preserve"> </w:t>
      </w:r>
      <w:r w:rsidRPr="006E7D8C">
        <w:rPr>
          <w:rStyle w:val="StyleUnderline"/>
          <w:highlight w:val="yellow"/>
        </w:rPr>
        <w:t>Convention on the Law of the Sea. And anything that bears the</w:t>
      </w:r>
      <w:r w:rsidRPr="006E7D8C">
        <w:rPr>
          <w:sz w:val="16"/>
        </w:rPr>
        <w:t xml:space="preserve"> imprimatur of the </w:t>
      </w:r>
      <w:r w:rsidRPr="006E7D8C">
        <w:rPr>
          <w:rStyle w:val="StyleUnderline"/>
          <w:highlight w:val="yellow"/>
        </w:rPr>
        <w:t>U</w:t>
      </w:r>
      <w:r w:rsidRPr="006E7D8C">
        <w:rPr>
          <w:sz w:val="16"/>
        </w:rPr>
        <w:t xml:space="preserve">nited </w:t>
      </w:r>
      <w:r w:rsidRPr="006E7D8C">
        <w:rPr>
          <w:rStyle w:val="StyleUnderline"/>
          <w:highlight w:val="yellow"/>
        </w:rPr>
        <w:t>N</w:t>
      </w:r>
      <w:r w:rsidRPr="006E7D8C">
        <w:rPr>
          <w:sz w:val="16"/>
        </w:rPr>
        <w:t xml:space="preserve">ations </w:t>
      </w:r>
      <w:r w:rsidRPr="006E7D8C">
        <w:rPr>
          <w:rStyle w:val="StyleUnderline"/>
          <w:highlight w:val="yellow"/>
        </w:rPr>
        <w:t xml:space="preserve">is immediately and unconditionally </w:t>
      </w:r>
      <w:r w:rsidRPr="006E7D8C">
        <w:rPr>
          <w:rStyle w:val="Emphasis"/>
          <w:highlight w:val="yellow"/>
        </w:rPr>
        <w:t>dead on arrival</w:t>
      </w:r>
      <w:r w:rsidRPr="006E7D8C">
        <w:rPr>
          <w:rStyle w:val="StyleUnderline"/>
          <w:highlight w:val="yellow"/>
        </w:rPr>
        <w:t xml:space="preserve"> in a certain tranche of senatorial offices</w:t>
      </w:r>
      <w:r w:rsidRPr="006E7D8C">
        <w:rPr>
          <w:sz w:val="16"/>
        </w:rPr>
        <w:t xml:space="preserve">. Sen. Jim DeMint (R-SC), for example, has suggested the United Nations is “ineffective, they’ve been wasteful, there’s corruption, and there is deep concern that there is a lot of anti-American sentiment.” Here’s the thing: The United Nations has virtually no role in management, implementation, or execution of this treaty. It remains in the convention’s title only because the treaty was initially negotiated at the United Nations. The treaty itself does not establish U.N. oversight of any aspect of its implementation. It creates separate management bodies, like the International Seabed Authority, which work to regulate multinational operations in international waters without a direct link to the organization that has attracted so much vitriol from the protectionist wing of the conservative movement. Apparently, </w:t>
      </w:r>
      <w:r w:rsidRPr="006E7D8C">
        <w:rPr>
          <w:rStyle w:val="StyleUnderline"/>
          <w:highlight w:val="yellow"/>
        </w:rPr>
        <w:t>conservative conspiracy theorists’ fears about the U</w:t>
      </w:r>
      <w:r w:rsidRPr="006E7D8C">
        <w:rPr>
          <w:sz w:val="16"/>
        </w:rPr>
        <w:t xml:space="preserve">nited </w:t>
      </w:r>
      <w:r w:rsidRPr="006E7D8C">
        <w:rPr>
          <w:rStyle w:val="StyleUnderline"/>
          <w:highlight w:val="yellow"/>
        </w:rPr>
        <w:t>N</w:t>
      </w:r>
      <w:r w:rsidRPr="006E7D8C">
        <w:rPr>
          <w:sz w:val="16"/>
        </w:rPr>
        <w:t xml:space="preserve">ations’s purported push for creation of a world government </w:t>
      </w:r>
      <w:r w:rsidRPr="006E7D8C">
        <w:rPr>
          <w:rStyle w:val="Emphasis"/>
          <w:highlight w:val="yellow"/>
        </w:rPr>
        <w:t>are stronger</w:t>
      </w:r>
      <w:r w:rsidRPr="006E7D8C">
        <w:rPr>
          <w:rStyle w:val="StyleUnderline"/>
          <w:highlight w:val="yellow"/>
        </w:rPr>
        <w:t xml:space="preserve"> than their ties to Big Oil, corporate America, and military contractors</w:t>
      </w:r>
      <w:r w:rsidRPr="006E7D8C">
        <w:rPr>
          <w:sz w:val="16"/>
        </w:rPr>
        <w:t>. As Secretary Clinton put it, “Whatever arguments may have existed for delaying U.S. accession no longer exist and truly cannot even be taken with a straight face.”</w:t>
      </w:r>
    </w:p>
    <w:p w:rsidR="00B76069" w:rsidRDefault="00B76069" w:rsidP="00B76069">
      <w:pPr>
        <w:pStyle w:val="Heading4"/>
      </w:pPr>
      <w:r>
        <w:t>(--) Treaty is dead on arrival in the Senate:</w:t>
      </w:r>
    </w:p>
    <w:p w:rsidR="00B76069" w:rsidRPr="006252A2" w:rsidRDefault="00B76069" w:rsidP="00B76069">
      <w:pPr>
        <w:ind w:left="720"/>
      </w:pPr>
      <w:r w:rsidRPr="006252A2">
        <w:t xml:space="preserve">Thomas </w:t>
      </w:r>
      <w:r w:rsidRPr="006252A2">
        <w:rPr>
          <w:rStyle w:val="Style13ptBold"/>
        </w:rPr>
        <w:t xml:space="preserve">Wright </w:t>
      </w:r>
      <w:r w:rsidRPr="006252A2">
        <w:t>(fellow in the Managing Global Order Center @ Brookings) 8/7/20</w:t>
      </w:r>
      <w:r w:rsidRPr="006252A2">
        <w:rPr>
          <w:rStyle w:val="Style13ptBold"/>
        </w:rPr>
        <w:t>12</w:t>
      </w:r>
      <w:r w:rsidRPr="006252A2">
        <w:t xml:space="preserve"> (</w:t>
      </w:r>
      <w:hyperlink r:id="rId70" w:history="1">
        <w:r w:rsidRPr="006252A2">
          <w:rPr>
            <w:rStyle w:val="Hyperlink"/>
          </w:rPr>
          <w:t>http://www.foreignaffairs.com/articles/137815/thomas-wright/outlaw-of-the-sea</w:t>
        </w:r>
      </w:hyperlink>
      <w:r w:rsidRPr="006252A2">
        <w:t>, Accessed 8/1/2014, rwg)</w:t>
      </w:r>
    </w:p>
    <w:p w:rsidR="00B76069" w:rsidRDefault="00B76069" w:rsidP="00B76069">
      <w:pPr>
        <w:rPr>
          <w:sz w:val="16"/>
        </w:rPr>
      </w:pPr>
      <w:r w:rsidRPr="006252A2">
        <w:rPr>
          <w:rStyle w:val="StyleUnderline"/>
          <w:highlight w:val="yellow"/>
        </w:rPr>
        <w:t>When</w:t>
      </w:r>
      <w:r>
        <w:rPr>
          <w:sz w:val="16"/>
        </w:rPr>
        <w:t xml:space="preserve"> U.S. Senators Kelly </w:t>
      </w:r>
      <w:r w:rsidRPr="006252A2">
        <w:rPr>
          <w:rStyle w:val="StyleUnderline"/>
          <w:highlight w:val="yellow"/>
        </w:rPr>
        <w:t>Ayotte</w:t>
      </w:r>
      <w:r>
        <w:rPr>
          <w:sz w:val="16"/>
        </w:rPr>
        <w:t xml:space="preserve"> (R-N.H.) </w:t>
      </w:r>
      <w:r w:rsidRPr="006252A2">
        <w:rPr>
          <w:rStyle w:val="StyleUnderline"/>
          <w:highlight w:val="yellow"/>
        </w:rPr>
        <w:t>and</w:t>
      </w:r>
      <w:r>
        <w:rPr>
          <w:sz w:val="16"/>
        </w:rPr>
        <w:t xml:space="preserve"> Rob </w:t>
      </w:r>
      <w:r w:rsidRPr="006252A2">
        <w:rPr>
          <w:rStyle w:val="StyleUnderline"/>
          <w:highlight w:val="yellow"/>
        </w:rPr>
        <w:t>Portman</w:t>
      </w:r>
      <w:r w:rsidRPr="006252A2">
        <w:rPr>
          <w:rStyle w:val="StyleUnderline"/>
        </w:rPr>
        <w:t xml:space="preserve"> </w:t>
      </w:r>
      <w:r>
        <w:rPr>
          <w:sz w:val="16"/>
        </w:rPr>
        <w:t xml:space="preserve">(R-Ohio), both vice presidential hopefuls, </w:t>
      </w:r>
      <w:r w:rsidRPr="006252A2">
        <w:rPr>
          <w:rStyle w:val="StyleUnderline"/>
          <w:highlight w:val="yellow"/>
        </w:rPr>
        <w:t xml:space="preserve">recently declared their opposition to the UN Convention on the Law of the Sea, they </w:t>
      </w:r>
      <w:r w:rsidRPr="006252A2">
        <w:rPr>
          <w:rStyle w:val="Emphasis"/>
          <w:highlight w:val="yellow"/>
        </w:rPr>
        <w:t>virtually guaranteed</w:t>
      </w:r>
      <w:r w:rsidRPr="006252A2">
        <w:rPr>
          <w:rStyle w:val="StyleUnderline"/>
          <w:highlight w:val="yellow"/>
        </w:rPr>
        <w:t xml:space="preserve"> that it would be </w:t>
      </w:r>
      <w:r w:rsidRPr="006252A2">
        <w:rPr>
          <w:rStyle w:val="Emphasis"/>
          <w:highlight w:val="yellow"/>
        </w:rPr>
        <w:t xml:space="preserve">dead on arrival </w:t>
      </w:r>
      <w:r w:rsidRPr="006252A2">
        <w:rPr>
          <w:rStyle w:val="StyleUnderline"/>
          <w:highlight w:val="yellow"/>
        </w:rPr>
        <w:t>if it were sent to the Senate.</w:t>
      </w:r>
      <w:r>
        <w:rPr>
          <w:sz w:val="16"/>
        </w:rPr>
        <w:t xml:space="preserve"> A group of 34 senators, including Ayotte and Portman and led by Jim DeMint (R-S.C.), is now on the record promising to vote against UNCLOS, which is enough to make getting the two-thirds majority necessary for ratification impossible.</w:t>
      </w:r>
    </w:p>
    <w:p w:rsidR="00B76069" w:rsidRDefault="00B76069" w:rsidP="00B76069">
      <w:pPr>
        <w:rPr>
          <w:sz w:val="16"/>
        </w:rPr>
      </w:pPr>
    </w:p>
    <w:p w:rsidR="00B76069" w:rsidRDefault="00B76069" w:rsidP="00B76069">
      <w:pPr>
        <w:pStyle w:val="Heading3"/>
      </w:pPr>
      <w:bookmarkStart w:id="73" w:name="_Toc394930416"/>
      <w:r>
        <w:lastRenderedPageBreak/>
        <w:t>1ar:  Navy</w:t>
      </w:r>
      <w:bookmarkEnd w:id="73"/>
    </w:p>
    <w:p w:rsidR="00B76069" w:rsidRDefault="00B76069" w:rsidP="00B76069">
      <w:pPr>
        <w:pStyle w:val="Heading4"/>
      </w:pPr>
      <w:r>
        <w:t>(--) Extend our military intelligence argument—LOST doesn’t undermine naval deterrence.</w:t>
      </w:r>
    </w:p>
    <w:p w:rsidR="00B76069" w:rsidRDefault="00B76069" w:rsidP="00B76069">
      <w:pPr>
        <w:pStyle w:val="Heading4"/>
      </w:pPr>
      <w:r>
        <w:t>(--) Turn:  LOST strengthens naval deterrence—the Navy is on our side:</w:t>
      </w:r>
    </w:p>
    <w:p w:rsidR="00B76069" w:rsidRDefault="00B76069" w:rsidP="00B76069">
      <w:pPr>
        <w:ind w:left="720"/>
      </w:pPr>
      <w:r>
        <w:t xml:space="preserve">Michael </w:t>
      </w:r>
      <w:r w:rsidRPr="006E7D8C">
        <w:rPr>
          <w:rStyle w:val="Style13ptBold"/>
        </w:rPr>
        <w:t>Conathan,</w:t>
      </w:r>
      <w:r>
        <w:t xml:space="preserve"> 6/12/20</w:t>
      </w:r>
      <w:r w:rsidRPr="006E7D8C">
        <w:rPr>
          <w:rStyle w:val="Style13ptBold"/>
        </w:rPr>
        <w:t xml:space="preserve">12 </w:t>
      </w:r>
      <w:r>
        <w:t xml:space="preserve">(staff writer, “Conservatives Disregard Traditional Allies to Oppose the Law of the Sea,” </w:t>
      </w:r>
      <w:hyperlink r:id="rId71" w:history="1">
        <w:r w:rsidRPr="008B6B86">
          <w:rPr>
            <w:rStyle w:val="Hyperlink"/>
          </w:rPr>
          <w:t>http://www.americanprogress.org/issues/security/news/2012/06/12/11773/conservatives-disregard-traditional-allies-to-oppose-the-law-of-the-sea/</w:t>
        </w:r>
      </w:hyperlink>
      <w:r>
        <w:t>, Accessed 8/1/2014, rwg)</w:t>
      </w:r>
    </w:p>
    <w:p w:rsidR="00B76069" w:rsidRDefault="00B76069" w:rsidP="00B76069">
      <w:pPr>
        <w:rPr>
          <w:sz w:val="16"/>
          <w:szCs w:val="24"/>
        </w:rPr>
      </w:pPr>
      <w:r w:rsidRPr="006252A2">
        <w:rPr>
          <w:sz w:val="16"/>
          <w:szCs w:val="24"/>
        </w:rPr>
        <w:t xml:space="preserve">Similarly, </w:t>
      </w:r>
      <w:r w:rsidRPr="006252A2">
        <w:rPr>
          <w:rStyle w:val="StyleUnderline"/>
          <w:highlight w:val="yellow"/>
        </w:rPr>
        <w:t>the U.S. Navy</w:t>
      </w:r>
      <w:r w:rsidRPr="006252A2">
        <w:rPr>
          <w:sz w:val="16"/>
          <w:szCs w:val="24"/>
        </w:rPr>
        <w:t xml:space="preserve"> – traditionally the most conservative of the armed services – </w:t>
      </w:r>
      <w:r w:rsidRPr="006252A2">
        <w:rPr>
          <w:rStyle w:val="StyleUnderline"/>
          <w:highlight w:val="yellow"/>
        </w:rPr>
        <w:t xml:space="preserve">has long championed the treaty because of its recognition of </w:t>
      </w:r>
      <w:r w:rsidRPr="006252A2">
        <w:rPr>
          <w:rStyle w:val="Emphasis"/>
          <w:highlight w:val="yellow"/>
        </w:rPr>
        <w:t>navigation rights for warships</w:t>
      </w:r>
      <w:r w:rsidRPr="006252A2">
        <w:rPr>
          <w:sz w:val="16"/>
          <w:szCs w:val="24"/>
        </w:rPr>
        <w:t>. Its appeals on behalf of the ratification have grown increasingly urgent as a result of growing tensions between China and its neighbours in the South and East China Seas, as well as the burgeoning interest in territorial claims in the Arctic. The treaty’s foes have argued that the enforcement of navigation rights ultimately depends on the strength of the U.S. Navy and “not on paper treaties signed at the United Nations,” as Addington recently put it. “</w:t>
      </w:r>
      <w:r w:rsidRPr="006252A2">
        <w:rPr>
          <w:rStyle w:val="StyleUnderline"/>
          <w:highlight w:val="yellow"/>
        </w:rPr>
        <w:t>Americans who seek to preserve the advance the rights of Americans to use the seas should support a strong national defense, including a strong Navy that can project American power across the globe in defense of American interests</w:t>
      </w:r>
      <w:r w:rsidRPr="006252A2">
        <w:rPr>
          <w:sz w:val="16"/>
          <w:szCs w:val="24"/>
        </w:rPr>
        <w:t>,” he wrote on Heritage’s “The Foundry” blog Tuesday.</w:t>
      </w:r>
    </w:p>
    <w:p w:rsidR="00B76069" w:rsidRDefault="00B76069" w:rsidP="00B76069">
      <w:pPr>
        <w:pStyle w:val="Heading4"/>
      </w:pPr>
      <w:r>
        <w:t>(--) Turn:  Law of the Sea strengthens US naval power:</w:t>
      </w:r>
    </w:p>
    <w:p w:rsidR="00B76069" w:rsidRDefault="00B76069" w:rsidP="00B76069">
      <w:pPr>
        <w:ind w:left="720"/>
      </w:pPr>
      <w:r>
        <w:t xml:space="preserve">Lauren </w:t>
      </w:r>
      <w:r w:rsidRPr="006252A2">
        <w:rPr>
          <w:rStyle w:val="Style13ptBold"/>
        </w:rPr>
        <w:t>Haigler</w:t>
      </w:r>
      <w:r>
        <w:t>, 8/7/20</w:t>
      </w:r>
      <w:r w:rsidRPr="006252A2">
        <w:rPr>
          <w:rStyle w:val="Style13ptBold"/>
        </w:rPr>
        <w:t>12</w:t>
      </w:r>
      <w:r>
        <w:t xml:space="preserve"> (staff writer, “Law of the Sea Treaty: A Compilation of Opinion-Editorials,” </w:t>
      </w:r>
      <w:hyperlink r:id="rId72" w:history="1">
        <w:r w:rsidRPr="008B6B86">
          <w:rPr>
            <w:rStyle w:val="Hyperlink"/>
          </w:rPr>
          <w:t>http://www.americansecurityproject.org/law-of-the-sea-treaty-a-compilation-of-opinion-editorials/</w:t>
        </w:r>
      </w:hyperlink>
      <w:r>
        <w:t>, Accessed 8/1/2014, rwg)</w:t>
      </w:r>
    </w:p>
    <w:p w:rsidR="00B76069" w:rsidRPr="00D118A1" w:rsidRDefault="00B76069" w:rsidP="00B76069">
      <w:pPr>
        <w:rPr>
          <w:sz w:val="16"/>
        </w:rPr>
      </w:pPr>
      <w:r w:rsidRPr="00D118A1">
        <w:rPr>
          <w:sz w:val="16"/>
        </w:rPr>
        <w:t xml:space="preserve">It’s no wonder that businesses and trade groups, including the U.S. Chamber of Commerce, support the pact. </w:t>
      </w:r>
      <w:r w:rsidRPr="006252A2">
        <w:rPr>
          <w:rStyle w:val="StyleUnderline"/>
          <w:highlight w:val="yellow"/>
        </w:rPr>
        <w:t xml:space="preserve">Top military leaders say being part of the accord will </w:t>
      </w:r>
      <w:r w:rsidRPr="006252A2">
        <w:rPr>
          <w:rStyle w:val="Emphasis"/>
          <w:highlight w:val="yellow"/>
        </w:rPr>
        <w:t>strengthen the nation’s naval power</w:t>
      </w:r>
      <w:r w:rsidRPr="006252A2">
        <w:rPr>
          <w:rStyle w:val="StyleUnderline"/>
          <w:highlight w:val="yellow"/>
        </w:rPr>
        <w:t xml:space="preserve"> and give it greater navigational rights</w:t>
      </w:r>
      <w:r w:rsidRPr="00D118A1">
        <w:rPr>
          <w:sz w:val="16"/>
        </w:rPr>
        <w:t>. Yet it is the nature of today’s Senate that a few narrow-thinking, ideological lawmakers can block passage of things that are so critical to the country as a whole. The ratification of the Law of the Sea should not continue to be one of these.</w:t>
      </w:r>
    </w:p>
    <w:p w:rsidR="00B76069" w:rsidRDefault="00B76069" w:rsidP="00B76069">
      <w:pPr>
        <w:pStyle w:val="Heading3"/>
      </w:pPr>
      <w:bookmarkStart w:id="74" w:name="_Toc394930417"/>
      <w:r>
        <w:lastRenderedPageBreak/>
        <w:t>1ar:  Deterrence Works</w:t>
      </w:r>
      <w:bookmarkEnd w:id="74"/>
    </w:p>
    <w:p w:rsidR="00B76069" w:rsidRDefault="00B76069" w:rsidP="00B76069">
      <w:pPr>
        <w:pStyle w:val="Heading4"/>
      </w:pPr>
      <w:r>
        <w:t>(--) Extend our Blechman evidence—North Korea will be deterred and are just bluffing.  Sixty years of history is on our side.</w:t>
      </w:r>
    </w:p>
    <w:p w:rsidR="00B76069" w:rsidRDefault="00B76069" w:rsidP="00B76069">
      <w:pPr>
        <w:pStyle w:val="Heading4"/>
      </w:pPr>
      <w:r>
        <w:t>(--) Deterrence will work with North Korea:</w:t>
      </w:r>
    </w:p>
    <w:p w:rsidR="00B76069" w:rsidRDefault="00B76069" w:rsidP="00B76069">
      <w:pPr>
        <w:ind w:left="720"/>
      </w:pPr>
      <w:r>
        <w:t xml:space="preserve">Christina </w:t>
      </w:r>
      <w:r w:rsidRPr="001F3E3C">
        <w:rPr>
          <w:rStyle w:val="Style13ptBold"/>
        </w:rPr>
        <w:t>Larson</w:t>
      </w:r>
      <w:r>
        <w:t>, 4/3/20</w:t>
      </w:r>
      <w:r w:rsidRPr="001F3E3C">
        <w:rPr>
          <w:rStyle w:val="Style13ptBold"/>
        </w:rPr>
        <w:t>13</w:t>
      </w:r>
      <w:r>
        <w:t xml:space="preserve"> (staff writer, “North Korean Nukes: How Worried Should We Be, and What Is Kim Jong Un Thinking?”  </w:t>
      </w:r>
      <w:hyperlink r:id="rId73" w:history="1">
        <w:r w:rsidRPr="008B6B86">
          <w:rPr>
            <w:rStyle w:val="Hyperlink"/>
          </w:rPr>
          <w:t>http://www.businessweek.com/articles/2013-04-03/north-korean-nukes-how-worried-should-we-be-and-what-is-kim-jong-un-thinking</w:t>
        </w:r>
      </w:hyperlink>
      <w:r>
        <w:t>, Accessed 8/1/2014, rwg)</w:t>
      </w:r>
    </w:p>
    <w:p w:rsidR="00B76069" w:rsidRDefault="00B76069" w:rsidP="00B76069">
      <w:pPr>
        <w:rPr>
          <w:sz w:val="16"/>
        </w:rPr>
      </w:pPr>
      <w:r w:rsidRPr="00D118A1">
        <w:rPr>
          <w:sz w:val="16"/>
        </w:rPr>
        <w:t xml:space="preserve">North Korea can destroy Seoul tomorrow if it chooses, so that’s a real threat. </w:t>
      </w:r>
      <w:r w:rsidRPr="00D118A1">
        <w:rPr>
          <w:rStyle w:val="StyleUnderline"/>
          <w:highlight w:val="yellow"/>
        </w:rPr>
        <w:t xml:space="preserve">Deterrence has held for 60 years because both sides realize the costs of a real war: Seoul would be destroyed, and North Korea would cease to exist. </w:t>
      </w:r>
      <w:r w:rsidRPr="00D118A1">
        <w:rPr>
          <w:sz w:val="16"/>
        </w:rPr>
        <w:t>For all the hype about the last few months of chest-thumping and muscle-flexing, it’s important to remember two things: First, if you read the North Korean statements in full, they are all saying “IF the U.S./ROK attack us first, we will fight back,” (not “we will attack you first,” which is often how they are interpreted), and second, we believe them. That’s why there are no preemptive strikes on North Korea. I think we make fun of North Korea because it is not a regime, or a country, that is easily understood from the outside. But we do so at the risk of mistaking [the truth]: that it is a functioning country, and that many of its citizens—while perhaps not liking the rulers—are proud of their country and where they live. This is not a country that will easily break apart or give in, as we have seen over 60 years of stalemate. So jokes are fine, but they miss the point and basically make fun of North Korean people—people who did not choose to be born in North Korea, who have little power to change the regime, who are the most direct victims of the ruling regime, and who are trying to get through the day as best they can.</w:t>
      </w:r>
    </w:p>
    <w:p w:rsidR="00B76069" w:rsidRPr="00F02F63" w:rsidRDefault="00B76069" w:rsidP="00B76069">
      <w:pPr>
        <w:pStyle w:val="Heading4"/>
        <w:rPr>
          <w:rFonts w:eastAsia="Times New Roman"/>
        </w:rPr>
      </w:pPr>
      <w:r>
        <w:rPr>
          <w:rFonts w:eastAsia="Times New Roman"/>
        </w:rPr>
        <w:t xml:space="preserve">(--) </w:t>
      </w:r>
      <w:r w:rsidRPr="00F02F63">
        <w:rPr>
          <w:rFonts w:eastAsia="Times New Roman"/>
        </w:rPr>
        <w:t>No Korea war – its all posturing and international powers check escalation – history proves</w:t>
      </w:r>
    </w:p>
    <w:p w:rsidR="00B76069" w:rsidRPr="002051D6" w:rsidRDefault="00B76069" w:rsidP="00B76069">
      <w:pPr>
        <w:rPr>
          <w:rFonts w:eastAsia="Times New Roman"/>
          <w:b/>
        </w:rPr>
      </w:pPr>
      <w:r>
        <w:rPr>
          <w:rStyle w:val="Style13ptBold"/>
        </w:rPr>
        <w:t>Fisher 3/</w:t>
      </w:r>
      <w:r w:rsidRPr="002051D6">
        <w:rPr>
          <w:rStyle w:val="Style13ptBold"/>
        </w:rPr>
        <w:t>12</w:t>
      </w:r>
      <w:r>
        <w:rPr>
          <w:rStyle w:val="Style13ptBold"/>
        </w:rPr>
        <w:t>/13</w:t>
      </w:r>
      <w:r>
        <w:rPr>
          <w:rFonts w:eastAsia="Times New Roman"/>
          <w:b/>
        </w:rPr>
        <w:t xml:space="preserve"> </w:t>
      </w:r>
      <w:r>
        <w:rPr>
          <w:sz w:val="16"/>
        </w:rPr>
        <w:t>(</w:t>
      </w:r>
      <w:r w:rsidRPr="00F02F63">
        <w:rPr>
          <w:sz w:val="16"/>
        </w:rPr>
        <w:t>Max, the Post's foreign affairs blogger. Before joining the Post, he edited international coverage for TheAtlantic.com, The Washington Post, “ Why North Korea loves to threaten World War III (but probably won’t follow through)”</w:t>
      </w:r>
      <w:r>
        <w:rPr>
          <w:sz w:val="16"/>
        </w:rPr>
        <w:t>)</w:t>
      </w:r>
    </w:p>
    <w:p w:rsidR="00B76069" w:rsidRPr="00F02F63" w:rsidRDefault="00B76069" w:rsidP="00B76069">
      <w:pPr>
        <w:rPr>
          <w:rFonts w:eastAsia="Times New Roman"/>
          <w:sz w:val="16"/>
        </w:rPr>
      </w:pPr>
    </w:p>
    <w:p w:rsidR="00B76069" w:rsidRPr="00F02F63" w:rsidRDefault="00B76069" w:rsidP="00B76069">
      <w:pPr>
        <w:rPr>
          <w:sz w:val="16"/>
        </w:rPr>
      </w:pPr>
      <w:r w:rsidRPr="00F02F63">
        <w:rPr>
          <w:sz w:val="16"/>
        </w:rPr>
        <w:t xml:space="preserve">But is North Korea really an irrational nation on the brink of launching “all-out war,” a mad dog of East Asia? Is Pyongyang ready to sacrifice it all? Probably not. </w:t>
      </w:r>
      <w:r w:rsidRPr="00A05D5B">
        <w:rPr>
          <w:rStyle w:val="StyleUnderline"/>
          <w:highlight w:val="green"/>
        </w:rPr>
        <w:t>The</w:t>
      </w:r>
      <w:r w:rsidRPr="00F02F63">
        <w:rPr>
          <w:sz w:val="16"/>
        </w:rPr>
        <w:t xml:space="preserve"> North Korean</w:t>
      </w:r>
      <w:r w:rsidRPr="00A05D5B">
        <w:rPr>
          <w:rStyle w:val="StyleUnderline"/>
          <w:highlight w:val="green"/>
        </w:rPr>
        <w:t xml:space="preserve"> regime</w:t>
      </w:r>
      <w:r w:rsidRPr="00F02F63">
        <w:rPr>
          <w:sz w:val="16"/>
        </w:rPr>
        <w:t xml:space="preserve">, for all its cruelty, </w:t>
      </w:r>
      <w:r w:rsidRPr="00A05D5B">
        <w:rPr>
          <w:rStyle w:val="StyleUnderline"/>
          <w:highlight w:val="green"/>
        </w:rPr>
        <w:t>has</w:t>
      </w:r>
      <w:r w:rsidRPr="00F02F63">
        <w:rPr>
          <w:sz w:val="16"/>
        </w:rPr>
        <w:t xml:space="preserve"> also </w:t>
      </w:r>
      <w:r w:rsidRPr="00A05D5B">
        <w:rPr>
          <w:rStyle w:val="StyleUnderline"/>
          <w:highlight w:val="green"/>
        </w:rPr>
        <w:t>shown</w:t>
      </w:r>
      <w:r w:rsidRPr="00F02F63">
        <w:rPr>
          <w:sz w:val="16"/>
        </w:rPr>
        <w:t xml:space="preserve"> itself </w:t>
      </w:r>
      <w:r w:rsidRPr="00A05D5B">
        <w:rPr>
          <w:rStyle w:val="StyleUnderline"/>
          <w:highlight w:val="green"/>
        </w:rPr>
        <w:t>to be</w:t>
      </w:r>
      <w:r w:rsidRPr="00F02F63">
        <w:rPr>
          <w:sz w:val="16"/>
        </w:rPr>
        <w:t xml:space="preserve"> shrewd, calculating, and single-mindedly</w:t>
      </w:r>
      <w:r w:rsidRPr="00F02F63">
        <w:rPr>
          <w:rStyle w:val="StyleUnderline"/>
        </w:rPr>
        <w:t xml:space="preserve"> </w:t>
      </w:r>
      <w:r w:rsidRPr="00A05D5B">
        <w:rPr>
          <w:rStyle w:val="Emphasis"/>
          <w:highlight w:val="green"/>
        </w:rPr>
        <w:t>obsessed with</w:t>
      </w:r>
      <w:r w:rsidRPr="00F02F63">
        <w:rPr>
          <w:rStyle w:val="StyleUnderline"/>
        </w:rPr>
        <w:t xml:space="preserve"> </w:t>
      </w:r>
      <w:r w:rsidRPr="00F02F63">
        <w:rPr>
          <w:sz w:val="16"/>
        </w:rPr>
        <w:t xml:space="preserve">its own </w:t>
      </w:r>
      <w:r w:rsidRPr="00A05D5B">
        <w:rPr>
          <w:rStyle w:val="Emphasis"/>
          <w:highlight w:val="green"/>
        </w:rPr>
        <w:t>self-preservation</w:t>
      </w:r>
      <w:r w:rsidRPr="00F02F63">
        <w:rPr>
          <w:sz w:val="16"/>
        </w:rPr>
        <w:t xml:space="preserve">. The regime’s </w:t>
      </w:r>
      <w:r w:rsidRPr="00A05D5B">
        <w:rPr>
          <w:rStyle w:val="StyleUnderline"/>
          <w:highlight w:val="green"/>
        </w:rPr>
        <w:t xml:space="preserve">past behavior </w:t>
      </w:r>
      <w:r w:rsidRPr="00A05D5B">
        <w:rPr>
          <w:rStyle w:val="Emphasis"/>
          <w:highlight w:val="green"/>
        </w:rPr>
        <w:t>suggests</w:t>
      </w:r>
      <w:r w:rsidRPr="00A05D5B">
        <w:rPr>
          <w:rStyle w:val="StyleUnderline"/>
          <w:highlight w:val="green"/>
        </w:rPr>
        <w:t xml:space="preserve"> </w:t>
      </w:r>
      <w:r w:rsidRPr="00F02F63">
        <w:rPr>
          <w:sz w:val="16"/>
        </w:rPr>
        <w:t>pretty</w:t>
      </w:r>
      <w:r w:rsidRPr="00A05D5B">
        <w:rPr>
          <w:rStyle w:val="StyleUnderline"/>
          <w:highlight w:val="green"/>
        </w:rPr>
        <w:t xml:space="preserve"> </w:t>
      </w:r>
      <w:r w:rsidRPr="00A05D5B">
        <w:rPr>
          <w:rStyle w:val="Emphasis"/>
          <w:highlight w:val="green"/>
        </w:rPr>
        <w:t>strongly</w:t>
      </w:r>
      <w:r w:rsidRPr="00A05D5B">
        <w:rPr>
          <w:rStyle w:val="StyleUnderline"/>
          <w:highlight w:val="green"/>
        </w:rPr>
        <w:t xml:space="preserve"> </w:t>
      </w:r>
      <w:r w:rsidRPr="00F02F63">
        <w:rPr>
          <w:sz w:val="16"/>
        </w:rPr>
        <w:t>that</w:t>
      </w:r>
      <w:r w:rsidRPr="00A05D5B">
        <w:rPr>
          <w:rStyle w:val="StyleUnderline"/>
          <w:highlight w:val="green"/>
        </w:rPr>
        <w:t xml:space="preserve"> these </w:t>
      </w:r>
      <w:r w:rsidRPr="00A05D5B">
        <w:rPr>
          <w:rStyle w:val="Emphasis"/>
          <w:highlight w:val="green"/>
        </w:rPr>
        <w:t>threats are empty</w:t>
      </w:r>
      <w:r w:rsidRPr="00F02F63">
        <w:rPr>
          <w:sz w:val="16"/>
        </w:rPr>
        <w:t xml:space="preserve">. But they still matter. </w:t>
      </w:r>
      <w:r w:rsidRPr="00A05D5B">
        <w:rPr>
          <w:rStyle w:val="Emphasis"/>
          <w:highlight w:val="green"/>
        </w:rPr>
        <w:t>For years</w:t>
      </w:r>
      <w:r w:rsidRPr="00F02F63">
        <w:rPr>
          <w:sz w:val="16"/>
        </w:rPr>
        <w:t xml:space="preserve">, North </w:t>
      </w:r>
      <w:r w:rsidRPr="00A05D5B">
        <w:rPr>
          <w:rStyle w:val="StyleUnderline"/>
          <w:highlight w:val="green"/>
        </w:rPr>
        <w:t xml:space="preserve">Korea has </w:t>
      </w:r>
      <w:r w:rsidRPr="00A05D5B">
        <w:rPr>
          <w:rStyle w:val="Emphasis"/>
          <w:highlight w:val="green"/>
        </w:rPr>
        <w:t>threatened the worst</w:t>
      </w:r>
      <w:r w:rsidRPr="00A05D5B">
        <w:rPr>
          <w:rStyle w:val="StyleUnderline"/>
          <w:highlight w:val="green"/>
        </w:rPr>
        <w:t xml:space="preserve"> and</w:t>
      </w:r>
      <w:r w:rsidRPr="00F02F63">
        <w:rPr>
          <w:sz w:val="16"/>
        </w:rPr>
        <w:t xml:space="preserve">, despite all of its apparent readiness, </w:t>
      </w:r>
      <w:r w:rsidRPr="00A05D5B">
        <w:rPr>
          <w:rStyle w:val="Emphasis"/>
          <w:highlight w:val="green"/>
        </w:rPr>
        <w:t>never gone through with it</w:t>
      </w:r>
      <w:r w:rsidRPr="00A05D5B">
        <w:rPr>
          <w:rStyle w:val="StyleUnderline"/>
          <w:highlight w:val="green"/>
        </w:rPr>
        <w:t>.</w:t>
      </w:r>
      <w:r w:rsidRPr="00F02F63">
        <w:rPr>
          <w:sz w:val="16"/>
        </w:rPr>
        <w:t xml:space="preserve"> So why does it keep going through these macabre performances? We can’t read Kim Jong Eun’s mind, but the most plausible explanation has to do with internal North Korean politics, with trying to set the tone for regional politics, and with forcing other countries (including the United States) to bear the costs of preventing its outbursts from sparking an unwanted war. Starting World War III or a second Korean War would not serve any of Pyongyang’s interests. Whether or not it deploys its small but legitimately scary nuclear arsenal, North Korea could indeed cause substantial mayhem in the South, whose capital is mere miles from the border. But </w:t>
      </w:r>
      <w:r w:rsidRPr="00A05D5B">
        <w:rPr>
          <w:rStyle w:val="StyleUnderline"/>
          <w:highlight w:val="green"/>
        </w:rPr>
        <w:t>the</w:t>
      </w:r>
      <w:r w:rsidRPr="00F02F63">
        <w:rPr>
          <w:sz w:val="16"/>
        </w:rPr>
        <w:t xml:space="preserve"> North Korean </w:t>
      </w:r>
      <w:r w:rsidRPr="00A05D5B">
        <w:rPr>
          <w:rStyle w:val="StyleUnderline"/>
          <w:highlight w:val="green"/>
        </w:rPr>
        <w:t xml:space="preserve">military is </w:t>
      </w:r>
      <w:r w:rsidRPr="00A05D5B">
        <w:rPr>
          <w:rStyle w:val="Emphasis"/>
          <w:highlight w:val="green"/>
        </w:rPr>
        <w:t>antiquated and inferior</w:t>
      </w:r>
      <w:r w:rsidRPr="00F02F63">
        <w:rPr>
          <w:sz w:val="16"/>
        </w:rPr>
        <w:t xml:space="preserve">; it wouldn’t last long against a U.S.-led counterattack. No matter how badly such </w:t>
      </w:r>
      <w:r w:rsidRPr="00A05D5B">
        <w:rPr>
          <w:rStyle w:val="StyleUnderline"/>
          <w:highlight w:val="green"/>
        </w:rPr>
        <w:t>a war</w:t>
      </w:r>
      <w:r w:rsidRPr="00F02F63">
        <w:rPr>
          <w:sz w:val="16"/>
        </w:rPr>
        <w:t xml:space="preserve"> would go for South Korea or the United States, it </w:t>
      </w:r>
      <w:r w:rsidRPr="00A05D5B">
        <w:rPr>
          <w:rStyle w:val="StyleUnderline"/>
          <w:highlight w:val="green"/>
        </w:rPr>
        <w:t>would</w:t>
      </w:r>
      <w:r w:rsidRPr="00F02F63">
        <w:rPr>
          <w:sz w:val="16"/>
        </w:rPr>
        <w:t xml:space="preserve"> almost </w:t>
      </w:r>
      <w:r w:rsidRPr="00A05D5B">
        <w:rPr>
          <w:rStyle w:val="Emphasis"/>
          <w:highlight w:val="green"/>
        </w:rPr>
        <w:t>certainly</w:t>
      </w:r>
      <w:r w:rsidRPr="00A05D5B">
        <w:rPr>
          <w:rStyle w:val="StyleUnderline"/>
          <w:highlight w:val="green"/>
        </w:rPr>
        <w:t xml:space="preserve"> end with the regime’s </w:t>
      </w:r>
      <w:r w:rsidRPr="00F02F63">
        <w:rPr>
          <w:sz w:val="16"/>
        </w:rPr>
        <w:t>total</w:t>
      </w:r>
      <w:r w:rsidRPr="00A05D5B">
        <w:rPr>
          <w:rStyle w:val="StyleUnderline"/>
          <w:highlight w:val="green"/>
        </w:rPr>
        <w:t xml:space="preserve"> destruction.</w:t>
      </w:r>
      <w:r w:rsidRPr="00F02F63">
        <w:rPr>
          <w:rStyle w:val="StyleUnderline"/>
        </w:rPr>
        <w:t xml:space="preserve"> </w:t>
      </w:r>
      <w:r w:rsidRPr="00F02F63">
        <w:rPr>
          <w:sz w:val="16"/>
        </w:rPr>
        <w:t xml:space="preserve">Still, provocations and </w:t>
      </w:r>
      <w:r w:rsidRPr="00A05D5B">
        <w:rPr>
          <w:rStyle w:val="Emphasis"/>
          <w:highlight w:val="green"/>
        </w:rPr>
        <w:t>threats</w:t>
      </w:r>
      <w:r w:rsidRPr="00F02F63">
        <w:rPr>
          <w:sz w:val="16"/>
        </w:rPr>
        <w:t xml:space="preserve"> do serve Pyongyang’s interests, even if no one takes those threats very seriously. It helps to </w:t>
      </w:r>
      <w:r w:rsidRPr="00A05D5B">
        <w:rPr>
          <w:rStyle w:val="Emphasis"/>
          <w:highlight w:val="green"/>
        </w:rPr>
        <w:t>rally</w:t>
      </w:r>
      <w:r w:rsidRPr="00F02F63">
        <w:rPr>
          <w:sz w:val="16"/>
        </w:rPr>
        <w:t xml:space="preserve"> North </w:t>
      </w:r>
      <w:r w:rsidRPr="00A05D5B">
        <w:rPr>
          <w:rStyle w:val="StyleUnderline"/>
          <w:highlight w:val="green"/>
        </w:rPr>
        <w:t>Koreans</w:t>
      </w:r>
      <w:r w:rsidRPr="00F02F63">
        <w:rPr>
          <w:sz w:val="16"/>
        </w:rPr>
        <w:t xml:space="preserve">, particularly the all-important military, </w:t>
      </w:r>
      <w:r w:rsidRPr="00A05D5B">
        <w:rPr>
          <w:rStyle w:val="StyleUnderline"/>
          <w:highlight w:val="green"/>
        </w:rPr>
        <w:t>behind the leader</w:t>
      </w:r>
      <w:r w:rsidRPr="00F02F63">
        <w:rPr>
          <w:sz w:val="16"/>
        </w:rPr>
        <w:t xml:space="preserve"> who has done so much to impoverish them. It also helps Pyongyang to control the regional politics that should otherwise be so hostile to its interests. Howard French, a former New York Times bureau chief for Northeast Asia whom I had the pleasure of editing at The Atlantic, explained on Kim Jong Il’s death that Kim had made up for North Korea’s weakness with canny belligerence: The shtick of apparent madness flowed from his country’s fundamental weakness as he, like a master poker player</w:t>
      </w:r>
      <w:r w:rsidRPr="00A05D5B">
        <w:rPr>
          <w:rStyle w:val="StyleUnderline"/>
          <w:highlight w:val="green"/>
        </w:rPr>
        <w:t>, resolved to</w:t>
      </w:r>
      <w:r w:rsidRPr="00F02F63">
        <w:rPr>
          <w:sz w:val="16"/>
        </w:rPr>
        <w:t xml:space="preserve"> bluff and </w:t>
      </w:r>
      <w:r w:rsidRPr="00A05D5B">
        <w:rPr>
          <w:rStyle w:val="Emphasis"/>
          <w:highlight w:val="green"/>
        </w:rPr>
        <w:t>bluff big.</w:t>
      </w:r>
      <w:r w:rsidRPr="00F02F63">
        <w:rPr>
          <w:sz w:val="16"/>
        </w:rPr>
        <w:t xml:space="preserve"> Kim adopted a game of brinkmanship with the South, threatening repeatedly to turn Seoul into a “sea of flames.” And while this may have sharply raised the threat of war, for the North, </w:t>
      </w:r>
      <w:r w:rsidRPr="00A05D5B">
        <w:rPr>
          <w:rStyle w:val="Emphasis"/>
          <w:highlight w:val="green"/>
        </w:rPr>
        <w:t>it steadily won concessions</w:t>
      </w:r>
      <w:r w:rsidRPr="00F02F63">
        <w:rPr>
          <w:sz w:val="16"/>
        </w:rPr>
        <w:t xml:space="preserve">: fuel oil deliveries, </w:t>
      </w:r>
      <w:r w:rsidRPr="00A05D5B">
        <w:rPr>
          <w:rStyle w:val="StyleUnderline"/>
          <w:highlight w:val="green"/>
        </w:rPr>
        <w:t>food aid</w:t>
      </w:r>
      <w:r w:rsidRPr="00F02F63">
        <w:rPr>
          <w:sz w:val="16"/>
        </w:rPr>
        <w:t xml:space="preserve">, nuclear reactor construction, hard cash-earning tourist enclaves </w:t>
      </w:r>
      <w:r w:rsidRPr="00A05D5B">
        <w:rPr>
          <w:rStyle w:val="StyleUnderline"/>
          <w:highlight w:val="green"/>
        </w:rPr>
        <w:t>and investment zones.</w:t>
      </w:r>
      <w:r w:rsidRPr="00F02F63">
        <w:rPr>
          <w:sz w:val="16"/>
        </w:rPr>
        <w:t xml:space="preserve"> At the risk of insulting Kim Jong Eun, it helps to think of North Korea’s provocations as somewhat akin to a child throwing a temper tantrum. He might do lots of shouting, make some over-the-top declarations (“I hate my sister,” “I’m never going back to school again”) and even throw a punch or two. Still, you give the child the attention he craves and maybe even a toy, not because you think the threats are real or because he deserves it, but because you want the tantrum to stop. The big problem here is not that North Korea will intentionally start World </w:t>
      </w:r>
      <w:r w:rsidRPr="00F02F63">
        <w:rPr>
          <w:sz w:val="16"/>
        </w:rPr>
        <w:lastRenderedPageBreak/>
        <w:t xml:space="preserve">War III or a second Korean War, because it probably won’t. So you can rest easy about that. The big problem is that North Korea’s threats and provocations, however empty, significantly raise the risk of an unwanted war. </w:t>
      </w:r>
      <w:r w:rsidRPr="00A05D5B">
        <w:rPr>
          <w:rStyle w:val="StyleUnderline"/>
          <w:highlight w:val="green"/>
        </w:rPr>
        <w:t>The U</w:t>
      </w:r>
      <w:r w:rsidRPr="00F02F63">
        <w:rPr>
          <w:sz w:val="16"/>
        </w:rPr>
        <w:t xml:space="preserve">nited </w:t>
      </w:r>
      <w:r w:rsidRPr="00A05D5B">
        <w:rPr>
          <w:rStyle w:val="StyleUnderline"/>
          <w:highlight w:val="green"/>
        </w:rPr>
        <w:t>S</w:t>
      </w:r>
      <w:r w:rsidRPr="00F02F63">
        <w:rPr>
          <w:sz w:val="16"/>
        </w:rPr>
        <w:t xml:space="preserve">tates, </w:t>
      </w:r>
      <w:r w:rsidRPr="00A05D5B">
        <w:rPr>
          <w:rStyle w:val="StyleUnderline"/>
          <w:highlight w:val="green"/>
        </w:rPr>
        <w:t>South Korea and</w:t>
      </w:r>
      <w:r w:rsidRPr="00F02F63">
        <w:rPr>
          <w:sz w:val="16"/>
        </w:rPr>
        <w:t xml:space="preserve"> yes Pyongyang’s all-important ally, </w:t>
      </w:r>
      <w:r w:rsidRPr="00A05D5B">
        <w:rPr>
          <w:rStyle w:val="StyleUnderline"/>
          <w:highlight w:val="green"/>
        </w:rPr>
        <w:t>China</w:t>
      </w:r>
      <w:r w:rsidRPr="00F02F63">
        <w:rPr>
          <w:sz w:val="16"/>
        </w:rPr>
        <w:t xml:space="preserve">, all have much more to lose in a regional war than does North Korea. It falls to those countries, then, to </w:t>
      </w:r>
      <w:r w:rsidRPr="00A05D5B">
        <w:rPr>
          <w:rStyle w:val="StyleUnderline"/>
          <w:highlight w:val="green"/>
        </w:rPr>
        <w:t xml:space="preserve">keep </w:t>
      </w:r>
      <w:r w:rsidRPr="00F02F63">
        <w:rPr>
          <w:sz w:val="16"/>
        </w:rPr>
        <w:t>the</w:t>
      </w:r>
      <w:r w:rsidRPr="00A05D5B">
        <w:rPr>
          <w:rStyle w:val="StyleUnderline"/>
          <w:highlight w:val="green"/>
        </w:rPr>
        <w:t xml:space="preserve"> Korea</w:t>
      </w:r>
      <w:r w:rsidRPr="00F02F63">
        <w:rPr>
          <w:sz w:val="16"/>
        </w:rPr>
        <w:t>n peninsula</w:t>
      </w:r>
      <w:r w:rsidRPr="00A05D5B">
        <w:rPr>
          <w:rStyle w:val="StyleUnderline"/>
          <w:highlight w:val="green"/>
        </w:rPr>
        <w:t xml:space="preserve"> </w:t>
      </w:r>
      <w:r w:rsidRPr="00A05D5B">
        <w:rPr>
          <w:rStyle w:val="Emphasis"/>
          <w:highlight w:val="green"/>
        </w:rPr>
        <w:t>from spiraling out of control</w:t>
      </w:r>
      <w:r w:rsidRPr="00F02F63">
        <w:rPr>
          <w:sz w:val="16"/>
        </w:rPr>
        <w:t xml:space="preserve">. Even if </w:t>
      </w:r>
      <w:r w:rsidRPr="00A05D5B">
        <w:rPr>
          <w:rStyle w:val="StyleUnderline"/>
          <w:highlight w:val="green"/>
        </w:rPr>
        <w:t>they</w:t>
      </w:r>
      <w:r w:rsidRPr="00F02F63">
        <w:rPr>
          <w:sz w:val="16"/>
        </w:rPr>
        <w:t xml:space="preserve"> don’t ultimately </w:t>
      </w:r>
      <w:r w:rsidRPr="00A05D5B">
        <w:rPr>
          <w:rStyle w:val="StyleUnderline"/>
          <w:highlight w:val="green"/>
        </w:rPr>
        <w:t>offer</w:t>
      </w:r>
      <w:r w:rsidRPr="00F02F63">
        <w:rPr>
          <w:sz w:val="16"/>
        </w:rPr>
        <w:t xml:space="preserve"> Pyongyang </w:t>
      </w:r>
      <w:r w:rsidRPr="00A05D5B">
        <w:rPr>
          <w:rStyle w:val="Emphasis"/>
          <w:highlight w:val="green"/>
        </w:rPr>
        <w:t>concessions to calm</w:t>
      </w:r>
      <w:r w:rsidRPr="00F02F63">
        <w:rPr>
          <w:sz w:val="16"/>
        </w:rPr>
        <w:t xml:space="preserve"> it down, as they have in the past, they’ve still got an interest in preventing future outbursts. Like parents straining to manage a child’s tantrum, it’s a power dynamic that oddly favors the weak and misbehaving.</w:t>
      </w:r>
    </w:p>
    <w:p w:rsidR="00B76069" w:rsidRDefault="00B76069" w:rsidP="00B76069">
      <w:pPr>
        <w:pStyle w:val="Heading4"/>
      </w:pPr>
      <w:r>
        <w:t>(--) No North Korean conflict – ignore alarmism</w:t>
      </w:r>
    </w:p>
    <w:p w:rsidR="00B76069" w:rsidRDefault="00B76069" w:rsidP="00B76069">
      <w:r w:rsidRPr="00522E23">
        <w:rPr>
          <w:rStyle w:val="Style13ptBold"/>
        </w:rPr>
        <w:t>Bandow 3/26</w:t>
      </w:r>
      <w:r>
        <w:t xml:space="preserve"> -- senior fellow at the Cato Institute. A former Special Assistant to President Ronald Reagan, he is the author and editor of several books (Doug, 2013, "North Korea Is Not America’s Problem," http://spectator.org/archives/2013/03/20/north-korea-is-not-americas-pr/print)</w:t>
      </w:r>
    </w:p>
    <w:p w:rsidR="00B76069" w:rsidRDefault="00B76069" w:rsidP="00B76069"/>
    <w:p w:rsidR="00B76069" w:rsidRDefault="00B76069" w:rsidP="00B76069">
      <w:pPr>
        <w:rPr>
          <w:rStyle w:val="StyleUnderline"/>
        </w:rPr>
      </w:pPr>
      <w:r w:rsidRPr="00A05D5B">
        <w:rPr>
          <w:rStyle w:val="StyleUnderline"/>
          <w:highlight w:val="green"/>
        </w:rPr>
        <w:t>The</w:t>
      </w:r>
      <w:r w:rsidRPr="00923A0D">
        <w:rPr>
          <w:sz w:val="16"/>
        </w:rPr>
        <w:t xml:space="preserve"> so-called </w:t>
      </w:r>
      <w:r w:rsidRPr="00A05D5B">
        <w:rPr>
          <w:rStyle w:val="StyleUnderline"/>
          <w:highlight w:val="green"/>
        </w:rPr>
        <w:t>D</w:t>
      </w:r>
      <w:r w:rsidRPr="00923A0D">
        <w:rPr>
          <w:sz w:val="16"/>
        </w:rPr>
        <w:t xml:space="preserve">emocratic </w:t>
      </w:r>
      <w:r w:rsidRPr="00A05D5B">
        <w:rPr>
          <w:rStyle w:val="StyleUnderline"/>
          <w:highlight w:val="green"/>
        </w:rPr>
        <w:t>P</w:t>
      </w:r>
      <w:r w:rsidRPr="00923A0D">
        <w:rPr>
          <w:sz w:val="16"/>
        </w:rPr>
        <w:t xml:space="preserve">eople’s </w:t>
      </w:r>
      <w:r w:rsidRPr="00A05D5B">
        <w:rPr>
          <w:rStyle w:val="StyleUnderline"/>
          <w:highlight w:val="green"/>
        </w:rPr>
        <w:t>R</w:t>
      </w:r>
      <w:r w:rsidRPr="00923A0D">
        <w:rPr>
          <w:sz w:val="16"/>
        </w:rPr>
        <w:t xml:space="preserve">epublic of </w:t>
      </w:r>
      <w:r w:rsidRPr="00A05D5B">
        <w:rPr>
          <w:rStyle w:val="StyleUnderline"/>
          <w:highlight w:val="green"/>
        </w:rPr>
        <w:t>K</w:t>
      </w:r>
      <w:r w:rsidRPr="00923A0D">
        <w:rPr>
          <w:sz w:val="16"/>
        </w:rPr>
        <w:t xml:space="preserve">orea </w:t>
      </w:r>
      <w:r w:rsidRPr="00A05D5B">
        <w:rPr>
          <w:rStyle w:val="StyleUnderline"/>
          <w:highlight w:val="green"/>
        </w:rPr>
        <w:t>is</w:t>
      </w:r>
      <w:r w:rsidRPr="00923A0D">
        <w:rPr>
          <w:rStyle w:val="StyleUnderline"/>
        </w:rPr>
        <w:t xml:space="preserve"> impoverished and </w:t>
      </w:r>
      <w:r w:rsidRPr="00A05D5B">
        <w:rPr>
          <w:rStyle w:val="StyleUnderline"/>
          <w:highlight w:val="green"/>
        </w:rPr>
        <w:t>decrepit</w:t>
      </w:r>
      <w:r w:rsidRPr="00923A0D">
        <w:rPr>
          <w:sz w:val="16"/>
        </w:rPr>
        <w:t xml:space="preserve">. Its people are starving and risk death to flee their tragic land. The country is virtually friendless and suffers under a bizarre system of monarchical communism. </w:t>
      </w:r>
      <w:r w:rsidRPr="00A05D5B">
        <w:rPr>
          <w:rStyle w:val="StyleUnderline"/>
          <w:highlight w:val="green"/>
        </w:rPr>
        <w:t>Pyongyang’s armed forces are dwarfed by</w:t>
      </w:r>
      <w:r w:rsidRPr="00923A0D">
        <w:rPr>
          <w:rStyle w:val="StyleUnderline"/>
        </w:rPr>
        <w:t xml:space="preserve"> those of </w:t>
      </w:r>
      <w:r w:rsidRPr="00A05D5B">
        <w:rPr>
          <w:rStyle w:val="StyleUnderline"/>
          <w:highlight w:val="green"/>
        </w:rPr>
        <w:t>the U.S</w:t>
      </w:r>
      <w:r w:rsidRPr="00A05D5B">
        <w:rPr>
          <w:sz w:val="16"/>
          <w:highlight w:val="green"/>
        </w:rPr>
        <w:t>.,</w:t>
      </w:r>
      <w:r w:rsidRPr="00923A0D">
        <w:rPr>
          <w:sz w:val="16"/>
        </w:rPr>
        <w:t xml:space="preserve"> the globe’s premier military power. </w:t>
      </w:r>
      <w:r w:rsidRPr="00A05D5B">
        <w:rPr>
          <w:rStyle w:val="StyleUnderline"/>
          <w:highlight w:val="green"/>
        </w:rPr>
        <w:t>Yet the DPRK has struck fear into</w:t>
      </w:r>
      <w:r w:rsidRPr="00923A0D">
        <w:rPr>
          <w:rStyle w:val="StyleUnderline"/>
        </w:rPr>
        <w:t xml:space="preserve"> </w:t>
      </w:r>
      <w:r w:rsidRPr="00923A0D">
        <w:rPr>
          <w:sz w:val="16"/>
        </w:rPr>
        <w:t xml:space="preserve">the hearts of otherwise sober </w:t>
      </w:r>
      <w:r w:rsidRPr="00A05D5B">
        <w:rPr>
          <w:rStyle w:val="StyleUnderline"/>
          <w:highlight w:val="green"/>
        </w:rPr>
        <w:t>American</w:t>
      </w:r>
      <w:r w:rsidRPr="00923A0D">
        <w:rPr>
          <w:rStyle w:val="StyleUnderline"/>
        </w:rPr>
        <w:t xml:space="preserve"> policymakers and </w:t>
      </w:r>
      <w:r w:rsidRPr="00A05D5B">
        <w:rPr>
          <w:rStyle w:val="StyleUnderline"/>
          <w:highlight w:val="green"/>
        </w:rPr>
        <w:t>analysts</w:t>
      </w:r>
      <w:r w:rsidRPr="00923A0D">
        <w:rPr>
          <w:sz w:val="16"/>
        </w:rPr>
        <w:t xml:space="preserve">. The administration announced plans to spend a billion dollars to add 14 interceptors to the missile defense in Alaska to guard against a North Korean attack. Deputy Defense Secretary Ashton Carter rushed to Seoul to consult the South’s government. The Washington Post’s David Ignatius worried: “Counting on North Korean restraint has been a bad bet. It may be wiser to assume the worst and plan accordingly.” The International Crisis Group observed that “North Korea has taken a number of recent steps that raise the risks of miscalculation, inadvertent escalation and deadly conflict on the Korean peninsula.” The Associated Press’s Foster Klug warned: “Recent Korean history reveals a sobering possibility. It may only be a matter of time before North Korea launches a sudden, deadly attack on the South. And, perhaps more unsettling, Seoul has vowed that this time, it will respond with an even stronger blow.” Worse, declared defense analyst Steven Metz: “Today, North Korea is the most dangerous country on earth and the greatest threat to U.S. security.” Indeed, the DPRK foreign ministry might be proved right when it “asserted that a second Korean War is inevitable.” The Heritage Foundation’s Bruce Klingner argued that the U.S. needed “strong military forces to protect” itself from the North and denounced planned military budget cuts as undermining “U.S. military capabilities and credibility.” The ICG urged “U.S. officials, including the president,” to reaffirm “that the U.S. will fulfill its alliance commitments, including robustly against any North Korean military attacks.” In Metz’s view this would be no minor affair. Rather, “The second Korean war would force military mobilization in the United States. This would initially involve the military’s existing reserve component, but it would probably ultimately require a major expansion of the U.S. military and hence a draft. The military’s training infrastructure and the defense industrial base would have to grow.” It’s a frightening picture, and </w:t>
      </w:r>
      <w:r w:rsidRPr="00A05D5B">
        <w:rPr>
          <w:rStyle w:val="StyleUnderline"/>
          <w:highlight w:val="green"/>
        </w:rPr>
        <w:t>it seems</w:t>
      </w:r>
      <w:r w:rsidRPr="00923A0D">
        <w:rPr>
          <w:sz w:val="16"/>
        </w:rPr>
        <w:t xml:space="preserve"> almost as </w:t>
      </w:r>
      <w:r w:rsidRPr="00A05D5B">
        <w:rPr>
          <w:rStyle w:val="Emphasis"/>
          <w:highlight w:val="green"/>
        </w:rPr>
        <w:t>wildly overblown</w:t>
      </w:r>
      <w:r w:rsidRPr="00923A0D">
        <w:rPr>
          <w:sz w:val="16"/>
        </w:rPr>
        <w:t xml:space="preserve"> as the DPRK’s rhetoric. After all, though the North’s wild gesticulations are unsettling, </w:t>
      </w:r>
      <w:r w:rsidRPr="00A05D5B">
        <w:rPr>
          <w:rStyle w:val="Emphasis"/>
          <w:highlight w:val="green"/>
        </w:rPr>
        <w:t>this is the seventh time Pyongyang has renounced the</w:t>
      </w:r>
      <w:r w:rsidRPr="00923A0D">
        <w:rPr>
          <w:rStyle w:val="Emphasis"/>
        </w:rPr>
        <w:t xml:space="preserve"> 1953 </w:t>
      </w:r>
      <w:r w:rsidRPr="00A05D5B">
        <w:rPr>
          <w:rStyle w:val="Emphasis"/>
          <w:highlight w:val="green"/>
        </w:rPr>
        <w:t>ceasefire</w:t>
      </w:r>
      <w:r w:rsidRPr="00923A0D">
        <w:rPr>
          <w:sz w:val="16"/>
        </w:rPr>
        <w:t xml:space="preserve"> reached. </w:t>
      </w:r>
      <w:r w:rsidRPr="00A05D5B">
        <w:rPr>
          <w:rStyle w:val="Emphasis"/>
          <w:highlight w:val="green"/>
        </w:rPr>
        <w:t>War has yet to erupt</w:t>
      </w:r>
      <w:r w:rsidRPr="00923A0D">
        <w:rPr>
          <w:sz w:val="16"/>
        </w:rPr>
        <w:t xml:space="preserve">. While one cannot take anything for granted, </w:t>
      </w:r>
      <w:r w:rsidRPr="00A05D5B">
        <w:rPr>
          <w:rStyle w:val="StyleUnderline"/>
          <w:highlight w:val="green"/>
        </w:rPr>
        <w:t>there’s no evidence that Kim Jong-un</w:t>
      </w:r>
      <w:r w:rsidRPr="00923A0D">
        <w:rPr>
          <w:sz w:val="16"/>
        </w:rPr>
        <w:t xml:space="preserve"> and those around him </w:t>
      </w:r>
      <w:r w:rsidRPr="0055170D">
        <w:rPr>
          <w:rStyle w:val="StyleUnderline"/>
        </w:rPr>
        <w:t xml:space="preserve">have </w:t>
      </w:r>
      <w:r w:rsidRPr="00A05D5B">
        <w:rPr>
          <w:rStyle w:val="StyleUnderline"/>
          <w:highlight w:val="green"/>
        </w:rPr>
        <w:t xml:space="preserve">turned </w:t>
      </w:r>
      <w:r w:rsidRPr="00A05D5B">
        <w:rPr>
          <w:rStyle w:val="Emphasis"/>
          <w:highlight w:val="green"/>
        </w:rPr>
        <w:t>suicidal</w:t>
      </w:r>
      <w:r w:rsidRPr="00923A0D">
        <w:rPr>
          <w:sz w:val="16"/>
        </w:rPr>
        <w:t xml:space="preserve"> after the death of his father. The DPRK’s behavior almost certainly reflects other considerations. Almost alone is Sheila Miyoshi Jager of Oberlin College, who argued that the </w:t>
      </w:r>
      <w:r w:rsidRPr="00A05D5B">
        <w:rPr>
          <w:rStyle w:val="StyleUnderline"/>
          <w:highlight w:val="green"/>
        </w:rPr>
        <w:t>North’s “apocalyptic threats” are</w:t>
      </w:r>
      <w:r w:rsidRPr="00923A0D">
        <w:rPr>
          <w:rStyle w:val="StyleUnderline"/>
        </w:rPr>
        <w:t xml:space="preserve"> </w:t>
      </w:r>
      <w:r w:rsidRPr="00923A0D">
        <w:rPr>
          <w:rStyle w:val="Emphasis"/>
        </w:rPr>
        <w:t xml:space="preserve">primarily </w:t>
      </w:r>
      <w:r w:rsidRPr="00A05D5B">
        <w:rPr>
          <w:rStyle w:val="Emphasis"/>
          <w:highlight w:val="green"/>
        </w:rPr>
        <w:t>intended for a domestic audience</w:t>
      </w:r>
      <w:r w:rsidRPr="00923A0D">
        <w:rPr>
          <w:sz w:val="16"/>
        </w:rPr>
        <w:t>. She added: “</w:t>
      </w:r>
      <w:r w:rsidRPr="00A05D5B">
        <w:rPr>
          <w:rStyle w:val="StyleUnderline"/>
          <w:highlight w:val="green"/>
        </w:rPr>
        <w:t>it would be a mistake to read into</w:t>
      </w:r>
      <w:r w:rsidRPr="00923A0D">
        <w:rPr>
          <w:rStyle w:val="StyleUnderline"/>
        </w:rPr>
        <w:t xml:space="preserve"> them anything </w:t>
      </w:r>
      <w:r w:rsidRPr="00A05D5B">
        <w:rPr>
          <w:rStyle w:val="StyleUnderline"/>
          <w:highlight w:val="green"/>
        </w:rPr>
        <w:t>more than the noises of a dying regime that</w:t>
      </w:r>
      <w:r w:rsidRPr="00923A0D">
        <w:rPr>
          <w:sz w:val="16"/>
        </w:rPr>
        <w:t xml:space="preserve"> clearly </w:t>
      </w:r>
      <w:r w:rsidRPr="00A05D5B">
        <w:rPr>
          <w:rStyle w:val="StyleUnderline"/>
          <w:highlight w:val="green"/>
        </w:rPr>
        <w:t>recognizes the writing on the wall</w:t>
      </w:r>
      <w:r w:rsidRPr="00923A0D">
        <w:rPr>
          <w:rStyle w:val="StyleUnderline"/>
        </w:rPr>
        <w:t>.”</w:t>
      </w:r>
    </w:p>
    <w:p w:rsidR="00B76069" w:rsidRDefault="00B76069" w:rsidP="00B76069">
      <w:pPr>
        <w:pStyle w:val="Heading4"/>
      </w:pPr>
      <w:r>
        <w:t xml:space="preserve">(--) North Korea won’t initiate war – 4 reasons </w:t>
      </w:r>
    </w:p>
    <w:p w:rsidR="00B76069" w:rsidRPr="0096017A" w:rsidRDefault="00B76069" w:rsidP="00B76069">
      <w:pPr>
        <w:ind w:left="720"/>
      </w:pPr>
      <w:r w:rsidRPr="0086346E">
        <w:rPr>
          <w:rStyle w:val="Style13ptBold"/>
        </w:rPr>
        <w:t>Wagstaff 4/10/13</w:t>
      </w:r>
      <w:r>
        <w:t xml:space="preserve"> (Keith, staff writer for The Week covering politics and current events, “4 reasons why North Korea won't start a war”, http://theweek.com/article/index/242528/4-reasons-why-north-korea-wont-start-a-war)</w:t>
      </w:r>
    </w:p>
    <w:p w:rsidR="00B76069" w:rsidRPr="0096017A" w:rsidRDefault="00B76069" w:rsidP="00B76069">
      <w:pPr>
        <w:rPr>
          <w:sz w:val="16"/>
        </w:rPr>
      </w:pPr>
      <w:r w:rsidRPr="0096017A">
        <w:rPr>
          <w:sz w:val="16"/>
        </w:rPr>
        <w:t xml:space="preserve">Continuing its string of threats, the North Korean government warned foreigners on Monday that they might want to leave South Korea due to the threat of nuclear war. Walk through Seoul, however, and it's difficult "to find any South Koreans who are panic-stricken," says Lankov. Why aren't they worried? Because </w:t>
      </w:r>
      <w:r w:rsidRPr="00A05D5B">
        <w:rPr>
          <w:rStyle w:val="Emphasis"/>
          <w:highlight w:val="green"/>
        </w:rPr>
        <w:t>North Korea is not likely to start a war</w:t>
      </w:r>
      <w:r w:rsidRPr="0096017A">
        <w:rPr>
          <w:sz w:val="16"/>
        </w:rPr>
        <w:t>. A look at why:</w:t>
      </w:r>
      <w:r w:rsidRPr="0096017A">
        <w:rPr>
          <w:sz w:val="12"/>
        </w:rPr>
        <w:t>¶</w:t>
      </w:r>
      <w:r w:rsidRPr="0096017A">
        <w:rPr>
          <w:sz w:val="16"/>
        </w:rPr>
        <w:t xml:space="preserve"> </w:t>
      </w:r>
      <w:r w:rsidRPr="0093098E">
        <w:rPr>
          <w:rStyle w:val="Emphasis"/>
        </w:rPr>
        <w:t>1.</w:t>
      </w:r>
      <w:r w:rsidRPr="0096017A">
        <w:rPr>
          <w:sz w:val="16"/>
        </w:rPr>
        <w:t xml:space="preserve"> </w:t>
      </w:r>
      <w:r w:rsidRPr="00A05D5B">
        <w:rPr>
          <w:rStyle w:val="StyleUnderline"/>
          <w:highlight w:val="green"/>
        </w:rPr>
        <w:t>Kim Jong Un isn't a madman</w:t>
      </w:r>
      <w:r w:rsidRPr="0096017A">
        <w:rPr>
          <w:sz w:val="16"/>
        </w:rPr>
        <w:t xml:space="preserve"> </w:t>
      </w:r>
      <w:r w:rsidRPr="0096017A">
        <w:rPr>
          <w:sz w:val="12"/>
        </w:rPr>
        <w:t>¶</w:t>
      </w:r>
      <w:r w:rsidRPr="0096017A">
        <w:rPr>
          <w:sz w:val="16"/>
        </w:rPr>
        <w:t xml:space="preserve"> </w:t>
      </w:r>
      <w:r w:rsidRPr="0093098E">
        <w:rPr>
          <w:rStyle w:val="StyleUnderline"/>
        </w:rPr>
        <w:t>North Korea likes to paint its "supreme leader" as</w:t>
      </w:r>
      <w:r w:rsidRPr="0096017A">
        <w:rPr>
          <w:sz w:val="16"/>
        </w:rPr>
        <w:t xml:space="preserve"> something of a super-villain — </w:t>
      </w:r>
      <w:r w:rsidRPr="0093098E">
        <w:rPr>
          <w:rStyle w:val="StyleUnderline"/>
        </w:rPr>
        <w:t xml:space="preserve">a powerful, unpredictable man with his finger always on the button. The truth is </w:t>
      </w:r>
      <w:r w:rsidRPr="00A05D5B">
        <w:rPr>
          <w:rStyle w:val="StyleUnderline"/>
          <w:highlight w:val="green"/>
        </w:rPr>
        <w:t>Pyongyang has</w:t>
      </w:r>
      <w:r w:rsidRPr="0093098E">
        <w:rPr>
          <w:rStyle w:val="StyleUnderline"/>
        </w:rPr>
        <w:t xml:space="preserve"> always </w:t>
      </w:r>
      <w:r w:rsidRPr="00A05D5B">
        <w:rPr>
          <w:rStyle w:val="StyleUnderline"/>
          <w:highlight w:val="green"/>
        </w:rPr>
        <w:t>been</w:t>
      </w:r>
      <w:r w:rsidRPr="0093098E">
        <w:rPr>
          <w:rStyle w:val="StyleUnderline"/>
        </w:rPr>
        <w:t xml:space="preserve"> more </w:t>
      </w:r>
      <w:r w:rsidRPr="00A05D5B">
        <w:rPr>
          <w:rStyle w:val="StyleUnderline"/>
          <w:highlight w:val="green"/>
        </w:rPr>
        <w:t>pragmatic</w:t>
      </w:r>
      <w:r w:rsidRPr="0093098E">
        <w:rPr>
          <w:rStyle w:val="StyleUnderline"/>
        </w:rPr>
        <w:t xml:space="preserve"> than it lets on</w:t>
      </w:r>
      <w:r w:rsidRPr="0096017A">
        <w:rPr>
          <w:sz w:val="16"/>
        </w:rPr>
        <w:t>. As Lankov points out, Kim Jong Un isn't Osama Bin Laden, planning a holy war from a cave:</w:t>
      </w:r>
      <w:r w:rsidRPr="0096017A">
        <w:rPr>
          <w:sz w:val="12"/>
        </w:rPr>
        <w:t>¶</w:t>
      </w:r>
      <w:r w:rsidRPr="0096017A">
        <w:rPr>
          <w:sz w:val="16"/>
        </w:rPr>
        <w:t xml:space="preserve"> North Korea is not a theocracy led by zealots </w:t>
      </w:r>
      <w:r w:rsidRPr="0096017A">
        <w:rPr>
          <w:sz w:val="16"/>
        </w:rPr>
        <w:lastRenderedPageBreak/>
        <w:t>who preach the rewards of the afterlife.</w:t>
      </w:r>
      <w:r w:rsidRPr="0096017A">
        <w:rPr>
          <w:sz w:val="12"/>
        </w:rPr>
        <w:t>¶</w:t>
      </w:r>
      <w:r w:rsidRPr="0096017A">
        <w:rPr>
          <w:sz w:val="16"/>
        </w:rPr>
        <w:t xml:space="preserve"> In fact, </w:t>
      </w:r>
      <w:r w:rsidRPr="00A05D5B">
        <w:rPr>
          <w:rStyle w:val="StyleUnderline"/>
          <w:highlight w:val="green"/>
        </w:rPr>
        <w:t>there are no</w:t>
      </w:r>
      <w:r w:rsidRPr="0093098E">
        <w:rPr>
          <w:rStyle w:val="StyleUnderline"/>
        </w:rPr>
        <w:t xml:space="preserve"> </w:t>
      </w:r>
      <w:r w:rsidRPr="00A05D5B">
        <w:rPr>
          <w:rStyle w:val="StyleUnderline"/>
          <w:highlight w:val="green"/>
        </w:rPr>
        <w:t>good reasons to think that Kim Jong-un</w:t>
      </w:r>
      <w:r w:rsidRPr="0096017A">
        <w:rPr>
          <w:sz w:val="16"/>
        </w:rPr>
        <w:t xml:space="preserve">, North Korea's young dictator, </w:t>
      </w:r>
      <w:r w:rsidRPr="00A05D5B">
        <w:rPr>
          <w:rStyle w:val="StyleUnderline"/>
          <w:highlight w:val="green"/>
        </w:rPr>
        <w:t>would want to commit suicide</w:t>
      </w:r>
      <w:r w:rsidRPr="0096017A">
        <w:rPr>
          <w:sz w:val="16"/>
        </w:rPr>
        <w:t xml:space="preserve">; he is known for his love of basketball, pizza and other pleasures of being alive. </w:t>
      </w:r>
      <w:r w:rsidRPr="0093098E">
        <w:rPr>
          <w:rStyle w:val="StyleUnderline"/>
        </w:rPr>
        <w:t>The same logic applies to his advisers</w:t>
      </w:r>
      <w:r w:rsidRPr="0096017A">
        <w:rPr>
          <w:sz w:val="16"/>
        </w:rPr>
        <w:t>, old survivors in the byzantine world of North Korean politics who love expensive cars and good brandy. [New York Times]</w:t>
      </w:r>
      <w:r w:rsidRPr="0096017A">
        <w:rPr>
          <w:sz w:val="12"/>
        </w:rPr>
        <w:t>¶</w:t>
      </w:r>
      <w:r w:rsidRPr="0096017A">
        <w:rPr>
          <w:sz w:val="16"/>
        </w:rPr>
        <w:t xml:space="preserve"> It would be pretty hard to hang with Dennis Rodman if your country were hit by missiles. </w:t>
      </w:r>
      <w:r w:rsidRPr="0096017A">
        <w:rPr>
          <w:sz w:val="12"/>
        </w:rPr>
        <w:t>¶</w:t>
      </w:r>
      <w:r w:rsidRPr="0096017A">
        <w:rPr>
          <w:sz w:val="16"/>
        </w:rPr>
        <w:t xml:space="preserve"> </w:t>
      </w:r>
      <w:r w:rsidRPr="008973F5">
        <w:rPr>
          <w:rStyle w:val="Emphasis"/>
        </w:rPr>
        <w:t>2.</w:t>
      </w:r>
      <w:r w:rsidRPr="0096017A">
        <w:rPr>
          <w:sz w:val="16"/>
        </w:rPr>
        <w:t xml:space="preserve"> </w:t>
      </w:r>
      <w:r w:rsidRPr="00A05D5B">
        <w:rPr>
          <w:rStyle w:val="StyleUnderline"/>
          <w:highlight w:val="green"/>
        </w:rPr>
        <w:t xml:space="preserve">The whole thing is just an international shakedown </w:t>
      </w:r>
      <w:r w:rsidRPr="00A05D5B">
        <w:rPr>
          <w:sz w:val="12"/>
          <w:highlight w:val="green"/>
        </w:rPr>
        <w:t>¶</w:t>
      </w:r>
      <w:r w:rsidRPr="0096017A">
        <w:rPr>
          <w:sz w:val="16"/>
        </w:rPr>
        <w:t xml:space="preserve"> </w:t>
      </w:r>
      <w:r w:rsidRPr="008973F5">
        <w:rPr>
          <w:rStyle w:val="StyleUnderline"/>
        </w:rPr>
        <w:t>Why act like you might start World War III at any minute? Because it gets results</w:t>
      </w:r>
      <w:r w:rsidRPr="0096017A">
        <w:rPr>
          <w:sz w:val="16"/>
        </w:rPr>
        <w:t>. Kim Jong Il played the same game and, as Howard French of The Atlantic notes, "steadily won concessions: fuel oil deliveries, food aid, nuclear reactor construction, hard cash-earning tourist enclaves and investment zones."</w:t>
      </w:r>
      <w:r w:rsidRPr="0096017A">
        <w:rPr>
          <w:sz w:val="12"/>
        </w:rPr>
        <w:t>¶</w:t>
      </w:r>
      <w:r w:rsidRPr="0096017A">
        <w:rPr>
          <w:sz w:val="16"/>
        </w:rPr>
        <w:t xml:space="preserve"> Max</w:t>
      </w:r>
      <w:r w:rsidRPr="008973F5">
        <w:rPr>
          <w:rStyle w:val="StyleUnderline"/>
        </w:rPr>
        <w:t xml:space="preserve"> Fisher</w:t>
      </w:r>
      <w:r w:rsidRPr="0096017A">
        <w:rPr>
          <w:sz w:val="16"/>
        </w:rPr>
        <w:t xml:space="preserve"> of The Washington Post </w:t>
      </w:r>
      <w:r w:rsidRPr="008973F5">
        <w:rPr>
          <w:rStyle w:val="StyleUnderline"/>
        </w:rPr>
        <w:t xml:space="preserve">likens Kim Jong Un to a kid with a temper tantrum who you give "the attention he craves and </w:t>
      </w:r>
      <w:r w:rsidRPr="0096017A">
        <w:rPr>
          <w:sz w:val="16"/>
        </w:rPr>
        <w:t xml:space="preserve">maybe </w:t>
      </w:r>
      <w:r w:rsidRPr="008973F5">
        <w:rPr>
          <w:rStyle w:val="StyleUnderline"/>
        </w:rPr>
        <w:t>even a toy, not because you think the threats are real or because he deserves it, but because you want the tantrum to stop</w:t>
      </w:r>
      <w:r w:rsidRPr="0096017A">
        <w:rPr>
          <w:sz w:val="16"/>
        </w:rPr>
        <w:t xml:space="preserve">." </w:t>
      </w:r>
      <w:r w:rsidRPr="00A05D5B">
        <w:rPr>
          <w:rStyle w:val="StyleUnderline"/>
          <w:highlight w:val="green"/>
        </w:rPr>
        <w:t>North Korea's economy is in a "dire state</w:t>
      </w:r>
      <w:r w:rsidRPr="0096017A">
        <w:rPr>
          <w:sz w:val="16"/>
        </w:rPr>
        <w:t xml:space="preserve">," says BBC News, with an estimated per capita income of $1,000 to $2,000 per year. </w:t>
      </w:r>
      <w:r w:rsidRPr="008973F5">
        <w:rPr>
          <w:rStyle w:val="StyleUnderline"/>
        </w:rPr>
        <w:t>With few natural resources and only one (legal) trade partner</w:t>
      </w:r>
      <w:r w:rsidRPr="0096017A">
        <w:rPr>
          <w:sz w:val="16"/>
        </w:rPr>
        <w:t xml:space="preserve">, </w:t>
      </w:r>
      <w:r w:rsidRPr="008973F5">
        <w:rPr>
          <w:rStyle w:val="StyleUnderline"/>
        </w:rPr>
        <w:t>winning some foreign aid in exchange for toning down the rhetoric would be a big win for Pyongyang.</w:t>
      </w:r>
      <w:r w:rsidRPr="0096017A">
        <w:rPr>
          <w:rStyle w:val="StyleUnderline"/>
          <w:sz w:val="12"/>
          <w:u w:val="none"/>
        </w:rPr>
        <w:t>¶</w:t>
      </w:r>
      <w:r w:rsidRPr="0096017A">
        <w:rPr>
          <w:sz w:val="16"/>
        </w:rPr>
        <w:t xml:space="preserve"> </w:t>
      </w:r>
      <w:r w:rsidRPr="008973F5">
        <w:rPr>
          <w:rStyle w:val="Emphasis"/>
        </w:rPr>
        <w:t>3.</w:t>
      </w:r>
      <w:r w:rsidRPr="0096017A">
        <w:rPr>
          <w:sz w:val="16"/>
        </w:rPr>
        <w:t xml:space="preserve"> </w:t>
      </w:r>
      <w:r w:rsidRPr="00A05D5B">
        <w:rPr>
          <w:rStyle w:val="StyleUnderline"/>
          <w:highlight w:val="green"/>
        </w:rPr>
        <w:t xml:space="preserve">China doesn't </w:t>
      </w:r>
      <w:r w:rsidRPr="003F7BBC">
        <w:rPr>
          <w:rStyle w:val="StyleUnderline"/>
        </w:rPr>
        <w:t xml:space="preserve">exactly </w:t>
      </w:r>
      <w:r w:rsidRPr="00A05D5B">
        <w:rPr>
          <w:rStyle w:val="StyleUnderline"/>
          <w:highlight w:val="green"/>
        </w:rPr>
        <w:t>have North Korea's back</w:t>
      </w:r>
      <w:r w:rsidRPr="0096017A">
        <w:rPr>
          <w:sz w:val="12"/>
        </w:rPr>
        <w:t>¶</w:t>
      </w:r>
      <w:r w:rsidRPr="0096017A">
        <w:rPr>
          <w:sz w:val="16"/>
        </w:rPr>
        <w:t xml:space="preserve"> Susan Shirk of ChinaFile calls </w:t>
      </w:r>
      <w:r w:rsidRPr="00C165AB">
        <w:rPr>
          <w:rStyle w:val="StyleUnderline"/>
        </w:rPr>
        <w:t>China the "the economic lifeline of North Korea," essentially propping up the regime with trade and some aid in times of crisis</w:t>
      </w:r>
      <w:r w:rsidRPr="0096017A">
        <w:rPr>
          <w:sz w:val="16"/>
        </w:rPr>
        <w:t xml:space="preserve">. </w:t>
      </w:r>
      <w:r w:rsidRPr="00A05D5B">
        <w:rPr>
          <w:rStyle w:val="StyleUnderline"/>
          <w:highlight w:val="green"/>
        </w:rPr>
        <w:t>China</w:t>
      </w:r>
      <w:r w:rsidRPr="00C165AB">
        <w:rPr>
          <w:rStyle w:val="StyleUnderline"/>
        </w:rPr>
        <w:t xml:space="preserve"> has every reason to </w:t>
      </w:r>
      <w:r w:rsidRPr="00A05D5B">
        <w:rPr>
          <w:rStyle w:val="StyleUnderline"/>
          <w:highlight w:val="green"/>
        </w:rPr>
        <w:t>want peace</w:t>
      </w:r>
      <w:r w:rsidRPr="0096017A">
        <w:rPr>
          <w:sz w:val="16"/>
        </w:rPr>
        <w:t>, mostly because the consequences of war would be disastrous, writes Steven Metz in World Politics Review:</w:t>
      </w:r>
      <w:r w:rsidRPr="0096017A">
        <w:rPr>
          <w:sz w:val="12"/>
        </w:rPr>
        <w:t>¶</w:t>
      </w:r>
      <w:r w:rsidRPr="0096017A">
        <w:rPr>
          <w:sz w:val="16"/>
        </w:rPr>
        <w:t xml:space="preserve"> Thousands, perhaps millions, of North Korean refugees would seek sanctuary in China. </w:t>
      </w:r>
      <w:r w:rsidRPr="00A05D5B">
        <w:rPr>
          <w:rStyle w:val="StyleUnderline"/>
          <w:highlight w:val="green"/>
        </w:rPr>
        <w:t>A nuclear exchange could poison the region</w:t>
      </w:r>
      <w:r w:rsidRPr="00C165AB">
        <w:rPr>
          <w:rStyle w:val="StyleUnderline"/>
        </w:rPr>
        <w:t xml:space="preserve">. The global economy would be thrown into turmoil, hindering </w:t>
      </w:r>
      <w:r w:rsidRPr="00A05D5B">
        <w:rPr>
          <w:rStyle w:val="StyleUnderline"/>
          <w:highlight w:val="green"/>
        </w:rPr>
        <w:t>China's exports and increasing the cost of imported energy</w:t>
      </w:r>
      <w:r w:rsidRPr="0096017A">
        <w:rPr>
          <w:sz w:val="16"/>
        </w:rPr>
        <w:t>. And, worst of all, the ultimate outcome would be a North Korea less beholden to China and possibly occupied by the United States. [World Politics Review]</w:t>
      </w:r>
      <w:r w:rsidRPr="0096017A">
        <w:rPr>
          <w:sz w:val="12"/>
        </w:rPr>
        <w:t>¶</w:t>
      </w:r>
      <w:r w:rsidRPr="0096017A">
        <w:rPr>
          <w:sz w:val="16"/>
        </w:rPr>
        <w:t xml:space="preserve"> Despite its strong incentive to keep the current North Korean regime in place, </w:t>
      </w:r>
      <w:r w:rsidRPr="00C165AB">
        <w:rPr>
          <w:rStyle w:val="StyleUnderline"/>
        </w:rPr>
        <w:t>China has been showing signs that its getting tired of its ally</w:t>
      </w:r>
      <w:r w:rsidRPr="0096017A">
        <w:rPr>
          <w:sz w:val="16"/>
        </w:rPr>
        <w:t xml:space="preserve">. </w:t>
      </w:r>
      <w:r w:rsidRPr="00A05D5B">
        <w:rPr>
          <w:rStyle w:val="StyleUnderline"/>
          <w:highlight w:val="green"/>
        </w:rPr>
        <w:t>Beijing partnered with the</w:t>
      </w:r>
      <w:r w:rsidRPr="00A05D5B">
        <w:rPr>
          <w:sz w:val="16"/>
          <w:highlight w:val="green"/>
        </w:rPr>
        <w:t xml:space="preserve"> </w:t>
      </w:r>
      <w:r w:rsidRPr="00A05D5B">
        <w:rPr>
          <w:rStyle w:val="StyleUnderline"/>
          <w:highlight w:val="green"/>
        </w:rPr>
        <w:t>U</w:t>
      </w:r>
      <w:r w:rsidRPr="0096017A">
        <w:rPr>
          <w:sz w:val="16"/>
        </w:rPr>
        <w:t xml:space="preserve">nited </w:t>
      </w:r>
      <w:r w:rsidRPr="00A05D5B">
        <w:rPr>
          <w:rStyle w:val="StyleUnderline"/>
          <w:highlight w:val="green"/>
        </w:rPr>
        <w:t>S</w:t>
      </w:r>
      <w:r w:rsidRPr="0096017A">
        <w:rPr>
          <w:sz w:val="16"/>
        </w:rPr>
        <w:t xml:space="preserve">tates </w:t>
      </w:r>
      <w:r w:rsidRPr="00A05D5B">
        <w:rPr>
          <w:rStyle w:val="StyleUnderline"/>
          <w:highlight w:val="green"/>
        </w:rPr>
        <w:t>to draft tough sanctions against North Korea</w:t>
      </w:r>
      <w:r w:rsidRPr="00C165AB">
        <w:rPr>
          <w:rStyle w:val="StyleUnderline"/>
        </w:rPr>
        <w:t xml:space="preserve"> after it conducted a third nuclear test</w:t>
      </w:r>
      <w:r w:rsidRPr="0096017A">
        <w:rPr>
          <w:sz w:val="16"/>
        </w:rPr>
        <w:t xml:space="preserve">. On Tuesday, </w:t>
      </w:r>
      <w:r w:rsidRPr="00C165AB">
        <w:rPr>
          <w:rStyle w:val="StyleUnderline"/>
        </w:rPr>
        <w:t>it announced it was shutting down tourism into North Korea, striking a blow to its neighbor's economy</w:t>
      </w:r>
      <w:r w:rsidRPr="0096017A">
        <w:rPr>
          <w:sz w:val="16"/>
        </w:rPr>
        <w:t>.</w:t>
      </w:r>
      <w:r w:rsidRPr="0096017A">
        <w:rPr>
          <w:sz w:val="12"/>
        </w:rPr>
        <w:t>¶</w:t>
      </w:r>
      <w:r w:rsidRPr="0096017A">
        <w:rPr>
          <w:sz w:val="16"/>
        </w:rPr>
        <w:t xml:space="preserve"> To top it off, </w:t>
      </w:r>
      <w:r w:rsidRPr="00834E51">
        <w:rPr>
          <w:rStyle w:val="StyleUnderline"/>
        </w:rPr>
        <w:t>Chinese President</w:t>
      </w:r>
      <w:r w:rsidRPr="0096017A">
        <w:rPr>
          <w:sz w:val="16"/>
        </w:rPr>
        <w:t xml:space="preserve"> Xi </w:t>
      </w:r>
      <w:r w:rsidRPr="00834E51">
        <w:rPr>
          <w:rStyle w:val="StyleUnderline"/>
        </w:rPr>
        <w:t>Jinping publicly acknowledged his frustrations</w:t>
      </w:r>
      <w:r w:rsidRPr="0096017A">
        <w:rPr>
          <w:sz w:val="16"/>
        </w:rPr>
        <w:t xml:space="preserve"> with Pyongyang Sunday </w:t>
      </w:r>
      <w:r w:rsidRPr="00834E51">
        <w:rPr>
          <w:rStyle w:val="StyleUnderline"/>
        </w:rPr>
        <w:t>when</w:t>
      </w:r>
      <w:r w:rsidRPr="0096017A">
        <w:rPr>
          <w:sz w:val="16"/>
        </w:rPr>
        <w:t xml:space="preserve">, according to The Washington Post, </w:t>
      </w:r>
      <w:r w:rsidRPr="00834E51">
        <w:rPr>
          <w:rStyle w:val="StyleUnderline"/>
        </w:rPr>
        <w:t>he told an economic forum, "No one should be allowed to throw a region and even the whole world into chaos for selfish gains</w:t>
      </w:r>
      <w:r w:rsidRPr="0096017A">
        <w:rPr>
          <w:sz w:val="16"/>
        </w:rPr>
        <w:t>." Those are not the words of a country ready to storm into war alongside North Korea.</w:t>
      </w:r>
      <w:r w:rsidRPr="0096017A">
        <w:rPr>
          <w:sz w:val="12"/>
        </w:rPr>
        <w:t>¶</w:t>
      </w:r>
      <w:r w:rsidRPr="0096017A">
        <w:rPr>
          <w:sz w:val="16"/>
        </w:rPr>
        <w:t xml:space="preserve"> </w:t>
      </w:r>
      <w:r w:rsidRPr="00834E51">
        <w:rPr>
          <w:rStyle w:val="Emphasis"/>
        </w:rPr>
        <w:t>4.</w:t>
      </w:r>
      <w:r w:rsidRPr="0096017A">
        <w:rPr>
          <w:sz w:val="16"/>
        </w:rPr>
        <w:t xml:space="preserve"> </w:t>
      </w:r>
      <w:r w:rsidRPr="00A05D5B">
        <w:rPr>
          <w:rStyle w:val="StyleUnderline"/>
          <w:highlight w:val="green"/>
        </w:rPr>
        <w:t>North Korea would lose</w:t>
      </w:r>
      <w:r w:rsidRPr="0096017A">
        <w:rPr>
          <w:sz w:val="12"/>
        </w:rPr>
        <w:t>¶</w:t>
      </w:r>
      <w:r w:rsidRPr="0096017A">
        <w:rPr>
          <w:sz w:val="16"/>
        </w:rPr>
        <w:t xml:space="preserve"> North Korea, with a collection of 1.1 million soldiers, actually has the fourth largest standing army in the world, according to NBCNews.com. The problem is that </w:t>
      </w:r>
      <w:r w:rsidRPr="00A05D5B">
        <w:rPr>
          <w:rStyle w:val="StyleUnderline"/>
          <w:highlight w:val="green"/>
        </w:rPr>
        <w:t>its "equipment is seriously outdated</w:t>
      </w:r>
      <w:r w:rsidRPr="0096017A">
        <w:rPr>
          <w:rStyle w:val="StyleUnderline"/>
        </w:rPr>
        <w:t>, going back to its alliance with the former Soviet Union</w:t>
      </w:r>
      <w:r w:rsidRPr="0096017A">
        <w:rPr>
          <w:sz w:val="16"/>
        </w:rPr>
        <w:t xml:space="preserve"> during the Cold War." </w:t>
      </w:r>
      <w:r w:rsidRPr="0096017A">
        <w:rPr>
          <w:rStyle w:val="StyleUnderline"/>
        </w:rPr>
        <w:t>South Korea, on the other hand, has been armed by the</w:t>
      </w:r>
      <w:r w:rsidRPr="0096017A">
        <w:rPr>
          <w:sz w:val="16"/>
        </w:rPr>
        <w:t xml:space="preserve"> </w:t>
      </w:r>
      <w:r w:rsidRPr="0096017A">
        <w:rPr>
          <w:rStyle w:val="StyleUnderline"/>
        </w:rPr>
        <w:t>U</w:t>
      </w:r>
      <w:r w:rsidRPr="0096017A">
        <w:rPr>
          <w:sz w:val="16"/>
        </w:rPr>
        <w:t xml:space="preserve">nited </w:t>
      </w:r>
      <w:r w:rsidRPr="0096017A">
        <w:rPr>
          <w:rStyle w:val="StyleUnderline"/>
        </w:rPr>
        <w:t>S</w:t>
      </w:r>
      <w:r w:rsidRPr="0096017A">
        <w:rPr>
          <w:sz w:val="16"/>
        </w:rPr>
        <w:t>tates, which has also promised to defend South Korea militarily if necessary.</w:t>
      </w:r>
      <w:r w:rsidRPr="0096017A">
        <w:rPr>
          <w:sz w:val="12"/>
        </w:rPr>
        <w:t>¶</w:t>
      </w:r>
      <w:r w:rsidRPr="0096017A">
        <w:rPr>
          <w:sz w:val="16"/>
        </w:rPr>
        <w:t xml:space="preserve"> </w:t>
      </w:r>
      <w:r w:rsidRPr="0096017A">
        <w:rPr>
          <w:rStyle w:val="StyleUnderline"/>
        </w:rPr>
        <w:t>North Korea</w:t>
      </w:r>
      <w:r w:rsidRPr="0096017A">
        <w:rPr>
          <w:sz w:val="16"/>
        </w:rPr>
        <w:t xml:space="preserve"> could hold out for a few bloody days or weeks, but </w:t>
      </w:r>
      <w:r w:rsidRPr="0096017A">
        <w:rPr>
          <w:rStyle w:val="StyleUnderline"/>
        </w:rPr>
        <w:t xml:space="preserve">ultimately </w:t>
      </w:r>
      <w:r w:rsidRPr="0096017A">
        <w:rPr>
          <w:sz w:val="16"/>
        </w:rPr>
        <w:t xml:space="preserve">it </w:t>
      </w:r>
      <w:r w:rsidRPr="0096017A">
        <w:rPr>
          <w:rStyle w:val="StyleUnderline"/>
        </w:rPr>
        <w:t>would lose</w:t>
      </w:r>
      <w:r w:rsidRPr="0096017A">
        <w:rPr>
          <w:sz w:val="16"/>
        </w:rPr>
        <w:t xml:space="preserve">. "This is a military that if you ran them against the Iraqi military in 1991, North Korea would lose," Jennifer Lind, a professor at Dartmouth College, told USA Today. </w:t>
      </w:r>
      <w:r w:rsidRPr="0096017A">
        <w:rPr>
          <w:rStyle w:val="StyleUnderline"/>
        </w:rPr>
        <w:t>Kim Jong Un couldn't possibly like those odds.</w:t>
      </w:r>
    </w:p>
    <w:p w:rsidR="00B76069" w:rsidRPr="00EF2CBC" w:rsidRDefault="00B76069" w:rsidP="00B76069">
      <w:pPr>
        <w:pStyle w:val="Heading4"/>
        <w:rPr>
          <w:rStyle w:val="Style13ptBold"/>
          <w:b/>
        </w:rPr>
      </w:pPr>
      <w:r>
        <w:rPr>
          <w:rStyle w:val="Style13ptBold"/>
          <w:b/>
        </w:rPr>
        <w:t>(--) Dialogue solves escaltion</w:t>
      </w:r>
    </w:p>
    <w:p w:rsidR="00B76069" w:rsidRPr="00492494" w:rsidRDefault="00B76069" w:rsidP="00B76069">
      <w:pPr>
        <w:rPr>
          <w:rStyle w:val="Style13ptBold"/>
          <w:sz w:val="16"/>
        </w:rPr>
      </w:pPr>
      <w:r w:rsidRPr="00492494">
        <w:rPr>
          <w:rStyle w:val="Style13ptBold"/>
        </w:rPr>
        <w:t>The New York Times, 2013</w:t>
      </w:r>
      <w:r>
        <w:rPr>
          <w:rStyle w:val="StyleUnderline"/>
        </w:rPr>
        <w:t xml:space="preserve"> </w:t>
      </w:r>
      <w:r w:rsidRPr="00492494">
        <w:rPr>
          <w:rStyle w:val="Style13ptBold"/>
          <w:sz w:val="16"/>
        </w:rPr>
        <w:t>(</w:t>
      </w:r>
      <w:r w:rsidRPr="004D2838">
        <w:rPr>
          <w:iCs/>
          <w:color w:val="000000"/>
          <w:sz w:val="16"/>
          <w:szCs w:val="23"/>
          <w:shd w:val="clear" w:color="auto" w:fill="FFFFFF"/>
        </w:rPr>
        <w:t>Choe Sang-Hun reported from Seoul, and Rick Gladstone from New York, North Korea Tones Down Language, Giving Hope for Dialogue</w:t>
      </w:r>
      <w:r w:rsidRPr="004D2838">
        <w:rPr>
          <w:i/>
          <w:iCs/>
          <w:color w:val="000000"/>
          <w:sz w:val="16"/>
          <w:szCs w:val="23"/>
          <w:shd w:val="clear" w:color="auto" w:fill="FFFFFF"/>
        </w:rPr>
        <w:t>,</w:t>
      </w:r>
      <w:r w:rsidRPr="00492494">
        <w:rPr>
          <w:rFonts w:ascii="Georgia" w:hAnsi="Georgia"/>
          <w:i/>
          <w:iCs/>
          <w:color w:val="000000"/>
          <w:sz w:val="16"/>
          <w:szCs w:val="23"/>
          <w:shd w:val="clear" w:color="auto" w:fill="FFFFFF"/>
        </w:rPr>
        <w:t xml:space="preserve"> 4/19/13, http://www.nytimes.com/2013/04/19/world/asia/north-korea-tension.html?pagewanted=all)</w:t>
      </w:r>
    </w:p>
    <w:p w:rsidR="00B76069" w:rsidRDefault="00B76069" w:rsidP="00B76069">
      <w:pPr>
        <w:rPr>
          <w:rStyle w:val="StyleUnderline"/>
        </w:rPr>
      </w:pPr>
      <w:r w:rsidRPr="00077376">
        <w:rPr>
          <w:sz w:val="16"/>
        </w:rPr>
        <w:t xml:space="preserve">SEOUL, South Korea — </w:t>
      </w:r>
      <w:r w:rsidRPr="00F86BF9">
        <w:rPr>
          <w:rStyle w:val="StyleUnderline"/>
          <w:highlight w:val="green"/>
        </w:rPr>
        <w:t>By North Korean standards</w:t>
      </w:r>
      <w:r w:rsidRPr="00077376">
        <w:rPr>
          <w:sz w:val="16"/>
        </w:rPr>
        <w:t xml:space="preserve">, the invective </w:t>
      </w:r>
      <w:r w:rsidRPr="00F86BF9">
        <w:rPr>
          <w:rStyle w:val="StyleUnderline"/>
          <w:highlight w:val="green"/>
        </w:rPr>
        <w:t>issue</w:t>
      </w:r>
      <w:r w:rsidRPr="00077376">
        <w:rPr>
          <w:sz w:val="16"/>
        </w:rPr>
        <w:t xml:space="preserve">d over the past week </w:t>
      </w:r>
      <w:r w:rsidRPr="00F86BF9">
        <w:rPr>
          <w:rStyle w:val="StyleUnderline"/>
          <w:highlight w:val="green"/>
        </w:rPr>
        <w:t>has bordered on civil</w:t>
      </w:r>
      <w:r w:rsidRPr="00F86BF9">
        <w:rPr>
          <w:sz w:val="16"/>
          <w:highlight w:val="green"/>
        </w:rPr>
        <w:t>.</w:t>
      </w:r>
      <w:r w:rsidRPr="00077376">
        <w:rPr>
          <w:sz w:val="16"/>
        </w:rPr>
        <w:t xml:space="preserve"> </w:t>
      </w:r>
      <w:r w:rsidRPr="00077376">
        <w:rPr>
          <w:rStyle w:val="StyleUnderline"/>
        </w:rPr>
        <w:t>Instead of</w:t>
      </w:r>
      <w:r w:rsidRPr="00077376">
        <w:rPr>
          <w:sz w:val="16"/>
        </w:rPr>
        <w:t xml:space="preserve"> near daily </w:t>
      </w:r>
      <w:r w:rsidRPr="00077376">
        <w:rPr>
          <w:rStyle w:val="StyleUnderline"/>
        </w:rPr>
        <w:t>threats of nuclear annihilation</w:t>
      </w:r>
      <w:r w:rsidRPr="00077376">
        <w:rPr>
          <w:sz w:val="16"/>
        </w:rPr>
        <w:t xml:space="preserve"> for the “nest of evil” in the United States </w:t>
      </w:r>
      <w:r w:rsidRPr="00077376">
        <w:rPr>
          <w:rStyle w:val="StyleUnderline"/>
        </w:rPr>
        <w:t>and promises to “press the button</w:t>
      </w:r>
      <w:r w:rsidRPr="00077376">
        <w:rPr>
          <w:sz w:val="16"/>
        </w:rPr>
        <w:t xml:space="preserve">,” </w:t>
      </w:r>
      <w:r w:rsidRPr="00F86BF9">
        <w:rPr>
          <w:rStyle w:val="StyleUnderline"/>
          <w:highlight w:val="green"/>
        </w:rPr>
        <w:t>the North</w:t>
      </w:r>
      <w:r w:rsidRPr="00077376">
        <w:rPr>
          <w:sz w:val="16"/>
        </w:rPr>
        <w:t xml:space="preserve"> in recent days </w:t>
      </w:r>
      <w:r w:rsidRPr="00F86BF9">
        <w:rPr>
          <w:rStyle w:val="StyleUnderline"/>
          <w:highlight w:val="green"/>
        </w:rPr>
        <w:t>has grumbled over a</w:t>
      </w:r>
      <w:r w:rsidRPr="00077376">
        <w:rPr>
          <w:sz w:val="16"/>
        </w:rPr>
        <w:t xml:space="preserve"> “crafty ploy” and </w:t>
      </w:r>
      <w:r w:rsidRPr="00077376">
        <w:rPr>
          <w:rStyle w:val="StyleUnderline"/>
        </w:rPr>
        <w:t>“</w:t>
      </w:r>
      <w:r w:rsidRPr="00F86BF9">
        <w:rPr>
          <w:rStyle w:val="StyleUnderline"/>
          <w:highlight w:val="green"/>
        </w:rPr>
        <w:t>cunning trick” by America and its allies</w:t>
      </w:r>
      <w:r w:rsidRPr="00077376">
        <w:rPr>
          <w:sz w:val="16"/>
        </w:rPr>
        <w:t xml:space="preserve"> to strip the North of its nuclear arsenal</w:t>
      </w:r>
      <w:r w:rsidRPr="00077376">
        <w:rPr>
          <w:rStyle w:val="StyleUnderline"/>
        </w:rPr>
        <w:t xml:space="preserve">. </w:t>
      </w:r>
      <w:r w:rsidRPr="00F86BF9">
        <w:rPr>
          <w:rStyle w:val="StyleUnderline"/>
          <w:highlight w:val="green"/>
        </w:rPr>
        <w:t>The U</w:t>
      </w:r>
      <w:r w:rsidRPr="00077376">
        <w:rPr>
          <w:rStyle w:val="StyleUnderline"/>
        </w:rPr>
        <w:t xml:space="preserve">nited </w:t>
      </w:r>
      <w:r w:rsidRPr="00F86BF9">
        <w:rPr>
          <w:rStyle w:val="StyleUnderline"/>
          <w:highlight w:val="green"/>
        </w:rPr>
        <w:t>S</w:t>
      </w:r>
      <w:r w:rsidRPr="00077376">
        <w:rPr>
          <w:rStyle w:val="StyleUnderline"/>
        </w:rPr>
        <w:t xml:space="preserve">tates </w:t>
      </w:r>
      <w:r w:rsidRPr="00F86BF9">
        <w:rPr>
          <w:rStyle w:val="StyleUnderline"/>
          <w:highlight w:val="green"/>
        </w:rPr>
        <w:t>and South Korea</w:t>
      </w:r>
      <w:r w:rsidRPr="00077376">
        <w:rPr>
          <w:sz w:val="16"/>
        </w:rPr>
        <w:t xml:space="preserve">, meanwhile, </w:t>
      </w:r>
      <w:r w:rsidRPr="00F86BF9">
        <w:rPr>
          <w:rStyle w:val="StyleUnderline"/>
          <w:highlight w:val="green"/>
        </w:rPr>
        <w:t>have made a change</w:t>
      </w:r>
      <w:r w:rsidRPr="00077376">
        <w:rPr>
          <w:rStyle w:val="StyleUnderline"/>
        </w:rPr>
        <w:t xml:space="preserve"> of their own</w:t>
      </w:r>
      <w:r w:rsidRPr="00F86BF9">
        <w:rPr>
          <w:rStyle w:val="StyleUnderline"/>
          <w:highlight w:val="green"/>
        </w:rPr>
        <w:t>: putting a new focus on offering talks after weeks of meeting North Korean provocations</w:t>
      </w:r>
      <w:r w:rsidRPr="00077376">
        <w:rPr>
          <w:sz w:val="16"/>
        </w:rPr>
        <w:t xml:space="preserve"> with harsh warnings that included deploying nuclear-capable stealth bombers on a practice run over South Korea. </w:t>
      </w:r>
      <w:r w:rsidRPr="00077376">
        <w:rPr>
          <w:rStyle w:val="StyleUnderline"/>
        </w:rPr>
        <w:t>Security analysts in South Korea and the United States expressed cautious optimism this week that the shift in tone</w:t>
      </w:r>
      <w:r w:rsidRPr="00077376">
        <w:rPr>
          <w:sz w:val="16"/>
        </w:rPr>
        <w:t>, however understated, is a sign that after weeks of escalating threats that raised fears of armed conflict</w:t>
      </w:r>
      <w:r w:rsidRPr="00077376">
        <w:rPr>
          <w:rStyle w:val="StyleUnderline"/>
        </w:rPr>
        <w:t xml:space="preserve">, </w:t>
      </w:r>
      <w:r w:rsidRPr="00F86BF9">
        <w:rPr>
          <w:rStyle w:val="StyleUnderline"/>
          <w:highlight w:val="green"/>
        </w:rPr>
        <w:t xml:space="preserve">both sides might be ready to calm </w:t>
      </w:r>
      <w:r w:rsidRPr="00F86BF9">
        <w:rPr>
          <w:rStyle w:val="StyleUnderline"/>
          <w:highlight w:val="green"/>
        </w:rPr>
        <w:lastRenderedPageBreak/>
        <w:t>tensions</w:t>
      </w:r>
      <w:r w:rsidRPr="00077376">
        <w:rPr>
          <w:sz w:val="16"/>
        </w:rPr>
        <w:t xml:space="preserve">. “I wouldn’t say the crisis has passed, but maybe </w:t>
      </w:r>
      <w:r w:rsidRPr="00077376">
        <w:rPr>
          <w:rStyle w:val="StyleUnderline"/>
        </w:rPr>
        <w:t>we’re in a less dangerous phase,</w:t>
      </w:r>
      <w:r w:rsidRPr="00077376">
        <w:rPr>
          <w:sz w:val="16"/>
        </w:rPr>
        <w:t>” said Evans J. R. Revere, a former State Department expert on Asia who is now senior director of the Albright Stonebridge Group, a consulting firm that specializes in Korea, China and Japan. “</w:t>
      </w:r>
      <w:r w:rsidRPr="00F86BF9">
        <w:rPr>
          <w:rStyle w:val="StyleUnderline"/>
          <w:highlight w:val="green"/>
        </w:rPr>
        <w:t>The possibility of a serious miscalculation</w:t>
      </w:r>
      <w:r w:rsidRPr="00077376">
        <w:rPr>
          <w:sz w:val="16"/>
        </w:rPr>
        <w:t xml:space="preserve"> </w:t>
      </w:r>
      <w:r w:rsidRPr="00F86BF9">
        <w:rPr>
          <w:rStyle w:val="StyleUnderline"/>
          <w:highlight w:val="green"/>
        </w:rPr>
        <w:t>is n</w:t>
      </w:r>
      <w:r w:rsidRPr="00077376">
        <w:rPr>
          <w:rStyle w:val="StyleUnderline"/>
        </w:rPr>
        <w:t xml:space="preserve">ot </w:t>
      </w:r>
      <w:r w:rsidRPr="00077376">
        <w:rPr>
          <w:sz w:val="16"/>
        </w:rPr>
        <w:t xml:space="preserve">as </w:t>
      </w:r>
      <w:r w:rsidRPr="00F86BF9">
        <w:rPr>
          <w:rStyle w:val="StyleUnderline"/>
          <w:highlight w:val="green"/>
        </w:rPr>
        <w:t>great</w:t>
      </w:r>
      <w:r w:rsidRPr="00077376">
        <w:rPr>
          <w:rStyle w:val="StyleUnderline"/>
        </w:rPr>
        <w:t xml:space="preserve"> </w:t>
      </w:r>
      <w:r w:rsidRPr="00077376">
        <w:rPr>
          <w:sz w:val="16"/>
        </w:rPr>
        <w:t xml:space="preserve">as a few days ago.” He attributed North Korea’s reduced bombast partly to what he called their position “at the top of the rhetorical escalatory ladder — where do you go after you threaten to nuke Los Angeles, Austin, Texas and Washington? </w:t>
      </w:r>
      <w:r w:rsidRPr="00F86BF9">
        <w:rPr>
          <w:rStyle w:val="StyleUnderline"/>
          <w:highlight w:val="green"/>
        </w:rPr>
        <w:t>The place to go after that is to carry out your threats, and they are not in the position to do that.</w:t>
      </w:r>
    </w:p>
    <w:p w:rsidR="00B76069" w:rsidRDefault="00B76069" w:rsidP="00B76069">
      <w:pPr>
        <w:pStyle w:val="Heading4"/>
      </w:pPr>
      <w:r>
        <w:t>(--) No Korean war – all regional incentives check – North Korea’s just posturing</w:t>
      </w:r>
    </w:p>
    <w:p w:rsidR="00B76069" w:rsidRPr="006E2845" w:rsidRDefault="00B76069" w:rsidP="00B76069">
      <w:r>
        <w:t>Reason to prefer our ev – it’s by the only American reporter with access to North Korea</w:t>
      </w:r>
    </w:p>
    <w:p w:rsidR="00B76069" w:rsidRPr="006E2845" w:rsidRDefault="00B76069" w:rsidP="00B76069">
      <w:r w:rsidRPr="00BC00AF">
        <w:rPr>
          <w:rStyle w:val="Heading4Char"/>
          <w:rFonts w:eastAsia="Calibri"/>
        </w:rPr>
        <w:t xml:space="preserve">Lee 3/29 </w:t>
      </w:r>
      <w:r>
        <w:t xml:space="preserve">– </w:t>
      </w:r>
      <w:r w:rsidRPr="006E2845">
        <w:t xml:space="preserve">Korea bureau chief for The Associated Press. She has been Seoul bureau chief since 2008, and in January 2012 also became chief of AP’s new bureau in Pyongyang, North Korea. She divides her time between the two Korean capitals, making her the only American reporter granted regular access to North Korea </w:t>
      </w:r>
      <w:r>
        <w:t>(Jean H, 2013. “</w:t>
      </w:r>
      <w:r w:rsidRPr="006E2845">
        <w:t>Analysis: NKorea threat may be more bark than bite</w:t>
      </w:r>
      <w:r>
        <w:t xml:space="preserve">.” </w:t>
      </w:r>
      <w:r w:rsidRPr="006E2845">
        <w:t>http://www.chron.com/news/world/article/Analysis-NKorea-threat-may-be-more-bark-than-bite-4394545.php</w:t>
      </w:r>
      <w:r>
        <w:t>)</w:t>
      </w:r>
    </w:p>
    <w:p w:rsidR="00B76069" w:rsidRDefault="00B76069" w:rsidP="00B76069"/>
    <w:p w:rsidR="00B76069" w:rsidRPr="003B5059" w:rsidRDefault="00B76069" w:rsidP="00B76069">
      <w:pPr>
        <w:rPr>
          <w:sz w:val="16"/>
        </w:rPr>
      </w:pPr>
      <w:r w:rsidRPr="003B5059">
        <w:rPr>
          <w:sz w:val="16"/>
        </w:rPr>
        <w:t xml:space="preserve">But </w:t>
      </w:r>
      <w:r w:rsidRPr="00A05D5B">
        <w:rPr>
          <w:b/>
          <w:highlight w:val="green"/>
          <w:u w:val="single"/>
        </w:rPr>
        <w:t>even as</w:t>
      </w:r>
      <w:r w:rsidRPr="00D7461F">
        <w:rPr>
          <w:b/>
          <w:u w:val="single"/>
        </w:rPr>
        <w:t xml:space="preserve"> North Korean leader </w:t>
      </w:r>
      <w:r w:rsidRPr="00A05D5B">
        <w:rPr>
          <w:b/>
          <w:highlight w:val="green"/>
          <w:u w:val="single"/>
        </w:rPr>
        <w:t>Kim Jong Un is issuing midnight battle cries</w:t>
      </w:r>
      <w:r w:rsidRPr="00D7461F">
        <w:rPr>
          <w:b/>
          <w:u w:val="single"/>
        </w:rPr>
        <w:t xml:space="preserve"> to his generals to ready their rockets, </w:t>
      </w:r>
      <w:r w:rsidRPr="00A05D5B">
        <w:rPr>
          <w:b/>
          <w:highlight w:val="green"/>
          <w:u w:val="single"/>
        </w:rPr>
        <w:t>he and his</w:t>
      </w:r>
      <w:r w:rsidRPr="00D7461F">
        <w:rPr>
          <w:b/>
          <w:u w:val="single"/>
        </w:rPr>
        <w:t xml:space="preserve"> million-man </w:t>
      </w:r>
      <w:r w:rsidRPr="00A05D5B">
        <w:rPr>
          <w:b/>
          <w:highlight w:val="green"/>
          <w:u w:val="single"/>
        </w:rPr>
        <w:t>army know full well that a</w:t>
      </w:r>
      <w:r w:rsidRPr="00D7461F">
        <w:rPr>
          <w:b/>
          <w:u w:val="single"/>
        </w:rPr>
        <w:t xml:space="preserve"> successful missile </w:t>
      </w:r>
      <w:r w:rsidRPr="00A05D5B">
        <w:rPr>
          <w:b/>
          <w:highlight w:val="green"/>
          <w:u w:val="single"/>
        </w:rPr>
        <w:t>strike on U.S. targets</w:t>
      </w:r>
      <w:r w:rsidRPr="00D7461F">
        <w:rPr>
          <w:b/>
          <w:u w:val="single"/>
        </w:rPr>
        <w:t xml:space="preserve"> </w:t>
      </w:r>
      <w:r w:rsidRPr="00A05D5B">
        <w:rPr>
          <w:b/>
          <w:highlight w:val="green"/>
          <w:u w:val="single"/>
        </w:rPr>
        <w:t xml:space="preserve">would be suicide for the outnumbered, out-powered North Korean regime. Despite the hastening drumbeat of warfare, </w:t>
      </w:r>
      <w:r w:rsidRPr="00A05D5B">
        <w:rPr>
          <w:rStyle w:val="Emphasis"/>
          <w:highlight w:val="green"/>
        </w:rPr>
        <w:t>none of the key players in the region wants or expects another Korean War —</w:t>
      </w:r>
      <w:r w:rsidRPr="00A05D5B">
        <w:rPr>
          <w:b/>
          <w:highlight w:val="green"/>
          <w:u w:val="single"/>
        </w:rPr>
        <w:t xml:space="preserve"> not even the North Koreans</w:t>
      </w:r>
      <w:r w:rsidRPr="003B5059">
        <w:rPr>
          <w:sz w:val="16"/>
        </w:rPr>
        <w:t xml:space="preserve">. But by seemingly bringing the region to the very brink of conflict with threats and provocations, </w:t>
      </w:r>
      <w:r w:rsidRPr="00A05D5B">
        <w:rPr>
          <w:b/>
          <w:highlight w:val="green"/>
          <w:u w:val="single"/>
        </w:rPr>
        <w:t xml:space="preserve">Pyongyang is aiming to draw attention to </w:t>
      </w:r>
      <w:r w:rsidRPr="00D7461F">
        <w:rPr>
          <w:b/>
          <w:u w:val="single"/>
        </w:rPr>
        <w:t xml:space="preserve">the tenuousness of </w:t>
      </w:r>
      <w:r w:rsidRPr="00A05D5B">
        <w:rPr>
          <w:b/>
          <w:highlight w:val="green"/>
          <w:u w:val="single"/>
        </w:rPr>
        <w:t>the armistice</w:t>
      </w:r>
      <w:r w:rsidRPr="003B5059">
        <w:rPr>
          <w:sz w:val="16"/>
        </w:rPr>
        <w:t xml:space="preserve"> designed to maintain peace on the Korean Peninsula, a truce North Korea recently announced it would no longer honor as it warned that war could break out at any time. </w:t>
      </w:r>
      <w:r w:rsidRPr="00A05D5B">
        <w:rPr>
          <w:b/>
          <w:highlight w:val="green"/>
          <w:u w:val="single"/>
        </w:rPr>
        <w:t xml:space="preserve">It's all part of a plan to force Washington to the negotiating table, pressure the new president in Seoul to change policy on North Korea, and build unity at home — </w:t>
      </w:r>
      <w:r w:rsidRPr="00A05D5B">
        <w:rPr>
          <w:rStyle w:val="Emphasis"/>
          <w:highlight w:val="green"/>
        </w:rPr>
        <w:t>without triggering a full-blown war</w:t>
      </w:r>
      <w:r w:rsidRPr="003B5059">
        <w:rPr>
          <w:b/>
          <w:sz w:val="16"/>
        </w:rPr>
        <w:t xml:space="preserve"> </w:t>
      </w:r>
      <w:r w:rsidRPr="003B5059">
        <w:rPr>
          <w:sz w:val="16"/>
        </w:rPr>
        <w:t>if all goes well. In July, it will be 60 years since North Korea and China signed an armistice with the U.S. and the United Nations to bring an end to three years of fighting that cost millions of lives. The designated Demilitarized Zone has evolved into the most heavily guarded border in the world.</w:t>
      </w:r>
    </w:p>
    <w:p w:rsidR="00B76069" w:rsidRDefault="00B76069" w:rsidP="00B76069">
      <w:pPr>
        <w:pStyle w:val="Heading4"/>
      </w:pPr>
      <w:r>
        <w:t>(--) China checks nuclear conflict</w:t>
      </w:r>
    </w:p>
    <w:p w:rsidR="00B76069" w:rsidRDefault="00B76069" w:rsidP="00B76069">
      <w:r w:rsidRPr="00601B31">
        <w:rPr>
          <w:rStyle w:val="Style13ptBold"/>
        </w:rPr>
        <w:t>Graham 3/7</w:t>
      </w:r>
      <w:r>
        <w:t xml:space="preserve"> -- author of Global Conflict Analysis, provides his expert analysis about the events from an international perspective (Craig, 2013, "New Sanctions for North Korea in Response to Nuclear Test," http://globalconflictanalysis.com/2013/03/new-sanctions-for-north-korea-in-response-to-nuclear-test/)</w:t>
      </w:r>
    </w:p>
    <w:p w:rsidR="00B76069" w:rsidRDefault="00B76069" w:rsidP="00B76069"/>
    <w:p w:rsidR="00B76069" w:rsidRPr="00421192" w:rsidRDefault="00B76069" w:rsidP="00B76069">
      <w:pPr>
        <w:rPr>
          <w:sz w:val="16"/>
        </w:rPr>
      </w:pPr>
      <w:r w:rsidRPr="00421192">
        <w:rPr>
          <w:sz w:val="16"/>
        </w:rPr>
        <w:t xml:space="preserve">The United Nations Security Council unanimously approved further economic sanctions for North Korea under Resolution 2094 on Thursday, in response to the reclusive country’s nuclear test last month, al Jazeera reported. News of the sanctions prompted North Korea’s Foreign Ministry to release a statement saying Pyongyang would exercise “a preemptive nuclear attack” against the United States. Although the threats are serious, </w:t>
      </w:r>
      <w:r w:rsidRPr="00A05D5B">
        <w:rPr>
          <w:rStyle w:val="StyleUnderline"/>
          <w:highlight w:val="green"/>
        </w:rPr>
        <w:t>analysts say</w:t>
      </w:r>
      <w:r w:rsidRPr="00D34542">
        <w:rPr>
          <w:rStyle w:val="StyleUnderline"/>
        </w:rPr>
        <w:t xml:space="preserve"> that </w:t>
      </w:r>
      <w:r w:rsidRPr="00A05D5B">
        <w:rPr>
          <w:rStyle w:val="StyleUnderline"/>
          <w:highlight w:val="green"/>
        </w:rPr>
        <w:t>North Korea’s ability to wage war is restrained by</w:t>
      </w:r>
      <w:r w:rsidRPr="00421192">
        <w:rPr>
          <w:sz w:val="16"/>
        </w:rPr>
        <w:t xml:space="preserve"> the country’s relationship with </w:t>
      </w:r>
      <w:r w:rsidRPr="00A05D5B">
        <w:rPr>
          <w:rStyle w:val="StyleUnderline"/>
          <w:highlight w:val="green"/>
        </w:rPr>
        <w:t>China</w:t>
      </w:r>
      <w:r w:rsidRPr="00421192">
        <w:rPr>
          <w:sz w:val="16"/>
        </w:rPr>
        <w:t xml:space="preserve">. Analysis It is important to note that </w:t>
      </w:r>
      <w:r w:rsidRPr="00D34542">
        <w:rPr>
          <w:rStyle w:val="StyleUnderline"/>
        </w:rPr>
        <w:t>China did not exercise its veto power</w:t>
      </w:r>
      <w:r w:rsidRPr="00421192">
        <w:rPr>
          <w:sz w:val="16"/>
        </w:rPr>
        <w:t xml:space="preserve"> when the sanctions against North Korea passed through the Security Council. This is a telling reminder of Beijing’s troubled relationship with Pyongyang, as </w:t>
      </w:r>
      <w:r w:rsidRPr="00A05D5B">
        <w:rPr>
          <w:rStyle w:val="StyleUnderline"/>
          <w:highlight w:val="green"/>
        </w:rPr>
        <w:t>China appears to be growing impatient</w:t>
      </w:r>
      <w:r w:rsidRPr="00421192">
        <w:rPr>
          <w:sz w:val="16"/>
        </w:rPr>
        <w:t xml:space="preserve"> with its ally. Furthermore, North Korea threatened to end the 1953 armistice on Wednesday in anticipation of the pending Security Council resolution. If the North made true on its threat, it would mean that the Demilitarized Zone that separates North and South Korea could be crossed and </w:t>
      </w:r>
      <w:r w:rsidRPr="00A05D5B">
        <w:rPr>
          <w:rStyle w:val="StyleUnderline"/>
          <w:highlight w:val="green"/>
        </w:rPr>
        <w:t>South Korean and US forces</w:t>
      </w:r>
      <w:r w:rsidRPr="00D6050B">
        <w:rPr>
          <w:rStyle w:val="StyleUnderline"/>
        </w:rPr>
        <w:t xml:space="preserve"> would be </w:t>
      </w:r>
      <w:r w:rsidRPr="00A05D5B">
        <w:rPr>
          <w:rStyle w:val="StyleUnderline"/>
          <w:highlight w:val="green"/>
        </w:rPr>
        <w:t>pulled into a war</w:t>
      </w:r>
      <w:r w:rsidRPr="00421192">
        <w:rPr>
          <w:sz w:val="16"/>
        </w:rPr>
        <w:t xml:space="preserve"> on the peninsula. However, </w:t>
      </w:r>
      <w:r w:rsidRPr="00D6050B">
        <w:rPr>
          <w:rStyle w:val="StyleUnderline"/>
        </w:rPr>
        <w:t xml:space="preserve">this scenario </w:t>
      </w:r>
      <w:r w:rsidRPr="00A05D5B">
        <w:rPr>
          <w:rStyle w:val="StyleUnderline"/>
          <w:highlight w:val="green"/>
        </w:rPr>
        <w:t xml:space="preserve">is </w:t>
      </w:r>
      <w:r w:rsidRPr="00A05D5B">
        <w:rPr>
          <w:rStyle w:val="Emphasis"/>
          <w:highlight w:val="green"/>
        </w:rPr>
        <w:t>highly unlikely.</w:t>
      </w:r>
      <w:r>
        <w:rPr>
          <w:rStyle w:val="StyleUnderline"/>
        </w:rPr>
        <w:t xml:space="preserve"> </w:t>
      </w:r>
      <w:r w:rsidRPr="00421192">
        <w:rPr>
          <w:sz w:val="16"/>
        </w:rPr>
        <w:t xml:space="preserve">Although North Korea is capable of significant levels of destruction in South Korea and possibly even </w:t>
      </w:r>
      <w:r w:rsidRPr="00421192">
        <w:rPr>
          <w:sz w:val="16"/>
        </w:rPr>
        <w:lastRenderedPageBreak/>
        <w:t xml:space="preserve">Japan, </w:t>
      </w:r>
      <w:r w:rsidRPr="00D6050B">
        <w:rPr>
          <w:rStyle w:val="StyleUnderline"/>
        </w:rPr>
        <w:t xml:space="preserve">US and South Korean </w:t>
      </w:r>
      <w:r w:rsidRPr="00A05D5B">
        <w:rPr>
          <w:rStyle w:val="StyleUnderline"/>
          <w:highlight w:val="green"/>
        </w:rPr>
        <w:t>retaliation would be devastating</w:t>
      </w:r>
      <w:r w:rsidRPr="00D6050B">
        <w:rPr>
          <w:rStyle w:val="StyleUnderline"/>
        </w:rPr>
        <w:t xml:space="preserve"> and</w:t>
      </w:r>
      <w:r w:rsidRPr="00421192">
        <w:rPr>
          <w:sz w:val="16"/>
        </w:rPr>
        <w:t xml:space="preserve"> would almost certainly </w:t>
      </w:r>
      <w:r w:rsidRPr="00D6050B">
        <w:rPr>
          <w:rStyle w:val="StyleUnderline"/>
        </w:rPr>
        <w:t>end the regime</w:t>
      </w:r>
      <w:r w:rsidRPr="00421192">
        <w:rPr>
          <w:sz w:val="16"/>
        </w:rPr>
        <w:t xml:space="preserve">. Also, the North’s biggest ally, </w:t>
      </w:r>
      <w:r w:rsidRPr="00A05D5B">
        <w:rPr>
          <w:rStyle w:val="StyleUnderline"/>
          <w:highlight w:val="green"/>
        </w:rPr>
        <w:t>China, has no desire</w:t>
      </w:r>
      <w:r w:rsidRPr="00D6050B">
        <w:rPr>
          <w:rStyle w:val="StyleUnderline"/>
        </w:rPr>
        <w:t xml:space="preserve"> for</w:t>
      </w:r>
      <w:r w:rsidRPr="00421192">
        <w:rPr>
          <w:sz w:val="16"/>
        </w:rPr>
        <w:t xml:space="preserve"> a </w:t>
      </w:r>
      <w:r w:rsidRPr="00D6050B">
        <w:rPr>
          <w:rStyle w:val="StyleUnderline"/>
        </w:rPr>
        <w:t>war</w:t>
      </w:r>
      <w:r w:rsidRPr="00421192">
        <w:rPr>
          <w:sz w:val="16"/>
        </w:rPr>
        <w:t xml:space="preserve"> to break out in its backyard. The regional devastation that a war would bring, the strain on China’s heavy economic investment in North Korea, open conflict with the United States, as well as the likely influx of refugees into Chinese territory would cause serious problems for Beijing. If, however, in the unlikely event that North Korea did attack the South, to avoid widespread destruction and to prevent a major war with the United States, </w:t>
      </w:r>
      <w:r w:rsidRPr="00A05D5B">
        <w:rPr>
          <w:rStyle w:val="StyleUnderline"/>
          <w:highlight w:val="green"/>
        </w:rPr>
        <w:t>it would be in China’s best interest to invade and take control of North Korea and hand over</w:t>
      </w:r>
      <w:r w:rsidRPr="00421192">
        <w:rPr>
          <w:rStyle w:val="StyleUnderline"/>
        </w:rPr>
        <w:t xml:space="preserve"> administration</w:t>
      </w:r>
      <w:r w:rsidRPr="00421192">
        <w:rPr>
          <w:sz w:val="16"/>
        </w:rPr>
        <w:t xml:space="preserve"> of </w:t>
      </w:r>
      <w:r w:rsidRPr="00A05D5B">
        <w:rPr>
          <w:rStyle w:val="StyleUnderline"/>
          <w:highlight w:val="green"/>
        </w:rPr>
        <w:t>the country to the U</w:t>
      </w:r>
      <w:r w:rsidRPr="00421192">
        <w:rPr>
          <w:sz w:val="16"/>
        </w:rPr>
        <w:t xml:space="preserve">nited </w:t>
      </w:r>
      <w:r w:rsidRPr="00A05D5B">
        <w:rPr>
          <w:rStyle w:val="StyleUnderline"/>
          <w:highlight w:val="green"/>
        </w:rPr>
        <w:t>N</w:t>
      </w:r>
      <w:r w:rsidRPr="00421192">
        <w:rPr>
          <w:sz w:val="16"/>
        </w:rPr>
        <w:t xml:space="preserve">ations. </w:t>
      </w:r>
      <w:r w:rsidRPr="00A05D5B">
        <w:rPr>
          <w:rStyle w:val="StyleUnderline"/>
          <w:highlight w:val="green"/>
        </w:rPr>
        <w:t>Open conflict</w:t>
      </w:r>
      <w:r w:rsidRPr="00421192">
        <w:rPr>
          <w:rStyle w:val="StyleUnderline"/>
        </w:rPr>
        <w:t xml:space="preserve"> on the Korean Peninsula </w:t>
      </w:r>
      <w:r w:rsidRPr="00A05D5B">
        <w:rPr>
          <w:rStyle w:val="StyleUnderline"/>
          <w:highlight w:val="green"/>
        </w:rPr>
        <w:t>remains unlikely</w:t>
      </w:r>
      <w:r w:rsidRPr="00A05D5B">
        <w:rPr>
          <w:sz w:val="16"/>
          <w:highlight w:val="green"/>
        </w:rPr>
        <w:t xml:space="preserve">, </w:t>
      </w:r>
      <w:r w:rsidRPr="00A05D5B">
        <w:rPr>
          <w:rStyle w:val="StyleUnderline"/>
          <w:highlight w:val="green"/>
        </w:rPr>
        <w:t>and instead North Korea</w:t>
      </w:r>
      <w:r w:rsidRPr="00421192">
        <w:rPr>
          <w:sz w:val="16"/>
        </w:rPr>
        <w:t xml:space="preserve"> through threatening the United States </w:t>
      </w:r>
      <w:r w:rsidRPr="00A05D5B">
        <w:rPr>
          <w:rStyle w:val="StyleUnderline"/>
          <w:highlight w:val="green"/>
        </w:rPr>
        <w:t>may be trying to get</w:t>
      </w:r>
      <w:r w:rsidRPr="00421192">
        <w:rPr>
          <w:rStyle w:val="StyleUnderline"/>
        </w:rPr>
        <w:t xml:space="preserve"> Washington’s </w:t>
      </w:r>
      <w:r w:rsidRPr="00A05D5B">
        <w:rPr>
          <w:rStyle w:val="StyleUnderline"/>
          <w:highlight w:val="green"/>
        </w:rPr>
        <w:t>attention</w:t>
      </w:r>
      <w:r w:rsidRPr="00421192">
        <w:rPr>
          <w:rStyle w:val="StyleUnderline"/>
        </w:rPr>
        <w:t xml:space="preserve"> so that</w:t>
      </w:r>
      <w:r>
        <w:rPr>
          <w:rStyle w:val="StyleUnderline"/>
        </w:rPr>
        <w:t xml:space="preserve"> </w:t>
      </w:r>
      <w:r w:rsidRPr="00421192">
        <w:rPr>
          <w:rStyle w:val="StyleUnderline"/>
        </w:rPr>
        <w:t>new dialogue</w:t>
      </w:r>
      <w:r w:rsidRPr="00421192">
        <w:rPr>
          <w:sz w:val="16"/>
        </w:rPr>
        <w:t xml:space="preserve"> and a possible restructuring of the entire relationship with Pyongyang </w:t>
      </w:r>
      <w:r w:rsidRPr="00421192">
        <w:rPr>
          <w:rStyle w:val="StyleUnderline"/>
        </w:rPr>
        <w:t>can take place</w:t>
      </w:r>
      <w:r w:rsidRPr="00421192">
        <w:rPr>
          <w:sz w:val="16"/>
        </w:rPr>
        <w:t>.</w:t>
      </w:r>
    </w:p>
    <w:p w:rsidR="00B76069" w:rsidRDefault="00B76069" w:rsidP="00B76069">
      <w:pPr>
        <w:pStyle w:val="Heading4"/>
      </w:pPr>
      <w:r>
        <w:t>(--) No Korean conflict</w:t>
      </w:r>
    </w:p>
    <w:p w:rsidR="00B76069" w:rsidRDefault="00B76069" w:rsidP="00B76069">
      <w:r w:rsidRPr="00601B31">
        <w:rPr>
          <w:rStyle w:val="Style13ptBold"/>
        </w:rPr>
        <w:t>Duz 3/12</w:t>
      </w:r>
      <w:r>
        <w:t xml:space="preserve"> -- writer @ Voice of Russia, quotes Russian expert in Korean affairs Evgeny Kim (Sergey, 2013, "Will there be war between two Koreas?" http://english.ruvr.ru/2013_03_12/Will-there-be-war-between-two-Koreas/)</w:t>
      </w:r>
    </w:p>
    <w:p w:rsidR="00B76069" w:rsidRDefault="00B76069" w:rsidP="00B76069"/>
    <w:p w:rsidR="00B76069" w:rsidRPr="00D27FD8" w:rsidRDefault="00B76069" w:rsidP="00B76069">
      <w:pPr>
        <w:rPr>
          <w:sz w:val="16"/>
        </w:rPr>
      </w:pPr>
      <w:r w:rsidRPr="00D27FD8">
        <w:rPr>
          <w:sz w:val="16"/>
        </w:rPr>
        <w:t xml:space="preserve">However, </w:t>
      </w:r>
      <w:r w:rsidRPr="009C71EB">
        <w:rPr>
          <w:rStyle w:val="StyleUnderline"/>
        </w:rPr>
        <w:t xml:space="preserve">the </w:t>
      </w:r>
      <w:r w:rsidRPr="00A05D5B">
        <w:rPr>
          <w:rStyle w:val="StyleUnderline"/>
          <w:highlight w:val="green"/>
        </w:rPr>
        <w:t>majority of observers believe</w:t>
      </w:r>
      <w:r w:rsidRPr="009C71EB">
        <w:rPr>
          <w:rStyle w:val="StyleUnderline"/>
        </w:rPr>
        <w:t xml:space="preserve"> that the </w:t>
      </w:r>
      <w:r w:rsidRPr="00A05D5B">
        <w:rPr>
          <w:rStyle w:val="StyleUnderline"/>
          <w:highlight w:val="green"/>
        </w:rPr>
        <w:t>current aggravation of relations</w:t>
      </w:r>
      <w:r w:rsidRPr="00D27FD8">
        <w:rPr>
          <w:sz w:val="16"/>
        </w:rPr>
        <w:t xml:space="preserve"> between the two Koreas, tough as it may be, </w:t>
      </w:r>
      <w:r w:rsidRPr="00A05D5B">
        <w:rPr>
          <w:rStyle w:val="StyleUnderline"/>
          <w:highlight w:val="green"/>
        </w:rPr>
        <w:t xml:space="preserve">is </w:t>
      </w:r>
      <w:r w:rsidRPr="00A05D5B">
        <w:rPr>
          <w:rStyle w:val="Emphasis"/>
          <w:highlight w:val="green"/>
        </w:rPr>
        <w:t>unlikely to grow into a real war</w:t>
      </w:r>
      <w:r w:rsidRPr="009C71EB">
        <w:rPr>
          <w:rStyle w:val="Emphasis"/>
        </w:rPr>
        <w:t>.</w:t>
      </w:r>
      <w:r>
        <w:rPr>
          <w:rStyle w:val="Emphasis"/>
        </w:rPr>
        <w:t xml:space="preserve"> </w:t>
      </w:r>
      <w:r w:rsidRPr="00D27FD8">
        <w:rPr>
          <w:sz w:val="16"/>
        </w:rPr>
        <w:t xml:space="preserve">On March 11, North Korea annulled the truce treaty that was signed after a war between the two Koreas in the 1950s. This was North Korea’s response to South Korea’s participation in large-scale US maneuvers called “Foal Eagle”. The maneuvers will last till April 30. Parallel with them, the US and South Korea are holding maneuvers called “Key Resolve”, which are based on computer modeling. The US says that </w:t>
      </w:r>
      <w:r w:rsidRPr="009C71EB">
        <w:rPr>
          <w:rStyle w:val="StyleUnderline"/>
        </w:rPr>
        <w:t xml:space="preserve">these </w:t>
      </w:r>
      <w:r w:rsidRPr="00A05D5B">
        <w:rPr>
          <w:rStyle w:val="StyleUnderline"/>
          <w:highlight w:val="green"/>
        </w:rPr>
        <w:t xml:space="preserve">maneuvers are of a </w:t>
      </w:r>
      <w:r w:rsidRPr="00A05D5B">
        <w:rPr>
          <w:rStyle w:val="Emphasis"/>
          <w:highlight w:val="green"/>
        </w:rPr>
        <w:t>defensive character</w:t>
      </w:r>
      <w:r w:rsidRPr="00D27FD8">
        <w:rPr>
          <w:sz w:val="16"/>
        </w:rPr>
        <w:t xml:space="preserve">. However, some analysts have doubts about their peaceful character. Russian expert in Korean affairs Evgeny Kim says: “The Pentagon may be interested in aggravating the conflict between the two Koreas as long as it doesn’t grow into a real war. US forces are deployed in this region, and tension in relations between the two Koreas may make the US authorities allocate lager sums to the Pentagon.” “Now, what is behind this “exchange of niceties” between the two Koreas?”, Mr. Kim continues. “Well, </w:t>
      </w:r>
      <w:r w:rsidRPr="00A05D5B">
        <w:rPr>
          <w:rStyle w:val="StyleUnderline"/>
          <w:highlight w:val="green"/>
        </w:rPr>
        <w:t>it has</w:t>
      </w:r>
      <w:r w:rsidRPr="00D27FD8">
        <w:rPr>
          <w:sz w:val="16"/>
        </w:rPr>
        <w:t xml:space="preserve"> already </w:t>
      </w:r>
      <w:r w:rsidRPr="00A05D5B">
        <w:rPr>
          <w:rStyle w:val="StyleUnderline"/>
          <w:highlight w:val="green"/>
        </w:rPr>
        <w:t>become</w:t>
      </w:r>
      <w:r w:rsidRPr="00D27FD8">
        <w:rPr>
          <w:sz w:val="16"/>
        </w:rPr>
        <w:t xml:space="preserve"> sort of </w:t>
      </w:r>
      <w:r w:rsidRPr="005C7E3A">
        <w:rPr>
          <w:rStyle w:val="StyleUnderline"/>
        </w:rPr>
        <w:t xml:space="preserve">a </w:t>
      </w:r>
      <w:r w:rsidRPr="00A05D5B">
        <w:rPr>
          <w:rStyle w:val="StyleUnderline"/>
          <w:highlight w:val="green"/>
        </w:rPr>
        <w:t>tradition that when a new leader comes to power</w:t>
      </w:r>
      <w:r w:rsidRPr="00D27FD8">
        <w:rPr>
          <w:sz w:val="16"/>
        </w:rPr>
        <w:t xml:space="preserve"> in one of the Koreas, </w:t>
      </w:r>
      <w:r w:rsidRPr="00A05D5B">
        <w:rPr>
          <w:rStyle w:val="StyleUnderline"/>
          <w:highlight w:val="green"/>
        </w:rPr>
        <w:t>the other starts to provoke harsh rhetoric</w:t>
      </w:r>
      <w:r w:rsidRPr="00D27FD8">
        <w:rPr>
          <w:sz w:val="16"/>
        </w:rPr>
        <w:t xml:space="preserve"> from him or her (hoping, of course, that this rhetoric would not grow into action) </w:t>
      </w:r>
      <w:r w:rsidRPr="005C7E3A">
        <w:rPr>
          <w:rStyle w:val="StyleUnderline"/>
        </w:rPr>
        <w:t xml:space="preserve">just </w:t>
      </w:r>
      <w:r w:rsidRPr="00A05D5B">
        <w:rPr>
          <w:rStyle w:val="StyleUnderline"/>
          <w:highlight w:val="green"/>
        </w:rPr>
        <w:t>to test the limits</w:t>
      </w:r>
      <w:r w:rsidRPr="00D27FD8">
        <w:rPr>
          <w:sz w:val="16"/>
        </w:rPr>
        <w:t xml:space="preserve"> of his or her emotional stability.” “Still, I believe that </w:t>
      </w:r>
      <w:r w:rsidRPr="00A05D5B">
        <w:rPr>
          <w:rStyle w:val="Emphasis"/>
          <w:highlight w:val="green"/>
        </w:rPr>
        <w:t>a war between the two Koreas is hardy possible</w:t>
      </w:r>
      <w:r w:rsidRPr="00D27FD8">
        <w:rPr>
          <w:sz w:val="16"/>
        </w:rPr>
        <w:t>,” Evgeny Kim concludes. “</w:t>
      </w:r>
      <w:r w:rsidRPr="005C7E3A">
        <w:rPr>
          <w:rStyle w:val="StyleUnderline"/>
        </w:rPr>
        <w:t xml:space="preserve">The </w:t>
      </w:r>
      <w:r w:rsidRPr="00A05D5B">
        <w:rPr>
          <w:rStyle w:val="StyleUnderline"/>
          <w:highlight w:val="green"/>
        </w:rPr>
        <w:t xml:space="preserve">worst scenario may be a </w:t>
      </w:r>
      <w:r w:rsidRPr="00A05D5B">
        <w:rPr>
          <w:rStyle w:val="Emphasis"/>
          <w:highlight w:val="green"/>
        </w:rPr>
        <w:t>minor exchange of shootings</w:t>
      </w:r>
      <w:r w:rsidRPr="00D27FD8">
        <w:rPr>
          <w:sz w:val="16"/>
        </w:rPr>
        <w:t xml:space="preserve"> at the least. </w:t>
      </w:r>
      <w:r w:rsidRPr="00D27FD8">
        <w:rPr>
          <w:rStyle w:val="StyleUnderline"/>
        </w:rPr>
        <w:t xml:space="preserve">The </w:t>
      </w:r>
      <w:r w:rsidRPr="00A05D5B">
        <w:rPr>
          <w:rStyle w:val="StyleUnderline"/>
          <w:highlight w:val="green"/>
        </w:rPr>
        <w:t>leaders of both</w:t>
      </w:r>
      <w:r w:rsidRPr="00D27FD8">
        <w:rPr>
          <w:rStyle w:val="StyleUnderline"/>
        </w:rPr>
        <w:t xml:space="preserve"> countries </w:t>
      </w:r>
      <w:r w:rsidRPr="00A05D5B">
        <w:rPr>
          <w:rStyle w:val="StyleUnderline"/>
          <w:highlight w:val="green"/>
        </w:rPr>
        <w:t>seem</w:t>
      </w:r>
      <w:r w:rsidRPr="00D27FD8">
        <w:rPr>
          <w:rStyle w:val="StyleUnderline"/>
        </w:rPr>
        <w:t xml:space="preserve"> to be </w:t>
      </w:r>
      <w:r w:rsidRPr="00A05D5B">
        <w:rPr>
          <w:rStyle w:val="StyleUnderline"/>
          <w:highlight w:val="green"/>
        </w:rPr>
        <w:t>wise enough to stop before it is too late</w:t>
      </w:r>
      <w:r w:rsidRPr="00D27FD8">
        <w:rPr>
          <w:sz w:val="16"/>
        </w:rPr>
        <w:t xml:space="preserve">. As for </w:t>
      </w:r>
      <w:r w:rsidRPr="00A05D5B">
        <w:rPr>
          <w:rStyle w:val="StyleUnderline"/>
          <w:highlight w:val="green"/>
        </w:rPr>
        <w:t>Americans</w:t>
      </w:r>
      <w:r w:rsidRPr="00D27FD8">
        <w:rPr>
          <w:sz w:val="16"/>
        </w:rPr>
        <w:t xml:space="preserve">, they </w:t>
      </w:r>
      <w:r w:rsidRPr="00A05D5B">
        <w:rPr>
          <w:rStyle w:val="StyleUnderline"/>
          <w:highlight w:val="green"/>
        </w:rPr>
        <w:t>have too many problems</w:t>
      </w:r>
      <w:r w:rsidRPr="00D27FD8">
        <w:rPr>
          <w:rStyle w:val="StyleUnderline"/>
        </w:rPr>
        <w:t xml:space="preserve"> in other parts of the world </w:t>
      </w:r>
      <w:r w:rsidRPr="00A05D5B">
        <w:rPr>
          <w:rStyle w:val="StyleUnderline"/>
          <w:highlight w:val="green"/>
        </w:rPr>
        <w:t>to interfere</w:t>
      </w:r>
      <w:r w:rsidRPr="00D27FD8">
        <w:rPr>
          <w:rStyle w:val="StyleUnderline"/>
        </w:rPr>
        <w:t xml:space="preserve"> in a war</w:t>
      </w:r>
      <w:r w:rsidRPr="00D27FD8">
        <w:rPr>
          <w:sz w:val="16"/>
        </w:rPr>
        <w:t xml:space="preserve"> on the Korean peninsula if it does break out.”</w:t>
      </w:r>
    </w:p>
    <w:p w:rsidR="00B76069" w:rsidRDefault="00B76069" w:rsidP="00B76069"/>
    <w:p w:rsidR="00B76069" w:rsidRPr="00F02F63" w:rsidRDefault="00B76069" w:rsidP="00B76069">
      <w:pPr>
        <w:pStyle w:val="Heading4"/>
        <w:rPr>
          <w:rFonts w:eastAsia="Calibri"/>
        </w:rPr>
      </w:pPr>
      <w:r>
        <w:rPr>
          <w:rFonts w:eastAsia="Calibri"/>
        </w:rPr>
        <w:t xml:space="preserve">(--) </w:t>
      </w:r>
      <w:r w:rsidRPr="00F02F63">
        <w:rPr>
          <w:rFonts w:eastAsia="Calibri"/>
        </w:rPr>
        <w:t>No korean war—it’s all rhetoric</w:t>
      </w:r>
    </w:p>
    <w:p w:rsidR="00B76069" w:rsidRPr="00F02F63" w:rsidRDefault="00B76069" w:rsidP="00B76069">
      <w:pPr>
        <w:rPr>
          <w:rFonts w:eastAsia="Calibri"/>
          <w:sz w:val="16"/>
        </w:rPr>
      </w:pPr>
      <w:r>
        <w:rPr>
          <w:rStyle w:val="Style13ptBold"/>
        </w:rPr>
        <w:t xml:space="preserve">Kang </w:t>
      </w:r>
      <w:r w:rsidRPr="002151A2">
        <w:rPr>
          <w:rStyle w:val="Style13ptBold"/>
        </w:rPr>
        <w:t>10</w:t>
      </w:r>
      <w:r w:rsidRPr="00F02F63">
        <w:rPr>
          <w:rFonts w:eastAsia="Calibri"/>
          <w:sz w:val="16"/>
        </w:rPr>
        <w:t xml:space="preserve"> (David Kang, professor of international relations and business and director of the Korean Studies Institute at the University of Southern California. His latest book is East Asia Before the West: Five Centuries of Trade and Tribute (Columbia Univ</w:t>
      </w:r>
      <w:r>
        <w:rPr>
          <w:rFonts w:eastAsia="Calibri"/>
          <w:sz w:val="16"/>
        </w:rPr>
        <w:t>ersity Press, 2010). 12/31/2010)</w:t>
      </w:r>
    </w:p>
    <w:p w:rsidR="00B76069" w:rsidRPr="00F02F63" w:rsidRDefault="00B76069" w:rsidP="00B76069">
      <w:pPr>
        <w:rPr>
          <w:rFonts w:eastAsia="Calibri"/>
          <w:sz w:val="16"/>
        </w:rPr>
      </w:pPr>
    </w:p>
    <w:p w:rsidR="00B76069" w:rsidRPr="002151A2" w:rsidRDefault="00B76069" w:rsidP="00B76069">
      <w:pPr>
        <w:rPr>
          <w:rFonts w:eastAsia="Calibri"/>
          <w:b/>
          <w:u w:val="single"/>
        </w:rPr>
      </w:pPr>
      <w:r w:rsidRPr="00F02F63">
        <w:rPr>
          <w:rFonts w:eastAsia="Calibri"/>
          <w:sz w:val="16"/>
        </w:rPr>
        <w:t xml:space="preserve">However, </w:t>
      </w:r>
      <w:r w:rsidRPr="00A05D5B">
        <w:rPr>
          <w:rFonts w:eastAsia="Calibri"/>
          <w:b/>
          <w:highlight w:val="green"/>
          <w:u w:val="single"/>
        </w:rPr>
        <w:t>despite dueling</w:t>
      </w:r>
      <w:r w:rsidRPr="002151A2">
        <w:rPr>
          <w:rFonts w:eastAsia="Calibri"/>
          <w:b/>
          <w:u w:val="single"/>
        </w:rPr>
        <w:t xml:space="preserve"> </w:t>
      </w:r>
      <w:r w:rsidRPr="00A05D5B">
        <w:rPr>
          <w:rFonts w:eastAsia="Calibri"/>
          <w:b/>
          <w:highlight w:val="green"/>
          <w:u w:val="single"/>
        </w:rPr>
        <w:t>artillery</w:t>
      </w:r>
      <w:r w:rsidRPr="002151A2">
        <w:rPr>
          <w:rFonts w:eastAsia="Calibri"/>
          <w:b/>
          <w:u w:val="single"/>
        </w:rPr>
        <w:t xml:space="preserve"> barrages </w:t>
      </w:r>
      <w:r w:rsidRPr="00A05D5B">
        <w:rPr>
          <w:rFonts w:eastAsia="Calibri"/>
          <w:b/>
          <w:highlight w:val="green"/>
          <w:u w:val="single"/>
        </w:rPr>
        <w:t>and the sinking of a warship</w:t>
      </w:r>
      <w:r w:rsidRPr="002151A2">
        <w:rPr>
          <w:rFonts w:eastAsia="Calibri"/>
          <w:b/>
          <w:u w:val="single"/>
        </w:rPr>
        <w:t xml:space="preserve">, </w:t>
      </w:r>
      <w:r w:rsidRPr="00A05D5B">
        <w:rPr>
          <w:rFonts w:eastAsia="Calibri"/>
          <w:b/>
          <w:highlight w:val="green"/>
          <w:u w:val="single"/>
        </w:rPr>
        <w:t>pledges</w:t>
      </w:r>
      <w:r w:rsidRPr="002151A2">
        <w:rPr>
          <w:rFonts w:eastAsia="Calibri"/>
          <w:b/>
          <w:u w:val="single"/>
        </w:rPr>
        <w:t xml:space="preserve"> of “enormous </w:t>
      </w:r>
      <w:r w:rsidRPr="00A05D5B">
        <w:rPr>
          <w:rFonts w:eastAsia="Calibri"/>
          <w:b/>
          <w:highlight w:val="green"/>
          <w:u w:val="single"/>
        </w:rPr>
        <w:t>retaliation</w:t>
      </w:r>
      <w:r w:rsidRPr="002151A2">
        <w:rPr>
          <w:rFonts w:eastAsia="Calibri"/>
          <w:b/>
          <w:u w:val="single"/>
        </w:rPr>
        <w:t xml:space="preserve">,” in-your-face joint </w:t>
      </w:r>
      <w:r w:rsidRPr="00A05D5B">
        <w:rPr>
          <w:rFonts w:eastAsia="Calibri"/>
          <w:b/>
          <w:highlight w:val="green"/>
          <w:u w:val="single"/>
        </w:rPr>
        <w:t>military exercises</w:t>
      </w:r>
      <w:r w:rsidRPr="002151A2">
        <w:rPr>
          <w:rFonts w:eastAsia="Calibri"/>
          <w:b/>
          <w:u w:val="single"/>
        </w:rPr>
        <w:t xml:space="preserve"> </w:t>
      </w:r>
      <w:r w:rsidRPr="00A05D5B">
        <w:rPr>
          <w:rFonts w:eastAsia="Calibri"/>
          <w:b/>
          <w:highlight w:val="green"/>
          <w:u w:val="single"/>
        </w:rPr>
        <w:t>and</w:t>
      </w:r>
      <w:r w:rsidRPr="002151A2">
        <w:rPr>
          <w:rFonts w:eastAsia="Calibri"/>
          <w:b/>
          <w:u w:val="single"/>
        </w:rPr>
        <w:t xml:space="preserve"> urgent </w:t>
      </w:r>
      <w:r w:rsidRPr="00A05D5B">
        <w:rPr>
          <w:rFonts w:eastAsia="Calibri"/>
          <w:b/>
          <w:highlight w:val="green"/>
          <w:u w:val="single"/>
        </w:rPr>
        <w:t>calls for talks</w:t>
      </w:r>
      <w:r w:rsidRPr="002151A2">
        <w:rPr>
          <w:rFonts w:eastAsia="Calibri"/>
          <w:b/>
          <w:u w:val="single"/>
        </w:rPr>
        <w:t xml:space="preserve">, </w:t>
      </w:r>
      <w:r w:rsidRPr="00A05D5B">
        <w:rPr>
          <w:rStyle w:val="Emphasis"/>
          <w:highlight w:val="green"/>
        </w:rPr>
        <w:t>the risk of</w:t>
      </w:r>
      <w:r w:rsidRPr="002151A2">
        <w:rPr>
          <w:rStyle w:val="Emphasis"/>
        </w:rPr>
        <w:t xml:space="preserve"> all-out </w:t>
      </w:r>
      <w:r w:rsidRPr="00A05D5B">
        <w:rPr>
          <w:rStyle w:val="Emphasis"/>
          <w:highlight w:val="green"/>
        </w:rPr>
        <w:t>war on the</w:t>
      </w:r>
      <w:r w:rsidRPr="002151A2">
        <w:rPr>
          <w:rStyle w:val="Emphasis"/>
        </w:rPr>
        <w:t xml:space="preserve"> Korean </w:t>
      </w:r>
      <w:r w:rsidRPr="00A05D5B">
        <w:rPr>
          <w:rStyle w:val="Emphasis"/>
          <w:highlight w:val="green"/>
        </w:rPr>
        <w:t>peninsula</w:t>
      </w:r>
      <w:r w:rsidRPr="002151A2">
        <w:rPr>
          <w:rStyle w:val="Emphasis"/>
        </w:rPr>
        <w:t xml:space="preserve"> </w:t>
      </w:r>
      <w:r w:rsidRPr="00A05D5B">
        <w:rPr>
          <w:rStyle w:val="Emphasis"/>
          <w:highlight w:val="green"/>
        </w:rPr>
        <w:t>is less than it has been at anytime in the past four decades</w:t>
      </w:r>
      <w:r w:rsidRPr="002151A2">
        <w:rPr>
          <w:rStyle w:val="Emphasis"/>
        </w:rPr>
        <w:t>.</w:t>
      </w:r>
      <w:r w:rsidRPr="00F02F63">
        <w:rPr>
          <w:rFonts w:eastAsia="Calibri"/>
          <w:sz w:val="16"/>
        </w:rPr>
        <w:t xml:space="preserve"> </w:t>
      </w:r>
      <w:r w:rsidRPr="00A05D5B">
        <w:rPr>
          <w:rStyle w:val="Emphasis"/>
          <w:highlight w:val="green"/>
        </w:rPr>
        <w:t>North Korea</w:t>
      </w:r>
      <w:r w:rsidRPr="002151A2">
        <w:rPr>
          <w:rStyle w:val="Emphasis"/>
        </w:rPr>
        <w:t xml:space="preserve"> didn’t blink, because it </w:t>
      </w:r>
      <w:r w:rsidRPr="00A05D5B">
        <w:rPr>
          <w:rStyle w:val="Emphasis"/>
          <w:highlight w:val="green"/>
        </w:rPr>
        <w:t>had no intention of</w:t>
      </w:r>
      <w:r w:rsidRPr="002151A2">
        <w:rPr>
          <w:rStyle w:val="Emphasis"/>
        </w:rPr>
        <w:t xml:space="preserve"> actually </w:t>
      </w:r>
      <w:r w:rsidRPr="00A05D5B">
        <w:rPr>
          <w:rStyle w:val="Emphasis"/>
          <w:highlight w:val="green"/>
        </w:rPr>
        <w:t>starting</w:t>
      </w:r>
      <w:r w:rsidRPr="002151A2">
        <w:rPr>
          <w:rStyle w:val="Emphasis"/>
        </w:rPr>
        <w:t xml:space="preserve"> a major </w:t>
      </w:r>
      <w:r w:rsidRPr="00A05D5B">
        <w:rPr>
          <w:rStyle w:val="Emphasis"/>
          <w:highlight w:val="green"/>
        </w:rPr>
        <w:t>war</w:t>
      </w:r>
      <w:r w:rsidRPr="002151A2">
        <w:rPr>
          <w:rFonts w:eastAsia="Calibri"/>
          <w:b/>
          <w:u w:val="single"/>
        </w:rPr>
        <w:t xml:space="preserve">. Rather than signifying a new round of escalating tension between North and South Korea, </w:t>
      </w:r>
      <w:r w:rsidRPr="00A05D5B">
        <w:rPr>
          <w:rFonts w:eastAsia="Calibri"/>
          <w:b/>
          <w:highlight w:val="green"/>
          <w:u w:val="single"/>
        </w:rPr>
        <w:t>the events of the past year point to</w:t>
      </w:r>
      <w:r w:rsidRPr="002151A2">
        <w:rPr>
          <w:rFonts w:eastAsia="Calibri"/>
          <w:b/>
          <w:u w:val="single"/>
        </w:rPr>
        <w:t xml:space="preserve"> something else—</w:t>
      </w:r>
      <w:r w:rsidRPr="00A05D5B">
        <w:rPr>
          <w:rFonts w:eastAsia="Calibri"/>
          <w:b/>
          <w:highlight w:val="green"/>
          <w:u w:val="single"/>
        </w:rPr>
        <w:t>a new cold war</w:t>
      </w:r>
      <w:r w:rsidRPr="002151A2">
        <w:rPr>
          <w:rFonts w:eastAsia="Calibri"/>
          <w:b/>
          <w:u w:val="single"/>
        </w:rPr>
        <w:t xml:space="preserve"> between the two sides.</w:t>
      </w:r>
      <w:r w:rsidRPr="00F02F63">
        <w:rPr>
          <w:rFonts w:eastAsia="Calibri"/>
          <w:sz w:val="16"/>
        </w:rPr>
        <w:t xml:space="preserve">  In fact, one of my pet peeves is the analogies we use to describe the situation between South and North Korea</w:t>
      </w:r>
      <w:r w:rsidRPr="002151A2">
        <w:rPr>
          <w:rFonts w:eastAsia="Calibri"/>
          <w:b/>
          <w:u w:val="single"/>
        </w:rPr>
        <w:t xml:space="preserve">. We often call the situation a “powder keg” or a “tinderbox,” implying a very unstable situation in which one small spark could lead to a huge explosion. But the evidence actually </w:t>
      </w:r>
      <w:r w:rsidRPr="002151A2">
        <w:rPr>
          <w:rFonts w:eastAsia="Calibri"/>
          <w:b/>
          <w:u w:val="single"/>
        </w:rPr>
        <w:lastRenderedPageBreak/>
        <w:t xml:space="preserve">leads to the opposite conclusion: </w:t>
      </w:r>
      <w:r w:rsidRPr="00A05D5B">
        <w:rPr>
          <w:rStyle w:val="Emphasis"/>
          <w:highlight w:val="green"/>
        </w:rPr>
        <w:t>we have gone sixty years without a major war, despite numerous “sparks”</w:t>
      </w:r>
      <w:r w:rsidRPr="002151A2">
        <w:rPr>
          <w:rStyle w:val="Emphasis"/>
        </w:rPr>
        <w:t xml:space="preserve"> </w:t>
      </w:r>
      <w:r w:rsidRPr="00A05D5B">
        <w:rPr>
          <w:rStyle w:val="Emphasis"/>
          <w:highlight w:val="green"/>
        </w:rPr>
        <w:t>such as the</w:t>
      </w:r>
      <w:r w:rsidRPr="002151A2">
        <w:rPr>
          <w:rStyle w:val="Emphasis"/>
        </w:rPr>
        <w:t xml:space="preserve"> </w:t>
      </w:r>
      <w:r w:rsidRPr="00A05D5B">
        <w:rPr>
          <w:rStyle w:val="Emphasis"/>
          <w:highlight w:val="green"/>
        </w:rPr>
        <w:t>skirmishing</w:t>
      </w:r>
      <w:r w:rsidRPr="002151A2">
        <w:rPr>
          <w:rStyle w:val="Emphasis"/>
        </w:rPr>
        <w:t xml:space="preserve"> </w:t>
      </w:r>
      <w:r w:rsidRPr="00A05D5B">
        <w:rPr>
          <w:rStyle w:val="Emphasis"/>
          <w:highlight w:val="green"/>
        </w:rPr>
        <w:t>and shows of force</w:t>
      </w:r>
      <w:r w:rsidRPr="002151A2">
        <w:rPr>
          <w:rFonts w:eastAsia="Calibri"/>
          <w:b/>
          <w:u w:val="single"/>
        </w:rPr>
        <w:t xml:space="preserve"> that occurred over the past month</w:t>
      </w:r>
      <w:r w:rsidRPr="00F02F63">
        <w:rPr>
          <w:rFonts w:eastAsia="Calibri"/>
          <w:sz w:val="16"/>
        </w:rPr>
        <w:t xml:space="preserve">. If one believes the situation is a tinderbox, the only explanation for six decades without a major war is that we have been extraordinarily lucky.  I prefer the opposite explanation: </w:t>
      </w:r>
      <w:r w:rsidRPr="00A05D5B">
        <w:rPr>
          <w:rStyle w:val="Emphasis"/>
          <w:highlight w:val="green"/>
        </w:rPr>
        <w:t>deterrence is</w:t>
      </w:r>
      <w:r w:rsidRPr="002151A2">
        <w:rPr>
          <w:rStyle w:val="Emphasis"/>
        </w:rPr>
        <w:t xml:space="preserve"> </w:t>
      </w:r>
      <w:r w:rsidRPr="00A05D5B">
        <w:rPr>
          <w:rStyle w:val="Emphasis"/>
          <w:highlight w:val="green"/>
        </w:rPr>
        <w:t>quite stable</w:t>
      </w:r>
      <w:r w:rsidRPr="002151A2">
        <w:rPr>
          <w:rFonts w:eastAsia="Calibri"/>
          <w:b/>
          <w:u w:val="single"/>
        </w:rPr>
        <w:t xml:space="preserve"> because </w:t>
      </w:r>
      <w:r w:rsidRPr="00A05D5B">
        <w:rPr>
          <w:rFonts w:eastAsia="Calibri"/>
          <w:b/>
          <w:highlight w:val="green"/>
          <w:u w:val="single"/>
        </w:rPr>
        <w:t>both sides know</w:t>
      </w:r>
      <w:r w:rsidRPr="002151A2">
        <w:rPr>
          <w:rFonts w:eastAsia="Calibri"/>
          <w:b/>
          <w:u w:val="single"/>
        </w:rPr>
        <w:t xml:space="preserve"> </w:t>
      </w:r>
      <w:r w:rsidRPr="00A05D5B">
        <w:rPr>
          <w:rFonts w:eastAsia="Calibri"/>
          <w:b/>
          <w:highlight w:val="green"/>
          <w:u w:val="single"/>
        </w:rPr>
        <w:t>the costs</w:t>
      </w:r>
      <w:r w:rsidRPr="002151A2">
        <w:rPr>
          <w:rFonts w:eastAsia="Calibri"/>
          <w:b/>
          <w:u w:val="single"/>
        </w:rPr>
        <w:t xml:space="preserve"> of a major war, </w:t>
      </w:r>
      <w:r w:rsidRPr="00A05D5B">
        <w:rPr>
          <w:rFonts w:eastAsia="Calibri"/>
          <w:b/>
          <w:highlight w:val="green"/>
          <w:u w:val="single"/>
        </w:rPr>
        <w:t>and</w:t>
      </w:r>
      <w:r w:rsidRPr="002151A2">
        <w:rPr>
          <w:rFonts w:eastAsia="Calibri"/>
          <w:b/>
          <w:u w:val="single"/>
        </w:rPr>
        <w:t xml:space="preserve"> both sides—rhetoric and muscle-flexing aside—</w:t>
      </w:r>
      <w:r w:rsidRPr="00A05D5B">
        <w:rPr>
          <w:rFonts w:eastAsia="Calibri"/>
          <w:b/>
          <w:highlight w:val="green"/>
          <w:u w:val="single"/>
        </w:rPr>
        <w:t xml:space="preserve">keep </w:t>
      </w:r>
      <w:r w:rsidRPr="002151A2">
        <w:rPr>
          <w:rFonts w:eastAsia="Calibri"/>
          <w:b/>
          <w:u w:val="single"/>
        </w:rPr>
        <w:t xml:space="preserve">smaller </w:t>
      </w:r>
      <w:r w:rsidRPr="00A05D5B">
        <w:rPr>
          <w:rFonts w:eastAsia="Calibri"/>
          <w:b/>
          <w:highlight w:val="green"/>
          <w:u w:val="single"/>
        </w:rPr>
        <w:t>incidents in</w:t>
      </w:r>
      <w:r w:rsidRPr="002151A2">
        <w:rPr>
          <w:rFonts w:eastAsia="Calibri"/>
          <w:b/>
          <w:u w:val="single"/>
        </w:rPr>
        <w:t xml:space="preserve"> their proper </w:t>
      </w:r>
      <w:r w:rsidRPr="00A05D5B">
        <w:rPr>
          <w:rFonts w:eastAsia="Calibri"/>
          <w:b/>
          <w:highlight w:val="green"/>
          <w:u w:val="single"/>
        </w:rPr>
        <w:t>perspective</w:t>
      </w:r>
      <w:r w:rsidRPr="002151A2">
        <w:rPr>
          <w:rFonts w:eastAsia="Calibri"/>
          <w:b/>
          <w:u w:val="single"/>
        </w:rPr>
        <w:t>.</w:t>
      </w:r>
    </w:p>
    <w:p w:rsidR="00B76069" w:rsidRPr="00F02F63" w:rsidRDefault="00B76069" w:rsidP="00B76069">
      <w:pPr>
        <w:pStyle w:val="Heading4"/>
        <w:rPr>
          <w:rFonts w:eastAsia="Calibri"/>
        </w:rPr>
      </w:pPr>
      <w:r>
        <w:rPr>
          <w:rFonts w:eastAsia="Calibri"/>
        </w:rPr>
        <w:t xml:space="preserve">(--) </w:t>
      </w:r>
      <w:r w:rsidRPr="00F02F63">
        <w:rPr>
          <w:rFonts w:eastAsia="Calibri"/>
        </w:rPr>
        <w:t>Major powers will deescalate—proves no conflict and no draw-in</w:t>
      </w:r>
    </w:p>
    <w:p w:rsidR="00B76069" w:rsidRPr="00F02F63" w:rsidRDefault="00B76069" w:rsidP="00B76069">
      <w:pPr>
        <w:rPr>
          <w:rFonts w:eastAsia="Calibri"/>
        </w:rPr>
      </w:pPr>
      <w:r>
        <w:rPr>
          <w:rStyle w:val="Style13ptBold"/>
        </w:rPr>
        <w:t xml:space="preserve">Zhijiang </w:t>
      </w:r>
      <w:r w:rsidRPr="002151A2">
        <w:rPr>
          <w:rStyle w:val="Style13ptBold"/>
        </w:rPr>
        <w:t>12</w:t>
      </w:r>
      <w:r w:rsidRPr="00F02F63">
        <w:rPr>
          <w:rFonts w:eastAsia="Calibri"/>
          <w:b/>
          <w:sz w:val="16"/>
          <w:szCs w:val="16"/>
        </w:rPr>
        <w:t xml:space="preserve"> </w:t>
      </w:r>
      <w:r w:rsidRPr="00F02F63">
        <w:rPr>
          <w:rFonts w:eastAsia="Calibri"/>
          <w:sz w:val="16"/>
          <w:szCs w:val="16"/>
        </w:rPr>
        <w:t>(Kim Jong-un’s regime: facing up to domestic challenges, China and the US January 26th, 2012 Author: Wei Zhijiang, Sun Yat-sen University Wei Zhijiang is Professor and Director of the Institute of South Korea Studies at the School of Asia-Pacific Studies, Sun Yat-sen University.</w:t>
      </w:r>
      <w:r>
        <w:rPr>
          <w:rFonts w:eastAsia="Calibri"/>
          <w:sz w:val="16"/>
          <w:szCs w:val="16"/>
        </w:rPr>
        <w:t>)</w:t>
      </w:r>
    </w:p>
    <w:p w:rsidR="00B76069" w:rsidRPr="00F02F63" w:rsidRDefault="00B76069" w:rsidP="00B76069">
      <w:pPr>
        <w:rPr>
          <w:rFonts w:eastAsia="Calibri"/>
          <w:sz w:val="16"/>
        </w:rPr>
      </w:pPr>
    </w:p>
    <w:p w:rsidR="00B76069" w:rsidRPr="00F02F63" w:rsidRDefault="00B76069" w:rsidP="00B76069">
      <w:pPr>
        <w:rPr>
          <w:rFonts w:eastAsia="Calibri"/>
          <w:sz w:val="16"/>
        </w:rPr>
      </w:pPr>
      <w:r w:rsidRPr="00F02F63">
        <w:rPr>
          <w:rFonts w:eastAsia="Calibri"/>
          <w:sz w:val="16"/>
        </w:rPr>
        <w:t xml:space="preserve">With regard to the role of outside powers, </w:t>
      </w:r>
      <w:r w:rsidRPr="00A05D5B">
        <w:rPr>
          <w:rStyle w:val="Emphasis"/>
          <w:highlight w:val="green"/>
        </w:rPr>
        <w:t>China and US share</w:t>
      </w:r>
      <w:r w:rsidRPr="002151A2">
        <w:rPr>
          <w:rStyle w:val="Emphasis"/>
        </w:rPr>
        <w:t xml:space="preserve"> common </w:t>
      </w:r>
      <w:r w:rsidRPr="00A05D5B">
        <w:rPr>
          <w:rStyle w:val="Emphasis"/>
          <w:highlight w:val="green"/>
        </w:rPr>
        <w:t>strategic interests in avoiding chaos and maintaining peace</w:t>
      </w:r>
      <w:r w:rsidRPr="002151A2">
        <w:rPr>
          <w:rFonts w:eastAsia="Calibri"/>
          <w:b/>
          <w:u w:val="single"/>
        </w:rPr>
        <w:t xml:space="preserve"> and stability</w:t>
      </w:r>
      <w:r w:rsidRPr="00F02F63">
        <w:rPr>
          <w:rFonts w:eastAsia="Calibri"/>
          <w:sz w:val="16"/>
        </w:rPr>
        <w:t xml:space="preserve"> on the Korean Peninsula. </w:t>
      </w:r>
      <w:r w:rsidRPr="00A05D5B">
        <w:rPr>
          <w:rFonts w:eastAsia="Calibri"/>
          <w:b/>
          <w:highlight w:val="green"/>
          <w:u w:val="single"/>
        </w:rPr>
        <w:t>After the death of</w:t>
      </w:r>
      <w:r w:rsidRPr="002151A2">
        <w:rPr>
          <w:rFonts w:eastAsia="Calibri"/>
          <w:b/>
          <w:u w:val="single"/>
        </w:rPr>
        <w:t xml:space="preserve"> </w:t>
      </w:r>
      <w:r w:rsidRPr="00A05D5B">
        <w:rPr>
          <w:rFonts w:eastAsia="Calibri"/>
          <w:b/>
          <w:highlight w:val="green"/>
          <w:u w:val="single"/>
        </w:rPr>
        <w:t>Kim</w:t>
      </w:r>
      <w:r w:rsidRPr="002151A2">
        <w:rPr>
          <w:rFonts w:eastAsia="Calibri"/>
          <w:b/>
          <w:u w:val="single"/>
        </w:rPr>
        <w:t xml:space="preserve"> Jong-il, </w:t>
      </w:r>
      <w:r w:rsidRPr="00A05D5B">
        <w:rPr>
          <w:rFonts w:eastAsia="Calibri"/>
          <w:b/>
          <w:highlight w:val="green"/>
          <w:u w:val="single"/>
        </w:rPr>
        <w:t>ROK-US</w:t>
      </w:r>
      <w:r w:rsidRPr="002151A2">
        <w:rPr>
          <w:rFonts w:eastAsia="Calibri"/>
          <w:b/>
          <w:u w:val="single"/>
        </w:rPr>
        <w:t xml:space="preserve"> summit telephone </w:t>
      </w:r>
      <w:r w:rsidRPr="00A05D5B">
        <w:rPr>
          <w:rStyle w:val="Emphasis"/>
          <w:highlight w:val="green"/>
        </w:rPr>
        <w:t>talks declared</w:t>
      </w:r>
      <w:r w:rsidRPr="002151A2">
        <w:rPr>
          <w:rStyle w:val="Emphasis"/>
        </w:rPr>
        <w:t xml:space="preserve"> that </w:t>
      </w:r>
      <w:r w:rsidRPr="00A05D5B">
        <w:rPr>
          <w:rStyle w:val="Emphasis"/>
          <w:highlight w:val="green"/>
        </w:rPr>
        <w:t>the US has no intention to interfere</w:t>
      </w:r>
      <w:r w:rsidRPr="00F02F63">
        <w:rPr>
          <w:rFonts w:eastAsia="Calibri"/>
          <w:sz w:val="16"/>
        </w:rPr>
        <w:t xml:space="preserve"> in the succession process. </w:t>
      </w:r>
      <w:r w:rsidRPr="00A05D5B">
        <w:rPr>
          <w:rFonts w:eastAsia="Calibri"/>
          <w:b/>
          <w:highlight w:val="green"/>
          <w:u w:val="single"/>
        </w:rPr>
        <w:t>This indicates</w:t>
      </w:r>
      <w:r w:rsidRPr="002151A2">
        <w:rPr>
          <w:rFonts w:eastAsia="Calibri"/>
          <w:b/>
          <w:u w:val="single"/>
        </w:rPr>
        <w:t xml:space="preserve"> that </w:t>
      </w:r>
      <w:r w:rsidRPr="00A05D5B">
        <w:rPr>
          <w:rFonts w:eastAsia="Calibri"/>
          <w:b/>
          <w:highlight w:val="green"/>
          <w:u w:val="single"/>
        </w:rPr>
        <w:t>the US</w:t>
      </w:r>
      <w:r w:rsidRPr="00A05D5B">
        <w:rPr>
          <w:rFonts w:eastAsia="Calibri"/>
          <w:sz w:val="16"/>
          <w:highlight w:val="green"/>
        </w:rPr>
        <w:t xml:space="preserve"> </w:t>
      </w:r>
      <w:r w:rsidRPr="00A05D5B">
        <w:rPr>
          <w:rFonts w:eastAsia="Calibri"/>
          <w:b/>
          <w:highlight w:val="green"/>
          <w:u w:val="single"/>
        </w:rPr>
        <w:t>will not</w:t>
      </w:r>
      <w:r w:rsidRPr="002151A2">
        <w:rPr>
          <w:rFonts w:eastAsia="Calibri"/>
          <w:b/>
          <w:u w:val="single"/>
        </w:rPr>
        <w:t xml:space="preserve"> put </w:t>
      </w:r>
      <w:r w:rsidRPr="00A05D5B">
        <w:rPr>
          <w:rFonts w:eastAsia="Calibri"/>
          <w:b/>
          <w:highlight w:val="green"/>
          <w:u w:val="single"/>
        </w:rPr>
        <w:t>pressure</w:t>
      </w:r>
      <w:r w:rsidRPr="002151A2">
        <w:rPr>
          <w:rFonts w:eastAsia="Calibri"/>
          <w:b/>
          <w:u w:val="single"/>
        </w:rPr>
        <w:t xml:space="preserve"> on </w:t>
      </w:r>
      <w:r w:rsidRPr="00A05D5B">
        <w:rPr>
          <w:rFonts w:eastAsia="Calibri"/>
          <w:b/>
          <w:highlight w:val="green"/>
          <w:u w:val="single"/>
        </w:rPr>
        <w:t>North Korea</w:t>
      </w:r>
      <w:r w:rsidRPr="00F02F63">
        <w:rPr>
          <w:rFonts w:eastAsia="Calibri"/>
          <w:sz w:val="16"/>
        </w:rPr>
        <w:t xml:space="preserve"> </w:t>
      </w:r>
      <w:r w:rsidRPr="002151A2">
        <w:rPr>
          <w:rFonts w:eastAsia="Calibri"/>
          <w:b/>
          <w:u w:val="single"/>
        </w:rPr>
        <w:t xml:space="preserve">to promote its collapse </w:t>
      </w:r>
      <w:r w:rsidRPr="00A05D5B">
        <w:rPr>
          <w:rFonts w:eastAsia="Calibri"/>
          <w:b/>
          <w:highlight w:val="green"/>
          <w:u w:val="single"/>
        </w:rPr>
        <w:t>and</w:t>
      </w:r>
      <w:r w:rsidRPr="00A05D5B">
        <w:rPr>
          <w:rFonts w:eastAsia="Calibri"/>
          <w:sz w:val="16"/>
          <w:highlight w:val="green"/>
        </w:rPr>
        <w:t xml:space="preserve"> </w:t>
      </w:r>
      <w:r w:rsidRPr="00A05D5B">
        <w:rPr>
          <w:rFonts w:eastAsia="Calibri"/>
          <w:b/>
          <w:highlight w:val="green"/>
          <w:u w:val="single"/>
        </w:rPr>
        <w:t>hopes to avoid conflict</w:t>
      </w:r>
      <w:r w:rsidRPr="002151A2">
        <w:rPr>
          <w:rFonts w:eastAsia="Calibri"/>
          <w:b/>
          <w:u w:val="single"/>
        </w:rPr>
        <w:t xml:space="preserve"> on the peninsula and to achieve peace and stability. </w:t>
      </w:r>
      <w:r w:rsidRPr="00A05D5B">
        <w:rPr>
          <w:rFonts w:eastAsia="Calibri"/>
          <w:b/>
          <w:highlight w:val="green"/>
          <w:u w:val="single"/>
        </w:rPr>
        <w:t>The US</w:t>
      </w:r>
      <w:r w:rsidRPr="002151A2">
        <w:rPr>
          <w:rFonts w:eastAsia="Calibri"/>
          <w:b/>
          <w:u w:val="single"/>
        </w:rPr>
        <w:t xml:space="preserve"> Assistant Secretary of State</w:t>
      </w:r>
      <w:r w:rsidRPr="00F02F63">
        <w:rPr>
          <w:rFonts w:eastAsia="Calibri"/>
          <w:sz w:val="16"/>
        </w:rPr>
        <w:t xml:space="preserve"> for East Asian and Pacific Affairs, Kurt Campbell, </w:t>
      </w:r>
      <w:r w:rsidRPr="00A05D5B">
        <w:rPr>
          <w:rFonts w:eastAsia="Calibri"/>
          <w:b/>
          <w:highlight w:val="green"/>
          <w:u w:val="single"/>
        </w:rPr>
        <w:t>visited</w:t>
      </w:r>
      <w:r w:rsidRPr="002151A2">
        <w:rPr>
          <w:rFonts w:eastAsia="Calibri"/>
          <w:b/>
          <w:u w:val="single"/>
        </w:rPr>
        <w:t xml:space="preserve"> </w:t>
      </w:r>
      <w:r w:rsidRPr="00A05D5B">
        <w:rPr>
          <w:rFonts w:eastAsia="Calibri"/>
          <w:b/>
          <w:highlight w:val="green"/>
          <w:u w:val="single"/>
        </w:rPr>
        <w:t>China</w:t>
      </w:r>
      <w:r w:rsidRPr="002151A2">
        <w:rPr>
          <w:rFonts w:eastAsia="Calibri"/>
          <w:b/>
          <w:u w:val="single"/>
        </w:rPr>
        <w:t xml:space="preserve"> recently in order </w:t>
      </w:r>
      <w:r w:rsidRPr="00A05D5B">
        <w:rPr>
          <w:rFonts w:eastAsia="Calibri"/>
          <w:b/>
          <w:highlight w:val="green"/>
          <w:u w:val="single"/>
        </w:rPr>
        <w:t>to</w:t>
      </w:r>
      <w:r w:rsidRPr="002151A2">
        <w:rPr>
          <w:rFonts w:eastAsia="Calibri"/>
          <w:b/>
          <w:u w:val="single"/>
        </w:rPr>
        <w:t xml:space="preserve"> further </w:t>
      </w:r>
      <w:r w:rsidRPr="00A05D5B">
        <w:rPr>
          <w:rFonts w:eastAsia="Calibri"/>
          <w:b/>
          <w:highlight w:val="green"/>
          <w:u w:val="single"/>
        </w:rPr>
        <w:t>exchange views</w:t>
      </w:r>
      <w:r w:rsidRPr="002151A2">
        <w:rPr>
          <w:rFonts w:eastAsia="Calibri"/>
          <w:b/>
          <w:u w:val="single"/>
        </w:rPr>
        <w:t xml:space="preserve"> with China </w:t>
      </w:r>
      <w:r w:rsidRPr="00A05D5B">
        <w:rPr>
          <w:rFonts w:eastAsia="Calibri"/>
          <w:b/>
          <w:highlight w:val="green"/>
          <w:u w:val="single"/>
        </w:rPr>
        <w:t>concerning</w:t>
      </w:r>
      <w:r w:rsidRPr="002151A2">
        <w:rPr>
          <w:rFonts w:eastAsia="Calibri"/>
          <w:b/>
          <w:u w:val="single"/>
        </w:rPr>
        <w:t xml:space="preserve"> the situation in </w:t>
      </w:r>
      <w:r w:rsidRPr="00A05D5B">
        <w:rPr>
          <w:rFonts w:eastAsia="Calibri"/>
          <w:b/>
          <w:highlight w:val="green"/>
          <w:u w:val="single"/>
        </w:rPr>
        <w:t>the</w:t>
      </w:r>
      <w:r w:rsidRPr="002151A2">
        <w:rPr>
          <w:rFonts w:eastAsia="Calibri"/>
          <w:b/>
          <w:u w:val="single"/>
        </w:rPr>
        <w:t xml:space="preserve"> </w:t>
      </w:r>
      <w:r w:rsidRPr="00A05D5B">
        <w:rPr>
          <w:rFonts w:eastAsia="Calibri"/>
          <w:b/>
          <w:highlight w:val="green"/>
          <w:u w:val="single"/>
        </w:rPr>
        <w:t>DPRK</w:t>
      </w:r>
      <w:r w:rsidRPr="00A05D5B">
        <w:rPr>
          <w:rFonts w:eastAsia="Calibri"/>
          <w:sz w:val="16"/>
          <w:highlight w:val="green"/>
        </w:rPr>
        <w:t xml:space="preserve"> </w:t>
      </w:r>
      <w:r w:rsidRPr="00A05D5B">
        <w:rPr>
          <w:rFonts w:eastAsia="Calibri"/>
          <w:b/>
          <w:highlight w:val="green"/>
          <w:u w:val="single"/>
        </w:rPr>
        <w:t>and to coordinate policies</w:t>
      </w:r>
      <w:r w:rsidRPr="00F02F63">
        <w:rPr>
          <w:rFonts w:eastAsia="Calibri"/>
          <w:sz w:val="16"/>
        </w:rPr>
        <w:t xml:space="preserve"> toward North Korea. </w:t>
      </w:r>
      <w:r w:rsidRPr="00A05D5B">
        <w:rPr>
          <w:rStyle w:val="Emphasis"/>
          <w:highlight w:val="green"/>
        </w:rPr>
        <w:t>China’s strategy has been to maintain</w:t>
      </w:r>
      <w:r w:rsidRPr="002151A2">
        <w:rPr>
          <w:rStyle w:val="Emphasis"/>
        </w:rPr>
        <w:t xml:space="preserve"> peace and </w:t>
      </w:r>
      <w:r w:rsidRPr="00A05D5B">
        <w:rPr>
          <w:rStyle w:val="Emphasis"/>
          <w:highlight w:val="green"/>
        </w:rPr>
        <w:t>stability</w:t>
      </w:r>
      <w:r w:rsidRPr="002151A2">
        <w:rPr>
          <w:rStyle w:val="Emphasis"/>
        </w:rPr>
        <w:t xml:space="preserve"> on the peninsula, </w:t>
      </w:r>
      <w:r w:rsidRPr="00A05D5B">
        <w:rPr>
          <w:rStyle w:val="Emphasis"/>
          <w:highlight w:val="green"/>
        </w:rPr>
        <w:t>and</w:t>
      </w:r>
      <w:r w:rsidRPr="002151A2">
        <w:rPr>
          <w:rStyle w:val="Emphasis"/>
        </w:rPr>
        <w:t xml:space="preserve"> to build </w:t>
      </w:r>
      <w:r w:rsidRPr="00A05D5B">
        <w:rPr>
          <w:rStyle w:val="Emphasis"/>
          <w:highlight w:val="green"/>
        </w:rPr>
        <w:t>a harmonious</w:t>
      </w:r>
      <w:r w:rsidRPr="002151A2">
        <w:rPr>
          <w:rStyle w:val="Emphasis"/>
        </w:rPr>
        <w:t xml:space="preserve"> and stable </w:t>
      </w:r>
      <w:r w:rsidRPr="00A05D5B">
        <w:rPr>
          <w:rStyle w:val="Emphasis"/>
          <w:highlight w:val="green"/>
        </w:rPr>
        <w:t>strategic environment</w:t>
      </w:r>
      <w:r w:rsidRPr="00F02F63">
        <w:rPr>
          <w:rFonts w:eastAsia="Calibri"/>
          <w:sz w:val="16"/>
        </w:rPr>
        <w:t xml:space="preserve"> in Northeast Asia conducive to national development. </w:t>
      </w:r>
      <w:r w:rsidRPr="00A05D5B">
        <w:rPr>
          <w:rFonts w:eastAsia="Calibri"/>
          <w:b/>
          <w:highlight w:val="green"/>
          <w:u w:val="single"/>
        </w:rPr>
        <w:t>Kim’s death has not changed</w:t>
      </w:r>
      <w:r w:rsidRPr="002151A2">
        <w:rPr>
          <w:rFonts w:eastAsia="Calibri"/>
          <w:b/>
          <w:u w:val="single"/>
        </w:rPr>
        <w:t xml:space="preserve"> the basic </w:t>
      </w:r>
      <w:r w:rsidRPr="00A05D5B">
        <w:rPr>
          <w:rFonts w:eastAsia="Calibri"/>
          <w:b/>
          <w:highlight w:val="green"/>
          <w:u w:val="single"/>
        </w:rPr>
        <w:t>strategy of China</w:t>
      </w:r>
      <w:r w:rsidRPr="002151A2">
        <w:rPr>
          <w:rFonts w:eastAsia="Calibri"/>
          <w:b/>
          <w:u w:val="single"/>
        </w:rPr>
        <w:t xml:space="preserve"> toward the Korean Peninsula</w:t>
      </w:r>
      <w:r w:rsidRPr="00F02F63">
        <w:rPr>
          <w:rFonts w:eastAsia="Calibri"/>
          <w:sz w:val="16"/>
        </w:rPr>
        <w:t xml:space="preserve">. The main basis of China’s Korean Peninsula policy is to comprehensively strengthen and support Kim Jong-un’s new North Korean regime. The main purpose of the US’ ‘return to Asia’ strategy is to strengthen its strategic influence in the Asia Pacific region, including the Korean Peninsula. It also includes preventing military provocation or possible war in the East Asia region through the strengthening of US-ROK, US-Japan and US-Australia military alliances, both bilaterally and multilaterally. Therefore, </w:t>
      </w:r>
      <w:r w:rsidRPr="00A05D5B">
        <w:rPr>
          <w:rFonts w:eastAsia="Calibri"/>
          <w:b/>
          <w:highlight w:val="green"/>
          <w:u w:val="single"/>
        </w:rPr>
        <w:t>China and the US</w:t>
      </w:r>
      <w:r w:rsidRPr="002151A2">
        <w:rPr>
          <w:rFonts w:eastAsia="Calibri"/>
          <w:b/>
          <w:u w:val="single"/>
        </w:rPr>
        <w:t xml:space="preserve"> have common strategic interests on the Korean Peninsula issue. They </w:t>
      </w:r>
      <w:r w:rsidRPr="00A05D5B">
        <w:rPr>
          <w:rFonts w:eastAsia="Calibri"/>
          <w:b/>
          <w:highlight w:val="green"/>
          <w:u w:val="single"/>
        </w:rPr>
        <w:t>do not</w:t>
      </w:r>
      <w:r w:rsidRPr="002151A2">
        <w:rPr>
          <w:rFonts w:eastAsia="Calibri"/>
          <w:b/>
          <w:u w:val="single"/>
        </w:rPr>
        <w:t xml:space="preserve"> want chaos in the North Korean situation, the </w:t>
      </w:r>
      <w:r w:rsidRPr="00A05D5B">
        <w:rPr>
          <w:rFonts w:eastAsia="Calibri"/>
          <w:b/>
          <w:highlight w:val="green"/>
          <w:u w:val="single"/>
        </w:rPr>
        <w:t>collapse</w:t>
      </w:r>
      <w:r w:rsidRPr="002151A2">
        <w:rPr>
          <w:rFonts w:eastAsia="Calibri"/>
          <w:b/>
          <w:u w:val="single"/>
        </w:rPr>
        <w:t xml:space="preserve"> of the regime, </w:t>
      </w:r>
      <w:r w:rsidRPr="00A05D5B">
        <w:rPr>
          <w:rFonts w:eastAsia="Calibri"/>
          <w:b/>
          <w:highlight w:val="green"/>
          <w:u w:val="single"/>
        </w:rPr>
        <w:t>or</w:t>
      </w:r>
      <w:r w:rsidRPr="002151A2">
        <w:rPr>
          <w:rFonts w:eastAsia="Calibri"/>
          <w:b/>
          <w:u w:val="single"/>
        </w:rPr>
        <w:t xml:space="preserve"> a large-scale military </w:t>
      </w:r>
      <w:r w:rsidRPr="00A05D5B">
        <w:rPr>
          <w:rFonts w:eastAsia="Calibri"/>
          <w:b/>
          <w:highlight w:val="green"/>
          <w:u w:val="single"/>
        </w:rPr>
        <w:t>conflict</w:t>
      </w:r>
      <w:r w:rsidRPr="00F02F63">
        <w:rPr>
          <w:rFonts w:eastAsia="Calibri"/>
          <w:sz w:val="16"/>
        </w:rPr>
        <w:t xml:space="preserve"> between the North and South. </w:t>
      </w:r>
      <w:r w:rsidRPr="00A05D5B">
        <w:rPr>
          <w:rFonts w:eastAsia="Calibri"/>
          <w:b/>
          <w:highlight w:val="green"/>
          <w:u w:val="single"/>
        </w:rPr>
        <w:t>In resolving the</w:t>
      </w:r>
      <w:r w:rsidRPr="002151A2">
        <w:rPr>
          <w:rFonts w:eastAsia="Calibri"/>
          <w:b/>
          <w:u w:val="single"/>
        </w:rPr>
        <w:t xml:space="preserve"> North Korean </w:t>
      </w:r>
      <w:r w:rsidRPr="00A05D5B">
        <w:rPr>
          <w:rFonts w:eastAsia="Calibri"/>
          <w:b/>
          <w:highlight w:val="green"/>
          <w:u w:val="single"/>
        </w:rPr>
        <w:t>nuclear crisis</w:t>
      </w:r>
      <w:r w:rsidRPr="002151A2">
        <w:rPr>
          <w:rFonts w:eastAsia="Calibri"/>
          <w:b/>
          <w:u w:val="single"/>
        </w:rPr>
        <w:t xml:space="preserve">, the missile crisis and other issues, </w:t>
      </w:r>
      <w:r w:rsidRPr="00A05D5B">
        <w:rPr>
          <w:rFonts w:eastAsia="Calibri"/>
          <w:b/>
          <w:highlight w:val="green"/>
          <w:u w:val="single"/>
        </w:rPr>
        <w:t>there is a wide range of cooperative space</w:t>
      </w:r>
      <w:r w:rsidRPr="00F02F63">
        <w:rPr>
          <w:rFonts w:eastAsia="Calibri"/>
          <w:sz w:val="16"/>
        </w:rPr>
        <w:t xml:space="preserve"> that China and the US can utilise. The two parties should strengthen their strategic coordination and communication with the DPRK in order to cope with any future crises and deal with the current challenges concerning the Korean Peninsula, and act to safeguard the peace and stability of the Korean Peninsula.</w:t>
      </w:r>
    </w:p>
    <w:p w:rsidR="00B76069" w:rsidRPr="00F02F63" w:rsidRDefault="00B76069" w:rsidP="00B76069">
      <w:pPr>
        <w:pStyle w:val="Heading4"/>
      </w:pPr>
      <w:r>
        <w:t xml:space="preserve">(--) </w:t>
      </w:r>
      <w:r w:rsidRPr="00F02F63">
        <w:t>Zero risk of Korean conflict</w:t>
      </w:r>
    </w:p>
    <w:p w:rsidR="00B76069" w:rsidRPr="00F02F63" w:rsidRDefault="00B76069" w:rsidP="00B76069">
      <w:pPr>
        <w:rPr>
          <w:sz w:val="16"/>
          <w:szCs w:val="16"/>
        </w:rPr>
      </w:pPr>
      <w:r>
        <w:rPr>
          <w:rStyle w:val="Style13ptBold"/>
        </w:rPr>
        <w:t xml:space="preserve">Rowland </w:t>
      </w:r>
      <w:r w:rsidRPr="00F02F63">
        <w:rPr>
          <w:rStyle w:val="Style13ptBold"/>
        </w:rPr>
        <w:t>10</w:t>
      </w:r>
      <w:r w:rsidRPr="00F02F63">
        <w:rPr>
          <w:sz w:val="16"/>
          <w:szCs w:val="16"/>
        </w:rPr>
        <w:t xml:space="preserve"> (Ashley Rowland, Stars and Stripes, “Despite threats, war not likely in Korea, experts say,” </w:t>
      </w:r>
      <w:hyperlink r:id="rId74" w:history="1">
        <w:r w:rsidRPr="00F02F63">
          <w:rPr>
            <w:rStyle w:val="Hyperlink"/>
            <w:sz w:val="16"/>
            <w:szCs w:val="16"/>
          </w:rPr>
          <w:t>http://www.stripes.com/news/despite-threats-war-not-likely-in-korea-experts-say-1.127344?localLinksEnabled=false</w:t>
        </w:r>
      </w:hyperlink>
      <w:r w:rsidRPr="00F02F63">
        <w:rPr>
          <w:sz w:val="16"/>
          <w:szCs w:val="16"/>
        </w:rPr>
        <w:t>, December 3, 2010)</w:t>
      </w:r>
    </w:p>
    <w:p w:rsidR="00B76069" w:rsidRPr="00F02F63" w:rsidRDefault="00B76069" w:rsidP="00B76069"/>
    <w:p w:rsidR="00B76069" w:rsidRPr="002151A2" w:rsidRDefault="00B76069" w:rsidP="00B76069">
      <w:pPr>
        <w:rPr>
          <w:rStyle w:val="Emphasis"/>
        </w:rPr>
      </w:pPr>
      <w:r w:rsidRPr="00F02F63">
        <w:rPr>
          <w:rStyle w:val="StyleUnderline"/>
        </w:rPr>
        <w:t>Despite</w:t>
      </w:r>
      <w:r w:rsidRPr="002151A2">
        <w:rPr>
          <w:sz w:val="14"/>
        </w:rPr>
        <w:t xml:space="preserve"> increasingly </w:t>
      </w:r>
      <w:r w:rsidRPr="00F02F63">
        <w:rPr>
          <w:rStyle w:val="StyleUnderline"/>
        </w:rPr>
        <w:t>belligerent threats</w:t>
      </w:r>
      <w:r w:rsidRPr="002151A2">
        <w:rPr>
          <w:sz w:val="14"/>
        </w:rPr>
        <w:t xml:space="preserve"> to respond swiftly and strongly to military attacks, </w:t>
      </w:r>
      <w:r w:rsidRPr="00F02F63">
        <w:rPr>
          <w:rStyle w:val="StyleUnderline"/>
        </w:rPr>
        <w:t xml:space="preserve">analysts say </w:t>
      </w:r>
      <w:r w:rsidRPr="00A05D5B">
        <w:rPr>
          <w:rStyle w:val="StyleUnderline"/>
          <w:highlight w:val="green"/>
        </w:rPr>
        <w:t xml:space="preserve">there is one thing </w:t>
      </w:r>
      <w:r w:rsidRPr="00F02F63">
        <w:rPr>
          <w:rStyle w:val="StyleUnderline"/>
        </w:rPr>
        <w:t>both</w:t>
      </w:r>
      <w:r w:rsidRPr="00A05D5B">
        <w:rPr>
          <w:rStyle w:val="StyleUnderline"/>
          <w:highlight w:val="green"/>
        </w:rPr>
        <w:t xml:space="preserve"> North</w:t>
      </w:r>
      <w:r w:rsidRPr="00F02F63">
        <w:rPr>
          <w:rStyle w:val="StyleUnderline"/>
        </w:rPr>
        <w:t xml:space="preserve"> Korea </w:t>
      </w:r>
      <w:r w:rsidRPr="00A05D5B">
        <w:rPr>
          <w:rStyle w:val="StyleUnderline"/>
          <w:highlight w:val="green"/>
        </w:rPr>
        <w:t xml:space="preserve">and South Korea want to avoid: </w:t>
      </w:r>
      <w:r w:rsidRPr="00F02F63">
        <w:rPr>
          <w:rStyle w:val="StyleUnderline"/>
        </w:rPr>
        <w:t xml:space="preserve">an </w:t>
      </w:r>
      <w:r w:rsidRPr="00A05D5B">
        <w:rPr>
          <w:rStyle w:val="StyleUnderline"/>
          <w:highlight w:val="green"/>
        </w:rPr>
        <w:t>escalation into war</w:t>
      </w:r>
      <w:r w:rsidRPr="00A05D5B">
        <w:rPr>
          <w:sz w:val="14"/>
          <w:highlight w:val="green"/>
        </w:rPr>
        <w:t>.</w:t>
      </w:r>
      <w:r w:rsidRPr="002151A2">
        <w:rPr>
          <w:sz w:val="14"/>
        </w:rPr>
        <w:t xml:space="preserve"> The latest promise to retaliate with violence came Friday, when South Korea’s defense minister-to-be said during a confirmation hearing that he supports airstrikes against North Korea in the case of future provocations from the communist country. “In case the enemy attacks our territory and people again, we will thoroughly retaliate to ensure that the enemy cannot provoke again,” Kim Kwan-jin said, according to The Associated Press. The hearing was a formality because South Korea’s National Assembly does not have the power to reject South Korean president Lee Myung-bak’s appointment. Kim’s comments came 10 days after North Korea bombarded South Korea’s Yeonpyeong island near the maritime border, killing two marines and two civilians — the first North Korean attack against civilians since the Korean War. South Korea responded by firing 80 rounds, less than half of the 170 fired by North Korea. It was the second deadly provocation from the North this year. In March, a North Korean torpedo sank the South Korean warship Cheonan, killing 46 sailors, although North Korea has denied involvement in the incident. The South launched a series of military exercises, some with U.S. participation, intended to show its military strength following the attack. John Delury, a professor at Yonsei University in Seoul, said South Korea is using “textbook posturing” to deter another attack by emphasizing that it is tough and firm. But </w:t>
      </w:r>
      <w:r w:rsidRPr="00F02F63">
        <w:rPr>
          <w:rStyle w:val="StyleUnderline"/>
        </w:rPr>
        <w:t xml:space="preserve">it’s hard to predict how </w:t>
      </w:r>
      <w:r w:rsidRPr="00A05D5B">
        <w:rPr>
          <w:rStyle w:val="StyleUnderline"/>
          <w:highlight w:val="green"/>
        </w:rPr>
        <w:t>the South</w:t>
      </w:r>
      <w:r w:rsidRPr="00F02F63">
        <w:rPr>
          <w:rStyle w:val="StyleUnderline"/>
        </w:rPr>
        <w:t xml:space="preserve"> would respond to another attack. The country </w:t>
      </w:r>
      <w:r w:rsidRPr="00A05D5B">
        <w:rPr>
          <w:rStyle w:val="StyleUnderline"/>
          <w:highlight w:val="green"/>
        </w:rPr>
        <w:t>usually errs on the side of restraint</w:t>
      </w:r>
      <w:r w:rsidRPr="002151A2">
        <w:rPr>
          <w:sz w:val="14"/>
        </w:rPr>
        <w:t xml:space="preserve">, he said. “I think they’re trying to send a very clear signal to North Korea: Don’t push us again,” Delury said. “For all of the criticism of the initial South Korean response that it was too weak, in the end I think </w:t>
      </w:r>
      <w:r w:rsidRPr="00A05D5B">
        <w:rPr>
          <w:rStyle w:val="Emphasis"/>
          <w:highlight w:val="green"/>
        </w:rPr>
        <w:lastRenderedPageBreak/>
        <w:t>people don’t want another</w:t>
      </w:r>
      <w:r w:rsidRPr="002151A2">
        <w:rPr>
          <w:rStyle w:val="Emphasis"/>
        </w:rPr>
        <w:t xml:space="preserve"> hot </w:t>
      </w:r>
      <w:r w:rsidRPr="00A05D5B">
        <w:rPr>
          <w:rStyle w:val="Emphasis"/>
          <w:highlight w:val="green"/>
        </w:rPr>
        <w:t>conflict</w:t>
      </w:r>
      <w:r w:rsidRPr="002151A2">
        <w:rPr>
          <w:sz w:val="14"/>
        </w:rPr>
        <w:t xml:space="preserve">. I think </w:t>
      </w:r>
      <w:r w:rsidRPr="00A05D5B">
        <w:rPr>
          <w:rStyle w:val="Emphasis"/>
          <w:highlight w:val="green"/>
        </w:rPr>
        <w:t>the strategy is to rattle the sabers</w:t>
      </w:r>
      <w:r w:rsidRPr="002151A2">
        <w:rPr>
          <w:rStyle w:val="Emphasis"/>
        </w:rPr>
        <w:t xml:space="preserve"> a bit </w:t>
      </w:r>
      <w:r w:rsidRPr="00A05D5B">
        <w:rPr>
          <w:rStyle w:val="Emphasis"/>
          <w:highlight w:val="green"/>
        </w:rPr>
        <w:t>to prevent another incident</w:t>
      </w:r>
      <w:r w:rsidRPr="002151A2">
        <w:rPr>
          <w:sz w:val="14"/>
        </w:rPr>
        <w:t xml:space="preserve">.” Meanwhile, Yonhap News reported Friday that North Korea recently added multiple-launch rockets that are capable of hitting Seoul, located about 31 miles from the border. The report was based on comments from an unnamed South Korean military source who said the North now has 5,200 multiple-launch rockets. A spokesman for South Korea’s Joint Chiefs of Staff would not comment on the accuracy of the report because of the sensitivity of the information. </w:t>
      </w:r>
      <w:r w:rsidRPr="00F02F63">
        <w:rPr>
          <w:rStyle w:val="StyleUnderline"/>
        </w:rPr>
        <w:t xml:space="preserve">Experts say it is a question of when — not if — North Korea will launch another attack. But those </w:t>
      </w:r>
      <w:r w:rsidRPr="00A05D5B">
        <w:rPr>
          <w:rStyle w:val="StyleUnderline"/>
          <w:highlight w:val="green"/>
        </w:rPr>
        <w:t>experts doubt the situation will escalate into full-scale war</w:t>
      </w:r>
      <w:r w:rsidRPr="002151A2">
        <w:rPr>
          <w:sz w:val="14"/>
        </w:rPr>
        <w:t xml:space="preserve">. “I think that it’s certainly possible, but I think that what North Korea wants, as well as South Korea, is to contain this,” said Bruce Bechtol, author of “Defiant Failed State: The North Korean Threat to International Security” and an associate professor of political science at Angelo State University in Texas. He said </w:t>
      </w:r>
      <w:r w:rsidRPr="00A05D5B">
        <w:rPr>
          <w:rStyle w:val="Emphasis"/>
          <w:highlight w:val="green"/>
        </w:rPr>
        <w:t>North Korea typically launches small,</w:t>
      </w:r>
      <w:r w:rsidRPr="002151A2">
        <w:rPr>
          <w:rStyle w:val="Emphasis"/>
        </w:rPr>
        <w:t xml:space="preserve"> surprise </w:t>
      </w:r>
      <w:r w:rsidRPr="00A05D5B">
        <w:rPr>
          <w:rStyle w:val="Emphasis"/>
          <w:highlight w:val="green"/>
        </w:rPr>
        <w:t>attacks that can be contained</w:t>
      </w:r>
      <w:r w:rsidRPr="002151A2">
        <w:rPr>
          <w:rStyle w:val="Emphasis"/>
        </w:rPr>
        <w:t xml:space="preserve"> — not ones that are likely to escalate. </w:t>
      </w:r>
      <w:r w:rsidRPr="002151A2">
        <w:rPr>
          <w:sz w:val="14"/>
        </w:rPr>
        <w:t xml:space="preserve">Delury said </w:t>
      </w:r>
      <w:r w:rsidRPr="00A05D5B">
        <w:rPr>
          <w:rStyle w:val="StyleUnderline"/>
          <w:highlight w:val="green"/>
        </w:rPr>
        <w:t>both Koreas</w:t>
      </w:r>
      <w:r w:rsidRPr="00F02F63">
        <w:rPr>
          <w:rStyle w:val="StyleUnderline"/>
        </w:rPr>
        <w:t xml:space="preserve"> want to avoid war, and North Korea’s leaders have a particular interest in avoiding conflict — </w:t>
      </w:r>
      <w:r w:rsidRPr="002151A2">
        <w:rPr>
          <w:rStyle w:val="Emphasis"/>
        </w:rPr>
        <w:t xml:space="preserve">they </w:t>
      </w:r>
      <w:r w:rsidRPr="00A05D5B">
        <w:rPr>
          <w:rStyle w:val="Emphasis"/>
          <w:highlight w:val="green"/>
        </w:rPr>
        <w:t>know the first people to be hit</w:t>
      </w:r>
      <w:r w:rsidRPr="002151A2">
        <w:rPr>
          <w:rStyle w:val="Emphasis"/>
        </w:rPr>
        <w:t xml:space="preserve"> in a full-scale fight </w:t>
      </w:r>
      <w:r w:rsidRPr="00A05D5B">
        <w:rPr>
          <w:rStyle w:val="Emphasis"/>
          <w:highlight w:val="green"/>
        </w:rPr>
        <w:t>would be the elites.</w:t>
      </w:r>
    </w:p>
    <w:p w:rsidR="00B76069" w:rsidRPr="00B76069" w:rsidRDefault="00B76069" w:rsidP="00B76069">
      <w:pPr>
        <w:rPr>
          <w:lang w:bidi="en-US"/>
        </w:rPr>
      </w:pPr>
    </w:p>
    <w:p w:rsidR="00F662B9" w:rsidRDefault="00F662B9" w:rsidP="00F662B9">
      <w:pPr>
        <w:pStyle w:val="Heading2"/>
        <w:rPr>
          <w:lang w:bidi="en-US"/>
        </w:rPr>
      </w:pPr>
      <w:bookmarkStart w:id="75" w:name="_Toc394930418"/>
      <w:r>
        <w:rPr>
          <w:lang w:bidi="en-US"/>
        </w:rPr>
        <w:lastRenderedPageBreak/>
        <w:t>NOAA Trade-off DA Answers (2ac)</w:t>
      </w:r>
      <w:bookmarkEnd w:id="75"/>
    </w:p>
    <w:p w:rsidR="00F662B9" w:rsidRDefault="00F662B9" w:rsidP="007B738B">
      <w:pPr>
        <w:pStyle w:val="Heading4"/>
        <w:rPr>
          <w:lang w:bidi="en-US"/>
        </w:rPr>
      </w:pPr>
      <w:r>
        <w:rPr>
          <w:lang w:bidi="en-US"/>
        </w:rPr>
        <w:t>(--) No link:  their trade-off evidence comes from 2012—no proof of tradeoff in the current budget.</w:t>
      </w:r>
    </w:p>
    <w:p w:rsidR="00F662B9" w:rsidRDefault="00F662B9" w:rsidP="007B738B">
      <w:pPr>
        <w:pStyle w:val="Heading4"/>
      </w:pPr>
      <w:r>
        <w:t xml:space="preserve">(--) Non-unique:  The Energy Department just gave $150 million to fund offshore wind in Massachusetts </w:t>
      </w:r>
    </w:p>
    <w:p w:rsidR="00F662B9" w:rsidRDefault="00F662B9" w:rsidP="00F662B9">
      <w:pPr>
        <w:rPr>
          <w:sz w:val="18"/>
          <w:szCs w:val="18"/>
        </w:rPr>
      </w:pPr>
      <w:r w:rsidRPr="008079B0">
        <w:rPr>
          <w:rStyle w:val="Style13ptBold"/>
        </w:rPr>
        <w:t>Bastasch 7/1</w:t>
      </w:r>
      <w:r>
        <w:rPr>
          <w:rStyle w:val="Style13ptBold"/>
        </w:rPr>
        <w:t>/14</w:t>
      </w:r>
      <w:r>
        <w:rPr>
          <w:sz w:val="18"/>
          <w:szCs w:val="18"/>
        </w:rPr>
        <w:t xml:space="preserve"> (Michael Bastasch, writer for the Daily Caller, 7/1/14, “Feds Give Cape Wind Project $150 Million Loan Guarantee”, Daily Caller, </w:t>
      </w:r>
      <w:hyperlink r:id="rId75" w:anchor="ixzz388kDOpx5" w:history="1">
        <w:r w:rsidRPr="00B86C63">
          <w:rPr>
            <w:rStyle w:val="Hyperlink"/>
            <w:sz w:val="18"/>
            <w:szCs w:val="18"/>
          </w:rPr>
          <w:t>http://dailycaller.com/2014/07/01/feds-give-cape-wind-project-150-million-loan-guarantee/#ixzz388kDOpx5</w:t>
        </w:r>
      </w:hyperlink>
      <w:r>
        <w:rPr>
          <w:sz w:val="18"/>
          <w:szCs w:val="18"/>
        </w:rPr>
        <w:t>, mgsk-sd)</w:t>
      </w:r>
    </w:p>
    <w:p w:rsidR="00F662B9" w:rsidRDefault="00F662B9" w:rsidP="00F662B9">
      <w:pPr>
        <w:rPr>
          <w:sz w:val="16"/>
          <w:szCs w:val="18"/>
        </w:rPr>
      </w:pPr>
      <w:r w:rsidRPr="00504728">
        <w:rPr>
          <w:rStyle w:val="StyleUnderline"/>
          <w:highlight w:val="yellow"/>
        </w:rPr>
        <w:t>The Energy Department has given a conditional $150 million loan to the Cape Wind project in Massachusetts</w:t>
      </w:r>
      <w:r w:rsidRPr="008079B0">
        <w:rPr>
          <w:sz w:val="16"/>
          <w:szCs w:val="18"/>
        </w:rPr>
        <w:t xml:space="preserve"> in a move </w:t>
      </w:r>
      <w:r w:rsidRPr="00504728">
        <w:rPr>
          <w:rStyle w:val="StyleUnderline"/>
          <w:highlight w:val="yellow"/>
        </w:rPr>
        <w:t>to fund the first offshore wind farm in the United States</w:t>
      </w:r>
      <w:r w:rsidRPr="008079B0">
        <w:rPr>
          <w:sz w:val="16"/>
          <w:szCs w:val="18"/>
        </w:rPr>
        <w:t xml:space="preserve">. Cape Wind will receive the $150 million loan after it secures $2.6 billion in financing, according to the Energy Department. Once it has secured the balance of the funding, </w:t>
      </w:r>
      <w:r w:rsidRPr="008079B0">
        <w:rPr>
          <w:rStyle w:val="StyleUnderline"/>
        </w:rPr>
        <w:t xml:space="preserve">it will </w:t>
      </w:r>
      <w:r w:rsidRPr="008079B0">
        <w:rPr>
          <w:sz w:val="16"/>
          <w:szCs w:val="18"/>
        </w:rPr>
        <w:t xml:space="preserve">get taxpayer dollars to help </w:t>
      </w:r>
      <w:r w:rsidRPr="008079B0">
        <w:rPr>
          <w:rStyle w:val="StyleUnderline"/>
        </w:rPr>
        <w:t>construct</w:t>
      </w:r>
      <w:r w:rsidRPr="008079B0">
        <w:rPr>
          <w:sz w:val="16"/>
          <w:szCs w:val="18"/>
        </w:rPr>
        <w:t xml:space="preserve"> </w:t>
      </w:r>
      <w:r w:rsidRPr="008079B0">
        <w:rPr>
          <w:rStyle w:val="StyleUnderline"/>
        </w:rPr>
        <w:t>130 wind turbines that will have a capacity of 360 megawatts of power</w:t>
      </w:r>
      <w:r w:rsidRPr="008079B0">
        <w:rPr>
          <w:sz w:val="16"/>
          <w:szCs w:val="18"/>
        </w:rPr>
        <w:t>. “</w:t>
      </w:r>
      <w:r w:rsidRPr="008079B0">
        <w:rPr>
          <w:rStyle w:val="StyleUnderline"/>
        </w:rPr>
        <w:t>If built</w:t>
      </w:r>
      <w:r w:rsidRPr="008079B0">
        <w:rPr>
          <w:sz w:val="16"/>
          <w:szCs w:val="18"/>
        </w:rPr>
        <w:t xml:space="preserve">, </w:t>
      </w:r>
      <w:r w:rsidRPr="008079B0">
        <w:rPr>
          <w:rStyle w:val="StyleUnderline"/>
        </w:rPr>
        <w:t>the</w:t>
      </w:r>
      <w:r w:rsidRPr="008079B0">
        <w:rPr>
          <w:sz w:val="16"/>
          <w:szCs w:val="18"/>
        </w:rPr>
        <w:t xml:space="preserve"> Cape </w:t>
      </w:r>
      <w:r w:rsidRPr="008079B0">
        <w:rPr>
          <w:rStyle w:val="StyleUnderline"/>
        </w:rPr>
        <w:t>Wind Project could transform</w:t>
      </w:r>
      <w:r w:rsidRPr="008079B0">
        <w:rPr>
          <w:sz w:val="16"/>
          <w:szCs w:val="18"/>
        </w:rPr>
        <w:t xml:space="preserve"> the fishing ports and manufacturing </w:t>
      </w:r>
      <w:r w:rsidRPr="008079B0">
        <w:rPr>
          <w:rStyle w:val="StyleUnderline"/>
        </w:rPr>
        <w:t>towns</w:t>
      </w:r>
      <w:r w:rsidRPr="008079B0">
        <w:rPr>
          <w:sz w:val="16"/>
          <w:szCs w:val="18"/>
        </w:rPr>
        <w:t xml:space="preserve"> in Eastern </w:t>
      </w:r>
      <w:r w:rsidRPr="008079B0">
        <w:rPr>
          <w:sz w:val="16"/>
        </w:rPr>
        <w:t>Massachusetts</w:t>
      </w:r>
      <w:r w:rsidRPr="008079B0">
        <w:rPr>
          <w:rStyle w:val="StyleUnderline"/>
        </w:rPr>
        <w:t xml:space="preserve"> into a hub for </w:t>
      </w:r>
      <w:r w:rsidRPr="008079B0">
        <w:rPr>
          <w:sz w:val="16"/>
          <w:szCs w:val="18"/>
        </w:rPr>
        <w:t xml:space="preserve">a vibrant </w:t>
      </w:r>
      <w:r w:rsidRPr="008079B0">
        <w:rPr>
          <w:rStyle w:val="StyleUnderline"/>
        </w:rPr>
        <w:t>U.S. offshore wind industry</w:t>
      </w:r>
      <w:r w:rsidRPr="008079B0">
        <w:rPr>
          <w:sz w:val="16"/>
          <w:szCs w:val="18"/>
        </w:rPr>
        <w:t>,” said Peter Davidson, executive director of the DOE’s loan program in a statement. “The lessons that could be learned from this project can help catalyze similar projects in other areas of the U.S. with excellent offshore wind resources.” Massachusetts Democrats hailed the loan as a boom to the state and a step in the right direction in fighting global warming. “</w:t>
      </w:r>
      <w:r w:rsidRPr="008079B0">
        <w:rPr>
          <w:rStyle w:val="StyleUnderline"/>
        </w:rPr>
        <w:t>Offshore wind will not only provide a new, clean source of energy</w:t>
      </w:r>
      <w:r w:rsidRPr="008079B0">
        <w:rPr>
          <w:sz w:val="16"/>
          <w:szCs w:val="18"/>
        </w:rPr>
        <w:t xml:space="preserve"> for the United States, </w:t>
      </w:r>
      <w:r w:rsidRPr="008079B0">
        <w:rPr>
          <w:rStyle w:val="StyleUnderline"/>
        </w:rPr>
        <w:t>it will reduce American reliance on fossil fuel, mitigate climate change and jump start a new U.S. industry that will create thousands of clean energy jobs</w:t>
      </w:r>
      <w:r w:rsidRPr="008079B0">
        <w:rPr>
          <w:sz w:val="16"/>
          <w:szCs w:val="18"/>
        </w:rPr>
        <w:t xml:space="preserve">,” </w:t>
      </w:r>
      <w:r w:rsidRPr="008079B0">
        <w:rPr>
          <w:rStyle w:val="StyleUnderline"/>
        </w:rPr>
        <w:t>said</w:t>
      </w:r>
      <w:r w:rsidRPr="008079B0">
        <w:rPr>
          <w:sz w:val="16"/>
          <w:szCs w:val="18"/>
        </w:rPr>
        <w:t xml:space="preserve"> </w:t>
      </w:r>
      <w:r w:rsidRPr="008079B0">
        <w:rPr>
          <w:rStyle w:val="StyleUnderline"/>
        </w:rPr>
        <w:t xml:space="preserve">Massachusetts Gov. </w:t>
      </w:r>
      <w:r w:rsidRPr="008079B0">
        <w:rPr>
          <w:sz w:val="16"/>
          <w:szCs w:val="18"/>
        </w:rPr>
        <w:t xml:space="preserve">Deval Patrick. “This funding will help Massachusetts make energy history and continue our leadership as a clean energy jobs hub for the entire nation,” said Sen. Ed Markey. </w:t>
      </w:r>
    </w:p>
    <w:p w:rsidR="00F662B9" w:rsidRDefault="00F662B9" w:rsidP="007B738B">
      <w:pPr>
        <w:pStyle w:val="Heading4"/>
        <w:rPr>
          <w:lang w:bidi="en-US"/>
        </w:rPr>
      </w:pPr>
      <w:r>
        <w:rPr>
          <w:lang w:bidi="en-US"/>
        </w:rPr>
        <w:t>(--) We solve the impact—extend our warming advantage.</w:t>
      </w:r>
    </w:p>
    <w:p w:rsidR="0004617B" w:rsidRPr="00D24B84" w:rsidRDefault="0004617B" w:rsidP="007B738B">
      <w:pPr>
        <w:pStyle w:val="Heading4"/>
      </w:pPr>
      <w:r>
        <w:t xml:space="preserve">(--) </w:t>
      </w:r>
      <w:r w:rsidRPr="00D24B84">
        <w:t>Non-unique- Obama just massively expanded ocean policy</w:t>
      </w:r>
    </w:p>
    <w:p w:rsidR="0004617B" w:rsidRPr="00D24B84" w:rsidRDefault="0004617B" w:rsidP="0004617B">
      <w:pPr>
        <w:ind w:left="720"/>
        <w:rPr>
          <w:rFonts w:cs="Times New Roman"/>
          <w:sz w:val="16"/>
        </w:rPr>
      </w:pPr>
      <w:r w:rsidRPr="00D24B84">
        <w:rPr>
          <w:rStyle w:val="Style13ptBold"/>
          <w:rFonts w:cs="Times New Roman"/>
        </w:rPr>
        <w:t>Eilperin 6-17</w:t>
      </w:r>
      <w:r>
        <w:rPr>
          <w:rStyle w:val="Style13ptBold"/>
          <w:rFonts w:cs="Times New Roman"/>
        </w:rPr>
        <w:t>-2014</w:t>
      </w:r>
      <w:r w:rsidRPr="00D24B84">
        <w:rPr>
          <w:rStyle w:val="Style13ptBold"/>
          <w:rFonts w:cs="Times New Roman"/>
        </w:rPr>
        <w:t xml:space="preserve"> </w:t>
      </w:r>
      <w:r w:rsidRPr="00D24B84">
        <w:rPr>
          <w:sz w:val="16"/>
        </w:rPr>
        <w:t>[6-</w:t>
      </w:r>
      <w:r w:rsidRPr="00D24B84">
        <w:rPr>
          <w:rStyle w:val="Style13ptBold"/>
          <w:rFonts w:cs="Times New Roman"/>
        </w:rPr>
        <w:t xml:space="preserve"> </w:t>
      </w:r>
      <w:r w:rsidRPr="00D24B84">
        <w:rPr>
          <w:rFonts w:cs="Times New Roman"/>
          <w:sz w:val="16"/>
        </w:rPr>
        <w:t>17-14, Juliet Eilperin is a reporter for the House of Representatives, “Obama proposes Vast Expansion of Pacific Ocean Marine Sanctuary, ”</w:t>
      </w:r>
      <w:hyperlink r:id="rId76" w:history="1">
        <w:r w:rsidRPr="00D24B84">
          <w:rPr>
            <w:rFonts w:cs="Times New Roman"/>
            <w:sz w:val="16"/>
          </w:rPr>
          <w:t>http://www.washingtonpost.com/politics/obama-will-propose-vast-expansion-of-pacific-ocean-marine-sanctuary/2014/06/16/f8689972-f0c6-11e3-bf76-447a5df6411f_story.html</w:t>
        </w:r>
      </w:hyperlink>
      <w:r w:rsidRPr="00D24B84">
        <w:rPr>
          <w:rFonts w:cs="Times New Roman"/>
          <w:sz w:val="16"/>
        </w:rPr>
        <w:t>]</w:t>
      </w:r>
    </w:p>
    <w:p w:rsidR="0004617B" w:rsidRPr="0004617B" w:rsidRDefault="0004617B" w:rsidP="0004617B">
      <w:pPr>
        <w:rPr>
          <w:sz w:val="14"/>
        </w:rPr>
      </w:pPr>
      <w:r w:rsidRPr="0004617B">
        <w:rPr>
          <w:sz w:val="14"/>
        </w:rPr>
        <w:t xml:space="preserve">President </w:t>
      </w:r>
      <w:r w:rsidRPr="0004617B">
        <w:rPr>
          <w:rStyle w:val="StyleUnderline"/>
          <w:highlight w:val="yellow"/>
        </w:rPr>
        <w:t>Obama announced Tuesday his intent to make a broad swath of the central Pacific Ocean off-limits to fishing</w:t>
      </w:r>
      <w:r w:rsidRPr="0004617B">
        <w:rPr>
          <w:sz w:val="14"/>
        </w:rPr>
        <w:t xml:space="preserve">, energy exploration and other activities. </w:t>
      </w:r>
      <w:r w:rsidRPr="0004617B">
        <w:rPr>
          <w:rStyle w:val="StyleUnderline"/>
          <w:highlight w:val="yellow"/>
        </w:rPr>
        <w:t>The proposal</w:t>
      </w:r>
      <w:r w:rsidRPr="00D24B84">
        <w:rPr>
          <w:rStyle w:val="StyleUnderline"/>
        </w:rPr>
        <w:t>, slated to go into effect later this year</w:t>
      </w:r>
      <w:r w:rsidRPr="0004617B">
        <w:rPr>
          <w:sz w:val="14"/>
        </w:rPr>
        <w:t xml:space="preserve"> after a comment period</w:t>
      </w:r>
      <w:r w:rsidRPr="00D24B84">
        <w:rPr>
          <w:rStyle w:val="StyleUnderline"/>
        </w:rPr>
        <w:t xml:space="preserve">, </w:t>
      </w:r>
      <w:r w:rsidRPr="0004617B">
        <w:rPr>
          <w:rStyle w:val="StyleUnderline"/>
          <w:highlight w:val="yellow"/>
        </w:rPr>
        <w:t>could create the world’s largest marine sanctuary</w:t>
      </w:r>
      <w:r w:rsidRPr="0004617B">
        <w:rPr>
          <w:sz w:val="14"/>
        </w:rPr>
        <w:t xml:space="preserve"> and double the area of ocean globally that is fully protected. “I’m going to use my authority to protect some of our nation’s most precious marine landscapes,” Obama said in a video to participants at a State Department conference, adding that while the ocean is being degraded, “We cannot afford to let that happen. That’s why the United States is leading the fight to protect our oceans.” </w:t>
      </w:r>
      <w:r w:rsidRPr="0004617B">
        <w:rPr>
          <w:rStyle w:val="StyleUnderline"/>
          <w:highlight w:val="yellow"/>
        </w:rPr>
        <w:t>The announcement</w:t>
      </w:r>
      <w:r w:rsidRPr="0004617B">
        <w:rPr>
          <w:sz w:val="14"/>
        </w:rPr>
        <w:t xml:space="preserve"> — first reported earlier Tuesday by The Washington Post — </w:t>
      </w:r>
      <w:r w:rsidRPr="0004617B">
        <w:rPr>
          <w:rStyle w:val="StyleUnderline"/>
          <w:highlight w:val="yellow"/>
        </w:rPr>
        <w:t xml:space="preserve">is part of a </w:t>
      </w:r>
      <w:r w:rsidRPr="0004617B">
        <w:rPr>
          <w:rStyle w:val="Emphasis"/>
          <w:highlight w:val="yellow"/>
        </w:rPr>
        <w:t>broader push on maritime issues</w:t>
      </w:r>
      <w:r w:rsidRPr="00D24B84">
        <w:rPr>
          <w:rStyle w:val="StyleUnderline"/>
        </w:rPr>
        <w:t xml:space="preserve"> </w:t>
      </w:r>
      <w:r w:rsidRPr="0004617B">
        <w:rPr>
          <w:sz w:val="14"/>
        </w:rPr>
        <w:t xml:space="preserve">by an administration that has generally favored other environmental priorities. The oceans effort, led by Secretary of State John F. Kerry and White House counselor John D. Podesta, is likely to spark a new political battle with Republicans over the scope of Obama’s executive powers. The president will also direct federal agencies to develop a comprehensive program aimed at combating seafood fraud and the global black-market fish trade. In addition, the administration finalized a rule last week allowing the public to nominate new marine sanctuaries off U.S. coasts and in the Great Lakes. Obama has used his executive authority 11 times to safeguard areas on land, but scientists and activists have been pressing him to do the same for untouched underwater regions. President George W. Bush holds the record for creating U.S. marine monuments, declaring four during his second term, including the one that Obama plans to expand. Under the proposal, according to two independent analyses, the Pacific Remote Islands Marine National Monument would be expanded from almost 87,000 square miles to nearly 782,000 square miles — all of it adjacent to seven islands and atolls controlled by the United States. The designation would include waters up to 200 nautical miles offshore from the territories. “It’s the closest thing I’ve seen to the pristine ocean,” said Enric Sala, a National Geographic explorer-in-residence who has researched the area’s reefs and atolls since 2005. Obama has faced criticism from a variety of groups — including cattle ranchers, law enforcement officers and ATV enthusiasts — over his expansion of protections for federal lands. The ocean area under consideration, by contrast, encompasses uninhabited islands in a remote region with sparse economic activity. Even so, the designation is expected to face objections from the U.S. tuna fleet that operates in the region. Fish caught in the area account for up to 3 percent of the annual U.S. tuna catch in the western and central Pacific, according to the Pew Charitable Trusts. When Bush created the monument in 2009, he exempted sport fishing to address industry opposition. Mike Leonard, ocean resource policy director for the American Sportfishing Association, said recreational fishing enthusiasts would push to ensure their existing exemption stays in place if the protected area is expanded. “We believe in almost all instances you can still have marine conservation and marine protection, and still allow for sustainable recreational fishing activities to take place,” Leonard said, adding there’s almost no sportfishing activity in the area because “it’s a heck of a trek out there. Our concern is obviously with the precedent this might set.” Podesta said a public comment </w:t>
      </w:r>
      <w:r w:rsidRPr="0004617B">
        <w:rPr>
          <w:sz w:val="14"/>
        </w:rPr>
        <w:lastRenderedPageBreak/>
        <w:t>period over the summer will allow the Commerce and Interior departments to “fully understand the commercial activity out there” and modify the plan if necessary. Kerry said Monday that the United States and other nations need to take bolder steps to protect marine habitats and combat other threats. “If this group can’t create a serious plan to protect the ocean for future generations, then who can and who will?” he asked during an appearance at a State Department oceans conference. On Capitol Hill, some Republicans have sought to limit the administration’s ability to influence offshore activities, viewing it as another attempt by the president to test the limits of White House power. “It’s another example of this imperial presidency,” House Natural Resources Committee Chairman Doc Hastings (R-Wash.) said in an interview, noting that Obama established a National Ocean Policy during his first term to coordinate competing interests at sea. “If there are marine sanctuaries that should be put in place, that should go through Congress.” For the past 51 / 2 years, the administration has focused on the nuts and bolts of marine issues, aiming to end overfishing in federally managed fisheries and establishing a new planning process for maritime activities.</w:t>
      </w:r>
      <w:r w:rsidRPr="00D24B84">
        <w:rPr>
          <w:rStyle w:val="StyleUnderline"/>
        </w:rPr>
        <w:t xml:space="preserve"> </w:t>
      </w:r>
      <w:r w:rsidRPr="0004617B">
        <w:rPr>
          <w:rStyle w:val="StyleUnderline"/>
          <w:highlight w:val="yellow"/>
        </w:rPr>
        <w:t>This week’s</w:t>
      </w:r>
      <w:r w:rsidRPr="00D24B84">
        <w:rPr>
          <w:rStyle w:val="StyleUnderline"/>
        </w:rPr>
        <w:t xml:space="preserve"> State Department </w:t>
      </w:r>
      <w:r w:rsidRPr="0004617B">
        <w:rPr>
          <w:rStyle w:val="StyleUnderline"/>
          <w:highlight w:val="yellow"/>
        </w:rPr>
        <w:t>ocean summit launches what officials there call a broader “global campaign” to address the problems of overfishing, pollution and ocean acidification</w:t>
      </w:r>
      <w:r w:rsidRPr="00D24B84">
        <w:rPr>
          <w:rStyle w:val="StyleUnderline"/>
        </w:rPr>
        <w:t>.</w:t>
      </w:r>
      <w:r w:rsidRPr="0004617B">
        <w:rPr>
          <w:sz w:val="14"/>
        </w:rPr>
        <w:t xml:space="preserve"> </w:t>
      </w:r>
    </w:p>
    <w:p w:rsidR="00F662B9" w:rsidRDefault="00F662B9" w:rsidP="007B738B">
      <w:pPr>
        <w:pStyle w:val="Heading4"/>
        <w:rPr>
          <w:lang w:bidi="en-US"/>
        </w:rPr>
      </w:pPr>
      <w:r>
        <w:rPr>
          <w:lang w:bidi="en-US"/>
        </w:rPr>
        <w:t>(--) No threshold:  no proof of the degree to which we’d trade-off with NOAA satellites.</w:t>
      </w:r>
    </w:p>
    <w:p w:rsidR="0004617B" w:rsidRDefault="0004617B" w:rsidP="007B738B">
      <w:pPr>
        <w:pStyle w:val="Heading4"/>
        <w:rPr>
          <w:lang w:bidi="en-US"/>
        </w:rPr>
      </w:pPr>
      <w:r>
        <w:rPr>
          <w:lang w:bidi="en-US"/>
        </w:rPr>
        <w:t>(--) No trade-off:  strong bipartisan support for the weather satellites:</w:t>
      </w:r>
    </w:p>
    <w:p w:rsidR="0004617B" w:rsidRPr="00D24B84" w:rsidRDefault="0004617B" w:rsidP="0004617B">
      <w:pPr>
        <w:ind w:left="720"/>
        <w:rPr>
          <w:sz w:val="16"/>
          <w:szCs w:val="16"/>
        </w:rPr>
      </w:pPr>
      <w:r w:rsidRPr="00D24B84">
        <w:rPr>
          <w:rStyle w:val="Style13ptBold"/>
        </w:rPr>
        <w:t>Leone 14</w:t>
      </w:r>
      <w:r w:rsidRPr="00D24B84">
        <w:rPr>
          <w:sz w:val="16"/>
          <w:szCs w:val="16"/>
        </w:rPr>
        <w:t xml:space="preserve"> </w:t>
      </w:r>
      <w:r w:rsidRPr="00D24B84">
        <w:rPr>
          <w:sz w:val="16"/>
        </w:rPr>
        <w:t xml:space="preserve">(4/28/2014, Dan, “Profile | Mary Kicza, Assistant Administrator for Satellite and Information Services, U.S. National Oceanic and Atmospheric Administration,” </w:t>
      </w:r>
      <w:hyperlink r:id="rId77" w:history="1">
        <w:r w:rsidRPr="00D24B84">
          <w:rPr>
            <w:rStyle w:val="Hyperlink"/>
            <w:sz w:val="16"/>
          </w:rPr>
          <w:t>http://www.spacenews.com/article/features/40378profile-mary-kicza-assistant-administrator-for-satellite-and-information</w:t>
        </w:r>
      </w:hyperlink>
      <w:r w:rsidRPr="00D24B84">
        <w:rPr>
          <w:sz w:val="16"/>
        </w:rPr>
        <w:t>)</w:t>
      </w:r>
    </w:p>
    <w:p w:rsidR="0004617B" w:rsidRPr="00D24B84" w:rsidRDefault="0004617B" w:rsidP="0004617B">
      <w:pPr>
        <w:rPr>
          <w:sz w:val="16"/>
          <w:szCs w:val="16"/>
        </w:rPr>
      </w:pPr>
      <w:r w:rsidRPr="0004617B">
        <w:rPr>
          <w:rStyle w:val="StyleUnderline"/>
          <w:highlight w:val="yellow"/>
        </w:rPr>
        <w:t>Despite almost constant partisan strife in</w:t>
      </w:r>
      <w:r w:rsidRPr="00D24B84">
        <w:rPr>
          <w:rStyle w:val="StyleUnderline"/>
        </w:rPr>
        <w:t xml:space="preserve"> the U.S. </w:t>
      </w:r>
      <w:r w:rsidRPr="0004617B">
        <w:rPr>
          <w:rStyle w:val="StyleUnderline"/>
          <w:highlight w:val="yellow"/>
        </w:rPr>
        <w:t xml:space="preserve">Congress, </w:t>
      </w:r>
      <w:r w:rsidRPr="0004617B">
        <w:rPr>
          <w:rStyle w:val="Emphasis"/>
          <w:highlight w:val="yellow"/>
        </w:rPr>
        <w:t>lawmakers on both sides of the aisle agree</w:t>
      </w:r>
      <w:r w:rsidRPr="00D24B84">
        <w:rPr>
          <w:sz w:val="16"/>
          <w:szCs w:val="16"/>
        </w:rPr>
        <w:t xml:space="preserve"> on this much: </w:t>
      </w:r>
      <w:r w:rsidRPr="0004617B">
        <w:rPr>
          <w:rStyle w:val="StyleUnderline"/>
          <w:highlight w:val="yellow"/>
        </w:rPr>
        <w:t>It’s worth knowing when to pack an umbrella</w:t>
      </w:r>
      <w:r w:rsidRPr="00D24B84">
        <w:rPr>
          <w:rStyle w:val="StyleUnderline"/>
        </w:rPr>
        <w:t xml:space="preserve">. </w:t>
      </w:r>
      <w:r w:rsidRPr="00D24B84">
        <w:rPr>
          <w:b/>
          <w:bCs/>
          <w:sz w:val="12"/>
          <w:u w:val="single"/>
        </w:rPr>
        <w:t xml:space="preserve">¶ </w:t>
      </w:r>
      <w:r w:rsidRPr="00D24B84">
        <w:rPr>
          <w:rStyle w:val="StyleUnderline"/>
        </w:rPr>
        <w:t xml:space="preserve">If they had any inclination to waver on this shared principle, </w:t>
      </w:r>
      <w:r w:rsidRPr="00D24B84">
        <w:rPr>
          <w:rStyle w:val="Emphasis"/>
        </w:rPr>
        <w:t>it evaporated in the wake of Hurricane Sandy</w:t>
      </w:r>
      <w:r w:rsidRPr="00D24B84">
        <w:rPr>
          <w:rStyle w:val="StyleUnderline"/>
        </w:rPr>
        <w:t>.</w:t>
      </w:r>
      <w:r w:rsidRPr="00D24B84">
        <w:rPr>
          <w:sz w:val="16"/>
          <w:szCs w:val="16"/>
        </w:rPr>
        <w:t xml:space="preserve"> Weather satellite data were instrumental in predicting the highly destructive storm’s track along the U.S. Eastern Seaboard in October 2012, giving those in its path crucial time to prepare. </w:t>
      </w:r>
      <w:r w:rsidRPr="00D24B84">
        <w:rPr>
          <w:sz w:val="12"/>
          <w:szCs w:val="16"/>
        </w:rPr>
        <w:t xml:space="preserve">¶ </w:t>
      </w:r>
      <w:r w:rsidRPr="0004617B">
        <w:rPr>
          <w:rStyle w:val="StyleUnderline"/>
          <w:highlight w:val="yellow"/>
        </w:rPr>
        <w:t>Thus NOAA’s two main weather satellite development programs</w:t>
      </w:r>
      <w:r w:rsidRPr="00D24B84">
        <w:rPr>
          <w:sz w:val="16"/>
          <w:szCs w:val="16"/>
        </w:rPr>
        <w:t xml:space="preserve"> — the Geostationary Operational Environmental Satellite (GOES)-R and Joint Polar Satellite System (JPSS) — </w:t>
      </w:r>
      <w:r w:rsidRPr="0004617B">
        <w:rPr>
          <w:rStyle w:val="StyleUnderline"/>
          <w:highlight w:val="yellow"/>
        </w:rPr>
        <w:t xml:space="preserve">were </w:t>
      </w:r>
      <w:r w:rsidRPr="0004617B">
        <w:rPr>
          <w:rStyle w:val="Emphasis"/>
          <w:highlight w:val="yellow"/>
        </w:rPr>
        <w:t>fully funded</w:t>
      </w:r>
      <w:r w:rsidRPr="0004617B">
        <w:rPr>
          <w:rStyle w:val="StyleUnderline"/>
          <w:highlight w:val="yellow"/>
        </w:rPr>
        <w:t xml:space="preserve"> in the omnibus spending bill that passed in December and covers federal activities for the remainder of 2014</w:t>
      </w:r>
      <w:r w:rsidRPr="00D24B84">
        <w:rPr>
          <w:sz w:val="16"/>
          <w:szCs w:val="16"/>
        </w:rPr>
        <w:t xml:space="preserve">. What’s more, </w:t>
      </w:r>
      <w:r w:rsidRPr="0004617B">
        <w:rPr>
          <w:rStyle w:val="Emphasis"/>
          <w:highlight w:val="yellow"/>
        </w:rPr>
        <w:t>Congress tried to shield these efforts from sequestration</w:t>
      </w:r>
      <w:r w:rsidRPr="0004617B">
        <w:rPr>
          <w:sz w:val="16"/>
          <w:szCs w:val="16"/>
          <w:highlight w:val="yellow"/>
        </w:rPr>
        <w:t>,</w:t>
      </w:r>
      <w:r w:rsidRPr="00D24B84">
        <w:rPr>
          <w:sz w:val="16"/>
          <w:szCs w:val="16"/>
        </w:rPr>
        <w:t xml:space="preserve"> the across-the-board spending cuts that affected virtually all other federal activities beginning in March 2013.</w:t>
      </w:r>
    </w:p>
    <w:p w:rsidR="0004617B" w:rsidRPr="00D24B84" w:rsidRDefault="0004617B" w:rsidP="007B738B">
      <w:pPr>
        <w:pStyle w:val="Heading4"/>
      </w:pPr>
      <w:r>
        <w:t xml:space="preserve">(--) </w:t>
      </w:r>
      <w:r w:rsidRPr="00D24B84">
        <w:t>No link and turn- NOAA is resourceful and new ocean policy builds momentum for future increases</w:t>
      </w:r>
    </w:p>
    <w:p w:rsidR="0004617B" w:rsidRPr="00D24B84" w:rsidRDefault="0004617B" w:rsidP="0004617B">
      <w:pPr>
        <w:ind w:left="720"/>
        <w:rPr>
          <w:rFonts w:cs="Times New Roman"/>
          <w:sz w:val="16"/>
        </w:rPr>
      </w:pPr>
      <w:r w:rsidRPr="00D24B84">
        <w:rPr>
          <w:rStyle w:val="Style13ptBold"/>
          <w:rFonts w:cs="Times New Roman"/>
        </w:rPr>
        <w:t>Eilperin 6-17</w:t>
      </w:r>
      <w:r>
        <w:rPr>
          <w:rStyle w:val="Style13ptBold"/>
          <w:rFonts w:cs="Times New Roman"/>
        </w:rPr>
        <w:t>-2014</w:t>
      </w:r>
      <w:r w:rsidRPr="00D24B84">
        <w:rPr>
          <w:rStyle w:val="Style13ptBold"/>
          <w:rFonts w:cs="Times New Roman"/>
        </w:rPr>
        <w:t xml:space="preserve"> </w:t>
      </w:r>
      <w:r w:rsidRPr="00D24B84">
        <w:rPr>
          <w:sz w:val="16"/>
        </w:rPr>
        <w:t>[6-</w:t>
      </w:r>
      <w:r w:rsidRPr="00D24B84">
        <w:rPr>
          <w:rStyle w:val="Style13ptBold"/>
          <w:rFonts w:cs="Times New Roman"/>
        </w:rPr>
        <w:t xml:space="preserve"> </w:t>
      </w:r>
      <w:r w:rsidRPr="00D24B84">
        <w:rPr>
          <w:rFonts w:cs="Times New Roman"/>
          <w:sz w:val="16"/>
        </w:rPr>
        <w:t>17-14, Juliet Eilperin is a reporter for the House of Representatives, “Obama proposes Vast Expansion of Pacific Ocean Marine Sanctuary, ”</w:t>
      </w:r>
      <w:hyperlink r:id="rId78" w:history="1">
        <w:r w:rsidRPr="00D24B84">
          <w:rPr>
            <w:rFonts w:cs="Times New Roman"/>
            <w:sz w:val="16"/>
          </w:rPr>
          <w:t>http://www.washingtonpost.com/politics/obama-will-propose-vast-expansion-of-pacific-ocean-marine-sanctuary/2014/06/16/f8689972-f0c6-11e3-bf76-447a5df6411f_story.html</w:t>
        </w:r>
      </w:hyperlink>
      <w:r w:rsidRPr="00D24B84">
        <w:rPr>
          <w:rFonts w:cs="Times New Roman"/>
          <w:sz w:val="16"/>
        </w:rPr>
        <w:t>]</w:t>
      </w:r>
    </w:p>
    <w:p w:rsidR="0004617B" w:rsidRDefault="0004617B" w:rsidP="0004617B">
      <w:pPr>
        <w:rPr>
          <w:sz w:val="16"/>
        </w:rPr>
      </w:pPr>
      <w:r w:rsidRPr="00D24B84">
        <w:rPr>
          <w:sz w:val="16"/>
        </w:rPr>
        <w:t xml:space="preserve">Monica Medina, </w:t>
      </w:r>
      <w:r w:rsidRPr="0004617B">
        <w:rPr>
          <w:rStyle w:val="StyleUnderline"/>
          <w:highlight w:val="yellow"/>
        </w:rPr>
        <w:t>NOAA</w:t>
      </w:r>
      <w:r w:rsidRPr="00D24B84">
        <w:rPr>
          <w:rStyle w:val="StyleUnderline"/>
        </w:rPr>
        <w:t>’s</w:t>
      </w:r>
      <w:r w:rsidRPr="00D24B84">
        <w:rPr>
          <w:sz w:val="16"/>
        </w:rPr>
        <w:t xml:space="preserve"> principal deputy undersecretary for oceans and atmosphere in Obama’s first term, said that the United States “has </w:t>
      </w:r>
      <w:r w:rsidRPr="00D24B84">
        <w:rPr>
          <w:rStyle w:val="StyleUnderline"/>
        </w:rPr>
        <w:t xml:space="preserve">found new avenues to exert its influence and lead change in ocean policy globally,” including cracking down on illegal fishing by pressing for stricter ship verification through the International Maritime Organization. </w:t>
      </w:r>
      <w:r w:rsidRPr="0004617B">
        <w:rPr>
          <w:rStyle w:val="StyleUnderline"/>
          <w:highlight w:val="yellow"/>
        </w:rPr>
        <w:t>Budget constraints and congressional opposition also remain obstacles</w:t>
      </w:r>
      <w:r w:rsidRPr="00D24B84">
        <w:rPr>
          <w:rStyle w:val="StyleUnderline"/>
        </w:rPr>
        <w:t xml:space="preserve"> </w:t>
      </w:r>
      <w:r w:rsidRPr="00D24B84">
        <w:rPr>
          <w:sz w:val="16"/>
        </w:rPr>
        <w:t xml:space="preserve">for the administration. During a panel last week for Capitol Hill Ocean Week, Rep. Sam Farr (D-Calif.) said NOAA might have to consider “changing its name to NAA” because of cuts to its “wet side.” William Ruckelshaus, a co-chair of the Joint Ocean Commission Initiative, who served as the Environmental Protection Agency administrator under Presidents Richard M. Nixon and Ronald Reagan, said </w:t>
      </w:r>
      <w:r w:rsidRPr="0004617B">
        <w:rPr>
          <w:rStyle w:val="StyleUnderline"/>
          <w:highlight w:val="yellow"/>
        </w:rPr>
        <w:t>the new flurry of activity on maritime issues could represent an important shift.</w:t>
      </w:r>
      <w:r w:rsidRPr="0004617B">
        <w:rPr>
          <w:sz w:val="16"/>
          <w:highlight w:val="yellow"/>
        </w:rPr>
        <w:t xml:space="preserve"> </w:t>
      </w:r>
      <w:r w:rsidRPr="0004617B">
        <w:rPr>
          <w:rStyle w:val="StyleUnderline"/>
          <w:highlight w:val="yellow"/>
        </w:rPr>
        <w:t>“These kinds of issues only get elevated if the president puts it high on his priority list,”</w:t>
      </w:r>
      <w:r w:rsidRPr="00D24B84">
        <w:rPr>
          <w:sz w:val="16"/>
        </w:rPr>
        <w:t xml:space="preserve"> he said.</w:t>
      </w:r>
    </w:p>
    <w:p w:rsidR="0004617B" w:rsidRPr="00D24B84" w:rsidRDefault="0004617B" w:rsidP="007B738B">
      <w:pPr>
        <w:pStyle w:val="Heading4"/>
      </w:pPr>
      <w:r>
        <w:t xml:space="preserve">(--) </w:t>
      </w:r>
      <w:r w:rsidRPr="00D24B84">
        <w:t>NOAA will still be able to do weather forecasts even if there is a data gap</w:t>
      </w:r>
    </w:p>
    <w:p w:rsidR="0004617B" w:rsidRPr="00D24B84" w:rsidRDefault="0004617B" w:rsidP="0004617B">
      <w:pPr>
        <w:ind w:left="720"/>
        <w:rPr>
          <w:sz w:val="16"/>
          <w:szCs w:val="16"/>
        </w:rPr>
      </w:pPr>
      <w:r w:rsidRPr="00D24B84">
        <w:rPr>
          <w:rStyle w:val="Style13ptBold"/>
        </w:rPr>
        <w:t>Kicza 13</w:t>
      </w:r>
      <w:r w:rsidRPr="00D24B84">
        <w:rPr>
          <w:sz w:val="16"/>
          <w:szCs w:val="16"/>
        </w:rPr>
        <w:t xml:space="preserve"> --- Assistant Administrator National Environmental Satellite, Data, and Information Service at NOAA (9/19/2013, Mary E., “HEARING TITLED DYSFUNCTION IN MANAGEMENT OF WEATHER AND CLIMATE SATELLITES BEFORE THE SUBCOMMITTEES ON ENVIRONMENT AND OVERSIGHT COMMITTEE ON SCIENCE, SPACE, AND TECHNOLOGY U.S. HOUSE OF REPRESENTATIVES,” </w:t>
      </w:r>
      <w:hyperlink r:id="rId79" w:history="1">
        <w:r w:rsidRPr="00D24B84">
          <w:rPr>
            <w:rStyle w:val="Hyperlink"/>
          </w:rPr>
          <w:t>http://science.house.gov/sites/republicans.science.house.gov/files/documents/HHRG-113-SY21-WState-MKicza-20130919.pdf</w:t>
        </w:r>
      </w:hyperlink>
      <w:r w:rsidRPr="00D24B84">
        <w:rPr>
          <w:sz w:val="16"/>
          <w:szCs w:val="16"/>
        </w:rPr>
        <w:t>)</w:t>
      </w:r>
    </w:p>
    <w:p w:rsidR="0004617B" w:rsidRDefault="0004617B" w:rsidP="0004617B">
      <w:pPr>
        <w:rPr>
          <w:sz w:val="16"/>
          <w:szCs w:val="16"/>
        </w:rPr>
      </w:pPr>
      <w:r w:rsidRPr="00D24B84">
        <w:rPr>
          <w:rStyle w:val="StyleUnderline"/>
        </w:rPr>
        <w:lastRenderedPageBreak/>
        <w:t>With funds provided by the</w:t>
      </w:r>
      <w:r w:rsidRPr="00D24B84">
        <w:rPr>
          <w:sz w:val="16"/>
          <w:szCs w:val="16"/>
        </w:rPr>
        <w:t xml:space="preserve"> Public Law 113-2, </w:t>
      </w:r>
      <w:r w:rsidRPr="00D24B84">
        <w:rPr>
          <w:rStyle w:val="StyleUnderline"/>
        </w:rPr>
        <w:t xml:space="preserve">“Disaster Relief Appropriations Act of 2013,” </w:t>
      </w:r>
      <w:r w:rsidRPr="0004617B">
        <w:rPr>
          <w:rStyle w:val="StyleUnderline"/>
          <w:highlight w:val="yellow"/>
        </w:rPr>
        <w:t xml:space="preserve">NOAA is implementing a number of strategic actions designed to </w:t>
      </w:r>
      <w:r w:rsidRPr="0004617B">
        <w:rPr>
          <w:rStyle w:val="Emphasis"/>
          <w:highlight w:val="yellow"/>
        </w:rPr>
        <w:t>make its weather forecasting enterprise more robust in the face of the possibility of a gap in polar-orbiting weather data</w:t>
      </w:r>
      <w:r w:rsidRPr="0004617B">
        <w:rPr>
          <w:rStyle w:val="StyleUnderline"/>
          <w:highlight w:val="yellow"/>
        </w:rPr>
        <w:t>.</w:t>
      </w:r>
      <w:r w:rsidRPr="00D24B84">
        <w:rPr>
          <w:rStyle w:val="StyleUnderline"/>
        </w:rPr>
        <w:t xml:space="preserve"> These activities seek to make better use of existing data, take advantage of new data sources planned in the future, improve operational high performance computing capacity, and improve the assimilation of data into weather prediction models, including hurricane models. </w:t>
      </w:r>
      <w:r w:rsidRPr="0004617B">
        <w:rPr>
          <w:rStyle w:val="StyleUnderline"/>
          <w:highlight w:val="yellow"/>
        </w:rPr>
        <w:t>The goal is to minimize the impact of a gap in coverage should it become a reality</w:t>
      </w:r>
      <w:r w:rsidRPr="00D24B84">
        <w:rPr>
          <w:rStyle w:val="StyleUnderline"/>
        </w:rPr>
        <w:t xml:space="preserve">. </w:t>
      </w:r>
      <w:r w:rsidRPr="00D24B84">
        <w:rPr>
          <w:sz w:val="16"/>
          <w:szCs w:val="16"/>
        </w:rPr>
        <w:t xml:space="preserve">While none of </w:t>
      </w:r>
      <w:r w:rsidRPr="0004617B">
        <w:rPr>
          <w:rStyle w:val="StyleUnderline"/>
          <w:highlight w:val="yellow"/>
        </w:rPr>
        <w:t>these activities</w:t>
      </w:r>
      <w:r w:rsidRPr="00D24B84">
        <w:rPr>
          <w:sz w:val="16"/>
          <w:szCs w:val="16"/>
        </w:rPr>
        <w:t xml:space="preserve">, individually or collectively, can totally replace a lack of JPSS data, they </w:t>
      </w:r>
      <w:r w:rsidRPr="0004617B">
        <w:rPr>
          <w:rStyle w:val="StyleUnderline"/>
          <w:highlight w:val="yellow"/>
        </w:rPr>
        <w:t xml:space="preserve">represent the positive actions NOAA can take to </w:t>
      </w:r>
      <w:r w:rsidRPr="0004617B">
        <w:rPr>
          <w:rStyle w:val="Emphasis"/>
          <w:highlight w:val="yellow"/>
        </w:rPr>
        <w:t>mitigate the loss of these data</w:t>
      </w:r>
      <w:r w:rsidRPr="00D24B84">
        <w:rPr>
          <w:rStyle w:val="StyleUnderline"/>
        </w:rPr>
        <w:t xml:space="preserve">. Should a data gap not occur, </w:t>
      </w:r>
      <w:r w:rsidRPr="0004617B">
        <w:rPr>
          <w:rStyle w:val="StyleUnderline"/>
          <w:highlight w:val="yellow"/>
        </w:rPr>
        <w:t>these investments will nonetheless improve NOAA’s ability to use existing data, thus improving weather forecasts</w:t>
      </w:r>
      <w:r w:rsidRPr="00D24B84">
        <w:rPr>
          <w:rStyle w:val="StyleUnderline"/>
        </w:rPr>
        <w:t>.</w:t>
      </w:r>
      <w:r w:rsidRPr="00D24B84">
        <w:rPr>
          <w:sz w:val="16"/>
          <w:szCs w:val="16"/>
        </w:rPr>
        <w:t xml:space="preserve"> These actions are being taken in addition to the steps NOAA is taking to ensure that JPSS and GOES-R Series satellite development continue as planned.</w:t>
      </w:r>
    </w:p>
    <w:p w:rsidR="0004617B" w:rsidRDefault="0004617B" w:rsidP="0004617B">
      <w:r>
        <w:br w:type="page"/>
      </w:r>
    </w:p>
    <w:p w:rsidR="0004617B" w:rsidRDefault="0004617B" w:rsidP="0004617B">
      <w:pPr>
        <w:pStyle w:val="Heading3"/>
      </w:pPr>
      <w:bookmarkStart w:id="76" w:name="_Toc394930419"/>
      <w:r>
        <w:lastRenderedPageBreak/>
        <w:t>1ar:  Non-Unique:  Just Funded Offshore Wind</w:t>
      </w:r>
      <w:bookmarkEnd w:id="76"/>
    </w:p>
    <w:p w:rsidR="0004617B" w:rsidRDefault="0004617B" w:rsidP="007B738B">
      <w:pPr>
        <w:pStyle w:val="Heading4"/>
      </w:pPr>
      <w:r>
        <w:t>(--) Extend our Bastasch evidence:  The Energy Department just gave $150 million to fund offshore wind—two implications…</w:t>
      </w:r>
    </w:p>
    <w:p w:rsidR="0004617B" w:rsidRDefault="0004617B" w:rsidP="007B738B">
      <w:pPr>
        <w:pStyle w:val="Heading4"/>
      </w:pPr>
      <w:r>
        <w:t>A) Means that money will come from the NOAA weather satellites—undermining the program OR</w:t>
      </w:r>
    </w:p>
    <w:p w:rsidR="0004617B" w:rsidRDefault="0004617B" w:rsidP="007B738B">
      <w:pPr>
        <w:pStyle w:val="Heading4"/>
      </w:pPr>
      <w:r>
        <w:t>B) Money won’t come from the NOAA weather satellites—meaning the plan won’t either and they have no internal link.</w:t>
      </w:r>
    </w:p>
    <w:p w:rsidR="0004617B" w:rsidRDefault="0004617B" w:rsidP="0004617B">
      <w:pPr>
        <w:pStyle w:val="Heading3"/>
      </w:pPr>
      <w:bookmarkStart w:id="77" w:name="_Toc394930420"/>
      <w:r>
        <w:lastRenderedPageBreak/>
        <w:t>1ar:  Massive Expansion of Ocean Policy</w:t>
      </w:r>
      <w:bookmarkEnd w:id="77"/>
    </w:p>
    <w:p w:rsidR="0004617B" w:rsidRDefault="0004617B" w:rsidP="007B738B">
      <w:pPr>
        <w:pStyle w:val="Heading4"/>
      </w:pPr>
      <w:r>
        <w:t>(--) Extend our Eilperin evidence—Obama is announcing a huge campaign to save the oceans…prefer our evidence</w:t>
      </w:r>
    </w:p>
    <w:p w:rsidR="0004617B" w:rsidRDefault="0004617B" w:rsidP="007B738B">
      <w:pPr>
        <w:pStyle w:val="Heading4"/>
      </w:pPr>
      <w:r>
        <w:t>A) It predicts the future—more changes are on the way—meaning future trade-offs are coming.</w:t>
      </w:r>
    </w:p>
    <w:p w:rsidR="0004617B" w:rsidRDefault="0004617B" w:rsidP="007B738B">
      <w:pPr>
        <w:pStyle w:val="Heading4"/>
      </w:pPr>
      <w:r>
        <w:t>B) Proves that Obama will increase NOAA funding to do the plan…meaning there is no tradeoff</w:t>
      </w:r>
    </w:p>
    <w:p w:rsidR="0004617B" w:rsidRDefault="0004617B" w:rsidP="0004617B">
      <w:pPr>
        <w:pStyle w:val="Heading3"/>
      </w:pPr>
      <w:bookmarkStart w:id="78" w:name="_Toc394930421"/>
      <w:r>
        <w:lastRenderedPageBreak/>
        <w:t>1ar:  No tradeoff</w:t>
      </w:r>
      <w:bookmarkEnd w:id="78"/>
    </w:p>
    <w:p w:rsidR="0004617B" w:rsidRDefault="0004617B" w:rsidP="007B738B">
      <w:pPr>
        <w:pStyle w:val="Heading4"/>
      </w:pPr>
      <w:r>
        <w:t>(--) Extend our Leone evidence—there is broad bipartisan support for NOAA’s weather satellites—meaning any funding for the plan won’t tradeoff with those satellites.</w:t>
      </w:r>
    </w:p>
    <w:p w:rsidR="00A10EAF" w:rsidRDefault="00A10EAF" w:rsidP="007B738B">
      <w:pPr>
        <w:pStyle w:val="Heading4"/>
      </w:pPr>
      <w:r>
        <w:t>(--) No tradeoff:  Weather satellites have bipartisan support and won’t be cut:</w:t>
      </w:r>
    </w:p>
    <w:p w:rsidR="0004617B" w:rsidRDefault="0004617B" w:rsidP="0004617B">
      <w:pPr>
        <w:ind w:left="720"/>
      </w:pPr>
      <w:r>
        <w:t xml:space="preserve">Stephanie Paige </w:t>
      </w:r>
      <w:r w:rsidRPr="0004617B">
        <w:rPr>
          <w:rStyle w:val="Style13ptBold"/>
        </w:rPr>
        <w:t>Ogburn</w:t>
      </w:r>
      <w:r>
        <w:t>, 7/19/20</w:t>
      </w:r>
      <w:r w:rsidRPr="0004617B">
        <w:rPr>
          <w:rStyle w:val="Style13ptBold"/>
        </w:rPr>
        <w:t>13</w:t>
      </w:r>
      <w:r>
        <w:t xml:space="preserve"> (staff writer, “Emerging NOAA spending bills focused on extreme weather,” </w:t>
      </w:r>
      <w:hyperlink r:id="rId80" w:history="1">
        <w:r w:rsidRPr="00826755">
          <w:rPr>
            <w:rStyle w:val="Hyperlink"/>
          </w:rPr>
          <w:t>http://www.eenews.net/stories/1059984676</w:t>
        </w:r>
      </w:hyperlink>
      <w:r>
        <w:t>, Accessed 7/31/2014, rwg)</w:t>
      </w:r>
    </w:p>
    <w:p w:rsidR="00CE2FA5" w:rsidRDefault="0004617B" w:rsidP="0004617B">
      <w:pPr>
        <w:rPr>
          <w:rStyle w:val="StyleUnderline"/>
          <w:highlight w:val="yellow"/>
        </w:rPr>
      </w:pPr>
      <w:r w:rsidRPr="00A10EAF">
        <w:rPr>
          <w:sz w:val="16"/>
        </w:rPr>
        <w:t>There's a big difference -- $700 million -- between how much money the Senate Appropriations Committee wants to allocate for the National Oceanic and Atmospheric Administration and how much the House Appropriations Committee is willing to spend.</w:t>
      </w:r>
      <w:r w:rsidR="00A10EAF" w:rsidRPr="00A10EAF">
        <w:rPr>
          <w:sz w:val="16"/>
        </w:rPr>
        <w:t xml:space="preserve"> </w:t>
      </w:r>
      <w:r w:rsidRPr="00A10EAF">
        <w:rPr>
          <w:sz w:val="16"/>
        </w:rPr>
        <w:t>But t</w:t>
      </w:r>
      <w:r w:rsidRPr="00A10EAF">
        <w:rPr>
          <w:rStyle w:val="StyleUnderline"/>
          <w:highlight w:val="yellow"/>
        </w:rPr>
        <w:t xml:space="preserve">here's one </w:t>
      </w:r>
      <w:r w:rsidRPr="00A10EAF">
        <w:rPr>
          <w:rStyle w:val="Emphasis"/>
          <w:highlight w:val="yellow"/>
        </w:rPr>
        <w:t>big bipartisan element</w:t>
      </w:r>
      <w:r w:rsidRPr="00A10EAF">
        <w:rPr>
          <w:rStyle w:val="StyleUnderline"/>
          <w:highlight w:val="yellow"/>
        </w:rPr>
        <w:t xml:space="preserve"> that both House and Senate appropriators agree on, and that's the need for NOAA to spend a big chunk of its budget on improving weather forecasting</w:t>
      </w:r>
      <w:r w:rsidRPr="00A10EAF">
        <w:rPr>
          <w:sz w:val="16"/>
        </w:rPr>
        <w:t>.</w:t>
      </w:r>
      <w:r w:rsidR="00A10EAF" w:rsidRPr="00A10EAF">
        <w:rPr>
          <w:sz w:val="16"/>
        </w:rPr>
        <w:t xml:space="preserve"> </w:t>
      </w:r>
      <w:r w:rsidRPr="00A10EAF">
        <w:rPr>
          <w:sz w:val="16"/>
        </w:rPr>
        <w:t>The Senate version of the bill, which passed through full committee yesterday, allocates nearly $5.6 billion to NOAA. More than half of that is focused on weather.</w:t>
      </w:r>
      <w:r w:rsidR="00A10EAF" w:rsidRPr="00A10EAF">
        <w:rPr>
          <w:sz w:val="16"/>
        </w:rPr>
        <w:t xml:space="preserve"> </w:t>
      </w:r>
      <w:r w:rsidRPr="00A10EAF">
        <w:rPr>
          <w:rStyle w:val="StyleUnderline"/>
          <w:highlight w:val="yellow"/>
        </w:rPr>
        <w:t>A total of $1.95 billion is allocated for weather satellites</w:t>
      </w:r>
      <w:r w:rsidRPr="00A10EAF">
        <w:rPr>
          <w:sz w:val="16"/>
        </w:rPr>
        <w:t>, which collect data used in modeling severe weather and are useful for climate science. An additional $1.1 billion is for the National Weather Service.</w:t>
      </w:r>
      <w:r w:rsidR="00A10EAF" w:rsidRPr="00A10EAF">
        <w:rPr>
          <w:sz w:val="16"/>
        </w:rPr>
        <w:t xml:space="preserve"> </w:t>
      </w:r>
      <w:r w:rsidRPr="00A10EAF">
        <w:rPr>
          <w:sz w:val="16"/>
        </w:rPr>
        <w:t>On the House side, the numbers are strikingly similar: The Weather Service is slated to receive $940.7 million, and $1.8 billion is allotted for NOAA's two big satellite programs.</w:t>
      </w:r>
      <w:r w:rsidR="00A10EAF" w:rsidRPr="00A10EAF">
        <w:rPr>
          <w:sz w:val="16"/>
        </w:rPr>
        <w:t xml:space="preserve"> </w:t>
      </w:r>
      <w:r w:rsidRPr="00A10EAF">
        <w:rPr>
          <w:sz w:val="16"/>
        </w:rPr>
        <w:t>The data those satellites collect are used in modeling extreme weather as well as for climate science.</w:t>
      </w:r>
      <w:r w:rsidR="00A10EAF" w:rsidRPr="00A10EAF">
        <w:rPr>
          <w:sz w:val="16"/>
        </w:rPr>
        <w:t xml:space="preserve"> </w:t>
      </w:r>
      <w:r w:rsidRPr="00A10EAF">
        <w:rPr>
          <w:rStyle w:val="StyleUnderline"/>
          <w:highlight w:val="yellow"/>
        </w:rPr>
        <w:t xml:space="preserve">These numbers </w:t>
      </w:r>
      <w:r w:rsidRPr="00A10EAF">
        <w:rPr>
          <w:rStyle w:val="Emphasis"/>
          <w:highlight w:val="yellow"/>
        </w:rPr>
        <w:t>are above</w:t>
      </w:r>
      <w:r w:rsidRPr="00A10EAF">
        <w:rPr>
          <w:rStyle w:val="StyleUnderline"/>
          <w:highlight w:val="yellow"/>
        </w:rPr>
        <w:t xml:space="preserve"> what was requested in the Obama administration's budge</w:t>
      </w:r>
      <w:r w:rsidRPr="00A10EAF">
        <w:rPr>
          <w:sz w:val="16"/>
        </w:rPr>
        <w:t xml:space="preserve">t for the National Weather Service, </w:t>
      </w:r>
      <w:r w:rsidRPr="00A10EAF">
        <w:rPr>
          <w:rStyle w:val="StyleUnderline"/>
          <w:highlight w:val="yellow"/>
        </w:rPr>
        <w:t>signifying Congress' prioritization of that mission.</w:t>
      </w:r>
    </w:p>
    <w:p w:rsidR="00CE2FA5" w:rsidRDefault="00CE2FA5" w:rsidP="00CE2FA5">
      <w:pPr>
        <w:rPr>
          <w:rStyle w:val="StyleUnderline"/>
          <w:highlight w:val="yellow"/>
        </w:rPr>
      </w:pPr>
      <w:r>
        <w:rPr>
          <w:rStyle w:val="StyleUnderline"/>
          <w:highlight w:val="yellow"/>
        </w:rPr>
        <w:br w:type="page"/>
      </w:r>
    </w:p>
    <w:p w:rsidR="0004617B" w:rsidRDefault="00CE2FA5" w:rsidP="00CE2FA5">
      <w:pPr>
        <w:pStyle w:val="Heading2"/>
        <w:rPr>
          <w:rStyle w:val="StyleUnderline"/>
        </w:rPr>
      </w:pPr>
      <w:bookmarkStart w:id="79" w:name="_Toc394930422"/>
      <w:r>
        <w:rPr>
          <w:rStyle w:val="StyleUnderline"/>
        </w:rPr>
        <w:lastRenderedPageBreak/>
        <w:t>Oil DA Answers (2ac)</w:t>
      </w:r>
      <w:bookmarkEnd w:id="79"/>
    </w:p>
    <w:p w:rsidR="00CE2FA5" w:rsidRDefault="00CE2FA5" w:rsidP="007B738B">
      <w:pPr>
        <w:pStyle w:val="Heading4"/>
      </w:pPr>
      <w:r>
        <w:t xml:space="preserve">(--) No link:  wind trades-off with coal not oil:  </w:t>
      </w:r>
    </w:p>
    <w:p w:rsidR="00CE2FA5" w:rsidRPr="00CE2FA5" w:rsidRDefault="00CE2FA5" w:rsidP="00CE2FA5">
      <w:pPr>
        <w:ind w:left="720"/>
      </w:pPr>
      <w:r w:rsidRPr="00CE2FA5">
        <w:t xml:space="preserve">Kurt </w:t>
      </w:r>
      <w:r w:rsidRPr="00CE2FA5">
        <w:rPr>
          <w:rStyle w:val="Style13ptBold"/>
        </w:rPr>
        <w:t>Krueger</w:t>
      </w:r>
      <w:r w:rsidRPr="00CE2FA5">
        <w:t>, 5/26/20</w:t>
      </w:r>
      <w:r w:rsidRPr="00CE2FA5">
        <w:rPr>
          <w:rStyle w:val="Style13ptBold"/>
        </w:rPr>
        <w:t>11</w:t>
      </w:r>
      <w:r w:rsidRPr="00CE2FA5">
        <w:t xml:space="preserve"> (“Wind Won’t End Oil Dependency,” Accessed 8/17/2012 at </w:t>
      </w:r>
    </w:p>
    <w:p w:rsidR="00CE2FA5" w:rsidRPr="00CE2FA5" w:rsidRDefault="009723C5" w:rsidP="00CE2FA5">
      <w:pPr>
        <w:ind w:left="720"/>
      </w:pPr>
      <w:hyperlink r:id="rId81" w:history="1">
        <w:r w:rsidR="00CE2FA5" w:rsidRPr="00CE2FA5">
          <w:rPr>
            <w:rStyle w:val="Hyperlink"/>
          </w:rPr>
          <w:t>http://arcadiawindstudygroup.org/2011/05/26/wind-wont-end-oil-dependency/</w:t>
        </w:r>
      </w:hyperlink>
      <w:r w:rsidR="00CE2FA5" w:rsidRPr="00CE2FA5">
        <w:t>, rwg)</w:t>
      </w:r>
    </w:p>
    <w:p w:rsidR="00CE2FA5" w:rsidRDefault="00CE2FA5" w:rsidP="00CE2FA5">
      <w:pPr>
        <w:rPr>
          <w:sz w:val="16"/>
        </w:rPr>
      </w:pPr>
      <w:r w:rsidRPr="007112CE">
        <w:rPr>
          <w:sz w:val="16"/>
        </w:rPr>
        <w:t xml:space="preserve">Our community has quickly become a staging ground for the national debate over alternative energy. However, many people seem to misunderstand the effect wind power will have on our nation. </w:t>
      </w:r>
      <w:r w:rsidRPr="00CE2FA5">
        <w:rPr>
          <w:rStyle w:val="StyleUnderline"/>
          <w:highlight w:val="yellow"/>
        </w:rPr>
        <w:t>Many seem to think that wind power can help reduce our countries dependence on foreign oil.</w:t>
      </w:r>
      <w:r w:rsidRPr="007112CE">
        <w:rPr>
          <w:sz w:val="16"/>
        </w:rPr>
        <w:t xml:space="preserve"> This would be great, if it were true.  Unfortunately, in reality </w:t>
      </w:r>
      <w:r w:rsidRPr="00CE2FA5">
        <w:rPr>
          <w:rStyle w:val="StyleUnderline"/>
          <w:highlight w:val="yellow"/>
        </w:rPr>
        <w:t>there is no connection between wind power and this country’s dependence on foreign oil. Electricity in this country is generated primarily from coal</w:t>
      </w:r>
      <w:r w:rsidRPr="007112CE">
        <w:rPr>
          <w:rStyle w:val="StyleUnderline"/>
        </w:rPr>
        <w:t>,</w:t>
      </w:r>
      <w:r w:rsidRPr="007112CE">
        <w:rPr>
          <w:sz w:val="16"/>
        </w:rPr>
        <w:t xml:space="preserve"> nuclear, hydroelectric power and natural gas none of which are imported in any significant quantities</w:t>
      </w:r>
      <w:r w:rsidRPr="007112CE">
        <w:rPr>
          <w:rStyle w:val="Emphasis"/>
        </w:rPr>
        <w:t xml:space="preserve">. </w:t>
      </w:r>
      <w:r w:rsidRPr="00CE2FA5">
        <w:rPr>
          <w:rStyle w:val="Emphasis"/>
          <w:highlight w:val="yellow"/>
        </w:rPr>
        <w:t>Less than 1% of our electricity</w:t>
      </w:r>
      <w:r w:rsidRPr="00CE2FA5">
        <w:rPr>
          <w:rStyle w:val="StyleUnderline"/>
          <w:highlight w:val="yellow"/>
        </w:rPr>
        <w:t xml:space="preserve"> comes from oil</w:t>
      </w:r>
      <w:r w:rsidRPr="007112CE">
        <w:rPr>
          <w:sz w:val="16"/>
        </w:rPr>
        <w:t xml:space="preserve"> (from www.eia.doe.gov/energyexplained/).   We are not paying $4 for a gallon of gas or fighting wars in the Middle East due to a lack of wind turbines. This truth differs from the picture with wind industry would like to present to us about how wind power can save us from oil spills and high gas prices.</w:t>
      </w:r>
    </w:p>
    <w:p w:rsidR="00385D5E" w:rsidRDefault="00385D5E" w:rsidP="007B738B">
      <w:pPr>
        <w:pStyle w:val="Heading4"/>
      </w:pPr>
      <w:r>
        <w:t>(--) Empirically denied:  expansion of onshore wind should have triggered the link.</w:t>
      </w:r>
    </w:p>
    <w:p w:rsidR="00CE2FA5" w:rsidRDefault="00CE2FA5" w:rsidP="007B738B">
      <w:pPr>
        <w:pStyle w:val="Heading4"/>
      </w:pPr>
      <w:r>
        <w:t>(--) Non-unique:  Sanctions will strangle the Russian economy:</w:t>
      </w:r>
    </w:p>
    <w:p w:rsidR="00CE2FA5" w:rsidRDefault="00CE2FA5" w:rsidP="00CE2FA5">
      <w:pPr>
        <w:ind w:left="720"/>
      </w:pPr>
      <w:r>
        <w:t xml:space="preserve">Kathleen </w:t>
      </w:r>
      <w:r w:rsidRPr="00CE2FA5">
        <w:rPr>
          <w:rStyle w:val="Style13ptBold"/>
        </w:rPr>
        <w:t>Caulderwood, 7/18/2014</w:t>
      </w:r>
      <w:r>
        <w:t xml:space="preserve"> (staff writer, “Russian Economy On The Edge Of Recession, The MH17 Incident Won’t Help,” </w:t>
      </w:r>
      <w:hyperlink r:id="rId82" w:history="1">
        <w:r w:rsidRPr="00826755">
          <w:rPr>
            <w:rStyle w:val="Hyperlink"/>
          </w:rPr>
          <w:t>http://www.ibtimes.com/russian-economy-edge-recession-mh17-incident-wont-help-1633198</w:t>
        </w:r>
      </w:hyperlink>
      <w:r>
        <w:t>, Accessed 7/31/2014, rwg)</w:t>
      </w:r>
    </w:p>
    <w:p w:rsidR="00CE2FA5" w:rsidRDefault="00CE2FA5" w:rsidP="00CE2FA5">
      <w:pPr>
        <w:rPr>
          <w:sz w:val="16"/>
        </w:rPr>
      </w:pPr>
      <w:r w:rsidRPr="00385D5E">
        <w:rPr>
          <w:rStyle w:val="StyleUnderline"/>
          <w:highlight w:val="yellow"/>
        </w:rPr>
        <w:t>As the world reels from news of Malaysia flight MH17 being down over eastern Ukraine</w:t>
      </w:r>
      <w:r w:rsidRPr="00385D5E">
        <w:rPr>
          <w:sz w:val="16"/>
        </w:rPr>
        <w:t xml:space="preserve"> and the Israeli Defense Force moving in on Gaza, economists worried about the effect of these geopolitical tensions on global markets. There probably won't be a sudden drop (or jump), experts said, but the week's news only increased a general feeling of unease that may show itself in the global economy. ADVERTISEMENT “I think it could have long-lasting consequences,” said Robert Kahn, Senior Fellow for International Economics at the Council on Foreign Relations. “I don’t think it’ll be dramatic, but it does reflect a nervousness that’s probably going to creep into markets.” Equity prices dipped soon after the MH17 crash, but global markets calmed down on Friday. “The limited response made some sense,” wrote Capital Economics analyst Julian Jessop in a note, adding that it’s reasonable to think the event was a one-off incident. However, it is a signal that the situation in Russia and Ukraine may soon get worse. “Western sanctions on Russia were already being ratcheted up before the news, and the pressure for a tougher line only seems likely to increase,” he wrote. Analysts are most interested to see what happens in the next few days and weeks. While markets tend to shrug off isolated events like the Malaysia crash, this might be different. “The incident also heightens the already elevated geopolitical risk temperature, higher than it has been in some years and likely to remain so given intensifying prospects for further conflict in Gaza and ISIS occupation of Iraq,” wrote Citigroup analysts in a Friday note. </w:t>
      </w:r>
      <w:r w:rsidRPr="00385D5E">
        <w:rPr>
          <w:rStyle w:val="StyleUnderline"/>
          <w:highlight w:val="yellow"/>
        </w:rPr>
        <w:t>Many fear that the incident will</w:t>
      </w:r>
      <w:r w:rsidRPr="00385D5E">
        <w:rPr>
          <w:rStyle w:val="StyleUnderline"/>
        </w:rPr>
        <w:t xml:space="preserve"> </w:t>
      </w:r>
      <w:r w:rsidRPr="00385D5E">
        <w:rPr>
          <w:sz w:val="16"/>
        </w:rPr>
        <w:t xml:space="preserve">call more attention the the situation in Russia and </w:t>
      </w:r>
      <w:r w:rsidRPr="00385D5E">
        <w:rPr>
          <w:rStyle w:val="Emphasis"/>
          <w:highlight w:val="yellow"/>
        </w:rPr>
        <w:t>further U.S. sanctions</w:t>
      </w:r>
      <w:r w:rsidRPr="00385D5E">
        <w:rPr>
          <w:rStyle w:val="StyleUnderline"/>
          <w:highlight w:val="yellow"/>
        </w:rPr>
        <w:t xml:space="preserve"> on the country. This may push the </w:t>
      </w:r>
      <w:r w:rsidRPr="00385D5E">
        <w:rPr>
          <w:rStyle w:val="Emphasis"/>
          <w:highlight w:val="yellow"/>
        </w:rPr>
        <w:t>already slow Russian economy</w:t>
      </w:r>
      <w:r w:rsidRPr="00385D5E">
        <w:rPr>
          <w:rStyle w:val="StyleUnderline"/>
          <w:highlight w:val="yellow"/>
        </w:rPr>
        <w:t xml:space="preserve"> into a recession</w:t>
      </w:r>
      <w:r w:rsidRPr="00385D5E">
        <w:rPr>
          <w:sz w:val="16"/>
        </w:rPr>
        <w:t xml:space="preserve">, which could impact trade with its European neighbors and even China, one of its largest trading partners. </w:t>
      </w:r>
    </w:p>
    <w:p w:rsidR="00241471" w:rsidRPr="00241471" w:rsidRDefault="00241471" w:rsidP="007B738B">
      <w:pPr>
        <w:pStyle w:val="Heading4"/>
        <w:rPr>
          <w:rStyle w:val="Style13ptBold"/>
          <w:b/>
        </w:rPr>
      </w:pPr>
      <w:r w:rsidRPr="00241471">
        <w:rPr>
          <w:rStyle w:val="Style13ptBold"/>
          <w:b/>
        </w:rPr>
        <w:t>(--) Non-unique:  Oil prices are down now:</w:t>
      </w:r>
    </w:p>
    <w:p w:rsidR="00385D5E" w:rsidRDefault="00385D5E" w:rsidP="00385D5E">
      <w:r w:rsidRPr="00385D5E">
        <w:rPr>
          <w:rStyle w:val="Style13ptBold"/>
        </w:rPr>
        <w:t>Saudi Gazette, 7/28/2014</w:t>
      </w:r>
      <w:r w:rsidRPr="00385D5E">
        <w:t xml:space="preserve"> (</w:t>
      </w:r>
      <w:hyperlink r:id="rId83" w:history="1">
        <w:r w:rsidRPr="00385D5E">
          <w:rPr>
            <w:rStyle w:val="Hyperlink"/>
          </w:rPr>
          <w:t>http://www.saudigazette.com.sa/index.cfm?method=home.regcon&amp;contentid=20140729212965</w:t>
        </w:r>
      </w:hyperlink>
      <w:r w:rsidRPr="00385D5E">
        <w:t>, Accessed 7/31/2014, rwg)</w:t>
      </w:r>
    </w:p>
    <w:p w:rsidR="00385D5E" w:rsidRPr="00385D5E" w:rsidRDefault="00385D5E" w:rsidP="00385D5E">
      <w:r w:rsidRPr="00241471">
        <w:rPr>
          <w:rStyle w:val="Emphasis"/>
          <w:highlight w:val="yellow"/>
        </w:rPr>
        <w:t>World oil prices sank</w:t>
      </w:r>
      <w:r w:rsidRPr="00385D5E">
        <w:rPr>
          <w:rStyle w:val="StyleUnderline"/>
          <w:highlight w:val="yellow"/>
        </w:rPr>
        <w:t xml:space="preserve"> on Monday as traders appeared to shrug off geopolitical worries over key crude producing regions,</w:t>
      </w:r>
      <w:r>
        <w:t xml:space="preserve"> dealers said. Brent North Sea crude for delivery in September dropped 94 cents to stand at $107.45 per barrel nearing midday in London.</w:t>
      </w:r>
    </w:p>
    <w:p w:rsidR="00385D5E" w:rsidRDefault="00385D5E" w:rsidP="00CE2FA5">
      <w:pPr>
        <w:rPr>
          <w:sz w:val="16"/>
        </w:rPr>
      </w:pPr>
    </w:p>
    <w:p w:rsidR="00385D5E" w:rsidRDefault="00385D5E" w:rsidP="007B738B">
      <w:pPr>
        <w:pStyle w:val="Heading4"/>
      </w:pPr>
      <w:r>
        <w:lastRenderedPageBreak/>
        <w:t>(--) No threshold:  no proof of when the economy is low enough for the DA to be triggered.</w:t>
      </w:r>
    </w:p>
    <w:p w:rsidR="00385D5E" w:rsidRPr="00462563" w:rsidRDefault="00385D5E" w:rsidP="007B738B">
      <w:pPr>
        <w:pStyle w:val="Heading4"/>
      </w:pPr>
      <w:r>
        <w:rPr>
          <w:u w:val="single"/>
        </w:rPr>
        <w:t xml:space="preserve">(--) </w:t>
      </w:r>
      <w:r w:rsidRPr="00462563">
        <w:rPr>
          <w:u w:val="single"/>
        </w:rPr>
        <w:t>No Internal Link</w:t>
      </w:r>
      <w:r w:rsidRPr="00462563">
        <w:t xml:space="preserve">: oil </w:t>
      </w:r>
      <w:r w:rsidRPr="00462563">
        <w:rPr>
          <w:u w:val="single"/>
        </w:rPr>
        <w:t>isn’t</w:t>
      </w:r>
      <w:r w:rsidRPr="00462563">
        <w:t xml:space="preserve"> key to Russia’s economy.  </w:t>
      </w:r>
    </w:p>
    <w:p w:rsidR="00385D5E" w:rsidRPr="00462563" w:rsidRDefault="00385D5E" w:rsidP="00385D5E">
      <w:r w:rsidRPr="00462563">
        <w:rPr>
          <w:rStyle w:val="Style13ptBold"/>
        </w:rPr>
        <w:t>Adomanis 12</w:t>
      </w:r>
      <w:r w:rsidRPr="00462563">
        <w:t xml:space="preserve"> — Mark Adomanis, Forbes Contributor, 7/18/12, </w:t>
      </w:r>
      <w:hyperlink r:id="rId84" w:history="1">
        <w:r w:rsidRPr="00462563">
          <w:rPr>
            <w:rStyle w:val="Hyperlink"/>
          </w:rPr>
          <w:t>http://www.forbes.com/sites/markadomanis/2012/07/18/russias-economy-in-2012-a-strong-start-and-an-uncertain-future/</w:t>
        </w:r>
      </w:hyperlink>
    </w:p>
    <w:p w:rsidR="00385D5E" w:rsidRPr="00462563" w:rsidRDefault="00385D5E" w:rsidP="00385D5E">
      <w:pPr>
        <w:rPr>
          <w:rStyle w:val="StyleUnderline"/>
        </w:rPr>
      </w:pPr>
      <w:r w:rsidRPr="00385D5E">
        <w:rPr>
          <w:sz w:val="16"/>
        </w:rPr>
        <w:t>The IMF recently cut its forecast for Russia’s 2013 GDP growth from 4 percent to 3.9 percent, and repeated its forecast that 2012 economic growth would come in right at 4 percent. The Russian Ministry of Economic Development is slightly less optimistic, predicting that 2012 GDP growth will be in the 3.4-3.7% range (though it reserves the right to revise this upward if necessary). Well the results of the first half of 2012 are now available from Rosstat and, at first glance, they would appear to be ground for significant optimism: GDP grew at a 4.9% rate, fixed capital formation grew at 4.7%, and retail turnover galloped ahead at a rapid 6.9% annual rate. Also on the positive side of the ledger was a 3% growth in disposable incomes and a strikingly large 10% decline in unemployment to a post-Soviet low.</w:t>
      </w:r>
      <w:r w:rsidRPr="00462563">
        <w:rPr>
          <w:rStyle w:val="StyleUnderline"/>
        </w:rPr>
        <w:t xml:space="preserve"> </w:t>
      </w:r>
      <w:r w:rsidRPr="00385D5E">
        <w:rPr>
          <w:rStyle w:val="Emphasis"/>
          <w:highlight w:val="yellow"/>
        </w:rPr>
        <w:t>Russia has now officially surpassed its pre-crisis GDP peak and is doing so with oil prices that are roughly $30 a barrel less than they were in 2008</w:t>
      </w:r>
      <w:r w:rsidRPr="00385D5E">
        <w:rPr>
          <w:rStyle w:val="StyleUnderline"/>
          <w:highlight w:val="yellow"/>
        </w:rPr>
        <w:t>, when the world energy market was at the height of its decade-long run up in prices</w:t>
      </w:r>
      <w:r w:rsidRPr="00385D5E">
        <w:rPr>
          <w:sz w:val="16"/>
          <w:highlight w:val="yellow"/>
        </w:rPr>
        <w:t>,</w:t>
      </w:r>
      <w:r w:rsidRPr="00385D5E">
        <w:rPr>
          <w:sz w:val="16"/>
        </w:rPr>
        <w:t xml:space="preserve"> and with notably lower levels of both unemployment and inflation. So while the Russian economy isn’t exactly a world-conquering colossus, it’s arguably in better shape than its ever been: prices are more stable, more workers are active, and investment and consumption are increasing.</w:t>
      </w:r>
      <w:r w:rsidRPr="00462563">
        <w:rPr>
          <w:rStyle w:val="StyleUnderline"/>
        </w:rPr>
        <w:t xml:space="preserve"> </w:t>
      </w:r>
    </w:p>
    <w:p w:rsidR="00385D5E" w:rsidRPr="00462563" w:rsidRDefault="00385D5E" w:rsidP="007B738B">
      <w:pPr>
        <w:pStyle w:val="Heading4"/>
      </w:pPr>
      <w:r>
        <w:rPr>
          <w:u w:val="single"/>
        </w:rPr>
        <w:t xml:space="preserve">(--) </w:t>
      </w:r>
      <w:r w:rsidRPr="00462563">
        <w:rPr>
          <w:u w:val="single"/>
        </w:rPr>
        <w:t>Turn</w:t>
      </w:r>
      <w:r w:rsidRPr="00462563">
        <w:t xml:space="preserve">: low oil prices spark </w:t>
      </w:r>
      <w:r w:rsidRPr="00462563">
        <w:rPr>
          <w:u w:val="single"/>
        </w:rPr>
        <w:t>economic diversification efforts</w:t>
      </w:r>
      <w:r w:rsidRPr="00462563">
        <w:t xml:space="preserve"> that are key to </w:t>
      </w:r>
      <w:r w:rsidRPr="00462563">
        <w:rPr>
          <w:u w:val="single"/>
        </w:rPr>
        <w:t>long-term</w:t>
      </w:r>
      <w:r w:rsidRPr="00462563">
        <w:t xml:space="preserve"> economic growth.</w:t>
      </w:r>
    </w:p>
    <w:p w:rsidR="00385D5E" w:rsidRPr="00462563" w:rsidRDefault="00385D5E" w:rsidP="00385D5E">
      <w:pPr>
        <w:rPr>
          <w:rFonts w:eastAsia="Times New Roman"/>
          <w:b/>
          <w:szCs w:val="20"/>
        </w:rPr>
      </w:pPr>
      <w:r w:rsidRPr="00462563">
        <w:rPr>
          <w:rStyle w:val="Style13ptBold"/>
        </w:rPr>
        <w:t>Kommersant 06</w:t>
      </w:r>
      <w:r w:rsidRPr="00462563">
        <w:rPr>
          <w:rFonts w:eastAsia="Times New Roman"/>
          <w:b/>
          <w:szCs w:val="20"/>
        </w:rPr>
        <w:t xml:space="preserve"> </w:t>
      </w:r>
      <w:r w:rsidRPr="00462563">
        <w:t xml:space="preserve">— Russia’s Daily Online New Source, “Low Oil Prices May Push Up Russia’s Economy,” 7/16/2006, </w:t>
      </w:r>
      <w:hyperlink r:id="rId85" w:history="1">
        <w:r w:rsidRPr="00462563">
          <w:rPr>
            <w:rStyle w:val="Hyperlink"/>
          </w:rPr>
          <w:t>http://www.kommersant.com/p705040/r_500/Low_Oil_Prices_May_Push_Up_Russia’s_Economy/</w:t>
        </w:r>
      </w:hyperlink>
    </w:p>
    <w:p w:rsidR="00385D5E" w:rsidRPr="00385D5E" w:rsidRDefault="00385D5E" w:rsidP="00385D5E">
      <w:pPr>
        <w:widowControl w:val="0"/>
        <w:ind w:right="432"/>
        <w:rPr>
          <w:rFonts w:eastAsia="Times New Roman"/>
          <w:sz w:val="16"/>
          <w:szCs w:val="24"/>
        </w:rPr>
      </w:pPr>
      <w:r w:rsidRPr="00385D5E">
        <w:rPr>
          <w:rFonts w:eastAsia="Times New Roman"/>
          <w:sz w:val="16"/>
          <w:szCs w:val="24"/>
        </w:rPr>
        <w:t xml:space="preserve">The OPEC Reference Basket has fallen below $60 per barrel, for the first time over the last five months, closing at $59.08 at the New York exchange yesterday. However, futures for Light Sweet grew. Analysts explain it, saying that stags decided to buy more contracts at attractive low prices.  </w:t>
      </w:r>
      <w:r w:rsidRPr="00462563">
        <w:rPr>
          <w:rStyle w:val="StyleUnderline"/>
        </w:rPr>
        <w:t xml:space="preserve">Experts note that a new drop is the start of a long-term trend of a decline in oil prices. </w:t>
      </w:r>
      <w:r w:rsidRPr="00385D5E">
        <w:rPr>
          <w:rStyle w:val="StyleUnderline"/>
          <w:highlight w:val="yellow"/>
        </w:rPr>
        <w:t>Russian authorities have already given their predictions of how Russia’s economy will be affected by lower oil prices</w:t>
      </w:r>
      <w:r w:rsidRPr="00385D5E">
        <w:rPr>
          <w:rFonts w:eastAsia="Times New Roman"/>
          <w:sz w:val="16"/>
          <w:szCs w:val="24"/>
          <w:highlight w:val="yellow"/>
        </w:rPr>
        <w:t>.</w:t>
      </w:r>
      <w:r w:rsidRPr="00385D5E">
        <w:rPr>
          <w:rFonts w:eastAsia="Times New Roman"/>
          <w:sz w:val="16"/>
          <w:szCs w:val="24"/>
        </w:rPr>
        <w:t xml:space="preserve"> The Central Bank’s head Sergey Ignatyev said that </w:t>
      </w:r>
      <w:r w:rsidRPr="00385D5E">
        <w:rPr>
          <w:rStyle w:val="StyleUnderline"/>
          <w:highlight w:val="yellow"/>
        </w:rPr>
        <w:t>Russia would not suffer even if oil falls below $25-30 per barrel</w:t>
      </w:r>
      <w:r w:rsidRPr="00385D5E">
        <w:rPr>
          <w:rFonts w:eastAsia="Times New Roman"/>
          <w:sz w:val="16"/>
          <w:szCs w:val="24"/>
        </w:rPr>
        <w:t xml:space="preserve">. Independent experts are of a different opinion, though. With a Urals barrel at $80 a Russian oil company has after-tax net profit of $36.3 billion annually. If Urals decline to $30, the net profit will plummet to $7.8 billion.  Yet, </w:t>
      </w:r>
      <w:r w:rsidRPr="00385D5E">
        <w:rPr>
          <w:rStyle w:val="StyleUnderline"/>
          <w:highlight w:val="yellow"/>
        </w:rPr>
        <w:t>a fall in natural resources prices may give a positive impulse to the Russian economy. “Certainly, if the natural resources industry slows down, other sectors may speed up</w:t>
      </w:r>
      <w:r w:rsidRPr="00462563">
        <w:rPr>
          <w:rStyle w:val="StyleUnderline"/>
        </w:rPr>
        <w:t xml:space="preserve"> as the Central Bank will no longer have to strengthen the ruble to trend down inflation</w:t>
      </w:r>
      <w:r w:rsidRPr="00385D5E">
        <w:rPr>
          <w:rFonts w:eastAsia="Times New Roman"/>
          <w:sz w:val="16"/>
          <w:szCs w:val="24"/>
        </w:rPr>
        <w:t>,” Evgeny Nadoshin at the Trast bank said. “</w:t>
      </w:r>
      <w:r w:rsidRPr="00385D5E">
        <w:rPr>
          <w:rStyle w:val="StyleUnderline"/>
          <w:highlight w:val="yellow"/>
        </w:rPr>
        <w:t>This is what Russian business has long been asking for.”  A sharp drop in oil prices may force the Russian government to reinvigorate reforms and diversify economy, which will boost Russia’s economy</w:t>
      </w:r>
      <w:r w:rsidRPr="00462563">
        <w:rPr>
          <w:rStyle w:val="StyleUnderline"/>
        </w:rPr>
        <w:t xml:space="preserve">. </w:t>
      </w:r>
      <w:r w:rsidRPr="00385D5E">
        <w:rPr>
          <w:sz w:val="16"/>
        </w:rPr>
        <w:t>Even if authorities prefer a passive stance and keep on increasing budget expenses ahead of presidential election, Russia’s gold reserves and stabilization fund will help the economy to slow down as smoothly as possible.</w:t>
      </w:r>
    </w:p>
    <w:p w:rsidR="00385D5E" w:rsidRPr="00462563" w:rsidRDefault="00385D5E" w:rsidP="007B738B">
      <w:pPr>
        <w:pStyle w:val="Heading4"/>
        <w:rPr>
          <w:rStyle w:val="Style13ptBold"/>
          <w:b/>
          <w:bCs w:val="0"/>
        </w:rPr>
      </w:pPr>
      <w:r>
        <w:rPr>
          <w:u w:val="single"/>
        </w:rPr>
        <w:t xml:space="preserve">(--) </w:t>
      </w:r>
      <w:r w:rsidRPr="00462563">
        <w:rPr>
          <w:u w:val="single"/>
        </w:rPr>
        <w:t>No Impact</w:t>
      </w:r>
      <w:r w:rsidRPr="00462563">
        <w:t xml:space="preserve">: the ’98 economic crisis proves that Russia’s economy is </w:t>
      </w:r>
      <w:r w:rsidRPr="00462563">
        <w:rPr>
          <w:u w:val="single"/>
        </w:rPr>
        <w:t>resilient</w:t>
      </w:r>
      <w:r w:rsidRPr="00462563">
        <w:t>.</w:t>
      </w:r>
    </w:p>
    <w:p w:rsidR="00385D5E" w:rsidRPr="00462563" w:rsidRDefault="00385D5E" w:rsidP="00385D5E">
      <w:r w:rsidRPr="00462563">
        <w:rPr>
          <w:rStyle w:val="Style13ptBold"/>
        </w:rPr>
        <w:t>Beehner 05</w:t>
      </w:r>
      <w:r w:rsidRPr="00462563">
        <w:t xml:space="preserve"> — Lionel, Masters degree in International and Public Affairs from Columbia, Council of Foreign Relations  - Council of Foreign Relations, “Is Russia’s Economy Running out of Energy?”, October 28, 2005, </w:t>
      </w:r>
      <w:hyperlink r:id="rId86" w:history="1">
        <w:r w:rsidRPr="00462563">
          <w:rPr>
            <w:rStyle w:val="Hyperlink"/>
          </w:rPr>
          <w:t>http://www.cfr.org/economic-development/russias-economy-running-out-energy/p9119</w:t>
        </w:r>
      </w:hyperlink>
    </w:p>
    <w:p w:rsidR="00385D5E" w:rsidRPr="00462563" w:rsidRDefault="00385D5E" w:rsidP="00385D5E">
      <w:pPr>
        <w:rPr>
          <w:sz w:val="16"/>
        </w:rPr>
      </w:pPr>
      <w:r w:rsidRPr="00462563">
        <w:rPr>
          <w:sz w:val="16"/>
        </w:rPr>
        <w:t xml:space="preserve">Russia’s oil exports are up, its currency is strong, and its gross domestic product (GDP) growth has hummed along at a 7 percent clip for the seventh year in a row, surpassing all other Group of Eight (G8) members. Maybe President Vladimir Putin’s pledge to double Russia’s GDP does not sound so farfetched. Think again, some economists say. While </w:t>
      </w:r>
      <w:r w:rsidRPr="00385D5E">
        <w:rPr>
          <w:rStyle w:val="StyleUnderline"/>
          <w:highlight w:val="yellow"/>
        </w:rPr>
        <w:t>Russia’s economy</w:t>
      </w:r>
      <w:r w:rsidRPr="00462563">
        <w:rPr>
          <w:sz w:val="16"/>
        </w:rPr>
        <w:t xml:space="preserve">, buoyed by an increase in global demand for oil, </w:t>
      </w:r>
      <w:r w:rsidRPr="00385D5E">
        <w:rPr>
          <w:rStyle w:val="StyleUnderline"/>
          <w:highlight w:val="yellow"/>
        </w:rPr>
        <w:t xml:space="preserve">has fully rebounded </w:t>
      </w:r>
      <w:r w:rsidRPr="00385D5E">
        <w:rPr>
          <w:rStyle w:val="Emphasis"/>
          <w:highlight w:val="yellow"/>
        </w:rPr>
        <w:t>after the 1998 collapse and ruble devaluation</w:t>
      </w:r>
      <w:r w:rsidRPr="00462563">
        <w:rPr>
          <w:sz w:val="16"/>
        </w:rPr>
        <w:t xml:space="preserve">, experts urge caution. Recent growth, like a Potemkin village, is not what it seems on the surface, due more to skyrocketing world oil prices than to sound macroeconomic policies. Indeed, </w:t>
      </w:r>
      <w:r w:rsidRPr="00462563">
        <w:rPr>
          <w:sz w:val="16"/>
        </w:rPr>
        <w:lastRenderedPageBreak/>
        <w:t>Moscow has expanded control over Russia’s main cash-cow: energy. “The Russian oil and gas sector’s new paradigm can be summarized in two words: ‘state domination,’” Ariel Cohen, a senior research fellow at the Heritage Foundation, wrote in a February 2005 executive memorandum. “The free-market paradigm has been abandoned.” For example, the government’s October 2003 arrest of Mikhail Khodorkovsky, formerly Russia’s richest man and head of the country’s second-largest oil company Yukos, sent shockwaves through the market (In the year after Khodorkovsky’s arrest, capital flight—only $2.9 billion in 2003—soared to $9 billion). Gazprom, the state-controlled gas behemoth, recently acquired Sibneft, Russia’s fifth-largest oil firm, and now enjoys a near monopoly on the country’s gas production and vast network of pipelines. Hence, Moscow’s maneuvers have validated charges that Russia’s economy is unhealthily tied to oil, a commodity whose value fluctuates widely. “</w:t>
      </w:r>
      <w:r w:rsidRPr="00385D5E">
        <w:rPr>
          <w:rStyle w:val="StyleUnderline"/>
          <w:highlight w:val="yellow"/>
        </w:rPr>
        <w:t>In 1998</w:t>
      </w:r>
      <w:r w:rsidRPr="00462563">
        <w:rPr>
          <w:rStyle w:val="StyleUnderline"/>
        </w:rPr>
        <w:t xml:space="preserve">, </w:t>
      </w:r>
      <w:r w:rsidRPr="00462563">
        <w:rPr>
          <w:sz w:val="16"/>
        </w:rPr>
        <w:t>when</w:t>
      </w:r>
      <w:r w:rsidRPr="00462563">
        <w:rPr>
          <w:rStyle w:val="StyleUnderline"/>
        </w:rPr>
        <w:t xml:space="preserve"> </w:t>
      </w:r>
      <w:r w:rsidRPr="00385D5E">
        <w:rPr>
          <w:rStyle w:val="StyleUnderline"/>
          <w:highlight w:val="yellow"/>
        </w:rPr>
        <w:t xml:space="preserve">world oil prices dipped to around $10 a barrel, this drop </w:t>
      </w:r>
      <w:r w:rsidRPr="00385D5E">
        <w:rPr>
          <w:rStyle w:val="Emphasis"/>
          <w:highlight w:val="yellow"/>
        </w:rPr>
        <w:t>coincided with the worst of Russia’s economic crises and the collapse of the ruble</w:t>
      </w:r>
      <w:r w:rsidRPr="00462563">
        <w:rPr>
          <w:rStyle w:val="StyleUnderline"/>
        </w:rPr>
        <w:t>,” wrote</w:t>
      </w:r>
      <w:r w:rsidRPr="00462563">
        <w:rPr>
          <w:sz w:val="16"/>
        </w:rPr>
        <w:t xml:space="preserve"> Fiona </w:t>
      </w:r>
      <w:r w:rsidRPr="00462563">
        <w:rPr>
          <w:rStyle w:val="StyleUnderline"/>
        </w:rPr>
        <w:t>Hill, a senior fellow with the Brookings Institution</w:t>
      </w:r>
      <w:r w:rsidRPr="00462563">
        <w:rPr>
          <w:sz w:val="16"/>
        </w:rPr>
        <w:t xml:space="preserve">, in a December 2004 article in the Globalist. </w:t>
      </w:r>
    </w:p>
    <w:p w:rsidR="00385D5E" w:rsidRPr="00385D5E" w:rsidRDefault="00385D5E" w:rsidP="00CE2FA5">
      <w:pPr>
        <w:rPr>
          <w:sz w:val="16"/>
        </w:rPr>
      </w:pPr>
    </w:p>
    <w:p w:rsidR="00241471" w:rsidRDefault="00241471" w:rsidP="00241471">
      <w:pPr>
        <w:pStyle w:val="Heading3"/>
      </w:pPr>
      <w:bookmarkStart w:id="80" w:name="_Toc394930423"/>
      <w:r>
        <w:lastRenderedPageBreak/>
        <w:t>1ar:  Wind trades-off with coal</w:t>
      </w:r>
      <w:bookmarkEnd w:id="80"/>
    </w:p>
    <w:p w:rsidR="00241471" w:rsidRDefault="00241471" w:rsidP="007B738B">
      <w:pPr>
        <w:pStyle w:val="Heading4"/>
      </w:pPr>
      <w:r>
        <w:t>(--) Extend our Krueger evidence—wind trades-off with coal—not oil—their link is tiny…two implications</w:t>
      </w:r>
    </w:p>
    <w:p w:rsidR="00241471" w:rsidRDefault="00241471" w:rsidP="007B738B">
      <w:pPr>
        <w:pStyle w:val="Heading4"/>
      </w:pPr>
      <w:r>
        <w:t>A) The plan is too tiny to trigger the link…</w:t>
      </w:r>
    </w:p>
    <w:p w:rsidR="00241471" w:rsidRDefault="00241471" w:rsidP="007B738B">
      <w:pPr>
        <w:pStyle w:val="Heading4"/>
      </w:pPr>
      <w:r>
        <w:t>B) Current onshore wind should trigger the link.</w:t>
      </w:r>
    </w:p>
    <w:p w:rsidR="00241471" w:rsidRDefault="00241471" w:rsidP="007B738B">
      <w:pPr>
        <w:pStyle w:val="Heading4"/>
      </w:pPr>
      <w:r>
        <w:t>(--) Wind won’t decrease oil dependence:</w:t>
      </w:r>
    </w:p>
    <w:p w:rsidR="00241471" w:rsidRDefault="00241471" w:rsidP="00241471">
      <w:pPr>
        <w:ind w:left="720"/>
      </w:pPr>
      <w:r>
        <w:t xml:space="preserve">Glenn R. </w:t>
      </w:r>
      <w:r w:rsidRPr="00241471">
        <w:rPr>
          <w:rStyle w:val="Style13ptBold"/>
        </w:rPr>
        <w:t>Schleede,</w:t>
      </w:r>
      <w:r>
        <w:t xml:space="preserve"> 7/19/20</w:t>
      </w:r>
      <w:r w:rsidRPr="00241471">
        <w:rPr>
          <w:rStyle w:val="Style13ptBold"/>
        </w:rPr>
        <w:t>07</w:t>
      </w:r>
      <w:r>
        <w:t xml:space="preserve"> (Wind Action, </w:t>
      </w:r>
      <w:hyperlink r:id="rId87" w:anchor=".U9pj_qNeJHQ" w:history="1">
        <w:r w:rsidRPr="00826755">
          <w:rPr>
            <w:rStyle w:val="Hyperlink"/>
          </w:rPr>
          <w:t>http://www.windaction.org/posts/2-wind-energy-will-not-reduce-us-oil-dependence#.U9pj_qNeJHQ</w:t>
        </w:r>
      </w:hyperlink>
      <w:r>
        <w:t>, Accessed 7/31/2014, rwg)</w:t>
      </w:r>
    </w:p>
    <w:p w:rsidR="00241471" w:rsidRPr="00241471" w:rsidRDefault="00241471" w:rsidP="00241471">
      <w:pPr>
        <w:rPr>
          <w:sz w:val="16"/>
        </w:rPr>
      </w:pPr>
      <w:r w:rsidRPr="00241471">
        <w:rPr>
          <w:sz w:val="16"/>
        </w:rPr>
        <w:t xml:space="preserve">Glenn Schleede has updated his 2006 white paper which discuses whether wind energy will reduce US reliance on oil. </w:t>
      </w:r>
      <w:r w:rsidRPr="00241471">
        <w:rPr>
          <w:rStyle w:val="StyleUnderline"/>
          <w:highlight w:val="yellow"/>
        </w:rPr>
        <w:t>One of the claims often made by wind energy advocates is that greater use of wind energy for electricity generation will reduce US dependence on oil</w:t>
      </w:r>
      <w:r w:rsidRPr="00241471">
        <w:rPr>
          <w:sz w:val="16"/>
        </w:rPr>
        <w:t xml:space="preserve">, including oil imports. </w:t>
      </w:r>
      <w:r w:rsidRPr="00241471">
        <w:rPr>
          <w:rStyle w:val="StyleUnderline"/>
          <w:highlight w:val="yellow"/>
        </w:rPr>
        <w:t>In fact, adding more wind turbines will have no significant impact on US oil consumption</w:t>
      </w:r>
      <w:r w:rsidRPr="00241471">
        <w:rPr>
          <w:sz w:val="16"/>
        </w:rPr>
        <w:t xml:space="preserve">. This update, based on the latest data from the US Energy Information Agency explains why </w:t>
      </w:r>
      <w:r w:rsidRPr="00241471">
        <w:rPr>
          <w:rStyle w:val="StyleUnderline"/>
          <w:highlight w:val="yellow"/>
        </w:rPr>
        <w:t>the reduced oil use claim is false</w:t>
      </w:r>
      <w:r w:rsidRPr="00241471">
        <w:rPr>
          <w:sz w:val="16"/>
        </w:rPr>
        <w:t>.</w:t>
      </w:r>
    </w:p>
    <w:p w:rsidR="00241471" w:rsidRPr="00241471" w:rsidRDefault="00241471" w:rsidP="00241471"/>
    <w:p w:rsidR="00CE2FA5" w:rsidRDefault="00385D5E" w:rsidP="00385D5E">
      <w:pPr>
        <w:pStyle w:val="Heading3"/>
      </w:pPr>
      <w:bookmarkStart w:id="81" w:name="_Toc394930424"/>
      <w:r>
        <w:lastRenderedPageBreak/>
        <w:t>1ar:  Sanctions will strangle Russian economy</w:t>
      </w:r>
      <w:bookmarkEnd w:id="81"/>
    </w:p>
    <w:p w:rsidR="00385D5E" w:rsidRDefault="00385D5E" w:rsidP="007B738B">
      <w:pPr>
        <w:pStyle w:val="Heading4"/>
      </w:pPr>
      <w:r>
        <w:t>(--) Extend our Caulderwood evidence—it’s from July 18</w:t>
      </w:r>
      <w:r w:rsidRPr="00385D5E">
        <w:rPr>
          <w:vertAlign w:val="superscript"/>
        </w:rPr>
        <w:t>th</w:t>
      </w:r>
      <w:r>
        <w:t xml:space="preserve"> and indicates that new sanctions caused from the shooting down of MH17 being shooting down will trigger a recession in the Russian economy.</w:t>
      </w:r>
    </w:p>
    <w:p w:rsidR="00385D5E" w:rsidRPr="00385D5E" w:rsidRDefault="00385D5E" w:rsidP="007B738B">
      <w:pPr>
        <w:pStyle w:val="Heading4"/>
      </w:pPr>
      <w:r>
        <w:t>(--) MH17 incident will cause a further downturn in the Russian economy:</w:t>
      </w:r>
    </w:p>
    <w:p w:rsidR="00385D5E" w:rsidRDefault="00385D5E" w:rsidP="00385D5E">
      <w:pPr>
        <w:ind w:left="720"/>
      </w:pPr>
      <w:r w:rsidRPr="00385D5E">
        <w:rPr>
          <w:rStyle w:val="Style13ptBold"/>
        </w:rPr>
        <w:t>Danske Bank Markets, 7/20/2014</w:t>
      </w:r>
      <w:r>
        <w:t xml:space="preserve"> (“Russia's Recession Just Got Worse,” </w:t>
      </w:r>
      <w:hyperlink r:id="rId88" w:history="1">
        <w:r w:rsidRPr="00826755">
          <w:rPr>
            <w:rStyle w:val="Hyperlink"/>
          </w:rPr>
          <w:t>http://www.maritime-executive.com/article/Russias-Recession-Just-Got-Worse-2014-07-20</w:t>
        </w:r>
      </w:hyperlink>
      <w:r>
        <w:t>, Accessed 7/31/2014, rwg)</w:t>
      </w:r>
    </w:p>
    <w:p w:rsidR="00385D5E" w:rsidRDefault="00385D5E" w:rsidP="00385D5E">
      <w:pPr>
        <w:rPr>
          <w:sz w:val="16"/>
        </w:rPr>
      </w:pPr>
      <w:r w:rsidRPr="00385D5E">
        <w:rPr>
          <w:rStyle w:val="StyleUnderline"/>
          <w:highlight w:val="yellow"/>
        </w:rPr>
        <w:t>The downing of MH17</w:t>
      </w:r>
      <w:r w:rsidRPr="00385D5E">
        <w:rPr>
          <w:sz w:val="16"/>
        </w:rPr>
        <w:t xml:space="preserve">, in our view, represents a renewed escalation in the conflict, and </w:t>
      </w:r>
      <w:r w:rsidRPr="00385D5E">
        <w:rPr>
          <w:rStyle w:val="StyleUnderline"/>
          <w:highlight w:val="yellow"/>
        </w:rPr>
        <w:t xml:space="preserve">the likely outcome is a </w:t>
      </w:r>
      <w:r w:rsidRPr="00385D5E">
        <w:rPr>
          <w:rStyle w:val="Emphasis"/>
          <w:highlight w:val="yellow"/>
        </w:rPr>
        <w:t>further downturn in the Russian economy</w:t>
      </w:r>
      <w:r w:rsidRPr="00385D5E">
        <w:rPr>
          <w:rStyle w:val="StyleUnderline"/>
          <w:highlight w:val="yellow"/>
        </w:rPr>
        <w:t xml:space="preserve"> and downward pressure on Russian markets</w:t>
      </w:r>
      <w:r w:rsidRPr="00385D5E">
        <w:rPr>
          <w:sz w:val="16"/>
        </w:rPr>
        <w:t xml:space="preserve">. New sanctions against Russia very likely </w:t>
      </w:r>
      <w:r w:rsidRPr="00385D5E">
        <w:rPr>
          <w:rStyle w:val="StyleUnderline"/>
          <w:highlight w:val="yellow"/>
        </w:rPr>
        <w:t>MH17’s tragic event is likely to trigger new sanctions from both the EU and the US against Russia</w:t>
      </w:r>
      <w:r w:rsidRPr="00385D5E">
        <w:rPr>
          <w:sz w:val="16"/>
        </w:rPr>
        <w:t xml:space="preserve">. In our view, the likely next step is to expand sanctions to the financial sector, which could seriously limit Russian financial institutions’ access to the international capital markets and thereby seriously further increase funding costs for Russian companies. Furthermore, we would stress that the mere possibility of such sanctions will have an effect as they have already been implemented – international financial players are likely to reduce their exposure to certain Russian financial institutions, which have not yet officially been put on a sanctions list, but might be in the future. Russian recession deepens, but, more importantly, potential growth also falls </w:t>
      </w:r>
      <w:r w:rsidRPr="00385D5E">
        <w:rPr>
          <w:rStyle w:val="StyleUnderline"/>
          <w:highlight w:val="yellow"/>
        </w:rPr>
        <w:t>The Russian economy is effectively already in recession with the latest sanctions and the likelihood of renewed sanctions and the continued capital outflow from Russia is likely to continue to put downward pressure on Russian economic growth.</w:t>
      </w:r>
      <w:r w:rsidRPr="00385D5E">
        <w:rPr>
          <w:rStyle w:val="StyleUnderline"/>
        </w:rPr>
        <w:t xml:space="preserve"> </w:t>
      </w:r>
      <w:r w:rsidRPr="00385D5E">
        <w:rPr>
          <w:sz w:val="16"/>
        </w:rPr>
        <w:t>In our view, it is fairly clear that the slowdown in the Russian economy is likely to continue in coming quarters and also spread to private consumption. Therefore, we do not see any near-term turnaround nor any pick-up in Russian growth this year.</w:t>
      </w:r>
    </w:p>
    <w:p w:rsidR="00385D5E" w:rsidRDefault="00385D5E" w:rsidP="007B738B">
      <w:pPr>
        <w:pStyle w:val="Heading4"/>
      </w:pPr>
      <w:r>
        <w:t>(--) If the current sanctions aren’t enough—there is no reason why the plan would be enough—takes out the internal link to their disad.</w:t>
      </w:r>
    </w:p>
    <w:p w:rsidR="00241471" w:rsidRDefault="005F5BC7" w:rsidP="007B738B">
      <w:pPr>
        <w:pStyle w:val="Heading4"/>
      </w:pPr>
      <w:r>
        <w:t>(--) Sanctions will cripple Russian economy:</w:t>
      </w:r>
    </w:p>
    <w:p w:rsidR="005F5BC7" w:rsidRDefault="005F5BC7" w:rsidP="005F5BC7">
      <w:pPr>
        <w:ind w:left="720"/>
      </w:pPr>
      <w:r>
        <w:t xml:space="preserve">Matthew </w:t>
      </w:r>
      <w:r w:rsidRPr="005F5BC7">
        <w:rPr>
          <w:rStyle w:val="Style13ptBold"/>
        </w:rPr>
        <w:t>Philips, 7/22/2014</w:t>
      </w:r>
      <w:r>
        <w:t xml:space="preserve"> (staff writer, “Sanctions Could Push Russia Into Recession,” </w:t>
      </w:r>
      <w:hyperlink r:id="rId89" w:history="1">
        <w:r w:rsidRPr="00826755">
          <w:rPr>
            <w:rStyle w:val="Hyperlink"/>
          </w:rPr>
          <w:t>http://www.businessweek.com/articles/2014-07-22/sanctions-could-push-russia-into-recession</w:t>
        </w:r>
      </w:hyperlink>
      <w:r>
        <w:t>, Accessed 7/31/2014, rwg)</w:t>
      </w:r>
    </w:p>
    <w:p w:rsidR="005F5BC7" w:rsidRPr="005F5BC7" w:rsidRDefault="005F5BC7" w:rsidP="005F5BC7">
      <w:pPr>
        <w:rPr>
          <w:sz w:val="16"/>
        </w:rPr>
      </w:pPr>
      <w:r w:rsidRPr="005F5BC7">
        <w:rPr>
          <w:rStyle w:val="StyleUnderline"/>
          <w:highlight w:val="yellow"/>
        </w:rPr>
        <w:t>Even before the U.S. announced tough new sanctions last week, Russia’s economy was already in trouble.</w:t>
      </w:r>
      <w:r w:rsidRPr="005F5BC7">
        <w:rPr>
          <w:rStyle w:val="StyleUnderline"/>
        </w:rPr>
        <w:t xml:space="preserve"> </w:t>
      </w:r>
      <w:r w:rsidRPr="005F5BC7">
        <w:rPr>
          <w:sz w:val="16"/>
        </w:rPr>
        <w:t xml:space="preserve">After 15 years of strong growth driven by higher commodity prices, </w:t>
      </w:r>
      <w:r w:rsidRPr="005F5BC7">
        <w:rPr>
          <w:rStyle w:val="StyleUnderline"/>
          <w:highlight w:val="yellow"/>
        </w:rPr>
        <w:t>the economy is now on the edge of recession.</w:t>
      </w:r>
      <w:r>
        <w:rPr>
          <w:rStyle w:val="StyleUnderline"/>
        </w:rPr>
        <w:t xml:space="preserve"> </w:t>
      </w:r>
      <w:r w:rsidRPr="005F5BC7">
        <w:rPr>
          <w:sz w:val="16"/>
        </w:rPr>
        <w:t xml:space="preserve">During the first quarter, Russian GDP grew by 0.9 percent year-on-year. Forecasts for annual growth have since slowed to 0.5 percent. Unemployment is nearly 5 percent, and inflation is over 7 percent. The country’s population is aging and money is pouring out. The price to insure against Russia defaulting on its debt is surging. Credit default swaps against China’s debt (or Brazil’s, or India’s) are much cheaper. Russia’s main stock index, the Micex, is down 7 percent since July 17. In June, Russia’s finance minister forecast that additional restrictions on sectors of Russia’s economy would cost 0.2 percent to 0.3 percent of gross domestic product this year. That confirmed what many analysts had already suspected. As the chart below shows, economists have been sharply paring back 2014 growth forecasts since March. A new Morgan Stanley (MS)report fleshes out the current state of things and contemplates additional damage that the latest sanctions will inflict. Russian borrowers will need to find $157 billion over the next four quarters to service their debt. Without the ability to do business in U.S. dollars under the new sanctions, </w:t>
      </w:r>
      <w:r w:rsidRPr="005F5BC7">
        <w:rPr>
          <w:rStyle w:val="StyleUnderline"/>
          <w:highlight w:val="yellow"/>
        </w:rPr>
        <w:t>Russian corporations, banks, and state-owned enterprises will have to look outside Western capital markets for loans. That money will be hard to find</w:t>
      </w:r>
      <w:r w:rsidRPr="005F5BC7">
        <w:rPr>
          <w:sz w:val="16"/>
        </w:rPr>
        <w:t xml:space="preserve">, says Anders Aslund, an economist and senior fellow at the Peterson Institute of International Economics. “The state banks inside Russian can compensate, and the Chinese can help for a bit, but that’s it,” says Aslund. The sanctions come as Russian corporations, banks, and state authorities face rather large debt payments to be made over the next year. Combined, they have some $35 billion due in December alone. Russian companies and banks face a series of high debt payments coming due over the next yearCBR, Morgan Stanley ResearchRussian companies and banks face a series of high debt payments coming due over the next year On top of that, </w:t>
      </w:r>
      <w:r w:rsidRPr="005F5BC7">
        <w:rPr>
          <w:rStyle w:val="StyleUnderline"/>
          <w:highlight w:val="yellow"/>
        </w:rPr>
        <w:t>the sanctions and general uncertainty over Russia’s foreign relations will likely cause Russians to curb consumption and save more, crimping profits</w:t>
      </w:r>
      <w:r w:rsidRPr="005F5BC7">
        <w:rPr>
          <w:sz w:val="16"/>
        </w:rPr>
        <w:t xml:space="preserve"> for businesses dependent on the domestic market. The Morgan Stanley report predicts that this combination could be enough to push Russia into recession by the end of 2014, </w:t>
      </w:r>
      <w:r w:rsidRPr="005F5BC7">
        <w:rPr>
          <w:sz w:val="16"/>
        </w:rPr>
        <w:lastRenderedPageBreak/>
        <w:t xml:space="preserve">al though rising oil prices could help offset that. Nonetheless, </w:t>
      </w:r>
      <w:r w:rsidRPr="005F5BC7">
        <w:rPr>
          <w:rStyle w:val="StyleUnderline"/>
          <w:highlight w:val="yellow"/>
        </w:rPr>
        <w:t>the broader trend will be away from investment as companies have to apply more capital to pay down debt.</w:t>
      </w:r>
      <w:r w:rsidRPr="005F5BC7">
        <w:rPr>
          <w:sz w:val="16"/>
        </w:rPr>
        <w:t xml:space="preserve"> “Investment has been around 21 percent of GDP when it should be about 30 percent,” says Aslund. Over the long run, </w:t>
      </w:r>
      <w:r w:rsidRPr="005F5BC7">
        <w:rPr>
          <w:rStyle w:val="StyleUnderline"/>
          <w:highlight w:val="yellow"/>
        </w:rPr>
        <w:t>this will effectively lower Russia’s potential GDP</w:t>
      </w:r>
      <w:r w:rsidRPr="005F5BC7">
        <w:rPr>
          <w:sz w:val="16"/>
        </w:rPr>
        <w:t>.</w:t>
      </w:r>
    </w:p>
    <w:p w:rsidR="00241471" w:rsidRDefault="00241471" w:rsidP="00241471">
      <w:pPr>
        <w:pStyle w:val="Heading3"/>
      </w:pPr>
      <w:bookmarkStart w:id="82" w:name="_Toc394930425"/>
      <w:r>
        <w:lastRenderedPageBreak/>
        <w:t>1ar:  Oil prices down now</w:t>
      </w:r>
      <w:bookmarkEnd w:id="82"/>
    </w:p>
    <w:p w:rsidR="00241471" w:rsidRDefault="00241471" w:rsidP="007B738B">
      <w:pPr>
        <w:pStyle w:val="Heading4"/>
      </w:pPr>
      <w:r>
        <w:t>(--) Extend our Saudi Gazette evidence—oil prices are down now—this proves either…</w:t>
      </w:r>
    </w:p>
    <w:p w:rsidR="00241471" w:rsidRDefault="00241471" w:rsidP="007B738B">
      <w:pPr>
        <w:pStyle w:val="Heading4"/>
      </w:pPr>
      <w:r>
        <w:t>A) The disad is non-unique and Russia’s economy will crash now…OR</w:t>
      </w:r>
    </w:p>
    <w:p w:rsidR="00241471" w:rsidRDefault="00241471" w:rsidP="007B738B">
      <w:pPr>
        <w:pStyle w:val="Heading4"/>
      </w:pPr>
      <w:r>
        <w:t>B) Oil isn’t key to the Russian economy and the plan won’t crash the economy.</w:t>
      </w:r>
    </w:p>
    <w:p w:rsidR="00241471" w:rsidRDefault="00241471" w:rsidP="007B738B">
      <w:pPr>
        <w:pStyle w:val="Heading4"/>
      </w:pPr>
      <w:r>
        <w:t>(--) Global oil prices are tumbling now:</w:t>
      </w:r>
    </w:p>
    <w:p w:rsidR="00241471" w:rsidRDefault="00241471" w:rsidP="00241471">
      <w:pPr>
        <w:ind w:left="720"/>
      </w:pPr>
      <w:r w:rsidRPr="00241471">
        <w:rPr>
          <w:rStyle w:val="Style13ptBold"/>
        </w:rPr>
        <w:t>Reuters, 7/31/2014</w:t>
      </w:r>
      <w:r>
        <w:t xml:space="preserve"> (“Global oil prices tumble on ample supply, weak demand,” </w:t>
      </w:r>
      <w:hyperlink r:id="rId90" w:history="1">
        <w:r w:rsidRPr="00826755">
          <w:rPr>
            <w:rStyle w:val="Hyperlink"/>
          </w:rPr>
          <w:t>http://economictimes.indiatimes.com/markets/commodities/global-oil-prices-tumble-on-ample-supply-weak-demand/articleshow/39320712.cms</w:t>
        </w:r>
      </w:hyperlink>
      <w:r>
        <w:t xml:space="preserve">) </w:t>
      </w:r>
    </w:p>
    <w:p w:rsidR="00711E3B" w:rsidRDefault="00241471" w:rsidP="0004617B">
      <w:pPr>
        <w:rPr>
          <w:sz w:val="16"/>
        </w:rPr>
      </w:pPr>
      <w:r w:rsidRPr="00241471">
        <w:rPr>
          <w:rStyle w:val="StyleUnderline"/>
          <w:highlight w:val="yellow"/>
        </w:rPr>
        <w:t xml:space="preserve">Oil prices </w:t>
      </w:r>
      <w:r w:rsidRPr="00241471">
        <w:rPr>
          <w:rStyle w:val="Emphasis"/>
          <w:highlight w:val="yellow"/>
        </w:rPr>
        <w:t>tumbled on Wednesday,</w:t>
      </w:r>
      <w:r w:rsidRPr="00241471">
        <w:rPr>
          <w:rStyle w:val="StyleUnderline"/>
          <w:highlight w:val="yellow"/>
        </w:rPr>
        <w:t xml:space="preserve"> with Brent leading the decline weakened by excess supplies in Europe and Asia while US crude followed suit </w:t>
      </w:r>
      <w:r w:rsidRPr="00241471">
        <w:rPr>
          <w:sz w:val="16"/>
        </w:rPr>
        <w:t>despite a larger-than-expected drop in nationwide stockpiles.</w:t>
      </w:r>
    </w:p>
    <w:p w:rsidR="00711E3B" w:rsidRDefault="00711E3B" w:rsidP="00711E3B">
      <w:r>
        <w:br w:type="page"/>
      </w:r>
    </w:p>
    <w:p w:rsidR="00241471" w:rsidRDefault="00711E3B" w:rsidP="00711E3B">
      <w:pPr>
        <w:pStyle w:val="Heading2"/>
      </w:pPr>
      <w:bookmarkStart w:id="83" w:name="_Toc394930426"/>
      <w:r>
        <w:lastRenderedPageBreak/>
        <w:t>Natural Gas Prices DA Answers</w:t>
      </w:r>
      <w:bookmarkEnd w:id="83"/>
    </w:p>
    <w:p w:rsidR="00711E3B" w:rsidRDefault="00711E3B" w:rsidP="00711E3B">
      <w:pPr>
        <w:pStyle w:val="Heading4"/>
      </w:pPr>
      <w:r>
        <w:t>(--) No link:  we don’t trade-off with natural gas.</w:t>
      </w:r>
    </w:p>
    <w:p w:rsidR="00711E3B" w:rsidRDefault="00711E3B" w:rsidP="00711E3B">
      <w:pPr>
        <w:pStyle w:val="Heading4"/>
      </w:pPr>
      <w:r>
        <w:t>(--) Non-unique:  already funding offshore wind—that’s our inherency evidence</w:t>
      </w:r>
    </w:p>
    <w:p w:rsidR="00711E3B" w:rsidRDefault="00711E3B" w:rsidP="00711E3B">
      <w:pPr>
        <w:pStyle w:val="Heading4"/>
      </w:pPr>
      <w:r>
        <w:t>Natural-gas prices hit an 8-month low—Not enough demand</w:t>
      </w:r>
    </w:p>
    <w:p w:rsidR="00711E3B" w:rsidRDefault="00711E3B" w:rsidP="00711E3B">
      <w:r>
        <w:rPr>
          <w:rStyle w:val="Style13ptBold"/>
        </w:rPr>
        <w:t>WSJ 7/28/14</w:t>
      </w:r>
      <w:r w:rsidRPr="001A4EB2">
        <w:t xml:space="preserve"> (</w:t>
      </w:r>
      <w:r>
        <w:t>Wall Street Journal, 7/28/14, "</w:t>
      </w:r>
      <w:r w:rsidRPr="001A4EB2">
        <w:t xml:space="preserve"> Natural-Gas Prices Set Another Eight-Month Low on Soft Demand</w:t>
      </w:r>
      <w:r>
        <w:t xml:space="preserve">”, </w:t>
      </w:r>
      <w:hyperlink r:id="rId91" w:history="1">
        <w:r w:rsidRPr="00C84F46">
          <w:rPr>
            <w:rStyle w:val="Hyperlink"/>
          </w:rPr>
          <w:t>http://online.wsj.com/articles/natural-gas-prices-set-another-eight-month-low-on-soft-demand-1406574567</w:t>
        </w:r>
      </w:hyperlink>
      <w:r>
        <w:t>, GIE)</w:t>
      </w:r>
    </w:p>
    <w:p w:rsidR="00711E3B" w:rsidRPr="001A4EB2" w:rsidRDefault="00711E3B" w:rsidP="00711E3B"/>
    <w:p w:rsidR="00711E3B" w:rsidRDefault="00711E3B" w:rsidP="00711E3B">
      <w:r>
        <w:t>NEW YORK—</w:t>
      </w:r>
      <w:r w:rsidRPr="003E683A">
        <w:rPr>
          <w:rStyle w:val="StyleUnderline"/>
          <w:highlight w:val="yellow"/>
        </w:rPr>
        <w:t>Natural-gas prices set a new eight-month low for the fourth time in six sessions</w:t>
      </w:r>
      <w:r>
        <w:t xml:space="preserve">, breaking an early-day run Monday as traders stayed focused on low prospects for demand. </w:t>
      </w:r>
      <w:r w:rsidRPr="003E683A">
        <w:rPr>
          <w:rStyle w:val="StyleUnderline"/>
          <w:highlight w:val="yellow"/>
        </w:rPr>
        <w:t>Prices for the front-month August contract settled down 3.4 cents, or 0.9%, to $3.747 a million British thermal units on the New York Mercantile Exchange. August options expired Monday and the contract expires Tuesday. The more actively traded September contract settled down 2.2 cents, or 0.6%, to $3.765/mmBtu</w:t>
      </w:r>
      <w:r>
        <w:t xml:space="preserve">. The day largely focused on technical trading as buyers and sellers kept moving against the momentum of the market, analysts said. After prices quickly hit an intraday high of $3.85/mmBtu, traders began to sell, likely focused on how cool weather is likely to limit demand in the weeks to come, said Aaron Calder, senior market analyst at energy-consulting firm Gelber &amp; Associates in Houston. </w:t>
      </w:r>
      <w:r w:rsidRPr="003E683A">
        <w:rPr>
          <w:rStyle w:val="StyleUnderline"/>
          <w:highlight w:val="yellow"/>
        </w:rPr>
        <w:t>The unseasonably cool summer has allowed consumers to use less air conditioning and the gas-fired electricity that fuels it</w:t>
      </w:r>
      <w:r>
        <w:t>. Producers put a record string of surpluses into storage, and gas prices have fallen about 20% since mid-June.</w:t>
      </w:r>
    </w:p>
    <w:p w:rsidR="00711E3B" w:rsidRDefault="00711E3B" w:rsidP="00711E3B"/>
    <w:p w:rsidR="00711E3B" w:rsidRDefault="00711E3B" w:rsidP="00711E3B">
      <w:pPr>
        <w:pStyle w:val="Heading4"/>
      </w:pPr>
      <w:r>
        <w:t>Natural Gas Prices on 8 month lows</w:t>
      </w:r>
    </w:p>
    <w:p w:rsidR="00711E3B" w:rsidRDefault="00711E3B" w:rsidP="00711E3B">
      <w:pPr>
        <w:rPr>
          <w:sz w:val="16"/>
          <w:szCs w:val="16"/>
        </w:rPr>
      </w:pPr>
      <w:r w:rsidRPr="009638FB">
        <w:rPr>
          <w:b/>
        </w:rPr>
        <w:t>PUKO 7/28</w:t>
      </w:r>
      <w:r>
        <w:rPr>
          <w:b/>
        </w:rPr>
        <w:t xml:space="preserve"> </w:t>
      </w:r>
      <w:r w:rsidRPr="00D02A03">
        <w:rPr>
          <w:sz w:val="16"/>
          <w:szCs w:val="16"/>
        </w:rPr>
        <w:t xml:space="preserve">(Tim, Energy reporter at The Wall Street Journal, Natural-Gas Prices Set Another Eight-Month Low on Soft Demand, </w:t>
      </w:r>
      <w:hyperlink r:id="rId92" w:history="1">
        <w:r w:rsidRPr="00D02A03">
          <w:rPr>
            <w:rStyle w:val="Hyperlink"/>
            <w:sz w:val="16"/>
            <w:szCs w:val="16"/>
          </w:rPr>
          <w:t>http://online.wsj.com/articles/natural-gas-prices-set-another-eight-month-low-on-soft-demand-1406574567</w:t>
        </w:r>
      </w:hyperlink>
      <w:r w:rsidRPr="00D02A03">
        <w:rPr>
          <w:sz w:val="16"/>
          <w:szCs w:val="16"/>
        </w:rPr>
        <w:t>, ASM)</w:t>
      </w:r>
    </w:p>
    <w:p w:rsidR="00711E3B" w:rsidRPr="009638FB" w:rsidRDefault="00711E3B" w:rsidP="00711E3B">
      <w:pPr>
        <w:rPr>
          <w:b/>
        </w:rPr>
      </w:pPr>
    </w:p>
    <w:p w:rsidR="00711E3B" w:rsidRPr="009638FB" w:rsidRDefault="00711E3B" w:rsidP="00711E3B">
      <w:r w:rsidRPr="009638FB">
        <w:rPr>
          <w:sz w:val="16"/>
          <w:szCs w:val="16"/>
        </w:rPr>
        <w:t>NEW YORK—</w:t>
      </w:r>
      <w:r w:rsidRPr="003E683A">
        <w:rPr>
          <w:rStyle w:val="StyleUnderline"/>
          <w:highlight w:val="yellow"/>
        </w:rPr>
        <w:t>Natural-gas prices set a new eight-month low for the fourth time in six sessions</w:t>
      </w:r>
      <w:r w:rsidRPr="003E683A">
        <w:rPr>
          <w:sz w:val="16"/>
          <w:szCs w:val="16"/>
          <w:highlight w:val="yellow"/>
        </w:rPr>
        <w:t>,</w:t>
      </w:r>
      <w:r w:rsidRPr="009638FB">
        <w:rPr>
          <w:sz w:val="16"/>
          <w:szCs w:val="16"/>
        </w:rPr>
        <w:t xml:space="preserve"> breaking an early-day run Monday as traders stayed focused on low prospects for demand.</w:t>
      </w:r>
      <w:r>
        <w:rPr>
          <w:sz w:val="16"/>
          <w:szCs w:val="16"/>
        </w:rPr>
        <w:t xml:space="preserve"> </w:t>
      </w:r>
      <w:r w:rsidRPr="009638FB">
        <w:rPr>
          <w:sz w:val="16"/>
          <w:szCs w:val="16"/>
        </w:rPr>
        <w:t>Prices for the front-month August contract settled down 3.4 cents, or 0.9%, to $3.747 a million British thermal units on the New York Mercantile Exchange. August options expired Monday and the contract expires Tuesday. The more actively traded September contract settled down 2.2 cents, or 0.6%, to $3.765/mmBtu.</w:t>
      </w:r>
      <w:r>
        <w:rPr>
          <w:sz w:val="16"/>
          <w:szCs w:val="16"/>
        </w:rPr>
        <w:t xml:space="preserve"> </w:t>
      </w:r>
      <w:r w:rsidRPr="009638FB">
        <w:rPr>
          <w:sz w:val="16"/>
          <w:szCs w:val="16"/>
        </w:rPr>
        <w:t>The day largely focused on technical trading as buyers and sellers kept moving against the momentum of the market, analysts said. After prices quickly hit an intraday high of $3.85/mmBtu, traders began to sell, likely focused on how cool weather is likely to limit demand in the weeks to come, said Aaron Calder, senior market analyst at energy-consulting firm Gelber &amp; Associates in Houston.</w:t>
      </w:r>
      <w:r>
        <w:rPr>
          <w:sz w:val="16"/>
          <w:szCs w:val="16"/>
        </w:rPr>
        <w:t xml:space="preserve"> </w:t>
      </w:r>
      <w:r w:rsidRPr="003E683A">
        <w:rPr>
          <w:rStyle w:val="StyleUnderline"/>
          <w:highlight w:val="yellow"/>
        </w:rPr>
        <w:t>The unseasonably cool summer has allowed consumers to use less air conditioning and the gas-fired electricity that fuels it.</w:t>
      </w:r>
      <w:r w:rsidRPr="009638FB">
        <w:rPr>
          <w:sz w:val="16"/>
          <w:szCs w:val="16"/>
        </w:rPr>
        <w:t xml:space="preserve"> </w:t>
      </w:r>
      <w:r w:rsidRPr="003E683A">
        <w:rPr>
          <w:rStyle w:val="StyleUnderline"/>
          <w:highlight w:val="yellow"/>
        </w:rPr>
        <w:t>Producers put a record string of surpluses into storage, and gas prices have fallen about 20% since mid-June.</w:t>
      </w:r>
      <w:r>
        <w:rPr>
          <w:rStyle w:val="StyleUnderline"/>
        </w:rPr>
        <w:t xml:space="preserve"> </w:t>
      </w:r>
      <w:r w:rsidRPr="009638FB">
        <w:rPr>
          <w:sz w:val="16"/>
          <w:szCs w:val="16"/>
        </w:rPr>
        <w:t>"If the weather stays mild and we don't have any power demand, as it has been, then I don't think we've hit a bottom," Mr. Calder said.</w:t>
      </w:r>
      <w:r>
        <w:rPr>
          <w:sz w:val="16"/>
          <w:szCs w:val="16"/>
        </w:rPr>
        <w:t xml:space="preserve"> </w:t>
      </w:r>
      <w:r w:rsidRPr="009638FB">
        <w:rPr>
          <w:sz w:val="16"/>
          <w:szCs w:val="16"/>
        </w:rPr>
        <w:t>Forecasts still show mild weather, including temperatures as much as eight degrees Fahrenheit below normal, lingering over the center of the country into the second week of August. Weather forecasts made only small changes over the weekend, with division over whether temperatures would be slightly warmer or cooler than previously expected.</w:t>
      </w:r>
    </w:p>
    <w:p w:rsidR="00711E3B" w:rsidRDefault="00711E3B" w:rsidP="00711E3B"/>
    <w:p w:rsidR="00711E3B" w:rsidRDefault="00711E3B" w:rsidP="00711E3B">
      <w:pPr>
        <w:pStyle w:val="Heading4"/>
      </w:pPr>
      <w:r w:rsidRPr="006B30BF">
        <w:lastRenderedPageBreak/>
        <w:t xml:space="preserve">Natural Gas prices low now </w:t>
      </w:r>
    </w:p>
    <w:p w:rsidR="00711E3B" w:rsidRDefault="00711E3B" w:rsidP="00711E3B">
      <w:r w:rsidRPr="006B30BF">
        <w:rPr>
          <w:rStyle w:val="Style13ptBold"/>
        </w:rPr>
        <w:t>Puko 7/17</w:t>
      </w:r>
      <w:r>
        <w:rPr>
          <w:rStyle w:val="Style13ptBold"/>
        </w:rPr>
        <w:t xml:space="preserve"> </w:t>
      </w:r>
      <w:r w:rsidRPr="006B30BF">
        <w:t xml:space="preserve">(TP, 7/17/14, </w:t>
      </w:r>
      <w:hyperlink r:id="rId93" w:history="1">
        <w:r w:rsidRPr="006B30BF">
          <w:rPr>
            <w:rStyle w:val="Hyperlink"/>
          </w:rPr>
          <w:t>http://online.wsj.com/articles/natural-gas-prices-fall-to-7-month-low-1405618775</w:t>
        </w:r>
      </w:hyperlink>
      <w:r w:rsidRPr="006B30BF">
        <w:t>, Timothy Puko is a writer for the Wall Street Journal</w:t>
      </w:r>
      <w:r>
        <w:t>, TK</w:t>
      </w:r>
      <w:r w:rsidRPr="006B30BF">
        <w:t>)</w:t>
      </w:r>
    </w:p>
    <w:p w:rsidR="00711E3B" w:rsidRPr="006B30BF" w:rsidRDefault="00711E3B" w:rsidP="00711E3B"/>
    <w:p w:rsidR="00711E3B" w:rsidRPr="006B30BF" w:rsidRDefault="00711E3B" w:rsidP="00711E3B">
      <w:pPr>
        <w:rPr>
          <w:sz w:val="16"/>
        </w:rPr>
      </w:pPr>
      <w:r w:rsidRPr="006B30BF">
        <w:rPr>
          <w:rStyle w:val="StyleUnderline"/>
        </w:rPr>
        <w:t>Natural-gas prices tumbled to a seven-month low</w:t>
      </w:r>
      <w:r w:rsidRPr="006B30BF">
        <w:rPr>
          <w:sz w:val="16"/>
        </w:rPr>
        <w:t xml:space="preserve"> </w:t>
      </w:r>
      <w:r w:rsidRPr="006B30BF">
        <w:rPr>
          <w:rStyle w:val="StyleUnderline"/>
        </w:rPr>
        <w:t>on Thursday, falling below $4 a million British thermal units, after a government report showed U.S. stockpiles last week increased at an above-average pace</w:t>
      </w:r>
      <w:r w:rsidRPr="006B30BF">
        <w:rPr>
          <w:sz w:val="16"/>
        </w:rPr>
        <w:t xml:space="preserve">. A mild summer in the nation's biggest gas-consuming regions has eased concerns about supplies. Worries flared up last winter, when extremely low temperatures translated into record demand for the heating fuel. This summer, unseasonably cool weather across swaths of the U.S. has damped the use of power-thirsty air conditioners, limiting the use of natural gas in generating electricity. "This is significant and extraordinary weather in that it's so cold," said Teri Viswanath, a natural-gas strategist at BNP Paribas SA BNP.FR +1.21% in New York. "This summer is largely being written off." </w:t>
      </w:r>
      <w:r w:rsidRPr="006B30BF">
        <w:rPr>
          <w:rStyle w:val="StyleUnderline"/>
        </w:rPr>
        <w:t xml:space="preserve">Prices for the front-month August contract settled down 16.5 cents, or 4%, to $3.954 a million British thermal units on the New York Mercantile Exchange. Natural gas, one of the best-performing commodities earlier this year, set its low for thus far in 2014, landing on its lowest closing price since Nov. 29. </w:t>
      </w:r>
      <w:r w:rsidRPr="006B30BF">
        <w:rPr>
          <w:sz w:val="16"/>
        </w:rPr>
        <w:t xml:space="preserve">Prices in the futures market dropped 2.2% in the minutes after the Energy Information Administration reported natural-gas stockpiles rose 107 billion cubic feet, compared with an estimate for a 99-billion-cubic-feet build that was based on a Wall Street Journal survey of traders and analysts. Natural-gas stockpiles tend to grow quickly in spring after heating demand fades and hot weather has yet to kick in. However, usually the additions tend to slow by mid-July. Last week's stockpile increase was 65% more than the five-year average for this time of year, the biggest gap since April 2013, according to the EIA. "To have that kind of (addition) in the middle of July is just remarkable," said John Kilduff, founding partner of Again Capital in New York, which invests in energy commodities. "It's given the bears in the market a real upper hand." Heating demand during the recent frigid U.S. winter led to natural gas price spikes above $6 a million British thermal units and left storage levels at 11-year lows. </w:t>
      </w:r>
      <w:r w:rsidRPr="006B30BF">
        <w:rPr>
          <w:rStyle w:val="StyleUnderline"/>
        </w:rPr>
        <w:t>Gas kept trading at about 15% higher this spring than in the spring of 2013 on fears that those price spikes could return if producers didn't refill storage in time to buffer demand spikes</w:t>
      </w:r>
      <w:r w:rsidRPr="006B30BF">
        <w:rPr>
          <w:sz w:val="16"/>
        </w:rPr>
        <w:t xml:space="preserve">. But since mid-April, gas producers and others have injected 1.3 trillion cubic feet into underground storage caverns and other facilities, 28% more than the five-year average for that time period. </w:t>
      </w:r>
      <w:r w:rsidRPr="006B30BF">
        <w:rPr>
          <w:rStyle w:val="StyleUnderline"/>
        </w:rPr>
        <w:t>The abundance of supplies have prompted hedge funds and other money managers to trim back bullish bets put in place during the depths of winter. Natural-gas futures prices ended the day down 17% from June 12.</w:t>
      </w:r>
      <w:r w:rsidRPr="006B30BF">
        <w:rPr>
          <w:sz w:val="16"/>
        </w:rPr>
        <w:t xml:space="preserve"> </w:t>
      </w:r>
      <w:r w:rsidRPr="006B30BF">
        <w:rPr>
          <w:rStyle w:val="StyleUnderline"/>
        </w:rPr>
        <w:t>Forecasts are showing temperatures as much as 10 degrees Fahrenheit cooler than normal in many of the biggest cities across the middle of the country, with no sign of a heat wave coming soon.</w:t>
      </w:r>
      <w:r w:rsidRPr="006B30BF">
        <w:rPr>
          <w:sz w:val="16"/>
        </w:rPr>
        <w:t xml:space="preserve"> Last week alone, cooling degree days—a measure of demand for air conditioning—were down 21.3% nationwide compared with the same week a year ago, according to Credit Suisse. CSGN.VX -0.12% The northern states from New England to the Midwest were the coolest: Cooling degree days in these regions all dropped more than 35% from last year, the bank said. Last week's addition refilled stockpiles to 2.1 trillion cubic feet, according to the EIA. Stockpiles that once sat well less than half of their usual level, are now refilled to within 26% of the five-year average for that week of the year. </w:t>
      </w:r>
    </w:p>
    <w:p w:rsidR="00711E3B" w:rsidRDefault="00711E3B" w:rsidP="00711E3B"/>
    <w:p w:rsidR="00711E3B" w:rsidRPr="00F81C52" w:rsidRDefault="00711E3B" w:rsidP="00711E3B">
      <w:pPr>
        <w:pStyle w:val="Heading4"/>
      </w:pPr>
      <w:r w:rsidRPr="00F81C52">
        <w:t>Non-Unique: Natural gas price low now</w:t>
      </w:r>
    </w:p>
    <w:p w:rsidR="00711E3B" w:rsidRPr="00F81C52" w:rsidRDefault="00711E3B" w:rsidP="00711E3B">
      <w:r w:rsidRPr="00F81C52">
        <w:rPr>
          <w:rStyle w:val="Style13ptBold"/>
          <w:sz w:val="28"/>
        </w:rPr>
        <w:t>Wall Street Journal, 7-21</w:t>
      </w:r>
      <w:r w:rsidRPr="00F81C52">
        <w:t xml:space="preserve"> (DANIEL HUANG, July 21, 201, “Natural-Gas Prices Fall to Near Eight-Month Low”, </w:t>
      </w:r>
      <w:hyperlink r:id="rId94" w:history="1">
        <w:r w:rsidRPr="00F81C52">
          <w:rPr>
            <w:rStyle w:val="Hyperlink"/>
          </w:rPr>
          <w:t>http://online.wsj.com/articles/natural-gas-prices-decline-as-temperatures-remain-mild-1405955784</w:t>
        </w:r>
      </w:hyperlink>
      <w:r w:rsidRPr="00F81C52">
        <w:t>, Access date 8-4-14, SM)</w:t>
      </w:r>
    </w:p>
    <w:p w:rsidR="00711E3B" w:rsidRPr="00F81C52" w:rsidRDefault="00711E3B" w:rsidP="00711E3B">
      <w:pPr>
        <w:rPr>
          <w:sz w:val="16"/>
        </w:rPr>
      </w:pPr>
      <w:r w:rsidRPr="00F81C52">
        <w:rPr>
          <w:rStyle w:val="StyleUnderline"/>
          <w:highlight w:val="yellow"/>
        </w:rPr>
        <w:t>Natural-gas prices slid to a nearly eight-month low</w:t>
      </w:r>
      <w:r w:rsidRPr="00F81C52">
        <w:rPr>
          <w:sz w:val="16"/>
        </w:rPr>
        <w:t xml:space="preserve"> as another sweep of unseasonably cool weather across the U.S. is expected to keep a lid on demand. </w:t>
      </w:r>
      <w:r w:rsidRPr="00F81C52">
        <w:rPr>
          <w:rStyle w:val="StyleUnderline"/>
          <w:highlight w:val="yellow"/>
        </w:rPr>
        <w:t>Gas prices have slid 24% since mid-June as cooler-than-normal temperatures have reined in the use of power-thirsty air conditioning</w:t>
      </w:r>
      <w:r w:rsidRPr="00F81C52">
        <w:rPr>
          <w:sz w:val="16"/>
        </w:rPr>
        <w:t>. In the hotter months of summer, rising electricity consumption has spurred power plants' natural-gas demand. This year, the lack of that additional demand has resulted in a rapid buildup of natural-gas supplies, which has weighed on prices</w:t>
      </w:r>
      <w:r w:rsidRPr="00F81C52">
        <w:rPr>
          <w:rStyle w:val="StyleUnderline"/>
          <w:highlight w:val="yellow"/>
        </w:rPr>
        <w:t>. Natural gas for August delivery, the front-month futures contract, dropped 10.2 cents, or 2.6%, to $3.849 a million British thermal units on the New York Mercantile Exchange</w:t>
      </w:r>
      <w:r w:rsidRPr="00F81C52">
        <w:rPr>
          <w:sz w:val="16"/>
        </w:rPr>
        <w:t xml:space="preserve">. Monday's close was the lowest since Nov. 26. The cooler-than-normal temperatures have extended into the latter half of July and are poised to continue into the beginning of August, a period that is usually the hottest of the season, analysts said. The six- to 10-day forecast calls for temperatures 10 to 15 degrees Fahrenheit below normal to descend across the Plains and Midwest, while the eastern region looks to maintain </w:t>
      </w:r>
      <w:r w:rsidRPr="00F81C52">
        <w:rPr>
          <w:sz w:val="16"/>
        </w:rPr>
        <w:lastRenderedPageBreak/>
        <w:t>a cool seasonal range in the 70s and 80s. "</w:t>
      </w:r>
      <w:r w:rsidRPr="00F81C52">
        <w:rPr>
          <w:rStyle w:val="StyleUnderline"/>
          <w:highlight w:val="yellow"/>
        </w:rPr>
        <w:t>The below-normal temperatures slated to remain fairly dominant in the eastern half of the U.S. will likely take a bite out of natural-gas demand</w:t>
      </w:r>
      <w:r w:rsidRPr="00F81C52">
        <w:rPr>
          <w:sz w:val="16"/>
        </w:rPr>
        <w:t>," analysts at WeatherBELL Analytics wrote in a research note.</w:t>
      </w:r>
    </w:p>
    <w:p w:rsidR="00711E3B" w:rsidRPr="00F81C52" w:rsidRDefault="00711E3B" w:rsidP="00711E3B">
      <w:pPr>
        <w:rPr>
          <w:sz w:val="16"/>
        </w:rPr>
      </w:pPr>
    </w:p>
    <w:p w:rsidR="00711E3B" w:rsidRDefault="00711E3B" w:rsidP="00711E3B">
      <w:pPr>
        <w:rPr>
          <w:sz w:val="16"/>
        </w:rPr>
      </w:pPr>
    </w:p>
    <w:p w:rsidR="00711E3B" w:rsidRDefault="00711E3B" w:rsidP="00711E3B">
      <w:pPr>
        <w:pStyle w:val="Heading4"/>
      </w:pPr>
      <w:r>
        <w:t>Natural gas price down due to storage rose in US</w:t>
      </w:r>
    </w:p>
    <w:p w:rsidR="00711E3B" w:rsidRPr="00F81C52" w:rsidRDefault="00711E3B" w:rsidP="00711E3B">
      <w:pPr>
        <w:rPr>
          <w:sz w:val="16"/>
        </w:rPr>
      </w:pPr>
      <w:r w:rsidRPr="00F81C52">
        <w:rPr>
          <w:rStyle w:val="Style13ptBold"/>
        </w:rPr>
        <w:t>Investing</w:t>
      </w:r>
      <w:r>
        <w:rPr>
          <w:rStyle w:val="Style13ptBold"/>
        </w:rPr>
        <w:t>.com</w:t>
      </w:r>
      <w:r w:rsidRPr="00F81C52">
        <w:rPr>
          <w:rStyle w:val="Style13ptBold"/>
        </w:rPr>
        <w:t>, 7-20</w:t>
      </w:r>
      <w:r>
        <w:t xml:space="preserve"> (Investing.com, 7-20-14, “Natural gas futures - weekly outlook: July 21 - 25”, </w:t>
      </w:r>
      <w:hyperlink r:id="rId95" w:history="1">
        <w:r w:rsidRPr="00E01D85">
          <w:rPr>
            <w:rStyle w:val="Hyperlink"/>
          </w:rPr>
          <w:t>http://www.investing.com/news/commodities-news/natural-gas-futures---weekly-outlook:-july-21---25-296286</w:t>
        </w:r>
      </w:hyperlink>
      <w:r>
        <w:t xml:space="preserve">, Investing.com is a global financial portal and internet brand composed of 20 editions in 18 that provides news, analysis, streaming quotes and charts, technical data and financial tools about the global financial market, </w:t>
      </w:r>
      <w:r w:rsidRPr="00F81C52">
        <w:t>Access date 8-4-14, SM)</w:t>
      </w:r>
      <w:r>
        <w:t>)</w:t>
      </w:r>
    </w:p>
    <w:p w:rsidR="00711E3B" w:rsidRPr="00F81C52" w:rsidRDefault="00711E3B" w:rsidP="00711E3B">
      <w:pPr>
        <w:rPr>
          <w:sz w:val="16"/>
        </w:rPr>
      </w:pPr>
      <w:r w:rsidRPr="00F81C52">
        <w:rPr>
          <w:rStyle w:val="StyleUnderline"/>
          <w:highlight w:val="yellow"/>
        </w:rPr>
        <w:t>U.S. natural gas futures fell to a seven-month low</w:t>
      </w:r>
      <w:r w:rsidRPr="00F81C52">
        <w:rPr>
          <w:rStyle w:val="Hyperlink"/>
        </w:rPr>
        <w:t xml:space="preserve"> on Friday, as concerns over tight supplies continued to fade away. Natural gas futures - weekly outlook: July 21 - 25Natural gas futures end the week with a loss of 4.7% on supply outlook On the New York Mercantile Exchange, natural gas for delivery in August fell to a session low of $3.934 per million British thermal units, the weakest level since December 2, before settling at $3.951 by close of trade, down 0.08%, or 0.3 cents. Natural gas futures plunged 4.01%, or 16.5 cents, on Thursday to end at $3.954. On the week, Nymex natural gas prices lost 4.7%, or 19.5 cents, the fifth consecutive weekly decline. Futures were likely to find support at $3.897 per million British thermal units, the low from December 2 and resistance at $4.110, the high from July 17. </w:t>
      </w:r>
      <w:r w:rsidRPr="00F81C52">
        <w:rPr>
          <w:rStyle w:val="StyleUnderline"/>
          <w:highlight w:val="yellow"/>
        </w:rPr>
        <w:t>Natural gas prices sold off on Thursday after the U.S. E</w:t>
      </w:r>
      <w:r w:rsidRPr="00F81C52">
        <w:rPr>
          <w:rStyle w:val="StyleUnderline"/>
        </w:rPr>
        <w:t xml:space="preserve">nergy </w:t>
      </w:r>
      <w:r w:rsidRPr="00F81C52">
        <w:rPr>
          <w:rStyle w:val="StyleUnderline"/>
          <w:highlight w:val="yellow"/>
        </w:rPr>
        <w:t>I</w:t>
      </w:r>
      <w:r w:rsidRPr="00F81C52">
        <w:rPr>
          <w:rStyle w:val="StyleUnderline"/>
        </w:rPr>
        <w:t xml:space="preserve">nformation </w:t>
      </w:r>
      <w:r w:rsidRPr="00F81C52">
        <w:rPr>
          <w:rStyle w:val="StyleUnderline"/>
          <w:highlight w:val="yellow"/>
        </w:rPr>
        <w:t>A</w:t>
      </w:r>
      <w:r w:rsidRPr="00F81C52">
        <w:rPr>
          <w:rStyle w:val="StyleUnderline"/>
        </w:rPr>
        <w:t xml:space="preserve">dministration </w:t>
      </w:r>
      <w:r w:rsidRPr="00F81C52">
        <w:rPr>
          <w:rStyle w:val="StyleUnderline"/>
          <w:highlight w:val="yellow"/>
        </w:rPr>
        <w:t>said</w:t>
      </w:r>
      <w:r w:rsidRPr="00F81C52">
        <w:rPr>
          <w:rStyle w:val="Hyperlink"/>
        </w:rPr>
        <w:t xml:space="preserve"> in its weekly report that </w:t>
      </w:r>
      <w:r w:rsidRPr="00F81C52">
        <w:rPr>
          <w:rStyle w:val="StyleUnderline"/>
          <w:highlight w:val="yellow"/>
        </w:rPr>
        <w:t>natural gas storage in the U.S. rose by 107 billion cubic feet last week, above expectations for an increase of 98 billion cubic feet.</w:t>
      </w:r>
      <w:r w:rsidRPr="00F81C52">
        <w:rPr>
          <w:rStyle w:val="StyleUnderline"/>
        </w:rPr>
        <w:t xml:space="preserve"> </w:t>
      </w:r>
      <w:r w:rsidRPr="00F81C52">
        <w:rPr>
          <w:rStyle w:val="StyleUnderline"/>
          <w:highlight w:val="yellow"/>
        </w:rPr>
        <w:t>The five-year average change for the week is an increase of 65 billion cubic feet.</w:t>
      </w:r>
      <w:r w:rsidRPr="00F81C52">
        <w:rPr>
          <w:rStyle w:val="StyleUnderline"/>
        </w:rPr>
        <w:t xml:space="preserve"> </w:t>
      </w:r>
      <w:r w:rsidRPr="00F81C52">
        <w:rPr>
          <w:rStyle w:val="Hyperlink"/>
        </w:rPr>
        <w:t>Total U.S. natural gas storage stood at 2.129 trillion cubic feet as of last week, narrowing the deficit to the five-year average to 25.5%, down from a record 54.7% at the end of March. Meanwhile, updated weather-forecasting models called for cooler temperatures across most parts of the heavily-populated Midwest and Northeast regions over the next five days. Demand for natural gas tends to fluctuate in the summer based on hot weather and air conditioning use. Data from the Commodities Futures Trading Commission released Friday showed that hedge funds and money managers modestly increased their bullish bets in natural gas futures in the week ending July 15. Net longs totaled 37,617 contracts, up 1.9% from net longs of 36,906 in the previous week. Elsewhere on the Nymex, U.S. crude oil for September delivery settled at $101.95 a barrel by close of trade on Friday, up 1.09%, or $1.12 a barrel, on the week. Meanwhile, heating oil for August delivery slumped 0.73% on the week to settle at $2.848 per gallon by close of trade Friday.</w:t>
      </w:r>
    </w:p>
    <w:p w:rsidR="00711E3B" w:rsidRDefault="00711E3B" w:rsidP="00711E3B"/>
    <w:p w:rsidR="00711E3B" w:rsidRPr="00284A2E" w:rsidRDefault="00711E3B" w:rsidP="00711E3B">
      <w:pPr>
        <w:pStyle w:val="Heading4"/>
      </w:pPr>
      <w:r w:rsidRPr="00284A2E">
        <w:t>Natural Gas Prices Low Now</w:t>
      </w:r>
    </w:p>
    <w:p w:rsidR="00711E3B" w:rsidRPr="00284A2E" w:rsidRDefault="00711E3B" w:rsidP="00711E3B">
      <w:pPr>
        <w:rPr>
          <w:rStyle w:val="Style13ptBold"/>
        </w:rPr>
      </w:pPr>
      <w:r w:rsidRPr="00284A2E">
        <w:rPr>
          <w:rStyle w:val="Style13ptBold"/>
        </w:rPr>
        <w:t>Huang, editorial intern at the Wall Street Journal 14</w:t>
      </w:r>
    </w:p>
    <w:p w:rsidR="00711E3B" w:rsidRPr="00284A2E" w:rsidRDefault="00711E3B" w:rsidP="00711E3B">
      <w:r w:rsidRPr="00284A2E">
        <w:t xml:space="preserve">(7/21/14, Wall Street Journal, “Natural-Gas Prices Fall to Near Eight-Month Low, Cooler Weather Tempers Demand and Is Forecast to Continue”, </w:t>
      </w:r>
      <w:hyperlink r:id="rId96" w:history="1">
        <w:r w:rsidRPr="00284A2E">
          <w:rPr>
            <w:rStyle w:val="Hyperlink"/>
          </w:rPr>
          <w:t>http://online.wsj.com/articles/natural-gas-prices-decline-as-temperatures-remain-mild-1405955784</w:t>
        </w:r>
      </w:hyperlink>
      <w:r w:rsidRPr="00284A2E">
        <w:t>, JL)</w:t>
      </w:r>
    </w:p>
    <w:p w:rsidR="00711E3B" w:rsidRPr="00C95953" w:rsidRDefault="00711E3B" w:rsidP="00711E3B">
      <w:pPr>
        <w:rPr>
          <w:highlight w:val="yellow"/>
        </w:rPr>
      </w:pPr>
    </w:p>
    <w:p w:rsidR="00711E3B" w:rsidRPr="00C95953" w:rsidRDefault="00711E3B" w:rsidP="00711E3B">
      <w:pPr>
        <w:rPr>
          <w:sz w:val="16"/>
        </w:rPr>
      </w:pPr>
      <w:r w:rsidRPr="00C95953">
        <w:rPr>
          <w:rStyle w:val="StyleUnderline"/>
          <w:highlight w:val="yellow"/>
        </w:rPr>
        <w:lastRenderedPageBreak/>
        <w:t>Natural-gas prices tumbled to a seven-month low</w:t>
      </w:r>
      <w:r w:rsidRPr="00C95953">
        <w:rPr>
          <w:rStyle w:val="StyleUnderline"/>
        </w:rPr>
        <w:t xml:space="preserve"> on Thursday, </w:t>
      </w:r>
      <w:r w:rsidRPr="00C95953">
        <w:rPr>
          <w:rStyle w:val="StyleUnderline"/>
          <w:highlight w:val="yellow"/>
        </w:rPr>
        <w:t>falling below $4 a million British thermal units,</w:t>
      </w:r>
      <w:r w:rsidRPr="00C95953">
        <w:rPr>
          <w:rStyle w:val="StyleUnderline"/>
        </w:rPr>
        <w:t xml:space="preserve"> after a government report showed U.S. stockpiles last week increased at an above-average pace.</w:t>
      </w:r>
      <w:r>
        <w:rPr>
          <w:rStyle w:val="StyleUnderline"/>
        </w:rPr>
        <w:t xml:space="preserve"> </w:t>
      </w:r>
      <w:r w:rsidRPr="00C95953">
        <w:rPr>
          <w:sz w:val="16"/>
        </w:rPr>
        <w:t xml:space="preserve">A mild summer in the nation's biggest gas-consuming regions has eased concerns about supplies. Worries flared up last winter, when extremely low temperatures translated into record demand for the heating fuel. </w:t>
      </w:r>
      <w:r w:rsidRPr="00C95953">
        <w:rPr>
          <w:rStyle w:val="StyleUnderline"/>
        </w:rPr>
        <w:t>This summer</w:t>
      </w:r>
      <w:r w:rsidRPr="00C95953">
        <w:rPr>
          <w:rStyle w:val="StyleUnderline"/>
          <w:highlight w:val="yellow"/>
        </w:rPr>
        <w:t>, unseasonably cool weather across swaths of the U.S. has damped the use of power-thirsty air conditioners, limiting the use of natural gas in generating electricity</w:t>
      </w:r>
      <w:r w:rsidRPr="00C95953">
        <w:rPr>
          <w:rStyle w:val="StyleUnderline"/>
        </w:rPr>
        <w:t>.</w:t>
      </w:r>
      <w:r>
        <w:rPr>
          <w:rStyle w:val="StyleUnderline"/>
        </w:rPr>
        <w:t xml:space="preserve"> </w:t>
      </w:r>
      <w:r w:rsidRPr="00C95953">
        <w:rPr>
          <w:sz w:val="16"/>
        </w:rPr>
        <w:t xml:space="preserve">"This is significant and extraordinary weather in that it's so cold," said Teri Viswanath, a natural-gas strategist at BNP Paribas SA BNP.FR +1.21% in New York. "This summer is largely being written off." Prices for the front-month August contract settled down 16.5 cents, or 4%, to $3.954 a million British thermal units on the New York Mercantile Exchange. Natural gas, one of the best-performing commodities earlier this year, set its low for thus far in 2014, landing on its lowest closing price since Nov. 29. </w:t>
      </w:r>
      <w:r w:rsidRPr="00C95953">
        <w:rPr>
          <w:rStyle w:val="StyleUnderline"/>
          <w:highlight w:val="yellow"/>
        </w:rPr>
        <w:t>Prices in the futures market dropped 2.2%</w:t>
      </w:r>
      <w:r w:rsidRPr="00C95953">
        <w:rPr>
          <w:rStyle w:val="StyleUnderline"/>
        </w:rPr>
        <w:t xml:space="preserve"> in the minutes </w:t>
      </w:r>
      <w:r w:rsidRPr="00C95953">
        <w:rPr>
          <w:rStyle w:val="StyleUnderline"/>
          <w:highlight w:val="yellow"/>
        </w:rPr>
        <w:t>after the E</w:t>
      </w:r>
      <w:r w:rsidRPr="00C95953">
        <w:rPr>
          <w:rStyle w:val="StyleUnderline"/>
        </w:rPr>
        <w:t xml:space="preserve">nergy </w:t>
      </w:r>
      <w:r w:rsidRPr="00C95953">
        <w:rPr>
          <w:rStyle w:val="StyleUnderline"/>
          <w:highlight w:val="yellow"/>
        </w:rPr>
        <w:t>I</w:t>
      </w:r>
      <w:r w:rsidRPr="00C95953">
        <w:rPr>
          <w:rStyle w:val="StyleUnderline"/>
        </w:rPr>
        <w:t xml:space="preserve">nformation </w:t>
      </w:r>
      <w:r w:rsidRPr="00C95953">
        <w:rPr>
          <w:rStyle w:val="StyleUnderline"/>
          <w:highlight w:val="yellow"/>
        </w:rPr>
        <w:t>A</w:t>
      </w:r>
      <w:r w:rsidRPr="00C95953">
        <w:rPr>
          <w:rStyle w:val="StyleUnderline"/>
        </w:rPr>
        <w:t xml:space="preserve">dministration </w:t>
      </w:r>
      <w:r w:rsidRPr="00C95953">
        <w:rPr>
          <w:rStyle w:val="StyleUnderline"/>
          <w:highlight w:val="yellow"/>
        </w:rPr>
        <w:t>reported natural-gas stockpiles rose</w:t>
      </w:r>
      <w:r w:rsidRPr="00C95953">
        <w:rPr>
          <w:rStyle w:val="StyleUnderline"/>
        </w:rPr>
        <w:t xml:space="preserve"> 107 billion cubic feet</w:t>
      </w:r>
      <w:r w:rsidRPr="00C95953">
        <w:rPr>
          <w:sz w:val="16"/>
        </w:rPr>
        <w:t xml:space="preserve">, compared with an estimate for a 99-billion-cubic-feet build that was based on a Wall Street Journal survey of traders and analysts. </w:t>
      </w:r>
      <w:r w:rsidRPr="00C95953">
        <w:rPr>
          <w:rStyle w:val="StyleUnderline"/>
        </w:rPr>
        <w:t>Natural-gas stockpiles tend to grow quickly in spring after heating demand fades and hot weather has yet to kick in. However, usually the additions tend to slow by mid-July</w:t>
      </w:r>
      <w:r w:rsidRPr="00C95953">
        <w:rPr>
          <w:rStyle w:val="StyleUnderline"/>
          <w:highlight w:val="yellow"/>
        </w:rPr>
        <w:t>. Last week's stockpile increase was 65% more than the five-year average for this time of year, the biggest gap since April 2013</w:t>
      </w:r>
      <w:r w:rsidRPr="00C95953">
        <w:rPr>
          <w:sz w:val="16"/>
        </w:rPr>
        <w:t xml:space="preserve">, according to the EIA. "To have that kind of (addition) in the middle of July is just remarkable," said John Kilduff, founding partner of Again Capital in New York, which invests in energy commodities. "It's given the bears in the market a real upper hand." Heating demand during the recent frigid U.S. winter led to natural gas price spikes above $6 a million British thermal units and left storage levels at 11-year lows. Gas kept trading at about 15% higher this spring than in the spring of 2013 on fears that those price spikes could return if producers didn't refill storage in time to buffer demand spikes. But since mid-April, </w:t>
      </w:r>
      <w:r w:rsidRPr="00C95953">
        <w:rPr>
          <w:rStyle w:val="StyleUnderline"/>
          <w:highlight w:val="yellow"/>
        </w:rPr>
        <w:t xml:space="preserve">gas producers and others have injected 1.3 trillion cubic feet into </w:t>
      </w:r>
      <w:r w:rsidRPr="00C95953">
        <w:t>underground</w:t>
      </w:r>
      <w:r w:rsidRPr="00C95953">
        <w:rPr>
          <w:rStyle w:val="StyleUnderline"/>
          <w:highlight w:val="yellow"/>
        </w:rPr>
        <w:t xml:space="preserve"> storage caverns </w:t>
      </w:r>
      <w:r w:rsidRPr="00C95953">
        <w:t>and other</w:t>
      </w:r>
      <w:r w:rsidRPr="00C95953">
        <w:rPr>
          <w:rStyle w:val="StyleUnderline"/>
          <w:highlight w:val="yellow"/>
        </w:rPr>
        <w:t xml:space="preserve"> facilities, 28% more than the five-year average </w:t>
      </w:r>
      <w:r w:rsidRPr="00C95953">
        <w:t>for that time period</w:t>
      </w:r>
      <w:r w:rsidRPr="00C95953">
        <w:rPr>
          <w:rStyle w:val="StyleUnderline"/>
          <w:highlight w:val="yellow"/>
        </w:rPr>
        <w:t>. The abundance of supplies have prompted hedge funds and other money managers to trim back bullish bet</w:t>
      </w:r>
      <w:r>
        <w:rPr>
          <w:rStyle w:val="StyleUnderline"/>
          <w:highlight w:val="yellow"/>
        </w:rPr>
        <w:tab/>
      </w:r>
      <w:r w:rsidRPr="00C95953">
        <w:rPr>
          <w:rStyle w:val="StyleUnderline"/>
          <w:highlight w:val="yellow"/>
        </w:rPr>
        <w:t>s put in place during the depths of winter. Natural-gas futures prices ended the day down 17%</w:t>
      </w:r>
      <w:r w:rsidRPr="00C95953">
        <w:rPr>
          <w:sz w:val="16"/>
        </w:rPr>
        <w:t xml:space="preserve"> from June 12. Forecasts are showing temperatures as much as 10 degrees Fahrenheit cooler than normal in many of the biggest cities across the middle of the country, with no sign of a heat wave coming soon. Last week alone, cooling degree days—a measure of demand for air conditioning—were down 21.3% nationwide compared with the same week a year ago, according to Credit Suisse. CSGN.VX -0.12% The northern states from New England to the Midwest were the coolest: Cooling degree days in these regions all dropped more than 35% from last year, the bank said. Last week's addition refilled stockpiles to 2.1 trillion cubic feet, according to the EIA</w:t>
      </w:r>
      <w:r w:rsidRPr="00C95953">
        <w:rPr>
          <w:rStyle w:val="StyleUnderline"/>
          <w:highlight w:val="yellow"/>
        </w:rPr>
        <w:t>. Stockpiles that once sat well less than half of their usual level, are now refilled to within 26% of the five-year average for that week of the year.</w:t>
      </w:r>
    </w:p>
    <w:p w:rsidR="00711E3B" w:rsidRDefault="00711E3B" w:rsidP="00711E3B"/>
    <w:p w:rsidR="00711E3B" w:rsidRPr="008C1B2E" w:rsidRDefault="00711E3B" w:rsidP="00711E3B"/>
    <w:p w:rsidR="00711E3B" w:rsidRPr="00C35DE2" w:rsidRDefault="00711E3B" w:rsidP="00711E3B">
      <w:pPr>
        <w:rPr>
          <w:sz w:val="12"/>
        </w:rPr>
      </w:pPr>
    </w:p>
    <w:p w:rsidR="00711E3B" w:rsidRDefault="00711E3B" w:rsidP="00711E3B"/>
    <w:p w:rsidR="00711E3B" w:rsidRDefault="00711E3B" w:rsidP="00711E3B"/>
    <w:p w:rsidR="00711E3B" w:rsidRPr="001E1602" w:rsidRDefault="00711E3B" w:rsidP="00711E3B">
      <w:pPr>
        <w:rPr>
          <w:sz w:val="16"/>
        </w:rPr>
      </w:pPr>
    </w:p>
    <w:p w:rsidR="00711E3B" w:rsidRDefault="00711E3B" w:rsidP="00711E3B">
      <w:pPr>
        <w:rPr>
          <w:sz w:val="16"/>
          <w:szCs w:val="24"/>
        </w:rPr>
      </w:pPr>
    </w:p>
    <w:p w:rsidR="00711E3B" w:rsidRDefault="00711E3B" w:rsidP="00711E3B">
      <w:pPr>
        <w:rPr>
          <w:sz w:val="16"/>
          <w:szCs w:val="24"/>
        </w:rPr>
      </w:pPr>
    </w:p>
    <w:p w:rsidR="00711E3B" w:rsidRPr="00F16D4F" w:rsidRDefault="00711E3B" w:rsidP="00711E3B">
      <w:pPr>
        <w:rPr>
          <w:sz w:val="16"/>
          <w:szCs w:val="24"/>
        </w:rPr>
      </w:pPr>
    </w:p>
    <w:p w:rsidR="00711E3B" w:rsidRPr="00E03BE3" w:rsidRDefault="00711E3B" w:rsidP="00711E3B">
      <w:pPr>
        <w:rPr>
          <w:sz w:val="24"/>
          <w:szCs w:val="24"/>
        </w:rPr>
      </w:pPr>
    </w:p>
    <w:p w:rsidR="00711E3B" w:rsidRPr="008C1B2E" w:rsidRDefault="00711E3B" w:rsidP="00711E3B"/>
    <w:p w:rsidR="00711E3B" w:rsidRPr="00C24EE8" w:rsidRDefault="00711E3B" w:rsidP="00711E3B">
      <w:pPr>
        <w:rPr>
          <w:sz w:val="16"/>
        </w:rPr>
      </w:pPr>
    </w:p>
    <w:p w:rsidR="00E011CB" w:rsidRDefault="00E011CB" w:rsidP="007A5A97">
      <w:pPr>
        <w:pStyle w:val="Heading2"/>
      </w:pPr>
      <w:bookmarkStart w:id="84" w:name="_Toc394930427"/>
      <w:r>
        <w:lastRenderedPageBreak/>
        <w:t>Politics NSA DA Answers (2ac)</w:t>
      </w:r>
      <w:bookmarkEnd w:id="84"/>
    </w:p>
    <w:p w:rsidR="00E011CB" w:rsidRDefault="00E011CB" w:rsidP="007B738B">
      <w:pPr>
        <w:pStyle w:val="Heading4"/>
      </w:pPr>
      <w:r>
        <w:t>(--) No link:  the plan is a tiny issue compared to Benghazi, Ukraine, and Israel.</w:t>
      </w:r>
    </w:p>
    <w:p w:rsidR="00E011CB" w:rsidRDefault="00E011CB" w:rsidP="007B738B">
      <w:pPr>
        <w:pStyle w:val="Heading4"/>
      </w:pPr>
      <w:r>
        <w:t xml:space="preserve">(--) Non-unique:  The Energy Department just gave $150 million to fund offshore wind in Massachusetts </w:t>
      </w:r>
    </w:p>
    <w:p w:rsidR="00E011CB" w:rsidRDefault="00E011CB" w:rsidP="00E011CB">
      <w:pPr>
        <w:rPr>
          <w:sz w:val="18"/>
          <w:szCs w:val="18"/>
        </w:rPr>
      </w:pPr>
      <w:r w:rsidRPr="008079B0">
        <w:rPr>
          <w:rStyle w:val="Style13ptBold"/>
        </w:rPr>
        <w:t>Bastasch 7/1</w:t>
      </w:r>
      <w:r>
        <w:rPr>
          <w:rStyle w:val="Style13ptBold"/>
        </w:rPr>
        <w:t>/14</w:t>
      </w:r>
      <w:r>
        <w:rPr>
          <w:sz w:val="18"/>
          <w:szCs w:val="18"/>
        </w:rPr>
        <w:t xml:space="preserve"> (Michael Bastasch, writer for the Daily Caller, 7/1/14, “Feds Give Cape Wind Project $150 Million Loan Guarantee”, Daily Caller, </w:t>
      </w:r>
      <w:hyperlink r:id="rId97" w:anchor="ixzz388kDOpx5" w:history="1">
        <w:r w:rsidRPr="00B86C63">
          <w:rPr>
            <w:rStyle w:val="Hyperlink"/>
            <w:sz w:val="18"/>
            <w:szCs w:val="18"/>
          </w:rPr>
          <w:t>http://dailycaller.com/2014/07/01/feds-give-cape-wind-project-150-million-loan-guarantee/#ixzz388kDOpx5</w:t>
        </w:r>
      </w:hyperlink>
      <w:r>
        <w:rPr>
          <w:sz w:val="18"/>
          <w:szCs w:val="18"/>
        </w:rPr>
        <w:t>, mgsk-sd)</w:t>
      </w:r>
    </w:p>
    <w:p w:rsidR="00E011CB" w:rsidRDefault="00E011CB" w:rsidP="00E011CB">
      <w:pPr>
        <w:rPr>
          <w:sz w:val="16"/>
          <w:szCs w:val="18"/>
        </w:rPr>
      </w:pPr>
      <w:r w:rsidRPr="00504728">
        <w:rPr>
          <w:rStyle w:val="StyleUnderline"/>
          <w:highlight w:val="yellow"/>
        </w:rPr>
        <w:t>The Energy Department has given a conditional $150 million loan to the Cape Wind project in Massachusetts</w:t>
      </w:r>
      <w:r w:rsidRPr="008079B0">
        <w:rPr>
          <w:sz w:val="16"/>
          <w:szCs w:val="18"/>
        </w:rPr>
        <w:t xml:space="preserve"> in a move </w:t>
      </w:r>
      <w:r w:rsidRPr="00504728">
        <w:rPr>
          <w:rStyle w:val="StyleUnderline"/>
          <w:highlight w:val="yellow"/>
        </w:rPr>
        <w:t>to fund the first offshore wind farm in the United States</w:t>
      </w:r>
      <w:r w:rsidRPr="008079B0">
        <w:rPr>
          <w:sz w:val="16"/>
          <w:szCs w:val="18"/>
        </w:rPr>
        <w:t xml:space="preserve">. Cape Wind will receive the $150 million loan after it secures $2.6 billion in financing, according to the Energy Department. Once it has secured the balance of the funding, </w:t>
      </w:r>
      <w:r w:rsidRPr="008079B0">
        <w:rPr>
          <w:rStyle w:val="StyleUnderline"/>
        </w:rPr>
        <w:t xml:space="preserve">it will </w:t>
      </w:r>
      <w:r w:rsidRPr="008079B0">
        <w:rPr>
          <w:sz w:val="16"/>
          <w:szCs w:val="18"/>
        </w:rPr>
        <w:t xml:space="preserve">get taxpayer dollars to help </w:t>
      </w:r>
      <w:r w:rsidRPr="008079B0">
        <w:rPr>
          <w:rStyle w:val="StyleUnderline"/>
        </w:rPr>
        <w:t>construct</w:t>
      </w:r>
      <w:r w:rsidRPr="008079B0">
        <w:rPr>
          <w:sz w:val="16"/>
          <w:szCs w:val="18"/>
        </w:rPr>
        <w:t xml:space="preserve"> </w:t>
      </w:r>
      <w:r w:rsidRPr="008079B0">
        <w:rPr>
          <w:rStyle w:val="StyleUnderline"/>
        </w:rPr>
        <w:t>130 wind turbines that will have a capacity of 360 megawatts of power</w:t>
      </w:r>
      <w:r w:rsidRPr="008079B0">
        <w:rPr>
          <w:sz w:val="16"/>
          <w:szCs w:val="18"/>
        </w:rPr>
        <w:t>. “</w:t>
      </w:r>
      <w:r w:rsidRPr="008079B0">
        <w:rPr>
          <w:rStyle w:val="StyleUnderline"/>
        </w:rPr>
        <w:t>If built</w:t>
      </w:r>
      <w:r w:rsidRPr="008079B0">
        <w:rPr>
          <w:sz w:val="16"/>
          <w:szCs w:val="18"/>
        </w:rPr>
        <w:t xml:space="preserve">, </w:t>
      </w:r>
      <w:r w:rsidRPr="008079B0">
        <w:rPr>
          <w:rStyle w:val="StyleUnderline"/>
        </w:rPr>
        <w:t>the</w:t>
      </w:r>
      <w:r w:rsidRPr="008079B0">
        <w:rPr>
          <w:sz w:val="16"/>
          <w:szCs w:val="18"/>
        </w:rPr>
        <w:t xml:space="preserve"> Cape </w:t>
      </w:r>
      <w:r w:rsidRPr="008079B0">
        <w:rPr>
          <w:rStyle w:val="StyleUnderline"/>
        </w:rPr>
        <w:t>Wind Project could transform</w:t>
      </w:r>
      <w:r w:rsidRPr="008079B0">
        <w:rPr>
          <w:sz w:val="16"/>
          <w:szCs w:val="18"/>
        </w:rPr>
        <w:t xml:space="preserve"> the fishing ports and manufacturing </w:t>
      </w:r>
      <w:r w:rsidRPr="008079B0">
        <w:rPr>
          <w:rStyle w:val="StyleUnderline"/>
        </w:rPr>
        <w:t>towns</w:t>
      </w:r>
      <w:r w:rsidRPr="008079B0">
        <w:rPr>
          <w:sz w:val="16"/>
          <w:szCs w:val="18"/>
        </w:rPr>
        <w:t xml:space="preserve"> in Eastern </w:t>
      </w:r>
      <w:r w:rsidRPr="008079B0">
        <w:rPr>
          <w:sz w:val="16"/>
        </w:rPr>
        <w:t>Massachusetts</w:t>
      </w:r>
      <w:r w:rsidRPr="008079B0">
        <w:rPr>
          <w:rStyle w:val="StyleUnderline"/>
        </w:rPr>
        <w:t xml:space="preserve"> into a hub for </w:t>
      </w:r>
      <w:r w:rsidRPr="008079B0">
        <w:rPr>
          <w:sz w:val="16"/>
          <w:szCs w:val="18"/>
        </w:rPr>
        <w:t xml:space="preserve">a vibrant </w:t>
      </w:r>
      <w:r w:rsidRPr="008079B0">
        <w:rPr>
          <w:rStyle w:val="StyleUnderline"/>
        </w:rPr>
        <w:t>U.S. offshore wind industry</w:t>
      </w:r>
      <w:r w:rsidRPr="008079B0">
        <w:rPr>
          <w:sz w:val="16"/>
          <w:szCs w:val="18"/>
        </w:rPr>
        <w:t>,” said Peter Davidson, executive director of the DOE’s loan program in a statement. “The lessons that could be learned from this project can help catalyze similar projects in other areas of the U.S. with excellent offshore wind resources.” Massachusetts Democrats hailed the loan as a boom to the state and a step in the right direction in fighting global warming. “</w:t>
      </w:r>
      <w:r w:rsidRPr="008079B0">
        <w:rPr>
          <w:rStyle w:val="StyleUnderline"/>
        </w:rPr>
        <w:t>Offshore wind will not only provide a new, clean source of energy</w:t>
      </w:r>
      <w:r w:rsidRPr="008079B0">
        <w:rPr>
          <w:sz w:val="16"/>
          <w:szCs w:val="18"/>
        </w:rPr>
        <w:t xml:space="preserve"> for the United States, </w:t>
      </w:r>
      <w:r w:rsidRPr="008079B0">
        <w:rPr>
          <w:rStyle w:val="StyleUnderline"/>
        </w:rPr>
        <w:t>it will reduce American reliance on fossil fuel, mitigate climate change and jump start a new U.S. industry that will create thousands of clean energy jobs</w:t>
      </w:r>
      <w:r w:rsidRPr="008079B0">
        <w:rPr>
          <w:sz w:val="16"/>
          <w:szCs w:val="18"/>
        </w:rPr>
        <w:t xml:space="preserve">,” </w:t>
      </w:r>
      <w:r w:rsidRPr="008079B0">
        <w:rPr>
          <w:rStyle w:val="StyleUnderline"/>
        </w:rPr>
        <w:t>said</w:t>
      </w:r>
      <w:r w:rsidRPr="008079B0">
        <w:rPr>
          <w:sz w:val="16"/>
          <w:szCs w:val="18"/>
        </w:rPr>
        <w:t xml:space="preserve"> </w:t>
      </w:r>
      <w:r w:rsidRPr="008079B0">
        <w:rPr>
          <w:rStyle w:val="StyleUnderline"/>
        </w:rPr>
        <w:t xml:space="preserve">Massachusetts Gov. </w:t>
      </w:r>
      <w:r w:rsidRPr="008079B0">
        <w:rPr>
          <w:sz w:val="16"/>
          <w:szCs w:val="18"/>
        </w:rPr>
        <w:t xml:space="preserve">Deval Patrick. “This funding will help Massachusetts make energy history and continue our leadership as a clean energy jobs hub for the entire nation,” said Sen. Ed Markey. </w:t>
      </w:r>
    </w:p>
    <w:p w:rsidR="00E011CB" w:rsidRDefault="00E011CB" w:rsidP="007B738B">
      <w:pPr>
        <w:pStyle w:val="Heading4"/>
      </w:pPr>
      <w:r>
        <w:t>(--) Non-intrinsic:  rational policy maker could do the plan and pass NSA reform.</w:t>
      </w:r>
    </w:p>
    <w:p w:rsidR="00E011CB" w:rsidRDefault="00E011CB" w:rsidP="007B738B">
      <w:pPr>
        <w:pStyle w:val="Heading4"/>
        <w:rPr>
          <w:rFonts w:eastAsia="Times New Roman"/>
        </w:rPr>
      </w:pPr>
      <w:r>
        <w:rPr>
          <w:rFonts w:eastAsia="Times New Roman"/>
        </w:rPr>
        <w:t>(--) Turn:  Offshore wind power has support from both sides of the political aisle:</w:t>
      </w:r>
    </w:p>
    <w:p w:rsidR="00E011CB" w:rsidRDefault="00E011CB" w:rsidP="00E011CB">
      <w:pPr>
        <w:ind w:left="720"/>
      </w:pPr>
      <w:r>
        <w:t xml:space="preserve">Ben </w:t>
      </w:r>
      <w:r w:rsidRPr="009179FC">
        <w:rPr>
          <w:rStyle w:val="Style13ptBold"/>
        </w:rPr>
        <w:t>Deninger</w:t>
      </w:r>
      <w:r>
        <w:t xml:space="preserve"> (associate in the law firm Cole, Scott &amp; Kissane) 20</w:t>
      </w:r>
      <w:r w:rsidRPr="009179FC">
        <w:rPr>
          <w:rStyle w:val="Style13ptBold"/>
        </w:rPr>
        <w:t>14</w:t>
      </w:r>
      <w:r>
        <w:t xml:space="preserve"> (Texas Environmental Law Journal, May 2014, Lexis/Nexis, Accessed 7/22/2014, rwg)</w:t>
      </w:r>
    </w:p>
    <w:p w:rsidR="00E011CB" w:rsidRDefault="00E011CB" w:rsidP="00E011CB">
      <w:pPr>
        <w:rPr>
          <w:sz w:val="16"/>
        </w:rPr>
      </w:pPr>
      <w:r w:rsidRPr="0064280F">
        <w:rPr>
          <w:rStyle w:val="StyleUnderline"/>
          <w:highlight w:val="yellow"/>
        </w:rPr>
        <w:t>The idea of an offshore wind farm</w:t>
      </w:r>
      <w:r w:rsidRPr="00DA445B">
        <w:rPr>
          <w:sz w:val="16"/>
        </w:rPr>
        <w:t xml:space="preserve"> seems like a perfect way to comply with the Massachusetts RPS; however, nearly 12 years after the projects' initial phases, no turbines have been erected. n20 Despite </w:t>
      </w:r>
      <w:r w:rsidRPr="00976AB7">
        <w:rPr>
          <w:rStyle w:val="Emphasis"/>
          <w:highlight w:val="yellow"/>
        </w:rPr>
        <w:t>wide ranging support</w:t>
      </w:r>
      <w:r w:rsidRPr="0064280F">
        <w:rPr>
          <w:rStyle w:val="StyleUnderline"/>
          <w:highlight w:val="yellow"/>
        </w:rPr>
        <w:t xml:space="preserve"> from environmental groups like the Sierra Club, as well as </w:t>
      </w:r>
      <w:r w:rsidRPr="00976AB7">
        <w:rPr>
          <w:rStyle w:val="Emphasis"/>
          <w:highlight w:val="yellow"/>
        </w:rPr>
        <w:t>expressions of political support from both sides of the aisle</w:t>
      </w:r>
      <w:r w:rsidRPr="00DA445B">
        <w:rPr>
          <w:sz w:val="16"/>
        </w:rPr>
        <w:t>, the project has flowed through various regulatory bodies and lawsuits incredibly slowly. Perhaps some of this is to be expected for the first offshore wind farm in America, but according to Jim Gordon of EMI "most projects and most developers that would get involved in a process like that would probably throw up their arms and walk away." n21 The project occupies about 25 square miles with turbines 258 feet tall and blades reaching 440 feet at the peak of their rotation, with a projected average capacity of 30%-40% of their maximum capacity of 468 MW. n22</w:t>
      </w:r>
    </w:p>
    <w:p w:rsidR="006B649C" w:rsidRDefault="006B649C" w:rsidP="007B738B">
      <w:pPr>
        <w:pStyle w:val="Heading4"/>
      </w:pPr>
      <w:r>
        <w:t>(--) No vote till September:</w:t>
      </w:r>
    </w:p>
    <w:p w:rsidR="006B649C" w:rsidRDefault="006B649C" w:rsidP="006B649C">
      <w:pPr>
        <w:ind w:left="720"/>
      </w:pPr>
      <w:r>
        <w:t xml:space="preserve">Dustin </w:t>
      </w:r>
      <w:r w:rsidRPr="006B649C">
        <w:rPr>
          <w:rStyle w:val="Style13ptBold"/>
        </w:rPr>
        <w:t>Volz, 7/29/2014</w:t>
      </w:r>
      <w:r>
        <w:t xml:space="preserve"> (staff writer, “Here's How the Senate Plans to End NSA Mass Surveillance,” </w:t>
      </w:r>
      <w:hyperlink r:id="rId98" w:history="1">
        <w:r w:rsidRPr="0063481A">
          <w:rPr>
            <w:rStyle w:val="Hyperlink"/>
          </w:rPr>
          <w:t>http://www.nationaljournal.com/magazine/there-s-no-such-thing-as-political-capital-20130207</w:t>
        </w:r>
      </w:hyperlink>
      <w:r>
        <w:t>, Accessed 7/30/2014)</w:t>
      </w:r>
    </w:p>
    <w:p w:rsidR="006B649C" w:rsidRDefault="006B649C" w:rsidP="006B649C">
      <w:r>
        <w:t xml:space="preserve">Most observers see Leahy's Freedom Act as the best chance at </w:t>
      </w:r>
      <w:r w:rsidRPr="006B649C">
        <w:rPr>
          <w:rStyle w:val="StyleUnderline"/>
          <w:highlight w:val="yellow"/>
        </w:rPr>
        <w:t>NSA reform</w:t>
      </w:r>
      <w:r>
        <w:t xml:space="preserve"> in this Congress. The omnibus legislation </w:t>
      </w:r>
      <w:r w:rsidRPr="006B649C">
        <w:rPr>
          <w:rStyle w:val="StyleUnderline"/>
          <w:highlight w:val="yellow"/>
        </w:rPr>
        <w:t>is unlikely to earn a vote before</w:t>
      </w:r>
      <w:r>
        <w:t xml:space="preserve"> the </w:t>
      </w:r>
      <w:r w:rsidRPr="006B649C">
        <w:rPr>
          <w:rStyle w:val="StyleUnderline"/>
          <w:highlight w:val="yellow"/>
        </w:rPr>
        <w:t>August</w:t>
      </w:r>
      <w:r w:rsidRPr="006B649C">
        <w:rPr>
          <w:rStyle w:val="StyleUnderline"/>
        </w:rPr>
        <w:t xml:space="preserve"> </w:t>
      </w:r>
      <w:r>
        <w:t xml:space="preserve">recess, </w:t>
      </w:r>
      <w:r w:rsidRPr="006B649C">
        <w:rPr>
          <w:rStyle w:val="StyleUnderline"/>
          <w:highlight w:val="yellow"/>
        </w:rPr>
        <w:t>but it may go straight to the Senate floor when Congress reconvenes in September</w:t>
      </w:r>
      <w:r>
        <w:t>. Stakeholders are hopeful the bill could hit the president's desk sometime this fall.</w:t>
      </w:r>
    </w:p>
    <w:p w:rsidR="006B649C" w:rsidRDefault="006B649C" w:rsidP="007B738B">
      <w:pPr>
        <w:pStyle w:val="Heading4"/>
      </w:pPr>
      <w:r>
        <w:lastRenderedPageBreak/>
        <w:t>(--) NSA reforms won’t pass—data retention mandate will be a poison pill:</w:t>
      </w:r>
    </w:p>
    <w:p w:rsidR="006B649C" w:rsidRDefault="006B649C" w:rsidP="006B649C">
      <w:pPr>
        <w:ind w:left="720"/>
      </w:pPr>
      <w:r>
        <w:t xml:space="preserve">Dustin </w:t>
      </w:r>
      <w:r w:rsidRPr="006B649C">
        <w:rPr>
          <w:rStyle w:val="Style13ptBold"/>
        </w:rPr>
        <w:t>Volz, 7/29/2014</w:t>
      </w:r>
      <w:r>
        <w:t xml:space="preserve"> (staff writer, “Here's How the Senate Plans to End NSA Mass Surveillance,” </w:t>
      </w:r>
      <w:hyperlink r:id="rId99" w:history="1">
        <w:r w:rsidRPr="0063481A">
          <w:rPr>
            <w:rStyle w:val="Hyperlink"/>
          </w:rPr>
          <w:t>http://www.nationaljournal.com/magazine/there-s-no-such-thing-as-political-capital-20130207</w:t>
        </w:r>
      </w:hyperlink>
      <w:r>
        <w:t>, Accessed 7/30/2014)</w:t>
      </w:r>
    </w:p>
    <w:p w:rsidR="006B649C" w:rsidRPr="006B649C" w:rsidRDefault="006B649C" w:rsidP="006B649C">
      <w:pPr>
        <w:rPr>
          <w:sz w:val="16"/>
        </w:rPr>
      </w:pPr>
      <w:r w:rsidRPr="006B649C">
        <w:rPr>
          <w:sz w:val="16"/>
        </w:rPr>
        <w:t xml:space="preserve">But </w:t>
      </w:r>
      <w:r w:rsidRPr="006B649C">
        <w:rPr>
          <w:rStyle w:val="StyleUnderline"/>
          <w:highlight w:val="yellow"/>
        </w:rPr>
        <w:t xml:space="preserve">it remains unclear if Leahy </w:t>
      </w:r>
      <w:r w:rsidRPr="006B649C">
        <w:rPr>
          <w:rStyle w:val="Emphasis"/>
          <w:highlight w:val="yellow"/>
        </w:rPr>
        <w:t>has the votes</w:t>
      </w:r>
      <w:r w:rsidRPr="006B649C">
        <w:rPr>
          <w:rStyle w:val="StyleUnderline"/>
          <w:highlight w:val="yellow"/>
        </w:rPr>
        <w:t xml:space="preserve"> in a</w:t>
      </w:r>
      <w:r w:rsidRPr="006B649C">
        <w:rPr>
          <w:sz w:val="16"/>
        </w:rPr>
        <w:t xml:space="preserve"> historically </w:t>
      </w:r>
      <w:r w:rsidRPr="006B649C">
        <w:rPr>
          <w:rStyle w:val="StyleUnderline"/>
          <w:highlight w:val="yellow"/>
        </w:rPr>
        <w:t>gridlocked Senate that will have most of its attention diverted to the midterm elections</w:t>
      </w:r>
      <w:r w:rsidRPr="006B649C">
        <w:rPr>
          <w:rStyle w:val="StyleUnderline"/>
        </w:rPr>
        <w:t xml:space="preserve"> </w:t>
      </w:r>
      <w:r w:rsidRPr="006B649C">
        <w:rPr>
          <w:sz w:val="16"/>
        </w:rPr>
        <w:t xml:space="preserve">when lawmakers come back to Washington. Senate Intelligence Committee Chairwoman Dianne </w:t>
      </w:r>
      <w:r w:rsidRPr="006B649C">
        <w:rPr>
          <w:rStyle w:val="StyleUnderline"/>
          <w:highlight w:val="yellow"/>
        </w:rPr>
        <w:t>Feinstein has been an influential backer of the NSA's surveillance programs, and early indications are that she and other defense hawks are less than receptive to Leahy's new proposal.</w:t>
      </w:r>
      <w:r>
        <w:rPr>
          <w:rStyle w:val="StyleUnderline"/>
        </w:rPr>
        <w:t xml:space="preserve"> </w:t>
      </w:r>
      <w:r w:rsidRPr="006B649C">
        <w:rPr>
          <w:rStyle w:val="StyleUnderline"/>
          <w:highlight w:val="yellow"/>
        </w:rPr>
        <w:t>The California Democrat</w:t>
      </w:r>
      <w:r w:rsidRPr="006B649C">
        <w:rPr>
          <w:sz w:val="16"/>
        </w:rPr>
        <w:t xml:space="preserve">, according to several sources, </w:t>
      </w:r>
      <w:r w:rsidRPr="006B649C">
        <w:rPr>
          <w:rStyle w:val="StyleUnderline"/>
          <w:highlight w:val="yellow"/>
        </w:rPr>
        <w:t>wants to push a data-retention mandate</w:t>
      </w:r>
      <w:r w:rsidRPr="006B649C">
        <w:rPr>
          <w:sz w:val="16"/>
        </w:rPr>
        <w:t xml:space="preserve"> that would require phone companies to keep customer data for a certain amount of time that would exceed current requirements set at 18 months. Multiple privacy advocates said </w:t>
      </w:r>
      <w:r w:rsidRPr="006B649C">
        <w:rPr>
          <w:rStyle w:val="StyleUnderline"/>
          <w:highlight w:val="yellow"/>
        </w:rPr>
        <w:t xml:space="preserve">such a mandate would amount to a "poison pill" and would likely prompt a </w:t>
      </w:r>
      <w:r w:rsidRPr="006B649C">
        <w:rPr>
          <w:rStyle w:val="Emphasis"/>
          <w:highlight w:val="yellow"/>
        </w:rPr>
        <w:t>cascade of groups</w:t>
      </w:r>
      <w:r w:rsidRPr="006B649C">
        <w:rPr>
          <w:rStyle w:val="StyleUnderline"/>
          <w:highlight w:val="yellow"/>
        </w:rPr>
        <w:t xml:space="preserve"> to drop their support for the Freedom Act</w:t>
      </w:r>
      <w:r w:rsidRPr="006B649C">
        <w:rPr>
          <w:sz w:val="16"/>
        </w:rPr>
        <w:t>.</w:t>
      </w:r>
    </w:p>
    <w:p w:rsidR="00E10477" w:rsidRDefault="00E10477" w:rsidP="007B738B">
      <w:pPr>
        <w:pStyle w:val="Heading4"/>
      </w:pPr>
      <w:r>
        <w:t>(--) Empirically denied:  cyber-attacks haven’t been successful so far—no reason they will be in the future.</w:t>
      </w:r>
    </w:p>
    <w:p w:rsidR="00900F05" w:rsidRDefault="00900F05" w:rsidP="007B738B">
      <w:pPr>
        <w:pStyle w:val="Heading4"/>
      </w:pPr>
      <w:r>
        <w:t>(--) Obama has no political capital – he’s a lame duck</w:t>
      </w:r>
    </w:p>
    <w:p w:rsidR="00900F05" w:rsidRDefault="00900F05" w:rsidP="00900F05">
      <w:r w:rsidRPr="00606A5E">
        <w:rPr>
          <w:rStyle w:val="Style13ptBold"/>
        </w:rPr>
        <w:t>Page 7/27/2014</w:t>
      </w:r>
      <w:r>
        <w:t xml:space="preserve"> (Page, Susan. “A lame duck before his time?”, USA Today, 7/27/2014. </w:t>
      </w:r>
      <w:hyperlink r:id="rId100" w:history="1">
        <w:r w:rsidRPr="006B16F6">
          <w:rPr>
            <w:rStyle w:val="Hyperlink"/>
          </w:rPr>
          <w:t>http://www.usatoday.com/story/news/politics/elections/2014/07/27/obamas-second-term-travails-president-lame-duck/13114305/</w:t>
        </w:r>
      </w:hyperlink>
      <w:r>
        <w:t>, Susan Page is an American journalist and the current Washington Bureau Chief for USA Today. She has won several awards for her work, including the Merriman Smith Memorial Award and the Aldo Beckman Memorial)</w:t>
      </w:r>
    </w:p>
    <w:p w:rsidR="00900F05" w:rsidRPr="00EF430A" w:rsidRDefault="00900F05" w:rsidP="00900F05">
      <w:pPr>
        <w:rPr>
          <w:sz w:val="8"/>
        </w:rPr>
      </w:pPr>
      <w:r w:rsidRPr="00557916">
        <w:rPr>
          <w:rStyle w:val="StyleUnderline"/>
          <w:highlight w:val="yellow"/>
        </w:rPr>
        <w:t xml:space="preserve">The woes of a second term are nothing new, but for </w:t>
      </w:r>
      <w:r w:rsidRPr="008D6D99">
        <w:rPr>
          <w:rStyle w:val="StyleUnderline"/>
        </w:rPr>
        <w:t xml:space="preserve">President </w:t>
      </w:r>
      <w:r w:rsidRPr="00557916">
        <w:rPr>
          <w:rStyle w:val="StyleUnderline"/>
          <w:highlight w:val="yellow"/>
        </w:rPr>
        <w:t>Obama they seem to have started sooner and struck harder than for his predecessors</w:t>
      </w:r>
      <w:r w:rsidRPr="00EF430A">
        <w:rPr>
          <w:sz w:val="8"/>
        </w:rPr>
        <w:t>. In his State of the Union address, delivered precisely six months ago Monday, Obama outlined a scaled-down agenda for his sixth year in office, acknowledging the difficulty of passing legislation in a gridlocked Congress and vowing to use "the pen and the phone" to get things done. Now even those circumscribed ambitions have been overshadowed by crises overseas that are demanding his attention and buffeting his presidency. "</w:t>
      </w:r>
      <w:r w:rsidRPr="00557916">
        <w:rPr>
          <w:rStyle w:val="StyleUnderline"/>
          <w:highlight w:val="yellow"/>
        </w:rPr>
        <w:t>He's a lame duck and it's not even lame-duck time," says</w:t>
      </w:r>
      <w:r w:rsidRPr="00606A5E">
        <w:rPr>
          <w:rStyle w:val="StyleUnderline"/>
        </w:rPr>
        <w:t xml:space="preserve"> Sara </w:t>
      </w:r>
      <w:r w:rsidRPr="00557916">
        <w:rPr>
          <w:rStyle w:val="StyleUnderline"/>
          <w:highlight w:val="yellow"/>
        </w:rPr>
        <w:t>Fagen, who knows the territory.</w:t>
      </w:r>
      <w:r w:rsidRPr="00606A5E">
        <w:rPr>
          <w:rStyle w:val="StyleUnderline"/>
        </w:rPr>
        <w:t xml:space="preserve"> </w:t>
      </w:r>
      <w:r w:rsidRPr="00EF430A">
        <w:rPr>
          <w:sz w:val="8"/>
        </w:rPr>
        <w:t>As White House political director during George W. Bush's second term, she saw that administration face growing resistance in Congress and have to battle for attention as the political world turned to the next presidential election — but not, she says, as early as Obama has had to deal with those complications</w:t>
      </w:r>
      <w:r w:rsidRPr="00606A5E">
        <w:rPr>
          <w:rStyle w:val="StyleUnderline"/>
        </w:rPr>
        <w:t>. White House Communications Director</w:t>
      </w:r>
      <w:r w:rsidRPr="00EF430A">
        <w:rPr>
          <w:sz w:val="8"/>
        </w:rPr>
        <w:t xml:space="preserve"> Jennifer </w:t>
      </w:r>
      <w:r w:rsidRPr="00557916">
        <w:rPr>
          <w:rStyle w:val="StyleUnderline"/>
        </w:rPr>
        <w:t>Palmieri acknowledges it has gotten harder to command the attention of the news media</w:t>
      </w:r>
      <w:r w:rsidRPr="00EF430A">
        <w:rPr>
          <w:sz w:val="8"/>
        </w:rPr>
        <w:t xml:space="preserve">. "A lot of the press around the first term is focused on what whatever action the president is taking will mean for his or her ability to have a second term," she said. "That sort of motivation for the press is removed." But during second terms, as with first ones, "you need to be focused on the opportunities and prepared for whatever problems are going to be coming your way," she says. "The world doesn't stop spinning." For Obama, the world has become a dramatically more problematic place in recent weeks, from the Israeli pounding of Palestinians in Gaza to Russia's role in the shootdown of a Malaysian jetliner over Ukraine. In Iraq, insurgents have scored unexpected territorial gains, a development that could affect the administration's calculations about the planned withdrawal of U.S. forces from Afghanistan by the end of this year. And at home, enacting any sort of major legislation over the next two and a half years is hard to imagine. </w:t>
      </w:r>
      <w:r w:rsidRPr="00557916">
        <w:rPr>
          <w:rStyle w:val="StyleUnderline"/>
          <w:highlight w:val="yellow"/>
        </w:rPr>
        <w:t>The White House has shelved the idea of legislation to overhaul the immigration system, once hoped to be a centerpiece of his second term. Even his request for emergency funding to deal with the influx of children from Central America is stalled on Capitol Hill</w:t>
      </w:r>
      <w:r w:rsidRPr="00557916">
        <w:rPr>
          <w:rStyle w:val="StyleUnderline"/>
        </w:rPr>
        <w:t>.</w:t>
      </w:r>
      <w:r w:rsidRPr="00EF430A">
        <w:rPr>
          <w:sz w:val="8"/>
        </w:rPr>
        <w:t xml:space="preserve"> USATODAY Obama talks border issues with Central America leaders USATODAY Congressional division on border crisis deepens "Today, we actually signed a bill," Obama declared to laughter at a Seattle fundraiser for the Democratic National Committee last week. "It was shocking." (It was an uncontroversial law to streamline federal job-training programs.) Early in his presidency, Obama overruled aides concerned about pursuing a sweeping health care overhaul, telling them he hadn't been sent to the White House to "do school uniforms." The exchange, reported by Jonathan Alter in his book The Promise, was a dig at small-bore initiatives Bill Clinton had pursued, especially during his second term. Now Obama apparently sees the value of executive orders, pilot projects, White House conferences and public-private partnerships — some with broad impact, others to more symbolic effect. "There are a lot that are very large and there are some that are smaller," White House counselor Dan Pfeiffer told reporters Friday at a breakfast hosted by The Christian Science Monitor. This month, the White House issued a 42-page report detailing more than 40 things Obama had done during the first six months as part of the "year of action" he had promised in the State of the Union. They ranged from new EPA rules limiting carbon pollution — a major initiative to combat climate change — to a White House "summit" on helping student athletes avoid concussions. Which is not so far afield from Clinton's effort to increase safety and discipline for students by, well, requiring school uniforms. VETOES AND VICTORIES The president's recent two-term predecessors — Ronald Reagan, Bill Clinton and George W. Bush — also encountered political setbacks and international upheaval in the second half of their second terms. In Reagan's sixth-year midterm election, Republicans lost control of the Senate. In Bush's sixth-year midterm, Republicans lost control of both the House and Senate. Congress voted to override Reagan's veto of the Water Quality Control Act and Bush's veto of the farm bill. Lobbying for administration-backed bills got harder. "The further we got away from Clinton's re-election, the less likely Congress was going to work with the president to get something done," recalls Stephanie Cutter, a senior aide in the Clinton and Obama administrations who is now co-host of CNN's Crossfire. "So he turned to foreign policy and he turned to executive actions. That's not dissimilar to what's happening today, except Congress started saying 'no' much earlier." Even so, during their final two years or so in office, Reagan was engaged with a new Soviet leader, Mikhail Gorbachev, paving the way for the end of the Cold War. Clinton helped negotiate the Good Friday Agreement in Northern Ireland. Bush dramatically expanded his initiative to combat AIDS in Africa. Former aides and analysts see some lessons from their experiences that Obama might want to consider: 1.Defy your party. The legislative achievements often involved compromises that put the president at odds with members of Congress from his own party. Clinton signed a balanced-budget bill in 1997 that acceded to Republican demands to end deficit spending. During his final months in office, in 1988, Reagan signed a bipartisan welfare bill that brought complaints from conservatives about creating make-work public jobs. And the only members of Congress who voted against Bush's proposal in 2008 to triple funding to combat global AIDS were fellow Republicans. In lobbying for the welfare bill, Reagan "called members of Congress; he had them over; he talked to them," including those who were ideological opponents, says Frank Donatelli, Reagan's White House political director. (One key ally on the welfare bill: Bill Clinton, then governor of Arkansas.) There's an early test of that for Obama now. As a price for providing emergency funding to deal with the flood of children arriving illegally from Central America, House Speaker John Boehner, R-Ohio, has demanded Obama break with Democratic congressional allies by lobbying to change a 2008 law to make it easier to deport the immigrants. Senate Minority Whip John Cornyn, R-Texas, says Obama has refused so far to engage in that sort of political give-and-take, although Democrats fault congressional Republicans for unyielding opposition to the president. "This is not a job where you give a speech and expect people to just fall neatly in line and do what you ask them to do," Cornyn told USA TODAY's Capital Download. "You have to do some deals. You have to compromise." USATODAY Capital Download: Optimism fades on immigration deal Obama better get used to the idea, especially if Republicans succeed in gaining control of the Senate as well as the House in November, says William Galston, an adviser in the Clinton White House. "It's close to metaphysically certain that for the Obama administration to get anything done on the legislative front, it will have to swallow compromises, including elements it regards as bad public policy." 2. Look abroad. The world tends to pay heed to presidents even when Congress no longer does — a lesson applied by Richard Nixon and Lyndon Johnson even during the darkest days of their presidencies. Late in their tenures, Reagan signed the Intermediate-Range Nuclear Forces Treaty with Gorbachev and Clinton helped negotiate the Wye River Memorandum between Israel and the Palestinians. Obama seems to face an unpromising global landscape at the moment, amid crises erupting around the world. "This isn't unprecedented," Bruce Jones, director of the Project on International Order and Strategy at the Brookings Institution, says of the confluence of events. "That said, these are crises of a political saliency, happening at the same time, (and) that is an unusual strain on the top of our foreign policy." He says it has created "this sense of overload." Republican critics say Obama's lack of leadership on the world stage during his first term created a vacuum that has fueled some of the current problems. "The president has to be more engaged, frankly," Sen. John Thune, R-S.D., said in an interview on MSNBC. "He has to demonstrate a level of engagement and leadership that we aren't seeing today." The most promising opportunity for Obama could be the negotiations with Iran on its nuclear program. "I have believed for some time that the only remaining game-changer would be a successful negotiation with Iran, producing a treaty that the Obama administration could then induce both the Congress of the United States and the Israelis to accept," Galston says. "That would be a foreign policy achievement on the order of Camp David" — President Carter's signature accord between Israel and Egypt. That said, there are no guarantees of success in foreign policy, despite presidential effort. An ambitious 1986 summit between Reagan and Gorbachev in Reykjavik, Iceland, collapsed. Intensive negotiations brokered by Clinton between Israeli leader Ehud Barak and Palestinian leader Yasser Arafat at Camp David in 2000 failed. AP_Obama.2 President Obama arrives in Seattle on July 22, 2014, at the start of a three-day West Coast trip.(Photo: AP) 3. Brace for scandal. There's one more unifying theme for two-term presidents: Scandals erupt. A study by Dartmouth professor Brendan Nyhan, published in the British Journal of Political Science, concluded that the likelihood of a presidential scandal peaks in the fifth year of his tenure. "Even conditional on other things that matter, second terms really do seem to have a surge of them," he says. One reason is that there is time for misdeeds in the first term to be uncovered. "You're accumulating a set of actions that could become the raw material for scandal as you're in office longer and longer." Another factor was how much voters who identify with the opposition party dislike the president — the situation Obama has faced with Republicans for some time. "You see a base that gets restless and is primed to encourage their elected officials to jump on potential evidence of misconduct," Nyhan says. Reagan was forced to admit in </w:t>
      </w:r>
      <w:r w:rsidRPr="00EF430A">
        <w:rPr>
          <w:sz w:val="8"/>
        </w:rPr>
        <w:lastRenderedPageBreak/>
        <w:t>November 1986 that his administration had secretly sold arms to Iran, violating federal law, and then funneled the profits to the Nicaraguan contras. For Bush, an investigation by the Senate Intelligence Committee concluded he and others in his administration had exaggerated the evidence that Saddam Hussein had weapons of mass destruction — a prime justification for the invasion of Iraq. Then, of course, there is the Monica Lewinsky scandal. Revelations of Clinton's affair with a White House intern in his first term prompted the House to impeach him during his second, though the Senate ultimately acquitted him. 'ANYTHING CAN HAPPEN' Whatever Obama's current travails, the nature of the presidency means big events and his response to them could change things in a snap. "Right now, fewer of the American people are paying attention to what he's saying and what's he's doing," says former Republican National Committee chairman Michael Steele, "but anything can happen any day to turn it around." "The man is commander of chief of the armed forces; he enforces and executes the laws," says Democratic pollster Mark Mellman. "They are invested with tremendous power, irrespective of whether Congress or anyone else is listening to them." But he adds: "</w:t>
      </w:r>
      <w:r w:rsidRPr="00557916">
        <w:rPr>
          <w:rStyle w:val="StyleUnderline"/>
          <w:highlight w:val="yellow"/>
        </w:rPr>
        <w:t>It's also true that the president's ability to control the legislative agenda is very limited. That's a fact of our political life."</w:t>
      </w:r>
      <w:r w:rsidRPr="00EF430A">
        <w:rPr>
          <w:sz w:val="8"/>
        </w:rPr>
        <w:t xml:space="preserve"> 4457 CONNECT 264 TWEET 8 LINKEDIN 380 COMMENT EMAIL MORE </w:t>
      </w:r>
    </w:p>
    <w:p w:rsidR="005220A4" w:rsidRDefault="005220A4" w:rsidP="007B738B">
      <w:pPr>
        <w:pStyle w:val="Heading4"/>
      </w:pPr>
      <w:r>
        <w:t xml:space="preserve">(--) Non-unique:  Obama executive order on </w:t>
      </w:r>
      <w:r w:rsidR="00E5717C">
        <w:t>immigration will set off a political firestorm:</w:t>
      </w:r>
    </w:p>
    <w:p w:rsidR="005220A4" w:rsidRDefault="00E5717C" w:rsidP="00E5717C">
      <w:pPr>
        <w:ind w:left="720"/>
      </w:pPr>
      <w:r>
        <w:t xml:space="preserve">Clint </w:t>
      </w:r>
      <w:r w:rsidRPr="00E5717C">
        <w:rPr>
          <w:rStyle w:val="Style13ptBold"/>
        </w:rPr>
        <w:t>Henderson, 7/30/2014</w:t>
      </w:r>
      <w:r>
        <w:t xml:space="preserve"> (“Congress Running Out of Time,” </w:t>
      </w:r>
      <w:hyperlink r:id="rId101" w:history="1">
        <w:r w:rsidRPr="0063481A">
          <w:rPr>
            <w:rStyle w:val="Hyperlink"/>
          </w:rPr>
          <w:t>http://www.foxnews.com/on-air/happening-now/blog/2014/07/30/congress-running-out-time</w:t>
        </w:r>
      </w:hyperlink>
      <w:r>
        <w:t>, Accessed 7/30/2014, rwg)</w:t>
      </w:r>
    </w:p>
    <w:p w:rsidR="005220A4" w:rsidRPr="005220A4" w:rsidRDefault="005220A4" w:rsidP="005220A4">
      <w:r w:rsidRPr="00E5717C">
        <w:rPr>
          <w:rStyle w:val="StyleUnderline"/>
          <w:highlight w:val="yellow"/>
        </w:rPr>
        <w:t>There are numerous reports today that</w:t>
      </w:r>
      <w:r>
        <w:t xml:space="preserve"> President </w:t>
      </w:r>
      <w:r w:rsidRPr="00E5717C">
        <w:rPr>
          <w:rStyle w:val="StyleUnderline"/>
          <w:highlight w:val="yellow"/>
        </w:rPr>
        <w:t>Obama is considering drastic moves on immigration reform.</w:t>
      </w:r>
      <w:r>
        <w:t xml:space="preserve"> The Wall Street Journal today suggesting </w:t>
      </w:r>
      <w:r w:rsidRPr="00E5717C">
        <w:rPr>
          <w:rStyle w:val="StyleUnderline"/>
          <w:highlight w:val="yellow"/>
        </w:rPr>
        <w:t>the White House is considering dramatically scaling back deportations</w:t>
      </w:r>
      <w:r w:rsidRPr="00E5717C">
        <w:rPr>
          <w:rStyle w:val="StyleUnderline"/>
        </w:rPr>
        <w:t xml:space="preserve"> </w:t>
      </w:r>
      <w:r>
        <w:t xml:space="preserve">and granting work permits to millions of illegal immigrants living in the U.S. </w:t>
      </w:r>
      <w:r w:rsidRPr="00E5717C">
        <w:rPr>
          <w:rStyle w:val="StyleUnderline"/>
          <w:highlight w:val="yellow"/>
        </w:rPr>
        <w:t>The President would use executive orders to make the moves</w:t>
      </w:r>
      <w:r>
        <w:t xml:space="preserve"> blaming Congressional inaction on comprehensive immigration reform. </w:t>
      </w:r>
      <w:r w:rsidRPr="00E5717C">
        <w:rPr>
          <w:rStyle w:val="StyleUnderline"/>
          <w:highlight w:val="yellow"/>
        </w:rPr>
        <w:t xml:space="preserve">It would likely set off </w:t>
      </w:r>
      <w:r w:rsidRPr="00E5717C">
        <w:rPr>
          <w:rStyle w:val="Emphasis"/>
          <w:highlight w:val="yellow"/>
        </w:rPr>
        <w:t>a political firestorm.</w:t>
      </w:r>
    </w:p>
    <w:p w:rsidR="00E011CB" w:rsidRDefault="00E011CB" w:rsidP="007B738B">
      <w:pPr>
        <w:pStyle w:val="Heading4"/>
      </w:pPr>
      <w:r>
        <w:t>(--) FIAT takes out the link—plan doesn’t spend political capital.</w:t>
      </w:r>
    </w:p>
    <w:p w:rsidR="00E011CB" w:rsidRDefault="00E011CB" w:rsidP="007B738B">
      <w:pPr>
        <w:pStyle w:val="Heading4"/>
        <w:rPr>
          <w:rFonts w:eastAsia="Times New Roman"/>
        </w:rPr>
      </w:pPr>
      <w:r>
        <w:rPr>
          <w:rFonts w:eastAsia="Times New Roman"/>
        </w:rPr>
        <w:t>(--) The plan would be palatable to Congress and give Obama a win:</w:t>
      </w:r>
    </w:p>
    <w:p w:rsidR="00E011CB" w:rsidRPr="00820F7F" w:rsidRDefault="00E011CB" w:rsidP="00E011CB">
      <w:pPr>
        <w:ind w:left="720"/>
      </w:pPr>
      <w:r>
        <w:t xml:space="preserve">Erica </w:t>
      </w:r>
      <w:r w:rsidRPr="003936AC">
        <w:rPr>
          <w:rStyle w:val="Style13ptBold"/>
        </w:rPr>
        <w:t>Schroeder</w:t>
      </w:r>
      <w:r>
        <w:t>, J.D., University of California, Berkeley, School of Law, 20</w:t>
      </w:r>
      <w:r w:rsidRPr="003936AC">
        <w:rPr>
          <w:rStyle w:val="Style13ptBold"/>
        </w:rPr>
        <w:t>10</w:t>
      </w:r>
      <w:r>
        <w:t xml:space="preserve"> (California Law Review, 2010, “Turning Offshore Wind On,” </w:t>
      </w:r>
      <w:hyperlink w:history="1">
        <w:r w:rsidRPr="00D45500">
          <w:rPr>
            <w:rStyle w:val="Hyperlink"/>
            <w:rFonts w:ascii="Times New Roman" w:eastAsia="Times New Roman" w:hAnsi="Times New Roman" w:cs="Times New Roman"/>
            <w:bCs/>
            <w:kern w:val="36"/>
            <w:sz w:val="24"/>
            <w:szCs w:val="24"/>
          </w:rPr>
          <w:t>http://scholarship.law.berkeley.edu /cgi/viewcontent.cgi?article=1069&amp;context=californialawreview</w:t>
        </w:r>
      </w:hyperlink>
      <w:r>
        <w:t xml:space="preserve">; Accessed </w:t>
      </w:r>
      <w:r w:rsidRPr="00820F7F">
        <w:t>7/21/2014, rwg)</w:t>
      </w:r>
      <w:r>
        <w:t xml:space="preserve">  </w:t>
      </w:r>
    </w:p>
    <w:p w:rsidR="00E011CB" w:rsidRDefault="00E011CB" w:rsidP="00E011CB">
      <w:pPr>
        <w:rPr>
          <w:sz w:val="16"/>
        </w:rPr>
      </w:pPr>
      <w:r w:rsidRPr="00DA445B">
        <w:rPr>
          <w:sz w:val="16"/>
        </w:rPr>
        <w:t xml:space="preserve">Further, it would give </w:t>
      </w:r>
      <w:r w:rsidRPr="00A00341">
        <w:rPr>
          <w:rStyle w:val="StyleUnderline"/>
          <w:highlight w:val="yellow"/>
        </w:rPr>
        <w:t>offshore wind</w:t>
      </w:r>
      <w:r w:rsidRPr="00DA445B">
        <w:rPr>
          <w:sz w:val="16"/>
        </w:rPr>
        <w:t xml:space="preserve"> proponents support in combating local opposition to projects. This revision could come in tandem with revisions to the Energy Policy Act or as part of an entirely new energy agenda. President Barack </w:t>
      </w:r>
      <w:r w:rsidRPr="00A00341">
        <w:rPr>
          <w:rStyle w:val="StyleUnderline"/>
          <w:highlight w:val="yellow"/>
        </w:rPr>
        <w:t>Obama has repeatedly expressed interest in a new trajectory for energy policy in the United States that focuses on climate change</w:t>
      </w:r>
      <w:r w:rsidRPr="00DA445B">
        <w:rPr>
          <w:sz w:val="16"/>
        </w:rPr>
        <w:t xml:space="preserve">, energy efficiency, renewable energy, and energy independence. 2 6 9 </w:t>
      </w:r>
      <w:r w:rsidRPr="00A00341">
        <w:rPr>
          <w:rStyle w:val="StyleUnderline"/>
          <w:highlight w:val="yellow"/>
        </w:rPr>
        <w:t>Congress could take advantage of this momentum to make these related revisions to the CZMA</w:t>
      </w:r>
      <w:r w:rsidRPr="00DA445B">
        <w:rPr>
          <w:sz w:val="16"/>
        </w:rPr>
        <w:t xml:space="preserve"> as well. In fact, </w:t>
      </w:r>
      <w:r w:rsidRPr="00A00341">
        <w:rPr>
          <w:rStyle w:val="StyleUnderline"/>
          <w:highlight w:val="yellow"/>
        </w:rPr>
        <w:t xml:space="preserve">reform of an existing, familiar set of regulations, like the CZMA, may be </w:t>
      </w:r>
      <w:r w:rsidRPr="00976AB7">
        <w:rPr>
          <w:rStyle w:val="Emphasis"/>
          <w:highlight w:val="yellow"/>
        </w:rPr>
        <w:t>more palatable to Congress</w:t>
      </w:r>
      <w:r w:rsidRPr="00A00341">
        <w:rPr>
          <w:rStyle w:val="StyleUnderline"/>
          <w:highlight w:val="yellow"/>
        </w:rPr>
        <w:t>, and an easy first step to take</w:t>
      </w:r>
      <w:r w:rsidRPr="00DA445B">
        <w:rPr>
          <w:sz w:val="16"/>
        </w:rPr>
        <w:t xml:space="preserve"> with regard to renewable energy.</w:t>
      </w:r>
    </w:p>
    <w:p w:rsidR="00E011CB" w:rsidRPr="00093287" w:rsidRDefault="00900F05" w:rsidP="007B738B">
      <w:pPr>
        <w:pStyle w:val="Heading4"/>
      </w:pPr>
      <w:r>
        <w:t xml:space="preserve">(--) </w:t>
      </w:r>
      <w:r w:rsidR="00E011CB" w:rsidRPr="00093287">
        <w:t>Political capital doesn’t exist and isn’t key to their DA- more likely winners win</w:t>
      </w:r>
    </w:p>
    <w:p w:rsidR="00E011CB" w:rsidRPr="00093287" w:rsidRDefault="00E011CB" w:rsidP="00E011CB">
      <w:pPr>
        <w:rPr>
          <w:sz w:val="18"/>
          <w:szCs w:val="18"/>
        </w:rPr>
      </w:pPr>
      <w:r w:rsidRPr="00093287">
        <w:t xml:space="preserve">Michael </w:t>
      </w:r>
      <w:r w:rsidRPr="00093287">
        <w:rPr>
          <w:rStyle w:val="Style13ptBold"/>
        </w:rPr>
        <w:t xml:space="preserve">Hirsch, </w:t>
      </w:r>
      <w:r w:rsidRPr="00E011CB">
        <w:t>2/9/</w:t>
      </w:r>
      <w:r>
        <w:rPr>
          <w:rStyle w:val="Style13ptBold"/>
        </w:rPr>
        <w:t xml:space="preserve">2013 </w:t>
      </w:r>
      <w:r w:rsidRPr="00093287">
        <w:rPr>
          <w:sz w:val="18"/>
          <w:szCs w:val="18"/>
        </w:rPr>
        <w:t xml:space="preserve">chief correspondent for National Journal. He also contributes to </w:t>
      </w:r>
      <w:hyperlink r:id="rId102" w:history="1">
        <w:r w:rsidRPr="00093287">
          <w:rPr>
            <w:rStyle w:val="Hyperlink"/>
            <w:sz w:val="18"/>
            <w:szCs w:val="18"/>
          </w:rPr>
          <w:t>2012 Decoded</w:t>
        </w:r>
      </w:hyperlink>
      <w:r w:rsidRPr="00093287">
        <w:rPr>
          <w:sz w:val="18"/>
          <w:szCs w:val="18"/>
        </w:rPr>
        <w:t xml:space="preserve">. Hirsh previously served as the senior editor and national economics correspondent for Newsweek, based in its Washington bureau. He was also Newsweek’s Washington web editor and authored a weekly column for Newsweek.com, “The World from Washington.” Earlier on, he was Newsweek’s foreign editor, guiding its award-winning coverage of the September 11 attacks and the war on terror. He has done on-the-ground reporting in Iraq, Afghanistan, and other places around the world, and served as the Tokyo-based Asia Bureau Chief for Institutional Investor from 1992 to 1994. </w:t>
      </w:r>
      <w:hyperlink r:id="rId103" w:history="1">
        <w:r w:rsidRPr="00093287">
          <w:rPr>
            <w:rStyle w:val="Hyperlink"/>
            <w:sz w:val="18"/>
            <w:szCs w:val="18"/>
          </w:rPr>
          <w:t>http://www.nationaljournal.com/magazine/there-s-no-such-thing-as-political-capital-20130207</w:t>
        </w:r>
      </w:hyperlink>
    </w:p>
    <w:p w:rsidR="00E011CB" w:rsidRDefault="00E011CB" w:rsidP="00E011CB">
      <w:pPr>
        <w:rPr>
          <w:sz w:val="16"/>
        </w:rPr>
      </w:pPr>
      <w:r w:rsidRPr="00E011CB">
        <w:rPr>
          <w:sz w:val="16"/>
        </w:rPr>
        <w:t xml:space="preserve">On Tuesday, in his State of the Union address, President Obama will do what every president does this time of year. For about 60 minutes, he will lay out a sprawling and ambitious wish list highlighted by gun control and immigration reform, climate change and debt reduction. In response, the </w:t>
      </w:r>
      <w:r w:rsidRPr="00093287">
        <w:rPr>
          <w:rStyle w:val="StyleUnderline"/>
        </w:rPr>
        <w:t>pundits will</w:t>
      </w:r>
      <w:r w:rsidRPr="00E011CB">
        <w:rPr>
          <w:sz w:val="16"/>
        </w:rPr>
        <w:t xml:space="preserve"> </w:t>
      </w:r>
      <w:r w:rsidRPr="00093287">
        <w:rPr>
          <w:rStyle w:val="StyleUnderline"/>
        </w:rPr>
        <w:t>do what they always do</w:t>
      </w:r>
      <w:r w:rsidRPr="00E011CB">
        <w:rPr>
          <w:sz w:val="16"/>
        </w:rPr>
        <w:t xml:space="preserve"> this time of year: They will </w:t>
      </w:r>
      <w:r w:rsidRPr="00093287">
        <w:rPr>
          <w:rStyle w:val="StyleUnderline"/>
        </w:rPr>
        <w:t>talk about</w:t>
      </w:r>
      <w:r w:rsidRPr="00E011CB">
        <w:rPr>
          <w:sz w:val="16"/>
        </w:rPr>
        <w:t xml:space="preserve"> how unrealistic most of the proposals are, discussions often informed by sagacious reckonings of </w:t>
      </w:r>
      <w:r w:rsidRPr="00093287">
        <w:rPr>
          <w:rStyle w:val="StyleUnderline"/>
        </w:rPr>
        <w:t>how much</w:t>
      </w:r>
      <w:r w:rsidRPr="00E011CB">
        <w:rPr>
          <w:sz w:val="16"/>
        </w:rPr>
        <w:t xml:space="preserve"> “</w:t>
      </w:r>
      <w:r w:rsidRPr="00093287">
        <w:rPr>
          <w:rStyle w:val="StyleUnderline"/>
          <w:highlight w:val="yellow"/>
        </w:rPr>
        <w:t>pol</w:t>
      </w:r>
      <w:r w:rsidRPr="00093287">
        <w:rPr>
          <w:rStyle w:val="StyleUnderline"/>
        </w:rPr>
        <w:t xml:space="preserve">itical </w:t>
      </w:r>
      <w:r w:rsidRPr="00093287">
        <w:rPr>
          <w:rStyle w:val="StyleUnderline"/>
          <w:highlight w:val="yellow"/>
        </w:rPr>
        <w:t>cap</w:t>
      </w:r>
      <w:r w:rsidRPr="00093287">
        <w:rPr>
          <w:rStyle w:val="StyleUnderline"/>
        </w:rPr>
        <w:t>ital</w:t>
      </w:r>
      <w:r w:rsidRPr="00E011CB">
        <w:rPr>
          <w:sz w:val="16"/>
        </w:rPr>
        <w:t xml:space="preserve">” </w:t>
      </w:r>
      <w:r w:rsidRPr="00093287">
        <w:rPr>
          <w:rStyle w:val="StyleUnderline"/>
        </w:rPr>
        <w:t>Obama</w:t>
      </w:r>
      <w:r w:rsidRPr="00E011CB">
        <w:rPr>
          <w:sz w:val="16"/>
        </w:rPr>
        <w:t xml:space="preserve"> </w:t>
      </w:r>
      <w:r w:rsidRPr="00093287">
        <w:rPr>
          <w:rStyle w:val="StyleUnderline"/>
        </w:rPr>
        <w:t>possesses to push his program through</w:t>
      </w:r>
      <w:r w:rsidRPr="00E011CB">
        <w:rPr>
          <w:sz w:val="16"/>
        </w:rPr>
        <w:t xml:space="preserve">. Most of </w:t>
      </w:r>
      <w:r w:rsidRPr="00093287">
        <w:rPr>
          <w:rStyle w:val="Emphasis"/>
        </w:rPr>
        <w:t xml:space="preserve">this talk </w:t>
      </w:r>
      <w:r w:rsidRPr="00E011CB">
        <w:rPr>
          <w:rStyle w:val="Emphasis"/>
          <w:highlight w:val="yellow"/>
        </w:rPr>
        <w:t>will h</w:t>
      </w:r>
      <w:r w:rsidRPr="00093287">
        <w:rPr>
          <w:rStyle w:val="Emphasis"/>
          <w:highlight w:val="yellow"/>
        </w:rPr>
        <w:t>ave no bearing on what actually happens</w:t>
      </w:r>
      <w:r w:rsidRPr="00E011CB">
        <w:rPr>
          <w:sz w:val="16"/>
        </w:rPr>
        <w:t xml:space="preserve"> over the next four years. Consider this: Three months ago, just before the November election, if someone had talked seriously about Obama having enough political capital to oversee passage of both immigration reform and gun-control legislation at the beginning of his second term—even after winning the election by 4 percentage points and 5 million votes (the actual final tally)—this person would have been called crazy and stripped of his pundit’s </w:t>
      </w:r>
      <w:r w:rsidRPr="00E011CB">
        <w:rPr>
          <w:sz w:val="16"/>
        </w:rPr>
        <w:lastRenderedPageBreak/>
        <w:t xml:space="preserve">license. (It doesn’t exist, but it ought to.) In his first term, in a starkly polarized country, the president had been so frustrated by GOP resistance that he finally issued a limited executive order last August permitting immigrants who entered the country illegally as children to work without fear of deportation for at least two years. Obama didn’t dare to even bring up gun control, a Democratic “third rail” that has cost the party elections and that actually might have been even less popular on the right than the president’s health care law. And yet, for reasons that have very little to do with Obama’s personal prestige or popularity—variously put in terms of a “mandate” or “political capital”—chances are fair that both will now happen. What changed? In the case of gun control, of course, it wasn’t the election. It was the horror of the 20 first-graders who were slaughtered in Newtown, Conn., in mid-December. The sickening reality of little girls and boys riddled with bullets from a high-capacity assault weapon seemed to precipitate a sudden tipping point in the national conscience. One thing changed after another. Wayne LaPierre of the National Rifle Association marginalized himself with poorly chosen comments soon after the massacre. The pro-gun lobby, once a phalanx of opposition, began to fissure into reasonables and crazies. Former Rep. Gabrielle Giffords, D-Ariz., who was shot in the head two years ago and is still struggling to speak and walk, started a PAC with her husband to appeal to the moderate middle of gun owners. Then she gave riveting and poignant testimony to the Senate, challenging lawmakers: “Be bold.” As a result, momentum has appeared to build around some kind of a plan to curtail sales of the most dangerous weapons and ammunition and the way people are permitted to buy them. It’s impossible to say now whether such a bill will pass and, if it does, whether it will make anything more than cosmetic changes to gun laws. But one thing is clear: The political tectonics have shifted dramatically in very little time. Whole new possibilities exist now that didn’t a few weeks ago. Meanwhile, the Republican members of the Senate’s so-called Gang of Eight are pushing hard for a new spirit of compromise on immigration reform, a sharp change after an election year in which the GOP standard-bearer declared he would make life so miserable for the 11 million illegal immigrants in the U.S. that they would “self-deport.” But this turnaround has very little to do with Obama’s personal influence—his political mandate, as it were. It has almost entirely to do with just two numbers: 71 and 27. That’s 71 percent for Obama, 27 percent for Mitt Romney, the breakdown of the Hispanic vote in the 2012 presidential election. Obama drove home his advantage by giving a speech on immigration reform on Jan. 29 at a Hispanic-dominated high school in Nevada, a swing state he won by a surprising 8 percentage points in November. But the movement on immigration has mainly come out of the Republican Party’s recent introspection, and the realization by its more thoughtful members, such as Sen. Marco Rubio of Florida and Gov. Bobby Jindal of Louisiana, that without such a shift the party may be facing demographic death in a country where the 2010 census showed, for the first time, that white births have fallen into the minority. It’s got nothing to do with Obama’s political capital or, indeed, Obama at all. The point is not that “political capital” is a meaningless term. Often it is a synonym for “mandate” or “momentum” in the aftermath of a decisive election—and just about every politician ever elected has tried to claim more of a mandate than he actually has. Certainly, Obama can say that because he was elected and Romney wasn’t, he has a better claim on the country’s mood and direction. Many pundits still defend political capital as a useful metaphor at least. “It’s an unquantifiable but meaningful concept,” says Norman Ornstein of the American Enterprise Institute. “You can’t really look at a president and say he’s got 37 ounces of political capital. But the fact is, it’s a concept that matters, if you have popularity and some momentum on your side.” The real problem is that </w:t>
      </w:r>
      <w:r w:rsidRPr="00093287">
        <w:rPr>
          <w:rStyle w:val="StyleUnderline"/>
        </w:rPr>
        <w:t xml:space="preserve">the idea of </w:t>
      </w:r>
      <w:r w:rsidRPr="00093287">
        <w:rPr>
          <w:rStyle w:val="StyleUnderline"/>
          <w:highlight w:val="yellow"/>
        </w:rPr>
        <w:t>pol</w:t>
      </w:r>
      <w:r w:rsidRPr="00093287">
        <w:rPr>
          <w:rStyle w:val="StyleUnderline"/>
        </w:rPr>
        <w:t xml:space="preserve">itical </w:t>
      </w:r>
      <w:r w:rsidRPr="00093287">
        <w:rPr>
          <w:rStyle w:val="StyleUnderline"/>
          <w:highlight w:val="yellow"/>
        </w:rPr>
        <w:t>cap</w:t>
      </w:r>
      <w:r w:rsidRPr="00093287">
        <w:rPr>
          <w:rStyle w:val="StyleUnderline"/>
        </w:rPr>
        <w:t>ita</w:t>
      </w:r>
      <w:r w:rsidRPr="00E011CB">
        <w:rPr>
          <w:sz w:val="16"/>
        </w:rPr>
        <w:t>l—or mandates, or momentum—</w:t>
      </w:r>
      <w:r w:rsidRPr="00093287">
        <w:rPr>
          <w:rStyle w:val="StyleUnderline"/>
          <w:highlight w:val="yellow"/>
        </w:rPr>
        <w:t>is</w:t>
      </w:r>
      <w:r w:rsidRPr="00093287">
        <w:rPr>
          <w:rStyle w:val="StyleUnderline"/>
        </w:rPr>
        <w:t xml:space="preserve"> so </w:t>
      </w:r>
      <w:r w:rsidRPr="00093287">
        <w:rPr>
          <w:rStyle w:val="StyleUnderline"/>
          <w:highlight w:val="yellow"/>
        </w:rPr>
        <w:t>poorly defined</w:t>
      </w:r>
      <w:r w:rsidRPr="00093287">
        <w:rPr>
          <w:rStyle w:val="StyleUnderline"/>
        </w:rPr>
        <w:t xml:space="preserve"> that presidents and </w:t>
      </w:r>
      <w:r w:rsidRPr="00093287">
        <w:rPr>
          <w:rStyle w:val="StyleUnderline"/>
          <w:highlight w:val="yellow"/>
        </w:rPr>
        <w:t>pundits</w:t>
      </w:r>
      <w:r w:rsidRPr="00093287">
        <w:rPr>
          <w:rStyle w:val="StyleUnderline"/>
        </w:rPr>
        <w:t xml:space="preserve"> often </w:t>
      </w:r>
      <w:r w:rsidRPr="00093287">
        <w:rPr>
          <w:rStyle w:val="StyleUnderline"/>
          <w:highlight w:val="yellow"/>
        </w:rPr>
        <w:t>get it wrong</w:t>
      </w:r>
      <w:r w:rsidRPr="00093287">
        <w:rPr>
          <w:rStyle w:val="StyleUnderline"/>
        </w:rPr>
        <w:t>.</w:t>
      </w:r>
      <w:r w:rsidRPr="00E011CB">
        <w:rPr>
          <w:sz w:val="16"/>
        </w:rPr>
        <w:t xml:space="preserve"> “Presidents usually over-estimate it,” says George Edwards, a presidential scholar at Texas A&amp;M University. “The best kind of political capital—some sense of an electoral mandate to do something—is very rare. It almost never happens. In 1964, maybe. And to some degree in 1980.” For that reason, political </w:t>
      </w:r>
      <w:r w:rsidRPr="00093287">
        <w:rPr>
          <w:rStyle w:val="StyleUnderline"/>
        </w:rPr>
        <w:t>capital</w:t>
      </w:r>
      <w:r w:rsidRPr="00E011CB">
        <w:rPr>
          <w:sz w:val="16"/>
        </w:rPr>
        <w:t xml:space="preserve"> is a concept that misleads far more than it enlightens. It is distortionary. It </w:t>
      </w:r>
      <w:r w:rsidRPr="00093287">
        <w:rPr>
          <w:rStyle w:val="StyleUnderline"/>
        </w:rPr>
        <w:t>conveys</w:t>
      </w:r>
      <w:r w:rsidRPr="00E011CB">
        <w:rPr>
          <w:sz w:val="16"/>
        </w:rPr>
        <w:t xml:space="preserve"> the idea </w:t>
      </w:r>
      <w:r w:rsidRPr="00093287">
        <w:rPr>
          <w:rStyle w:val="StyleUnderline"/>
        </w:rPr>
        <w:t>that we know more than we really do</w:t>
      </w:r>
      <w:r w:rsidRPr="00E011CB">
        <w:rPr>
          <w:sz w:val="16"/>
        </w:rPr>
        <w:t xml:space="preserve"> </w:t>
      </w:r>
      <w:r w:rsidRPr="00093287">
        <w:rPr>
          <w:rStyle w:val="StyleUnderline"/>
        </w:rPr>
        <w:t>about</w:t>
      </w:r>
      <w:r w:rsidRPr="00E011CB">
        <w:rPr>
          <w:sz w:val="16"/>
        </w:rPr>
        <w:t xml:space="preserve"> the </w:t>
      </w:r>
      <w:r w:rsidRPr="00093287">
        <w:rPr>
          <w:rStyle w:val="StyleUnderline"/>
        </w:rPr>
        <w:t>ever-elusive</w:t>
      </w:r>
      <w:r w:rsidRPr="00E011CB">
        <w:rPr>
          <w:sz w:val="16"/>
        </w:rPr>
        <w:t xml:space="preserve"> concept of </w:t>
      </w:r>
      <w:r w:rsidRPr="00093287">
        <w:rPr>
          <w:rStyle w:val="StyleUnderline"/>
        </w:rPr>
        <w:t>political power</w:t>
      </w:r>
      <w:r w:rsidRPr="00E011CB">
        <w:rPr>
          <w:sz w:val="16"/>
        </w:rPr>
        <w:t xml:space="preserve">, and it discounts the way unforeseen events can suddenly change everything. Instead, it suggests, erroneously, that a political figure has a concrete amount of political capital to invest, just as someone might have real investment capital—that a particular leader can bank his gains, and the size of his account determines what he can do at any given moment in history. Naturally, any president has practical and electoral limits. Does he have a majority in both chambers of Congress and a cohesive coalition behind him? Obama has neither at present. And unless a surge in the economy—at the moment, still stuck—or some other great victory gives him more momentum, it is inevitable that the closer Obama gets to the 2014 election, the less he will be able to get done. Going into the midterms, Republicans will increasingly avoid any concessions that make him (and the Democrats) stronger. But the abrupt emergence of the immigration and gun-control issues illustrates how suddenly shifts in mood can occur and how political interests can align in new ways just as suddenly. Indeed, the pseudo-concept of political capital masks a larger truth about Washington that is kindergarten simple: You just don’t know what you can do until you try. Or as Ornstein himself once wrote years ago, “Winning wins.” In theory, and in practice, </w:t>
      </w:r>
      <w:r w:rsidRPr="00093287">
        <w:rPr>
          <w:rStyle w:val="StyleUnderline"/>
        </w:rPr>
        <w:t>depending on Obama’s handling</w:t>
      </w:r>
      <w:r w:rsidRPr="00E011CB">
        <w:rPr>
          <w:sz w:val="16"/>
        </w:rPr>
        <w:t xml:space="preserve"> </w:t>
      </w:r>
      <w:r w:rsidRPr="00093287">
        <w:rPr>
          <w:rStyle w:val="StyleUnderline"/>
        </w:rPr>
        <w:t>of any</w:t>
      </w:r>
      <w:r w:rsidRPr="00E011CB">
        <w:rPr>
          <w:sz w:val="16"/>
        </w:rPr>
        <w:t xml:space="preserve"> particular </w:t>
      </w:r>
      <w:r w:rsidRPr="00093287">
        <w:rPr>
          <w:rStyle w:val="StyleUnderline"/>
        </w:rPr>
        <w:t>issue, even in a polarized time</w:t>
      </w:r>
      <w:r w:rsidRPr="00E011CB">
        <w:rPr>
          <w:sz w:val="16"/>
        </w:rPr>
        <w:t xml:space="preserve">, </w:t>
      </w:r>
      <w:r w:rsidRPr="00093287">
        <w:rPr>
          <w:rStyle w:val="StyleUnderline"/>
        </w:rPr>
        <w:t>he could</w:t>
      </w:r>
      <w:r w:rsidRPr="00E011CB">
        <w:rPr>
          <w:sz w:val="16"/>
        </w:rPr>
        <w:t xml:space="preserve"> </w:t>
      </w:r>
      <w:r w:rsidRPr="00093287">
        <w:rPr>
          <w:rStyle w:val="StyleUnderline"/>
        </w:rPr>
        <w:t>still deliver on</w:t>
      </w:r>
      <w:r w:rsidRPr="00E011CB">
        <w:rPr>
          <w:sz w:val="16"/>
        </w:rPr>
        <w:t xml:space="preserve"> a lot of </w:t>
      </w:r>
      <w:r w:rsidRPr="00093287">
        <w:rPr>
          <w:rStyle w:val="StyleUnderline"/>
        </w:rPr>
        <w:t>his second-term goals</w:t>
      </w:r>
      <w:r w:rsidRPr="00E011CB">
        <w:rPr>
          <w:sz w:val="16"/>
        </w:rPr>
        <w:t xml:space="preserve">, </w:t>
      </w:r>
      <w:r w:rsidRPr="00093287">
        <w:rPr>
          <w:rStyle w:val="StyleUnderline"/>
        </w:rPr>
        <w:t>depending on</w:t>
      </w:r>
      <w:r w:rsidRPr="00E011CB">
        <w:rPr>
          <w:sz w:val="16"/>
        </w:rPr>
        <w:t xml:space="preserve"> his skill and </w:t>
      </w:r>
      <w:r w:rsidRPr="00093287">
        <w:rPr>
          <w:rStyle w:val="StyleUnderline"/>
        </w:rPr>
        <w:t>the breaks</w:t>
      </w:r>
      <w:r w:rsidRPr="00E011CB">
        <w:rPr>
          <w:sz w:val="16"/>
        </w:rPr>
        <w:t xml:space="preserve">. Unforeseen catalysts can appear, like Newtown. Epiphanies can dawn, such as when many Republican Party leaders suddenly woke up in panic to the huge disparity in the Hispanic vote. Some political scientists who study the elusive calculus of how to pass legislation and run successful presidencies say that </w:t>
      </w:r>
      <w:r w:rsidRPr="00093287">
        <w:rPr>
          <w:rStyle w:val="StyleUnderline"/>
          <w:highlight w:val="yellow"/>
        </w:rPr>
        <w:t>pol</w:t>
      </w:r>
      <w:r w:rsidRPr="00093287">
        <w:rPr>
          <w:rStyle w:val="StyleUnderline"/>
        </w:rPr>
        <w:t xml:space="preserve">itical </w:t>
      </w:r>
      <w:r w:rsidRPr="00093287">
        <w:rPr>
          <w:rStyle w:val="StyleUnderline"/>
          <w:highlight w:val="yellow"/>
        </w:rPr>
        <w:t>cap</w:t>
      </w:r>
      <w:r w:rsidRPr="00093287">
        <w:rPr>
          <w:rStyle w:val="StyleUnderline"/>
        </w:rPr>
        <w:t xml:space="preserve">ital </w:t>
      </w:r>
      <w:r w:rsidRPr="00093287">
        <w:rPr>
          <w:rStyle w:val="StyleUnderline"/>
          <w:highlight w:val="yellow"/>
        </w:rPr>
        <w:t>is</w:t>
      </w:r>
      <w:r w:rsidRPr="00093287">
        <w:rPr>
          <w:rStyle w:val="StyleUnderline"/>
        </w:rPr>
        <w:t xml:space="preserve">, at best, </w:t>
      </w:r>
      <w:r w:rsidRPr="00093287">
        <w:rPr>
          <w:rStyle w:val="StyleUnderline"/>
          <w:highlight w:val="yellow"/>
        </w:rPr>
        <w:t>an empty concept</w:t>
      </w:r>
      <w:r w:rsidRPr="00E011CB">
        <w:rPr>
          <w:sz w:val="16"/>
        </w:rPr>
        <w:t xml:space="preserve">, and </w:t>
      </w:r>
      <w:r w:rsidRPr="00093287">
        <w:rPr>
          <w:rStyle w:val="StyleUnderline"/>
        </w:rPr>
        <w:t>that almost nothing in the academic literature successfully quantifies or even defines it.</w:t>
      </w:r>
      <w:r w:rsidRPr="00E011CB">
        <w:rPr>
          <w:sz w:val="16"/>
        </w:rPr>
        <w:t xml:space="preserve"> “It can refer to a very abstract thing, like a president’s popularity, but there’s no mechanism there. That makes it kind of useless,” says Richard Bensel, a government professor at Cornell University. Even Ornstein concedes that the calculus is far more complex than the term suggests. </w:t>
      </w:r>
      <w:r w:rsidRPr="00093287">
        <w:rPr>
          <w:rStyle w:val="Emphasis"/>
          <w:highlight w:val="yellow"/>
        </w:rPr>
        <w:t>Winning on one issue</w:t>
      </w:r>
      <w:r w:rsidRPr="00093287">
        <w:rPr>
          <w:rStyle w:val="Emphasis"/>
        </w:rPr>
        <w:t xml:space="preserve"> often </w:t>
      </w:r>
      <w:r w:rsidRPr="00093287">
        <w:rPr>
          <w:rStyle w:val="Emphasis"/>
          <w:highlight w:val="yellow"/>
        </w:rPr>
        <w:t>changes</w:t>
      </w:r>
      <w:r w:rsidRPr="00093287">
        <w:rPr>
          <w:rStyle w:val="Emphasis"/>
        </w:rPr>
        <w:t xml:space="preserve"> the </w:t>
      </w:r>
      <w:r w:rsidRPr="00093287">
        <w:rPr>
          <w:rStyle w:val="Emphasis"/>
          <w:highlight w:val="yellow"/>
        </w:rPr>
        <w:t>calculation for the next</w:t>
      </w:r>
      <w:r w:rsidRPr="00093287">
        <w:rPr>
          <w:rStyle w:val="Emphasis"/>
        </w:rPr>
        <w:t xml:space="preserve"> issue;</w:t>
      </w:r>
      <w:r w:rsidRPr="00E011CB">
        <w:rPr>
          <w:sz w:val="16"/>
        </w:rPr>
        <w:t xml:space="preserve"> </w:t>
      </w:r>
      <w:r w:rsidRPr="00093287">
        <w:rPr>
          <w:rStyle w:val="StyleUnderline"/>
          <w:highlight w:val="yellow"/>
        </w:rPr>
        <w:t>there is never</w:t>
      </w:r>
      <w:r w:rsidRPr="00093287">
        <w:rPr>
          <w:rStyle w:val="StyleUnderline"/>
        </w:rPr>
        <w:t xml:space="preserve"> any </w:t>
      </w:r>
      <w:r w:rsidRPr="00093287">
        <w:rPr>
          <w:rStyle w:val="StyleUnderline"/>
          <w:highlight w:val="yellow"/>
        </w:rPr>
        <w:t>known amount of cap</w:t>
      </w:r>
      <w:r w:rsidRPr="00093287">
        <w:rPr>
          <w:rStyle w:val="StyleUnderline"/>
        </w:rPr>
        <w:t>ital</w:t>
      </w:r>
      <w:r w:rsidRPr="00E011CB">
        <w:rPr>
          <w:sz w:val="16"/>
        </w:rPr>
        <w:t xml:space="preserve">. “The idea here is, if an issue comes up where the conventional wisdom is that president is not going to get what he wants, and he gets it, then each time that happens, it changes the calculus of the other actors” </w:t>
      </w:r>
      <w:r w:rsidRPr="00093287">
        <w:rPr>
          <w:rStyle w:val="StyleUnderline"/>
        </w:rPr>
        <w:t>Ornstein says. “If they think he’s going to win, they may change positions to get on the winning side.</w:t>
      </w:r>
      <w:r w:rsidRPr="00E011CB">
        <w:rPr>
          <w:sz w:val="16"/>
        </w:rPr>
        <w:t xml:space="preserve"> </w:t>
      </w:r>
      <w:r w:rsidRPr="00093287">
        <w:rPr>
          <w:rStyle w:val="StyleUnderline"/>
        </w:rPr>
        <w:t>It’s a bandwagon effect.”</w:t>
      </w:r>
      <w:r w:rsidRPr="00E011CB">
        <w:rPr>
          <w:rStyle w:val="StyleUnderline"/>
          <w:sz w:val="12"/>
          <w:u w:val="none"/>
        </w:rPr>
        <w:t>¶</w:t>
      </w:r>
      <w:r w:rsidRPr="00093287">
        <w:rPr>
          <w:rStyle w:val="StyleUnderline"/>
          <w:sz w:val="12"/>
        </w:rPr>
        <w:t xml:space="preserve"> </w:t>
      </w:r>
      <w:r w:rsidRPr="00E011CB">
        <w:rPr>
          <w:sz w:val="16"/>
        </w:rPr>
        <w:t>ALL THE WAY WITH LBJ</w:t>
      </w:r>
      <w:r w:rsidRPr="00E011CB">
        <w:rPr>
          <w:sz w:val="12"/>
        </w:rPr>
        <w:t>¶</w:t>
      </w:r>
      <w:r w:rsidRPr="00E011CB">
        <w:rPr>
          <w:sz w:val="16"/>
        </w:rPr>
        <w:t xml:space="preserve"> Sometimes, a clever practitioner of power </w:t>
      </w:r>
      <w:r w:rsidRPr="00E011CB">
        <w:rPr>
          <w:sz w:val="16"/>
        </w:rPr>
        <w:lastRenderedPageBreak/>
        <w:t xml:space="preserve">can get more done just because he’s aggressive and knows the hallways of Congress well. Texas A&amp;M’s Edwards is right to say that the outcome of the 1964 election, Lyndon Johnson’s landslide victory over Barry Goldwater, was one of the few that conveyed a mandate. But one of the main reasons for that mandate (in addition to Goldwater’s ineptitude as a candidate) was President Johnson’s masterful use of power leading up to that election, and his ability to get far more done than anyone thought possible, given his limited political capital.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“One of the wise, practical people around the table [said that] the presidency has only a certain amount of coinage to expend, and you oughtn’t to expend it on this,” Caro writes. (Coinage, of course, was what political capital was called in those days.) Johnson replied, “Well, what the hell’s the presidency for?” Johnson didn’t worry about coinage, and he got the Civil Rights Act enacted, along with much else: Medicare, a tax cut, antipoverty programs. He appeared to understand not just the ways of Congress but also the way to maximize the momentum he possessed in the lingering mood of national grief and determination by picking the right issues, as Caro records. “Momentum is not a mysterious mistress,” LBJ said. “It is a controllable fact of political life.” Johnson had the skill and wherewithal to realize that, at that moment of history, he could have unlimited coinage if he handled the politics right. He did. (At least until Vietnam, that is.) And then there are the presidents who get the politics, and the issues, wrong. It was the last president before Obama who was just starting a second term, George W. Bush, who really revived the claim of political capital, which he was very fond of wielding. Then Bush promptly demonstrated that he didn’t fully understand the concept either. At his first news conference after his 2004 victory, a confident-sounding Bush declared, “I earned capital in the campaign, political capital, and now I intend to spend it. That’s my style.” The 43rd president threw all of his political capital at an overriding passion: the partial privatization of Social Security. He mounted a full-bore public-relations campaign that included town-hall meetings across the country. Bush failed utterly, of course. But the problem was not that he didn’t have enough political capital. Yes, he may have overestimated his standing. Bush’s margin over John Kerry was thin—helped along by a bumbling Kerry campaign that was almost the mirror image of Romney’s gaffe-filled failure this time—but that was not the real mistake. The problem was that whatever credibility or stature Bush thought he had earned as a newly reelected president did nothing to make Social Security privatization a better idea in most people’s eyes. Voters didn’t trust the plan, and four years later, at the end of Bush’s term, the stock-market collapse bore out the public’s skepticism. Privatization just didn’t have any momentum behind it, no matter who was pushing it or how much capital Bush spent to sell it. The mistake that Bush made with Social Security, says John Sides, an associate professor of political science at George Washington University and a well-followed political blogger, “was that just because he won an election, he thought he had a green light. But there was no sense of any kind of public urgency on Social Security reform. It’s like he went into the garage where various Republican policy ideas were hanging up and picked one. I don’t think Obama’s going to make that mistake.… Bush decided he wanted to push a rock up a hill. He didn’t understand how steep the hill was. I think Obama has more momentum on his side because of the Republican Party’s concerns about the Latino vote and the shooting at Newtown.” </w:t>
      </w:r>
      <w:r w:rsidRPr="00093287">
        <w:rPr>
          <w:rStyle w:val="StyleUnderline"/>
        </w:rPr>
        <w:t>Obama may</w:t>
      </w:r>
      <w:r w:rsidRPr="00E011CB">
        <w:rPr>
          <w:sz w:val="16"/>
        </w:rPr>
        <w:t xml:space="preserve"> also </w:t>
      </w:r>
      <w:r w:rsidRPr="00093287">
        <w:rPr>
          <w:rStyle w:val="StyleUnderline"/>
        </w:rPr>
        <w:t>get his way</w:t>
      </w:r>
      <w:r w:rsidRPr="00E011CB">
        <w:rPr>
          <w:sz w:val="16"/>
        </w:rPr>
        <w:t xml:space="preserve"> on the debt ceiling, </w:t>
      </w:r>
      <w:r w:rsidRPr="00093287">
        <w:rPr>
          <w:rStyle w:val="StyleUnderline"/>
        </w:rPr>
        <w:t xml:space="preserve">not because of his reelection, </w:t>
      </w:r>
      <w:r w:rsidRPr="00E011CB">
        <w:rPr>
          <w:sz w:val="16"/>
        </w:rPr>
        <w:t>Sides says, “</w:t>
      </w:r>
      <w:r w:rsidRPr="00093287">
        <w:rPr>
          <w:rStyle w:val="StyleUnderline"/>
        </w:rPr>
        <w:t>but because Republicans are beginning to doubt whether taking a hard line on fiscal policy is a good idea</w:t>
      </w:r>
      <w:r w:rsidRPr="00E011CB">
        <w:rPr>
          <w:sz w:val="16"/>
        </w:rPr>
        <w:t>,” as the party suffers in the polls.</w:t>
      </w:r>
      <w:r w:rsidRPr="00E011CB">
        <w:rPr>
          <w:sz w:val="12"/>
        </w:rPr>
        <w:t>¶</w:t>
      </w:r>
      <w:r w:rsidRPr="00E011CB">
        <w:rPr>
          <w:sz w:val="16"/>
        </w:rPr>
        <w:t xml:space="preserve"> THE REAL LIMITS ON POWER</w:t>
      </w:r>
      <w:r w:rsidRPr="00E011CB">
        <w:rPr>
          <w:sz w:val="12"/>
        </w:rPr>
        <w:t>¶</w:t>
      </w:r>
      <w:r w:rsidRPr="00E011CB">
        <w:rPr>
          <w:sz w:val="16"/>
        </w:rPr>
        <w:t xml:space="preserve"> Presidents are limited in what they can do by time and attention span, of course, just as much as they are by electoral balances in the House and Senate. But this, too, has nothing to do with political capital. Another well-worn meme of recent years was that Obama used up too much political capital passing the health care law in his first term. But the real problem was that the plan was unpopular, the economy was bad, and the president didn’t realize that the national mood (yes, again, the national mood) was at a tipping point against big-government intervention, with the tea-party revolt about to burst on the scene. For Americans in 2009 and 2010—haunted by too many rounds of layoffs, appalled by the Wall Street bailout, aghast at the amount of federal spending that never seemed to find its way into their pockets—government-imposed health care coverage was simply an intervention too far. So was the idea of another economic stimulus. Cue the tea party and what ensued: two titanic fights over the debt ceiling. Obama, like Bush, had settled on pushing an issue that was out of sync with the country’s mood. Unlike Bush, Obama did ultimately get his idea passed. But the bigger political problem with health care reform was that it distracted the government’s attention from other issues that people cared about more urgently, such as the need to jump-start the economy and financial reform. Various congressional staffers told me at the time that their bosses didn’t really have the time to understand how the Wall Street lobby was riddling the Dodd-Frank financial-reform legislation with loopholes. Health care was sucking all the oxygen out of the room, the aides said. Weighing the imponderables of momentum, the often-mystical calculations about when the historic moment is ripe for an issue, will never be a science. It is mainly intuition, and its best practitioners have a long history in American politics. This is a tale told well in Steven Spielberg’s hit movie Lincoln. Daniel Day-Lewis’s Abraham Lincoln attempts a lot of behind-the-scenes vote-buying to win passage of the 13th Amendment, banning slavery, along with eloquent attempts to move people’s hearts and minds. He appears to be using the political capital of his reelection and the turning of the tide in the Civil War. But it’s clear that a surge of conscience, a sense of the changing times, has as much to do with the final vote as all the backroom horse-trading. “The reason I think the idea of political capital is kind of distorting is that it implies you have chits you can give out to people. It really oversimplifies why you elect politicians, or why they can do what Lincoln did,” says Tommy Bruce, a former political consultant in Washington. Consider, as another example, the storied political career of President Franklin Roosevelt. Because the mood was ripe for dramatic change in the depths of the Great Depression, FDR was able to push an astonishing array of New Deal programs through a largely compliant Congress, assuming what some described as near-dictatorial powers. But in his second term, full of confidence because of a landslide victory in 1936 that brought in unprecedented Democratic majorities in the House and Senate, Roosevelt overreached with his infamous Court-packing proposal. All of a sudden, the political capital that experts thought was limitless disappeared. FDR’s plan to expand the Supreme Court by putting in his judicial allies abruptly created an unanticipated wall of opposition from newly reunited Republicans and conservative Southern Democrats. FDR thus inadvertently handed back to Congress, especially to the Senate, the power and influence he had seized in his first term. Sure, Roosevelt had loads of popularity and momentum in 1937. He seemed to have a bank vault full of political capital. But, once again, a president simply chose to take on the wrong issue at the wrong time; this time, instead of most of the political interests in </w:t>
      </w:r>
      <w:r w:rsidRPr="00E011CB">
        <w:rPr>
          <w:sz w:val="16"/>
        </w:rPr>
        <w:lastRenderedPageBreak/>
        <w:t>the country aligning his way, they opposed him. Roosevelt didn’t fully recover until World War II, despite two more election victories. In terms of Obama’s second-term agenda, what all these shifting tides of momentum and political calculation mean is this: Anything goes. Obama has no more elections to win, and he needs to worry only about the support he will have in the House and Senate after 2014. But if he picks issues that the country’s mood will support—such as, perhaps, immigration reform and gun control—there is no reason to think he can’t win far more victories than any of the careful calculators of political capital now believe is possible, including battles over tax reform and deficit reduction. Amid today’s atmosphere of Republican self-doubt, a new, more mature Obama seems to be emerging, one who has his agenda clearly in mind and will ride the mood of the country more adroitly. If he can get</w:t>
      </w:r>
      <w:r w:rsidRPr="00093287">
        <w:rPr>
          <w:rStyle w:val="StyleUnderline"/>
        </w:rPr>
        <w:t xml:space="preserve"> some </w:t>
      </w:r>
      <w:r w:rsidRPr="00093287">
        <w:rPr>
          <w:rStyle w:val="StyleUnderline"/>
          <w:highlight w:val="yellow"/>
        </w:rPr>
        <w:t>early wins</w:t>
      </w:r>
      <w:r w:rsidRPr="00E011CB">
        <w:rPr>
          <w:sz w:val="16"/>
        </w:rPr>
        <w:t>—as he already has, apparently, on the fiscal cliff and the upper-income tax increase—</w:t>
      </w:r>
      <w:r w:rsidRPr="00093287">
        <w:rPr>
          <w:rStyle w:val="StyleUnderline"/>
        </w:rPr>
        <w:t xml:space="preserve">that will </w:t>
      </w:r>
      <w:r w:rsidRPr="00093287">
        <w:rPr>
          <w:rStyle w:val="StyleUnderline"/>
          <w:highlight w:val="yellow"/>
        </w:rPr>
        <w:t>create momentum</w:t>
      </w:r>
      <w:r w:rsidRPr="00E011CB">
        <w:rPr>
          <w:rStyle w:val="StyleUnderline"/>
          <w:highlight w:val="yellow"/>
        </w:rPr>
        <w:t>,</w:t>
      </w:r>
      <w:r w:rsidRPr="00E011CB">
        <w:rPr>
          <w:sz w:val="16"/>
          <w:highlight w:val="yellow"/>
        </w:rPr>
        <w:t xml:space="preserve"> </w:t>
      </w:r>
      <w:r w:rsidRPr="00E011CB">
        <w:rPr>
          <w:rStyle w:val="StyleUnderline"/>
          <w:highlight w:val="yellow"/>
        </w:rPr>
        <w:t>and one win may well lead to others. “Winning wins</w:t>
      </w:r>
      <w:r w:rsidRPr="00E011CB">
        <w:rPr>
          <w:sz w:val="16"/>
          <w:highlight w:val="yellow"/>
        </w:rPr>
        <w:t>.”</w:t>
      </w:r>
      <w:r w:rsidRPr="00E011CB">
        <w:rPr>
          <w:sz w:val="16"/>
        </w:rPr>
        <w:t xml:space="preserve"> Obama himself learned some hard lessons over the past four years about the falsity of the political-capital concept. Despite his decisive victory over John McCain in 2008, he fumbled the selling of his $787 billion stimulus plan by portraying himself naively as a “post-partisan” president who somehow had been given the electoral mandate to be all things to all people. So Obama tried to sell his stimulus as a long-term restructuring plan that would “lay the groundwork for long-term economic growth.” The president thus fed GOP suspicions that he was just another big-government liberal. Had he understood better that the country was digging in against yet more government intervention and had sold the stimulus as what it mainly was—a giant shot of adrenalin to an economy with a stopped heart, a pure emergency measure—he might well have escaped the worst of the backlash. But by laying on ambitious programs, and following up quickly with his health care plan, he only sealed his reputation on the right as a closet socialist. After that, Obama’s public posturing provoked automatic opposition from the GOP, no matter what he said. If the president put his personal imprimatur on any plan—from deficit reduction, to health care, to immigration reform—Republicans were virtually guaranteed to come out against it. But this year, when he sought to exploit the chastened GOP’s newfound willingness to compromise on immigration, his approach was different. He seemed to understand that the Republicans needed to reclaim immigration reform as their own issue, and he was willing to let them have some credit. When he mounted his bully pulpit in Nevada, he delivered another new message as well: You Republicans don’t have to listen to what I say anymore. And don’t worry about who’s got the political capital. Just take a hard look at where I’m saying this: in a state you were supposed to have won but lost because of the rising Hispanic vote. Obama was cleverly pointing the GOP toward conclusions that he knows it is already reaching on its own: If you, the Republicans, want to have any kind of a future in a vastly changed electoral map, you have no choice but to move. It’s your choice.</w:t>
      </w:r>
    </w:p>
    <w:p w:rsidR="005220A4" w:rsidRPr="005D16B1" w:rsidRDefault="005220A4" w:rsidP="007B738B">
      <w:pPr>
        <w:pStyle w:val="Heading4"/>
        <w:rPr>
          <w:rFonts w:eastAsia="Times New Roman"/>
        </w:rPr>
      </w:pPr>
      <w:r>
        <w:rPr>
          <w:rFonts w:eastAsia="Times New Roman"/>
        </w:rPr>
        <w:t>(--) Zero Threat of Cyber Attack – their ev is hype</w:t>
      </w:r>
    </w:p>
    <w:p w:rsidR="005220A4" w:rsidRDefault="005220A4" w:rsidP="005220A4">
      <w:pPr>
        <w:ind w:left="720"/>
        <w:rPr>
          <w:rFonts w:eastAsia="Calibri"/>
        </w:rPr>
      </w:pPr>
      <w:r w:rsidRPr="005D16B1">
        <w:rPr>
          <w:rStyle w:val="Style13ptBold"/>
        </w:rPr>
        <w:t xml:space="preserve">Singer, 12 </w:t>
      </w:r>
      <w:r>
        <w:rPr>
          <w:rFonts w:eastAsia="Calibri"/>
        </w:rPr>
        <w:t xml:space="preserve">(Peter – </w:t>
      </w:r>
      <w:r w:rsidRPr="005D16B1">
        <w:rPr>
          <w:rFonts w:eastAsia="Calibri"/>
        </w:rPr>
        <w:t>Director 21</w:t>
      </w:r>
      <w:r w:rsidRPr="005D16B1">
        <w:rPr>
          <w:rFonts w:eastAsia="Calibri"/>
          <w:vertAlign w:val="superscript"/>
        </w:rPr>
        <w:t>st</w:t>
      </w:r>
      <w:r w:rsidRPr="005D16B1">
        <w:rPr>
          <w:rFonts w:eastAsia="Calibri"/>
        </w:rPr>
        <w:t xml:space="preserve"> Century Defense Initiative, November, “The Cyber Terror Bogeyman” Armed Forces Journal, </w:t>
      </w:r>
      <w:hyperlink r:id="rId104" w:history="1">
        <w:r w:rsidRPr="00F36F2B">
          <w:rPr>
            <w:rStyle w:val="Hyperlink"/>
            <w:rFonts w:eastAsia="Calibri"/>
          </w:rPr>
          <w:t>http://www.brookings.edu/research/articles/2012/11/cyber-terror-singer</w:t>
        </w:r>
      </w:hyperlink>
      <w:r w:rsidRPr="005D16B1">
        <w:rPr>
          <w:rFonts w:eastAsia="Calibri"/>
        </w:rPr>
        <w:t>)</w:t>
      </w:r>
    </w:p>
    <w:p w:rsidR="006B649C" w:rsidRDefault="005220A4" w:rsidP="005220A4">
      <w:pPr>
        <w:rPr>
          <w:rStyle w:val="Emphasis"/>
          <w:highlight w:val="yellow"/>
        </w:rPr>
      </w:pPr>
      <w:r w:rsidRPr="005D16B1">
        <w:rPr>
          <w:rFonts w:eastAsia="Calibri"/>
          <w:sz w:val="16"/>
          <w:szCs w:val="16"/>
        </w:rPr>
        <w:t xml:space="preserve">About 31,300. That is roughly the number of magazine and journal articles written so far that discuss the phenomenon of cyber terrorism. </w:t>
      </w:r>
      <w:r w:rsidRPr="00D87208">
        <w:rPr>
          <w:rFonts w:eastAsia="Calibri"/>
          <w:bCs/>
          <w:highlight w:val="yellow"/>
          <w:u w:val="single"/>
        </w:rPr>
        <w:t>Zero</w:t>
      </w:r>
      <w:r w:rsidRPr="005D16B1">
        <w:rPr>
          <w:rFonts w:eastAsia="Calibri"/>
          <w:sz w:val="16"/>
          <w:szCs w:val="16"/>
        </w:rPr>
        <w:t xml:space="preserve">. That is the number of </w:t>
      </w:r>
      <w:r w:rsidRPr="00D87208">
        <w:rPr>
          <w:rFonts w:eastAsia="Calibri"/>
          <w:bCs/>
          <w:highlight w:val="yellow"/>
          <w:u w:val="single"/>
        </w:rPr>
        <w:t>people</w:t>
      </w:r>
      <w:r w:rsidRPr="005D16B1">
        <w:rPr>
          <w:rFonts w:eastAsia="Calibri"/>
          <w:sz w:val="16"/>
          <w:szCs w:val="16"/>
        </w:rPr>
        <w:t xml:space="preserve"> that who </w:t>
      </w:r>
      <w:r w:rsidRPr="005D16B1">
        <w:rPr>
          <w:rFonts w:eastAsia="Calibri"/>
          <w:bCs/>
          <w:u w:val="single"/>
        </w:rPr>
        <w:t xml:space="preserve">been </w:t>
      </w:r>
      <w:r w:rsidRPr="00D87208">
        <w:rPr>
          <w:rFonts w:eastAsia="Calibri"/>
          <w:bCs/>
          <w:highlight w:val="yellow"/>
          <w:u w:val="single"/>
        </w:rPr>
        <w:t>hurt or killed by cyber terrorism</w:t>
      </w:r>
      <w:r w:rsidRPr="005D16B1">
        <w:rPr>
          <w:rFonts w:eastAsia="Calibri"/>
          <w:sz w:val="16"/>
          <w:szCs w:val="16"/>
        </w:rPr>
        <w:t xml:space="preserve"> at the time this went to press. In many ways, </w:t>
      </w:r>
      <w:r w:rsidRPr="00D87208">
        <w:rPr>
          <w:rFonts w:eastAsia="Calibri"/>
          <w:bCs/>
          <w:highlight w:val="yellow"/>
          <w:u w:val="single"/>
        </w:rPr>
        <w:t>cyber terrorism is like</w:t>
      </w:r>
      <w:r w:rsidRPr="005D16B1">
        <w:rPr>
          <w:rFonts w:eastAsia="Calibri"/>
          <w:sz w:val="16"/>
          <w:szCs w:val="16"/>
        </w:rPr>
        <w:t xml:space="preserve"> the Discovery Channel’s “</w:t>
      </w:r>
      <w:r w:rsidRPr="00D87208">
        <w:rPr>
          <w:rFonts w:eastAsia="Calibri"/>
          <w:bCs/>
          <w:highlight w:val="yellow"/>
          <w:u w:val="single"/>
        </w:rPr>
        <w:t>Shark Week</w:t>
      </w:r>
      <w:r w:rsidRPr="005D16B1">
        <w:rPr>
          <w:rFonts w:eastAsia="Calibri"/>
          <w:sz w:val="16"/>
          <w:szCs w:val="16"/>
        </w:rPr>
        <w:t xml:space="preserve">,” when we obsess about shark attacks despite the fact that you are roughly 15,000 times more likely to be hurt or killed in an accident involving a toilet. But by looking at how terror groups actually use the Internet, rather than fixating on nightmare scenarios, we can properly prioritize and focus our efforts. Part of </w:t>
      </w:r>
      <w:r w:rsidRPr="005D16B1">
        <w:rPr>
          <w:rFonts w:eastAsia="Calibri"/>
          <w:bCs/>
          <w:u w:val="single"/>
        </w:rPr>
        <w:t>the problem is the way we talk about the issue. The FBI defines cyber terrorism as a “premeditated, politically motivated attack against information, computer systems, computer programs</w:t>
      </w:r>
      <w:r w:rsidRPr="005D16B1">
        <w:rPr>
          <w:rFonts w:eastAsia="Calibri"/>
          <w:sz w:val="16"/>
          <w:szCs w:val="16"/>
        </w:rPr>
        <w:t xml:space="preserve"> and data which results in violence against non-combatant targets by subnational groups or clandestine agents.” A key word there is “violence,” yet many discussions sweep all sorts of nonviolent online mischief into the “terror” bin. Various reports lump together everything from Defense Secretary Leon Panetta’s recent statements that a terror group might launch a “digital Pearl Harbor” to Stuxnet-like sabotage (ahem, committed by state forces) to hacktivism, WikiLeaks and credit card fraud. As one congressional staffer put it, the way we use a term like cyber terrorism “has as much clarity as cybersecurity — that is, none at all.” Another part of the problem is that </w:t>
      </w:r>
      <w:r w:rsidRPr="00D87208">
        <w:rPr>
          <w:rFonts w:eastAsia="Calibri"/>
          <w:bCs/>
          <w:highlight w:val="yellow"/>
          <w:u w:val="single"/>
        </w:rPr>
        <w:t>we</w:t>
      </w:r>
      <w:r w:rsidRPr="005D16B1">
        <w:rPr>
          <w:rFonts w:eastAsia="Calibri"/>
          <w:bCs/>
          <w:u w:val="single"/>
        </w:rPr>
        <w:t xml:space="preserve"> often </w:t>
      </w:r>
      <w:r w:rsidRPr="00D87208">
        <w:rPr>
          <w:rFonts w:eastAsia="Calibri"/>
          <w:bCs/>
          <w:highlight w:val="yellow"/>
          <w:u w:val="single"/>
        </w:rPr>
        <w:t>mix up our fears with the actual state of affairs</w:t>
      </w:r>
      <w:r w:rsidRPr="00D87208">
        <w:rPr>
          <w:rFonts w:eastAsia="Calibri"/>
          <w:sz w:val="16"/>
          <w:szCs w:val="16"/>
          <w:highlight w:val="yellow"/>
        </w:rPr>
        <w:t>.</w:t>
      </w:r>
      <w:r w:rsidRPr="005D16B1">
        <w:rPr>
          <w:rFonts w:eastAsia="Calibri"/>
          <w:sz w:val="16"/>
          <w:szCs w:val="16"/>
        </w:rPr>
        <w:t xml:space="preserve"> Last year, Deputy Defense Secretary William </w:t>
      </w:r>
      <w:r w:rsidRPr="00D87208">
        <w:rPr>
          <w:rFonts w:eastAsia="Calibri"/>
          <w:bCs/>
          <w:highlight w:val="yellow"/>
          <w:u w:val="single"/>
        </w:rPr>
        <w:t>Lynn</w:t>
      </w:r>
      <w:r w:rsidRPr="005D16B1">
        <w:rPr>
          <w:rFonts w:eastAsia="Calibri"/>
          <w:sz w:val="16"/>
          <w:szCs w:val="16"/>
        </w:rPr>
        <w:t xml:space="preserve">, the Pentagon’s lead official for cybersecurity, spoke to the top experts in the field at the RSA Conference in San Francisco. “It is possible for a terrorist group to develop cyber-attack tools on their own or to buy them on the black market,” Lynn warned. “A couple dozen talented programmers wearing flip-flops and drinking Red Bull can do a lot of damage.” The deputy defense secretary </w:t>
      </w:r>
      <w:r w:rsidRPr="00D87208">
        <w:rPr>
          <w:rFonts w:eastAsia="Calibri"/>
          <w:bCs/>
          <w:highlight w:val="yellow"/>
          <w:u w:val="single"/>
        </w:rPr>
        <w:t>was conflating fear and reality</w:t>
      </w:r>
      <w:r w:rsidRPr="005D16B1">
        <w:rPr>
          <w:rFonts w:eastAsia="Calibri"/>
          <w:sz w:val="16"/>
          <w:szCs w:val="16"/>
        </w:rPr>
        <w:t xml:space="preserve">, not just </w:t>
      </w:r>
      <w:r w:rsidRPr="00D87208">
        <w:rPr>
          <w:rFonts w:eastAsia="Calibri"/>
          <w:bCs/>
          <w:highlight w:val="yellow"/>
          <w:u w:val="single"/>
        </w:rPr>
        <w:t>about</w:t>
      </w:r>
      <w:r w:rsidRPr="005D16B1">
        <w:rPr>
          <w:rFonts w:eastAsia="Calibri"/>
          <w:sz w:val="16"/>
          <w:szCs w:val="16"/>
        </w:rPr>
        <w:t xml:space="preserve"> what stimulant-drinking programmers are actually hired to do, but also </w:t>
      </w:r>
      <w:r w:rsidRPr="00D87208">
        <w:rPr>
          <w:rFonts w:eastAsia="Calibri"/>
          <w:bCs/>
          <w:highlight w:val="yellow"/>
          <w:u w:val="single"/>
        </w:rPr>
        <w:t>what is needed to pull off an attack</w:t>
      </w:r>
      <w:r w:rsidRPr="005D16B1">
        <w:rPr>
          <w:rFonts w:eastAsia="Calibri"/>
          <w:sz w:val="16"/>
          <w:szCs w:val="16"/>
        </w:rPr>
        <w:t xml:space="preserve"> that causes meaningful violence. </w:t>
      </w:r>
      <w:r w:rsidRPr="005D16B1">
        <w:rPr>
          <w:rFonts w:eastAsia="Calibri"/>
          <w:bCs/>
          <w:u w:val="single"/>
        </w:rPr>
        <w:t xml:space="preserve">The requirements go well beyond finding top cyber experts. </w:t>
      </w:r>
      <w:r w:rsidRPr="00D87208">
        <w:rPr>
          <w:rFonts w:eastAsia="Calibri"/>
          <w:bCs/>
          <w:highlight w:val="yellow"/>
          <w:u w:val="single"/>
        </w:rPr>
        <w:t>Taking down</w:t>
      </w:r>
      <w:r w:rsidRPr="005D16B1">
        <w:rPr>
          <w:rFonts w:eastAsia="Calibri"/>
          <w:bCs/>
          <w:u w:val="single"/>
        </w:rPr>
        <w:t xml:space="preserve"> hydroelectric </w:t>
      </w:r>
      <w:r w:rsidRPr="00D87208">
        <w:rPr>
          <w:rFonts w:eastAsia="Calibri"/>
          <w:bCs/>
          <w:highlight w:val="yellow"/>
          <w:u w:val="single"/>
        </w:rPr>
        <w:t>generators, or</w:t>
      </w:r>
      <w:r w:rsidRPr="005D16B1">
        <w:rPr>
          <w:rFonts w:eastAsia="Calibri"/>
          <w:sz w:val="16"/>
          <w:szCs w:val="16"/>
        </w:rPr>
        <w:t xml:space="preserve"> designing malware like Stuxnet that causes nuclear </w:t>
      </w:r>
      <w:r w:rsidRPr="00D87208">
        <w:rPr>
          <w:rFonts w:eastAsia="Calibri"/>
          <w:bCs/>
          <w:highlight w:val="yellow"/>
          <w:u w:val="single"/>
        </w:rPr>
        <w:t>centrifuges</w:t>
      </w:r>
      <w:r w:rsidRPr="005D16B1">
        <w:rPr>
          <w:rFonts w:eastAsia="Calibri"/>
          <w:sz w:val="16"/>
          <w:szCs w:val="16"/>
        </w:rPr>
        <w:t xml:space="preserve"> to spin out of sequence doesn’t just </w:t>
      </w:r>
      <w:r w:rsidRPr="00D87208">
        <w:rPr>
          <w:rFonts w:eastAsia="Calibri"/>
          <w:bCs/>
          <w:highlight w:val="yellow"/>
          <w:u w:val="single"/>
        </w:rPr>
        <w:t>require</w:t>
      </w:r>
      <w:r w:rsidRPr="005D16B1">
        <w:rPr>
          <w:rFonts w:eastAsia="Calibri"/>
          <w:sz w:val="16"/>
          <w:szCs w:val="16"/>
        </w:rPr>
        <w:t xml:space="preserve"> the skills and means to get into a computer system. It’s also </w:t>
      </w:r>
      <w:r w:rsidRPr="00D87208">
        <w:rPr>
          <w:rFonts w:eastAsia="Calibri"/>
          <w:bCs/>
          <w:highlight w:val="yellow"/>
          <w:u w:val="single"/>
        </w:rPr>
        <w:t>knowing what to do once you are in</w:t>
      </w:r>
      <w:r w:rsidRPr="00D87208">
        <w:rPr>
          <w:rFonts w:eastAsia="Calibri"/>
          <w:sz w:val="16"/>
          <w:szCs w:val="16"/>
          <w:highlight w:val="yellow"/>
        </w:rPr>
        <w:t>.</w:t>
      </w:r>
      <w:r w:rsidRPr="005D16B1">
        <w:rPr>
          <w:rFonts w:eastAsia="Calibri"/>
          <w:sz w:val="16"/>
          <w:szCs w:val="16"/>
        </w:rPr>
        <w:t xml:space="preserve"> To cause true damage requires an understanding of the devices themselves and how they run, the engineering and physics behind the target. The Stuxnet case, for example, involved not just cyber experts well beyond a few wearing flip-flops, but also experts in areas that ranged from intelligence and surveillance to nuclear physics to the engineering of a specific kind of Siemens-brand industrial equipment. It also required expensive tests, not only of the software, but on working versions of the target hardware as well. As George R. Lucas Jr., a professor at the U.S. Naval Academy, put it, conducting a truly mass-scale action using cyber means “simply outstrips the intellectual, organizational and </w:t>
      </w:r>
      <w:r w:rsidRPr="005D16B1">
        <w:rPr>
          <w:rFonts w:eastAsia="Calibri"/>
          <w:sz w:val="16"/>
          <w:szCs w:val="16"/>
        </w:rPr>
        <w:lastRenderedPageBreak/>
        <w:t xml:space="preserve">personnel capacities of even the most well-funded and well-organized terrorist organization, as well as those of even the most sophisticated international criminal enterprises.” Lucas said </w:t>
      </w:r>
      <w:r w:rsidRPr="00D87208">
        <w:rPr>
          <w:rStyle w:val="Emphasis"/>
          <w:highlight w:val="yellow"/>
        </w:rPr>
        <w:t>the threat of cyber terrorism has been vastly overblown.</w:t>
      </w:r>
    </w:p>
    <w:p w:rsidR="004D66D2" w:rsidRDefault="004D66D2" w:rsidP="00A1025F">
      <w:pPr>
        <w:pStyle w:val="Heading3"/>
      </w:pPr>
      <w:bookmarkStart w:id="85" w:name="_Toc394930428"/>
      <w:r>
        <w:lastRenderedPageBreak/>
        <w:t>1ar:  Non-Unique:  Just gave $150 million</w:t>
      </w:r>
      <w:bookmarkEnd w:id="85"/>
    </w:p>
    <w:p w:rsidR="004D66D2" w:rsidRDefault="004D66D2" w:rsidP="007B738B">
      <w:pPr>
        <w:pStyle w:val="Heading4"/>
      </w:pPr>
      <w:r>
        <w:t>(--) Extend our Bastasch evidence—the Energy Department just gave $150 million to fund offshore wind—two implications:</w:t>
      </w:r>
    </w:p>
    <w:p w:rsidR="004D66D2" w:rsidRDefault="004D66D2" w:rsidP="007B738B">
      <w:pPr>
        <w:pStyle w:val="Heading4"/>
      </w:pPr>
      <w:r>
        <w:t>A) Makes the disad non-unique:  it will trigger the link OR</w:t>
      </w:r>
    </w:p>
    <w:p w:rsidR="004D66D2" w:rsidRPr="004D66D2" w:rsidRDefault="004D66D2" w:rsidP="007B738B">
      <w:pPr>
        <w:pStyle w:val="Heading4"/>
      </w:pPr>
      <w:r>
        <w:t>B) If Obama has the political capital to pass NSA reform AND we just funded offshore wind power—it disproves the link.</w:t>
      </w:r>
    </w:p>
    <w:p w:rsidR="004D66D2" w:rsidRDefault="004D66D2">
      <w:pPr>
        <w:rPr>
          <w:rStyle w:val="Emphasis"/>
          <w:rFonts w:eastAsiaTheme="majorEastAsia" w:cstheme="majorBidi"/>
          <w:sz w:val="32"/>
          <w:szCs w:val="24"/>
        </w:rPr>
      </w:pPr>
      <w:r>
        <w:rPr>
          <w:rStyle w:val="Emphasis"/>
          <w:b w:val="0"/>
        </w:rPr>
        <w:br w:type="page"/>
      </w:r>
    </w:p>
    <w:p w:rsidR="004D66D2" w:rsidRPr="004D66D2" w:rsidRDefault="004D66D2" w:rsidP="00A1025F">
      <w:pPr>
        <w:pStyle w:val="Heading3"/>
        <w:rPr>
          <w:rStyle w:val="Emphasis"/>
          <w:b/>
        </w:rPr>
      </w:pPr>
      <w:bookmarkStart w:id="86" w:name="_Toc394930429"/>
      <w:r w:rsidRPr="004D66D2">
        <w:rPr>
          <w:rStyle w:val="Emphasis"/>
          <w:b/>
        </w:rPr>
        <w:lastRenderedPageBreak/>
        <w:t>1ar:  Vote Not Till September</w:t>
      </w:r>
      <w:bookmarkEnd w:id="86"/>
    </w:p>
    <w:p w:rsidR="004D66D2" w:rsidRDefault="004D66D2" w:rsidP="007B738B">
      <w:pPr>
        <w:pStyle w:val="Heading4"/>
      </w:pPr>
      <w:r>
        <w:t>(--) Extend our Volz evidence—there’s no vote till September—this has two implications:</w:t>
      </w:r>
    </w:p>
    <w:p w:rsidR="004D66D2" w:rsidRDefault="004D66D2" w:rsidP="007B738B">
      <w:pPr>
        <w:pStyle w:val="Heading4"/>
      </w:pPr>
      <w:r>
        <w:t>A) The plan can’t trade-off with NSA reform—the decline in political capital is too far away from the passage of the bill.</w:t>
      </w:r>
    </w:p>
    <w:p w:rsidR="004D66D2" w:rsidRDefault="004D66D2" w:rsidP="007B738B">
      <w:pPr>
        <w:pStyle w:val="Heading4"/>
      </w:pPr>
      <w:r>
        <w:t>B) Calls all their Uniqueness into question—no proof the bill will pass in September.</w:t>
      </w:r>
    </w:p>
    <w:p w:rsidR="004D66D2" w:rsidRPr="004D66D2" w:rsidRDefault="004D66D2" w:rsidP="007B738B">
      <w:pPr>
        <w:pStyle w:val="Heading4"/>
      </w:pPr>
      <w:r>
        <w:t>(--) September timeline prevents passage:</w:t>
      </w:r>
    </w:p>
    <w:p w:rsidR="004D66D2" w:rsidRPr="00E335EC" w:rsidRDefault="004D66D2" w:rsidP="004D66D2">
      <w:pPr>
        <w:ind w:left="720"/>
      </w:pPr>
      <w:r w:rsidRPr="00E335EC">
        <w:rPr>
          <w:rStyle w:val="Style13ptBold"/>
        </w:rPr>
        <w:t xml:space="preserve">Politico 7/17/14 </w:t>
      </w:r>
      <w:r>
        <w:t xml:space="preserve">(Politico, 7-17-14, “Hill surveillance reform: Time is not on its side”, </w:t>
      </w:r>
      <w:hyperlink r:id="rId105" w:history="1">
        <w:r w:rsidRPr="00AF2666">
          <w:rPr>
            <w:rStyle w:val="Hyperlink"/>
          </w:rPr>
          <w:t>http://www.politico.com/story/2014/07/hill-surveillance-reform-time-109015.html</w:t>
        </w:r>
      </w:hyperlink>
      <w:r>
        <w:t>, GIE)</w:t>
      </w:r>
    </w:p>
    <w:p w:rsidR="004D66D2" w:rsidRDefault="004D66D2" w:rsidP="004D66D2">
      <w:r>
        <w:t xml:space="preserve">The USA Freedom Act, </w:t>
      </w:r>
      <w:r w:rsidRPr="00E335EC">
        <w:rPr>
          <w:rStyle w:val="StyleUnderline"/>
          <w:highlight w:val="yellow"/>
        </w:rPr>
        <w:t>the Hill’s preeminent measure to curb NSA authority</w:t>
      </w:r>
      <w:r>
        <w:t xml:space="preserve"> in the wake of Edward Snowden’s leaks, cleared the House and </w:t>
      </w:r>
      <w:r w:rsidRPr="00E335EC">
        <w:rPr>
          <w:rStyle w:val="StyleUnderline"/>
          <w:highlight w:val="yellow"/>
        </w:rPr>
        <w:t xml:space="preserve">has been waiting to see movement in the Senate </w:t>
      </w:r>
      <w:r w:rsidRPr="004F3BA1">
        <w:t>as advocates in and out of Congress try to navigate a tough negotiating landscape</w:t>
      </w:r>
      <w:r w:rsidRPr="00E335EC">
        <w:rPr>
          <w:rStyle w:val="StyleUnderline"/>
        </w:rPr>
        <w:t>.</w:t>
      </w:r>
      <w:r>
        <w:t xml:space="preserve"> Privacy advocates and intelligence hawks primarily disagree over how best to end the government’s bulk phone records program. But </w:t>
      </w:r>
      <w:r w:rsidRPr="00E335EC">
        <w:rPr>
          <w:rStyle w:val="StyleUnderline"/>
          <w:highlight w:val="yellow"/>
        </w:rPr>
        <w:t xml:space="preserve">a diminishing resource in an election year may be an even bigger factor as to whether anything gets done </w:t>
      </w:r>
      <w:r w:rsidRPr="004F3BA1">
        <w:t>on that and other surveillance questions</w:t>
      </w:r>
      <w:r>
        <w:t xml:space="preserve"> — </w:t>
      </w:r>
      <w:r w:rsidRPr="004D66D2">
        <w:rPr>
          <w:rStyle w:val="Emphasis"/>
          <w:highlight w:val="yellow"/>
        </w:rPr>
        <w:t>the calendar</w:t>
      </w:r>
      <w:r>
        <w:t xml:space="preserve">. </w:t>
      </w:r>
      <w:r w:rsidRPr="00E335EC">
        <w:rPr>
          <w:rStyle w:val="StyleUnderline"/>
          <w:highlight w:val="yellow"/>
        </w:rPr>
        <w:t>Lawmakers won’t be around the Beltway in August, and much of the Senate will be in full-on election mode by September</w:t>
      </w:r>
      <w:r>
        <w:t>.</w:t>
      </w:r>
    </w:p>
    <w:p w:rsidR="004D66D2" w:rsidRPr="004D66D2" w:rsidRDefault="004D66D2" w:rsidP="004D66D2">
      <w:pPr>
        <w:rPr>
          <w:highlight w:val="yellow"/>
        </w:rPr>
      </w:pPr>
    </w:p>
    <w:p w:rsidR="006B649C" w:rsidRDefault="006B649C" w:rsidP="006B649C">
      <w:pPr>
        <w:rPr>
          <w:rStyle w:val="Emphasis"/>
          <w:highlight w:val="yellow"/>
        </w:rPr>
      </w:pPr>
      <w:r>
        <w:rPr>
          <w:rStyle w:val="Emphasis"/>
          <w:highlight w:val="yellow"/>
        </w:rPr>
        <w:br w:type="page"/>
      </w:r>
    </w:p>
    <w:p w:rsidR="005220A4" w:rsidRDefault="006B649C" w:rsidP="00A1025F">
      <w:pPr>
        <w:pStyle w:val="Heading3"/>
        <w:rPr>
          <w:rStyle w:val="Emphasis"/>
          <w:b/>
        </w:rPr>
      </w:pPr>
      <w:bookmarkStart w:id="87" w:name="_Toc394930430"/>
      <w:r w:rsidRPr="006B649C">
        <w:rPr>
          <w:rStyle w:val="Emphasis"/>
          <w:b/>
        </w:rPr>
        <w:lastRenderedPageBreak/>
        <w:t>1ar:  NSA Bill Won’t Pass Now</w:t>
      </w:r>
      <w:bookmarkEnd w:id="87"/>
    </w:p>
    <w:p w:rsidR="006B649C" w:rsidRDefault="006B649C" w:rsidP="007B738B">
      <w:pPr>
        <w:pStyle w:val="Heading4"/>
      </w:pPr>
      <w:r>
        <w:t>(--) Extend our Volz evidence—Feinstein will push through a data-retention mandate that will prompt a cascade of groups to abandon support for the NSA bill.</w:t>
      </w:r>
    </w:p>
    <w:p w:rsidR="00A53B19" w:rsidRPr="00490973" w:rsidRDefault="00A53B19" w:rsidP="00A53B19">
      <w:r>
        <w:rPr>
          <w:rFonts w:eastAsiaTheme="majorEastAsia" w:cstheme="majorBidi"/>
          <w:b/>
          <w:bCs/>
          <w:iCs/>
          <w:sz w:val="26"/>
        </w:rPr>
        <w:t>(--)NSA bill not pass now—multiple reasons:</w:t>
      </w:r>
      <w:r w:rsidRPr="00490973">
        <w:rPr>
          <w:rFonts w:eastAsiaTheme="majorEastAsia" w:cstheme="majorBidi"/>
          <w:b/>
          <w:bCs/>
          <w:iCs/>
          <w:sz w:val="26"/>
        </w:rPr>
        <w:br/>
      </w:r>
      <w:r w:rsidRPr="00490973">
        <w:rPr>
          <w:rStyle w:val="Style13ptBold"/>
        </w:rPr>
        <w:t xml:space="preserve">McCarter </w:t>
      </w:r>
      <w:r>
        <w:rPr>
          <w:rStyle w:val="Style13ptBold"/>
        </w:rPr>
        <w:t>7/17/</w:t>
      </w:r>
      <w:r w:rsidRPr="00490973">
        <w:rPr>
          <w:rStyle w:val="Style13ptBold"/>
        </w:rPr>
        <w:t>14</w:t>
      </w:r>
      <w:r>
        <w:t xml:space="preserve"> </w:t>
      </w:r>
      <w:r w:rsidRPr="00E80768">
        <w:rPr>
          <w:rStyle w:val="Style13ptBold"/>
        </w:rPr>
        <w:t>(</w:t>
      </w:r>
      <w:r>
        <w:rPr>
          <w:rStyle w:val="Style13ptBold"/>
        </w:rPr>
        <w:t>ND</w:t>
      </w:r>
      <w:r w:rsidRPr="00E80768">
        <w:rPr>
          <w:rStyle w:val="Style13ptBold"/>
        </w:rPr>
        <w:t>, "</w:t>
      </w:r>
      <w:r>
        <w:rPr>
          <w:rStyle w:val="Style13ptBold"/>
        </w:rPr>
        <w:t>NSA vote in Senate faces time crunch, power struggle</w:t>
      </w:r>
      <w:r w:rsidRPr="00E80768">
        <w:rPr>
          <w:rStyle w:val="Style13ptBold"/>
        </w:rPr>
        <w:t xml:space="preserve">", </w:t>
      </w:r>
      <w:r w:rsidRPr="00490973">
        <w:t>http://www.dailykos.com/story/2014/07/17/1314618/-NSA-vote-in-Senate-faces-time-crunch-power-nbsp-struggle</w:t>
      </w:r>
      <w:r w:rsidRPr="00DE65DA">
        <w:t>.</w:t>
      </w:r>
      <w:r>
        <w:t>, writer at Daily Kos, date accessed 7-30-14 tck)</w:t>
      </w:r>
    </w:p>
    <w:p w:rsidR="00A53B19" w:rsidRDefault="00A53B19" w:rsidP="00A53B19">
      <w:pPr>
        <w:rPr>
          <w:sz w:val="16"/>
        </w:rPr>
      </w:pPr>
      <w:r w:rsidRPr="00A53B19">
        <w:rPr>
          <w:sz w:val="16"/>
        </w:rPr>
        <w:t xml:space="preserve">After the surprise vote in the House last month to limit </w:t>
      </w:r>
      <w:r w:rsidRPr="00A53B19">
        <w:rPr>
          <w:rStyle w:val="StyleUnderline"/>
          <w:highlight w:val="yellow"/>
        </w:rPr>
        <w:t>NSA</w:t>
      </w:r>
      <w:r w:rsidRPr="00A53B19">
        <w:rPr>
          <w:sz w:val="16"/>
        </w:rPr>
        <w:t xml:space="preserve"> spying in the 2015 Defense appropriations bill, there's been a slight shift toward</w:t>
      </w:r>
      <w:r w:rsidRPr="00490973">
        <w:rPr>
          <w:rStyle w:val="StyleUnderline"/>
          <w:highlight w:val="yellow"/>
        </w:rPr>
        <w:t xml:space="preserve"> reform in the Senate. </w:t>
      </w:r>
      <w:r w:rsidRPr="00A53B19">
        <w:rPr>
          <w:sz w:val="16"/>
        </w:rPr>
        <w:t>But that</w:t>
      </w:r>
      <w:r w:rsidRPr="00490973">
        <w:rPr>
          <w:rStyle w:val="StyleUnderline"/>
          <w:highlight w:val="yellow"/>
        </w:rPr>
        <w:t xml:space="preserve"> could be complicated by the fact that the Senate has </w:t>
      </w:r>
      <w:r w:rsidRPr="00A53B19">
        <w:rPr>
          <w:rStyle w:val="Emphasis"/>
          <w:highlight w:val="yellow"/>
        </w:rPr>
        <w:t>a lot of work to get through</w:t>
      </w:r>
      <w:r w:rsidRPr="00490973">
        <w:rPr>
          <w:rStyle w:val="StyleUnderline"/>
          <w:highlight w:val="yellow"/>
        </w:rPr>
        <w:t xml:space="preserve">, a minority that is </w:t>
      </w:r>
      <w:r w:rsidRPr="00A53B19">
        <w:rPr>
          <w:rStyle w:val="Emphasis"/>
          <w:highlight w:val="yellow"/>
        </w:rPr>
        <w:t>doing everything in its power</w:t>
      </w:r>
      <w:r w:rsidRPr="00490973">
        <w:rPr>
          <w:rStyle w:val="StyleUnderline"/>
          <w:highlight w:val="yellow"/>
        </w:rPr>
        <w:t xml:space="preserve"> to keep that work from happening, and a </w:t>
      </w:r>
      <w:r w:rsidRPr="00A53B19">
        <w:rPr>
          <w:sz w:val="16"/>
        </w:rPr>
        <w:t>White House and Intelligence</w:t>
      </w:r>
      <w:r w:rsidRPr="00490973">
        <w:rPr>
          <w:rStyle w:val="StyleUnderline"/>
          <w:highlight w:val="yellow"/>
        </w:rPr>
        <w:t xml:space="preserve"> Committee chair in the form of </w:t>
      </w:r>
      <w:r w:rsidRPr="00A53B19">
        <w:rPr>
          <w:sz w:val="16"/>
        </w:rPr>
        <w:t>Dianne</w:t>
      </w:r>
      <w:r w:rsidRPr="00490973">
        <w:rPr>
          <w:rStyle w:val="StyleUnderline"/>
          <w:highlight w:val="yellow"/>
        </w:rPr>
        <w:t xml:space="preserve"> Feinstein who are opposed to real reforms</w:t>
      </w:r>
      <w:r w:rsidRPr="00A53B19">
        <w:rPr>
          <w:sz w:val="16"/>
        </w:rPr>
        <w:t xml:space="preserve">. Nonetheless, Judiciary Chairman Patrick </w:t>
      </w:r>
      <w:r w:rsidRPr="00490973">
        <w:rPr>
          <w:rStyle w:val="StyleUnderline"/>
          <w:highlight w:val="yellow"/>
        </w:rPr>
        <w:t>Leahy is trying to push ahead.</w:t>
      </w:r>
      <w:r w:rsidRPr="00A53B19">
        <w:rPr>
          <w:sz w:val="12"/>
        </w:rPr>
        <w:t>¶</w:t>
      </w:r>
      <w:r w:rsidRPr="00A53B19">
        <w:rPr>
          <w:sz w:val="16"/>
        </w:rPr>
        <w:t xml:space="preserve"> Senate Judiciary Chairman Patrick Leahy (D-Vt.), the measure’s top sponsor in the upper chamber, is considering an attempt to bring the bill straight to the Senate floor. The Judiciary Committee has held several hearings on surveillance reforms this Congress but hasn’t yet scheduled a markup.</w:t>
      </w:r>
      <w:r w:rsidRPr="00A53B19">
        <w:rPr>
          <w:sz w:val="12"/>
        </w:rPr>
        <w:t>¶</w:t>
      </w:r>
      <w:r w:rsidRPr="00A53B19">
        <w:rPr>
          <w:sz w:val="16"/>
        </w:rPr>
        <w:t xml:space="preserve"> Leahy “has been calling for these reforms for years and is working to ensure the Senate seizes on this historic opportunity to pass real reform this work period,” one of his aides said.</w:t>
      </w:r>
      <w:r w:rsidRPr="00A53B19">
        <w:rPr>
          <w:sz w:val="12"/>
        </w:rPr>
        <w:t>¶</w:t>
      </w:r>
      <w:r w:rsidRPr="00A53B19">
        <w:rPr>
          <w:sz w:val="16"/>
        </w:rPr>
        <w:t xml:space="preserve"> Majority Leader Harry Reid (D-Nev.) doesn’t have a floor plan for the surveillance bill yet, a Senate leadership aide said last week. […]</w:t>
      </w:r>
      <w:r w:rsidRPr="00A53B19">
        <w:rPr>
          <w:sz w:val="12"/>
        </w:rPr>
        <w:t>¶</w:t>
      </w:r>
      <w:r w:rsidRPr="00A53B19">
        <w:rPr>
          <w:sz w:val="16"/>
        </w:rPr>
        <w:t xml:space="preserve"> Would-be reformers have a tough needle to thread: The White House and NSA defenders in Congress already support the current language. That means there’s little room to strengthen the measure’s protection against bulk collection and still keep the intelligence community happy.</w:t>
      </w:r>
      <w:r w:rsidRPr="00A53B19">
        <w:rPr>
          <w:sz w:val="12"/>
        </w:rPr>
        <w:t>¶</w:t>
      </w:r>
      <w:r w:rsidRPr="00A53B19">
        <w:rPr>
          <w:sz w:val="16"/>
        </w:rPr>
        <w:t xml:space="preserve"> The current language needs to be strengthened, which Leahy's bill would do. This bill is perhaps the highest-level power struggle you can imagine, between the intelligence agencies and the White House and two of the more powerful committee chairs in the Senate—Feinstein and Leahy—at loggerheads. Reid has been playing his own position close to the vest. All of this has slowed the momentum of reform since the Snowden revelations began to highlight the vast overreach by the intelligence community into the lives of American citizens. </w:t>
      </w:r>
      <w:r w:rsidRPr="00490973">
        <w:rPr>
          <w:rStyle w:val="StyleUnderline"/>
          <w:highlight w:val="yellow"/>
        </w:rPr>
        <w:t xml:space="preserve">The House vote pushed it back into prominence, but it's still an uphill fight for Leahy and the reforms, </w:t>
      </w:r>
      <w:r w:rsidRPr="00A53B19">
        <w:rPr>
          <w:sz w:val="16"/>
        </w:rPr>
        <w:t>including Mark Udall (D-CO), Ron Wyden (D-OR) and (god help us) Rand Paul.</w:t>
      </w:r>
      <w:r w:rsidRPr="00A53B19">
        <w:rPr>
          <w:sz w:val="12"/>
        </w:rPr>
        <w:t>¶</w:t>
      </w:r>
      <w:r w:rsidRPr="00A53B19">
        <w:rPr>
          <w:sz w:val="16"/>
        </w:rPr>
        <w:t xml:space="preserve"> So American citizens need to stand with Leahy and get as strong a reform bill as possible passed through the Senate.</w:t>
      </w:r>
    </w:p>
    <w:p w:rsidR="005D03E6" w:rsidRPr="005D03E6" w:rsidRDefault="005D03E6" w:rsidP="007B738B">
      <w:pPr>
        <w:pStyle w:val="Heading4"/>
        <w:rPr>
          <w:rStyle w:val="Style13ptBold"/>
          <w:b/>
        </w:rPr>
      </w:pPr>
      <w:r w:rsidRPr="005D03E6">
        <w:rPr>
          <w:rStyle w:val="Style13ptBold"/>
          <w:b/>
        </w:rPr>
        <w:t>(--) Differences between the House and Senate bill prevent passage:</w:t>
      </w:r>
    </w:p>
    <w:p w:rsidR="005D03E6" w:rsidRDefault="005D03E6" w:rsidP="005D03E6">
      <w:r w:rsidRPr="00C61A71">
        <w:rPr>
          <w:rStyle w:val="Style13ptBold"/>
        </w:rPr>
        <w:t>Hattem 7/29/14</w:t>
      </w:r>
      <w:r>
        <w:t xml:space="preserve"> (Julian Hattem, 07/29/14 9:00 PM, “Senators aim to curb NSA spying,” </w:t>
      </w:r>
      <w:hyperlink r:id="rId106" w:history="1">
        <w:r w:rsidRPr="00B03E7A">
          <w:rPr>
            <w:rStyle w:val="Hyperlink"/>
          </w:rPr>
          <w:t>http://thehill.com/policy/technology/213629-leahy-unveils-historic-nsa-reform-bill</w:t>
        </w:r>
      </w:hyperlink>
      <w:r>
        <w:t>, Reporter @ The Hill covering tech policy, DSS)</w:t>
      </w:r>
    </w:p>
    <w:p w:rsidR="005D03E6" w:rsidRDefault="005D03E6" w:rsidP="005D03E6">
      <w:pPr>
        <w:rPr>
          <w:rStyle w:val="StyleUnderline"/>
        </w:rPr>
      </w:pPr>
      <w:r w:rsidRPr="00C61A71">
        <w:rPr>
          <w:rStyle w:val="StyleUnderline"/>
          <w:highlight w:val="yellow"/>
        </w:rPr>
        <w:t>More</w:t>
      </w:r>
      <w:r w:rsidRPr="00C61A71">
        <w:rPr>
          <w:rStyle w:val="StyleUnderline"/>
        </w:rPr>
        <w:t xml:space="preserve"> </w:t>
      </w:r>
      <w:r w:rsidRPr="003634A4">
        <w:rPr>
          <w:sz w:val="16"/>
        </w:rPr>
        <w:t xml:space="preserve">hawkish </w:t>
      </w:r>
      <w:r w:rsidRPr="00C61A71">
        <w:rPr>
          <w:rStyle w:val="StyleUnderline"/>
          <w:highlight w:val="yellow"/>
        </w:rPr>
        <w:t>senators</w:t>
      </w:r>
      <w:r w:rsidRPr="00C61A71">
        <w:rPr>
          <w:rStyle w:val="StyleUnderline"/>
        </w:rPr>
        <w:t xml:space="preserve"> who have defended the NSA’s bulk collection of phone records are </w:t>
      </w:r>
      <w:r w:rsidRPr="00C61A71">
        <w:rPr>
          <w:rStyle w:val="StyleUnderline"/>
          <w:highlight w:val="yellow"/>
        </w:rPr>
        <w:t>likely to fight the legislation.</w:t>
      </w:r>
      <w:r>
        <w:rPr>
          <w:rStyle w:val="StyleUnderline"/>
        </w:rPr>
        <w:t xml:space="preserve"> </w:t>
      </w:r>
      <w:r w:rsidRPr="003634A4">
        <w:rPr>
          <w:sz w:val="16"/>
        </w:rPr>
        <w:t xml:space="preserve">Senate Intelligence Committee Chairwoman Dianne Feinstein (D-Calif.) did not have an immediate reaction to the bill on Tuesday, but has pushed in the past for a controversial provision to require that phone companies keep subscribers’ records for a specific amount of time so they can later be searched by the government. Leahy’s bill does not include that requirement. Earlier this week, </w:t>
      </w:r>
      <w:r w:rsidRPr="00C61A71">
        <w:rPr>
          <w:rStyle w:val="StyleUnderline"/>
          <w:highlight w:val="yellow"/>
        </w:rPr>
        <w:t xml:space="preserve">Intelligence Committee Vice Chairman </w:t>
      </w:r>
      <w:r w:rsidRPr="003634A4">
        <w:rPr>
          <w:sz w:val="16"/>
        </w:rPr>
        <w:t>Saxby</w:t>
      </w:r>
      <w:r w:rsidRPr="00C61A71">
        <w:rPr>
          <w:rStyle w:val="StyleUnderline"/>
          <w:highlight w:val="yellow"/>
        </w:rPr>
        <w:t xml:space="preserve"> Chambliss</w:t>
      </w:r>
      <w:r w:rsidRPr="003634A4">
        <w:rPr>
          <w:sz w:val="16"/>
        </w:rPr>
        <w:t xml:space="preserve"> (R-Ga.) </w:t>
      </w:r>
      <w:r w:rsidRPr="00C61A71">
        <w:rPr>
          <w:rStyle w:val="StyleUnderline"/>
          <w:highlight w:val="yellow"/>
        </w:rPr>
        <w:t>said</w:t>
      </w:r>
      <w:r w:rsidRPr="00C61A71">
        <w:rPr>
          <w:rStyle w:val="StyleUnderline"/>
        </w:rPr>
        <w:t xml:space="preserve"> </w:t>
      </w:r>
      <w:r w:rsidRPr="003634A4">
        <w:rPr>
          <w:sz w:val="16"/>
        </w:rPr>
        <w:t xml:space="preserve">that differences between the </w:t>
      </w:r>
      <w:r w:rsidRPr="00C61A71">
        <w:rPr>
          <w:rStyle w:val="StyleUnderline"/>
          <w:highlight w:val="yellow"/>
        </w:rPr>
        <w:t>Senate and House versions of the NSA legislation “are going to make it very difficult for that bill to go anywhere.”</w:t>
      </w:r>
    </w:p>
    <w:p w:rsidR="007A5A97" w:rsidRDefault="007A5A97" w:rsidP="007B738B">
      <w:pPr>
        <w:pStyle w:val="Heading4"/>
      </w:pPr>
      <w:r>
        <w:t>(--) Tough negotiating landscape in the Senate for the bill:</w:t>
      </w:r>
    </w:p>
    <w:p w:rsidR="007A5A97" w:rsidRPr="009C2968" w:rsidRDefault="007A5A97" w:rsidP="007A5A97">
      <w:pPr>
        <w:rPr>
          <w:u w:val="single"/>
        </w:rPr>
      </w:pPr>
      <w:r w:rsidRPr="00DC1C8C">
        <w:rPr>
          <w:rStyle w:val="Style13ptBold"/>
        </w:rPr>
        <w:t xml:space="preserve">Byers </w:t>
      </w:r>
      <w:r>
        <w:rPr>
          <w:rStyle w:val="Style13ptBold"/>
        </w:rPr>
        <w:t>7/17/</w:t>
      </w:r>
      <w:r w:rsidRPr="00DC1C8C">
        <w:rPr>
          <w:rStyle w:val="Style13ptBold"/>
        </w:rPr>
        <w:t>14</w:t>
      </w:r>
      <w:r w:rsidRPr="00DC1C8C">
        <w:t>( ALEX BYERS | 7/17/14</w:t>
      </w:r>
      <w:r>
        <w:t>, “Hill surveillance reform: Time is not on its side”</w:t>
      </w:r>
      <w:r w:rsidRPr="00DC1C8C">
        <w:rPr>
          <w:rStyle w:val="StyleUnderline"/>
        </w:rPr>
        <w:t xml:space="preserve"> </w:t>
      </w:r>
      <w:r>
        <w:rPr>
          <w:rStyle w:val="StyleUnderline"/>
        </w:rPr>
        <w:t xml:space="preserve">Read more: </w:t>
      </w:r>
      <w:hyperlink r:id="rId107" w:anchor="ixzz38xbjk1sT" w:history="1">
        <w:r w:rsidRPr="00232EF9">
          <w:rPr>
            <w:rStyle w:val="Hyperlink"/>
          </w:rPr>
          <w:t>http://www.politico.com/story/2014/07/hill-surveillance-reform-time-109015.html#ixzz38xbjk1sT</w:t>
        </w:r>
      </w:hyperlink>
      <w:r>
        <w:rPr>
          <w:rStyle w:val="StyleUnderline"/>
        </w:rPr>
        <w:t>, AED)</w:t>
      </w:r>
    </w:p>
    <w:p w:rsidR="007A5A97" w:rsidRDefault="007A5A97" w:rsidP="007A5A97">
      <w:pPr>
        <w:rPr>
          <w:rStyle w:val="StyleUnderline"/>
        </w:rPr>
      </w:pPr>
      <w:r>
        <w:rPr>
          <w:rStyle w:val="StyleUnderline"/>
        </w:rPr>
        <w:t xml:space="preserve">The </w:t>
      </w:r>
      <w:r w:rsidRPr="00DC1C8C">
        <w:rPr>
          <w:rStyle w:val="StyleUnderline"/>
          <w:highlight w:val="yellow"/>
        </w:rPr>
        <w:t>U</w:t>
      </w:r>
      <w:r>
        <w:rPr>
          <w:rStyle w:val="StyleUnderline"/>
        </w:rPr>
        <w:t xml:space="preserve">SA </w:t>
      </w:r>
      <w:r w:rsidRPr="00DC1C8C">
        <w:rPr>
          <w:rStyle w:val="StyleUnderline"/>
          <w:highlight w:val="yellow"/>
        </w:rPr>
        <w:t>F</w:t>
      </w:r>
      <w:r>
        <w:rPr>
          <w:rStyle w:val="StyleUnderline"/>
        </w:rPr>
        <w:t xml:space="preserve">reedom </w:t>
      </w:r>
      <w:r w:rsidRPr="00DC1C8C">
        <w:rPr>
          <w:rStyle w:val="StyleUnderline"/>
          <w:highlight w:val="yellow"/>
        </w:rPr>
        <w:t>A</w:t>
      </w:r>
      <w:r>
        <w:rPr>
          <w:rStyle w:val="StyleUnderline"/>
        </w:rPr>
        <w:t>ct, the Hill’s preeminent measure to curb NSA authority in the wake of Edward Snowden’s leaks</w:t>
      </w:r>
      <w:r w:rsidRPr="00DC1C8C">
        <w:rPr>
          <w:rStyle w:val="StyleUnderline"/>
          <w:highlight w:val="yellow"/>
        </w:rPr>
        <w:t>, cleared the House and has been waiting to see movement in the Senate as advocates in and out of Congress try to navigate a tough negotiating landscape.</w:t>
      </w:r>
      <w:r>
        <w:rPr>
          <w:rStyle w:val="StyleUnderline"/>
        </w:rPr>
        <w:t xml:space="preserve"> </w:t>
      </w:r>
      <w:r w:rsidRPr="007A5A97">
        <w:rPr>
          <w:sz w:val="16"/>
        </w:rPr>
        <w:t>Privacy advocates and intelligence hawks primarily disagree over how best to end the government’s bulk phone records program. That reality isn’t lost on the bill’s supporters. Senate Judiciary Chairman Patrick Leahy (D-Vt.), the measure’s top sponsor in the upper chamber, is considering an attempt to bring the bill straight to the Senate floor. The Judiciary Committee has held several hearings on surveillance reforms this Congress but hasn’t yet scheduled a markup.</w:t>
      </w:r>
    </w:p>
    <w:p w:rsidR="007A5A97" w:rsidRDefault="00900F05" w:rsidP="00A1025F">
      <w:pPr>
        <w:pStyle w:val="Heading3"/>
      </w:pPr>
      <w:bookmarkStart w:id="88" w:name="_Toc394930431"/>
      <w:r>
        <w:lastRenderedPageBreak/>
        <w:t>1ar:  Obama Has No PC Now</w:t>
      </w:r>
      <w:bookmarkEnd w:id="88"/>
    </w:p>
    <w:p w:rsidR="00900F05" w:rsidRDefault="00900F05" w:rsidP="007B738B">
      <w:pPr>
        <w:pStyle w:val="Heading4"/>
      </w:pPr>
      <w:r>
        <w:t>(--) Extend our Page evidence from July 27</w:t>
      </w:r>
      <w:r w:rsidRPr="00900F05">
        <w:rPr>
          <w:vertAlign w:val="superscript"/>
        </w:rPr>
        <w:t>th</w:t>
      </w:r>
      <w:r>
        <w:t>:  Obama is a lame-duck—he can’t get any legislation passed—two implications:</w:t>
      </w:r>
    </w:p>
    <w:p w:rsidR="00900F05" w:rsidRDefault="00900F05" w:rsidP="007B738B">
      <w:pPr>
        <w:pStyle w:val="Heading4"/>
      </w:pPr>
      <w:r>
        <w:t>A) Proves the DA is non-unique and the NSA bill won’t pass now OR</w:t>
      </w:r>
    </w:p>
    <w:p w:rsidR="00900F05" w:rsidRDefault="00900F05" w:rsidP="007B738B">
      <w:pPr>
        <w:pStyle w:val="Heading4"/>
      </w:pPr>
      <w:r>
        <w:t>B) Takes out the internal link and proves that political capital isn’t key to the NSA bill.</w:t>
      </w:r>
    </w:p>
    <w:p w:rsidR="00900F05" w:rsidRPr="00900F05" w:rsidRDefault="00900F05" w:rsidP="007B738B">
      <w:pPr>
        <w:pStyle w:val="Heading4"/>
      </w:pPr>
      <w:r>
        <w:t>(--) Obama’s presidency is done—crises overseas are overshadowing his presidency.</w:t>
      </w:r>
    </w:p>
    <w:p w:rsidR="00900F05" w:rsidRPr="00CB666D" w:rsidRDefault="00900F05" w:rsidP="00900F05">
      <w:pPr>
        <w:rPr>
          <w:rStyle w:val="Style13ptBold"/>
        </w:rPr>
      </w:pPr>
      <w:r w:rsidRPr="00CB666D">
        <w:rPr>
          <w:rStyle w:val="Style13ptBold"/>
        </w:rPr>
        <w:t>USA Today 7/27/14</w:t>
      </w:r>
      <w:r>
        <w:rPr>
          <w:rStyle w:val="Style13ptBold"/>
        </w:rPr>
        <w:t xml:space="preserve"> </w:t>
      </w:r>
      <w:r w:rsidRPr="00CB666D">
        <w:t>(USA Today</w:t>
      </w:r>
      <w:r>
        <w:t>, 7/24/14, “</w:t>
      </w:r>
      <w:r w:rsidRPr="00CB666D">
        <w:t>Obama's 2nd term travails: A lame duck before his time?</w:t>
      </w:r>
      <w:r>
        <w:t xml:space="preserve">”, </w:t>
      </w:r>
      <w:hyperlink r:id="rId108" w:history="1">
        <w:r w:rsidRPr="00AF2666">
          <w:rPr>
            <w:rStyle w:val="Hyperlink"/>
          </w:rPr>
          <w:t>http://www.usatoday.com/story/news/politics/elections/2014/07/27/obamas-second-term-travails-president-lame-duck/13114305/</w:t>
        </w:r>
      </w:hyperlink>
      <w:r>
        <w:t>, GIE)</w:t>
      </w:r>
    </w:p>
    <w:p w:rsidR="00900F05" w:rsidRDefault="00900F05" w:rsidP="00900F05">
      <w:pPr>
        <w:rPr>
          <w:sz w:val="16"/>
        </w:rPr>
      </w:pPr>
      <w:r w:rsidRPr="00EF430A">
        <w:rPr>
          <w:sz w:val="16"/>
        </w:rPr>
        <w:t xml:space="preserve">In his State of the Union address, delivered precisely six months ago Monday, </w:t>
      </w:r>
      <w:r w:rsidRPr="00CB666D">
        <w:rPr>
          <w:rStyle w:val="StyleUnderline"/>
          <w:highlight w:val="yellow"/>
        </w:rPr>
        <w:t>Obama outlined a scaled-down agenda for his sixth year in office, acknowledging the difficulty of passing legislation in a gridlocked Congress</w:t>
      </w:r>
      <w:r w:rsidRPr="00EF430A">
        <w:rPr>
          <w:sz w:val="16"/>
        </w:rPr>
        <w:t xml:space="preserve"> and vowing to use "the pen and the phone" to get things done. </w:t>
      </w:r>
      <w:r w:rsidRPr="009E1C0A">
        <w:rPr>
          <w:rStyle w:val="StyleUnderline"/>
        </w:rPr>
        <w:t xml:space="preserve">Now even </w:t>
      </w:r>
      <w:r w:rsidRPr="00CB666D">
        <w:rPr>
          <w:rStyle w:val="StyleUnderline"/>
          <w:highlight w:val="yellow"/>
        </w:rPr>
        <w:t>those circumscribed ambitions have been overshadowed by crises overseas that are demanding his attention and buffeting his presidency</w:t>
      </w:r>
      <w:r w:rsidRPr="00EF430A">
        <w:rPr>
          <w:sz w:val="16"/>
        </w:rPr>
        <w:t xml:space="preserve">. "He's a lame duck and it's not even lame-duck time," says Sara Fagen, who knows the territory. As White House political director during George W. Bush's second term, </w:t>
      </w:r>
      <w:r w:rsidRPr="009E1C0A">
        <w:rPr>
          <w:rStyle w:val="StyleUnderline"/>
        </w:rPr>
        <w:t xml:space="preserve">she saw </w:t>
      </w:r>
      <w:r w:rsidRPr="00EF430A">
        <w:rPr>
          <w:sz w:val="16"/>
        </w:rPr>
        <w:t xml:space="preserve">that administration face growing resistance in Congress and have to battle for attention as the political world turned to the next presidential election — but not, she says, as early as Obama has had to deal with those complications. White House Communications Director Jennifer Palmieri acknowledges </w:t>
      </w:r>
      <w:r w:rsidRPr="00CB666D">
        <w:rPr>
          <w:rStyle w:val="StyleUnderline"/>
          <w:highlight w:val="yellow"/>
        </w:rPr>
        <w:t>it has gotten harder to command the attention of the news media</w:t>
      </w:r>
      <w:r w:rsidRPr="00EF430A">
        <w:rPr>
          <w:sz w:val="16"/>
        </w:rPr>
        <w:t>. "A lot of the press around the first term is focused on what whatever action the president is taking will mean for his or her ability to have a second term," she said. "That sort of motivation for the press is removed."</w:t>
      </w:r>
    </w:p>
    <w:p w:rsidR="00896AD6" w:rsidRDefault="00896AD6" w:rsidP="007B738B">
      <w:pPr>
        <w:pStyle w:val="Heading4"/>
      </w:pPr>
      <w:r>
        <w:t>(--) Obama is a lame duck</w:t>
      </w:r>
    </w:p>
    <w:p w:rsidR="00896AD6" w:rsidRDefault="00896AD6" w:rsidP="00896AD6">
      <w:r>
        <w:rPr>
          <w:rStyle w:val="Style13ptBold"/>
        </w:rPr>
        <w:t xml:space="preserve">Toth 7/30/2014 </w:t>
      </w:r>
      <w:r w:rsidRPr="009C2968">
        <w:t>(</w:t>
      </w:r>
      <w:r>
        <w:t>tom toth 7-30-14</w:t>
      </w:r>
      <w:r w:rsidRPr="009C2968">
        <w:t xml:space="preserve">, </w:t>
      </w:r>
      <w:r>
        <w:t>“Obama's lawlessness will cost Democrats a landslide defeat in November”</w:t>
      </w:r>
      <w:r w:rsidRPr="009C2968">
        <w:t xml:space="preserve">, </w:t>
      </w:r>
      <w:r>
        <w:t>http://www.hngnews.com/sun_prairie_star/opinion/columns/article_f4564bc4-173e-11e4-8a91-001a4bcf6878.html</w:t>
      </w:r>
      <w:r w:rsidRPr="009C2968">
        <w:t>,</w:t>
      </w:r>
      <w:r>
        <w:t xml:space="preserve"> </w:t>
      </w:r>
      <w:r w:rsidRPr="009C2968">
        <w:t>AED)</w:t>
      </w:r>
    </w:p>
    <w:p w:rsidR="00896AD6" w:rsidRDefault="00896AD6" w:rsidP="00896AD6">
      <w:pPr>
        <w:rPr>
          <w:rStyle w:val="StyleUnderline"/>
        </w:rPr>
      </w:pPr>
      <w:r>
        <w:t xml:space="preserve">Of course, this isn't a pure temper tantrum from the Oval Office — it is, as is the case for every word and decision that's flowed from the most powerful office the world since 2009, a political calculation. </w:t>
      </w:r>
      <w:r w:rsidRPr="00A243A3">
        <w:rPr>
          <w:rStyle w:val="StyleUnderline"/>
          <w:highlight w:val="yellow"/>
        </w:rPr>
        <w:t>During the last several weeks of fundraising and campaigning</w:t>
      </w:r>
      <w:r w:rsidRPr="00A243A3">
        <w:rPr>
          <w:rStyle w:val="StyleUnderline"/>
        </w:rPr>
        <w:t xml:space="preserve">, Barack </w:t>
      </w:r>
      <w:r w:rsidRPr="00A243A3">
        <w:rPr>
          <w:rStyle w:val="StyleUnderline"/>
          <w:highlight w:val="yellow"/>
        </w:rPr>
        <w:t>Obama has</w:t>
      </w:r>
      <w:r w:rsidRPr="00A243A3">
        <w:rPr>
          <w:rStyle w:val="StyleUnderline"/>
        </w:rPr>
        <w:t xml:space="preserve"> incessantly </w:t>
      </w:r>
      <w:r w:rsidRPr="00A243A3">
        <w:rPr>
          <w:rStyle w:val="StyleUnderline"/>
          <w:highlight w:val="yellow"/>
        </w:rPr>
        <w:t>referenced Democrats' habitual failure to vote in midterm elections. This particular decision on immigration is undoubtedly a desperate</w:t>
      </w:r>
      <w:r w:rsidRPr="00A243A3">
        <w:rPr>
          <w:rStyle w:val="StyleUnderline"/>
        </w:rPr>
        <w:t xml:space="preserve">, "Hail Mary" </w:t>
      </w:r>
      <w:r w:rsidRPr="00A243A3">
        <w:rPr>
          <w:rStyle w:val="StyleUnderline"/>
          <w:highlight w:val="yellow"/>
        </w:rPr>
        <w:t>attempt from the White House to stake the political capital of his party</w:t>
      </w:r>
      <w:r w:rsidRPr="00A243A3">
        <w:rPr>
          <w:rStyle w:val="StyleUnderline"/>
        </w:rPr>
        <w:t xml:space="preserve"> in a gamble on hoped-for excitement from the party's leftist base. </w:t>
      </w:r>
      <w:r w:rsidRPr="00A243A3">
        <w:rPr>
          <w:rStyle w:val="StyleUnderline"/>
          <w:highlight w:val="yellow"/>
        </w:rPr>
        <w:t>It is nothing less than a callous attempt to create a voting bloc</w:t>
      </w:r>
      <w:r w:rsidRPr="00A243A3">
        <w:rPr>
          <w:rStyle w:val="StyleUnderline"/>
        </w:rPr>
        <w:t xml:space="preserve"> that will turn out en masse for Democrats, </w:t>
      </w:r>
      <w:r w:rsidRPr="00A243A3">
        <w:rPr>
          <w:rStyle w:val="StyleUnderline"/>
          <w:highlight w:val="yellow"/>
        </w:rPr>
        <w:t>allowing the Party to hold the Senate and retake the House.</w:t>
      </w:r>
      <w:r w:rsidRPr="00A243A3">
        <w:rPr>
          <w:rStyle w:val="StyleUnderline"/>
        </w:rPr>
        <w:t xml:space="preserve"> </w:t>
      </w:r>
      <w:r>
        <w:t xml:space="preserve">Yet, history is not on their side. </w:t>
      </w:r>
      <w:r w:rsidRPr="00A243A3">
        <w:rPr>
          <w:rStyle w:val="StyleUnderline"/>
          <w:highlight w:val="yellow"/>
        </w:rPr>
        <w:t>The trend against unpopular, lame duck incumbent Presidents in midterm election is undeniable. Barack Obama and the Democrats are desperate,</w:t>
      </w:r>
      <w:r w:rsidRPr="00A243A3">
        <w:rPr>
          <w:rStyle w:val="StyleUnderline"/>
        </w:rPr>
        <w:t xml:space="preserve"> and this move should be expected to come back to bite them — hard.</w:t>
      </w:r>
    </w:p>
    <w:p w:rsidR="00896AD6" w:rsidRDefault="00896AD6" w:rsidP="007B738B">
      <w:pPr>
        <w:pStyle w:val="Heading4"/>
      </w:pPr>
      <w:r>
        <w:t xml:space="preserve">(--) Obama’s PC low due to Russian conflict. </w:t>
      </w:r>
    </w:p>
    <w:p w:rsidR="00896AD6" w:rsidRDefault="00896AD6" w:rsidP="00896AD6">
      <w:pPr>
        <w:ind w:left="720"/>
      </w:pPr>
      <w:r>
        <w:rPr>
          <w:rStyle w:val="Style13ptBold"/>
        </w:rPr>
        <w:t xml:space="preserve">Wood 7/28/2014 </w:t>
      </w:r>
      <w:r>
        <w:t xml:space="preserve">(L. Todd Wood, 7/28/14, “Our President Cannot Deal With The Ukrainian Situation”, </w:t>
      </w:r>
      <w:r w:rsidRPr="00E371F7">
        <w:t>http://www.westernjournalism.com/president-deal-ukrainian-situation</w:t>
      </w:r>
      <w:r>
        <w:t xml:space="preserve">, </w:t>
      </w:r>
      <w:r w:rsidRPr="00E371F7">
        <w:t>L. Todd Wood is a USAFA graduate, a former special operations helicopter pilot, and emerging market bond trader. He has worked on Wall Street for 18 years and has conducted business in over 40 co</w:t>
      </w:r>
      <w:r>
        <w:t>untries and travels extensively, kc)</w:t>
      </w:r>
    </w:p>
    <w:p w:rsidR="00896AD6" w:rsidRDefault="00896AD6" w:rsidP="00896AD6">
      <w:pPr>
        <w:rPr>
          <w:rStyle w:val="StyleUnderline"/>
        </w:rPr>
      </w:pPr>
      <w:r w:rsidRPr="00896AD6">
        <w:rPr>
          <w:sz w:val="16"/>
        </w:rPr>
        <w:lastRenderedPageBreak/>
        <w:t xml:space="preserve">The Moscow Times, the largest English newspaper in Russia, said recently in an op ed that, “Like a teenager exhibiting aggressive behavior, Russia needs the help of a very patient and high-minded adult.” I agree with that statement with the caveat that a rebellious teenager also needs tough love. </w:t>
      </w:r>
      <w:r w:rsidRPr="00E371F7">
        <w:rPr>
          <w:rStyle w:val="StyleUnderline"/>
          <w:highlight w:val="green"/>
        </w:rPr>
        <w:t>Russia needs to be shown real red lines or they will continue to take what they want</w:t>
      </w:r>
      <w:r w:rsidRPr="00E371F7">
        <w:rPr>
          <w:rStyle w:val="StyleUnderline"/>
        </w:rPr>
        <w:t>.</w:t>
      </w:r>
      <w:r>
        <w:rPr>
          <w:rStyle w:val="StyleUnderline"/>
        </w:rPr>
        <w:t xml:space="preserve"> </w:t>
      </w:r>
      <w:r w:rsidRPr="00E371F7">
        <w:rPr>
          <w:rStyle w:val="StyleUnderline"/>
        </w:rPr>
        <w:t xml:space="preserve">President </w:t>
      </w:r>
      <w:r w:rsidRPr="00E371F7">
        <w:rPr>
          <w:rStyle w:val="StyleUnderline"/>
          <w:highlight w:val="green"/>
        </w:rPr>
        <w:t>Obama is not equipped to handle this situation</w:t>
      </w:r>
      <w:r w:rsidRPr="00E371F7">
        <w:rPr>
          <w:rStyle w:val="StyleUnderline"/>
        </w:rPr>
        <w:t>.</w:t>
      </w:r>
      <w:r w:rsidRPr="00896AD6">
        <w:rPr>
          <w:sz w:val="16"/>
        </w:rPr>
        <w:t xml:space="preserve"> In fact, I think he has no idea how to handle the situation. The Leader of the Free World is not acting in a manner the office requires him to act; in fact, there is no leadership. That is the problem.</w:t>
      </w:r>
      <w:r w:rsidRPr="00896AD6">
        <w:rPr>
          <w:sz w:val="12"/>
        </w:rPr>
        <w:t>¶</w:t>
      </w:r>
      <w:r w:rsidRPr="00896AD6">
        <w:rPr>
          <w:sz w:val="16"/>
        </w:rPr>
        <w:t xml:space="preserve"> Pat Buchanan wrote recently that every American president since FDR has reached out and engaged the Russian leadership as the consequences of not doing so were too dire. </w:t>
      </w:r>
      <w:r w:rsidRPr="00E371F7">
        <w:rPr>
          <w:rStyle w:val="StyleUnderline"/>
          <w:highlight w:val="green"/>
        </w:rPr>
        <w:t>American leadership led the world in the fight against the Soviet Union during the Cold War</w:t>
      </w:r>
      <w:r w:rsidRPr="00896AD6">
        <w:rPr>
          <w:sz w:val="16"/>
        </w:rPr>
        <w:t xml:space="preserve">. Reagan led Europe to field new classes of nuclear missiles against significant public opinion, to show Moscow that Europe was united in defending itself with America’s help. Reagan held a carrot and a big stick. </w:t>
      </w:r>
      <w:r w:rsidRPr="00E371F7">
        <w:rPr>
          <w:rStyle w:val="StyleUnderline"/>
          <w:highlight w:val="green"/>
        </w:rPr>
        <w:t>Obama has been holding neither.</w:t>
      </w:r>
      <w:r>
        <w:rPr>
          <w:rStyle w:val="StyleUnderline"/>
        </w:rPr>
        <w:t xml:space="preserve"> </w:t>
      </w:r>
      <w:r w:rsidRPr="00E371F7">
        <w:rPr>
          <w:rStyle w:val="StyleUnderline"/>
          <w:highlight w:val="green"/>
        </w:rPr>
        <w:t>He is not taking the public step to overtly engage Putin to find a way to solve this crisis that saves face on both sides because that would take leadership and the willingness to risk political capital. Obama will not do this.</w:t>
      </w:r>
    </w:p>
    <w:p w:rsidR="00896AD6" w:rsidRDefault="00896AD6" w:rsidP="007B738B">
      <w:pPr>
        <w:pStyle w:val="Heading4"/>
      </w:pPr>
      <w:r>
        <w:t>(--) Obama’s PC is low — losing approval</w:t>
      </w:r>
    </w:p>
    <w:p w:rsidR="00896AD6" w:rsidRDefault="00896AD6" w:rsidP="00896AD6">
      <w:pPr>
        <w:spacing w:after="0" w:line="240" w:lineRule="auto"/>
      </w:pPr>
      <w:r>
        <w:rPr>
          <w:rStyle w:val="Style13ptBold"/>
        </w:rPr>
        <w:t xml:space="preserve">Bloomberg 7/29 </w:t>
      </w:r>
      <w:r w:rsidRPr="009E7B40">
        <w:t>(</w:t>
      </w:r>
      <w:r>
        <w:t xml:space="preserve">Mark Silva writing for Bloomberg, 07-29-14, “Obama’s Approval Slump: Elders and Women Driving it Down”, </w:t>
      </w:r>
      <w:hyperlink r:id="rId109" w:history="1">
        <w:r w:rsidRPr="005D11DC">
          <w:rPr>
            <w:rStyle w:val="Hyperlink"/>
          </w:rPr>
          <w:t>http://go.bloomberg.com/political-capital/2014-07-29/obamas-approval-slump-elders-women-driving/</w:t>
        </w:r>
      </w:hyperlink>
      <w:r>
        <w:t xml:space="preserve">, AS </w:t>
      </w:r>
      <w:r w:rsidRPr="009E7B40">
        <w:t>)</w:t>
      </w:r>
    </w:p>
    <w:p w:rsidR="00896AD6" w:rsidRDefault="00896AD6" w:rsidP="00896AD6">
      <w:pPr>
        <w:spacing w:after="0" w:line="240" w:lineRule="auto"/>
      </w:pPr>
    </w:p>
    <w:p w:rsidR="00896AD6" w:rsidRDefault="00896AD6" w:rsidP="00896AD6">
      <w:pPr>
        <w:spacing w:after="0" w:line="240" w:lineRule="auto"/>
        <w:rPr>
          <w:sz w:val="16"/>
        </w:rPr>
      </w:pPr>
      <w:r w:rsidRPr="00A11E94">
        <w:rPr>
          <w:rStyle w:val="StyleUnderline"/>
          <w:highlight w:val="yellow"/>
        </w:rPr>
        <w:t>It’s not only the support that</w:t>
      </w:r>
      <w:r w:rsidRPr="002654A4">
        <w:rPr>
          <w:sz w:val="16"/>
        </w:rPr>
        <w:t xml:space="preserve"> President Barack </w:t>
      </w:r>
      <w:r w:rsidRPr="00A11E94">
        <w:rPr>
          <w:rStyle w:val="StyleUnderline"/>
          <w:highlight w:val="yellow"/>
        </w:rPr>
        <w:t xml:space="preserve">Obama is losing that should concern his party heading into the midterm congressional elections. </w:t>
      </w:r>
      <w:r w:rsidRPr="00A11E94">
        <w:rPr>
          <w:rStyle w:val="StyleUnderline"/>
        </w:rPr>
        <w:t>It’s whose support he’s losing</w:t>
      </w:r>
      <w:r w:rsidRPr="00A11E94">
        <w:rPr>
          <w:rStyle w:val="StyleUnderline"/>
          <w:highlight w:val="yellow"/>
        </w:rPr>
        <w:t>.</w:t>
      </w:r>
      <w:r w:rsidRPr="00A11E94">
        <w:rPr>
          <w:rStyle w:val="StyleUnderline"/>
        </w:rPr>
        <w:t xml:space="preserve"> </w:t>
      </w:r>
      <w:r w:rsidRPr="002654A4">
        <w:rPr>
          <w:sz w:val="16"/>
        </w:rPr>
        <w:t xml:space="preserve">Below the surface of the latest measure of </w:t>
      </w:r>
      <w:r w:rsidRPr="00A11E94">
        <w:rPr>
          <w:rStyle w:val="StyleUnderline"/>
          <w:highlight w:val="yellow"/>
        </w:rPr>
        <w:t>the president’s job approval today, measured at 4o percent in</w:t>
      </w:r>
      <w:r w:rsidRPr="00A11E94">
        <w:rPr>
          <w:rStyle w:val="StyleUnderline"/>
        </w:rPr>
        <w:t xml:space="preserve"> the </w:t>
      </w:r>
      <w:r w:rsidRPr="00A11E94">
        <w:rPr>
          <w:rStyle w:val="StyleUnderline"/>
          <w:highlight w:val="yellow"/>
        </w:rPr>
        <w:t>Gallup</w:t>
      </w:r>
      <w:r w:rsidRPr="00A11E94">
        <w:rPr>
          <w:rStyle w:val="StyleUnderline"/>
        </w:rPr>
        <w:t xml:space="preserve"> Poll, two blocs of voters in particular have registered the biggest drop-off during the past month: The elderly and women.</w:t>
      </w:r>
      <w:r w:rsidRPr="002654A4">
        <w:rPr>
          <w:sz w:val="16"/>
        </w:rPr>
        <w:t xml:space="preserve"> Looking at six-day blocks of polling, with about 3,500 people surveyed, the president’s 41 percent approval during the latest period, through July 27, was just a notch lower than the 42 percent recorded during the last week of June. Yet it had fallen from 37 percent to 32 percent among those 65 and older, and from 47 percent to 43 percent among women. </w:t>
      </w:r>
      <w:r w:rsidRPr="00D540A8">
        <w:rPr>
          <w:rStyle w:val="StyleUnderline"/>
          <w:highlight w:val="yellow"/>
        </w:rPr>
        <w:t>When a Democratic president is losing support among women, his party takes immediate notice. And, when it comes to midterm elections, that loss of support for the president is registering among those most likely to vote</w:t>
      </w:r>
      <w:r w:rsidRPr="00D540A8">
        <w:rPr>
          <w:sz w:val="16"/>
          <w:highlight w:val="yellow"/>
        </w:rPr>
        <w:t>.</w:t>
      </w:r>
      <w:r w:rsidRPr="002654A4">
        <w:rPr>
          <w:sz w:val="16"/>
        </w:rPr>
        <w:t xml:space="preserve"> In the 2010 elections, 45.5 percent of Americans eligible to vote did so, according to the U.S. Census Bureau, as we’ve noted before. The youngest, those 18 to 24, turned out the least, at 21.3 percent. The oldest turned out the most, with 62.1 percent of those aged 65 to 74 voting. Only the youngest voted Democratic, exit polls showed. </w:t>
      </w:r>
      <w:r w:rsidRPr="00D540A8">
        <w:rPr>
          <w:rStyle w:val="StyleUnderline"/>
          <w:highlight w:val="yellow"/>
        </w:rPr>
        <w:t>The president continually mentions the “congenital disease” that Democrats demonstrate during midterm elections — a persistent drop-off in voter turnout</w:t>
      </w:r>
      <w:r w:rsidRPr="002654A4">
        <w:rPr>
          <w:sz w:val="16"/>
        </w:rPr>
        <w:t xml:space="preserve">. Yet, </w:t>
      </w:r>
      <w:r w:rsidRPr="00A11E94">
        <w:rPr>
          <w:rStyle w:val="StyleUnderline"/>
        </w:rPr>
        <w:t>100 days out from the midterm elections, the recent souring of older voters and women on the president’s job performance could become more of an environmental factor</w:t>
      </w:r>
      <w:r w:rsidRPr="002654A4">
        <w:rPr>
          <w:sz w:val="16"/>
        </w:rPr>
        <w:t xml:space="preserve">. As the Washington Post notes today, midterm election polling going back to 1946 shows few presidents “have seen their fortunes improve by any significant measure between July and November.” The Cook Political Report’s Jennifer Duffy wrote this week: “Primary season is largely completed, the August congressional recess starts next week, and the general election is a mere 102 days away. As such, this is as good a time as any to assess where the battle for the Senate stands. Just how close are Republicans to picking up the six seats they need to win the majority? The short answer is pretty close… “Overall, </w:t>
      </w:r>
      <w:r w:rsidRPr="002654A4">
        <w:rPr>
          <w:rStyle w:val="StyleUnderline"/>
          <w:highlight w:val="yellow"/>
        </w:rPr>
        <w:t>Republicans</w:t>
      </w:r>
      <w:r w:rsidRPr="002654A4">
        <w:rPr>
          <w:sz w:val="16"/>
        </w:rPr>
        <w:t xml:space="preserve"> still </w:t>
      </w:r>
      <w:r w:rsidRPr="002654A4">
        <w:rPr>
          <w:rStyle w:val="StyleUnderline"/>
          <w:highlight w:val="yellow"/>
        </w:rPr>
        <w:t>have more advantages going into the fall</w:t>
      </w:r>
      <w:r w:rsidRPr="002654A4">
        <w:rPr>
          <w:sz w:val="16"/>
        </w:rPr>
        <w:t xml:space="preserve">, especially </w:t>
      </w:r>
      <w:r w:rsidRPr="002654A4">
        <w:rPr>
          <w:rStyle w:val="StyleUnderline"/>
          <w:highlight w:val="yellow"/>
        </w:rPr>
        <w:t>when it comes to the Senate race map, national environment, and President Obama’s unpopularity</w:t>
      </w:r>
      <w:r w:rsidRPr="002654A4">
        <w:rPr>
          <w:sz w:val="16"/>
        </w:rPr>
        <w:t>. All these factors mean that Republicans will certainly gain seats. It is not yet clear that they will gain the six seats they need for a majority.”</w:t>
      </w:r>
      <w:r>
        <w:rPr>
          <w:sz w:val="16"/>
        </w:rPr>
        <w:t>\</w:t>
      </w:r>
    </w:p>
    <w:p w:rsidR="00896AD6" w:rsidRPr="00F533A4" w:rsidRDefault="00896AD6" w:rsidP="007B738B">
      <w:pPr>
        <w:pStyle w:val="Heading4"/>
      </w:pPr>
      <w:r>
        <w:t xml:space="preserve">(--) </w:t>
      </w:r>
      <w:r w:rsidRPr="00F533A4">
        <w:t>Obama is losing support near Mid-term</w:t>
      </w:r>
    </w:p>
    <w:p w:rsidR="00896AD6" w:rsidRPr="00F533A4" w:rsidRDefault="00896AD6" w:rsidP="00896AD6">
      <w:r w:rsidRPr="00F533A4">
        <w:rPr>
          <w:rStyle w:val="Style13ptBold"/>
        </w:rPr>
        <w:t>Bloomberg, July 29</w:t>
      </w:r>
      <w:r w:rsidRPr="00F533A4">
        <w:t xml:space="preserve"> (MARK SILVA , July 29 14, “Obama’s Approval Slump: Elders and Women Driving it Down”, </w:t>
      </w:r>
      <w:hyperlink r:id="rId110" w:history="1">
        <w:r w:rsidRPr="00F533A4">
          <w:t>http://go.bloomberg.com/political-capital/2014-07-29/obamas-approval-slump-elders-women-driving/</w:t>
        </w:r>
      </w:hyperlink>
      <w:r>
        <w:t xml:space="preserve">, Access Date 7-30-14, SM </w:t>
      </w:r>
      <w:r w:rsidRPr="00F533A4">
        <w:t>)</w:t>
      </w:r>
    </w:p>
    <w:p w:rsidR="00896AD6" w:rsidRPr="00896AD6" w:rsidRDefault="00896AD6" w:rsidP="00896AD6">
      <w:pPr>
        <w:rPr>
          <w:rStyle w:val="Hyperlink"/>
          <w:sz w:val="16"/>
        </w:rPr>
      </w:pPr>
      <w:r w:rsidRPr="007514B4">
        <w:rPr>
          <w:rStyle w:val="StyleUnderline"/>
          <w:highlight w:val="yellow"/>
        </w:rPr>
        <w:t xml:space="preserve">It’s not only the support that President Barack Obama is losing that should concern his party heading into the midterm congressional elections. It’s whose support he’s losing. </w:t>
      </w:r>
      <w:r w:rsidRPr="00896AD6">
        <w:rPr>
          <w:rStyle w:val="Hyperlink"/>
          <w:sz w:val="16"/>
        </w:rPr>
        <w:t xml:space="preserve">Below the surface of the latest measure of the president’s job approval today, measured at 4o percent in the Gallup Poll, two blocs of voters in particular have registered the biggest drop-off during the past month: The elderly and women. Looking at six-day blocks of polling, with about 3,500 people surveyed, </w:t>
      </w:r>
      <w:r w:rsidRPr="007514B4">
        <w:rPr>
          <w:rStyle w:val="StyleUnderline"/>
          <w:highlight w:val="yellow"/>
        </w:rPr>
        <w:t xml:space="preserve">the president’s </w:t>
      </w:r>
      <w:r w:rsidRPr="007514B4">
        <w:rPr>
          <w:rStyle w:val="StyleUnderline"/>
          <w:highlight w:val="yellow"/>
        </w:rPr>
        <w:lastRenderedPageBreak/>
        <w:t xml:space="preserve">41 percent approval during the latest period, through July 27, was just a notch lower than the 42 percent recorded during the last week of June. Yet it had fallen from 37 percent to 32 percent among those 65 and older, and from 47 percent to 43 percent among women. </w:t>
      </w:r>
      <w:r w:rsidRPr="00896AD6">
        <w:rPr>
          <w:rStyle w:val="Hyperlink"/>
          <w:sz w:val="16"/>
        </w:rPr>
        <w:t xml:space="preserve">When a Democratic president is losing support among women, his party takes immediate notice. And, when it comes to midterm elections, that loss of support for the president is registering among those most likely to vote. </w:t>
      </w:r>
      <w:r w:rsidRPr="007514B4">
        <w:rPr>
          <w:rStyle w:val="StyleUnderline"/>
          <w:highlight w:val="yellow"/>
        </w:rPr>
        <w:t xml:space="preserve">In the 2010 elections, 45.5 percent of Americans eligible to vote did so, according to the U.S. Census Bureau, as we’ve noted before. The youngest, those 18 to 24, turned out the least, at 21.3 percent. The oldest turned out the most, with 62.1 percent of those aged 65 to 74 voting. Only the youngest voted Democratic, exit polls showed. </w:t>
      </w:r>
      <w:r w:rsidRPr="00896AD6">
        <w:rPr>
          <w:rStyle w:val="Hyperlink"/>
          <w:sz w:val="16"/>
        </w:rPr>
        <w:t>The president continually mentions the “congenital disease” that Democrats demonstrate during midterm elections — a persistent drop-off in voter turnout. Yet, 100 days out from the midterm elections, the recent souring of older voters and women on the president’s job performance could become more of an environmental factor. As the Washington Post notes today, midterm election polling going back to 1946 shows few presidents “have seen their fortunes improve by any significant measure between July and November.”</w:t>
      </w:r>
    </w:p>
    <w:p w:rsidR="00896AD6" w:rsidRDefault="00896AD6" w:rsidP="007B738B">
      <w:pPr>
        <w:pStyle w:val="Heading4"/>
      </w:pPr>
      <w:r>
        <w:t xml:space="preserve">Obama has no political capital - lost respect to both Democrats and Republicans. </w:t>
      </w:r>
    </w:p>
    <w:p w:rsidR="00896AD6" w:rsidRPr="00A77F81" w:rsidRDefault="00896AD6" w:rsidP="00896AD6">
      <w:r w:rsidRPr="00A77F81">
        <w:rPr>
          <w:rStyle w:val="Style13ptBold"/>
        </w:rPr>
        <w:t>Delamaide 7-17</w:t>
      </w:r>
      <w:r w:rsidRPr="00A77F81">
        <w:t xml:space="preserve"> (Darrell Delamaide, 7-17-14, Right and left finally agree: Obama has checked out, </w:t>
      </w:r>
      <w:hyperlink r:id="rId111" w:history="1">
        <w:r w:rsidRPr="00A77F81">
          <w:rPr>
            <w:rStyle w:val="Hyperlink"/>
          </w:rPr>
          <w:t>http://www.marketwatch.com/story/right-and-left-finally-agree-obama-has-checked-out-2014-07-16</w:t>
        </w:r>
      </w:hyperlink>
      <w:r w:rsidRPr="00A77F81">
        <w:t>, smt)</w:t>
      </w:r>
    </w:p>
    <w:p w:rsidR="00896AD6" w:rsidRPr="00896AD6" w:rsidRDefault="00896AD6" w:rsidP="00896AD6">
      <w:pPr>
        <w:rPr>
          <w:sz w:val="16"/>
        </w:rPr>
      </w:pPr>
      <w:r w:rsidRPr="004D1101">
        <w:rPr>
          <w:highlight w:val="green"/>
          <w:u w:val="single"/>
        </w:rPr>
        <w:t>It’s one thing if hardened critics like Fox New</w:t>
      </w:r>
      <w:r w:rsidRPr="00896AD6">
        <w:rPr>
          <w:sz w:val="16"/>
        </w:rPr>
        <w:t xml:space="preserve">s anchor Megyn Kelly ask whether the Obama presidency is “imploding,” as she did last month , citing a string of foreign policy debacles and domestic scandals. </w:t>
      </w:r>
      <w:r w:rsidRPr="004D1101">
        <w:rPr>
          <w:highlight w:val="green"/>
          <w:u w:val="single"/>
        </w:rPr>
        <w:t>Or</w:t>
      </w:r>
      <w:r w:rsidRPr="00896AD6">
        <w:rPr>
          <w:sz w:val="16"/>
        </w:rPr>
        <w:t xml:space="preserve"> if </w:t>
      </w:r>
      <w:r w:rsidRPr="004D1101">
        <w:rPr>
          <w:highlight w:val="green"/>
          <w:u w:val="single"/>
        </w:rPr>
        <w:t>Republican</w:t>
      </w:r>
      <w:r w:rsidRPr="00896AD6">
        <w:rPr>
          <w:sz w:val="16"/>
        </w:rPr>
        <w:t xml:space="preserve"> lobbyist Ed </w:t>
      </w:r>
      <w:r w:rsidRPr="004D1101">
        <w:rPr>
          <w:highlight w:val="green"/>
          <w:u w:val="single"/>
        </w:rPr>
        <w:t>Rogers says Obama</w:t>
      </w:r>
      <w:r w:rsidRPr="00896AD6">
        <w:rPr>
          <w:sz w:val="16"/>
        </w:rPr>
        <w:t xml:space="preserve"> “seems to have taken something like an early retirement,” as he did in his Washington Post blog earlier this month, finding that the president’s recent speeches reveal “a state of mind that suggests he </w:t>
      </w:r>
      <w:r w:rsidRPr="004D1101">
        <w:rPr>
          <w:highlight w:val="green"/>
          <w:u w:val="single"/>
        </w:rPr>
        <w:t>has checked out</w:t>
      </w:r>
      <w:r w:rsidRPr="00896AD6">
        <w:rPr>
          <w:sz w:val="16"/>
        </w:rPr>
        <w:t>.” It is another</w:t>
      </w:r>
      <w:r w:rsidRPr="004D1101">
        <w:rPr>
          <w:highlight w:val="green"/>
          <w:u w:val="single"/>
        </w:rPr>
        <w:t>, however</w:t>
      </w:r>
      <w:r w:rsidRPr="00896AD6">
        <w:rPr>
          <w:sz w:val="16"/>
        </w:rPr>
        <w:t xml:space="preserve">, if </w:t>
      </w:r>
      <w:r w:rsidRPr="004D1101">
        <w:rPr>
          <w:highlight w:val="green"/>
          <w:u w:val="single"/>
        </w:rPr>
        <w:t>the chief U.S. commentator for the Financial Times</w:t>
      </w:r>
      <w:r w:rsidRPr="00896AD6">
        <w:rPr>
          <w:sz w:val="16"/>
        </w:rPr>
        <w:t xml:space="preserve">, Edward </w:t>
      </w:r>
      <w:r w:rsidRPr="004D1101">
        <w:rPr>
          <w:highlight w:val="green"/>
          <w:u w:val="single"/>
        </w:rPr>
        <w:t>Luce,</w:t>
      </w:r>
      <w:r w:rsidRPr="00896AD6">
        <w:rPr>
          <w:sz w:val="16"/>
        </w:rPr>
        <w:t xml:space="preserve"> takes Obama to task, as he did this week, in an op-ed titled “Farewell to trust: Obama’s Germany syndrome.” Luce </w:t>
      </w:r>
      <w:r w:rsidRPr="004D1101">
        <w:rPr>
          <w:highlight w:val="green"/>
          <w:u w:val="single"/>
        </w:rPr>
        <w:t>takes the flap over the CIA spying on an ally like Germany as symptomatic of an administration that has lost the trust of the public both at home and abroad</w:t>
      </w:r>
      <w:r w:rsidRPr="00896AD6">
        <w:rPr>
          <w:sz w:val="16"/>
        </w:rPr>
        <w:t>. The British journalist notes that Obama dismisses such charges as cynical, but Luce rejects that label for himself and other critics in the press. “Most reporters are better described as skeptical,” Luce says. “A cynic believes there is nothing new under the sun. A skeptic resists gullibility. On the basis of the latter, Mr. Obama does not appear to relish being chief executive.” Kelly dismissively refers to Obama’s response to crisis as “smiling, golfing and at this very moment partying,” but Luce, too, notes that Obama has played golf 179 times while in office, much more than avowed golf lover George W. Bush, and headlined 393 fundraisers, more than double his predecessor’s total. “</w:t>
      </w:r>
      <w:r w:rsidRPr="004D1101">
        <w:rPr>
          <w:highlight w:val="green"/>
          <w:u w:val="single"/>
        </w:rPr>
        <w:t>If Mr. Obama put half as much effort into co-opting or wrong-footing his opponents as he does raising cash from the wealthy, people might be less skeptical</w:t>
      </w:r>
      <w:r w:rsidRPr="00896AD6">
        <w:rPr>
          <w:sz w:val="16"/>
        </w:rPr>
        <w:t>,” Luce writes. Veteran journalist Patrick Smith, who has written for liberal publications like The Nation and the New Yorker, also takes Obama to task for the German spy scandal and the insufficient response by American officials. “I can think of two names for this,” Smith wrote this week in Fiscal Times. “</w:t>
      </w:r>
      <w:r w:rsidRPr="004D1101">
        <w:rPr>
          <w:highlight w:val="green"/>
          <w:u w:val="single"/>
        </w:rPr>
        <w:t>One is ‘outmoded arrogance.’ The other is ‘asleep at the wheel.’ Whatever the moniker, some measure of incompetence lies behind it.” When MSNBC</w:t>
      </w:r>
      <w:r w:rsidRPr="00896AD6">
        <w:rPr>
          <w:sz w:val="16"/>
        </w:rPr>
        <w:t xml:space="preserve"> anchor Mika Brzezinski </w:t>
      </w:r>
      <w:r w:rsidRPr="004D1101">
        <w:rPr>
          <w:highlight w:val="green"/>
          <w:u w:val="single"/>
        </w:rPr>
        <w:t>interviewed Obama last month</w:t>
      </w:r>
      <w:r w:rsidRPr="00896AD6">
        <w:rPr>
          <w:sz w:val="16"/>
        </w:rPr>
        <w:t xml:space="preserve"> on the subject of Iraq</w:t>
      </w:r>
      <w:r w:rsidRPr="004D1101">
        <w:rPr>
          <w:highlight w:val="green"/>
          <w:u w:val="single"/>
        </w:rPr>
        <w:t>, network commentator</w:t>
      </w:r>
      <w:r w:rsidRPr="00896AD6">
        <w:rPr>
          <w:sz w:val="16"/>
        </w:rPr>
        <w:t xml:space="preserve"> Donny </w:t>
      </w:r>
      <w:r w:rsidRPr="004D1101">
        <w:rPr>
          <w:highlight w:val="green"/>
          <w:u w:val="single"/>
        </w:rPr>
        <w:t>Deutsch, an avowed Democrat</w:t>
      </w:r>
      <w:r w:rsidRPr="00896AD6">
        <w:rPr>
          <w:sz w:val="16"/>
        </w:rPr>
        <w:t xml:space="preserve">, </w:t>
      </w:r>
      <w:r w:rsidRPr="004D1101">
        <w:rPr>
          <w:highlight w:val="green"/>
          <w:u w:val="single"/>
        </w:rPr>
        <w:t xml:space="preserve">said, “I’ve never seen a less-engaged look in his eyes.” </w:t>
      </w:r>
      <w:r w:rsidRPr="00896AD6">
        <w:rPr>
          <w:sz w:val="16"/>
        </w:rPr>
        <w:t>Deutsch added: “He almost seemed — I don’t want to say checked-out because that is not the right thing — but watching him, his cadence was different. He feels like he almost wants to go home at this point.” Another commentator on that program, Mark Halperin, said that Obama’s answers on the Syrian situation were nuanced and accurate, but people expect more from a president than great analysis of problems.\</w:t>
      </w:r>
    </w:p>
    <w:p w:rsidR="00896AD6" w:rsidRPr="00E960B4" w:rsidRDefault="00896AD6" w:rsidP="007B738B">
      <w:pPr>
        <w:pStyle w:val="Heading4"/>
      </w:pPr>
      <w:r>
        <w:t xml:space="preserve">(--) </w:t>
      </w:r>
      <w:r w:rsidRPr="00E960B4">
        <w:t>Obama’s PC low now.</w:t>
      </w:r>
    </w:p>
    <w:p w:rsidR="00896AD6" w:rsidRDefault="00896AD6" w:rsidP="00896AD6">
      <w:r w:rsidRPr="001545DE">
        <w:rPr>
          <w:rStyle w:val="Style13ptBold"/>
        </w:rPr>
        <w:t>Delamaide July</w:t>
      </w:r>
      <w:r>
        <w:rPr>
          <w:rStyle w:val="Style13ptBold"/>
        </w:rPr>
        <w:t xml:space="preserve"> 7, </w:t>
      </w:r>
      <w:r w:rsidRPr="001545DE">
        <w:rPr>
          <w:rStyle w:val="Style13ptBold"/>
        </w:rPr>
        <w:t>2014</w:t>
      </w:r>
      <w:r>
        <w:rPr>
          <w:color w:val="000000"/>
        </w:rPr>
        <w:t xml:space="preserve"> [Delamaide, Arrell. "Obama Dilemma: More Jobs, Less War, Low Polls."</w:t>
      </w:r>
      <w:r>
        <w:rPr>
          <w:rStyle w:val="apple-converted-space"/>
          <w:color w:val="000000"/>
        </w:rPr>
        <w:t> </w:t>
      </w:r>
      <w:r>
        <w:rPr>
          <w:i/>
          <w:iCs/>
          <w:color w:val="000000"/>
        </w:rPr>
        <w:t>WAPT</w:t>
      </w:r>
      <w:r>
        <w:rPr>
          <w:color w:val="000000"/>
        </w:rPr>
        <w:t xml:space="preserve">. Marketwatch, 07 July 2014. Web. 30 July 2014. &lt;http://www.wapt.com/politics/obama-dilemma-more-jobs-less-war-low-polls/26786320#!bqUaIx&gt;. j.L.] </w:t>
      </w:r>
      <w:r>
        <w:t>J. L. J.L. J.L. J.L.</w:t>
      </w:r>
      <w:r w:rsidRPr="00EF169C">
        <w:t xml:space="preserve"> </w:t>
      </w:r>
      <w:r>
        <w:t>J. L. J.L. J.L. J.L.</w:t>
      </w:r>
    </w:p>
    <w:p w:rsidR="00896AD6" w:rsidRDefault="00896AD6" w:rsidP="00896AD6">
      <w:pPr>
        <w:rPr>
          <w:sz w:val="16"/>
        </w:rPr>
      </w:pPr>
      <w:r w:rsidRPr="001545DE">
        <w:rPr>
          <w:sz w:val="16"/>
        </w:rPr>
        <w:t>WASHINGTON (CNN) —Which one of these doesn't fit? More jobs, a record stock market, wars ending and dismal poll numbers. Ukraine: Rebels plant mines near... 8min Bergdahl to be questioned soon about... 12min WH mulls steps on immigration it can... Surprise Senate highway vote near... More VA employees told to falsify data House GOP leaders unveil smaller... All apply to Barack Obama's presidency as it passes the 2,000-day mark, raising questions about the viability of what used to be known as conventional political wisdom</w:t>
      </w:r>
      <w:r w:rsidRPr="001545DE">
        <w:rPr>
          <w:sz w:val="16"/>
          <w:highlight w:val="yellow"/>
        </w:rPr>
        <w:t xml:space="preserve">. </w:t>
      </w:r>
      <w:r w:rsidRPr="001545DE">
        <w:rPr>
          <w:rStyle w:val="StyleUnderline"/>
          <w:highlight w:val="yellow"/>
        </w:rPr>
        <w:t xml:space="preserve">A </w:t>
      </w:r>
      <w:r w:rsidRPr="001545DE">
        <w:rPr>
          <w:rStyle w:val="StyleUnderline"/>
          <w:highlight w:val="yellow"/>
        </w:rPr>
        <w:lastRenderedPageBreak/>
        <w:t>strengthening economy and robust stock market traditionally mean general public satisfaction with government. Bringing soldiers home from war zones has always boosted presidential popularity</w:t>
      </w:r>
      <w:r w:rsidRPr="001545DE">
        <w:rPr>
          <w:sz w:val="16"/>
          <w:highlight w:val="yellow"/>
        </w:rPr>
        <w:t xml:space="preserve">. </w:t>
      </w:r>
      <w:r w:rsidRPr="001545DE">
        <w:rPr>
          <w:rStyle w:val="StyleUnderline"/>
          <w:highlight w:val="yellow"/>
        </w:rPr>
        <w:t>Not this time with this President.</w:t>
      </w:r>
      <w:r>
        <w:rPr>
          <w:rStyle w:val="StyleUnderline"/>
        </w:rPr>
        <w:t xml:space="preserve"> </w:t>
      </w:r>
      <w:r w:rsidRPr="001545DE">
        <w:rPr>
          <w:sz w:val="16"/>
        </w:rPr>
        <w:t xml:space="preserve">A CNN compilation of recent national polls indicates </w:t>
      </w:r>
      <w:r w:rsidRPr="001545DE">
        <w:rPr>
          <w:rStyle w:val="StyleUnderline"/>
          <w:highlight w:val="yellow"/>
        </w:rPr>
        <w:t>only 41 percent of Americans approve of Obama's handling of the job</w:t>
      </w:r>
      <w:r w:rsidRPr="001545DE">
        <w:rPr>
          <w:sz w:val="16"/>
          <w:highlight w:val="yellow"/>
        </w:rPr>
        <w:t>,</w:t>
      </w:r>
      <w:r w:rsidRPr="001545DE">
        <w:rPr>
          <w:sz w:val="16"/>
        </w:rPr>
        <w:t xml:space="preserve"> down 6 percentage points from a year ago and matching the low of the past 12 months. </w:t>
      </w:r>
      <w:r w:rsidRPr="001545DE">
        <w:rPr>
          <w:rStyle w:val="StyleUnderline"/>
        </w:rPr>
        <w:t>Why the disconnect? A convergence of factors -- uneven economic growth, government crises both real and exaggerated, foreign policy problems, hyper-partisan Washington politics now on election-year steroid</w:t>
      </w:r>
      <w:r w:rsidRPr="001545DE">
        <w:rPr>
          <w:sz w:val="16"/>
        </w:rPr>
        <w:t xml:space="preserve">s -- helps explain it. Here's a closer look at some of the issues involved: 1) Jobs, but not for everyone Another strong jobs report Thursday added to growing evidence that U.S. economy has hit its full stride after the recession Obama inherited when he took office in January 2009. A White House statement noted the 288,000 jobs created in June contributed to the strongest start to a year since 1999 and the best six-month period overall since 2006. The unemployment rate dropped to 6.1 percent, well below the almost 10 percent level in the immediate aftermath of the recession as well as the more than 7 percent level when Obama's presidency began. In addition, the job growth last month spread across the economy instead of coming mostly from low-paying sectors such as food and drink, as occurred previously. Obama touted the positive report Thursday but added that "there are still folks out there who are struggling." "My hope is that the American people look at today's news and understand that, in fact, we are making strides," he said. 2) Who benefits from a strong stock market? The jobs report that exceeded expectations of analysts sent the stock market to record heights, with the Dow crossing 17,000 for the first time. As a Democrat, </w:t>
      </w:r>
      <w:r w:rsidRPr="001545DE">
        <w:rPr>
          <w:rStyle w:val="StyleUnderline"/>
        </w:rPr>
        <w:t>Obama stands to benefit less from a healthy stock market than a Republican president from the party more traditionally tied to the banking-investment sector.</w:t>
      </w:r>
      <w:r w:rsidRPr="001545DE">
        <w:rPr>
          <w:sz w:val="16"/>
        </w:rPr>
        <w:t xml:space="preserve"> 3) Wars ending, sort of Obama campaigned twice on ending the wars in Iraq and Afghanistan wars started by his predecessor, and he is on track to fulfill that promise. He withdrew U.S. forces from Iraq in 2011, and almost all American forces will be out of Afghanistan by the end of 2016 -- and his presidency -- under his plan. </w:t>
      </w:r>
      <w:r w:rsidRPr="001545DE">
        <w:rPr>
          <w:rStyle w:val="StyleUnderline"/>
        </w:rPr>
        <w:t>However, the lightning advance by Sunni militants through northern Iraq threatens renewed civil war and partition, raising fears of a jihadist-controlled safe haven for terrorists threatening U.S. interests.</w:t>
      </w:r>
      <w:r>
        <w:rPr>
          <w:rStyle w:val="StyleUnderline"/>
        </w:rPr>
        <w:t xml:space="preserve"> </w:t>
      </w:r>
      <w:r w:rsidRPr="001545DE">
        <w:rPr>
          <w:sz w:val="16"/>
        </w:rPr>
        <w:t xml:space="preserve">That is the exact scenario the wars were supposed to end, and critics have accused Obama of allowing previous gains made in Iraq to be erased by keeping his promise to get American troops out of Iraq and Afghanistan. The Obama administration blames Iraqi Prime Minister Nuri al-Maliki for his country's collapse, saying the Shiite leader rejected an agreement to keep a small contingent of U.S. forces in the country and marginalized Sunni and Kurd populations in Iraq. Now Obama is sending a small contingent of U.S. forces back to Iraq to bolster security and advise Iraqi forces. Another problem involves chronic delays faced by returning war veterans seeking health care from the Veterans Affairs Department. The crisis already has brought the resignation of VA Secretary Eric Shinseki, various investigations and a White House report that essentially said the entire department needed an overhaul. 4) Governing woes The VA crisis follows other problems in the Obama administration such as the dysfunctional website for health care reform, IRS political targeting of groups seeking tax-exempt status and questions from congressional Republicans over the handling of the 2012 terrorist attack that killed four Americans in Benghazi, Libya. As expected, Republicans have mounted a series of investigations, some necessary and others intended to wring as much political capital out of the controversies as possible heading up to the November elections and beyond. They also adopted obstructionist tactics after getting overrun by Democratic majorities in Obama's first term on transformative, key issues such as health care and Wall Street reforms. After the Republicans gained control of the U.S. House in 2010, the result was a gridlocked Congress and a President who appears to have thrown up his hands in disgust, making promises to act on his own as much as he can. "We can make even more progress if Congress is willing to work with my administration and to set politics aside, at least occasionally," Obama said of Thursday's job report. House Speaker John Boehner replied that "there's no shortage of common ground where he can push his party's leaders in the Senate to work with us," he said in a swipe at Senate Democrats. "Until he provides that leadership, he is simply part of the problem." Polls show the public dislikes Congress more than him, with the CNN compilation of recent surveys showing 14 percent approval for the legislators. By identifying Republicans obstructionism and declaring his intent to govern by regulation instead of legislation, Obama turns off voters who want to see the President engaged and trying, said Wendy Schiller, a political scientist at Brown University. "He sort of looks like a kid on the playground who's hiding, saying, 'Forget it, I'm not playing with you guys anymore,'" Schiller told CNN, adding that "even though it can be explained, the concept of a president giving up doesn't sit well with people." Schiller noted that under the circumstances, Obama's tactic to work around recalcitrant congressional Republicans is sound. "The truth is the executive branch structure is enormously powerful," she said. "The less Congress does, the more power the executive gets." 5) "Nattering nabobs of negativism" Speechwriter William Safire came up with that phrase for former Vice President Spiro Agnew to complain about a liberal-leaning mainstream media during the Nixon administration. </w:t>
      </w:r>
      <w:r w:rsidRPr="001545DE">
        <w:rPr>
          <w:rStyle w:val="StyleUnderline"/>
          <w:highlight w:val="yellow"/>
        </w:rPr>
        <w:t>Now Obama faces the resulting backlash -- a vitriolic right-wing media machine that feeds and enhances Republican attack politics.</w:t>
      </w:r>
      <w:r>
        <w:rPr>
          <w:rStyle w:val="StyleUnderline"/>
        </w:rPr>
        <w:t xml:space="preserve"> </w:t>
      </w:r>
      <w:r w:rsidRPr="001545DE">
        <w:rPr>
          <w:sz w:val="16"/>
        </w:rPr>
        <w:t xml:space="preserve">From talk radio icon Rush Limbaugh to Fox News to the rest of an industry spawned in the past two-plus decades, the conservative messaging reflects the deep ideological divide in the country. </w:t>
      </w:r>
      <w:r w:rsidRPr="001545DE">
        <w:rPr>
          <w:rStyle w:val="StyleUnderline"/>
          <w:highlight w:val="yellow"/>
        </w:rPr>
        <w:t>Obama has provided fodder to his detractors, getting cited for "Lie of the Year" in 2013 by PolitiFact.com for his oft-repeated, erroneous declaration that his health care reforms meant "if you like your health care plan, you can keep it."</w:t>
      </w:r>
      <w:r>
        <w:rPr>
          <w:rStyle w:val="StyleUnderline"/>
        </w:rPr>
        <w:t xml:space="preserve"> </w:t>
      </w:r>
      <w:r w:rsidRPr="001545DE">
        <w:rPr>
          <w:sz w:val="16"/>
        </w:rPr>
        <w:t xml:space="preserve">Schiller credited the political right with "persuading people who do benefit from the federal government that they don't" as part of the conservative effort to shrink the government's size and cost. "Democrats have failed miserably to counter that," she said. Now, 45 percent of the public automatically opposes Obama, America's first African-American president, "no matter what," she said, "whether racism or ideology or both." Read more: </w:t>
      </w:r>
      <w:hyperlink r:id="rId112" w:anchor="ixzz38xjFzdHM" w:history="1">
        <w:r w:rsidRPr="00371D2C">
          <w:rPr>
            <w:rStyle w:val="Hyperlink"/>
            <w:sz w:val="16"/>
          </w:rPr>
          <w:t>http://www.wapt.com/politics/obama-dilemma-more-jobs-less-war-low-polls/26786320#ixzz38xjFzdHM</w:t>
        </w:r>
      </w:hyperlink>
    </w:p>
    <w:p w:rsidR="00896AD6" w:rsidRPr="006235B5" w:rsidRDefault="00896AD6" w:rsidP="007B738B">
      <w:pPr>
        <w:pStyle w:val="Heading4"/>
      </w:pPr>
      <w:r>
        <w:lastRenderedPageBreak/>
        <w:t>(--) Obama PC low now</w:t>
      </w:r>
    </w:p>
    <w:p w:rsidR="00896AD6" w:rsidRPr="00171578" w:rsidRDefault="00896AD6" w:rsidP="00896AD6">
      <w:r w:rsidRPr="00171578">
        <w:t>BRETT</w:t>
      </w:r>
      <w:r w:rsidRPr="00171578">
        <w:rPr>
          <w:rStyle w:val="Style13ptBold"/>
        </w:rPr>
        <w:t xml:space="preserve"> LOGIURATO</w:t>
      </w:r>
      <w:r>
        <w:rPr>
          <w:rStyle w:val="Style13ptBold"/>
        </w:rPr>
        <w:t xml:space="preserve"> 13</w:t>
      </w:r>
      <w:r w:rsidRPr="00171578">
        <w:rPr>
          <w:rStyle w:val="Style13ptBold"/>
        </w:rPr>
        <w:t xml:space="preserve"> </w:t>
      </w:r>
      <w:r>
        <w:t>(</w:t>
      </w:r>
      <w:r w:rsidRPr="00171578">
        <w:t>May 1st, 2013</w:t>
      </w:r>
      <w:r>
        <w:rPr>
          <w:rStyle w:val="Style13ptBold"/>
        </w:rPr>
        <w:t xml:space="preserve">, </w:t>
      </w:r>
      <w:r>
        <w:t>“</w:t>
      </w:r>
      <w:r w:rsidRPr="00171578">
        <w:t>Any Political Capital That Obama Had Is Now Gone</w:t>
      </w:r>
      <w:r>
        <w:t>”,</w:t>
      </w:r>
      <w:r w:rsidRPr="00171578">
        <w:t xml:space="preserve">  </w:t>
      </w:r>
      <w:hyperlink r:id="rId113" w:anchor="ixzz38yE6DzTY" w:history="1">
        <w:r w:rsidRPr="00111E08">
          <w:rPr>
            <w:rStyle w:val="Hyperlink"/>
          </w:rPr>
          <w:t>http://www.businessinsider.com/poll-obama-approval-rating-guns-economy-immigration-2013-5#ixzz38yE6DzTY</w:t>
        </w:r>
      </w:hyperlink>
      <w:r>
        <w:t>, EHS/MKS)</w:t>
      </w:r>
    </w:p>
    <w:p w:rsidR="00896AD6" w:rsidRDefault="00896AD6" w:rsidP="00896AD6">
      <w:pPr>
        <w:rPr>
          <w:sz w:val="16"/>
        </w:rPr>
      </w:pPr>
      <w:r w:rsidRPr="00EC1512">
        <w:rPr>
          <w:rStyle w:val="StyleUnderline"/>
          <w:highlight w:val="yellow"/>
        </w:rPr>
        <w:t>President Barack Obama's approval rating</w:t>
      </w:r>
      <w:r w:rsidRPr="00171578">
        <w:rPr>
          <w:sz w:val="16"/>
        </w:rPr>
        <w:t xml:space="preserve"> on three key issues</w:t>
      </w:r>
      <w:r w:rsidRPr="00EC1512">
        <w:rPr>
          <w:rStyle w:val="StyleUnderline"/>
          <w:highlight w:val="yellow"/>
        </w:rPr>
        <w:t xml:space="preserve"> is distinctly underwater</w:t>
      </w:r>
      <w:r w:rsidRPr="00171578">
        <w:rPr>
          <w:sz w:val="16"/>
        </w:rPr>
        <w:t>, according to a new poll from Quinnipiac University released Wednesday. The poll found that at least 10 percent more respondents disapproved than approved of Obama's handling of the economy, gun policy, and immigration issues: On the economy</w:t>
      </w:r>
      <w:r w:rsidRPr="00EC1512">
        <w:rPr>
          <w:rStyle w:val="StyleUnderline"/>
          <w:highlight w:val="yellow"/>
        </w:rPr>
        <w:t>, 53 percent disapprove of Obama's job performance, while only 41 percent approve</w:t>
      </w:r>
      <w:r w:rsidRPr="00171578">
        <w:rPr>
          <w:sz w:val="16"/>
        </w:rPr>
        <w:t xml:space="preserve">. Two weeks after the Senate failed to pass a measure that would have expanded background checks, Obama's approval rating on "gun policy" is also 41 percent. Meanwhile, 52 percent disapprove. And as the immigration debate continues to flare on Capitol Hill, </w:t>
      </w:r>
      <w:r w:rsidRPr="00EC1512">
        <w:rPr>
          <w:rStyle w:val="StyleUnderline"/>
          <w:highlight w:val="yellow"/>
        </w:rPr>
        <w:t xml:space="preserve">only 40 percent approve of Obama's handling of the issue. Fifty percent disapprove. </w:t>
      </w:r>
      <w:r w:rsidRPr="00171578">
        <w:rPr>
          <w:sz w:val="16"/>
        </w:rPr>
        <w:t>Together, the three issues are perhaps the ones that will dominate Washington on a domestic scale for the foreseeable future. The poll also found that on two of the issues — the economy and guns — respondents said they trusted Congressional Republicans to handle the issue more than Congressional Democrats. On immigration, Democrats narrowly hold a 39-38 edge. In a press conference Tuesday</w:t>
      </w:r>
      <w:r w:rsidRPr="00EC1512">
        <w:rPr>
          <w:rStyle w:val="StyleUnderline"/>
          <w:highlight w:val="yellow"/>
        </w:rPr>
        <w:t xml:space="preserve">, Obama tried to downplay any notion that he had lost any "juice" in getting his legislative agenda through Congress. </w:t>
      </w:r>
      <w:r w:rsidRPr="00171578">
        <w:rPr>
          <w:sz w:val="16"/>
        </w:rPr>
        <w:t xml:space="preserve">"If you put it that way — maybe I should just pack up and go home! Golly," he told a reporter. "As Mark Twain said, rumors of my demise might be a bit exaggerated at this point." </w:t>
      </w:r>
    </w:p>
    <w:p w:rsidR="008A5F53" w:rsidRDefault="008A5F53" w:rsidP="008A5F53">
      <w:pPr>
        <w:pStyle w:val="Heading3"/>
      </w:pPr>
      <w:bookmarkStart w:id="89" w:name="_Toc394930432"/>
      <w:r>
        <w:lastRenderedPageBreak/>
        <w:t>1ar:  Extensions Obama Immigration</w:t>
      </w:r>
      <w:bookmarkEnd w:id="89"/>
      <w:r>
        <w:t xml:space="preserve"> </w:t>
      </w:r>
    </w:p>
    <w:p w:rsidR="008A5F53" w:rsidRDefault="008A5F53" w:rsidP="008A5F53">
      <w:pPr>
        <w:pStyle w:val="Heading4"/>
      </w:pPr>
      <w:r>
        <w:t>(--) Extend our Henderson evidence—Obama is about to take unilateral action on immigration…two implications…</w:t>
      </w:r>
    </w:p>
    <w:p w:rsidR="008A5F53" w:rsidRDefault="008A5F53" w:rsidP="008A5F53">
      <w:pPr>
        <w:pStyle w:val="Heading4"/>
      </w:pPr>
      <w:r>
        <w:t>A) It non-uniques the disad—it will create a problem for Obama and de-rail the NSA reforms OR</w:t>
      </w:r>
    </w:p>
    <w:p w:rsidR="008A5F53" w:rsidRDefault="008A5F53" w:rsidP="008A5F53">
      <w:pPr>
        <w:pStyle w:val="Heading4"/>
      </w:pPr>
      <w:r>
        <w:t>B) It proves the link is false—if this issue doesn’t spill over there’s no reason the plan will.</w:t>
      </w:r>
    </w:p>
    <w:p w:rsidR="008A5F53" w:rsidRDefault="008A5F53" w:rsidP="008A5F53">
      <w:pPr>
        <w:pStyle w:val="Heading4"/>
      </w:pPr>
      <w:r>
        <w:t>(--) Obama executive order on immigration will cause instant fireworks:</w:t>
      </w:r>
    </w:p>
    <w:p w:rsidR="008A5F53" w:rsidRPr="008A5F53" w:rsidRDefault="008A5F53" w:rsidP="008A5F53">
      <w:pPr>
        <w:ind w:left="720"/>
      </w:pPr>
      <w:r>
        <w:t xml:space="preserve">Paul </w:t>
      </w:r>
      <w:r w:rsidRPr="008A5F53">
        <w:rPr>
          <w:rStyle w:val="Style13ptBold"/>
        </w:rPr>
        <w:t>Steinhauser, 7/29/2014</w:t>
      </w:r>
      <w:r>
        <w:t xml:space="preserve"> (staff writer, “An Obama executive action on immigration could impact midterms,” </w:t>
      </w:r>
      <w:hyperlink r:id="rId114" w:history="1">
        <w:r w:rsidRPr="004A1376">
          <w:rPr>
            <w:rStyle w:val="Hyperlink"/>
          </w:rPr>
          <w:t>http://politicalticker.blogs.cnn.com/2014/07/29/obamas-big-move-on-immigration-could-impact-midterms/</w:t>
        </w:r>
      </w:hyperlink>
      <w:r>
        <w:t>; Accessed 7/31/2014, rwg)</w:t>
      </w:r>
    </w:p>
    <w:p w:rsidR="008A5F53" w:rsidRDefault="008A5F53" w:rsidP="008A5F53">
      <w:r w:rsidRPr="008A5F53">
        <w:rPr>
          <w:rStyle w:val="StyleUnderline"/>
          <w:highlight w:val="yellow"/>
        </w:rPr>
        <w:t>A large scale move by the White House on immigration could cause instant fireworks. Conservatives would yell "amnesty" -</w:t>
      </w:r>
      <w:r>
        <w:t xml:space="preserve"> their interpretation of a pathway to citizenship for those who entered the country illegally - and the roster of Republicans calling for Obama to be impeached would surely increase.</w:t>
      </w:r>
    </w:p>
    <w:p w:rsidR="008B12B3" w:rsidRDefault="008B12B3" w:rsidP="008B12B3">
      <w:pPr>
        <w:pStyle w:val="Heading2"/>
      </w:pPr>
      <w:bookmarkStart w:id="90" w:name="_Toc394930433"/>
      <w:r>
        <w:lastRenderedPageBreak/>
        <w:t>Politics Iran Answers (2ac)</w:t>
      </w:r>
      <w:bookmarkEnd w:id="90"/>
    </w:p>
    <w:p w:rsidR="008B12B3" w:rsidRDefault="008B12B3" w:rsidP="008B12B3">
      <w:pPr>
        <w:pStyle w:val="Heading3"/>
      </w:pPr>
      <w:bookmarkStart w:id="91" w:name="_Toc394930434"/>
      <w:r>
        <w:lastRenderedPageBreak/>
        <w:t>Iran Politics Answers</w:t>
      </w:r>
      <w:bookmarkEnd w:id="91"/>
    </w:p>
    <w:p w:rsidR="008B12B3" w:rsidRDefault="008B12B3" w:rsidP="008B12B3">
      <w:pPr>
        <w:pStyle w:val="Heading4"/>
      </w:pPr>
      <w:r>
        <w:t>(--) No link:  the plan is a tiny issue compared to Benghazi, Ukraine, and Israel.</w:t>
      </w:r>
    </w:p>
    <w:p w:rsidR="008B12B3" w:rsidRDefault="008B12B3" w:rsidP="008B12B3">
      <w:pPr>
        <w:pStyle w:val="Heading4"/>
      </w:pPr>
      <w:r>
        <w:t xml:space="preserve">(--) Non-unique:  The Energy Department just gave $150 million to fund offshore wind in Massachusetts </w:t>
      </w:r>
    </w:p>
    <w:p w:rsidR="008B12B3" w:rsidRDefault="008B12B3" w:rsidP="008B12B3">
      <w:pPr>
        <w:rPr>
          <w:sz w:val="18"/>
          <w:szCs w:val="18"/>
        </w:rPr>
      </w:pPr>
      <w:r w:rsidRPr="008079B0">
        <w:rPr>
          <w:rStyle w:val="Style13ptBold"/>
        </w:rPr>
        <w:t>Bastasch 7/1</w:t>
      </w:r>
      <w:r>
        <w:rPr>
          <w:rStyle w:val="Style13ptBold"/>
        </w:rPr>
        <w:t>/14</w:t>
      </w:r>
      <w:r>
        <w:rPr>
          <w:sz w:val="18"/>
          <w:szCs w:val="18"/>
        </w:rPr>
        <w:t xml:space="preserve"> (Michael Bastasch, writer for the Daily Caller, 7/1/14, “Feds Give Cape Wind Project $150 Million Loan Guarantee”, Daily Caller, </w:t>
      </w:r>
      <w:hyperlink r:id="rId115" w:anchor="ixzz388kDOpx5" w:history="1">
        <w:r w:rsidRPr="00B86C63">
          <w:rPr>
            <w:rStyle w:val="Hyperlink"/>
            <w:sz w:val="18"/>
            <w:szCs w:val="18"/>
          </w:rPr>
          <w:t>http://dailycaller.com/2014/07/01/feds-give-cape-wind-project-150-million-loan-guarantee/#ixzz388kDOpx5</w:t>
        </w:r>
      </w:hyperlink>
      <w:r>
        <w:rPr>
          <w:sz w:val="18"/>
          <w:szCs w:val="18"/>
        </w:rPr>
        <w:t>, mgsk-sd)</w:t>
      </w:r>
    </w:p>
    <w:p w:rsidR="008B12B3" w:rsidRDefault="008B12B3" w:rsidP="008B12B3">
      <w:pPr>
        <w:rPr>
          <w:sz w:val="16"/>
          <w:szCs w:val="18"/>
        </w:rPr>
      </w:pPr>
      <w:r w:rsidRPr="00504728">
        <w:rPr>
          <w:rStyle w:val="StyleUnderline"/>
          <w:highlight w:val="yellow"/>
        </w:rPr>
        <w:t>The Energy Department has given a conditional $150 million loan to the Cape Wind project in Massachusetts</w:t>
      </w:r>
      <w:r w:rsidRPr="008079B0">
        <w:rPr>
          <w:sz w:val="16"/>
          <w:szCs w:val="18"/>
        </w:rPr>
        <w:t xml:space="preserve"> in a move </w:t>
      </w:r>
      <w:r w:rsidRPr="00504728">
        <w:rPr>
          <w:rStyle w:val="StyleUnderline"/>
          <w:highlight w:val="yellow"/>
        </w:rPr>
        <w:t>to fund the first offshore wind farm in the United States</w:t>
      </w:r>
      <w:r w:rsidRPr="008079B0">
        <w:rPr>
          <w:sz w:val="16"/>
          <w:szCs w:val="18"/>
        </w:rPr>
        <w:t xml:space="preserve">. Cape Wind will receive the $150 million loan after it secures $2.6 billion in financing, according to the Energy Department. Once it has secured the balance of the funding, </w:t>
      </w:r>
      <w:r w:rsidRPr="008079B0">
        <w:rPr>
          <w:rStyle w:val="StyleUnderline"/>
        </w:rPr>
        <w:t xml:space="preserve">it will </w:t>
      </w:r>
      <w:r w:rsidRPr="008079B0">
        <w:rPr>
          <w:sz w:val="16"/>
          <w:szCs w:val="18"/>
        </w:rPr>
        <w:t xml:space="preserve">get taxpayer dollars to help </w:t>
      </w:r>
      <w:r w:rsidRPr="008079B0">
        <w:rPr>
          <w:rStyle w:val="StyleUnderline"/>
        </w:rPr>
        <w:t>construct</w:t>
      </w:r>
      <w:r w:rsidRPr="008079B0">
        <w:rPr>
          <w:sz w:val="16"/>
          <w:szCs w:val="18"/>
        </w:rPr>
        <w:t xml:space="preserve"> </w:t>
      </w:r>
      <w:r w:rsidRPr="008079B0">
        <w:rPr>
          <w:rStyle w:val="StyleUnderline"/>
        </w:rPr>
        <w:t>130 wind turbines that will have a capacity of 360 megawatts of power</w:t>
      </w:r>
      <w:r w:rsidRPr="008079B0">
        <w:rPr>
          <w:sz w:val="16"/>
          <w:szCs w:val="18"/>
        </w:rPr>
        <w:t>. “</w:t>
      </w:r>
      <w:r w:rsidRPr="008079B0">
        <w:rPr>
          <w:rStyle w:val="StyleUnderline"/>
        </w:rPr>
        <w:t>If built</w:t>
      </w:r>
      <w:r w:rsidRPr="008079B0">
        <w:rPr>
          <w:sz w:val="16"/>
          <w:szCs w:val="18"/>
        </w:rPr>
        <w:t xml:space="preserve">, </w:t>
      </w:r>
      <w:r w:rsidRPr="008079B0">
        <w:rPr>
          <w:rStyle w:val="StyleUnderline"/>
        </w:rPr>
        <w:t>the</w:t>
      </w:r>
      <w:r w:rsidRPr="008079B0">
        <w:rPr>
          <w:sz w:val="16"/>
          <w:szCs w:val="18"/>
        </w:rPr>
        <w:t xml:space="preserve"> Cape </w:t>
      </w:r>
      <w:r w:rsidRPr="008079B0">
        <w:rPr>
          <w:rStyle w:val="StyleUnderline"/>
        </w:rPr>
        <w:t>Wind Project could transform</w:t>
      </w:r>
      <w:r w:rsidRPr="008079B0">
        <w:rPr>
          <w:sz w:val="16"/>
          <w:szCs w:val="18"/>
        </w:rPr>
        <w:t xml:space="preserve"> the fishing ports and manufacturing </w:t>
      </w:r>
      <w:r w:rsidRPr="008079B0">
        <w:rPr>
          <w:rStyle w:val="StyleUnderline"/>
        </w:rPr>
        <w:t>towns</w:t>
      </w:r>
      <w:r w:rsidRPr="008079B0">
        <w:rPr>
          <w:sz w:val="16"/>
          <w:szCs w:val="18"/>
        </w:rPr>
        <w:t xml:space="preserve"> in Eastern </w:t>
      </w:r>
      <w:r w:rsidRPr="008079B0">
        <w:rPr>
          <w:sz w:val="16"/>
        </w:rPr>
        <w:t>Massachusetts</w:t>
      </w:r>
      <w:r w:rsidRPr="008079B0">
        <w:rPr>
          <w:rStyle w:val="StyleUnderline"/>
        </w:rPr>
        <w:t xml:space="preserve"> into a hub for </w:t>
      </w:r>
      <w:r w:rsidRPr="008079B0">
        <w:rPr>
          <w:sz w:val="16"/>
          <w:szCs w:val="18"/>
        </w:rPr>
        <w:t xml:space="preserve">a vibrant </w:t>
      </w:r>
      <w:r w:rsidRPr="008079B0">
        <w:rPr>
          <w:rStyle w:val="StyleUnderline"/>
        </w:rPr>
        <w:t>U.S. offshore wind industry</w:t>
      </w:r>
      <w:r w:rsidRPr="008079B0">
        <w:rPr>
          <w:sz w:val="16"/>
          <w:szCs w:val="18"/>
        </w:rPr>
        <w:t>,” said Peter Davidson, executive director of the DOE’s loan program in a statement. “The lessons that could be learned from this project can help catalyze similar projects in other areas of the U.S. with excellent offshore wind resources.” Massachusetts Democrats hailed the loan as a boom to the state and a step in the right direction in fighting global warming. “</w:t>
      </w:r>
      <w:r w:rsidRPr="008079B0">
        <w:rPr>
          <w:rStyle w:val="StyleUnderline"/>
        </w:rPr>
        <w:t>Offshore wind will not only provide a new, clean source of energy</w:t>
      </w:r>
      <w:r w:rsidRPr="008079B0">
        <w:rPr>
          <w:sz w:val="16"/>
          <w:szCs w:val="18"/>
        </w:rPr>
        <w:t xml:space="preserve"> for the United States, </w:t>
      </w:r>
      <w:r w:rsidRPr="008079B0">
        <w:rPr>
          <w:rStyle w:val="StyleUnderline"/>
        </w:rPr>
        <w:t>it will reduce American reliance on fossil fuel, mitigate climate change and jump start a new U.S. industry that will create thousands of clean energy jobs</w:t>
      </w:r>
      <w:r w:rsidRPr="008079B0">
        <w:rPr>
          <w:sz w:val="16"/>
          <w:szCs w:val="18"/>
        </w:rPr>
        <w:t xml:space="preserve">,” </w:t>
      </w:r>
      <w:r w:rsidRPr="008079B0">
        <w:rPr>
          <w:rStyle w:val="StyleUnderline"/>
        </w:rPr>
        <w:t>said</w:t>
      </w:r>
      <w:r w:rsidRPr="008079B0">
        <w:rPr>
          <w:sz w:val="16"/>
          <w:szCs w:val="18"/>
        </w:rPr>
        <w:t xml:space="preserve"> </w:t>
      </w:r>
      <w:r w:rsidRPr="008079B0">
        <w:rPr>
          <w:rStyle w:val="StyleUnderline"/>
        </w:rPr>
        <w:t xml:space="preserve">Massachusetts Gov. </w:t>
      </w:r>
      <w:r w:rsidRPr="008079B0">
        <w:rPr>
          <w:sz w:val="16"/>
          <w:szCs w:val="18"/>
        </w:rPr>
        <w:t xml:space="preserve">Deval Patrick. “This funding will help Massachusetts make energy history and continue our leadership as a clean energy jobs hub for the entire nation,” said Sen. Ed Markey. </w:t>
      </w:r>
    </w:p>
    <w:p w:rsidR="008B12B3" w:rsidRDefault="008B12B3" w:rsidP="008B12B3">
      <w:pPr>
        <w:pStyle w:val="Heading4"/>
      </w:pPr>
      <w:r>
        <w:t>(--) Non-intrinsic:  rational policy maker could do the plan and pass NSA reform.</w:t>
      </w:r>
    </w:p>
    <w:p w:rsidR="008B12B3" w:rsidRDefault="008B12B3" w:rsidP="008B12B3">
      <w:pPr>
        <w:pStyle w:val="Heading4"/>
        <w:rPr>
          <w:rFonts w:eastAsia="Times New Roman"/>
        </w:rPr>
      </w:pPr>
      <w:r>
        <w:rPr>
          <w:rFonts w:eastAsia="Times New Roman"/>
        </w:rPr>
        <w:t>(--) Turn:  Offshore wind power has support from both sides of the political aisle:</w:t>
      </w:r>
    </w:p>
    <w:p w:rsidR="008B12B3" w:rsidRDefault="008B12B3" w:rsidP="008B12B3">
      <w:pPr>
        <w:ind w:left="720"/>
      </w:pPr>
      <w:r>
        <w:t xml:space="preserve">Ben </w:t>
      </w:r>
      <w:r w:rsidRPr="009179FC">
        <w:rPr>
          <w:rStyle w:val="Style13ptBold"/>
        </w:rPr>
        <w:t>Deninger</w:t>
      </w:r>
      <w:r>
        <w:t xml:space="preserve"> (associate in the law firm Cole, Scott &amp; Kissane) 20</w:t>
      </w:r>
      <w:r w:rsidRPr="009179FC">
        <w:rPr>
          <w:rStyle w:val="Style13ptBold"/>
        </w:rPr>
        <w:t>14</w:t>
      </w:r>
      <w:r>
        <w:t xml:space="preserve"> (Texas Environmental Law Journal, May 2014, Lexis/Nexis, Accessed 7/22/2014, rwg)</w:t>
      </w:r>
    </w:p>
    <w:p w:rsidR="008B12B3" w:rsidRDefault="008B12B3" w:rsidP="008B12B3">
      <w:pPr>
        <w:rPr>
          <w:sz w:val="16"/>
        </w:rPr>
      </w:pPr>
      <w:r w:rsidRPr="0064280F">
        <w:rPr>
          <w:rStyle w:val="StyleUnderline"/>
          <w:highlight w:val="yellow"/>
        </w:rPr>
        <w:t>The idea of an offshore wind farm</w:t>
      </w:r>
      <w:r w:rsidRPr="00DA445B">
        <w:rPr>
          <w:sz w:val="16"/>
        </w:rPr>
        <w:t xml:space="preserve"> seems like a perfect way to comply with the Massachusetts RPS; however, nearly 12 years after the projects' initial phases, no turbines have been erected. n20 Despite </w:t>
      </w:r>
      <w:r w:rsidRPr="00976AB7">
        <w:rPr>
          <w:rStyle w:val="Emphasis"/>
          <w:highlight w:val="yellow"/>
        </w:rPr>
        <w:t>wide ranging support</w:t>
      </w:r>
      <w:r w:rsidRPr="0064280F">
        <w:rPr>
          <w:rStyle w:val="StyleUnderline"/>
          <w:highlight w:val="yellow"/>
        </w:rPr>
        <w:t xml:space="preserve"> from environmental groups like the Sierra Club, as well as </w:t>
      </w:r>
      <w:r w:rsidRPr="00976AB7">
        <w:rPr>
          <w:rStyle w:val="Emphasis"/>
          <w:highlight w:val="yellow"/>
        </w:rPr>
        <w:t>expressions of political support from both sides of the aisle</w:t>
      </w:r>
      <w:r w:rsidRPr="00DA445B">
        <w:rPr>
          <w:sz w:val="16"/>
        </w:rPr>
        <w:t>, the project has flowed through various regulatory bodies and lawsuits incredibly slowly. Perhaps some of this is to be expected for the first offshore wind farm in America, but according to Jim Gordon of EMI "most projects and most developers that would get involved in a process like that would probably throw up their arms and walk away." n21 The project occupies about 25 square miles with turbines 258 feet tall and blades reaching 440 feet at the peak of their rotation, with a projected average capacity of 30%-40% of their maximum capacity of 468 MW. n22</w:t>
      </w:r>
    </w:p>
    <w:p w:rsidR="008B12B3" w:rsidRDefault="008B12B3" w:rsidP="008B12B3">
      <w:pPr>
        <w:pStyle w:val="Heading4"/>
      </w:pPr>
      <w:r>
        <w:t>(--) Fiat solves the link—Congress won’t backlash against something they passed.</w:t>
      </w:r>
    </w:p>
    <w:p w:rsidR="008B12B3" w:rsidRDefault="008B12B3" w:rsidP="008B12B3">
      <w:pPr>
        <w:pStyle w:val="Heading4"/>
      </w:pPr>
      <w:r>
        <w:t>Reid will block Iran sanctions in the senate</w:t>
      </w:r>
    </w:p>
    <w:p w:rsidR="008B12B3" w:rsidRDefault="008B12B3" w:rsidP="008B12B3">
      <w:r w:rsidRPr="002E6741">
        <w:rPr>
          <w:rStyle w:val="Style13ptBold"/>
        </w:rPr>
        <w:t>Washington Post 7/22/14</w:t>
      </w:r>
      <w:r>
        <w:t xml:space="preserve"> (Washington Post, 7-22-14, “</w:t>
      </w:r>
      <w:r w:rsidRPr="002E6741">
        <w:t>Trying to stop an Iran giveaway</w:t>
      </w:r>
      <w:r>
        <w:t xml:space="preserve">”, </w:t>
      </w:r>
      <w:hyperlink r:id="rId116" w:history="1">
        <w:r w:rsidRPr="00C84F46">
          <w:rPr>
            <w:rStyle w:val="Hyperlink"/>
          </w:rPr>
          <w:t>http://www.washingtonpost.com/blogs/right-turn/wp/2014/07/22/trying-to-stop-an-iran-giveaway/</w:t>
        </w:r>
      </w:hyperlink>
      <w:r>
        <w:t>, GIE)</w:t>
      </w:r>
    </w:p>
    <w:p w:rsidR="008B12B3" w:rsidRPr="00632CD9" w:rsidRDefault="008B12B3" w:rsidP="008B12B3">
      <w:pPr>
        <w:rPr>
          <w:sz w:val="16"/>
        </w:rPr>
      </w:pPr>
      <w:r w:rsidRPr="00632CD9">
        <w:rPr>
          <w:sz w:val="16"/>
        </w:rPr>
        <w:t xml:space="preserve">There have been multiple expressions over the last year or so by huge bipartisan majorities in the House and Senate on the contours of an acceptable deal: The vast majority of Iran’s centrifuges and the Arak and Fordow facilities must be disabled, and Iran must come clean on its past activities and must allow unfettered inspections. President Obama will be hard pressed to sell any deal that falls short of this to Congress in order to lessen sanctions, especially if the Senate flips to GOP control. Sen. Harry </w:t>
      </w:r>
      <w:r w:rsidRPr="002E6741">
        <w:rPr>
          <w:rStyle w:val="StyleUnderline"/>
          <w:highlight w:val="yellow"/>
        </w:rPr>
        <w:t>Reid</w:t>
      </w:r>
      <w:r w:rsidRPr="00632CD9">
        <w:rPr>
          <w:sz w:val="16"/>
        </w:rPr>
        <w:t xml:space="preserve"> (D-Nev.) </w:t>
      </w:r>
      <w:r w:rsidRPr="002E6741">
        <w:rPr>
          <w:rStyle w:val="StyleUnderline"/>
          <w:highlight w:val="yellow"/>
        </w:rPr>
        <w:t>is allowing no votes on sanctions</w:t>
      </w:r>
      <w:r w:rsidRPr="00632CD9">
        <w:rPr>
          <w:sz w:val="16"/>
        </w:rPr>
        <w:t xml:space="preserve">, but he is powerless to prevent most of his members from withholding support for a bad deal. On Friday at a conference on the Iran deal put on by the hawkish Foreign Policy Initiative, Rep. Brad Sherman (D-Calif.) argued, “We’re in a weaker bargaining position than we should be. … Instead of dealing with an Iran on the ropes about to fall apart economically after over a dozen years of the toughest possible sanctions, we have an Iran that … has a two percent economic growth rate. …. Here in America we call that ‘a recovery’.” He reiterated the </w:t>
      </w:r>
      <w:r w:rsidRPr="00632CD9">
        <w:rPr>
          <w:sz w:val="16"/>
        </w:rPr>
        <w:lastRenderedPageBreak/>
        <w:t xml:space="preserve">terms of an acceptable deal: “A final deal has got to say that Iran must [be] years away from breakout, years between when we know they’re violating the agreement to when they have a first bomb.” The ranking member on the House Foreign Affairs Committee, Rep. Eliot Engel (D-N.Y.), said much the same thing: “In my view, and I think I speak for a lot of other members of Congress on this scene, if we ease sanctions without having a good deal in hand, we’re giving away the farm. And, if the Iranians want to get this weight off their backs, they need to earn it. I agree with Secretary Kerry when he says that no deal is better than a bad deal. The question is we need to define what a bad deal is and what a good deal is. … Like many of you, I have trouble stomaching that the world’s leading sponsor of terrorism would have any kind of enrichment capability. And that’s why strong provisions are needed to ensure Iran is living up to its word. Any sort of agreement would be contingent on inspections, transparency, and verifications measures … and how long they’ll last.” In essence, Obama has made things harder for himself by refusing to allow the imposition of sanctions. Without that additional leverage, the chances of accomplishing an acceptable deal are virtually nil, and he’s going to find it near impossible to get Congress to buy into a rotten deal. Obama therefore faces a united and recalcitrant Congress and a new deadline he likely cannot meet. Iran will have no reason to make any more concessions; Congress, especially after the midterms, will have no excuse to refrain from imposing additional sanctions. As Sherman explained, “first, we expose Iran’s militarization and we rally world support. Second, we pass triggered sanctions.” Frankly, Kerry can keep talking in Vienna until the cows come home (and Congress is powerless to stop him), but it will be under new circumstances, biting sanctions and, if we are fortunate, other measures that will signal unity among allies. If Iran walks from the table, it will have failed to accomplish its key objective — rollback of all the sanctions. As was the case in the government shutdown, </w:t>
      </w:r>
      <w:r w:rsidRPr="002E6741">
        <w:rPr>
          <w:rStyle w:val="StyleUnderline"/>
          <w:highlight w:val="yellow"/>
        </w:rPr>
        <w:t>it is important to understand what Congress can and cannot do with a Senate majority under Reid’s thumb and Obama in the White House</w:t>
      </w:r>
      <w:r w:rsidRPr="00632CD9">
        <w:rPr>
          <w:sz w:val="16"/>
        </w:rPr>
        <w:t xml:space="preserve">. Congress can and is laying a measuring stick to assess a final deal that it hopes will preclude a giveaway. Congress can and should conduct exacting oversight hearings and put the administration negotiators’ feet to the fire. Why trust that we are narrowing the gaps when Iran still is declaring it will increase not dismantle centrifuges? How can we possibly conduct effective inspections if Iran doesn’t come clean on its past activities? But candidly, </w:t>
      </w:r>
      <w:r w:rsidRPr="002E6741">
        <w:rPr>
          <w:rStyle w:val="StyleUnderline"/>
          <w:highlight w:val="yellow"/>
        </w:rPr>
        <w:t>so long as Reid is in charge in the Senate they’ll be no sanctions vote unless the White House relents, and so long as Obama is in the White House, Iran will remain convinced he has no red line except the avoidance of confrontation</w:t>
      </w:r>
      <w:r w:rsidRPr="00632CD9">
        <w:rPr>
          <w:sz w:val="16"/>
        </w:rPr>
        <w:t>. Elections do have consequences, and there will be far-reaching ones based on the outcome of the midterms and the 2016 presidential election.</w:t>
      </w:r>
    </w:p>
    <w:p w:rsidR="008B12B3" w:rsidRDefault="008B12B3" w:rsidP="008B12B3">
      <w:pPr>
        <w:pStyle w:val="Heading4"/>
      </w:pPr>
      <w:r>
        <w:t xml:space="preserve"> (--) Obama will veto the bill</w:t>
      </w:r>
    </w:p>
    <w:p w:rsidR="008B12B3" w:rsidRPr="00571FED" w:rsidRDefault="008B12B3" w:rsidP="008B12B3">
      <w:pPr>
        <w:ind w:left="720"/>
      </w:pPr>
      <w:r w:rsidRPr="00571FED">
        <w:rPr>
          <w:rStyle w:val="Style13ptBold"/>
        </w:rPr>
        <w:t>Gibson 7/31</w:t>
      </w:r>
      <w:r>
        <w:rPr>
          <w:rStyle w:val="Style13ptBold"/>
        </w:rPr>
        <w:t>/2014</w:t>
      </w:r>
      <w:r>
        <w:t xml:space="preserve"> (Bryan R Gibson 7-31-14, </w:t>
      </w:r>
      <w:hyperlink r:id="rId117" w:anchor="sthash.GouVwG8H.dpuf" w:history="1">
        <w:r w:rsidRPr="00A17A27">
          <w:rPr>
            <w:rStyle w:val="Hyperlink"/>
          </w:rPr>
          <w:tab/>
          <w:t>http://www.middleeasteye.net/columns/battle-lines-drawn-washington-over-iran-talks-2092722224#sthash.GouVwG8H.dpuf</w:t>
        </w:r>
      </w:hyperlink>
      <w:r>
        <w:t xml:space="preserve">, </w:t>
      </w:r>
      <w:r w:rsidRPr="00571FED">
        <w:t>PhD in International History at the London School of Economics and author of Covert Relationship: American Foreign Policy, Intelligence and the Iran-Iraq War, 1980-1988</w:t>
      </w:r>
      <w:r>
        <w:t>, SSN)</w:t>
      </w:r>
    </w:p>
    <w:p w:rsidR="008B12B3" w:rsidRDefault="008B12B3" w:rsidP="008B12B3">
      <w:pPr>
        <w:rPr>
          <w:rStyle w:val="StyleUnderline"/>
        </w:rPr>
      </w:pPr>
      <w:r w:rsidRPr="00571FED">
        <w:rPr>
          <w:rStyle w:val="StyleUnderline"/>
        </w:rPr>
        <w:t>Within the US, divisions are split into two competing camps. On the one side, there are those within Congress and the pro-Israel community, who are steadfast in their opposition to any deal with Iran.</w:t>
      </w:r>
      <w:r w:rsidRPr="00571FED">
        <w:t xml:space="preserve"> Since the election of Iran’s moderate president, Hassan Rouhani, </w:t>
      </w:r>
      <w:r w:rsidRPr="00571FED">
        <w:rPr>
          <w:rStyle w:val="StyleUnderline"/>
        </w:rPr>
        <w:t>this group has been pressing the Obama administration to impose additional sanctions against Iran, or a least indicate a more robust military threat - either real or imagined - from the United States or Israel. This camp believes that a genuine military threat will give the American negotiating team enough leverage to force Iran into making the concessions necessary to secure a deal.</w:t>
      </w:r>
      <w:r w:rsidRPr="00571FED">
        <w:t xml:space="preserve"> However, on the other side, </w:t>
      </w:r>
      <w:r w:rsidRPr="00571FED">
        <w:rPr>
          <w:rStyle w:val="StyleUnderline"/>
        </w:rPr>
        <w:t>realists in the Obama administration and at the State Department believe the exact opposite. Their fear is that any unilateral action taken by Congress could scuttle the talks altogether and leave the US empty handed. Indeed, as</w:t>
      </w:r>
      <w:r w:rsidRPr="00571FED">
        <w:t xml:space="preserve"> </w:t>
      </w:r>
      <w:r w:rsidRPr="00571FED">
        <w:rPr>
          <w:rStyle w:val="StyleUnderline"/>
          <w:highlight w:val="cyan"/>
        </w:rPr>
        <w:t>President Obama made perfectly clear</w:t>
      </w:r>
      <w:r w:rsidRPr="00571FED">
        <w:rPr>
          <w:rStyle w:val="StyleUnderline"/>
        </w:rPr>
        <w:t xml:space="preserve"> in his State of the Union Address last January: “</w:t>
      </w:r>
      <w:r w:rsidRPr="00571FED">
        <w:rPr>
          <w:rStyle w:val="StyleUnderline"/>
          <w:highlight w:val="cyan"/>
        </w:rPr>
        <w:t>if this Congress sends me a new sanctions bill … that threatens to derail these talks</w:t>
      </w:r>
      <w:r w:rsidRPr="00571FED">
        <w:rPr>
          <w:rStyle w:val="Emphasis"/>
          <w:highlight w:val="cyan"/>
        </w:rPr>
        <w:t>, I will veto it</w:t>
      </w:r>
      <w:r w:rsidRPr="00571FED">
        <w:rPr>
          <w:rStyle w:val="StyleUnderline"/>
          <w:highlight w:val="cyan"/>
        </w:rPr>
        <w:t xml:space="preserve">. </w:t>
      </w:r>
      <w:r w:rsidRPr="00571FED">
        <w:rPr>
          <w:rStyle w:val="StyleUnderline"/>
        </w:rPr>
        <w:t xml:space="preserve">For the sake of our national security, we must give diplomacy a chance to succeed.” </w:t>
      </w:r>
    </w:p>
    <w:p w:rsidR="008B12B3" w:rsidRDefault="008B12B3" w:rsidP="008B12B3">
      <w:pPr>
        <w:pStyle w:val="Heading4"/>
      </w:pPr>
      <w:r>
        <w:t>(--) Israel won’t attack Iran—five reasons:</w:t>
      </w:r>
    </w:p>
    <w:p w:rsidR="008B12B3" w:rsidRDefault="008B12B3" w:rsidP="008B12B3">
      <w:pPr>
        <w:ind w:left="720"/>
      </w:pPr>
      <w:r>
        <w:t xml:space="preserve">Zachary </w:t>
      </w:r>
      <w:r w:rsidRPr="00A9721C">
        <w:rPr>
          <w:rStyle w:val="Style13ptBold"/>
        </w:rPr>
        <w:t>Keck</w:t>
      </w:r>
      <w:r>
        <w:t xml:space="preserve"> (associate editor of The Diplomat), 11/28/20</w:t>
      </w:r>
      <w:r w:rsidRPr="00A9721C">
        <w:rPr>
          <w:rStyle w:val="Style13ptBold"/>
        </w:rPr>
        <w:t>13</w:t>
      </w:r>
      <w:r>
        <w:t xml:space="preserve"> (“Five Reasons Israel Won't Attack Iran,” </w:t>
      </w:r>
      <w:hyperlink r:id="rId118" w:history="1">
        <w:r w:rsidRPr="00A17A27">
          <w:rPr>
            <w:rStyle w:val="Hyperlink"/>
          </w:rPr>
          <w:t>http://nationalinterest.org/commentary/five-reasons-israel-wont-attack-iran-9469</w:t>
        </w:r>
      </w:hyperlink>
      <w:r>
        <w:t>, Accessed 8/4/2014, rwg)</w:t>
      </w:r>
    </w:p>
    <w:p w:rsidR="008B12B3" w:rsidRDefault="008B12B3" w:rsidP="008B12B3">
      <w:pPr>
        <w:rPr>
          <w:sz w:val="16"/>
        </w:rPr>
      </w:pPr>
      <w:r w:rsidRPr="00A9721C">
        <w:rPr>
          <w:sz w:val="16"/>
        </w:rPr>
        <w:t xml:space="preserve">Although the interim deal does further reduce Israel’s propensity to attack, the truth is that the likelihood of an Israeli strike on Iran’s nuclear facilities has always been greatly exaggerated. </w:t>
      </w:r>
      <w:r w:rsidRPr="00A9721C">
        <w:rPr>
          <w:rStyle w:val="StyleUnderline"/>
          <w:highlight w:val="yellow"/>
        </w:rPr>
        <w:t>There are at least five reasons why Israel isn’t likely to attack Iran.</w:t>
      </w:r>
      <w:r>
        <w:rPr>
          <w:rStyle w:val="StyleUnderline"/>
        </w:rPr>
        <w:t xml:space="preserve"> </w:t>
      </w:r>
      <w:r w:rsidRPr="00A9721C">
        <w:rPr>
          <w:sz w:val="16"/>
        </w:rPr>
        <w:t xml:space="preserve">1. You Snooze, You Lose </w:t>
      </w:r>
      <w:r w:rsidRPr="00A9721C">
        <w:rPr>
          <w:rStyle w:val="StyleUnderline"/>
          <w:highlight w:val="yellow"/>
        </w:rPr>
        <w:t xml:space="preserve">First, if Israel was going to strike Iran’s nuclear facilities, it would have done so a long </w:t>
      </w:r>
      <w:r w:rsidRPr="00A9721C">
        <w:rPr>
          <w:rStyle w:val="StyleUnderline"/>
          <w:highlight w:val="yellow"/>
        </w:rPr>
        <w:lastRenderedPageBreak/>
        <w:t>time ago.</w:t>
      </w:r>
      <w:r w:rsidRPr="00A9721C">
        <w:rPr>
          <w:rStyle w:val="StyleUnderline"/>
        </w:rPr>
        <w:t xml:space="preserve"> </w:t>
      </w:r>
      <w:r w:rsidRPr="00A9721C">
        <w:rPr>
          <w:sz w:val="16"/>
        </w:rPr>
        <w:t xml:space="preserve">Since getting caught off-guard at the beginning of the Yom Kippur War in 1973, Israel has generally acted proactively to thwart security threats. On no issue has this been truer than with nuclear-weapon programs. For example, Israel bombed Saddam Hussein’s program when it consisted of just a single nuclear reactor. According to ABC News, Israel struck Syria’s lone nuclear reactor just months after discovering it. The IAEA had been completely in the dark about the reactor, and took years to confirm the building was in fact housing one. Contrast this with Israel’s policy toward Iran’s nuclear program. The uranium-enrichment facility in Natanz and the heavy-water reactor at Arak first became public knowledge in 2002. For more than a decade now, Tel Aviv has watched as the program has expanded into two fully operational nuclear facilities, a budding nuclear-research reactor, and countless other well-protected and -dispersed sites. Furthermore, America’s extreme reluctance to initiate strikes on Iran was made clear to Israel at least as far back as 2008. It would be completely at odds with how Israel operates for it to standby until the last minute when faced with what it views as an existential threat. 2. Bombing Iran Makes an Iranian Bomb More Likely Much like a U.S. strike, only with much less tactical impact, </w:t>
      </w:r>
      <w:r w:rsidRPr="00A9721C">
        <w:rPr>
          <w:rStyle w:val="StyleUnderline"/>
          <w:highlight w:val="yellow"/>
        </w:rPr>
        <w:t>an Israeli air strike against Iran’s nuclear facilities would only increase the likelihood that Iran would build the bomb</w:t>
      </w:r>
      <w:r w:rsidRPr="00A9721C">
        <w:rPr>
          <w:sz w:val="16"/>
        </w:rPr>
        <w:t xml:space="preserve">. At home, Supreme Leader Ali Khamenei could use the attack to justify rescinding his fatwa against possessing a nuclear-weapons program, while using the greater domestic support for the regime and the nuclear program to mobilize greater resources for the country’s nuclear efforts. Israel’s attack would also give the Iranian regime a legitimate (in much of the world’s eyes) reason to withdraw from the Nuclear Non-Proliferation Treaty (NPT) and kick out international inspectors. If Tehran’s membership didn’t even prevent it from being attacked, how could it justify staying in the regime? Finally, support for international sanctions will crumble in the aftermath of an Israeli attack, giving Iran more resources with which to rebuild its nuclear facilities. 3. Helps Iran, Hurts Israel Relatedly, </w:t>
      </w:r>
      <w:r w:rsidRPr="00A9721C">
        <w:rPr>
          <w:rStyle w:val="StyleUnderline"/>
          <w:highlight w:val="yellow"/>
        </w:rPr>
        <w:t>an Israeli strike on Iran’s nuclear program would be a net gain for Iran and a huge loss for Tel Aviv.</w:t>
      </w:r>
      <w:r w:rsidRPr="00A9721C">
        <w:rPr>
          <w:sz w:val="16"/>
        </w:rPr>
        <w:t xml:space="preserve"> Iran could use the strike to regain its popularity with the Arab street and increase the pressure against Arab rulers. As noted above, it would also lead to international sanctions collapsing, and an outpouring of sympathy for Iran in many countries around the world. Meanwhile, a strike on Iran’s nuclear facilities would leave Israel in a far worse-off position. Were Iran to respond by attacking U.S. regional assets, this could greatly hurt Israel’s ties with the United States at both the elite and mass levels. Indeed, a war-weary American public is adamantly opposed to its own leaders dragging it into another conflict in the Middle East. Americans would be even more hostile to an ally taking actions that they fully understood would put the U.S. in danger. Furthermore, the quiet but growing cooperation Israel is enjoying with Sunni Arab nations against Iran would evaporate overnight. Even though many of the political elites in these countries would secretly support Israel’s action, their explosive domestic situations would force them to distance themselves from Tel Aviv for an extended period of time. Israel’s reputation would also take a further blow in Europe and Asia, neither of which would soon forgive Tel Aviv. 4. Israel’s Veto Players </w:t>
      </w:r>
      <w:r w:rsidRPr="00A9721C">
        <w:rPr>
          <w:rStyle w:val="StyleUnderline"/>
          <w:highlight w:val="yellow"/>
        </w:rPr>
        <w:t>Although Netanyahu may be ready to attack Iran’s nuclear facilities, he operates within a democracy with a strong elite structure,</w:t>
      </w:r>
      <w:r w:rsidRPr="00A9721C">
        <w:rPr>
          <w:sz w:val="16"/>
        </w:rPr>
        <w:t xml:space="preserve"> particularly in the field of national security. </w:t>
      </w:r>
      <w:r w:rsidRPr="00A9721C">
        <w:rPr>
          <w:rStyle w:val="StyleUnderline"/>
          <w:highlight w:val="yellow"/>
        </w:rPr>
        <w:t>It seems unlikely that he would have enough elite support for him to seriously consider such a daring and risky operation.</w:t>
      </w:r>
      <w:r w:rsidRPr="00A9721C">
        <w:rPr>
          <w:sz w:val="16"/>
        </w:rPr>
        <w:t xml:space="preserve"> For one thing, Israel has strong institutional checks on using military force. As then vice prime minister and current defense minister Moshe Yaalon explained last year: “In the State of Israel, any process of a military operation, and any military move, undergoes the approval of the security cabinet and in certain cases, the full cabinet… the decision is not made by two people, nor three, nor eight.” It’s far from clear Netanyahu, a fairly divisive figure in Israeli politics, could gain this support. In fact, Menachem Begin struggled to gain sufficient support for the 1981 attack on Iraq even though Baghdad presented a more clear and present danger to Israel than Iran does today. What is clearer is that Netanyahu lacks the support of much of Israel’s highly respected national security establishment. Many former top intelligence and military officials have spoken out publicly against Netanyahu’s hardline Iran policy, with at least one of them questioning whether Iran is actually seeking a nuclear weapon. Another former chief of staff of the Israeli Defense Forces told The Independent that, “It is quite clear that much if not all of the IDF [Israeli Defence Forces] leadership do not support military action at this point…. In the past the advice of the head of the IDF and the head of Mossad had led to military action being stopped.” 5. A Deal is Better Than No Deal </w:t>
      </w:r>
      <w:r w:rsidRPr="00A9721C">
        <w:rPr>
          <w:rStyle w:val="StyleUnderline"/>
          <w:highlight w:val="yellow"/>
        </w:rPr>
        <w:t>Finally, Israel won’t attack Iran because it is ultimately in its interests for the US and Iran to reach an agreement</w:t>
      </w:r>
      <w:r w:rsidRPr="00A9721C">
        <w:rPr>
          <w:sz w:val="16"/>
        </w:rPr>
        <w:t xml:space="preserve">, even if it is a less than an ideal one. To begin with, </w:t>
      </w:r>
      <w:r w:rsidRPr="00A9721C">
        <w:rPr>
          <w:rStyle w:val="StyleUnderline"/>
          <w:highlight w:val="yellow"/>
        </w:rPr>
        <w:t>an agreement is the only way to prevent Iran from acquiring nuclear weapons</w:t>
      </w:r>
      <w:r w:rsidRPr="00A9721C">
        <w:rPr>
          <w:sz w:val="16"/>
        </w:rPr>
        <w:t xml:space="preserve"> short of an invasion and occupation of the country. Moreover, Israel would benefit both directly and indirectly from a U.S.-Iranian nuclear deal and especially larger rapprochement. Israel would gain a number of direct benefits from a larger warming of U.S.-Iranian relations, which a nuclear deal could help facilitate. Iran currently pays no costs while benefiting significantly from its anti-Israeli tirades and actions. A rapprochement with the U.S. would force Iranian leaders to constrain their anti-Israeli rhetoric and actions, or risk losing their new partner. While Israel and Iran might not enjoy the same relationship they did under the Shah or the first decade of the Islamic Republic, a U.S.-allied Iran would be much less of a burden for Israel. History is quite clear on this point: U.S. Middle Eastern allies—notable Egypt under Sadat—have been much less hostile to the Jewish state than countries that have been U.S. adversaries.</w:t>
      </w:r>
    </w:p>
    <w:p w:rsidR="008B12B3" w:rsidRDefault="008B12B3" w:rsidP="008B12B3">
      <w:pPr>
        <w:pStyle w:val="Heading4"/>
      </w:pPr>
      <w:r>
        <w:t>(--) No efforts to derail the Iran talks will get through the Senate:</w:t>
      </w:r>
    </w:p>
    <w:p w:rsidR="008B12B3" w:rsidRDefault="008B12B3" w:rsidP="008B12B3">
      <w:pPr>
        <w:ind w:left="720"/>
      </w:pPr>
      <w:r>
        <w:t xml:space="preserve">Bob </w:t>
      </w:r>
      <w:r w:rsidRPr="00A9721C">
        <w:rPr>
          <w:rStyle w:val="Style13ptBold"/>
        </w:rPr>
        <w:t xml:space="preserve">Dreyfuss, 7/28/2014 </w:t>
      </w:r>
      <w:r>
        <w:t xml:space="preserve">(staff writer, “Did Hillary Clinton Just Join the Neocons on Iran Policy?” </w:t>
      </w:r>
      <w:hyperlink r:id="rId119" w:history="1">
        <w:r w:rsidRPr="00A17A27">
          <w:rPr>
            <w:rStyle w:val="Hyperlink"/>
          </w:rPr>
          <w:t>http://www.thenation.com/blog/180793/did-hillary-clinton-just-join-neocons-iran-policy#</w:t>
        </w:r>
      </w:hyperlink>
      <w:r>
        <w:t>, Accessed 8/4/2014, rwg)</w:t>
      </w:r>
    </w:p>
    <w:p w:rsidR="008B12B3" w:rsidRDefault="008B12B3" w:rsidP="008B12B3">
      <w:pPr>
        <w:rPr>
          <w:sz w:val="16"/>
        </w:rPr>
      </w:pPr>
      <w:r w:rsidRPr="00200403">
        <w:rPr>
          <w:sz w:val="16"/>
        </w:rPr>
        <w:lastRenderedPageBreak/>
        <w:t xml:space="preserve">Clinton’s unfortunate decision to associate herself with the no-enrichment idea is likely pure politics, designed to insulate herself from criticism from Republican and neoconservative hawks in preparation for her presidential bid. Needless to say, by the time she’s inaugurated in 2017, the Iran-P5+1 talks will be long concluded, and </w:t>
      </w:r>
      <w:r w:rsidRPr="00200403">
        <w:rPr>
          <w:rStyle w:val="StyleUnderline"/>
          <w:highlight w:val="yellow"/>
        </w:rPr>
        <w:t>barring an unexpected reversal Iran and the U</w:t>
      </w:r>
      <w:r w:rsidRPr="00200403">
        <w:rPr>
          <w:sz w:val="16"/>
        </w:rPr>
        <w:t>nited</w:t>
      </w:r>
      <w:r w:rsidRPr="00200403">
        <w:rPr>
          <w:rStyle w:val="StyleUnderline"/>
          <w:highlight w:val="yellow"/>
        </w:rPr>
        <w:t xml:space="preserve"> S</w:t>
      </w:r>
      <w:r w:rsidRPr="00200403">
        <w:rPr>
          <w:sz w:val="16"/>
        </w:rPr>
        <w:t>tates</w:t>
      </w:r>
      <w:r w:rsidRPr="00200403">
        <w:rPr>
          <w:rStyle w:val="StyleUnderline"/>
          <w:highlight w:val="yellow"/>
        </w:rPr>
        <w:t xml:space="preserve"> may have reached a parallel accord</w:t>
      </w:r>
      <w:r w:rsidRPr="00200403">
        <w:rPr>
          <w:sz w:val="16"/>
        </w:rPr>
        <w:t xml:space="preserve"> to re-establish diplomatic relations and reopen embassies in Washington and Tehran. And the onerous sanctions on Iran will be in the process of gradually being phased out in concert with Iran’s implementation of whatever final accord is struck. However, by parroting the hawks and, as Zakaria notes, Israel’s view, Clinton will only strengthen the clamor in Congress and elsewhere in opposition to the Obama administration’s deal-making. </w:t>
      </w:r>
      <w:r w:rsidRPr="00200403">
        <w:rPr>
          <w:rStyle w:val="StyleUnderline"/>
          <w:highlight w:val="yellow"/>
        </w:rPr>
        <w:t xml:space="preserve">On Capitol Hill, various members of Congress are competing with each other to design monkey wrenches to throw into the machinery of the talks. </w:t>
      </w:r>
      <w:r w:rsidRPr="00200403">
        <w:rPr>
          <w:rStyle w:val="Emphasis"/>
          <w:highlight w:val="yellow"/>
        </w:rPr>
        <w:t>None are likely to be successful.</w:t>
      </w:r>
      <w:r w:rsidRPr="00200403">
        <w:rPr>
          <w:rStyle w:val="StyleUnderline"/>
          <w:highlight w:val="yellow"/>
        </w:rPr>
        <w:t xml:space="preserve"> None of these measures is likely to </w:t>
      </w:r>
      <w:r w:rsidRPr="00200403">
        <w:rPr>
          <w:rStyle w:val="Emphasis"/>
          <w:highlight w:val="yellow"/>
        </w:rPr>
        <w:t>get though the Senate</w:t>
      </w:r>
      <w:r w:rsidRPr="00200403">
        <w:rPr>
          <w:rStyle w:val="StyleUnderline"/>
          <w:highlight w:val="yellow"/>
        </w:rPr>
        <w:t>, and were one to do so,</w:t>
      </w:r>
      <w:r w:rsidRPr="00200403">
        <w:rPr>
          <w:rStyle w:val="StyleUnderline"/>
        </w:rPr>
        <w:t xml:space="preserve"> </w:t>
      </w:r>
      <w:r w:rsidRPr="00200403">
        <w:rPr>
          <w:sz w:val="16"/>
        </w:rPr>
        <w:t xml:space="preserve">President </w:t>
      </w:r>
      <w:r w:rsidRPr="00200403">
        <w:rPr>
          <w:rStyle w:val="Emphasis"/>
          <w:highlight w:val="yellow"/>
        </w:rPr>
        <w:t>Obama will certainly veto it</w:t>
      </w:r>
      <w:r w:rsidRPr="00200403">
        <w:rPr>
          <w:rStyle w:val="StyleUnderline"/>
          <w:highlight w:val="yellow"/>
        </w:rPr>
        <w:t>.</w:t>
      </w:r>
      <w:r w:rsidRPr="00200403">
        <w:rPr>
          <w:sz w:val="16"/>
        </w:rPr>
        <w:t xml:space="preserve"> But that’s not stopping the hawks, including several Democrats, from posturing. As reported by Al Monitor, Senator Bob Corker (R-TN) is one of several senators demanding that Congress get the right to approve (read: vote down) a final agreement, while Senator Mark Kirk (R-IL) is backing legislation that would make it difficult or impossible for the United States to relax its sanctions regime as part of a deal. And Mr. Shutdown, Senator Ted Cruz (R-TX), has a bill requiring “immediate re-implementation of sanctions, additional enforcement mechanisms, and an end to the failed negotiations.”</w:t>
      </w:r>
    </w:p>
    <w:p w:rsidR="008B12B3" w:rsidRPr="00013088" w:rsidRDefault="008B12B3" w:rsidP="008B12B3">
      <w:pPr>
        <w:pStyle w:val="Heading4"/>
        <w:rPr>
          <w:rStyle w:val="StyleUnderline"/>
          <w:u w:val="none"/>
        </w:rPr>
      </w:pPr>
      <w:r w:rsidRPr="00013088">
        <w:rPr>
          <w:rStyle w:val="StyleUnderline"/>
          <w:u w:val="none"/>
        </w:rPr>
        <w:t>(--) New sanctions won’t cause war—only increases leverage:</w:t>
      </w:r>
    </w:p>
    <w:p w:rsidR="008B12B3" w:rsidRPr="00013088" w:rsidRDefault="008B12B3" w:rsidP="008B12B3">
      <w:pPr>
        <w:ind w:firstLine="720"/>
        <w:rPr>
          <w:rStyle w:val="StyleUnderline"/>
          <w:b/>
          <w:u w:val="none"/>
        </w:rPr>
      </w:pPr>
      <w:r w:rsidRPr="00013088">
        <w:rPr>
          <w:rStyle w:val="StyleUnderline"/>
          <w:b/>
          <w:u w:val="none"/>
        </w:rPr>
        <w:t xml:space="preserve">Jim </w:t>
      </w:r>
      <w:r w:rsidRPr="00013088">
        <w:rPr>
          <w:rStyle w:val="Style13ptBold"/>
        </w:rPr>
        <w:t>Lobe, 12/27/2013</w:t>
      </w:r>
      <w:r w:rsidRPr="00013088">
        <w:rPr>
          <w:rStyle w:val="StyleUnderline"/>
          <w:b/>
          <w:u w:val="none"/>
        </w:rPr>
        <w:t xml:space="preserve"> (staff writer, “Iran sanctions bill: Big test of Israel lobby power,”</w:t>
      </w:r>
    </w:p>
    <w:p w:rsidR="008B12B3" w:rsidRPr="00013088" w:rsidRDefault="008B12B3" w:rsidP="008B12B3">
      <w:pPr>
        <w:ind w:left="720"/>
        <w:rPr>
          <w:rStyle w:val="StyleUnderline"/>
          <w:b/>
          <w:u w:val="none"/>
        </w:rPr>
      </w:pPr>
      <w:r w:rsidRPr="00013088">
        <w:rPr>
          <w:rStyle w:val="StyleUnderline"/>
          <w:b/>
          <w:u w:val="none"/>
        </w:rPr>
        <w:t>http://www.arabamericannews.com/news/index.php?mod=article&amp;cat=World&amp;article=8046, Accessed 1/22/2014, rwg)</w:t>
      </w:r>
    </w:p>
    <w:p w:rsidR="008B12B3" w:rsidRDefault="008B12B3" w:rsidP="008B12B3">
      <w:pPr>
        <w:rPr>
          <w:rStyle w:val="StyleUnderline"/>
          <w:b/>
          <w:sz w:val="16"/>
        </w:rPr>
      </w:pPr>
      <w:r w:rsidRPr="00A769E8">
        <w:rPr>
          <w:rStyle w:val="StyleUnderline"/>
          <w:b/>
          <w:sz w:val="16"/>
        </w:rPr>
        <w:t>But none of that has deterred key Israel lobby institutions. “</w:t>
      </w:r>
      <w:r w:rsidRPr="00A769E8">
        <w:rPr>
          <w:rStyle w:val="StyleUnderline"/>
          <w:highlight w:val="yellow"/>
        </w:rPr>
        <w:t>Far from being a step which will make war more likely, as some claim, enhanced sanctions together with negotiations will sustain the utmost pressure on a regime that poses a threat to America and our closest allies in the Middle East,”</w:t>
      </w:r>
      <w:r w:rsidRPr="00A769E8">
        <w:rPr>
          <w:rStyle w:val="StyleUnderline"/>
          <w:b/>
          <w:sz w:val="16"/>
        </w:rPr>
        <w:t xml:space="preserve"> the Anti-Defamation League (ADL) argued Thursday.</w:t>
      </w:r>
    </w:p>
    <w:p w:rsidR="008B12B3" w:rsidRDefault="008B12B3" w:rsidP="008B12B3">
      <w:pPr>
        <w:pStyle w:val="Heading4"/>
      </w:pPr>
      <w:r>
        <w:t>(--) Iran can’t produce a nuclear weapon now:</w:t>
      </w:r>
    </w:p>
    <w:p w:rsidR="008B12B3" w:rsidRPr="00016288" w:rsidRDefault="008B12B3" w:rsidP="008B12B3">
      <w:pPr>
        <w:ind w:left="720"/>
      </w:pPr>
      <w:r>
        <w:t xml:space="preserve">Bryan R </w:t>
      </w:r>
      <w:r w:rsidRPr="00666FEB">
        <w:rPr>
          <w:rStyle w:val="Style13ptBold"/>
        </w:rPr>
        <w:t>Gibson, 7/31/2014</w:t>
      </w:r>
      <w:r>
        <w:t xml:space="preserve"> (PhD in International History at the London School of Economics, “Battle lines drawn in Washington over Iran talks,” </w:t>
      </w:r>
      <w:hyperlink r:id="rId120" w:history="1">
        <w:r w:rsidRPr="00016288">
          <w:rPr>
            <w:rStyle w:val="Hyperlink"/>
          </w:rPr>
          <w:t>http://www.middleeasteye.net/columns/battle-lines-drawn-washington-over-iran-talks-2092722224</w:t>
        </w:r>
      </w:hyperlink>
      <w:r>
        <w:t>, Accessed 8/4/2014, rwg)</w:t>
      </w:r>
    </w:p>
    <w:p w:rsidR="008B12B3" w:rsidRDefault="008B12B3" w:rsidP="008B12B3">
      <w:pPr>
        <w:rPr>
          <w:sz w:val="16"/>
        </w:rPr>
      </w:pPr>
      <w:r w:rsidRPr="0092578A">
        <w:rPr>
          <w:sz w:val="16"/>
        </w:rPr>
        <w:t xml:space="preserve">She argued that </w:t>
      </w:r>
      <w:r w:rsidRPr="0092578A">
        <w:rPr>
          <w:rStyle w:val="StyleUnderline"/>
          <w:highlight w:val="yellow"/>
        </w:rPr>
        <w:t>the JPA “</w:t>
      </w:r>
      <w:r w:rsidRPr="0092578A">
        <w:rPr>
          <w:rStyle w:val="Emphasis"/>
          <w:highlight w:val="yellow"/>
        </w:rPr>
        <w:t>has temporarily blocked</w:t>
      </w:r>
      <w:r w:rsidRPr="0092578A">
        <w:rPr>
          <w:rStyle w:val="StyleUnderline"/>
          <w:highlight w:val="yellow"/>
        </w:rPr>
        <w:t xml:space="preserve"> each of the paths that Iran would need to go down to build a nuclear weapon</w:t>
      </w:r>
      <w:r w:rsidRPr="0092578A">
        <w:rPr>
          <w:sz w:val="16"/>
        </w:rPr>
        <w:t xml:space="preserve">.” Noting that the JPA’s critics had openly doubted whether Iran would keep its commitments, Sherman countered that, </w:t>
      </w:r>
      <w:r w:rsidRPr="0092578A">
        <w:rPr>
          <w:rStyle w:val="StyleUnderline"/>
          <w:highlight w:val="yellow"/>
        </w:rPr>
        <w:t xml:space="preserve">according to the IAEA, “Iran has done what it has promised to do during these past six months,” including oxidizing much of its uranium stockpile, which rendered it </w:t>
      </w:r>
      <w:r w:rsidRPr="0092578A">
        <w:rPr>
          <w:rStyle w:val="Emphasis"/>
          <w:highlight w:val="yellow"/>
        </w:rPr>
        <w:t>no longer capable</w:t>
      </w:r>
      <w:r w:rsidRPr="0092578A">
        <w:rPr>
          <w:rStyle w:val="StyleUnderline"/>
          <w:highlight w:val="yellow"/>
        </w:rPr>
        <w:t xml:space="preserve"> of producing a nuclear weapon. “The result,”</w:t>
      </w:r>
      <w:r w:rsidRPr="0092578A">
        <w:rPr>
          <w:sz w:val="16"/>
        </w:rPr>
        <w:t xml:space="preserve"> Sherman argued, “</w:t>
      </w:r>
      <w:r w:rsidRPr="0092578A">
        <w:rPr>
          <w:rStyle w:val="StyleUnderline"/>
          <w:highlight w:val="yellow"/>
        </w:rPr>
        <w:t>is a nuclear program that is more constrained, more transparent, and better understood than it was a year ago</w:t>
      </w:r>
      <w:r w:rsidRPr="0092578A">
        <w:rPr>
          <w:sz w:val="16"/>
        </w:rPr>
        <w:t>, a program that has been frozen for the first time in almost a decade.”</w:t>
      </w:r>
    </w:p>
    <w:p w:rsidR="008B12B3" w:rsidRDefault="008B12B3" w:rsidP="008B12B3">
      <w:pPr>
        <w:pStyle w:val="Heading4"/>
      </w:pPr>
      <w:r>
        <w:t>(--) No US-Iran war:</w:t>
      </w:r>
    </w:p>
    <w:p w:rsidR="008B12B3" w:rsidRDefault="008B12B3" w:rsidP="008B12B3">
      <w:pPr>
        <w:spacing w:after="200" w:line="276" w:lineRule="auto"/>
        <w:ind w:left="720"/>
      </w:pPr>
      <w:r>
        <w:t xml:space="preserve">David </w:t>
      </w:r>
      <w:r w:rsidRPr="00FB16AA">
        <w:rPr>
          <w:rStyle w:val="Style13ptBold"/>
        </w:rPr>
        <w:t>Rohde, 9/19/2013</w:t>
      </w:r>
      <w:r>
        <w:t xml:space="preserve"> (staff writer, “Iran's offer is genuine — and fleeting,” </w:t>
      </w:r>
      <w:hyperlink r:id="rId121" w:history="1">
        <w:r w:rsidRPr="007942FB">
          <w:rPr>
            <w:rStyle w:val="Hyperlink"/>
          </w:rPr>
          <w:t>http://www.reuters.com/article/2013/09/19/us-irans-offer-idUSBRE98I18B20130919</w:t>
        </w:r>
      </w:hyperlink>
      <w:r>
        <w:t>, Accessed 10/16/2013, rwg)</w:t>
      </w:r>
    </w:p>
    <w:p w:rsidR="008B12B3" w:rsidRDefault="008B12B3" w:rsidP="008B12B3">
      <w:pPr>
        <w:spacing w:after="200" w:line="276" w:lineRule="auto"/>
      </w:pPr>
      <w:r w:rsidRPr="002A5D8C">
        <w:rPr>
          <w:rStyle w:val="StyleUnderline"/>
          <w:highlight w:val="yellow"/>
        </w:rPr>
        <w:t>Skepticism is understandable. But given Iranian hardliners' track record of using lethal force to crush uprisings, there is little chance of Khamenei and his Revolutionary Guard backers being toppled. And given the American public's sweeping opposition to U.S. military involvement in the Middle East, there is little chance of a major American military action against Iran</w:t>
      </w:r>
      <w:r>
        <w:t>.</w:t>
      </w:r>
    </w:p>
    <w:p w:rsidR="008B12B3" w:rsidRDefault="008B12B3" w:rsidP="008B12B3">
      <w:pPr>
        <w:pStyle w:val="Heading4"/>
      </w:pPr>
      <w:r>
        <w:lastRenderedPageBreak/>
        <w:t>(--) Obama not exerting political capital on Iran now:</w:t>
      </w:r>
    </w:p>
    <w:p w:rsidR="008B12B3" w:rsidRDefault="008B12B3" w:rsidP="008B12B3">
      <w:pPr>
        <w:ind w:left="720"/>
      </w:pPr>
      <w:r>
        <w:t xml:space="preserve">Jennifer </w:t>
      </w:r>
      <w:r w:rsidRPr="00E56B39">
        <w:rPr>
          <w:rStyle w:val="Style13ptBold"/>
        </w:rPr>
        <w:t xml:space="preserve">Rubin, </w:t>
      </w:r>
      <w:r>
        <w:t xml:space="preserve">(staff writer), </w:t>
      </w:r>
      <w:r w:rsidRPr="00E56B39">
        <w:rPr>
          <w:rStyle w:val="Style13ptBold"/>
        </w:rPr>
        <w:t>7/18/2014</w:t>
      </w:r>
      <w:r>
        <w:t xml:space="preserve"> (“What now on Iran?” </w:t>
      </w:r>
      <w:hyperlink r:id="rId122" w:history="1">
        <w:r w:rsidRPr="0076492A">
          <w:rPr>
            <w:rStyle w:val="Hyperlink"/>
          </w:rPr>
          <w:t>http://www.washingtonpost.com/blogs/right-turn/wp/2014/07/18/what-now-on-iran/</w:t>
        </w:r>
      </w:hyperlink>
      <w:r>
        <w:rPr>
          <w:rStyle w:val="Hyperlink"/>
        </w:rPr>
        <w:t>, Accessed 8/4/2014, rwg)</w:t>
      </w:r>
    </w:p>
    <w:p w:rsidR="008B12B3" w:rsidRDefault="008B12B3" w:rsidP="008B12B3">
      <w:pPr>
        <w:rPr>
          <w:sz w:val="16"/>
        </w:rPr>
      </w:pPr>
      <w:r w:rsidRPr="00E56B39">
        <w:rPr>
          <w:sz w:val="16"/>
        </w:rPr>
        <w:t xml:space="preserve">The task force also recommends closer coordination with allies “to credibly signal that any final deal must also reflect their concerns and interests, and to articulate alternatives should diplomacy fail. . . . The United States should also develop an understanding with its partners on the conditions that could prompt them to use force </w:t>
      </w:r>
      <w:r w:rsidRPr="00E56B39">
        <w:rPr>
          <w:rStyle w:val="StyleUnderline"/>
          <w:highlight w:val="yellow"/>
        </w:rPr>
        <w:t>to prevent a nuclear Iran</w:t>
      </w:r>
      <w:r w:rsidRPr="00E56B39">
        <w:rPr>
          <w:sz w:val="16"/>
        </w:rPr>
        <w:t xml:space="preserve">.” I’m not optimistic that the White House will embrace any of these items or let Senate Majority Leader Harry Reid (D-Nev.) hold a vote on any of them. But Congress should try, and it should demand that the administration justify its “no leverage” approach. If Hillary Clinton is serious about separating herself from the dreadful policies of her ex-boss, she should do the same; if not, we know that she’s just as misguided as President Obama. Then there are the midterms, when a new GOP Senate majority could tip the scales in favor of congressional action. Ultimately, however, </w:t>
      </w:r>
      <w:r w:rsidRPr="00E56B39">
        <w:rPr>
          <w:rStyle w:val="StyleUnderline"/>
          <w:highlight w:val="yellow"/>
        </w:rPr>
        <w:t xml:space="preserve">the success of the talks is a matter of presidential will and credibility. </w:t>
      </w:r>
      <w:r w:rsidRPr="00E56B39">
        <w:rPr>
          <w:rStyle w:val="Emphasis"/>
          <w:highlight w:val="yellow"/>
        </w:rPr>
        <w:t>Since we have a dearth of both</w:t>
      </w:r>
      <w:r w:rsidRPr="00E56B39">
        <w:rPr>
          <w:rStyle w:val="StyleUnderline"/>
          <w:highlight w:val="yellow"/>
        </w:rPr>
        <w:t>, there is reason to worry</w:t>
      </w:r>
      <w:r w:rsidRPr="00E56B39">
        <w:rPr>
          <w:sz w:val="16"/>
        </w:rPr>
        <w:t xml:space="preserve"> — and for Israel to prepare its own military option after it finishes with Iran’s surrogates in Gaza.</w:t>
      </w:r>
    </w:p>
    <w:p w:rsidR="003C2920" w:rsidRDefault="003C2920" w:rsidP="003C2920">
      <w:pPr>
        <w:pStyle w:val="Heading4"/>
      </w:pPr>
      <w:r>
        <w:t>(--) Positive inducements won’t prevent Iran from going nuclear:</w:t>
      </w:r>
    </w:p>
    <w:p w:rsidR="003C2920" w:rsidRDefault="003C2920" w:rsidP="003C2920">
      <w:pPr>
        <w:ind w:left="720"/>
      </w:pPr>
      <w:r>
        <w:t xml:space="preserve">Zachary </w:t>
      </w:r>
      <w:r w:rsidRPr="00737E75">
        <w:rPr>
          <w:rStyle w:val="Style13ptBold"/>
        </w:rPr>
        <w:t>Keck, 7/20/2014</w:t>
      </w:r>
      <w:r>
        <w:t xml:space="preserve"> (staff writer, “Can Iran Be Deterred from Going Nuclear?” </w:t>
      </w:r>
      <w:hyperlink r:id="rId123" w:history="1">
        <w:r w:rsidRPr="00A17A27">
          <w:rPr>
            <w:rStyle w:val="Hyperlink"/>
          </w:rPr>
          <w:t>http://nationalinterest.org/feature/can-iran-be-deterred-going-nuclear-10916</w:t>
        </w:r>
      </w:hyperlink>
      <w:r>
        <w:t>, Accessed 8/4/2014, rwg)</w:t>
      </w:r>
    </w:p>
    <w:p w:rsidR="003C2920" w:rsidRPr="00244145" w:rsidRDefault="003C2920" w:rsidP="003C2920">
      <w:pPr>
        <w:rPr>
          <w:sz w:val="16"/>
        </w:rPr>
      </w:pPr>
      <w:r w:rsidRPr="00244145">
        <w:rPr>
          <w:rStyle w:val="StyleUnderline"/>
          <w:highlight w:val="yellow"/>
        </w:rPr>
        <w:t>Positive inducements would be unlikely to deter Iran from building nuclear weapons</w:t>
      </w:r>
      <w:r w:rsidRPr="00244145">
        <w:rPr>
          <w:sz w:val="16"/>
        </w:rPr>
        <w:t xml:space="preserve"> for similar reasons. </w:t>
      </w:r>
      <w:r w:rsidRPr="00244145">
        <w:rPr>
          <w:rStyle w:val="StyleUnderline"/>
          <w:highlight w:val="yellow"/>
        </w:rPr>
        <w:t>First, the U</w:t>
      </w:r>
      <w:r w:rsidRPr="00244145">
        <w:rPr>
          <w:sz w:val="16"/>
        </w:rPr>
        <w:t xml:space="preserve">nited </w:t>
      </w:r>
      <w:r w:rsidRPr="00244145">
        <w:rPr>
          <w:rStyle w:val="StyleUnderline"/>
          <w:highlight w:val="yellow"/>
        </w:rPr>
        <w:t>S</w:t>
      </w:r>
      <w:r w:rsidRPr="00244145">
        <w:rPr>
          <w:sz w:val="16"/>
        </w:rPr>
        <w:t xml:space="preserve">tates </w:t>
      </w:r>
      <w:r w:rsidRPr="00244145">
        <w:rPr>
          <w:rStyle w:val="StyleUnderline"/>
          <w:highlight w:val="yellow"/>
        </w:rPr>
        <w:t>would only offer limited positive inducements for Iran remaining nonnuclear. Second, many important factions in the Iranian regime would actually oppose</w:t>
      </w:r>
      <w:r w:rsidRPr="00244145">
        <w:rPr>
          <w:sz w:val="16"/>
        </w:rPr>
        <w:t xml:space="preserve"> Iran rejoining the international community and especially </w:t>
      </w:r>
      <w:r w:rsidRPr="00244145">
        <w:rPr>
          <w:rStyle w:val="StyleUnderline"/>
          <w:highlight w:val="yellow"/>
        </w:rPr>
        <w:t>a rapprochement with the United States</w:t>
      </w:r>
      <w:r w:rsidRPr="00244145">
        <w:rPr>
          <w:sz w:val="16"/>
        </w:rPr>
        <w:t xml:space="preserve">. This position would not be limited to the IRGC; many hardline clerics fear that a rapprochement with America would leave Iran vulnerable to U.S. culture exports. This would not only undercut their own influence but also leave Iran at risk to a so-called “color” revolution. </w:t>
      </w:r>
      <w:r w:rsidRPr="00244145">
        <w:rPr>
          <w:rStyle w:val="StyleUnderline"/>
          <w:highlight w:val="yellow"/>
        </w:rPr>
        <w:t>Third, an important faction inside Iran argues that a confrontational foreign policy best advances the country’s interest</w:t>
      </w:r>
      <w:r w:rsidRPr="00244145">
        <w:rPr>
          <w:sz w:val="16"/>
        </w:rPr>
        <w:t>. According to this camp, by taking a hardline and assertive stance, Iran raises the costs of Israeli, Arab and American efforts to isolate it. Eventually, these costs will become so high that these countries will be forced to engage Iran from positions of weaknesses.</w:t>
      </w:r>
    </w:p>
    <w:p w:rsidR="003C2920" w:rsidRDefault="003C2920" w:rsidP="003C2920">
      <w:pPr>
        <w:pStyle w:val="Heading4"/>
      </w:pPr>
      <w:r>
        <w:t>(--) Even if Iran develops a bomb—they can be successful deterred:</w:t>
      </w:r>
    </w:p>
    <w:p w:rsidR="003C2920" w:rsidRDefault="003C2920" w:rsidP="003C2920">
      <w:pPr>
        <w:ind w:left="720"/>
      </w:pPr>
      <w:r>
        <w:t xml:space="preserve">Jim </w:t>
      </w:r>
      <w:r w:rsidRPr="00244145">
        <w:rPr>
          <w:rStyle w:val="Style13ptBold"/>
        </w:rPr>
        <w:t>Lobe,</w:t>
      </w:r>
      <w:r>
        <w:t xml:space="preserve"> 5/14/20</w:t>
      </w:r>
      <w:r w:rsidRPr="00244145">
        <w:rPr>
          <w:rStyle w:val="Style13ptBold"/>
        </w:rPr>
        <w:t>13</w:t>
      </w:r>
      <w:r>
        <w:t xml:space="preserve"> (staff writer, “Nuclear Iran Can Be Contained and Deterred: Report,” </w:t>
      </w:r>
      <w:hyperlink r:id="rId124" w:history="1">
        <w:r w:rsidRPr="00A17A27">
          <w:rPr>
            <w:rStyle w:val="Hyperlink"/>
          </w:rPr>
          <w:t>http://www.ipsnews.net/2013/05/nuclear-iran-can-be-contained-and-deterred-report/</w:t>
        </w:r>
      </w:hyperlink>
      <w:r>
        <w:t>, Accessed 8/4/2014, rwg)</w:t>
      </w:r>
    </w:p>
    <w:p w:rsidR="003C2920" w:rsidRPr="00C756E3" w:rsidRDefault="003C2920" w:rsidP="003C2920">
      <w:pPr>
        <w:rPr>
          <w:sz w:val="16"/>
        </w:rPr>
      </w:pPr>
      <w:r w:rsidRPr="00C756E3">
        <w:rPr>
          <w:sz w:val="16"/>
        </w:rPr>
        <w:t xml:space="preserve">WASHINGTON, May 14 2013 (IPS) - While preventing Iran from obtaining a nuclear weapon is preferable, </w:t>
      </w:r>
      <w:r w:rsidRPr="00C756E3">
        <w:rPr>
          <w:rStyle w:val="StyleUnderline"/>
          <w:highlight w:val="yellow"/>
        </w:rPr>
        <w:t>the U</w:t>
      </w:r>
      <w:r w:rsidRPr="00C756E3">
        <w:rPr>
          <w:sz w:val="16"/>
        </w:rPr>
        <w:t xml:space="preserve">nited </w:t>
      </w:r>
      <w:r w:rsidRPr="00C756E3">
        <w:rPr>
          <w:rStyle w:val="StyleUnderline"/>
          <w:highlight w:val="yellow"/>
        </w:rPr>
        <w:t>S</w:t>
      </w:r>
      <w:r w:rsidRPr="00C756E3">
        <w:rPr>
          <w:sz w:val="16"/>
        </w:rPr>
        <w:t xml:space="preserve">tates </w:t>
      </w:r>
      <w:r w:rsidRPr="00C756E3">
        <w:rPr>
          <w:rStyle w:val="StyleUnderline"/>
          <w:highlight w:val="yellow"/>
        </w:rPr>
        <w:t xml:space="preserve">could </w:t>
      </w:r>
      <w:r w:rsidRPr="00C756E3">
        <w:rPr>
          <w:rStyle w:val="Emphasis"/>
          <w:highlight w:val="yellow"/>
        </w:rPr>
        <w:t>successfully contain a nuclear Iran</w:t>
      </w:r>
      <w:r w:rsidRPr="00C756E3">
        <w:rPr>
          <w:sz w:val="16"/>
        </w:rPr>
        <w:t xml:space="preserve">, according to a new report released here Monday by the Center for a New American Security, an influential think tank close to the administration of President Barack Obama. </w:t>
      </w:r>
      <w:r w:rsidRPr="00C756E3">
        <w:rPr>
          <w:rStyle w:val="StyleUnderline"/>
          <w:highlight w:val="yellow"/>
        </w:rPr>
        <w:t>The report,</w:t>
      </w:r>
      <w:r w:rsidRPr="00C756E3">
        <w:rPr>
          <w:sz w:val="16"/>
        </w:rPr>
        <w:t xml:space="preserve"> “If All Else Fails: The Challenges of Containing a Nuclear-Armed Iran</w:t>
      </w:r>
      <w:r w:rsidRPr="00C756E3">
        <w:rPr>
          <w:rStyle w:val="StyleUnderline"/>
          <w:highlight w:val="yellow"/>
        </w:rPr>
        <w:t xml:space="preserve">,” outlines a detailed “containment strategy” designed to </w:t>
      </w:r>
      <w:r w:rsidRPr="00C756E3">
        <w:rPr>
          <w:rStyle w:val="Emphasis"/>
          <w:highlight w:val="yellow"/>
        </w:rPr>
        <w:t>deter Tehran’s use of a nuclear bomb</w:t>
      </w:r>
      <w:r w:rsidRPr="00C756E3">
        <w:rPr>
          <w:rStyle w:val="StyleUnderline"/>
          <w:highlight w:val="yellow"/>
        </w:rPr>
        <w:t xml:space="preserve"> or its transfer to non-state actors, and persuade other regional states not to develop their own nuclear arms capabilities</w:t>
      </w:r>
      <w:r w:rsidRPr="00C756E3">
        <w:rPr>
          <w:sz w:val="16"/>
        </w:rPr>
        <w:t>.</w:t>
      </w:r>
    </w:p>
    <w:p w:rsidR="003C2920" w:rsidRPr="00E56B39" w:rsidRDefault="003C2920" w:rsidP="008B12B3">
      <w:pPr>
        <w:rPr>
          <w:sz w:val="16"/>
        </w:rPr>
      </w:pPr>
    </w:p>
    <w:p w:rsidR="008B12B3" w:rsidRPr="0092578A" w:rsidRDefault="008B12B3" w:rsidP="008B12B3">
      <w:pPr>
        <w:rPr>
          <w:sz w:val="16"/>
        </w:rPr>
      </w:pPr>
    </w:p>
    <w:p w:rsidR="008B12B3" w:rsidRDefault="008B12B3" w:rsidP="008B12B3">
      <w:pPr>
        <w:rPr>
          <w:rStyle w:val="StyleUnderline"/>
          <w:b/>
          <w:sz w:val="16"/>
        </w:rPr>
      </w:pPr>
    </w:p>
    <w:p w:rsidR="008B12B3" w:rsidRDefault="008B12B3" w:rsidP="008B12B3">
      <w:pPr>
        <w:rPr>
          <w:rStyle w:val="StyleUnderline"/>
        </w:rPr>
      </w:pPr>
    </w:p>
    <w:p w:rsidR="008B12B3" w:rsidRPr="005B7F63" w:rsidRDefault="008B12B3" w:rsidP="008B12B3">
      <w:pPr>
        <w:rPr>
          <w:sz w:val="16"/>
        </w:rPr>
      </w:pPr>
    </w:p>
    <w:p w:rsidR="008B12B3" w:rsidRDefault="008B12B3" w:rsidP="008B12B3">
      <w:pPr>
        <w:pStyle w:val="Heading3"/>
      </w:pPr>
      <w:bookmarkStart w:id="92" w:name="_Toc394930435"/>
      <w:r>
        <w:lastRenderedPageBreak/>
        <w:t>1ar:  Reid will block the sanctions</w:t>
      </w:r>
      <w:bookmarkEnd w:id="92"/>
    </w:p>
    <w:p w:rsidR="008B12B3" w:rsidRPr="003477A7" w:rsidRDefault="008B12B3" w:rsidP="008B12B3">
      <w:pPr>
        <w:pStyle w:val="Heading4"/>
      </w:pPr>
      <w:r>
        <w:t>(--) Extend our Washington Post evidence—Reid won’t allow the bill on additional sanctions to come to the floor—even if they win more support for the bill—Reid will just block it.</w:t>
      </w:r>
    </w:p>
    <w:p w:rsidR="008B12B3" w:rsidRPr="007E4747" w:rsidRDefault="008B12B3" w:rsidP="008B12B3">
      <w:pPr>
        <w:pStyle w:val="Heading4"/>
      </w:pPr>
      <w:r>
        <w:t>(--) Reid will block sanctions</w:t>
      </w:r>
    </w:p>
    <w:p w:rsidR="008B12B3" w:rsidRPr="006B5D34" w:rsidRDefault="008B12B3" w:rsidP="008B12B3">
      <w:r w:rsidRPr="002E498C">
        <w:rPr>
          <w:rStyle w:val="Style13ptBold"/>
        </w:rPr>
        <w:t>Hogan Lovells</w:t>
      </w:r>
      <w:r>
        <w:rPr>
          <w:rStyle w:val="Style13ptBold"/>
        </w:rPr>
        <w:t xml:space="preserve"> 14</w:t>
      </w:r>
      <w:r w:rsidRPr="006B5D34">
        <w:t xml:space="preserve"> (Jeanne s. Archibald writing for Hogan Lovells, a large multinational law firm, 07-22-14, “Extension of Iran sanctions update”, </w:t>
      </w:r>
    </w:p>
    <w:p w:rsidR="008B12B3" w:rsidRDefault="008B12B3" w:rsidP="008B12B3">
      <w:pPr>
        <w:rPr>
          <w:sz w:val="16"/>
        </w:rPr>
      </w:pPr>
      <w:r w:rsidRPr="006B5D34">
        <w:rPr>
          <w:rStyle w:val="StyleUnderline"/>
          <w:highlight w:val="yellow"/>
        </w:rPr>
        <w:t>The extension of the negotiations is likely to precipitate a renewed debate</w:t>
      </w:r>
      <w:r w:rsidRPr="006B5D34">
        <w:rPr>
          <w:rStyle w:val="StyleUnderline"/>
        </w:rPr>
        <w:t xml:space="preserve"> </w:t>
      </w:r>
      <w:r w:rsidRPr="005B7F63">
        <w:rPr>
          <w:sz w:val="16"/>
        </w:rPr>
        <w:t xml:space="preserve">within the U.S. Congress </w:t>
      </w:r>
      <w:r w:rsidRPr="006B5D34">
        <w:rPr>
          <w:rStyle w:val="StyleUnderline"/>
          <w:highlight w:val="yellow"/>
        </w:rPr>
        <w:t>whether or not to enact additional sanctions</w:t>
      </w:r>
      <w:r w:rsidRPr="005B7F63">
        <w:rPr>
          <w:sz w:val="16"/>
        </w:rPr>
        <w:t xml:space="preserve"> legislation while the talks are continuing. Critics of the Obama administration will argue that legislation imposing additional sanctions – or at least threatening to impose additional sanctions if the talks fail – will give the administration additional leverage in this new round of talks. Sen. Mark Kirk (R-IL), an active proponent of tougher sanctions against Iran, issued a statement in the wake of the extension announcement calling for passage of tougher sanctions legislation he and Sen. Robert Menendez (D-NJ) have sponsored. Senate Majority Leader Harry </w:t>
      </w:r>
      <w:r w:rsidRPr="006B5D34">
        <w:rPr>
          <w:rStyle w:val="StyleUnderline"/>
          <w:highlight w:val="yellow"/>
        </w:rPr>
        <w:t>Reid</w:t>
      </w:r>
      <w:r w:rsidRPr="005B7F63">
        <w:rPr>
          <w:sz w:val="16"/>
        </w:rPr>
        <w:t xml:space="preserve"> (D-NV), </w:t>
      </w:r>
      <w:r w:rsidRPr="006B5D34">
        <w:rPr>
          <w:rStyle w:val="StyleUnderline"/>
          <w:highlight w:val="yellow"/>
        </w:rPr>
        <w:t>a supporter of the administration’s efforts</w:t>
      </w:r>
      <w:r w:rsidRPr="005B7F63">
        <w:rPr>
          <w:sz w:val="16"/>
          <w:highlight w:val="yellow"/>
        </w:rPr>
        <w:t xml:space="preserve">, </w:t>
      </w:r>
      <w:r w:rsidRPr="006B5D34">
        <w:rPr>
          <w:rStyle w:val="StyleUnderline"/>
          <w:highlight w:val="yellow"/>
        </w:rPr>
        <w:t>worked during the first six-month</w:t>
      </w:r>
      <w:r w:rsidRPr="005B7F63">
        <w:rPr>
          <w:sz w:val="16"/>
        </w:rPr>
        <w:t xml:space="preserve"> JPOA </w:t>
      </w:r>
      <w:r w:rsidRPr="006B5D34">
        <w:rPr>
          <w:rStyle w:val="StyleUnderline"/>
          <w:highlight w:val="yellow"/>
        </w:rPr>
        <w:t xml:space="preserve">period to </w:t>
      </w:r>
      <w:r w:rsidRPr="003477A7">
        <w:rPr>
          <w:rStyle w:val="Emphasis"/>
          <w:highlight w:val="yellow"/>
        </w:rPr>
        <w:t>block any such legislative efforts</w:t>
      </w:r>
      <w:r w:rsidRPr="006B5D34">
        <w:rPr>
          <w:rStyle w:val="StyleUnderline"/>
          <w:highlight w:val="yellow"/>
        </w:rPr>
        <w:t xml:space="preserve"> in the Senate. He is likely </w:t>
      </w:r>
      <w:r w:rsidRPr="006B5D34">
        <w:rPr>
          <w:rStyle w:val="Emphasis"/>
          <w:highlight w:val="yellow"/>
        </w:rPr>
        <w:t>to play the same role during this extension</w:t>
      </w:r>
      <w:r w:rsidRPr="005B7F63">
        <w:rPr>
          <w:sz w:val="16"/>
        </w:rPr>
        <w:t>. However, renewed criticism of the administration and the possibility for landscape-changing developments make this situation potentially volatile. Therefore, the congressional dimension of this debate bears watching.</w:t>
      </w:r>
    </w:p>
    <w:p w:rsidR="008B12B3" w:rsidRPr="00A936AC" w:rsidRDefault="008B12B3" w:rsidP="008B12B3">
      <w:pPr>
        <w:pStyle w:val="Heading4"/>
      </w:pPr>
      <w:r>
        <w:t xml:space="preserve">(--) </w:t>
      </w:r>
      <w:r w:rsidRPr="00A936AC">
        <w:t>Reid won’t allow a vote on Iran sanctions.</w:t>
      </w:r>
    </w:p>
    <w:p w:rsidR="008B12B3" w:rsidRDefault="008B12B3" w:rsidP="008B12B3">
      <w:pPr>
        <w:rPr>
          <w:rFonts w:ascii="Times New Roman" w:hAnsi="Times New Roman" w:cs="Times New Roman"/>
          <w:sz w:val="24"/>
          <w:szCs w:val="24"/>
        </w:rPr>
      </w:pPr>
      <w:r w:rsidRPr="005468AF">
        <w:rPr>
          <w:rStyle w:val="Style13ptBold"/>
        </w:rPr>
        <w:t>Rubin 7/30</w:t>
      </w:r>
      <w:r>
        <w:rPr>
          <w:rFonts w:ascii="Times New Roman" w:hAnsi="Times New Roman" w:cs="Times New Roman"/>
          <w:sz w:val="24"/>
          <w:szCs w:val="24"/>
        </w:rPr>
        <w:t xml:space="preserve"> (Jennifer Rubin, writer for the Washington Post, 7-30-14, Harry Reid, the bane of Senate Dems, </w:t>
      </w:r>
      <w:hyperlink r:id="rId125" w:history="1">
        <w:r w:rsidRPr="000D437B">
          <w:rPr>
            <w:rStyle w:val="Hyperlink"/>
            <w:rFonts w:ascii="Times New Roman" w:hAnsi="Times New Roman" w:cs="Times New Roman"/>
            <w:sz w:val="24"/>
            <w:szCs w:val="24"/>
          </w:rPr>
          <w:t>http://www.washingtonpost.com/blogs/right-turn/wp/2014/07/30/harry-reid-the-bane-of-senate-dems/</w:t>
        </w:r>
      </w:hyperlink>
      <w:r>
        <w:rPr>
          <w:rFonts w:ascii="Times New Roman" w:hAnsi="Times New Roman" w:cs="Times New Roman"/>
          <w:sz w:val="24"/>
          <w:szCs w:val="24"/>
        </w:rPr>
        <w:t>, smt)</w:t>
      </w:r>
    </w:p>
    <w:p w:rsidR="008B12B3" w:rsidRDefault="008B12B3" w:rsidP="008B12B3">
      <w:pPr>
        <w:rPr>
          <w:rFonts w:ascii="Times New Roman" w:hAnsi="Times New Roman" w:cs="Times New Roman"/>
          <w:sz w:val="24"/>
          <w:szCs w:val="24"/>
        </w:rPr>
      </w:pPr>
      <w:r w:rsidRPr="005468AF">
        <w:rPr>
          <w:rFonts w:ascii="Times New Roman" w:hAnsi="Times New Roman" w:cs="Times New Roman"/>
          <w:sz w:val="24"/>
          <w:szCs w:val="24"/>
          <w:highlight w:val="yellow"/>
          <w:u w:val="single"/>
        </w:rPr>
        <w:t>Senate Democrats’ act is wearing thin</w:t>
      </w:r>
      <w:r>
        <w:rPr>
          <w:rFonts w:ascii="Times New Roman" w:hAnsi="Times New Roman" w:cs="Times New Roman"/>
          <w:sz w:val="24"/>
          <w:szCs w:val="24"/>
        </w:rPr>
        <w:t xml:space="preserve">. Oh, we’d like to “fix” Obamacare but Harry Reid won’t let us vote. Oh, we’d like to vote for the Keystone XL pipeline, but Harry Reid won’t let us. </w:t>
      </w:r>
      <w:r w:rsidRPr="005468AF">
        <w:rPr>
          <w:rFonts w:ascii="Times New Roman" w:hAnsi="Times New Roman" w:cs="Times New Roman"/>
          <w:sz w:val="24"/>
          <w:szCs w:val="24"/>
          <w:highlight w:val="yellow"/>
          <w:u w:val="single"/>
        </w:rPr>
        <w:t>Oh, we really support Iran sanctions, but Harry Reid won’t let us vote.</w:t>
      </w:r>
      <w:r>
        <w:rPr>
          <w:rFonts w:ascii="Times New Roman" w:hAnsi="Times New Roman" w:cs="Times New Roman"/>
          <w:sz w:val="24"/>
          <w:szCs w:val="24"/>
        </w:rPr>
        <w:t xml:space="preserve"> Oh, we think Obama acting unilaterally on immigration would be a mistake, but Harry Reid would never let us vote to countermand it.</w:t>
      </w:r>
    </w:p>
    <w:p w:rsidR="008B12B3" w:rsidRDefault="008B12B3" w:rsidP="008B12B3">
      <w:pPr>
        <w:pStyle w:val="Heading4"/>
      </w:pPr>
      <w:r>
        <w:t>Reid won’t allow vote on Iran sanctions</w:t>
      </w:r>
    </w:p>
    <w:p w:rsidR="008B12B3" w:rsidRDefault="008B12B3" w:rsidP="008B12B3">
      <w:pPr>
        <w:ind w:left="720"/>
      </w:pPr>
      <w:r w:rsidRPr="00124487">
        <w:rPr>
          <w:rStyle w:val="Style13ptBold"/>
        </w:rPr>
        <w:t>JPUpdates, 7-8</w:t>
      </w:r>
      <w:r>
        <w:t xml:space="preserve"> (Jacob Kornbluh, 7-8-14, “Cruz: Harry Reid Blocking ‘Stand with Israel Act of 2014′ Bill”, </w:t>
      </w:r>
      <w:hyperlink r:id="rId126" w:history="1">
        <w:r w:rsidRPr="001D4221">
          <w:rPr>
            <w:rStyle w:val="Hyperlink"/>
          </w:rPr>
          <w:t>http://jpupdates.com/2014/07/08/cruz-harry-reid-blocking-stand-israel-act-2014-bill/</w:t>
        </w:r>
      </w:hyperlink>
      <w:r>
        <w:t>, Access date 8-4-14, SM)</w:t>
      </w:r>
    </w:p>
    <w:p w:rsidR="008B12B3" w:rsidRPr="00FF2C76" w:rsidRDefault="008B12B3" w:rsidP="008B12B3">
      <w:pPr>
        <w:rPr>
          <w:sz w:val="16"/>
        </w:rPr>
      </w:pPr>
      <w:r w:rsidRPr="00FF2C76">
        <w:rPr>
          <w:sz w:val="16"/>
        </w:rPr>
        <w:t xml:space="preserve">Senate Majority Leader Harry Reid is the one blocking the Senate to pass a bill that would halt US financial aid to the Palestinian Authority until her elements in its unity government recognizes Israel and abides by recents agreements, Senator Ted Cruz (R-TX) charged on Monday. “Just today, Hamas launched 80 rockets into Israel designed to murder innocent civilians.. And in my view, the U.S should not send a single penny to any unity government that has Hamas as a part of it,” Cruz said during an interview with Conservative radio host Mark Levin. Cruz argued that the bill named ‘Stand with Israel Act of 2014,’ proposed by Senator Rand Paul (R-KY), would receive the support of a majority of Senators “if we had a vote on it.” “Which is precisely why Harry Reid, in all likelihood, would prevent a vote,” he said. </w:t>
      </w:r>
      <w:r w:rsidRPr="00124487">
        <w:rPr>
          <w:rStyle w:val="StyleUnderline"/>
        </w:rPr>
        <w:t>“</w:t>
      </w:r>
      <w:r w:rsidRPr="00124487">
        <w:rPr>
          <w:rStyle w:val="StyleUnderline"/>
          <w:highlight w:val="yellow"/>
        </w:rPr>
        <w:t>Harry Reid will not allow a vote on Iran sanctions… Because he doesn’t want to oppose the Obama administration, and the Obama administration is unwilling to stand up to Islamic terrorists effectively</w:t>
      </w:r>
      <w:r w:rsidRPr="00FF2C76">
        <w:rPr>
          <w:sz w:val="16"/>
        </w:rPr>
        <w:t>.” The bill was last stopped from being brought forward on Monday by Republican Senator Bob Corker. For the second time, Sen. Rand Paul tried to get unanimous consent Monday to pass S. 2265, the Stand with Israel Act. Paul said he renewed his call for the legislation in part because of the killing of three Israeli teenagers. “The only thing that’s consistent about foreign aid is that it continues to flow,” he said on the Senate floor. “I don’t believe that foreign aid should go to countries that host terrorists within their government.” However, Sen. Corker said Paul’s legislation deserved the consideration of the full Senate Foreign Relations Committee. “This is an issue I really believe the committee itself should deal with first,” Corker said.</w:t>
      </w:r>
    </w:p>
    <w:p w:rsidR="008B12B3" w:rsidRDefault="008B12B3" w:rsidP="008B12B3">
      <w:pPr>
        <w:pStyle w:val="Heading4"/>
      </w:pPr>
      <w:r>
        <w:lastRenderedPageBreak/>
        <w:t>(--) Reid Siding with Obama about Iran Sanctions</w:t>
      </w:r>
    </w:p>
    <w:p w:rsidR="008B12B3" w:rsidRDefault="008B12B3" w:rsidP="008B12B3">
      <w:pPr>
        <w:ind w:left="720"/>
      </w:pPr>
      <w:r w:rsidRPr="00F10BE2">
        <w:rPr>
          <w:rStyle w:val="Style13ptBold"/>
        </w:rPr>
        <w:t>EVERETT</w:t>
      </w:r>
      <w:r>
        <w:rPr>
          <w:rStyle w:val="Style13ptBold"/>
        </w:rPr>
        <w:t xml:space="preserve"> congressional reporter </w:t>
      </w:r>
      <w:r w:rsidRPr="00F10BE2">
        <w:rPr>
          <w:rStyle w:val="Style13ptBold"/>
        </w:rPr>
        <w:t xml:space="preserve"> 2/26</w:t>
      </w:r>
      <w:r>
        <w:t xml:space="preserve">/14 (Burgess, 2-26-14, “Harry Reid blocks GOP on Iran sanctions”, </w:t>
      </w:r>
      <w:hyperlink r:id="rId127" w:history="1">
        <w:r w:rsidRPr="00455535">
          <w:rPr>
            <w:rStyle w:val="Hyperlink"/>
          </w:rPr>
          <w:t>http://www.politico.com/story/2014/02/harry-reid-senate-republicans-iran-sanctions-104017.html</w:t>
        </w:r>
      </w:hyperlink>
      <w:r>
        <w:t>, ekr)</w:t>
      </w:r>
    </w:p>
    <w:p w:rsidR="008B12B3" w:rsidRPr="00FF2C76" w:rsidRDefault="008B12B3" w:rsidP="008B12B3">
      <w:pPr>
        <w:rPr>
          <w:sz w:val="16"/>
        </w:rPr>
      </w:pPr>
      <w:r w:rsidRPr="00F10BE2">
        <w:rPr>
          <w:rStyle w:val="StyleUnderline"/>
          <w:highlight w:val="yellow"/>
        </w:rPr>
        <w:t>Senate Majority Leader</w:t>
      </w:r>
      <w:r w:rsidRPr="00FF2C76">
        <w:rPr>
          <w:sz w:val="16"/>
        </w:rPr>
        <w:t xml:space="preserve"> Harry </w:t>
      </w:r>
      <w:r w:rsidRPr="00F10BE2">
        <w:rPr>
          <w:rStyle w:val="StyleUnderline"/>
          <w:highlight w:val="yellow"/>
        </w:rPr>
        <w:t>Reid is blocking a vote on Iran sanctions demanded by Senate Republicans</w:t>
      </w:r>
      <w:r w:rsidRPr="00F10BE2">
        <w:rPr>
          <w:rStyle w:val="StyleUnderline"/>
        </w:rPr>
        <w:t>.</w:t>
      </w:r>
      <w:r>
        <w:rPr>
          <w:rStyle w:val="StyleUnderline"/>
        </w:rPr>
        <w:t xml:space="preserve"> </w:t>
      </w:r>
      <w:r w:rsidRPr="00FF2C76">
        <w:rPr>
          <w:sz w:val="16"/>
        </w:rPr>
        <w:t xml:space="preserve">The GOP rolled fresh economic penalties on Iran into their alternative to Democrats’ veterans’ benefits bill, pressing for Congress to weigh in on diplomatic talks between global powers and Iran on scaling back the country’s nuclear program. On Wednesday evening, </w:t>
      </w:r>
      <w:r w:rsidRPr="00F10BE2">
        <w:rPr>
          <w:rStyle w:val="StyleUnderline"/>
          <w:highlight w:val="yellow"/>
        </w:rPr>
        <w:t>Reid moved to cut off debate on the bill and block consideration of amendments to the legislation, dimming any chance of an immediate vote on Iran sanctions.</w:t>
      </w:r>
      <w:r>
        <w:rPr>
          <w:rStyle w:val="StyleUnderline"/>
        </w:rPr>
        <w:t xml:space="preserve"> </w:t>
      </w:r>
      <w:r w:rsidRPr="00FF2C76">
        <w:rPr>
          <w:sz w:val="16"/>
        </w:rPr>
        <w:t xml:space="preserve">Senate </w:t>
      </w:r>
      <w:r w:rsidRPr="00F10BE2">
        <w:rPr>
          <w:rStyle w:val="StyleUnderline"/>
          <w:highlight w:val="yellow"/>
        </w:rPr>
        <w:t>Democrats have largely backed away from calling for an immediate vote on imposing Iran sanctions if the country breaks off ongoing negotiations or doesn’t adhere to a current, interim agreement</w:t>
      </w:r>
      <w:r w:rsidRPr="00FF2C76">
        <w:rPr>
          <w:sz w:val="16"/>
        </w:rPr>
        <w:t xml:space="preserve">. But Republicans have continued to press for a vote on sanctions legislation written by Sens. Robert Menendez (D-N.J.) and Mark Kirk (R-Ill.), proposing it be voted on as an amendment to a 2013 defense bill, as a condition for voting on military sexual assault legislation and as an amendment to the veterans bill. “There is no excuse for muzzling the Congress on an issue of this importance to our own national security, to the security of Israel — our closest ally in the Middle East — and to international stability,” said Minority Leader Mitch McConnell (R-Ky.) on Wednesday morning. “This is that rare issue that should unite the two parties in common purpose. And there’s no question that it would, if the majority leader would simply drop his reflexive deference to a president whose foreign policy is focused on withdrawing from our overseas commitments.” </w:t>
      </w:r>
      <w:r w:rsidRPr="00F10BE2">
        <w:rPr>
          <w:rStyle w:val="StyleUnderline"/>
          <w:highlight w:val="yellow"/>
        </w:rPr>
        <w:t>But Reid has sided with President Barack Obama on Iran, heeding the president’s warning that</w:t>
      </w:r>
      <w:r w:rsidRPr="00F10BE2">
        <w:rPr>
          <w:rStyle w:val="Emphasis"/>
          <w:highlight w:val="yellow"/>
        </w:rPr>
        <w:t xml:space="preserve"> any vote on Iran sanctions</w:t>
      </w:r>
      <w:r w:rsidRPr="00F10BE2">
        <w:rPr>
          <w:rStyle w:val="StyleUnderline"/>
        </w:rPr>
        <w:t xml:space="preserve"> </w:t>
      </w:r>
      <w:r w:rsidRPr="00FF2C76">
        <w:rPr>
          <w:sz w:val="16"/>
        </w:rPr>
        <w:t xml:space="preserve">— </w:t>
      </w:r>
      <w:r w:rsidRPr="00F10BE2">
        <w:rPr>
          <w:rStyle w:val="StyleUnderline"/>
          <w:highlight w:val="yellow"/>
        </w:rPr>
        <w:t>even conditional ones</w:t>
      </w:r>
      <w:r w:rsidRPr="00FF2C76">
        <w:rPr>
          <w:sz w:val="16"/>
        </w:rPr>
        <w:t xml:space="preserve"> as suggested by McConnell — </w:t>
      </w:r>
      <w:r w:rsidRPr="00F10BE2">
        <w:rPr>
          <w:rStyle w:val="Emphasis"/>
          <w:highlight w:val="yellow"/>
        </w:rPr>
        <w:t>would shatter delicate diplomatic talks.</w:t>
      </w:r>
      <w:r w:rsidRPr="00FF2C76">
        <w:rPr>
          <w:sz w:val="16"/>
        </w:rPr>
        <w:t xml:space="preserve"> The </w:t>
      </w:r>
      <w:r w:rsidRPr="00F10BE2">
        <w:rPr>
          <w:rStyle w:val="StyleUnderline"/>
          <w:highlight w:val="yellow"/>
        </w:rPr>
        <w:t>Democratic leader blamed Republicans for using sanctions as cover for their opposition to the veterans bill and for turning Iran into a partisan issue</w:t>
      </w:r>
      <w:r w:rsidRPr="00FF2C76">
        <w:rPr>
          <w:sz w:val="16"/>
        </w:rPr>
        <w:t xml:space="preserve">. “The first amendment the Republicans demand is an unrelated issue on … Iran,” Reid said on Wednesday morning. “Republicans say they want to help veterans; a strange way of showing it. We introduced a bill that would do just that, Republicans immediately inject partisan politics into the mix.” </w:t>
      </w:r>
    </w:p>
    <w:p w:rsidR="008B12B3" w:rsidRDefault="008B12B3" w:rsidP="008B12B3">
      <w:pPr>
        <w:pStyle w:val="Heading4"/>
      </w:pPr>
      <w:r>
        <w:t>(--) Sanctions won’t pass</w:t>
      </w:r>
    </w:p>
    <w:p w:rsidR="008B12B3" w:rsidRDefault="008B12B3" w:rsidP="008B12B3">
      <w:r w:rsidRPr="00A73200">
        <w:rPr>
          <w:rStyle w:val="Style13ptBold"/>
        </w:rPr>
        <w:t>McAuliff 2-26</w:t>
      </w:r>
      <w:r w:rsidRPr="00A73200">
        <w:t>-</w:t>
      </w:r>
      <w:r>
        <w:t xml:space="preserve">14(Michael, “Top Foreign Relations Republican Predicts Iran Sanctions Won't Get A Vote”, </w:t>
      </w:r>
      <w:hyperlink r:id="rId128" w:history="1">
        <w:r w:rsidRPr="00455535">
          <w:rPr>
            <w:rStyle w:val="Hyperlink"/>
          </w:rPr>
          <w:t>http://www.huffingtonpost.com/2014/02/26/bob-corker-iran-sanctions_n_4861429.html</w:t>
        </w:r>
      </w:hyperlink>
      <w:r>
        <w:t>, ekr)</w:t>
      </w:r>
    </w:p>
    <w:p w:rsidR="008B12B3" w:rsidRDefault="008B12B3" w:rsidP="008B12B3"/>
    <w:p w:rsidR="008B12B3" w:rsidRDefault="008B12B3" w:rsidP="008B12B3">
      <w:r>
        <w:t xml:space="preserve">WASHINGTON -- </w:t>
      </w:r>
      <w:r w:rsidRPr="00A73200">
        <w:rPr>
          <w:rStyle w:val="StyleUnderline"/>
          <w:highlight w:val="yellow"/>
        </w:rPr>
        <w:t>The top Republican on the Senate Foreign Relations Committee is admitting that the GOP push to attach Iran sanctions to a veterans benefits bill will not succeed</w:t>
      </w:r>
      <w:r>
        <w:t xml:space="preserve">. </w:t>
      </w:r>
      <w:r w:rsidRPr="00A73200">
        <w:rPr>
          <w:rStyle w:val="StyleUnderline"/>
          <w:highlight w:val="yellow"/>
        </w:rPr>
        <w:t>Senate Minority Leader</w:t>
      </w:r>
      <w:r>
        <w:t xml:space="preserve"> Mitch </w:t>
      </w:r>
      <w:r w:rsidRPr="00A73200">
        <w:rPr>
          <w:rStyle w:val="StyleUnderline"/>
          <w:highlight w:val="yellow"/>
        </w:rPr>
        <w:t>McConnell</w:t>
      </w:r>
      <w:r>
        <w:t xml:space="preserve"> (R-Ky.) </w:t>
      </w:r>
      <w:r w:rsidRPr="00A73200">
        <w:rPr>
          <w:rStyle w:val="StyleUnderline"/>
          <w:highlight w:val="yellow"/>
        </w:rPr>
        <w:t>and Sen.</w:t>
      </w:r>
      <w:r>
        <w:t xml:space="preserve"> Richard </w:t>
      </w:r>
      <w:r w:rsidRPr="00A73200">
        <w:rPr>
          <w:rStyle w:val="StyleUnderline"/>
          <w:highlight w:val="yellow"/>
        </w:rPr>
        <w:t>Burr</w:t>
      </w:r>
      <w:r>
        <w:t xml:space="preserve"> (R-N.C.) </w:t>
      </w:r>
      <w:r w:rsidRPr="00A73200">
        <w:rPr>
          <w:rStyle w:val="StyleUnderline"/>
          <w:highlight w:val="yellow"/>
        </w:rPr>
        <w:t xml:space="preserve">are leading the effort to pass new Iran sanctions, even though the White House has warned that </w:t>
      </w:r>
      <w:r w:rsidRPr="00A73200">
        <w:rPr>
          <w:rStyle w:val="Emphasis"/>
          <w:highlight w:val="yellow"/>
        </w:rPr>
        <w:t>such a move could make war more likely.</w:t>
      </w:r>
      <w:r>
        <w:rPr>
          <w:rStyle w:val="Emphasis"/>
        </w:rPr>
        <w:t xml:space="preserve"> </w:t>
      </w:r>
      <w:r>
        <w:t xml:space="preserve">The </w:t>
      </w:r>
      <w:r w:rsidRPr="00A73200">
        <w:rPr>
          <w:rStyle w:val="StyleUnderline"/>
          <w:highlight w:val="yellow"/>
        </w:rPr>
        <w:t>Obama</w:t>
      </w:r>
      <w:r>
        <w:t xml:space="preserve"> administration </w:t>
      </w:r>
      <w:r w:rsidRPr="00A73200">
        <w:rPr>
          <w:rStyle w:val="StyleUnderline"/>
          <w:highlight w:val="yellow"/>
        </w:rPr>
        <w:t>has little to worry about, Sen</w:t>
      </w:r>
      <w:r>
        <w:t xml:space="preserve">. Bob </w:t>
      </w:r>
      <w:r w:rsidRPr="00A73200">
        <w:rPr>
          <w:rStyle w:val="StyleUnderline"/>
          <w:highlight w:val="yellow"/>
        </w:rPr>
        <w:t>Corker</w:t>
      </w:r>
      <w:r>
        <w:t xml:space="preserve"> (R-Tenn.) </w:t>
      </w:r>
      <w:r w:rsidRPr="00A73200">
        <w:rPr>
          <w:rStyle w:val="StyleUnderline"/>
          <w:highlight w:val="yellow"/>
        </w:rPr>
        <w:t>suggested</w:t>
      </w:r>
      <w:r>
        <w:t xml:space="preserve"> Wednesday. </w:t>
      </w:r>
      <w:r w:rsidRPr="00A73200">
        <w:rPr>
          <w:rStyle w:val="StyleUnderline"/>
          <w:highlight w:val="yellow"/>
        </w:rPr>
        <w:t>"It doesn't look to me like we're going to get a vote," Corker told</w:t>
      </w:r>
      <w:r>
        <w:t xml:space="preserve"> several </w:t>
      </w:r>
      <w:r w:rsidRPr="00A73200">
        <w:rPr>
          <w:rStyle w:val="StyleUnderline"/>
          <w:highlight w:val="yellow"/>
        </w:rPr>
        <w:t>reporters</w:t>
      </w:r>
      <w:r>
        <w:t xml:space="preserve"> on Capitol Hill. Many Democrats have signaled support for new sanctions, but Senate Majority Leader Harry </w:t>
      </w:r>
      <w:r w:rsidRPr="00A73200">
        <w:rPr>
          <w:rStyle w:val="StyleUnderline"/>
          <w:highlight w:val="yellow"/>
        </w:rPr>
        <w:t>Reid (D-Nev.) backed away from taking a vote, deferring to White House concerns that it could harm ongoing nuclear negotiations with Iran. Reid has criticized the Republican attempt to force a vote on sanctions as politicizing the issue.</w:t>
      </w:r>
      <w:r>
        <w:t xml:space="preserve"> Besides the veterans bill, GOP senators tried earlier in the week to attach sanctions to measures aimed at curbing sexual assault in the military. Corker declined to criticize that effort, saying the matter needs to be debated, but he offered no endorsement of his colleagues' specific tactic.</w:t>
      </w:r>
    </w:p>
    <w:p w:rsidR="008B12B3" w:rsidRPr="00FF2C76" w:rsidRDefault="008B12B3" w:rsidP="008B12B3">
      <w:pPr>
        <w:pStyle w:val="Heading4"/>
        <w:rPr>
          <w:rStyle w:val="Style13ptBold"/>
          <w:b/>
        </w:rPr>
      </w:pPr>
      <w:r w:rsidRPr="00FF2C76">
        <w:rPr>
          <w:rStyle w:val="Style13ptBold"/>
          <w:b/>
        </w:rPr>
        <w:t xml:space="preserve">(--) The sanctions bill is being stopped from discussion on the senate floor. </w:t>
      </w:r>
    </w:p>
    <w:p w:rsidR="008B12B3" w:rsidRPr="009B4B05" w:rsidRDefault="008B12B3" w:rsidP="008B12B3">
      <w:pPr>
        <w:rPr>
          <w:rStyle w:val="Style13ptBold"/>
        </w:rPr>
      </w:pPr>
      <w:r>
        <w:rPr>
          <w:rStyle w:val="Style13ptBold"/>
        </w:rPr>
        <w:t>Pecquet 7/15</w:t>
      </w:r>
    </w:p>
    <w:p w:rsidR="008B12B3" w:rsidRDefault="008B12B3" w:rsidP="008B12B3">
      <w:r>
        <w:lastRenderedPageBreak/>
        <w:t>(Julian, 7/15/2014, “</w:t>
      </w:r>
      <w:r w:rsidRPr="009B4B05">
        <w:t>Republicans eye new Iran sanctions</w:t>
      </w:r>
      <w:r>
        <w:t xml:space="preserve">” </w:t>
      </w:r>
      <w:r w:rsidRPr="009B4B05">
        <w:t>http://www.al-monitor.com/pulse/originals/2014/07/iran-talks-sanctions-deadline-nuclear-deal.html</w:t>
      </w:r>
      <w:r>
        <w:t>, Julian Pecquet is Al-Monitor's Congressional Correspondent. He previously led The Hill's Global Affairs blog, kc)</w:t>
      </w:r>
    </w:p>
    <w:p w:rsidR="008B12B3" w:rsidRDefault="008B12B3" w:rsidP="008B12B3">
      <w:pPr>
        <w:rPr>
          <w:rStyle w:val="StyleUnderline"/>
        </w:rPr>
      </w:pPr>
      <w:r w:rsidRPr="009B4B05">
        <w:rPr>
          <w:rStyle w:val="StyleUnderline"/>
          <w:highlight w:val="yellow"/>
        </w:rPr>
        <w:t>Sen</w:t>
      </w:r>
      <w:r w:rsidRPr="009B4B05">
        <w:rPr>
          <w:rStyle w:val="StyleUnderline"/>
        </w:rPr>
        <w:t xml:space="preserve">. Mark </w:t>
      </w:r>
      <w:r w:rsidRPr="009B4B05">
        <w:rPr>
          <w:rStyle w:val="StyleUnderline"/>
          <w:highlight w:val="yellow"/>
        </w:rPr>
        <w:t>Kirk</w:t>
      </w:r>
      <w:r w:rsidRPr="009B4B05">
        <w:rPr>
          <w:rStyle w:val="StyleUnderline"/>
        </w:rPr>
        <w:t xml:space="preserve">, R-Ill., </w:t>
      </w:r>
      <w:r w:rsidRPr="009B4B05">
        <w:rPr>
          <w:rStyle w:val="StyleUnderline"/>
          <w:highlight w:val="yellow"/>
        </w:rPr>
        <w:t>said he expected support to build for the sanctions bill he introduced</w:t>
      </w:r>
      <w:r>
        <w:t xml:space="preserve"> in December with Senate Foreign Relations Committee Chairman Robert Menendez, D-N.J., as well as more recent human-rights legislation he wrote with Sen. Marco Rubio, R-Fla. </w:t>
      </w:r>
      <w:r w:rsidRPr="009B4B05">
        <w:rPr>
          <w:rStyle w:val="StyleUnderline"/>
          <w:highlight w:val="yellow"/>
        </w:rPr>
        <w:t>That</w:t>
      </w:r>
      <w:r w:rsidRPr="009B4B05">
        <w:rPr>
          <w:rStyle w:val="StyleUnderline"/>
        </w:rPr>
        <w:t xml:space="preserve"> first </w:t>
      </w:r>
      <w:r w:rsidRPr="009B4B05">
        <w:rPr>
          <w:rStyle w:val="StyleUnderline"/>
          <w:highlight w:val="yellow"/>
        </w:rPr>
        <w:t>bill</w:t>
      </w:r>
      <w:r w:rsidRPr="009B4B05">
        <w:rPr>
          <w:rStyle w:val="StyleUnderline"/>
        </w:rPr>
        <w:t xml:space="preserve"> </w:t>
      </w:r>
      <w:r w:rsidRPr="009B4B05">
        <w:rPr>
          <w:rStyle w:val="StyleUnderline"/>
          <w:highlight w:val="yellow"/>
        </w:rPr>
        <w:t>has been backed by 60 of 100 senators but</w:t>
      </w:r>
      <w:r w:rsidRPr="009B4B05">
        <w:rPr>
          <w:rStyle w:val="StyleUnderline"/>
        </w:rPr>
        <w:t xml:space="preserve"> Senate </w:t>
      </w:r>
      <w:r w:rsidRPr="009B4B05">
        <w:rPr>
          <w:rStyle w:val="StyleUnderline"/>
          <w:highlight w:val="yellow"/>
        </w:rPr>
        <w:t>Majority Leader</w:t>
      </w:r>
      <w:r w:rsidRPr="009B4B05">
        <w:rPr>
          <w:rStyle w:val="StyleUnderline"/>
        </w:rPr>
        <w:t xml:space="preserve"> Harry </w:t>
      </w:r>
      <w:r w:rsidRPr="009B4B05">
        <w:rPr>
          <w:rStyle w:val="StyleUnderline"/>
          <w:highlight w:val="yellow"/>
        </w:rPr>
        <w:t>Reid</w:t>
      </w:r>
      <w:r w:rsidRPr="009B4B05">
        <w:rPr>
          <w:rStyle w:val="StyleUnderline"/>
        </w:rPr>
        <w:t xml:space="preserve">, D-Nev., </w:t>
      </w:r>
      <w:r w:rsidRPr="009B4B05">
        <w:rPr>
          <w:rStyle w:val="StyleUnderline"/>
          <w:highlight w:val="yellow"/>
        </w:rPr>
        <w:t>has stopped it from coming up on the floor</w:t>
      </w:r>
      <w:r w:rsidRPr="009B4B05">
        <w:rPr>
          <w:rStyle w:val="StyleUnderline"/>
        </w:rPr>
        <w:t>.</w:t>
      </w:r>
      <w:r w:rsidRPr="009B4B05">
        <w:rPr>
          <w:rStyle w:val="StyleUnderline"/>
          <w:sz w:val="12"/>
        </w:rPr>
        <w:t>¶</w:t>
      </w:r>
      <w:r w:rsidRPr="009B4B05">
        <w:rPr>
          <w:sz w:val="12"/>
        </w:rPr>
        <w:t xml:space="preserve"> </w:t>
      </w:r>
      <w:r>
        <w:t>"</w:t>
      </w:r>
      <w:r w:rsidRPr="009B4B05">
        <w:rPr>
          <w:rStyle w:val="StyleUnderline"/>
          <w:highlight w:val="yellow"/>
        </w:rPr>
        <w:t xml:space="preserve"> </w:t>
      </w:r>
    </w:p>
    <w:p w:rsidR="008B12B3" w:rsidRDefault="008B12B3" w:rsidP="008B12B3">
      <w:pPr>
        <w:pStyle w:val="Heading4"/>
      </w:pPr>
      <w:r>
        <w:t>(--) Reid will block the bill:</w:t>
      </w:r>
    </w:p>
    <w:p w:rsidR="008B12B3" w:rsidRDefault="008B12B3" w:rsidP="008B12B3">
      <w:pPr>
        <w:ind w:left="720"/>
      </w:pPr>
      <w:r>
        <w:t xml:space="preserve">Julian </w:t>
      </w:r>
      <w:r w:rsidRPr="00B45DFD">
        <w:rPr>
          <w:rStyle w:val="Style13ptBold"/>
        </w:rPr>
        <w:t>Pecquet,</w:t>
      </w:r>
      <w:r>
        <w:t xml:space="preserve"> </w:t>
      </w:r>
      <w:r w:rsidRPr="00B45DFD">
        <w:rPr>
          <w:rStyle w:val="Style13ptBold"/>
        </w:rPr>
        <w:t>7/17</w:t>
      </w:r>
      <w:r>
        <w:t>/20</w:t>
      </w:r>
      <w:r w:rsidRPr="00B45DFD">
        <w:rPr>
          <w:rStyle w:val="Style13ptBold"/>
        </w:rPr>
        <w:t>14</w:t>
      </w:r>
      <w:r>
        <w:t xml:space="preserve"> (staff writer, “Lawmakers: Kerry floats new sanctions on Iran,” </w:t>
      </w:r>
      <w:hyperlink r:id="rId129" w:history="1">
        <w:r w:rsidRPr="0076492A">
          <w:rPr>
            <w:rStyle w:val="Hyperlink"/>
          </w:rPr>
          <w:t>http://www.al-monitor.com/pulse/originals/2014/07/kerry-new-sanctions-iran-lawmakers-nuclear-deal.html</w:t>
        </w:r>
      </w:hyperlink>
      <w:r>
        <w:rPr>
          <w:rStyle w:val="Hyperlink"/>
        </w:rPr>
        <w:t>, Accessed 8/3/2014, rwg)</w:t>
      </w:r>
    </w:p>
    <w:p w:rsidR="008B12B3" w:rsidRDefault="008B12B3" w:rsidP="008B12B3">
      <w:pPr>
        <w:rPr>
          <w:sz w:val="16"/>
        </w:rPr>
      </w:pPr>
      <w:r w:rsidRPr="0092578A">
        <w:rPr>
          <w:sz w:val="16"/>
        </w:rPr>
        <w:t xml:space="preserve">Some lawmakers suggested that the change in tone is an indication that the administration believes that the negotiations are now far enough along that new sanctions wouldn't doom them. Rather, triggered sanctions could help by proving to Iran that Congress is determined to pass new sanctions if talks fail, as Kerry and others have warned all along. </w:t>
      </w:r>
      <w:r w:rsidRPr="0092578A">
        <w:rPr>
          <w:rStyle w:val="StyleUnderline"/>
          <w:highlight w:val="yellow"/>
        </w:rPr>
        <w:t>The House passed a new sanctions bill with a 400-20 vote in July, but it remains stalled in the Senate, where</w:t>
      </w:r>
      <w:r w:rsidRPr="0092578A">
        <w:rPr>
          <w:sz w:val="16"/>
        </w:rPr>
        <w:t xml:space="preserve"> Majority Leader Harry </w:t>
      </w:r>
      <w:r w:rsidRPr="0092578A">
        <w:rPr>
          <w:rStyle w:val="StyleUnderline"/>
          <w:highlight w:val="yellow"/>
        </w:rPr>
        <w:t>Reid</w:t>
      </w:r>
      <w:r w:rsidRPr="0092578A">
        <w:rPr>
          <w:sz w:val="16"/>
        </w:rPr>
        <w:t xml:space="preserve">, D-Nev., </w:t>
      </w:r>
      <w:r w:rsidRPr="0092578A">
        <w:rPr>
          <w:rStyle w:val="StyleUnderline"/>
          <w:highlight w:val="yellow"/>
        </w:rPr>
        <w:t xml:space="preserve">has </w:t>
      </w:r>
      <w:r w:rsidRPr="0092578A">
        <w:rPr>
          <w:rStyle w:val="Emphasis"/>
          <w:highlight w:val="yellow"/>
        </w:rPr>
        <w:t>blocked Iran sanctions bills</w:t>
      </w:r>
      <w:r w:rsidRPr="0092578A">
        <w:rPr>
          <w:rStyle w:val="StyleUnderline"/>
          <w:highlight w:val="yellow"/>
        </w:rPr>
        <w:t xml:space="preserve"> at the administration's behest</w:t>
      </w:r>
      <w:r w:rsidRPr="0092578A">
        <w:rPr>
          <w:sz w:val="16"/>
        </w:rPr>
        <w:t>.</w:t>
      </w:r>
    </w:p>
    <w:p w:rsidR="008B12B3" w:rsidRDefault="008B12B3" w:rsidP="008B12B3">
      <w:pPr>
        <w:pStyle w:val="Heading4"/>
      </w:pPr>
      <w:r>
        <w:t>Reid won’t allow the sanctions bill to come up for a vote:</w:t>
      </w:r>
    </w:p>
    <w:p w:rsidR="008B12B3" w:rsidRDefault="008B12B3" w:rsidP="008B12B3">
      <w:pPr>
        <w:ind w:left="720"/>
      </w:pPr>
      <w:r>
        <w:t xml:space="preserve">Jennifer </w:t>
      </w:r>
      <w:r w:rsidRPr="00E56B39">
        <w:rPr>
          <w:rStyle w:val="Style13ptBold"/>
        </w:rPr>
        <w:t>Rubin</w:t>
      </w:r>
      <w:r>
        <w:t xml:space="preserve">, (staff writer) </w:t>
      </w:r>
      <w:r w:rsidRPr="00E56B39">
        <w:rPr>
          <w:rStyle w:val="Style13ptBold"/>
        </w:rPr>
        <w:t>7/29/2014</w:t>
      </w:r>
      <w:r>
        <w:t xml:space="preserve"> (“Harry Reid’s cheap talk,” </w:t>
      </w:r>
      <w:hyperlink r:id="rId130" w:history="1">
        <w:r w:rsidRPr="0076492A">
          <w:rPr>
            <w:rStyle w:val="Hyperlink"/>
          </w:rPr>
          <w:t>http://www.washingtonpost.com/blogs/right-turn/wp/2014/07/29/harry-reids-cheap-talk/</w:t>
        </w:r>
      </w:hyperlink>
      <w:r>
        <w:rPr>
          <w:rStyle w:val="Hyperlink"/>
        </w:rPr>
        <w:t>, Accessed 8/4/2014, rwg)</w:t>
      </w:r>
    </w:p>
    <w:p w:rsidR="008B12B3" w:rsidRDefault="008B12B3" w:rsidP="008B12B3">
      <w:pPr>
        <w:rPr>
          <w:sz w:val="16"/>
        </w:rPr>
      </w:pPr>
      <w:r w:rsidRPr="00E56B39">
        <w:rPr>
          <w:rStyle w:val="StyleUnderline"/>
          <w:highlight w:val="yellow"/>
        </w:rPr>
        <w:t xml:space="preserve">It is Reid who </w:t>
      </w:r>
      <w:r w:rsidRPr="00E56B39">
        <w:rPr>
          <w:rStyle w:val="Emphasis"/>
          <w:highlight w:val="yellow"/>
        </w:rPr>
        <w:t>single-handedly blocked</w:t>
      </w:r>
      <w:r w:rsidRPr="00E56B39">
        <w:rPr>
          <w:rStyle w:val="StyleUnderline"/>
          <w:highlight w:val="yellow"/>
        </w:rPr>
        <w:t xml:space="preserve"> the Menendez-Kirk sanctions. A large bipartisan majority was prepared to vote on conditional sanctions to give the administration additional leverage against Iran.</w:t>
      </w:r>
      <w:r w:rsidRPr="00E56B39">
        <w:rPr>
          <w:sz w:val="16"/>
        </w:rPr>
        <w:t xml:space="preserve"> Senate Foreign Relations Chairman Robert Menendez (D-N.J.) argues vigorously for such sanctions to this day. </w:t>
      </w:r>
      <w:r w:rsidRPr="00E56B39">
        <w:rPr>
          <w:rStyle w:val="Emphasis"/>
          <w:highlight w:val="yellow"/>
        </w:rPr>
        <w:t>The sole reason</w:t>
      </w:r>
      <w:r w:rsidRPr="00E56B39">
        <w:rPr>
          <w:rStyle w:val="StyleUnderline"/>
          <w:highlight w:val="yellow"/>
        </w:rPr>
        <w:t xml:space="preserve"> there </w:t>
      </w:r>
      <w:r w:rsidRPr="00E56B39">
        <w:rPr>
          <w:rStyle w:val="Emphasis"/>
          <w:highlight w:val="yellow"/>
        </w:rPr>
        <w:t>is not a vote</w:t>
      </w:r>
      <w:r w:rsidRPr="00E56B39">
        <w:rPr>
          <w:rStyle w:val="StyleUnderline"/>
          <w:highlight w:val="yellow"/>
        </w:rPr>
        <w:t xml:space="preserve"> is that Reid puts partisan loyalty to the White House above national security</w:t>
      </w:r>
      <w:r w:rsidRPr="00E56B39">
        <w:rPr>
          <w:sz w:val="16"/>
        </w:rPr>
        <w:t xml:space="preserve"> (the United States’ as well as Israel’s.)</w:t>
      </w:r>
    </w:p>
    <w:p w:rsidR="008B12B3" w:rsidRPr="0092578A" w:rsidRDefault="008B12B3" w:rsidP="008B12B3">
      <w:pPr>
        <w:rPr>
          <w:sz w:val="16"/>
        </w:rPr>
      </w:pPr>
    </w:p>
    <w:p w:rsidR="008B12B3" w:rsidRDefault="008B12B3" w:rsidP="008B12B3">
      <w:pPr>
        <w:rPr>
          <w:rStyle w:val="StyleUnderline"/>
        </w:rPr>
      </w:pPr>
    </w:p>
    <w:p w:rsidR="008B12B3" w:rsidRDefault="008B12B3" w:rsidP="008B12B3">
      <w:pPr>
        <w:pStyle w:val="Heading3"/>
        <w:rPr>
          <w:rStyle w:val="StyleUnderline"/>
        </w:rPr>
      </w:pPr>
      <w:bookmarkStart w:id="93" w:name="_Toc394930436"/>
      <w:r>
        <w:rPr>
          <w:rStyle w:val="StyleUnderline"/>
        </w:rPr>
        <w:lastRenderedPageBreak/>
        <w:t>1ar:  Obama will veto</w:t>
      </w:r>
      <w:bookmarkEnd w:id="93"/>
    </w:p>
    <w:p w:rsidR="008B12B3" w:rsidRDefault="008B12B3" w:rsidP="008B12B3">
      <w:pPr>
        <w:pStyle w:val="Heading4"/>
      </w:pPr>
      <w:r>
        <w:t>(--) Extend our Obama veto evidence—even if they get 60 Senators on board, Obama will just veto the bill meaning you need 67 Senators to override the veto—this proves Uniqueness overwhelms the link, because they’ll never get 67 Senators on board.</w:t>
      </w:r>
    </w:p>
    <w:p w:rsidR="008B12B3" w:rsidRDefault="008B12B3" w:rsidP="008B12B3">
      <w:pPr>
        <w:pStyle w:val="Heading4"/>
      </w:pPr>
      <w:r>
        <w:t>(--) Obama will veto sanctions:</w:t>
      </w:r>
    </w:p>
    <w:p w:rsidR="008B12B3" w:rsidRDefault="008B12B3" w:rsidP="008B12B3">
      <w:pPr>
        <w:ind w:left="720"/>
      </w:pPr>
      <w:r>
        <w:t xml:space="preserve">Susan </w:t>
      </w:r>
      <w:r w:rsidRPr="00613BC1">
        <w:rPr>
          <w:rStyle w:val="Style13ptBold"/>
        </w:rPr>
        <w:t xml:space="preserve">Khazaeli </w:t>
      </w:r>
      <w:r>
        <w:t xml:space="preserve">(fellow at the NESA Center for Strategic Studies in Washington) </w:t>
      </w:r>
      <w:r w:rsidRPr="00613BC1">
        <w:rPr>
          <w:rStyle w:val="Style13ptBold"/>
        </w:rPr>
        <w:t>7/21/2014</w:t>
      </w:r>
      <w:r>
        <w:t xml:space="preserve"> (“Ignore the naysayers – a nuclear deal with Iran is close,” </w:t>
      </w:r>
      <w:hyperlink r:id="rId131" w:history="1">
        <w:r w:rsidRPr="00A17A27">
          <w:rPr>
            <w:rStyle w:val="Hyperlink"/>
          </w:rPr>
          <w:t>http://www.theglobeandmail.com/globe-debate/ignore-the-naysayers-a-nuclear-deal-with-iran-is-close/article19688926/</w:t>
        </w:r>
      </w:hyperlink>
      <w:r>
        <w:t>, Accessed 8/4/2014, rwg)</w:t>
      </w:r>
    </w:p>
    <w:p w:rsidR="008B12B3" w:rsidRDefault="008B12B3" w:rsidP="008B12B3">
      <w:r>
        <w:t xml:space="preserve">One challenge is managing public expectations. Iran and the United States must persuade conservative domestic groups of the merits of continuing negotiations. President Barack </w:t>
      </w:r>
      <w:r w:rsidRPr="00A9721C">
        <w:rPr>
          <w:rStyle w:val="StyleUnderline"/>
          <w:highlight w:val="yellow"/>
        </w:rPr>
        <w:t xml:space="preserve">Obama must restrain a Congress that is eager to implement sanctions that could scuttle talks. Mr. Obama may again have to </w:t>
      </w:r>
      <w:r w:rsidRPr="00A9721C">
        <w:rPr>
          <w:rStyle w:val="Emphasis"/>
          <w:highlight w:val="yellow"/>
        </w:rPr>
        <w:t>veto sanctions legislation</w:t>
      </w:r>
      <w:r w:rsidRPr="00A9721C">
        <w:rPr>
          <w:rStyle w:val="Emphasis"/>
        </w:rPr>
        <w:t>,</w:t>
      </w:r>
      <w:r>
        <w:t xml:space="preserve"> although four months is not enough time for Congress to take decisive action.</w:t>
      </w:r>
    </w:p>
    <w:p w:rsidR="008B12B3" w:rsidRDefault="008B12B3" w:rsidP="008B12B3">
      <w:pPr>
        <w:pStyle w:val="Heading4"/>
      </w:pPr>
      <w:r>
        <w:t>(--) Obama will veto new sanctions on Iran:</w:t>
      </w:r>
    </w:p>
    <w:p w:rsidR="008B12B3" w:rsidRPr="00016288" w:rsidRDefault="008B12B3" w:rsidP="008B12B3">
      <w:pPr>
        <w:ind w:left="720"/>
      </w:pPr>
      <w:r>
        <w:t xml:space="preserve">Bryan R </w:t>
      </w:r>
      <w:r w:rsidRPr="00666FEB">
        <w:rPr>
          <w:rStyle w:val="Style13ptBold"/>
        </w:rPr>
        <w:t>Gibson, 7/31/2014</w:t>
      </w:r>
      <w:r>
        <w:t xml:space="preserve"> (PhD in International History at the London School of Economics, “Battle lines drawn in Washington over Iran talks,” </w:t>
      </w:r>
      <w:hyperlink r:id="rId132" w:history="1">
        <w:r w:rsidRPr="00016288">
          <w:rPr>
            <w:rStyle w:val="Hyperlink"/>
          </w:rPr>
          <w:t>http://www.middleeasteye.net/columns/battle-lines-drawn-washington-over-iran-talks-2092722224</w:t>
        </w:r>
      </w:hyperlink>
      <w:r>
        <w:t>, Accessed 8/4/2014, rwg)</w:t>
      </w:r>
    </w:p>
    <w:p w:rsidR="008B12B3" w:rsidRPr="009F2EF6" w:rsidRDefault="008B12B3" w:rsidP="008B12B3">
      <w:pPr>
        <w:rPr>
          <w:sz w:val="16"/>
        </w:rPr>
      </w:pPr>
      <w:r w:rsidRPr="009F2EF6">
        <w:rPr>
          <w:sz w:val="16"/>
        </w:rPr>
        <w:t xml:space="preserve">However, on the other side, realists in the Obama administration and at the State Department believe the exact opposite. Their fear is that any unilateral action taken by Congress could scuttle the talks altogether and leave the US empty handed. Indeed, </w:t>
      </w:r>
      <w:r w:rsidRPr="009F2EF6">
        <w:rPr>
          <w:rStyle w:val="StyleUnderline"/>
          <w:highlight w:val="yellow"/>
        </w:rPr>
        <w:t>as</w:t>
      </w:r>
      <w:r w:rsidRPr="009F2EF6">
        <w:rPr>
          <w:sz w:val="16"/>
        </w:rPr>
        <w:t xml:space="preserve"> President Obama </w:t>
      </w:r>
      <w:r w:rsidRPr="009F2EF6">
        <w:rPr>
          <w:rStyle w:val="StyleUnderline"/>
          <w:highlight w:val="yellow"/>
        </w:rPr>
        <w:t>made perfectly clear</w:t>
      </w:r>
      <w:r w:rsidRPr="009F2EF6">
        <w:rPr>
          <w:sz w:val="16"/>
        </w:rPr>
        <w:t xml:space="preserve"> in his State of the Union Address last January: “</w:t>
      </w:r>
      <w:r w:rsidRPr="009F2EF6">
        <w:rPr>
          <w:rStyle w:val="StyleUnderline"/>
          <w:highlight w:val="yellow"/>
        </w:rPr>
        <w:t>if this Congress sends me a new sanctions bill … that threatens to derail these talks, I will veto it. For the sake of our national security, we must give diplomacy a chance to succeed.”</w:t>
      </w:r>
      <w:r>
        <w:rPr>
          <w:rStyle w:val="StyleUnderline"/>
        </w:rPr>
        <w:t xml:space="preserve">  </w:t>
      </w:r>
      <w:r w:rsidRPr="009F2EF6">
        <w:rPr>
          <w:sz w:val="16"/>
        </w:rPr>
        <w:t xml:space="preserve">On July 25, the two camps collided during a congressional hearing of the House Committee on Foreign Affairs, held to discuss </w:t>
      </w:r>
      <w:r w:rsidRPr="009F2EF6">
        <w:rPr>
          <w:rStyle w:val="StyleUnderline"/>
          <w:highlight w:val="yellow"/>
        </w:rPr>
        <w:t>the extension of the Iran nuclear talks</w:t>
      </w:r>
      <w:r w:rsidRPr="009F2EF6">
        <w:rPr>
          <w:sz w:val="16"/>
        </w:rPr>
        <w:t>. Testifying before the committee was Assistant Secretary of State for Political Affairs Wendy Sherman, who is the lead American negotiator at the nuclear talks, and Treasury Under Secretary for Terrorism and Financial Intelligence David Cohen, the administration’s point man on enforcing the existing sanctions against Iran.</w:t>
      </w:r>
    </w:p>
    <w:p w:rsidR="008B12B3" w:rsidRDefault="008B12B3" w:rsidP="008B12B3"/>
    <w:p w:rsidR="008B12B3" w:rsidRPr="00033755" w:rsidRDefault="008B12B3" w:rsidP="008B12B3"/>
    <w:p w:rsidR="008B12B3" w:rsidRDefault="008B12B3" w:rsidP="008B12B3">
      <w:pPr>
        <w:pStyle w:val="Heading3"/>
        <w:rPr>
          <w:sz w:val="26"/>
        </w:rPr>
      </w:pPr>
      <w:bookmarkStart w:id="94" w:name="_Toc394930437"/>
      <w:r>
        <w:lastRenderedPageBreak/>
        <w:t>1ar:  Extensions—Israel won’t attack Iran</w:t>
      </w:r>
      <w:bookmarkEnd w:id="94"/>
      <w:r>
        <w:br w:type="page"/>
      </w:r>
    </w:p>
    <w:p w:rsidR="008B12B3" w:rsidRDefault="008B12B3" w:rsidP="008B12B3">
      <w:pPr>
        <w:pStyle w:val="Heading4"/>
      </w:pPr>
      <w:r>
        <w:lastRenderedPageBreak/>
        <w:t>(--) Extend our Keck evidence—Israel won’t attack Iran for 5 reasons</w:t>
      </w:r>
    </w:p>
    <w:p w:rsidR="008B12B3" w:rsidRDefault="008B12B3" w:rsidP="008B12B3">
      <w:pPr>
        <w:pStyle w:val="Heading4"/>
      </w:pPr>
      <w:r>
        <w:t>1) If it was true, Israel would have already done it.</w:t>
      </w:r>
    </w:p>
    <w:p w:rsidR="008B12B3" w:rsidRDefault="008B12B3" w:rsidP="008B12B3">
      <w:pPr>
        <w:pStyle w:val="Heading4"/>
      </w:pPr>
      <w:r>
        <w:t>2) It just increases the odds that Iran would  build a bomb.</w:t>
      </w:r>
    </w:p>
    <w:p w:rsidR="008B12B3" w:rsidRDefault="008B12B3" w:rsidP="008B12B3">
      <w:pPr>
        <w:pStyle w:val="Heading4"/>
      </w:pPr>
      <w:r>
        <w:t>3) It would make Iran look good and Israel look bad.</w:t>
      </w:r>
    </w:p>
    <w:p w:rsidR="008B12B3" w:rsidRDefault="008B12B3" w:rsidP="008B12B3">
      <w:pPr>
        <w:pStyle w:val="Heading4"/>
      </w:pPr>
      <w:r>
        <w:t>4) Netanyahu can’t get enough elite support to do it.</w:t>
      </w:r>
    </w:p>
    <w:p w:rsidR="008B12B3" w:rsidRDefault="008B12B3" w:rsidP="008B12B3">
      <w:pPr>
        <w:pStyle w:val="Heading4"/>
      </w:pPr>
      <w:r>
        <w:t>5) Israel wants a diplomatic solution.</w:t>
      </w:r>
    </w:p>
    <w:p w:rsidR="008B12B3" w:rsidRPr="00FF2C76" w:rsidRDefault="008B12B3" w:rsidP="008B12B3">
      <w:pPr>
        <w:pStyle w:val="Heading4"/>
      </w:pPr>
      <w:r>
        <w:t>(--) Israel is just bluffing—they won’t attack Iran:</w:t>
      </w:r>
    </w:p>
    <w:p w:rsidR="008B12B3" w:rsidRDefault="008B12B3" w:rsidP="008B12B3">
      <w:pPr>
        <w:ind w:left="720"/>
      </w:pPr>
      <w:r>
        <w:rPr>
          <w:rStyle w:val="Style13ptBold"/>
        </w:rPr>
        <w:t xml:space="preserve">Such 7/28/2014 </w:t>
      </w:r>
      <w:r>
        <w:t>(Rod, 7/28/14, “</w:t>
      </w:r>
      <w:r w:rsidRPr="00554F99">
        <w:t>Does Iran really pose an existential threat to Israel?</w:t>
      </w:r>
      <w:r>
        <w:t xml:space="preserve">” </w:t>
      </w:r>
      <w:r w:rsidRPr="00554F99">
        <w:t>http://electronicintifada.net/content/does-iran-really-pose-existential-threat-israel/13567</w:t>
      </w:r>
      <w:r>
        <w:t>, Rod Such is the senior e</w:t>
      </w:r>
      <w:r w:rsidRPr="00554F99">
        <w:t>ditor at Websters Multimedia, Inc</w:t>
      </w:r>
      <w:r>
        <w:t>, kc)</w:t>
      </w:r>
    </w:p>
    <w:p w:rsidR="008B12B3" w:rsidRDefault="008B12B3" w:rsidP="008B12B3">
      <w:pPr>
        <w:rPr>
          <w:rStyle w:val="Emphasis"/>
        </w:rPr>
      </w:pPr>
      <w:r w:rsidRPr="00FF2C76">
        <w:rPr>
          <w:sz w:val="16"/>
        </w:rPr>
        <w:t>Gareth Porter’s Manufactured Crisis: The Untold Story of the Iran Nuclear Scare (Just World Books) is a densely-researched investigation into how the United States and Israeli governments have exaggerated the threat posed by Iran’s civilian nuclear program.</w:t>
      </w:r>
      <w:r w:rsidRPr="00FF2C76">
        <w:rPr>
          <w:sz w:val="12"/>
        </w:rPr>
        <w:t>¶</w:t>
      </w:r>
      <w:r w:rsidRPr="00FF2C76">
        <w:rPr>
          <w:sz w:val="16"/>
        </w:rPr>
        <w:t xml:space="preserve"> Among the many theses Porter puts forward are the claim that the US and Israel conspired to transform the International Atomic Energy Agency (IAEA) from a technical agency charged with ensuring compliance with the nuclear Non-Proliferation Treaty (NPT) into a politicized agency that could be manipulated to sway world opinion. Porter argues that Barack</w:t>
      </w:r>
      <w:r w:rsidRPr="00D23B26">
        <w:rPr>
          <w:rStyle w:val="StyleUnderline"/>
        </w:rPr>
        <w:t xml:space="preserve"> </w:t>
      </w:r>
      <w:r w:rsidRPr="00D23B26">
        <w:rPr>
          <w:rStyle w:val="StyleUnderline"/>
          <w:highlight w:val="yellow"/>
        </w:rPr>
        <w:t xml:space="preserve">Obama and </w:t>
      </w:r>
      <w:r w:rsidRPr="00D23B26">
        <w:rPr>
          <w:rStyle w:val="StyleUnderline"/>
        </w:rPr>
        <w:t xml:space="preserve">Benjamin </w:t>
      </w:r>
      <w:r w:rsidRPr="00D23B26">
        <w:rPr>
          <w:rStyle w:val="StyleUnderline"/>
          <w:highlight w:val="yellow"/>
        </w:rPr>
        <w:t xml:space="preserve">Netanyahu engaged in </w:t>
      </w:r>
      <w:r w:rsidRPr="00FF2C76">
        <w:rPr>
          <w:rStyle w:val="StyleUnderline"/>
          <w:highlight w:val="yellow"/>
        </w:rPr>
        <w:t>a kind of “good cop, bad cop” ch</w:t>
      </w:r>
      <w:r w:rsidRPr="00D23B26">
        <w:rPr>
          <w:rStyle w:val="StyleUnderline"/>
          <w:highlight w:val="yellow"/>
        </w:rPr>
        <w:t xml:space="preserve">arade in which Israel appeared to be on the verge of attacking Iran when it </w:t>
      </w:r>
      <w:r w:rsidRPr="00FF2C76">
        <w:rPr>
          <w:rStyle w:val="Emphasis"/>
          <w:highlight w:val="yellow"/>
        </w:rPr>
        <w:t>had no intention of doing so</w:t>
      </w:r>
      <w:r w:rsidRPr="00FF2C76">
        <w:rPr>
          <w:rStyle w:val="Emphasis"/>
        </w:rPr>
        <w:t>.</w:t>
      </w:r>
    </w:p>
    <w:p w:rsidR="008B12B3" w:rsidRDefault="008B12B3" w:rsidP="008B12B3">
      <w:pPr>
        <w:pStyle w:val="Heading4"/>
      </w:pPr>
      <w:r>
        <w:t>(--) Risk of an Israeli attack on Iran is remote:</w:t>
      </w:r>
    </w:p>
    <w:p w:rsidR="008B12B3" w:rsidRDefault="008B12B3" w:rsidP="008B12B3">
      <w:r>
        <w:t xml:space="preserve">Zachary </w:t>
      </w:r>
      <w:r w:rsidRPr="00A9721C">
        <w:rPr>
          <w:rStyle w:val="Style13ptBold"/>
        </w:rPr>
        <w:t>Keck</w:t>
      </w:r>
      <w:r>
        <w:t xml:space="preserve"> (associate editor of The Diplomat), 11/28/20</w:t>
      </w:r>
      <w:r w:rsidRPr="00A9721C">
        <w:rPr>
          <w:rStyle w:val="Style13ptBold"/>
        </w:rPr>
        <w:t>13</w:t>
      </w:r>
      <w:r>
        <w:t xml:space="preserve"> (“Five Reasons Israel Won't Attack Iran,” http://nationalinterest.org/commentary/five-reasons-israel-wont-attack-iran-9469, Accessed 8/4/2014, rwg)</w:t>
      </w:r>
    </w:p>
    <w:p w:rsidR="008B12B3" w:rsidRPr="00A9721C" w:rsidRDefault="008B12B3" w:rsidP="008B12B3">
      <w:pPr>
        <w:rPr>
          <w:rStyle w:val="StyleUnderline"/>
        </w:rPr>
      </w:pPr>
      <w:r w:rsidRPr="00A9721C">
        <w:rPr>
          <w:sz w:val="16"/>
        </w:rPr>
        <w:t xml:space="preserve">For these reasons, the interim nuclear deal has made it less likely that Israel will attack Iran. That being said, </w:t>
      </w:r>
      <w:r w:rsidRPr="00A9721C">
        <w:rPr>
          <w:rStyle w:val="StyleUnderline"/>
          <w:highlight w:val="yellow"/>
        </w:rPr>
        <w:t xml:space="preserve">the possibility of an Israeli attack on Iran was </w:t>
      </w:r>
      <w:r w:rsidRPr="00A9721C">
        <w:rPr>
          <w:rStyle w:val="Emphasis"/>
          <w:highlight w:val="yellow"/>
        </w:rPr>
        <w:t>already remote</w:t>
      </w:r>
      <w:r w:rsidRPr="00A9721C">
        <w:rPr>
          <w:rStyle w:val="StyleUnderline"/>
          <w:highlight w:val="yellow"/>
        </w:rPr>
        <w:t xml:space="preserve"> long before Iran</w:t>
      </w:r>
      <w:r w:rsidRPr="00A9721C">
        <w:rPr>
          <w:sz w:val="16"/>
        </w:rPr>
        <w:t xml:space="preserve"> and the P5+1 </w:t>
      </w:r>
      <w:r w:rsidRPr="00A9721C">
        <w:rPr>
          <w:rStyle w:val="StyleUnderline"/>
          <w:highlight w:val="yellow"/>
        </w:rPr>
        <w:t>held their talks in Geneva last month.</w:t>
      </w:r>
    </w:p>
    <w:p w:rsidR="008B12B3" w:rsidRDefault="008B12B3" w:rsidP="008B12B3">
      <w:pPr>
        <w:pStyle w:val="Heading4"/>
      </w:pPr>
      <w:r>
        <w:t xml:space="preserve">(--) Israel Won’t Strike Iran </w:t>
      </w:r>
    </w:p>
    <w:p w:rsidR="008B12B3" w:rsidRDefault="008B12B3" w:rsidP="008B12B3">
      <w:r>
        <w:rPr>
          <w:rStyle w:val="Style13ptBold"/>
        </w:rPr>
        <w:t>Dreyfuss 12</w:t>
      </w:r>
      <w:r>
        <w:t xml:space="preserve"> (Robert, “Why Israel Won’t Attack Iran”, </w:t>
      </w:r>
      <w:hyperlink r:id="rId133" w:history="1">
        <w:r w:rsidRPr="00455535">
          <w:rPr>
            <w:rStyle w:val="Hyperlink"/>
          </w:rPr>
          <w:t>http://thediplomat.com/2012/08/why-israel-wont-attack-iran/</w:t>
        </w:r>
      </w:hyperlink>
      <w:r>
        <w:t xml:space="preserve">, investigative journalist ekr) </w:t>
      </w:r>
    </w:p>
    <w:p w:rsidR="008B12B3" w:rsidRPr="00BE6584" w:rsidRDefault="008B12B3" w:rsidP="008B12B3"/>
    <w:p w:rsidR="008B12B3" w:rsidRDefault="008B12B3" w:rsidP="008B12B3">
      <w:pPr>
        <w:rPr>
          <w:rStyle w:val="StyleUnderline"/>
        </w:rPr>
      </w:pPr>
      <w:r>
        <w:t>For starters</w:t>
      </w:r>
      <w:r w:rsidRPr="00BE6584">
        <w:rPr>
          <w:rStyle w:val="StyleUnderline"/>
          <w:highlight w:val="yellow"/>
        </w:rPr>
        <w:t>, by attacking Iran – even in the midst of a U.S. election campaign – Israel would run the risk of angering and alienating Washington, its main patron</w:t>
      </w:r>
      <w:r>
        <w:t xml:space="preserve">, in a manner </w:t>
      </w:r>
      <w:r w:rsidRPr="00BE6584">
        <w:rPr>
          <w:rStyle w:val="StyleUnderline"/>
          <w:highlight w:val="yellow"/>
        </w:rPr>
        <w:t>likely to forever change the U.S.-Israeli relationship for the worse</w:t>
      </w:r>
      <w:r>
        <w:t xml:space="preserve">. Second, with nearly the entire Israeli national security establishment strongly opposed to striking Iran, </w:t>
      </w:r>
      <w:r w:rsidRPr="00BE6584">
        <w:rPr>
          <w:rStyle w:val="StyleUnderline"/>
          <w:highlight w:val="yellow"/>
        </w:rPr>
        <w:t>Netanyahu and Barak would isolate themselves politically, collapse their own government, and perhaps propel a much more dovish coalition into power</w:t>
      </w:r>
      <w:r>
        <w:t xml:space="preserve">. Third, </w:t>
      </w:r>
      <w:r w:rsidRPr="00BE6584">
        <w:rPr>
          <w:rStyle w:val="StyleUnderline"/>
          <w:highlight w:val="yellow"/>
        </w:rPr>
        <w:t>striking Iran would trigger devastating counterattacks from Tehran and its allies,</w:t>
      </w:r>
      <w:r>
        <w:t xml:space="preserve"> </w:t>
      </w:r>
      <w:r w:rsidRPr="00BE6584">
        <w:rPr>
          <w:rStyle w:val="StyleUnderline"/>
          <w:highlight w:val="yellow"/>
        </w:rPr>
        <w:t>including</w:t>
      </w:r>
      <w:r w:rsidRPr="00BE6584">
        <w:rPr>
          <w:rStyle w:val="StyleUnderline"/>
        </w:rPr>
        <w:t xml:space="preserve"> </w:t>
      </w:r>
      <w:r>
        <w:t xml:space="preserve">the well-armed </w:t>
      </w:r>
      <w:r w:rsidRPr="00BE6584">
        <w:rPr>
          <w:rStyle w:val="StyleUnderline"/>
          <w:highlight w:val="yellow"/>
        </w:rPr>
        <w:t>Hezbollah</w:t>
      </w:r>
      <w:r>
        <w:t xml:space="preserve"> movement in Lebanon, leading to hundreds if not thousands of Israel civilian casualties. Fourth, already isolated internationally, </w:t>
      </w:r>
      <w:r w:rsidRPr="00BE6584">
        <w:rPr>
          <w:rStyle w:val="StyleUnderline"/>
          <w:highlight w:val="yellow"/>
        </w:rPr>
        <w:t>Israel would turn itself into a global pariah, a kind of rogue state blamed for the subsequent spike in oil prices, economic carnage, and military conflict in and around the Persian Gulf that could roil the region for a decade or more</w:t>
      </w:r>
      <w:r>
        <w:t xml:space="preserve">. Perhaps most important, nearly all military analysts, in Washington and in Israel itself, believe that even </w:t>
      </w:r>
      <w:r w:rsidRPr="00BE6584">
        <w:rPr>
          <w:rStyle w:val="Emphasis"/>
          <w:highlight w:val="yellow"/>
        </w:rPr>
        <w:t xml:space="preserve">an all-out Israeli attack on Iran would not eliminate its </w:t>
      </w:r>
      <w:r w:rsidRPr="00BE6584">
        <w:rPr>
          <w:rStyle w:val="Emphasis"/>
          <w:highlight w:val="yellow"/>
        </w:rPr>
        <w:lastRenderedPageBreak/>
        <w:t>ability to produce a nuclear weapon</w:t>
      </w:r>
      <w:r>
        <w:t xml:space="preserve">, Indeed, as Martin Dempsey, the Chairman of the U.S. Joint Chiefs of Staff, stated last week, “I think that it’s a fair characterization to say that they could delay but not destroy Iran’s nuclear capabilities.” </w:t>
      </w:r>
      <w:r w:rsidRPr="00BE6584">
        <w:rPr>
          <w:rStyle w:val="StyleUnderline"/>
          <w:highlight w:val="yellow"/>
        </w:rPr>
        <w:t>Worse, as Israel knows, an attack would solidify the power of hawks in Iran’s government.</w:t>
      </w:r>
    </w:p>
    <w:p w:rsidR="008B12B3" w:rsidRDefault="008B12B3" w:rsidP="008B12B3">
      <w:pPr>
        <w:pStyle w:val="Heading4"/>
      </w:pPr>
      <w:r>
        <w:t>(--) Israel will never strike Iran</w:t>
      </w:r>
    </w:p>
    <w:p w:rsidR="008B12B3" w:rsidRDefault="008B12B3" w:rsidP="008B12B3">
      <w:pPr>
        <w:ind w:left="720"/>
      </w:pPr>
      <w:r w:rsidRPr="00686C16">
        <w:rPr>
          <w:rStyle w:val="Style13ptBold"/>
        </w:rPr>
        <w:t>Menon</w:t>
      </w:r>
      <w:r>
        <w:t xml:space="preserve"> </w:t>
      </w:r>
      <w:r w:rsidRPr="00686C16">
        <w:rPr>
          <w:rStyle w:val="Style13ptBold"/>
        </w:rPr>
        <w:t>12</w:t>
      </w:r>
      <w:r>
        <w:t xml:space="preserve"> (Menon, Rajan, “Why Israel Won’t Rush to War With Iran”, Huffington Post, 3/15/2012, </w:t>
      </w:r>
      <w:hyperlink r:id="rId134" w:history="1">
        <w:r w:rsidRPr="003E0456">
          <w:rPr>
            <w:rStyle w:val="Hyperlink"/>
          </w:rPr>
          <w:t>http://www.huffingtonpost.com/rajan-menon/israel-wont-rush-to-war_b_1346263.html</w:t>
        </w:r>
      </w:hyperlink>
      <w:r>
        <w:t xml:space="preserve">, Menon is a professor of international relations at Lehigh University, YX-LL) </w:t>
      </w:r>
    </w:p>
    <w:p w:rsidR="008B12B3" w:rsidRPr="00FF2C76" w:rsidRDefault="008B12B3" w:rsidP="008B12B3">
      <w:pPr>
        <w:rPr>
          <w:sz w:val="16"/>
        </w:rPr>
      </w:pPr>
      <w:r w:rsidRPr="00FF2C76">
        <w:rPr>
          <w:sz w:val="16"/>
        </w:rPr>
        <w:t xml:space="preserve">The prevailing view among experts seems to be that there is a strong likelihood of an Israeli attack on Iran's nuclear installations. This may be the only point on which the opponents and proponents of that move agree. But the consensus is questionable. </w:t>
      </w:r>
      <w:r w:rsidRPr="00686C16">
        <w:rPr>
          <w:rStyle w:val="StyleUnderline"/>
          <w:highlight w:val="yellow"/>
        </w:rPr>
        <w:t>True,</w:t>
      </w:r>
      <w:r w:rsidRPr="00FF2C76">
        <w:rPr>
          <w:sz w:val="16"/>
        </w:rPr>
        <w:t xml:space="preserve"> Israeli Prime Minister </w:t>
      </w:r>
      <w:r w:rsidRPr="00686C16">
        <w:rPr>
          <w:rStyle w:val="StyleUnderline"/>
          <w:highlight w:val="yellow"/>
        </w:rPr>
        <w:t>Netanyahu says that he won't wait for</w:t>
      </w:r>
      <w:r w:rsidRPr="00FF2C76">
        <w:rPr>
          <w:sz w:val="16"/>
        </w:rPr>
        <w:t xml:space="preserve"> definitive </w:t>
      </w:r>
      <w:r w:rsidRPr="00686C16">
        <w:rPr>
          <w:rStyle w:val="StyleUnderline"/>
          <w:highlight w:val="yellow"/>
        </w:rPr>
        <w:t>proof that Iran's nuclear program is aimed at bomb building before deciding to stri</w:t>
      </w:r>
      <w:r w:rsidRPr="00424F16">
        <w:rPr>
          <w:rStyle w:val="StyleUnderline"/>
          <w:highlight w:val="yellow"/>
        </w:rPr>
        <w:t>ke</w:t>
      </w:r>
      <w:r w:rsidRPr="00FF2C76">
        <w:rPr>
          <w:sz w:val="16"/>
        </w:rPr>
        <w:t>, adding that the American and Israeli clocks are not in sync on this matter</w:t>
      </w:r>
      <w:r w:rsidRPr="00686C16">
        <w:rPr>
          <w:rStyle w:val="StyleUnderline"/>
          <w:highlight w:val="yellow"/>
        </w:rPr>
        <w:t>. But this rhetorical flourish amounts to an admission that Netanyahu couldn't get Obama's unconditional support during their recent meeting, despite his efforts to influence the President by campaigning for public and Congressional solidarity</w:t>
      </w:r>
      <w:r w:rsidRPr="00FF2C76">
        <w:rPr>
          <w:sz w:val="16"/>
        </w:rPr>
        <w:t xml:space="preserve">. Nor was the Prime Minister mollified by the President's statement that the United States will not allow Iran to acquire nuclear weapons and that military option is not "off the table." But applying Netanyahu's standard would entail waging preventive war, which is altogether different from a preemptive one. The Israeli government would be claiming the right to attack based not an evident and compelling threat from Iran but on its assessment that Iran might acquire the wherewithal to harm Israel at some undefined juncture. That's an extremely permissive justification, one that few countries, even those well disposed toward Israel, will endorse, not least because Israel itself has nuclear weapons and thus a deterrent. While it's hard to imagine a U.S. president reproaching Israel, Netanyahu shouldn't bet that Obama would order American forces to join in. As for the reaction elsewhere, it will range from tepid support (at best) to condemnation, with the latter being the predominant one. </w:t>
      </w:r>
      <w:r w:rsidRPr="00686C16">
        <w:rPr>
          <w:rStyle w:val="StyleUnderline"/>
          <w:highlight w:val="yellow"/>
        </w:rPr>
        <w:t xml:space="preserve">The Arab Spring has increased Israel's isolation in its neighborhood, and bombing Iran will make matters far worse. </w:t>
      </w:r>
      <w:r w:rsidRPr="00FF2C76">
        <w:rPr>
          <w:sz w:val="16"/>
        </w:rPr>
        <w:t xml:space="preserve">It's said that several Sunni Arab states fear the prospect of an Iran wielding nuclear weapons. Saudi Arabia and the Persian Gulf sheikdoms are most often mentioned, but so is Egypt. But no matter what the leaders of these countries might think, or communicate subtly to Washington or Tel Aviv, </w:t>
      </w:r>
      <w:r w:rsidRPr="00686C16">
        <w:rPr>
          <w:rStyle w:val="StyleUnderline"/>
          <w:highlight w:val="yellow"/>
        </w:rPr>
        <w:t xml:space="preserve">none will stand up and approve an Israeli attack for fear of a backlash from "the street," particularly after the mass protests of the Arab Spring. Nor will Israel find support elsewhere in the Muslim world. </w:t>
      </w:r>
      <w:r w:rsidRPr="00FF2C76">
        <w:rPr>
          <w:sz w:val="16"/>
        </w:rPr>
        <w:t xml:space="preserve">Take Turkey, for instance. Ankara believes that a nuclear-armed Iran would make the Middle East an even more dangerous place. The Turks nevertheless insist that the evidence on Tehran's intentions remains inconclusive; that Iran is, in any event, not close to manufacturing a bomb; and that diplomacy, not sanctions, let alone force, is the best solution. </w:t>
      </w:r>
      <w:r w:rsidRPr="00686C16">
        <w:rPr>
          <w:rStyle w:val="StyleUnderline"/>
          <w:highlight w:val="yellow"/>
        </w:rPr>
        <w:t>Then there's Israeli public opinion</w:t>
      </w:r>
      <w:r w:rsidRPr="00FF2C76">
        <w:rPr>
          <w:sz w:val="16"/>
        </w:rPr>
        <w:t xml:space="preserve">. If you've assumed that Netanyahu's bellicosity has deep support among Israelis, you are not alone. Yet the reality is different. </w:t>
      </w:r>
      <w:r w:rsidRPr="00686C16">
        <w:rPr>
          <w:rStyle w:val="StyleUnderline"/>
          <w:highlight w:val="yellow"/>
        </w:rPr>
        <w:t>A recent poll shows that only 19 percent of Israelis support an attack without American support and that only 43 percent favor proceeding without it. Only 28 percent expect America to join an Israel strike, 39 percent anticipate only political support, while a third believes that Washington would stay neutral or even punish Israel.</w:t>
      </w:r>
      <w:r w:rsidRPr="00FF2C76">
        <w:rPr>
          <w:sz w:val="16"/>
        </w:rPr>
        <w:t xml:space="preserve"> The vast majority does not think that an attack would delay an Iranian nuclear weapons program for more than five years, and a third opines that it will either accelerate it or make no difference. Similarly, </w:t>
      </w:r>
      <w:r w:rsidRPr="00686C16">
        <w:rPr>
          <w:rStyle w:val="StyleUnderline"/>
          <w:highlight w:val="yellow"/>
        </w:rPr>
        <w:t>prominent Israelis</w:t>
      </w:r>
      <w:r w:rsidRPr="00FF2C76">
        <w:rPr>
          <w:sz w:val="16"/>
        </w:rPr>
        <w:t xml:space="preserve"> (including two former heads of the Mossad, Ephraim Halevy and Meir Dagan, and a former Chief of Staff of the Israeli Defense Forces, Amnon Lipkin-Shahak) </w:t>
      </w:r>
      <w:r w:rsidRPr="00686C16">
        <w:rPr>
          <w:rStyle w:val="StyleUnderline"/>
          <w:highlight w:val="yellow"/>
        </w:rPr>
        <w:t>have declared that an attack on Iran is unnecessary to safeguard Israel and would indeed be counterproductive.</w:t>
      </w:r>
      <w:r w:rsidRPr="00FF2C76">
        <w:rPr>
          <w:sz w:val="16"/>
        </w:rPr>
        <w:t xml:space="preserve"> Now, Netanyahu could ignore polls and pundits, but, like all politicians in democracies, he cares for votes and cannot dismiss the electoral consequences of a decision, the ripple effects of which leave Israelis more vulnerable. The operational obstacles that Israel will confront in executing a successful attack -- whatever that means -- have received much attention: the distance Israeli jets will have to fly (1,861 miles to and fro); the need to refuel them en route, using aerial tankers; the size of the strike force that will be needed to overcome Iran's substantial air defense network; and Iran's dispersal of its nuclear facilities, some of which are deep underground and reinforced so as to protect them against even America's most powerful bunker-busting bomb, the 30,000 lb. GBU-57 A/B "Massive Ordnance Penetrator," which Israel lacks. While these are important, </w:t>
      </w:r>
      <w:r w:rsidRPr="00686C16">
        <w:rPr>
          <w:rStyle w:val="StyleUnderline"/>
          <w:highlight w:val="yellow"/>
        </w:rPr>
        <w:t>the bigger problem is strategic rather than operational. An Israeli strike would likely guarantee that Iran makes a determined and explicit bid to build nuclear weapons because its leaders will conclude that Israel would never have struck if Iran had them.</w:t>
      </w:r>
      <w:r w:rsidRPr="00FF2C76">
        <w:rPr>
          <w:sz w:val="16"/>
        </w:rPr>
        <w:t xml:space="preserve"> That assessment will have wide </w:t>
      </w:r>
      <w:r w:rsidRPr="00FF2C76">
        <w:rPr>
          <w:sz w:val="16"/>
        </w:rPr>
        <w:lastRenderedPageBreak/>
        <w:t>support in Iran, even among those who dislike the current regime. It would be strategically obtuse to attack Iran knowing this, and there's no reason to assume that Netanyahu doesn't know it. Moreover, Israel leaders have been sending continual warnings intended to sway Iran's leaders (insisting, nevertheless, that they are irrational and hence immune to nuclear deterrence) -- an odd thing to do if Netanyahu is counting on maximizing surprise and effectiveness. An Israeli attack on Iran will have consequences that are multiple, prolonged, and pernicious. But it's hardly a foregone conclusion that it will occur; indeed, it's less likely than generally assumed.</w:t>
      </w:r>
    </w:p>
    <w:p w:rsidR="008B12B3" w:rsidRDefault="008B12B3" w:rsidP="008B12B3"/>
    <w:p w:rsidR="008B12B3" w:rsidRDefault="008B12B3" w:rsidP="008B12B3"/>
    <w:p w:rsidR="008B12B3" w:rsidRDefault="008B12B3" w:rsidP="008B12B3">
      <w:pPr>
        <w:pStyle w:val="Heading3"/>
      </w:pPr>
      <w:bookmarkStart w:id="95" w:name="_Toc394930438"/>
      <w:r>
        <w:lastRenderedPageBreak/>
        <w:t>1ar:  Iran will be deterred</w:t>
      </w:r>
      <w:bookmarkEnd w:id="95"/>
    </w:p>
    <w:p w:rsidR="00EA1496" w:rsidRDefault="00EA1496" w:rsidP="00EA1496">
      <w:pPr>
        <w:pStyle w:val="Heading4"/>
      </w:pPr>
      <w:r>
        <w:t>(--) Extend that Iran will be deterred—they are actors who are interested in maintaining control over Iran and a war would threaten that.</w:t>
      </w:r>
    </w:p>
    <w:p w:rsidR="00EA1496" w:rsidRDefault="00EA1496" w:rsidP="00EA1496">
      <w:pPr>
        <w:pStyle w:val="Heading4"/>
      </w:pPr>
      <w:r>
        <w:t>(--) Iran can be deterred from launching a nuclear attack:</w:t>
      </w:r>
    </w:p>
    <w:p w:rsidR="00EA1496" w:rsidRDefault="00EA1496" w:rsidP="00EA1496">
      <w:pPr>
        <w:ind w:left="720"/>
      </w:pPr>
      <w:r>
        <w:t xml:space="preserve">Ted Galen </w:t>
      </w:r>
      <w:r w:rsidRPr="00C178DD">
        <w:rPr>
          <w:rStyle w:val="Style13ptBold"/>
        </w:rPr>
        <w:t>Carpenter,</w:t>
      </w:r>
      <w:r>
        <w:t xml:space="preserve"> 4/12/20</w:t>
      </w:r>
      <w:r w:rsidRPr="00C178DD">
        <w:rPr>
          <w:rStyle w:val="Style13ptBold"/>
        </w:rPr>
        <w:t>12</w:t>
      </w:r>
      <w:r>
        <w:t xml:space="preserve"> (CATO Institute, “The Pernicious Myth That Iran Can’t Be Deterred,”  </w:t>
      </w:r>
      <w:hyperlink r:id="rId135" w:history="1">
        <w:r w:rsidRPr="00A17A27">
          <w:rPr>
            <w:rStyle w:val="Hyperlink"/>
          </w:rPr>
          <w:t>http://www.cato.org/publications/commentary/pernicious-myth-iran-cant-be-deterred</w:t>
        </w:r>
      </w:hyperlink>
      <w:r>
        <w:t>, Accessed 8/4/2014, rwg)</w:t>
      </w:r>
    </w:p>
    <w:p w:rsidR="00EA1496" w:rsidRPr="00C178DD" w:rsidRDefault="00EA1496" w:rsidP="00EA1496">
      <w:pPr>
        <w:rPr>
          <w:sz w:val="16"/>
        </w:rPr>
      </w:pPr>
      <w:r w:rsidRPr="00C178DD">
        <w:rPr>
          <w:sz w:val="16"/>
        </w:rPr>
        <w:t xml:space="preserve">The reality is that </w:t>
      </w:r>
      <w:r w:rsidRPr="00C178DD">
        <w:rPr>
          <w:rStyle w:val="StyleUnderline"/>
          <w:highlight w:val="yellow"/>
        </w:rPr>
        <w:t xml:space="preserve">leaders in any political system usually prefer to enjoy the riches and other perks of this life rather than seek to bring about prematurely the speculative benefits of a next life. There is </w:t>
      </w:r>
      <w:r w:rsidRPr="00C178DD">
        <w:rPr>
          <w:rStyle w:val="Emphasis"/>
          <w:highlight w:val="yellow"/>
        </w:rPr>
        <w:t>no credible evidence</w:t>
      </w:r>
      <w:r w:rsidRPr="00C178DD">
        <w:rPr>
          <w:rStyle w:val="StyleUnderline"/>
          <w:highlight w:val="yellow"/>
        </w:rPr>
        <w:t xml:space="preserve"> that the Iranian leadership deviates from that norm. And those leaders </w:t>
      </w:r>
      <w:r w:rsidRPr="00C178DD">
        <w:rPr>
          <w:rStyle w:val="Emphasis"/>
          <w:highlight w:val="yellow"/>
        </w:rPr>
        <w:t>certainly know</w:t>
      </w:r>
      <w:r w:rsidRPr="00C178DD">
        <w:rPr>
          <w:rStyle w:val="StyleUnderline"/>
          <w:highlight w:val="yellow"/>
        </w:rPr>
        <w:t xml:space="preserve"> that a nuclear attack on Israel, the U</w:t>
      </w:r>
      <w:r w:rsidRPr="00C178DD">
        <w:rPr>
          <w:sz w:val="16"/>
        </w:rPr>
        <w:t xml:space="preserve">nited </w:t>
      </w:r>
      <w:r w:rsidRPr="00C178DD">
        <w:rPr>
          <w:rStyle w:val="StyleUnderline"/>
          <w:highlight w:val="yellow"/>
        </w:rPr>
        <w:t>S</w:t>
      </w:r>
      <w:r w:rsidRPr="00C178DD">
        <w:rPr>
          <w:sz w:val="16"/>
        </w:rPr>
        <w:t xml:space="preserve">tates, or Washington’s NATO allies </w:t>
      </w:r>
      <w:r w:rsidRPr="00C178DD">
        <w:rPr>
          <w:rStyle w:val="StyleUnderline"/>
          <w:highlight w:val="yellow"/>
        </w:rPr>
        <w:t>would trigger a devastating counter-attack that would end their rule and obliterate Iran</w:t>
      </w:r>
      <w:r w:rsidRPr="00C178DD">
        <w:rPr>
          <w:sz w:val="16"/>
        </w:rPr>
        <w:t xml:space="preserve"> as a functioning society. </w:t>
      </w:r>
      <w:r w:rsidRPr="00C178DD">
        <w:rPr>
          <w:rStyle w:val="StyleUnderline"/>
          <w:highlight w:val="yellow"/>
        </w:rPr>
        <w:t>It is appropriate to demand that hawks produce evidence</w:t>
      </w:r>
      <w:r w:rsidRPr="00C178DD">
        <w:rPr>
          <w:sz w:val="16"/>
        </w:rPr>
        <w:t xml:space="preserve"> — not just allegations — </w:t>
      </w:r>
      <w:r w:rsidRPr="00C178DD">
        <w:rPr>
          <w:rStyle w:val="StyleUnderline"/>
          <w:highlight w:val="yellow"/>
        </w:rPr>
        <w:t xml:space="preserve">that deterrence is inapplicable because Iranian leaders are suicidal. But one will </w:t>
      </w:r>
      <w:r w:rsidRPr="00C178DD">
        <w:rPr>
          <w:rStyle w:val="Emphasis"/>
          <w:highlight w:val="yellow"/>
        </w:rPr>
        <w:t>search in vain</w:t>
      </w:r>
      <w:r w:rsidRPr="00C178DD">
        <w:rPr>
          <w:rStyle w:val="StyleUnderline"/>
          <w:highlight w:val="yellow"/>
        </w:rPr>
        <w:t xml:space="preserve"> for such evidence in the thirty-three years that the clerical regime has held power</w:t>
      </w:r>
      <w:r w:rsidRPr="00C178DD">
        <w:rPr>
          <w:sz w:val="16"/>
        </w:rPr>
        <w:t>.</w:t>
      </w:r>
    </w:p>
    <w:p w:rsidR="008B12B3" w:rsidRDefault="008B12B3" w:rsidP="008B12B3">
      <w:pPr>
        <w:pStyle w:val="Heading4"/>
      </w:pPr>
      <w:r>
        <w:t>Iran will be deterred through new strategy</w:t>
      </w:r>
    </w:p>
    <w:p w:rsidR="008B12B3" w:rsidRDefault="008B12B3" w:rsidP="008B12B3">
      <w:r w:rsidRPr="003368F1">
        <w:rPr>
          <w:rStyle w:val="Style13ptBold"/>
        </w:rPr>
        <w:t>Keck July 20 (2014)</w:t>
      </w:r>
      <w:r>
        <w:t xml:space="preserve"> (Zachary, 07/20/2014, “Can Iran Be Deterred from Going Nuclear?” Associate Editor of The Diplomat, intern at the US Congress, </w:t>
      </w:r>
      <w:hyperlink r:id="rId136" w:history="1">
        <w:r w:rsidRPr="006A71D1">
          <w:rPr>
            <w:rStyle w:val="Hyperlink"/>
          </w:rPr>
          <w:t>http://nationalinterest.org/feature/can-iran-be-deterred-going-nuclear-10916?page=2</w:t>
        </w:r>
      </w:hyperlink>
      <w:r>
        <w:t>, TG)</w:t>
      </w:r>
    </w:p>
    <w:p w:rsidR="008B12B3" w:rsidRPr="00A47E23" w:rsidRDefault="008B12B3" w:rsidP="008B12B3"/>
    <w:p w:rsidR="008B12B3" w:rsidRPr="009004E3" w:rsidRDefault="008B12B3" w:rsidP="008B12B3">
      <w:pPr>
        <w:rPr>
          <w:rStyle w:val="StyleUnderline"/>
        </w:rPr>
      </w:pPr>
      <w:r w:rsidRPr="00CF1BA3">
        <w:rPr>
          <w:rStyle w:val="StyleUnderline"/>
          <w:highlight w:val="yellow"/>
        </w:rPr>
        <w:t>One approach</w:t>
      </w:r>
      <w:r w:rsidRPr="00221AFC">
        <w:rPr>
          <w:rStyle w:val="StyleUnderline"/>
        </w:rPr>
        <w:t xml:space="preserve"> that has been absent</w:t>
      </w:r>
      <w:r w:rsidRPr="00C94CDF">
        <w:rPr>
          <w:sz w:val="14"/>
        </w:rPr>
        <w:t xml:space="preserve"> from U.S. nuclear policy towards Iran </w:t>
      </w:r>
      <w:r w:rsidRPr="00CF1BA3">
        <w:rPr>
          <w:rStyle w:val="StyleUnderline"/>
          <w:highlight w:val="yellow"/>
        </w:rPr>
        <w:t>is “deterrence by punishment”.</w:t>
      </w:r>
      <w:r w:rsidRPr="00221AFC">
        <w:rPr>
          <w:rStyle w:val="StyleUnderline"/>
        </w:rPr>
        <w:t xml:space="preserve"> </w:t>
      </w:r>
      <w:r w:rsidRPr="00C94CDF">
        <w:rPr>
          <w:sz w:val="14"/>
        </w:rPr>
        <w:t>“Deterrence by punishment” is the more well-known type of deterrence</w:t>
      </w:r>
      <w:r w:rsidRPr="00221AFC">
        <w:rPr>
          <w:rStyle w:val="StyleUnderline"/>
        </w:rPr>
        <w:t xml:space="preserve">. It consists of </w:t>
      </w:r>
      <w:r w:rsidRPr="00CF1BA3">
        <w:rPr>
          <w:rStyle w:val="StyleUnderline"/>
          <w:highlight w:val="yellow"/>
        </w:rPr>
        <w:t xml:space="preserve">one state deterring another from taking an action by </w:t>
      </w:r>
      <w:r w:rsidRPr="00CF1BA3">
        <w:rPr>
          <w:rStyle w:val="StyleUnderline"/>
        </w:rPr>
        <w:t xml:space="preserve">credibly </w:t>
      </w:r>
      <w:r w:rsidRPr="00CF1BA3">
        <w:rPr>
          <w:rStyle w:val="StyleUnderline"/>
          <w:highlight w:val="yellow"/>
        </w:rPr>
        <w:t xml:space="preserve">promising retaliation that is more severe than any possible gains that could be accrued </w:t>
      </w:r>
      <w:r w:rsidRPr="00CF1BA3">
        <w:rPr>
          <w:rStyle w:val="StyleUnderline"/>
        </w:rPr>
        <w:t>from taking the action.</w:t>
      </w:r>
      <w:r w:rsidRPr="00C94CDF">
        <w:rPr>
          <w:sz w:val="14"/>
        </w:rPr>
        <w:t xml:space="preserve"> Perhaps the best known example of “deterrence by punishment” is the Mutually Assured Destruction relationship between the United States and Soviet Union during the Cold War. With regard to the Iran example, </w:t>
      </w:r>
      <w:r w:rsidRPr="00CF1BA3">
        <w:rPr>
          <w:rStyle w:val="StyleUnderline"/>
          <w:highlight w:val="yellow"/>
        </w:rPr>
        <w:t>the U</w:t>
      </w:r>
      <w:r w:rsidRPr="009004E3">
        <w:rPr>
          <w:rStyle w:val="StyleUnderline"/>
        </w:rPr>
        <w:t xml:space="preserve">nited </w:t>
      </w:r>
      <w:r w:rsidRPr="00CF1BA3">
        <w:rPr>
          <w:rStyle w:val="StyleUnderline"/>
          <w:highlight w:val="yellow"/>
        </w:rPr>
        <w:t>S</w:t>
      </w:r>
      <w:r w:rsidRPr="009004E3">
        <w:rPr>
          <w:rStyle w:val="StyleUnderline"/>
        </w:rPr>
        <w:t xml:space="preserve">tates </w:t>
      </w:r>
      <w:r w:rsidRPr="00CF1BA3">
        <w:rPr>
          <w:rStyle w:val="StyleUnderline"/>
          <w:highlight w:val="yellow"/>
        </w:rPr>
        <w:t>would seek to deter Iranian leaders</w:t>
      </w:r>
      <w:r w:rsidRPr="009004E3">
        <w:rPr>
          <w:rStyle w:val="StyleUnderline"/>
        </w:rPr>
        <w:t xml:space="preserve"> from seeking nuclear weapons by promising to respond in ways that would far outstrip any gains Iran can accrue from going nuclear.</w:t>
      </w:r>
      <w:r w:rsidRPr="00C94CDF">
        <w:rPr>
          <w:sz w:val="14"/>
        </w:rPr>
        <w:t xml:space="preserve"> For example, </w:t>
      </w:r>
      <w:r w:rsidRPr="00CF1BA3">
        <w:rPr>
          <w:rStyle w:val="StyleUnderline"/>
          <w:highlight w:val="yellow"/>
        </w:rPr>
        <w:t>the U</w:t>
      </w:r>
      <w:r w:rsidRPr="009004E3">
        <w:rPr>
          <w:rStyle w:val="StyleUnderline"/>
        </w:rPr>
        <w:t xml:space="preserve">nited </w:t>
      </w:r>
      <w:r w:rsidRPr="00CF1BA3">
        <w:rPr>
          <w:rStyle w:val="StyleUnderline"/>
          <w:highlight w:val="yellow"/>
        </w:rPr>
        <w:t>S</w:t>
      </w:r>
      <w:r w:rsidRPr="009004E3">
        <w:rPr>
          <w:rStyle w:val="StyleUnderline"/>
        </w:rPr>
        <w:t xml:space="preserve">tates </w:t>
      </w:r>
      <w:r w:rsidRPr="00CF1BA3">
        <w:rPr>
          <w:rStyle w:val="StyleUnderline"/>
          <w:highlight w:val="yellow"/>
        </w:rPr>
        <w:t>could threaten to</w:t>
      </w:r>
      <w:r w:rsidRPr="009004E3">
        <w:rPr>
          <w:rStyle w:val="StyleUnderline"/>
        </w:rPr>
        <w:t>: 1) provide Israel with nuclear submarines</w:t>
      </w:r>
      <w:r w:rsidRPr="00C94CDF">
        <w:rPr>
          <w:sz w:val="14"/>
        </w:rPr>
        <w:t xml:space="preserve"> and submarine-launched ballistic missiles (SLBMs); </w:t>
      </w:r>
      <w:r w:rsidRPr="009004E3">
        <w:rPr>
          <w:rStyle w:val="StyleUnderline"/>
        </w:rPr>
        <w:t>2)</w:t>
      </w:r>
      <w:r w:rsidRPr="00C94CDF">
        <w:rPr>
          <w:sz w:val="14"/>
        </w:rPr>
        <w:t xml:space="preserve"> forward </w:t>
      </w:r>
      <w:r w:rsidRPr="00CF1BA3">
        <w:rPr>
          <w:rStyle w:val="StyleUnderline"/>
          <w:highlight w:val="yellow"/>
        </w:rPr>
        <w:t>deploy tactical nuclear weapons</w:t>
      </w:r>
      <w:r w:rsidRPr="00C94CDF">
        <w:rPr>
          <w:sz w:val="14"/>
        </w:rPr>
        <w:t xml:space="preserve"> in the Middle East; </w:t>
      </w:r>
      <w:r w:rsidRPr="009004E3">
        <w:rPr>
          <w:rStyle w:val="StyleUnderline"/>
        </w:rPr>
        <w:t xml:space="preserve">3) form an </w:t>
      </w:r>
      <w:r w:rsidRPr="00C94CDF">
        <w:rPr>
          <w:sz w:val="14"/>
        </w:rPr>
        <w:t>anti-Iran NATO-like</w:t>
      </w:r>
      <w:r w:rsidRPr="009004E3">
        <w:rPr>
          <w:rStyle w:val="StyleUnderline"/>
        </w:rPr>
        <w:t xml:space="preserve"> alliance with Arab nations</w:t>
      </w:r>
      <w:r w:rsidRPr="00C94CDF">
        <w:rPr>
          <w:sz w:val="14"/>
        </w:rPr>
        <w:t xml:space="preserve">; </w:t>
      </w:r>
      <w:r w:rsidRPr="009004E3">
        <w:rPr>
          <w:rStyle w:val="StyleUnderline"/>
        </w:rPr>
        <w:t xml:space="preserve">4) </w:t>
      </w:r>
      <w:r w:rsidRPr="000D0ECD">
        <w:rPr>
          <w:rStyle w:val="StyleUnderline"/>
          <w:highlight w:val="yellow"/>
        </w:rPr>
        <w:t>seek to undermine Shia control</w:t>
      </w:r>
      <w:r w:rsidRPr="00C94CDF">
        <w:rPr>
          <w:sz w:val="14"/>
        </w:rPr>
        <w:t xml:space="preserve"> of Iraq and Syria, </w:t>
      </w:r>
      <w:r w:rsidRPr="009004E3">
        <w:rPr>
          <w:rStyle w:val="StyleUnderline"/>
        </w:rPr>
        <w:t>5) support the Taliban</w:t>
      </w:r>
      <w:r w:rsidRPr="00C94CDF">
        <w:rPr>
          <w:sz w:val="14"/>
        </w:rPr>
        <w:t xml:space="preserve"> in its effort to regain control over Afghanistan; </w:t>
      </w:r>
      <w:r w:rsidRPr="009004E3">
        <w:rPr>
          <w:rStyle w:val="StyleUnderline"/>
        </w:rPr>
        <w:t xml:space="preserve">6) </w:t>
      </w:r>
      <w:r w:rsidRPr="000D0ECD">
        <w:rPr>
          <w:rStyle w:val="StyleUnderline"/>
          <w:highlight w:val="yellow"/>
        </w:rPr>
        <w:t>directly intervene militarily against Hezbollah</w:t>
      </w:r>
      <w:r w:rsidRPr="00C94CDF">
        <w:rPr>
          <w:sz w:val="14"/>
        </w:rPr>
        <w:t xml:space="preserve"> in Lebanon, and/or roll up its operations abroad; </w:t>
      </w:r>
      <w:r w:rsidRPr="009004E3">
        <w:rPr>
          <w:rStyle w:val="StyleUnderline"/>
        </w:rPr>
        <w:t>7) more aggressively root out Iranian intelligence networks</w:t>
      </w:r>
      <w:r w:rsidRPr="00C94CDF">
        <w:rPr>
          <w:sz w:val="14"/>
        </w:rPr>
        <w:t xml:space="preserve"> throughout the Middle East, Africa, Latin America and Europe; </w:t>
      </w:r>
      <w:r w:rsidRPr="009004E3">
        <w:rPr>
          <w:rStyle w:val="StyleUnderline"/>
        </w:rPr>
        <w:t xml:space="preserve">8) </w:t>
      </w:r>
      <w:r w:rsidRPr="000D0ECD">
        <w:rPr>
          <w:rStyle w:val="StyleUnderline"/>
          <w:highlight w:val="yellow"/>
        </w:rPr>
        <w:t>dramatically ramp up support to anti-Iran militant groups</w:t>
      </w:r>
      <w:r w:rsidRPr="00C94CDF">
        <w:rPr>
          <w:sz w:val="14"/>
        </w:rPr>
        <w:t xml:space="preserve"> in Pakistan and elsewhere; and 9</w:t>
      </w:r>
      <w:r w:rsidRPr="009004E3">
        <w:rPr>
          <w:rStyle w:val="StyleUnderline"/>
        </w:rPr>
        <w:t xml:space="preserve">) </w:t>
      </w:r>
      <w:r w:rsidRPr="000D0ECD">
        <w:rPr>
          <w:rStyle w:val="StyleUnderline"/>
          <w:highlight w:val="yellow"/>
        </w:rPr>
        <w:t>drastically increase America’s military presence in the Middle East.</w:t>
      </w:r>
      <w:r w:rsidRPr="00C94CDF">
        <w:rPr>
          <w:sz w:val="14"/>
        </w:rPr>
        <w:t xml:space="preserve"> This is only a partial list of possible retaliatory actions the United States could take in response to an Iranian bomb, and not all these measures would necessarily be needed or advisable. Regardless of the specific threats used, </w:t>
      </w:r>
      <w:r w:rsidRPr="000D0ECD">
        <w:rPr>
          <w:rStyle w:val="StyleUnderline"/>
          <w:highlight w:val="yellow"/>
        </w:rPr>
        <w:t>the goal of a “deterrence by punishment” policy would be to convince Iranian leaders that they would be worse off with nuclear weapons. In other words, it would attempt to convince Iranian leaders remaining nonnuclear is in their interest.</w:t>
      </w:r>
    </w:p>
    <w:p w:rsidR="008B12B3" w:rsidRDefault="008B12B3" w:rsidP="008B12B3"/>
    <w:p w:rsidR="008B12B3" w:rsidRPr="006B5006" w:rsidRDefault="008B12B3" w:rsidP="008B12B3">
      <w:pPr>
        <w:pStyle w:val="Heading4"/>
      </w:pPr>
      <w:r w:rsidRPr="006B5006">
        <w:lastRenderedPageBreak/>
        <w:t>Iran will be deterred.</w:t>
      </w:r>
    </w:p>
    <w:p w:rsidR="008B12B3" w:rsidRDefault="008B12B3" w:rsidP="008B12B3">
      <w:r w:rsidRPr="00710147">
        <w:rPr>
          <w:rStyle w:val="Style13ptBold"/>
        </w:rPr>
        <w:t>Ben-Meir 2/25</w:t>
      </w:r>
      <w:r>
        <w:t xml:space="preserve"> (Alon Ben-Meir 2/25/14, “The Perils of Nuclear Iran”, </w:t>
      </w:r>
      <w:hyperlink r:id="rId137" w:history="1">
        <w:r w:rsidRPr="007324F0">
          <w:rPr>
            <w:rStyle w:val="Hyperlink"/>
          </w:rPr>
          <w:t>http://www.huffingtonpost.com/alon-benmeir/the-perils-of-nuclear-ira_b_4855864.html</w:t>
        </w:r>
      </w:hyperlink>
      <w:r>
        <w:t>, senior fellow at center of global affairs, SSN)</w:t>
      </w:r>
    </w:p>
    <w:p w:rsidR="008B12B3" w:rsidRPr="00710147" w:rsidRDefault="008B12B3" w:rsidP="008B12B3"/>
    <w:p w:rsidR="008B12B3" w:rsidRDefault="008B12B3" w:rsidP="008B12B3">
      <w:r w:rsidRPr="00710147">
        <w:rPr>
          <w:rStyle w:val="StyleUnderline"/>
        </w:rPr>
        <w:t>Given the strong likelihood that Iran will acquire nuclear weapons, why and how to prevent it from achieving its goal must be based on the assumption that the consequences will be dire should Iran realize its objective</w:t>
      </w:r>
      <w:r w:rsidRPr="00710147">
        <w:t xml:space="preserve">. There are two intertwined implications for the Gulf States and Israel in particular that a nuclear Iran presents: the physical and the psychological. </w:t>
      </w:r>
      <w:r w:rsidRPr="00710147">
        <w:rPr>
          <w:rStyle w:val="StyleUnderline"/>
        </w:rPr>
        <w:t xml:space="preserve">Whereas </w:t>
      </w:r>
      <w:r w:rsidRPr="00710147">
        <w:rPr>
          <w:rStyle w:val="StyleUnderline"/>
          <w:highlight w:val="cyan"/>
        </w:rPr>
        <w:t xml:space="preserve">Iran's physical possession of nuclear weapons can be neutralized through </w:t>
      </w:r>
      <w:r w:rsidRPr="00710147">
        <w:rPr>
          <w:rStyle w:val="Emphasis"/>
          <w:highlight w:val="cyan"/>
        </w:rPr>
        <w:t>deterrence and containment</w:t>
      </w:r>
      <w:r w:rsidRPr="00710147">
        <w:t>, the psychological aspect will linger as it will constantly bear a high degree of uncertainty. Together they radically change the geopolitical calculations of the countries in the region as well as outside powers, especially the US, who have significant strategic interests and security obligations to its allies in the region.</w:t>
      </w:r>
    </w:p>
    <w:p w:rsidR="008B12B3" w:rsidRDefault="008B12B3" w:rsidP="008B12B3">
      <w:pPr>
        <w:pStyle w:val="Heading3"/>
      </w:pPr>
      <w:bookmarkStart w:id="96" w:name="_Toc394930439"/>
      <w:r>
        <w:lastRenderedPageBreak/>
        <w:t>1ar:  Will Never Pass</w:t>
      </w:r>
      <w:bookmarkEnd w:id="96"/>
    </w:p>
    <w:p w:rsidR="008B12B3" w:rsidRDefault="008B12B3" w:rsidP="008B12B3">
      <w:pPr>
        <w:pStyle w:val="Heading4"/>
      </w:pPr>
      <w:r>
        <w:t xml:space="preserve"> (--) UQ overwhelms the link:  Can’t get a veto proof majority:</w:t>
      </w:r>
    </w:p>
    <w:p w:rsidR="008B12B3" w:rsidRDefault="008B12B3" w:rsidP="008B12B3">
      <w:pPr>
        <w:ind w:left="720"/>
      </w:pPr>
      <w:r>
        <w:t xml:space="preserve">Timothy </w:t>
      </w:r>
      <w:r w:rsidRPr="00DF5EDA">
        <w:rPr>
          <w:rStyle w:val="Style13ptBold"/>
        </w:rPr>
        <w:t>Gardner, 1/6/2014</w:t>
      </w:r>
      <w:r>
        <w:t xml:space="preserve"> (staff writer, “Iran sanctions bill opposed by Obama gains Senate backers,”  http://www.reuters.com/article/2014/01/06/us-usa-sanctions-iran-idUSBREA0516E20140106, Accessed 1/22/2014, rwg)</w:t>
      </w:r>
    </w:p>
    <w:p w:rsidR="008B12B3" w:rsidRDefault="008B12B3" w:rsidP="008B12B3">
      <w:pPr>
        <w:rPr>
          <w:rStyle w:val="StyleUnderline"/>
        </w:rPr>
      </w:pPr>
      <w:r w:rsidRPr="00DF5EDA">
        <w:rPr>
          <w:rStyle w:val="StyleUnderline"/>
          <w:highlight w:val="yellow"/>
        </w:rPr>
        <w:t>While the bill has gained support, it remains uncertain if backers can put together the two-thirds majority in the Senate needed to override a veto by President Barack Obama.</w:t>
      </w:r>
    </w:p>
    <w:p w:rsidR="008B12B3" w:rsidRPr="008B12B3" w:rsidRDefault="008B12B3" w:rsidP="008B12B3"/>
    <w:p w:rsidR="00896AD6" w:rsidRDefault="00896AD6" w:rsidP="00896AD6">
      <w:pPr>
        <w:rPr>
          <w:rStyle w:val="Hyperlink"/>
        </w:rPr>
      </w:pPr>
    </w:p>
    <w:p w:rsidR="00896AD6" w:rsidRPr="00E371F7" w:rsidRDefault="00896AD6" w:rsidP="00896AD6">
      <w:pPr>
        <w:rPr>
          <w:b/>
          <w:u w:val="single"/>
        </w:rPr>
      </w:pPr>
    </w:p>
    <w:p w:rsidR="00896AD6" w:rsidRDefault="00896AD6" w:rsidP="00896AD6">
      <w:pPr>
        <w:rPr>
          <w:rStyle w:val="StyleUnderline"/>
        </w:rPr>
      </w:pPr>
    </w:p>
    <w:p w:rsidR="00896AD6" w:rsidRPr="00EF430A" w:rsidRDefault="00896AD6" w:rsidP="00900F05">
      <w:pPr>
        <w:rPr>
          <w:sz w:val="16"/>
        </w:rPr>
      </w:pPr>
    </w:p>
    <w:p w:rsidR="00900F05" w:rsidRPr="00900F05" w:rsidRDefault="00900F05" w:rsidP="00900F05"/>
    <w:p w:rsidR="005D03E6" w:rsidRPr="00A53B19" w:rsidRDefault="005D03E6" w:rsidP="00A53B19">
      <w:pPr>
        <w:rPr>
          <w:sz w:val="16"/>
        </w:rPr>
      </w:pPr>
    </w:p>
    <w:p w:rsidR="00A53B19" w:rsidRPr="00A53B19" w:rsidRDefault="00A53B19" w:rsidP="00A53B19"/>
    <w:p w:rsidR="005220A4" w:rsidRPr="00E011CB" w:rsidRDefault="005220A4" w:rsidP="00E011CB">
      <w:pPr>
        <w:rPr>
          <w:sz w:val="16"/>
        </w:rPr>
      </w:pPr>
    </w:p>
    <w:p w:rsidR="00E011CB" w:rsidRPr="00E011CB" w:rsidRDefault="00E011CB" w:rsidP="00E011CB"/>
    <w:p w:rsidR="00E011CB" w:rsidRPr="00E011CB" w:rsidRDefault="00E011CB" w:rsidP="00E011CB"/>
    <w:p w:rsidR="00E011CB" w:rsidRDefault="00E011CB" w:rsidP="007B738B">
      <w:pPr>
        <w:pStyle w:val="Heading4"/>
      </w:pPr>
      <w:r>
        <w:br w:type="page"/>
      </w:r>
    </w:p>
    <w:p w:rsidR="00D5137D" w:rsidRDefault="008B185C" w:rsidP="007A5A97">
      <w:pPr>
        <w:pStyle w:val="Heading2"/>
      </w:pPr>
      <w:bookmarkStart w:id="97" w:name="_Toc394930440"/>
      <w:r>
        <w:lastRenderedPageBreak/>
        <w:t>Spending DA Answers</w:t>
      </w:r>
      <w:r w:rsidR="00E011CB">
        <w:t xml:space="preserve"> (2ac)</w:t>
      </w:r>
      <w:bookmarkEnd w:id="97"/>
    </w:p>
    <w:p w:rsidR="008B185C" w:rsidRDefault="008B185C" w:rsidP="007B738B">
      <w:pPr>
        <w:pStyle w:val="Heading4"/>
      </w:pPr>
      <w:r>
        <w:t>(--) No link:  the plan is a drop in the bucket compared to overall spending.</w:t>
      </w:r>
    </w:p>
    <w:p w:rsidR="008B185C" w:rsidRDefault="008B185C" w:rsidP="007B738B">
      <w:pPr>
        <w:pStyle w:val="Heading4"/>
      </w:pPr>
      <w:r>
        <w:t xml:space="preserve">(--)Non-unique:  The Energy Department just gave $150 million to fund offshore wind in Massachusetts </w:t>
      </w:r>
    </w:p>
    <w:p w:rsidR="008B185C" w:rsidRDefault="008B185C" w:rsidP="008B185C">
      <w:pPr>
        <w:rPr>
          <w:sz w:val="18"/>
          <w:szCs w:val="18"/>
        </w:rPr>
      </w:pPr>
      <w:r w:rsidRPr="008079B0">
        <w:rPr>
          <w:rStyle w:val="Style13ptBold"/>
        </w:rPr>
        <w:t>Bastasch 7/1</w:t>
      </w:r>
      <w:r>
        <w:rPr>
          <w:rStyle w:val="Style13ptBold"/>
        </w:rPr>
        <w:t>/14</w:t>
      </w:r>
      <w:r>
        <w:rPr>
          <w:sz w:val="18"/>
          <w:szCs w:val="18"/>
        </w:rPr>
        <w:t xml:space="preserve"> (Michael Bastasch, writer for the Daily Caller, 7/1/14, “Feds Give Cape Wind Project $150 Million Loan Guarantee”, Daily Caller, </w:t>
      </w:r>
      <w:hyperlink r:id="rId138" w:anchor="ixzz388kDOpx5" w:history="1">
        <w:r w:rsidRPr="00B86C63">
          <w:rPr>
            <w:rStyle w:val="Hyperlink"/>
            <w:sz w:val="18"/>
            <w:szCs w:val="18"/>
          </w:rPr>
          <w:t>http://dailycaller.com/2014/07/01/feds-give-cape-wind-project-150-million-loan-guarantee/#ixzz388kDOpx5</w:t>
        </w:r>
      </w:hyperlink>
      <w:r>
        <w:rPr>
          <w:sz w:val="18"/>
          <w:szCs w:val="18"/>
        </w:rPr>
        <w:t>, mgsk-sd)</w:t>
      </w:r>
    </w:p>
    <w:p w:rsidR="008B185C" w:rsidRDefault="008B185C" w:rsidP="008B185C">
      <w:pPr>
        <w:rPr>
          <w:sz w:val="16"/>
          <w:szCs w:val="18"/>
        </w:rPr>
      </w:pPr>
      <w:r w:rsidRPr="00504728">
        <w:rPr>
          <w:rStyle w:val="StyleUnderline"/>
          <w:highlight w:val="yellow"/>
        </w:rPr>
        <w:t>The Energy Department has given a conditional $150 million loan to the Cape Wind project in Massachusetts</w:t>
      </w:r>
      <w:r w:rsidRPr="008079B0">
        <w:rPr>
          <w:sz w:val="16"/>
          <w:szCs w:val="18"/>
        </w:rPr>
        <w:t xml:space="preserve"> in a move </w:t>
      </w:r>
      <w:r w:rsidRPr="00504728">
        <w:rPr>
          <w:rStyle w:val="StyleUnderline"/>
          <w:highlight w:val="yellow"/>
        </w:rPr>
        <w:t>to fund the first offshore wind farm in the United States</w:t>
      </w:r>
      <w:r w:rsidRPr="008079B0">
        <w:rPr>
          <w:sz w:val="16"/>
          <w:szCs w:val="18"/>
        </w:rPr>
        <w:t xml:space="preserve">. Cape Wind will receive the $150 million loan after it secures $2.6 billion in financing, according to the Energy Department. Once it has secured the balance of the funding, </w:t>
      </w:r>
      <w:r w:rsidRPr="008079B0">
        <w:rPr>
          <w:rStyle w:val="StyleUnderline"/>
        </w:rPr>
        <w:t xml:space="preserve">it will </w:t>
      </w:r>
      <w:r w:rsidRPr="008079B0">
        <w:rPr>
          <w:sz w:val="16"/>
          <w:szCs w:val="18"/>
        </w:rPr>
        <w:t xml:space="preserve">get taxpayer dollars to help </w:t>
      </w:r>
      <w:r w:rsidRPr="008079B0">
        <w:rPr>
          <w:rStyle w:val="StyleUnderline"/>
        </w:rPr>
        <w:t>construct</w:t>
      </w:r>
      <w:r w:rsidRPr="008079B0">
        <w:rPr>
          <w:sz w:val="16"/>
          <w:szCs w:val="18"/>
        </w:rPr>
        <w:t xml:space="preserve"> </w:t>
      </w:r>
      <w:r w:rsidRPr="008079B0">
        <w:rPr>
          <w:rStyle w:val="StyleUnderline"/>
        </w:rPr>
        <w:t>130 wind turbines that will have a capacity of 360 megawatts of power</w:t>
      </w:r>
      <w:r w:rsidRPr="008079B0">
        <w:rPr>
          <w:sz w:val="16"/>
          <w:szCs w:val="18"/>
        </w:rPr>
        <w:t>. “</w:t>
      </w:r>
      <w:r w:rsidRPr="008079B0">
        <w:rPr>
          <w:rStyle w:val="StyleUnderline"/>
        </w:rPr>
        <w:t>If built</w:t>
      </w:r>
      <w:r w:rsidRPr="008079B0">
        <w:rPr>
          <w:sz w:val="16"/>
          <w:szCs w:val="18"/>
        </w:rPr>
        <w:t xml:space="preserve">, </w:t>
      </w:r>
      <w:r w:rsidRPr="008079B0">
        <w:rPr>
          <w:rStyle w:val="StyleUnderline"/>
        </w:rPr>
        <w:t>the</w:t>
      </w:r>
      <w:r w:rsidRPr="008079B0">
        <w:rPr>
          <w:sz w:val="16"/>
          <w:szCs w:val="18"/>
        </w:rPr>
        <w:t xml:space="preserve"> Cape </w:t>
      </w:r>
      <w:r w:rsidRPr="008079B0">
        <w:rPr>
          <w:rStyle w:val="StyleUnderline"/>
        </w:rPr>
        <w:t>Wind Project could transform</w:t>
      </w:r>
      <w:r w:rsidRPr="008079B0">
        <w:rPr>
          <w:sz w:val="16"/>
          <w:szCs w:val="18"/>
        </w:rPr>
        <w:t xml:space="preserve"> the fishing ports and manufacturing </w:t>
      </w:r>
      <w:r w:rsidRPr="008079B0">
        <w:rPr>
          <w:rStyle w:val="StyleUnderline"/>
        </w:rPr>
        <w:t>towns</w:t>
      </w:r>
      <w:r w:rsidRPr="008079B0">
        <w:rPr>
          <w:sz w:val="16"/>
          <w:szCs w:val="18"/>
        </w:rPr>
        <w:t xml:space="preserve"> in Eastern </w:t>
      </w:r>
      <w:r w:rsidRPr="008079B0">
        <w:rPr>
          <w:sz w:val="16"/>
        </w:rPr>
        <w:t>Massachusetts</w:t>
      </w:r>
      <w:r w:rsidRPr="008079B0">
        <w:rPr>
          <w:rStyle w:val="StyleUnderline"/>
        </w:rPr>
        <w:t xml:space="preserve"> into a hub for </w:t>
      </w:r>
      <w:r w:rsidRPr="008079B0">
        <w:rPr>
          <w:sz w:val="16"/>
          <w:szCs w:val="18"/>
        </w:rPr>
        <w:t xml:space="preserve">a vibrant </w:t>
      </w:r>
      <w:r w:rsidRPr="008079B0">
        <w:rPr>
          <w:rStyle w:val="StyleUnderline"/>
        </w:rPr>
        <w:t>U.S. offshore wind industry</w:t>
      </w:r>
      <w:r w:rsidRPr="008079B0">
        <w:rPr>
          <w:sz w:val="16"/>
          <w:szCs w:val="18"/>
        </w:rPr>
        <w:t>,” said Peter Davidson, executive director of the DOE’s loan program in a statement. “The lessons that could be learned from this project can help catalyze similar projects in other areas of the U.S. with excellent offshore wind resources.” Massachusetts Democrats hailed the loan as a boom to the state and a step in the right direction in fighting global warming. “</w:t>
      </w:r>
      <w:r w:rsidRPr="008079B0">
        <w:rPr>
          <w:rStyle w:val="StyleUnderline"/>
        </w:rPr>
        <w:t>Offshore wind will not only provide a new, clean source of energy</w:t>
      </w:r>
      <w:r w:rsidRPr="008079B0">
        <w:rPr>
          <w:sz w:val="16"/>
          <w:szCs w:val="18"/>
        </w:rPr>
        <w:t xml:space="preserve"> for the United States, </w:t>
      </w:r>
      <w:r w:rsidRPr="008079B0">
        <w:rPr>
          <w:rStyle w:val="StyleUnderline"/>
        </w:rPr>
        <w:t>it will reduce American reliance on fossil fuel, mitigate climate change and jump start a new U.S. industry that will create thousands of clean energy jobs</w:t>
      </w:r>
      <w:r w:rsidRPr="008079B0">
        <w:rPr>
          <w:sz w:val="16"/>
          <w:szCs w:val="18"/>
        </w:rPr>
        <w:t xml:space="preserve">,” </w:t>
      </w:r>
      <w:r w:rsidRPr="008079B0">
        <w:rPr>
          <w:rStyle w:val="StyleUnderline"/>
        </w:rPr>
        <w:t>said</w:t>
      </w:r>
      <w:r w:rsidRPr="008079B0">
        <w:rPr>
          <w:sz w:val="16"/>
          <w:szCs w:val="18"/>
        </w:rPr>
        <w:t xml:space="preserve"> </w:t>
      </w:r>
      <w:r w:rsidRPr="008079B0">
        <w:rPr>
          <w:rStyle w:val="StyleUnderline"/>
        </w:rPr>
        <w:t xml:space="preserve">Massachusetts Gov. </w:t>
      </w:r>
      <w:r w:rsidRPr="008079B0">
        <w:rPr>
          <w:sz w:val="16"/>
          <w:szCs w:val="18"/>
        </w:rPr>
        <w:t xml:space="preserve">Deval Patrick. “This funding will help Massachusetts make energy history and continue our leadership as a clean energy jobs hub for the entire nation,” said Sen. Ed Markey. </w:t>
      </w:r>
    </w:p>
    <w:p w:rsidR="008B185C" w:rsidRDefault="008B185C" w:rsidP="007B738B">
      <w:pPr>
        <w:pStyle w:val="Heading4"/>
      </w:pPr>
      <w:r>
        <w:t>(--) No threshold—no point at which the deficit gets out of control.</w:t>
      </w:r>
    </w:p>
    <w:p w:rsidR="009041AA" w:rsidRPr="00D852F7" w:rsidRDefault="002A5A78" w:rsidP="007B738B">
      <w:pPr>
        <w:pStyle w:val="Heading4"/>
        <w:rPr>
          <w:rStyle w:val="Style13ptBold"/>
          <w:b/>
          <w:bCs w:val="0"/>
          <w:sz w:val="28"/>
        </w:rPr>
      </w:pPr>
      <w:r>
        <w:rPr>
          <w:rStyle w:val="Style13ptBold"/>
          <w:b/>
          <w:sz w:val="28"/>
        </w:rPr>
        <w:t xml:space="preserve">(--) Non-unique:  </w:t>
      </w:r>
      <w:r w:rsidR="009041AA" w:rsidRPr="00D852F7">
        <w:rPr>
          <w:rStyle w:val="Style13ptBold"/>
          <w:b/>
          <w:sz w:val="28"/>
        </w:rPr>
        <w:t>Federal Deficit High Now</w:t>
      </w:r>
    </w:p>
    <w:p w:rsidR="009041AA" w:rsidRPr="00D852F7" w:rsidRDefault="009041AA" w:rsidP="002A5A78">
      <w:pPr>
        <w:ind w:left="720"/>
        <w:rPr>
          <w:sz w:val="14"/>
        </w:rPr>
      </w:pPr>
      <w:r w:rsidRPr="00D852F7">
        <w:rPr>
          <w:rStyle w:val="Style13ptBold"/>
          <w:sz w:val="28"/>
        </w:rPr>
        <w:t>Bradenton 7/18</w:t>
      </w:r>
      <w:r>
        <w:rPr>
          <w:rStyle w:val="Style13ptBold"/>
          <w:sz w:val="28"/>
        </w:rPr>
        <w:t>/2014</w:t>
      </w:r>
      <w:r w:rsidRPr="00D852F7">
        <w:rPr>
          <w:sz w:val="14"/>
        </w:rPr>
        <w:t xml:space="preserve"> (Bradenton.com, 7/18/14, No relief on federal deficit; no solution in sight, </w:t>
      </w:r>
      <w:hyperlink r:id="rId139" w:anchor="storylink=cpy" w:history="1">
        <w:r w:rsidRPr="00D852F7">
          <w:rPr>
            <w:rStyle w:val="Hyperlink"/>
          </w:rPr>
          <w:t>http://www.bradenton.com/2014/07/18/5259281/no-relief-on-federal-deficit-no.html#storylink=cpy</w:t>
        </w:r>
      </w:hyperlink>
      <w:r w:rsidRPr="00D852F7">
        <w:rPr>
          <w:sz w:val="14"/>
        </w:rPr>
        <w:t>, mls)</w:t>
      </w:r>
    </w:p>
    <w:p w:rsidR="009041AA" w:rsidRDefault="009041AA" w:rsidP="009041AA">
      <w:pPr>
        <w:rPr>
          <w:rStyle w:val="StyleUnderline"/>
        </w:rPr>
      </w:pPr>
      <w:r w:rsidRPr="003044D4">
        <w:rPr>
          <w:sz w:val="10"/>
        </w:rPr>
        <w:t xml:space="preserve">Washington has taken an indefinite break from the budget debate that marked the early part of this decade. No one's expecting a grand bargain any time soon. Nor a small bargain, nor even serious incremental reform. </w:t>
      </w:r>
      <w:r w:rsidRPr="003044D4">
        <w:rPr>
          <w:rStyle w:val="StyleUnderline"/>
          <w:highlight w:val="yellow"/>
        </w:rPr>
        <w:t>Deficits have come down from their historic highs</w:t>
      </w:r>
      <w:r w:rsidRPr="003044D4">
        <w:rPr>
          <w:sz w:val="10"/>
        </w:rPr>
        <w:t xml:space="preserve"> during the Great Recession and its aftermath. Health-care costs have not risen as quickly in the last few years, helping to right the country's fiscal balance and making the long-term budget outlook a bit more manageable. </w:t>
      </w:r>
      <w:r w:rsidRPr="003044D4">
        <w:rPr>
          <w:rStyle w:val="StyleUnderline"/>
          <w:highlight w:val="yellow"/>
        </w:rPr>
        <w:t>But the C</w:t>
      </w:r>
      <w:r w:rsidRPr="003044D4">
        <w:rPr>
          <w:sz w:val="10"/>
        </w:rPr>
        <w:t xml:space="preserve">ongressional </w:t>
      </w:r>
      <w:r w:rsidRPr="003044D4">
        <w:rPr>
          <w:rStyle w:val="StyleUnderline"/>
          <w:highlight w:val="yellow"/>
        </w:rPr>
        <w:t>B</w:t>
      </w:r>
      <w:r w:rsidRPr="003044D4">
        <w:rPr>
          <w:sz w:val="10"/>
        </w:rPr>
        <w:t xml:space="preserve">udget </w:t>
      </w:r>
      <w:r w:rsidRPr="003044D4">
        <w:rPr>
          <w:rStyle w:val="StyleUnderline"/>
          <w:highlight w:val="yellow"/>
        </w:rPr>
        <w:t>O</w:t>
      </w:r>
      <w:r w:rsidRPr="003044D4">
        <w:rPr>
          <w:sz w:val="10"/>
        </w:rPr>
        <w:t xml:space="preserve">ffice on Tuesday rained on this bipartisan parade. In its latest long-term budget projection, the country's arbiter of all things fiscal </w:t>
      </w:r>
      <w:r w:rsidRPr="003044D4">
        <w:rPr>
          <w:rStyle w:val="StyleUnderline"/>
          <w:highlight w:val="yellow"/>
        </w:rPr>
        <w:t xml:space="preserve">warned that federal spending remains </w:t>
      </w:r>
      <w:r w:rsidRPr="009041AA">
        <w:rPr>
          <w:rStyle w:val="Emphasis"/>
          <w:highlight w:val="yellow"/>
        </w:rPr>
        <w:t>dangerously unsustainable</w:t>
      </w:r>
      <w:r w:rsidRPr="003044D4">
        <w:rPr>
          <w:rStyle w:val="StyleUnderline"/>
          <w:highlight w:val="yellow"/>
        </w:rPr>
        <w:t xml:space="preserve"> in the long term</w:t>
      </w:r>
      <w:r w:rsidRPr="003044D4">
        <w:rPr>
          <w:sz w:val="10"/>
        </w:rPr>
        <w:t xml:space="preserve">. </w:t>
      </w:r>
      <w:r w:rsidRPr="00D852F7">
        <w:rPr>
          <w:rStyle w:val="StyleUnderline"/>
          <w:highlight w:val="yellow"/>
        </w:rPr>
        <w:t>Over the next 25 years, mandatory spending on entitlement programs such as Medicare is set to rise to 14 percent of g</w:t>
      </w:r>
      <w:r w:rsidRPr="003044D4">
        <w:rPr>
          <w:sz w:val="10"/>
        </w:rPr>
        <w:t xml:space="preserve">ross </w:t>
      </w:r>
      <w:r w:rsidRPr="00D852F7">
        <w:rPr>
          <w:rStyle w:val="StyleUnderline"/>
          <w:highlight w:val="yellow"/>
        </w:rPr>
        <w:t>d</w:t>
      </w:r>
      <w:r w:rsidRPr="003044D4">
        <w:rPr>
          <w:sz w:val="10"/>
        </w:rPr>
        <w:t xml:space="preserve">omestic </w:t>
      </w:r>
      <w:r w:rsidRPr="00D852F7">
        <w:rPr>
          <w:rStyle w:val="StyleUnderline"/>
          <w:highlight w:val="yellow"/>
        </w:rPr>
        <w:t>p</w:t>
      </w:r>
      <w:r w:rsidRPr="003044D4">
        <w:rPr>
          <w:sz w:val="10"/>
        </w:rPr>
        <w:t>roduct</w:t>
      </w:r>
      <w:r w:rsidRPr="00D852F7">
        <w:rPr>
          <w:rStyle w:val="StyleUnderline"/>
          <w:highlight w:val="yellow"/>
        </w:rPr>
        <w:t xml:space="preserve">, double the average over the past several decades. </w:t>
      </w:r>
      <w:r w:rsidRPr="003044D4">
        <w:rPr>
          <w:sz w:val="10"/>
        </w:rPr>
        <w:t xml:space="preserve">Debt service will become increasingly costly, gobbling up 4.5 percent of GDP in 2039. These obligations will drastically reduce the resources left for everything else in the budget. Some may take solace in the finding that debt relative to GDP has stabilized and will hover around the current 74 percent through 2020. But </w:t>
      </w:r>
      <w:r w:rsidRPr="00D852F7">
        <w:rPr>
          <w:rStyle w:val="StyleUnderline"/>
          <w:highlight w:val="yellow"/>
        </w:rPr>
        <w:t>the CBO concluded that</w:t>
      </w:r>
      <w:r w:rsidRPr="003044D4">
        <w:rPr>
          <w:sz w:val="10"/>
        </w:rPr>
        <w:t xml:space="preserve"> "</w:t>
      </w:r>
      <w:r w:rsidRPr="00D852F7">
        <w:rPr>
          <w:rStyle w:val="StyleUnderline"/>
          <w:highlight w:val="yellow"/>
        </w:rPr>
        <w:t>federal debt held by the public is projected to grow faster than the economy starting a few years from now, and because debt is already unusually high relative to GDP, further increases could be especially harmful</w:t>
      </w:r>
      <w:r w:rsidRPr="003044D4">
        <w:rPr>
          <w:sz w:val="10"/>
        </w:rPr>
        <w:t>." If that process of debt accumulation proceeds, the CBO reckons, debt as a percentage of GDP would rise to 106 percent 25 years from now. That level of indebtedness would have a variety of negative economic effects. Among them: The country might well be incapable of taking strong action to support the economy during the next crisis. We should also note that the CBO projects a much larger debt problem if Congress decides to renew a variety of expensive policies -- a realistic bet. Many analysts argue that taking action on the long-term debt is senseless when interest rates are low and the economy remains sluggish. The CBO answers that excuse, too: "If lawmakers wanted to minimize both the short-term economic costs of reducing deficits quickly and the longer-term costs of running large deficits, they could enact a combination of changes in tax and spending policies that increased the deficit in the next few years relative to what it would be under current law but reduced the deficit thereafter." Finally, those who argue against addressing the long-term budget imbalance may point out that the CBO's estimates are very uncertain. As the unanticipated recent slowing in the growth of health-care costs shows, expert predictions aren't foolproof. But there is a downside to uncertainty, too: Things could turn out much worse than expected.</w:t>
      </w:r>
      <w:r w:rsidRPr="003044D4">
        <w:rPr>
          <w:rStyle w:val="StyleUnderline"/>
        </w:rPr>
        <w:t xml:space="preserve"> </w:t>
      </w:r>
    </w:p>
    <w:p w:rsidR="007356D4" w:rsidRPr="007356D4" w:rsidRDefault="008B12B3" w:rsidP="007B738B">
      <w:pPr>
        <w:pStyle w:val="Heading4"/>
        <w:rPr>
          <w:rStyle w:val="Style13ptBold"/>
          <w:b/>
        </w:rPr>
      </w:pPr>
      <w:r>
        <w:rPr>
          <w:rStyle w:val="Style13ptBold"/>
          <w:b/>
        </w:rPr>
        <w:t xml:space="preserve">(--) </w:t>
      </w:r>
      <w:r w:rsidR="007356D4" w:rsidRPr="007356D4">
        <w:rPr>
          <w:rStyle w:val="Style13ptBold"/>
          <w:b/>
        </w:rPr>
        <w:t>Offshore wind is just as cheap as fossil fuels:</w:t>
      </w:r>
    </w:p>
    <w:p w:rsidR="007356D4" w:rsidRPr="00AF2F09" w:rsidRDefault="007356D4" w:rsidP="007356D4">
      <w:pPr>
        <w:tabs>
          <w:tab w:val="left" w:pos="7200"/>
        </w:tabs>
        <w:rPr>
          <w:rStyle w:val="StyleUnderline"/>
          <w:b/>
        </w:rPr>
      </w:pPr>
      <w:r w:rsidRPr="00AF2F09">
        <w:rPr>
          <w:rStyle w:val="Style13ptBold"/>
        </w:rPr>
        <w:t>Merchant 7/30/14</w:t>
      </w:r>
      <w:r w:rsidRPr="00AF2F09">
        <w:rPr>
          <w:rStyle w:val="StyleUnderline"/>
          <w:sz w:val="12"/>
          <w:szCs w:val="12"/>
        </w:rPr>
        <w:t>(Brian, Senior Editor at Motherboard, 7-30-14,</w:t>
      </w:r>
      <w:r w:rsidRPr="00AF2F09">
        <w:rPr>
          <w:sz w:val="12"/>
          <w:szCs w:val="12"/>
        </w:rPr>
        <w:t xml:space="preserve"> “</w:t>
      </w:r>
      <w:r w:rsidRPr="00AF2F09">
        <w:rPr>
          <w:rStyle w:val="StyleUnderline"/>
          <w:sz w:val="12"/>
          <w:szCs w:val="12"/>
        </w:rPr>
        <w:t>In Two Years Denmark's Wind Power Will Be Half the Cost of Fossil Fuels”, http://motherboard.vice.com/read/in-two-years-wind-power-will-be-half-the-cost-of-fossil-fuels-in-denmark) AJ Jr.</w:t>
      </w:r>
    </w:p>
    <w:p w:rsidR="007356D4" w:rsidRPr="00AF2F09" w:rsidRDefault="007356D4" w:rsidP="007356D4">
      <w:pPr>
        <w:rPr>
          <w:rStyle w:val="StyleUnderline"/>
        </w:rPr>
      </w:pPr>
    </w:p>
    <w:p w:rsidR="007356D4" w:rsidRPr="00AF2F09" w:rsidRDefault="007356D4" w:rsidP="007356D4">
      <w:pPr>
        <w:rPr>
          <w:sz w:val="16"/>
        </w:rPr>
      </w:pPr>
      <w:r w:rsidRPr="00AF2F09">
        <w:rPr>
          <w:rStyle w:val="StyleUnderline"/>
          <w:highlight w:val="green"/>
        </w:rPr>
        <w:lastRenderedPageBreak/>
        <w:t>Wind power is</w:t>
      </w:r>
      <w:r w:rsidRPr="00AF2F09">
        <w:rPr>
          <w:rStyle w:val="StyleUnderline"/>
        </w:rPr>
        <w:t xml:space="preserve"> officially </w:t>
      </w:r>
      <w:r w:rsidRPr="00AF2F09">
        <w:rPr>
          <w:rStyle w:val="StyleUnderline"/>
          <w:highlight w:val="green"/>
        </w:rPr>
        <w:t>the cheapest source of energy in Denmark</w:t>
      </w:r>
      <w:r w:rsidRPr="00AF2F09">
        <w:rPr>
          <w:rStyle w:val="StyleUnderline"/>
        </w:rPr>
        <w:t>, according to the nation's government—</w:t>
      </w:r>
      <w:r w:rsidRPr="00AF2F09">
        <w:rPr>
          <w:rStyle w:val="StyleUnderline"/>
          <w:highlight w:val="green"/>
        </w:rPr>
        <w:t>and by 2016,</w:t>
      </w:r>
      <w:r w:rsidRPr="00AF2F09">
        <w:rPr>
          <w:rStyle w:val="StyleUnderline"/>
        </w:rPr>
        <w:t xml:space="preserve"> it claims </w:t>
      </w:r>
      <w:r w:rsidRPr="00AF2F09">
        <w:rPr>
          <w:rStyle w:val="StyleUnderline"/>
          <w:highlight w:val="green"/>
        </w:rPr>
        <w:t>the electricity whipped up by</w:t>
      </w:r>
      <w:r w:rsidRPr="00AF2F09">
        <w:rPr>
          <w:rStyle w:val="StyleUnderline"/>
        </w:rPr>
        <w:t xml:space="preserve"> its </w:t>
      </w:r>
      <w:r w:rsidRPr="00AF2F09">
        <w:rPr>
          <w:rStyle w:val="StyleUnderline"/>
          <w:highlight w:val="green"/>
        </w:rPr>
        <w:t>new</w:t>
      </w:r>
      <w:r w:rsidRPr="00AF2F09">
        <w:rPr>
          <w:rStyle w:val="StyleUnderline"/>
        </w:rPr>
        <w:t xml:space="preserve">est </w:t>
      </w:r>
      <w:r w:rsidRPr="00AF2F09">
        <w:rPr>
          <w:rStyle w:val="StyleUnderline"/>
          <w:highlight w:val="green"/>
        </w:rPr>
        <w:t xml:space="preserve">turbines will be half the price of </w:t>
      </w:r>
      <w:r w:rsidRPr="00AF2F09">
        <w:rPr>
          <w:rStyle w:val="StyleUnderline"/>
        </w:rPr>
        <w:t xml:space="preserve">fossil fuels like </w:t>
      </w:r>
      <w:r w:rsidRPr="00AF2F09">
        <w:rPr>
          <w:rStyle w:val="StyleUnderline"/>
          <w:highlight w:val="green"/>
        </w:rPr>
        <w:t>coal and natural gas.</w:t>
      </w:r>
      <w:r w:rsidRPr="00AF2F09">
        <w:rPr>
          <w:rStyle w:val="StyleUnderline"/>
        </w:rPr>
        <w:t xml:space="preserve"> </w:t>
      </w:r>
      <w:r w:rsidRPr="00AF2F09">
        <w:rPr>
          <w:rStyle w:val="StyleUnderline"/>
          <w:sz w:val="12"/>
        </w:rPr>
        <w:t>¶</w:t>
      </w:r>
      <w:r w:rsidRPr="00AF2F09">
        <w:rPr>
          <w:sz w:val="16"/>
        </w:rPr>
        <w:t xml:space="preserve"> Denmark's Energy Association (everything about Scandinavia is friendlier, even its DEA) announced the news last week, and it's an achievement worth highlighting</w:t>
      </w:r>
      <w:r w:rsidRPr="00AF2F09">
        <w:rPr>
          <w:sz w:val="16"/>
          <w:highlight w:val="green"/>
        </w:rPr>
        <w:t xml:space="preserve">. </w:t>
      </w:r>
      <w:r w:rsidRPr="00AF2F09">
        <w:rPr>
          <w:rStyle w:val="StyleUnderline"/>
          <w:highlight w:val="green"/>
        </w:rPr>
        <w:t>Wind and solar are achieving grid parity with fossil fuels</w:t>
      </w:r>
      <w:r w:rsidRPr="00AF2F09">
        <w:rPr>
          <w:sz w:val="16"/>
        </w:rPr>
        <w:t xml:space="preserve">—that is, </w:t>
      </w:r>
      <w:r w:rsidRPr="00AF2F09">
        <w:rPr>
          <w:rStyle w:val="StyleUnderline"/>
        </w:rPr>
        <w:t>it's just as cheap</w:t>
      </w:r>
      <w:r w:rsidRPr="00AF2F09">
        <w:rPr>
          <w:sz w:val="16"/>
        </w:rPr>
        <w:t xml:space="preserve">—in many places around the world. </w:t>
      </w:r>
      <w:r w:rsidRPr="00AF2F09">
        <w:rPr>
          <w:rStyle w:val="StyleUnderline"/>
        </w:rPr>
        <w:t xml:space="preserve">Even without the tax breaks, </w:t>
      </w:r>
      <w:r w:rsidRPr="00AF2F09">
        <w:rPr>
          <w:rStyle w:val="StyleUnderline"/>
          <w:highlight w:val="green"/>
        </w:rPr>
        <w:t xml:space="preserve">declining manufacturing costs and growing scale have rendered wind power </w:t>
      </w:r>
      <w:r w:rsidRPr="00BE4C7A">
        <w:rPr>
          <w:rStyle w:val="Emphasis"/>
          <w:highlight w:val="green"/>
        </w:rPr>
        <w:t>just as cheap</w:t>
      </w:r>
      <w:r w:rsidRPr="00AF2F09">
        <w:rPr>
          <w:rStyle w:val="StyleUnderline"/>
          <w:highlight w:val="green"/>
        </w:rPr>
        <w:t xml:space="preserve"> as natural gas</w:t>
      </w:r>
      <w:r w:rsidRPr="00AF2F09">
        <w:rPr>
          <w:sz w:val="16"/>
        </w:rPr>
        <w:t xml:space="preserve"> in many states right here in the gas-rich US. And at least one analyst determined that</w:t>
      </w:r>
      <w:r w:rsidRPr="00AF2F09">
        <w:rPr>
          <w:rStyle w:val="StyleUnderline"/>
        </w:rPr>
        <w:t xml:space="preserve"> this is the "beginning of the grid parity era</w:t>
      </w:r>
      <w:r w:rsidRPr="00AF2F09">
        <w:rPr>
          <w:sz w:val="16"/>
        </w:rPr>
        <w:t>" for solar, worldwide.</w:t>
      </w:r>
      <w:r w:rsidRPr="00AF2F09">
        <w:rPr>
          <w:sz w:val="12"/>
        </w:rPr>
        <w:t>¶</w:t>
      </w:r>
      <w:r w:rsidRPr="00AF2F09">
        <w:rPr>
          <w:sz w:val="16"/>
        </w:rPr>
        <w:t xml:space="preserve"> </w:t>
      </w:r>
      <w:r w:rsidRPr="00AF2F09">
        <w:rPr>
          <w:rStyle w:val="StyleUnderline"/>
        </w:rPr>
        <w:t>But Denmark is blowing past grid parity and towards a scenario in which clean energy is actually much, much cheaper</w:t>
      </w:r>
      <w:r w:rsidRPr="00AF2F09">
        <w:rPr>
          <w:sz w:val="16"/>
        </w:rPr>
        <w:t>: When its two massive offshore wind farms come online, they'll be the nation's most inexpensive energy source by a wide margin, analysts say.</w:t>
      </w:r>
      <w:r w:rsidRPr="00AF2F09">
        <w:rPr>
          <w:sz w:val="12"/>
        </w:rPr>
        <w:t>¶</w:t>
      </w:r>
      <w:r w:rsidRPr="00AF2F09">
        <w:rPr>
          <w:sz w:val="16"/>
        </w:rPr>
        <w:t xml:space="preserve"> "</w:t>
      </w:r>
      <w:r w:rsidRPr="00AF2F09">
        <w:rPr>
          <w:rStyle w:val="StyleUnderline"/>
        </w:rPr>
        <w:t>Electricity from two new onshore wind power facilitie</w:t>
      </w:r>
      <w:r w:rsidRPr="00AF2F09">
        <w:rPr>
          <w:sz w:val="16"/>
        </w:rPr>
        <w:t xml:space="preserve">s set to begin operating in 2016 </w:t>
      </w:r>
      <w:r w:rsidRPr="00AF2F09">
        <w:rPr>
          <w:rStyle w:val="StyleUnderline"/>
        </w:rPr>
        <w:t>will cost around 5 euro cents per kilowatt-hour</w:t>
      </w:r>
      <w:r w:rsidRPr="00AF2F09">
        <w:rPr>
          <w:sz w:val="16"/>
        </w:rPr>
        <w:t>," Yale 360 explains. "</w:t>
      </w:r>
      <w:r w:rsidRPr="00AF2F09">
        <w:rPr>
          <w:rStyle w:val="StyleUnderline"/>
        </w:rPr>
        <w:t>Wind power would remain the cheapest energy option even if interest rates on wind power projects were to increase by 10 percent</w:t>
      </w:r>
      <w:r w:rsidRPr="00AF2F09">
        <w:rPr>
          <w:sz w:val="16"/>
        </w:rPr>
        <w:t xml:space="preserve">, the report found." </w:t>
      </w:r>
      <w:r w:rsidRPr="00AF2F09">
        <w:rPr>
          <w:sz w:val="12"/>
        </w:rPr>
        <w:t>¶</w:t>
      </w:r>
      <w:r w:rsidRPr="00AF2F09">
        <w:rPr>
          <w:sz w:val="16"/>
        </w:rPr>
        <w:t xml:space="preserve"> That's good news for a nation that's hoping to get 50 percent of its power from wind turbines by 2050. Right now, the nation already boasts an impressive clean energy mix of 43 percent.</w:t>
      </w:r>
      <w:r w:rsidRPr="00AF2F09">
        <w:rPr>
          <w:sz w:val="12"/>
        </w:rPr>
        <w:t>¶</w:t>
      </w:r>
      <w:r w:rsidRPr="00AF2F09">
        <w:rPr>
          <w:sz w:val="16"/>
        </w:rPr>
        <w:t xml:space="preserve"> “Wind power today is cheaper than other forms of energy, not least because of a big commitment and professionalism in the field,” Rasmus Peterson, Denmark's energy minister, said at a press conference. “This is true for researchers, companies and politicians. We need a long-term and stable energy policy to ensure that renewable energy, both today and in the future, is the obvious choice.”</w:t>
      </w:r>
      <w:r w:rsidRPr="00AF2F09">
        <w:rPr>
          <w:sz w:val="12"/>
        </w:rPr>
        <w:t>¶</w:t>
      </w:r>
      <w:r w:rsidRPr="00AF2F09">
        <w:rPr>
          <w:sz w:val="16"/>
        </w:rPr>
        <w:t xml:space="preserve"> </w:t>
      </w:r>
      <w:r w:rsidRPr="00AF2F09">
        <w:rPr>
          <w:rStyle w:val="StyleUnderline"/>
          <w:highlight w:val="green"/>
        </w:rPr>
        <w:t>Importantly, the DEA's analysi</w:t>
      </w:r>
      <w:r w:rsidRPr="00AF2F09">
        <w:rPr>
          <w:sz w:val="16"/>
          <w:highlight w:val="green"/>
        </w:rPr>
        <w:t>s</w:t>
      </w:r>
      <w:r w:rsidRPr="00AF2F09">
        <w:rPr>
          <w:sz w:val="16"/>
        </w:rPr>
        <w:t xml:space="preserve"> "was not based on a full cost-benefit assessment of different technologies that included an assessment of environmental benefits, taxes or subsidies.” That is, the agency </w:t>
      </w:r>
      <w:r w:rsidRPr="00AF2F09">
        <w:rPr>
          <w:rStyle w:val="StyleUnderline"/>
          <w:highlight w:val="green"/>
        </w:rPr>
        <w:t>did not factor in the health and environmental costs of burning fossil fuels—which are considerable</w:t>
      </w:r>
      <w:r w:rsidRPr="00AF2F09">
        <w:rPr>
          <w:sz w:val="16"/>
        </w:rPr>
        <w:t xml:space="preserve">—and instead looked directly at the market forces in the country. </w:t>
      </w:r>
      <w:r w:rsidRPr="00AF2F09">
        <w:rPr>
          <w:sz w:val="12"/>
        </w:rPr>
        <w:t>¶</w:t>
      </w:r>
      <w:r w:rsidRPr="00AF2F09">
        <w:rPr>
          <w:sz w:val="16"/>
        </w:rPr>
        <w:t xml:space="preserve"> Natural gas and coal are much more expensive in Denmark than it is in the US, which helps make wind such an economic bargain, and the nation has explicitly pursued wind power for decades. But </w:t>
      </w:r>
      <w:r w:rsidRPr="00AF2F09">
        <w:rPr>
          <w:rStyle w:val="StyleUnderline"/>
          <w:highlight w:val="green"/>
        </w:rPr>
        <w:t>improving tech</w:t>
      </w:r>
      <w:r w:rsidRPr="00AF2F09">
        <w:rPr>
          <w:sz w:val="16"/>
        </w:rPr>
        <w:t xml:space="preserve">nology, </w:t>
      </w:r>
      <w:r w:rsidRPr="00AF2F09">
        <w:rPr>
          <w:rStyle w:val="StyleUnderline"/>
          <w:highlight w:val="green"/>
        </w:rPr>
        <w:t xml:space="preserve">falling costs, and the strong, consistently blowing offshore winds </w:t>
      </w:r>
      <w:r w:rsidRPr="00AF2F09">
        <w:rPr>
          <w:rStyle w:val="StyleUnderline"/>
        </w:rPr>
        <w:t xml:space="preserve">that will turn the new turbines </w:t>
      </w:r>
      <w:r w:rsidRPr="00AF2F09">
        <w:rPr>
          <w:rStyle w:val="StyleUnderline"/>
          <w:highlight w:val="green"/>
        </w:rPr>
        <w:t>are making the case airtight</w:t>
      </w:r>
      <w:r w:rsidRPr="00AF2F09">
        <w:rPr>
          <w:rStyle w:val="StyleUnderline"/>
        </w:rPr>
        <w:t>.</w:t>
      </w:r>
      <w:r w:rsidRPr="00AF2F09">
        <w:rPr>
          <w:sz w:val="16"/>
        </w:rPr>
        <w:t xml:space="preserve"> </w:t>
      </w:r>
      <w:r w:rsidRPr="00AF2F09">
        <w:rPr>
          <w:sz w:val="12"/>
        </w:rPr>
        <w:t>¶</w:t>
      </w:r>
      <w:r w:rsidRPr="00AF2F09">
        <w:rPr>
          <w:sz w:val="16"/>
        </w:rPr>
        <w:t xml:space="preserve"> Yesterday brought the good news that Germany was meeting a full 28.5 percent of its energy needs with clean sources. Now Denmark is proving that running your nation on clean energy can be cheaper than we possibly could have imagined, even ten years ago.</w:t>
      </w:r>
    </w:p>
    <w:p w:rsidR="007356D4" w:rsidRPr="00D852F7" w:rsidRDefault="007356D4" w:rsidP="009041AA">
      <w:pPr>
        <w:rPr>
          <w:rStyle w:val="StyleUnderline"/>
        </w:rPr>
      </w:pPr>
    </w:p>
    <w:p w:rsidR="009041AA" w:rsidRPr="009041AA" w:rsidRDefault="009041AA" w:rsidP="009041AA"/>
    <w:p w:rsidR="008B185C" w:rsidRDefault="008B185C" w:rsidP="007B738B">
      <w:pPr>
        <w:pStyle w:val="Heading4"/>
      </w:pPr>
      <w:r>
        <w:t xml:space="preserve">(--) </w:t>
      </w:r>
      <w:r w:rsidR="00E27266">
        <w:t>Impact is empirically denied:  had high deficits before with no impact.</w:t>
      </w:r>
    </w:p>
    <w:p w:rsidR="002359B4" w:rsidRDefault="002359B4" w:rsidP="007B738B">
      <w:pPr>
        <w:pStyle w:val="Heading4"/>
      </w:pPr>
      <w:r>
        <w:t>(--) Turn:  deficit spending saves the economy:</w:t>
      </w:r>
    </w:p>
    <w:p w:rsidR="002359B4" w:rsidRPr="00706BA8" w:rsidRDefault="002359B4" w:rsidP="002359B4">
      <w:pPr>
        <w:rPr>
          <w:sz w:val="20"/>
        </w:rPr>
      </w:pPr>
      <w:r>
        <w:rPr>
          <w:rStyle w:val="Style13ptBold"/>
        </w:rPr>
        <w:t>Krugman 5/1/14 (</w:t>
      </w:r>
      <w:r w:rsidRPr="00706BA8">
        <w:rPr>
          <w:sz w:val="20"/>
        </w:rPr>
        <w:t>“Why Economics Failed” PAUL KRUGMAN- NY Times, PHD at MIT, Nobel Prize winner, best economist everrrrrr, MAY 1, 2014, http://www.nytimes.com/2014/05/02/opinion/krugman-why-economics-failed.html</w:t>
      </w:r>
      <w:r>
        <w:rPr>
          <w:sz w:val="20"/>
        </w:rPr>
        <w:t>)</w:t>
      </w:r>
    </w:p>
    <w:p w:rsidR="002359B4" w:rsidRDefault="002359B4" w:rsidP="002359B4">
      <w:pPr>
        <w:rPr>
          <w:sz w:val="14"/>
        </w:rPr>
      </w:pPr>
      <w:r w:rsidRPr="002359B4">
        <w:rPr>
          <w:sz w:val="14"/>
        </w:rPr>
        <w:t xml:space="preserve">In what sense did economics work well? Economists who took their own textbooks seriously quickly diagnosed the nature of our economic malaise: </w:t>
      </w:r>
      <w:r w:rsidRPr="00A22B24">
        <w:rPr>
          <w:rStyle w:val="StyleUnderline"/>
        </w:rPr>
        <w:t>We were suffering from inadequate demand.</w:t>
      </w:r>
      <w:r w:rsidRPr="002359B4">
        <w:rPr>
          <w:sz w:val="14"/>
        </w:rPr>
        <w:t xml:space="preserve"> The financial crisis and the housing bust created an environment in which everyone was trying to spend less, but my spending is your income and your spending is my income, </w:t>
      </w:r>
      <w:r w:rsidRPr="00A22B24">
        <w:rPr>
          <w:rStyle w:val="StyleUnderline"/>
        </w:rPr>
        <w:t xml:space="preserve">so </w:t>
      </w:r>
      <w:r w:rsidRPr="002359B4">
        <w:rPr>
          <w:rStyle w:val="StyleUnderline"/>
          <w:highlight w:val="yellow"/>
        </w:rPr>
        <w:t>when everyone tries to cut spending at the same time the result is an overall decline in incomes and a depressed economy</w:t>
      </w:r>
      <w:r w:rsidRPr="00A22B24">
        <w:rPr>
          <w:rStyle w:val="StyleUnderline"/>
        </w:rPr>
        <w:t>.</w:t>
      </w:r>
      <w:r w:rsidRPr="002359B4">
        <w:rPr>
          <w:sz w:val="14"/>
        </w:rPr>
        <w:t xml:space="preserve"> And we know (or should know) that depressed economies behave quite differently from economies that are at or near full employment. For example, </w:t>
      </w:r>
      <w:r w:rsidRPr="00A22B24">
        <w:rPr>
          <w:rStyle w:val="StyleUnderline"/>
        </w:rPr>
        <w:t>many seemingly knowledgeable people</w:t>
      </w:r>
      <w:r w:rsidRPr="002359B4">
        <w:rPr>
          <w:sz w:val="14"/>
        </w:rPr>
        <w:t xml:space="preserve"> — bankers, business leaders, public officials — </w:t>
      </w:r>
      <w:r w:rsidRPr="00A22B24">
        <w:rPr>
          <w:rStyle w:val="StyleUnderline"/>
        </w:rPr>
        <w:t>warned that budget deficits would lead to soaring interest rates and inflation</w:t>
      </w:r>
      <w:r w:rsidRPr="002359B4">
        <w:rPr>
          <w:sz w:val="14"/>
        </w:rPr>
        <w:t xml:space="preserve">. </w:t>
      </w:r>
      <w:r w:rsidRPr="00A22B24">
        <w:rPr>
          <w:rStyle w:val="StyleUnderline"/>
        </w:rPr>
        <w:t>But economists knew that such warnings, which might have made sense under normal conditions, were way off base under the conditions we actually faced</w:t>
      </w:r>
      <w:r w:rsidRPr="002359B4">
        <w:rPr>
          <w:sz w:val="14"/>
        </w:rPr>
        <w:t xml:space="preserve">. Sure enough, </w:t>
      </w:r>
      <w:r w:rsidRPr="00A22B24">
        <w:rPr>
          <w:rStyle w:val="StyleUnderline"/>
        </w:rPr>
        <w:t>interest and inflation rates stayed low.</w:t>
      </w:r>
      <w:r>
        <w:rPr>
          <w:rStyle w:val="StyleUnderline"/>
        </w:rPr>
        <w:t xml:space="preserve"> </w:t>
      </w:r>
      <w:r w:rsidRPr="002359B4">
        <w:rPr>
          <w:sz w:val="14"/>
        </w:rPr>
        <w:t xml:space="preserve">And the diagnosis of our troubles as stemming from inadequate demand had clear policy implications: </w:t>
      </w:r>
      <w:r w:rsidRPr="00A22B24">
        <w:rPr>
          <w:rStyle w:val="StyleUnderline"/>
        </w:rPr>
        <w:t>as long as lack of demand was the problem, we would be living in a world in which the usual rules didn’t apply</w:t>
      </w:r>
      <w:r w:rsidRPr="002359B4">
        <w:rPr>
          <w:sz w:val="14"/>
        </w:rPr>
        <w:t xml:space="preserve">. In particular, this was no time </w:t>
      </w:r>
      <w:r w:rsidRPr="002359B4">
        <w:rPr>
          <w:rStyle w:val="StyleUnderline"/>
          <w:highlight w:val="yellow"/>
        </w:rPr>
        <w:t>to worry about budget deficits and cut spending</w:t>
      </w:r>
      <w:r w:rsidRPr="00A22B24">
        <w:rPr>
          <w:rStyle w:val="StyleUnderline"/>
        </w:rPr>
        <w:t>,</w:t>
      </w:r>
      <w:r w:rsidRPr="002359B4">
        <w:rPr>
          <w:sz w:val="14"/>
        </w:rPr>
        <w:t xml:space="preserve"> which </w:t>
      </w:r>
      <w:r w:rsidRPr="002359B4">
        <w:rPr>
          <w:rStyle w:val="StyleUnderline"/>
          <w:highlight w:val="yellow"/>
        </w:rPr>
        <w:t>would only deepen the depression</w:t>
      </w:r>
      <w:r w:rsidRPr="002359B4">
        <w:rPr>
          <w:sz w:val="14"/>
        </w:rPr>
        <w:t xml:space="preserve">. When John Boehner, then the House minority leader, declared in early 2009 that since American families were having to tighten their belts, the government should tighten its </w:t>
      </w:r>
      <w:r w:rsidRPr="002359B4">
        <w:rPr>
          <w:sz w:val="14"/>
        </w:rPr>
        <w:lastRenderedPageBreak/>
        <w:t xml:space="preserve">belt, too, people like me cringed; his remarks betrayed his economic ignorance. </w:t>
      </w:r>
      <w:r w:rsidRPr="002359B4">
        <w:rPr>
          <w:rStyle w:val="StyleUnderline"/>
          <w:highlight w:val="yellow"/>
        </w:rPr>
        <w:t>We needed more government spending, not less, to fill the hole left by inadequate private demand</w:t>
      </w:r>
      <w:r w:rsidRPr="00A22B24">
        <w:rPr>
          <w:rStyle w:val="StyleUnderline"/>
        </w:rPr>
        <w:t>.</w:t>
      </w:r>
      <w:r>
        <w:rPr>
          <w:rStyle w:val="StyleUnderline"/>
        </w:rPr>
        <w:t xml:space="preserve"> </w:t>
      </w:r>
      <w:r w:rsidRPr="002359B4">
        <w:rPr>
          <w:sz w:val="14"/>
        </w:rPr>
        <w:t xml:space="preserve">But a few months later President Obama started saying exactly the same thing. In fact, it became a standard line in his speeches. Nor was it just rhetoric. </w:t>
      </w:r>
      <w:r w:rsidRPr="002359B4">
        <w:rPr>
          <w:rStyle w:val="StyleUnderline"/>
          <w:highlight w:val="yellow"/>
        </w:rPr>
        <w:t>Since 2010, we’ve seen a sharp decline in discretionary spending and an unprecedented decline in budget deficits, and the result has been anemic growth</w:t>
      </w:r>
      <w:r w:rsidRPr="00A22B24">
        <w:rPr>
          <w:rStyle w:val="StyleUnderline"/>
        </w:rPr>
        <w:t xml:space="preserve"> </w:t>
      </w:r>
      <w:r w:rsidRPr="002359B4">
        <w:rPr>
          <w:sz w:val="14"/>
        </w:rPr>
        <w:t>and long-term unemployment on a scale not seen since the 1930s. So why didn’t we use the economic knowledge we had? One answer is that most people find the logic of policy in a depressed economy counterintuitive. Instead, what resonates with the public are misleading analogies with the finances of an individual family, which is why Mr. Obama began echoing Mr. Boehner. Continue reading the main storyContinue reading the main story Advertisement And even supposedly well-informed people balk at the notion that simple lack of demand can wreak so much havoc. Surely, they insist, we must have deep structural problems, like a work force that lacks the right skills; that sounds serious and wise, even though all the evidence says that it’s completely untrue. Meanwhile, powerful political factions find that bad economic analysis serves their objectives. Most obviously, people whose real goal is dismantling the social safety net have found promoting deficit panic an effective way to push their agenda. And such people have been aided and abetted by what I’ve come to think of as the trahison des nerds — the willingness of some economists to come up with analyses that tell powerful people what they want to hear, whether it’s that slashing government spending is actually expansionary, because of confidence, or that government debt somehow has dire effects on economic growth even if interest rates stay low. Whatever the reasons basic economics got tossed aside, the result has been tragic. Most of the waste and suffering that have afflicted Western economies these past five years was unnecessary. We have, all along, had the knowledge and the tools to restore full employment. But policy makers just keep finding reasons not to do the right thing.</w:t>
      </w:r>
    </w:p>
    <w:p w:rsidR="009041AA" w:rsidRDefault="009041AA" w:rsidP="00A1025F">
      <w:pPr>
        <w:pStyle w:val="Heading3"/>
        <w:rPr>
          <w:rStyle w:val="StyleUnderline"/>
        </w:rPr>
      </w:pPr>
      <w:bookmarkStart w:id="98" w:name="_Toc394930441"/>
      <w:r>
        <w:rPr>
          <w:rStyle w:val="StyleUnderline"/>
        </w:rPr>
        <w:lastRenderedPageBreak/>
        <w:t>1ar:  Deficit Out of Control</w:t>
      </w:r>
      <w:bookmarkEnd w:id="98"/>
    </w:p>
    <w:p w:rsidR="009041AA" w:rsidRDefault="009041AA" w:rsidP="007B738B">
      <w:pPr>
        <w:pStyle w:val="Heading4"/>
      </w:pPr>
      <w:r>
        <w:t>(--) Extend our Bradenton evidence—deficits are dangerously unsustainable and will soon grow faster than the economy.</w:t>
      </w:r>
    </w:p>
    <w:p w:rsidR="009041AA" w:rsidRDefault="009041AA" w:rsidP="007B738B">
      <w:pPr>
        <w:pStyle w:val="Heading4"/>
      </w:pPr>
      <w:r>
        <w:t>(--) Deficit will soon spiral out of control—shrinking deficits are temporary</w:t>
      </w:r>
    </w:p>
    <w:p w:rsidR="009041AA" w:rsidRDefault="009041AA" w:rsidP="009041AA">
      <w:r>
        <w:t xml:space="preserve">Meghan </w:t>
      </w:r>
      <w:r w:rsidRPr="004318F4">
        <w:rPr>
          <w:rStyle w:val="Style13ptBold"/>
        </w:rPr>
        <w:t>Foley, 7/8/2014</w:t>
      </w:r>
      <w:r>
        <w:t xml:space="preserve"> (‘Why Can’t the Government Forecast Obamacare’s Financial Future” http://wallstcheatsheet.com/politics/why-cant-the-government-forecast-obamacares-financial-future.html/?a=viewall)</w:t>
      </w:r>
    </w:p>
    <w:p w:rsidR="009041AA" w:rsidRDefault="009041AA" w:rsidP="009041AA">
      <w:pPr>
        <w:ind w:left="720"/>
        <w:rPr>
          <w:sz w:val="16"/>
        </w:rPr>
      </w:pPr>
      <w:r w:rsidRPr="00C80164">
        <w:rPr>
          <w:sz w:val="16"/>
        </w:rPr>
        <w:t xml:space="preserve">Is the U.S. Budget Deficit Going to Increase?  Despite the April 2014 report’s veneer of good Obamacare news, the fact remains that </w:t>
      </w:r>
      <w:r w:rsidRPr="004318F4">
        <w:rPr>
          <w:rStyle w:val="StyleUnderline"/>
          <w:highlight w:val="yellow"/>
        </w:rPr>
        <w:t xml:space="preserve">U.S. budget deficits will still increase after 2015, even if budgetary shortfalls will decrease by smaller percentages </w:t>
      </w:r>
      <w:r w:rsidRPr="00C80164">
        <w:rPr>
          <w:sz w:val="16"/>
        </w:rPr>
        <w:t>than shown in earlier CBO projections. “</w:t>
      </w:r>
      <w:r w:rsidRPr="004318F4">
        <w:rPr>
          <w:rStyle w:val="StyleUnderline"/>
          <w:highlight w:val="yellow"/>
        </w:rPr>
        <w:t xml:space="preserve">If current laws do not change, the period of </w:t>
      </w:r>
      <w:r w:rsidRPr="004318F4">
        <w:rPr>
          <w:rStyle w:val="Emphasis"/>
          <w:highlight w:val="yellow"/>
        </w:rPr>
        <w:t>shrinking deficits</w:t>
      </w:r>
      <w:r w:rsidRPr="004318F4">
        <w:rPr>
          <w:rStyle w:val="StyleUnderline"/>
          <w:highlight w:val="yellow"/>
        </w:rPr>
        <w:t xml:space="preserve"> will </w:t>
      </w:r>
      <w:r w:rsidRPr="004318F4">
        <w:rPr>
          <w:rStyle w:val="Emphasis"/>
          <w:highlight w:val="yellow"/>
        </w:rPr>
        <w:t>soon come to an end</w:t>
      </w:r>
      <w:r w:rsidRPr="00C80164">
        <w:rPr>
          <w:sz w:val="16"/>
        </w:rPr>
        <w:t xml:space="preserve">,” the CBO said in the report. According to the agency, the aging baby boomer generation is at fault. As those born between the late 1940s and mid-1960s retire in greater numbers, more individuals will be drawing federal benefits. Consequently, </w:t>
      </w:r>
      <w:r w:rsidRPr="004318F4">
        <w:rPr>
          <w:rStyle w:val="StyleUnderline"/>
          <w:highlight w:val="yellow"/>
        </w:rPr>
        <w:t>the CBO expects the costs of mandatory spending programs</w:t>
      </w:r>
      <w:r w:rsidRPr="004318F4">
        <w:rPr>
          <w:rStyle w:val="StyleUnderline"/>
        </w:rPr>
        <w:t xml:space="preserve"> </w:t>
      </w:r>
      <w:r w:rsidRPr="00C80164">
        <w:rPr>
          <w:sz w:val="16"/>
        </w:rPr>
        <w:t xml:space="preserve">— like Medicare, Social Security, and Medicaid — </w:t>
      </w:r>
      <w:r w:rsidRPr="004318F4">
        <w:rPr>
          <w:rStyle w:val="StyleUnderline"/>
          <w:highlight w:val="yellow"/>
        </w:rPr>
        <w:t>will soar</w:t>
      </w:r>
      <w:r w:rsidRPr="00C80164">
        <w:rPr>
          <w:sz w:val="16"/>
        </w:rPr>
        <w:t xml:space="preserve">, accounting for 11.5 percent of gross domestic product in 2024, up from 2013’s 9.5 percent. </w:t>
      </w:r>
      <w:r w:rsidRPr="004318F4">
        <w:rPr>
          <w:rStyle w:val="StyleUnderline"/>
          <w:highlight w:val="yellow"/>
        </w:rPr>
        <w:t>By 2024, spending on those programs will cost the government $3.1 trillion and represent more than half of all federal spending. While the federal deficit will reach a low</w:t>
      </w:r>
      <w:r w:rsidRPr="004318F4">
        <w:rPr>
          <w:rStyle w:val="StyleUnderline"/>
        </w:rPr>
        <w:t xml:space="preserve"> </w:t>
      </w:r>
      <w:r w:rsidRPr="00C80164">
        <w:rPr>
          <w:sz w:val="16"/>
        </w:rPr>
        <w:t xml:space="preserve">of $469 billion, or 2.6 percent of U.S. gross domestic product </w:t>
      </w:r>
      <w:r w:rsidRPr="004318F4">
        <w:rPr>
          <w:rStyle w:val="StyleUnderline"/>
          <w:highlight w:val="yellow"/>
        </w:rPr>
        <w:t>in 2015, it will then begin to climb</w:t>
      </w:r>
      <w:r w:rsidRPr="00C80164">
        <w:rPr>
          <w:sz w:val="16"/>
        </w:rPr>
        <w:t>. The CBO expects it will surpass $1 trillion once again in 2023 and 2024 — a level representing around 4 percent of GDP.</w:t>
      </w:r>
    </w:p>
    <w:p w:rsidR="00CE0F11" w:rsidRDefault="00CE0F11" w:rsidP="007B738B">
      <w:pPr>
        <w:pStyle w:val="Heading4"/>
      </w:pPr>
      <w:r>
        <w:t xml:space="preserve">(--) Short-term deficit declines are irrelevant—long-term deficit picture is for high deficits:  </w:t>
      </w:r>
    </w:p>
    <w:p w:rsidR="00CE0F11" w:rsidRPr="00080983" w:rsidRDefault="00CE0F11" w:rsidP="00CE0F11">
      <w:pPr>
        <w:rPr>
          <w:sz w:val="16"/>
          <w:szCs w:val="16"/>
        </w:rPr>
      </w:pPr>
      <w:r w:rsidRPr="00080983">
        <w:rPr>
          <w:b/>
        </w:rPr>
        <w:t>Trumbull, Deputy National News Editor, 7/15</w:t>
      </w:r>
      <w:r>
        <w:rPr>
          <w:b/>
        </w:rPr>
        <w:t xml:space="preserve">/2014 </w:t>
      </w:r>
      <w:r>
        <w:rPr>
          <w:sz w:val="16"/>
          <w:szCs w:val="16"/>
        </w:rPr>
        <w:t xml:space="preserve">(Mark, </w:t>
      </w:r>
      <w:hyperlink r:id="rId140" w:history="1">
        <w:r w:rsidRPr="00612144">
          <w:rPr>
            <w:rStyle w:val="Hyperlink"/>
            <w:sz w:val="16"/>
            <w:szCs w:val="16"/>
          </w:rPr>
          <w:t>http://www.csmonitor.com/USA/DC-Decoder/2014/0715/National-debt-will-exceed-entire-annual-US-output-by-2039-CBO-projects</w:t>
        </w:r>
      </w:hyperlink>
      <w:r>
        <w:rPr>
          <w:sz w:val="16"/>
          <w:szCs w:val="16"/>
        </w:rPr>
        <w:t>, ASM)</w:t>
      </w:r>
    </w:p>
    <w:p w:rsidR="00CE0F11" w:rsidRPr="003044D4" w:rsidRDefault="00CE0F11" w:rsidP="00CE0F11">
      <w:pPr>
        <w:rPr>
          <w:sz w:val="16"/>
        </w:rPr>
      </w:pPr>
      <w:r w:rsidRPr="003044D4">
        <w:rPr>
          <w:sz w:val="16"/>
        </w:rPr>
        <w:t xml:space="preserve">WASHINGTON — Americans, your government is getting larger, and the debt you shoulder as taxpayers is going up. That’s the message embedded in the latest “Long-Term Budget Outlook” reported annually by the Congressional Budget Office. The CBO slices and dices the numbers various ways, but the overarching conclusion is that federal debt is on a rising path – a track that poses risks to the economy. Recommended: How much do you know about US entitlement programs? Take our quiz. “[F]ederal debt held by the public is projected to grow faster than the economy starting a few years from now, and because debt is already unusually high relative to GDP, further increases could be especially harmful,” says the report, prepared by CBO staff that’s led by director Douglas Elmendorf. • </w:t>
      </w:r>
      <w:r w:rsidRPr="00080983">
        <w:rPr>
          <w:rStyle w:val="StyleUnderline"/>
          <w:highlight w:val="cyan"/>
        </w:rPr>
        <w:t>Public debt is on track to grow to an amount equal to 78 percent of one year’s gross domestic product (GDP) by 2024 and more than 100 percent of GDP by 2039. That compares with its level of about 74 percent of GDP today</w:t>
      </w:r>
      <w:r w:rsidRPr="00080983">
        <w:rPr>
          <w:rStyle w:val="StyleUnderline"/>
        </w:rPr>
        <w:t xml:space="preserve">. </w:t>
      </w:r>
      <w:r w:rsidRPr="00080983">
        <w:rPr>
          <w:rStyle w:val="StyleUnderline"/>
          <w:highlight w:val="cyan"/>
        </w:rPr>
        <w:t>• Short-term improvement in federal deficits isn’t changing the long-term picture</w:t>
      </w:r>
      <w:r w:rsidRPr="003044D4">
        <w:rPr>
          <w:sz w:val="16"/>
        </w:rPr>
        <w:t xml:space="preserve">. The CBO sees the deficit – the gap by which federal spending exceeds revenue – declining to an amount below 3 percent of GDP in the 2015 fiscal year. The pace of health-care inflation has also slowed in recent years. But later in this decade, the rising costs of entitlement programs like Social Security and Medicare push deficits higher. • Federal spending is on track to rise to 26 percent of GDP by 2039 under the status quo assumptions of the CBO’s “extended baseline.” That compares with an average of 20.5 percent over the past four decades. The driver is those entitlements. Spending on discretionary programs is projected to be 7 percent of GDP in 2039, down from about 11 percent in the past four decades. • Tax revenue will also be rising, but not as much as spending. Revenue would equal 19.5 percent of GDP under the extended-baseline forecast, compared with 17.5 percent of GDP in the past four decades. That rise in revenue would be fueled partly by people migrating into higher tax brackets and also by features of President Obama’s Affordable Care Act (such as an excise tax on some high-premium health insurance plans). The report’s baseline view shows how the overall size of the federal government is poised for continued growth, relative to GDP – whether that growth is measured in spending or taxes. But the CBO, as a nonpartisan accounting arm of Congress, does not take a stand on whether that’s a good or bad thing. The debt is a separate issue. It represents the ongoing mismatch between spending and tax revenue, and Mr. Elmendorf and his colleagues argue the rising debt is unequivocally a bad thing over the long term. That’s because, in general, high debt levels will tend to draw money out of private-sector investment, lowering the growth of GDP and personal incomes. High debt will also tend to push up interest rates, reduce global confidence in the dollar, and give policymakers less room to maneuver in a financial crisis. “To put the federal budget on a sustainable path for the long term,” the report says, Congress must find ways to restrain entitlement spending, raise more tax revenue, or adopt “some combination of those approaches.” The size of the needed shifts is significant. To put the debt on a path back down to its long-term average of about 39 percent of GDP, spending (other than on debt interest payments) would have to fall by about 14 percent – or taxes </w:t>
      </w:r>
      <w:r w:rsidRPr="003044D4">
        <w:rPr>
          <w:sz w:val="16"/>
        </w:rPr>
        <w:lastRenderedPageBreak/>
        <w:t>raised by 13 percent. The shifts could be smaller if a mix of the two approaches were taken or if Congress didn’t try to reduce the debt that much. The CBO analyzed various scenarios beyond the status quo baseline. Debt could soar even faster (to 180 percent of GDP by 2039) if certain tax breaks and other policies that are set to phase out get extended. Or debt could fall back toward its long-term norm (reaching 42 percent of GDP by 2039) if Congress enacts about $4 trillion in deficit reduction through 2024.</w:t>
      </w:r>
    </w:p>
    <w:p w:rsidR="00CE0F11" w:rsidRPr="00CE0F11" w:rsidRDefault="00CE0F11" w:rsidP="007B738B">
      <w:pPr>
        <w:pStyle w:val="Heading4"/>
        <w:rPr>
          <w:rStyle w:val="Style13ptBold"/>
          <w:b/>
        </w:rPr>
      </w:pPr>
      <w:r>
        <w:rPr>
          <w:rStyle w:val="Style13ptBold"/>
          <w:b/>
        </w:rPr>
        <w:t xml:space="preserve">(--) </w:t>
      </w:r>
      <w:r w:rsidRPr="00CE0F11">
        <w:rPr>
          <w:rStyle w:val="Style13ptBold"/>
          <w:b/>
        </w:rPr>
        <w:t xml:space="preserve">Deficit still high and unsustainable. </w:t>
      </w:r>
    </w:p>
    <w:p w:rsidR="00CE0F11" w:rsidRDefault="00CE0F11" w:rsidP="00CE0F11">
      <w:r>
        <w:rPr>
          <w:rStyle w:val="Style13ptBold"/>
        </w:rPr>
        <w:t xml:space="preserve">Bradenton 7/18/2014 </w:t>
      </w:r>
      <w:r>
        <w:t>(Bradenton Herald, 7/18/2014, “</w:t>
      </w:r>
      <w:r w:rsidRPr="008F1ADF">
        <w:t>No relief on federal deficit; no solution in sight</w:t>
      </w:r>
      <w:r>
        <w:t xml:space="preserve">”, </w:t>
      </w:r>
      <w:r w:rsidRPr="008F1ADF">
        <w:t>http://www.bradenton.com/2014/07/18/5259281/no-relief-on-federal-deficit-no.html</w:t>
      </w:r>
      <w:r>
        <w:t>, Bradenton Herald is a local newspaper in Bradenton, FL, kc)</w:t>
      </w:r>
    </w:p>
    <w:p w:rsidR="00CE0F11" w:rsidRDefault="00CE0F11" w:rsidP="00CE0F11"/>
    <w:p w:rsidR="00CE0F11" w:rsidRDefault="00CE0F11" w:rsidP="00CE0F11">
      <w:pPr>
        <w:rPr>
          <w:sz w:val="16"/>
        </w:rPr>
      </w:pPr>
      <w:r w:rsidRPr="008F1ADF">
        <w:rPr>
          <w:rStyle w:val="StyleUnderline"/>
        </w:rPr>
        <w:t>Washington has taken an indefinite break from the budget debate that marked the early part of this decade. No one's expecting a grand bargain any time soon</w:t>
      </w:r>
      <w:r w:rsidRPr="000A041B">
        <w:rPr>
          <w:sz w:val="16"/>
        </w:rPr>
        <w:t>.</w:t>
      </w:r>
      <w:r w:rsidRPr="000A041B">
        <w:rPr>
          <w:sz w:val="12"/>
        </w:rPr>
        <w:t>¶</w:t>
      </w:r>
      <w:r w:rsidRPr="000A041B">
        <w:rPr>
          <w:sz w:val="16"/>
        </w:rPr>
        <w:t xml:space="preserve"> Nor a small bargain, nor even serious incremental reform. </w:t>
      </w:r>
      <w:r w:rsidRPr="008F1ADF">
        <w:rPr>
          <w:rStyle w:val="StyleUnderline"/>
          <w:highlight w:val="green"/>
        </w:rPr>
        <w:t>Deficits have come down from their historic highs during the Great Recession and its aftermath</w:t>
      </w:r>
      <w:r w:rsidRPr="008F1ADF">
        <w:rPr>
          <w:rStyle w:val="StyleUnderline"/>
        </w:rPr>
        <w:t>. Health-care costs have not risen as quickly in the last few years, helping to right the country's fiscal balance and making the long-term budget outlook a bit more manageable.</w:t>
      </w:r>
      <w:r w:rsidRPr="000A041B">
        <w:rPr>
          <w:rStyle w:val="StyleUnderline"/>
          <w:sz w:val="12"/>
        </w:rPr>
        <w:t>¶</w:t>
      </w:r>
      <w:r w:rsidRPr="000A041B">
        <w:rPr>
          <w:sz w:val="16"/>
        </w:rPr>
        <w:t xml:space="preserve"> </w:t>
      </w:r>
      <w:r w:rsidRPr="008F1ADF">
        <w:rPr>
          <w:rStyle w:val="StyleUnderline"/>
          <w:highlight w:val="green"/>
        </w:rPr>
        <w:t>But the C</w:t>
      </w:r>
      <w:r w:rsidRPr="003044D4">
        <w:t xml:space="preserve">ongressional </w:t>
      </w:r>
      <w:r w:rsidRPr="008F1ADF">
        <w:rPr>
          <w:rStyle w:val="StyleUnderline"/>
          <w:highlight w:val="green"/>
        </w:rPr>
        <w:t>B</w:t>
      </w:r>
      <w:r w:rsidRPr="003044D4">
        <w:t>udget</w:t>
      </w:r>
      <w:r w:rsidRPr="008F1ADF">
        <w:rPr>
          <w:rStyle w:val="StyleUnderline"/>
          <w:highlight w:val="green"/>
        </w:rPr>
        <w:t xml:space="preserve"> O</w:t>
      </w:r>
      <w:r w:rsidRPr="003044D4">
        <w:t>ffice</w:t>
      </w:r>
      <w:r w:rsidRPr="008F1ADF">
        <w:rPr>
          <w:rStyle w:val="StyleUnderline"/>
          <w:highlight w:val="green"/>
        </w:rPr>
        <w:t xml:space="preserve"> </w:t>
      </w:r>
      <w:r w:rsidRPr="003044D4">
        <w:t>on Tuesday</w:t>
      </w:r>
      <w:r w:rsidRPr="008F1ADF">
        <w:rPr>
          <w:rStyle w:val="StyleUnderline"/>
          <w:highlight w:val="green"/>
        </w:rPr>
        <w:t xml:space="preserve"> rained on this bipartisan parade</w:t>
      </w:r>
      <w:r w:rsidRPr="008F1ADF">
        <w:rPr>
          <w:rStyle w:val="StyleUnderline"/>
        </w:rPr>
        <w:t xml:space="preserve">. In its latest long-term budget projection, </w:t>
      </w:r>
      <w:r w:rsidRPr="003044D4">
        <w:t>the country's arbiter of all things fiscal warned that</w:t>
      </w:r>
      <w:r w:rsidRPr="008F1ADF">
        <w:rPr>
          <w:rStyle w:val="StyleUnderline"/>
          <w:highlight w:val="green"/>
        </w:rPr>
        <w:t xml:space="preserve"> federal spending remains dangerously unsustainable in the long term.</w:t>
      </w:r>
      <w:r w:rsidRPr="000A041B">
        <w:rPr>
          <w:rStyle w:val="StyleUnderline"/>
          <w:sz w:val="12"/>
        </w:rPr>
        <w:t>¶</w:t>
      </w:r>
      <w:r w:rsidRPr="000A041B">
        <w:rPr>
          <w:sz w:val="16"/>
        </w:rPr>
        <w:t xml:space="preserve"> Over the next 25 years, mandatory spending on entitlement programs such as Medicare is set to rise to 14 percent of gross domestic product, double the average over the past several decades.</w:t>
      </w:r>
      <w:r w:rsidRPr="000A041B">
        <w:rPr>
          <w:sz w:val="12"/>
        </w:rPr>
        <w:t>¶</w:t>
      </w:r>
      <w:r w:rsidRPr="000A041B">
        <w:rPr>
          <w:sz w:val="16"/>
        </w:rPr>
        <w:t xml:space="preserve"> </w:t>
      </w:r>
      <w:r w:rsidRPr="008F1ADF">
        <w:rPr>
          <w:rStyle w:val="StyleUnderline"/>
          <w:highlight w:val="green"/>
        </w:rPr>
        <w:t>Debt service will become increasingly costly, gobbling up 4.5 percent of GDP in 2039</w:t>
      </w:r>
      <w:r w:rsidRPr="000A041B">
        <w:rPr>
          <w:sz w:val="16"/>
        </w:rPr>
        <w:t>. These obligations will drastically reduce the resources left for everything else in the budget.</w:t>
      </w:r>
    </w:p>
    <w:p w:rsidR="00483E6C" w:rsidRDefault="00483E6C" w:rsidP="007B738B">
      <w:pPr>
        <w:pStyle w:val="Heading4"/>
      </w:pPr>
      <w:r>
        <w:t>(--) Deficit high now—will cause harmful economic consequences:</w:t>
      </w:r>
    </w:p>
    <w:p w:rsidR="00483E6C" w:rsidRPr="00C07D06" w:rsidRDefault="00483E6C" w:rsidP="00483E6C">
      <w:pPr>
        <w:rPr>
          <w:rStyle w:val="Style13ptBold"/>
          <w:b w:val="0"/>
          <w:bCs w:val="0"/>
        </w:rPr>
      </w:pPr>
      <w:r w:rsidRPr="00C07D06">
        <w:rPr>
          <w:rStyle w:val="Style13ptBold"/>
        </w:rPr>
        <w:t>Boccia 1</w:t>
      </w:r>
      <w:r>
        <w:rPr>
          <w:rStyle w:val="Style13ptBold"/>
        </w:rPr>
        <w:t xml:space="preserve">3 </w:t>
      </w:r>
      <w:r w:rsidRPr="00E80768">
        <w:rPr>
          <w:rStyle w:val="Style13ptBold"/>
        </w:rPr>
        <w:t>(</w:t>
      </w:r>
      <w:r>
        <w:rPr>
          <w:rStyle w:val="Style13ptBold"/>
        </w:rPr>
        <w:t>ND</w:t>
      </w:r>
      <w:r w:rsidRPr="00E80768">
        <w:rPr>
          <w:rStyle w:val="Style13ptBold"/>
        </w:rPr>
        <w:t>, "</w:t>
      </w:r>
      <w:r>
        <w:rPr>
          <w:rStyle w:val="Style13ptBold"/>
        </w:rPr>
        <w:t>How the United States’ High Debt Will Weaken the Economy and Hurt Americans</w:t>
      </w:r>
      <w:r w:rsidRPr="00E80768">
        <w:rPr>
          <w:rStyle w:val="Style13ptBold"/>
        </w:rPr>
        <w:t xml:space="preserve">", </w:t>
      </w:r>
      <w:r>
        <w:t>http://www.heritage.org/research/reports/2013/02/how-the-united-states-high-debt-will-weaken-the-economy-and-hurt-americans</w:t>
      </w:r>
      <w:r w:rsidRPr="00DE65DA">
        <w:t>.</w:t>
      </w:r>
      <w:r>
        <w:t>, president Grover M. Hermann Fellow in Federal Budgetary Affairs, date accessed 7-30-14 tck)</w:t>
      </w:r>
    </w:p>
    <w:p w:rsidR="00483E6C" w:rsidRDefault="00483E6C" w:rsidP="00483E6C">
      <w:pPr>
        <w:rPr>
          <w:sz w:val="14"/>
        </w:rPr>
      </w:pPr>
      <w:r w:rsidRPr="00C07D06">
        <w:rPr>
          <w:rStyle w:val="StyleUnderline"/>
          <w:highlight w:val="yellow"/>
        </w:rPr>
        <w:t>U.S. federal spending</w:t>
      </w:r>
      <w:r w:rsidRPr="003044D4">
        <w:rPr>
          <w:sz w:val="14"/>
        </w:rPr>
        <w:t xml:space="preserve"> in 2013, combined with depressed receipts from a weak economy</w:t>
      </w:r>
      <w:r w:rsidRPr="00C07D06">
        <w:rPr>
          <w:rStyle w:val="StyleUnderline"/>
        </w:rPr>
        <w:t xml:space="preserve">, </w:t>
      </w:r>
      <w:r w:rsidRPr="00C07D06">
        <w:rPr>
          <w:rStyle w:val="StyleUnderline"/>
          <w:highlight w:val="yellow"/>
        </w:rPr>
        <w:t>is on track to result in a deficit of $850 billion</w:t>
      </w:r>
      <w:r w:rsidRPr="003044D4">
        <w:rPr>
          <w:sz w:val="14"/>
        </w:rPr>
        <w:t xml:space="preserve">. </w:t>
      </w:r>
      <w:r w:rsidRPr="00C07D06">
        <w:rPr>
          <w:rStyle w:val="StyleUnderline"/>
        </w:rPr>
        <w:t xml:space="preserve">Publicly held </w:t>
      </w:r>
      <w:r w:rsidRPr="00C07D06">
        <w:rPr>
          <w:rStyle w:val="StyleUnderline"/>
          <w:highlight w:val="yellow"/>
        </w:rPr>
        <w:t>debt in the United States will exceed 76 percent of</w:t>
      </w:r>
      <w:r w:rsidRPr="00C07D06">
        <w:rPr>
          <w:rStyle w:val="StyleUnderline"/>
        </w:rPr>
        <w:t xml:space="preserve"> gross domestic product (</w:t>
      </w:r>
      <w:r w:rsidRPr="00C07D06">
        <w:rPr>
          <w:rStyle w:val="StyleUnderline"/>
          <w:highlight w:val="yellow"/>
        </w:rPr>
        <w:t>GDP</w:t>
      </w:r>
      <w:r w:rsidRPr="00C07D06">
        <w:rPr>
          <w:rStyle w:val="StyleUnderline"/>
        </w:rPr>
        <w:t>)</w:t>
      </w:r>
      <w:r w:rsidRPr="003044D4">
        <w:rPr>
          <w:sz w:val="14"/>
        </w:rPr>
        <w:t xml:space="preserve"> in 2013, and </w:t>
      </w:r>
      <w:r w:rsidRPr="00C07D06">
        <w:rPr>
          <w:rStyle w:val="StyleUnderline"/>
          <w:highlight w:val="yellow"/>
        </w:rPr>
        <w:t>chronic deficits are projected to push U.S. debt to 87 percent of the economy in 10 years</w:t>
      </w:r>
      <w:r w:rsidRPr="00C07D06">
        <w:rPr>
          <w:rStyle w:val="StyleUnderline"/>
        </w:rPr>
        <w:t>.[</w:t>
      </w:r>
      <w:r w:rsidRPr="003044D4">
        <w:rPr>
          <w:sz w:val="14"/>
        </w:rPr>
        <w:t xml:space="preserve">1] Debt is projected to grow even more rapidly after 2023. Recent economic research, especially the work of Carmen Reinhart, Vincent Reinhart, and Kenneth Rogoff, confirms that </w:t>
      </w:r>
      <w:r w:rsidRPr="00C07D06">
        <w:rPr>
          <w:rStyle w:val="StyleUnderline"/>
          <w:highlight w:val="yellow"/>
        </w:rPr>
        <w:t>federal debt</w:t>
      </w:r>
      <w:r w:rsidRPr="00C07D06">
        <w:rPr>
          <w:rStyle w:val="StyleUnderline"/>
        </w:rPr>
        <w:t xml:space="preserve"> at such high levels </w:t>
      </w:r>
      <w:r w:rsidRPr="00C07D06">
        <w:rPr>
          <w:rStyle w:val="StyleUnderline"/>
          <w:highlight w:val="yellow"/>
        </w:rPr>
        <w:t>puts the United States at risk for a number of harmful economic consequences</w:t>
      </w:r>
      <w:r w:rsidRPr="003044D4">
        <w:rPr>
          <w:sz w:val="14"/>
        </w:rPr>
        <w:t>, including slower economic growth, a weakened ability to respond to unexpected challenges, and quite possibly a debt-driven financial crisis.[2]</w:t>
      </w:r>
      <w:r w:rsidRPr="003044D4">
        <w:rPr>
          <w:sz w:val="12"/>
        </w:rPr>
        <w:t>¶</w:t>
      </w:r>
      <w:r w:rsidRPr="003044D4">
        <w:rPr>
          <w:sz w:val="14"/>
        </w:rPr>
        <w:t xml:space="preserve"> Entitlements and Interest Drive Future Spending Surge</w:t>
      </w:r>
      <w:r w:rsidRPr="003044D4">
        <w:rPr>
          <w:sz w:val="12"/>
        </w:rPr>
        <w:t>¶</w:t>
      </w:r>
      <w:r w:rsidRPr="003044D4">
        <w:rPr>
          <w:sz w:val="14"/>
        </w:rPr>
        <w:t xml:space="preserve"> The federal government is quickly exhausting its ability to manage its bills, with debt having already reached the statutory debt ceiling. The resulting debate should focus on the need to reduce federal spending immediately and over the long term by making necessary and prudent reforms to the nation’s major entitlement programs, and thus reduce the continued buildup of debt and the expected harmful consequences increasingly confirmed by academic research.</w:t>
      </w:r>
      <w:r w:rsidRPr="003044D4">
        <w:rPr>
          <w:sz w:val="12"/>
        </w:rPr>
        <w:t>¶</w:t>
      </w:r>
      <w:r w:rsidRPr="003044D4">
        <w:rPr>
          <w:sz w:val="14"/>
        </w:rPr>
        <w:t xml:space="preserve"> Vulnerable Budget Path</w:t>
      </w:r>
      <w:r w:rsidRPr="003044D4">
        <w:rPr>
          <w:sz w:val="12"/>
        </w:rPr>
        <w:t>¶</w:t>
      </w:r>
      <w:r w:rsidRPr="003044D4">
        <w:rPr>
          <w:sz w:val="14"/>
        </w:rPr>
        <w:t xml:space="preserve"> In the contentious 2011 debate over the U.S. debt limit, President Barack Obama and Congress agreed to raise the debt ceiling by $2.1 trillion in exchange for specified spending reductions over 10 years. The Budget Control Act allowed the President to raise the limit in three increments from $14.29 trillion to $16.39 trillion.[3] At the time, the United States lost its seemingly permanent AAA rating from Standard &amp; Poor’s, starkly affirming the risk arising from the nation’s budget path.[4] America’s budget problems are twofold: (1) spending and debt are dangerously high today, and (2) future spending and debt are on track to rise even higher.</w:t>
      </w:r>
      <w:r w:rsidRPr="003044D4">
        <w:rPr>
          <w:sz w:val="12"/>
        </w:rPr>
        <w:t>¶</w:t>
      </w:r>
      <w:r w:rsidRPr="003044D4">
        <w:rPr>
          <w:sz w:val="14"/>
        </w:rPr>
        <w:t xml:space="preserve"> As dangerous as these trends are, the long-term unfunded obligations in the nation’s major entitlement programs loom like an even darker cloud over the U.S. economy. Demographic and economic factors are expected to combine to drive spending in Medicare and Social Security to unsustainable heights. The major entitlements and interest on the debt are on track to devour all tax revenues by in less than one generation.[5]</w:t>
      </w:r>
      <w:r w:rsidRPr="003044D4">
        <w:rPr>
          <w:sz w:val="12"/>
        </w:rPr>
        <w:t>¶</w:t>
      </w:r>
      <w:r w:rsidRPr="003044D4">
        <w:rPr>
          <w:sz w:val="14"/>
        </w:rPr>
        <w:t xml:space="preserve"> High Public Debt Levels Depress Economic Growth</w:t>
      </w:r>
      <w:r w:rsidRPr="003044D4">
        <w:rPr>
          <w:sz w:val="12"/>
        </w:rPr>
        <w:t>¶</w:t>
      </w:r>
      <w:r w:rsidRPr="003044D4">
        <w:rPr>
          <w:sz w:val="14"/>
        </w:rPr>
        <w:t xml:space="preserve"> While tax revenues are expected to return to their historically average levels of 18.5 percent, total federal spending driven in large part by entitlements is projected to hover well above the historical level of about 20 percent in the near term.[6] In a mere 25 years, federal spending under current policy is projected to consume as much as 36 percent of GDP.[7]</w:t>
      </w:r>
      <w:r w:rsidRPr="003044D4">
        <w:rPr>
          <w:sz w:val="12"/>
        </w:rPr>
        <w:t>¶</w:t>
      </w:r>
      <w:r w:rsidRPr="003044D4">
        <w:rPr>
          <w:sz w:val="14"/>
        </w:rPr>
        <w:t xml:space="preserve"> America’s entitlement programs, by definition, span generations. It is vital in assessing their sustainability to consider their long-term implications. Over the 75-year long-term horizon, the combined unfunded obligations arising from promised benefits in Medicare and Social Security alone exceed $48 trillion.[8] The federal unfunded obligations arising from Medicaid and even from veterans’ benefits are unknown, but would likely add many trillions more to this figure.</w:t>
      </w:r>
      <w:r w:rsidRPr="003044D4">
        <w:rPr>
          <w:sz w:val="12"/>
        </w:rPr>
        <w:t>¶</w:t>
      </w:r>
      <w:r w:rsidRPr="003044D4">
        <w:rPr>
          <w:sz w:val="14"/>
        </w:rPr>
        <w:t xml:space="preserve"> The International Monetary Fund,[9] the intergovernmental organization of 188 member states that seeks to ensure the stability of the international monetary system, warned that the U.S. lacks a “credible strategy” to stabilize its mounting public debt.[10] Such a strategy must begin with putting entitlement spending on a more sustainable long-term path. The sooner policymakers act, the less severe and the more gradual the necessary policy changes can be. Policymakers should not delay, since the economic consequences, particularly the impact on individuals in or planning retirement, would be pronounced and severe.</w:t>
      </w:r>
    </w:p>
    <w:p w:rsidR="00C41171" w:rsidRPr="005677E5" w:rsidRDefault="00C41171" w:rsidP="007B738B">
      <w:pPr>
        <w:pStyle w:val="Heading4"/>
      </w:pPr>
      <w:r>
        <w:lastRenderedPageBreak/>
        <w:t xml:space="preserve">(--) </w:t>
      </w:r>
      <w:r w:rsidRPr="005677E5">
        <w:t>The US deficit is huge</w:t>
      </w:r>
    </w:p>
    <w:p w:rsidR="00C41171" w:rsidRPr="005677E5" w:rsidRDefault="00C41171" w:rsidP="00C41171">
      <w:r w:rsidRPr="005677E5">
        <w:rPr>
          <w:rStyle w:val="Style13ptBold"/>
        </w:rPr>
        <w:t>New Republic 7/16</w:t>
      </w:r>
      <w:r>
        <w:t>(new republic 7 – 16-14, “The Ultimate, Definitive Guide to the Budget Deficit”,http://www.newrepublic.com/article/118284/deficit-isnt-big-problem-right-now-economist-henry-aaron-says, AED)</w:t>
      </w:r>
    </w:p>
    <w:p w:rsidR="00C41171" w:rsidRDefault="00C41171" w:rsidP="00C41171">
      <w:pPr>
        <w:rPr>
          <w:rStyle w:val="StyleUnderline"/>
        </w:rPr>
      </w:pPr>
      <w:r w:rsidRPr="005677E5">
        <w:rPr>
          <w:rStyle w:val="StyleUnderline"/>
        </w:rPr>
        <w:t xml:space="preserve">If you want to know how big the deficit is, you can’t simply go by the raw number. </w:t>
      </w:r>
      <w:r w:rsidRPr="005677E5">
        <w:rPr>
          <w:rStyle w:val="StyleUnderline"/>
          <w:highlight w:val="yellow"/>
        </w:rPr>
        <w:t>Annual deficits are very big numbers,</w:t>
      </w:r>
      <w:r w:rsidRPr="005677E5">
        <w:rPr>
          <w:rStyle w:val="StyleUnderline"/>
        </w:rPr>
        <w:t xml:space="preserve"> but the U.S. economy is very large too. </w:t>
      </w:r>
      <w:r w:rsidRPr="005677E5">
        <w:rPr>
          <w:rStyle w:val="StyleUnderline"/>
          <w:highlight w:val="yellow"/>
        </w:rPr>
        <w:t>The best way to get a sense of scale is to compare deficits to</w:t>
      </w:r>
      <w:r w:rsidRPr="005677E5">
        <w:rPr>
          <w:rStyle w:val="StyleUnderline"/>
        </w:rPr>
        <w:t xml:space="preserve"> the total national economy, Gross Domestic Product or </w:t>
      </w:r>
      <w:r w:rsidRPr="005677E5">
        <w:rPr>
          <w:rStyle w:val="StyleUnderline"/>
          <w:highlight w:val="yellow"/>
        </w:rPr>
        <w:t>GDP</w:t>
      </w:r>
      <w:r>
        <w:t xml:space="preserve">. </w:t>
      </w:r>
      <w:r w:rsidRPr="005677E5">
        <w:rPr>
          <w:highlight w:val="yellow"/>
        </w:rPr>
        <w:t xml:space="preserve">The </w:t>
      </w:r>
      <w:r w:rsidRPr="005677E5">
        <w:rPr>
          <w:rStyle w:val="StyleUnderline"/>
          <w:highlight w:val="yellow"/>
        </w:rPr>
        <w:t>Congressional Budget Office estimates that GDP will be $17.3 trillion in 2014</w:t>
      </w:r>
      <w:r w:rsidRPr="005677E5">
        <w:rPr>
          <w:rStyle w:val="StyleUnderline"/>
        </w:rPr>
        <w:t xml:space="preserve"> and that the federal budget deficit will be $506 billion</w:t>
      </w:r>
      <w:r>
        <w:t>. Do the math and you’ll see that</w:t>
      </w:r>
      <w:r w:rsidRPr="005677E5">
        <w:rPr>
          <w:rStyle w:val="StyleUnderline"/>
        </w:rPr>
        <w:t xml:space="preserve"> </w:t>
      </w:r>
      <w:r w:rsidRPr="005677E5">
        <w:rPr>
          <w:rStyle w:val="StyleUnderline"/>
          <w:highlight w:val="yellow"/>
        </w:rPr>
        <w:t>it’s projecting a budget deficit equal to 2.9 percent of GDP. The total outstanding debt held by the public</w:t>
      </w:r>
      <w:r w:rsidRPr="005677E5">
        <w:rPr>
          <w:rStyle w:val="StyleUnderline"/>
        </w:rPr>
        <w:t>—the sum of this year’s and all past deficits</w:t>
      </w:r>
      <w:r>
        <w:t>—is much larger than this year’s deficit alone</w:t>
      </w:r>
      <w:r w:rsidRPr="005677E5">
        <w:rPr>
          <w:rStyle w:val="StyleUnderline"/>
        </w:rPr>
        <w:t xml:space="preserve">. The total debt in </w:t>
      </w:r>
      <w:r w:rsidRPr="005677E5">
        <w:rPr>
          <w:rStyle w:val="StyleUnderline"/>
          <w:highlight w:val="yellow"/>
        </w:rPr>
        <w:t>2014 is estimated to be equal to 73.8 percent of GDP in 2014</w:t>
      </w:r>
      <w:r w:rsidRPr="005677E5">
        <w:rPr>
          <w:rStyle w:val="StyleUnderline"/>
        </w:rPr>
        <w:t xml:space="preserve">. Projections suggest it will fall a bit next year, to 73.6 percent, because the economy itself will grow a little faster. </w:t>
      </w:r>
    </w:p>
    <w:p w:rsidR="00691F1C" w:rsidRDefault="00691F1C" w:rsidP="007B738B">
      <w:pPr>
        <w:pStyle w:val="Heading4"/>
      </w:pPr>
      <w:r>
        <w:t>(--) US deficit is rising steadily</w:t>
      </w:r>
    </w:p>
    <w:p w:rsidR="00691F1C" w:rsidRPr="00823684" w:rsidRDefault="00691F1C" w:rsidP="00691F1C">
      <w:r w:rsidRPr="00035DE7">
        <w:rPr>
          <w:rStyle w:val="Style13ptBold"/>
        </w:rPr>
        <w:t xml:space="preserve">Ransom, </w:t>
      </w:r>
      <w:r>
        <w:rPr>
          <w:rStyle w:val="Style13ptBold"/>
        </w:rPr>
        <w:t xml:space="preserve">7/16/2014 </w:t>
      </w:r>
      <w:r>
        <w:t xml:space="preserve">(John, 7-16-2014, More Bad News for Obama and Obamacare: Deficit Set to Explode Sooner Than You Think, </w:t>
      </w:r>
      <w:hyperlink r:id="rId141" w:history="1">
        <w:r w:rsidRPr="00B83D31">
          <w:rPr>
            <w:rStyle w:val="Hyperlink"/>
          </w:rPr>
          <w:t>http://finance.townhall.com/columnists/johnransom/2014/07/16/more-bad-news-for-obama-and-obamacare-deficit-set-to-explode-sooner-than-you-think-n1862745/page/full</w:t>
        </w:r>
      </w:hyperlink>
      <w:r>
        <w:t>, Ransom worked primarily in finance as an investment executive for NYSE member firm Raymond James and Associates, JW Charles and as a new business development executive at Mutual Service Corporation, Accessed 7-30-14,SM )</w:t>
      </w:r>
    </w:p>
    <w:p w:rsidR="00691F1C" w:rsidRPr="003044D4" w:rsidRDefault="00691F1C" w:rsidP="00691F1C">
      <w:pPr>
        <w:rPr>
          <w:sz w:val="16"/>
        </w:rPr>
      </w:pPr>
      <w:r w:rsidRPr="003044D4">
        <w:rPr>
          <w:sz w:val="16"/>
        </w:rPr>
        <w:t xml:space="preserve">Buy now, pay later. That will be the epitaph on the tombstone of the Obama administration. The Congressional Budget Office, a research outfit that justifies government spending, is warning that while deficit may appear tame now-- comparatively speaking-- the budget path we are on is unsustainable. “The extended baseline projections show a substantial imbalance in the federal budget over the long term,” says the new CBO report, “with revenues falling well short of spending. As a result, budget deficits are projected to rise steadily and, by 2039, to push federal debt held by the public up to a percentage of GDP seen only once before in U.S. history (just after World War II). The harm that such growing debt would cause to the economy is not factored into CBO’s detailed long-term projections but is considered in further analysis presented in this report.” See, the CBO isn’t charged with considering how bad this will get, but is still willing to take a stab at how future and current spending will negatively impact the economy. Where were these guys during sequester, or the Cruz shutdown? All we heard back then was how the lack of government spending was killing the economy. That’s kind of like blaming a hospital doctor for the death of a patient when Kevorkian has just left the room. At least the CBO is willing to admit it. They are equally blunt about the reasons why, although perhaps not as pessimistic as the case may warrant. </w:t>
      </w:r>
      <w:r w:rsidRPr="007514B4">
        <w:rPr>
          <w:rStyle w:val="StyleUnderline"/>
          <w:highlight w:val="yellow"/>
        </w:rPr>
        <w:t>The CBO cites an aging population and rising government subsidies for healthcare as reasons why the deficit will balloon to unprecedented levels.</w:t>
      </w:r>
      <w:r w:rsidRPr="003044D4">
        <w:rPr>
          <w:sz w:val="16"/>
        </w:rPr>
        <w:t xml:space="preserve"> Remember when saving money was the reason for Obamacare? Yeah I don’t really either, but I remember when they said it was. “It will cut the deficit!” they said. Where’s your Ezra Klein now Obama? “Moreover, CBO expects interest rates to rebound in coming years from their current unusually low levels, raising the government’s interest payments,” the government budget service continues. “That additional spending would contribute to larger budget deficits—equaling close to 4 percent of GDP—toward the end of the 10-year period spanned by the baseline, CBO anticipates. Altogether, deficits during that 2015–2024 period would total about $7.6 trillion.” Previously the CBO projected interest rates at 5%, which historically is about right. At $25 trillion, the debt service at 5% could be $1.25 trillion. Military defense spending, not including veterans, is a bit north of $600 billion today. That is interest on the debt in ten years will be twice as large as defense spending is today.</w:t>
      </w:r>
    </w:p>
    <w:p w:rsidR="00691F1C" w:rsidRPr="005677E5" w:rsidRDefault="00691F1C" w:rsidP="00C41171">
      <w:pPr>
        <w:rPr>
          <w:rStyle w:val="StyleUnderline"/>
        </w:rPr>
      </w:pPr>
    </w:p>
    <w:p w:rsidR="00C41171" w:rsidRPr="003044D4" w:rsidRDefault="00C41171" w:rsidP="00483E6C">
      <w:pPr>
        <w:rPr>
          <w:sz w:val="14"/>
        </w:rPr>
      </w:pPr>
    </w:p>
    <w:p w:rsidR="00483E6C" w:rsidRPr="000A041B" w:rsidRDefault="00483E6C" w:rsidP="00CE0F11">
      <w:pPr>
        <w:rPr>
          <w:sz w:val="16"/>
        </w:rPr>
      </w:pPr>
    </w:p>
    <w:p w:rsidR="00CE0F11" w:rsidRDefault="00CE0F11" w:rsidP="009041AA">
      <w:pPr>
        <w:ind w:left="720"/>
        <w:rPr>
          <w:sz w:val="16"/>
        </w:rPr>
      </w:pPr>
    </w:p>
    <w:p w:rsidR="002359B4" w:rsidRDefault="002359B4" w:rsidP="00A1025F">
      <w:pPr>
        <w:pStyle w:val="Heading3"/>
        <w:rPr>
          <w:rStyle w:val="StyleUnderline"/>
        </w:rPr>
      </w:pPr>
      <w:r>
        <w:rPr>
          <w:rStyle w:val="StyleUnderline"/>
        </w:rPr>
        <w:lastRenderedPageBreak/>
        <w:br w:type="page"/>
      </w:r>
      <w:bookmarkStart w:id="99" w:name="_Toc394930442"/>
      <w:r>
        <w:rPr>
          <w:rStyle w:val="StyleUnderline"/>
        </w:rPr>
        <w:lastRenderedPageBreak/>
        <w:t>1ar:  AT:  DA Turns Case</w:t>
      </w:r>
      <w:bookmarkEnd w:id="99"/>
    </w:p>
    <w:p w:rsidR="002359B4" w:rsidRDefault="002359B4" w:rsidP="007B738B">
      <w:pPr>
        <w:pStyle w:val="Heading4"/>
      </w:pPr>
      <w:r>
        <w:t>DA doesn’t turn the case – Obama will block NOAA cuts even in bad economic conditions</w:t>
      </w:r>
    </w:p>
    <w:p w:rsidR="002359B4" w:rsidRPr="009D0116" w:rsidRDefault="002359B4" w:rsidP="002359B4">
      <w:r>
        <w:rPr>
          <w:rStyle w:val="Style13ptBold"/>
        </w:rPr>
        <w:t xml:space="preserve">Conathan 13  </w:t>
      </w:r>
      <w:r w:rsidRPr="009D0116">
        <w:t xml:space="preserve">{Michael, Director of Ocean Policy at the Center for American Progress, “An Ocean Champion in the White House,” Center for American Progress, 4/26, </w:t>
      </w:r>
      <w:hyperlink r:id="rId142" w:anchor="THUR" w:history="1">
        <w:r w:rsidRPr="009D0116">
          <w:rPr>
            <w:rStyle w:val="Hyperlink"/>
          </w:rPr>
          <w:t>http://americanprogress.org/issues/green/news/2013/04/26/61493/an-ocean-champion-in-the-white-house/#THUR</w:t>
        </w:r>
      </w:hyperlink>
      <w:r w:rsidRPr="009D0116">
        <w:t>}</w:t>
      </w:r>
    </w:p>
    <w:p w:rsidR="002359B4" w:rsidRPr="008F0A31" w:rsidRDefault="002359B4" w:rsidP="002359B4">
      <w:pPr>
        <w:rPr>
          <w:rStyle w:val="Emphasis"/>
        </w:rPr>
      </w:pPr>
      <w:r w:rsidRPr="008F0A31">
        <w:rPr>
          <w:rStyle w:val="StyleUnderline"/>
        </w:rPr>
        <w:t>It should come as no surprise</w:t>
      </w:r>
      <w:r w:rsidRPr="00E011CB">
        <w:rPr>
          <w:sz w:val="8"/>
        </w:rPr>
        <w:t xml:space="preserve"> that </w:t>
      </w:r>
      <w:r w:rsidRPr="008F0A31">
        <w:rPr>
          <w:rStyle w:val="StyleUnderline"/>
        </w:rPr>
        <w:t>a president who grew up in Hawaii</w:t>
      </w:r>
      <w:r w:rsidRPr="00E011CB">
        <w:rPr>
          <w:sz w:val="8"/>
        </w:rPr>
        <w:t xml:space="preserve"> and has been known to enjoy the occasional vacation on Martha’s Vineyard </w:t>
      </w:r>
      <w:r w:rsidRPr="008F0A31">
        <w:rPr>
          <w:rStyle w:val="StyleUnderline"/>
        </w:rPr>
        <w:t>would prioritize policies that result in</w:t>
      </w:r>
      <w:r w:rsidRPr="00E011CB">
        <w:rPr>
          <w:sz w:val="8"/>
        </w:rPr>
        <w:t xml:space="preserve"> the </w:t>
      </w:r>
      <w:r w:rsidRPr="008F0A31">
        <w:rPr>
          <w:rStyle w:val="StyleUnderline"/>
        </w:rPr>
        <w:t>improved</w:t>
      </w:r>
      <w:r w:rsidRPr="00E011CB">
        <w:rPr>
          <w:sz w:val="8"/>
        </w:rPr>
        <w:t xml:space="preserve"> management of America’s </w:t>
      </w:r>
      <w:r w:rsidRPr="008F0A31">
        <w:rPr>
          <w:rStyle w:val="StyleUnderline"/>
        </w:rPr>
        <w:t>oceans</w:t>
      </w:r>
      <w:r w:rsidRPr="00E011CB">
        <w:rPr>
          <w:sz w:val="8"/>
        </w:rPr>
        <w:t xml:space="preserve"> and coasts. In the past few weeks, President Barack </w:t>
      </w:r>
      <w:r w:rsidRPr="00E011CB">
        <w:rPr>
          <w:rStyle w:val="Emphasis"/>
          <w:highlight w:val="yellow"/>
        </w:rPr>
        <w:t>Obama</w:t>
      </w:r>
      <w:r w:rsidRPr="008F0A31">
        <w:rPr>
          <w:rStyle w:val="Emphasis"/>
        </w:rPr>
        <w:t xml:space="preserve"> has met such expectations</w:t>
      </w:r>
      <w:r w:rsidRPr="00E011CB">
        <w:rPr>
          <w:sz w:val="8"/>
        </w:rPr>
        <w:t xml:space="preserve">. </w:t>
      </w:r>
      <w:r w:rsidRPr="008F0A31">
        <w:rPr>
          <w:rStyle w:val="StyleUnderline"/>
        </w:rPr>
        <w:t>His administration released a final implementation plan for the</w:t>
      </w:r>
      <w:r w:rsidRPr="00E011CB">
        <w:rPr>
          <w:sz w:val="8"/>
        </w:rPr>
        <w:t xml:space="preserve"> National Ocean </w:t>
      </w:r>
      <w:r w:rsidRPr="008F0A31">
        <w:rPr>
          <w:rStyle w:val="StyleUnderline"/>
        </w:rPr>
        <w:t>Policy</w:t>
      </w:r>
      <w:r w:rsidRPr="00E011CB">
        <w:rPr>
          <w:sz w:val="8"/>
        </w:rPr>
        <w:t xml:space="preserve"> that he </w:t>
      </w:r>
      <w:r w:rsidRPr="008F0A31">
        <w:rPr>
          <w:rStyle w:val="StyleUnderline"/>
        </w:rPr>
        <w:t>established by executive order</w:t>
      </w:r>
      <w:r w:rsidRPr="00E011CB">
        <w:rPr>
          <w:sz w:val="8"/>
        </w:rPr>
        <w:t xml:space="preserve"> in 2010. </w:t>
      </w:r>
      <w:r w:rsidRPr="008F0A31">
        <w:rPr>
          <w:rStyle w:val="StyleUnderline"/>
        </w:rPr>
        <w:t xml:space="preserve">It also </w:t>
      </w:r>
      <w:r w:rsidRPr="00E011CB">
        <w:rPr>
          <w:rStyle w:val="StyleUnderline"/>
          <w:highlight w:val="yellow"/>
        </w:rPr>
        <w:t>finalized a budget for</w:t>
      </w:r>
      <w:r w:rsidRPr="00E011CB">
        <w:rPr>
          <w:sz w:val="8"/>
        </w:rPr>
        <w:t xml:space="preserve"> the National Oceanic and Atmospheric Administration, or </w:t>
      </w:r>
      <w:r w:rsidRPr="00E011CB">
        <w:rPr>
          <w:rStyle w:val="StyleUnderline"/>
          <w:highlight w:val="yellow"/>
        </w:rPr>
        <w:t xml:space="preserve">NOAA, which, </w:t>
      </w:r>
      <w:r w:rsidRPr="00E011CB">
        <w:rPr>
          <w:rStyle w:val="Emphasis"/>
          <w:highlight w:val="yellow"/>
        </w:rPr>
        <w:t>even in a time of sequestration</w:t>
      </w:r>
      <w:r w:rsidRPr="00E011CB">
        <w:rPr>
          <w:sz w:val="8"/>
        </w:rPr>
        <w:t xml:space="preserve"> and fiscal austerity, </w:t>
      </w:r>
      <w:r w:rsidRPr="00E011CB">
        <w:rPr>
          <w:rStyle w:val="StyleUnderline"/>
          <w:highlight w:val="yellow"/>
        </w:rPr>
        <w:t xml:space="preserve">asks for an 11 percent </w:t>
      </w:r>
      <w:r w:rsidRPr="00E011CB">
        <w:rPr>
          <w:rStyle w:val="Emphasis"/>
          <w:highlight w:val="yellow"/>
        </w:rPr>
        <w:t>boost</w:t>
      </w:r>
      <w:r w:rsidRPr="00E011CB">
        <w:rPr>
          <w:sz w:val="8"/>
        </w:rPr>
        <w:t xml:space="preserve"> from current funding levels. </w:t>
      </w:r>
      <w:r w:rsidRPr="00E011CB">
        <w:rPr>
          <w:rStyle w:val="StyleUnderline"/>
          <w:highlight w:val="yellow"/>
        </w:rPr>
        <w:t>Both actions show that the administration understands</w:t>
      </w:r>
      <w:r w:rsidRPr="00E011CB">
        <w:rPr>
          <w:sz w:val="8"/>
        </w:rPr>
        <w:t xml:space="preserve"> the challenges facing our </w:t>
      </w:r>
      <w:r w:rsidRPr="00E011CB">
        <w:rPr>
          <w:rStyle w:val="StyleUnderline"/>
          <w:highlight w:val="yellow"/>
        </w:rPr>
        <w:t xml:space="preserve">marine resources </w:t>
      </w:r>
      <w:r w:rsidRPr="00E011CB">
        <w:rPr>
          <w:rStyle w:val="Emphasis"/>
          <w:highlight w:val="yellow"/>
        </w:rPr>
        <w:t>and is willing to prioritize them</w:t>
      </w:r>
      <w:r w:rsidRPr="00E011CB">
        <w:rPr>
          <w:sz w:val="8"/>
        </w:rPr>
        <w:t>. President Obama’s National Ocean Policy has drawn fire from Capitol Hill, primarily from congressional Republicans who have painted it as yet another example of government intrusion. House Natural Resources Committee Chairman Doc Hastings (R-WA) has decried it as an imposition of a new “job-killing regulation.” Rep. Hastings and his colleagues peppered administration witnesses at a 2011 hearing on the National Ocean Policy, concerned that the policy might constitute a jurisdictional overreach that could make life more difficult for agriculture and other industries with “upstream impacts”—and apparently unwilling to accept the idea that the policy neither creates any new regulations nor kills any jobs. Message received, Chairman Hastings. The updated implementation plan released earlier this month includes new language asserting in no uncertain terms that the concerns of pro-small-government Republicans have been heard. “The Policy does not create new regulations, supersede current regulations, or modify any agency’s established mission, jurisdiction, or authority. Rather, it helps coordinate the implementation of existing regulations and authorities … in the interest of more efficient decision-making,” it reads. As a result, the policy received endorsements from both the National Corn Growers’ Association and the American Soybean Association, the latter of which called out the plan as a “serious and thoughtful” example of “regulatory streamlining.” Overall, the National Ocean Council did a bang-up job of taking notes, internalizing comments, and taking them into consideration before finalizing its implementation plan. And it didn’t just pay attention to members of Congress, but also to the folks who commented on the draft plan or raised issues with the policy in general. One aspect of the plan that drew a great deal of consternation is its call for comprehensive ocean management on a regional scale—in effect, the development of regional plans to prioritize certain ocean activities in appropriate areas. Many coastal regions in this country are already participating in what the implementation plan calls “regional planning bodies,” which are coordinated management entities among neighboring states. In fact, several of these regional ocean partnerships predate even the first draft of the National Ocean Policy released in 2010. While the final implementation plan clearly articulates the benefits of a regional approach to ocean management and planning, it also recognizes that differences in priorities, problems, and ecosystems exist across different areas of the country. In the Northeast, for example, plans aim to resolve conflicts between future offshore-wind-energy development and existing fishing interests, while the Pacific Coast’s priorities will differ since offshore wind cannot be developed there at this time because of technological limitations. Alaska has resisted implementing any of the principles of comprehensive ocean planning at all, prompting sharp criticism from its congressional delegation of the draft implementation plan that would have required regional planning bodies to be developed in all regions. Many Alaskans viewed this imposition as top-down government meddling in what they consider to be state affairs. Recognizing the need for each region to come to its own conclusions about how best to manage the areas that it knows best, the final implementation plan stresses that regional ocean-planning efforts are voluntary, not mandatory. “States … may choose to participate on regional planning bodies,” reads the final version, which goes on to say that, “Should all states in a region not choose to participate … a regional planning body will not be established.” Even with these changes to the regional ocean-planning structure, the plan received a lukewarm reception from Sen. Marco Rubio (R-FL), the newly minted ranking member of the Senate Subcommittee on Oceans, Atmosphere, Fisheries, and Coast Guard. During a hearing earlier this week, Sen. Rubio expressed his concern about the plan, saying that, “Too often the administration puts forth ‘voluntary’ … documents like the National Ocean Policy that, when all is said and done, we’re faced with a new regulatory regime with questionable value and severe economic consequences.” Fishermen, particularly recreational fishermen, also balked at the lack of attention the initial draft of the National Ocean Policy paid to their issues. Commercial fishermen have been plying our waters since before the nation was founded, and anglers comprise arguably the most populous group of ocean users at more than 12 million strong, according to NOAA. Many feared that the National Ocean Policy would infringe upon their access to fish, even spawning a conspiracy—briefly reported by ESPN as news—that it was the Obama administration’s goal to shut down America’s waters to fishing. The final implementation plan should help assuage these unfounded fears, as it specifically states that one of its goals is to “ensure continued access” for recreational fishermen and another is to improve the “science that supports increased sustainable fishing opportunity.” If that’s not enough to convince fishermen that this administration has their back, they need look no further than the president’s fiscal year 2014 budget request for NOAA. At a time when squeezing pennies out of the federal government is nearly impossible, this budget actually calls for an 11 percent increase in the agency’s funding from current levels. This includes boosts to fishery stock assessments, surveys, and monitoring—programs critical to ensuring that fishery managers have the best possible data with which to set catch limits and other fishery regulations that ensure maximum possible access for fishermen today and into the future. Increased ocean funding isn’t just good news for folks who enjoy trips to Hawaii and Martha’s Vineyard. The National Ocean Economics Program has found that ocean-related industries generate more than $258 billion of our gross domestic product, or GDP, and employ more than 2.7 million Americans, with 1.9 million of those jobs in the recreation and tourism industries. This research was fundamental to the establishment of CAP’s Blue Economy Initiative, which seeks to better define the economic value of healthy oceans and coasts. Protecting and sensibly managing our oceans and coasts is more than a ticket to a few nice vistas and vacation spots—it’s an economic imperative. And these recent actions by the Obama administration prove that they get the message.</w:t>
      </w:r>
    </w:p>
    <w:p w:rsidR="002359B4" w:rsidRPr="002359B4" w:rsidRDefault="002359B4" w:rsidP="002359B4"/>
    <w:p w:rsidR="002359B4" w:rsidRDefault="002359B4" w:rsidP="00A1025F">
      <w:pPr>
        <w:pStyle w:val="Heading3"/>
        <w:rPr>
          <w:rStyle w:val="StyleUnderline"/>
        </w:rPr>
      </w:pPr>
      <w:bookmarkStart w:id="100" w:name="_Toc394930443"/>
      <w:r>
        <w:rPr>
          <w:rStyle w:val="StyleUnderline"/>
        </w:rPr>
        <w:lastRenderedPageBreak/>
        <w:t>1ar Deficit Spending Key to Growth</w:t>
      </w:r>
      <w:bookmarkEnd w:id="100"/>
    </w:p>
    <w:p w:rsidR="002359B4" w:rsidRDefault="002359B4" w:rsidP="007B738B">
      <w:pPr>
        <w:pStyle w:val="Heading4"/>
      </w:pPr>
      <w:r>
        <w:t>(--) Extend our Krugman evidence—deficit spending is key to growth—prefer our evidence Krugman won a Nobel Prize in Economics—far more qualified than their evidence.</w:t>
      </w:r>
    </w:p>
    <w:p w:rsidR="002359B4" w:rsidRPr="000C559F" w:rsidRDefault="002359B4" w:rsidP="007B738B">
      <w:pPr>
        <w:pStyle w:val="Heading4"/>
      </w:pPr>
      <w:r>
        <w:t>(--) Deficit spending key to growth – WWII proves</w:t>
      </w:r>
    </w:p>
    <w:p w:rsidR="002359B4" w:rsidRPr="004221C2" w:rsidRDefault="002359B4" w:rsidP="002359B4">
      <w:pPr>
        <w:rPr>
          <w:rStyle w:val="Style13ptBold"/>
        </w:rPr>
      </w:pPr>
      <w:r>
        <w:rPr>
          <w:rStyle w:val="Style13ptBold"/>
        </w:rPr>
        <w:t>Amy 11</w:t>
      </w:r>
    </w:p>
    <w:p w:rsidR="002359B4" w:rsidRPr="004A1E6A" w:rsidRDefault="002359B4" w:rsidP="002359B4">
      <w:r w:rsidRPr="004A1E6A">
        <w:t>[“The Deficit Scare: Myth vs. Reality” Douglas J. Amy, Professor of Politics at Mount Holyoke College, 2011, http://www.governmentisgood.com/articles.php?aid=30&amp;p=3]</w:t>
      </w:r>
    </w:p>
    <w:p w:rsidR="002359B4" w:rsidRDefault="002359B4" w:rsidP="002359B4">
      <w:pPr>
        <w:rPr>
          <w:rStyle w:val="StyleUnderline"/>
        </w:rPr>
      </w:pPr>
      <w:r w:rsidRPr="002359B4">
        <w:rPr>
          <w:rStyle w:val="StyleUnderline"/>
          <w:highlight w:val="yellow"/>
        </w:rPr>
        <w:t>Conservatives are</w:t>
      </w:r>
      <w:r w:rsidRPr="00E40590">
        <w:rPr>
          <w:sz w:val="16"/>
        </w:rPr>
        <w:t xml:space="preserve"> also </w:t>
      </w:r>
      <w:r w:rsidRPr="002359B4">
        <w:rPr>
          <w:rStyle w:val="Emphasis"/>
          <w:highlight w:val="yellow"/>
        </w:rPr>
        <w:t>wrong</w:t>
      </w:r>
      <w:r w:rsidRPr="002359B4">
        <w:rPr>
          <w:rStyle w:val="StyleUnderline"/>
          <w:highlight w:val="yellow"/>
        </w:rPr>
        <w:t xml:space="preserve"> when they argue that deficit spending</w:t>
      </w:r>
      <w:r w:rsidRPr="00E40590">
        <w:rPr>
          <w:sz w:val="16"/>
        </w:rPr>
        <w:t xml:space="preserve"> and a large national </w:t>
      </w:r>
      <w:r w:rsidRPr="000C559F">
        <w:rPr>
          <w:rStyle w:val="StyleUnderline"/>
        </w:rPr>
        <w:t xml:space="preserve">debt </w:t>
      </w:r>
      <w:r w:rsidRPr="002359B4">
        <w:rPr>
          <w:rStyle w:val="StyleUnderline"/>
          <w:highlight w:val="yellow"/>
        </w:rPr>
        <w:t>will inevitably undermine economic growth</w:t>
      </w:r>
      <w:r w:rsidRPr="00E40590">
        <w:rPr>
          <w:sz w:val="16"/>
        </w:rPr>
        <w:t xml:space="preserve">. To see why, </w:t>
      </w:r>
      <w:r w:rsidRPr="002359B4">
        <w:rPr>
          <w:rStyle w:val="StyleUnderline"/>
          <w:highlight w:val="yellow"/>
        </w:rPr>
        <w:t>we need to simply look back at times when we have run up large deficits</w:t>
      </w:r>
      <w:r w:rsidRPr="000C559F">
        <w:rPr>
          <w:rStyle w:val="StyleUnderline"/>
        </w:rPr>
        <w:t xml:space="preserve"> and increased</w:t>
      </w:r>
      <w:r w:rsidRPr="00E40590">
        <w:rPr>
          <w:sz w:val="16"/>
        </w:rPr>
        <w:t xml:space="preserve"> the national </w:t>
      </w:r>
      <w:r w:rsidRPr="000C559F">
        <w:rPr>
          <w:rStyle w:val="StyleUnderline"/>
        </w:rPr>
        <w:t>debt</w:t>
      </w:r>
      <w:r w:rsidRPr="00E40590">
        <w:rPr>
          <w:sz w:val="16"/>
        </w:rPr>
        <w:t>. The best example is</w:t>
      </w:r>
      <w:r w:rsidRPr="000C559F">
        <w:rPr>
          <w:rStyle w:val="StyleUnderline"/>
        </w:rPr>
        <w:t xml:space="preserve"> </w:t>
      </w:r>
      <w:r w:rsidRPr="002359B4">
        <w:rPr>
          <w:rStyle w:val="StyleUnderline"/>
          <w:highlight w:val="yellow"/>
        </w:rPr>
        <w:t>World War II</w:t>
      </w:r>
      <w:r w:rsidRPr="000C559F">
        <w:rPr>
          <w:rStyle w:val="StyleUnderline"/>
        </w:rPr>
        <w:t xml:space="preserve"> </w:t>
      </w:r>
      <w:r w:rsidRPr="00E40590">
        <w:rPr>
          <w:sz w:val="16"/>
        </w:rPr>
        <w:t xml:space="preserve">when the </w:t>
      </w:r>
      <w:r w:rsidRPr="002359B4">
        <w:rPr>
          <w:rStyle w:val="StyleUnderline"/>
          <w:highlight w:val="yellow"/>
        </w:rPr>
        <w:t>national debt soared to 120% of GDP – nearly twice the size of today’s debt. This spending not only got us out of the Great Depression but set the stage for a prolonged period of sustained economic growth</w:t>
      </w:r>
      <w:r w:rsidRPr="000C559F">
        <w:rPr>
          <w:rStyle w:val="StyleUnderline"/>
        </w:rPr>
        <w:t xml:space="preserve"> </w:t>
      </w:r>
      <w:r w:rsidRPr="00E40590">
        <w:rPr>
          <w:sz w:val="16"/>
        </w:rPr>
        <w:t xml:space="preserve">in the 50s and 60s. </w:t>
      </w:r>
      <w:r w:rsidRPr="000C559F">
        <w:rPr>
          <w:rStyle w:val="StyleUnderline"/>
        </w:rPr>
        <w:t>Massive investments were made in science</w:t>
      </w:r>
      <w:r w:rsidRPr="00E40590">
        <w:rPr>
          <w:sz w:val="16"/>
        </w:rPr>
        <w:t xml:space="preserve"> and technology, </w:t>
      </w:r>
      <w:r w:rsidRPr="000C559F">
        <w:rPr>
          <w:rStyle w:val="StyleUnderline"/>
        </w:rPr>
        <w:t>American workers were re-trained</w:t>
      </w:r>
      <w:r w:rsidRPr="00E40590">
        <w:rPr>
          <w:sz w:val="16"/>
        </w:rPr>
        <w:t xml:space="preserve"> and re-employed, </w:t>
      </w:r>
      <w:r w:rsidRPr="000C559F">
        <w:rPr>
          <w:rStyle w:val="Emphasis"/>
        </w:rPr>
        <w:t>private investment was encouraged</w:t>
      </w:r>
      <w:r w:rsidRPr="00E40590">
        <w:rPr>
          <w:sz w:val="16"/>
        </w:rPr>
        <w:t>,</w:t>
      </w:r>
      <w:r w:rsidRPr="000C559F">
        <w:rPr>
          <w:rStyle w:val="StyleUnderline"/>
        </w:rPr>
        <w:t xml:space="preserve"> and consumer purchasing power was </w:t>
      </w:r>
      <w:r w:rsidRPr="000C559F">
        <w:rPr>
          <w:rStyle w:val="Emphasis"/>
        </w:rPr>
        <w:t>increased</w:t>
      </w:r>
      <w:r w:rsidRPr="000C559F">
        <w:rPr>
          <w:rStyle w:val="StyleUnderline"/>
        </w:rPr>
        <w:t>.</w:t>
      </w:r>
      <w:r w:rsidRPr="00E40590">
        <w:rPr>
          <w:sz w:val="16"/>
        </w:rPr>
        <w:t xml:space="preserve"> </w:t>
      </w:r>
      <w:r w:rsidRPr="002359B4">
        <w:rPr>
          <w:rStyle w:val="StyleUnderline"/>
          <w:highlight w:val="yellow"/>
        </w:rPr>
        <w:t>That 25-year post-war economic boom, with the most rapid increase in living standards in our history, would not have happened without the stimulus of all this deficit spending</w:t>
      </w:r>
      <w:r w:rsidRPr="000C559F">
        <w:rPr>
          <w:rStyle w:val="StyleUnderline"/>
        </w:rPr>
        <w:t>.</w:t>
      </w:r>
      <w:r>
        <w:rPr>
          <w:rStyle w:val="StyleUnderline"/>
        </w:rPr>
        <w:t xml:space="preserve"> </w:t>
      </w:r>
      <w:r w:rsidRPr="000C559F">
        <w:rPr>
          <w:rStyle w:val="StyleUnderline"/>
        </w:rPr>
        <w:t>History also shows that balancing the budget does not necessarily ensure</w:t>
      </w:r>
      <w:r w:rsidRPr="00E40590">
        <w:rPr>
          <w:sz w:val="16"/>
        </w:rPr>
        <w:t xml:space="preserve"> a spurt of economic </w:t>
      </w:r>
      <w:r w:rsidRPr="000C559F">
        <w:rPr>
          <w:rStyle w:val="StyleUnderline"/>
        </w:rPr>
        <w:t>growth</w:t>
      </w:r>
      <w:r w:rsidRPr="00E40590">
        <w:rPr>
          <w:sz w:val="16"/>
        </w:rPr>
        <w:t xml:space="preserve">. In fact, </w:t>
      </w:r>
      <w:r w:rsidRPr="000C559F">
        <w:rPr>
          <w:rStyle w:val="StyleUnderline"/>
        </w:rPr>
        <w:t>in most periods when we have not had deficits</w:t>
      </w:r>
      <w:r w:rsidRPr="00E40590">
        <w:rPr>
          <w:sz w:val="16"/>
        </w:rPr>
        <w:t xml:space="preserve">, such as the 1990s, this </w:t>
      </w:r>
      <w:r w:rsidRPr="000C559F">
        <w:rPr>
          <w:rStyle w:val="Emphasis"/>
        </w:rPr>
        <w:t>was followed by an economic recession</w:t>
      </w:r>
      <w:r w:rsidRPr="00E40590">
        <w:rPr>
          <w:sz w:val="16"/>
        </w:rPr>
        <w:t xml:space="preserve">.6 </w:t>
      </w:r>
      <w:r w:rsidRPr="000C559F">
        <w:rPr>
          <w:rStyle w:val="StyleUnderline"/>
        </w:rPr>
        <w:t xml:space="preserve">So there is clearly </w:t>
      </w:r>
      <w:r w:rsidRPr="000C559F">
        <w:rPr>
          <w:rStyle w:val="Emphasis"/>
        </w:rPr>
        <w:t>little historical evidence</w:t>
      </w:r>
      <w:r w:rsidRPr="000C559F">
        <w:rPr>
          <w:rStyle w:val="StyleUnderline"/>
        </w:rPr>
        <w:t xml:space="preserve"> to show that deficits and debt inevitably hurt economic growth.</w:t>
      </w:r>
    </w:p>
    <w:p w:rsidR="002359B4" w:rsidRDefault="002359B4" w:rsidP="007B738B">
      <w:pPr>
        <w:pStyle w:val="Heading4"/>
      </w:pPr>
      <w:r>
        <w:t>(--) Deficit spending good—stopped a Great Depression:</w:t>
      </w:r>
    </w:p>
    <w:p w:rsidR="002359B4" w:rsidRPr="0055550E" w:rsidRDefault="002359B4" w:rsidP="002359B4">
      <w:pPr>
        <w:rPr>
          <w:sz w:val="20"/>
        </w:rPr>
      </w:pPr>
      <w:r>
        <w:rPr>
          <w:rStyle w:val="Style13ptBold"/>
        </w:rPr>
        <w:t>Krugman 13 (</w:t>
      </w:r>
      <w:r w:rsidRPr="0055550E">
        <w:rPr>
          <w:sz w:val="20"/>
        </w:rPr>
        <w:t xml:space="preserve">“Dwindling Deficit Disorder” PAUL KRUGMAN- NY Times, </w:t>
      </w:r>
      <w:r>
        <w:rPr>
          <w:sz w:val="20"/>
        </w:rPr>
        <w:t xml:space="preserve">PHD at MIT, </w:t>
      </w:r>
      <w:r w:rsidRPr="0055550E">
        <w:rPr>
          <w:sz w:val="20"/>
        </w:rPr>
        <w:t xml:space="preserve">Nobel Prize winner, best economist everrrrrr, March 10, 2013, </w:t>
      </w:r>
      <w:hyperlink r:id="rId143" w:history="1">
        <w:r w:rsidRPr="0055550E">
          <w:rPr>
            <w:rStyle w:val="Hyperlink"/>
            <w:sz w:val="20"/>
          </w:rPr>
          <w:t>http://www.nytimes.com/2013/03/11/opinion/krugman-dwindling-deficit-disorder.html?_r=1&amp;</w:t>
        </w:r>
      </w:hyperlink>
      <w:r>
        <w:rPr>
          <w:rStyle w:val="Hyperlink"/>
          <w:sz w:val="20"/>
        </w:rPr>
        <w:t>)</w:t>
      </w:r>
    </w:p>
    <w:p w:rsidR="002E52D1" w:rsidRDefault="002359B4" w:rsidP="002359B4">
      <w:pPr>
        <w:rPr>
          <w:sz w:val="10"/>
        </w:rPr>
      </w:pPr>
      <w:r w:rsidRPr="002359B4">
        <w:rPr>
          <w:sz w:val="10"/>
        </w:rPr>
        <w:t xml:space="preserve">For three years and more, </w:t>
      </w:r>
      <w:r w:rsidRPr="002359B4">
        <w:rPr>
          <w:rStyle w:val="StyleUnderline"/>
          <w:highlight w:val="yellow"/>
        </w:rPr>
        <w:t>policy debate</w:t>
      </w:r>
      <w:r w:rsidRPr="002359B4">
        <w:rPr>
          <w:sz w:val="10"/>
        </w:rPr>
        <w:t xml:space="preserve"> in Washington </w:t>
      </w:r>
      <w:r w:rsidRPr="002359B4">
        <w:rPr>
          <w:rStyle w:val="StyleUnderline"/>
          <w:highlight w:val="yellow"/>
        </w:rPr>
        <w:t>has been dominated by warnings about</w:t>
      </w:r>
      <w:r w:rsidRPr="002359B4">
        <w:rPr>
          <w:sz w:val="10"/>
        </w:rPr>
        <w:t xml:space="preserve"> the dangers of </w:t>
      </w:r>
      <w:r w:rsidRPr="002359B4">
        <w:rPr>
          <w:rStyle w:val="StyleUnderline"/>
          <w:highlight w:val="yellow"/>
        </w:rPr>
        <w:t>budget deficits</w:t>
      </w:r>
      <w:r w:rsidRPr="004F59EE">
        <w:rPr>
          <w:rStyle w:val="StyleUnderline"/>
        </w:rPr>
        <w:t>.</w:t>
      </w:r>
      <w:r w:rsidRPr="002359B4">
        <w:rPr>
          <w:sz w:val="10"/>
        </w:rPr>
        <w:t xml:space="preserve"> A few lonely economists have tried from the beginning to point out that this fixation is all wrong, that </w:t>
      </w:r>
      <w:r w:rsidRPr="002359B4">
        <w:rPr>
          <w:rStyle w:val="StyleUnderline"/>
          <w:highlight w:val="yellow"/>
        </w:rPr>
        <w:t>deficit spending is actually appropriate in a depressed economy</w:t>
      </w:r>
      <w:r w:rsidRPr="002359B4">
        <w:rPr>
          <w:sz w:val="10"/>
        </w:rPr>
        <w:t xml:space="preserve">. But </w:t>
      </w:r>
      <w:r w:rsidRPr="004F59EE">
        <w:rPr>
          <w:rStyle w:val="StyleUnderline"/>
        </w:rPr>
        <w:t xml:space="preserve">even though the deficit scolds have been wrong about everything so far — </w:t>
      </w:r>
      <w:r w:rsidRPr="004F59EE">
        <w:rPr>
          <w:rStyle w:val="Emphasis"/>
        </w:rPr>
        <w:t xml:space="preserve">where are the soaring interest rates </w:t>
      </w:r>
      <w:r w:rsidRPr="004F59EE">
        <w:rPr>
          <w:rStyle w:val="StyleUnderline"/>
        </w:rPr>
        <w:t>we were promised?</w:t>
      </w:r>
      <w:r w:rsidRPr="002359B4">
        <w:rPr>
          <w:sz w:val="10"/>
        </w:rPr>
        <w:t xml:space="preserve"> — protests that we are having the wrong conversation have consistently fallen on deaf ears. </w:t>
      </w:r>
      <w:r w:rsidRPr="004F59EE">
        <w:rPr>
          <w:rStyle w:val="StyleUnderline"/>
        </w:rPr>
        <w:t>What’s really remarkable</w:t>
      </w:r>
      <w:r w:rsidRPr="002359B4">
        <w:rPr>
          <w:sz w:val="10"/>
        </w:rPr>
        <w:t xml:space="preserve"> at this point, however, </w:t>
      </w:r>
      <w:r w:rsidRPr="004F59EE">
        <w:rPr>
          <w:rStyle w:val="StyleUnderline"/>
        </w:rPr>
        <w:t>is the persistence of the deficit fixation in the face of rapidly changing facts. People still talk as if the deficit were exploding</w:t>
      </w:r>
      <w:r w:rsidRPr="002359B4">
        <w:rPr>
          <w:sz w:val="10"/>
        </w:rPr>
        <w:t xml:space="preserve">, as if the United States budget were on an unsustainable path; in fact, the deficit is falling more rapidly than it has for generations, </w:t>
      </w:r>
      <w:r w:rsidRPr="004F59EE">
        <w:rPr>
          <w:rStyle w:val="StyleUnderline"/>
        </w:rPr>
        <w:t xml:space="preserve">it is already down to sustainable levels, and </w:t>
      </w:r>
      <w:r w:rsidRPr="004F59EE">
        <w:rPr>
          <w:rStyle w:val="Emphasis"/>
        </w:rPr>
        <w:t xml:space="preserve">it is too small </w:t>
      </w:r>
      <w:r w:rsidRPr="004F59EE">
        <w:rPr>
          <w:rStyle w:val="StyleUnderline"/>
        </w:rPr>
        <w:t>given the state of the economy</w:t>
      </w:r>
      <w:r w:rsidRPr="002359B4">
        <w:rPr>
          <w:sz w:val="10"/>
        </w:rPr>
        <w:t xml:space="preserve">. </w:t>
      </w:r>
      <w:r w:rsidRPr="004F59EE">
        <w:rPr>
          <w:rStyle w:val="StyleUnderline"/>
        </w:rPr>
        <w:t xml:space="preserve">Start with the raw numbers. America’s budget deficit soared </w:t>
      </w:r>
      <w:r w:rsidRPr="002359B4">
        <w:rPr>
          <w:rStyle w:val="StyleUnderline"/>
          <w:highlight w:val="yellow"/>
        </w:rPr>
        <w:t>after the 2008 financial crisis</w:t>
      </w:r>
      <w:r w:rsidRPr="002359B4">
        <w:rPr>
          <w:sz w:val="10"/>
        </w:rPr>
        <w:t xml:space="preserve"> and the recession that went with it, as revenue plunged and spending on unemployment benefits and other safety-net programs rose. And </w:t>
      </w:r>
      <w:r w:rsidRPr="004F59EE">
        <w:rPr>
          <w:rStyle w:val="StyleUnderline"/>
        </w:rPr>
        <w:t xml:space="preserve">this rise in the deficit was a </w:t>
      </w:r>
      <w:r w:rsidRPr="004F59EE">
        <w:rPr>
          <w:rStyle w:val="Emphasis"/>
        </w:rPr>
        <w:t>good thing</w:t>
      </w:r>
      <w:r w:rsidRPr="002359B4">
        <w:rPr>
          <w:sz w:val="10"/>
        </w:rPr>
        <w:t xml:space="preserve">! </w:t>
      </w:r>
      <w:r w:rsidRPr="002359B4">
        <w:rPr>
          <w:rStyle w:val="StyleUnderline"/>
          <w:highlight w:val="yellow"/>
        </w:rPr>
        <w:t xml:space="preserve">Federal spending helped </w:t>
      </w:r>
      <w:r w:rsidRPr="002359B4">
        <w:rPr>
          <w:rStyle w:val="Emphasis"/>
          <w:highlight w:val="yellow"/>
        </w:rPr>
        <w:t xml:space="preserve">sustain the economy </w:t>
      </w:r>
      <w:r w:rsidRPr="002359B4">
        <w:rPr>
          <w:rStyle w:val="StyleUnderline"/>
          <w:highlight w:val="yellow"/>
        </w:rPr>
        <w:t xml:space="preserve">at a time when the private sector was in </w:t>
      </w:r>
      <w:r w:rsidRPr="002359B4">
        <w:rPr>
          <w:rStyle w:val="Emphasis"/>
          <w:highlight w:val="yellow"/>
        </w:rPr>
        <w:t>panicked retreat</w:t>
      </w:r>
      <w:r w:rsidRPr="002359B4">
        <w:rPr>
          <w:sz w:val="10"/>
          <w:highlight w:val="yellow"/>
        </w:rPr>
        <w:t>;</w:t>
      </w:r>
      <w:r w:rsidRPr="002359B4">
        <w:rPr>
          <w:sz w:val="10"/>
        </w:rPr>
        <w:t xml:space="preserve"> </w:t>
      </w:r>
      <w:r w:rsidRPr="004F59EE">
        <w:rPr>
          <w:rStyle w:val="StyleUnderline"/>
        </w:rPr>
        <w:t xml:space="preserve">arguably, </w:t>
      </w:r>
      <w:r w:rsidRPr="002359B4">
        <w:rPr>
          <w:rStyle w:val="StyleUnderline"/>
          <w:highlight w:val="yellow"/>
        </w:rPr>
        <w:t xml:space="preserve">the stabilizing role of a large government </w:t>
      </w:r>
      <w:r w:rsidRPr="002359B4">
        <w:rPr>
          <w:rStyle w:val="Emphasis"/>
          <w:sz w:val="28"/>
          <w:szCs w:val="28"/>
          <w:highlight w:val="yellow"/>
        </w:rPr>
        <w:t>was the main reason the Great Recession didn’t turn into a full replay of the Great Depression</w:t>
      </w:r>
      <w:r w:rsidRPr="004F59EE">
        <w:rPr>
          <w:rStyle w:val="Emphasis"/>
          <w:sz w:val="28"/>
          <w:szCs w:val="28"/>
        </w:rPr>
        <w:t>.</w:t>
      </w:r>
      <w:r>
        <w:rPr>
          <w:rStyle w:val="Emphasis"/>
          <w:sz w:val="28"/>
          <w:szCs w:val="28"/>
        </w:rPr>
        <w:t xml:space="preserve"> </w:t>
      </w:r>
      <w:r w:rsidRPr="002359B4">
        <w:rPr>
          <w:sz w:val="10"/>
        </w:rPr>
        <w:t xml:space="preserve">But after peaking in 2009 at $1.4 trillion, the deficit began coming down. The Congressional Budget Office expects the deficit for fiscal 2013 (which began in October and is almost half over) to be $845 billion. That may still sound like a big number, but given the state of the economy it really isn’t. Bear in mind that the budget doesn’t have to be balanced to put us on a fiscally sustainable path; all we need is a deficit small enough that debt grows more slowly than the economy. To take the classic example, America never did pay off the debt from World War II — in fact, our debt doubled in the 30 years that followed the war. But debt as a percentage of G.D.P. fell by three-quarters over the same period. Right now, a sustainable deficit would be around $460 billion. The actual deficit is bigger than that. But according to new estimates by the budget office, half of our current deficit reflects the effects of a still-depressed economy. The “cyclically adjusted” deficit — what the deficit would be if we were near full employment — is only about $423 billion, which puts it in the sustainable range; next year the budget office expects that number to fall to just $172 billion. And that’s why budget office projections show the nation’s debt position more or less stable over the next decade. So we do not, repeat do not, face any kind of deficit crisis either now or for years to come. There are, of course, longer-term fiscal issues: rising health costs and an aging population will put the budget under growing pressure over the course of the 2020s. But I have yet to see any coherent explanation of why these longer-run concerns should determine budget policy right now. And as I said, given the needs of the economy, the deficit is currently too small. Put it this way: Smart fiscal policy involves having the government spend when the private sector won’t, supporting the economy when it is weak and reducing debt only when it is strong. Yet the cyclically adjusted deficit as a share of G.D.P. is currently about what it was in 2006, at the height of the housing boom — and it is headed down. Yes, we’ll want to reduce deficits once the economy recovers, and there are gratifying signs that a solid recovery is finally </w:t>
      </w:r>
      <w:r w:rsidRPr="002359B4">
        <w:rPr>
          <w:sz w:val="10"/>
        </w:rPr>
        <w:lastRenderedPageBreak/>
        <w:t>under way. But unemployment, especially long-term unemployment, is still unacceptably high. “The boom, not the slump, is the time for austerity,” John Maynard Keynes declared many years ago. He was right — all you have to do is look at Europe to see the disastrous effects of austerity on weak economies. And this is still nothing like a boom. Now, I’m aware that the facts about our dwindling deficit are unwelcome in many quarters. Fiscal fearmongering is a major industry inside the Beltway, especially among those looking for excuses to do what they really want, namely dismantle Medicare, Medicaid and Social Security. People whose careers are heavily invested in the deficit-scold industry don’t want to let evidence undermine their scare tactics; as the deficit dwindles, we’re sure to encounter a blizzard of bogus numbers purporting to show that we’re still in some kind of fiscal crisis. But we aren’t. The deficit is indeed dwindling, and the case for making the deficit a central policy concern, which was never very strong given low borrowing costs and high unemployment, has now completely vanished.</w:t>
      </w:r>
    </w:p>
    <w:p w:rsidR="002E52D1" w:rsidRDefault="002E52D1" w:rsidP="002E52D1">
      <w:r>
        <w:br w:type="page"/>
      </w:r>
    </w:p>
    <w:p w:rsidR="002E52D1" w:rsidRDefault="002E52D1" w:rsidP="002E52D1">
      <w:pPr>
        <w:pStyle w:val="Heading3"/>
      </w:pPr>
      <w:bookmarkStart w:id="101" w:name="_Toc394930444"/>
      <w:r>
        <w:lastRenderedPageBreak/>
        <w:t>Whales DA Answers</w:t>
      </w:r>
      <w:bookmarkEnd w:id="101"/>
    </w:p>
    <w:p w:rsidR="002E52D1" w:rsidRPr="00A67F6B" w:rsidRDefault="002E52D1" w:rsidP="002E52D1">
      <w:pPr>
        <w:pStyle w:val="Heading4"/>
      </w:pPr>
      <w:r>
        <w:t>(--) Warming and oceans outweigh—we protect the oceans and solve mass species extinction.</w:t>
      </w:r>
    </w:p>
    <w:p w:rsidR="002E52D1" w:rsidRDefault="002E52D1" w:rsidP="002E52D1">
      <w:pPr>
        <w:pStyle w:val="Heading4"/>
      </w:pPr>
      <w:r>
        <w:t xml:space="preserve">(--) Offshore wind companies will make agreements to provide measures to protect the whales:  </w:t>
      </w:r>
    </w:p>
    <w:p w:rsidR="002E52D1" w:rsidRPr="00DB0891" w:rsidRDefault="002E52D1" w:rsidP="002E52D1">
      <w:pPr>
        <w:rPr>
          <w:sz w:val="12"/>
        </w:rPr>
      </w:pPr>
      <w:r w:rsidRPr="00DB0891">
        <w:rPr>
          <w:rStyle w:val="Style13ptBold"/>
        </w:rPr>
        <w:t>Kennedy, Head of Environment Protection at New York State Attorney Office</w:t>
      </w:r>
      <w:r w:rsidRPr="00DB0891">
        <w:rPr>
          <w:sz w:val="12"/>
        </w:rPr>
        <w:t xml:space="preserve">, </w:t>
      </w:r>
      <w:r w:rsidRPr="00DB0891">
        <w:rPr>
          <w:rStyle w:val="Style13ptBold"/>
        </w:rPr>
        <w:t>5/08/14</w:t>
      </w:r>
      <w:r w:rsidRPr="00DB0891">
        <w:rPr>
          <w:sz w:val="12"/>
        </w:rPr>
        <w:t xml:space="preserve"> (Kit Kennedy, May 8</w:t>
      </w:r>
      <w:r w:rsidRPr="00DB0891">
        <w:rPr>
          <w:sz w:val="12"/>
          <w:vertAlign w:val="superscript"/>
        </w:rPr>
        <w:t>th</w:t>
      </w:r>
      <w:r w:rsidRPr="00DB0891">
        <w:rPr>
          <w:sz w:val="12"/>
        </w:rPr>
        <w:t xml:space="preserve"> 2014, Head of Environment Protection at New York State Attorney Office and was Attorney General at the State of New york, “New England Offshore Wind Developer Announces Protections for Whales”http://www.renewableenergyworld.com/rea/news/article/2014/05/new-england-offshore-wind-developer-announces-protections-for-whales, JJ)</w:t>
      </w:r>
    </w:p>
    <w:p w:rsidR="002E52D1" w:rsidRDefault="002E52D1" w:rsidP="002E52D1">
      <w:pPr>
        <w:rPr>
          <w:sz w:val="14"/>
        </w:rPr>
      </w:pPr>
      <w:r w:rsidRPr="00DB0891">
        <w:rPr>
          <w:sz w:val="14"/>
        </w:rPr>
        <w:t xml:space="preserve">NRDC is happy to announce </w:t>
      </w:r>
      <w:r w:rsidRPr="00AB5150">
        <w:rPr>
          <w:rStyle w:val="StyleUnderline"/>
          <w:highlight w:val="yellow"/>
        </w:rPr>
        <w:t>a major agreement between</w:t>
      </w:r>
      <w:r w:rsidRPr="00DB0891">
        <w:rPr>
          <w:rStyle w:val="StyleUnderline"/>
        </w:rPr>
        <w:t xml:space="preserve"> </w:t>
      </w:r>
      <w:r w:rsidRPr="00DB0891">
        <w:rPr>
          <w:sz w:val="14"/>
        </w:rPr>
        <w:t xml:space="preserve">offshore wind developer </w:t>
      </w:r>
      <w:r w:rsidRPr="00AB5150">
        <w:rPr>
          <w:rStyle w:val="StyleUnderline"/>
          <w:highlight w:val="yellow"/>
        </w:rPr>
        <w:t>Deepwater Wind</w:t>
      </w:r>
      <w:r w:rsidRPr="00AB5150">
        <w:rPr>
          <w:sz w:val="14"/>
          <w:highlight w:val="yellow"/>
        </w:rPr>
        <w:t xml:space="preserve">, </w:t>
      </w:r>
      <w:r w:rsidRPr="00AB5150">
        <w:rPr>
          <w:rStyle w:val="StyleUnderline"/>
          <w:highlight w:val="yellow"/>
        </w:rPr>
        <w:t>a leading U.S. offshore wind developer</w:t>
      </w:r>
      <w:r w:rsidRPr="00DB0891">
        <w:rPr>
          <w:sz w:val="14"/>
        </w:rPr>
        <w:t xml:space="preserve"> based in Providence, RI, as well as other major environmental organizations, that will help us capture this potential, while at the same time protecting neighboring endangered North Atlantic right whales. The agreement covers the Rhode Island-Massachusetts Wind Energy Area, where Deepwater holds a lease from the federal government and plans to build a 1,000-MW offshore wind project known as Deepwater ONE. (Deepwater Wind is also planning a 30-MW offshore wind demonstration project off Block Island, Rhode Island, with construction slated to begin soon).</w:t>
      </w:r>
      <w:r w:rsidRPr="00DB0891">
        <w:rPr>
          <w:sz w:val="12"/>
        </w:rPr>
        <w:t>¶</w:t>
      </w:r>
      <w:r w:rsidRPr="00DB0891">
        <w:rPr>
          <w:sz w:val="14"/>
        </w:rPr>
        <w:t xml:space="preserve"> An agreement among offshore wind power developer Deepwater Wind, NRDC and other environmental groups </w:t>
      </w:r>
      <w:r w:rsidRPr="00AB5150">
        <w:rPr>
          <w:rStyle w:val="StyleUnderline"/>
          <w:highlight w:val="yellow"/>
        </w:rPr>
        <w:t>will protect endangered right whale</w:t>
      </w:r>
      <w:r w:rsidRPr="00AB5150">
        <w:rPr>
          <w:sz w:val="14"/>
          <w:highlight w:val="yellow"/>
        </w:rPr>
        <w:t xml:space="preserve">s </w:t>
      </w:r>
      <w:r w:rsidRPr="00AB5150">
        <w:rPr>
          <w:rStyle w:val="StyleUnderline"/>
          <w:highlight w:val="yellow"/>
        </w:rPr>
        <w:t>as Deepwate</w:t>
      </w:r>
      <w:r w:rsidRPr="00DB0891">
        <w:rPr>
          <w:rStyle w:val="StyleUnderline"/>
        </w:rPr>
        <w:t>r</w:t>
      </w:r>
      <w:r w:rsidRPr="00DB0891">
        <w:rPr>
          <w:sz w:val="14"/>
        </w:rPr>
        <w:t xml:space="preserve"> Wind </w:t>
      </w:r>
      <w:r w:rsidRPr="00AB5150">
        <w:rPr>
          <w:rStyle w:val="StyleUnderline"/>
          <w:highlight w:val="yellow"/>
        </w:rPr>
        <w:t>develops an offshore wind farm</w:t>
      </w:r>
      <w:r w:rsidRPr="00DB0891">
        <w:rPr>
          <w:sz w:val="14"/>
        </w:rPr>
        <w:t xml:space="preserve"> (in area pictured above) in the federally designated Rhode Island-Massachusetts Wind Energy Area. </w:t>
      </w:r>
      <w:r w:rsidRPr="00DB0891">
        <w:rPr>
          <w:sz w:val="12"/>
        </w:rPr>
        <w:t>¶</w:t>
      </w:r>
      <w:r w:rsidRPr="00DB0891">
        <w:rPr>
          <w:sz w:val="14"/>
        </w:rPr>
        <w:t xml:space="preserve"> </w:t>
      </w:r>
      <w:r w:rsidRPr="00AB5150">
        <w:rPr>
          <w:rStyle w:val="StyleUnderline"/>
          <w:highlight w:val="yellow"/>
        </w:rPr>
        <w:t>The groups</w:t>
      </w:r>
      <w:r w:rsidRPr="00DB0891">
        <w:rPr>
          <w:sz w:val="14"/>
        </w:rPr>
        <w:t xml:space="preserve"> and the developer </w:t>
      </w:r>
      <w:r w:rsidRPr="00AB5150">
        <w:rPr>
          <w:rStyle w:val="StyleUnderline"/>
          <w:highlight w:val="yellow"/>
        </w:rPr>
        <w:t>have outlined a number of precautionary measures</w:t>
      </w:r>
      <w:r w:rsidRPr="00DB0891">
        <w:rPr>
          <w:sz w:val="14"/>
        </w:rPr>
        <w:t xml:space="preserve"> that Deepwater Wind will take at the Deepwater ONE lease area — above and beyond the current government requirements </w:t>
      </w:r>
      <w:r w:rsidRPr="00AB5150">
        <w:rPr>
          <w:sz w:val="14"/>
          <w:highlight w:val="yellow"/>
        </w:rPr>
        <w:t xml:space="preserve">— </w:t>
      </w:r>
      <w:r w:rsidRPr="00AB5150">
        <w:rPr>
          <w:rStyle w:val="StyleUnderline"/>
          <w:highlight w:val="yellow"/>
        </w:rPr>
        <w:t>to protect the whales from</w:t>
      </w:r>
      <w:r w:rsidRPr="00DB0891">
        <w:rPr>
          <w:sz w:val="14"/>
        </w:rPr>
        <w:t xml:space="preserve"> harmful underwater noise and other </w:t>
      </w:r>
      <w:r w:rsidRPr="00AB5150">
        <w:rPr>
          <w:rStyle w:val="StyleUnderline"/>
          <w:highlight w:val="yellow"/>
        </w:rPr>
        <w:t>impacts that could be caused by the early stages of</w:t>
      </w:r>
      <w:r w:rsidRPr="00DB0891">
        <w:rPr>
          <w:sz w:val="14"/>
        </w:rPr>
        <w:t xml:space="preserve"> site </w:t>
      </w:r>
      <w:r w:rsidRPr="00AB5150">
        <w:rPr>
          <w:rStyle w:val="StyleUnderline"/>
          <w:highlight w:val="yellow"/>
        </w:rPr>
        <w:t>development for the wind farm</w:t>
      </w:r>
      <w:r w:rsidRPr="00DB0891">
        <w:rPr>
          <w:sz w:val="14"/>
        </w:rPr>
        <w:t xml:space="preserve"> and related activities when they’re migrating through the area, which is located off the coasts of Rhode Island and Massachusetts. The agreement builds on a similar agreement reached in December 2012 for the Mid-Atlantic region by NRDC, other environmental groups and three offshore wind developers (including Deepwater). </w:t>
      </w:r>
    </w:p>
    <w:p w:rsidR="002E52D1" w:rsidRDefault="002E52D1" w:rsidP="002E52D1">
      <w:pPr>
        <w:pStyle w:val="Heading4"/>
      </w:pPr>
      <w:r>
        <w:t>Alt causes to whale deaths</w:t>
      </w:r>
    </w:p>
    <w:p w:rsidR="002E52D1" w:rsidRPr="00EC3041" w:rsidRDefault="002E52D1" w:rsidP="002E52D1">
      <w:r>
        <w:rPr>
          <w:rStyle w:val="Style13ptBold"/>
        </w:rPr>
        <w:t>HSUS 4-10-14</w:t>
      </w:r>
      <w:r w:rsidRPr="00EC3041">
        <w:t>(</w:t>
      </w:r>
      <w:r>
        <w:t xml:space="preserve">Humane Society of the United States 4-10-14, “Three Things That Are Driving North Atlantic Right Whales Toward Extinction,” </w:t>
      </w:r>
      <w:hyperlink r:id="rId144" w:history="1">
        <w:r w:rsidRPr="00F1134E">
          <w:rPr>
            <w:rStyle w:val="Hyperlink"/>
          </w:rPr>
          <w:t>http://www.humanesociety.org/issues/fisheries/facts/right_whale_extinction.html</w:t>
        </w:r>
      </w:hyperlink>
      <w:r>
        <w:t>, AED</w:t>
      </w:r>
    </w:p>
    <w:p w:rsidR="002E52D1" w:rsidRDefault="002E52D1" w:rsidP="002E52D1">
      <w:pPr>
        <w:rPr>
          <w:sz w:val="14"/>
        </w:rPr>
      </w:pPr>
      <w:r w:rsidRPr="00A34D8B">
        <w:rPr>
          <w:sz w:val="14"/>
        </w:rPr>
        <w:t xml:space="preserve">Fewer than 400 North Atlantic right whales remain out of a population that once numbered in the tens of thousands in the Atlantic Ocean. Once hunted to near extinction, they are slowly recovering, but collisions with fast-moving ships, entanglement in fishing gear, and climate change threaten their survival. 1. Collisions with ships killing right whales and their young </w:t>
      </w:r>
      <w:r w:rsidRPr="00A34D8B">
        <w:rPr>
          <w:rStyle w:val="StyleUnderline"/>
        </w:rPr>
        <w:t xml:space="preserve">Being </w:t>
      </w:r>
      <w:r w:rsidRPr="00A34D8B">
        <w:rPr>
          <w:rStyle w:val="StyleUnderline"/>
          <w:highlight w:val="yellow"/>
        </w:rPr>
        <w:t>struck by large ships has been a leading cause of death for right whales.</w:t>
      </w:r>
      <w:r w:rsidRPr="00A34D8B">
        <w:rPr>
          <w:rStyle w:val="StyleUnderline"/>
        </w:rPr>
        <w:t xml:space="preserve"> They tend to live close to the Atlantic coast, feeding during the spring and summer off New England and Canada.</w:t>
      </w:r>
      <w:r w:rsidRPr="00A34D8B">
        <w:rPr>
          <w:sz w:val="14"/>
        </w:rPr>
        <w:t xml:space="preserve"> During late fall and winter, as pregnant females migrate to their only known calving grounds off the coast of Georgia and Florida, they must cross the mouths of busy ports such as New York and the Chesapeake Bay. </w:t>
      </w:r>
      <w:r w:rsidRPr="00A34D8B">
        <w:rPr>
          <w:rStyle w:val="StyleUnderline"/>
          <w:highlight w:val="yellow"/>
        </w:rPr>
        <w:t>Females and their newborn</w:t>
      </w:r>
      <w:r w:rsidRPr="00A34D8B">
        <w:rPr>
          <w:rStyle w:val="StyleUnderline"/>
        </w:rPr>
        <w:t xml:space="preserve"> young </w:t>
      </w:r>
      <w:r w:rsidRPr="00A34D8B">
        <w:rPr>
          <w:rStyle w:val="StyleUnderline"/>
          <w:highlight w:val="yellow"/>
        </w:rPr>
        <w:t>are killed in greater numbers</w:t>
      </w:r>
      <w:r w:rsidRPr="00A34D8B">
        <w:rPr>
          <w:rStyle w:val="StyleUnderline"/>
        </w:rPr>
        <w:t xml:space="preserve"> than adult males </w:t>
      </w:r>
      <w:r w:rsidRPr="00A34D8B">
        <w:rPr>
          <w:rStyle w:val="StyleUnderline"/>
          <w:highlight w:val="yellow"/>
        </w:rPr>
        <w:t>along this dangerous route.</w:t>
      </w:r>
      <w:r w:rsidRPr="00A34D8B">
        <w:rPr>
          <w:sz w:val="14"/>
        </w:rPr>
        <w:t xml:space="preserve"> Working to prevent ship strikes Following a legal petition filed by The HSUS and our allies, in December 2013 the federal government made permanent a regulation requiring certain ships to slow down in designated areas. The rule comes after a five-year trial period of mandatory speed limits, during which there were no right whale deaths within 40 miles of any of the seasonal speed restricted zones. 2. Deadly entanglement in fishing lines </w:t>
      </w:r>
      <w:r w:rsidRPr="00A34D8B">
        <w:rPr>
          <w:rStyle w:val="StyleUnderline"/>
          <w:highlight w:val="yellow"/>
        </w:rPr>
        <w:t>Right whales share their habitat with some of the busiest fishing areas in the U.S., and fatal entanglement in commercial fishing gear is the second major cause of death in right whales.</w:t>
      </w:r>
      <w:r w:rsidRPr="00A34D8B">
        <w:rPr>
          <w:rStyle w:val="StyleUnderline"/>
        </w:rPr>
        <w:t xml:space="preserve"> Right whales may become entangled in nets, in the lines between underwater nets, or in buoy lines that go from the ocean floor to the surface to mark the location of nets or lobster and crab traps.</w:t>
      </w:r>
      <w:r w:rsidRPr="00A34D8B">
        <w:rPr>
          <w:sz w:val="14"/>
        </w:rPr>
        <w:t xml:space="preserve"> Once entangled, right whales may drown if they are unable to reach the surface to breathe. Others may be able to swim off, entangled in the lines, only to die a slow death from infection or starvation. </w:t>
      </w:r>
      <w:r w:rsidRPr="00A34D8B">
        <w:rPr>
          <w:rStyle w:val="StyleUnderline"/>
          <w:highlight w:val="yellow"/>
        </w:rPr>
        <w:t>Chronic entanglement can also impair movement, making the whale more vulnerable to ship collisions.</w:t>
      </w:r>
      <w:r>
        <w:rPr>
          <w:rStyle w:val="StyleUnderline"/>
        </w:rPr>
        <w:t xml:space="preserve"> </w:t>
      </w:r>
      <w:r w:rsidRPr="00A34D8B">
        <w:rPr>
          <w:sz w:val="14"/>
        </w:rPr>
        <w:t xml:space="preserve">Fishing gear along our coast is so dense in places that some whales become entangled multiple times. One right whale was entangled in commercial fishing gear once in late 1997, and then two more times in 1998, before being freed of most of the gear. However, some of the fishing gear remained deep in the whale's mouth. This whale was considered seriously injured by this last entanglement and indeed was never again seen alive. In 2001, the nation watched the tragic story of Churchill, a right whale who died slowly of infection despite several well-publicized attempts to disentangle him from the fishing line cutting into him. These sorts of sad stories play out year after year. The HSUS fighting for fishing industry regulations Both the Marine Mammal Protection Act (MMPA) and the Endangered Species Act require the government to address the issue of entanglement in fishing gear. On several occasions over the past decade, the HSUS has sued the government to force progress. Most recently, in 2010, our litigation resulted in a regulation requiring that the lines used to connect lobster pots sink to the ocean floor, as a way of reducing the chance of whales encountering the lines. We are still pushing to have the federal government address the risk to whales from the heavy lines that go from fishing lines on the bottom to marker buoys on the surface. These lines, called vertical lines, are </w:t>
      </w:r>
      <w:r w:rsidRPr="00A34D8B">
        <w:rPr>
          <w:sz w:val="14"/>
        </w:rPr>
        <w:lastRenderedPageBreak/>
        <w:t xml:space="preserve">responsible for at least half of the risk to whales. The HSUS is also appointed to a federal task force currently seeking solutions. 3. Climate changes and habitat depletion </w:t>
      </w:r>
      <w:r w:rsidRPr="00A34D8B">
        <w:rPr>
          <w:rStyle w:val="StyleUnderline"/>
        </w:rPr>
        <w:t xml:space="preserve">Right whales reproduce very slowly, often not giving birth until their teens and having a single calf only every three to five years. </w:t>
      </w:r>
      <w:r w:rsidRPr="00A34D8B">
        <w:rPr>
          <w:rStyle w:val="StyleUnderline"/>
          <w:highlight w:val="yellow"/>
        </w:rPr>
        <w:t>In some years only one calf has been born to the entire population.</w:t>
      </w:r>
      <w:r w:rsidRPr="00A34D8B">
        <w:rPr>
          <w:rStyle w:val="StyleUnderline"/>
        </w:rPr>
        <w:t xml:space="preserve"> </w:t>
      </w:r>
      <w:r w:rsidRPr="00A34D8B">
        <w:rPr>
          <w:sz w:val="14"/>
        </w:rPr>
        <w:t>Warming climates and changes in ocean currents mean there are years when food is harder to find, and the thinner females cannot sustain a pregnancy. What The HSUS is doing to protect right whale habitat The HSUS filed a legal petition to expand the boundaries of the designated critical habitat for right whales. Critical habitat defines areas most important to a species’ survival. Once designated, regulations can help reduce pollution in critical habitat and reduce other human impacts. In 2010, the federal government promised to propose changes to the boundaries by the end of 2011. In 2014, a coalition of environmental and animal protection groups, including The HSUS, sued the federal government to vastly expand the right whale’s protected area more than tenfold, from roughly 4,000 square miles to more than 50,000 square miles. Time is running out for right whales Again and again, The HSUS has been forced to file suit to win overdue protection for North Atlantic right whales. While the National Marine Fisheries Service continues to take its time protecting this critically endangered population, time may be running out to save right whales from extinction.</w:t>
      </w:r>
    </w:p>
    <w:p w:rsidR="002E52D1" w:rsidRPr="00A34D8B" w:rsidRDefault="002E52D1" w:rsidP="002E52D1">
      <w:pPr>
        <w:pStyle w:val="Heading4"/>
      </w:pPr>
    </w:p>
    <w:p w:rsidR="002E52D1" w:rsidRDefault="002E52D1" w:rsidP="002E52D1">
      <w:pPr>
        <w:pStyle w:val="Heading4"/>
      </w:pPr>
      <w:r>
        <w:t>Normal means of permitting is environmental regulations that protect the North American Right Whale:</w:t>
      </w:r>
    </w:p>
    <w:p w:rsidR="002E52D1" w:rsidRDefault="002E52D1" w:rsidP="002E52D1">
      <w:pPr>
        <w:ind w:left="720"/>
        <w:rPr>
          <w:sz w:val="16"/>
        </w:rPr>
      </w:pPr>
      <w:r>
        <w:rPr>
          <w:sz w:val="16"/>
        </w:rPr>
        <w:t xml:space="preserve">Catherine </w:t>
      </w:r>
      <w:r w:rsidRPr="002C5613">
        <w:rPr>
          <w:rStyle w:val="Style13ptBold"/>
        </w:rPr>
        <w:t>Bowes &amp;</w:t>
      </w:r>
      <w:r>
        <w:rPr>
          <w:sz w:val="16"/>
        </w:rPr>
        <w:t xml:space="preserve"> Justin </w:t>
      </w:r>
      <w:r w:rsidRPr="002C5613">
        <w:rPr>
          <w:rStyle w:val="Style13ptBold"/>
        </w:rPr>
        <w:t>Allegro, 2012</w:t>
      </w:r>
      <w:r>
        <w:rPr>
          <w:sz w:val="16"/>
        </w:rPr>
        <w:t xml:space="preserve"> (</w:t>
      </w:r>
      <w:hyperlink r:id="rId145" w:history="1">
        <w:r w:rsidRPr="00A17A27">
          <w:rPr>
            <w:rStyle w:val="Hyperlink"/>
            <w:sz w:val="16"/>
          </w:rPr>
          <w:t>http://www.nwf.org/~/media/PDFs/Global-Warming/Reports/NWF_2012OffshoreWind_Final.ashx</w:t>
        </w:r>
      </w:hyperlink>
      <w:r>
        <w:rPr>
          <w:sz w:val="16"/>
        </w:rPr>
        <w:t>, Accessed 8/4/2014, rwg)</w:t>
      </w:r>
    </w:p>
    <w:p w:rsidR="002E52D1" w:rsidRDefault="002E52D1" w:rsidP="002E52D1">
      <w:pPr>
        <w:spacing w:after="0"/>
        <w:rPr>
          <w:sz w:val="14"/>
        </w:rPr>
      </w:pPr>
      <w:r w:rsidRPr="002C5613">
        <w:rPr>
          <w:sz w:val="14"/>
        </w:rPr>
        <w:t xml:space="preserve">L o o k i n g  f o r w a r d </w:t>
      </w:r>
      <w:r w:rsidRPr="002C5613">
        <w:rPr>
          <w:rStyle w:val="StyleUnderline"/>
          <w:highlight w:val="yellow"/>
        </w:rPr>
        <w:t>,  t h e  c u r r e n t  p e r m i t t i n g  p r o c e s s</w:t>
      </w:r>
      <w:r w:rsidRPr="002C5613">
        <w:rPr>
          <w:sz w:val="14"/>
        </w:rPr>
        <w:t xml:space="preserve">  ( s e e p . 1 5 ) </w:t>
      </w:r>
      <w:r w:rsidRPr="002C5613">
        <w:rPr>
          <w:rStyle w:val="StyleUnderline"/>
          <w:highlight w:val="yellow"/>
        </w:rPr>
        <w:t xml:space="preserve">w i l l  o f f e r  l e a s e s  </w:t>
      </w:r>
      <w:r>
        <w:rPr>
          <w:rStyle w:val="StyleUnderline"/>
          <w:highlight w:val="yellow"/>
        </w:rPr>
        <w:t xml:space="preserve">    </w:t>
      </w:r>
      <w:r w:rsidRPr="002C5613">
        <w:rPr>
          <w:rStyle w:val="StyleUnderline"/>
          <w:highlight w:val="yellow"/>
        </w:rPr>
        <w:t>t o  d e v e l o p e r s  w i t h i n  i d e n t i f i e d  W i n d  E n e r g y  A r e a s</w:t>
      </w:r>
      <w:r w:rsidRPr="002C5613">
        <w:rPr>
          <w:sz w:val="14"/>
        </w:rPr>
        <w:t xml:space="preserve">  t h i s  y e a </w:t>
      </w:r>
      <w:r w:rsidRPr="002C5613">
        <w:rPr>
          <w:rStyle w:val="Emphasis"/>
        </w:rPr>
        <w:t xml:space="preserve">r  </w:t>
      </w:r>
      <w:r w:rsidRPr="002C5613">
        <w:rPr>
          <w:rStyle w:val="Emphasis"/>
          <w:highlight w:val="yellow"/>
        </w:rPr>
        <w:t xml:space="preserve">t h a t  </w:t>
      </w:r>
      <w:r>
        <w:rPr>
          <w:rStyle w:val="Emphasis"/>
          <w:highlight w:val="yellow"/>
        </w:rPr>
        <w:t xml:space="preserve">             </w:t>
      </w:r>
      <w:r w:rsidRPr="002C5613">
        <w:rPr>
          <w:rStyle w:val="Emphasis"/>
          <w:highlight w:val="yellow"/>
        </w:rPr>
        <w:t>i n c l u d e  m a n d a t o r y  r e q u i r e m e n t s</w:t>
      </w:r>
      <w:r w:rsidRPr="002C5613">
        <w:rPr>
          <w:rStyle w:val="StyleUnderline"/>
          <w:highlight w:val="yellow"/>
        </w:rPr>
        <w:t xml:space="preserve">  t o  a v o i d  a n d  m i n i m i z e  h a r m  t o  </w:t>
      </w:r>
      <w:r>
        <w:rPr>
          <w:rStyle w:val="StyleUnderline"/>
          <w:highlight w:val="yellow"/>
        </w:rPr>
        <w:t xml:space="preserve">      </w:t>
      </w:r>
      <w:r w:rsidRPr="002C5613">
        <w:rPr>
          <w:rStyle w:val="StyleUnderline"/>
          <w:highlight w:val="yellow"/>
        </w:rPr>
        <w:t>w i l d l i f e .</w:t>
      </w:r>
      <w:r w:rsidRPr="002C5613">
        <w:rPr>
          <w:sz w:val="14"/>
        </w:rPr>
        <w:t xml:space="preserve">   </w:t>
      </w:r>
      <w:r w:rsidRPr="002C5613">
        <w:rPr>
          <w:rStyle w:val="StyleUnderline"/>
          <w:highlight w:val="yellow"/>
        </w:rPr>
        <w:t>M e a s u r e s  s u c h  a s  m o n i t o r i n g  r e q u i r e m e n t s</w:t>
      </w:r>
      <w:r w:rsidRPr="002C5613">
        <w:rPr>
          <w:sz w:val="14"/>
        </w:rPr>
        <w:t xml:space="preserve"> ,  b o a t  s p e e d r e s t r i c t i o n s , s e a s o n a l  r e s t r i c t i o n s , e x c l u s i o n  z o n e s </w:t>
      </w:r>
      <w:r w:rsidRPr="002C5613">
        <w:rPr>
          <w:rStyle w:val="StyleUnderline"/>
          <w:highlight w:val="yellow"/>
        </w:rPr>
        <w:t xml:space="preserve">, s o u n d  r e d u c t i o n  t e c h n o l o g i e s  a n d  </w:t>
      </w:r>
      <w:r>
        <w:rPr>
          <w:rStyle w:val="StyleUnderline"/>
          <w:highlight w:val="yellow"/>
        </w:rPr>
        <w:t xml:space="preserve">              </w:t>
      </w:r>
      <w:r w:rsidRPr="002C5613">
        <w:rPr>
          <w:rStyle w:val="StyleUnderline"/>
          <w:highlight w:val="yellow"/>
        </w:rPr>
        <w:t>m e t h o d s</w:t>
      </w:r>
      <w:r w:rsidRPr="002C5613">
        <w:rPr>
          <w:sz w:val="14"/>
        </w:rPr>
        <w:t xml:space="preserve"> , a n d  r a m p - u p  p r o c e d u r e s  </w:t>
      </w:r>
      <w:r w:rsidRPr="002C5613">
        <w:rPr>
          <w:rStyle w:val="StyleUnderline"/>
          <w:highlight w:val="yellow"/>
        </w:rPr>
        <w:t xml:space="preserve">p r i o r  t o  c o m m e n c i n g  c e r t a i n  s u r v e y s  a r e  </w:t>
      </w:r>
      <w:r>
        <w:rPr>
          <w:rStyle w:val="StyleUnderline"/>
          <w:highlight w:val="yellow"/>
        </w:rPr>
        <w:t xml:space="preserve">    </w:t>
      </w:r>
      <w:r w:rsidRPr="002C5613">
        <w:rPr>
          <w:rStyle w:val="StyleUnderline"/>
          <w:highlight w:val="yellow"/>
        </w:rPr>
        <w:t>c r i t i c a l  f o r  e n s u r i n g  w i l d l i f e  i s  p r o t e c t e d</w:t>
      </w:r>
      <w:r w:rsidRPr="002C5613">
        <w:rPr>
          <w:sz w:val="14"/>
        </w:rPr>
        <w:t xml:space="preserve">  d u r i n g  t h e  d a t a  c o l l e c t i o n  p r o c e s s .   </w:t>
      </w:r>
      <w:r w:rsidRPr="002C5613">
        <w:rPr>
          <w:rStyle w:val="StyleUnderline"/>
          <w:highlight w:val="yellow"/>
        </w:rPr>
        <w:t xml:space="preserve">S o  l o n g </w:t>
      </w:r>
      <w:r>
        <w:rPr>
          <w:rStyle w:val="StyleUnderline"/>
          <w:highlight w:val="yellow"/>
        </w:rPr>
        <w:t xml:space="preserve"> </w:t>
      </w:r>
      <w:r w:rsidRPr="002C5613">
        <w:rPr>
          <w:rStyle w:val="StyleUnderline"/>
          <w:highlight w:val="yellow"/>
        </w:rPr>
        <w:t xml:space="preserve">as  </w:t>
      </w:r>
      <w:r>
        <w:rPr>
          <w:rStyle w:val="StyleUnderline"/>
          <w:highlight w:val="yellow"/>
        </w:rPr>
        <w:t xml:space="preserve">       </w:t>
      </w:r>
      <w:r w:rsidRPr="002C5613">
        <w:rPr>
          <w:rStyle w:val="StyleUnderline"/>
          <w:highlight w:val="yellow"/>
        </w:rPr>
        <w:t xml:space="preserve">r o b u s t  m e a s u r e s  a d e q u a t e  t o  p r o t e c t  c r i t i c a l  s p e c i e s  l i k e  t h e  </w:t>
      </w:r>
      <w:r w:rsidRPr="004C2604">
        <w:rPr>
          <w:rStyle w:val="Emphasis"/>
          <w:highlight w:val="yellow"/>
        </w:rPr>
        <w:t>N o r t h A m e r i c a n  R i g h t  W h a l e</w:t>
      </w:r>
      <w:r w:rsidRPr="002C5613">
        <w:rPr>
          <w:sz w:val="14"/>
        </w:rPr>
        <w:t xml:space="preserve">  ( s e e p . 2 0 )  </w:t>
      </w:r>
      <w:r w:rsidRPr="002C5613">
        <w:rPr>
          <w:rStyle w:val="StyleUnderline"/>
          <w:highlight w:val="yellow"/>
        </w:rPr>
        <w:t>ar e</w:t>
      </w:r>
      <w:r>
        <w:rPr>
          <w:rStyle w:val="StyleUnderline"/>
          <w:highlight w:val="yellow"/>
        </w:rPr>
        <w:t xml:space="preserve"> </w:t>
      </w:r>
      <w:r w:rsidRPr="002C5613">
        <w:rPr>
          <w:rStyle w:val="StyleUnderline"/>
          <w:highlight w:val="yellow"/>
        </w:rPr>
        <w:t xml:space="preserve"> r e q u i r e d ,  N W F  b e l i e v e s  </w:t>
      </w:r>
      <w:r>
        <w:rPr>
          <w:rStyle w:val="StyleUnderline"/>
          <w:highlight w:val="yellow"/>
        </w:rPr>
        <w:t xml:space="preserve">    </w:t>
      </w:r>
      <w:r w:rsidRPr="002C5613">
        <w:rPr>
          <w:rStyle w:val="StyleUnderline"/>
          <w:highlight w:val="yellow"/>
        </w:rPr>
        <w:t>t h a t</w:t>
      </w:r>
      <w:r>
        <w:rPr>
          <w:rStyle w:val="StyleUnderline"/>
          <w:highlight w:val="yellow"/>
        </w:rPr>
        <w:t xml:space="preserve">  </w:t>
      </w:r>
      <w:r w:rsidRPr="002C5613">
        <w:rPr>
          <w:rStyle w:val="StyleUnderline"/>
          <w:highlight w:val="yellow"/>
        </w:rPr>
        <w:t>a l l o w i n g  d e v e l o p e r s  t o  m o v e  f o r w a r d</w:t>
      </w:r>
      <w:r w:rsidRPr="002C5613">
        <w:rPr>
          <w:sz w:val="14"/>
        </w:rPr>
        <w:t xml:space="preserve"> ,  w h i l e  s t a t e  a n d  f e d e r a l  r e g u l a t o rs  w o r k  t o  a d d r e s s  t h e  d a t a  c o l l e c t i o n  n e e d s  i d e n t i f i e d  a b o v e ,  c r e a t e s  a n  e f f i c i e n t  p e r m i t t i n g  t i m e l i n e  </w:t>
      </w:r>
      <w:r w:rsidRPr="002C5613">
        <w:rPr>
          <w:rStyle w:val="StyleUnderline"/>
          <w:highlight w:val="yellow"/>
        </w:rPr>
        <w:t xml:space="preserve">f o r t h i s  </w:t>
      </w:r>
      <w:r>
        <w:rPr>
          <w:rStyle w:val="StyleUnderline"/>
          <w:highlight w:val="yellow"/>
        </w:rPr>
        <w:t xml:space="preserve">   </w:t>
      </w:r>
      <w:r w:rsidRPr="002C5613">
        <w:rPr>
          <w:rStyle w:val="StyleUnderline"/>
          <w:highlight w:val="yellow"/>
        </w:rPr>
        <w:t xml:space="preserve">c r i t i c al  cl e a n  e n e r g y  s o u r c e  w i t h o u t  s a c r i f i c i n g  e n v i r o n m e n t a l  </w:t>
      </w:r>
      <w:r>
        <w:rPr>
          <w:rStyle w:val="StyleUnderline"/>
          <w:highlight w:val="yellow"/>
        </w:rPr>
        <w:t xml:space="preserve">           </w:t>
      </w:r>
      <w:r w:rsidRPr="002C5613">
        <w:rPr>
          <w:rStyle w:val="StyleUnderline"/>
          <w:highlight w:val="yellow"/>
        </w:rPr>
        <w:t>r e v i e w</w:t>
      </w:r>
      <w:r w:rsidRPr="002C5613">
        <w:rPr>
          <w:rStyle w:val="StyleUnderline"/>
        </w:rPr>
        <w:t xml:space="preserve"> </w:t>
      </w:r>
      <w:r w:rsidRPr="002C5613">
        <w:rPr>
          <w:sz w:val="14"/>
        </w:rPr>
        <w:t>.  A  c o m p r e h e n s i v e ,  p r o j e c t - s p e c i f i c  e n v i r o n m e n t a l  a n a l y s i s  w i l l  b e  r e q u i r e d  o n c e  d e v e l o p e r s  s u b m i t  d e t a i l e d  c o n s t r u c t i o n  a n d  o p e r a t i o n s  p l a n s  f o r  t h e i r  p r o j e c t.</w:t>
      </w:r>
    </w:p>
    <w:p w:rsidR="002E52D1" w:rsidRDefault="002E52D1" w:rsidP="002E52D1">
      <w:pPr>
        <w:pStyle w:val="Heading4"/>
      </w:pPr>
      <w:r>
        <w:t>Developers Already Taking Measures to Protect Right Whales</w:t>
      </w:r>
    </w:p>
    <w:p w:rsidR="002E52D1" w:rsidRDefault="002E52D1" w:rsidP="002E52D1">
      <w:r w:rsidRPr="004B6694">
        <w:rPr>
          <w:b/>
          <w:sz w:val="24"/>
        </w:rPr>
        <w:t>Grant 5/7</w:t>
      </w:r>
      <w:r>
        <w:t xml:space="preserve"> (Miles, </w:t>
      </w:r>
      <w:r w:rsidRPr="004B6694">
        <w:t>Senior Communications Manager for National Wildlife Federation</w:t>
      </w:r>
      <w:r>
        <w:t xml:space="preserve">, “Leading Environmental and Conservation Groups and Deepwater Wind Announce Agreement to Protect Endangered Whales at Deepwater ONE Offshore Wind Farm Site Agreement Will Reduce Noise Impacts on North Atlantic Right Whales”, </w:t>
      </w:r>
      <w:hyperlink r:id="rId146" w:history="1">
        <w:r w:rsidRPr="003A3620">
          <w:rPr>
            <w:rStyle w:val="Hyperlink"/>
          </w:rPr>
          <w:t>http://www.nwf.org/news-and-magazines/media-center/news-by-topic/global-warming/2014/05-07-14-conservation-groups-and-deepwater-wind-protect-endangered-whales.aspx</w:t>
        </w:r>
      </w:hyperlink>
      <w:r>
        <w:t>, ASM)</w:t>
      </w:r>
    </w:p>
    <w:p w:rsidR="002E52D1" w:rsidRPr="004B6694" w:rsidRDefault="002E52D1" w:rsidP="002E52D1"/>
    <w:p w:rsidR="002E52D1" w:rsidRPr="00D600E4" w:rsidRDefault="002E52D1" w:rsidP="002E52D1">
      <w:pPr>
        <w:rPr>
          <w:sz w:val="16"/>
        </w:rPr>
      </w:pPr>
      <w:r w:rsidRPr="00CE4981">
        <w:rPr>
          <w:rStyle w:val="StyleUnderline"/>
          <w:highlight w:val="yellow"/>
        </w:rPr>
        <w:t>A coalition of leading environmental and conservation organizations</w:t>
      </w:r>
      <w:r w:rsidRPr="00D600E4">
        <w:rPr>
          <w:sz w:val="16"/>
        </w:rPr>
        <w:t xml:space="preserve"> — Conservation Law Foundation (CLF), Natural Resources Defense Council (NRDC) and National Wildlife Federation (NWF) — and Deepwater Wind today </w:t>
      </w:r>
      <w:r w:rsidRPr="00CE4981">
        <w:rPr>
          <w:rStyle w:val="StyleUnderline"/>
          <w:highlight w:val="yellow"/>
        </w:rPr>
        <w:t>announced an agreement to implement additional protections for endangered North Atlantic right whales during pre-construction activities for the</w:t>
      </w:r>
      <w:r w:rsidRPr="004B6694">
        <w:rPr>
          <w:rStyle w:val="StyleUnderline"/>
        </w:rPr>
        <w:t xml:space="preserve"> </w:t>
      </w:r>
      <w:r w:rsidRPr="00D600E4">
        <w:rPr>
          <w:sz w:val="16"/>
        </w:rPr>
        <w:t xml:space="preserve">Deepwater ONE </w:t>
      </w:r>
      <w:r w:rsidRPr="00CE4981">
        <w:rPr>
          <w:rStyle w:val="StyleUnderline"/>
          <w:highlight w:val="yellow"/>
        </w:rPr>
        <w:t>offshore wind farm</w:t>
      </w:r>
      <w:r w:rsidRPr="00CE4981">
        <w:rPr>
          <w:sz w:val="16"/>
          <w:highlight w:val="yellow"/>
        </w:rPr>
        <w:t>,</w:t>
      </w:r>
      <w:r w:rsidRPr="00D600E4">
        <w:rPr>
          <w:sz w:val="16"/>
        </w:rPr>
        <w:t xml:space="preserve"> which will be developed off the Rhode Island and Massachusetts coasts. "Offshore wind power benefits wildlife by cutting the industrial carbon pollution that’s fueling climate change, the single biggest threat to wildlife today," said Catherine Bowes, Senior Manager for Climate and Energy at the National Wildlife Federation. “With this agreement, Deepwater Wind is leading the way to provide additional protections for vulnerable marine mammals as America pursues this new energy frontier that is critically needed to make our power supply cleaner, more wildlife-friendly, and more secure." CLF, NRDC and NWF have developed a set of </w:t>
      </w:r>
      <w:r w:rsidRPr="00CE4981">
        <w:rPr>
          <w:rStyle w:val="StyleUnderline"/>
          <w:highlight w:val="yellow"/>
        </w:rPr>
        <w:t>protective measures</w:t>
      </w:r>
      <w:r w:rsidRPr="004B6694">
        <w:rPr>
          <w:rStyle w:val="StyleUnderline"/>
        </w:rPr>
        <w:t xml:space="preserve"> </w:t>
      </w:r>
      <w:r w:rsidRPr="00D600E4">
        <w:rPr>
          <w:sz w:val="16"/>
        </w:rPr>
        <w:t xml:space="preserve">with Deepwater Wind that </w:t>
      </w:r>
      <w:r w:rsidRPr="00CE4981">
        <w:rPr>
          <w:rStyle w:val="StyleUnderline"/>
          <w:highlight w:val="yellow"/>
        </w:rPr>
        <w:t xml:space="preserve">will minimize potential impacts on North Atlantic </w:t>
      </w:r>
      <w:r w:rsidRPr="00CE4981">
        <w:rPr>
          <w:rStyle w:val="StyleUnderline"/>
          <w:highlight w:val="yellow"/>
        </w:rPr>
        <w:lastRenderedPageBreak/>
        <w:t>right whales and other marine mammals from underwater noise and construction vessels during the developer’s site characterization and assessment activities</w:t>
      </w:r>
      <w:r w:rsidRPr="00D600E4">
        <w:rPr>
          <w:sz w:val="16"/>
        </w:rPr>
        <w:t xml:space="preserve">. The agreement was developed with input from leading North Atlantic right whale scientific experts and has been endorsed by Environment America, International Fund for the Animal Welfare, Sierra Club, and Oceana. "We take our responsibility to be a national leader in responsible offshore wind development very seriously, and ensuring marine mammals are protected is just one way we’re fulfilling our commitment," said Jeffrey Grybowski, CEO of Deepwater Wind. Deepwater Wind in July 2013 acquired a 30-year lease to develop the Deepwater ONE project in the Rhode Island-Massachusetts Wind Energy Area, located in Rhode Island Sound, after winning the first-ever competitive lease auction for offshore wind energy development in America. The lease area covers approximately 256 square miles in the Atlantic Ocean, roughly 30 miles east of Montauk, N.Y. and roughly 17 miles south of Rhode Island, between Block Island, R.I., and Martha’s Vineyard, Mass. "By working with CLF and our partners to protect North Atlantic right whales and other marine mammals, Deepwater Wind shows that offshore wind can achieve its potential to reduce our reliance on fossil fuels while maintaining great sensitivity to our important natural resources,” said Tricia K. Jedele, Vice President and Director of Conservation Law Foundation’s Rhode Island Advocacy Center. “We are proud to partner with Deepwater Wind, NWF and NRDC to come to this significant agreement, and hope our collective work will be replicated nationally to help bring the economic and environmental benefits of clean, renewable offshore wind power to communities throughout the U.S. without compromising vulnerable marine animals." The measures outlined in the agreement provide further protections for the North Atlantic right whales, including a commitment by Deepwater Wind to avoid all noise-producing activities during specific periods in the spring when North Atlantic right whales have been known to frequent Rhode Island Sound, as well as reduced speed limits for all vessels involved in site characterization and assessment activities for the Deepwater ONE project during these periods. "This industry leader is demonstrating that smart from the start development can help American offshore wind get off the ground faster—so it can start delivering clean, climate change-fighting energy that benefits all creatures on this planet,” said Kit Kennedy, Director of the Energy and Transportation program at the Natural Resources Defense Council. “Many of these endangered whales have been spotted in this area of Rhode Island Sound, making these additional protections particularly important for their conservation." Construction at the Deepwater ONE site could begin as early as 2017, with commercial operations by 2018. Deepwater ONE will produce enough energy to power approximately 120,000 homes annually and displace significant greenhouse gas emissions annually. Details of the Agreement The full details of the latest agreement can be found here: http://www.clf.org/right-whales-offshore-wind. </w:t>
      </w:r>
      <w:r w:rsidRPr="00CE4981">
        <w:rPr>
          <w:rStyle w:val="StyleUnderline"/>
          <w:highlight w:val="yellow"/>
        </w:rPr>
        <w:t>The agreement reduces the threat to right whales by restricting meteorological tower construction and certain other site activites during the peak foraging season, when whales venture to southern New England waters to feed</w:t>
      </w:r>
      <w:r w:rsidRPr="00D600E4">
        <w:rPr>
          <w:sz w:val="16"/>
        </w:rPr>
        <w:t>. During other times of the year, when the whales frequent the area less, the activities may occur with additional protective measures in place. These additional protective measures include: enhanced real-time human monitoring for whale activity in the site area; restriction of pile driving activities to daylight hours when whales can be spotted; use of noise-reducing tools and technologies; and a lower speed limit for vessels during periods in the spring when North Atlantic right whales have been known to frequent Rhode Island Sound. The agreement—which was developed with input from leading right whale scientists, including those from the New England Aquarium—also has the support of the International Fund for Animal Welfare, the Sierra Club and Environment America. The agreement has been sent to the federal Bureau of Ocean Energy Management (BOEM), which oversees offshore renewable energy development. This effort builds on two previous agreements aimed at protecting North Atlantic right whales: In 2012, a coalition led by CLF, NRDC and NWF, working together with Deepwater Wind, Energy Management, Inc. (owner of Cape Wind in Massachusetts) and NRG Bluewater Wind, drafted a similar set of protective measures that developers agreed to implement in the Mid-Atlantic Wind Energy Areas, which stretch from New Jersey to Virginia. An agreement between Deepwater Wind and CLF in October 2013 restricts all Block Island Wind Farm foundation construction activities during the month of April. This agreement will be reflected in the stipulations to any approval granted to Deepwater Wind by Rhode Island’s Coastal Resources Management Council. About the Coalition Conservation Law Foundation (CLF) protects New England’s environment for the benefit of all people. Using the law, science and the market, CLF creates solutions that preserve natural resources, build healthy communities, and sustain a vibrant economy region-wide. Founded in 1966, CLF is a nonprofit, member-supported organization with offices in Maine, Massachusetts, New Hampshire, Rhode Island and Vermont. Visit us at www.clf.org and follow us on Twitter @theCLF. The National Wildlife Federation (NWF) is America's largest conservation organization with an over 75-year history of inspiring Americans to protect wildlife for our children's future. NWF believes that responsibly-developed renewable energy is critical for protecting wildlife from the dangers of global warming. NWF is headquartered in Washington DC with regional offices in Vermont, Maryland, Texas, Michigan, Colorado, Montana, and Washington. Visit us at www.nwf.org/offshorewind and follow us on Twitter @NWF. The Natural Resources Defense Council (NRDC) is an international nonprofit environmental organization with more than 1.4 million members and online activists. Since 1970, our lawyers, scientists, and other environmental specialists have worked to protect the world's natural resources, public health, and the environment. NRDC has offices in New York City, Washington, D.C., Los Angeles, San Francisco, Chicago, Bozeman, MT, and Beijing. Visit us at www.nrdc.org and follow us on Twitter @NRDC. Deepwater Wind is a leading U.S. offshore wind and transmission developer. The Company is led by a veteran management team with extensive experience in developing renewable-energy projects in the northeastern United States. The Company is actively planning offshore wind projects to serve multiple East Coast markets located 15 or more miles offshore, including New York, Massachusetts, Rhode Island, and New Jersey. The Company’s Block Island Wind Farm is on target to become the nation’s first offshore wind farm. Visit www.dwwind.com and follow us on Twitter @DeepwaterWind for more info.</w:t>
      </w:r>
    </w:p>
    <w:p w:rsidR="002E52D1" w:rsidRDefault="002E52D1" w:rsidP="002E52D1"/>
    <w:p w:rsidR="002E52D1" w:rsidRDefault="002E52D1" w:rsidP="002E52D1">
      <w:pPr>
        <w:pStyle w:val="Heading4"/>
      </w:pPr>
      <w:r>
        <w:lastRenderedPageBreak/>
        <w:t>Non-unique Seismic Air guns and noise pollution cause mass extinction in the squo</w:t>
      </w:r>
    </w:p>
    <w:p w:rsidR="002E52D1" w:rsidRDefault="002E52D1" w:rsidP="002E52D1">
      <w:r w:rsidRPr="008A1C17">
        <w:rPr>
          <w:rStyle w:val="Style13ptBold"/>
        </w:rPr>
        <w:t>Oceana</w:t>
      </w:r>
      <w:r w:rsidRPr="008A1C17">
        <w:t xml:space="preserve"> 12-19-</w:t>
      </w:r>
      <w:r w:rsidRPr="008A1C17">
        <w:rPr>
          <w:rStyle w:val="Style13ptBold"/>
        </w:rPr>
        <w:t>13</w:t>
      </w:r>
      <w:r w:rsidRPr="008A1C17">
        <w:t xml:space="preserve"> </w:t>
      </w:r>
      <w:r>
        <w:t xml:space="preserve">(“Endangered North Atlantic Right Whales off Virginia Coast Threatened by Seismic Airguns, According to New Data”, </w:t>
      </w:r>
      <w:hyperlink r:id="rId147" w:history="1">
        <w:r w:rsidRPr="00C06EB6">
          <w:rPr>
            <w:rStyle w:val="Hyperlink"/>
          </w:rPr>
          <w:t>http://oceana.org/en/news-media/press-center/press-releases/endangered-north-atlantic-right-whales-off-virginia-coast-threatened-by-seismic-airguns-a</w:t>
        </w:r>
      </w:hyperlink>
      <w:r>
        <w:t xml:space="preserve">, ekr) </w:t>
      </w:r>
    </w:p>
    <w:p w:rsidR="002E52D1" w:rsidRPr="00F66991" w:rsidRDefault="002E52D1" w:rsidP="002E52D1">
      <w:pPr>
        <w:rPr>
          <w:sz w:val="16"/>
        </w:rPr>
      </w:pPr>
      <w:r w:rsidRPr="008A1C17">
        <w:rPr>
          <w:rStyle w:val="StyleUnderline"/>
          <w:highlight w:val="yellow"/>
        </w:rPr>
        <w:t>Right whales</w:t>
      </w:r>
      <w:r w:rsidRPr="00F66991">
        <w:rPr>
          <w:sz w:val="16"/>
        </w:rPr>
        <w:t xml:space="preserve"> and other large whales </w:t>
      </w:r>
      <w:r w:rsidRPr="008A1C17">
        <w:rPr>
          <w:rStyle w:val="StyleUnderline"/>
          <w:highlight w:val="yellow"/>
        </w:rPr>
        <w:t>are highly sensitive to the intense pulses of low-frequency sound such as those produced by seismic airguns.</w:t>
      </w:r>
      <w:r w:rsidRPr="00F66991">
        <w:rPr>
          <w:sz w:val="16"/>
        </w:rPr>
        <w:t xml:space="preserve"> Impacts to marine mammals from seismic </w:t>
      </w:r>
      <w:r w:rsidRPr="008A1C17">
        <w:rPr>
          <w:rStyle w:val="StyleUnderline"/>
          <w:highlight w:val="yellow"/>
        </w:rPr>
        <w:t>airgun blasts</w:t>
      </w:r>
      <w:r w:rsidRPr="00F66991">
        <w:rPr>
          <w:sz w:val="16"/>
        </w:rPr>
        <w:t xml:space="preserve"> </w:t>
      </w:r>
      <w:r w:rsidRPr="008A1C17">
        <w:rPr>
          <w:rStyle w:val="StyleUnderline"/>
          <w:highlight w:val="yellow"/>
        </w:rPr>
        <w:t>can include</w:t>
      </w:r>
      <w:r w:rsidRPr="00F66991">
        <w:rPr>
          <w:sz w:val="16"/>
        </w:rPr>
        <w:t xml:space="preserve"> temporary or permanent</w:t>
      </w:r>
      <w:r w:rsidRPr="008A1C17">
        <w:rPr>
          <w:rStyle w:val="StyleUnderline"/>
          <w:highlight w:val="yellow"/>
        </w:rPr>
        <w:t xml:space="preserve"> hearing loss, disruption of vital behaviors like communicating, feeding, mating, calving and migrating, and masking of biologically important sounds. According to the government’s own estimates, such testing would injure and possibly kill 138,500 dolphins and whales along the East Coast.</w:t>
      </w:r>
      <w:r>
        <w:rPr>
          <w:rStyle w:val="StyleUnderline"/>
        </w:rPr>
        <w:t xml:space="preserve"> </w:t>
      </w:r>
      <w:r w:rsidRPr="00F66991">
        <w:rPr>
          <w:sz w:val="16"/>
        </w:rPr>
        <w:t>“Imagine dynamite going off in your living room every 10 seconds, for days to weeks at a time,” said Matthew Huelsenbeck, marine scientist at Oceana. “</w:t>
      </w:r>
      <w:r w:rsidRPr="008A1C17">
        <w:rPr>
          <w:rStyle w:val="StyleUnderline"/>
          <w:highlight w:val="yellow"/>
        </w:rPr>
        <w:t>You could be injured or possibly killed, and at the very least you would be forced to leave your home. This is what seismic airguns would mean for endangered right whales unless the government provides them with better protections</w:t>
      </w:r>
      <w:r w:rsidRPr="00F66991">
        <w:rPr>
          <w:sz w:val="16"/>
        </w:rPr>
        <w:t xml:space="preserve">. We don’t have to turn the Atlantic Ocean into a blast zone to fulfill our energy needs.” </w:t>
      </w:r>
      <w:r w:rsidRPr="008A1C17">
        <w:rPr>
          <w:rStyle w:val="StyleUnderline"/>
          <w:highlight w:val="yellow"/>
        </w:rPr>
        <w:t>“For creatures that depend on their sense of sound to survive, this is a severe threat,</w:t>
      </w:r>
      <w:r w:rsidRPr="00F66991">
        <w:rPr>
          <w:sz w:val="16"/>
        </w:rPr>
        <w:t>” said Margaret Cooney, campaigns officer at IFAW. “</w:t>
      </w:r>
      <w:r w:rsidRPr="008A1C17">
        <w:rPr>
          <w:rStyle w:val="StyleUnderline"/>
          <w:highlight w:val="yellow"/>
        </w:rPr>
        <w:t xml:space="preserve">Unbridled </w:t>
      </w:r>
      <w:r w:rsidRPr="008A1C17">
        <w:rPr>
          <w:rStyle w:val="Emphasis"/>
          <w:highlight w:val="yellow"/>
        </w:rPr>
        <w:t>noise pollution is drowning</w:t>
      </w:r>
      <w:r w:rsidRPr="008A1C17">
        <w:rPr>
          <w:rStyle w:val="StyleUnderline"/>
          <w:highlight w:val="yellow"/>
        </w:rPr>
        <w:t xml:space="preserve"> out the calls of whales and other marine mammals with life-threatening consequences for finding food, mating, nurturing young, navigating and communicating</w:t>
      </w:r>
      <w:r w:rsidRPr="00F66991">
        <w:rPr>
          <w:sz w:val="16"/>
        </w:rPr>
        <w:t>. With fewer than 500 individuals left, the loss of even one North Atlantic right whale could have a severe impact on the overall population.”</w:t>
      </w:r>
    </w:p>
    <w:p w:rsidR="002E52D1" w:rsidRDefault="002E52D1" w:rsidP="002E52D1"/>
    <w:p w:rsidR="002E52D1" w:rsidRDefault="002E52D1" w:rsidP="002E52D1">
      <w:pPr>
        <w:pStyle w:val="Heading4"/>
      </w:pPr>
      <w:r>
        <w:t>Building offshore wind will not kill whales</w:t>
      </w:r>
    </w:p>
    <w:p w:rsidR="002E52D1" w:rsidRDefault="002E52D1" w:rsidP="002E52D1">
      <w:r>
        <w:rPr>
          <w:rStyle w:val="Style13ptBold"/>
        </w:rPr>
        <w:t>Deepwater Wind No Date</w:t>
      </w:r>
      <w:r w:rsidRPr="009969F4">
        <w:t xml:space="preserve"> (</w:t>
      </w:r>
      <w:r>
        <w:t>Deepwater Wind, No Date, “</w:t>
      </w:r>
      <w:r w:rsidRPr="009969F4">
        <w:t>Offshore Wind Developers, Environmental Groups Reach First-of-kind Agreement To Protect Endangered Right Whales, Help Expedite Clean Energy In Mid-Atlantic</w:t>
      </w:r>
      <w:r>
        <w:t xml:space="preserve">”, </w:t>
      </w:r>
      <w:hyperlink r:id="rId148" w:history="1">
        <w:r w:rsidRPr="00C84F46">
          <w:rPr>
            <w:rStyle w:val="Hyperlink"/>
          </w:rPr>
          <w:t>http://dwwind.com/news/offshore-wind-developers-environmental-groups-reach-first-of-kind-agreement-to-protect-endangered-right-whales-help-expedite-clean-energy-in-mid-atlantic</w:t>
        </w:r>
      </w:hyperlink>
      <w:r>
        <w:t xml:space="preserve">, </w:t>
      </w:r>
      <w:r w:rsidRPr="009969F4">
        <w:t>U.S. leader in offshore wind power</w:t>
      </w:r>
      <w:r>
        <w:t>, GIE)</w:t>
      </w:r>
    </w:p>
    <w:p w:rsidR="002E52D1" w:rsidRPr="009969F4" w:rsidRDefault="002E52D1" w:rsidP="002E52D1"/>
    <w:p w:rsidR="002E52D1" w:rsidRPr="00BB0415" w:rsidRDefault="002E52D1" w:rsidP="002E52D1">
      <w:pPr>
        <w:rPr>
          <w:rStyle w:val="StyleUnderline"/>
        </w:rPr>
      </w:pPr>
      <w:r w:rsidRPr="00CE4981">
        <w:rPr>
          <w:sz w:val="16"/>
        </w:rPr>
        <w:t xml:space="preserve">In a first of its kind collaboration, </w:t>
      </w:r>
      <w:r w:rsidRPr="00CE4981">
        <w:rPr>
          <w:rStyle w:val="StyleUnderline"/>
          <w:highlight w:val="yellow"/>
        </w:rPr>
        <w:t>a coalition of leading environmental organizations and offshore wind developers</w:t>
      </w:r>
      <w:r w:rsidRPr="00BB0415">
        <w:rPr>
          <w:rStyle w:val="StyleUnderline"/>
        </w:rPr>
        <w:t xml:space="preserve"> has agreed to a series of voluntary measures that will protect critically endangered North Atlantic right whales</w:t>
      </w:r>
      <w:r w:rsidRPr="00CE4981">
        <w:rPr>
          <w:sz w:val="16"/>
        </w:rPr>
        <w:t>, while helping to expedite responsible offshore wind development, in the Mid-Atlantic. Building upon proposed federally mandated protections, the Conservation Law Foundation (</w:t>
      </w:r>
      <w:r w:rsidRPr="00BB0415">
        <w:rPr>
          <w:rStyle w:val="StyleUnderline"/>
        </w:rPr>
        <w:t>CLF</w:t>
      </w:r>
      <w:r w:rsidRPr="00CE4981">
        <w:rPr>
          <w:sz w:val="16"/>
        </w:rPr>
        <w:t>), the National Wildlife Federation (</w:t>
      </w:r>
      <w:r w:rsidRPr="00BB0415">
        <w:rPr>
          <w:rStyle w:val="StyleUnderline"/>
        </w:rPr>
        <w:t>NWF</w:t>
      </w:r>
      <w:r w:rsidRPr="00CE4981">
        <w:rPr>
          <w:sz w:val="16"/>
        </w:rPr>
        <w:t>) and the Natural Resources Defense Council (</w:t>
      </w:r>
      <w:r w:rsidRPr="00BB0415">
        <w:rPr>
          <w:rStyle w:val="StyleUnderline"/>
        </w:rPr>
        <w:t>NRDC</w:t>
      </w:r>
      <w:r w:rsidRPr="00CE4981">
        <w:rPr>
          <w:sz w:val="16"/>
        </w:rPr>
        <w:t xml:space="preserve">), working together with </w:t>
      </w:r>
      <w:r w:rsidRPr="00BB0415">
        <w:rPr>
          <w:rStyle w:val="StyleUnderline"/>
        </w:rPr>
        <w:t xml:space="preserve">Deepwater Wind, Energy Management, Inc. (owner of Cape Wind in Massachusetts) and NRG Bluewater Wind, have </w:t>
      </w:r>
      <w:r w:rsidRPr="00CE4981">
        <w:rPr>
          <w:rStyle w:val="StyleUnderline"/>
          <w:highlight w:val="yellow"/>
        </w:rPr>
        <w:t>drafted a set of protective measures that these developers will voluntarily implement over the next four years in areas designated by the administration as Mid-Atlantic Wind Energy Areas</w:t>
      </w:r>
      <w:r w:rsidRPr="00BB0415">
        <w:rPr>
          <w:rStyle w:val="StyleUnderline"/>
        </w:rPr>
        <w:t>, which stretch from New Jersey to Virginia</w:t>
      </w:r>
      <w:r w:rsidRPr="00CE4981">
        <w:rPr>
          <w:sz w:val="16"/>
        </w:rPr>
        <w:t xml:space="preserve"> (map available here: http://on.doi.gov/UWoNPF). The measures outlined in the agreement provide further protections for the North Atlantic right whale, primarily by reducing or avoiding sound impacts from exploratory activities that developers use to determine where to build wind farms, such as the construction of temporary towers that measure weather conditions and underwater surveys that assess the geology just beneath the ocean floor. This is important because acoustic disturbances under the water can disrupt whale communication, safety of migration and feeding. This agreement was born out of a shared objective to expedite environmentally responsible development and deployment of clean, renewable offshore wind energy in the Mid-Atlantic region – a critical step to reducing carbon pollution from burning fossil fuels that threaten the ocean, wildlife and the climate. It was sent today to the federal Bureau of Ocean Energy Management, which oversees offshore renewable energy development. “</w:t>
      </w:r>
      <w:r w:rsidRPr="00BB0415">
        <w:rPr>
          <w:rStyle w:val="StyleUnderline"/>
        </w:rPr>
        <w:t xml:space="preserve">We share with these leading developers a common objective to get offshore wind up and </w:t>
      </w:r>
      <w:r w:rsidRPr="00BB0415">
        <w:rPr>
          <w:rStyle w:val="StyleUnderline"/>
        </w:rPr>
        <w:lastRenderedPageBreak/>
        <w:t>running as quickly as possible as a key tool in the fight against climate change</w:t>
      </w:r>
      <w:r w:rsidRPr="00CE4981">
        <w:rPr>
          <w:sz w:val="16"/>
        </w:rPr>
        <w:t xml:space="preserve">,” said Tricia K. Jedele, vice president and director of Conservation Law Foundation Rhode Island. “To be clear, </w:t>
      </w:r>
      <w:r w:rsidRPr="00CE4981">
        <w:rPr>
          <w:rStyle w:val="StyleUnderline"/>
          <w:highlight w:val="yellow"/>
        </w:rPr>
        <w:t>removing obstacles to offshore wind doesn’t mean cutting corners.</w:t>
      </w:r>
      <w:r w:rsidRPr="00BB0415">
        <w:rPr>
          <w:rStyle w:val="StyleUnderline"/>
        </w:rPr>
        <w:t xml:space="preserve"> Indeed, </w:t>
      </w:r>
      <w:r w:rsidRPr="00CE4981">
        <w:rPr>
          <w:rStyle w:val="StyleUnderline"/>
          <w:highlight w:val="yellow"/>
        </w:rPr>
        <w:t>these companies have worked pro-actively with scientists and members of the environmental community to develop these new right whale protections and build them into their business plans</w:t>
      </w:r>
      <w:r w:rsidRPr="00BB0415">
        <w:rPr>
          <w:rStyle w:val="StyleUnderline"/>
        </w:rPr>
        <w:t>. It’s a win-win agreement that both enhances protection for critically endangered right whales and advances offshore wind’s progress in the Atlantic</w:t>
      </w:r>
      <w:r w:rsidRPr="00CE4981">
        <w:rPr>
          <w:sz w:val="16"/>
        </w:rPr>
        <w:t>. “Climate change is the single biggest threat to wildlife today and we urgently need to transition to clean energy sources like offshore wind,” said Justin Allegro, renewable energy and wildlife program manager at the National Wildlife Federation. “</w:t>
      </w:r>
      <w:r w:rsidRPr="00CE4981">
        <w:rPr>
          <w:rStyle w:val="StyleUnderline"/>
          <w:highlight w:val="yellow"/>
        </w:rPr>
        <w:t>This collaborative agreement between key ocean stakeholders helps ensure these Atlantic offshore wind industry leaders can develop while protecting critically endangered right whales</w:t>
      </w:r>
      <w:r w:rsidRPr="00BB0415">
        <w:rPr>
          <w:rStyle w:val="StyleUnderline"/>
        </w:rPr>
        <w:t>.</w:t>
      </w:r>
      <w:r w:rsidRPr="00CE4981">
        <w:rPr>
          <w:sz w:val="16"/>
        </w:rPr>
        <w:t>” “</w:t>
      </w:r>
      <w:r w:rsidRPr="00BB0415">
        <w:rPr>
          <w:rStyle w:val="StyleUnderline"/>
        </w:rPr>
        <w:t>This first-of-a-kind agreement will help industry leaders more quickly capture the enormous potential of wind blowing off the Mid-Atlantic coast, while protecting a critically endangered species at the same time</w:t>
      </w:r>
      <w:r w:rsidRPr="00CE4981">
        <w:rPr>
          <w:sz w:val="16"/>
        </w:rPr>
        <w:t xml:space="preserve">,” said NRDC Clean Energy Counsel Kit Kennedy. “These companies have shown great leadership. Climate change is the single biggest environmental threat to all life on Earth—on land and in the water—and the only way we can rise above it is by switching to clean energy sources. With proactive action like this, responsible American wind energy can start delivering the sustainable energy and jobs our country needs right now, while safeguarding marine life.” “Deepwater Wind is proud to sign this historic agreement to help protect the North Atlantic right whale,” said Jeffrey Grybowski, CEO of Deepwater Wind, which led the industry in developing the agreement, tasking its construction and environmental permitting staffs to share information with leading national experts on the North Atlantic right whale and leading the dialogue that gave rise to the agreement. “Offshore wind energy is a critical component to our nation’s long-term energy security. We have an enormous energy resource right off of our coast and developing it will help preserve our environment and protect species like the North Atlantic right whale. But this energy resource must be developed responsibly, and we are committed to being a national leader in responsible development. This agreement – and Deepwater Wind’s role in negotiating it – is proof of that commitment.” “We are pleased be working with these leading environmental organizations who have been forceful advocates for launching America’s offshore wind industry on this measure to help safeguard North Atlantic Right Whales,” said Mark Rodgers, Communications Director at Energy Management. Details of the Agreement The full details of the agreement can be found here: http://docs.nrdc.org/oceans/files/oce_12121101a.pdf. </w:t>
      </w:r>
      <w:r w:rsidRPr="00CE4981">
        <w:rPr>
          <w:rStyle w:val="StyleUnderline"/>
          <w:highlight w:val="yellow"/>
        </w:rPr>
        <w:t>The agreement reduces the threat to right whales by limiting weather tower construction and certain other activities during the peak migration season, when whales travel through the mid-Atlantic region between southern calving and northern feeding grounds. During other times of the year, when the whales frequent the area less, the activities may take place with additional protective measures.</w:t>
      </w:r>
    </w:p>
    <w:p w:rsidR="002E52D1" w:rsidRDefault="002E52D1" w:rsidP="002E52D1"/>
    <w:p w:rsidR="002E52D1" w:rsidRDefault="002E52D1" w:rsidP="002E52D1">
      <w:pPr>
        <w:pStyle w:val="Heading4"/>
      </w:pPr>
      <w:r>
        <w:t>Off-shore Wind Developers plan to protect whales</w:t>
      </w:r>
    </w:p>
    <w:p w:rsidR="002E52D1" w:rsidRDefault="002E52D1" w:rsidP="002E52D1">
      <w:r>
        <w:rPr>
          <w:rStyle w:val="Style13ptBold"/>
        </w:rPr>
        <w:t xml:space="preserve">Nunez </w:t>
      </w:r>
      <w:r w:rsidRPr="0018686F">
        <w:rPr>
          <w:rStyle w:val="Style13ptBold"/>
        </w:rPr>
        <w:t>12</w:t>
      </w:r>
      <w:r>
        <w:t xml:space="preserve"> (Christina Nunez, 12/19/12, Producer of Energy Content at the National Geographic, “As U.S. Eyes Offshore Wind Development, Whales Get New Protections”</w:t>
      </w:r>
    </w:p>
    <w:p w:rsidR="002E52D1" w:rsidRDefault="002E52D1" w:rsidP="002E52D1">
      <w:r w:rsidRPr="0018686F">
        <w:t>http://energyblog.nationalgeographic.com/2012/12/19/as-u-s-eyes-offshore-wind-development-whales-get-new-protections/</w:t>
      </w:r>
      <w:r>
        <w:t>, JJ)</w:t>
      </w:r>
    </w:p>
    <w:p w:rsidR="002E52D1" w:rsidRDefault="002E52D1" w:rsidP="002E52D1"/>
    <w:p w:rsidR="002E52D1" w:rsidRPr="00680552" w:rsidRDefault="002E52D1" w:rsidP="002E52D1">
      <w:pPr>
        <w:rPr>
          <w:sz w:val="16"/>
        </w:rPr>
      </w:pPr>
      <w:r w:rsidRPr="00680552">
        <w:rPr>
          <w:sz w:val="16"/>
        </w:rPr>
        <w:t>One of the concerns for offshore wind development along the East Coast involves the endangered North Atlantic right whale, which routinely migrates up and down the Atlantic off the U.S. coast. Last</w:t>
      </w:r>
      <w:r w:rsidRPr="00680552">
        <w:rPr>
          <w:rStyle w:val="StyleUnderline"/>
          <w:highlight w:val="yellow"/>
        </w:rPr>
        <w:t xml:space="preserve"> week, three wind developers announced an agreement</w:t>
      </w:r>
      <w:r w:rsidRPr="00680552">
        <w:rPr>
          <w:sz w:val="16"/>
        </w:rPr>
        <w:t xml:space="preserve"> with environmental groups </w:t>
      </w:r>
      <w:r w:rsidRPr="00680552">
        <w:rPr>
          <w:rStyle w:val="StyleUnderline"/>
          <w:highlight w:val="yellow"/>
        </w:rPr>
        <w:t>designed to mitigate impact on the</w:t>
      </w:r>
      <w:r w:rsidRPr="00680552">
        <w:rPr>
          <w:sz w:val="16"/>
        </w:rPr>
        <w:t xml:space="preserve"> right </w:t>
      </w:r>
      <w:r w:rsidRPr="00680552">
        <w:rPr>
          <w:rStyle w:val="StyleUnderline"/>
          <w:highlight w:val="yellow"/>
        </w:rPr>
        <w:t>whale</w:t>
      </w:r>
      <w:r w:rsidRPr="00680552">
        <w:rPr>
          <w:sz w:val="16"/>
        </w:rPr>
        <w:t>’</w:t>
      </w:r>
      <w:r w:rsidRPr="00680552">
        <w:rPr>
          <w:rStyle w:val="StyleUnderline"/>
          <w:highlight w:val="yellow"/>
        </w:rPr>
        <w:t>s migration, feeding and breeding grounds</w:t>
      </w:r>
      <w:r w:rsidRPr="00680552">
        <w:rPr>
          <w:sz w:val="16"/>
        </w:rPr>
        <w:t xml:space="preserve">. </w:t>
      </w:r>
      <w:r w:rsidRPr="00680552">
        <w:rPr>
          <w:rStyle w:val="StyleUnderline"/>
          <w:highlight w:val="yellow"/>
        </w:rPr>
        <w:t>The</w:t>
      </w:r>
      <w:r w:rsidRPr="00680552">
        <w:rPr>
          <w:sz w:val="16"/>
        </w:rPr>
        <w:t xml:space="preserve"> provisions of the </w:t>
      </w:r>
      <w:r w:rsidRPr="00680552">
        <w:rPr>
          <w:rStyle w:val="StyleUnderline"/>
          <w:highlight w:val="yellow"/>
        </w:rPr>
        <w:t>voluntary plan include restrictions on development activity</w:t>
      </w:r>
      <w:r w:rsidRPr="00680552">
        <w:rPr>
          <w:sz w:val="16"/>
          <w:highlight w:val="yellow"/>
        </w:rPr>
        <w:t>,</w:t>
      </w:r>
      <w:r w:rsidRPr="00680552">
        <w:rPr>
          <w:sz w:val="16"/>
        </w:rPr>
        <w:t xml:space="preserve"> noise levels and ship speeds during certain times of the year</w:t>
      </w:r>
      <w:r w:rsidRPr="00680552">
        <w:rPr>
          <w:rStyle w:val="StyleUnderline"/>
          <w:highlight w:val="yellow"/>
        </w:rPr>
        <w:t>, along with increased monitoring for whale presence</w:t>
      </w:r>
      <w:r w:rsidRPr="00D042C2">
        <w:rPr>
          <w:rStyle w:val="StyleUnderline"/>
        </w:rPr>
        <w:t xml:space="preserve"> </w:t>
      </w:r>
      <w:r w:rsidRPr="00680552">
        <w:rPr>
          <w:sz w:val="16"/>
        </w:rPr>
        <w:t xml:space="preserve">as companies assess potential turbine sites. </w:t>
      </w:r>
    </w:p>
    <w:p w:rsidR="002E52D1" w:rsidRDefault="002E52D1" w:rsidP="002E52D1">
      <w:pPr>
        <w:rPr>
          <w:rStyle w:val="StyleUnderline"/>
          <w:highlight w:val="yellow"/>
        </w:rPr>
      </w:pPr>
    </w:p>
    <w:p w:rsidR="002E52D1" w:rsidRDefault="002E52D1" w:rsidP="002E52D1">
      <w:pPr>
        <w:pStyle w:val="Heading4"/>
        <w:rPr>
          <w:lang w:val="en"/>
        </w:rPr>
      </w:pPr>
      <w:r>
        <w:rPr>
          <w:lang w:val="en"/>
        </w:rPr>
        <w:lastRenderedPageBreak/>
        <w:t>Offshore Wind Companies plan to Protect North Atlantic Right Whales</w:t>
      </w:r>
    </w:p>
    <w:p w:rsidR="002E52D1" w:rsidRDefault="002E52D1" w:rsidP="002E52D1">
      <w:pPr>
        <w:rPr>
          <w:lang w:val="en"/>
        </w:rPr>
      </w:pPr>
      <w:r>
        <w:rPr>
          <w:rStyle w:val="Style13ptBold"/>
        </w:rPr>
        <w:t>Kuffner May 07</w:t>
      </w:r>
      <w:r>
        <w:rPr>
          <w:lang w:val="en"/>
        </w:rPr>
        <w:t xml:space="preserve"> (Alex, 05/07/2014, “Offshore wind farm developer agrees to steps to protect endangered whales”, http://www.providencejournal.com/business/content/20140507-offshore-wind-farm-developer-agrees-to-steps-to-protect-endangered-whales.ece,</w:t>
      </w:r>
      <w:r w:rsidRPr="00C01FA9">
        <w:rPr>
          <w:lang w:val="en"/>
        </w:rPr>
        <w:t xml:space="preserve"> </w:t>
      </w:r>
      <w:r>
        <w:rPr>
          <w:lang w:val="en"/>
        </w:rPr>
        <w:t>writer for the Providence Journal, Bachelor’s degree, TG)</w:t>
      </w:r>
    </w:p>
    <w:p w:rsidR="002E52D1" w:rsidRPr="00B97F61" w:rsidRDefault="002E52D1" w:rsidP="002E52D1">
      <w:pPr>
        <w:rPr>
          <w:lang w:val="en"/>
        </w:rPr>
      </w:pPr>
    </w:p>
    <w:p w:rsidR="002E52D1" w:rsidRDefault="002E52D1" w:rsidP="002E52D1">
      <w:pPr>
        <w:rPr>
          <w:lang w:val="en"/>
        </w:rPr>
      </w:pPr>
      <w:r>
        <w:rPr>
          <w:lang w:val="en"/>
        </w:rPr>
        <w:t xml:space="preserve">PROVIDENCE, R.I. — </w:t>
      </w:r>
      <w:r w:rsidRPr="007109CF">
        <w:rPr>
          <w:rStyle w:val="StyleUnderline"/>
          <w:highlight w:val="yellow"/>
        </w:rPr>
        <w:t>Deepwater Wind has reached an agreement</w:t>
      </w:r>
      <w:r>
        <w:rPr>
          <w:lang w:val="en"/>
        </w:rPr>
        <w:t xml:space="preserve"> with a coalition of environmental groups </w:t>
      </w:r>
      <w:r w:rsidRPr="00151EFD">
        <w:rPr>
          <w:rStyle w:val="StyleUnderline"/>
        </w:rPr>
        <w:t xml:space="preserve">to </w:t>
      </w:r>
      <w:r w:rsidRPr="007109CF">
        <w:rPr>
          <w:rStyle w:val="StyleUnderline"/>
          <w:highlight w:val="yellow"/>
        </w:rPr>
        <w:t>minimize disturbances to endangered whales</w:t>
      </w:r>
      <w:r>
        <w:rPr>
          <w:lang w:val="en"/>
        </w:rPr>
        <w:t xml:space="preserve"> when it builds a proposed wind farm of up to 200 turbines in federal waters in Rhode Island Sound. The agreement between the Providence-based developer and the Conservation Law Foundation, the Natural Resources Defense Council and the National Wildlife Federation was announced Wednesday morning </w:t>
      </w:r>
      <w:r w:rsidRPr="007109CF">
        <w:rPr>
          <w:rStyle w:val="StyleUnderline"/>
          <w:highlight w:val="yellow"/>
        </w:rPr>
        <w:t>and is aimed at reducing impacts to North Atlantic right whales</w:t>
      </w:r>
      <w:r w:rsidRPr="007109CF">
        <w:rPr>
          <w:highlight w:val="yellow"/>
          <w:lang w:val="en"/>
        </w:rPr>
        <w:t>,</w:t>
      </w:r>
      <w:r>
        <w:rPr>
          <w:lang w:val="en"/>
        </w:rPr>
        <w:t xml:space="preserve"> a critically endangered species with a total population of between 400 and 500 individuals. It follows similar pacts Deepwater has signed with the groups that cover an area off the mid-Atlantic states and the area off Block Island where the company is planning its first offshore wind farm, a five-turbine demonstration project. </w:t>
      </w:r>
      <w:r w:rsidRPr="007109CF">
        <w:rPr>
          <w:highlight w:val="yellow"/>
          <w:lang w:val="en"/>
        </w:rPr>
        <w:t>T</w:t>
      </w:r>
      <w:r w:rsidRPr="007109CF">
        <w:rPr>
          <w:rStyle w:val="StyleUnderline"/>
          <w:highlight w:val="yellow"/>
        </w:rPr>
        <w:t>he agreement restricts</w:t>
      </w:r>
      <w:r w:rsidRPr="00151EFD">
        <w:rPr>
          <w:rStyle w:val="StyleUnderline"/>
        </w:rPr>
        <w:t xml:space="preserve"> pile driving and other </w:t>
      </w:r>
      <w:r w:rsidRPr="007109CF">
        <w:rPr>
          <w:rStyle w:val="StyleUnderline"/>
          <w:highlight w:val="yellow"/>
        </w:rPr>
        <w:t>construction activities</w:t>
      </w:r>
      <w:r w:rsidRPr="00151EFD">
        <w:rPr>
          <w:rStyle w:val="StyleUnderline"/>
        </w:rPr>
        <w:t xml:space="preserve"> during the winter and early spring months </w:t>
      </w:r>
      <w:r w:rsidRPr="007109CF">
        <w:rPr>
          <w:rStyle w:val="StyleUnderline"/>
          <w:highlight w:val="yellow"/>
        </w:rPr>
        <w:t>when the whales are known to feed in the waters</w:t>
      </w:r>
      <w:r w:rsidRPr="00151EFD">
        <w:rPr>
          <w:rStyle w:val="StyleUnderline"/>
        </w:rPr>
        <w:t xml:space="preserve"> </w:t>
      </w:r>
      <w:r>
        <w:rPr>
          <w:lang w:val="en"/>
        </w:rPr>
        <w:t xml:space="preserve">of Rhode Island Sound. </w:t>
      </w:r>
      <w:r w:rsidRPr="007109CF">
        <w:rPr>
          <w:rStyle w:val="StyleUnderline"/>
          <w:highlight w:val="yellow"/>
        </w:rPr>
        <w:t>It also calls for lower speed limits for project vessels, better surveillance to spot whales and the use of the latest technology to reduce underwater noise.</w:t>
      </w:r>
      <w:r w:rsidRPr="00151EFD">
        <w:rPr>
          <w:rStyle w:val="StyleUnderline"/>
        </w:rPr>
        <w:t xml:space="preserve"> “We take our responsibility to be a national leader in responsible offshore wind development very seriously, and </w:t>
      </w:r>
      <w:r w:rsidRPr="007109CF">
        <w:rPr>
          <w:rStyle w:val="StyleUnderline"/>
          <w:highlight w:val="yellow"/>
        </w:rPr>
        <w:t>ensuring marine mammals are protected is just one way we’re fulfilling our commitment,” said</w:t>
      </w:r>
      <w:r w:rsidRPr="00151EFD">
        <w:rPr>
          <w:rStyle w:val="StyleUnderline"/>
        </w:rPr>
        <w:t xml:space="preserve"> </w:t>
      </w:r>
      <w:r>
        <w:rPr>
          <w:lang w:val="en"/>
        </w:rPr>
        <w:t xml:space="preserve">Jeffrey </w:t>
      </w:r>
      <w:r w:rsidRPr="007109CF">
        <w:rPr>
          <w:rStyle w:val="StyleUnderline"/>
          <w:highlight w:val="yellow"/>
        </w:rPr>
        <w:t>Grybowski, CEO of Deepwater</w:t>
      </w:r>
      <w:r w:rsidRPr="00151EFD">
        <w:rPr>
          <w:rStyle w:val="StyleUnderline"/>
        </w:rPr>
        <w:t>.</w:t>
      </w:r>
      <w:r>
        <w:rPr>
          <w:lang w:val="en"/>
        </w:rPr>
        <w:t xml:space="preserve"> Deepwater won leasing rights to the area in Rhode Island Sound in an auction last summer. The company would build the wind farm in stages, with the first phase coming on line in 2018 at the earliest.</w:t>
      </w:r>
    </w:p>
    <w:p w:rsidR="002E52D1" w:rsidRPr="00F331BF" w:rsidRDefault="002E52D1" w:rsidP="002E52D1">
      <w:pPr>
        <w:rPr>
          <w:lang w:val="en"/>
        </w:rPr>
      </w:pPr>
    </w:p>
    <w:p w:rsidR="002E52D1" w:rsidRDefault="002E52D1" w:rsidP="002E52D1">
      <w:pPr>
        <w:pStyle w:val="Heading4"/>
      </w:pPr>
      <w:r>
        <w:t>Offshore wind doesn’t hurt whales — Deepwater Wind agreement solves</w:t>
      </w:r>
    </w:p>
    <w:p w:rsidR="002E52D1" w:rsidRDefault="002E52D1" w:rsidP="002E52D1">
      <w:r w:rsidRPr="008C1F2F">
        <w:rPr>
          <w:rStyle w:val="Style13ptBold"/>
        </w:rPr>
        <w:t>Kennedy 14</w:t>
      </w:r>
      <w:r>
        <w:t xml:space="preserve"> (Kit, the Clean Energy Counsel at the Natural Resources Defense Council, worked at NRDC for almost twenty-five years, 05-08-14, “New England Offshore Wind Developer Announces Protections for Whales”, </w:t>
      </w:r>
      <w:hyperlink r:id="rId149" w:history="1">
        <w:r w:rsidRPr="00A03880">
          <w:rPr>
            <w:rStyle w:val="Hyperlink"/>
          </w:rPr>
          <w:t>http://www.renewableenergyworld.com/rea/news/article/2014/05/new-england-offshore-wind-developer-announces-protections-for-whales</w:t>
        </w:r>
      </w:hyperlink>
      <w:r>
        <w:t>, AS)</w:t>
      </w:r>
    </w:p>
    <w:p w:rsidR="002E52D1" w:rsidRDefault="002E52D1" w:rsidP="002E52D1"/>
    <w:p w:rsidR="002E52D1" w:rsidRPr="008C1F2F" w:rsidRDefault="002E52D1" w:rsidP="002E52D1">
      <w:pPr>
        <w:rPr>
          <w:rStyle w:val="StyleUnderline"/>
        </w:rPr>
      </w:pPr>
      <w:r w:rsidRPr="008C1F2F">
        <w:rPr>
          <w:rStyle w:val="StyleUnderline"/>
        </w:rPr>
        <w:t>This agreement will help guard against potential localized risks</w:t>
      </w:r>
      <w:r w:rsidRPr="00725255">
        <w:rPr>
          <w:sz w:val="16"/>
        </w:rPr>
        <w:t xml:space="preserve"> for this specific area during the initial phases of phases </w:t>
      </w:r>
      <w:r w:rsidRPr="008C1F2F">
        <w:rPr>
          <w:rStyle w:val="StyleUnderline"/>
        </w:rPr>
        <w:t>of wind power development</w:t>
      </w:r>
      <w:r w:rsidRPr="00725255">
        <w:rPr>
          <w:sz w:val="16"/>
        </w:rPr>
        <w:t xml:space="preserve">, </w:t>
      </w:r>
      <w:r w:rsidRPr="008C1F2F">
        <w:rPr>
          <w:rStyle w:val="StyleUnderline"/>
        </w:rPr>
        <w:t>while at the same time allowing the company to proceed toward a project that will spin clean energy and help to combat the threats of ocean acidification and climate change to our seas and the entire</w:t>
      </w:r>
      <w:r w:rsidRPr="00725255">
        <w:rPr>
          <w:sz w:val="16"/>
        </w:rPr>
        <w:t xml:space="preserve"> </w:t>
      </w:r>
      <w:r w:rsidRPr="008C1F2F">
        <w:rPr>
          <w:rStyle w:val="StyleUnderline"/>
        </w:rPr>
        <w:t>plant</w:t>
      </w:r>
      <w:r w:rsidRPr="00725255">
        <w:rPr>
          <w:sz w:val="16"/>
        </w:rPr>
        <w:t xml:space="preserve">. Specifically, </w:t>
      </w:r>
      <w:r w:rsidRPr="008C1F2F">
        <w:rPr>
          <w:rStyle w:val="StyleUnderline"/>
          <w:highlight w:val="yellow"/>
        </w:rPr>
        <w:t>the agreement</w:t>
      </w:r>
      <w:r w:rsidRPr="00725255">
        <w:rPr>
          <w:sz w:val="16"/>
        </w:rPr>
        <w:t xml:space="preserve"> reached today </w:t>
      </w:r>
      <w:r w:rsidRPr="008C1F2F">
        <w:rPr>
          <w:rStyle w:val="StyleUnderline"/>
          <w:highlight w:val="yellow"/>
        </w:rPr>
        <w:t>includes practical, science-based measures, including seasonal restrictions</w:t>
      </w:r>
      <w:r w:rsidRPr="00725255">
        <w:rPr>
          <w:sz w:val="16"/>
        </w:rPr>
        <w:t xml:space="preserve"> (primarily during winter and spring) </w:t>
      </w:r>
      <w:r w:rsidRPr="008C1F2F">
        <w:rPr>
          <w:rStyle w:val="StyleUnderline"/>
          <w:highlight w:val="yellow"/>
        </w:rPr>
        <w:t>on certain noise-generating activities</w:t>
      </w:r>
      <w:r w:rsidRPr="00725255">
        <w:rPr>
          <w:sz w:val="16"/>
        </w:rPr>
        <w:t xml:space="preserve"> that could disrupt whales. These measures are tailored to this specific lease area. </w:t>
      </w:r>
      <w:r w:rsidRPr="008C1F2F">
        <w:rPr>
          <w:rStyle w:val="StyleUnderline"/>
          <w:highlight w:val="yellow"/>
        </w:rPr>
        <w:t>The measures include</w:t>
      </w:r>
      <w:r w:rsidRPr="008C1F2F">
        <w:rPr>
          <w:rStyle w:val="StyleUnderline"/>
        </w:rPr>
        <w:t xml:space="preserve"> </w:t>
      </w:r>
      <w:r w:rsidRPr="00725255">
        <w:rPr>
          <w:sz w:val="16"/>
        </w:rPr>
        <w:t xml:space="preserve">but are not limited to: </w:t>
      </w:r>
      <w:r w:rsidRPr="008C1F2F">
        <w:rPr>
          <w:rStyle w:val="StyleUnderline"/>
          <w:highlight w:val="yellow"/>
        </w:rPr>
        <w:t>Restrictions on noisy sub-bottom profiling</w:t>
      </w:r>
      <w:r w:rsidRPr="008C1F2F">
        <w:rPr>
          <w:rStyle w:val="StyleUnderline"/>
        </w:rPr>
        <w:t xml:space="preserve"> (</w:t>
      </w:r>
      <w:r w:rsidRPr="00725255">
        <w:rPr>
          <w:sz w:val="16"/>
        </w:rPr>
        <w:t xml:space="preserve">used to survey areas for possible turbine installation) </w:t>
      </w:r>
      <w:r w:rsidRPr="008C1F2F">
        <w:rPr>
          <w:rStyle w:val="StyleUnderline"/>
          <w:highlight w:val="yellow"/>
        </w:rPr>
        <w:t>and pile driving</w:t>
      </w:r>
      <w:r w:rsidRPr="00725255">
        <w:rPr>
          <w:sz w:val="16"/>
        </w:rPr>
        <w:t xml:space="preserve"> for meteorological towers during likely times of whale presence in the area 10-knot speed limit restriction for vessels moving through the area during certain periods when whales are likely to be in the area, </w:t>
      </w:r>
      <w:r w:rsidRPr="008C1F2F">
        <w:rPr>
          <w:rStyle w:val="StyleUnderline"/>
          <w:highlight w:val="yellow"/>
        </w:rPr>
        <w:t>to reduce likelihood of strikes</w:t>
      </w:r>
      <w:r w:rsidRPr="00725255">
        <w:rPr>
          <w:sz w:val="16"/>
        </w:rPr>
        <w:t xml:space="preserve"> Use of best commercially available noise attenuation and source level reduction technologies to reduce noise during tower construction during certain periods Real time </w:t>
      </w:r>
      <w:r w:rsidRPr="008C1F2F">
        <w:rPr>
          <w:rStyle w:val="StyleUnderline"/>
          <w:highlight w:val="yellow"/>
        </w:rPr>
        <w:t>visual human monitoring</w:t>
      </w:r>
      <w:r w:rsidRPr="00725255">
        <w:rPr>
          <w:sz w:val="16"/>
        </w:rPr>
        <w:t xml:space="preserve"> by dedicated, qualified National Marine Fisheries Services-approved observers during pile driving and sub-bottom </w:t>
      </w:r>
      <w:r w:rsidRPr="00725255">
        <w:rPr>
          <w:sz w:val="16"/>
        </w:rPr>
        <w:lastRenderedPageBreak/>
        <w:t xml:space="preserve">profiling </w:t>
      </w:r>
      <w:r w:rsidRPr="008C1F2F">
        <w:rPr>
          <w:rStyle w:val="StyleUnderline"/>
          <w:highlight w:val="yellow"/>
        </w:rPr>
        <w:t>These practical and do-able precautions</w:t>
      </w:r>
      <w:r w:rsidRPr="00725255">
        <w:rPr>
          <w:sz w:val="16"/>
          <w:highlight w:val="yellow"/>
        </w:rPr>
        <w:t xml:space="preserve"> </w:t>
      </w:r>
      <w:r w:rsidRPr="00725255">
        <w:rPr>
          <w:sz w:val="16"/>
        </w:rPr>
        <w:t xml:space="preserve">offer </w:t>
      </w:r>
      <w:r w:rsidRPr="008C1F2F">
        <w:rPr>
          <w:rStyle w:val="StyleUnderline"/>
          <w:highlight w:val="yellow"/>
        </w:rPr>
        <w:t>enhance</w:t>
      </w:r>
      <w:r w:rsidRPr="00725255">
        <w:rPr>
          <w:sz w:val="16"/>
          <w:highlight w:val="yellow"/>
        </w:rPr>
        <w:t xml:space="preserve">d </w:t>
      </w:r>
      <w:r w:rsidRPr="008C1F2F">
        <w:rPr>
          <w:rStyle w:val="StyleUnderline"/>
          <w:highlight w:val="yellow"/>
        </w:rPr>
        <w:t>protection for the whales at this site while allowing Deepwater Wind to proceed with this important project</w:t>
      </w:r>
      <w:r w:rsidRPr="00725255">
        <w:rPr>
          <w:sz w:val="16"/>
        </w:rPr>
        <w:t xml:space="preserve">. Indeed, they offer more certainty to Deepwater that the project will proceed smoothly and on time. After all, any impact on right whales, in addition to being negative for the species, could also cause a major setback and prolonged delays for the project. Significantly, Deepwater ONE could provide clean renewable power not just to one state, but to several. The project is sited close to both Rhode Island and Massachusetts, and could deliver clean power to both those states. And it is also just 30 miles east of Long Island, which means it could provide power to New York. Indeed, Deepwater ONE is seeking a contract with the Long Island Power Authority (LIPA) to provide Long Island with a portion of its clean energy output. If it goes through, Deepwater ONE could produce enough energy to power 120,000 homes in Long Island’s East End. Together with increasing solar energy there, the addition of wind from Deepwater ONE would help diversify Long Island’s power sources, reduce the pollution that is turbocharging our weather. A decision by LIPA is expected at the end of this year. </w:t>
      </w:r>
      <w:r w:rsidRPr="008C1F2F">
        <w:rPr>
          <w:rStyle w:val="StyleUnderline"/>
          <w:highlight w:val="yellow"/>
        </w:rPr>
        <w:t>American offshore wind is ramping up along our coasts. Today’s agreement with Deepwater Wind provides additional proof positive that, with smart planning from the start, we can develop it responsibly — in harmony with its underwater neighbors — and start spinning clean, pollution-free energy to power us into the future.</w:t>
      </w:r>
    </w:p>
    <w:p w:rsidR="00FA52CC" w:rsidRDefault="00FA52CC" w:rsidP="002359B4">
      <w:pPr>
        <w:rPr>
          <w:sz w:val="10"/>
        </w:rPr>
      </w:pPr>
    </w:p>
    <w:p w:rsidR="00FA52CC" w:rsidRDefault="00FA52CC" w:rsidP="00FA52CC">
      <w:r>
        <w:br w:type="page"/>
      </w:r>
    </w:p>
    <w:p w:rsidR="002359B4" w:rsidRDefault="00FA52CC" w:rsidP="00FA52CC">
      <w:pPr>
        <w:pStyle w:val="Heading1"/>
      </w:pPr>
      <w:bookmarkStart w:id="102" w:name="_Toc394930445"/>
      <w:r>
        <w:lastRenderedPageBreak/>
        <w:t>CP Answers</w:t>
      </w:r>
      <w:bookmarkEnd w:id="102"/>
    </w:p>
    <w:p w:rsidR="00FA52CC" w:rsidRDefault="00FA52CC" w:rsidP="00FA52CC">
      <w:pPr>
        <w:pStyle w:val="Heading2"/>
      </w:pPr>
      <w:bookmarkStart w:id="103" w:name="_Toc394930446"/>
      <w:r>
        <w:lastRenderedPageBreak/>
        <w:t>Prizes CP Answers</w:t>
      </w:r>
      <w:bookmarkEnd w:id="103"/>
    </w:p>
    <w:p w:rsidR="00FA52CC" w:rsidRDefault="00FA52CC" w:rsidP="007B738B">
      <w:pPr>
        <w:pStyle w:val="Heading4"/>
      </w:pPr>
      <w:r>
        <w:t xml:space="preserve">(--) </w:t>
      </w:r>
      <w:r w:rsidRPr="00274FA6">
        <w:t>Counterplan doesn’t solve the case:</w:t>
      </w:r>
    </w:p>
    <w:p w:rsidR="00FA52CC" w:rsidRDefault="0000061B" w:rsidP="007B738B">
      <w:pPr>
        <w:pStyle w:val="Heading4"/>
      </w:pPr>
      <w:r>
        <w:t xml:space="preserve">A) </w:t>
      </w:r>
      <w:r w:rsidRPr="00274FA6">
        <w:rPr>
          <w:u w:val="single"/>
        </w:rPr>
        <w:t>It doesn’t do an explicit mandate for offshore wind</w:t>
      </w:r>
      <w:r>
        <w:t>—our Schroeder evidence indicates this is necessary to bolster support for offshore wind power.</w:t>
      </w:r>
    </w:p>
    <w:p w:rsidR="0000061B" w:rsidRDefault="0000061B" w:rsidP="007B738B">
      <w:pPr>
        <w:pStyle w:val="Heading4"/>
      </w:pPr>
      <w:r>
        <w:t xml:space="preserve">B) </w:t>
      </w:r>
      <w:r w:rsidRPr="00274FA6">
        <w:rPr>
          <w:u w:val="single"/>
        </w:rPr>
        <w:t>They don’t require revisions in states CZMP’s</w:t>
      </w:r>
      <w:r>
        <w:t>—this is necessary to give wind power statutory support against state litigation or to deter the litigation altogether—that’s our Schroeder evidence.</w:t>
      </w:r>
    </w:p>
    <w:p w:rsidR="0000061B" w:rsidRDefault="0000061B" w:rsidP="007B738B">
      <w:pPr>
        <w:pStyle w:val="Heading4"/>
      </w:pPr>
      <w:r>
        <w:t xml:space="preserve">C) </w:t>
      </w:r>
      <w:r w:rsidRPr="00274FA6">
        <w:rPr>
          <w:u w:val="single"/>
        </w:rPr>
        <w:t>You have to give funding increases for offshore wind power development</w:t>
      </w:r>
      <w:r>
        <w:t>—our Schroeder evidence says studies have shown an increase in renewable energy investment when this occurs—their prize doesn’t guarantee offshore wind power development</w:t>
      </w:r>
      <w:r w:rsidR="00342DBE">
        <w:t>—which is necessary to solve—extend the evidence from our advantages.</w:t>
      </w:r>
    </w:p>
    <w:p w:rsidR="00342DBE" w:rsidRDefault="00342DBE" w:rsidP="007B738B">
      <w:pPr>
        <w:pStyle w:val="Heading4"/>
        <w:rPr>
          <w:rFonts w:eastAsia="Times New Roman"/>
        </w:rPr>
      </w:pPr>
      <w:r>
        <w:rPr>
          <w:rFonts w:eastAsia="Times New Roman"/>
        </w:rPr>
        <w:t>(--) A revised regulatory framework is necessary to solve:</w:t>
      </w:r>
    </w:p>
    <w:p w:rsidR="00342DBE" w:rsidRPr="00820F7F" w:rsidRDefault="00342DBE" w:rsidP="00342DBE">
      <w:pPr>
        <w:ind w:left="720"/>
      </w:pPr>
      <w:r>
        <w:t xml:space="preserve">Erica </w:t>
      </w:r>
      <w:r w:rsidRPr="003936AC">
        <w:rPr>
          <w:rStyle w:val="Style13ptBold"/>
        </w:rPr>
        <w:t>Schroeder</w:t>
      </w:r>
      <w:r>
        <w:t>, J.D., University of California, Berkeley, School of Law, 20</w:t>
      </w:r>
      <w:r w:rsidRPr="003936AC">
        <w:rPr>
          <w:rStyle w:val="Style13ptBold"/>
        </w:rPr>
        <w:t>10</w:t>
      </w:r>
      <w:r>
        <w:t xml:space="preserve"> (California Law Review, 2010, “Turning Offshore Wind On,” </w:t>
      </w:r>
      <w:hyperlink w:history="1">
        <w:r w:rsidRPr="00D45500">
          <w:rPr>
            <w:rStyle w:val="Hyperlink"/>
            <w:rFonts w:ascii="Times New Roman" w:eastAsia="Times New Roman" w:hAnsi="Times New Roman" w:cs="Times New Roman"/>
            <w:bCs/>
            <w:kern w:val="36"/>
            <w:sz w:val="24"/>
            <w:szCs w:val="24"/>
          </w:rPr>
          <w:t>http://scholarship.law.berkeley.edu /cgi/viewcontent.cgi?article=1069&amp;context=californialawreview</w:t>
        </w:r>
      </w:hyperlink>
      <w:r>
        <w:t xml:space="preserve">; Accessed </w:t>
      </w:r>
      <w:r w:rsidRPr="00820F7F">
        <w:t>7/21/2014, rwg)</w:t>
      </w:r>
      <w:r>
        <w:t xml:space="preserve">  </w:t>
      </w:r>
    </w:p>
    <w:p w:rsidR="00342DBE" w:rsidRDefault="00342DBE" w:rsidP="00342DBE">
      <w:pPr>
        <w:rPr>
          <w:rStyle w:val="Emphasis"/>
        </w:rPr>
      </w:pPr>
      <w:r w:rsidRPr="00DA445B">
        <w:rPr>
          <w:sz w:val="16"/>
        </w:rPr>
        <w:t xml:space="preserve">V </w:t>
      </w:r>
      <w:r w:rsidRPr="00DA445B">
        <w:rPr>
          <w:rStyle w:val="StyleUnderline"/>
          <w:highlight w:val="yellow"/>
        </w:rPr>
        <w:t>THE COASTAL ZONE MANAGEMENT ACT: A POTENTIAL SOLUTION</w:t>
      </w:r>
      <w:r w:rsidRPr="00DA445B">
        <w:rPr>
          <w:sz w:val="16"/>
        </w:rPr>
        <w:t xml:space="preserve"> The Cape Wind example poignantly illustrates the disconnect between local costs and national benefits with regard to offshore wind power development, and the potential for local interests to hijack state and federal processes and stall a project. </w:t>
      </w:r>
      <w:r w:rsidRPr="00DA445B">
        <w:rPr>
          <w:rStyle w:val="StyleUnderline"/>
          <w:highlight w:val="yellow"/>
        </w:rPr>
        <w:t xml:space="preserve">The </w:t>
      </w:r>
      <w:r w:rsidRPr="00976AB7">
        <w:rPr>
          <w:rStyle w:val="Emphasis"/>
          <w:highlight w:val="yellow"/>
        </w:rPr>
        <w:t>federal government needs a stronger role</w:t>
      </w:r>
      <w:r w:rsidRPr="00DA445B">
        <w:rPr>
          <w:rStyle w:val="StyleUnderline"/>
          <w:highlight w:val="yellow"/>
        </w:rPr>
        <w:t xml:space="preserve"> in the process to counteract narrow-minded state and local opposition</w:t>
      </w:r>
      <w:r w:rsidRPr="00DA445B">
        <w:rPr>
          <w:sz w:val="16"/>
        </w:rPr>
        <w:t xml:space="preserve">. With a well-integrated federal perspective, agencies and developers could properly weigh regional, national, and global benefits of offshore wind against its limited local costs. </w:t>
      </w:r>
      <w:r w:rsidRPr="00DA445B">
        <w:rPr>
          <w:rStyle w:val="StyleUnderline"/>
          <w:highlight w:val="yellow"/>
        </w:rPr>
        <w:t xml:space="preserve">The CZMA presents an obvious starting point for a </w:t>
      </w:r>
      <w:r w:rsidRPr="001357C2">
        <w:rPr>
          <w:rStyle w:val="Emphasis"/>
          <w:highlight w:val="yellow"/>
        </w:rPr>
        <w:t>revised regulatory framework</w:t>
      </w:r>
      <w:r w:rsidRPr="00DA445B">
        <w:rPr>
          <w:rStyle w:val="StyleUnderline"/>
          <w:highlight w:val="yellow"/>
        </w:rPr>
        <w:t>.</w:t>
      </w:r>
      <w:r w:rsidRPr="00DA445B">
        <w:rPr>
          <w:sz w:val="16"/>
        </w:rPr>
        <w:t xml:space="preserve"> It already covers the states' coastal zones-that is, the area three miles or less from the shore-and leaves states with substantial power. 2 2 7 However, it currently does not give sufficient weight to the national interest in the benefits of offshore wind power. Some academics have come to a similar conclusion, but their revisions are tentative and minor.228 </w:t>
      </w:r>
      <w:r w:rsidRPr="00DA445B">
        <w:rPr>
          <w:rStyle w:val="StyleUnderline"/>
          <w:highlight w:val="yellow"/>
        </w:rPr>
        <w:t>Now is a time for more decisive and bold action</w:t>
      </w:r>
      <w:r w:rsidRPr="00DA445B">
        <w:rPr>
          <w:sz w:val="16"/>
        </w:rPr>
        <w:t xml:space="preserve">. With the change in the United States' administration, the deteriorating climate situation, and the nation's ongoing energy and economic crises, the country has both the opportunity and the need to make effective changes. However, setting up an entirely new regulatory scheme, as some have suggested, 2 2 9 goes too far: it fails to acknowledge what Congress can realistically accomplish and ignores the tools we already have in our hands in the CZMA. </w:t>
      </w:r>
      <w:r w:rsidRPr="00DA445B">
        <w:rPr>
          <w:rStyle w:val="StyleUnderline"/>
          <w:highlight w:val="yellow"/>
        </w:rPr>
        <w:t xml:space="preserve">With some </w:t>
      </w:r>
      <w:r w:rsidRPr="001357C2">
        <w:rPr>
          <w:rStyle w:val="Emphasis"/>
          <w:highlight w:val="yellow"/>
        </w:rPr>
        <w:t>strengthening revisions</w:t>
      </w:r>
      <w:r w:rsidRPr="00DA445B">
        <w:rPr>
          <w:rStyle w:val="StyleUnderline"/>
          <w:highlight w:val="yellow"/>
        </w:rPr>
        <w:t xml:space="preserve">, the CZMA might become the simple solution that </w:t>
      </w:r>
      <w:r w:rsidRPr="00DA445B">
        <w:rPr>
          <w:rStyle w:val="Emphasis"/>
          <w:highlight w:val="yellow"/>
        </w:rPr>
        <w:t>helps the United States turn offshore wind on.</w:t>
      </w:r>
    </w:p>
    <w:p w:rsidR="006963C6" w:rsidRDefault="00274FA6" w:rsidP="007B738B">
      <w:pPr>
        <w:pStyle w:val="Heading4"/>
      </w:pPr>
      <w:r w:rsidRPr="00274FA6">
        <w:rPr>
          <w:rStyle w:val="Emphasis"/>
          <w:b/>
          <w:u w:val="none"/>
        </w:rPr>
        <w:t>(--) Perm:  Do both—</w:t>
      </w:r>
      <w:r w:rsidR="006963C6">
        <w:t>Prizes should be used in combination with other federal tools</w:t>
      </w:r>
    </w:p>
    <w:p w:rsidR="006963C6" w:rsidRDefault="006963C6" w:rsidP="006963C6">
      <w:r w:rsidRPr="00106156">
        <w:rPr>
          <w:rStyle w:val="Style13ptBold"/>
        </w:rPr>
        <w:t>Frangione 14</w:t>
      </w:r>
      <w:r>
        <w:rPr>
          <w:rStyle w:val="Style13ptBold"/>
        </w:rPr>
        <w:t xml:space="preserve"> </w:t>
      </w:r>
      <w:r>
        <w:t>Christopher Frangione, Vice President of Prize Development, XPRIZE Subcommittee on Research and Technology Hearing - Prizes to Spur Innovation and Technology Breakthroughs</w:t>
      </w:r>
      <w:r w:rsidRPr="00B87D0D">
        <w:rPr>
          <w:sz w:val="12"/>
        </w:rPr>
        <w:t xml:space="preserve">¶ </w:t>
      </w:r>
      <w:r>
        <w:t>Subcommittee on Research and Technology | 2318 Rayburn House Office Building Washington, D.C. 20515 | Apr 9, 2014 10:00am http://science.house.gov/hearing/subcommittee-research-and-technology-hearing-prizes-spur-innovation-and-technology</w:t>
      </w:r>
    </w:p>
    <w:p w:rsidR="006963C6" w:rsidRDefault="006963C6" w:rsidP="006963C6">
      <w:r>
        <w:t xml:space="preserve">We strongly believe that </w:t>
      </w:r>
      <w:r w:rsidRPr="006963C6">
        <w:rPr>
          <w:rStyle w:val="StyleUnderline"/>
          <w:highlight w:val="yellow"/>
        </w:rPr>
        <w:t>the private and public sectors must work together to utilize every tool available to facilitate meaningful innovation</w:t>
      </w:r>
      <w:r>
        <w:t xml:space="preserve"> that drives economic growth. </w:t>
      </w:r>
      <w:r w:rsidRPr="006963C6">
        <w:rPr>
          <w:rStyle w:val="StyleUnderline"/>
          <w:highlight w:val="yellow"/>
        </w:rPr>
        <w:t xml:space="preserve">Prizes are not a replacement to </w:t>
      </w:r>
      <w:r w:rsidRPr="006963C6">
        <w:rPr>
          <w:rStyle w:val="StyleUnderline"/>
          <w:highlight w:val="yellow"/>
        </w:rPr>
        <w:lastRenderedPageBreak/>
        <w:t xml:space="preserve">traditional financing mechanisms, but are complements to them. They are one of many innovation tools that agencies and the Federal government should consider utilizing </w:t>
      </w:r>
      <w:r w:rsidRPr="006963C6">
        <w:rPr>
          <w:rStyle w:val="Emphasis"/>
          <w:highlight w:val="yellow"/>
        </w:rPr>
        <w:t>in tandem with</w:t>
      </w:r>
      <w:r w:rsidRPr="006963C6">
        <w:rPr>
          <w:rStyle w:val="StyleUnderline"/>
          <w:highlight w:val="yellow"/>
        </w:rPr>
        <w:t xml:space="preserve"> other financial mechanisms</w:t>
      </w:r>
      <w:r w:rsidRPr="00106156">
        <w:rPr>
          <w:rStyle w:val="StyleUnderline"/>
        </w:rPr>
        <w:t xml:space="preserve"> </w:t>
      </w:r>
      <w:r>
        <w:t>such as grants, contracts, investments and incentives.</w:t>
      </w:r>
    </w:p>
    <w:p w:rsidR="006963C6" w:rsidRDefault="006963C6" w:rsidP="007B738B">
      <w:pPr>
        <w:pStyle w:val="Heading4"/>
      </w:pPr>
      <w:r>
        <w:t>(--) Conditionality Bad:</w:t>
      </w:r>
    </w:p>
    <w:p w:rsidR="006963C6" w:rsidRDefault="006963C6" w:rsidP="007B738B">
      <w:pPr>
        <w:pStyle w:val="Heading4"/>
        <w:numPr>
          <w:ilvl w:val="0"/>
          <w:numId w:val="12"/>
        </w:numPr>
      </w:pPr>
      <w:r>
        <w:t>Time Skew:  They can kick the counterplan whenever they want at no cost to them.</w:t>
      </w:r>
    </w:p>
    <w:p w:rsidR="006963C6" w:rsidRDefault="006963C6" w:rsidP="007B738B">
      <w:pPr>
        <w:pStyle w:val="Heading4"/>
        <w:numPr>
          <w:ilvl w:val="0"/>
          <w:numId w:val="12"/>
        </w:numPr>
      </w:pPr>
      <w:r>
        <w:t>Strategy Skew:  Can’t make our best answers to the counterplan.</w:t>
      </w:r>
    </w:p>
    <w:p w:rsidR="006963C6" w:rsidRDefault="006963C6" w:rsidP="007B738B">
      <w:pPr>
        <w:pStyle w:val="Heading4"/>
        <w:numPr>
          <w:ilvl w:val="0"/>
          <w:numId w:val="12"/>
        </w:numPr>
      </w:pPr>
      <w:r>
        <w:t>Voting Issue:  Reject the team—rejecting the counterplan gives them what they want.</w:t>
      </w:r>
    </w:p>
    <w:p w:rsidR="00274FA6" w:rsidRDefault="00274FA6" w:rsidP="007B738B">
      <w:pPr>
        <w:pStyle w:val="Heading4"/>
      </w:pPr>
      <w:r>
        <w:t xml:space="preserve">(--) Prizes won’t solve—two reasons:  </w:t>
      </w:r>
    </w:p>
    <w:p w:rsidR="00274FA6" w:rsidRPr="00F82145" w:rsidRDefault="00274FA6" w:rsidP="00274FA6">
      <w:pPr>
        <w:rPr>
          <w:rStyle w:val="Style13ptBold"/>
        </w:rPr>
      </w:pPr>
      <w:r w:rsidRPr="00F82145">
        <w:rPr>
          <w:rStyle w:val="Style13ptBold"/>
        </w:rPr>
        <w:t>Adler 11</w:t>
      </w:r>
    </w:p>
    <w:p w:rsidR="00274FA6" w:rsidRDefault="00274FA6" w:rsidP="00274FA6">
      <w:r>
        <w:t>Jonathan H. Adler, Professor of Law and Director of the Center for Business Law and Regulation, Case Western Reserve University School of Law, EYES ON A CLIMATE PRIZE:REWARDING ENERGY INNOVATION TO ACHIEVE CLIMATE STABILIZATION http://www.law.harvard.edu/students/orgs/elr/vol35_1/HLE101.pdf</w:t>
      </w:r>
    </w:p>
    <w:p w:rsidR="00274FA6" w:rsidRDefault="00274FA6" w:rsidP="00274FA6">
      <w:pPr>
        <w:rPr>
          <w:sz w:val="16"/>
        </w:rPr>
      </w:pPr>
      <w:r w:rsidRPr="00274FA6">
        <w:rPr>
          <w:sz w:val="16"/>
        </w:rPr>
        <w:t xml:space="preserve">It bears repeating, however, that </w:t>
      </w:r>
      <w:r w:rsidRPr="00274FA6">
        <w:rPr>
          <w:rStyle w:val="StyleUnderline"/>
          <w:highlight w:val="yellow"/>
        </w:rPr>
        <w:t>prizes are not without their drawbacks</w:t>
      </w:r>
      <w:r w:rsidRPr="00274FA6">
        <w:rPr>
          <w:sz w:val="16"/>
        </w:rPr>
        <w:t xml:space="preserve">. Most notably, </w:t>
      </w:r>
      <w:r w:rsidRPr="00274FA6">
        <w:rPr>
          <w:rStyle w:val="StyleUnderline"/>
          <w:highlight w:val="yellow"/>
        </w:rPr>
        <w:t xml:space="preserve">prize systems require researchers </w:t>
      </w:r>
      <w:r w:rsidRPr="00274FA6">
        <w:rPr>
          <w:rStyle w:val="Emphasis"/>
          <w:highlight w:val="yellow"/>
        </w:rPr>
        <w:t>to obtain funding for their research up front</w:t>
      </w:r>
      <w:r w:rsidRPr="00274FA6">
        <w:rPr>
          <w:rStyle w:val="StyleUnderline"/>
          <w:highlight w:val="yellow"/>
        </w:rPr>
        <w:t xml:space="preserve">. For some types of research, particularly where expensive equipment is required, this can create a significant obstacle. Prizes are also not particularly well-suited to situations in which the funding authority cannot articulate </w:t>
      </w:r>
      <w:r w:rsidRPr="00274FA6">
        <w:rPr>
          <w:rStyle w:val="Emphasis"/>
          <w:highlight w:val="yellow"/>
        </w:rPr>
        <w:t>clear criteria</w:t>
      </w:r>
      <w:r w:rsidRPr="00274FA6">
        <w:rPr>
          <w:rStyle w:val="StyleUnderline"/>
          <w:highlight w:val="yellow"/>
        </w:rPr>
        <w:t xml:space="preserve"> upon which the prize would be awarded. For this reason, prizes are </w:t>
      </w:r>
      <w:r w:rsidRPr="00274FA6">
        <w:rPr>
          <w:rStyle w:val="Emphasis"/>
          <w:highlight w:val="yellow"/>
        </w:rPr>
        <w:t>not as useful</w:t>
      </w:r>
      <w:r w:rsidRPr="00274FA6">
        <w:rPr>
          <w:rStyle w:val="StyleUnderline"/>
          <w:highlight w:val="yellow"/>
        </w:rPr>
        <w:t xml:space="preserve"> for the funding of basic research</w:t>
      </w:r>
      <w:r w:rsidRPr="00274FA6">
        <w:rPr>
          <w:sz w:val="16"/>
        </w:rPr>
        <w:t>. In the climate change context, however, there is a need for practical innovations that are commercially viable. This makes prizes particularly well suited for the climate policy challenge.</w:t>
      </w:r>
    </w:p>
    <w:p w:rsidR="00B963C1" w:rsidRPr="0076448D" w:rsidRDefault="006963C6" w:rsidP="007B738B">
      <w:pPr>
        <w:pStyle w:val="Heading4"/>
      </w:pPr>
      <w:r>
        <w:t xml:space="preserve"> </w:t>
      </w:r>
      <w:r w:rsidR="00B963C1">
        <w:t xml:space="preserve">(--) </w:t>
      </w:r>
      <w:r w:rsidR="00B963C1" w:rsidRPr="0076448D">
        <w:t>C-plan links to politics—Politicians oppose prizes</w:t>
      </w:r>
    </w:p>
    <w:p w:rsidR="00B963C1" w:rsidRDefault="00B963C1" w:rsidP="00B963C1">
      <w:r w:rsidRPr="00F82145">
        <w:rPr>
          <w:rStyle w:val="Style13ptBold"/>
        </w:rPr>
        <w:t>Adler 11</w:t>
      </w:r>
      <w:r>
        <w:rPr>
          <w:rStyle w:val="Style13ptBold"/>
        </w:rPr>
        <w:t xml:space="preserve"> </w:t>
      </w:r>
      <w:r>
        <w:t>Jonathan H. Adler, Professor of Law and Director of the Center for Business Law and Regulation, Case Western Reserve University School of Law, EYES ON A CLIMATE PRIZE:REWARDING ENERGY INNOVATION TO ACHIEVE CLIMATE STABILIZATION</w:t>
      </w:r>
    </w:p>
    <w:p w:rsidR="00B963C1" w:rsidRDefault="00B963C1" w:rsidP="00B963C1">
      <w:r>
        <w:t>http://www.law.harvard.edu/students/orgs/elr/vol35_1/HLE101.pdf</w:t>
      </w:r>
    </w:p>
    <w:p w:rsidR="00B963C1" w:rsidRPr="00B963C1" w:rsidRDefault="00B963C1" w:rsidP="00B963C1">
      <w:pPr>
        <w:rPr>
          <w:sz w:val="16"/>
        </w:rPr>
      </w:pPr>
      <w:r w:rsidRPr="00B963C1">
        <w:rPr>
          <w:rStyle w:val="StyleUnderline"/>
          <w:highlight w:val="yellow"/>
        </w:rPr>
        <w:t>As government became an ever-larger source of science funding, the shift away from prizes continued</w:t>
      </w:r>
      <w:r w:rsidRPr="00B963C1">
        <w:rPr>
          <w:sz w:val="16"/>
        </w:rPr>
        <w:t>. Today, most prizes are privately funded, while most government-supported scientific research comes in the form of research grants.145 Reviewing the trends, Hanson suggests that "[grants may have won not, as their advocates claimed, because they were a superior institution, but instead because non-local and non-autocratic governments tended to prefer them."146 According to Hanson, "</w:t>
      </w:r>
      <w:r w:rsidRPr="00B963C1">
        <w:rPr>
          <w:rStyle w:val="StyleUnderline"/>
          <w:highlight w:val="yellow"/>
        </w:rPr>
        <w:t>governments might prefer grant-like funding to prize-like funding because they were susceptible to distributive pressures from leaders of scientific societies, who preferred the 'pork' of increased discretion over the money that passed through their hands</w:t>
      </w:r>
      <w:r w:rsidRPr="00B963C1">
        <w:rPr>
          <w:sz w:val="16"/>
        </w:rPr>
        <w:t xml:space="preserve">."147 </w:t>
      </w:r>
    </w:p>
    <w:p w:rsidR="00274FA6" w:rsidRDefault="006963C6" w:rsidP="006963C6">
      <w:pPr>
        <w:pStyle w:val="Heading3"/>
      </w:pPr>
      <w:bookmarkStart w:id="104" w:name="_Toc394930447"/>
      <w:r>
        <w:lastRenderedPageBreak/>
        <w:t>1ar:  Prizes Won’t Solve the AFF</w:t>
      </w:r>
      <w:bookmarkEnd w:id="104"/>
    </w:p>
    <w:p w:rsidR="006963C6" w:rsidRDefault="006963C6" w:rsidP="007B738B">
      <w:pPr>
        <w:pStyle w:val="Heading4"/>
      </w:pPr>
      <w:r>
        <w:t>(--) Extend our Schroeder evidence—you should view the counterplan through a lens of optimality—if there is the tiniest risk that the counterplan won’t solve the case there’s a risk of extinction.</w:t>
      </w:r>
    </w:p>
    <w:p w:rsidR="006963C6" w:rsidRPr="006963C6" w:rsidRDefault="006963C6" w:rsidP="007B738B">
      <w:pPr>
        <w:pStyle w:val="Heading4"/>
      </w:pPr>
      <w:r>
        <w:t>(--) They don’t change the regulatory structure—which means even if we have the technology it won’t be implemented because states will veto it.</w:t>
      </w:r>
    </w:p>
    <w:p w:rsidR="00274FA6" w:rsidRDefault="00274FA6" w:rsidP="00274FA6">
      <w:pPr>
        <w:pStyle w:val="Heading3"/>
      </w:pPr>
      <w:bookmarkStart w:id="105" w:name="_Toc394930448"/>
      <w:r>
        <w:lastRenderedPageBreak/>
        <w:t>1ar:  Prizes Won’t Solve</w:t>
      </w:r>
      <w:bookmarkEnd w:id="105"/>
    </w:p>
    <w:p w:rsidR="00274FA6" w:rsidRDefault="00274FA6" w:rsidP="007B738B">
      <w:pPr>
        <w:pStyle w:val="Heading4"/>
      </w:pPr>
      <w:r>
        <w:t>(--) Extend our Adler evidence—prizes won’t solve—two reasons</w:t>
      </w:r>
    </w:p>
    <w:p w:rsidR="00274FA6" w:rsidRDefault="00274FA6" w:rsidP="007B738B">
      <w:pPr>
        <w:pStyle w:val="Heading4"/>
      </w:pPr>
      <w:r>
        <w:t>A) Researchers would need to obtain funding for their research up front—offshore wind is expensive and this would delay its development.</w:t>
      </w:r>
    </w:p>
    <w:p w:rsidR="00274FA6" w:rsidRDefault="00274FA6" w:rsidP="007B738B">
      <w:pPr>
        <w:pStyle w:val="Heading4"/>
      </w:pPr>
      <w:r>
        <w:t>B) Funding authority cannot articulate clear criteria upon which the prize would be awarded—means researchers don’t have a clear target to meet.</w:t>
      </w:r>
    </w:p>
    <w:p w:rsidR="00274FA6" w:rsidRDefault="006963C6" w:rsidP="007B738B">
      <w:pPr>
        <w:pStyle w:val="Heading4"/>
      </w:pPr>
      <w:r>
        <w:t xml:space="preserve"> </w:t>
      </w:r>
      <w:r w:rsidR="00274FA6">
        <w:t>(--) Prizes can’t work because startup costs are prohibitive</w:t>
      </w:r>
    </w:p>
    <w:p w:rsidR="00274FA6" w:rsidRPr="00F82145" w:rsidRDefault="00274FA6" w:rsidP="00274FA6">
      <w:pPr>
        <w:rPr>
          <w:rStyle w:val="Style13ptBold"/>
        </w:rPr>
      </w:pPr>
      <w:r w:rsidRPr="00F82145">
        <w:rPr>
          <w:rStyle w:val="Style13ptBold"/>
        </w:rPr>
        <w:t>Adler 11</w:t>
      </w:r>
    </w:p>
    <w:p w:rsidR="00274FA6" w:rsidRDefault="00274FA6" w:rsidP="00274FA6">
      <w:r>
        <w:t>Jonathan H. Adler, Professor of Law and Director of the Center for Business Law and Regulation, Case Western Reserve University School of Law, EYES ON A CLIMATE PRIZE:REWARDING ENERGY INNOVATION TO ACHIEVE CLIMATE STABILIZATION http://www.law.harvard.edu/students/orgs/elr/vol35_1/HLE101.pdf</w:t>
      </w:r>
    </w:p>
    <w:p w:rsidR="006963C6" w:rsidRDefault="00274FA6" w:rsidP="00274FA6">
      <w:r w:rsidRPr="00274FA6">
        <w:rPr>
          <w:rStyle w:val="StyleUnderline"/>
          <w:highlight w:val="yellow"/>
        </w:rPr>
        <w:t>A potentially significant drawback of prizes is that researchers must obtain funding for their research in order to compete</w:t>
      </w:r>
      <w:r w:rsidRPr="0076448D">
        <w:rPr>
          <w:rStyle w:val="StyleUnderline"/>
        </w:rPr>
        <w:t>.</w:t>
      </w:r>
      <w:r>
        <w:t xml:space="preserve"> From a fiscal policy standpoint, this is a benefit, as funding prizes does not require the govern¬ment to appropriate money up front.105 </w:t>
      </w:r>
      <w:r w:rsidRPr="00274FA6">
        <w:rPr>
          <w:highlight w:val="yellow"/>
        </w:rPr>
        <w:t xml:space="preserve">Yet </w:t>
      </w:r>
      <w:r w:rsidRPr="00274FA6">
        <w:rPr>
          <w:rStyle w:val="StyleUnderline"/>
          <w:highlight w:val="yellow"/>
        </w:rPr>
        <w:t>in fields in which research may be capital intensive, the lack of upfront funding can be inhibitive</w:t>
      </w:r>
      <w:r w:rsidRPr="00274FA6">
        <w:rPr>
          <w:highlight w:val="yellow"/>
        </w:rPr>
        <w:t>.</w:t>
      </w:r>
      <w:r>
        <w:t xml:space="preserve">106 A theo¬retical mathematician may not have many fixed costs, but the same may not be true for a scientist researching particle physics or even nuclear power plant design. </w:t>
      </w:r>
      <w:r w:rsidRPr="00274FA6">
        <w:rPr>
          <w:rStyle w:val="StyleUnderline"/>
          <w:highlight w:val="yellow"/>
        </w:rPr>
        <w:t>If research toward a prize requires the construction of expen¬sive equipment, these costs may be a substantial barrier to participation</w:t>
      </w:r>
      <w:r w:rsidRPr="00274FA6">
        <w:rPr>
          <w:highlight w:val="yellow"/>
        </w:rPr>
        <w:t>.</w:t>
      </w:r>
      <w:r>
        <w:t xml:space="preserve"> This concern may justify retaining traditional grant-based funding for basic research and for other particular types of research. It does not, however, undermine the broader case for prizes.</w:t>
      </w:r>
    </w:p>
    <w:p w:rsidR="006963C6" w:rsidRDefault="006963C6" w:rsidP="007B738B">
      <w:pPr>
        <w:pStyle w:val="Heading4"/>
      </w:pPr>
      <w:r>
        <w:t>(--) Prizes trade off with other solutions and can be politicized</w:t>
      </w:r>
    </w:p>
    <w:p w:rsidR="006963C6" w:rsidRDefault="006963C6" w:rsidP="006963C6">
      <w:r w:rsidRPr="00216581">
        <w:rPr>
          <w:rStyle w:val="Style13ptBold"/>
        </w:rPr>
        <w:t>Vaitheeswaran 12</w:t>
      </w:r>
      <w:r>
        <w:rPr>
          <w:rStyle w:val="Style13ptBold"/>
        </w:rPr>
        <w:t xml:space="preserve"> </w:t>
      </w:r>
      <w:r>
        <w:t>Vijay V. Vaitheeswaran China Business Editor of The Economist</w:t>
      </w:r>
      <w:r w:rsidRPr="00216581">
        <w:rPr>
          <w:sz w:val="12"/>
        </w:rPr>
        <w:t xml:space="preserve">¶ </w:t>
      </w:r>
      <w:r>
        <w:t xml:space="preserve">The Rise of the Prize, </w:t>
      </w:r>
      <w:hyperlink r:id="rId150" w:history="1">
        <w:r w:rsidRPr="00983E59">
          <w:rPr>
            <w:rStyle w:val="Hyperlink"/>
          </w:rPr>
          <w:t>http://freakonomics.com/2012/03/14/the-rise-of-the-prize/</w:t>
        </w:r>
      </w:hyperlink>
    </w:p>
    <w:p w:rsidR="006963C6" w:rsidRPr="006963C6" w:rsidRDefault="006963C6" w:rsidP="006963C6">
      <w:pPr>
        <w:rPr>
          <w:sz w:val="16"/>
        </w:rPr>
      </w:pPr>
      <w:r w:rsidRPr="006963C6">
        <w:rPr>
          <w:sz w:val="16"/>
        </w:rPr>
        <w:t xml:space="preserve">This all is very exciting, but there are some tradeoffs and limitations. Nobody should care if a plutocrat tries to spend his fortune on fanciful prizes—as one Robert Bigelow, heir to an American budget-hotel fortune, did on an overly ambitious $50 million space prize that failed miserably. But </w:t>
      </w:r>
      <w:r w:rsidRPr="006963C6">
        <w:rPr>
          <w:rStyle w:val="StyleUnderline"/>
          <w:highlight w:val="yellow"/>
        </w:rPr>
        <w:t>government resources are scarce, and taxpayer money spent on prizes may come at the expense of other policies, such as grants to universities or tax credits for corporate investment in research</w:t>
      </w:r>
      <w:r w:rsidRPr="001D076E">
        <w:rPr>
          <w:rStyle w:val="StyleUnderline"/>
        </w:rPr>
        <w:t xml:space="preserve">. What is more, </w:t>
      </w:r>
      <w:r w:rsidRPr="006963C6">
        <w:rPr>
          <w:rStyle w:val="StyleUnderline"/>
          <w:highlight w:val="yellow"/>
        </w:rPr>
        <w:t>prizes used as public policy can be vulnerable to political manipulation.</w:t>
      </w:r>
      <w:r w:rsidRPr="001D076E">
        <w:rPr>
          <w:rStyle w:val="StyleUnderline"/>
        </w:rPr>
        <w:t xml:space="preserve"> In one case, an American government prize for environmental performance saw the winning firm suppress its breakthrough when the losers lobbied Congress to relax the relevant regulations in their favor</w:t>
      </w:r>
      <w:r w:rsidRPr="006963C6">
        <w:rPr>
          <w:sz w:val="16"/>
        </w:rPr>
        <w:t>.</w:t>
      </w:r>
    </w:p>
    <w:p w:rsidR="006963C6" w:rsidRDefault="006963C6" w:rsidP="007B738B">
      <w:pPr>
        <w:pStyle w:val="Heading4"/>
      </w:pPr>
      <w:r>
        <w:t>(--) Prizes are difficult to structure and they fail</w:t>
      </w:r>
    </w:p>
    <w:p w:rsidR="006963C6" w:rsidRDefault="006963C6" w:rsidP="006963C6">
      <w:r w:rsidRPr="00F82145">
        <w:rPr>
          <w:rStyle w:val="Style13ptBold"/>
        </w:rPr>
        <w:t>Adler 11</w:t>
      </w:r>
      <w:r>
        <w:rPr>
          <w:rStyle w:val="Style13ptBold"/>
        </w:rPr>
        <w:t xml:space="preserve">  </w:t>
      </w:r>
      <w:r>
        <w:t>Jonathan H. Adler, Professor of Law and Director of the Center for Business Law and Regulation, Case Western Reserve University School of Law, EYES ON A CLIMATE PRIZE:REWARDING ENERGY INNOVATION TO ACHIEVE CLIMATE STABILIZATION http://www.law.harvard.edu/students/orgs/elr/vol35_1/HLE101.pdf</w:t>
      </w:r>
    </w:p>
    <w:p w:rsidR="006963C6" w:rsidRPr="006963C6" w:rsidRDefault="006963C6" w:rsidP="006963C6">
      <w:pPr>
        <w:rPr>
          <w:sz w:val="16"/>
        </w:rPr>
      </w:pPr>
      <w:r w:rsidRPr="00274FA6">
        <w:rPr>
          <w:rStyle w:val="StyleUnderline"/>
          <w:highlight w:val="yellow"/>
        </w:rPr>
        <w:t>Setting the appropriate level for a prize can be difficult</w:t>
      </w:r>
      <w:r w:rsidRPr="006963C6">
        <w:rPr>
          <w:sz w:val="16"/>
        </w:rPr>
        <w:t xml:space="preserve"> as well, particularly if the prize is expected to substitute for patent protection.103 </w:t>
      </w:r>
      <w:r w:rsidRPr="00274FA6">
        <w:rPr>
          <w:rStyle w:val="StyleUnderline"/>
          <w:highlight w:val="yellow"/>
        </w:rPr>
        <w:t>A prize that is too small will fail to stimulate sufficient investment, but a prize that is too high will waste resources</w:t>
      </w:r>
      <w:r w:rsidRPr="0076448D">
        <w:rPr>
          <w:rStyle w:val="StyleUnderline"/>
        </w:rPr>
        <w:t>.</w:t>
      </w:r>
      <w:r w:rsidRPr="006963C6">
        <w:rPr>
          <w:sz w:val="16"/>
        </w:rPr>
        <w:t xml:space="preserve">104 Of course, </w:t>
      </w:r>
      <w:r w:rsidRPr="00274FA6">
        <w:rPr>
          <w:rStyle w:val="StyleUnderline"/>
          <w:highlight w:val="yellow"/>
        </w:rPr>
        <w:t>if the prize is set too low</w:t>
      </w:r>
      <w:r w:rsidRPr="006963C6">
        <w:rPr>
          <w:sz w:val="16"/>
        </w:rPr>
        <w:t xml:space="preserve">, and </w:t>
      </w:r>
      <w:r w:rsidRPr="00274FA6">
        <w:rPr>
          <w:rStyle w:val="StyleUnderline"/>
          <w:highlight w:val="yellow"/>
        </w:rPr>
        <w:t xml:space="preserve">it is insufficient to spur sufficient levels of </w:t>
      </w:r>
      <w:r w:rsidRPr="00274FA6">
        <w:rPr>
          <w:rStyle w:val="StyleUnderline"/>
          <w:highlight w:val="yellow"/>
        </w:rPr>
        <w:lastRenderedPageBreak/>
        <w:t>research, the prize will not be claimed</w:t>
      </w:r>
      <w:r w:rsidRPr="006963C6">
        <w:rPr>
          <w:sz w:val="16"/>
        </w:rPr>
        <w:t xml:space="preserve">, so the fiscal cost for a sponsoring government agency is zero. In such an instance, the government may have failed to spur valuable research, but it will not have wasted taxpayer dollars on an unadvised investment. </w:t>
      </w:r>
      <w:r w:rsidRPr="00274FA6">
        <w:rPr>
          <w:rStyle w:val="StyleUnderline"/>
          <w:highlight w:val="yellow"/>
        </w:rPr>
        <w:t>Prizes may also be the subject of controversy</w:t>
      </w:r>
      <w:r w:rsidRPr="0076448D">
        <w:rPr>
          <w:rStyle w:val="StyleUnderline"/>
        </w:rPr>
        <w:t>,</w:t>
      </w:r>
      <w:r w:rsidRPr="006963C6">
        <w:rPr>
          <w:sz w:val="16"/>
        </w:rPr>
        <w:t xml:space="preserve"> particularly if the criteria for winning a prize are insufficiently clear or fail to account for possible means of satisfying the prize requirements.</w:t>
      </w:r>
    </w:p>
    <w:p w:rsidR="006963C6" w:rsidRDefault="006963C6" w:rsidP="006963C6"/>
    <w:p w:rsidR="006963C6" w:rsidRDefault="006963C6" w:rsidP="00274FA6"/>
    <w:p w:rsidR="006963C6" w:rsidRDefault="006963C6" w:rsidP="006963C6">
      <w:r>
        <w:br w:type="page"/>
      </w:r>
    </w:p>
    <w:p w:rsidR="00274FA6" w:rsidRDefault="006963C6" w:rsidP="006963C6">
      <w:pPr>
        <w:pStyle w:val="Heading3"/>
      </w:pPr>
      <w:bookmarkStart w:id="106" w:name="_Toc394930449"/>
      <w:r>
        <w:lastRenderedPageBreak/>
        <w:t>1ar: Links to Politics</w:t>
      </w:r>
      <w:bookmarkEnd w:id="106"/>
    </w:p>
    <w:p w:rsidR="006963C6" w:rsidRDefault="006963C6" w:rsidP="007B738B">
      <w:pPr>
        <w:pStyle w:val="Heading4"/>
      </w:pPr>
      <w:r>
        <w:t>(--) Extend our Adler evidence—politicians don’t like prizes because it doesn’t give them discretion over where the money goes—they have to go to whomever wins the prize.</w:t>
      </w:r>
    </w:p>
    <w:p w:rsidR="006963C6" w:rsidRDefault="006963C6" w:rsidP="007B738B">
      <w:pPr>
        <w:pStyle w:val="Heading4"/>
      </w:pPr>
      <w:r>
        <w:t>(--) Politicians oppose prizes and prefer direct funding of projects</w:t>
      </w:r>
    </w:p>
    <w:p w:rsidR="006963C6" w:rsidRDefault="006963C6" w:rsidP="006963C6">
      <w:pPr>
        <w:ind w:left="720"/>
      </w:pPr>
      <w:r w:rsidRPr="00F82145">
        <w:rPr>
          <w:rStyle w:val="Style13ptBold"/>
        </w:rPr>
        <w:t>Adler 11</w:t>
      </w:r>
      <w:r>
        <w:rPr>
          <w:rStyle w:val="Style13ptBold"/>
        </w:rPr>
        <w:t xml:space="preserve"> </w:t>
      </w:r>
      <w:r>
        <w:t>Jonathan H. Adler, Professor of Law and Director of the Center for Business Law and Regulation, Case Western Reserve University School of Law, EYES ON A CLIMATE PRIZE:REWARDING ENERGY INNOVATION TO ACHIEVE CLIMATE STABILIZATION http://www.law.harvard.edu/students/orgs/elr/vol35_1/HLE101.pdf</w:t>
      </w:r>
    </w:p>
    <w:p w:rsidR="006963C6" w:rsidRDefault="006963C6" w:rsidP="006963C6">
      <w:r>
        <w:t xml:space="preserve">To their detriment, </w:t>
      </w:r>
      <w:r w:rsidRPr="006963C6">
        <w:rPr>
          <w:rStyle w:val="StyleUnderline"/>
          <w:highlight w:val="yellow"/>
        </w:rPr>
        <w:t>the same characteristics that make innovation prizes so effective discourage their use by politicians</w:t>
      </w:r>
      <w:r w:rsidRPr="006963C6">
        <w:rPr>
          <w:highlight w:val="yellow"/>
        </w:rPr>
        <w:t>.</w:t>
      </w:r>
      <w:r>
        <w:t xml:space="preserve"> </w:t>
      </w:r>
      <w:r w:rsidRPr="0059726B">
        <w:rPr>
          <w:rStyle w:val="StyleUnderline"/>
        </w:rPr>
        <w:t>Grant programs empower government officials to dole out funds to favored constituencies and institu¬tional insiders</w:t>
      </w:r>
      <w:r>
        <w:t xml:space="preserve">. Even where efforts are made to insulate the decision making process, grant-making officials are influenced by knowledge of who will receive grant support, and the grants go out whether or not a grant recipient delivers or a problem is solved. </w:t>
      </w:r>
      <w:r w:rsidRPr="006963C6">
        <w:rPr>
          <w:rStyle w:val="StyleUnderline"/>
          <w:highlight w:val="yellow"/>
        </w:rPr>
        <w:t>Prize money, on the other hand, is only paid out if someone fulfills the preset conditions and is available to all comers, irrespective of their political influence or institutional connections. Indeed,</w:t>
      </w:r>
      <w:r>
        <w:rPr>
          <w:rStyle w:val="StyleUnderline"/>
        </w:rPr>
        <w:t xml:space="preserve"> </w:t>
      </w:r>
      <w:r w:rsidRPr="006963C6">
        <w:rPr>
          <w:rStyle w:val="StyleUnderline"/>
          <w:highlight w:val="yellow"/>
        </w:rPr>
        <w:t>as with the longitude prize, the reward may go to an innovation disfavored by political</w:t>
      </w:r>
      <w:r>
        <w:t xml:space="preserve"> and scientific </w:t>
      </w:r>
      <w:r w:rsidRPr="006963C6">
        <w:rPr>
          <w:rStyle w:val="StyleUnderline"/>
          <w:highlight w:val="yellow"/>
        </w:rPr>
        <w:t>elites</w:t>
      </w:r>
      <w:r w:rsidRPr="006963C6">
        <w:rPr>
          <w:highlight w:val="yellow"/>
        </w:rPr>
        <w:t>.</w:t>
      </w:r>
    </w:p>
    <w:p w:rsidR="006963C6" w:rsidRPr="006963C6" w:rsidRDefault="006963C6" w:rsidP="006963C6"/>
    <w:p w:rsidR="00274FA6" w:rsidRDefault="00274FA6" w:rsidP="00274FA6"/>
    <w:p w:rsidR="00274FA6" w:rsidRPr="00274FA6" w:rsidRDefault="00274FA6" w:rsidP="00274FA6"/>
    <w:p w:rsidR="00274FA6" w:rsidRPr="00274FA6" w:rsidRDefault="00274FA6" w:rsidP="00274FA6"/>
    <w:p w:rsidR="00342DBE" w:rsidRPr="00342DBE" w:rsidRDefault="00342DBE" w:rsidP="00342DBE"/>
    <w:p w:rsidR="00A21108" w:rsidRPr="002359B4" w:rsidRDefault="00A21108" w:rsidP="00A21108">
      <w:pPr>
        <w:pStyle w:val="Heading1"/>
      </w:pPr>
      <w:bookmarkStart w:id="107" w:name="_Toc394930450"/>
      <w:r>
        <w:lastRenderedPageBreak/>
        <w:t>K Answers</w:t>
      </w:r>
      <w:bookmarkEnd w:id="107"/>
    </w:p>
    <w:p w:rsidR="002359B4" w:rsidRPr="002359B4" w:rsidRDefault="002359B4" w:rsidP="002359B4"/>
    <w:p w:rsidR="009723C5" w:rsidRDefault="009723C5" w:rsidP="009723C5">
      <w:pPr>
        <w:pStyle w:val="Heading2"/>
      </w:pPr>
      <w:bookmarkStart w:id="108" w:name="_Toc394930451"/>
      <w:r>
        <w:lastRenderedPageBreak/>
        <w:t>Climate-Technics K Answers</w:t>
      </w:r>
    </w:p>
    <w:p w:rsidR="009723C5" w:rsidRDefault="009723C5" w:rsidP="009723C5">
      <w:pPr>
        <w:pStyle w:val="Heading3"/>
      </w:pPr>
      <w:r>
        <w:t>Climate-Technics K Answers</w:t>
      </w:r>
    </w:p>
    <w:p w:rsidR="009723C5" w:rsidRDefault="009723C5" w:rsidP="009723C5">
      <w:pPr>
        <w:pStyle w:val="Heading4"/>
      </w:pPr>
      <w:r>
        <w:t>(--) Policy Framework:</w:t>
      </w:r>
    </w:p>
    <w:p w:rsidR="009723C5" w:rsidRDefault="009723C5" w:rsidP="009723C5">
      <w:pPr>
        <w:pStyle w:val="Heading4"/>
      </w:pPr>
      <w:r>
        <w:t>A) The resolution is framed as a policy question.</w:t>
      </w:r>
    </w:p>
    <w:p w:rsidR="009723C5" w:rsidRDefault="009723C5" w:rsidP="009723C5">
      <w:pPr>
        <w:pStyle w:val="Heading4"/>
      </w:pPr>
      <w:r>
        <w:t>B) Infinite number of frameworks:  impossible for the AFF to predict and be prepared for these.</w:t>
      </w:r>
    </w:p>
    <w:p w:rsidR="009723C5" w:rsidRDefault="009723C5" w:rsidP="009723C5">
      <w:pPr>
        <w:pStyle w:val="Heading4"/>
      </w:pPr>
      <w:r>
        <w:t>C) Means we get to weigh the case vs. their K.</w:t>
      </w:r>
    </w:p>
    <w:p w:rsidR="009723C5" w:rsidRPr="00A21108" w:rsidRDefault="009723C5" w:rsidP="009723C5">
      <w:pPr>
        <w:pStyle w:val="Heading4"/>
      </w:pPr>
      <w:r>
        <w:t>(--) Alt doesn’t solve any of the case—we read specific evidence that offshore wind is key to solve.</w:t>
      </w:r>
    </w:p>
    <w:p w:rsidR="009723C5" w:rsidRPr="00C21072" w:rsidRDefault="009723C5" w:rsidP="009723C5">
      <w:pPr>
        <w:pStyle w:val="Heading4"/>
      </w:pPr>
      <w:r>
        <w:t>(  ) Particularity’s the best standard</w:t>
      </w:r>
    </w:p>
    <w:p w:rsidR="009723C5" w:rsidRPr="00D57F1B" w:rsidRDefault="009723C5" w:rsidP="009723C5">
      <w:pPr>
        <w:ind w:left="720"/>
        <w:rPr>
          <w:sz w:val="16"/>
          <w:szCs w:val="16"/>
        </w:rPr>
      </w:pPr>
      <w:r w:rsidRPr="003303D9">
        <w:rPr>
          <w:rStyle w:val="Style13ptBold"/>
        </w:rPr>
        <w:t xml:space="preserve">PRICE </w:t>
      </w:r>
      <w:r>
        <w:rPr>
          <w:rStyle w:val="Style13ptBold"/>
        </w:rPr>
        <w:t>’</w:t>
      </w:r>
      <w:r w:rsidRPr="003303D9">
        <w:rPr>
          <w:rStyle w:val="Style13ptBold"/>
        </w:rPr>
        <w:t>98</w:t>
      </w:r>
      <w:r>
        <w:rPr>
          <w:rStyle w:val="Style13ptBold"/>
        </w:rPr>
        <w:t xml:space="preserve">  </w:t>
      </w:r>
      <w:r w:rsidRPr="003303D9">
        <w:rPr>
          <w:sz w:val="16"/>
          <w:szCs w:val="16"/>
        </w:rPr>
        <w:t>(RICHARD PRICE is a former prof in the Department of Anthropology at Yale University. Later, he moved to Johns Hopkins University to found the Department of Anthropology, where he served three terms as chair. A decade of freelance teaching (University of Minnesota, Stanford University, Princeton University, University of Florida, Universidade Federal da Bahia), ensued. This article is co-authored with CHRISTIAN REUS-SMIT – Monash University – European Journal of International Relations Copyright © 1998 via SAGE Publications – http://www.arts.ualberta.ca/~courses/PoliticalScience/661B1/documents/PriceReusSmithCriticalInternatlTheoryConstructivism.pdf)</w:t>
      </w:r>
    </w:p>
    <w:p w:rsidR="009723C5" w:rsidRPr="00A21108" w:rsidRDefault="009723C5" w:rsidP="009723C5">
      <w:pPr>
        <w:rPr>
          <w:sz w:val="16"/>
        </w:rPr>
      </w:pPr>
      <w:r w:rsidRPr="00A21108">
        <w:rPr>
          <w:sz w:val="16"/>
        </w:rPr>
        <w:t xml:space="preserve">One of the central departures of critical international theory from positivism is the view that we cannot escape the interpretive moment. As George (1994: 24) argues, ‘the world is always an interpreted “thing”, and it is always interpreted in conditions of disagreement and conflict, to one degree or another’. For this reason, ‘there can be no common body of observational or tested data that we can turn to for a neutral, objective knowledge of the world. There can be no ultimate knowledge, for example, that actually corresponds to reality per se.’ This proposition has been endorsed wholeheartedly by constructivists, who are at pains to deny the possibility of making ‘Big-T’ Truth claims about the world and studiously avoid attributing such status to their findings. This having been said, after undertaking sustained empirical analyses of aspects of world politics constructivists do make ‘small-t’ truth claims about the subjects they have investigated. That is, they claim to have arrived at logical and empirically plausible interpretations of actions, events or processes, and they appeal to the weight of evidence to sustain such claims. </w:t>
      </w:r>
      <w:r w:rsidRPr="00A21108">
        <w:rPr>
          <w:rStyle w:val="StyleUnderline"/>
          <w:highlight w:val="yellow"/>
        </w:rPr>
        <w:t>While admitting</w:t>
      </w:r>
      <w:r w:rsidRPr="00A21108">
        <w:rPr>
          <w:sz w:val="16"/>
        </w:rPr>
        <w:t xml:space="preserve"> that their </w:t>
      </w:r>
      <w:r w:rsidRPr="00A21108">
        <w:rPr>
          <w:rStyle w:val="StyleUnderline"/>
          <w:highlight w:val="yellow"/>
        </w:rPr>
        <w:t>claims are always contingent</w:t>
      </w:r>
      <w:r w:rsidRPr="00A21108">
        <w:rPr>
          <w:sz w:val="16"/>
          <w:highlight w:val="yellow"/>
        </w:rPr>
        <w:t xml:space="preserve"> </w:t>
      </w:r>
      <w:r w:rsidRPr="00A21108">
        <w:rPr>
          <w:sz w:val="16"/>
        </w:rPr>
        <w:t xml:space="preserve">and partial interpretations of a complex world, Price (1995, 1997) claims that his genealogy provides the best account to date to make sense of anomalies surrounding the use of chemical weapons, and Reus-Smit (1997) claims that a culturalist perspective offers the best explanation of institutional differences between historical societies of states. Do such claims contradict the interpretive ethos of critical international theory? For two reasons, we argue that they do not. First, the interpretive ethos of critical international theory is driven, in large measure, by a normative rejection of totalizing discourses, of general theoretical frameworks that privilege certain perspectives over others. One searches constructivist scholarship in vain, though, for such discourses. With the possible exception of Wendt’s problematic flirtation with general systemic theory and professed commitment to ‘science’, constructivist </w:t>
      </w:r>
      <w:r w:rsidRPr="00A21108">
        <w:rPr>
          <w:rStyle w:val="StyleUnderline"/>
          <w:highlight w:val="yellow"/>
        </w:rPr>
        <w:t>research is at its best</w:t>
      </w:r>
      <w:r w:rsidRPr="00A21108">
        <w:rPr>
          <w:sz w:val="16"/>
        </w:rPr>
        <w:t xml:space="preserve"> when and because it is question driven</w:t>
      </w:r>
      <w:r w:rsidRPr="00A21108">
        <w:rPr>
          <w:sz w:val="16"/>
          <w:highlight w:val="yellow"/>
        </w:rPr>
        <w:t xml:space="preserve">, </w:t>
      </w:r>
      <w:r w:rsidRPr="00A21108">
        <w:rPr>
          <w:rStyle w:val="StyleUnderline"/>
          <w:highlight w:val="yellow"/>
        </w:rPr>
        <w:t>with</w:t>
      </w:r>
      <w:r w:rsidRPr="00A21108">
        <w:rPr>
          <w:sz w:val="16"/>
          <w:highlight w:val="yellow"/>
        </w:rPr>
        <w:t xml:space="preserve"> </w:t>
      </w:r>
      <w:r w:rsidRPr="00A21108">
        <w:rPr>
          <w:sz w:val="16"/>
        </w:rPr>
        <w:t xml:space="preserve">self-consciously </w:t>
      </w:r>
      <w:r w:rsidRPr="00A21108">
        <w:rPr>
          <w:rStyle w:val="StyleUnderline"/>
          <w:highlight w:val="yellow"/>
        </w:rPr>
        <w:t xml:space="preserve">contingent claims made specifically in </w:t>
      </w:r>
      <w:r w:rsidRPr="00A21108">
        <w:rPr>
          <w:rStyle w:val="Emphasis"/>
          <w:highlight w:val="yellow"/>
        </w:rPr>
        <w:t>relation to particular phenomena</w:t>
      </w:r>
      <w:r w:rsidRPr="00A21108">
        <w:rPr>
          <w:rStyle w:val="StyleUnderline"/>
          <w:highlight w:val="yellow"/>
        </w:rPr>
        <w:t>, at a particular time, based on particular evidence</w:t>
      </w:r>
      <w:r w:rsidRPr="00A21108">
        <w:rPr>
          <w:sz w:val="16"/>
        </w:rPr>
        <w:t xml:space="preserve">, and always open to alternative interpretations. Second, the </w:t>
      </w:r>
      <w:r w:rsidRPr="00A21108">
        <w:rPr>
          <w:rStyle w:val="StyleUnderline"/>
          <w:highlight w:val="yellow"/>
        </w:rPr>
        <w:t>rejection of</w:t>
      </w:r>
      <w:r w:rsidRPr="00A21108">
        <w:rPr>
          <w:sz w:val="16"/>
          <w:highlight w:val="yellow"/>
        </w:rPr>
        <w:t xml:space="preserve"> </w:t>
      </w:r>
      <w:r w:rsidRPr="00A21108">
        <w:rPr>
          <w:sz w:val="16"/>
        </w:rPr>
        <w:t xml:space="preserve">totalizing discourses based on </w:t>
      </w:r>
      <w:r w:rsidRPr="00A21108">
        <w:rPr>
          <w:rStyle w:val="StyleUnderline"/>
        </w:rPr>
        <w:t>‘</w:t>
      </w:r>
      <w:r w:rsidRPr="00A21108">
        <w:rPr>
          <w:rStyle w:val="StyleUnderline"/>
          <w:highlight w:val="yellow"/>
        </w:rPr>
        <w:t>big-T’</w:t>
      </w:r>
      <w:r w:rsidRPr="00A21108">
        <w:rPr>
          <w:sz w:val="16"/>
          <w:highlight w:val="yellow"/>
        </w:rPr>
        <w:t xml:space="preserve"> </w:t>
      </w:r>
      <w:r w:rsidRPr="00A21108">
        <w:rPr>
          <w:sz w:val="16"/>
        </w:rPr>
        <w:t>Truth</w:t>
      </w:r>
      <w:r w:rsidRPr="00A21108">
        <w:rPr>
          <w:sz w:val="16"/>
          <w:highlight w:val="yellow"/>
        </w:rPr>
        <w:t xml:space="preserve"> </w:t>
      </w:r>
      <w:r w:rsidRPr="00A21108">
        <w:rPr>
          <w:rStyle w:val="StyleUnderline"/>
          <w:highlight w:val="yellow"/>
        </w:rPr>
        <w:t>claims does not foreclose</w:t>
      </w:r>
      <w:r w:rsidRPr="00A21108">
        <w:rPr>
          <w:sz w:val="16"/>
        </w:rPr>
        <w:t xml:space="preserve"> the possibility, or even the inevitability, of making </w:t>
      </w:r>
      <w:r w:rsidRPr="00A21108">
        <w:rPr>
          <w:rStyle w:val="StyleUnderline"/>
          <w:highlight w:val="yellow"/>
        </w:rPr>
        <w:t>‘small-t’</w:t>
      </w:r>
      <w:r w:rsidRPr="00A21108">
        <w:rPr>
          <w:sz w:val="16"/>
        </w:rPr>
        <w:t xml:space="preserve"> truth </w:t>
      </w:r>
      <w:r w:rsidRPr="00A21108">
        <w:rPr>
          <w:rStyle w:val="StyleUnderline"/>
          <w:highlight w:val="yellow"/>
        </w:rPr>
        <w:t>claims.</w:t>
      </w:r>
      <w:r w:rsidRPr="00A21108">
        <w:rPr>
          <w:rStyle w:val="StyleUnderline"/>
        </w:rPr>
        <w:t xml:space="preserve"> </w:t>
      </w:r>
      <w:r w:rsidRPr="00A21108">
        <w:rPr>
          <w:sz w:val="16"/>
        </w:rPr>
        <w:t>In fact, we would argue that as soon as one observes and interacts in the world such claims are unavoidable, either as a person engaged in everyday life or as a scholar. As Nietzsche pointed out long ago, we cannot help putting forth truth claims about the world. The individual who does not cannot act, and the genuinely unhypocritical relativist who cannot struggles for something to say and write. In short, if constructivists are not advancing totalizing discourses, and if making ‘small-t’ truth claims is inevitable if one is to talk about how the world works, then it is no more likely that constructivism per se violates the interpretive ethos of critical international theory than does critical theory itself.</w:t>
      </w:r>
    </w:p>
    <w:p w:rsidR="009723C5" w:rsidRDefault="009723C5" w:rsidP="009723C5">
      <w:pPr>
        <w:pStyle w:val="Heading4"/>
      </w:pPr>
      <w:r>
        <w:t>(--) Specific history disproves the K—if their impacts are true past uses of technology should have caused the link.</w:t>
      </w:r>
    </w:p>
    <w:p w:rsidR="009723C5" w:rsidRPr="0014377C" w:rsidRDefault="009723C5" w:rsidP="009723C5">
      <w:pPr>
        <w:pStyle w:val="Heading4"/>
      </w:pPr>
      <w:r>
        <w:t>(--) Perm is the best option—combining technological solutions with re-thinking buys us time for the mindset shift to occur:</w:t>
      </w:r>
    </w:p>
    <w:p w:rsidR="009723C5" w:rsidRPr="007308D6" w:rsidRDefault="009723C5" w:rsidP="009723C5">
      <w:pPr>
        <w:pStyle w:val="Heading3"/>
      </w:pPr>
      <w:r w:rsidRPr="007308D6">
        <w:t xml:space="preserve">Jay </w:t>
      </w:r>
      <w:r w:rsidRPr="0014377C">
        <w:rPr>
          <w:rStyle w:val="Style13ptBold"/>
        </w:rPr>
        <w:t>Michaelson, 1998</w:t>
      </w:r>
      <w:r w:rsidRPr="007308D6">
        <w:t xml:space="preserve"> (J.D. Yale Law School, Stanford Environmental Law Journal, January 1998, “Geoengineering: A Climate Change Manhattan Project” Accessed May 23, 2011 on Academic Lexis/Nexis)</w:t>
      </w:r>
    </w:p>
    <w:p w:rsidR="009723C5" w:rsidRDefault="009723C5" w:rsidP="009723C5">
      <w:pPr>
        <w:pStyle w:val="EvidenceItself"/>
      </w:pPr>
      <w:r w:rsidRPr="0014377C">
        <w:rPr>
          <w:rStyle w:val="StyleUnderline"/>
          <w:highlight w:val="yellow"/>
        </w:rPr>
        <w:t>I have analogized geoengineering to trying to treat lung cancer instead of trying to quit smoking. A deep environmentalist, one who cares about root causes and philosophical underpinnings rather than just the effects thereof, would want to find and eliminate the factors behind the desire to smoke</w:t>
      </w:r>
      <w:r w:rsidRPr="007308D6">
        <w:t xml:space="preserve">. But is it trivial in forming policy to take into account that the world really likes to smoke? I think not: politics and policymaking are largely a world of competing preferences, not an academic forum where the ideal theoretical answer is the right answer. Of course, it is sad that the world's smoker would rather suffer serious illness than kick the habit. Thus, it is right for leaders to preach sensibility from their bully pulpits. We should teach "living lightly," simple frugality, and critical thinking to our children. </w:t>
      </w:r>
      <w:r w:rsidRPr="0014377C">
        <w:rPr>
          <w:rStyle w:val="StyleUnderline"/>
          <w:highlight w:val="yellow"/>
        </w:rPr>
        <w:t>We should try to soften the blow of consumerism and advocate sustainable development</w:t>
      </w:r>
      <w:r w:rsidRPr="007308D6">
        <w:t xml:space="preserve"> in place of rapacious deforestation and biodiversity loss. </w:t>
      </w:r>
      <w:r w:rsidRPr="0014377C">
        <w:rPr>
          <w:rStyle w:val="StyleUnderline"/>
          <w:highlight w:val="yellow"/>
        </w:rPr>
        <w:t>But while we do all of that, what do we do about climate change? While the preacher is at the bully pulpit, the deacons should be working to solve the problem. Were the planet a teenager trying her first cigarette, it surely would be smarter to address 'root causes' to prevent her from smoking at all. But in the case of climate change, the smoker has been at it for many years, and the addiction is firmly in place. In such a situation, focusing on the "real problem" simply may not work</w:t>
      </w:r>
      <w:r w:rsidRPr="007308D6">
        <w:t>. Strong interests anchor the status quo, and they are not easily condemned "black hats," but a wide range of actors with motives that are not necessarily selfish or shortsighted.</w:t>
      </w:r>
    </w:p>
    <w:p w:rsidR="009723C5" w:rsidRPr="0014377C" w:rsidRDefault="009723C5" w:rsidP="009723C5"/>
    <w:p w:rsidR="009723C5" w:rsidRPr="00691BA6" w:rsidRDefault="009723C5" w:rsidP="009723C5">
      <w:pPr>
        <w:pStyle w:val="Heading4"/>
        <w:rPr>
          <w:rStyle w:val="Style13ptBold"/>
          <w:b/>
        </w:rPr>
      </w:pPr>
      <w:r w:rsidRPr="00691BA6">
        <w:rPr>
          <w:rStyle w:val="Style13ptBold"/>
          <w:b/>
        </w:rPr>
        <w:t xml:space="preserve"> (--) Technological solutions solve best for the environment</w:t>
      </w:r>
      <w:r>
        <w:rPr>
          <w:rStyle w:val="Style13ptBold"/>
          <w:b/>
        </w:rPr>
        <w:t>—we’ve already overshot</w:t>
      </w:r>
      <w:r w:rsidRPr="00691BA6">
        <w:rPr>
          <w:rStyle w:val="Style13ptBold"/>
          <w:b/>
        </w:rPr>
        <w:t>:</w:t>
      </w:r>
    </w:p>
    <w:p w:rsidR="009723C5" w:rsidRDefault="009723C5" w:rsidP="009723C5">
      <w:pPr>
        <w:ind w:left="720"/>
      </w:pPr>
      <w:r w:rsidRPr="003D3AFC">
        <w:rPr>
          <w:rStyle w:val="Style13ptBold"/>
        </w:rPr>
        <w:t>Hoekstra 2014</w:t>
      </w:r>
      <w:r>
        <w:t>, (Jon Hoekstra is Chief Scientist at World Wildlife Fund, He served as Senior Scientist at The Nature Conservancy (TNC), Science Director for TNC’s Washington State Chapter, and has worked with the federal government at the U.S. Fish &amp; Wildlife Service and NOAA’s National Marine Fisheries Service. Jon holds a B.S. and M.S. in biological sciences from Stanford University and a Ph.D. in zoology from the University of Washington where he now maintains a faculty appointment, “Networking Nature”, [ http://www.foreignaffairs.com/articles/140748/jon-hoekstra/networking-nature ] , //hss-Rj)</w:t>
      </w:r>
    </w:p>
    <w:p w:rsidR="009723C5" w:rsidRDefault="009723C5" w:rsidP="009723C5">
      <w:pPr>
        <w:rPr>
          <w:rStyle w:val="Emphasis"/>
        </w:rPr>
      </w:pPr>
      <w:r w:rsidRPr="00BF40F4">
        <w:rPr>
          <w:rStyle w:val="StyleUnderline"/>
          <w:highlight w:val="yellow"/>
        </w:rPr>
        <w:t>Conservation is for the first time beginning to operate at the pace</w:t>
      </w:r>
      <w:r w:rsidRPr="003D3AFC">
        <w:rPr>
          <w:rStyle w:val="StyleUnderline"/>
        </w:rPr>
        <w:t xml:space="preserve"> and on the scale </w:t>
      </w:r>
      <w:r w:rsidRPr="00BF40F4">
        <w:rPr>
          <w:rStyle w:val="StyleUnderline"/>
          <w:highlight w:val="yellow"/>
        </w:rPr>
        <w:t>necessary to</w:t>
      </w:r>
      <w:r w:rsidRPr="003D3AFC">
        <w:rPr>
          <w:rStyle w:val="StyleUnderline"/>
        </w:rPr>
        <w:t xml:space="preserve"> keep up with, and even </w:t>
      </w:r>
      <w:r w:rsidRPr="00BF40F4">
        <w:rPr>
          <w:rStyle w:val="StyleUnderline"/>
          <w:highlight w:val="yellow"/>
        </w:rPr>
        <w:t>get ahead of, the planet’s most intractable environmental challenges.</w:t>
      </w:r>
      <w:r w:rsidRPr="003D3AFC">
        <w:rPr>
          <w:rStyle w:val="StyleUnderline"/>
        </w:rPr>
        <w:t xml:space="preserve"> </w:t>
      </w:r>
      <w:r w:rsidRPr="00691BA6">
        <w:rPr>
          <w:sz w:val="16"/>
        </w:rPr>
        <w:t xml:space="preserve">New technologies have given conservationists abilities that would have seemed like super powers just a few years ago. We can now monitor entire ecosystems -- think of the Amazon rainforest -- in nearly real time, using remote sensors to map their three-dimensional structures; satellite communications to follow elusive creatures, such as the jaguar and the puma; and smartphones to report illegal logging. Such innovations are revolutionizing conservation in two key ways: first, by revealing the state of the world in unprecedented detail and, second, by making available more data to more people in more places. Like most technologies, these carry serious, although manageable, risks: in the hands of poachers, location-tracking devices could prove devastating to the endangered animals they hunt. </w:t>
      </w:r>
      <w:r w:rsidRPr="00BF40F4">
        <w:rPr>
          <w:rStyle w:val="Emphasis"/>
          <w:highlight w:val="yellow"/>
        </w:rPr>
        <w:t>Yet on balance, technological innovation gives new hope for averting the planet’s environmental collapse and reversing its accelerating rates of habitat loss, animal extinction, and climate change</w:t>
      </w:r>
      <w:r w:rsidRPr="00691BA6">
        <w:rPr>
          <w:sz w:val="16"/>
        </w:rPr>
        <w:t xml:space="preserve">. CELL PHONES FOR ELEPHANTS In 2009, I visited the Lewa Wildlife Conservancy, in northern Kenya. A cattle ranch turned rhinoceros and elephant preserve, Lewa has become a model for African conservation, demonstrating how the tourism that wildlife attracts can benefit neighboring communities, providing them with employment and business opportunities. When I arrived at camp, I was surprised -- and a little dismayed -- to discover that my iPhone displayed five full service bars. So much for a remote wilderness experience, I thought. But those bars make Lewa’s groundbreaking work possible. </w:t>
      </w:r>
      <w:r w:rsidRPr="006C1E8E">
        <w:rPr>
          <w:rStyle w:val="Emphasis"/>
          <w:highlight w:val="yellow"/>
        </w:rPr>
        <w:t>Since the mid-1970s, people have been consuming more resources than the planet’s natural capital can replenish</w:t>
      </w:r>
      <w:r w:rsidRPr="006C1E8E">
        <w:rPr>
          <w:rStyle w:val="Emphasis"/>
        </w:rPr>
        <w:t>.</w:t>
      </w:r>
    </w:p>
    <w:p w:rsidR="009723C5" w:rsidRPr="007308D6" w:rsidRDefault="009723C5" w:rsidP="009723C5">
      <w:pPr>
        <w:pStyle w:val="Heading4"/>
      </w:pPr>
      <w:r>
        <w:t xml:space="preserve">(--) </w:t>
      </w:r>
      <w:r w:rsidRPr="007308D6">
        <w:t xml:space="preserve">Lack of coalitions will doom </w:t>
      </w:r>
      <w:r>
        <w:t>the alternative:</w:t>
      </w:r>
    </w:p>
    <w:p w:rsidR="009723C5" w:rsidRPr="007308D6" w:rsidRDefault="009723C5" w:rsidP="009723C5">
      <w:pPr>
        <w:pStyle w:val="Heading3"/>
      </w:pPr>
      <w:r w:rsidRPr="007308D6">
        <w:t xml:space="preserve">Jay </w:t>
      </w:r>
      <w:r w:rsidRPr="00B95EED">
        <w:rPr>
          <w:rStyle w:val="Style13ptBold"/>
        </w:rPr>
        <w:t>Michaelson, 1998</w:t>
      </w:r>
      <w:r w:rsidRPr="007308D6">
        <w:t xml:space="preserve"> (J.D. Yale Law School, Stanford Environmental Law Journal, January 1998, “Geoengineering: A Climate Change Manhattan Project” Accessed May 23, 2011 on Academic Lexis/Nexis)</w:t>
      </w:r>
    </w:p>
    <w:p w:rsidR="009723C5" w:rsidRDefault="009723C5" w:rsidP="009723C5">
      <w:pPr>
        <w:pStyle w:val="EvidenceItself"/>
        <w:rPr>
          <w:rStyle w:val="StyleUnderline"/>
        </w:rPr>
      </w:pPr>
      <w:r w:rsidRPr="00B95EED">
        <w:rPr>
          <w:sz w:val="16"/>
        </w:rPr>
        <w:t xml:space="preserve">Clearly, this is an oversimplified example, but the point should be clear: </w:t>
      </w:r>
      <w:r w:rsidRPr="00B95EED">
        <w:rPr>
          <w:rStyle w:val="StyleUnderline"/>
          <w:highlight w:val="yellow"/>
        </w:rPr>
        <w:t>holism is not always effective. Treating the Earth system's problem of climate change, while separately addressing deforestation, fossil fuel consumption, habitat loss, population growth, and so on, may well be the overall best strategy. Different coalitions may be assembled to reach a consensus on each individual issue where no one coalition could be assembled to tackle it all together.</w:t>
      </w:r>
      <w:r w:rsidRPr="00B95EED">
        <w:rPr>
          <w:rStyle w:val="StyleUnderline"/>
        </w:rPr>
        <w:t xml:space="preserve"> </w:t>
      </w:r>
    </w:p>
    <w:p w:rsidR="009723C5" w:rsidRPr="008031B4" w:rsidRDefault="009723C5" w:rsidP="009723C5">
      <w:pPr>
        <w:pStyle w:val="Heading4"/>
      </w:pPr>
      <w:r>
        <w:t xml:space="preserve">(--) </w:t>
      </w:r>
      <w:r w:rsidRPr="008031B4">
        <w:t xml:space="preserve">Only </w:t>
      </w:r>
      <w:r>
        <w:t>technological</w:t>
      </w:r>
      <w:r w:rsidRPr="008031B4">
        <w:t xml:space="preserve"> discourse creates a knowledge base necessary to create effective environmental policy</w:t>
      </w:r>
    </w:p>
    <w:p w:rsidR="009723C5" w:rsidRPr="008031B4" w:rsidRDefault="009723C5" w:rsidP="009723C5">
      <w:pPr>
        <w:rPr>
          <w:rFonts w:cs="Times New Roman"/>
        </w:rPr>
      </w:pPr>
      <w:r w:rsidRPr="008031B4">
        <w:rPr>
          <w:rFonts w:cs="Times New Roman"/>
        </w:rPr>
        <w:t>-the impact is the case</w:t>
      </w:r>
    </w:p>
    <w:p w:rsidR="009723C5" w:rsidRPr="008031B4" w:rsidRDefault="009723C5" w:rsidP="009723C5">
      <w:pPr>
        <w:rPr>
          <w:rStyle w:val="Style13ptBold"/>
          <w:rFonts w:cs="Times New Roman"/>
        </w:rPr>
      </w:pPr>
      <w:r>
        <w:rPr>
          <w:rStyle w:val="Style13ptBold"/>
          <w:rFonts w:cs="Times New Roman"/>
        </w:rPr>
        <w:t>Fischer 2000</w:t>
      </w:r>
      <w:r w:rsidRPr="008031B4">
        <w:rPr>
          <w:rStyle w:val="Style13ptBold"/>
          <w:rFonts w:cs="Times New Roman"/>
        </w:rPr>
        <w:t xml:space="preserve"> – Professor of Political Science</w:t>
      </w:r>
    </w:p>
    <w:p w:rsidR="009723C5" w:rsidRPr="008031B4" w:rsidRDefault="009723C5" w:rsidP="009723C5">
      <w:pPr>
        <w:rPr>
          <w:rFonts w:cs="Times New Roman"/>
        </w:rPr>
      </w:pPr>
      <w:r w:rsidRPr="008031B4">
        <w:rPr>
          <w:rFonts w:cs="Times New Roman"/>
        </w:rPr>
        <w:t>Frank Fischer, Professor of Political Science, Citizens Experts, and the Environment: The Politics of Local Knowledge, pg. 22-23</w:t>
      </w:r>
    </w:p>
    <w:p w:rsidR="009723C5" w:rsidRPr="0049461C" w:rsidRDefault="009723C5" w:rsidP="009723C5">
      <w:pPr>
        <w:pStyle w:val="card"/>
        <w:rPr>
          <w:sz w:val="16"/>
        </w:rPr>
      </w:pPr>
      <w:r w:rsidRPr="0049461C">
        <w:rPr>
          <w:sz w:val="16"/>
        </w:rPr>
        <w:t xml:space="preserve">With respect to the political process more generally, it is no longer enough for its leaders to rely on the strategic exercise of their political influence. </w:t>
      </w:r>
      <w:r w:rsidRPr="008031B4">
        <w:rPr>
          <w:rStyle w:val="StyleUnderline"/>
        </w:rPr>
        <w:t xml:space="preserve">For those seeking to extend their political influence, </w:t>
      </w:r>
      <w:r w:rsidRPr="006D2A4F">
        <w:rPr>
          <w:rStyle w:val="StyleUnderline"/>
          <w:highlight w:val="yellow"/>
        </w:rPr>
        <w:t>the complexity of modern policy issues necessitates attention to policy arguments</w:t>
      </w:r>
      <w:r w:rsidRPr="0049461C">
        <w:rPr>
          <w:sz w:val="16"/>
          <w:highlight w:val="yellow"/>
        </w:rPr>
        <w:t>.</w:t>
      </w:r>
      <w:r w:rsidRPr="0049461C">
        <w:rPr>
          <w:sz w:val="16"/>
        </w:rPr>
        <w:t xml:space="preserve"> Regardless of their political strength, interest groups and social </w:t>
      </w:r>
      <w:r w:rsidRPr="006D2A4F">
        <w:rPr>
          <w:rStyle w:val="StyleUnderline"/>
          <w:highlight w:val="yellow"/>
        </w:rPr>
        <w:t>movements without access to expertise can scarcely participate in the policy process</w:t>
      </w:r>
      <w:r w:rsidRPr="008031B4">
        <w:rPr>
          <w:rStyle w:val="StyleUnderline"/>
        </w:rPr>
        <w:t>, certainly not effectively</w:t>
      </w:r>
      <w:r w:rsidRPr="0049461C">
        <w:rPr>
          <w:sz w:val="16"/>
        </w:rPr>
        <w:t xml:space="preserve">. One sign of this has been the great proliferation of think tanks and the politics of oppositional expertise or counterexpertise, a theme to which we return (Fischer 1991a}. </w:t>
      </w:r>
      <w:r w:rsidRPr="008031B4">
        <w:rPr>
          <w:rStyle w:val="StyleUnderline"/>
        </w:rPr>
        <w:t>The lack of access to policy-relevant knowledge hinders the possibilities of an active and meaningful involvement in the political decision processes for the large majority of the public.</w:t>
      </w:r>
      <w:r w:rsidRPr="0049461C">
        <w:rPr>
          <w:sz w:val="16"/>
        </w:rPr>
        <w:t xml:space="preserve"> Similarly, others have identified the appearance of "policy discourse coalitions'* that form among experts and political leaders (Ilajer 1995). Such </w:t>
      </w:r>
      <w:r w:rsidRPr="006D2A4F">
        <w:rPr>
          <w:rStyle w:val="StyleUnderline"/>
          <w:highlight w:val="yellow"/>
        </w:rPr>
        <w:t>discourse coalitions</w:t>
      </w:r>
      <w:r w:rsidRPr="0049461C">
        <w:rPr>
          <w:sz w:val="16"/>
        </w:rPr>
        <w:t xml:space="preserve"> formulate and </w:t>
      </w:r>
      <w:r w:rsidRPr="006D2A4F">
        <w:rPr>
          <w:rStyle w:val="StyleUnderline"/>
          <w:highlight w:val="yellow"/>
        </w:rPr>
        <w:t>advance</w:t>
      </w:r>
      <w:r w:rsidRPr="0049461C">
        <w:rPr>
          <w:sz w:val="16"/>
        </w:rPr>
        <w:t xml:space="preserve"> policy strategies very differently than do traditional party coalitions. Even while party elites retain their formal authority, they </w:t>
      </w:r>
      <w:r w:rsidRPr="006D2A4F">
        <w:rPr>
          <w:rStyle w:val="StyleUnderline"/>
          <w:highlight w:val="yellow"/>
        </w:rPr>
        <w:t>must</w:t>
      </w:r>
      <w:r w:rsidRPr="0049461C">
        <w:rPr>
          <w:sz w:val="16"/>
        </w:rPr>
        <w:t xml:space="preserve"> increasingly </w:t>
      </w:r>
      <w:r w:rsidRPr="006D2A4F">
        <w:rPr>
          <w:rStyle w:val="StyleUnderline"/>
          <w:highlight w:val="yellow"/>
        </w:rPr>
        <w:t>justify their decisions by appeal to the technical analyses of</w:t>
      </w:r>
      <w:r w:rsidRPr="008031B4">
        <w:rPr>
          <w:rStyle w:val="StyleUnderline"/>
        </w:rPr>
        <w:t xml:space="preserve"> </w:t>
      </w:r>
      <w:r w:rsidRPr="0049461C">
        <w:rPr>
          <w:sz w:val="16"/>
        </w:rPr>
        <w:t>their coalition</w:t>
      </w:r>
      <w:r w:rsidRPr="008031B4">
        <w:rPr>
          <w:rStyle w:val="StyleUnderline"/>
        </w:rPr>
        <w:t xml:space="preserve"> </w:t>
      </w:r>
      <w:r w:rsidRPr="006D2A4F">
        <w:rPr>
          <w:rStyle w:val="StyleUnderline"/>
          <w:highlight w:val="yellow"/>
        </w:rPr>
        <w:t>experts</w:t>
      </w:r>
      <w:r w:rsidRPr="0049461C">
        <w:rPr>
          <w:sz w:val="16"/>
        </w:rPr>
        <w:t xml:space="preserve">. With regard to the public, it becomes increasingly clear that in many policy domains, politics more and more becomes a struggle between those who have expertise and those who do not. </w:t>
      </w:r>
      <w:r w:rsidRPr="006D2A4F">
        <w:rPr>
          <w:rStyle w:val="StyleUnderline"/>
          <w:highlight w:val="yellow"/>
        </w:rPr>
        <w:t>This is especially the case in technically based fields such as environmental policy</w:t>
      </w:r>
      <w:r w:rsidRPr="0049461C">
        <w:rPr>
          <w:sz w:val="16"/>
        </w:rPr>
        <w:t xml:space="preserve">. Indeed, </w:t>
      </w:r>
      <w:r w:rsidRPr="006D2A4F">
        <w:rPr>
          <w:rStyle w:val="StyleUnderline"/>
          <w:highlight w:val="yellow"/>
        </w:rPr>
        <w:t>access to technical knowledge and skill has allowed those with the power to legitimate their political decisions</w:t>
      </w:r>
      <w:r w:rsidRPr="008031B4">
        <w:rPr>
          <w:rStyle w:val="StyleUnderline"/>
        </w:rPr>
        <w:t xml:space="preserve"> in these areas</w:t>
      </w:r>
      <w:r w:rsidRPr="0049461C">
        <w:rPr>
          <w:sz w:val="16"/>
        </w:rPr>
        <w:t xml:space="preserve">. Conversely, as we shall see in later chapters, the lack of access to such knowledge-hinders the possibility of an active and meaningful involvement on the part of the large majority of the public. One of the most important contemporary functions of technocratic politics, it can be argued, rests not as much on its ascent to power (in the traditional sense of the term) as on the fact that its growing influence shields the elites from political pressure from below (Laird 1990). Not only are experts socially situated between the elites and the public, but their technical languages provide an intimidating barrier for lay citizens seeking to express their disagreements in the language of everyday life. </w:t>
      </w:r>
      <w:r w:rsidRPr="006D2A4F">
        <w:rPr>
          <w:rStyle w:val="StyleUnderline"/>
          <w:highlight w:val="yellow"/>
        </w:rPr>
        <w:t>Speaking the language of science</w:t>
      </w:r>
      <w:r w:rsidRPr="008031B4">
        <w:rPr>
          <w:rStyle w:val="StyleUnderline"/>
        </w:rPr>
        <w:t xml:space="preserve">, as well as the jargon of particular policy communities, </w:t>
      </w:r>
      <w:r w:rsidRPr="006D2A4F">
        <w:rPr>
          <w:rStyle w:val="StyleUnderline"/>
          <w:highlight w:val="yellow"/>
        </w:rPr>
        <w:t>becomes an essential credential for participation</w:t>
      </w:r>
      <w:r w:rsidRPr="0049461C">
        <w:rPr>
          <w:sz w:val="16"/>
        </w:rPr>
        <w:t>. Indeed, in the cases of highly developed professions such as medicine and law, the credential is formally conferred and regulated by the state.</w:t>
      </w:r>
    </w:p>
    <w:p w:rsidR="009723C5" w:rsidRPr="00B95EED" w:rsidRDefault="009723C5" w:rsidP="009723C5">
      <w:pPr>
        <w:pStyle w:val="EvidenceItself"/>
        <w:rPr>
          <w:rStyle w:val="StyleUnderline"/>
        </w:rPr>
      </w:pPr>
    </w:p>
    <w:p w:rsidR="009723C5" w:rsidRDefault="009723C5" w:rsidP="009723C5">
      <w:pPr>
        <w:rPr>
          <w:rStyle w:val="Emphasis"/>
        </w:rPr>
      </w:pPr>
    </w:p>
    <w:p w:rsidR="009723C5" w:rsidRDefault="009723C5" w:rsidP="009723C5">
      <w:pPr>
        <w:rPr>
          <w:rStyle w:val="Emphasis"/>
        </w:rPr>
      </w:pPr>
      <w:r>
        <w:rPr>
          <w:rStyle w:val="Emphasis"/>
        </w:rPr>
        <w:br w:type="page"/>
      </w:r>
    </w:p>
    <w:p w:rsidR="009723C5" w:rsidRPr="0049461C" w:rsidRDefault="009723C5" w:rsidP="009723C5">
      <w:pPr>
        <w:pStyle w:val="Heading3"/>
        <w:rPr>
          <w:rStyle w:val="Emphasis"/>
          <w:b/>
        </w:rPr>
      </w:pPr>
      <w:r w:rsidRPr="0049461C">
        <w:rPr>
          <w:rStyle w:val="Emphasis"/>
          <w:b/>
        </w:rPr>
        <w:t>1ar Permutation Block</w:t>
      </w:r>
    </w:p>
    <w:p w:rsidR="009723C5" w:rsidRDefault="009723C5" w:rsidP="009723C5">
      <w:pPr>
        <w:pStyle w:val="Heading4"/>
      </w:pPr>
      <w:r>
        <w:t xml:space="preserve">(--) Extend our permutation:  our Michaelson evidence says we need to use technological solutions in the interim to prevent death from climate change while re-thinking our view on climate change.  </w:t>
      </w:r>
    </w:p>
    <w:p w:rsidR="009723C5" w:rsidRPr="007308D6" w:rsidRDefault="009723C5" w:rsidP="009723C5">
      <w:pPr>
        <w:pStyle w:val="Heading4"/>
      </w:pPr>
      <w:r>
        <w:t xml:space="preserve">(--) </w:t>
      </w:r>
      <w:r w:rsidRPr="007308D6">
        <w:t>Environmental management is justified to compensate for the effects of past environmental mismanagement:</w:t>
      </w:r>
    </w:p>
    <w:p w:rsidR="009723C5" w:rsidRPr="007308D6" w:rsidRDefault="009723C5" w:rsidP="009723C5">
      <w:pPr>
        <w:pStyle w:val="Heading3"/>
      </w:pPr>
      <w:r w:rsidRPr="007308D6">
        <w:t xml:space="preserve">Holly </w:t>
      </w:r>
      <w:r w:rsidRPr="0014377C">
        <w:rPr>
          <w:rStyle w:val="Style13ptBold"/>
        </w:rPr>
        <w:t>Doremus, 2000</w:t>
      </w:r>
      <w:r w:rsidRPr="007308D6">
        <w:t xml:space="preserve"> (Professor of Law, University of California at Davis, Washington &amp; Lee Law Review, Winter 2000, “The Rhetoric and Reality of Nature Protection: Toward a New Discourse.”</w:t>
      </w:r>
      <w:r>
        <w:t xml:space="preserve"> </w:t>
      </w:r>
      <w:r w:rsidRPr="007308D6">
        <w:t>Accessed via Academic Lexis/Nexis, May 23, 2011)</w:t>
      </w:r>
    </w:p>
    <w:p w:rsidR="009723C5" w:rsidRDefault="009723C5" w:rsidP="009723C5">
      <w:pPr>
        <w:pStyle w:val="EvidenceItself"/>
        <w:rPr>
          <w:rStyle w:val="StyleUnderline"/>
        </w:rPr>
      </w:pPr>
      <w:r w:rsidRPr="00B95EED">
        <w:rPr>
          <w:sz w:val="16"/>
        </w:rPr>
        <w:t xml:space="preserve">Besides potentially inhibiting the creation of large reserves, </w:t>
      </w:r>
      <w:r w:rsidRPr="0014377C">
        <w:rPr>
          <w:rStyle w:val="StyleUnderline"/>
          <w:highlight w:val="yellow"/>
        </w:rPr>
        <w:t>a strict hands- off strategy is inconsistent with the protection of species, ecosystems, or natural processes</w:t>
      </w:r>
      <w:r w:rsidRPr="00B95EED">
        <w:rPr>
          <w:sz w:val="16"/>
        </w:rPr>
        <w:t xml:space="preserve">. No place in the United States remains entirely unaffected by human actions. </w:t>
      </w:r>
      <w:r w:rsidRPr="0014377C">
        <w:rPr>
          <w:rStyle w:val="StyleUnderline"/>
          <w:highlight w:val="yellow"/>
        </w:rPr>
        <w:t>Ongoing management efforts are often necessary to compensate for the effect of past actions,</w:t>
      </w:r>
      <w:r w:rsidRPr="00B95EED">
        <w:rPr>
          <w:sz w:val="16"/>
        </w:rPr>
        <w:t xml:space="preserve"> or current actions outside the designated reserves. Competition with or predation by alien species, for example, is one of the leading threats to domestic biodiversity. Once introduced, alien species often spread rapidly and are difficult, if not impossible to remove. Protecting native species from the threat of such exotics requires ongoing management. Intensive management may also be required to substitute for changes in historic fire regimes, predation levels, and other elements of the biophysical environment. </w:t>
      </w:r>
      <w:r w:rsidRPr="0014377C">
        <w:rPr>
          <w:rStyle w:val="StyleUnderline"/>
          <w:highlight w:val="yellow"/>
        </w:rPr>
        <w:t>Given the extensive changes in background conditions, ecologists tell us that most areas dedicated to the preservation of nature cannot simply be left to their own devices, but will require active human management.</w:t>
      </w:r>
      <w:r w:rsidRPr="0014377C">
        <w:rPr>
          <w:rStyle w:val="StyleUnderline"/>
        </w:rPr>
        <w:t xml:space="preserve"> </w:t>
      </w:r>
    </w:p>
    <w:p w:rsidR="009723C5" w:rsidRPr="007308D6" w:rsidRDefault="009723C5" w:rsidP="009723C5">
      <w:pPr>
        <w:pStyle w:val="Heading4"/>
      </w:pPr>
      <w:r>
        <w:rPr>
          <w:rStyle w:val="StyleUnderline"/>
        </w:rPr>
        <w:t xml:space="preserve">(--) </w:t>
      </w:r>
      <w:r w:rsidRPr="007308D6">
        <w:t>Technological solutions aren’t inconsistent with deep ecology.</w:t>
      </w:r>
    </w:p>
    <w:p w:rsidR="009723C5" w:rsidRPr="007308D6" w:rsidRDefault="009723C5" w:rsidP="009723C5">
      <w:pPr>
        <w:pStyle w:val="Heading3"/>
      </w:pPr>
      <w:r w:rsidRPr="007308D6">
        <w:t xml:space="preserve">Jay </w:t>
      </w:r>
      <w:r w:rsidRPr="0014377C">
        <w:rPr>
          <w:rStyle w:val="Style13ptBold"/>
        </w:rPr>
        <w:t>Michaelson, 1998</w:t>
      </w:r>
      <w:r w:rsidRPr="007308D6">
        <w:t xml:space="preserve"> (J.D. Yale Law School, Stanford Environmental Law Journal, January 1998, “Geoengineering: A Climate Change Manhattan Project” Accessed May 23, 2011 on Academic Lexis/Nexis)</w:t>
      </w:r>
    </w:p>
    <w:p w:rsidR="009723C5" w:rsidRPr="00B95EED" w:rsidRDefault="009723C5" w:rsidP="009723C5">
      <w:pPr>
        <w:pStyle w:val="EvidenceItself"/>
        <w:rPr>
          <w:rStyle w:val="StyleUnderline"/>
        </w:rPr>
      </w:pPr>
      <w:r w:rsidRPr="00B95EED">
        <w:rPr>
          <w:sz w:val="16"/>
        </w:rPr>
        <w:t xml:space="preserve">Part V insists that </w:t>
      </w:r>
      <w:r w:rsidRPr="0014377C">
        <w:rPr>
          <w:rStyle w:val="StyleUnderline"/>
          <w:highlight w:val="yellow"/>
        </w:rPr>
        <w:t>it is time for environmentalists to</w:t>
      </w:r>
      <w:r w:rsidRPr="00B95EED">
        <w:rPr>
          <w:sz w:val="16"/>
        </w:rPr>
        <w:t xml:space="preserve"> reclaim the Big Fix, that holists and deep ecologists must, in a Rawlsian vein, </w:t>
      </w:r>
      <w:r w:rsidRPr="0014377C">
        <w:rPr>
          <w:rStyle w:val="StyleUnderline"/>
          <w:highlight w:val="yellow"/>
        </w:rPr>
        <w:t>learn to speak the pragmatic language of political discourse.</w:t>
      </w:r>
      <w:r w:rsidRPr="00B95EED">
        <w:rPr>
          <w:sz w:val="16"/>
        </w:rPr>
        <w:t xml:space="preserve"> If for no other reason, they must do this because geoengineering offers hope for solving climate change beyond the too-little, too-lates of Kyoto – essentially if you are one of the people who care about climate change, you should support geoengineering, because most people still do not care enough. But </w:t>
      </w:r>
      <w:r w:rsidRPr="00B95EED">
        <w:rPr>
          <w:rStyle w:val="StyleUnderline"/>
          <w:highlight w:val="yellow"/>
        </w:rPr>
        <w:t>on a deeper level, geoengineering asks environmentalists how much they value their private philosophies, and how much they value the estuaries, islands, and trees that are threatened by climate change.</w:t>
      </w:r>
    </w:p>
    <w:p w:rsidR="009723C5" w:rsidRPr="007308D6" w:rsidRDefault="009723C5" w:rsidP="009723C5">
      <w:pPr>
        <w:pStyle w:val="Heading4"/>
      </w:pPr>
      <w:r>
        <w:t xml:space="preserve">(--) </w:t>
      </w:r>
      <w:r w:rsidRPr="007308D6">
        <w:t>The permutation gives breathing room for the mindset shift to occur.</w:t>
      </w:r>
    </w:p>
    <w:p w:rsidR="009723C5" w:rsidRPr="007308D6" w:rsidRDefault="009723C5" w:rsidP="009723C5">
      <w:pPr>
        <w:pStyle w:val="Heading3"/>
      </w:pPr>
      <w:r w:rsidRPr="007308D6">
        <w:t xml:space="preserve">Jay </w:t>
      </w:r>
      <w:r w:rsidRPr="00B95EED">
        <w:rPr>
          <w:rStyle w:val="Style13ptBold"/>
        </w:rPr>
        <w:t>Michaelson, 1998</w:t>
      </w:r>
      <w:r w:rsidRPr="007308D6">
        <w:t xml:space="preserve"> (J.D. Yale Law School, Stanford Environmental Law Journal, January 1998, “Geoengineering: A Climate Change Manhattan Project” Accessed May 23, 2011 on Academic Lexis/Nexis)</w:t>
      </w:r>
    </w:p>
    <w:p w:rsidR="009723C5" w:rsidRPr="00B95EED" w:rsidRDefault="009723C5" w:rsidP="009723C5">
      <w:pPr>
        <w:pStyle w:val="EvidenceItself"/>
        <w:rPr>
          <w:sz w:val="16"/>
        </w:rPr>
      </w:pPr>
      <w:r w:rsidRPr="00B95EED">
        <w:rPr>
          <w:sz w:val="16"/>
        </w:rPr>
        <w:t xml:space="preserve">On the practical side, this debate echoes in many quarters of the environmental movement. Should we try to force reduced levels of consumption, or settle for "green fees?" Should we attempt to revalue "living lightly" or try to develop "no-regrets" environmentally-friendly technologies? </w:t>
      </w:r>
      <w:r w:rsidRPr="00B95EED">
        <w:rPr>
          <w:rStyle w:val="StyleUnderline"/>
          <w:highlight w:val="yellow"/>
        </w:rPr>
        <w:t>Should an environmentalist tell McDonald's to "shut its doors" or work to package its unsustainable product in more sustainable containers? Ultimately, it may be that the only way to a sustainable future is for McDonald's to shut its doors, but this will not happen today, or next year</w:t>
      </w:r>
      <w:r w:rsidRPr="00B95EED">
        <w:rPr>
          <w:sz w:val="16"/>
        </w:rPr>
        <w:t xml:space="preserve">. Likewise, other engines of industry will continue to run for a long time. </w:t>
      </w:r>
      <w:r w:rsidRPr="00B95EED">
        <w:rPr>
          <w:rStyle w:val="StyleUnderline"/>
          <w:highlight w:val="yellow"/>
        </w:rPr>
        <w:t>In the meantime, ought we not do what we can to address the climate change problem itself?</w:t>
      </w:r>
    </w:p>
    <w:p w:rsidR="009723C5" w:rsidRPr="00B95EED" w:rsidRDefault="009723C5" w:rsidP="009723C5">
      <w:pPr>
        <w:pStyle w:val="HeadingLittle1"/>
      </w:pPr>
      <w:r w:rsidRPr="00B95EED">
        <w:t xml:space="preserve">(--) </w:t>
      </w:r>
      <w:r w:rsidRPr="00B95EED">
        <w:rPr>
          <w:rStyle w:val="Heading4Char"/>
        </w:rPr>
        <w:t>Holistic approaches should be kept in mind while creating incremental solutions.</w:t>
      </w:r>
    </w:p>
    <w:p w:rsidR="009723C5" w:rsidRPr="007308D6" w:rsidRDefault="009723C5" w:rsidP="009723C5">
      <w:pPr>
        <w:pStyle w:val="Heading3"/>
      </w:pPr>
      <w:r w:rsidRPr="007308D6">
        <w:t xml:space="preserve">Jay </w:t>
      </w:r>
      <w:r w:rsidRPr="00B95EED">
        <w:rPr>
          <w:rStyle w:val="Style13ptBold"/>
        </w:rPr>
        <w:t>Michaelson, 1998</w:t>
      </w:r>
      <w:r w:rsidRPr="007308D6">
        <w:t xml:space="preserve"> (J.D. Yale Law School, Stanford Environmental Law Journal, January 1998, “Geoengineering: A Climate Change Manhattan Project” Accessed May 23, 2011 on Academic Lexis/Nexis)</w:t>
      </w:r>
    </w:p>
    <w:p w:rsidR="009723C5" w:rsidRPr="00B95EED" w:rsidRDefault="009723C5" w:rsidP="009723C5">
      <w:pPr>
        <w:pStyle w:val="EvidenceItself"/>
        <w:rPr>
          <w:rStyle w:val="StyleUnderline"/>
        </w:rPr>
      </w:pPr>
      <w:r w:rsidRPr="00B95EED">
        <w:rPr>
          <w:sz w:val="16"/>
        </w:rPr>
        <w:t xml:space="preserve">Finally, </w:t>
      </w:r>
      <w:r w:rsidRPr="00B95EED">
        <w:rPr>
          <w:rStyle w:val="StyleUnderline"/>
          <w:highlight w:val="yellow"/>
        </w:rPr>
        <w:t>holism is flawed because it tries to take the "big picture" into account without necessarily knowing how to frame the picture. Holism multiplies uncertainty. It requires large-scale guessing regarding both present conditions, causes for present conditions, and likely future conditions, with each guess clouded in uncertainties</w:t>
      </w:r>
      <w:r w:rsidRPr="00B95EED">
        <w:rPr>
          <w:sz w:val="16"/>
        </w:rPr>
        <w:t xml:space="preserve"> and information costs. Acting holistically makes sense if we know exactly where we are, why we are here, and where we are headed, but in an uncertainty-riddled context such as global climate change, wholesale, holistic alterations radically amplify the risks of making mistakes. Of course, holism remains important; only a fool would not look at causes, contexts, and consequences for points of leverage in battling climate change. </w:t>
      </w:r>
      <w:r w:rsidRPr="00B95EED">
        <w:rPr>
          <w:rStyle w:val="StyleUnderline"/>
          <w:highlight w:val="yellow"/>
        </w:rPr>
        <w:t>In some cases, however, holistic policy prescriptions actually lessen the opportunity for consensus-building and may magnify the uncertainties and information costs associated with environmental policy.</w:t>
      </w:r>
      <w:r w:rsidRPr="00B95EED">
        <w:rPr>
          <w:rStyle w:val="StyleUnderline"/>
        </w:rPr>
        <w:t xml:space="preserve"> </w:t>
      </w:r>
    </w:p>
    <w:p w:rsidR="009723C5" w:rsidRDefault="009723C5" w:rsidP="009723C5">
      <w:pPr>
        <w:pStyle w:val="HeadingLittle1"/>
      </w:pPr>
    </w:p>
    <w:p w:rsidR="009723C5" w:rsidRDefault="009723C5" w:rsidP="009723C5">
      <w:pPr>
        <w:pStyle w:val="Heading3"/>
      </w:pPr>
      <w:r>
        <w:t>1ar:  Tech Necessary to Solve</w:t>
      </w:r>
    </w:p>
    <w:p w:rsidR="009723C5" w:rsidRDefault="009723C5" w:rsidP="009723C5">
      <w:pPr>
        <w:pStyle w:val="Heading4"/>
      </w:pPr>
      <w:r>
        <w:t>(--) Extend Hoekstra evidence—we’ve overshot now and need technology in order to solve climate change.  Their alternative will fail and you should prefer our specific evidence on how to solve.</w:t>
      </w:r>
    </w:p>
    <w:p w:rsidR="009723C5" w:rsidRDefault="009723C5" w:rsidP="009723C5">
      <w:pPr>
        <w:pStyle w:val="Heading4"/>
      </w:pPr>
      <w:r>
        <w:t>(--) Technological progress is necessary to save the environment—radical environmentalism will fail.</w:t>
      </w:r>
    </w:p>
    <w:p w:rsidR="009723C5" w:rsidRDefault="009723C5" w:rsidP="009723C5">
      <w:r>
        <w:t xml:space="preserve">Frank B. </w:t>
      </w:r>
      <w:r w:rsidRPr="0049461C">
        <w:rPr>
          <w:rStyle w:val="Style13ptBold"/>
        </w:rPr>
        <w:t>Cross, 2002</w:t>
      </w:r>
      <w:r>
        <w:t xml:space="preserve"> (Professor of Business Law, University of Texas at Austin, Case Western Reserve Law Review, Winter, 2002, 53 Case W. Res. 477; Lexis)</w:t>
      </w:r>
    </w:p>
    <w:p w:rsidR="009723C5" w:rsidRPr="0049461C" w:rsidRDefault="009723C5" w:rsidP="009723C5">
      <w:pPr>
        <w:rPr>
          <w:sz w:val="16"/>
        </w:rPr>
      </w:pPr>
      <w:r w:rsidRPr="0049461C">
        <w:rPr>
          <w:sz w:val="16"/>
        </w:rPr>
        <w:t xml:space="preserve">An equally critical question is: </w:t>
      </w:r>
      <w:r w:rsidRPr="0049461C">
        <w:rPr>
          <w:rStyle w:val="StyleUnderline"/>
          <w:highlight w:val="yellow"/>
        </w:rPr>
        <w:t>When we discover a serious environmental problem, what should we do about it?</w:t>
      </w:r>
      <w:r w:rsidRPr="0049461C">
        <w:rPr>
          <w:sz w:val="16"/>
        </w:rPr>
        <w:t xml:space="preserve"> The essence of Lomborg's book is the claim that radical action is not required to deal with environmental problems, that the growth of the economy and technology will itself help to address the problems, with some supplementary government regulation. </w:t>
      </w:r>
      <w:r w:rsidRPr="0049461C">
        <w:rPr>
          <w:rStyle w:val="StyleUnderline"/>
          <w:highlight w:val="yellow"/>
        </w:rPr>
        <w:t>In the past, the doomsayers have called for a variety of radical responses</w:t>
      </w:r>
      <w:r w:rsidRPr="0049461C">
        <w:rPr>
          <w:sz w:val="16"/>
        </w:rPr>
        <w:t xml:space="preserve">, such as zero or negative population growth, a halt to economic development or even de-development, </w:t>
      </w:r>
      <w:r w:rsidRPr="0049461C">
        <w:rPr>
          <w:rStyle w:val="StyleUnderline"/>
          <w:highlight w:val="yellow"/>
        </w:rPr>
        <w:t>and the prohibition of various technological advances</w:t>
      </w:r>
      <w:r w:rsidRPr="0049461C">
        <w:rPr>
          <w:sz w:val="16"/>
        </w:rPr>
        <w:t xml:space="preserve">, such as genetic modification. While such proposals may have declined in number, they are still heard today. This is the more severe flaw in the environmental movement. They have identified real problems in the past, even as they exaggerated them. Pollution was a serious problem in the twentieth century. But the radical solutions were unnecessary to solve the pollution problem; in fact, they probably would have exacerbated pollution. </w:t>
      </w:r>
      <w:r w:rsidRPr="0049461C">
        <w:rPr>
          <w:rStyle w:val="StyleUnderline"/>
          <w:highlight w:val="yellow"/>
        </w:rPr>
        <w:t>The world does face a number of serious environmental problems</w:t>
      </w:r>
      <w:r w:rsidRPr="0049461C">
        <w:rPr>
          <w:sz w:val="16"/>
        </w:rPr>
        <w:t xml:space="preserve"> in the developing world. The more developed nations, affluent, with well-developed technology, have gone far toward curing their internal environmental problems. This observation would suggest that </w:t>
      </w:r>
      <w:r w:rsidRPr="0049461C">
        <w:rPr>
          <w:rStyle w:val="StyleUnderline"/>
          <w:highlight w:val="yellow"/>
        </w:rPr>
        <w:t>the answer to our greatest problems lies not in stopping</w:t>
      </w:r>
      <w:r w:rsidRPr="0049461C">
        <w:rPr>
          <w:sz w:val="16"/>
        </w:rPr>
        <w:t xml:space="preserve"> growth or </w:t>
      </w:r>
      <w:r w:rsidRPr="0049461C">
        <w:rPr>
          <w:rStyle w:val="StyleUnderline"/>
          <w:highlight w:val="yellow"/>
        </w:rPr>
        <w:t>new technologies, but advancing them</w:t>
      </w:r>
      <w:r w:rsidRPr="0049461C">
        <w:rPr>
          <w:sz w:val="16"/>
        </w:rPr>
        <w:t>. A plenitude of evidence supports that suggestion.</w:t>
      </w:r>
    </w:p>
    <w:p w:rsidR="009723C5" w:rsidRPr="008031B4" w:rsidRDefault="009723C5" w:rsidP="009723C5">
      <w:pPr>
        <w:pStyle w:val="Heading4"/>
      </w:pPr>
      <w:r>
        <w:t>(--) Developing environmentally benign technologies is the only way to solve the impacts</w:t>
      </w:r>
    </w:p>
    <w:p w:rsidR="009723C5" w:rsidRPr="008031B4" w:rsidRDefault="009723C5" w:rsidP="009723C5">
      <w:pPr>
        <w:rPr>
          <w:rStyle w:val="Style13ptBold"/>
          <w:rFonts w:cs="Times New Roman"/>
        </w:rPr>
      </w:pPr>
      <w:r w:rsidRPr="008031B4">
        <w:rPr>
          <w:rStyle w:val="Style13ptBold"/>
          <w:rFonts w:cs="Times New Roman"/>
        </w:rPr>
        <w:t>Lewis 94 – Professor of Environmental Studies</w:t>
      </w:r>
    </w:p>
    <w:p w:rsidR="009723C5" w:rsidRPr="008031B4" w:rsidRDefault="009723C5" w:rsidP="009723C5">
      <w:pPr>
        <w:rPr>
          <w:rFonts w:cs="Times New Roman"/>
        </w:rPr>
      </w:pPr>
      <w:r w:rsidRPr="008031B4">
        <w:rPr>
          <w:rFonts w:cs="Times New Roman"/>
        </w:rPr>
        <w:t>Martin Lewis professor in the School of the Environment and the Center for International Studies at Duke University. Green Delusions, 1992 p135-136</w:t>
      </w:r>
    </w:p>
    <w:p w:rsidR="009723C5" w:rsidRPr="0049461C" w:rsidRDefault="009723C5" w:rsidP="009723C5">
      <w:pPr>
        <w:pStyle w:val="card"/>
        <w:rPr>
          <w:sz w:val="16"/>
        </w:rPr>
      </w:pPr>
      <w:r w:rsidRPr="0049461C">
        <w:rPr>
          <w:sz w:val="16"/>
        </w:rPr>
        <w:t xml:space="preserve">The eco-radical attack on the reductionism and specialization inherent in science is environmentally threatening in its own right. </w:t>
      </w:r>
      <w:r w:rsidRPr="006D2A4F">
        <w:rPr>
          <w:rStyle w:val="underline"/>
          <w:highlight w:val="yellow"/>
        </w:rPr>
        <w:t>If we were to abandon scientific methodology we would have to relinquish our hopes that environmentally benign tech</w:t>
      </w:r>
      <w:r w:rsidRPr="0049461C">
        <w:rPr>
          <w:sz w:val="16"/>
        </w:rPr>
        <w:t xml:space="preserve">nologies </w:t>
      </w:r>
      <w:r w:rsidRPr="006D2A4F">
        <w:rPr>
          <w:rStyle w:val="underline"/>
          <w:highlight w:val="yellow"/>
        </w:rPr>
        <w:t>might be developed</w:t>
      </w:r>
      <w:r w:rsidRPr="008031B4">
        <w:rPr>
          <w:rStyle w:val="underline"/>
        </w:rPr>
        <w:t>. Advances in solar power will not come about through holistic inquiries into the meaning of nature</w:t>
      </w:r>
      <w:r w:rsidRPr="0049461C">
        <w:rPr>
          <w:sz w:val="16"/>
        </w:rPr>
        <w:t xml:space="preserve">. </w:t>
      </w:r>
      <w:r w:rsidRPr="006D2A4F">
        <w:rPr>
          <w:rStyle w:val="underline"/>
          <w:highlight w:val="yellow"/>
        </w:rPr>
        <w:t>The scientific method</w:t>
      </w:r>
      <w:r w:rsidRPr="008031B4">
        <w:rPr>
          <w:rStyle w:val="underline"/>
        </w:rPr>
        <w:t xml:space="preserve"> </w:t>
      </w:r>
      <w:r w:rsidRPr="0049461C">
        <w:rPr>
          <w:sz w:val="16"/>
        </w:rPr>
        <w:t xml:space="preserve">also </w:t>
      </w:r>
      <w:r w:rsidRPr="006D2A4F">
        <w:rPr>
          <w:rStyle w:val="underline"/>
          <w:highlight w:val="yellow"/>
        </w:rPr>
        <w:t>must be applied in environmental monitor</w:t>
      </w:r>
      <w:r w:rsidRPr="006D2A4F">
        <w:rPr>
          <w:rStyle w:val="underline"/>
          <w:highlight w:val="yellow"/>
        </w:rPr>
        <w:softHyphen/>
        <w:t>ing</w:t>
      </w:r>
      <w:r w:rsidRPr="008031B4">
        <w:rPr>
          <w:rStyle w:val="underline"/>
        </w:rPr>
        <w:t>. Had it not been for highly specialized measuring techniques, we would not have known about the CFC threat until it was too late</w:t>
      </w:r>
      <w:r w:rsidRPr="0049461C">
        <w:rPr>
          <w:sz w:val="16"/>
        </w:rPr>
        <w:t>. More</w:t>
      </w:r>
      <w:r w:rsidRPr="0049461C">
        <w:rPr>
          <w:sz w:val="16"/>
        </w:rPr>
        <w:softHyphen/>
        <w:t>over, the requisite devices would never have been made were it not for the organization of the scientific community into distinct specialties, each framing its inquiries in a reductionistic manner. To avoid environ</w:t>
      </w:r>
      <w:r w:rsidRPr="0049461C">
        <w:rPr>
          <w:sz w:val="16"/>
        </w:rPr>
        <w:softHyphen/>
        <w:t>mental catastrophe we need as much specific knowledge of environmen</w:t>
      </w:r>
      <w:r w:rsidRPr="0049461C">
        <w:rPr>
          <w:sz w:val="16"/>
        </w:rPr>
        <w:softHyphen/>
        <w:t>tal processes as possible, although it is also true that we must improve our abilities to combine insights derived from separate specialities. Much greater emphasis must be placed on basic environmental science, in both its reductive and synthetic forms, a project that would be greatly hindered if we insist that only vague and spiritually oriented forms of holistic analysis are appropriate. Eco-radicals can be expected to counter that environmental monitor</w:t>
      </w:r>
      <w:r w:rsidRPr="0049461C">
        <w:rPr>
          <w:sz w:val="16"/>
        </w:rPr>
        <w:softHyphen/>
        <w:t xml:space="preserve">ing is only necessary in the first place because of industrial poisoning; dismantle industry, and environmental science will cease to be useful. Although seemingly cogent, this argument fails on historical grounds. As discussed previously, toxins can be produced by nature as well as by humanity. For centuries Europeans attributed the delusions they suffered after eating ergot-infected bread to evil spirits. Thousands of women were burned at the stake because of the fearful reactions of a patriarchal, religiously fundamentalist society to the psychological effects of an unknown, natural, environmental toxin. </w:t>
      </w:r>
      <w:r w:rsidRPr="006F1A28">
        <w:rPr>
          <w:rStyle w:val="underline"/>
          <w:highlight w:val="yellow"/>
        </w:rPr>
        <w:t>Once scientists, using special -ized techniques,</w:t>
      </w:r>
      <w:r w:rsidRPr="008031B4">
        <w:rPr>
          <w:rStyle w:val="underline"/>
        </w:rPr>
        <w:t xml:space="preserve"> </w:t>
      </w:r>
      <w:r w:rsidRPr="0049461C">
        <w:rPr>
          <w:sz w:val="16"/>
        </w:rPr>
        <w:t xml:space="preserve">isolated the agent, </w:t>
      </w:r>
      <w:r w:rsidRPr="006F1A28">
        <w:rPr>
          <w:rStyle w:val="underline"/>
          <w:highlight w:val="yellow"/>
        </w:rPr>
        <w:t>ergotism and its associated social pathologies began to disappear</w:t>
      </w:r>
      <w:r w:rsidRPr="008031B4">
        <w:rPr>
          <w:rStyle w:val="underline"/>
        </w:rPr>
        <w:t xml:space="preserve"> </w:t>
      </w:r>
      <w:r w:rsidRPr="0049461C">
        <w:rPr>
          <w:sz w:val="16"/>
        </w:rPr>
        <w:t xml:space="preserve">(Matossian 1989). In many different fields </w:t>
      </w:r>
      <w:r w:rsidRPr="006F1A28">
        <w:rPr>
          <w:rStyle w:val="underline"/>
          <w:highlight w:val="yellow"/>
        </w:rPr>
        <w:t>specialized scientific techniques are now prov</w:t>
      </w:r>
      <w:r w:rsidRPr="006F1A28">
        <w:rPr>
          <w:rStyle w:val="underline"/>
          <w:highlight w:val="yellow"/>
        </w:rPr>
        <w:softHyphen/>
        <w:t>ing invaluable for the efforts to control pollution and preserve natural di</w:t>
      </w:r>
      <w:r w:rsidRPr="006F1A28">
        <w:rPr>
          <w:rStyle w:val="underline"/>
          <w:highlight w:val="yellow"/>
        </w:rPr>
        <w:softHyphen/>
        <w:t>versity</w:t>
      </w:r>
      <w:r w:rsidRPr="0049461C">
        <w:rPr>
          <w:sz w:val="16"/>
        </w:rPr>
        <w:t xml:space="preserve"> For example, the development of biosensors—mechanisms that “combine biological membranes or cells with microelectronic sensors”  (Elkington and Shopley 1988:14)—promises vastly improved means of pollution detection. Similarly the development of Geographic Informa</w:t>
      </w:r>
      <w:r w:rsidRPr="0049461C">
        <w:rPr>
          <w:sz w:val="16"/>
        </w:rPr>
        <w:softHyphen/>
        <w:t>tion Systems (GIs), based on the construction of spatialized computer data bases, has allowed geographers and planners to predict the ecological consequences of specific human activities and thus minimize deleteri</w:t>
      </w:r>
      <w:r w:rsidRPr="0049461C">
        <w:rPr>
          <w:sz w:val="16"/>
        </w:rPr>
        <w:softHyphen/>
        <w:t>ous impacts on critical ecosystems. Nature Conservancy field agents, for example, have found cis a useful tool in devising conservation strategies for Ohio’s Big Darby Creek, one of the Midwest’s few remaining clear-flowing streams (Allan i 991). Geographers have also repeatedly proved the utility of satellite image interpretation for developing and imple</w:t>
      </w:r>
      <w:r w:rsidRPr="0049461C">
        <w:rPr>
          <w:sz w:val="16"/>
        </w:rPr>
        <w:softHyphen/>
        <w:t xml:space="preserve">menting conservation plans at the national level (Elkington and Shopley 1988). We may expect eco-extremists to have little patience with such philosophically impure forms of environmental work. Yet rejecting such techniques outright would only intensify environmental destruction. </w:t>
      </w:r>
    </w:p>
    <w:p w:rsidR="009723C5" w:rsidRPr="008031B4" w:rsidRDefault="009723C5" w:rsidP="009723C5">
      <w:pPr>
        <w:pStyle w:val="Heading4"/>
      </w:pPr>
      <w:r>
        <w:t xml:space="preserve">(--) </w:t>
      </w:r>
      <w:r w:rsidRPr="008031B4">
        <w:t>Climate scientists use a defensible method</w:t>
      </w:r>
    </w:p>
    <w:p w:rsidR="009723C5" w:rsidRPr="008031B4" w:rsidRDefault="009723C5" w:rsidP="009723C5">
      <w:pPr>
        <w:rPr>
          <w:rStyle w:val="Style13ptBold"/>
          <w:rFonts w:cs="Times New Roman"/>
        </w:rPr>
      </w:pPr>
      <w:r w:rsidRPr="008031B4">
        <w:rPr>
          <w:rStyle w:val="Style13ptBold"/>
          <w:rFonts w:cs="Times New Roman"/>
        </w:rPr>
        <w:t>Mazo 10 – PhD in Paleoclimatology from UCLA</w:t>
      </w:r>
    </w:p>
    <w:p w:rsidR="009723C5" w:rsidRPr="008031B4" w:rsidRDefault="009723C5" w:rsidP="009723C5">
      <w:pPr>
        <w:rPr>
          <w:rFonts w:cs="Times New Roman"/>
        </w:rPr>
      </w:pPr>
      <w:r w:rsidRPr="008031B4">
        <w:rPr>
          <w:rFonts w:cs="Times New Roman"/>
        </w:rPr>
        <w:t>Jeffrey Mazo, Managing Editor, Survival and Research Fellow for Environmental Security and Science Policy at the International Institute for Strategic Studies in London, 3-2010, “Climate Conflict: How global warming threatens security and what to do about it,” pg. 19</w:t>
      </w:r>
    </w:p>
    <w:p w:rsidR="009723C5" w:rsidRPr="00F450BA" w:rsidRDefault="009723C5" w:rsidP="009723C5">
      <w:pPr>
        <w:pStyle w:val="card"/>
      </w:pPr>
      <w:r w:rsidRPr="008031B4">
        <w:t xml:space="preserve">A more recent survey found that </w:t>
      </w:r>
      <w:r w:rsidRPr="006F1A28">
        <w:rPr>
          <w:rStyle w:val="StyleUnderline"/>
          <w:highlight w:val="yellow"/>
        </w:rPr>
        <w:t>82% of Earth scientists and 97.4% of climatologists agreed human activity was a significant contributing factor in changing global temperatures</w:t>
      </w:r>
      <w:r w:rsidRPr="008031B4">
        <w:t xml:space="preserve">. The authors concluded </w:t>
      </w:r>
      <w:r w:rsidRPr="006F1A28">
        <w:rPr>
          <w:rStyle w:val="StyleUnderline"/>
          <w:highlight w:val="yellow"/>
        </w:rPr>
        <w:t>'the debate on the authenticity of global warming</w:t>
      </w:r>
      <w:r w:rsidRPr="008031B4">
        <w:rPr>
          <w:rStyle w:val="StyleUnderline"/>
        </w:rPr>
        <w:t xml:space="preserve"> and the role played by human activity </w:t>
      </w:r>
      <w:r w:rsidRPr="006F1A28">
        <w:rPr>
          <w:rStyle w:val="StyleUnderline"/>
          <w:highlight w:val="yellow"/>
        </w:rPr>
        <w:t>is largely nonexistent</w:t>
      </w:r>
      <w:r w:rsidRPr="008031B4">
        <w:rPr>
          <w:rStyle w:val="StyleUnderline"/>
        </w:rPr>
        <w:t xml:space="preserve"> among those who understand the nuances and scientific basis of long-term climate processes'</w:t>
      </w:r>
      <w:r w:rsidRPr="008031B4">
        <w:t xml:space="preserve">. Whether that consensus is correct is a separate question, which cannot be addressed by criticism or falsification of individual studies or data sets. </w:t>
      </w:r>
      <w:r w:rsidRPr="006F1A28">
        <w:rPr>
          <w:rStyle w:val="StyleUnderline"/>
          <w:highlight w:val="yellow"/>
        </w:rPr>
        <w:t>Climate science, and hence the current consensus on anthropogenic global warming, is firmly grounded in a consilience of method, evidence and theory</w:t>
      </w:r>
      <w:r w:rsidRPr="008031B4">
        <w:t>.</w:t>
      </w:r>
    </w:p>
    <w:p w:rsidR="009723C5" w:rsidRDefault="009723C5" w:rsidP="009723C5"/>
    <w:p w:rsidR="009723C5" w:rsidRDefault="009723C5" w:rsidP="009723C5">
      <w:pPr>
        <w:pStyle w:val="Heading3"/>
      </w:pPr>
      <w:r>
        <w:t>1ar:  Alternative Fails</w:t>
      </w:r>
    </w:p>
    <w:p w:rsidR="009723C5" w:rsidRDefault="009723C5" w:rsidP="009723C5">
      <w:pPr>
        <w:pStyle w:val="Heading4"/>
      </w:pPr>
      <w:r>
        <w:t>(--) Extend our Michaelson evidence—lack of coalitions will doom the alternative to failure—people can’t rally around their holistic solution.</w:t>
      </w:r>
    </w:p>
    <w:p w:rsidR="009723C5" w:rsidRDefault="009723C5" w:rsidP="009723C5">
      <w:pPr>
        <w:pStyle w:val="Heading4"/>
      </w:pPr>
      <w:r>
        <w:t>(--) The alternative is too radical: Radical environmentalism will not be embraced by the majority of the population.</w:t>
      </w:r>
    </w:p>
    <w:p w:rsidR="009723C5" w:rsidRDefault="009723C5" w:rsidP="009723C5">
      <w:r>
        <w:t xml:space="preserve">Cesar Cuauhtemoc Garcia </w:t>
      </w:r>
      <w:r w:rsidRPr="0049461C">
        <w:rPr>
          <w:rStyle w:val="Style13ptBold"/>
        </w:rPr>
        <w:t>Hernandez, 2007</w:t>
      </w:r>
      <w:r>
        <w:t xml:space="preserve"> (JD, Boston College Law School, Seattle Journal for Social Justice, Fall/Winter, 2007, Accessed via Academic Lexis/Nexis, May 23, 2011)</w:t>
      </w:r>
    </w:p>
    <w:p w:rsidR="009723C5" w:rsidRDefault="009723C5" w:rsidP="009723C5">
      <w:r w:rsidRPr="0049461C">
        <w:rPr>
          <w:rStyle w:val="StyleUnderline"/>
          <w:highlight w:val="yellow"/>
        </w:rPr>
        <w:t>The federal government's inaction regarding climate change</w:t>
      </w:r>
      <w:r>
        <w:t xml:space="preserve">, ostensibly based in a belief that more environmentally protective policies would adversely affect the nation's economy, </w:t>
      </w:r>
      <w:r w:rsidRPr="0049461C">
        <w:rPr>
          <w:rStyle w:val="StyleUnderline"/>
          <w:highlight w:val="yellow"/>
        </w:rPr>
        <w:t xml:space="preserve">is reflected at the individual level. While many people are willing to engage in limited actions to reduce their environmental "footprint," </w:t>
      </w:r>
      <w:r w:rsidRPr="0049461C">
        <w:rPr>
          <w:rStyle w:val="Emphasis"/>
          <w:highlight w:val="yellow"/>
        </w:rPr>
        <w:t>few are willing or able</w:t>
      </w:r>
      <w:r w:rsidRPr="0049461C">
        <w:rPr>
          <w:rStyle w:val="StyleUnderline"/>
          <w:highlight w:val="yellow"/>
        </w:rPr>
        <w:t xml:space="preserve"> to drastically restructure their daily affairs to protect the environment.</w:t>
      </w:r>
      <w:r>
        <w:t xml:space="preserve"> Recently, such strategies as carbon offsets – a market-based approach that allows individuals to "pay to have their greenhouse gas emissions . . . cancelled out by a corresponding emissions reduction elsewhere" – have enabled individuals to limit their own contribution to environmental devastation while only mildly altering their lifestyle. </w:t>
      </w:r>
    </w:p>
    <w:p w:rsidR="009723C5" w:rsidRPr="007308D6" w:rsidRDefault="009723C5" w:rsidP="009723C5">
      <w:pPr>
        <w:pStyle w:val="Heading4"/>
      </w:pPr>
      <w:r>
        <w:t xml:space="preserve">(--) </w:t>
      </w:r>
      <w:r w:rsidRPr="007308D6">
        <w:t>Consumption habits are deeply entrenched—the alternative will fail.</w:t>
      </w:r>
    </w:p>
    <w:p w:rsidR="009723C5" w:rsidRPr="007308D6" w:rsidRDefault="009723C5" w:rsidP="009723C5">
      <w:pPr>
        <w:pStyle w:val="Heading3"/>
      </w:pPr>
      <w:r w:rsidRPr="007308D6">
        <w:t xml:space="preserve">Jay </w:t>
      </w:r>
      <w:r w:rsidRPr="0049461C">
        <w:rPr>
          <w:rStyle w:val="Style13ptBold"/>
        </w:rPr>
        <w:t>Michaelson, 1998</w:t>
      </w:r>
      <w:r w:rsidRPr="007308D6">
        <w:t xml:space="preserve"> (J.D. Yale Law School, Stanford Environmental Law Journal, January 1998, “Geoengineering: A Climate Change Manhattan Project” Accessed May 23, 2011 on Academic Lexis/Nexis)</w:t>
      </w:r>
    </w:p>
    <w:p w:rsidR="009723C5" w:rsidRDefault="009723C5" w:rsidP="009723C5">
      <w:r w:rsidRPr="007308D6">
        <w:t xml:space="preserve">Moreover, </w:t>
      </w:r>
      <w:r w:rsidRPr="0049461C">
        <w:rPr>
          <w:rStyle w:val="StyleUnderline"/>
          <w:highlight w:val="yellow"/>
        </w:rPr>
        <w:t>an environmentalist's distaste for the materialistic ideals</w:t>
      </w:r>
      <w:r w:rsidRPr="007308D6">
        <w:t xml:space="preserve"> that undergird the root causes of climate change </w:t>
      </w:r>
      <w:r w:rsidRPr="0049461C">
        <w:rPr>
          <w:rStyle w:val="StyleUnderline"/>
          <w:highlight w:val="yellow"/>
        </w:rPr>
        <w:t>does not make attempting to thwart those ideals either practical or morally justified. Conspicuous consumption is deeply entrenched in American self-conceptions, and in conceptions of Americans by people in the developing world who want to be like them</w:t>
      </w:r>
      <w:r w:rsidRPr="007308D6">
        <w:t>.</w:t>
      </w:r>
    </w:p>
    <w:p w:rsidR="009723C5" w:rsidRPr="007308D6" w:rsidRDefault="009723C5" w:rsidP="009723C5">
      <w:pPr>
        <w:pStyle w:val="Heading4"/>
      </w:pPr>
      <w:r>
        <w:t xml:space="preserve">(--) </w:t>
      </w:r>
      <w:r w:rsidRPr="007308D6">
        <w:t>Deep ecological approaches risk delaying measures to solve environmental problems.</w:t>
      </w:r>
    </w:p>
    <w:p w:rsidR="009723C5" w:rsidRPr="007308D6" w:rsidRDefault="009723C5" w:rsidP="009723C5">
      <w:pPr>
        <w:pStyle w:val="Heading3"/>
      </w:pPr>
      <w:r w:rsidRPr="007308D6">
        <w:t xml:space="preserve">Jay </w:t>
      </w:r>
      <w:r w:rsidRPr="00B95EED">
        <w:rPr>
          <w:rStyle w:val="Style13ptBold"/>
        </w:rPr>
        <w:t>Michaelson, 1998</w:t>
      </w:r>
      <w:r w:rsidRPr="007308D6">
        <w:t xml:space="preserve"> (J.D. Yale Law School, Stanford Environmental Law Journal, January 1998, “Geoengineering: A Climate Change Manhattan Project” Accessed May 23, 2011 on Academic Lexis/Nexis)</w:t>
      </w:r>
    </w:p>
    <w:p w:rsidR="009723C5" w:rsidRDefault="009723C5" w:rsidP="009723C5">
      <w:pPr>
        <w:pStyle w:val="EvidenceItself"/>
        <w:rPr>
          <w:sz w:val="16"/>
        </w:rPr>
      </w:pPr>
      <w:r w:rsidRPr="00B95EED">
        <w:rPr>
          <w:sz w:val="16"/>
        </w:rPr>
        <w:t xml:space="preserve">What the deep environmentalist, holist, and political environmentalist all have in common is an agenda wider than climate change, and the Big Fix lets them down every time. Yet these factions cast a long shadow on the intellectual ambiance of contemporary environmentalism. </w:t>
      </w:r>
      <w:r w:rsidRPr="00B95EED">
        <w:rPr>
          <w:rStyle w:val="StyleUnderline"/>
          <w:highlight w:val="yellow"/>
        </w:rPr>
        <w:t>The desire to "take everything into account" is admirable.</w:t>
      </w:r>
      <w:r w:rsidRPr="00B95EED">
        <w:rPr>
          <w:sz w:val="16"/>
        </w:rPr>
        <w:t xml:space="preserve"> It is grounded in good science, respectable philosophy, and seasoned political savvy. </w:t>
      </w:r>
      <w:r w:rsidRPr="00B95EED">
        <w:rPr>
          <w:rStyle w:val="StyleUnderline"/>
          <w:highlight w:val="yellow"/>
        </w:rPr>
        <w:t>Yet the practical, philosophical, and political motivations behind doing so often act at cross-purposes with the need to protect the Earth's climate from potentially devastating change</w:t>
      </w:r>
      <w:r w:rsidRPr="00B95EED">
        <w:rPr>
          <w:sz w:val="16"/>
        </w:rPr>
        <w:t>.</w:t>
      </w:r>
    </w:p>
    <w:p w:rsidR="009723C5" w:rsidRPr="008031B4" w:rsidRDefault="009723C5" w:rsidP="009723C5">
      <w:pPr>
        <w:pStyle w:val="Heading4"/>
      </w:pPr>
      <w:r>
        <w:t xml:space="preserve">(--) </w:t>
      </w:r>
      <w:r w:rsidRPr="008031B4">
        <w:t>Critiquing technological advances are regressive and doom the environment to catastrophe – it’s impossible to solve environmental problems without applying tech and instrumental rationality</w:t>
      </w:r>
    </w:p>
    <w:p w:rsidR="009723C5" w:rsidRPr="008031B4" w:rsidRDefault="009723C5" w:rsidP="009723C5">
      <w:pPr>
        <w:rPr>
          <w:rStyle w:val="Style13ptBold"/>
          <w:rFonts w:cs="Times New Roman"/>
        </w:rPr>
      </w:pPr>
      <w:r w:rsidRPr="008031B4">
        <w:rPr>
          <w:rStyle w:val="Style13ptBold"/>
          <w:rFonts w:cs="Times New Roman"/>
        </w:rPr>
        <w:t>Bronner 4 – Professor of Political Science</w:t>
      </w:r>
    </w:p>
    <w:p w:rsidR="009723C5" w:rsidRPr="008031B4" w:rsidRDefault="009723C5" w:rsidP="009723C5">
      <w:pPr>
        <w:rPr>
          <w:rFonts w:cs="Times New Roman"/>
        </w:rPr>
      </w:pPr>
      <w:r w:rsidRPr="008031B4">
        <w:rPr>
          <w:rFonts w:cs="Times New Roman"/>
        </w:rPr>
        <w:t>Stephen Eric Bronner, Professor of Political Science at Rutgers University, 2004, Reclaiming the Enlightenment: Toward a Politics of Radical Engagement, p. 160</w:t>
      </w:r>
    </w:p>
    <w:p w:rsidR="009723C5" w:rsidRDefault="009723C5" w:rsidP="009723C5">
      <w:pPr>
        <w:pStyle w:val="card"/>
      </w:pPr>
      <w:r w:rsidRPr="00404B9C">
        <w:rPr>
          <w:rStyle w:val="underline"/>
          <w:highlight w:val="yellow"/>
        </w:rPr>
        <w:t>Critics of the Enlightenment</w:t>
      </w:r>
      <w:r w:rsidRPr="008031B4">
        <w:rPr>
          <w:rStyle w:val="underline"/>
        </w:rPr>
        <w:t xml:space="preserve"> may have correctly emphasized the price of progress</w:t>
      </w:r>
      <w:r w:rsidRPr="008031B4">
        <w:t xml:space="preserve">, the costs of alienation and reification, and the dangers posed by technology and scientific expertise for nature and a democratic society. </w:t>
      </w:r>
      <w:r w:rsidRPr="008031B4">
        <w:rPr>
          <w:rStyle w:val="underline"/>
        </w:rPr>
        <w:t xml:space="preserve">Even so, this does not justify romantic attempts to roll back technology. They </w:t>
      </w:r>
      <w:r w:rsidRPr="00404B9C">
        <w:rPr>
          <w:rStyle w:val="underline"/>
          <w:highlight w:val="yellow"/>
        </w:rPr>
        <w:t>conflate</w:t>
      </w:r>
      <w:r w:rsidRPr="008031B4">
        <w:t xml:space="preserve"> far </w:t>
      </w:r>
      <w:r w:rsidRPr="008031B4">
        <w:rPr>
          <w:rStyle w:val="underline"/>
        </w:rPr>
        <w:t xml:space="preserve">too easily </w:t>
      </w:r>
      <w:r w:rsidRPr="00404B9C">
        <w:rPr>
          <w:rStyle w:val="underline"/>
          <w:highlight w:val="yellow"/>
        </w:rPr>
        <w:t>with ideological justifications for rolling back the in</w:t>
      </w:r>
      <w:r w:rsidRPr="00404B9C">
        <w:rPr>
          <w:rStyle w:val="underline"/>
          <w:highlight w:val="yellow"/>
        </w:rPr>
        <w:softHyphen/>
        <w:t>terventionist state and progressive legislation for cleaning up the environ</w:t>
      </w:r>
      <w:r w:rsidRPr="00404B9C">
        <w:rPr>
          <w:rStyle w:val="underline"/>
          <w:highlight w:val="yellow"/>
        </w:rPr>
        <w:softHyphen/>
        <w:t>ment</w:t>
      </w:r>
      <w:r w:rsidRPr="008031B4">
        <w:rPr>
          <w:rStyle w:val="underline"/>
        </w:rPr>
        <w:t>. Such a stance</w:t>
      </w:r>
      <w:r w:rsidRPr="008031B4">
        <w:t xml:space="preserve"> also </w:t>
      </w:r>
      <w:r w:rsidRPr="008031B4">
        <w:rPr>
          <w:rStyle w:val="underline"/>
        </w:rPr>
        <w:t>pits the Enlightenment against environmentalism</w:t>
      </w:r>
      <w:r w:rsidRPr="008031B4">
        <w:t xml:space="preserve">: technology, instrumental rationality, and progress are often seen as inimical to preserving the planet. Nevertheless, this is to misconstrue the problem. </w:t>
      </w:r>
      <w:r w:rsidRPr="00404B9C">
        <w:rPr>
          <w:rStyle w:val="underline"/>
          <w:highlight w:val="yellow"/>
        </w:rPr>
        <w:t xml:space="preserve">Technology is </w:t>
      </w:r>
      <w:r w:rsidRPr="00404B9C">
        <w:rPr>
          <w:rStyle w:val="underline"/>
          <w:b/>
          <w:highlight w:val="yellow"/>
        </w:rPr>
        <w:t>crucial</w:t>
      </w:r>
      <w:r w:rsidRPr="00404B9C">
        <w:rPr>
          <w:rStyle w:val="underline"/>
          <w:highlight w:val="yellow"/>
        </w:rPr>
        <w:t xml:space="preserve"> for dealing with</w:t>
      </w:r>
      <w:r w:rsidRPr="008031B4">
        <w:t xml:space="preserve"> the </w:t>
      </w:r>
      <w:r w:rsidRPr="00404B9C">
        <w:rPr>
          <w:rStyle w:val="underline"/>
          <w:highlight w:val="yellow"/>
        </w:rPr>
        <w:t>ecological devastation</w:t>
      </w:r>
      <w:r w:rsidRPr="008031B4">
        <w:t xml:space="preserve"> brought about by modernity. A redirection of technology will undoubtedly have to take place: but </w:t>
      </w:r>
      <w:r w:rsidRPr="008031B4">
        <w:rPr>
          <w:rStyle w:val="underline"/>
        </w:rPr>
        <w:t xml:space="preserve">seeking to confront the decay of the environment without it is like using an umbrella to defend against a hurricane. </w:t>
      </w:r>
      <w:r w:rsidRPr="00404B9C">
        <w:rPr>
          <w:rStyle w:val="underline"/>
          <w:highlight w:val="yellow"/>
        </w:rPr>
        <w:t>Institutional action informed by instrumental rationality</w:t>
      </w:r>
      <w:r w:rsidRPr="008031B4">
        <w:t xml:space="preserve"> and guided by scientific specialists </w:t>
      </w:r>
      <w:r w:rsidRPr="00404B9C">
        <w:rPr>
          <w:rStyle w:val="underline"/>
          <w:highlight w:val="yellow"/>
        </w:rPr>
        <w:t xml:space="preserve">is </w:t>
      </w:r>
      <w:r w:rsidRPr="00404B9C">
        <w:rPr>
          <w:rStyle w:val="underline"/>
          <w:b/>
          <w:highlight w:val="yellow"/>
        </w:rPr>
        <w:t>unavoidable</w:t>
      </w:r>
      <w:r w:rsidRPr="00404B9C">
        <w:rPr>
          <w:rStyle w:val="underline"/>
          <w:highlight w:val="yellow"/>
        </w:rPr>
        <w:t>. Investigations are necessary into the ways government can in</w:t>
      </w:r>
      <w:r w:rsidRPr="00404B9C">
        <w:rPr>
          <w:rStyle w:val="underline"/>
          <w:highlight w:val="yellow"/>
        </w:rPr>
        <w:softHyphen/>
        <w:t>fluence ecologically sound production</w:t>
      </w:r>
      <w:r w:rsidRPr="00404B9C">
        <w:rPr>
          <w:highlight w:val="yellow"/>
        </w:rPr>
        <w:t>,</w:t>
      </w:r>
      <w:r w:rsidRPr="008031B4">
        <w:t xml:space="preserve"> provide subsidies or tax-benefits for particular industries, fund particular forms of knowledge creation, </w:t>
      </w:r>
      <w:r w:rsidRPr="00404B9C">
        <w:rPr>
          <w:rStyle w:val="underline"/>
          <w:highlight w:val="yellow"/>
        </w:rPr>
        <w:t>and make “risks” a matter of public debate</w:t>
      </w:r>
      <w:r w:rsidRPr="00404B9C">
        <w:rPr>
          <w:highlight w:val="yellow"/>
        </w:rPr>
        <w:t>.</w:t>
      </w:r>
      <w:r w:rsidRPr="008031B4">
        <w:t xml:space="preserve"> It is completely correct to note that: “neither controversial social issues nor cultural concerns can be settled sim</w:t>
      </w:r>
      <w:r w:rsidRPr="008031B4">
        <w:softHyphen/>
        <w:t>ply by scientific fiat, particularly in a world where experts usually disagree and where science can be compromised by institutional sponsors. No labo</w:t>
      </w:r>
      <w:r w:rsidRPr="008031B4">
        <w:softHyphen/>
        <w:t>ratory can dictate what industrial practices are tolerable or what degree of industrialization is permissible. These questions transcend the crude cate</w:t>
      </w:r>
      <w:r w:rsidRPr="008031B4">
        <w:softHyphen/>
        <w:t>gories of technical criteria and slide-rule measurements.”7</w:t>
      </w:r>
    </w:p>
    <w:p w:rsidR="009723C5" w:rsidRPr="008031B4" w:rsidRDefault="009723C5" w:rsidP="009723C5">
      <w:pPr>
        <w:pStyle w:val="Heading4"/>
      </w:pPr>
      <w:r>
        <w:t>(--) The alt doesn’t solve—Rejection makes the impacts inevitable</w:t>
      </w:r>
    </w:p>
    <w:p w:rsidR="009723C5" w:rsidRPr="008031B4" w:rsidRDefault="009723C5" w:rsidP="009723C5">
      <w:pPr>
        <w:rPr>
          <w:rStyle w:val="Heading3Char"/>
          <w:rFonts w:cs="Times New Roman"/>
          <w:b w:val="0"/>
        </w:rPr>
      </w:pPr>
      <w:r w:rsidRPr="008031B4">
        <w:rPr>
          <w:rStyle w:val="Heading3Char"/>
          <w:rFonts w:cs="Times New Roman"/>
        </w:rPr>
        <w:t>Reitan 98</w:t>
      </w:r>
    </w:p>
    <w:p w:rsidR="009723C5" w:rsidRPr="008031B4" w:rsidRDefault="009723C5" w:rsidP="009723C5">
      <w:pPr>
        <w:rPr>
          <w:rFonts w:cs="Times New Roman"/>
        </w:rPr>
      </w:pPr>
      <w:r w:rsidRPr="008031B4">
        <w:rPr>
          <w:rFonts w:cs="Times New Roman"/>
        </w:rPr>
        <w:t>Eric Reitan (Seattle University Writer for the Electronic Green Journal) Pragmatism, Environmental World Views, and Sustainability. December 1998</w:t>
      </w:r>
    </w:p>
    <w:p w:rsidR="009723C5" w:rsidRPr="0049461C" w:rsidRDefault="009723C5" w:rsidP="009723C5">
      <w:pPr>
        <w:pStyle w:val="card"/>
        <w:rPr>
          <w:sz w:val="16"/>
        </w:rPr>
      </w:pPr>
      <w:r w:rsidRPr="008031B4">
        <w:rPr>
          <w:rStyle w:val="StyleUnderline"/>
        </w:rPr>
        <w:t xml:space="preserve">With the urgency of the current environmental crisis, </w:t>
      </w:r>
      <w:r w:rsidRPr="00A7013A">
        <w:rPr>
          <w:rStyle w:val="StyleUnderline"/>
          <w:highlight w:val="green"/>
        </w:rPr>
        <w:t xml:space="preserve">we cannot afford to get bogged down in theoretic disputes </w:t>
      </w:r>
      <w:r w:rsidRPr="008031B4">
        <w:rPr>
          <w:rStyle w:val="StyleUnderline"/>
        </w:rPr>
        <w:t>that mask a common mission</w:t>
      </w:r>
      <w:r w:rsidRPr="0049461C">
        <w:rPr>
          <w:sz w:val="16"/>
        </w:rPr>
        <w:t xml:space="preserve"> and get in the way of making the practical changes that are so pressing. Pragmatic Mediation of Deep Ecology and Christian Stewardship The example I have chosen to discuss is the theoretic debate between two environmental philosophies that have emerged in the last few decades: the philosophy of stewardship that has evolved in Christian communities, and the philosophy of deep ecology. I choose these two not on the basis of any special status they have, but rather because they are the two environmental perspectives with which I have the most personal acquaintance, and because the nature of the debate between them usefully illustrates the value of using pragmatic principles to guide theoretic environmental discourse. Before applying pragmatic principles to this example, some preliminary comments may be helpful. First, it is important to keep in mind that complex worldviews or philosophical systems may impact more than one domain of human life, and that they may have radically opposing pragmatic implications in one or more of those domains while implying substantially the same behaviors in the domain of the human-nature relationship. In such a case, we can say that while the worldviews do not have the same pragmatic meaning overall, they have the same environmental meaning. As such, </w:t>
      </w:r>
      <w:r w:rsidRPr="00A7013A">
        <w:rPr>
          <w:rStyle w:val="StyleUnderline"/>
          <w:highlight w:val="green"/>
        </w:rPr>
        <w:t>it is important not to let</w:t>
      </w:r>
      <w:r w:rsidRPr="0049461C">
        <w:rPr>
          <w:sz w:val="16"/>
          <w:highlight w:val="green"/>
        </w:rPr>
        <w:t xml:space="preserve"> </w:t>
      </w:r>
      <w:r w:rsidRPr="0049461C">
        <w:rPr>
          <w:sz w:val="16"/>
        </w:rPr>
        <w:t xml:space="preserve">the real </w:t>
      </w:r>
      <w:r w:rsidRPr="00A7013A">
        <w:rPr>
          <w:rStyle w:val="StyleUnderline"/>
          <w:highlight w:val="green"/>
        </w:rPr>
        <w:t>differences</w:t>
      </w:r>
      <w:r w:rsidRPr="0049461C">
        <w:rPr>
          <w:sz w:val="16"/>
        </w:rPr>
        <w:t xml:space="preserve"> in other areas </w:t>
      </w:r>
      <w:r w:rsidRPr="00A7013A">
        <w:rPr>
          <w:rStyle w:val="StyleUnderline"/>
          <w:highlight w:val="green"/>
        </w:rPr>
        <w:t>mask the genuine agreement in the environmental domain</w:t>
      </w:r>
      <w:r w:rsidRPr="0049461C">
        <w:rPr>
          <w:sz w:val="16"/>
        </w:rPr>
        <w:t xml:space="preserve">. Second, it is worth noting that there is almost certainly more than one human social arrangement that harmonizes sustainable with the natural environment. Put another way, there is more than one set of human practices that </w:t>
      </w:r>
      <w:r w:rsidRPr="0049461C">
        <w:rPr>
          <w:i/>
          <w:iCs/>
          <w:sz w:val="16"/>
        </w:rPr>
        <w:t>works</w:t>
      </w:r>
      <w:r w:rsidRPr="0049461C">
        <w:rPr>
          <w:sz w:val="16"/>
        </w:rPr>
        <w:t xml:space="preserve"> in terms of promoting a healthy human-natural system. And it follows from this observation that </w:t>
      </w:r>
      <w:r w:rsidRPr="008031B4">
        <w:rPr>
          <w:rStyle w:val="underline"/>
        </w:rPr>
        <w:t xml:space="preserve">more than one worldview can be pragmatically true: while </w:t>
      </w:r>
      <w:r w:rsidRPr="00A7013A">
        <w:rPr>
          <w:rStyle w:val="underline"/>
          <w:b/>
          <w:highlight w:val="green"/>
        </w:rPr>
        <w:t>two worldviews may imply environmental behaviors that are different</w:t>
      </w:r>
      <w:r w:rsidRPr="0049461C">
        <w:rPr>
          <w:sz w:val="16"/>
        </w:rPr>
        <w:t xml:space="preserve">, and hence have a different pragmatic meaning, </w:t>
      </w:r>
      <w:r w:rsidRPr="008031B4">
        <w:rPr>
          <w:rStyle w:val="underline"/>
        </w:rPr>
        <w:t xml:space="preserve">insofar </w:t>
      </w:r>
      <w:r w:rsidRPr="00A7013A">
        <w:rPr>
          <w:rStyle w:val="underline"/>
          <w:b/>
          <w:highlight w:val="green"/>
        </w:rPr>
        <w:t xml:space="preserve">as they </w:t>
      </w:r>
      <w:r w:rsidRPr="008031B4">
        <w:rPr>
          <w:rStyle w:val="underline"/>
        </w:rPr>
        <w:t xml:space="preserve">both </w:t>
      </w:r>
      <w:r w:rsidRPr="00A7013A">
        <w:rPr>
          <w:rStyle w:val="underline"/>
          <w:b/>
          <w:highlight w:val="green"/>
        </w:rPr>
        <w:t xml:space="preserve">promote sustainable behaviors they are </w:t>
      </w:r>
      <w:r w:rsidRPr="008031B4">
        <w:rPr>
          <w:rStyle w:val="underline"/>
        </w:rPr>
        <w:t xml:space="preserve">both </w:t>
      </w:r>
      <w:r w:rsidRPr="00A7013A">
        <w:rPr>
          <w:rStyle w:val="underline"/>
          <w:b/>
          <w:highlight w:val="green"/>
        </w:rPr>
        <w:t>true from a pragmatic standpoint</w:t>
      </w:r>
      <w:r w:rsidRPr="008031B4">
        <w:rPr>
          <w:rStyle w:val="underline"/>
        </w:rPr>
        <w:t>.</w:t>
      </w:r>
      <w:r w:rsidRPr="0049461C">
        <w:rPr>
          <w:sz w:val="16"/>
        </w:rPr>
        <w:t xml:space="preserve"> Pragmatic truth is not monistic, but pluralistic. Given the urgent pragmatic goals of environmental philosophy</w:t>
      </w:r>
      <w:r w:rsidRPr="008031B4">
        <w:rPr>
          <w:rStyle w:val="underline"/>
        </w:rPr>
        <w:t xml:space="preserve">, sustained </w:t>
      </w:r>
      <w:r w:rsidRPr="00A7013A">
        <w:rPr>
          <w:rStyle w:val="underline"/>
          <w:b/>
          <w:highlight w:val="green"/>
        </w:rPr>
        <w:t xml:space="preserve">theoretic debates about meaning </w:t>
      </w:r>
      <w:r w:rsidRPr="008031B4">
        <w:rPr>
          <w:rStyle w:val="underline"/>
        </w:rPr>
        <w:t xml:space="preserve">differences of this sort </w:t>
      </w:r>
      <w:r w:rsidRPr="00A7013A">
        <w:rPr>
          <w:rStyle w:val="underline"/>
          <w:b/>
          <w:highlight w:val="green"/>
        </w:rPr>
        <w:t>appear</w:t>
      </w:r>
      <w:r w:rsidRPr="008031B4">
        <w:rPr>
          <w:rStyle w:val="underline"/>
        </w:rPr>
        <w:t xml:space="preserve"> to be </w:t>
      </w:r>
      <w:r w:rsidRPr="00A7013A">
        <w:rPr>
          <w:rStyle w:val="underline"/>
          <w:b/>
          <w:highlight w:val="green"/>
        </w:rPr>
        <w:t>unwarranted</w:t>
      </w:r>
      <w:r w:rsidRPr="008031B4">
        <w:rPr>
          <w:rStyle w:val="underline"/>
        </w:rPr>
        <w:t xml:space="preserve">, </w:t>
      </w:r>
      <w:r w:rsidRPr="00A7013A">
        <w:rPr>
          <w:rStyle w:val="underline"/>
          <w:b/>
          <w:highlight w:val="green"/>
        </w:rPr>
        <w:t xml:space="preserve">and should be put aside in favor of </w:t>
      </w:r>
      <w:r w:rsidRPr="008031B4">
        <w:rPr>
          <w:rStyle w:val="underline"/>
        </w:rPr>
        <w:t xml:space="preserve">the task of </w:t>
      </w:r>
      <w:r w:rsidRPr="00A7013A">
        <w:rPr>
          <w:rStyle w:val="underline"/>
          <w:b/>
          <w:highlight w:val="green"/>
        </w:rPr>
        <w:t xml:space="preserve">finding practical ways of integrating and accommodating those alternative </w:t>
      </w:r>
      <w:r w:rsidRPr="008031B4">
        <w:rPr>
          <w:rStyle w:val="underline"/>
        </w:rPr>
        <w:t xml:space="preserve">social </w:t>
      </w:r>
      <w:r w:rsidRPr="00A7013A">
        <w:rPr>
          <w:rStyle w:val="underline"/>
          <w:b/>
          <w:highlight w:val="green"/>
        </w:rPr>
        <w:t>arrangements</w:t>
      </w:r>
      <w:r w:rsidRPr="0049461C">
        <w:rPr>
          <w:sz w:val="16"/>
        </w:rPr>
        <w:t xml:space="preserve"> which serve the common goal of sustainable human-natural systems.</w:t>
      </w:r>
    </w:p>
    <w:p w:rsidR="009723C5" w:rsidRPr="00B95EED" w:rsidRDefault="009723C5" w:rsidP="009723C5">
      <w:pPr>
        <w:pStyle w:val="EvidenceItself"/>
        <w:ind w:left="0" w:firstLine="0"/>
        <w:rPr>
          <w:sz w:val="16"/>
        </w:rPr>
      </w:pPr>
    </w:p>
    <w:p w:rsidR="009723C5" w:rsidRPr="00060772" w:rsidRDefault="009723C5" w:rsidP="009723C5">
      <w:pPr>
        <w:pStyle w:val="Heading4"/>
        <w:rPr>
          <w:rFonts w:cs="Times New Roman"/>
        </w:rPr>
      </w:pPr>
      <w:r>
        <w:rPr>
          <w:rFonts w:cs="Times New Roman"/>
        </w:rPr>
        <w:t xml:space="preserve">(--) </w:t>
      </w:r>
      <w:r w:rsidRPr="00060772">
        <w:rPr>
          <w:rFonts w:cs="Times New Roman"/>
        </w:rPr>
        <w:t xml:space="preserve">The alternative isn’t feasible – </w:t>
      </w:r>
      <w:r>
        <w:rPr>
          <w:rFonts w:cs="Times New Roman"/>
        </w:rPr>
        <w:t>only new technologies can solve</w:t>
      </w:r>
    </w:p>
    <w:p w:rsidR="009723C5" w:rsidRPr="00060772" w:rsidRDefault="009723C5" w:rsidP="009723C5">
      <w:pPr>
        <w:rPr>
          <w:rFonts w:cs="Times New Roman"/>
        </w:rPr>
      </w:pPr>
      <w:r w:rsidRPr="00060772">
        <w:rPr>
          <w:rStyle w:val="Style13ptBold"/>
          <w:rFonts w:cs="Times New Roman"/>
        </w:rPr>
        <w:t>Winter 3</w:t>
      </w:r>
      <w:r w:rsidRPr="00060772">
        <w:rPr>
          <w:rFonts w:cs="Times New Roman"/>
        </w:rPr>
        <w:t xml:space="preserve"> – PhD in Psychology, Professor @ Whitman</w:t>
      </w:r>
    </w:p>
    <w:p w:rsidR="009723C5" w:rsidRPr="00060772" w:rsidRDefault="009723C5" w:rsidP="009723C5">
      <w:pPr>
        <w:rPr>
          <w:rFonts w:cs="Times New Roman"/>
        </w:rPr>
      </w:pPr>
      <w:r w:rsidRPr="00060772">
        <w:rPr>
          <w:rFonts w:cs="Times New Roman"/>
        </w:rPr>
        <w:t>Deborah, “The Psychology of Environmental Problems,” Google Book</w:t>
      </w:r>
    </w:p>
    <w:p w:rsidR="009723C5" w:rsidRPr="0049461C" w:rsidRDefault="009723C5" w:rsidP="009723C5">
      <w:pPr>
        <w:pStyle w:val="card"/>
        <w:rPr>
          <w:sz w:val="16"/>
        </w:rPr>
      </w:pPr>
      <w:r w:rsidRPr="00060772">
        <w:rPr>
          <w:rStyle w:val="StyleUnderline"/>
        </w:rPr>
        <w:t xml:space="preserve">Giving up comforts and conveniences may be more than we can fathom, and </w:t>
      </w:r>
      <w:r w:rsidRPr="0049461C">
        <w:rPr>
          <w:rStyle w:val="StyleUnderline"/>
          <w:highlight w:val="yellow"/>
        </w:rPr>
        <w:t>reverting to preindustrial culture is</w:t>
      </w:r>
      <w:r w:rsidRPr="00060772">
        <w:rPr>
          <w:rStyle w:val="StyleUnderline"/>
        </w:rPr>
        <w:t xml:space="preserve"> </w:t>
      </w:r>
      <w:r w:rsidRPr="0049461C">
        <w:rPr>
          <w:sz w:val="16"/>
        </w:rPr>
        <w:t xml:space="preserve">probably </w:t>
      </w:r>
      <w:r w:rsidRPr="0049461C">
        <w:rPr>
          <w:rStyle w:val="StyleUnderline"/>
          <w:highlight w:val="yellow"/>
        </w:rPr>
        <w:t>impossible</w:t>
      </w:r>
      <w:r w:rsidRPr="0049461C">
        <w:rPr>
          <w:sz w:val="16"/>
        </w:rPr>
        <w:t xml:space="preserve"> anyway. </w:t>
      </w:r>
      <w:r w:rsidRPr="0049461C">
        <w:rPr>
          <w:rStyle w:val="StyleUnderline"/>
          <w:highlight w:val="yellow"/>
        </w:rPr>
        <w:t>Even if we could scale down consumption</w:t>
      </w:r>
      <w:r w:rsidRPr="0049461C">
        <w:rPr>
          <w:sz w:val="16"/>
        </w:rPr>
        <w:t xml:space="preserve"> to preindustrial levels, </w:t>
      </w:r>
      <w:r w:rsidRPr="0049461C">
        <w:rPr>
          <w:rStyle w:val="StyleUnderline"/>
          <w:highlight w:val="yellow"/>
        </w:rPr>
        <w:t>most people would not want to.</w:t>
      </w:r>
      <w:r w:rsidRPr="0049461C">
        <w:rPr>
          <w:sz w:val="16"/>
        </w:rPr>
        <w:t xml:space="preserve"> However, many preindustrial cultures have sustained themselves for centuries, demonstrating that sustainable culture is possible. While copying preindustrial cultures may not be feasible, selecting certain features might be useful. In addition, sustainable cultures may offer some benefits to human psychological needs that are not well provided for by industrialized cultures. The modern Western tradition of emphasizing the individual has given us both unsustainable technology and increasing social alienation. Embedded in the modern Western worldview, we try to use the former to mitigate the latter. </w:t>
      </w:r>
      <w:r w:rsidRPr="00060772">
        <w:rPr>
          <w:rStyle w:val="StyleUnderline"/>
        </w:rPr>
        <w:t>It may not</w:t>
      </w:r>
      <w:r w:rsidRPr="0049461C">
        <w:rPr>
          <w:sz w:val="16"/>
        </w:rPr>
        <w:t xml:space="preserve"> even </w:t>
      </w:r>
      <w:r w:rsidRPr="00060772">
        <w:rPr>
          <w:rStyle w:val="StyleUnderline"/>
        </w:rPr>
        <w:t xml:space="preserve">be necessary to "give anything up" in order to ac-complish a reduction or reversal of environmental degradation. </w:t>
      </w:r>
      <w:r w:rsidRPr="0049461C">
        <w:rPr>
          <w:rStyle w:val="StyleUnderline"/>
          <w:highlight w:val="yellow"/>
        </w:rPr>
        <w:t>Improving efficiency or productivity is</w:t>
      </w:r>
      <w:r w:rsidRPr="00060772">
        <w:rPr>
          <w:rStyle w:val="StyleUnderline"/>
        </w:rPr>
        <w:t xml:space="preserve"> </w:t>
      </w:r>
      <w:r w:rsidRPr="0049461C">
        <w:rPr>
          <w:sz w:val="16"/>
        </w:rPr>
        <w:t xml:space="preserve">typically </w:t>
      </w:r>
      <w:r w:rsidRPr="0049461C">
        <w:rPr>
          <w:rStyle w:val="Emphasis"/>
          <w:highlight w:val="yellow"/>
        </w:rPr>
        <w:t>much more effective</w:t>
      </w:r>
      <w:r w:rsidRPr="0049461C">
        <w:rPr>
          <w:rStyle w:val="StyleUnderline"/>
          <w:highlight w:val="yellow"/>
        </w:rPr>
        <w:t xml:space="preserve"> than significantly reducing overall use, and</w:t>
      </w:r>
      <w:r w:rsidRPr="0049461C">
        <w:rPr>
          <w:sz w:val="16"/>
        </w:rPr>
        <w:t xml:space="preserve"> much relevant </w:t>
      </w:r>
      <w:r w:rsidRPr="0049461C">
        <w:rPr>
          <w:rStyle w:val="StyleUnderline"/>
          <w:highlight w:val="yellow"/>
        </w:rPr>
        <w:t>tech</w:t>
      </w:r>
      <w:r w:rsidRPr="00060772">
        <w:rPr>
          <w:rStyle w:val="StyleUnderline"/>
        </w:rPr>
        <w:t xml:space="preserve">nology </w:t>
      </w:r>
      <w:r w:rsidRPr="0049461C">
        <w:rPr>
          <w:rStyle w:val="StyleUnderline"/>
          <w:highlight w:val="yellow"/>
        </w:rPr>
        <w:t xml:space="preserve">is </w:t>
      </w:r>
      <w:r w:rsidRPr="0049461C">
        <w:rPr>
          <w:rStyle w:val="Emphasis"/>
          <w:highlight w:val="yellow"/>
        </w:rPr>
        <w:t>already available</w:t>
      </w:r>
      <w:r w:rsidRPr="0049461C">
        <w:rPr>
          <w:sz w:val="16"/>
        </w:rPr>
        <w:t xml:space="preserve">. For example, </w:t>
      </w:r>
      <w:r w:rsidRPr="0049461C">
        <w:rPr>
          <w:rStyle w:val="StyleUnderline"/>
          <w:highlight w:val="yellow"/>
        </w:rPr>
        <w:t>it would be far easier to find an automobile with twice the fuel efficiency of our present cars than to cut our driving in half,</w:t>
      </w:r>
      <w:r w:rsidRPr="00060772">
        <w:rPr>
          <w:rStyle w:val="StyleUnderline"/>
        </w:rPr>
        <w:t xml:space="preserve"> and buying an efficient water heater is a lot easier than reducing our use of hot water</w:t>
      </w:r>
      <w:r w:rsidRPr="0049461C">
        <w:rPr>
          <w:sz w:val="16"/>
        </w:rPr>
        <w:t xml:space="preserve"> (Stern, 2000).</w:t>
      </w:r>
    </w:p>
    <w:p w:rsidR="009723C5" w:rsidRPr="009723C5" w:rsidRDefault="009723C5" w:rsidP="009723C5">
      <w:bookmarkStart w:id="109" w:name="_GoBack"/>
      <w:bookmarkEnd w:id="109"/>
    </w:p>
    <w:p w:rsidR="00507CA8" w:rsidRDefault="00507CA8" w:rsidP="00416AD4">
      <w:pPr>
        <w:pStyle w:val="Heading2"/>
      </w:pPr>
      <w:r>
        <w:lastRenderedPageBreak/>
        <w:t>Eco-Phenomenology K Answers</w:t>
      </w:r>
      <w:bookmarkEnd w:id="108"/>
    </w:p>
    <w:p w:rsidR="00E27266" w:rsidRDefault="00A21108" w:rsidP="007B738B">
      <w:pPr>
        <w:pStyle w:val="Heading4"/>
      </w:pPr>
      <w:r>
        <w:t>(--) Policy Framework:</w:t>
      </w:r>
    </w:p>
    <w:p w:rsidR="00A21108" w:rsidRDefault="00A21108" w:rsidP="007B738B">
      <w:pPr>
        <w:pStyle w:val="Heading4"/>
      </w:pPr>
      <w:r>
        <w:t>A) The resolution is framed as a policy question.</w:t>
      </w:r>
    </w:p>
    <w:p w:rsidR="00A21108" w:rsidRDefault="00A21108" w:rsidP="007B738B">
      <w:pPr>
        <w:pStyle w:val="Heading4"/>
      </w:pPr>
      <w:r>
        <w:t>B) Infinite number of frameworks:  impossible for the AFF to predict and be prepared for these.</w:t>
      </w:r>
    </w:p>
    <w:p w:rsidR="00A21108" w:rsidRDefault="00A21108" w:rsidP="007B738B">
      <w:pPr>
        <w:pStyle w:val="Heading4"/>
      </w:pPr>
      <w:r>
        <w:t>C) Means we get to weigh the case vs. their K.</w:t>
      </w:r>
    </w:p>
    <w:p w:rsidR="00A21108" w:rsidRPr="00A21108" w:rsidRDefault="00A21108" w:rsidP="007B738B">
      <w:pPr>
        <w:pStyle w:val="Heading4"/>
      </w:pPr>
      <w:r>
        <w:t>(--) Alt doesn’t solve any of the case—we read specific evidence that offshore wind is key to solve.</w:t>
      </w:r>
    </w:p>
    <w:p w:rsidR="00A21108" w:rsidRPr="00C21072" w:rsidRDefault="00A21108" w:rsidP="007B738B">
      <w:pPr>
        <w:pStyle w:val="Heading4"/>
      </w:pPr>
      <w:r>
        <w:t>(  ) Particularity’s the best standard</w:t>
      </w:r>
    </w:p>
    <w:p w:rsidR="00A21108" w:rsidRPr="00D57F1B" w:rsidRDefault="00A21108" w:rsidP="00A21108">
      <w:pPr>
        <w:ind w:left="720"/>
        <w:rPr>
          <w:sz w:val="16"/>
          <w:szCs w:val="16"/>
        </w:rPr>
      </w:pPr>
      <w:r w:rsidRPr="003303D9">
        <w:rPr>
          <w:rStyle w:val="Style13ptBold"/>
        </w:rPr>
        <w:t xml:space="preserve">PRICE </w:t>
      </w:r>
      <w:r>
        <w:rPr>
          <w:rStyle w:val="Style13ptBold"/>
        </w:rPr>
        <w:t>’</w:t>
      </w:r>
      <w:r w:rsidRPr="003303D9">
        <w:rPr>
          <w:rStyle w:val="Style13ptBold"/>
        </w:rPr>
        <w:t>98</w:t>
      </w:r>
      <w:r>
        <w:rPr>
          <w:rStyle w:val="Style13ptBold"/>
        </w:rPr>
        <w:t xml:space="preserve">  </w:t>
      </w:r>
      <w:r w:rsidRPr="003303D9">
        <w:rPr>
          <w:sz w:val="16"/>
          <w:szCs w:val="16"/>
        </w:rPr>
        <w:t>(RICHARD PRICE is a former prof in the Department of Anthropology at Yale University. Later, he moved to Johns Hopkins University to found the Department of Anthropology, where he served three terms as chair. A decade of freelance teaching (University of Minnesota, Stanford University, Princeton University, University of Florida, Universidade Federal da Bahia), ensued. This article is co-authored with CHRISTIAN REUS-SMIT – Monash University – European Journal of International Relations Copyright © 1998 via SAGE Publications – http://www.arts.ualberta.ca/~courses/PoliticalScience/661B1/documents/PriceReusSmithCriticalInternatlTheoryConstructivism.pdf)</w:t>
      </w:r>
    </w:p>
    <w:p w:rsidR="00A21108" w:rsidRPr="00A21108" w:rsidRDefault="00A21108" w:rsidP="00A21108">
      <w:pPr>
        <w:rPr>
          <w:sz w:val="16"/>
        </w:rPr>
      </w:pPr>
      <w:r w:rsidRPr="00A21108">
        <w:rPr>
          <w:sz w:val="16"/>
        </w:rPr>
        <w:t xml:space="preserve">One of the central departures of critical international theory from positivism is the view that we cannot escape the interpretive moment. As George (1994: 24) argues, ‘the world is always an interpreted “thing”, and it is always interpreted in conditions of disagreement and conflict, to one degree or another’. For this reason, ‘there can be no common body of observational or tested data that we can turn to for a neutral, objective knowledge of the world. There can be no ultimate knowledge, for example, that actually corresponds to reality per se.’ This proposition has been endorsed wholeheartedly by constructivists, who are at pains to deny the possibility of making ‘Big-T’ Truth claims about the world and studiously avoid attributing such status to their findings. This having been said, after undertaking sustained empirical analyses of aspects of world politics constructivists do make ‘small-t’ truth claims about the subjects they have investigated. That is, they claim to have arrived at logical and empirically plausible interpretations of actions, events or processes, and they appeal to the weight of evidence to sustain such claims. </w:t>
      </w:r>
      <w:r w:rsidRPr="00A21108">
        <w:rPr>
          <w:rStyle w:val="StyleUnderline"/>
          <w:highlight w:val="yellow"/>
        </w:rPr>
        <w:t>While admitting</w:t>
      </w:r>
      <w:r w:rsidRPr="00A21108">
        <w:rPr>
          <w:sz w:val="16"/>
        </w:rPr>
        <w:t xml:space="preserve"> that their </w:t>
      </w:r>
      <w:r w:rsidRPr="00A21108">
        <w:rPr>
          <w:rStyle w:val="StyleUnderline"/>
          <w:highlight w:val="yellow"/>
        </w:rPr>
        <w:t>claims are always contingent</w:t>
      </w:r>
      <w:r w:rsidRPr="00A21108">
        <w:rPr>
          <w:sz w:val="16"/>
          <w:highlight w:val="yellow"/>
        </w:rPr>
        <w:t xml:space="preserve"> </w:t>
      </w:r>
      <w:r w:rsidRPr="00A21108">
        <w:rPr>
          <w:sz w:val="16"/>
        </w:rPr>
        <w:t xml:space="preserve">and partial interpretations of a complex world, Price (1995, 1997) claims that his genealogy provides the best account to date to make sense of anomalies surrounding the use of chemical weapons, and Reus-Smit (1997) claims that a culturalist perspective offers the best explanation of institutional differences between historical societies of states. Do such claims contradict the interpretive ethos of critical international theory? For two reasons, we argue that they do not. First, the interpretive ethos of critical international theory is driven, in large measure, by a normative rejection of totalizing discourses, of general theoretical frameworks that privilege certain perspectives over others. One searches constructivist scholarship in vain, though, for such discourses. With the possible exception of Wendt’s problematic flirtation with general systemic theory and professed commitment to ‘science’, constructivist </w:t>
      </w:r>
      <w:r w:rsidRPr="00A21108">
        <w:rPr>
          <w:rStyle w:val="StyleUnderline"/>
          <w:highlight w:val="yellow"/>
        </w:rPr>
        <w:t>research is at its best</w:t>
      </w:r>
      <w:r w:rsidRPr="00A21108">
        <w:rPr>
          <w:sz w:val="16"/>
        </w:rPr>
        <w:t xml:space="preserve"> when and because it is question driven</w:t>
      </w:r>
      <w:r w:rsidRPr="00A21108">
        <w:rPr>
          <w:sz w:val="16"/>
          <w:highlight w:val="yellow"/>
        </w:rPr>
        <w:t xml:space="preserve">, </w:t>
      </w:r>
      <w:r w:rsidRPr="00A21108">
        <w:rPr>
          <w:rStyle w:val="StyleUnderline"/>
          <w:highlight w:val="yellow"/>
        </w:rPr>
        <w:t>with</w:t>
      </w:r>
      <w:r w:rsidRPr="00A21108">
        <w:rPr>
          <w:sz w:val="16"/>
          <w:highlight w:val="yellow"/>
        </w:rPr>
        <w:t xml:space="preserve"> </w:t>
      </w:r>
      <w:r w:rsidRPr="00A21108">
        <w:rPr>
          <w:sz w:val="16"/>
        </w:rPr>
        <w:t xml:space="preserve">self-consciously </w:t>
      </w:r>
      <w:r w:rsidRPr="00A21108">
        <w:rPr>
          <w:rStyle w:val="StyleUnderline"/>
          <w:highlight w:val="yellow"/>
        </w:rPr>
        <w:t xml:space="preserve">contingent claims made specifically in </w:t>
      </w:r>
      <w:r w:rsidRPr="00A21108">
        <w:rPr>
          <w:rStyle w:val="Emphasis"/>
          <w:highlight w:val="yellow"/>
        </w:rPr>
        <w:t>relation to particular phenomena</w:t>
      </w:r>
      <w:r w:rsidRPr="00A21108">
        <w:rPr>
          <w:rStyle w:val="StyleUnderline"/>
          <w:highlight w:val="yellow"/>
        </w:rPr>
        <w:t>, at a particular time, based on particular evidence</w:t>
      </w:r>
      <w:r w:rsidRPr="00A21108">
        <w:rPr>
          <w:sz w:val="16"/>
        </w:rPr>
        <w:t xml:space="preserve">, and always open to alternative interpretations. Second, the </w:t>
      </w:r>
      <w:r w:rsidRPr="00A21108">
        <w:rPr>
          <w:rStyle w:val="StyleUnderline"/>
          <w:highlight w:val="yellow"/>
        </w:rPr>
        <w:t>rejection of</w:t>
      </w:r>
      <w:r w:rsidRPr="00A21108">
        <w:rPr>
          <w:sz w:val="16"/>
          <w:highlight w:val="yellow"/>
        </w:rPr>
        <w:t xml:space="preserve"> </w:t>
      </w:r>
      <w:r w:rsidRPr="00A21108">
        <w:rPr>
          <w:sz w:val="16"/>
        </w:rPr>
        <w:t xml:space="preserve">totalizing discourses based on </w:t>
      </w:r>
      <w:r w:rsidRPr="00A21108">
        <w:rPr>
          <w:rStyle w:val="StyleUnderline"/>
        </w:rPr>
        <w:t>‘</w:t>
      </w:r>
      <w:r w:rsidRPr="00A21108">
        <w:rPr>
          <w:rStyle w:val="StyleUnderline"/>
          <w:highlight w:val="yellow"/>
        </w:rPr>
        <w:t>big-T’</w:t>
      </w:r>
      <w:r w:rsidRPr="00A21108">
        <w:rPr>
          <w:sz w:val="16"/>
          <w:highlight w:val="yellow"/>
        </w:rPr>
        <w:t xml:space="preserve"> </w:t>
      </w:r>
      <w:r w:rsidRPr="00A21108">
        <w:rPr>
          <w:sz w:val="16"/>
        </w:rPr>
        <w:t>Truth</w:t>
      </w:r>
      <w:r w:rsidRPr="00A21108">
        <w:rPr>
          <w:sz w:val="16"/>
          <w:highlight w:val="yellow"/>
        </w:rPr>
        <w:t xml:space="preserve"> </w:t>
      </w:r>
      <w:r w:rsidRPr="00A21108">
        <w:rPr>
          <w:rStyle w:val="StyleUnderline"/>
          <w:highlight w:val="yellow"/>
        </w:rPr>
        <w:t>claims does not foreclose</w:t>
      </w:r>
      <w:r w:rsidRPr="00A21108">
        <w:rPr>
          <w:sz w:val="16"/>
        </w:rPr>
        <w:t xml:space="preserve"> the possibility, or even the inevitability, of making </w:t>
      </w:r>
      <w:r w:rsidRPr="00A21108">
        <w:rPr>
          <w:rStyle w:val="StyleUnderline"/>
          <w:highlight w:val="yellow"/>
        </w:rPr>
        <w:t>‘small-t’</w:t>
      </w:r>
      <w:r w:rsidRPr="00A21108">
        <w:rPr>
          <w:sz w:val="16"/>
        </w:rPr>
        <w:t xml:space="preserve"> truth </w:t>
      </w:r>
      <w:r w:rsidRPr="00A21108">
        <w:rPr>
          <w:rStyle w:val="StyleUnderline"/>
          <w:highlight w:val="yellow"/>
        </w:rPr>
        <w:t>claims.</w:t>
      </w:r>
      <w:r w:rsidRPr="00A21108">
        <w:rPr>
          <w:rStyle w:val="StyleUnderline"/>
        </w:rPr>
        <w:t xml:space="preserve"> </w:t>
      </w:r>
      <w:r w:rsidRPr="00A21108">
        <w:rPr>
          <w:sz w:val="16"/>
        </w:rPr>
        <w:t>In fact, we would argue that as soon as one observes and interacts in the world such claims are unavoidable, either as a person engaged in everyday life or as a scholar. As Nietzsche pointed out long ago, we cannot help putting forth truth claims about the world. The individual who does not cannot act, and the genuinely unhypocritical relativist who cannot struggles for something to say and write. In short, if constructivists are not advancing totalizing discourses, and if making ‘small-t’ truth claims is inevitable if one is to talk about how the world works, then it is no more likely that constructivism per se violates the interpretive ethos of critical international theory than does critical theory itself.</w:t>
      </w:r>
    </w:p>
    <w:p w:rsidR="00A21108" w:rsidRDefault="00A21108" w:rsidP="007B738B">
      <w:pPr>
        <w:pStyle w:val="Heading4"/>
      </w:pPr>
      <w:r>
        <w:t>(--) Specific history disproves the K—if their impacts are true the growth of onshore wind should have triggered them.</w:t>
      </w:r>
    </w:p>
    <w:p w:rsidR="00A21108" w:rsidRDefault="00A21108" w:rsidP="007B738B">
      <w:pPr>
        <w:pStyle w:val="Heading4"/>
      </w:pPr>
      <w:r>
        <w:t xml:space="preserve">(--) Prioritizing ontology fails – results in endless death </w:t>
      </w:r>
    </w:p>
    <w:p w:rsidR="00A21108" w:rsidRDefault="00A21108" w:rsidP="00A21108">
      <w:pPr>
        <w:ind w:left="720"/>
      </w:pPr>
      <w:r w:rsidRPr="00C620F8">
        <w:rPr>
          <w:rStyle w:val="Style13ptBold"/>
        </w:rPr>
        <w:t>Jarvis 2</w:t>
      </w:r>
      <w:r>
        <w:rPr>
          <w:rStyle w:val="Style13ptBold"/>
        </w:rPr>
        <w:t>000</w:t>
      </w:r>
      <w:r>
        <w:t xml:space="preserve"> (Darryl, Senior Lecturer in International Relations – University of Sydney, International Relations and the Challenge of Postmodernism, p. 128-9)</w:t>
      </w:r>
    </w:p>
    <w:p w:rsidR="00A21108" w:rsidRDefault="00A21108" w:rsidP="00A21108">
      <w:pPr>
        <w:rPr>
          <w:sz w:val="16"/>
        </w:rPr>
      </w:pPr>
      <w:r w:rsidRPr="00A21108">
        <w:rPr>
          <w:sz w:val="16"/>
        </w:rPr>
        <w:lastRenderedPageBreak/>
        <w:t xml:space="preserve">More is the pity that such irrational and obviously abstruse debate should so occupy us at a time of great global turmoil. That it does and continues to do so reflect our lack of judicious criteria for evaluating theory and, more importantly, the lack of attachment theorists have to the real world. </w:t>
      </w:r>
      <w:r w:rsidRPr="00C620F8">
        <w:rPr>
          <w:rStyle w:val="StyleUnderline"/>
          <w:highlight w:val="yellow"/>
        </w:rPr>
        <w:t>Certainly it is r</w:t>
      </w:r>
      <w:r w:rsidRPr="004E3967">
        <w:rPr>
          <w:rStyle w:val="StyleUnderline"/>
          <w:highlight w:val="yellow"/>
        </w:rPr>
        <w:t>ight</w:t>
      </w:r>
      <w:r w:rsidRPr="009B1EAB">
        <w:rPr>
          <w:rStyle w:val="StyleUnderline"/>
        </w:rPr>
        <w:t xml:space="preserve"> </w:t>
      </w:r>
      <w:r w:rsidRPr="00A21108">
        <w:rPr>
          <w:sz w:val="16"/>
        </w:rPr>
        <w:t>and proper</w:t>
      </w:r>
      <w:r w:rsidRPr="009B1EAB">
        <w:rPr>
          <w:rStyle w:val="StyleUnderline"/>
        </w:rPr>
        <w:t xml:space="preserve"> </w:t>
      </w:r>
      <w:r w:rsidRPr="00C620F8">
        <w:rPr>
          <w:rStyle w:val="StyleUnderline"/>
          <w:highlight w:val="yellow"/>
        </w:rPr>
        <w:t>that we ponder</w:t>
      </w:r>
      <w:r w:rsidRPr="009B1EAB">
        <w:rPr>
          <w:rStyle w:val="StyleUnderline"/>
        </w:rPr>
        <w:t xml:space="preserve"> </w:t>
      </w:r>
      <w:r w:rsidRPr="00A21108">
        <w:rPr>
          <w:sz w:val="16"/>
        </w:rPr>
        <w:t>the depths of</w:t>
      </w:r>
      <w:r w:rsidRPr="009B1EAB">
        <w:rPr>
          <w:rStyle w:val="StyleUnderline"/>
        </w:rPr>
        <w:t xml:space="preserve"> </w:t>
      </w:r>
      <w:r w:rsidRPr="00C620F8">
        <w:rPr>
          <w:rStyle w:val="StyleUnderline"/>
          <w:highlight w:val="yellow"/>
        </w:rPr>
        <w:t>our theoretical imaginations</w:t>
      </w:r>
      <w:r w:rsidRPr="00A21108">
        <w:rPr>
          <w:sz w:val="16"/>
        </w:rPr>
        <w:t xml:space="preserve">, engage in epistemological and ontological debate, and analyze the sociology of our knowledge. </w:t>
      </w:r>
      <w:r w:rsidRPr="00C620F8">
        <w:rPr>
          <w:rStyle w:val="StyleUnderline"/>
          <w:highlight w:val="yellow"/>
        </w:rPr>
        <w:t xml:space="preserve">But to support that this is the only task of international theory, let alone the most important one, </w:t>
      </w:r>
      <w:r w:rsidRPr="007356D4">
        <w:rPr>
          <w:rStyle w:val="Emphasis"/>
          <w:highlight w:val="yellow"/>
        </w:rPr>
        <w:t>smacks of intellectual elitism</w:t>
      </w:r>
      <w:r w:rsidRPr="009B1EAB">
        <w:rPr>
          <w:rStyle w:val="StyleUnderline"/>
        </w:rPr>
        <w:t xml:space="preserve"> </w:t>
      </w:r>
      <w:r w:rsidRPr="00A21108">
        <w:rPr>
          <w:sz w:val="16"/>
        </w:rPr>
        <w:t>and displays a certain contempt for those who search for guidance in their daily struggle as actors in international politics. What does Ashley’s project, his deconstructive efforts, or valiant fight against positivism say to the truly marginalized, oppressed, and destitute?</w:t>
      </w:r>
      <w:r w:rsidRPr="003F120D">
        <w:rPr>
          <w:rStyle w:val="StyleUnderline"/>
        </w:rPr>
        <w:t xml:space="preserve"> </w:t>
      </w:r>
      <w:r w:rsidRPr="00C620F8">
        <w:rPr>
          <w:rStyle w:val="StyleUnderline"/>
          <w:highlight w:val="yellow"/>
        </w:rPr>
        <w:t xml:space="preserve">How does it help solve the plight of the poor, the displaced refugees, the casualties of war, </w:t>
      </w:r>
      <w:r w:rsidRPr="007356D4">
        <w:t xml:space="preserve">or the émigrés of death squads? </w:t>
      </w:r>
      <w:r w:rsidRPr="00C620F8">
        <w:rPr>
          <w:rStyle w:val="StyleUnderline"/>
          <w:highlight w:val="yellow"/>
        </w:rPr>
        <w:t>Does it in any way speak to those whose actions and thoughts comprise the policy and practice of international relations?</w:t>
      </w:r>
      <w:r w:rsidRPr="003F120D">
        <w:rPr>
          <w:rStyle w:val="StyleUnderline"/>
        </w:rPr>
        <w:t xml:space="preserve"> </w:t>
      </w:r>
      <w:r w:rsidRPr="00A21108">
        <w:rPr>
          <w:sz w:val="16"/>
        </w:rPr>
        <w:t xml:space="preserve">On all these questions one must answer no. This is not to say, of course, that all theory should be judged by its technical rationality and problem-solving capacity as Ashley forcefully argues. But to support that problem-solving technical theory is not necessary—or in some way bad—is a contemptuous position that abrogates any hope of solving some of the nightmarish realities that millions confront daily. As Holsti argues, </w:t>
      </w:r>
      <w:r w:rsidRPr="00C620F8">
        <w:rPr>
          <w:rStyle w:val="StyleUnderline"/>
          <w:highlight w:val="yellow"/>
        </w:rPr>
        <w:t>we need ask of these theorists and their theories the ultimate question, “So what?” To</w:t>
      </w:r>
      <w:r w:rsidRPr="003F120D">
        <w:rPr>
          <w:rStyle w:val="StyleUnderline"/>
        </w:rPr>
        <w:t xml:space="preserve"> </w:t>
      </w:r>
      <w:r w:rsidRPr="00C620F8">
        <w:rPr>
          <w:rStyle w:val="StyleUnderline"/>
          <w:highlight w:val="yellow"/>
        </w:rPr>
        <w:t>what purpose do they deconstruct</w:t>
      </w:r>
      <w:r w:rsidRPr="003F120D">
        <w:rPr>
          <w:rStyle w:val="StyleUnderline"/>
        </w:rPr>
        <w:t xml:space="preserve">, problematize, destabilize, undermine, ridicule, and belittle modernist and rationalist approaches? </w:t>
      </w:r>
      <w:r w:rsidRPr="00C620F8">
        <w:rPr>
          <w:rStyle w:val="StyleUnderline"/>
          <w:highlight w:val="yellow"/>
        </w:rPr>
        <w:t>Does this get us any further, make the world any better, or enhance the human condition? In what sense can this “debate toward [a] bottomless pit of epistemology and metaphysics” be judged pertinent, relevant, helpful, or cogent to anyone</w:t>
      </w:r>
      <w:r w:rsidRPr="003F120D">
        <w:rPr>
          <w:rStyle w:val="StyleUnderline"/>
        </w:rPr>
        <w:t xml:space="preserve"> other than those foolish enough to be scholastically excited by abstract and recondite debate.</w:t>
      </w:r>
      <w:r w:rsidRPr="00A21108">
        <w:rPr>
          <w:sz w:val="16"/>
        </w:rPr>
        <w:t xml:space="preserve"> Contrary to Ashley’s assertions, then</w:t>
      </w:r>
      <w:r w:rsidRPr="003F120D">
        <w:rPr>
          <w:rStyle w:val="StyleUnderline"/>
        </w:rPr>
        <w:t xml:space="preserve">, </w:t>
      </w:r>
      <w:r w:rsidRPr="00C620F8">
        <w:rPr>
          <w:rStyle w:val="StyleUnderline"/>
          <w:highlight w:val="yellow"/>
        </w:rPr>
        <w:t>a poststructural approach fails to empower the marginalized and</w:t>
      </w:r>
      <w:r w:rsidRPr="003F120D">
        <w:rPr>
          <w:rStyle w:val="StyleUnderline"/>
        </w:rPr>
        <w:t xml:space="preserve">, in fact, </w:t>
      </w:r>
      <w:r w:rsidRPr="00C620F8">
        <w:rPr>
          <w:rStyle w:val="StyleUnderline"/>
          <w:highlight w:val="yellow"/>
        </w:rPr>
        <w:t>abandons them</w:t>
      </w:r>
      <w:r w:rsidRPr="003F120D">
        <w:rPr>
          <w:rStyle w:val="StyleUnderline"/>
        </w:rPr>
        <w:t xml:space="preserve">. </w:t>
      </w:r>
      <w:r w:rsidRPr="00A21108">
        <w:rPr>
          <w:sz w:val="16"/>
        </w:rPr>
        <w:t>Rather than analyze the political economy of power, wealth, oppression, production, or international relations and render and intelligible understanding of these processes, Ashley succeeds in ostracizing those he portends to represent by delivering an obscure and highly convoluted discourse. If Ashley wishes to chastise structural realism for its abstractness and detachment, he must be prepared also to face similar criticism, especially when he so adamantly intends his work to address the real life plight of those who struggle at marginal places.</w:t>
      </w:r>
    </w:p>
    <w:p w:rsidR="00107E3E" w:rsidRDefault="00107E3E" w:rsidP="007B738B">
      <w:pPr>
        <w:pStyle w:val="Heading4"/>
      </w:pPr>
      <w:r>
        <w:t xml:space="preserve">(--) </w:t>
      </w:r>
      <w:r w:rsidR="00C5315A">
        <w:t>Permutation:  do the plan and non-mutually exclusive parts of the alternative--</w:t>
      </w:r>
      <w:r>
        <w:t xml:space="preserve"> activism within and outside the state is key to effective social change</w:t>
      </w:r>
    </w:p>
    <w:p w:rsidR="00107E3E" w:rsidRDefault="00107E3E" w:rsidP="00107E3E">
      <w:pPr>
        <w:ind w:left="720"/>
      </w:pPr>
      <w:r w:rsidRPr="005D106F">
        <w:rPr>
          <w:rStyle w:val="Style13ptBold"/>
        </w:rPr>
        <w:t>Schlosberg and Dryzek 2002</w:t>
      </w:r>
      <w:r>
        <w:t>, (David Schlosberg is Professor of Environmental Politics in the Department of Government and International Relations at the University of Sydney, and is known internationally for his work in environmental politics, environmental movements, and political theory - in particular the intersection of the three with his work on environmental justice, John Dryzek is Professor of Social Theory and Political Theory in University of Canberra's Institute for Governance and Policy Analysis. He has a B.A. (Honours) in Economics and Politics from the University of Lancaster (1974), an M.Sc. in Politics from the University of Strathclyde (1976) and received a Ph.D. in Government and Politics from the University of Maryland in 1980, “Political Strategies of American Environmentalism: Inclusion and Beyond”,[ http://www.tandfonline.com/doi/pdf/10.1080/08941920290069353 ], //hss-RJ)</w:t>
      </w:r>
    </w:p>
    <w:p w:rsidR="00107E3E" w:rsidRDefault="00107E3E" w:rsidP="00107E3E">
      <w:pPr>
        <w:rPr>
          <w:sz w:val="16"/>
        </w:rPr>
      </w:pPr>
      <w:r w:rsidRPr="00107E3E">
        <w:rPr>
          <w:sz w:val="16"/>
        </w:rPr>
        <w:t xml:space="preserve">Environmental activism in an oppositional public sphere, which has grown in large measure as a result of disillusion with the results of inclusion, demonstrates that the life of environmentalism can go on beyond the state. </w:t>
      </w:r>
      <w:r w:rsidRPr="005D106F">
        <w:rPr>
          <w:rStyle w:val="StyleUnderline"/>
          <w:highlight w:val="yellow"/>
        </w:rPr>
        <w:t>Among political theorists</w:t>
      </w:r>
      <w:r w:rsidRPr="005D106F">
        <w:rPr>
          <w:rStyle w:val="StyleUnderline"/>
        </w:rPr>
        <w:t xml:space="preserve"> </w:t>
      </w:r>
      <w:r w:rsidRPr="00107E3E">
        <w:rPr>
          <w:sz w:val="16"/>
        </w:rPr>
        <w:t>who have contemplated the question of inclusion versus opposition,</w:t>
      </w:r>
      <w:r w:rsidRPr="005D106F">
        <w:rPr>
          <w:rStyle w:val="StyleUnderline"/>
        </w:rPr>
        <w:t xml:space="preserve"> </w:t>
      </w:r>
      <w:r w:rsidRPr="005D106F">
        <w:rPr>
          <w:rStyle w:val="StyleUnderline"/>
          <w:highlight w:val="yellow"/>
        </w:rPr>
        <w:t>most conclude that social movements should operate both inside and outside the state</w:t>
      </w:r>
      <w:r w:rsidRPr="005D106F">
        <w:rPr>
          <w:rStyle w:val="StyleUnderline"/>
        </w:rPr>
        <w:t xml:space="preserve">. </w:t>
      </w:r>
      <w:r w:rsidRPr="00107E3E">
        <w:rPr>
          <w:sz w:val="16"/>
        </w:rPr>
        <w:t xml:space="preserve">Referring to the exemplary case of the women’s movement, Cohen and Arato believed that ``The dual logic of feminist politics . . . involves a communicative, discursive politics of identity and influence that targets civil and political society and an organized, strategically rational politics of inclusion and reform that is aimed at political and economic institutions’’ (Cohen and Arato 1992, 550). For Cohen and Arato, the justification of the dual strategy is largely the well-being of civil society: Groups or their supporters influential within the state would help build a constitutional, legal, and policy context for the movement outside. Hilary Wainwright (1994) reached the same conclusion from a more instrumental perspective. </w:t>
      </w:r>
      <w:r w:rsidRPr="001B6196">
        <w:rPr>
          <w:rStyle w:val="StyleUnderline"/>
          <w:highlight w:val="yellow"/>
        </w:rPr>
        <w:t>Action within the state is needed to supply collective decisions with ``binding national and international authority</w:t>
      </w:r>
      <w:r w:rsidRPr="00107E3E">
        <w:rPr>
          <w:sz w:val="16"/>
        </w:rPr>
        <w:t>’’ (p. 195), but without the movement outside, such policy action is unlikely (p. 197). Iris Young, arguing against those who pin their hopes on civil society rather than the state, concluded that ``</w:t>
      </w:r>
      <w:r w:rsidRPr="001B6196">
        <w:rPr>
          <w:rStyle w:val="StyleUnderline"/>
          <w:highlight w:val="yellow"/>
        </w:rPr>
        <w:t xml:space="preserve">social movements </w:t>
      </w:r>
      <w:r w:rsidRPr="001B6196">
        <w:rPr>
          <w:rStyle w:val="StyleUnderline"/>
          <w:highlight w:val="yellow"/>
        </w:rPr>
        <w:lastRenderedPageBreak/>
        <w:t>seeking greater justice and well-being should work on both these fronts, and aim to multiply the links between civil society and states’’</w:t>
      </w:r>
      <w:r w:rsidRPr="00107E3E">
        <w:rPr>
          <w:sz w:val="16"/>
        </w:rPr>
        <w:t xml:space="preserve"> (Young 2000, 156). </w:t>
      </w:r>
      <w:r w:rsidRPr="001B6196">
        <w:rPr>
          <w:rStyle w:val="StyleUnderline"/>
          <w:highlight w:val="yellow"/>
        </w:rPr>
        <w:t>A number of movement activists also advocate a dual strategy</w:t>
      </w:r>
      <w:r w:rsidRPr="00107E3E">
        <w:rPr>
          <w:sz w:val="16"/>
        </w:rPr>
        <w:t>. David Brower, the leading American environmentalist of the 20th century, was fond of saying that he was glad someone like Dave Foreman (founder of Earth First!) came along, because it made Brower’s position seem more reasonable. Brower’s own then-radical presence was once praised in identical terms by moderate environmentalist Russell Train. Mark Dowie (telephone conversation with the author, 26 August 1999) argued that such a recognition is becoming more widespread in the U.S. movement: ``</w:t>
      </w:r>
      <w:r w:rsidRPr="001B6196">
        <w:rPr>
          <w:rStyle w:val="StyleUnderline"/>
          <w:highlight w:val="yellow"/>
        </w:rPr>
        <w:t>I think wise people at both levels, grass roots and national, value the work of the other side and see ways of partnering and working together on some of these issues.</w:t>
      </w:r>
      <w:r w:rsidRPr="00107E3E">
        <w:rPr>
          <w:sz w:val="16"/>
        </w:rPr>
        <w:t xml:space="preserve"> . . . I think there is a certain maturity coming now in the movement that has accepted the work of the different styles and different tactics of different people with the same objective.’’</w:t>
      </w:r>
    </w:p>
    <w:p w:rsidR="00691BA6" w:rsidRPr="00691BA6" w:rsidRDefault="00691BA6" w:rsidP="007B738B">
      <w:pPr>
        <w:pStyle w:val="Heading4"/>
        <w:rPr>
          <w:rStyle w:val="Style13ptBold"/>
          <w:b/>
        </w:rPr>
      </w:pPr>
      <w:r w:rsidRPr="00691BA6">
        <w:rPr>
          <w:rStyle w:val="Style13ptBold"/>
          <w:b/>
        </w:rPr>
        <w:t>(--) Technological solutions solve best for the environment:</w:t>
      </w:r>
    </w:p>
    <w:p w:rsidR="00691BA6" w:rsidRDefault="00691BA6" w:rsidP="00691BA6">
      <w:pPr>
        <w:ind w:left="720"/>
      </w:pPr>
      <w:r w:rsidRPr="003D3AFC">
        <w:rPr>
          <w:rStyle w:val="Style13ptBold"/>
        </w:rPr>
        <w:t>Hoekstra 2014</w:t>
      </w:r>
      <w:r>
        <w:t>, (Jon Hoekstra is Chief Scientist at World Wildlife Fund, He served as Senior Scientist at The Nature Conservancy (TNC), Science Director for TNC’s Washington State Chapter, and has worked with the federal government at the U.S. Fish &amp; Wildlife Service and NOAA’s National Marine Fisheries Service. Jon holds a B.S. and M.S. in biological sciences from Stanford University and a Ph.D. in zoology from the University of Washington where he now maintains a faculty appointment, “Networking Nature”, [ http://www.foreignaffairs.com/articles/140748/jon-hoekstra/networking-nature ] , //hss-Rj)</w:t>
      </w:r>
    </w:p>
    <w:p w:rsidR="00691BA6" w:rsidRDefault="00691BA6" w:rsidP="00691BA6">
      <w:pPr>
        <w:rPr>
          <w:rStyle w:val="Emphasis"/>
        </w:rPr>
      </w:pPr>
      <w:r w:rsidRPr="00BF40F4">
        <w:rPr>
          <w:rStyle w:val="StyleUnderline"/>
          <w:highlight w:val="yellow"/>
        </w:rPr>
        <w:t>Conservation is for the first time beginning to operate at the pace</w:t>
      </w:r>
      <w:r w:rsidRPr="003D3AFC">
        <w:rPr>
          <w:rStyle w:val="StyleUnderline"/>
        </w:rPr>
        <w:t xml:space="preserve"> and on the scale </w:t>
      </w:r>
      <w:r w:rsidRPr="00BF40F4">
        <w:rPr>
          <w:rStyle w:val="StyleUnderline"/>
          <w:highlight w:val="yellow"/>
        </w:rPr>
        <w:t>necessary to</w:t>
      </w:r>
      <w:r w:rsidRPr="003D3AFC">
        <w:rPr>
          <w:rStyle w:val="StyleUnderline"/>
        </w:rPr>
        <w:t xml:space="preserve"> keep up with, and even </w:t>
      </w:r>
      <w:r w:rsidRPr="00BF40F4">
        <w:rPr>
          <w:rStyle w:val="StyleUnderline"/>
          <w:highlight w:val="yellow"/>
        </w:rPr>
        <w:t>get ahead of, the planet’s most intractable environmental challenges.</w:t>
      </w:r>
      <w:r w:rsidRPr="003D3AFC">
        <w:rPr>
          <w:rStyle w:val="StyleUnderline"/>
        </w:rPr>
        <w:t xml:space="preserve"> </w:t>
      </w:r>
      <w:r w:rsidRPr="00691BA6">
        <w:rPr>
          <w:sz w:val="16"/>
        </w:rPr>
        <w:t xml:space="preserve">New technologies have given conservationists abilities that would have seemed like super powers just a few years ago. We can now monitor entire ecosystems -- think of the Amazon rainforest -- in nearly real time, using remote sensors to map their three-dimensional structures; satellite communications to follow elusive creatures, such as the jaguar and the puma; and smartphones to report illegal logging. Such innovations are revolutionizing conservation in two key ways: first, by revealing the state of the world in unprecedented detail and, second, by making available more data to more people in more places. Like most technologies, these carry serious, although manageable, risks: in the hands of poachers, location-tracking devices could prove devastating to the endangered animals they hunt. </w:t>
      </w:r>
      <w:r w:rsidRPr="00BF40F4">
        <w:rPr>
          <w:rStyle w:val="Emphasis"/>
          <w:highlight w:val="yellow"/>
        </w:rPr>
        <w:t>Yet on balance, technological innovation gives new hope for averting the planet’s environmental collapse and reversing its accelerating rates of habitat loss, animal extinction, and climate change</w:t>
      </w:r>
      <w:r w:rsidRPr="00691BA6">
        <w:rPr>
          <w:sz w:val="16"/>
        </w:rPr>
        <w:t xml:space="preserve">. CELL PHONES FOR ELEPHANTS In 2009, I visited the Lewa Wildlife Conservancy, in northern Kenya. A cattle ranch turned rhinoceros and elephant preserve, Lewa has become a model for African conservation, demonstrating how the tourism that wildlife attracts can benefit neighboring communities, providing them with employment and business opportunities. When I arrived at camp, I was surprised -- and a little dismayed -- to discover that my iPhone displayed five full service bars. So much for a remote wilderness experience, I thought. But those bars make Lewa’s groundbreaking work possible. </w:t>
      </w:r>
      <w:r w:rsidRPr="006C1E8E">
        <w:rPr>
          <w:rStyle w:val="Emphasis"/>
          <w:highlight w:val="yellow"/>
        </w:rPr>
        <w:t>Since the mid-1970s, people have been consuming more resources than the planet’s natural capital can replenish</w:t>
      </w:r>
      <w:r w:rsidRPr="006C1E8E">
        <w:rPr>
          <w:rStyle w:val="Emphasis"/>
        </w:rPr>
        <w:t>.</w:t>
      </w:r>
    </w:p>
    <w:p w:rsidR="00691BA6" w:rsidRDefault="00691BA6" w:rsidP="00107E3E">
      <w:pPr>
        <w:rPr>
          <w:sz w:val="16"/>
        </w:rPr>
      </w:pPr>
    </w:p>
    <w:p w:rsidR="00107E3E" w:rsidRDefault="00107E3E" w:rsidP="00A1025F">
      <w:pPr>
        <w:pStyle w:val="Heading3"/>
        <w:rPr>
          <w:rStyle w:val="StyleUnderline"/>
        </w:rPr>
      </w:pPr>
      <w:bookmarkStart w:id="110" w:name="_Toc394930452"/>
      <w:r>
        <w:rPr>
          <w:rStyle w:val="StyleUnderline"/>
        </w:rPr>
        <w:lastRenderedPageBreak/>
        <w:t>1ar:  Particularity the Best Standard</w:t>
      </w:r>
      <w:bookmarkEnd w:id="110"/>
    </w:p>
    <w:p w:rsidR="00107E3E" w:rsidRDefault="00107E3E" w:rsidP="007B738B">
      <w:pPr>
        <w:pStyle w:val="Heading4"/>
      </w:pPr>
      <w:r>
        <w:t>(--) Extend our Price evidence—you should prefer particular evidence to generic claims…</w:t>
      </w:r>
    </w:p>
    <w:p w:rsidR="00107E3E" w:rsidRDefault="00107E3E" w:rsidP="007B738B">
      <w:pPr>
        <w:pStyle w:val="Heading4"/>
      </w:pPr>
      <w:r>
        <w:t>(--) None of their evidence is specific to offshore wind—it is just generic dualism bad evidence.</w:t>
      </w:r>
    </w:p>
    <w:p w:rsidR="00107E3E" w:rsidRDefault="00107E3E" w:rsidP="007B738B">
      <w:pPr>
        <w:pStyle w:val="Heading4"/>
      </w:pPr>
      <w:r>
        <w:t>(--) Since NOTHING will solve for 100% for speciesism, we must focus on solving more immediate dangers.</w:t>
      </w:r>
    </w:p>
    <w:p w:rsidR="00107E3E" w:rsidRDefault="00107E3E" w:rsidP="00107E3E">
      <w:pPr>
        <w:pStyle w:val="ListParagraph"/>
        <w:ind w:left="1080"/>
      </w:pPr>
      <w:r>
        <w:t xml:space="preserve">David </w:t>
      </w:r>
      <w:r w:rsidRPr="00107E3E">
        <w:rPr>
          <w:rStyle w:val="Style13ptBold"/>
        </w:rPr>
        <w:t>Sztybel</w:t>
      </w:r>
      <w:r>
        <w:t xml:space="preserve"> (Fellow with the Oxford Centre for Animal Ethics) JOURNAL FOR CRITICAL ANIMAL STUDIES.  20</w:t>
      </w:r>
      <w:r w:rsidRPr="00107E3E">
        <w:rPr>
          <w:rStyle w:val="Style13ptBold"/>
        </w:rPr>
        <w:t>07</w:t>
      </w:r>
      <w:r>
        <w:t>. http://www.criticalanimalstudies.org/wp-content/uploads/2009/09/animal-rights-law.pdf</w:t>
      </w:r>
    </w:p>
    <w:p w:rsidR="00507CA8" w:rsidRDefault="00107E3E" w:rsidP="00107E3E">
      <w:r w:rsidRPr="00C5315A">
        <w:rPr>
          <w:rStyle w:val="StyleUnderline"/>
          <w:highlight w:val="yellow"/>
        </w:rPr>
        <w:t>It may help to think of these options for the short-term as a dilemma in which none of the options deliver animals from speciesism, so we should choose the best one(s). Think of the classic burning house situation. In such a case, one can only rescue one animal from the fire, and so not everyone’s right to life can be satisfied.</w:t>
      </w:r>
      <w:r>
        <w:t xml:space="preserve"> This is an important way in which a rights proponent accepts that rights cannot dictate the outcome of every single decision. </w:t>
      </w:r>
      <w:r w:rsidRPr="00C5315A">
        <w:rPr>
          <w:rStyle w:val="StyleUnderline"/>
          <w:highlight w:val="yellow"/>
        </w:rPr>
        <w:t>Perhaps we can likewise only choose in the short-term among laws that fall short of anything strongly resembling rights.</w:t>
      </w:r>
      <w:r>
        <w:t xml:space="preserve"> </w:t>
      </w:r>
    </w:p>
    <w:p w:rsidR="00507CA8" w:rsidRDefault="00507CA8" w:rsidP="00507CA8">
      <w:r>
        <w:br w:type="page"/>
      </w:r>
    </w:p>
    <w:p w:rsidR="00C5315A" w:rsidRDefault="00507CA8" w:rsidP="00A1025F">
      <w:pPr>
        <w:pStyle w:val="Heading3"/>
      </w:pPr>
      <w:bookmarkStart w:id="111" w:name="_Toc394930453"/>
      <w:r>
        <w:lastRenderedPageBreak/>
        <w:t>1ar:  Ontology shouldn’t be first</w:t>
      </w:r>
      <w:bookmarkEnd w:id="111"/>
    </w:p>
    <w:p w:rsidR="00507CA8" w:rsidRDefault="00507CA8" w:rsidP="007B738B">
      <w:pPr>
        <w:pStyle w:val="Heading4"/>
      </w:pPr>
      <w:r>
        <w:t>(--) Extend our Jarvis evidence—we can engage in endless ontological questioning or we can solve real problems.</w:t>
      </w:r>
    </w:p>
    <w:p w:rsidR="00507CA8" w:rsidRDefault="00507CA8" w:rsidP="007B738B">
      <w:pPr>
        <w:pStyle w:val="Heading4"/>
      </w:pPr>
      <w:r>
        <w:t>(--) Pure ontological focus precludes politics – leads to endless questioning and inaction</w:t>
      </w:r>
    </w:p>
    <w:p w:rsidR="00507CA8" w:rsidRDefault="00507CA8" w:rsidP="00507CA8">
      <w:pPr>
        <w:ind w:left="720"/>
      </w:pPr>
      <w:r w:rsidRPr="00984A6A">
        <w:rPr>
          <w:rStyle w:val="Style13ptBold"/>
        </w:rPr>
        <w:t>Wolin 90</w:t>
      </w:r>
      <w:r>
        <w:t xml:space="preserve"> (Richard Wolin is a professor of Modern European Intellectual History at Rice, 1990, The Politics of Being, pg. 117-118)</w:t>
      </w:r>
    </w:p>
    <w:p w:rsidR="00507CA8" w:rsidRPr="003B0D00" w:rsidRDefault="00507CA8" w:rsidP="00507CA8">
      <w:pPr>
        <w:rPr>
          <w:rStyle w:val="StyleUnderline"/>
        </w:rPr>
      </w:pPr>
      <w:r w:rsidRPr="00507CA8">
        <w:rPr>
          <w:sz w:val="16"/>
        </w:rPr>
        <w:t xml:space="preserve">Moreover, as Harries indicates, Heidegger's theory of the state as a "work" is modeled upon his theory of the work of art. Thus, as we have seen, in Heidegger's view, both works of art and the state are examples of the "setting-to-work of truth." In essence, the state becomes a giant work of art: like the work of art, it participates in the revelation of truth, yet on a much more grandiose and fundamental scale, since it is the Gesamtkunstwerk within which all the other sub-works enact their preassigned roles. However, the idea of basing political judgments on analogy with aesthetic judgments is an extremely tenuous proposition. Though we may readily accept and even welcome Heidegger's claim that works of art reveal the truth or essence of beings ("The work [of art] ... is not the reproduction of some particular entity that happens to be present at any given time," observes Heidegger; "it is, on the contrary, the reproduction of the thing's general essence"),66 </w:t>
      </w:r>
      <w:r w:rsidRPr="00984A6A">
        <w:rPr>
          <w:rStyle w:val="StyleUnderline"/>
        </w:rPr>
        <w:t xml:space="preserve">we must question the attempt to transpose aesthetico-metaphysical criteria to the realm of political life proper. </w:t>
      </w:r>
      <w:r w:rsidRPr="003B0D00">
        <w:rPr>
          <w:rStyle w:val="StyleUnderline"/>
          <w:highlight w:val="yellow"/>
        </w:rPr>
        <w:t>Is it in point of fact meaningful to speak of the "unveiling of truth</w:t>
      </w:r>
      <w:r w:rsidRPr="00984A6A">
        <w:rPr>
          <w:rStyle w:val="StyleUnderline"/>
        </w:rPr>
        <w:t xml:space="preserve">" as the raison d'etre of politics in the same way one can say this of a work of art or a philosophical work? </w:t>
      </w:r>
      <w:r w:rsidRPr="003B0D00">
        <w:rPr>
          <w:rStyle w:val="StyleUnderline"/>
          <w:highlight w:val="yellow"/>
        </w:rPr>
        <w:t>Is not politics rather a nonmetaphysical sphere of human interaction</w:t>
      </w:r>
      <w:r w:rsidRPr="00984A6A">
        <w:rPr>
          <w:rStyle w:val="StyleUnderline"/>
        </w:rPr>
        <w:t xml:space="preserve">, in which the content of collective human projects, institutions, and laws is articulated, discussed, and </w:t>
      </w:r>
      <w:r w:rsidRPr="00507CA8">
        <w:rPr>
          <w:sz w:val="16"/>
        </w:rPr>
        <w:t>agreed upon? Is it not, moreover, in some sense dangerous to expect "metaphysical results" from politics? For is not politics instead a sphere of human plurality, difference, and multiplicity; hence, a realm in which the more exacting criteria of philosophical truth must play a subordinate role? And thus, would it not in fact be to place a type of totalitarian constraint on politics to expect it to deliver over truth in such pristine and unambiguous fashion? And even if Heidegger's own conception of truth (which we shall turn to shortly) is sufficiently tolerant and pluralistic to allay such fears</w:t>
      </w:r>
      <w:r w:rsidRPr="003B0D00">
        <w:rPr>
          <w:rStyle w:val="StyleUnderline"/>
        </w:rPr>
        <w:t xml:space="preserve">, </w:t>
      </w:r>
      <w:r w:rsidRPr="003B0D00">
        <w:rPr>
          <w:rStyle w:val="StyleUnderline"/>
          <w:highlight w:val="yellow"/>
        </w:rPr>
        <w:t>shouldn't the main category of political life be justice instead of truth</w:t>
      </w:r>
      <w:r w:rsidRPr="003B0D00">
        <w:rPr>
          <w:rStyle w:val="StyleUnderline"/>
        </w:rPr>
        <w:t xml:space="preserve">? </w:t>
      </w:r>
      <w:r w:rsidRPr="00507CA8">
        <w:rPr>
          <w:sz w:val="16"/>
        </w:rPr>
        <w:t>Undoubtedly, Heidegger's long-standing prejudices against "value-philosophy” prevented him from seriously entertaining this proposition; and thus, as a category of political judgment, justice would not stand in sufficiently close proximity to Being. In all of the aforementioned instances, we see that</w:t>
      </w:r>
      <w:r w:rsidRPr="003B0D00">
        <w:rPr>
          <w:rStyle w:val="StyleUnderline"/>
        </w:rPr>
        <w:t xml:space="preserve"> </w:t>
      </w:r>
      <w:r w:rsidRPr="003B0D00">
        <w:rPr>
          <w:rStyle w:val="Emphasis"/>
          <w:highlight w:val="yellow"/>
        </w:rPr>
        <w:t>Heidegger’s political philosophy is overburdened with ontological considerations that end up stifling the inner logic of politics as an independent sphere of human action.</w:t>
      </w:r>
      <w:r w:rsidRPr="003B0D00">
        <w:rPr>
          <w:rStyle w:val="StyleUnderline"/>
        </w:rPr>
        <w:t xml:space="preserve"> </w:t>
      </w:r>
    </w:p>
    <w:p w:rsidR="00507CA8" w:rsidRPr="00507CA8" w:rsidRDefault="00507CA8" w:rsidP="00507CA8"/>
    <w:p w:rsidR="00C5315A" w:rsidRDefault="00C5315A" w:rsidP="00C5315A">
      <w:r>
        <w:br w:type="page"/>
      </w:r>
    </w:p>
    <w:p w:rsidR="00107E3E" w:rsidRDefault="00C5315A" w:rsidP="00A1025F">
      <w:pPr>
        <w:pStyle w:val="Heading3"/>
      </w:pPr>
      <w:bookmarkStart w:id="112" w:name="_Toc394930454"/>
      <w:r>
        <w:lastRenderedPageBreak/>
        <w:t>1ar:  Permutation Extensions</w:t>
      </w:r>
      <w:bookmarkEnd w:id="112"/>
    </w:p>
    <w:p w:rsidR="00C5315A" w:rsidRDefault="00C5315A" w:rsidP="007B738B">
      <w:pPr>
        <w:pStyle w:val="Heading4"/>
      </w:pPr>
      <w:r>
        <w:t>(--) Extend our Scholsberg &amp; Dryzek evidence</w:t>
      </w:r>
      <w:r w:rsidR="0007614F">
        <w:t>:  working within the state and outside the state is the best way to provide environmental activism—solves for the case while capturing the benefits of the kritik.</w:t>
      </w:r>
    </w:p>
    <w:p w:rsidR="00C5315A" w:rsidRDefault="0007614F" w:rsidP="007B738B">
      <w:pPr>
        <w:pStyle w:val="Heading4"/>
      </w:pPr>
      <w:r>
        <w:t xml:space="preserve">(--) </w:t>
      </w:r>
      <w:r w:rsidR="00C5315A">
        <w:t xml:space="preserve">Engagement with the state over environmental issues is critical to produce effective environmental legislation – empirics prove </w:t>
      </w:r>
    </w:p>
    <w:p w:rsidR="00C5315A" w:rsidRDefault="00C5315A" w:rsidP="0007614F">
      <w:pPr>
        <w:ind w:left="720"/>
      </w:pPr>
      <w:r w:rsidRPr="001B6196">
        <w:rPr>
          <w:rStyle w:val="Style13ptBold"/>
        </w:rPr>
        <w:t>Schlosberg and Dryzek 2002</w:t>
      </w:r>
      <w:r>
        <w:t>, (David Schlosberg is Professor of Environmental Politics in theDepartment of Government and International Relations at the University of Sydney, and is known internationally for his work in environmental politics, environmental movements, and political theory - in particular the intersection of the three with his work on environmental justice, John Dryzek is Professor of Social Theory and Political Theory in University of Canberra's Institute for Governance and Policy Analysis. He has a B.A. (Honours) in Economics and Politics from the University of Lancaster (1974), an M.Sc. in Politics from the University of Strathclyde (1976) and received a Ph.D. in Government and Politics from the University of Maryland in 1980, “Political Strategies of American Environmentalism: Inclusion and Beyond”,[ http://www.tandfonline.com/doi/pdf/10.1080/08941920290069353 ], //hss-RJ)</w:t>
      </w:r>
    </w:p>
    <w:p w:rsidR="00691BA6" w:rsidRDefault="00C5315A" w:rsidP="00C5315A">
      <w:pPr>
        <w:rPr>
          <w:sz w:val="16"/>
        </w:rPr>
      </w:pPr>
      <w:r w:rsidRPr="001B6196">
        <w:rPr>
          <w:rStyle w:val="StyleUnderline"/>
          <w:highlight w:val="yellow"/>
        </w:rPr>
        <w:t xml:space="preserve">Environmental interests clearly matched a state imperative just once in U.S. political history, and </w:t>
      </w:r>
      <w:r w:rsidRPr="001B6196">
        <w:rPr>
          <w:rStyle w:val="Emphasis"/>
          <w:highlight w:val="yellow"/>
        </w:rPr>
        <w:t>the result was the massive burst of environmental policy innovation</w:t>
      </w:r>
      <w:r w:rsidRPr="001B6196">
        <w:rPr>
          <w:rStyle w:val="StyleUnderline"/>
          <w:highlight w:val="yellow"/>
        </w:rPr>
        <w:t xml:space="preserve"> in the 1970s, the likes of which have not been seen anywhere since</w:t>
      </w:r>
      <w:r w:rsidRPr="001B6196">
        <w:rPr>
          <w:rStyle w:val="StyleUnderline"/>
        </w:rPr>
        <w:t xml:space="preserve">. On New Year’s Day 1970, President </w:t>
      </w:r>
      <w:r w:rsidRPr="001B6196">
        <w:rPr>
          <w:rStyle w:val="StyleUnderline"/>
          <w:highlight w:val="yellow"/>
        </w:rPr>
        <w:t>Nixon signed</w:t>
      </w:r>
      <w:r w:rsidRPr="001B6196">
        <w:rPr>
          <w:rStyle w:val="StyleUnderline"/>
        </w:rPr>
        <w:t xml:space="preserve"> the National Environmental Policy Act (</w:t>
      </w:r>
      <w:r w:rsidRPr="00D00E33">
        <w:rPr>
          <w:rStyle w:val="StyleUnderline"/>
          <w:highlight w:val="yellow"/>
        </w:rPr>
        <w:t>NEPA</w:t>
      </w:r>
      <w:r w:rsidRPr="001B6196">
        <w:rPr>
          <w:rStyle w:val="StyleUnderline"/>
        </w:rPr>
        <w:t xml:space="preserve">) </w:t>
      </w:r>
      <w:r w:rsidRPr="00D00E33">
        <w:rPr>
          <w:rStyle w:val="StyleUnderline"/>
          <w:highlight w:val="yellow"/>
        </w:rPr>
        <w:t>into law</w:t>
      </w:r>
      <w:r w:rsidRPr="001B6196">
        <w:rPr>
          <w:rStyle w:val="StyleUnderline"/>
        </w:rPr>
        <w:t xml:space="preserve"> on national television, </w:t>
      </w:r>
      <w:r w:rsidRPr="00D00E33">
        <w:rPr>
          <w:rStyle w:val="StyleUnderline"/>
          <w:highlight w:val="yellow"/>
        </w:rPr>
        <w:t>declaring the 1970s the ``decade of the environment</w:t>
      </w:r>
      <w:r w:rsidRPr="0007614F">
        <w:rPr>
          <w:sz w:val="16"/>
        </w:rPr>
        <w:t xml:space="preserve">.’’ Three weeks later, in his State of the Union address, Nixon called on the United States to ``make peace with nature.’’ In February he signed an executive order directing all federal facilities to reduce their own pollution, and delivered an envir- onmental message to Congress that laid out a 37-point program for environmental protection. In July 1970 he sent a governmental reorganization plan to Congress that proposed integrating dispersed environmental programs under a new Environmental Protection Agency; the U.S. EPA was inaugurated in December of that year. </w:t>
      </w:r>
      <w:r w:rsidRPr="00D00E33">
        <w:rPr>
          <w:rStyle w:val="StyleUnderline"/>
          <w:highlight w:val="yellow"/>
        </w:rPr>
        <w:t>NEPA created the President’s Council on Environmental Quality</w:t>
      </w:r>
      <w:r w:rsidRPr="00D00E33">
        <w:rPr>
          <w:rStyle w:val="StyleUnderline"/>
        </w:rPr>
        <w:t xml:space="preserve"> (CEQ), charged with advising the president on environmental affairs. </w:t>
      </w:r>
      <w:r w:rsidRPr="00D00E33">
        <w:rPr>
          <w:rStyle w:val="StyleUnderline"/>
          <w:highlight w:val="yellow"/>
        </w:rPr>
        <w:t>The results included a revised Clean Air Act</w:t>
      </w:r>
      <w:r w:rsidRPr="00D00E33">
        <w:rPr>
          <w:rStyle w:val="StyleUnderline"/>
        </w:rPr>
        <w:t xml:space="preserve"> (1970), </w:t>
      </w:r>
      <w:r w:rsidRPr="00D00E33">
        <w:rPr>
          <w:rStyle w:val="StyleUnderline"/>
          <w:highlight w:val="yellow"/>
        </w:rPr>
        <w:t>Water Quality Improvement Act</w:t>
      </w:r>
      <w:r w:rsidRPr="00D00E33">
        <w:rPr>
          <w:rStyle w:val="StyleUnderline"/>
        </w:rPr>
        <w:t xml:space="preserve"> (1970), Federal Water Pollution Political Strategies of American Environmentalism</w:t>
      </w:r>
      <w:r w:rsidRPr="0007614F">
        <w:rPr>
          <w:sz w:val="16"/>
        </w:rPr>
        <w:t xml:space="preserve"> 789 Control Act (1972), Federal Environmental Pesticides Control Act (1972), </w:t>
      </w:r>
      <w:r w:rsidRPr="00D00E33">
        <w:rPr>
          <w:rStyle w:val="StyleUnderline"/>
          <w:highlight w:val="yellow"/>
        </w:rPr>
        <w:t>Coastal Zone Management Act and a Marine Protection</w:t>
      </w:r>
      <w:r w:rsidRPr="0007614F">
        <w:rPr>
          <w:sz w:val="16"/>
        </w:rPr>
        <w:t xml:space="preserve">, Research, and Sanctuaries Act (1972), the Endangered Species Act (1973), and the Safe Drinking Water Act (1974). </w:t>
      </w:r>
      <w:r w:rsidRPr="00D00E33">
        <w:rPr>
          <w:rStyle w:val="StyleUnderline"/>
          <w:highlight w:val="yellow"/>
        </w:rPr>
        <w:t>This was the heyday of environmental legislation in the United States</w:t>
      </w:r>
      <w:r w:rsidRPr="0007614F">
        <w:rPr>
          <w:sz w:val="16"/>
        </w:rPr>
        <w:t xml:space="preserve">, </w:t>
      </w:r>
      <w:r w:rsidRPr="00D00E33">
        <w:rPr>
          <w:rStyle w:val="StyleUnderline"/>
        </w:rPr>
        <w:t>pushed by a conservative president beholden to industrial interests</w:t>
      </w:r>
      <w:r w:rsidRPr="0007614F">
        <w:rPr>
          <w:sz w:val="16"/>
        </w:rPr>
        <w:t>. Nixon may have been personally reluctant, and William Ruckelshaus, first head of the U.S. EPA, had the impression that Nixon saw the environmental issue as ``faddish’’ (Switzer 1998, 49). But dealing with environmental issues was much easier than dealing with other controversial political issues and movements of the time. Nixon signed NEPA in response to polls that showed strong public support for federal protection of environmental health (Dowie 1995, 32). After Earth Day, polls showed the environment as the second most important problem facing the nation, and the issue remained in the top 10 every year remaining in the Nixon presidency (Switzer 1998, 11). It is crucial to note that Nixon reached out to a movement with broad appeal, less radical than the other movements of that era, but still connected to the counterculture.</w:t>
      </w:r>
    </w:p>
    <w:p w:rsidR="00691BA6" w:rsidRDefault="00691BA6" w:rsidP="00691BA6">
      <w:r>
        <w:br w:type="page"/>
      </w:r>
    </w:p>
    <w:p w:rsidR="00C5315A" w:rsidRDefault="00691BA6" w:rsidP="00A1025F">
      <w:pPr>
        <w:pStyle w:val="Heading3"/>
      </w:pPr>
      <w:bookmarkStart w:id="113" w:name="_Toc394930455"/>
      <w:r>
        <w:lastRenderedPageBreak/>
        <w:t>1ar Tech Good</w:t>
      </w:r>
      <w:bookmarkEnd w:id="113"/>
    </w:p>
    <w:p w:rsidR="00691BA6" w:rsidRDefault="00691BA6" w:rsidP="007B738B">
      <w:pPr>
        <w:pStyle w:val="Heading4"/>
      </w:pPr>
      <w:r>
        <w:t>(--) Extend our tech good evidence—our Hoekstra evidence says on balance technological innovation is the best way to solve for the environment because conservation can’t keep up with the damage humans are doing to the environment.</w:t>
      </w:r>
    </w:p>
    <w:p w:rsidR="00691BA6" w:rsidRPr="00691BA6" w:rsidRDefault="00691BA6" w:rsidP="007B738B">
      <w:pPr>
        <w:pStyle w:val="Heading4"/>
        <w:rPr>
          <w:rStyle w:val="Style13ptBold"/>
          <w:b/>
        </w:rPr>
      </w:pPr>
      <w:r w:rsidRPr="00691BA6">
        <w:rPr>
          <w:rStyle w:val="Style13ptBold"/>
          <w:b/>
        </w:rPr>
        <w:t>(--) Tech is the best solution:</w:t>
      </w:r>
    </w:p>
    <w:p w:rsidR="00691BA6" w:rsidRDefault="00691BA6" w:rsidP="00691BA6">
      <w:pPr>
        <w:ind w:left="720"/>
      </w:pPr>
      <w:r w:rsidRPr="003D3AFC">
        <w:rPr>
          <w:rStyle w:val="Style13ptBold"/>
        </w:rPr>
        <w:t>Hoekstra 2014</w:t>
      </w:r>
      <w:r>
        <w:t>, (Jon Hoekstra is Chief Scientist at World Wildlife Fund, He served as Senior Scientist at The Nature Conservancy (TNC), Science Director for TNC’s Washington State Chapter, and has worked with the federal government at the U.S. Fish &amp; Wildlife Service and NOAA’s National Marine Fisheries Service. Jon holds a B.S. and M.S. in biological sciences from Stanford University and a Ph.D. in zoology from the University of Washington where he now maintains a faculty appointment, “Networking Nature”, [ http://www.foreignaffairs.com/articles/140748/jon-hoekstra/networking-nature ] , //hss-Rj)</w:t>
      </w:r>
    </w:p>
    <w:p w:rsidR="00691BA6" w:rsidRDefault="00691BA6" w:rsidP="00691BA6">
      <w:pPr>
        <w:rPr>
          <w:rStyle w:val="Emphasis"/>
        </w:rPr>
      </w:pPr>
      <w:r>
        <w:t xml:space="preserve">The proliferation of more affordable satellite uplinks, microcell towers, and solar power has the potential to help overcome such limitations. </w:t>
      </w:r>
      <w:r w:rsidRPr="00107D68">
        <w:rPr>
          <w:rStyle w:val="StyleUnderline"/>
        </w:rPr>
        <w:t xml:space="preserve">At the end of the day, however, technology is merely a tool -- one that can help but also do harm. To maximize its potential benefits, conservationists and technologists will need to come together to determine how technology should and should not be used. But </w:t>
      </w:r>
      <w:r w:rsidRPr="004B38F4">
        <w:rPr>
          <w:rStyle w:val="StyleUnderline"/>
          <w:highlight w:val="yellow"/>
        </w:rPr>
        <w:t>as rising populations and surging consumer demand stress the planet’s ability to sustain vital resources, humanity needs all the help it can get.</w:t>
      </w:r>
      <w:r w:rsidRPr="00107D68">
        <w:rPr>
          <w:rStyle w:val="Emphasis"/>
        </w:rPr>
        <w:t xml:space="preserve"> </w:t>
      </w:r>
      <w:r w:rsidRPr="00107D68">
        <w:rPr>
          <w:rStyle w:val="Emphasis"/>
          <w:highlight w:val="yellow"/>
        </w:rPr>
        <w:t>Technology may not be a panacea for the world’s many environmental ills, but it could still help tip the balance toward a sustainable future.</w:t>
      </w:r>
    </w:p>
    <w:p w:rsidR="00416AD4" w:rsidRDefault="00416AD4" w:rsidP="00416AD4">
      <w:pPr>
        <w:pStyle w:val="Heading2"/>
        <w:rPr>
          <w:rStyle w:val="StyleUnderline"/>
          <w:u w:val="double"/>
        </w:rPr>
      </w:pPr>
      <w:bookmarkStart w:id="114" w:name="_Toc394930456"/>
      <w:r w:rsidRPr="00416AD4">
        <w:rPr>
          <w:rStyle w:val="StyleUnderline"/>
          <w:u w:val="double"/>
        </w:rPr>
        <w:lastRenderedPageBreak/>
        <w:t>Apocalyptic Rhetoric K Answers</w:t>
      </w:r>
      <w:bookmarkEnd w:id="114"/>
    </w:p>
    <w:p w:rsidR="00416AD4" w:rsidRDefault="00416AD4" w:rsidP="007B738B">
      <w:pPr>
        <w:pStyle w:val="Heading4"/>
      </w:pPr>
      <w:r>
        <w:t>(--) Perm:  do plan and all non-competitive parts of the alternative.</w:t>
      </w:r>
    </w:p>
    <w:p w:rsidR="00416AD4" w:rsidRDefault="00416AD4" w:rsidP="007B738B">
      <w:pPr>
        <w:pStyle w:val="Heading4"/>
      </w:pPr>
      <w:r>
        <w:t>(--) Alt solves none of the case—they have no specific evidence to wind power.</w:t>
      </w:r>
    </w:p>
    <w:p w:rsidR="00416AD4" w:rsidRPr="00C21072" w:rsidRDefault="00416AD4" w:rsidP="007B738B">
      <w:pPr>
        <w:pStyle w:val="Heading4"/>
      </w:pPr>
      <w:r>
        <w:t>(--) Particularity’s the best standard</w:t>
      </w:r>
    </w:p>
    <w:p w:rsidR="00416AD4" w:rsidRPr="00D57F1B" w:rsidRDefault="00416AD4" w:rsidP="00416AD4">
      <w:pPr>
        <w:ind w:left="720"/>
        <w:rPr>
          <w:sz w:val="16"/>
          <w:szCs w:val="16"/>
        </w:rPr>
      </w:pPr>
      <w:r w:rsidRPr="003303D9">
        <w:rPr>
          <w:rStyle w:val="Style13ptBold"/>
        </w:rPr>
        <w:t xml:space="preserve">PRICE </w:t>
      </w:r>
      <w:r>
        <w:rPr>
          <w:rStyle w:val="Style13ptBold"/>
        </w:rPr>
        <w:t>’</w:t>
      </w:r>
      <w:r w:rsidRPr="003303D9">
        <w:rPr>
          <w:rStyle w:val="Style13ptBold"/>
        </w:rPr>
        <w:t>98</w:t>
      </w:r>
      <w:r>
        <w:rPr>
          <w:rStyle w:val="Style13ptBold"/>
        </w:rPr>
        <w:t xml:space="preserve">  </w:t>
      </w:r>
      <w:r w:rsidRPr="003303D9">
        <w:rPr>
          <w:sz w:val="16"/>
          <w:szCs w:val="16"/>
        </w:rPr>
        <w:t>(RICHARD PRICE is a former prof in the Department of Anthropology at Yale University. Later, he moved to Johns Hopkins University to found the Department of Anthropology, where he served three terms as chair. A decade of freelance teaching (University of Minnesota, Stanford University, Princeton University, University of Florida, Universidade Federal da Bahia), ensued. This article is co-authored with CHRISTIAN REUS-SMIT – Monash University – European Journal of International Relations Copyright © 1998 via SAGE Publications – http://www.arts.ualberta.ca/~courses/PoliticalScience/661B1/documents/PriceReusSmithCriticalInternatlTheoryConstructivism.pdf)</w:t>
      </w:r>
    </w:p>
    <w:p w:rsidR="00416AD4" w:rsidRDefault="00416AD4" w:rsidP="00416AD4">
      <w:pPr>
        <w:rPr>
          <w:sz w:val="16"/>
        </w:rPr>
      </w:pPr>
      <w:r w:rsidRPr="00A21108">
        <w:rPr>
          <w:sz w:val="16"/>
        </w:rPr>
        <w:t xml:space="preserve">One of the central departures of critical international theory from positivism is the view that we cannot escape the interpretive moment. As George (1994: 24) argues, ‘the world is always an interpreted “thing”, and it is always interpreted in conditions of disagreement and conflict, to one degree or another’. For this reason, ‘there can be no common body of observational or tested data that we can turn to for a neutral, objective knowledge of the world. There can be no ultimate knowledge, for example, that actually corresponds to reality per se.’ This proposition has been endorsed wholeheartedly by constructivists, who are at pains to deny the possibility of making ‘Big-T’ Truth claims about the world and studiously avoid attributing such status to their findings. This having been said, after undertaking sustained empirical analyses of aspects of world politics constructivists do make ‘small-t’ truth claims about the subjects they have investigated. That is, they claim to have arrived at logical and empirically plausible interpretations of actions, events or processes, and they appeal to the weight of evidence to sustain such claims. </w:t>
      </w:r>
      <w:r w:rsidRPr="00A21108">
        <w:rPr>
          <w:rStyle w:val="StyleUnderline"/>
          <w:highlight w:val="yellow"/>
        </w:rPr>
        <w:t>While admitting</w:t>
      </w:r>
      <w:r w:rsidRPr="00A21108">
        <w:rPr>
          <w:sz w:val="16"/>
        </w:rPr>
        <w:t xml:space="preserve"> that their </w:t>
      </w:r>
      <w:r w:rsidRPr="00A21108">
        <w:rPr>
          <w:rStyle w:val="StyleUnderline"/>
          <w:highlight w:val="yellow"/>
        </w:rPr>
        <w:t>claims are always contingent</w:t>
      </w:r>
      <w:r w:rsidRPr="00A21108">
        <w:rPr>
          <w:sz w:val="16"/>
          <w:highlight w:val="yellow"/>
        </w:rPr>
        <w:t xml:space="preserve"> </w:t>
      </w:r>
      <w:r w:rsidRPr="00A21108">
        <w:rPr>
          <w:sz w:val="16"/>
        </w:rPr>
        <w:t xml:space="preserve">and partial interpretations of a complex world, Price (1995, 1997) claims that his genealogy provides the best account to date to make sense of anomalies surrounding the use of chemical weapons, and Reus-Smit (1997) claims that a culturalist perspective offers the best explanation of institutional differences between historical societies of states. Do such claims contradict the interpretive ethos of critical international theory? For two reasons, we argue that they do not. First, the interpretive ethos of critical international theory is driven, in large measure, by a normative rejection of totalizing discourses, of general theoretical frameworks that privilege certain perspectives over others. One searches constructivist scholarship in vain, though, for such discourses. With the possible exception of Wendt’s problematic flirtation with general systemic theory and professed commitment to ‘science’, constructivist </w:t>
      </w:r>
      <w:r w:rsidRPr="00A21108">
        <w:rPr>
          <w:rStyle w:val="StyleUnderline"/>
          <w:highlight w:val="yellow"/>
        </w:rPr>
        <w:t>research is at its best</w:t>
      </w:r>
      <w:r w:rsidRPr="00A21108">
        <w:rPr>
          <w:sz w:val="16"/>
        </w:rPr>
        <w:t xml:space="preserve"> when and because it is question driven</w:t>
      </w:r>
      <w:r w:rsidRPr="00A21108">
        <w:rPr>
          <w:sz w:val="16"/>
          <w:highlight w:val="yellow"/>
        </w:rPr>
        <w:t xml:space="preserve">, </w:t>
      </w:r>
      <w:r w:rsidRPr="00A21108">
        <w:rPr>
          <w:rStyle w:val="StyleUnderline"/>
          <w:highlight w:val="yellow"/>
        </w:rPr>
        <w:t>with</w:t>
      </w:r>
      <w:r w:rsidRPr="00A21108">
        <w:rPr>
          <w:sz w:val="16"/>
          <w:highlight w:val="yellow"/>
        </w:rPr>
        <w:t xml:space="preserve"> </w:t>
      </w:r>
      <w:r w:rsidRPr="00A21108">
        <w:rPr>
          <w:sz w:val="16"/>
        </w:rPr>
        <w:t xml:space="preserve">self-consciously </w:t>
      </w:r>
      <w:r w:rsidRPr="00A21108">
        <w:rPr>
          <w:rStyle w:val="StyleUnderline"/>
          <w:highlight w:val="yellow"/>
        </w:rPr>
        <w:t xml:space="preserve">contingent claims made specifically in </w:t>
      </w:r>
      <w:r w:rsidRPr="00A21108">
        <w:rPr>
          <w:rStyle w:val="Emphasis"/>
          <w:highlight w:val="yellow"/>
        </w:rPr>
        <w:t>relation to particular phenomena</w:t>
      </w:r>
      <w:r w:rsidRPr="00A21108">
        <w:rPr>
          <w:rStyle w:val="StyleUnderline"/>
          <w:highlight w:val="yellow"/>
        </w:rPr>
        <w:t>, at a particular time, based on particular evidence</w:t>
      </w:r>
      <w:r w:rsidRPr="00A21108">
        <w:rPr>
          <w:sz w:val="16"/>
        </w:rPr>
        <w:t xml:space="preserve">, and always open to alternative interpretations. Second, the </w:t>
      </w:r>
      <w:r w:rsidRPr="00A21108">
        <w:rPr>
          <w:rStyle w:val="StyleUnderline"/>
          <w:highlight w:val="yellow"/>
        </w:rPr>
        <w:t>rejection of</w:t>
      </w:r>
      <w:r w:rsidRPr="00A21108">
        <w:rPr>
          <w:sz w:val="16"/>
          <w:highlight w:val="yellow"/>
        </w:rPr>
        <w:t xml:space="preserve"> </w:t>
      </w:r>
      <w:r w:rsidRPr="00A21108">
        <w:rPr>
          <w:sz w:val="16"/>
        </w:rPr>
        <w:t xml:space="preserve">totalizing discourses based on </w:t>
      </w:r>
      <w:r w:rsidRPr="00A21108">
        <w:rPr>
          <w:rStyle w:val="StyleUnderline"/>
        </w:rPr>
        <w:t>‘</w:t>
      </w:r>
      <w:r w:rsidRPr="00A21108">
        <w:rPr>
          <w:rStyle w:val="StyleUnderline"/>
          <w:highlight w:val="yellow"/>
        </w:rPr>
        <w:t>big-T’</w:t>
      </w:r>
      <w:r w:rsidRPr="00A21108">
        <w:rPr>
          <w:sz w:val="16"/>
          <w:highlight w:val="yellow"/>
        </w:rPr>
        <w:t xml:space="preserve"> </w:t>
      </w:r>
      <w:r w:rsidRPr="00A21108">
        <w:rPr>
          <w:sz w:val="16"/>
        </w:rPr>
        <w:t>Truth</w:t>
      </w:r>
      <w:r w:rsidRPr="00A21108">
        <w:rPr>
          <w:sz w:val="16"/>
          <w:highlight w:val="yellow"/>
        </w:rPr>
        <w:t xml:space="preserve"> </w:t>
      </w:r>
      <w:r w:rsidRPr="00A21108">
        <w:rPr>
          <w:rStyle w:val="StyleUnderline"/>
          <w:highlight w:val="yellow"/>
        </w:rPr>
        <w:t>claims does not foreclose</w:t>
      </w:r>
      <w:r w:rsidRPr="00A21108">
        <w:rPr>
          <w:sz w:val="16"/>
        </w:rPr>
        <w:t xml:space="preserve"> the possibility, or even the inevitability, of making </w:t>
      </w:r>
      <w:r w:rsidRPr="00A21108">
        <w:rPr>
          <w:rStyle w:val="StyleUnderline"/>
          <w:highlight w:val="yellow"/>
        </w:rPr>
        <w:t>‘small-t’</w:t>
      </w:r>
      <w:r w:rsidRPr="00A21108">
        <w:rPr>
          <w:sz w:val="16"/>
        </w:rPr>
        <w:t xml:space="preserve"> truth </w:t>
      </w:r>
      <w:r w:rsidRPr="00A21108">
        <w:rPr>
          <w:rStyle w:val="StyleUnderline"/>
          <w:highlight w:val="yellow"/>
        </w:rPr>
        <w:t>claims.</w:t>
      </w:r>
      <w:r w:rsidRPr="00A21108">
        <w:rPr>
          <w:rStyle w:val="StyleUnderline"/>
        </w:rPr>
        <w:t xml:space="preserve"> </w:t>
      </w:r>
      <w:r w:rsidRPr="00A21108">
        <w:rPr>
          <w:sz w:val="16"/>
        </w:rPr>
        <w:t>In fact, we would argue that as soon as one observes and interacts in the world such claims are unavoidable, either as a person engaged in everyday life or as a scholar. As Nietzsche pointed out long ago, we cannot help putting forth truth claims about the world. The individual who does not cannot act, and the genuinely unhypocritical relativist who cannot struggles for something to say and write. In short, if constructivists are not advancing totalizing discourses, and if making ‘small-t’ truth claims is inevitable if one is to talk about how the world works, then it is no more likely that constructivism per se violates the interpretive ethos of critical international theory than does critical theory itself.</w:t>
      </w:r>
    </w:p>
    <w:p w:rsidR="00416AD4" w:rsidRDefault="00416AD4" w:rsidP="007B738B">
      <w:pPr>
        <w:pStyle w:val="Heading4"/>
      </w:pPr>
      <w:r>
        <w:t>(--) Reject the representation—not the team—you can vote AFF for the plan and the representations that are good.</w:t>
      </w:r>
    </w:p>
    <w:p w:rsidR="00416AD4" w:rsidRDefault="00416AD4" w:rsidP="007B738B">
      <w:pPr>
        <w:pStyle w:val="Heading4"/>
      </w:pPr>
      <w:r>
        <w:t>(--) Apocalyptic rhetoric good – spurs change</w:t>
      </w:r>
    </w:p>
    <w:p w:rsidR="00416AD4" w:rsidRPr="00801E55" w:rsidRDefault="00416AD4" w:rsidP="00416AD4">
      <w:pPr>
        <w:rPr>
          <w:rStyle w:val="Style13ptBold"/>
          <w:b w:val="0"/>
          <w:sz w:val="18"/>
          <w:szCs w:val="18"/>
        </w:rPr>
      </w:pPr>
      <w:r>
        <w:rPr>
          <w:rStyle w:val="Style13ptBold"/>
        </w:rPr>
        <w:t xml:space="preserve">Salvador &amp; Norton 11 </w:t>
      </w:r>
      <w:r w:rsidRPr="00801E55">
        <w:rPr>
          <w:rStyle w:val="Style13ptBold"/>
          <w:sz w:val="18"/>
          <w:szCs w:val="18"/>
        </w:rPr>
        <w:t xml:space="preserve">(Michael Salvador - Michael Salvador is an Associate Professor in the Edward R. Murrow College of Communication at Washington State University and Todd Norton - Todd Norton is an Assistant Professor in the Edward R. Murrow College of Communication at Washington State University, “The Flood Myth in the Age of Global Climate Change,” Environmental Communication Vol. 5, No. 1, March 2011, pp 45-61 , 2/18/11, nyy) </w:t>
      </w:r>
    </w:p>
    <w:p w:rsidR="00416AD4" w:rsidRDefault="00416AD4" w:rsidP="00416AD4">
      <w:pPr>
        <w:rPr>
          <w:sz w:val="14"/>
        </w:rPr>
      </w:pPr>
      <w:r w:rsidRPr="00416AD4">
        <w:rPr>
          <w:rStyle w:val="StyleUnderline"/>
          <w:highlight w:val="yellow"/>
        </w:rPr>
        <w:t>Apocalyptic narratives</w:t>
      </w:r>
      <w:r w:rsidRPr="00481296">
        <w:rPr>
          <w:rStyle w:val="StyleUnderline"/>
        </w:rPr>
        <w:t xml:space="preserve"> and the jeremiad </w:t>
      </w:r>
      <w:r w:rsidRPr="00416AD4">
        <w:rPr>
          <w:rStyle w:val="StyleUnderline"/>
          <w:highlight w:val="yellow"/>
        </w:rPr>
        <w:t>are well established in rhetorical and environmental studies</w:t>
      </w:r>
      <w:r w:rsidRPr="005F76AB">
        <w:rPr>
          <w:sz w:val="14"/>
        </w:rPr>
        <w:t xml:space="preserve"> (Brummett, 1984; Carpenter, I978; Johannesen, I985; Killingsworth 8: Palmer, 1996; Murphy, l990; Opie &amp; Elliot, 1996; Ritter, 1980; Wolfe, 2008). </w:t>
      </w:r>
      <w:r w:rsidRPr="00481296">
        <w:rPr>
          <w:rStyle w:val="StyleUnderline"/>
        </w:rPr>
        <w:t>Apocalyptic rhetoric centers on the idea of a looming catastrophe that threatens all humankind.</w:t>
      </w:r>
      <w:r w:rsidRPr="005F76AB">
        <w:rPr>
          <w:sz w:val="14"/>
        </w:rPr>
        <w:t xml:space="preserve"> In Christian versions, the apocalypse-Armageddon-is inevitable and welcomed as it precedes the return of God and the millennial era, God's thousand- year reign on Earth (Brummett, 1984). In contrast, </w:t>
      </w:r>
      <w:r w:rsidRPr="00481296">
        <w:rPr>
          <w:rStyle w:val="StyleUnderline"/>
        </w:rPr>
        <w:t xml:space="preserve">the secular </w:t>
      </w:r>
      <w:r w:rsidRPr="00416AD4">
        <w:rPr>
          <w:rStyle w:val="StyleUnderline"/>
          <w:highlight w:val="yellow"/>
        </w:rPr>
        <w:t>apocalyptic narrative leaves open the possibility for human intervention to avoid</w:t>
      </w:r>
      <w:r w:rsidRPr="00481296">
        <w:rPr>
          <w:rStyle w:val="StyleUnderline"/>
        </w:rPr>
        <w:t xml:space="preserve"> the potential </w:t>
      </w:r>
      <w:r w:rsidRPr="00416AD4">
        <w:rPr>
          <w:rStyle w:val="StyleUnderline"/>
          <w:highlight w:val="yellow"/>
        </w:rPr>
        <w:t>catastrophe.</w:t>
      </w:r>
      <w:r w:rsidRPr="005F76AB">
        <w:rPr>
          <w:sz w:val="14"/>
        </w:rPr>
        <w:t xml:space="preserve"> Rather than awaiting the return of God, secular </w:t>
      </w:r>
      <w:r w:rsidRPr="00416AD4">
        <w:rPr>
          <w:rStyle w:val="StyleUnderline"/>
          <w:highlight w:val="yellow"/>
        </w:rPr>
        <w:t xml:space="preserve">apocalyptic discourse advances a vision of an </w:t>
      </w:r>
      <w:r w:rsidRPr="00416AD4">
        <w:rPr>
          <w:rStyle w:val="StyleUnderline"/>
          <w:highlight w:val="yellow"/>
        </w:rPr>
        <w:lastRenderedPageBreak/>
        <w:t>approaching disaster that is avoidable</w:t>
      </w:r>
      <w:r w:rsidRPr="00481296">
        <w:rPr>
          <w:rStyle w:val="StyleUnderline"/>
        </w:rPr>
        <w:t xml:space="preserve"> </w:t>
      </w:r>
      <w:r w:rsidRPr="005F76AB">
        <w:rPr>
          <w:sz w:val="14"/>
        </w:rPr>
        <w:t xml:space="preserve">(Killingsworth 8: Palmer, 1996). The jeremiad narrative structure dates back to Puritan sermons of the 1600s and is closely related to apocalyptic discourse. Once again, early versions were linked to biblical scriptures (Opie 8: Elliot, 1996). According to Johannesen (1985), the jeremiad includes four key elements: (1) a chosen people has failed to keep covenant with key values or principles, (2) the people will suffer calamity as a result of this misbehavior, (3) such calamity will be avoided by a return to specified righteous action, and (4) through proper action the chosen people shall recapture their favored status and avoid ruin. </w:t>
      </w:r>
      <w:r w:rsidRPr="00481296">
        <w:rPr>
          <w:rStyle w:val="StyleUnderline"/>
        </w:rPr>
        <w:t xml:space="preserve">Importantly, secular versions of the jeremiad operate on the principle that </w:t>
      </w:r>
      <w:r w:rsidRPr="005F76AB">
        <w:rPr>
          <w:rStyle w:val="StyleUnderline"/>
          <w:highlight w:val="yellow"/>
        </w:rPr>
        <w:t>collective human intervention can alter the course of events leading to a cataclysmic future, thus offering "a means by which the audience could insure its continued well-being and ultimate salvation"</w:t>
      </w:r>
      <w:r w:rsidRPr="005F76AB">
        <w:rPr>
          <w:sz w:val="14"/>
        </w:rPr>
        <w:t xml:space="preserve"> (Carpenter, 1978, p. 110). In separate comprehensive reviews of American speakers and writers, both apocalyptic discourse and jeremiad narratives have been identified as central to the history of environmental advocacy. Killingsworth and Palmer (I996) examined three decades of writings-from the 1960s through the 1990s-and posited that the apocalyptic framework was central to contemporary environmentalism. Beginning with Puritan sermons of the 1600s and examining works up to Al Gore's (1992) book Earth in the Balance, Opie and Elliot (1996) concluded that the jeremiad has served as a recurrent rhetorical foundation for environmental advocates. Our concern in this essay is not to determine which rhetorical form, the apocalyptic or the jeremiad, has been most influential in US environmentalism, but rather to note the commonalities between these two sweeping reviews of environmental rhetoric. Both analyses adopted a dialectical reading of rhetorical form. For Killingsworth and Palmer (1996), use of apocalyptic rhetoric has shifted in response to the changing relationship between the prevailing paradigm of human domination over nature-limitless American progress through technology and economic development-and the oppositional environmental paradigm of humans as subject to nature and in need of ecologically sustainable practices. When this prevailing paradigm was at its zenith, stronger apocalyptic visions were advanced, as in Rachel Carson's (1962) Silent Spring. As environmental activism took hold in the public consciousness, less threatening visions of the Earth's future were offered, as in Barry Commoner's (I971) The Closing Circle. Thus</w:t>
      </w:r>
      <w:r w:rsidRPr="00481296">
        <w:rPr>
          <w:rStyle w:val="StyleUnderline"/>
        </w:rPr>
        <w:t xml:space="preserve">, </w:t>
      </w:r>
      <w:r w:rsidRPr="005F76AB">
        <w:rPr>
          <w:rStyle w:val="StyleUnderline"/>
          <w:highlight w:val="yellow"/>
        </w:rPr>
        <w:t>apocalyptic rhetoric served as a malleable framework for discussing environmental problems, allowing those concerned to transform growing awareness of environmental problems "into acceptance of action toward a solution by prefacing the solution with a future scenario of what could happen if action is not taken, if the problem goes untreated"</w:t>
      </w:r>
      <w:r w:rsidRPr="005F76AB">
        <w:rPr>
          <w:sz w:val="14"/>
        </w:rPr>
        <w:t xml:space="preserve"> (Killingsworth &amp; Palmer, 1996, p. 22). </w:t>
      </w:r>
    </w:p>
    <w:p w:rsidR="005F76AB" w:rsidRDefault="005F76AB" w:rsidP="007B738B">
      <w:pPr>
        <w:pStyle w:val="Heading4"/>
      </w:pPr>
      <w:r>
        <w:t>(--) This begs the question—they claim warming isn’t an apocalyptic threat—but it is—extend our 1ac evidence that warming is supported by over 400 scientists from 57 countries.</w:t>
      </w:r>
    </w:p>
    <w:p w:rsidR="005F76AB" w:rsidRDefault="005F76AB" w:rsidP="00A1025F">
      <w:pPr>
        <w:pStyle w:val="Heading3"/>
        <w:rPr>
          <w:rStyle w:val="StyleUnderline"/>
        </w:rPr>
      </w:pPr>
      <w:bookmarkStart w:id="115" w:name="_Toc394930457"/>
      <w:r>
        <w:rPr>
          <w:rStyle w:val="StyleUnderline"/>
        </w:rPr>
        <w:lastRenderedPageBreak/>
        <w:t>1ar:  Particularity the Best Standard</w:t>
      </w:r>
      <w:bookmarkEnd w:id="115"/>
    </w:p>
    <w:p w:rsidR="005F76AB" w:rsidRDefault="005F76AB" w:rsidP="007B738B">
      <w:pPr>
        <w:pStyle w:val="Heading4"/>
      </w:pPr>
      <w:r>
        <w:t>(--) Extend our Price evidence—you should prefer particular evidence to generic claims…</w:t>
      </w:r>
    </w:p>
    <w:p w:rsidR="005F76AB" w:rsidRDefault="005F76AB" w:rsidP="007B738B">
      <w:pPr>
        <w:pStyle w:val="Heading4"/>
      </w:pPr>
      <w:r>
        <w:t>(--) None of their evidence is specific to offshore wind—it is just generic dualism bad evidence.</w:t>
      </w:r>
    </w:p>
    <w:p w:rsidR="005F76AB" w:rsidRPr="008A4F21" w:rsidRDefault="005F76AB" w:rsidP="007B738B">
      <w:pPr>
        <w:pStyle w:val="Heading4"/>
      </w:pPr>
      <w:r w:rsidRPr="008A4F21">
        <w:t>Radical environmentalism fail – they are still caught in the existing ideology.</w:t>
      </w:r>
    </w:p>
    <w:p w:rsidR="005F76AB" w:rsidRDefault="005F76AB" w:rsidP="005F76AB">
      <w:pPr>
        <w:ind w:left="720"/>
      </w:pPr>
      <w:r w:rsidRPr="004274CA">
        <w:rPr>
          <w:rStyle w:val="Style13ptBold"/>
        </w:rPr>
        <w:t>Kidner 2</w:t>
      </w:r>
      <w:r>
        <w:rPr>
          <w:rStyle w:val="Style13ptBold"/>
        </w:rPr>
        <w:t>000</w:t>
      </w:r>
      <w:r>
        <w:t xml:space="preserve"> </w:t>
      </w:r>
      <w:r w:rsidRPr="004274CA">
        <w:rPr>
          <w:sz w:val="18"/>
        </w:rPr>
        <w:t>(David, Senior Lecturer in Social Theory in the School of Arts and Humanities at Nottingham Trent University, UK, member of the editorial board of the journal Environmental Ethics, "Nature and Psyche: Radical Environmentalism and the Politics of Subjectivity" pg. 1-2) jml</w:t>
      </w:r>
    </w:p>
    <w:p w:rsidR="005F76AB" w:rsidRDefault="005F76AB" w:rsidP="005F76AB">
      <w:pPr>
        <w:rPr>
          <w:sz w:val="16"/>
        </w:rPr>
      </w:pPr>
      <w:r w:rsidRPr="00767DC7">
        <w:rPr>
          <w:sz w:val="16"/>
        </w:rPr>
        <w:t>The rise of environmental awareness over the past few decades, and the emergence of an environmental movement containing various shades of green and transcending the tired polarizations of left- and right-wing, has been one of the most remarkable features of modern political life. Every politician today, whatever their position within the political spectrum, needs to be able to demonstrate some degree of environmental awareness, however superficial and reactive the resulting policies might be. Nevertheless, in spite of some notable successes in heading off attempts by industry or governments to convert what remains of the natural world into material "wealth</w:t>
      </w:r>
      <w:r w:rsidRPr="00767DC7">
        <w:rPr>
          <w:rStyle w:val="StyleUnderline"/>
          <w:highlight w:val="yellow"/>
        </w:rPr>
        <w:t>," the green movement</w:t>
      </w:r>
      <w:r w:rsidRPr="00767DC7">
        <w:rPr>
          <w:sz w:val="16"/>
        </w:rPr>
        <w:t xml:space="preserve">, at a deeper, </w:t>
      </w:r>
      <w:r w:rsidRPr="00767DC7">
        <w:rPr>
          <w:rStyle w:val="StyleUnderline"/>
          <w:highlight w:val="yellow"/>
        </w:rPr>
        <w:t>shares modern industrial society's puzzlement as to ultimate goals</w:t>
      </w:r>
      <w:r w:rsidRPr="00767DC7">
        <w:rPr>
          <w:sz w:val="16"/>
          <w:highlight w:val="yellow"/>
        </w:rPr>
        <w:t xml:space="preserve">, </w:t>
      </w:r>
      <w:r w:rsidRPr="00767DC7">
        <w:rPr>
          <w:rStyle w:val="StyleUnderline"/>
          <w:highlight w:val="yellow"/>
        </w:rPr>
        <w:t xml:space="preserve">finding its voice most effectively through protest </w:t>
      </w:r>
      <w:r w:rsidRPr="00767DC7">
        <w:rPr>
          <w:sz w:val="16"/>
        </w:rPr>
        <w:t>against existing or planned activities</w:t>
      </w:r>
      <w:r w:rsidRPr="00767DC7">
        <w:rPr>
          <w:rStyle w:val="StyleUnderline"/>
          <w:highlight w:val="yellow"/>
        </w:rPr>
        <w:t xml:space="preserve"> rather than putting forward its own lucid agenda for the future</w:t>
      </w:r>
      <w:r w:rsidRPr="004274CA">
        <w:rPr>
          <w:rStyle w:val="StyleUnderline"/>
        </w:rPr>
        <w:t>.</w:t>
      </w:r>
      <w:r w:rsidRPr="00767DC7">
        <w:rPr>
          <w:sz w:val="16"/>
        </w:rPr>
        <w:t xml:space="preserve"> In a sense, this puzzlement is more profound within radical variants of greenery, since these openly admit the need for a new vision of our relation to the rest of the natural world, in contrast to reformist verities that merely try to make existing political and commercial processes less obviously damaging, and so ultimately still believe in, or try to convince themselves that they believe in, the basic soundness of these processes</w:t>
      </w:r>
      <w:r w:rsidRPr="00767DC7">
        <w:rPr>
          <w:sz w:val="16"/>
          <w:highlight w:val="yellow"/>
        </w:rPr>
        <w:t xml:space="preserve">. </w:t>
      </w:r>
      <w:r w:rsidRPr="00767DC7">
        <w:rPr>
          <w:rStyle w:val="StyleUnderline"/>
          <w:highlight w:val="yellow"/>
        </w:rPr>
        <w:t>"Deeper" greens</w:t>
      </w:r>
      <w:r w:rsidRPr="00767DC7">
        <w:rPr>
          <w:sz w:val="16"/>
        </w:rPr>
        <w:t xml:space="preserve">, perceiving the ultimate unworkability and destructiveness of the technological- economic system, </w:t>
      </w:r>
      <w:r w:rsidRPr="00767DC7">
        <w:rPr>
          <w:rStyle w:val="StyleUnderline"/>
          <w:highlight w:val="yellow"/>
        </w:rPr>
        <w:t>are forced to confront the need for a radically different approach</w:t>
      </w:r>
      <w:r w:rsidRPr="00767DC7">
        <w:rPr>
          <w:sz w:val="16"/>
          <w:highlight w:val="yellow"/>
        </w:rPr>
        <w:t xml:space="preserve">. </w:t>
      </w:r>
      <w:r w:rsidRPr="00767DC7">
        <w:rPr>
          <w:rStyle w:val="StyleUnderline"/>
          <w:highlight w:val="yellow"/>
        </w:rPr>
        <w:t>Unfortunately, deep ecology, ecofeminism, and other "radical" approaches</w:t>
      </w:r>
      <w:r w:rsidRPr="00767DC7">
        <w:rPr>
          <w:sz w:val="16"/>
          <w:highlight w:val="yellow"/>
        </w:rPr>
        <w:t>,</w:t>
      </w:r>
      <w:r w:rsidRPr="00767DC7">
        <w:rPr>
          <w:sz w:val="16"/>
        </w:rPr>
        <w:t xml:space="preserve"> as I will argue below, </w:t>
      </w:r>
      <w:r w:rsidRPr="00767DC7">
        <w:rPr>
          <w:rStyle w:val="StyleUnderline"/>
          <w:highlight w:val="yellow"/>
        </w:rPr>
        <w:t xml:space="preserve">often incorporate many of the features of existing ideology, and so are bound within the same epistemological, moral, and experiential universe as the structures they attempt to challenge. The result is </w:t>
      </w:r>
      <w:r w:rsidRPr="00767DC7">
        <w:rPr>
          <w:sz w:val="16"/>
        </w:rPr>
        <w:t>an environmentalism that is at its most effective when challenging the details of our affluent lifestyles----ozone-damaging refrigerants, mahogany furniture, a road centered transport policy--- but that suffered from</w:t>
      </w:r>
      <w:r w:rsidRPr="00767DC7">
        <w:rPr>
          <w:rStyle w:val="StyleUnderline"/>
          <w:highlight w:val="yellow"/>
        </w:rPr>
        <w:t xml:space="preserve"> an acute sense of impotence and puzzlement over how to alter the direction of industrialism.</w:t>
      </w:r>
      <w:r w:rsidRPr="00767DC7">
        <w:rPr>
          <w:sz w:val="16"/>
        </w:rPr>
        <w:t xml:space="preserve"> This is one of the fundamental predicaments addressed by this book: </w:t>
      </w:r>
      <w:r w:rsidRPr="00767DC7">
        <w:rPr>
          <w:rStyle w:val="StyleUnderline"/>
          <w:highlight w:val="yellow"/>
        </w:rPr>
        <w:t>the psychological, social, and epistemological foundations of the green movement's critique of modern industrialism are often the same foundations on which industrialism itself is built.</w:t>
      </w:r>
      <w:r w:rsidRPr="00767DC7">
        <w:rPr>
          <w:sz w:val="16"/>
        </w:rPr>
        <w:t xml:space="preserve"> Building on this recognition, I attempt to show how a reconfigured social/environmental theory can transcend the deadening grasp of industrialist assumptions, and point toward a revitalized relation between ourselves and the rest of the natural world that is both realistic and healthy. </w:t>
      </w:r>
    </w:p>
    <w:p w:rsidR="00767DC7" w:rsidRDefault="00767DC7" w:rsidP="00A1025F">
      <w:pPr>
        <w:pStyle w:val="Heading3"/>
      </w:pPr>
      <w:bookmarkStart w:id="116" w:name="_Toc394930458"/>
      <w:r>
        <w:lastRenderedPageBreak/>
        <w:t>1ar:  Apocalyptic Rhetoric Good</w:t>
      </w:r>
      <w:bookmarkEnd w:id="116"/>
    </w:p>
    <w:p w:rsidR="00767DC7" w:rsidRDefault="00767DC7" w:rsidP="007B738B">
      <w:pPr>
        <w:pStyle w:val="Heading4"/>
      </w:pPr>
      <w:r>
        <w:t>(--) Extend our Salvador &amp; Norton evidence:  Apocalyptic rhetoric is critical to spur environmentalism—it caused a transformation of a growing awareness of environmental problems into acceptance of action toward a solution.</w:t>
      </w:r>
    </w:p>
    <w:p w:rsidR="00767DC7" w:rsidRDefault="00767DC7" w:rsidP="007B738B">
      <w:pPr>
        <w:pStyle w:val="Heading4"/>
      </w:pPr>
      <w:r>
        <w:t>(--) Apocalyptic rhetoric is key to taking action</w:t>
      </w:r>
    </w:p>
    <w:p w:rsidR="00767DC7" w:rsidRDefault="00767DC7" w:rsidP="00767DC7">
      <w:pPr>
        <w:ind w:left="720"/>
      </w:pPr>
      <w:r>
        <w:t xml:space="preserve">(Bron </w:t>
      </w:r>
      <w:r w:rsidRPr="00F0355E">
        <w:rPr>
          <w:rStyle w:val="Style13ptBold"/>
        </w:rPr>
        <w:t>Taylor</w:t>
      </w:r>
      <w:r>
        <w:t xml:space="preserve"> – professor of religion and nature, environmental ethics, and environmental studies, at the University of Florida; 19</w:t>
      </w:r>
      <w:r w:rsidRPr="00F0355E">
        <w:rPr>
          <w:rStyle w:val="Style13ptBold"/>
        </w:rPr>
        <w:t>99</w:t>
      </w:r>
      <w:r>
        <w:t>; “Review Commentary: Green Apocalypticism: Understanding Disaster in the Radical Environmental Worldview,”; 382)</w:t>
      </w:r>
    </w:p>
    <w:p w:rsidR="00767DC7" w:rsidRPr="00F0355E" w:rsidRDefault="00767DC7" w:rsidP="00767DC7">
      <w:pPr>
        <w:rPr>
          <w:rStyle w:val="StyleUnderline"/>
        </w:rPr>
      </w:pPr>
      <w:r w:rsidRPr="00767DC7">
        <w:rPr>
          <w:sz w:val="16"/>
        </w:rPr>
        <w:t xml:space="preserve">Two things are striking here. First, </w:t>
      </w:r>
      <w:r w:rsidRPr="00767DC7">
        <w:rPr>
          <w:rStyle w:val="StyleUnderline"/>
          <w:highlight w:val="yellow"/>
        </w:rPr>
        <w:t>disaster is linked to hope</w:t>
      </w:r>
      <w:r w:rsidRPr="00767DC7">
        <w:rPr>
          <w:sz w:val="16"/>
        </w:rPr>
        <w:t xml:space="preserve"> (even if not for Human individuals); and second, humans will probably not be the decisive or even particularly important agents in the coming transformations, unless negatively, by overshooting their carrying capacity and precipitating a spasm of die-offs and extinction. These are hardly the usual millennial dreams! The inseparability of pessimism and optimism, the deep ambivalence about the coming catastrophe (tragic, painful, and evenwron g, but a necessary pathway toward a harmonized future) is certainly not a recent innovation in radical environmental eschatology. Indeed, from early on, the movement’s hope, its ironic and fragile optimism, was forged in despair. As movement elder, the novelist Edward Abbey once put it in the pages of </w:t>
      </w:r>
      <w:r w:rsidRPr="00767DC7">
        <w:rPr>
          <w:i/>
          <w:sz w:val="16"/>
        </w:rPr>
        <w:t>Earth First!</w:t>
      </w:r>
      <w:r w:rsidRPr="00767DC7">
        <w:rPr>
          <w:sz w:val="16"/>
        </w:rPr>
        <w:t>: I predict that the military-industrial state will disappear from the surface of the Earth within fifty years</w:t>
      </w:r>
      <w:r w:rsidRPr="00F0355E">
        <w:rPr>
          <w:rStyle w:val="StyleUnderline"/>
        </w:rPr>
        <w:t xml:space="preserve">, </w:t>
      </w:r>
      <w:r w:rsidRPr="00767DC7">
        <w:rPr>
          <w:rStyle w:val="StyleUnderline"/>
          <w:highlight w:val="yellow"/>
        </w:rPr>
        <w:t>That belief is the basis of my inherent optimism</w:t>
      </w:r>
      <w:r w:rsidRPr="00767DC7">
        <w:rPr>
          <w:sz w:val="16"/>
        </w:rPr>
        <w:t>, the source of my hope for the coming restoration of higher civilization: scattered human populations modes in number that live by fishing, hunting, food-gathering, small-scale farming and ranching, that assemble once a year in the ruins of abandoned cities for great festivals of moral, spiritual, artistic and intellectual renewal- but their natural and native home. (Abbey 1986, 22; Manes 1990, 241)</w:t>
      </w:r>
      <w:r w:rsidRPr="00767DC7">
        <w:rPr>
          <w:sz w:val="16"/>
          <w:vertAlign w:val="superscript"/>
        </w:rPr>
        <w:t xml:space="preserve">10 </w:t>
      </w:r>
      <w:r w:rsidRPr="00767DC7">
        <w:rPr>
          <w:sz w:val="16"/>
        </w:rPr>
        <w:t xml:space="preserve">Thus, </w:t>
      </w:r>
      <w:r w:rsidRPr="00767DC7">
        <w:rPr>
          <w:rStyle w:val="StyleUnderline"/>
          <w:highlight w:val="yellow"/>
        </w:rPr>
        <w:t>a prerequisite to undemanding radical environmental apocalypticism</w:t>
      </w:r>
      <w:r w:rsidRPr="00767DC7">
        <w:rPr>
          <w:sz w:val="16"/>
          <w:highlight w:val="yellow"/>
        </w:rPr>
        <w:t xml:space="preserve"> </w:t>
      </w:r>
      <w:r w:rsidRPr="00767DC7">
        <w:rPr>
          <w:rStyle w:val="StyleUnderline"/>
          <w:highlight w:val="yellow"/>
        </w:rPr>
        <w:t>is a clear understanding of its ambivalence toward catastrophe</w:t>
      </w:r>
      <w:r w:rsidRPr="00767DC7">
        <w:rPr>
          <w:sz w:val="16"/>
          <w:highlight w:val="yellow"/>
        </w:rPr>
        <w:t xml:space="preserve">. </w:t>
      </w:r>
      <w:r w:rsidRPr="00767DC7">
        <w:rPr>
          <w:rStyle w:val="StyleUnderline"/>
          <w:highlight w:val="yellow"/>
        </w:rPr>
        <w:t>Disaster</w:t>
      </w:r>
      <w:r w:rsidRPr="00F0355E">
        <w:rPr>
          <w:rStyle w:val="StyleUnderline"/>
        </w:rPr>
        <w:t xml:space="preserve"> is an imminent, probably unavoidable event. It </w:t>
      </w:r>
      <w:r w:rsidRPr="00767DC7">
        <w:rPr>
          <w:rStyle w:val="StyleUnderline"/>
          <w:highlight w:val="yellow"/>
        </w:rPr>
        <w:t>represents a desecration of a sacred world, and it is to be resisted with all of one’s passion. It is simultaneously, almost certainly, the only conceivable path back to a paradise where humans live in harmony within the sacred, natural order, and thus</w:t>
      </w:r>
      <w:r w:rsidRPr="00F0355E">
        <w:rPr>
          <w:rStyle w:val="StyleUnderline"/>
        </w:rPr>
        <w:t xml:space="preserve">, in the final moment, it may </w:t>
      </w:r>
      <w:r w:rsidRPr="00767DC7">
        <w:rPr>
          <w:rStyle w:val="StyleUnderline"/>
          <w:highlight w:val="yellow"/>
        </w:rPr>
        <w:t>need to be embraced.</w:t>
      </w:r>
    </w:p>
    <w:p w:rsidR="005F76AB" w:rsidRDefault="00F95666" w:rsidP="00F95666">
      <w:pPr>
        <w:pStyle w:val="Heading2"/>
      </w:pPr>
      <w:bookmarkStart w:id="117" w:name="_Toc394930459"/>
      <w:r>
        <w:lastRenderedPageBreak/>
        <w:t>Capitalism K Answers</w:t>
      </w:r>
      <w:bookmarkEnd w:id="117"/>
    </w:p>
    <w:p w:rsidR="002F6393" w:rsidRDefault="002F6393" w:rsidP="007B738B">
      <w:pPr>
        <w:pStyle w:val="Heading4"/>
      </w:pPr>
      <w:r>
        <w:t>(--) Policy Framework:</w:t>
      </w:r>
    </w:p>
    <w:p w:rsidR="002F6393" w:rsidRDefault="002F6393" w:rsidP="007B738B">
      <w:pPr>
        <w:pStyle w:val="Heading4"/>
      </w:pPr>
      <w:r>
        <w:t>A) The resolution is framed as a policy question.</w:t>
      </w:r>
    </w:p>
    <w:p w:rsidR="002F6393" w:rsidRDefault="002F6393" w:rsidP="007B738B">
      <w:pPr>
        <w:pStyle w:val="Heading4"/>
      </w:pPr>
      <w:r>
        <w:t>B) Infinite number of frameworks:  impossible for the AFF to predict and be prepared for these.</w:t>
      </w:r>
    </w:p>
    <w:p w:rsidR="002F6393" w:rsidRDefault="002F6393" w:rsidP="007B738B">
      <w:pPr>
        <w:pStyle w:val="Heading4"/>
      </w:pPr>
      <w:r>
        <w:t>C) Means we get to weigh the case vs. their K.</w:t>
      </w:r>
    </w:p>
    <w:p w:rsidR="002F6393" w:rsidRPr="00A21108" w:rsidRDefault="002F6393" w:rsidP="007B738B">
      <w:pPr>
        <w:pStyle w:val="Heading4"/>
      </w:pPr>
      <w:r>
        <w:t>(--) Alt doesn’t solve any of the case—we read specific evidence that offshore wind is key to solve.</w:t>
      </w:r>
    </w:p>
    <w:p w:rsidR="00F95666" w:rsidRPr="00C21072" w:rsidRDefault="002F6393" w:rsidP="007B738B">
      <w:pPr>
        <w:pStyle w:val="Heading4"/>
      </w:pPr>
      <w:r>
        <w:t xml:space="preserve"> </w:t>
      </w:r>
      <w:r w:rsidR="00F95666">
        <w:t>(--) Particularity’s the best standard</w:t>
      </w:r>
    </w:p>
    <w:p w:rsidR="00F95666" w:rsidRPr="00D57F1B" w:rsidRDefault="00F95666" w:rsidP="00F95666">
      <w:pPr>
        <w:ind w:left="720"/>
        <w:rPr>
          <w:sz w:val="16"/>
          <w:szCs w:val="16"/>
        </w:rPr>
      </w:pPr>
      <w:r w:rsidRPr="003303D9">
        <w:rPr>
          <w:rStyle w:val="Style13ptBold"/>
        </w:rPr>
        <w:t xml:space="preserve">PRICE </w:t>
      </w:r>
      <w:r>
        <w:rPr>
          <w:rStyle w:val="Style13ptBold"/>
        </w:rPr>
        <w:t>’</w:t>
      </w:r>
      <w:r w:rsidRPr="003303D9">
        <w:rPr>
          <w:rStyle w:val="Style13ptBold"/>
        </w:rPr>
        <w:t>98</w:t>
      </w:r>
      <w:r>
        <w:rPr>
          <w:rStyle w:val="Style13ptBold"/>
        </w:rPr>
        <w:t xml:space="preserve">  </w:t>
      </w:r>
      <w:r w:rsidRPr="003303D9">
        <w:rPr>
          <w:sz w:val="16"/>
          <w:szCs w:val="16"/>
        </w:rPr>
        <w:t>(RICHARD PRICE is a former prof in the Department of Anthropology at Yale University. Later, he moved to Johns Hopkins University to found the Department of Anthropology, where he served three terms as chair. A decade of freelance teaching (University of Minnesota, Stanford University, Princeton University, University of Florida, Universidade Federal da Bahia), ensued. This article is co-authored with CHRISTIAN REUS-SMIT – Monash University – European Journal of International Relations Copyright © 1998 via SAGE Publications – http://www.arts.ualberta.ca/~courses/PoliticalScience/661B1/documents/PriceReusSmithCriticalInternatlTheoryConstructivism.pdf)</w:t>
      </w:r>
    </w:p>
    <w:p w:rsidR="00F95666" w:rsidRDefault="00F95666" w:rsidP="00F95666">
      <w:pPr>
        <w:rPr>
          <w:sz w:val="16"/>
        </w:rPr>
      </w:pPr>
      <w:r w:rsidRPr="00A21108">
        <w:rPr>
          <w:sz w:val="16"/>
        </w:rPr>
        <w:t xml:space="preserve">One of the central departures of critical international theory from positivism is the view that we cannot escape the interpretive moment. As George (1994: 24) argues, ‘the world is always an interpreted “thing”, and it is always interpreted in conditions of disagreement and conflict, to one degree or another’. For this reason, ‘there can be no common body of observational or tested data that we can turn to for a neutral, objective knowledge of the world. There can be no ultimate knowledge, for example, that actually corresponds to reality per se.’ This proposition has been endorsed wholeheartedly by constructivists, who are at pains to deny the possibility of making ‘Big-T’ Truth claims about the world and studiously avoid attributing such status to their findings. This having been said, after undertaking sustained empirical analyses of aspects of world politics constructivists do make ‘small-t’ truth claims about the subjects they have investigated. That is, they claim to have arrived at logical and empirically plausible interpretations of actions, events or processes, and they appeal to the weight of evidence to sustain such claims. </w:t>
      </w:r>
      <w:r w:rsidRPr="00A21108">
        <w:rPr>
          <w:rStyle w:val="StyleUnderline"/>
          <w:highlight w:val="yellow"/>
        </w:rPr>
        <w:t>While admitting</w:t>
      </w:r>
      <w:r w:rsidRPr="00A21108">
        <w:rPr>
          <w:sz w:val="16"/>
        </w:rPr>
        <w:t xml:space="preserve"> that their </w:t>
      </w:r>
      <w:r w:rsidRPr="00A21108">
        <w:rPr>
          <w:rStyle w:val="StyleUnderline"/>
          <w:highlight w:val="yellow"/>
        </w:rPr>
        <w:t>claims are always contingent</w:t>
      </w:r>
      <w:r w:rsidRPr="00A21108">
        <w:rPr>
          <w:sz w:val="16"/>
          <w:highlight w:val="yellow"/>
        </w:rPr>
        <w:t xml:space="preserve"> </w:t>
      </w:r>
      <w:r w:rsidRPr="00A21108">
        <w:rPr>
          <w:sz w:val="16"/>
        </w:rPr>
        <w:t xml:space="preserve">and partial interpretations of a complex world, Price (1995, 1997) claims that his genealogy provides the best account to date to make sense of anomalies surrounding the use of chemical weapons, and Reus-Smit (1997) claims that a culturalist perspective offers the best explanation of institutional differences between historical societies of states. Do such claims contradict the interpretive ethos of critical international theory? For two reasons, we argue that they do not. First, the interpretive ethos of critical international theory is driven, in large measure, by a normative rejection of totalizing discourses, of general theoretical frameworks that privilege certain perspectives over others. One searches constructivist scholarship in vain, though, for such discourses. With the possible exception of Wendt’s problematic flirtation with general systemic theory and professed commitment to ‘science’, constructivist </w:t>
      </w:r>
      <w:r w:rsidRPr="00A21108">
        <w:rPr>
          <w:rStyle w:val="StyleUnderline"/>
          <w:highlight w:val="yellow"/>
        </w:rPr>
        <w:t>research is at its best</w:t>
      </w:r>
      <w:r w:rsidRPr="00A21108">
        <w:rPr>
          <w:sz w:val="16"/>
        </w:rPr>
        <w:t xml:space="preserve"> when and because it is question driven</w:t>
      </w:r>
      <w:r w:rsidRPr="00A21108">
        <w:rPr>
          <w:sz w:val="16"/>
          <w:highlight w:val="yellow"/>
        </w:rPr>
        <w:t xml:space="preserve">, </w:t>
      </w:r>
      <w:r w:rsidRPr="00A21108">
        <w:rPr>
          <w:rStyle w:val="StyleUnderline"/>
          <w:highlight w:val="yellow"/>
        </w:rPr>
        <w:t>with</w:t>
      </w:r>
      <w:r w:rsidRPr="00A21108">
        <w:rPr>
          <w:sz w:val="16"/>
          <w:highlight w:val="yellow"/>
        </w:rPr>
        <w:t xml:space="preserve"> </w:t>
      </w:r>
      <w:r w:rsidRPr="00A21108">
        <w:rPr>
          <w:sz w:val="16"/>
        </w:rPr>
        <w:t xml:space="preserve">self-consciously </w:t>
      </w:r>
      <w:r w:rsidRPr="00A21108">
        <w:rPr>
          <w:rStyle w:val="StyleUnderline"/>
          <w:highlight w:val="yellow"/>
        </w:rPr>
        <w:t xml:space="preserve">contingent claims made specifically in </w:t>
      </w:r>
      <w:r w:rsidRPr="00A21108">
        <w:rPr>
          <w:rStyle w:val="Emphasis"/>
          <w:highlight w:val="yellow"/>
        </w:rPr>
        <w:t>relation to particular phenomena</w:t>
      </w:r>
      <w:r w:rsidRPr="00A21108">
        <w:rPr>
          <w:rStyle w:val="StyleUnderline"/>
          <w:highlight w:val="yellow"/>
        </w:rPr>
        <w:t>, at a particular time, based on particular evidence</w:t>
      </w:r>
      <w:r w:rsidRPr="00A21108">
        <w:rPr>
          <w:sz w:val="16"/>
        </w:rPr>
        <w:t xml:space="preserve">, and always open to alternative interpretations. Second, the </w:t>
      </w:r>
      <w:r w:rsidRPr="00A21108">
        <w:rPr>
          <w:rStyle w:val="StyleUnderline"/>
          <w:highlight w:val="yellow"/>
        </w:rPr>
        <w:t>rejection of</w:t>
      </w:r>
      <w:r w:rsidRPr="00A21108">
        <w:rPr>
          <w:sz w:val="16"/>
          <w:highlight w:val="yellow"/>
        </w:rPr>
        <w:t xml:space="preserve"> </w:t>
      </w:r>
      <w:r w:rsidRPr="00A21108">
        <w:rPr>
          <w:sz w:val="16"/>
        </w:rPr>
        <w:t xml:space="preserve">totalizing discourses based on </w:t>
      </w:r>
      <w:r w:rsidRPr="00A21108">
        <w:rPr>
          <w:rStyle w:val="StyleUnderline"/>
        </w:rPr>
        <w:t>‘</w:t>
      </w:r>
      <w:r w:rsidRPr="00A21108">
        <w:rPr>
          <w:rStyle w:val="StyleUnderline"/>
          <w:highlight w:val="yellow"/>
        </w:rPr>
        <w:t>big-T’</w:t>
      </w:r>
      <w:r w:rsidRPr="00A21108">
        <w:rPr>
          <w:sz w:val="16"/>
          <w:highlight w:val="yellow"/>
        </w:rPr>
        <w:t xml:space="preserve"> </w:t>
      </w:r>
      <w:r w:rsidRPr="00A21108">
        <w:rPr>
          <w:sz w:val="16"/>
        </w:rPr>
        <w:t>Truth</w:t>
      </w:r>
      <w:r w:rsidRPr="00A21108">
        <w:rPr>
          <w:sz w:val="16"/>
          <w:highlight w:val="yellow"/>
        </w:rPr>
        <w:t xml:space="preserve"> </w:t>
      </w:r>
      <w:r w:rsidRPr="00A21108">
        <w:rPr>
          <w:rStyle w:val="StyleUnderline"/>
          <w:highlight w:val="yellow"/>
        </w:rPr>
        <w:t>claims does not foreclose</w:t>
      </w:r>
      <w:r w:rsidRPr="00A21108">
        <w:rPr>
          <w:sz w:val="16"/>
        </w:rPr>
        <w:t xml:space="preserve"> the possibility, or even the inevitability, of making </w:t>
      </w:r>
      <w:r w:rsidRPr="00A21108">
        <w:rPr>
          <w:rStyle w:val="StyleUnderline"/>
          <w:highlight w:val="yellow"/>
        </w:rPr>
        <w:t>‘small-t’</w:t>
      </w:r>
      <w:r w:rsidRPr="00A21108">
        <w:rPr>
          <w:sz w:val="16"/>
        </w:rPr>
        <w:t xml:space="preserve"> truth </w:t>
      </w:r>
      <w:r w:rsidRPr="00A21108">
        <w:rPr>
          <w:rStyle w:val="StyleUnderline"/>
          <w:highlight w:val="yellow"/>
        </w:rPr>
        <w:t>claims.</w:t>
      </w:r>
      <w:r w:rsidRPr="00A21108">
        <w:rPr>
          <w:rStyle w:val="StyleUnderline"/>
        </w:rPr>
        <w:t xml:space="preserve"> </w:t>
      </w:r>
      <w:r w:rsidRPr="00A21108">
        <w:rPr>
          <w:sz w:val="16"/>
        </w:rPr>
        <w:t>In fact, we would argue that as soon as one observes and interacts in the world such claims are unavoidable, either as a person engaged in everyday life or as a scholar. As Nietzsche pointed out long ago, we cannot help putting forth truth claims about the world. The individual who does not cannot act, and the genuinely unhypocritical relativist who cannot struggles for something to say and write. In short, if constructivists are not advancing totalizing discourses, and if making ‘small-t’ truth claims is inevitable if one is to talk about how the world works, then it is no more likely that constructivism per se violates the interpretive ethos of critical international theory than does critical theory itself.</w:t>
      </w:r>
    </w:p>
    <w:p w:rsidR="002F6393" w:rsidRDefault="002F6393" w:rsidP="007B738B">
      <w:pPr>
        <w:pStyle w:val="Heading4"/>
      </w:pPr>
      <w:r>
        <w:t>(--) Perm:  Do plan and all non-competitive parts of the alternative.</w:t>
      </w:r>
    </w:p>
    <w:p w:rsidR="002F6393" w:rsidRPr="002F6393" w:rsidRDefault="002F6393" w:rsidP="007B738B">
      <w:pPr>
        <w:pStyle w:val="Heading4"/>
      </w:pPr>
      <w:r>
        <w:t>(--) Alternative will fail:  past efforts prove:</w:t>
      </w:r>
    </w:p>
    <w:p w:rsidR="002F6393" w:rsidRDefault="002F6393" w:rsidP="00964D4D">
      <w:pPr>
        <w:ind w:left="504"/>
      </w:pPr>
      <w:r>
        <w:t xml:space="preserve">Paul </w:t>
      </w:r>
      <w:r w:rsidRPr="002F6393">
        <w:rPr>
          <w:rStyle w:val="Style13ptBold"/>
        </w:rPr>
        <w:t>Bowles</w:t>
      </w:r>
      <w:r>
        <w:t xml:space="preserve"> (graduate of the London School of Economics and Teacher at the University of Canada) CAPITALISM, 20</w:t>
      </w:r>
      <w:r w:rsidRPr="002F6393">
        <w:rPr>
          <w:rStyle w:val="Style13ptBold"/>
        </w:rPr>
        <w:t>07</w:t>
      </w:r>
      <w:r>
        <w:t xml:space="preserve">, 25-26, </w:t>
      </w:r>
    </w:p>
    <w:p w:rsidR="002F6393" w:rsidRPr="00964D4D" w:rsidRDefault="002F6393" w:rsidP="00964D4D">
      <w:pPr>
        <w:rPr>
          <w:sz w:val="16"/>
        </w:rPr>
      </w:pPr>
      <w:r w:rsidRPr="00964D4D">
        <w:rPr>
          <w:sz w:val="16"/>
        </w:rPr>
        <w:t xml:space="preserve">The act of market exchange was, for Smith, "natural" in the sense that it was based upon a propensity which was found in all humans and, more strongly, only in humans. That is, for Smith, market exchange was a central defining characteristic of our own humanness. The question "what distinguishes humans as humans?" was a well-debated topic at the end of the eighteenth century. For some, the answer to this lay in the ability </w:t>
      </w:r>
      <w:r w:rsidRPr="00964D4D">
        <w:rPr>
          <w:sz w:val="16"/>
        </w:rPr>
        <w:lastRenderedPageBreak/>
        <w:t xml:space="preserve">of humans to communicate and to develop language. For Smith, the answer was to be found in humans' ability to enter into exchange. Smith (1976: 25) refers to this as "the propensity to truck, barter and exchange", in other words to trade. This propensity, Smith (1976: 25-26) tells us, "is common to all men, and to be found in no other race of animals, which seem to know neither this nor any other species of contracts. Two greyhounds, in running down the same hare, have sometimes the appearance of acting in some sort of concert. Each turns her towards his companion, or endeavors to intercept her when his companion turns her towards himself. This, however, is not the effect of any contract, but of the accidental concurrence of their passions in the same object at that particular time. Nobody ever saw a dog make a fair and deliberate exchange of one bone for another with another dog. Nobody ever saw one animal by its gestures and natural cries signify to another, this is mine, that yours; I am willing to give this for that" From this view, important implications arise. Firstly, </w:t>
      </w:r>
      <w:r w:rsidRPr="002F6393">
        <w:rPr>
          <w:rStyle w:val="StyleUnderline"/>
          <w:highlight w:val="yellow"/>
        </w:rPr>
        <w:t xml:space="preserve">market exchange, being based on a natural propensity, is common to all people and all places. The "market" is a universal institution arising from an innate "propensity" within human beings. Attempts to limit exchange are regarded as both futile and oppressive. They are futile in that they attempt to deny human nature and, as such, will </w:t>
      </w:r>
      <w:r w:rsidRPr="002F6393">
        <w:rPr>
          <w:rStyle w:val="Emphasis"/>
          <w:highlight w:val="yellow"/>
        </w:rPr>
        <w:t>ultimately fail</w:t>
      </w:r>
      <w:r w:rsidRPr="00964D4D">
        <w:rPr>
          <w:sz w:val="16"/>
        </w:rPr>
        <w:t xml:space="preserve">. Thus, </w:t>
      </w:r>
      <w:r w:rsidRPr="002F6393">
        <w:rPr>
          <w:rStyle w:val="StyleUnderline"/>
          <w:highlight w:val="yellow"/>
        </w:rPr>
        <w:t xml:space="preserve">attempts to limit the operations of the market in many countries, such as those which occurred in the countries of the former communist bloc, simply resulted in the rise of "black" or "grey" market activity; </w:t>
      </w:r>
      <w:r w:rsidRPr="00964D4D">
        <w:rPr>
          <w:sz w:val="16"/>
        </w:rPr>
        <w:t>that is, in market exchange which was not officially sanctioned by the state.</w:t>
      </w:r>
      <w:r w:rsidRPr="002F6393">
        <w:rPr>
          <w:rStyle w:val="StyleUnderline"/>
          <w:highlight w:val="yellow"/>
        </w:rPr>
        <w:t xml:space="preserve"> Attempts to suppress the market in any significant degree could not work in the long run, since human nature would always find an avenue to escape the shackles of any state imposed restrictions.</w:t>
      </w:r>
      <w:r w:rsidRPr="00964D4D">
        <w:rPr>
          <w:sz w:val="16"/>
        </w:rPr>
        <w:t xml:space="preserve"> The contemporary relevance of this view is not only that </w:t>
      </w:r>
      <w:r w:rsidRPr="002F6393">
        <w:rPr>
          <w:rStyle w:val="StyleUnderline"/>
          <w:highlight w:val="yellow"/>
        </w:rPr>
        <w:t>economic systems which seek to radically limit the operations of the market are doomed to failure because human ingenuity,</w:t>
      </w:r>
      <w:r w:rsidRPr="00964D4D">
        <w:rPr>
          <w:sz w:val="16"/>
        </w:rPr>
        <w:t xml:space="preserve"> propelled by the "propensity to truck, barter, and exchange", </w:t>
      </w:r>
      <w:r w:rsidRPr="002F6393">
        <w:rPr>
          <w:rStyle w:val="StyleUnderline"/>
          <w:highlight w:val="yellow"/>
        </w:rPr>
        <w:t>will overcome such limitations</w:t>
      </w:r>
      <w:r w:rsidRPr="00964D4D">
        <w:rPr>
          <w:sz w:val="16"/>
        </w:rPr>
        <w:t xml:space="preserve">. This position also implies that the transition to a market system can be achieved reasonably quickly, since markets will "naturally" and spontaneously develop. For example, the "transition to capitalism" in the former Soviet bloc could possibly be a short one if a supportive enabling environment was quickly established. The second implication of Smith's argument is that limits on market exchange are limits on human freedom. If our humanity is expressed and defined by our ability to enter into exchange relationships with others, then any attempts to limit these exchanges are therefore attempts to limit our humanity. </w:t>
      </w:r>
    </w:p>
    <w:p w:rsidR="002F6393" w:rsidRDefault="002F6393" w:rsidP="007B738B">
      <w:pPr>
        <w:pStyle w:val="Heading4"/>
      </w:pPr>
      <w:r>
        <w:t xml:space="preserve">(--) The K impact is empirically false—onshore wind should have triggered the impacts—we’ve had capitalism forever without the impacts.  </w:t>
      </w:r>
    </w:p>
    <w:p w:rsidR="002F6393" w:rsidRDefault="002F6393" w:rsidP="007B738B">
      <w:pPr>
        <w:pStyle w:val="Heading4"/>
      </w:pPr>
      <w:r>
        <w:t xml:space="preserve">(--) Root cause wrong:  </w:t>
      </w:r>
    </w:p>
    <w:p w:rsidR="002F6393" w:rsidRPr="00A56EAE" w:rsidRDefault="002F6393" w:rsidP="002F6393">
      <w:pPr>
        <w:rPr>
          <w:sz w:val="16"/>
          <w:szCs w:val="16"/>
        </w:rPr>
      </w:pPr>
      <w:r w:rsidRPr="009B291B">
        <w:rPr>
          <w:rStyle w:val="Style13ptBold"/>
        </w:rPr>
        <w:t xml:space="preserve">Geras ‘5 </w:t>
      </w:r>
      <w:r w:rsidRPr="00A56EAE">
        <w:rPr>
          <w:sz w:val="16"/>
          <w:szCs w:val="16"/>
        </w:rPr>
        <w:t>(Norman, Emeritus Professor of Politics at the University of Manchester, "The Reductions of the Left," Dissent, 52:1, Winter, p. 57-58)</w:t>
      </w:r>
    </w:p>
    <w:p w:rsidR="002F6393" w:rsidRDefault="002F6393" w:rsidP="002F6393">
      <w:pPr>
        <w:rPr>
          <w:sz w:val="16"/>
        </w:rPr>
      </w:pPr>
      <w:r w:rsidRPr="00A56EAE">
        <w:rPr>
          <w:sz w:val="16"/>
        </w:rPr>
        <w:t xml:space="preserve">THE SECOND PART of the answer- to which I now turn—is a seeming lack of ability, of the imagination, to digest the meaning of the great moral and political evils of the world and to look at them unflinchingly. This is a complementary failure.  Elsewhere I have argued that Marxism is as familiar as any other intellectual tradition with </w:t>
      </w:r>
      <w:r w:rsidRPr="00A56EAE">
        <w:rPr>
          <w:b/>
          <w:u w:val="single"/>
        </w:rPr>
        <w:t xml:space="preserve">the realities of </w:t>
      </w:r>
      <w:r w:rsidRPr="00A56EAE">
        <w:rPr>
          <w:sz w:val="16"/>
        </w:rPr>
        <w:t>human</w:t>
      </w:r>
      <w:r w:rsidRPr="00A56EAE">
        <w:rPr>
          <w:b/>
          <w:u w:val="single"/>
        </w:rPr>
        <w:t xml:space="preserve"> </w:t>
      </w:r>
      <w:r w:rsidRPr="00A56EAE">
        <w:rPr>
          <w:rStyle w:val="StyleUnderline"/>
          <w:highlight w:val="yellow"/>
        </w:rPr>
        <w:t>violence and oppression</w:t>
      </w:r>
      <w:r w:rsidRPr="00A56EAE">
        <w:rPr>
          <w:b/>
          <w:sz w:val="16"/>
        </w:rPr>
        <w:t xml:space="preserve"> </w:t>
      </w:r>
      <w:r w:rsidRPr="00A56EAE">
        <w:rPr>
          <w:sz w:val="16"/>
        </w:rPr>
        <w:t xml:space="preserve">and the more negative traits and potentialities in the makeup of human beings. At the same time, because of its Utopian aspiration—-which I do not mean in any pejorative sense—because of its progressive and meliorative impulse, there has always been a tendency within this tradi¬tion to minimize, or sometimes just deny, the independent force of such negative character¬istics. They </w:t>
      </w:r>
      <w:r w:rsidRPr="00A56EAE">
        <w:rPr>
          <w:b/>
          <w:highlight w:val="yellow"/>
          <w:u w:val="single"/>
        </w:rPr>
        <w:t>come to be treated, genericallv, as the product of</w:t>
      </w:r>
      <w:r w:rsidRPr="00A56EAE">
        <w:rPr>
          <w:b/>
          <w:u w:val="single"/>
        </w:rPr>
        <w:t xml:space="preserve"> </w:t>
      </w:r>
      <w:r w:rsidRPr="00A56EAE">
        <w:rPr>
          <w:sz w:val="16"/>
        </w:rPr>
        <w:t xml:space="preserve">class societies and, today, as the product of </w:t>
      </w:r>
      <w:r w:rsidRPr="00A56EAE">
        <w:rPr>
          <w:b/>
          <w:highlight w:val="yellow"/>
          <w:u w:val="single"/>
        </w:rPr>
        <w:t>capitalism</w:t>
      </w:r>
      <w:r w:rsidRPr="00A56EAE">
        <w:rPr>
          <w:b/>
          <w:u w:val="single"/>
        </w:rPr>
        <w:t xml:space="preserve">. The affinity between </w:t>
      </w:r>
      <w:r w:rsidRPr="00A56EAE">
        <w:rPr>
          <w:b/>
          <w:highlight w:val="yellow"/>
          <w:u w:val="single"/>
        </w:rPr>
        <w:t>this</w:t>
      </w:r>
      <w:r w:rsidRPr="00A56EAE">
        <w:rPr>
          <w:sz w:val="16"/>
        </w:rPr>
        <w:t xml:space="preserve"> overall intellectual </w:t>
      </w:r>
      <w:r w:rsidRPr="00A56EAE">
        <w:rPr>
          <w:b/>
          <w:u w:val="single"/>
        </w:rPr>
        <w:t>tendency</w:t>
      </w:r>
      <w:r w:rsidRPr="00A56EAE">
        <w:rPr>
          <w:sz w:val="16"/>
        </w:rPr>
        <w:t xml:space="preserve"> within Marxist and other left thinking, </w:t>
      </w:r>
      <w:r w:rsidRPr="00A56EAE">
        <w:rPr>
          <w:b/>
          <w:u w:val="single"/>
        </w:rPr>
        <w:t xml:space="preserve">and the </w:t>
      </w:r>
      <w:r w:rsidRPr="00A56EAE">
        <w:rPr>
          <w:sz w:val="16"/>
        </w:rPr>
        <w:t xml:space="preserve">practical </w:t>
      </w:r>
      <w:r w:rsidRPr="00A56EAE">
        <w:rPr>
          <w:b/>
          <w:highlight w:val="yellow"/>
          <w:u w:val="single"/>
        </w:rPr>
        <w:t>reductionism</w:t>
      </w:r>
      <w:r w:rsidRPr="00A56EAE">
        <w:rPr>
          <w:sz w:val="16"/>
        </w:rPr>
        <w:t xml:space="preserve"> I have just described—</w:t>
      </w:r>
      <w:r w:rsidRPr="00A56EAE">
        <w:rPr>
          <w:b/>
          <w:u w:val="single"/>
        </w:rPr>
        <w:t>in which America</w:t>
      </w:r>
      <w:r w:rsidRPr="00A56EAE">
        <w:rPr>
          <w:sz w:val="16"/>
        </w:rPr>
        <w:t xml:space="preserve"> </w:t>
      </w:r>
      <w:r w:rsidRPr="00A56EAE">
        <w:rPr>
          <w:b/>
          <w:u w:val="single"/>
        </w:rPr>
        <w:t>is identified as the source of all worldly wrongs—</w:t>
      </w:r>
      <w:r w:rsidRPr="00A56EAE">
        <w:rPr>
          <w:b/>
          <w:highlight w:val="yellow"/>
          <w:u w:val="single"/>
        </w:rPr>
        <w:t>should be transparent</w:t>
      </w:r>
      <w:r w:rsidRPr="00A56EAE">
        <w:rPr>
          <w:sz w:val="16"/>
        </w:rPr>
        <w:t xml:space="preserve">. </w:t>
      </w:r>
      <w:r w:rsidRPr="00A56EAE">
        <w:rPr>
          <w:b/>
          <w:highlight w:val="yellow"/>
          <w:u w:val="single"/>
        </w:rPr>
        <w:t>The effect</w:t>
      </w:r>
      <w:r w:rsidRPr="00A56EAE">
        <w:rPr>
          <w:sz w:val="16"/>
        </w:rPr>
        <w:t xml:space="preserve"> of the tendency, however, </w:t>
      </w:r>
      <w:r w:rsidRPr="00A56EAE">
        <w:rPr>
          <w:b/>
          <w:u w:val="single"/>
        </w:rPr>
        <w:t>is</w:t>
      </w:r>
      <w:r w:rsidRPr="00A56EAE">
        <w:rPr>
          <w:b/>
          <w:highlight w:val="yellow"/>
          <w:u w:val="single"/>
        </w:rPr>
        <w:t>, to</w:t>
      </w:r>
      <w:r w:rsidRPr="00A56EAE">
        <w:rPr>
          <w:sz w:val="16"/>
          <w:highlight w:val="yellow"/>
        </w:rPr>
        <w:t xml:space="preserve"> </w:t>
      </w:r>
      <w:r w:rsidRPr="00A56EAE">
        <w:rPr>
          <w:b/>
          <w:highlight w:val="yellow"/>
          <w:u w:val="single"/>
        </w:rPr>
        <w:t>denature</w:t>
      </w:r>
      <w:r w:rsidRPr="00A56EAE">
        <w:rPr>
          <w:b/>
          <w:u w:val="single"/>
        </w:rPr>
        <w:t xml:space="preserve"> what one is looking at when one looks at </w:t>
      </w:r>
      <w:r w:rsidRPr="00A56EAE">
        <w:rPr>
          <w:b/>
          <w:highlight w:val="yellow"/>
          <w:u w:val="single"/>
        </w:rPr>
        <w:t>the horrors of the world</w:t>
      </w:r>
      <w:r w:rsidRPr="00A56EAE">
        <w:rPr>
          <w:b/>
          <w:u w:val="single"/>
        </w:rPr>
        <w:t xml:space="preserve">: </w:t>
      </w:r>
      <w:r w:rsidRPr="00A56EAE">
        <w:rPr>
          <w:sz w:val="16"/>
        </w:rPr>
        <w:t>a massacre of in- nocents; a woman being beaten in a public place or hanged in a football stadium; a place in which a man can have his ears surgically re¬moved or his tongue cut out, or be broken and destroyed, to be followed by the next such vic-tim, and the next, in a continuous sequence ol atrocity; or a place in which a parent can be forced to watch her child tortured and mur¬dered in front of her; or a place in which a hus¬band can be forced to watch his wife repeat-edly raped; an "ethnic^leansing" or a genocide in progress, in which entire communities are pulled up by the roots-arid people are shot or hacked or starved to death by the thousands or the tens of thousands; mass graves opened to yield up their terrible story. The list, as anyone knows who keeps read¬ing when the overwhelming temptation is to look away, could be much extended. The items on it are moral and political realities</w:t>
      </w:r>
      <w:r w:rsidRPr="00A56EAE">
        <w:rPr>
          <w:b/>
          <w:sz w:val="16"/>
        </w:rPr>
        <w:t xml:space="preserve"> in their own right. </w:t>
      </w:r>
      <w:r w:rsidRPr="00A56EAE">
        <w:rPr>
          <w:sz w:val="16"/>
        </w:rPr>
        <w:t>They need to be registered and fully recognized as such.</w:t>
      </w:r>
      <w:r w:rsidRPr="00A56EAE">
        <w:rPr>
          <w:b/>
          <w:u w:val="single"/>
        </w:rPr>
        <w:t xml:space="preserve"> </w:t>
      </w:r>
      <w:r w:rsidRPr="00A56EAE">
        <w:rPr>
          <w:b/>
          <w:highlight w:val="yellow"/>
          <w:u w:val="single"/>
        </w:rPr>
        <w:t xml:space="preserve">To collapse them too quickly into </w:t>
      </w:r>
      <w:r w:rsidRPr="00A56EAE">
        <w:rPr>
          <w:b/>
          <w:u w:val="single"/>
        </w:rPr>
        <w:t xml:space="preserve">their </w:t>
      </w:r>
      <w:r w:rsidRPr="00A56EAE">
        <w:rPr>
          <w:b/>
          <w:highlight w:val="yellow"/>
          <w:u w:val="single"/>
        </w:rPr>
        <w:t>putative original causes,</w:t>
      </w:r>
      <w:r w:rsidRPr="00A56EAE">
        <w:rPr>
          <w:b/>
          <w:u w:val="single"/>
        </w:rPr>
        <w:t xml:space="preserve"> to' refer them immediately, or refer from them, to other things that have preceded them </w:t>
      </w:r>
      <w:r w:rsidRPr="00A56EAE">
        <w:rPr>
          <w:b/>
          <w:highlight w:val="yellow"/>
          <w:u w:val="single"/>
        </w:rPr>
        <w:t>is not to give them their due as the specific phenomena they are</w:t>
      </w:r>
      <w:r w:rsidRPr="00A56EAE">
        <w:rPr>
          <w:sz w:val="16"/>
        </w:rPr>
        <w:t xml:space="preserve">, the horrors, tor those destroyed by them or enduring them, for those whose lives are torn and wrecked and filled with grief by them, are in a double sense reduced by this quick and easy reference back to something else, putatively their real cause or origin. Furthermore, not all the contributory causes of </w:t>
      </w:r>
      <w:r w:rsidRPr="00A56EAE">
        <w:rPr>
          <w:sz w:val="16"/>
        </w:rPr>
        <w:lastRenderedPageBreak/>
        <w:t xml:space="preserve">such grim events are of the type that the section of the left under discussion here likes to invoke—that is, causes arising else- where, either geographically (in the United States) or societally (in the dynamics of capi- talism). Moral and political </w:t>
      </w:r>
      <w:r w:rsidRPr="00A56EAE">
        <w:rPr>
          <w:b/>
          <w:highlight w:val="yellow"/>
          <w:u w:val="single"/>
        </w:rPr>
        <w:t>evils</w:t>
      </w:r>
      <w:r w:rsidRPr="00A56EAE">
        <w:rPr>
          <w:b/>
          <w:u w:val="single"/>
        </w:rPr>
        <w:t xml:space="preserve"> of this order</w:t>
      </w:r>
      <w:r w:rsidRPr="00A56EAE">
        <w:rPr>
          <w:sz w:val="16"/>
        </w:rPr>
        <w:t xml:space="preserve"> and I make no apology for calling them that— can and generally do </w:t>
      </w:r>
      <w:r w:rsidRPr="00A56EAE">
        <w:rPr>
          <w:b/>
          <w:highlight w:val="yellow"/>
          <w:u w:val="single"/>
        </w:rPr>
        <w:t>have causes that are</w:t>
      </w:r>
      <w:r w:rsidRPr="00A56EAE">
        <w:rPr>
          <w:sz w:val="16"/>
        </w:rPr>
        <w:t xml:space="preserve"> more </w:t>
      </w:r>
      <w:r w:rsidRPr="00A56EAE">
        <w:rPr>
          <w:b/>
          <w:highlight w:val="yellow"/>
          <w:u w:val="single"/>
        </w:rPr>
        <w:t>local</w:t>
      </w:r>
      <w:r w:rsidRPr="00A56EAE">
        <w:rPr>
          <w:sz w:val="16"/>
        </w:rPr>
        <w:t xml:space="preserve"> in a spatial sense; </w:t>
      </w:r>
      <w:r w:rsidRPr="00A56EAE">
        <w:rPr>
          <w:b/>
          <w:highlight w:val="yellow"/>
          <w:u w:val="single"/>
        </w:rPr>
        <w:t>and</w:t>
      </w:r>
      <w:r w:rsidRPr="00A56EAE">
        <w:rPr>
          <w:b/>
          <w:u w:val="single"/>
        </w:rPr>
        <w:t xml:space="preserve"> they </w:t>
      </w:r>
      <w:r w:rsidRPr="00A56EAE">
        <w:rPr>
          <w:b/>
          <w:highlight w:val="yellow"/>
          <w:u w:val="single"/>
        </w:rPr>
        <w:t>are</w:t>
      </w:r>
      <w:r w:rsidRPr="00A56EAE">
        <w:rPr>
          <w:b/>
          <w:u w:val="single"/>
        </w:rPr>
        <w:t xml:space="preserve"> governed or </w:t>
      </w:r>
      <w:r w:rsidRPr="00A56EAE">
        <w:rPr>
          <w:b/>
          <w:highlight w:val="yellow"/>
          <w:u w:val="single"/>
        </w:rPr>
        <w:t>influenced by political, ideological, and moral specificities every bit as real as the capitalist economy. Not everything is systemic</w:t>
      </w:r>
      <w:r w:rsidRPr="00A56EAE">
        <w:rPr>
          <w:sz w:val="16"/>
        </w:rPr>
        <w:t xml:space="preserve">, in the sense of being an effect of pressures or ten¬dencies of economic provenance, whether from the global economy or from some more par¬ticular region of it. </w:t>
      </w:r>
      <w:r w:rsidRPr="00A56EAE">
        <w:rPr>
          <w:b/>
          <w:u w:val="single"/>
        </w:rPr>
        <w:t>There are independent patterns of coercion and cruelty, both interper¬sonal and embedded within political structures</w:t>
      </w:r>
      <w:r w:rsidRPr="00A56EAE">
        <w:rPr>
          <w:sz w:val="16"/>
        </w:rPr>
        <w:t xml:space="preserve">; forms of authoritarian imposition; </w:t>
      </w:r>
      <w:r w:rsidRPr="00A56EAE">
        <w:rPr>
          <w:b/>
          <w:u w:val="single"/>
        </w:rPr>
        <w:t>types of invasive assault and violence</w:t>
      </w:r>
      <w:r w:rsidRPr="00A56EAE">
        <w:rPr>
          <w:sz w:val="16"/>
        </w:rPr>
        <w:t xml:space="preserve">, at the micro-level and at the macro-level, </w:t>
      </w:r>
      <w:r w:rsidRPr="00A56EAE">
        <w:rPr>
          <w:b/>
          <w:u w:val="single"/>
        </w:rPr>
        <w:t>involving large social forces.</w:t>
      </w:r>
      <w:r w:rsidRPr="00A56EAE">
        <w:rPr>
          <w:sz w:val="16"/>
        </w:rPr>
        <w:t xml:space="preserve">  </w:t>
      </w:r>
    </w:p>
    <w:p w:rsidR="002F6393" w:rsidRDefault="002F6393" w:rsidP="007B738B">
      <w:pPr>
        <w:pStyle w:val="Heading4"/>
      </w:pPr>
      <w:r>
        <w:t>(  ) Capitalism is sustainable</w:t>
      </w:r>
    </w:p>
    <w:p w:rsidR="002F6393" w:rsidRPr="00466A57" w:rsidRDefault="002F6393" w:rsidP="002F6393">
      <w:pPr>
        <w:ind w:left="720"/>
      </w:pPr>
      <w:r w:rsidRPr="00C5780E">
        <w:rPr>
          <w:rStyle w:val="Style13ptBold"/>
        </w:rPr>
        <w:t>Generation Investment Management</w:t>
      </w:r>
      <w:r>
        <w:t xml:space="preserve">, January </w:t>
      </w:r>
      <w:r w:rsidRPr="00C5780E">
        <w:rPr>
          <w:rStyle w:val="Style13ptBold"/>
        </w:rPr>
        <w:t>2012</w:t>
      </w:r>
      <w:r>
        <w:t>, Generation Investment Management is based in London and uses research to help create funding methods, “Sustainable Capitalism,” http://www.generationim.com/media/pdf-generation-sustainable-capitalism-v1.pdf</w:t>
      </w:r>
    </w:p>
    <w:p w:rsidR="002F6393" w:rsidRPr="00FF3277" w:rsidRDefault="002F6393" w:rsidP="002F6393">
      <w:pPr>
        <w:rPr>
          <w:sz w:val="14"/>
        </w:rPr>
      </w:pPr>
      <w:r w:rsidRPr="002F6393">
        <w:rPr>
          <w:rStyle w:val="Emphasis"/>
          <w:highlight w:val="yellow"/>
        </w:rPr>
        <w:t>Capitalism has great strengths and is fundamentally superior to any other system for organising economic activity</w:t>
      </w:r>
      <w:r w:rsidRPr="002F6393">
        <w:rPr>
          <w:rStyle w:val="StyleUnderline"/>
          <w:highlight w:val="yellow"/>
        </w:rPr>
        <w:t>.</w:t>
      </w:r>
      <w:r w:rsidRPr="00B26055">
        <w:rPr>
          <w:rStyle w:val="StyleUnderline"/>
        </w:rPr>
        <w:t xml:space="preserve"> It is more efficient in allocating resources and in matching supply and demand. </w:t>
      </w:r>
      <w:r w:rsidRPr="002F6393">
        <w:rPr>
          <w:rStyle w:val="StyleUnderline"/>
          <w:highlight w:val="yellow"/>
        </w:rPr>
        <w:t>It is demonstrably effective in wealth creation. It is more congruent with higher levels of freedom and self-governance than any other system.</w:t>
      </w:r>
      <w:r w:rsidRPr="00B26055">
        <w:rPr>
          <w:rStyle w:val="StyleUnderline"/>
        </w:rPr>
        <w:t xml:space="preserve"> It unlocks a higher fraction of the human potential with ubiquitous, organic incentives that reward hard work, ingenuity, and innovation. These strengths are why it is at the foundation of every successful economy. Critically, </w:t>
      </w:r>
      <w:r w:rsidRPr="00FF3277">
        <w:rPr>
          <w:rStyle w:val="StyleUnderline"/>
          <w:highlight w:val="yellow"/>
        </w:rPr>
        <w:t>capitalism has proven itself to be adaptable and flexible enough to fit the specific needs of particular countries</w:t>
      </w:r>
      <w:r w:rsidRPr="00B26055">
        <w:rPr>
          <w:rStyle w:val="StyleUnderline"/>
        </w:rPr>
        <w:t xml:space="preserve">. </w:t>
      </w:r>
      <w:r w:rsidRPr="00FF3277">
        <w:rPr>
          <w:sz w:val="14"/>
        </w:rPr>
        <w:t>Capitalism comes in many forms, from that practised in the US to the very different model that has been adopted within communist China. The causes and consequences of these variations are, of course, significant – but the more important fact remains: the mainstream debate is about how to practise capitalism not whether we should choose between capitalism and some other system. Yet while the present form of capitalism has proven its superiority, it is nevertheless abundantly clear that some of the ways in which it is now practised do not incorporate sufficient regard for its impact on people and the planet – and are now posing a number of fundamental challenges that require attention, particularly in a resource-constrained world of seven billion (soon to be 8-10 billion) people. These include short-termism, over-reliance on GDP growth as a primary metric of prosperity, diverting wealth into shadow banking and financial engineering and away from addressing real needs. These challenges also include rising inequality, increasing volatility in the global financial market, and growing contributions to the climate crisis perpetuated by a resistance to internalise externalities. We and others have argued for long-term responsible capitalism for some time. We have called this Sustainable Capitalism.4 Sustainable Capitalism is more than corporate social responsibility or impact investing, which are worthwhile endeavours compatible with the precepts of sustainable investing, but narrower in focus. DEFINITION Sustainable Capitalism is a framework that seeks to maximise long-term economic value creation by reforming markets to address real needs while considering all costs and integrating ESG metrics into the decision-making process. It applies to the entire investment value chain from entrepreneurial ventures to publicly traded large-cap companies, from investors providing seed capital to those focused on late-stage growth-orientated opportunities, from company employees to CEOs, from activists to policy makers and standard setters.</w:t>
      </w:r>
      <w:r w:rsidRPr="00B26055">
        <w:rPr>
          <w:rStyle w:val="StyleUnderline"/>
        </w:rPr>
        <w:t xml:space="preserve"> </w:t>
      </w:r>
      <w:r w:rsidRPr="00FF3277">
        <w:rPr>
          <w:rStyle w:val="StyleUnderline"/>
          <w:highlight w:val="yellow"/>
        </w:rPr>
        <w:t>Sustainable Capitalism transcends borders, industries</w:t>
      </w:r>
      <w:r w:rsidRPr="00B26055">
        <w:rPr>
          <w:rStyle w:val="StyleUnderline"/>
        </w:rPr>
        <w:t xml:space="preserve">, forms of ownership, asset classes, </w:t>
      </w:r>
      <w:r w:rsidRPr="00FF3277">
        <w:rPr>
          <w:rStyle w:val="StyleUnderline"/>
          <w:highlight w:val="yellow"/>
        </w:rPr>
        <w:t>and stakeholders.</w:t>
      </w:r>
      <w:r w:rsidRPr="00FF3277">
        <w:rPr>
          <w:sz w:val="14"/>
        </w:rPr>
        <w:t xml:space="preserve"> THE ECONOMIC CASE </w:t>
      </w:r>
      <w:r w:rsidRPr="00FF3277">
        <w:rPr>
          <w:rStyle w:val="StyleUnderline"/>
          <w:highlight w:val="yellow"/>
        </w:rPr>
        <w:t xml:space="preserve">The economic rationale for Sustainable Capitalism is emerging through the quantitative and qualitative results of </w:t>
      </w:r>
      <w:r w:rsidRPr="00FF3277">
        <w:rPr>
          <w:rStyle w:val="Emphasis"/>
          <w:highlight w:val="yellow"/>
        </w:rPr>
        <w:t>empirical research</w:t>
      </w:r>
      <w:r w:rsidRPr="00FF3277">
        <w:rPr>
          <w:rStyle w:val="StyleUnderline"/>
          <w:highlight w:val="yellow"/>
        </w:rPr>
        <w:t xml:space="preserve"> as well as </w:t>
      </w:r>
      <w:r w:rsidRPr="00FF3277">
        <w:rPr>
          <w:rStyle w:val="Emphasis"/>
          <w:highlight w:val="yellow"/>
        </w:rPr>
        <w:t>real-world examples</w:t>
      </w:r>
      <w:r w:rsidRPr="00B26055">
        <w:rPr>
          <w:rStyle w:val="StyleUnderline"/>
        </w:rPr>
        <w:t xml:space="preserve">. </w:t>
      </w:r>
      <w:r w:rsidRPr="00FF3277">
        <w:rPr>
          <w:sz w:val="14"/>
        </w:rPr>
        <w:t>Mainstreaming Sustainable Capitalism by 2020 will require independent, collaborative and voluntary action by companies, investors, government and civil society, which we hope to accelerate by advancing the discourse on the economic benefits of sustainability.</w:t>
      </w:r>
    </w:p>
    <w:p w:rsidR="00FF3277" w:rsidRDefault="00FF3277" w:rsidP="00A1025F">
      <w:pPr>
        <w:pStyle w:val="Heading3"/>
        <w:rPr>
          <w:rStyle w:val="StyleUnderline"/>
        </w:rPr>
      </w:pPr>
      <w:bookmarkStart w:id="118" w:name="_Toc394930460"/>
      <w:r>
        <w:rPr>
          <w:rStyle w:val="StyleUnderline"/>
        </w:rPr>
        <w:lastRenderedPageBreak/>
        <w:t>1ar:  Particularity the Best Standard</w:t>
      </w:r>
      <w:bookmarkEnd w:id="118"/>
    </w:p>
    <w:p w:rsidR="00FF3277" w:rsidRDefault="00FF3277" w:rsidP="007B738B">
      <w:pPr>
        <w:pStyle w:val="Heading4"/>
      </w:pPr>
      <w:r>
        <w:t>(--) Extend our Price evidence—you should prefer particular evidence to generic claims…</w:t>
      </w:r>
    </w:p>
    <w:p w:rsidR="00FF3277" w:rsidRDefault="00FF3277" w:rsidP="007B738B">
      <w:pPr>
        <w:pStyle w:val="Heading4"/>
      </w:pPr>
      <w:r>
        <w:t>(--) None of their evidence is specific to offshore wind—it is just generic cap bad evidence.</w:t>
      </w:r>
    </w:p>
    <w:p w:rsidR="00F80C8F" w:rsidRPr="00F80C8F" w:rsidRDefault="00F80C8F" w:rsidP="007B738B">
      <w:pPr>
        <w:pStyle w:val="Heading4"/>
      </w:pPr>
      <w:r>
        <w:t>(--) You should prefer specific causal explanations over mono-causal explanations of the world:</w:t>
      </w:r>
    </w:p>
    <w:p w:rsidR="00F80C8F" w:rsidRDefault="00F80C8F" w:rsidP="00964D4D">
      <w:pPr>
        <w:ind w:left="504"/>
      </w:pPr>
      <w:r w:rsidRPr="00F5547C">
        <w:t xml:space="preserve">Milja </w:t>
      </w:r>
      <w:r w:rsidRPr="00F80C8F">
        <w:rPr>
          <w:rStyle w:val="Style13ptBold"/>
        </w:rPr>
        <w:t>Kurki 2007</w:t>
      </w:r>
      <w:r>
        <w:t xml:space="preserve"> (</w:t>
      </w:r>
      <w:r w:rsidRPr="00F5547C">
        <w:t>Lecturer, Department of Int’l Politics, University of Wales, Aberystwyth</w:t>
      </w:r>
      <w:r>
        <w:t>)  Critical realism and causal analysis in international r</w:t>
      </w:r>
      <w:r w:rsidRPr="00F5547C">
        <w:t xml:space="preserve">elations, </w:t>
      </w:r>
      <w:r w:rsidRPr="00F5547C">
        <w:rPr>
          <w:i/>
        </w:rPr>
        <w:t>Millennium: Journal of International Studies</w:t>
      </w:r>
      <w:r w:rsidRPr="00F5547C">
        <w:t>, 34(5</w:t>
      </w:r>
      <w:r>
        <w:t xml:space="preserve">), accessed via Sage Journals Online.  </w:t>
      </w:r>
    </w:p>
    <w:p w:rsidR="00F80C8F" w:rsidRDefault="00F80C8F" w:rsidP="00964D4D">
      <w:pPr>
        <w:ind w:left="504"/>
        <w:rPr>
          <w:rStyle w:val="Emphasis"/>
        </w:rPr>
      </w:pPr>
      <w:r>
        <w:t xml:space="preserve">However, as a consequence of its ontological, epistemological and methodological leanings </w:t>
      </w:r>
      <w:r w:rsidRPr="00F80C8F">
        <w:rPr>
          <w:rStyle w:val="StyleUnderline"/>
          <w:highlight w:val="yellow"/>
        </w:rPr>
        <w:t>critical realism tends to prefer certain kinds of substantive explanations of world political processes over others.  Critical realists tend to criticise mono-causal understandings of world politics: whether singularly materialist</w:t>
      </w:r>
      <w:r w:rsidRPr="00F80C8F">
        <w:rPr>
          <w:rStyle w:val="StyleUnderline"/>
        </w:rPr>
        <w:t xml:space="preserve"> </w:t>
      </w:r>
      <w:r>
        <w:t xml:space="preserve">(characteristic of some realist thought) </w:t>
      </w:r>
      <w:r w:rsidRPr="00F80C8F">
        <w:rPr>
          <w:rStyle w:val="StyleUnderline"/>
          <w:highlight w:val="yellow"/>
        </w:rPr>
        <w:t>or singularly normative</w:t>
      </w:r>
      <w:r>
        <w:t xml:space="preserve"> (characteristic of some constructivist thought). </w:t>
      </w:r>
      <w:r w:rsidRPr="00F80C8F">
        <w:rPr>
          <w:rStyle w:val="StyleUnderline"/>
          <w:highlight w:val="yellow"/>
        </w:rPr>
        <w:t xml:space="preserve">Instead, they prefer those causal explanations that </w:t>
      </w:r>
      <w:r w:rsidRPr="00F80C8F">
        <w:rPr>
          <w:rStyle w:val="Emphasis"/>
          <w:highlight w:val="yellow"/>
        </w:rPr>
        <w:t>account for</w:t>
      </w:r>
      <w:r w:rsidRPr="00F80C8F">
        <w:rPr>
          <w:rStyle w:val="StyleUnderline"/>
          <w:highlight w:val="yellow"/>
        </w:rPr>
        <w:t xml:space="preserve"> the interactions of sets of social relations and </w:t>
      </w:r>
      <w:r w:rsidRPr="00F80C8F">
        <w:rPr>
          <w:rStyle w:val="Emphasis"/>
          <w:highlight w:val="yellow"/>
        </w:rPr>
        <w:t>normative structures</w:t>
      </w:r>
      <w:r w:rsidRPr="00F80C8F">
        <w:rPr>
          <w:rStyle w:val="StyleUnderline"/>
          <w:highlight w:val="yellow"/>
        </w:rPr>
        <w:t xml:space="preserve"> in </w:t>
      </w:r>
      <w:r w:rsidRPr="00F80C8F">
        <w:rPr>
          <w:rStyle w:val="Emphasis"/>
          <w:highlight w:val="yellow"/>
        </w:rPr>
        <w:t>historically situated causal complexes</w:t>
      </w:r>
      <w:r w:rsidRPr="00F80C8F">
        <w:rPr>
          <w:rStyle w:val="Emphasis"/>
        </w:rPr>
        <w:t xml:space="preserve">. </w:t>
      </w:r>
    </w:p>
    <w:p w:rsidR="00A1025F" w:rsidRPr="00A1025F" w:rsidRDefault="00A1025F" w:rsidP="00A1025F">
      <w:pPr>
        <w:pStyle w:val="Heading3"/>
        <w:rPr>
          <w:rStyle w:val="Emphasis"/>
          <w:b/>
        </w:rPr>
      </w:pPr>
      <w:bookmarkStart w:id="119" w:name="_Toc394930461"/>
      <w:r w:rsidRPr="00A1025F">
        <w:rPr>
          <w:rStyle w:val="Emphasis"/>
          <w:b/>
        </w:rPr>
        <w:lastRenderedPageBreak/>
        <w:t>1ar:  Alt will Fail</w:t>
      </w:r>
      <w:bookmarkEnd w:id="119"/>
    </w:p>
    <w:p w:rsidR="00A1025F" w:rsidRDefault="00A1025F" w:rsidP="007B738B">
      <w:pPr>
        <w:pStyle w:val="Heading4"/>
      </w:pPr>
      <w:r>
        <w:t>(--) Extend our Bowles evidence:  alternatives to capitalism have historically failed—even in communist societies black markets arose outside the official state.</w:t>
      </w:r>
    </w:p>
    <w:p w:rsidR="00A1025F" w:rsidRPr="00A1025F" w:rsidRDefault="00A1025F" w:rsidP="007B738B">
      <w:pPr>
        <w:pStyle w:val="Heading4"/>
      </w:pPr>
      <w:r>
        <w:t>(--) Their evidence is jargon-laden utopianism:</w:t>
      </w:r>
    </w:p>
    <w:p w:rsidR="00964D4D" w:rsidRDefault="00A1025F" w:rsidP="00964D4D">
      <w:pPr>
        <w:ind w:left="720"/>
      </w:pPr>
      <w:r w:rsidRPr="00A1025F">
        <w:t xml:space="preserve">David E. </w:t>
      </w:r>
      <w:r w:rsidRPr="00A1025F">
        <w:rPr>
          <w:rStyle w:val="Style13ptBold"/>
        </w:rPr>
        <w:t>McClean,</w:t>
      </w:r>
      <w:r w:rsidRPr="00A1025F">
        <w:t xml:space="preserve"> </w:t>
      </w:r>
      <w:r w:rsidRPr="00A1025F">
        <w:rPr>
          <w:b/>
        </w:rPr>
        <w:t>(</w:t>
      </w:r>
      <w:r w:rsidRPr="00A1025F">
        <w:t>philosopher, writer and business consultant) 20</w:t>
      </w:r>
      <w:r w:rsidRPr="00A1025F">
        <w:rPr>
          <w:rStyle w:val="Style13ptBold"/>
        </w:rPr>
        <w:t>01</w:t>
      </w:r>
      <w:r w:rsidRPr="00A1025F">
        <w:t xml:space="preserve"> “The Cultural Left and the Limits of Social Hope.”  Accessed online at </w:t>
      </w:r>
      <w:hyperlink r:id="rId151" w:history="1">
        <w:r w:rsidRPr="00A1025F">
          <w:rPr>
            <w:rStyle w:val="Hyperlink"/>
            <w:rFonts w:eastAsiaTheme="majorEastAsia"/>
            <w:sz w:val="16"/>
          </w:rPr>
          <w:t>http://www.american-philosophy.org/archives/past_conference_</w:t>
        </w:r>
      </w:hyperlink>
      <w:r w:rsidRPr="00A1025F">
        <w:t xml:space="preserve"> programs/pc2001/Discussion%20papers/david_mcclean.htm     </w:t>
      </w:r>
    </w:p>
    <w:p w:rsidR="00A1025F" w:rsidRPr="00964D4D" w:rsidRDefault="00A1025F" w:rsidP="00964D4D">
      <w:pPr>
        <w:rPr>
          <w:sz w:val="16"/>
          <w:szCs w:val="16"/>
        </w:rPr>
      </w:pPr>
      <w:r w:rsidRPr="00A1025F">
        <w:rPr>
          <w:rStyle w:val="StyleUnderline"/>
          <w:highlight w:val="yellow"/>
        </w:rPr>
        <w:t>There is a lot of philosophical prose on the general subject of social justice</w:t>
      </w:r>
      <w:r w:rsidRPr="00964D4D">
        <w:rPr>
          <w:sz w:val="16"/>
        </w:rPr>
        <w:t xml:space="preserve">. Some of this is quite good, and some of it is quite bad. What distinguishes the good from the bad is not merely the level of erudition. Displays of high erudition are gratuitously reflected in much of the writing by those, for example, still clinging to Marxian ontology and is often just a useful smokescreen which shrouds a near total disconnect from empirical reality. This kind of political writing likes to make a lot of references to other obscure, jargon-laden essays and tedious books written by other true believers - the crowd that takes the fusion of Marxian and Freudian private fantasies seriously. Nor is it the lack of scholarship that makes this prose bad. Much of it is well "supported" by footnotes referencing a lode of other works, some of which are actually quite good. Rather, </w:t>
      </w:r>
      <w:r w:rsidRPr="00A1025F">
        <w:rPr>
          <w:rStyle w:val="StyleUnderline"/>
          <w:highlight w:val="yellow"/>
        </w:rPr>
        <w:t>what makes this prose bad is its utter lack of relevance to extant and critical policy debates, the passage of actual laws, and the amendment of existing regulations that might actually do some good for someone else.</w:t>
      </w:r>
      <w:r w:rsidRPr="00964D4D">
        <w:rPr>
          <w:sz w:val="16"/>
        </w:rPr>
        <w:t xml:space="preserve"> The writers of this bad prose are too interested in our arrival at some social place wherein we will finally emerge from our "inauthentic" state into something called "reality." Most of this stuff, of course, comes from those steeped in the Continental tradition (particularly post-Kant). While that tradition has much to offer and has helped shape my own philosophical sensibilities, </w:t>
      </w:r>
      <w:r w:rsidRPr="00A1025F">
        <w:rPr>
          <w:rStyle w:val="StyleUnderline"/>
          <w:highlight w:val="yellow"/>
        </w:rPr>
        <w:t>it is anything but useful when it comes to truly relevant philosophical analysis,</w:t>
      </w:r>
      <w:r w:rsidRPr="00A1025F">
        <w:rPr>
          <w:rStyle w:val="StyleUnderline"/>
        </w:rPr>
        <w:t xml:space="preserve"> </w:t>
      </w:r>
      <w:r w:rsidRPr="00964D4D">
        <w:rPr>
          <w:sz w:val="16"/>
        </w:rPr>
        <w:t>and no self-respecting Pragmatist can really take seriously the strong poetry of formations like "authenticity looming on the ever remote horizons of fetishization." What Pragmatists see instead is the hope that we can fix some of the social ills that face us if we treat policy and reform as more important than Spirit and Utopia.</w:t>
      </w:r>
    </w:p>
    <w:p w:rsidR="00A1025F" w:rsidRPr="00A1025F" w:rsidRDefault="00A1025F" w:rsidP="00A1025F"/>
    <w:p w:rsidR="00F80C8F" w:rsidRDefault="00F80C8F" w:rsidP="00A1025F">
      <w:pPr>
        <w:pStyle w:val="Heading3"/>
      </w:pPr>
      <w:bookmarkStart w:id="120" w:name="_Toc394930462"/>
      <w:r>
        <w:lastRenderedPageBreak/>
        <w:t>1ar:  Root Causes Wrong</w:t>
      </w:r>
      <w:bookmarkEnd w:id="120"/>
    </w:p>
    <w:p w:rsidR="00F80C8F" w:rsidRDefault="00F80C8F" w:rsidP="007B738B">
      <w:pPr>
        <w:pStyle w:val="Heading4"/>
      </w:pPr>
      <w:r>
        <w:t xml:space="preserve">(--) Extend our Geras evidence—capitalism isn’t the root cause of violence and oppression—that’s too simple and ignores the specific causes of problems—you should prefer our specific evidence on the case as to causes of problems.  </w:t>
      </w:r>
    </w:p>
    <w:p w:rsidR="00A1025F" w:rsidRPr="00A1025F" w:rsidRDefault="00A1025F" w:rsidP="007B738B">
      <w:pPr>
        <w:pStyle w:val="Heading4"/>
      </w:pPr>
      <w:r>
        <w:t>(--) You should prefer specific explanations of world problems:</w:t>
      </w:r>
    </w:p>
    <w:p w:rsidR="00A1025F" w:rsidRDefault="00A1025F" w:rsidP="00964D4D">
      <w:pPr>
        <w:ind w:left="504"/>
      </w:pPr>
      <w:r w:rsidRPr="00F5547C">
        <w:t xml:space="preserve">Milja </w:t>
      </w:r>
      <w:r w:rsidRPr="00A1025F">
        <w:rPr>
          <w:rStyle w:val="Style13ptBold"/>
        </w:rPr>
        <w:t>Kurki 2007</w:t>
      </w:r>
      <w:r>
        <w:t xml:space="preserve"> (</w:t>
      </w:r>
      <w:r w:rsidRPr="00F5547C">
        <w:t>Lecturer, Department of Int’l Politics, University of Wales, Aberystwyth</w:t>
      </w:r>
      <w:r>
        <w:t>)  Critical realism and causal analysis in international r</w:t>
      </w:r>
      <w:r w:rsidRPr="00F5547C">
        <w:t xml:space="preserve">elations, </w:t>
      </w:r>
      <w:r w:rsidRPr="00F5547C">
        <w:rPr>
          <w:i/>
        </w:rPr>
        <w:t>Millennium: Journal of International Studies</w:t>
      </w:r>
      <w:r w:rsidRPr="00F5547C">
        <w:t>, 34(5</w:t>
      </w:r>
      <w:r>
        <w:t xml:space="preserve">), accessed via Sage Journals Online.  </w:t>
      </w:r>
    </w:p>
    <w:p w:rsidR="00A1025F" w:rsidRPr="00964D4D" w:rsidRDefault="00A1025F" w:rsidP="00964D4D">
      <w:pPr>
        <w:rPr>
          <w:sz w:val="16"/>
        </w:rPr>
      </w:pPr>
      <w:r w:rsidRPr="00964D4D">
        <w:rPr>
          <w:sz w:val="16"/>
        </w:rPr>
        <w:t xml:space="preserve">While in some natural sciences laboratory experiments can be conducted to isolate individual causal forces, this is not what defines science in natural sciences: this is an unrealistic and unnecessary expectation in the social sciences, with dynamic ontological objects. It is true that parsimonious accounts can be helpful in some contexts and that all approaches must engage in some simplification. Yet it does not mean that parsimony should be prioritised: </w:t>
      </w:r>
      <w:r w:rsidRPr="00A1025F">
        <w:rPr>
          <w:rStyle w:val="StyleUnderline"/>
          <w:highlight w:val="yellow"/>
        </w:rPr>
        <w:t>oversimplification entails important weaknesses in social explanations. Simplified analyses of complex social processes do not necessarily provide the most interesting, nor sufficiently nuanced, causal explanations to facilitate adequate understanding of social issues</w:t>
      </w:r>
      <w:r w:rsidRPr="00964D4D">
        <w:rPr>
          <w:sz w:val="16"/>
        </w:rPr>
        <w:t>.  As critics have pointed out it is not insignificant theoretically or politically that positivist democratic peace theory, for example, has tended to lack appreciation of the complex historical conditioning of democratic politics within states and actions of democratic states within global economic, political and cultural relations.41</w:t>
      </w:r>
    </w:p>
    <w:p w:rsidR="008B4DE4" w:rsidRDefault="008B4DE4" w:rsidP="008B4DE4">
      <w:pPr>
        <w:pStyle w:val="Heading2"/>
      </w:pPr>
      <w:bookmarkStart w:id="121" w:name="_Toc394930463"/>
      <w:r>
        <w:lastRenderedPageBreak/>
        <w:t>Exploration K Answers</w:t>
      </w:r>
      <w:bookmarkEnd w:id="121"/>
    </w:p>
    <w:p w:rsidR="008B4DE4" w:rsidRDefault="008B4DE4" w:rsidP="007B738B">
      <w:pPr>
        <w:pStyle w:val="Heading4"/>
      </w:pPr>
      <w:r>
        <w:t>(--) No link:  we develop the ocean, we don’t explore the ocean.</w:t>
      </w:r>
    </w:p>
    <w:p w:rsidR="008B4DE4" w:rsidRDefault="008B4DE4" w:rsidP="007B738B">
      <w:pPr>
        <w:pStyle w:val="Heading4"/>
      </w:pPr>
    </w:p>
    <w:p w:rsidR="008B4DE4" w:rsidRDefault="008B4DE4" w:rsidP="007B738B">
      <w:pPr>
        <w:pStyle w:val="Heading4"/>
      </w:pPr>
      <w:r>
        <w:t xml:space="preserve">(  ) Policy Framework first – best teaches pragmatic change. And avoids regress – endless items become the nexus question – discourages clash with the other 99% of the Aff. This applies because their link’s not from plan. </w:t>
      </w:r>
    </w:p>
    <w:p w:rsidR="008B4DE4" w:rsidRPr="00C21072" w:rsidRDefault="008B4DE4" w:rsidP="007B738B">
      <w:pPr>
        <w:pStyle w:val="Heading4"/>
      </w:pPr>
      <w:r>
        <w:t>(--) Particularity’s the best standard</w:t>
      </w:r>
    </w:p>
    <w:p w:rsidR="008B4DE4" w:rsidRPr="00D57F1B" w:rsidRDefault="008B4DE4" w:rsidP="008B4DE4">
      <w:pPr>
        <w:ind w:left="720"/>
        <w:rPr>
          <w:sz w:val="16"/>
          <w:szCs w:val="16"/>
        </w:rPr>
      </w:pPr>
      <w:r w:rsidRPr="003303D9">
        <w:rPr>
          <w:rStyle w:val="Style13ptBold"/>
        </w:rPr>
        <w:t xml:space="preserve">PRICE </w:t>
      </w:r>
      <w:r>
        <w:rPr>
          <w:rStyle w:val="Style13ptBold"/>
        </w:rPr>
        <w:t>’</w:t>
      </w:r>
      <w:r w:rsidRPr="003303D9">
        <w:rPr>
          <w:rStyle w:val="Style13ptBold"/>
        </w:rPr>
        <w:t>98</w:t>
      </w:r>
      <w:r>
        <w:rPr>
          <w:rStyle w:val="Style13ptBold"/>
        </w:rPr>
        <w:t xml:space="preserve">  </w:t>
      </w:r>
      <w:r w:rsidRPr="003303D9">
        <w:rPr>
          <w:sz w:val="16"/>
          <w:szCs w:val="16"/>
        </w:rPr>
        <w:t>(RICHARD PRICE is a former prof in the Department of Anthropology at Yale University. Later, he moved to Johns Hopkins University to found the Department of Anthropology, where he served three terms as chair. A decade of freelance teaching (University of Minnesota, Stanford University, Princeton University, University of Florida, Universidade Federal da Bahia), ensued. This article is co-authored with CHRISTIAN REUS-SMIT – Monash University – European Journal of International Relations Copyright © 1998 via SAGE Publications – http://www.arts.ualberta.ca/~courses/PoliticalScience/661B1/documents/PriceReusSmithCriticalInternatlTheoryConstructivism.pdf)</w:t>
      </w:r>
    </w:p>
    <w:p w:rsidR="008B4DE4" w:rsidRDefault="008B4DE4" w:rsidP="008B4DE4">
      <w:pPr>
        <w:rPr>
          <w:sz w:val="16"/>
        </w:rPr>
      </w:pPr>
      <w:r w:rsidRPr="00A21108">
        <w:rPr>
          <w:sz w:val="16"/>
        </w:rPr>
        <w:t xml:space="preserve">One of the central departures of critical international theory from positivism is the view that we cannot escape the interpretive moment. As George (1994: 24) argues, ‘the world is always an interpreted “thing”, and it is always interpreted in conditions of disagreement and conflict, to one degree or another’. For this reason, ‘there can be no common body of observational or tested data that we can turn to for a neutral, objective knowledge of the world. There can be no ultimate knowledge, for example, that actually corresponds to reality per se.’ This proposition has been endorsed wholeheartedly by constructivists, who are at pains to deny the possibility of making ‘Big-T’ Truth claims about the world and studiously avoid attributing such status to their findings. This having been said, after undertaking sustained empirical analyses of aspects of world politics constructivists do make ‘small-t’ truth claims about the subjects they have investigated. That is, they claim to have arrived at logical and empirically plausible interpretations of actions, events or processes, and they appeal to the weight of evidence to sustain such claims. </w:t>
      </w:r>
      <w:r w:rsidRPr="00A21108">
        <w:rPr>
          <w:rStyle w:val="StyleUnderline"/>
          <w:highlight w:val="yellow"/>
        </w:rPr>
        <w:t>While admitting</w:t>
      </w:r>
      <w:r w:rsidRPr="00A21108">
        <w:rPr>
          <w:sz w:val="16"/>
        </w:rPr>
        <w:t xml:space="preserve"> that their </w:t>
      </w:r>
      <w:r w:rsidRPr="00A21108">
        <w:rPr>
          <w:rStyle w:val="StyleUnderline"/>
          <w:highlight w:val="yellow"/>
        </w:rPr>
        <w:t>claims are always contingent</w:t>
      </w:r>
      <w:r w:rsidRPr="00A21108">
        <w:rPr>
          <w:sz w:val="16"/>
          <w:highlight w:val="yellow"/>
        </w:rPr>
        <w:t xml:space="preserve"> </w:t>
      </w:r>
      <w:r w:rsidRPr="00A21108">
        <w:rPr>
          <w:sz w:val="16"/>
        </w:rPr>
        <w:t xml:space="preserve">and partial interpretations of a complex world, Price (1995, 1997) claims that his genealogy provides the best account to date to make sense of anomalies surrounding the use of chemical weapons, and Reus-Smit (1997) claims that a culturalist perspective offers the best explanation of institutional differences between historical societies of states. Do such claims contradict the interpretive ethos of critical international theory? For two reasons, we argue that they do not. First, the interpretive ethos of critical international theory is driven, in large measure, by a normative rejection of totalizing discourses, of general theoretical frameworks that privilege certain perspectives over others. One searches constructivist scholarship in vain, though, for such discourses. With the possible exception of Wendt’s problematic flirtation with general systemic theory and professed commitment to ‘science’, constructivist </w:t>
      </w:r>
      <w:r w:rsidRPr="00A21108">
        <w:rPr>
          <w:rStyle w:val="StyleUnderline"/>
          <w:highlight w:val="yellow"/>
        </w:rPr>
        <w:t>research is at its best</w:t>
      </w:r>
      <w:r w:rsidRPr="00A21108">
        <w:rPr>
          <w:sz w:val="16"/>
        </w:rPr>
        <w:t xml:space="preserve"> when and because it is question driven</w:t>
      </w:r>
      <w:r w:rsidRPr="00A21108">
        <w:rPr>
          <w:sz w:val="16"/>
          <w:highlight w:val="yellow"/>
        </w:rPr>
        <w:t xml:space="preserve">, </w:t>
      </w:r>
      <w:r w:rsidRPr="00A21108">
        <w:rPr>
          <w:rStyle w:val="StyleUnderline"/>
          <w:highlight w:val="yellow"/>
        </w:rPr>
        <w:t>with</w:t>
      </w:r>
      <w:r w:rsidRPr="00A21108">
        <w:rPr>
          <w:sz w:val="16"/>
          <w:highlight w:val="yellow"/>
        </w:rPr>
        <w:t xml:space="preserve"> </w:t>
      </w:r>
      <w:r w:rsidRPr="00A21108">
        <w:rPr>
          <w:sz w:val="16"/>
        </w:rPr>
        <w:t xml:space="preserve">self-consciously </w:t>
      </w:r>
      <w:r w:rsidRPr="00A21108">
        <w:rPr>
          <w:rStyle w:val="StyleUnderline"/>
          <w:highlight w:val="yellow"/>
        </w:rPr>
        <w:t xml:space="preserve">contingent claims made specifically in </w:t>
      </w:r>
      <w:r w:rsidRPr="00A21108">
        <w:rPr>
          <w:rStyle w:val="Emphasis"/>
          <w:highlight w:val="yellow"/>
        </w:rPr>
        <w:t>relation to particular phenomena</w:t>
      </w:r>
      <w:r w:rsidRPr="00A21108">
        <w:rPr>
          <w:rStyle w:val="StyleUnderline"/>
          <w:highlight w:val="yellow"/>
        </w:rPr>
        <w:t>, at a particular time, based on particular evidence</w:t>
      </w:r>
      <w:r w:rsidRPr="00A21108">
        <w:rPr>
          <w:sz w:val="16"/>
        </w:rPr>
        <w:t xml:space="preserve">, and always open to alternative interpretations. Second, the </w:t>
      </w:r>
      <w:r w:rsidRPr="00A21108">
        <w:rPr>
          <w:rStyle w:val="StyleUnderline"/>
          <w:highlight w:val="yellow"/>
        </w:rPr>
        <w:t>rejection of</w:t>
      </w:r>
      <w:r w:rsidRPr="00A21108">
        <w:rPr>
          <w:sz w:val="16"/>
          <w:highlight w:val="yellow"/>
        </w:rPr>
        <w:t xml:space="preserve"> </w:t>
      </w:r>
      <w:r w:rsidRPr="00A21108">
        <w:rPr>
          <w:sz w:val="16"/>
        </w:rPr>
        <w:t xml:space="preserve">totalizing discourses based on </w:t>
      </w:r>
      <w:r w:rsidRPr="00A21108">
        <w:rPr>
          <w:rStyle w:val="StyleUnderline"/>
        </w:rPr>
        <w:t>‘</w:t>
      </w:r>
      <w:r w:rsidRPr="00A21108">
        <w:rPr>
          <w:rStyle w:val="StyleUnderline"/>
          <w:highlight w:val="yellow"/>
        </w:rPr>
        <w:t>big-T’</w:t>
      </w:r>
      <w:r w:rsidRPr="00A21108">
        <w:rPr>
          <w:sz w:val="16"/>
          <w:highlight w:val="yellow"/>
        </w:rPr>
        <w:t xml:space="preserve"> </w:t>
      </w:r>
      <w:r w:rsidRPr="00A21108">
        <w:rPr>
          <w:sz w:val="16"/>
        </w:rPr>
        <w:t>Truth</w:t>
      </w:r>
      <w:r w:rsidRPr="00A21108">
        <w:rPr>
          <w:sz w:val="16"/>
          <w:highlight w:val="yellow"/>
        </w:rPr>
        <w:t xml:space="preserve"> </w:t>
      </w:r>
      <w:r w:rsidRPr="00A21108">
        <w:rPr>
          <w:rStyle w:val="StyleUnderline"/>
          <w:highlight w:val="yellow"/>
        </w:rPr>
        <w:t>claims does not foreclose</w:t>
      </w:r>
      <w:r w:rsidRPr="00A21108">
        <w:rPr>
          <w:sz w:val="16"/>
        </w:rPr>
        <w:t xml:space="preserve"> the possibility, or even the inevitability, of making </w:t>
      </w:r>
      <w:r w:rsidRPr="00A21108">
        <w:rPr>
          <w:rStyle w:val="StyleUnderline"/>
          <w:highlight w:val="yellow"/>
        </w:rPr>
        <w:t>‘small-t’</w:t>
      </w:r>
      <w:r w:rsidRPr="00A21108">
        <w:rPr>
          <w:sz w:val="16"/>
        </w:rPr>
        <w:t xml:space="preserve"> truth </w:t>
      </w:r>
      <w:r w:rsidRPr="00A21108">
        <w:rPr>
          <w:rStyle w:val="StyleUnderline"/>
          <w:highlight w:val="yellow"/>
        </w:rPr>
        <w:t>claims.</w:t>
      </w:r>
      <w:r w:rsidRPr="00A21108">
        <w:rPr>
          <w:rStyle w:val="StyleUnderline"/>
        </w:rPr>
        <w:t xml:space="preserve"> </w:t>
      </w:r>
      <w:r w:rsidRPr="00A21108">
        <w:rPr>
          <w:sz w:val="16"/>
        </w:rPr>
        <w:t>In fact, we would argue that as soon as one observes and interacts in the world such claims are unavoidable, either as a person engaged in everyday life or as a scholar. As Nietzsche pointed out long ago, we cannot help putting forth truth claims about the world. The individual who does not cannot act, and the genuinely unhypocritical relativist who cannot struggles for something to say and write. In short, if constructivists are not advancing totalizing discourses, and if making ‘small-t’ truth claims is inevitable if one is to talk about how the world works, then it is no more likely that constructivism per se violates the interpretive ethos of critical international theory than does critical theory itself.</w:t>
      </w:r>
    </w:p>
    <w:p w:rsidR="008B4DE4" w:rsidRDefault="008B4DE4" w:rsidP="007B738B">
      <w:pPr>
        <w:pStyle w:val="Heading4"/>
      </w:pPr>
      <w:r>
        <w:t>(  ) perm – do plan and all non-competitive parts of the Alt</w:t>
      </w:r>
    </w:p>
    <w:p w:rsidR="008B4DE4" w:rsidRDefault="008B4DE4" w:rsidP="008B4DE4"/>
    <w:p w:rsidR="008B4DE4" w:rsidRDefault="008B4DE4" w:rsidP="007B738B">
      <w:pPr>
        <w:pStyle w:val="Heading4"/>
      </w:pPr>
      <w:r>
        <w:t>(--) The word “Exploration” doesn’t have a fixed meaning.</w:t>
      </w:r>
    </w:p>
    <w:p w:rsidR="008B4DE4" w:rsidRDefault="008B4DE4" w:rsidP="008B4DE4">
      <w:r w:rsidRPr="00BA7AA1">
        <w:rPr>
          <w:rStyle w:val="Style13ptBold"/>
        </w:rPr>
        <w:t>Kim 2</w:t>
      </w:r>
      <w:r>
        <w:t xml:space="preserve"> — Sang Ho Kim, Ph.D. Candidate at the University of Oklahoma, 2002 (“Embodiment, Technology and Communication: A Phenomenological Exploration of Communication in the Technological Milieu,” Ph.D. Dissertation at the University of Oklahoma, Available Online at </w:t>
      </w:r>
      <w:r w:rsidRPr="00BA7AA1">
        <w:t>https://shareok.org/bitstream/handle/11244/457/3045835.PDF?sequence=1</w:t>
      </w:r>
      <w:r>
        <w:t>, Accessed 07-07-2014, p. 12)</w:t>
      </w:r>
    </w:p>
    <w:p w:rsidR="008B4DE4" w:rsidRDefault="008B4DE4" w:rsidP="008B4DE4">
      <w:r w:rsidRPr="00BA7AA1">
        <w:rPr>
          <w:rStyle w:val="StyleUnderline"/>
          <w:highlight w:val="yellow"/>
        </w:rPr>
        <w:lastRenderedPageBreak/>
        <w:t>Central to this study is the exploration of how we are to live with and in</w:t>
      </w:r>
      <w:r w:rsidRPr="00BA7AA1">
        <w:rPr>
          <w:rStyle w:val="StyleUnderline"/>
        </w:rPr>
        <w:t xml:space="preserve"> the </w:t>
      </w:r>
      <w:r w:rsidRPr="00BA7AA1">
        <w:rPr>
          <w:rStyle w:val="StyleUnderline"/>
          <w:highlight w:val="yellow"/>
        </w:rPr>
        <w:t>technological society</w:t>
      </w:r>
      <w:r w:rsidRPr="00BA7AA1">
        <w:rPr>
          <w:rStyle w:val="StyleUnderline"/>
        </w:rPr>
        <w:t xml:space="preserve"> without becoming another component in its machinery. However, </w:t>
      </w:r>
      <w:r w:rsidRPr="00BA7AA1">
        <w:rPr>
          <w:rStyle w:val="StyleUnderline"/>
          <w:highlight w:val="yellow"/>
        </w:rPr>
        <w:t xml:space="preserve">theorizing about communication will never be more than an exploration, in the sense that </w:t>
      </w:r>
      <w:r w:rsidRPr="00BA7AA1">
        <w:rPr>
          <w:rStyle w:val="Emphasis"/>
          <w:highlight w:val="yellow"/>
        </w:rPr>
        <w:t>exploration does not entail end</w:t>
      </w:r>
      <w:r w:rsidRPr="00BA7AA1">
        <w:rPr>
          <w:rStyle w:val="StyleUnderline"/>
          <w:highlight w:val="yellow"/>
        </w:rPr>
        <w:t>. The purpose</w:t>
      </w:r>
      <w:r w:rsidRPr="00BA7AA1">
        <w:rPr>
          <w:rStyle w:val="StyleUnderline"/>
        </w:rPr>
        <w:t xml:space="preserve"> of this paper, </w:t>
      </w:r>
      <w:r w:rsidRPr="00BA7AA1">
        <w:rPr>
          <w:rStyle w:val="StyleUnderline"/>
          <w:highlight w:val="yellow"/>
        </w:rPr>
        <w:t xml:space="preserve">therefore, is </w:t>
      </w:r>
      <w:r w:rsidRPr="00BA7AA1">
        <w:rPr>
          <w:rStyle w:val="Emphasis"/>
          <w:highlight w:val="yellow"/>
        </w:rPr>
        <w:t>not</w:t>
      </w:r>
      <w:r w:rsidRPr="00BA7AA1">
        <w:rPr>
          <w:rStyle w:val="StyleUnderline"/>
          <w:highlight w:val="yellow"/>
        </w:rPr>
        <w:t xml:space="preserve"> to provide a solution but rather to </w:t>
      </w:r>
      <w:r w:rsidRPr="00BA7AA1">
        <w:rPr>
          <w:rStyle w:val="Emphasis"/>
          <w:highlight w:val="yellow"/>
        </w:rPr>
        <w:t>question</w:t>
      </w:r>
      <w:r w:rsidRPr="00BA7AA1">
        <w:rPr>
          <w:rStyle w:val="Emphasis"/>
        </w:rPr>
        <w:t xml:space="preserve"> the </w:t>
      </w:r>
      <w:r w:rsidRPr="00BA7AA1">
        <w:rPr>
          <w:rStyle w:val="Emphasis"/>
          <w:highlight w:val="yellow"/>
        </w:rPr>
        <w:t>meaning</w:t>
      </w:r>
      <w:r w:rsidRPr="00BA7AA1">
        <w:rPr>
          <w:rStyle w:val="StyleUnderline"/>
        </w:rPr>
        <w:t xml:space="preserve"> of communication and its technology in this technological milieu, because</w:t>
      </w:r>
      <w:r>
        <w:t xml:space="preserve">, as Heidegger (1977) suggests, </w:t>
      </w:r>
      <w:r w:rsidRPr="00BA7AA1">
        <w:rPr>
          <w:rStyle w:val="StyleUnderline"/>
        </w:rPr>
        <w:t>questioning builds a way</w:t>
      </w:r>
      <w:r>
        <w:t xml:space="preserve"> (p. 4).</w:t>
      </w:r>
    </w:p>
    <w:p w:rsidR="008B4DE4" w:rsidRDefault="008B4DE4" w:rsidP="007B738B">
      <w:pPr>
        <w:pStyle w:val="Heading4"/>
      </w:pPr>
      <w:r>
        <w:t>(--) Dirty word PIC’s and Floating K’s Alt are a voter. Robs us of the whole Aff and focuses the round on the tiniest details. We’re distinct from severing racist or sexist language – which is unrepentant and differs from our honest error.</w:t>
      </w:r>
    </w:p>
    <w:p w:rsidR="008B4DE4" w:rsidRDefault="008B4DE4" w:rsidP="008B4DE4"/>
    <w:p w:rsidR="008B4DE4" w:rsidRDefault="008B4DE4" w:rsidP="007B738B">
      <w:pPr>
        <w:pStyle w:val="Heading4"/>
      </w:pPr>
      <w:r>
        <w:t>(--) Perm – do the Alt.</w:t>
      </w:r>
    </w:p>
    <w:p w:rsidR="008B4DE4" w:rsidRDefault="008B4DE4" w:rsidP="008B4DE4">
      <w:pPr>
        <w:pStyle w:val="Heading2"/>
      </w:pPr>
      <w:bookmarkStart w:id="122" w:name="_Toc394930464"/>
      <w:r>
        <w:lastRenderedPageBreak/>
        <w:t>Development K Answers</w:t>
      </w:r>
      <w:bookmarkEnd w:id="122"/>
    </w:p>
    <w:p w:rsidR="008B4DE4" w:rsidRDefault="008B4DE4" w:rsidP="007B738B">
      <w:pPr>
        <w:pStyle w:val="Heading4"/>
      </w:pPr>
      <w:r>
        <w:t>(--) No link:  we don’t use the word development:  Means their link comes from tags or parts of cards.</w:t>
      </w:r>
    </w:p>
    <w:p w:rsidR="008B4DE4" w:rsidRDefault="008B4DE4" w:rsidP="007B738B">
      <w:pPr>
        <w:pStyle w:val="Heading4"/>
      </w:pPr>
      <w:r>
        <w:t xml:space="preserve">(  ) Policy Framework first – best teaches pragmatic change. And avoids regress – endless items become the nexus question – discourages clash with the other 99% of the Aff. This applies because their link’s not from plan. </w:t>
      </w:r>
    </w:p>
    <w:p w:rsidR="008B4DE4" w:rsidRPr="00C21072" w:rsidRDefault="008B4DE4" w:rsidP="007B738B">
      <w:pPr>
        <w:pStyle w:val="Heading4"/>
      </w:pPr>
      <w:r>
        <w:t>(--) Particularity’s the best standard</w:t>
      </w:r>
      <w:r w:rsidR="003123DF">
        <w:t>—they answer none of our specific AFF</w:t>
      </w:r>
    </w:p>
    <w:p w:rsidR="008B4DE4" w:rsidRPr="00D57F1B" w:rsidRDefault="008B4DE4" w:rsidP="008B4DE4">
      <w:pPr>
        <w:ind w:left="720"/>
        <w:rPr>
          <w:sz w:val="16"/>
          <w:szCs w:val="16"/>
        </w:rPr>
      </w:pPr>
      <w:r w:rsidRPr="003303D9">
        <w:rPr>
          <w:rStyle w:val="Style13ptBold"/>
        </w:rPr>
        <w:t xml:space="preserve">PRICE </w:t>
      </w:r>
      <w:r>
        <w:rPr>
          <w:rStyle w:val="Style13ptBold"/>
        </w:rPr>
        <w:t>’</w:t>
      </w:r>
      <w:r w:rsidRPr="003303D9">
        <w:rPr>
          <w:rStyle w:val="Style13ptBold"/>
        </w:rPr>
        <w:t>98</w:t>
      </w:r>
      <w:r>
        <w:rPr>
          <w:rStyle w:val="Style13ptBold"/>
        </w:rPr>
        <w:t xml:space="preserve">  </w:t>
      </w:r>
      <w:r w:rsidRPr="003303D9">
        <w:rPr>
          <w:sz w:val="16"/>
          <w:szCs w:val="16"/>
        </w:rPr>
        <w:t>(RICHARD PRICE is a former prof in the Department of Anthropology at Yale University. Later, he moved to Johns Hopkins University to found the Department of Anthropology, where he served three terms as chair. A decade of freelance teaching (University of Minnesota, Stanford University, Princeton University, University of Florida, Universidade Federal da Bahia), ensued. This article is co-authored with CHRISTIAN REUS-SMIT – Monash University – European Journal of International Relations Copyright © 1998 via SAGE Publications – http://www.arts.ualberta.ca/~courses/PoliticalScience/661B1/documents/PriceReusSmithCriticalInternatlTheoryConstructivism.pdf)</w:t>
      </w:r>
    </w:p>
    <w:p w:rsidR="008B4DE4" w:rsidRDefault="008B4DE4" w:rsidP="008B4DE4">
      <w:pPr>
        <w:rPr>
          <w:sz w:val="16"/>
        </w:rPr>
      </w:pPr>
      <w:r w:rsidRPr="00A21108">
        <w:rPr>
          <w:sz w:val="16"/>
        </w:rPr>
        <w:t xml:space="preserve">One of the central departures of critical international theory from positivism is the view that we cannot escape the interpretive moment. As George (1994: 24) argues, ‘the world is always an interpreted “thing”, and it is always interpreted in conditions of disagreement and conflict, to one degree or another’. For this reason, ‘there can be no common body of observational or tested data that we can turn to for a neutral, objective knowledge of the world. There can be no ultimate knowledge, for example, that actually corresponds to reality per se.’ This proposition has been endorsed wholeheartedly by constructivists, who are at pains to deny the possibility of making ‘Big-T’ Truth claims about the world and studiously avoid attributing such status to their findings. This having been said, after undertaking sustained empirical analyses of aspects of world politics constructivists do make ‘small-t’ truth claims about the subjects they have investigated. That is, they claim to have arrived at logical and empirically plausible interpretations of actions, events or processes, and they appeal to the weight of evidence to sustain such claims. </w:t>
      </w:r>
      <w:r w:rsidRPr="00A21108">
        <w:rPr>
          <w:rStyle w:val="StyleUnderline"/>
          <w:highlight w:val="yellow"/>
        </w:rPr>
        <w:t>While admitting</w:t>
      </w:r>
      <w:r w:rsidRPr="00A21108">
        <w:rPr>
          <w:sz w:val="16"/>
        </w:rPr>
        <w:t xml:space="preserve"> that their </w:t>
      </w:r>
      <w:r w:rsidRPr="00A21108">
        <w:rPr>
          <w:rStyle w:val="StyleUnderline"/>
          <w:highlight w:val="yellow"/>
        </w:rPr>
        <w:t>claims are always contingent</w:t>
      </w:r>
      <w:r w:rsidRPr="00A21108">
        <w:rPr>
          <w:sz w:val="16"/>
          <w:highlight w:val="yellow"/>
        </w:rPr>
        <w:t xml:space="preserve"> </w:t>
      </w:r>
      <w:r w:rsidRPr="00A21108">
        <w:rPr>
          <w:sz w:val="16"/>
        </w:rPr>
        <w:t xml:space="preserve">and partial interpretations of a complex world, Price (1995, 1997) claims that his genealogy provides the best account to date to make sense of anomalies surrounding the use of chemical weapons, and Reus-Smit (1997) claims that a culturalist perspective offers the best explanation of institutional differences between historical societies of states. Do such claims contradict the interpretive ethos of critical international theory? For two reasons, we argue that they do not. First, the interpretive ethos of critical international theory is driven, in large measure, by a normative rejection of totalizing discourses, of general theoretical frameworks that privilege certain perspectives over others. One searches constructivist scholarship in vain, though, for such discourses. With the possible exception of Wendt’s problematic flirtation with general systemic theory and professed commitment to ‘science’, constructivist </w:t>
      </w:r>
      <w:r w:rsidRPr="00A21108">
        <w:rPr>
          <w:rStyle w:val="StyleUnderline"/>
          <w:highlight w:val="yellow"/>
        </w:rPr>
        <w:t>research is at its best</w:t>
      </w:r>
      <w:r w:rsidRPr="00A21108">
        <w:rPr>
          <w:sz w:val="16"/>
        </w:rPr>
        <w:t xml:space="preserve"> when and because it is question driven</w:t>
      </w:r>
      <w:r w:rsidRPr="00A21108">
        <w:rPr>
          <w:sz w:val="16"/>
          <w:highlight w:val="yellow"/>
        </w:rPr>
        <w:t xml:space="preserve">, </w:t>
      </w:r>
      <w:r w:rsidRPr="00A21108">
        <w:rPr>
          <w:rStyle w:val="StyleUnderline"/>
          <w:highlight w:val="yellow"/>
        </w:rPr>
        <w:t>with</w:t>
      </w:r>
      <w:r w:rsidRPr="00A21108">
        <w:rPr>
          <w:sz w:val="16"/>
          <w:highlight w:val="yellow"/>
        </w:rPr>
        <w:t xml:space="preserve"> </w:t>
      </w:r>
      <w:r w:rsidRPr="00A21108">
        <w:rPr>
          <w:sz w:val="16"/>
        </w:rPr>
        <w:t xml:space="preserve">self-consciously </w:t>
      </w:r>
      <w:r w:rsidRPr="00A21108">
        <w:rPr>
          <w:rStyle w:val="StyleUnderline"/>
          <w:highlight w:val="yellow"/>
        </w:rPr>
        <w:t xml:space="preserve">contingent claims made specifically in </w:t>
      </w:r>
      <w:r w:rsidRPr="00A21108">
        <w:rPr>
          <w:rStyle w:val="Emphasis"/>
          <w:highlight w:val="yellow"/>
        </w:rPr>
        <w:t>relation to particular phenomena</w:t>
      </w:r>
      <w:r w:rsidRPr="00A21108">
        <w:rPr>
          <w:rStyle w:val="StyleUnderline"/>
          <w:highlight w:val="yellow"/>
        </w:rPr>
        <w:t>, at a particular time, based on particular evidence</w:t>
      </w:r>
      <w:r w:rsidRPr="00A21108">
        <w:rPr>
          <w:sz w:val="16"/>
        </w:rPr>
        <w:t xml:space="preserve">, and always open to alternative interpretations. Second, the </w:t>
      </w:r>
      <w:r w:rsidRPr="00A21108">
        <w:rPr>
          <w:rStyle w:val="StyleUnderline"/>
          <w:highlight w:val="yellow"/>
        </w:rPr>
        <w:t>rejection of</w:t>
      </w:r>
      <w:r w:rsidRPr="00A21108">
        <w:rPr>
          <w:sz w:val="16"/>
          <w:highlight w:val="yellow"/>
        </w:rPr>
        <w:t xml:space="preserve"> </w:t>
      </w:r>
      <w:r w:rsidRPr="00A21108">
        <w:rPr>
          <w:sz w:val="16"/>
        </w:rPr>
        <w:t xml:space="preserve">totalizing discourses based on </w:t>
      </w:r>
      <w:r w:rsidRPr="00A21108">
        <w:rPr>
          <w:rStyle w:val="StyleUnderline"/>
        </w:rPr>
        <w:t>‘</w:t>
      </w:r>
      <w:r w:rsidRPr="00A21108">
        <w:rPr>
          <w:rStyle w:val="StyleUnderline"/>
          <w:highlight w:val="yellow"/>
        </w:rPr>
        <w:t>big-T’</w:t>
      </w:r>
      <w:r w:rsidRPr="00A21108">
        <w:rPr>
          <w:sz w:val="16"/>
          <w:highlight w:val="yellow"/>
        </w:rPr>
        <w:t xml:space="preserve"> </w:t>
      </w:r>
      <w:r w:rsidRPr="00A21108">
        <w:rPr>
          <w:sz w:val="16"/>
        </w:rPr>
        <w:t>Truth</w:t>
      </w:r>
      <w:r w:rsidRPr="00A21108">
        <w:rPr>
          <w:sz w:val="16"/>
          <w:highlight w:val="yellow"/>
        </w:rPr>
        <w:t xml:space="preserve"> </w:t>
      </w:r>
      <w:r w:rsidRPr="00A21108">
        <w:rPr>
          <w:rStyle w:val="StyleUnderline"/>
          <w:highlight w:val="yellow"/>
        </w:rPr>
        <w:t>claims does not foreclose</w:t>
      </w:r>
      <w:r w:rsidRPr="00A21108">
        <w:rPr>
          <w:sz w:val="16"/>
        </w:rPr>
        <w:t xml:space="preserve"> the possibility, or even the inevitability, of making </w:t>
      </w:r>
      <w:r w:rsidRPr="00A21108">
        <w:rPr>
          <w:rStyle w:val="StyleUnderline"/>
          <w:highlight w:val="yellow"/>
        </w:rPr>
        <w:t>‘small-t’</w:t>
      </w:r>
      <w:r w:rsidRPr="00A21108">
        <w:rPr>
          <w:sz w:val="16"/>
        </w:rPr>
        <w:t xml:space="preserve"> truth </w:t>
      </w:r>
      <w:r w:rsidRPr="00A21108">
        <w:rPr>
          <w:rStyle w:val="StyleUnderline"/>
          <w:highlight w:val="yellow"/>
        </w:rPr>
        <w:t>claims.</w:t>
      </w:r>
      <w:r w:rsidRPr="00A21108">
        <w:rPr>
          <w:rStyle w:val="StyleUnderline"/>
        </w:rPr>
        <w:t xml:space="preserve"> </w:t>
      </w:r>
      <w:r w:rsidRPr="00A21108">
        <w:rPr>
          <w:sz w:val="16"/>
        </w:rPr>
        <w:t>In fact, we would argue that as soon as one observes and interacts in the world such claims are unavoidable, either as a person engaged in everyday life or as a scholar. As Nietzsche pointed out long ago, we cannot help putting forth truth claims about the world. The individual who does not cannot act, and the genuinely unhypocritical relativist who cannot struggles for something to say and write. In short, if constructivists are not advancing totalizing discourses, and if making ‘small-t’ truth claims is inevitable if one is to talk about how the world works, then it is no more likely that constructivism per se violates the interpretive ethos of critical international theory than does critical theory itself.</w:t>
      </w:r>
    </w:p>
    <w:p w:rsidR="008B4DE4" w:rsidRDefault="008B4DE4" w:rsidP="007B738B">
      <w:pPr>
        <w:pStyle w:val="Heading4"/>
      </w:pPr>
      <w:r>
        <w:t>(  ) perm – do plan and all non-competitive parts of the Alt</w:t>
      </w:r>
      <w:r w:rsidR="003123DF">
        <w:t>—total rejection of development is too extreme:</w:t>
      </w:r>
    </w:p>
    <w:p w:rsidR="003123DF" w:rsidRPr="008E1A5D" w:rsidRDefault="003123DF" w:rsidP="003123DF">
      <w:pPr>
        <w:ind w:left="720"/>
      </w:pPr>
      <w:r w:rsidRPr="008E1A5D">
        <w:rPr>
          <w:rStyle w:val="Style13ptBold"/>
        </w:rPr>
        <w:t xml:space="preserve">Sharp and Briggs </w:t>
      </w:r>
      <w:r>
        <w:rPr>
          <w:rStyle w:val="Style13ptBold"/>
        </w:rPr>
        <w:t>200</w:t>
      </w:r>
      <w:r w:rsidRPr="008E1A5D">
        <w:rPr>
          <w:rStyle w:val="Style13ptBold"/>
        </w:rPr>
        <w:t>6</w:t>
      </w:r>
      <w:r w:rsidRPr="008E1A5D">
        <w:t xml:space="preserve"> — Joanne Sharp and John Briggs, Professors in the Department of Geographical and Earth Sciences at the University of Glasgow (Scotland), 2006 (“Postcolonialism and development: new dialogues?,” </w:t>
      </w:r>
      <w:r w:rsidRPr="008E1A5D">
        <w:rPr>
          <w:i/>
        </w:rPr>
        <w:t>The Geographical Journal</w:t>
      </w:r>
      <w:r w:rsidRPr="008E1A5D">
        <w:t>, Volume 172, Part 1, March, Available Online to Subscribing Institutions via ProQuest Research Library)</w:t>
      </w:r>
    </w:p>
    <w:p w:rsidR="003123DF" w:rsidRPr="003123DF" w:rsidRDefault="003123DF" w:rsidP="003123DF">
      <w:pPr>
        <w:rPr>
          <w:sz w:val="16"/>
        </w:rPr>
      </w:pPr>
      <w:r w:rsidRPr="003123DF">
        <w:rPr>
          <w:sz w:val="16"/>
        </w:rPr>
        <w:t xml:space="preserve">Pessimistic readers of Spivak's (1988) influential 'Can the subaltern speak?' suggest that there is no possibility of this. </w:t>
      </w:r>
      <w:r w:rsidRPr="003123DF">
        <w:rPr>
          <w:rStyle w:val="StyleUnderline"/>
          <w:highlight w:val="yellow"/>
        </w:rPr>
        <w:t>Anti-development theorists</w:t>
      </w:r>
      <w:r w:rsidRPr="008E1A5D">
        <w:rPr>
          <w:rStyle w:val="StyleUnderline"/>
        </w:rPr>
        <w:t xml:space="preserve">, most notably Escobar, </w:t>
      </w:r>
      <w:r w:rsidRPr="003123DF">
        <w:rPr>
          <w:rStyle w:val="StyleUnderline"/>
          <w:highlight w:val="yellow"/>
        </w:rPr>
        <w:t>conclude that there is nothing to be salvaged from development</w:t>
      </w:r>
      <w:r w:rsidRPr="003123DF">
        <w:rPr>
          <w:sz w:val="16"/>
          <w:highlight w:val="yellow"/>
        </w:rPr>
        <w:t>:</w:t>
      </w:r>
      <w:r w:rsidRPr="003123DF">
        <w:rPr>
          <w:sz w:val="16"/>
        </w:rPr>
        <w:t xml:space="preserve"> it is an inherently flawed process and so must be resisted. For Escobar (1995, 98), for example, the remaking of development lies with 'examining local </w:t>
      </w:r>
      <w:r w:rsidRPr="003123DF">
        <w:rPr>
          <w:sz w:val="16"/>
        </w:rPr>
        <w:lastRenderedPageBreak/>
        <w:t xml:space="preserve">constructions, to the extent that they are the life and history of the people, that is, the conditions for and of change'. </w:t>
      </w:r>
      <w:r w:rsidRPr="003123DF">
        <w:rPr>
          <w:rStyle w:val="StyleUnderline"/>
          <w:highlight w:val="yellow"/>
        </w:rPr>
        <w:t>The problem is</w:t>
      </w:r>
      <w:r w:rsidRPr="003123DF">
        <w:rPr>
          <w:sz w:val="16"/>
          <w:highlight w:val="yellow"/>
        </w:rPr>
        <w:t>,</w:t>
      </w:r>
      <w:r w:rsidRPr="003123DF">
        <w:rPr>
          <w:sz w:val="16"/>
        </w:rPr>
        <w:t xml:space="preserve"> however, </w:t>
      </w:r>
      <w:r w:rsidRPr="003123DF">
        <w:rPr>
          <w:rStyle w:val="StyleUnderline"/>
          <w:highlight w:val="yellow"/>
        </w:rPr>
        <w:t xml:space="preserve">what this might mean in a </w:t>
      </w:r>
      <w:r w:rsidRPr="003123DF">
        <w:rPr>
          <w:rStyle w:val="Emphasis"/>
          <w:highlight w:val="yellow"/>
        </w:rPr>
        <w:t>practical sense</w:t>
      </w:r>
      <w:r w:rsidRPr="003123DF">
        <w:rPr>
          <w:rStyle w:val="StyleUnderline"/>
          <w:highlight w:val="yellow"/>
        </w:rPr>
        <w:t xml:space="preserve">. How is this kind of position going to contribute to the improvement of the lives of the global majority? As no alternative project is presented, it can be assumed that the alternative must be localism, community and indigenous responses. This is, however, </w:t>
      </w:r>
      <w:r w:rsidRPr="003123DF">
        <w:rPr>
          <w:rStyle w:val="Emphasis"/>
          <w:highlight w:val="yellow"/>
        </w:rPr>
        <w:t>a naïve response</w:t>
      </w:r>
      <w:r w:rsidRPr="003123DF">
        <w:rPr>
          <w:rStyle w:val="StyleUnderline"/>
          <w:highlight w:val="yellow"/>
        </w:rPr>
        <w:t>. Escobar's (and others') faith in community and the local fails to acknowledge the power relations that operate even at the smallest of scales</w:t>
      </w:r>
      <w:r w:rsidRPr="008E1A5D">
        <w:rPr>
          <w:rStyle w:val="StyleUnderline"/>
        </w:rPr>
        <w:t xml:space="preserve">, which ensure that there are different potentials and abilities to speak and to be heard. This also overlooks the webs of connection that ensure that localities can never be entirely local. Communities are rarely inclusive and consensual, and if we are to devolve decision-making to this scale, who is to be included in the local, in the community? Ironically, the perspective of many anti-development theorists, which unproblematically celebrates the marginalized, may </w:t>
      </w:r>
      <w:r w:rsidRPr="008E1A5D">
        <w:rPr>
          <w:rStyle w:val="Emphasis"/>
        </w:rPr>
        <w:t>remove their voices</w:t>
      </w:r>
      <w:r w:rsidRPr="008E1A5D">
        <w:rPr>
          <w:rStyle w:val="StyleUnderline"/>
        </w:rPr>
        <w:t xml:space="preserve"> just as much as conventional development praxis, as it 'essentializes the oppressed as nonideologically constructed subjects'</w:t>
      </w:r>
      <w:r w:rsidRPr="003123DF">
        <w:rPr>
          <w:sz w:val="16"/>
        </w:rPr>
        <w:t xml:space="preserve"> (Alcoff 1991, 22), </w:t>
      </w:r>
      <w:r w:rsidRPr="008E1A5D">
        <w:rPr>
          <w:rStyle w:val="StyleUnderline"/>
        </w:rPr>
        <w:t>and ignores the heterogeneity of subalternity</w:t>
      </w:r>
      <w:r w:rsidRPr="003123DF">
        <w:rPr>
          <w:sz w:val="16"/>
        </w:rPr>
        <w:t>.</w:t>
      </w:r>
      <w:r w:rsidRPr="008E1A5D">
        <w:rPr>
          <w:rStyle w:val="StyleUnderline"/>
        </w:rPr>
        <w:t xml:space="preserve">Furthermore, </w:t>
      </w:r>
      <w:r w:rsidRPr="003123DF">
        <w:rPr>
          <w:rStyle w:val="StyleUnderline"/>
          <w:highlight w:val="yellow"/>
        </w:rPr>
        <w:t xml:space="preserve">there is a real danger of </w:t>
      </w:r>
      <w:r w:rsidRPr="003123DF">
        <w:rPr>
          <w:rStyle w:val="Emphasis"/>
          <w:highlight w:val="yellow"/>
        </w:rPr>
        <w:t>throwing the baby out with the bathwater</w:t>
      </w:r>
      <w:r w:rsidRPr="003123DF">
        <w:rPr>
          <w:rStyle w:val="StyleUnderline"/>
          <w:highlight w:val="yellow"/>
        </w:rPr>
        <w:t>. Problematic as 'development' undoubtedly is, it</w:t>
      </w:r>
      <w:r w:rsidRPr="003123DF">
        <w:rPr>
          <w:sz w:val="16"/>
          <w:highlight w:val="yellow"/>
        </w:rPr>
        <w:t>,</w:t>
      </w:r>
      <w:r w:rsidRPr="003123DF">
        <w:rPr>
          <w:sz w:val="16"/>
        </w:rPr>
        <w:t xml:space="preserve"> like other big concepts of modernity, emancipation, progress, self-determination, justice, </w:t>
      </w:r>
      <w:r w:rsidRPr="003123DF">
        <w:rPr>
          <w:rStyle w:val="StyleUnderline"/>
          <w:highlight w:val="yellow"/>
        </w:rPr>
        <w:t>contains within it an excitement and optimism lacking in any alternatives</w:t>
      </w:r>
      <w:r w:rsidRPr="003123DF">
        <w:rPr>
          <w:sz w:val="16"/>
          <w:highlight w:val="yellow"/>
        </w:rPr>
        <w:t>.</w:t>
      </w:r>
      <w:r w:rsidRPr="003123DF">
        <w:rPr>
          <w:sz w:val="16"/>
        </w:rPr>
        <w:t xml:space="preserve"> As Simon (this issue) has put it: 'while the overwhelming dominance of global capitalism and the enmeshing of virtually all social economies within it - is undeniable, this should not be seen as necessarily disabling of all progressive efforts short of systemic overthrow'. Importantly Spivak does not herself see her critique as disabling. Indeed, she argues for the importance of a historicization of the relationships that have facilitated positions of power between individuals and institutions and encourages a critical curiosity into processes which have allowed some to be heard. Here McFarlane articulates how this can be an important approach: development needs a more expansive notion of agency and power, while postcolonialism needs a better understanding of 'the structuring role of resources and institutions in the creation and maintenance of networks'. In this issue, there is a sense of ongoing commitment to a notion of 'development', but also the recognition of the importance of learning from postcolonialism. McKinnon discusses the potential of participatory projects which endeavour to create situations of knowledge transfer within which the subaltern are rendered powerful vis-à-vis the development 'experts'. While there has been much criticism of such approaches for tokenism (Cooke and Kothari 2001 ; see Briggs and Sharp 2004 for a discussion of the same issues in terms of 'indigenous knowledge'), McKinnon argues, with Mohan (2001), for the need for a 'deep empowerment'. Yeboah (this issue) argues for the importance of providing space for the subaltern in understanding water privatization in Ghana, recognizing that while their voices may not be heard in a conventional manner, it is necessary to let their actions 'speak' as evidence of their agency.</w:t>
      </w:r>
    </w:p>
    <w:p w:rsidR="003123DF" w:rsidRDefault="003123DF" w:rsidP="007B738B">
      <w:pPr>
        <w:pStyle w:val="Heading4"/>
      </w:pPr>
      <w:r>
        <w:t>(--) Their links are to development generally and not ocean development—they have no internal link to their impact.</w:t>
      </w:r>
    </w:p>
    <w:p w:rsidR="000B2573" w:rsidRPr="00DF6F02" w:rsidRDefault="000B2573" w:rsidP="007B738B">
      <w:pPr>
        <w:pStyle w:val="Heading4"/>
      </w:pPr>
      <w:r>
        <w:t xml:space="preserve">Language </w:t>
      </w:r>
      <w:r w:rsidRPr="00DF6F02">
        <w:rPr>
          <w:u w:val="single"/>
        </w:rPr>
        <w:t>not</w:t>
      </w:r>
      <w:r>
        <w:t xml:space="preserve"> first — </w:t>
      </w:r>
      <w:r w:rsidRPr="00DF6F02">
        <w:rPr>
          <w:u w:val="single"/>
        </w:rPr>
        <w:t>policy consequences</w:t>
      </w:r>
      <w:r>
        <w:t xml:space="preserve"> outweigh. </w:t>
      </w:r>
    </w:p>
    <w:p w:rsidR="000B2573" w:rsidRPr="00DF6F02" w:rsidRDefault="000B2573" w:rsidP="000B2573">
      <w:r w:rsidRPr="00DF6F02">
        <w:rPr>
          <w:rStyle w:val="Style13ptBold"/>
        </w:rPr>
        <w:t>Churchill 96</w:t>
      </w:r>
      <w:r>
        <w:t xml:space="preserve"> — </w:t>
      </w:r>
      <w:r w:rsidRPr="00DF6F02">
        <w:t>Ward Churchill, Professor of American Indian Studies at the University of Colorado, 1996</w:t>
      </w:r>
      <w:r>
        <w:t xml:space="preserve"> (</w:t>
      </w:r>
      <w:r w:rsidRPr="00DF6F02">
        <w:t xml:space="preserve">“Semantic Masturbation on the Left: A Barrier to Unity and Action,” </w:t>
      </w:r>
      <w:r w:rsidRPr="00DF6F02">
        <w:rPr>
          <w:i/>
        </w:rPr>
        <w:t>From A Native Son: Selected Essays in Indigenism, 1985-1995</w:t>
      </w:r>
      <w:r w:rsidRPr="00DF6F02">
        <w:t>, Published by South End Press, ISBN 0896085538, p. 460</w:t>
      </w:r>
      <w:r>
        <w:t>)</w:t>
      </w:r>
    </w:p>
    <w:p w:rsidR="000B2573" w:rsidRPr="000B2573" w:rsidRDefault="000B2573" w:rsidP="000B2573">
      <w:pPr>
        <w:rPr>
          <w:sz w:val="16"/>
        </w:rPr>
      </w:pPr>
      <w:r w:rsidRPr="000B2573">
        <w:rPr>
          <w:sz w:val="16"/>
        </w:rPr>
        <w:t xml:space="preserve">There can be little doubt that </w:t>
      </w:r>
      <w:r w:rsidRPr="000B2573">
        <w:rPr>
          <w:rStyle w:val="StyleUnderline"/>
          <w:highlight w:val="yellow"/>
        </w:rPr>
        <w:t>matters of linguistic appropriateness and precision are of serious and legitimate concern</w:t>
      </w:r>
      <w:r w:rsidRPr="000B2573">
        <w:rPr>
          <w:sz w:val="16"/>
          <w:highlight w:val="yellow"/>
        </w:rPr>
        <w:t>.</w:t>
      </w:r>
      <w:r w:rsidRPr="000B2573">
        <w:rPr>
          <w:sz w:val="16"/>
        </w:rPr>
        <w:t xml:space="preserve"> By the same token, </w:t>
      </w:r>
      <w:r w:rsidRPr="000B2573">
        <w:rPr>
          <w:rStyle w:val="StyleUnderline"/>
          <w:highlight w:val="yellow"/>
        </w:rPr>
        <w:t>however</w:t>
      </w:r>
      <w:r w:rsidRPr="000B2573">
        <w:rPr>
          <w:sz w:val="16"/>
          <w:highlight w:val="yellow"/>
        </w:rPr>
        <w:t>,</w:t>
      </w:r>
      <w:r w:rsidRPr="000B2573">
        <w:rPr>
          <w:sz w:val="16"/>
        </w:rPr>
        <w:t xml:space="preserve"> it must be conceded that </w:t>
      </w:r>
      <w:r w:rsidRPr="000B2573">
        <w:rPr>
          <w:rStyle w:val="StyleUnderline"/>
          <w:highlight w:val="yellow"/>
        </w:rPr>
        <w:t xml:space="preserve">such preoccupations arrive at a point of </w:t>
      </w:r>
      <w:r w:rsidRPr="000B2573">
        <w:rPr>
          <w:rStyle w:val="Emphasis"/>
          <w:highlight w:val="yellow"/>
        </w:rPr>
        <w:t>diminishing return</w:t>
      </w:r>
      <w:r w:rsidRPr="000B2573">
        <w:rPr>
          <w:rStyle w:val="StyleUnderline"/>
          <w:highlight w:val="yellow"/>
        </w:rPr>
        <w:t>. After that, they degenerate rapidly into liabilities rather than benefits</w:t>
      </w:r>
      <w:r w:rsidRPr="009F02E9">
        <w:rPr>
          <w:rStyle w:val="StyleUnderline"/>
        </w:rPr>
        <w:t xml:space="preserve"> to comprehension</w:t>
      </w:r>
      <w:r w:rsidRPr="000B2573">
        <w:rPr>
          <w:sz w:val="16"/>
        </w:rPr>
        <w:t xml:space="preserve">. By now, it should be evident that much of what is mentioned in this article falls under the latter category; </w:t>
      </w:r>
      <w:r w:rsidRPr="000B2573">
        <w:rPr>
          <w:rStyle w:val="StyleUnderline"/>
          <w:highlight w:val="yellow"/>
        </w:rPr>
        <w:t xml:space="preserve">it is, by and large, </w:t>
      </w:r>
      <w:r w:rsidRPr="000B2573">
        <w:rPr>
          <w:rStyle w:val="Emphasis"/>
          <w:highlight w:val="yellow"/>
        </w:rPr>
        <w:t>inept</w:t>
      </w:r>
      <w:r w:rsidRPr="000B2573">
        <w:rPr>
          <w:rStyle w:val="StyleUnderline"/>
          <w:highlight w:val="yellow"/>
        </w:rPr>
        <w:t xml:space="preserve">, </w:t>
      </w:r>
      <w:r w:rsidRPr="000B2573">
        <w:rPr>
          <w:rStyle w:val="Emphasis"/>
          <w:highlight w:val="yellow"/>
        </w:rPr>
        <w:t>esoteric</w:t>
      </w:r>
      <w:r w:rsidRPr="000B2573">
        <w:rPr>
          <w:rStyle w:val="StyleUnderline"/>
          <w:highlight w:val="yellow"/>
        </w:rPr>
        <w:t xml:space="preserve">, and </w:t>
      </w:r>
      <w:r w:rsidRPr="000B2573">
        <w:rPr>
          <w:rStyle w:val="Emphasis"/>
          <w:highlight w:val="yellow"/>
        </w:rPr>
        <w:t>semantically silly</w:t>
      </w:r>
      <w:r w:rsidRPr="000B2573">
        <w:rPr>
          <w:rStyle w:val="StyleUnderline"/>
          <w:highlight w:val="yellow"/>
        </w:rPr>
        <w:t xml:space="preserve">, bearing no more relevance in the real world than the question of how many angels can dance on the head of a pin. Ultimately, it is a means to </w:t>
      </w:r>
      <w:r w:rsidRPr="000B2573">
        <w:rPr>
          <w:rStyle w:val="Emphasis"/>
          <w:highlight w:val="yellow"/>
        </w:rPr>
        <w:t>stultify and divide people</w:t>
      </w:r>
      <w:r w:rsidRPr="000B2573">
        <w:rPr>
          <w:rStyle w:val="StyleUnderline"/>
          <w:highlight w:val="yellow"/>
        </w:rPr>
        <w:t xml:space="preserve"> rather than stimulate and unite them</w:t>
      </w:r>
      <w:r w:rsidRPr="000B2573">
        <w:rPr>
          <w:sz w:val="16"/>
          <w:highlight w:val="yellow"/>
        </w:rPr>
        <w:t>.</w:t>
      </w:r>
      <w:r w:rsidRPr="000B2573">
        <w:rPr>
          <w:sz w:val="16"/>
        </w:rPr>
        <w:t xml:space="preserve"> Nonetheless, such “issues” of word choice have come to dominate dialogue in a significant and apparently growing segment of the Left. Speakers, writers, and organizers of all persuasions are drawn, with increasing vociferousness and persistence, into heated confrontations, not about what they’ve said, but about how they’ve said it. Decisions on whether to enter into alliances, or even to work with other parties, seem more and more contingent not upon the prospect of a common agenda, but upon mutual adherence to certain elements of a prescribed vernacular. Mounting quantities of progressive time, energy, and attention are squandered in perversions of Mao’s principle of criticism/self-criticism – now variously called “process,” “line sharpening,” or even “struggle” – in which there occurs a virtually endless stream of talk about how to talk about “the issues.” All of this happens at the direct expense of actually understanding the issues themselves, much less doing something about them. It is impossible to escape the conclusion that the dynamic at hand adds up to a </w:t>
      </w:r>
      <w:r w:rsidRPr="000B2573">
        <w:rPr>
          <w:sz w:val="16"/>
        </w:rPr>
        <w:lastRenderedPageBreak/>
        <w:t>pronounced avoidance syndrome, a masturbatory ritual through which an opposition nearly paralyzed by its own deeply felt sense of impotence pretends to be engaged in something “meaningful.” In the end, it reduces to a tragic delusion at best, cynical game playing or intentional disruption at worst. With this said, it is only fair to observe that</w:t>
      </w:r>
      <w:r w:rsidRPr="009F02E9">
        <w:rPr>
          <w:rStyle w:val="StyleUnderline"/>
        </w:rPr>
        <w:t xml:space="preserve"> </w:t>
      </w:r>
      <w:r w:rsidRPr="000B2573">
        <w:rPr>
          <w:rStyle w:val="StyleUnderline"/>
          <w:highlight w:val="yellow"/>
        </w:rPr>
        <w:t xml:space="preserve">it’s high time to get </w:t>
      </w:r>
      <w:r w:rsidRPr="000B2573">
        <w:rPr>
          <w:rStyle w:val="Emphasis"/>
          <w:highlight w:val="yellow"/>
        </w:rPr>
        <w:t>off</w:t>
      </w:r>
      <w:r w:rsidRPr="000B2573">
        <w:rPr>
          <w:rStyle w:val="StyleUnderline"/>
          <w:highlight w:val="yellow"/>
        </w:rPr>
        <w:t xml:space="preserve"> this nonsense, and on with </w:t>
      </w:r>
      <w:r w:rsidRPr="000B2573">
        <w:rPr>
          <w:rStyle w:val="Emphasis"/>
          <w:highlight w:val="yellow"/>
        </w:rPr>
        <w:t>the real work</w:t>
      </w:r>
      <w:r w:rsidRPr="000B2573">
        <w:rPr>
          <w:rStyle w:val="StyleUnderline"/>
          <w:highlight w:val="yellow"/>
        </w:rPr>
        <w:t xml:space="preserve"> of effecting positive social change</w:t>
      </w:r>
      <w:r w:rsidRPr="000B2573">
        <w:rPr>
          <w:sz w:val="16"/>
          <w:highlight w:val="yellow"/>
        </w:rPr>
        <w:t>.</w:t>
      </w:r>
    </w:p>
    <w:p w:rsidR="008B4DE4" w:rsidRDefault="008B4DE4" w:rsidP="007B738B">
      <w:pPr>
        <w:pStyle w:val="Heading4"/>
      </w:pPr>
      <w:r>
        <w:t>(--) Dirty word PIC’s and Floating K’s Alt are a voter. Robs us of the whole Aff and focuses the round on the tiniest details. We’re distinct from severing racist or sexist language – which is unrepentant and differs from our honest error.</w:t>
      </w:r>
    </w:p>
    <w:p w:rsidR="008B4DE4" w:rsidRDefault="008B4DE4" w:rsidP="008B4DE4"/>
    <w:p w:rsidR="008B4DE4" w:rsidRDefault="008B4DE4" w:rsidP="007B738B">
      <w:pPr>
        <w:pStyle w:val="Heading4"/>
      </w:pPr>
      <w:r>
        <w:t>(--) Perm – do the Alt.</w:t>
      </w:r>
    </w:p>
    <w:p w:rsidR="003123DF" w:rsidRDefault="003123DF" w:rsidP="003123DF">
      <w:pPr>
        <w:pStyle w:val="Heading3"/>
        <w:rPr>
          <w:rStyle w:val="StyleUnderline"/>
        </w:rPr>
      </w:pPr>
      <w:bookmarkStart w:id="123" w:name="_Toc394930465"/>
      <w:r>
        <w:rPr>
          <w:rStyle w:val="StyleUnderline"/>
        </w:rPr>
        <w:lastRenderedPageBreak/>
        <w:t>1ar:  Particularity the Best Standard</w:t>
      </w:r>
      <w:bookmarkEnd w:id="123"/>
    </w:p>
    <w:p w:rsidR="003123DF" w:rsidRDefault="003123DF" w:rsidP="007B738B">
      <w:pPr>
        <w:pStyle w:val="Heading4"/>
      </w:pPr>
      <w:r>
        <w:t>(--) Extend our Price evidence—you should prefer particular evidence to generic claims…</w:t>
      </w:r>
    </w:p>
    <w:p w:rsidR="003123DF" w:rsidRDefault="003123DF" w:rsidP="007B738B">
      <w:pPr>
        <w:pStyle w:val="Heading4"/>
      </w:pPr>
      <w:r>
        <w:t>(--) None of their evidence is specific to offshore wind—it is just generic cap bad evidence.</w:t>
      </w:r>
    </w:p>
    <w:p w:rsidR="003123DF" w:rsidRPr="003123DF" w:rsidRDefault="003123DF" w:rsidP="007B738B">
      <w:pPr>
        <w:pStyle w:val="Heading4"/>
        <w:rPr>
          <w:rStyle w:val="Style13ptBold"/>
          <w:b/>
        </w:rPr>
      </w:pPr>
      <w:r w:rsidRPr="003123DF">
        <w:rPr>
          <w:rStyle w:val="Style13ptBold"/>
          <w:b/>
        </w:rPr>
        <w:t>(--) Their kritik is too generalizing—you should focus on specifics of development in a given instance:</w:t>
      </w:r>
    </w:p>
    <w:p w:rsidR="003123DF" w:rsidRPr="00F34B55" w:rsidRDefault="003123DF" w:rsidP="003123DF">
      <w:pPr>
        <w:ind w:left="720"/>
      </w:pPr>
      <w:r w:rsidRPr="00F34B55">
        <w:rPr>
          <w:rStyle w:val="Style13ptBold"/>
        </w:rPr>
        <w:t>Pieterse 2</w:t>
      </w:r>
      <w:r>
        <w:rPr>
          <w:rStyle w:val="Style13ptBold"/>
        </w:rPr>
        <w:t>000</w:t>
      </w:r>
      <w:r>
        <w:t xml:space="preserve"> — </w:t>
      </w:r>
      <w:r w:rsidRPr="00F34B55">
        <w:t>Jan Nederveen Pieterse, Professor of Sociology at the lnstitute of Social Studies at the Hague (Netherlands), 2000</w:t>
      </w:r>
      <w:r>
        <w:t xml:space="preserve"> (</w:t>
      </w:r>
      <w:r w:rsidRPr="00F34B55">
        <w:t xml:space="preserve">“After post-development,” </w:t>
      </w:r>
      <w:r w:rsidRPr="00F34B55">
        <w:rPr>
          <w:i/>
        </w:rPr>
        <w:t>Third World Quarterly</w:t>
      </w:r>
      <w:r w:rsidRPr="00F34B55">
        <w:t xml:space="preserve">, Volume 21, Issue 2, April, Available Online to Subscribing Institutions via </w:t>
      </w:r>
      <w:r>
        <w:t>Academic Search Premier, p. 183)</w:t>
      </w:r>
    </w:p>
    <w:p w:rsidR="003123DF" w:rsidRPr="003123DF" w:rsidRDefault="003123DF" w:rsidP="003123DF">
      <w:pPr>
        <w:rPr>
          <w:sz w:val="14"/>
        </w:rPr>
      </w:pPr>
      <w:r w:rsidRPr="008E1A5D">
        <w:rPr>
          <w:rStyle w:val="StyleUnderline"/>
        </w:rPr>
        <w:t xml:space="preserve">Post-development thinking is fundamentally uneven. For all the concern with discourse analysis, the actual use of language is sloppy and indulgent. Escobar plays games of rhetoric: </w:t>
      </w:r>
      <w:r w:rsidRPr="003123DF">
        <w:rPr>
          <w:rStyle w:val="StyleUnderline"/>
          <w:highlight w:val="yellow"/>
        </w:rPr>
        <w:t>in referring to development as 'Development' and thus suggesting its homogeneity and consistency, he essentialises 'development'.</w:t>
      </w:r>
      <w:r w:rsidRPr="008E1A5D">
        <w:rPr>
          <w:rStyle w:val="StyleUnderline"/>
        </w:rPr>
        <w:t xml:space="preserve"> The same applies to Sachs and his call to do away with development: 'in the very call for banishment, Sachs implicitly suggests that it is possible to arrive at an unequivocal definition'</w:t>
      </w:r>
      <w:r w:rsidRPr="003123DF">
        <w:rPr>
          <w:sz w:val="14"/>
        </w:rPr>
        <w:t xml:space="preserve"> (Crush, 1996: 3). </w:t>
      </w:r>
      <w:r w:rsidRPr="003123DF">
        <w:rPr>
          <w:rStyle w:val="StyleUnderline"/>
          <w:highlight w:val="yellow"/>
        </w:rPr>
        <w:t>Apparently this kind of essentialising of 'development' is necessary in order to arrive at the radical repudiation of development</w:t>
      </w:r>
      <w:r w:rsidRPr="008E1A5D">
        <w:rPr>
          <w:rStyle w:val="StyleUnderline"/>
        </w:rPr>
        <w:t xml:space="preserve">, </w:t>
      </w:r>
      <w:r w:rsidRPr="003123DF">
        <w:rPr>
          <w:sz w:val="14"/>
        </w:rPr>
        <w:t xml:space="preserve">and without this anti-development pathos, the post-development perspective loses its foundation.  At times one has the impression that post-development turns on a language game rather than an analysis. Attending a conference entitled 'Towards a post-development age', Anisur Rahman reacted as follows: 'I was struck by the intensity with which the very notion of "development" was attacked ... I submitted that I found the word "development" to be a very powerful means of expressing the conception of societal progress as the flowering of people's creativity. Must we abandon valuable words because they are abused? What to do then with words like democracy, cooperation, socialism, all of which are abused?' (1993: 213-214) There are several problems with this line of thinking. First, some of the claims of post-development are simply misleading and misrepresent the history of development. Thus, Esteva and several others in the Development Dictionary (1992) refer to Truman in the 1940s as beginning the development era. But this is only one of the beginnings of the application of development to the South, which started with colonial economics; besides development has an older history—with the latecomers to industrialisation in Central and Eastern Europe, and in Soviet economic planning. Second, dichotomic thinking, pro and anti-development, underrates the dialectics and the complexity of motives and motions in modernity and development. Even though at given points particular constellations of thinking and policy seem to present a solid whole and façade, there are inconsistencies underneath and the actual course of development theory and policy shows constant changes of direction and numerous improvisations. Thus, some speak of 'the chaotic history of development theory' (Trainer, 1989: 177) or 'the fashion-conscious institutional language of development' (Porter, 1995). Third, post-development's attitude towards real, existing development is narrow. </w:t>
      </w:r>
      <w:r w:rsidRPr="003123DF">
        <w:rPr>
          <w:rStyle w:val="StyleUnderline"/>
          <w:highlight w:val="yellow"/>
        </w:rPr>
        <w:t>The instances cited in post-development literature mainly concern Africa, Latin America and India; or reflections are general and no cases are discussed</w:t>
      </w:r>
      <w:r w:rsidRPr="003123DF">
        <w:rPr>
          <w:sz w:val="14"/>
        </w:rPr>
        <w:t xml:space="preserve"> (as with Nandy). The experience of NICS in East Asia is typically not discussed: </w:t>
      </w:r>
      <w:r w:rsidRPr="003123DF">
        <w:rPr>
          <w:rStyle w:val="StyleUnderline"/>
          <w:highlight w:val="yellow"/>
        </w:rPr>
        <w:t>'the assertion that "development does not work" ignores the rise of East Asia and the near doubling of life expectancy in much of the Third World'</w:t>
      </w:r>
      <w:r w:rsidRPr="003123DF">
        <w:rPr>
          <w:sz w:val="14"/>
        </w:rPr>
        <w:t xml:space="preserve"> (Kiely, 1999: 17).</w:t>
      </w:r>
    </w:p>
    <w:p w:rsidR="003123DF" w:rsidRDefault="003123DF">
      <w:pPr>
        <w:rPr>
          <w:rFonts w:eastAsiaTheme="majorEastAsia" w:cstheme="majorBidi"/>
          <w:b/>
          <w:sz w:val="32"/>
          <w:szCs w:val="24"/>
          <w:u w:val="single"/>
        </w:rPr>
      </w:pPr>
      <w:r>
        <w:br w:type="page"/>
      </w:r>
    </w:p>
    <w:p w:rsidR="003123DF" w:rsidRDefault="003123DF" w:rsidP="003123DF">
      <w:pPr>
        <w:pStyle w:val="Heading3"/>
      </w:pPr>
      <w:bookmarkStart w:id="124" w:name="_Toc394930466"/>
      <w:r>
        <w:lastRenderedPageBreak/>
        <w:t>1ar Extensions</w:t>
      </w:r>
      <w:r w:rsidR="000B2573">
        <w:t>:  Permutation</w:t>
      </w:r>
      <w:bookmarkEnd w:id="124"/>
    </w:p>
    <w:p w:rsidR="003123DF" w:rsidRDefault="003123DF" w:rsidP="007B738B">
      <w:pPr>
        <w:pStyle w:val="Heading4"/>
      </w:pPr>
      <w:r>
        <w:t>(--) Extend our Sharp &amp; Briggs evidence—they throw out the baby with the bathwater—they lack an alternative and ignore power relations that happen at local levels.</w:t>
      </w:r>
    </w:p>
    <w:p w:rsidR="003123DF" w:rsidRPr="008E1A5D" w:rsidRDefault="003123DF" w:rsidP="007B738B">
      <w:pPr>
        <w:pStyle w:val="Heading4"/>
      </w:pPr>
      <w:r>
        <w:t xml:space="preserve">(--) Development is vital to meet </w:t>
      </w:r>
      <w:r w:rsidRPr="00675675">
        <w:rPr>
          <w:u w:val="single"/>
        </w:rPr>
        <w:t>urgent material needs</w:t>
      </w:r>
      <w:r>
        <w:t xml:space="preserve"> — radical critique fails, </w:t>
      </w:r>
      <w:r w:rsidRPr="00836D2A">
        <w:rPr>
          <w:u w:val="single"/>
        </w:rPr>
        <w:t>perm</w:t>
      </w:r>
      <w:r>
        <w:t xml:space="preserve"> best. </w:t>
      </w:r>
    </w:p>
    <w:p w:rsidR="003123DF" w:rsidRPr="008E1A5D" w:rsidRDefault="003123DF" w:rsidP="003123DF">
      <w:pPr>
        <w:ind w:left="720"/>
      </w:pPr>
      <w:r w:rsidRPr="008E1A5D">
        <w:rPr>
          <w:rStyle w:val="Style13ptBold"/>
        </w:rPr>
        <w:t>Peet and Hartwick 99</w:t>
      </w:r>
      <w:r w:rsidRPr="008E1A5D">
        <w:t xml:space="preserve"> — Richard Peet, Professor in the Graduate School of Geography at Clark University, and Elaine Hartwick, Ph.D. from the Graduate School of Geography at Clark University, 1999 (</w:t>
      </w:r>
      <w:r w:rsidRPr="008E1A5D">
        <w:rPr>
          <w:i/>
        </w:rPr>
        <w:t>Theories of Development</w:t>
      </w:r>
      <w:r w:rsidRPr="008E1A5D">
        <w:t>, Published by The Guilford Press, ISBN 1572304898, p. 202-203)</w:t>
      </w:r>
    </w:p>
    <w:p w:rsidR="003123DF" w:rsidRPr="003123DF" w:rsidRDefault="003123DF" w:rsidP="003123DF">
      <w:pPr>
        <w:rPr>
          <w:sz w:val="16"/>
        </w:rPr>
      </w:pPr>
      <w:r w:rsidRPr="003123DF">
        <w:rPr>
          <w:sz w:val="16"/>
        </w:rPr>
        <w:t>Ethics are principles of right and wrong, good and bad, that human beings following their best intentions try to exercise in their relations with others and with the natural world. Humans differ from animals in the fundamental sense of being conscious of existing, but also in having conscience about our actions. That is, we make moral and ethical judgments about intentions and behaviors in which our actions are related to broader contexts, something greater than the particular, something long lasting, perhaps even eternal. This relationship to wider meanings occurs at the level of belief—that is, principles of existence held at the emotional level so that ideas are felt in a bodily way. For religious people, this greater thing is God, the originator of life and guardian of its purposes. Ethical principles by which to live were set down once and for all by the prophets who established a direct connection between themselves and the heavens. But religion can also be seen as a cultural form for legitimating ethical principles actually derived from contemplation of the lessons of life's experience. And ethics can be discussed far more directly in historical terms of human experience, for example, the conditions under which people are happiest, or the forms of life that are environmentally sustainable—although there remains a dimension seemingly beyond direct analysis, for example, What constitutes "happiness"? or Is sustainability the only natural basis for ethical principles? In other words, when we ask the questions, How should we live? and Why should societies develop in certain ways?, the only sure guide is what we have done, and what we can learn from history, practice, and experience through eternal discussion</w:t>
      </w:r>
      <w:r w:rsidRPr="003123DF">
        <w:rPr>
          <w:sz w:val="16"/>
          <w:highlight w:val="yellow"/>
        </w:rPr>
        <w:t xml:space="preserve">. </w:t>
      </w:r>
      <w:r w:rsidRPr="003123DF">
        <w:rPr>
          <w:rStyle w:val="StyleUnderline"/>
          <w:highlight w:val="yellow"/>
        </w:rPr>
        <w:t>In the case of development</w:t>
      </w:r>
      <w:r w:rsidRPr="003123DF">
        <w:rPr>
          <w:sz w:val="16"/>
        </w:rPr>
        <w:t xml:space="preserve">, however, </w:t>
      </w:r>
      <w:r w:rsidRPr="003123DF">
        <w:rPr>
          <w:rStyle w:val="StyleUnderline"/>
          <w:highlight w:val="yellow"/>
        </w:rPr>
        <w:t xml:space="preserve">the ethical problems of what and how much to produce are made less intractable by the </w:t>
      </w:r>
      <w:r w:rsidRPr="003123DF">
        <w:rPr>
          <w:rStyle w:val="Emphasis"/>
          <w:highlight w:val="yellow"/>
        </w:rPr>
        <w:t>obvious needs</w:t>
      </w:r>
      <w:r w:rsidRPr="003123DF">
        <w:rPr>
          <w:rStyle w:val="StyleUnderline"/>
          <w:highlight w:val="yellow"/>
        </w:rPr>
        <w:t xml:space="preserve"> of the world's two billion poverty stricken people. There is a </w:t>
      </w:r>
      <w:r w:rsidRPr="003123DF">
        <w:rPr>
          <w:rStyle w:val="Emphasis"/>
          <w:highlight w:val="yellow"/>
        </w:rPr>
        <w:t>disturbing tendency</w:t>
      </w:r>
      <w:r w:rsidRPr="003123DF">
        <w:rPr>
          <w:rStyle w:val="StyleUnderline"/>
          <w:highlight w:val="yellow"/>
        </w:rPr>
        <w:t xml:space="preserve"> for poststructural discussions to see poverty in terms of</w:t>
      </w:r>
      <w:r w:rsidRPr="008E1A5D">
        <w:rPr>
          <w:rStyle w:val="StyleUnderline"/>
        </w:rPr>
        <w:t xml:space="preserve"> the</w:t>
      </w:r>
      <w:r w:rsidRPr="003123DF">
        <w:rPr>
          <w:sz w:val="16"/>
        </w:rPr>
        <w:t xml:space="preserve"> [end page 202</w:t>
      </w:r>
      <w:r w:rsidRPr="003123DF">
        <w:rPr>
          <w:sz w:val="16"/>
          <w:highlight w:val="yellow"/>
        </w:rPr>
        <w:t xml:space="preserve">] </w:t>
      </w:r>
      <w:r w:rsidRPr="003123DF">
        <w:rPr>
          <w:rStyle w:val="StyleUnderline"/>
          <w:highlight w:val="yellow"/>
        </w:rPr>
        <w:t>social construction</w:t>
      </w:r>
      <w:r w:rsidRPr="008E1A5D">
        <w:rPr>
          <w:rStyle w:val="StyleUnderline"/>
        </w:rPr>
        <w:t xml:space="preserve"> of a deficient term, </w:t>
      </w:r>
      <w:r w:rsidRPr="003123DF">
        <w:rPr>
          <w:rStyle w:val="StyleUnderline"/>
          <w:highlight w:val="yellow"/>
        </w:rPr>
        <w:t xml:space="preserve">rather than in terms of the </w:t>
      </w:r>
      <w:r w:rsidRPr="003123DF">
        <w:rPr>
          <w:rStyle w:val="Emphasis"/>
          <w:highlight w:val="yellow"/>
        </w:rPr>
        <w:t>material reality of massive and absolute deprivation</w:t>
      </w:r>
      <w:r w:rsidRPr="003123DF">
        <w:rPr>
          <w:sz w:val="16"/>
          <w:highlight w:val="yellow"/>
        </w:rPr>
        <w:t>.</w:t>
      </w:r>
      <w:r w:rsidRPr="003123DF">
        <w:rPr>
          <w:sz w:val="16"/>
        </w:rPr>
        <w:t xml:space="preserve"> This tendency is accompanied by the ethical advocacy of "convivial poverty" and the spiritual ideal of simplicity and frugality (Rahnema 1997). Support comes from proverbs like: "You are poor because you look at what you do not have. See what you possess, see what you are, and you will discover that you are astonishingly rich" (Rist 1997: 294). </w:t>
      </w:r>
      <w:r w:rsidRPr="008E1A5D">
        <w:rPr>
          <w:rStyle w:val="StyleUnderline"/>
        </w:rPr>
        <w:t xml:space="preserve">If poverty is considered purely as a social construct, or something that has entirely different meanings depending on the cultural context, then simplicity, dignity, and the discovery of inner richness may have some validity as responses. But </w:t>
      </w:r>
      <w:r w:rsidRPr="003123DF">
        <w:rPr>
          <w:rStyle w:val="StyleUnderline"/>
          <w:highlight w:val="yellow"/>
        </w:rPr>
        <w:t>if poverty is considered materially as the absolute lack of inputs vital to continued existence, such as not enough food</w:t>
      </w:r>
      <w:r w:rsidRPr="008E1A5D">
        <w:rPr>
          <w:rStyle w:val="StyleUnderline"/>
        </w:rPr>
        <w:t xml:space="preserve"> (of any kind) to keep people alive, as a far too universal reality, </w:t>
      </w:r>
      <w:r w:rsidRPr="003123DF">
        <w:rPr>
          <w:rStyle w:val="StyleUnderline"/>
          <w:highlight w:val="yellow"/>
        </w:rPr>
        <w:t xml:space="preserve">then postmodern ethical advocacy is a </w:t>
      </w:r>
      <w:r w:rsidRPr="003123DF">
        <w:rPr>
          <w:rStyle w:val="Emphasis"/>
          <w:highlight w:val="yellow"/>
        </w:rPr>
        <w:t>cruel hoax</w:t>
      </w:r>
      <w:r w:rsidRPr="003123DF">
        <w:rPr>
          <w:rStyle w:val="StyleUnderline"/>
          <w:highlight w:val="yellow"/>
        </w:rPr>
        <w:t>:</w:t>
      </w:r>
      <w:r w:rsidRPr="008E1A5D">
        <w:rPr>
          <w:rStyle w:val="StyleUnderline"/>
        </w:rPr>
        <w:t xml:space="preserve"> it amounts to telling those who are about to expire that they are (astonishingly!) rich, that they should die with "dignity" rather than struggle for life. Here "dignity" is the postmodern equivalent of </w:t>
      </w:r>
      <w:r w:rsidRPr="008E1A5D">
        <w:rPr>
          <w:rStyle w:val="Emphasis"/>
        </w:rPr>
        <w:t>the myth of heaven</w:t>
      </w:r>
      <w:r w:rsidRPr="008E1A5D">
        <w:rPr>
          <w:rStyle w:val="StyleUnderline"/>
        </w:rPr>
        <w:t xml:space="preserve">, "put up and shut up." But poor people are not quietly dignified, they are actively so. </w:t>
      </w:r>
      <w:r w:rsidRPr="003123DF">
        <w:rPr>
          <w:rStyle w:val="Emphasis"/>
          <w:highlight w:val="yellow"/>
        </w:rPr>
        <w:t>The poor have spoken, and they want what they need</w:t>
      </w:r>
      <w:r w:rsidRPr="003123DF">
        <w:rPr>
          <w:rStyle w:val="StyleUnderline"/>
          <w:highlight w:val="yellow"/>
        </w:rPr>
        <w:t xml:space="preserve">: food, shelter, services. These are authentic needs that satisfy any ethical principle, whether of happiness or resource scarcity. The ethical question is not </w:t>
      </w:r>
      <w:r w:rsidRPr="003123DF">
        <w:rPr>
          <w:rStyle w:val="Emphasis"/>
          <w:i/>
          <w:highlight w:val="yellow"/>
        </w:rPr>
        <w:t>whether</w:t>
      </w:r>
      <w:r w:rsidRPr="003123DF">
        <w:rPr>
          <w:rStyle w:val="StyleUnderline"/>
          <w:highlight w:val="yellow"/>
        </w:rPr>
        <w:t xml:space="preserve"> but </w:t>
      </w:r>
      <w:r w:rsidRPr="003123DF">
        <w:rPr>
          <w:rStyle w:val="Emphasis"/>
          <w:i/>
          <w:highlight w:val="yellow"/>
        </w:rPr>
        <w:t>how</w:t>
      </w:r>
      <w:r w:rsidRPr="003123DF">
        <w:rPr>
          <w:rStyle w:val="StyleUnderline"/>
          <w:highlight w:val="yellow"/>
        </w:rPr>
        <w:t xml:space="preserve"> to provide these </w:t>
      </w:r>
      <w:r w:rsidRPr="003123DF">
        <w:rPr>
          <w:rStyle w:val="Emphasis"/>
          <w:highlight w:val="yellow"/>
        </w:rPr>
        <w:t>basic needs</w:t>
      </w:r>
      <w:r w:rsidRPr="003123DF">
        <w:rPr>
          <w:rStyle w:val="StyleUnderline"/>
          <w:highlight w:val="yellow"/>
        </w:rPr>
        <w:t xml:space="preserve">. And the means of providing for needs is called </w:t>
      </w:r>
      <w:r w:rsidRPr="003123DF">
        <w:rPr>
          <w:rStyle w:val="Emphasis"/>
          <w:highlight w:val="yellow"/>
        </w:rPr>
        <w:t>development</w:t>
      </w:r>
      <w:r w:rsidRPr="003123DF">
        <w:rPr>
          <w:sz w:val="16"/>
        </w:rPr>
        <w:t>. This principle of the ethical satisfaction of urgent needs lies at the core of most social movements. While universal in its essence, it emerges in quite different forms depending on circumstance.</w:t>
      </w:r>
    </w:p>
    <w:p w:rsidR="003123DF" w:rsidRDefault="005A2A47" w:rsidP="005A2A47">
      <w:pPr>
        <w:pStyle w:val="Heading2"/>
      </w:pPr>
      <w:bookmarkStart w:id="125" w:name="_Toc394930467"/>
      <w:r>
        <w:lastRenderedPageBreak/>
        <w:t>Carpentry Kritik Answers</w:t>
      </w:r>
      <w:bookmarkEnd w:id="125"/>
    </w:p>
    <w:p w:rsidR="005A2A47" w:rsidRDefault="005A2A47" w:rsidP="007B738B">
      <w:pPr>
        <w:pStyle w:val="Heading4"/>
      </w:pPr>
      <w:r>
        <w:t>(--) The Kritik has absolutely no link:  we are a policy AFF—not a critical AFF.</w:t>
      </w:r>
    </w:p>
    <w:p w:rsidR="005A2A47" w:rsidRDefault="005A2A47" w:rsidP="007B738B">
      <w:pPr>
        <w:pStyle w:val="Heading4"/>
      </w:pPr>
      <w:r>
        <w:t>(--) We prescribe a specific solution—you should use offshore wind power.</w:t>
      </w:r>
    </w:p>
    <w:p w:rsidR="005A2A47" w:rsidRDefault="005A2A47" w:rsidP="007B738B">
      <w:pPr>
        <w:pStyle w:val="Heading4"/>
      </w:pPr>
      <w:r>
        <w:t>(--) Permute:  do the plan and the alternative—combines the best solvency.</w:t>
      </w:r>
    </w:p>
    <w:p w:rsidR="005A2A47" w:rsidRDefault="005A2A47" w:rsidP="007B738B">
      <w:pPr>
        <w:pStyle w:val="Heading4"/>
      </w:pPr>
      <w:r>
        <w:t xml:space="preserve">(--) Debate should be oriented toward </w:t>
      </w:r>
      <w:r w:rsidRPr="00F32537">
        <w:rPr>
          <w:u w:val="single"/>
        </w:rPr>
        <w:t>problem-solving</w:t>
      </w:r>
      <w:r>
        <w:t xml:space="preserve">, not radical critique. </w:t>
      </w:r>
    </w:p>
    <w:p w:rsidR="005A2A47" w:rsidRPr="00F32537" w:rsidRDefault="005A2A47" w:rsidP="005A2A47">
      <w:pPr>
        <w:ind w:left="720"/>
      </w:pPr>
      <w:r w:rsidRPr="00F32537">
        <w:rPr>
          <w:rStyle w:val="Style13ptBold"/>
        </w:rPr>
        <w:t>Boggs 97</w:t>
      </w:r>
      <w:r>
        <w:t xml:space="preserve"> — Carl Boggs, 1997 (“</w:t>
      </w:r>
      <w:r w:rsidRPr="00F32537">
        <w:t>The great retreat: Decline of the public sphere in late twentieth-century America</w:t>
      </w:r>
      <w:r>
        <w:t xml:space="preserve">,” </w:t>
      </w:r>
      <w:r>
        <w:rPr>
          <w:i/>
        </w:rPr>
        <w:t>Theory &amp; Society</w:t>
      </w:r>
      <w:r>
        <w:t xml:space="preserve">, </w:t>
      </w:r>
      <w:r w:rsidRPr="00F32537">
        <w:t>Volume 26, Issue 6</w:t>
      </w:r>
      <w:r>
        <w:t>, December, Available Online to Subscribing Institutions via SpingerLink, p. 773-775)</w:t>
      </w:r>
    </w:p>
    <w:p w:rsidR="005A2A47" w:rsidRPr="005A2A47" w:rsidRDefault="005A2A47" w:rsidP="005A2A47">
      <w:pPr>
        <w:rPr>
          <w:sz w:val="16"/>
        </w:rPr>
      </w:pPr>
      <w:r w:rsidRPr="005A2A47">
        <w:rPr>
          <w:sz w:val="16"/>
        </w:rPr>
        <w:t xml:space="preserve">Political malaise and global challenge </w:t>
      </w:r>
      <w:r w:rsidRPr="0013468C">
        <w:rPr>
          <w:rStyle w:val="StyleUnderline"/>
        </w:rPr>
        <w:t xml:space="preserve">The </w:t>
      </w:r>
      <w:r w:rsidRPr="00F32537">
        <w:rPr>
          <w:rStyle w:val="StyleUnderline"/>
          <w:highlight w:val="yellow"/>
        </w:rPr>
        <w:t>decline of the public sphere</w:t>
      </w:r>
      <w:r w:rsidRPr="005A2A47">
        <w:rPr>
          <w:sz w:val="16"/>
        </w:rPr>
        <w:t xml:space="preserve"> in late twentieth-century America </w:t>
      </w:r>
      <w:r w:rsidRPr="00F32537">
        <w:rPr>
          <w:rStyle w:val="StyleUnderline"/>
          <w:highlight w:val="yellow"/>
        </w:rPr>
        <w:t>poses</w:t>
      </w:r>
      <w:r w:rsidRPr="005A2A47">
        <w:rPr>
          <w:sz w:val="16"/>
        </w:rPr>
        <w:t xml:space="preserve"> a series of </w:t>
      </w:r>
      <w:r w:rsidRPr="00F32537">
        <w:rPr>
          <w:rStyle w:val="StyleUnderline"/>
          <w:highlight w:val="yellow"/>
        </w:rPr>
        <w:t>great</w:t>
      </w:r>
      <w:r w:rsidRPr="0013468C">
        <w:rPr>
          <w:rStyle w:val="StyleUnderline"/>
        </w:rPr>
        <w:t xml:space="preserve"> dilemmas and </w:t>
      </w:r>
      <w:r w:rsidRPr="00F32537">
        <w:rPr>
          <w:rStyle w:val="StyleUnderline"/>
          <w:highlight w:val="yellow"/>
        </w:rPr>
        <w:t>challenges. Many ideological currents</w:t>
      </w:r>
      <w:r w:rsidRPr="005A2A47">
        <w:rPr>
          <w:sz w:val="16"/>
        </w:rPr>
        <w:t xml:space="preserve"> scrutinized here — localism, metaphysics, spontaneism, post- modernism, Deep Ecology — intersect with and reinforce each other. While these currents have deep origins in popular movements of the 1960s and 1970s, they remain very much alive in the 1990s. Despite their different outlooks and trajectories, they all </w:t>
      </w:r>
      <w:r w:rsidRPr="00F32537">
        <w:rPr>
          <w:rStyle w:val="StyleUnderline"/>
          <w:highlight w:val="yellow"/>
        </w:rPr>
        <w:t>share</w:t>
      </w:r>
      <w:r w:rsidRPr="005A2A47">
        <w:rPr>
          <w:sz w:val="16"/>
        </w:rPr>
        <w:t xml:space="preserve"> one thing in common: </w:t>
      </w:r>
      <w:r w:rsidRPr="00F32537">
        <w:rPr>
          <w:rStyle w:val="StyleUnderline"/>
          <w:highlight w:val="yellow"/>
        </w:rPr>
        <w:t>a depoliticized expression of struggles</w:t>
      </w:r>
      <w:r w:rsidRPr="0013468C">
        <w:rPr>
          <w:rStyle w:val="StyleUnderline"/>
        </w:rPr>
        <w:t xml:space="preserve"> </w:t>
      </w:r>
      <w:r>
        <w:rPr>
          <w:rStyle w:val="StyleUnderline"/>
        </w:rPr>
        <w:t>to combat and over</w:t>
      </w:r>
      <w:r w:rsidRPr="0013468C">
        <w:rPr>
          <w:rStyle w:val="StyleUnderline"/>
        </w:rPr>
        <w:t>come alienation</w:t>
      </w:r>
      <w:r w:rsidRPr="005A2A47">
        <w:rPr>
          <w:sz w:val="16"/>
        </w:rPr>
        <w:t xml:space="preserve">. [end page 773] </w:t>
      </w:r>
      <w:r w:rsidRPr="00F32537">
        <w:rPr>
          <w:rStyle w:val="StyleUnderline"/>
          <w:highlight w:val="yellow"/>
        </w:rPr>
        <w:t>The false sense of empowerment</w:t>
      </w:r>
      <w:r w:rsidRPr="0013468C">
        <w:rPr>
          <w:rStyle w:val="StyleUnderline"/>
        </w:rPr>
        <w:t xml:space="preserve"> that comes with such mesmerizing impulses </w:t>
      </w:r>
      <w:r w:rsidRPr="00F32537">
        <w:rPr>
          <w:rStyle w:val="StyleUnderline"/>
          <w:highlight w:val="yellow"/>
        </w:rPr>
        <w:t>is accompanied by</w:t>
      </w:r>
      <w:r w:rsidRPr="0013468C">
        <w:rPr>
          <w:rStyle w:val="StyleUnderline"/>
        </w:rPr>
        <w:t xml:space="preserve"> a </w:t>
      </w:r>
      <w:r w:rsidRPr="00F32537">
        <w:rPr>
          <w:rStyle w:val="Emphasis"/>
          <w:highlight w:val="yellow"/>
        </w:rPr>
        <w:t>loss of public engagement</w:t>
      </w:r>
      <w:r w:rsidRPr="00F32537">
        <w:rPr>
          <w:rStyle w:val="StyleUnderline"/>
          <w:highlight w:val="yellow"/>
        </w:rPr>
        <w:t>,</w:t>
      </w:r>
      <w:r w:rsidRPr="0013468C">
        <w:rPr>
          <w:rStyle w:val="StyleUnderline"/>
        </w:rPr>
        <w:t xml:space="preserve"> an </w:t>
      </w:r>
      <w:r w:rsidRPr="00F32537">
        <w:rPr>
          <w:rStyle w:val="Emphasis"/>
          <w:highlight w:val="yellow"/>
        </w:rPr>
        <w:t>erosion of citizenship</w:t>
      </w:r>
      <w:r w:rsidRPr="00F32537">
        <w:rPr>
          <w:rStyle w:val="StyleUnderline"/>
          <w:highlight w:val="yellow"/>
        </w:rPr>
        <w:t xml:space="preserve"> and</w:t>
      </w:r>
      <w:r w:rsidRPr="0013468C">
        <w:rPr>
          <w:rStyle w:val="StyleUnderline"/>
        </w:rPr>
        <w:t xml:space="preserve"> a </w:t>
      </w:r>
      <w:r w:rsidRPr="00F32537">
        <w:rPr>
          <w:rStyle w:val="Emphasis"/>
          <w:highlight w:val="yellow"/>
        </w:rPr>
        <w:t>depleted capacity</w:t>
      </w:r>
      <w:r w:rsidRPr="00F32537">
        <w:rPr>
          <w:rStyle w:val="StyleUnderline"/>
          <w:highlight w:val="yellow"/>
        </w:rPr>
        <w:t xml:space="preserve"> of individuals</w:t>
      </w:r>
      <w:r w:rsidRPr="0013468C">
        <w:rPr>
          <w:rStyle w:val="StyleUnderline"/>
        </w:rPr>
        <w:t xml:space="preserve"> in large groups </w:t>
      </w:r>
      <w:r w:rsidRPr="00F32537">
        <w:rPr>
          <w:rStyle w:val="StyleUnderline"/>
          <w:highlight w:val="yellow"/>
        </w:rPr>
        <w:t xml:space="preserve">to </w:t>
      </w:r>
      <w:r w:rsidRPr="00F32537">
        <w:rPr>
          <w:rStyle w:val="Emphasis"/>
          <w:highlight w:val="yellow"/>
        </w:rPr>
        <w:t>work for social change</w:t>
      </w:r>
      <w:r w:rsidRPr="0013468C">
        <w:rPr>
          <w:rStyle w:val="StyleUnderline"/>
        </w:rPr>
        <w:t xml:space="preserve">. As this ideological quagmire worsens, </w:t>
      </w:r>
      <w:r w:rsidRPr="00F32537">
        <w:rPr>
          <w:rStyle w:val="Emphasis"/>
          <w:highlight w:val="yellow"/>
        </w:rPr>
        <w:t>urgent problems</w:t>
      </w:r>
      <w:r w:rsidRPr="00F32537">
        <w:rPr>
          <w:rStyle w:val="StyleUnderline"/>
          <w:highlight w:val="yellow"/>
        </w:rPr>
        <w:t xml:space="preserve"> that are destroying</w:t>
      </w:r>
      <w:r w:rsidRPr="0013468C">
        <w:rPr>
          <w:rStyle w:val="StyleUnderline"/>
        </w:rPr>
        <w:t xml:space="preserve"> the fabric of </w:t>
      </w:r>
      <w:r w:rsidRPr="00F32537">
        <w:rPr>
          <w:rStyle w:val="StyleUnderline"/>
          <w:highlight w:val="yellow"/>
        </w:rPr>
        <w:t xml:space="preserve">American society will go </w:t>
      </w:r>
      <w:r w:rsidRPr="00F32537">
        <w:rPr>
          <w:rStyle w:val="Emphasis"/>
          <w:highlight w:val="yellow"/>
        </w:rPr>
        <w:t>unsolved</w:t>
      </w:r>
      <w:r w:rsidRPr="005A2A47">
        <w:rPr>
          <w:sz w:val="16"/>
        </w:rPr>
        <w:t xml:space="preserve"> — perhaps even unrecognized — </w:t>
      </w:r>
      <w:r w:rsidRPr="00F32537">
        <w:rPr>
          <w:rStyle w:val="StyleUnderline"/>
          <w:highlight w:val="yellow"/>
        </w:rPr>
        <w:t xml:space="preserve">only to </w:t>
      </w:r>
      <w:r w:rsidRPr="00F32537">
        <w:rPr>
          <w:rStyle w:val="Emphasis"/>
          <w:highlight w:val="yellow"/>
        </w:rPr>
        <w:t>fester more ominously</w:t>
      </w:r>
      <w:r w:rsidRPr="0013468C">
        <w:rPr>
          <w:rStyle w:val="StyleUnderline"/>
        </w:rPr>
        <w:t xml:space="preserve"> </w:t>
      </w:r>
      <w:r w:rsidRPr="005A2A47">
        <w:rPr>
          <w:sz w:val="16"/>
        </w:rPr>
        <w:t>into the future. And such problems (ecological crisis, poverty, urban decay, spread of infectious diseases, technological displacement of workers) cannot be understood outside the larger social and global context of internationalized markets, finance, and communications. Paradoxically, the widespread retreat from politics, often inspired by localist sentiment, comes at a time when agendas that ignore or side-step these global realities will, more than ever, be reduced to impotence. In his commentary on the state of citizenship today, Wolin refers to the increasing sublimation and dilution of politics, as larger numbers of people turn away from public concerns toward private ones. By diluting the life of common involvements, we negate the very idea of politics as a source of public ideals and visions.74 In the meantime, the fate of the world hangs in the balance. The unyielding truth is that, even as the ethos of anti-politics becomes more compelling and even fashionable in the United States, it is the vagaries of political power that will continue to decide the fate of human societies. This last point demands further elaboration. The shrinkage of politics hardly means that corporate colonization will be less of a reality, that social hierarchies will somehow disappear, or that gigantic state and military structures will lose their hold over people's lives. Far from it: the space abdicated by a broad citizenry, well-informed and ready to participate at many levels, can in fact be filled by authoritarian and reactionary elites — an already familiar dynamic in many lesser- developed countries. The fragmentation and chaos of a Hobbesian world, not very far removed from the rampant individualism, social Darwinism, and civic violence that have been so much a part of the American landscape, could be the prelude to a powerful Leviathan designed to impose order in the face of disunity and atomized retreat. In this way the eclipse of politics might set the stage for a reassertion of politics in more virulent guise — or it might help further rationalize the existing power structure. In either case, the state would likely become what Hobbes anticipated: the embodiment of those universal, collective interests that had vanished from civil society.75 [end page 774] The historic goal of recovering politics in the Aristotelian sense, therefore, suggests nothing less than a revitalized citizenry prepared to occupy that immense expanse of public space. Extension of democratic control into every area of social life requires insurgency against the charade of normal politics, since the persistence of normal politics is just another manifestation of anti-politics. If authentic citizenship is to be forged, then information, skills, and attitudes vital to political efficacy need to flourish and be widely distributed throughout the population, without this, “consciousness transformation” is impossible, or at least politically meaningless. A debilitating problem with the culture of anti-politics, however, is that it precisely devalues those very types of information, skills, and attitudes.</w:t>
      </w:r>
    </w:p>
    <w:p w:rsidR="005A2A47" w:rsidRPr="005A2A47" w:rsidRDefault="005A2A47" w:rsidP="005A2A47"/>
    <w:p w:rsidR="008B4DE4" w:rsidRPr="008B4DE4" w:rsidRDefault="008B4DE4" w:rsidP="008B4DE4"/>
    <w:p w:rsidR="008B4DE4" w:rsidRPr="008B4DE4" w:rsidRDefault="008B4DE4" w:rsidP="008B4DE4"/>
    <w:p w:rsidR="00A1025F" w:rsidRPr="00A1025F" w:rsidRDefault="00A1025F" w:rsidP="00A1025F"/>
    <w:p w:rsidR="002F6393" w:rsidRPr="00A56EAE" w:rsidRDefault="002F6393" w:rsidP="002F6393">
      <w:pPr>
        <w:rPr>
          <w:sz w:val="16"/>
        </w:rPr>
      </w:pPr>
    </w:p>
    <w:p w:rsidR="002F6393" w:rsidRPr="002F6393" w:rsidRDefault="002F6393" w:rsidP="002F6393"/>
    <w:p w:rsidR="002F6393" w:rsidRPr="002F6393" w:rsidRDefault="002F6393" w:rsidP="002F6393"/>
    <w:p w:rsidR="00F95666" w:rsidRPr="00F95666" w:rsidRDefault="00F95666" w:rsidP="007B738B">
      <w:pPr>
        <w:pStyle w:val="Heading4"/>
      </w:pPr>
    </w:p>
    <w:p w:rsidR="00416AD4" w:rsidRPr="00416AD4" w:rsidRDefault="00416AD4" w:rsidP="00416AD4"/>
    <w:p w:rsidR="00416AD4" w:rsidRPr="00416AD4" w:rsidRDefault="00416AD4" w:rsidP="00416AD4"/>
    <w:p w:rsidR="00416AD4" w:rsidRPr="00416AD4" w:rsidRDefault="00416AD4" w:rsidP="00416AD4"/>
    <w:p w:rsidR="00691BA6" w:rsidRPr="00691BA6" w:rsidRDefault="00691BA6" w:rsidP="00691BA6"/>
    <w:p w:rsidR="00C5315A" w:rsidRPr="00C5315A" w:rsidRDefault="00C5315A" w:rsidP="00C5315A"/>
    <w:p w:rsidR="00107E3E" w:rsidRPr="00107E3E" w:rsidRDefault="00107E3E" w:rsidP="00107E3E"/>
    <w:p w:rsidR="00107E3E" w:rsidRPr="00A21108" w:rsidRDefault="00107E3E" w:rsidP="00A21108">
      <w:pPr>
        <w:rPr>
          <w:sz w:val="16"/>
        </w:rPr>
      </w:pPr>
    </w:p>
    <w:p w:rsidR="00A21108" w:rsidRPr="00A21108" w:rsidRDefault="00A21108" w:rsidP="00A21108"/>
    <w:p w:rsidR="008B185C" w:rsidRPr="008B185C" w:rsidRDefault="008B185C" w:rsidP="008B185C"/>
    <w:p w:rsidR="00D5137D" w:rsidRDefault="00D5137D" w:rsidP="00D5137D"/>
    <w:p w:rsidR="000E333D" w:rsidRPr="000E333D" w:rsidRDefault="000E333D" w:rsidP="000E333D"/>
    <w:sectPr w:rsidR="000E333D" w:rsidRPr="000E33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Baskerville">
    <w:altName w:val="Times New Roman"/>
    <w:charset w:val="00"/>
    <w:family w:val="auto"/>
    <w:pitch w:val="variable"/>
    <w:sig w:usb0="00000000" w:usb1="00000000" w:usb2="00000000" w:usb3="00000000" w:csb0="000001FB" w:csb1="00000000"/>
  </w:font>
  <w:font w:name="Adobe Garamond Pro">
    <w:altName w:val="Adobe Garamond Pro"/>
    <w:panose1 w:val="00000000000000000000"/>
    <w:charset w:val="00"/>
    <w:family w:val="roman"/>
    <w:notTrueType/>
    <w:pitch w:val="default"/>
    <w:sig w:usb0="00000003" w:usb1="00000000" w:usb2="00000000" w:usb3="00000000" w:csb0="00000001" w:csb1="00000000"/>
  </w:font>
  <w:font w:name="MS Reference Sans Serif">
    <w:panose1 w:val="020B0604030504040204"/>
    <w:charset w:val="00"/>
    <w:family w:val="swiss"/>
    <w:pitch w:val="variable"/>
    <w:sig w:usb0="20000287" w:usb1="00000000"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D5D67EB"/>
    <w:multiLevelType w:val="hybridMultilevel"/>
    <w:tmpl w:val="DF00A81C"/>
    <w:lvl w:ilvl="0" w:tplc="F51842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2FE6997"/>
    <w:multiLevelType w:val="hybridMultilevel"/>
    <w:tmpl w:val="E02E026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10750356"/>
    <w:docVar w:name="VerbatimVersion" w:val="5.0"/>
  </w:docVars>
  <w:rsids>
    <w:rsidRoot w:val="00A82F2E"/>
    <w:rsid w:val="0000061B"/>
    <w:rsid w:val="000139A3"/>
    <w:rsid w:val="0004617B"/>
    <w:rsid w:val="0007614F"/>
    <w:rsid w:val="00095782"/>
    <w:rsid w:val="000A3F3E"/>
    <w:rsid w:val="000B2573"/>
    <w:rsid w:val="000B2B63"/>
    <w:rsid w:val="000E333D"/>
    <w:rsid w:val="00100833"/>
    <w:rsid w:val="00104529"/>
    <w:rsid w:val="00107E3E"/>
    <w:rsid w:val="00127536"/>
    <w:rsid w:val="00171DD4"/>
    <w:rsid w:val="00175161"/>
    <w:rsid w:val="00177B7D"/>
    <w:rsid w:val="0018322D"/>
    <w:rsid w:val="001B5776"/>
    <w:rsid w:val="001E738A"/>
    <w:rsid w:val="002359B4"/>
    <w:rsid w:val="00241471"/>
    <w:rsid w:val="00251FC7"/>
    <w:rsid w:val="00274FA6"/>
    <w:rsid w:val="002855A7"/>
    <w:rsid w:val="002A5A78"/>
    <w:rsid w:val="002E52D1"/>
    <w:rsid w:val="002F6393"/>
    <w:rsid w:val="003123DF"/>
    <w:rsid w:val="00315690"/>
    <w:rsid w:val="00325646"/>
    <w:rsid w:val="00342DBE"/>
    <w:rsid w:val="00385D5E"/>
    <w:rsid w:val="003902BA"/>
    <w:rsid w:val="003A09E2"/>
    <w:rsid w:val="003C2920"/>
    <w:rsid w:val="00407037"/>
    <w:rsid w:val="004135C8"/>
    <w:rsid w:val="00416AD4"/>
    <w:rsid w:val="004605D6"/>
    <w:rsid w:val="004838AC"/>
    <w:rsid w:val="00483E6C"/>
    <w:rsid w:val="00484BFD"/>
    <w:rsid w:val="004A7E8E"/>
    <w:rsid w:val="004C60E8"/>
    <w:rsid w:val="004D66D2"/>
    <w:rsid w:val="004E3579"/>
    <w:rsid w:val="004E41AC"/>
    <w:rsid w:val="004F39E0"/>
    <w:rsid w:val="00507CA8"/>
    <w:rsid w:val="005220A4"/>
    <w:rsid w:val="00537BD5"/>
    <w:rsid w:val="00545D5F"/>
    <w:rsid w:val="00561CBE"/>
    <w:rsid w:val="005A2A47"/>
    <w:rsid w:val="005D03E6"/>
    <w:rsid w:val="005E49D0"/>
    <w:rsid w:val="005F4904"/>
    <w:rsid w:val="005F5BC7"/>
    <w:rsid w:val="005F76AB"/>
    <w:rsid w:val="00606139"/>
    <w:rsid w:val="006065BD"/>
    <w:rsid w:val="00665003"/>
    <w:rsid w:val="00681F24"/>
    <w:rsid w:val="006824FC"/>
    <w:rsid w:val="00691BA6"/>
    <w:rsid w:val="00691F1C"/>
    <w:rsid w:val="006963C6"/>
    <w:rsid w:val="006A630B"/>
    <w:rsid w:val="006B649C"/>
    <w:rsid w:val="006E7390"/>
    <w:rsid w:val="00711E3B"/>
    <w:rsid w:val="007356D4"/>
    <w:rsid w:val="00767DC7"/>
    <w:rsid w:val="0077573E"/>
    <w:rsid w:val="007A5A97"/>
    <w:rsid w:val="007A7F96"/>
    <w:rsid w:val="007B738B"/>
    <w:rsid w:val="007F5B66"/>
    <w:rsid w:val="007F5BC3"/>
    <w:rsid w:val="00823A1C"/>
    <w:rsid w:val="00845B9D"/>
    <w:rsid w:val="00860984"/>
    <w:rsid w:val="00887A82"/>
    <w:rsid w:val="00896AD6"/>
    <w:rsid w:val="008A5F53"/>
    <w:rsid w:val="008B12B3"/>
    <w:rsid w:val="008B185C"/>
    <w:rsid w:val="008B3ECB"/>
    <w:rsid w:val="008B4DE4"/>
    <w:rsid w:val="008C1B2E"/>
    <w:rsid w:val="00900F05"/>
    <w:rsid w:val="009041AA"/>
    <w:rsid w:val="0091627E"/>
    <w:rsid w:val="009176D3"/>
    <w:rsid w:val="00922A38"/>
    <w:rsid w:val="00964D4D"/>
    <w:rsid w:val="009670C4"/>
    <w:rsid w:val="009723C5"/>
    <w:rsid w:val="009B214A"/>
    <w:rsid w:val="009D7790"/>
    <w:rsid w:val="009E1922"/>
    <w:rsid w:val="00A07243"/>
    <w:rsid w:val="00A1025F"/>
    <w:rsid w:val="00A10EAF"/>
    <w:rsid w:val="00A1395F"/>
    <w:rsid w:val="00A21108"/>
    <w:rsid w:val="00A53B19"/>
    <w:rsid w:val="00A82F2E"/>
    <w:rsid w:val="00A93661"/>
    <w:rsid w:val="00A95652"/>
    <w:rsid w:val="00AA6A8C"/>
    <w:rsid w:val="00AB0C9A"/>
    <w:rsid w:val="00AD20C8"/>
    <w:rsid w:val="00B07858"/>
    <w:rsid w:val="00B33C6D"/>
    <w:rsid w:val="00B4089A"/>
    <w:rsid w:val="00B4508F"/>
    <w:rsid w:val="00B54B6F"/>
    <w:rsid w:val="00B76069"/>
    <w:rsid w:val="00B8057C"/>
    <w:rsid w:val="00B963C1"/>
    <w:rsid w:val="00BF593B"/>
    <w:rsid w:val="00C21E61"/>
    <w:rsid w:val="00C41171"/>
    <w:rsid w:val="00C5315A"/>
    <w:rsid w:val="00C83417"/>
    <w:rsid w:val="00CD6402"/>
    <w:rsid w:val="00CD736E"/>
    <w:rsid w:val="00CE0F11"/>
    <w:rsid w:val="00CE161E"/>
    <w:rsid w:val="00CE2FA5"/>
    <w:rsid w:val="00CF4634"/>
    <w:rsid w:val="00CF59A8"/>
    <w:rsid w:val="00D325A9"/>
    <w:rsid w:val="00D36A8A"/>
    <w:rsid w:val="00D5137D"/>
    <w:rsid w:val="00D60BE7"/>
    <w:rsid w:val="00D71170"/>
    <w:rsid w:val="00D74536"/>
    <w:rsid w:val="00D8000E"/>
    <w:rsid w:val="00DA6538"/>
    <w:rsid w:val="00E011CB"/>
    <w:rsid w:val="00E10477"/>
    <w:rsid w:val="00E27266"/>
    <w:rsid w:val="00E5717C"/>
    <w:rsid w:val="00EA1496"/>
    <w:rsid w:val="00EC3572"/>
    <w:rsid w:val="00ED30CF"/>
    <w:rsid w:val="00F176EF"/>
    <w:rsid w:val="00F302BC"/>
    <w:rsid w:val="00F31628"/>
    <w:rsid w:val="00F662B9"/>
    <w:rsid w:val="00F80C8F"/>
    <w:rsid w:val="00F95666"/>
    <w:rsid w:val="00F97764"/>
    <w:rsid w:val="00FA52CC"/>
    <w:rsid w:val="00FF327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5B5E3E-4C03-4CD0-9F44-FD8F7C42B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0"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9723C5"/>
  </w:style>
  <w:style w:type="paragraph" w:styleId="Heading1">
    <w:name w:val="heading 1"/>
    <w:aliases w:val="Pocket"/>
    <w:basedOn w:val="Normal"/>
    <w:next w:val="Normal"/>
    <w:link w:val="Heading1Char"/>
    <w:autoRedefine/>
    <w:qFormat/>
    <w:rsid w:val="009723C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9723C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 Char,Char1,Heading 3 Char3,Heading 3 Char4 Char Char,Heading 3 Char3 Char Char Char,Heading 3 Char1 Char Char Char Char,Heading 3 Char Char Char Char Char Char,Heading 3 Char1 Char Char Char Char Char Char,Citation"/>
    <w:basedOn w:val="Normal"/>
    <w:next w:val="Normal"/>
    <w:link w:val="Heading3Char"/>
    <w:autoRedefine/>
    <w:unhideWhenUsed/>
    <w:qFormat/>
    <w:rsid w:val="009723C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tag,Ch,tags,No Spacing111,No Spacing112,No Spacing1111,No Spacing3,No Spacing4,No Spacing5,No Spacing1121,nonunderlined,No Spacing21,no read,TAG"/>
    <w:basedOn w:val="Normal"/>
    <w:next w:val="Normal"/>
    <w:link w:val="Heading4Char"/>
    <w:autoRedefine/>
    <w:uiPriority w:val="3"/>
    <w:unhideWhenUsed/>
    <w:qFormat/>
    <w:rsid w:val="009723C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9723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723C5"/>
  </w:style>
  <w:style w:type="character" w:customStyle="1" w:styleId="Heading1Char">
    <w:name w:val="Heading 1 Char"/>
    <w:aliases w:val="Pocket Char"/>
    <w:basedOn w:val="DefaultParagraphFont"/>
    <w:link w:val="Heading1"/>
    <w:rsid w:val="009723C5"/>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9723C5"/>
    <w:rPr>
      <w:rFonts w:eastAsiaTheme="majorEastAsia" w:cstheme="majorBidi"/>
      <w:b/>
      <w:sz w:val="44"/>
      <w:szCs w:val="26"/>
      <w:u w:val="double"/>
    </w:rPr>
  </w:style>
  <w:style w:type="character" w:customStyle="1" w:styleId="Heading3Char">
    <w:name w:val="Heading 3 Char"/>
    <w:aliases w:val="Block Char,Heading 3 Char Char Char, Char Char,Char1 Char,Heading 3 Char3 Char,Heading 3 Char4 Char Char Char,Heading 3 Char3 Char Char Char Char,Heading 3 Char1 Char Char Char Char Char,Heading 3 Char Char Char Char Char Char Char,cite"/>
    <w:basedOn w:val="DefaultParagraphFont"/>
    <w:link w:val="Heading3"/>
    <w:qFormat/>
    <w:rsid w:val="009723C5"/>
    <w:rPr>
      <w:rFonts w:eastAsiaTheme="majorEastAsia"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tag Char,Ch Char,tags Char,No Spacing111 Char,No Spacing112 Char,No Spacing1111 Char,TAG Char"/>
    <w:basedOn w:val="DefaultParagraphFont"/>
    <w:link w:val="Heading4"/>
    <w:uiPriority w:val="3"/>
    <w:rsid w:val="009723C5"/>
    <w:rPr>
      <w:rFonts w:eastAsiaTheme="majorEastAsia" w:cstheme="majorBidi"/>
      <w:b/>
      <w:iCs/>
      <w:sz w:val="26"/>
    </w:rPr>
  </w:style>
  <w:style w:type="character" w:styleId="Emphasis">
    <w:name w:val="Emphasis"/>
    <w:aliases w:val="Minimized,minimized,tag2,Size 10,emphasis in card,Evidence,Highlighted,CD Card,ED - Tag,Underlined,emphasis,Emphasis!!,Bold Underline,small,Qualifications,bold underline,normal card text,Shrunk,qualifications in card,qualifications,Style1,Box"/>
    <w:basedOn w:val="DefaultParagraphFont"/>
    <w:uiPriority w:val="7"/>
    <w:qFormat/>
    <w:rsid w:val="009723C5"/>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9723C5"/>
    <w:rPr>
      <w:b/>
      <w:bCs/>
      <w:sz w:val="26"/>
    </w:rPr>
  </w:style>
  <w:style w:type="character" w:customStyle="1" w:styleId="StyleUnderline">
    <w:name w:val="Style Underline"/>
    <w:aliases w:val="Underline,Style Bold Underline,Intense Emphasis1,apple-style-span + 6 pt,Bold,Kern at 16 pt,Intense Emphasis11,Intense Emphasis2,HHeading 3 + 12 pt,Cards + Font: 12 pt Char,Title Char,Citation Char Char Char,Style,Bold Cite Char,ci,c,Bo"/>
    <w:basedOn w:val="DefaultParagraphFont"/>
    <w:uiPriority w:val="1"/>
    <w:qFormat/>
    <w:rsid w:val="009723C5"/>
    <w:rPr>
      <w:u w:val="single"/>
    </w:rPr>
  </w:style>
  <w:style w:type="character" w:styleId="Hyperlink">
    <w:name w:val="Hyperlink"/>
    <w:aliases w:val="heading 1 (block title),Important,Read,Card Text,Internet Link,Analytic Text"/>
    <w:basedOn w:val="DefaultParagraphFont"/>
    <w:uiPriority w:val="99"/>
    <w:unhideWhenUsed/>
    <w:rsid w:val="009723C5"/>
    <w:rPr>
      <w:color w:val="auto"/>
      <w:u w:val="none"/>
    </w:rPr>
  </w:style>
  <w:style w:type="character" w:styleId="FollowedHyperlink">
    <w:name w:val="FollowedHyperlink"/>
    <w:basedOn w:val="DefaultParagraphFont"/>
    <w:uiPriority w:val="99"/>
    <w:semiHidden/>
    <w:unhideWhenUsed/>
    <w:rsid w:val="009723C5"/>
    <w:rPr>
      <w:color w:val="auto"/>
      <w:u w:val="none"/>
    </w:rPr>
  </w:style>
  <w:style w:type="paragraph" w:styleId="TOCHeading">
    <w:name w:val="TOC Heading"/>
    <w:basedOn w:val="Heading1"/>
    <w:next w:val="Normal"/>
    <w:uiPriority w:val="39"/>
    <w:unhideWhenUsed/>
    <w:qFormat/>
    <w:rsid w:val="004E41AC"/>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2">
    <w:name w:val="toc 2"/>
    <w:basedOn w:val="Normal"/>
    <w:next w:val="Normal"/>
    <w:autoRedefine/>
    <w:uiPriority w:val="39"/>
    <w:unhideWhenUsed/>
    <w:rsid w:val="004E41AC"/>
    <w:pPr>
      <w:spacing w:after="100"/>
      <w:ind w:left="220"/>
    </w:pPr>
  </w:style>
  <w:style w:type="paragraph" w:styleId="TOC3">
    <w:name w:val="toc 3"/>
    <w:basedOn w:val="Normal"/>
    <w:next w:val="Normal"/>
    <w:autoRedefine/>
    <w:uiPriority w:val="39"/>
    <w:unhideWhenUsed/>
    <w:rsid w:val="004E41AC"/>
    <w:pPr>
      <w:spacing w:after="100"/>
      <w:ind w:left="440"/>
    </w:pPr>
  </w:style>
  <w:style w:type="character" w:customStyle="1" w:styleId="apple-converted-space">
    <w:name w:val="apple-converted-space"/>
    <w:basedOn w:val="DefaultParagraphFont"/>
    <w:rsid w:val="00896AD6"/>
  </w:style>
  <w:style w:type="paragraph" w:styleId="ListParagraph">
    <w:name w:val="List Paragraph"/>
    <w:basedOn w:val="Normal"/>
    <w:uiPriority w:val="34"/>
    <w:rsid w:val="00107E3E"/>
    <w:pPr>
      <w:spacing w:after="0" w:line="240" w:lineRule="auto"/>
      <w:ind w:left="720"/>
      <w:contextualSpacing/>
    </w:pPr>
    <w:rPr>
      <w:rFonts w:ascii="Times New Roman" w:eastAsia="Times New Roman" w:hAnsi="Times New Roman" w:cs="Times New Roman"/>
      <w:sz w:val="20"/>
      <w:szCs w:val="24"/>
    </w:rPr>
  </w:style>
  <w:style w:type="paragraph" w:customStyle="1" w:styleId="K4">
    <w:name w:val="K4"/>
    <w:basedOn w:val="Normal"/>
    <w:link w:val="K4Char"/>
    <w:autoRedefine/>
    <w:rsid w:val="002F6393"/>
    <w:pPr>
      <w:keepLines/>
      <w:autoSpaceDE w:val="0"/>
      <w:autoSpaceDN w:val="0"/>
      <w:spacing w:after="0" w:line="240" w:lineRule="auto"/>
      <w:ind w:left="504"/>
      <w:jc w:val="both"/>
      <w:outlineLvl w:val="0"/>
    </w:pPr>
    <w:rPr>
      <w:rFonts w:ascii="Times New Roman" w:eastAsia="Times New Roman" w:hAnsi="Times New Roman" w:cs="Times New Roman"/>
      <w:sz w:val="20"/>
      <w:szCs w:val="20"/>
    </w:rPr>
  </w:style>
  <w:style w:type="character" w:customStyle="1" w:styleId="K4Char">
    <w:name w:val="K4 Char"/>
    <w:basedOn w:val="DefaultParagraphFont"/>
    <w:link w:val="K4"/>
    <w:rsid w:val="002F6393"/>
    <w:rPr>
      <w:rFonts w:ascii="Times New Roman" w:eastAsia="Times New Roman" w:hAnsi="Times New Roman" w:cs="Times New Roman"/>
      <w:sz w:val="20"/>
      <w:szCs w:val="20"/>
    </w:rPr>
  </w:style>
  <w:style w:type="paragraph" w:customStyle="1" w:styleId="K3">
    <w:name w:val="K3"/>
    <w:basedOn w:val="Normal"/>
    <w:autoRedefine/>
    <w:rsid w:val="002F6393"/>
    <w:pPr>
      <w:keepNext/>
      <w:keepLines/>
      <w:autoSpaceDE w:val="0"/>
      <w:autoSpaceDN w:val="0"/>
      <w:spacing w:before="120" w:after="0" w:line="240" w:lineRule="auto"/>
      <w:ind w:firstLine="360"/>
      <w:jc w:val="both"/>
      <w:outlineLvl w:val="0"/>
    </w:pPr>
    <w:rPr>
      <w:rFonts w:ascii="Times New Roman" w:eastAsia="Times New Roman" w:hAnsi="Times New Roman" w:cs="Times New Roman"/>
      <w:sz w:val="20"/>
      <w:szCs w:val="20"/>
    </w:rPr>
  </w:style>
  <w:style w:type="paragraph" w:customStyle="1" w:styleId="K2">
    <w:name w:val="K2"/>
    <w:basedOn w:val="Normal"/>
    <w:link w:val="K2Char"/>
    <w:autoRedefine/>
    <w:rsid w:val="00F80C8F"/>
    <w:pPr>
      <w:keepNext/>
      <w:keepLines/>
      <w:autoSpaceDE w:val="0"/>
      <w:autoSpaceDN w:val="0"/>
      <w:spacing w:before="120" w:after="0" w:line="240" w:lineRule="auto"/>
      <w:ind w:left="360" w:hanging="360"/>
      <w:jc w:val="both"/>
      <w:outlineLvl w:val="0"/>
    </w:pPr>
    <w:rPr>
      <w:rFonts w:ascii="Times New Roman" w:eastAsia="Times New Roman" w:hAnsi="Times New Roman" w:cs="Times New Roman"/>
      <w:caps/>
      <w:sz w:val="20"/>
      <w:szCs w:val="20"/>
    </w:rPr>
  </w:style>
  <w:style w:type="character" w:customStyle="1" w:styleId="K2Char">
    <w:name w:val="K2 Char"/>
    <w:basedOn w:val="DefaultParagraphFont"/>
    <w:link w:val="K2"/>
    <w:rsid w:val="00F80C8F"/>
    <w:rPr>
      <w:rFonts w:ascii="Times New Roman" w:eastAsia="Times New Roman" w:hAnsi="Times New Roman" w:cs="Times New Roman"/>
      <w:caps/>
      <w:sz w:val="20"/>
      <w:szCs w:val="20"/>
    </w:rPr>
  </w:style>
  <w:style w:type="paragraph" w:styleId="TOC1">
    <w:name w:val="toc 1"/>
    <w:basedOn w:val="Normal"/>
    <w:next w:val="Normal"/>
    <w:autoRedefine/>
    <w:uiPriority w:val="39"/>
    <w:unhideWhenUsed/>
    <w:rsid w:val="00F662B9"/>
    <w:pPr>
      <w:spacing w:after="100"/>
    </w:pPr>
  </w:style>
  <w:style w:type="paragraph" w:styleId="TOC4">
    <w:name w:val="toc 4"/>
    <w:basedOn w:val="Normal"/>
    <w:next w:val="Normal"/>
    <w:autoRedefine/>
    <w:uiPriority w:val="39"/>
    <w:unhideWhenUsed/>
    <w:rsid w:val="00964D4D"/>
    <w:pPr>
      <w:spacing w:after="100"/>
      <w:ind w:left="660"/>
    </w:pPr>
    <w:rPr>
      <w:rFonts w:eastAsiaTheme="minorEastAsia"/>
    </w:rPr>
  </w:style>
  <w:style w:type="paragraph" w:styleId="TOC5">
    <w:name w:val="toc 5"/>
    <w:basedOn w:val="Normal"/>
    <w:next w:val="Normal"/>
    <w:autoRedefine/>
    <w:uiPriority w:val="39"/>
    <w:unhideWhenUsed/>
    <w:rsid w:val="00964D4D"/>
    <w:pPr>
      <w:spacing w:after="100"/>
      <w:ind w:left="880"/>
    </w:pPr>
    <w:rPr>
      <w:rFonts w:eastAsiaTheme="minorEastAsia"/>
    </w:rPr>
  </w:style>
  <w:style w:type="paragraph" w:styleId="TOC6">
    <w:name w:val="toc 6"/>
    <w:basedOn w:val="Normal"/>
    <w:next w:val="Normal"/>
    <w:autoRedefine/>
    <w:uiPriority w:val="39"/>
    <w:unhideWhenUsed/>
    <w:rsid w:val="00964D4D"/>
    <w:pPr>
      <w:spacing w:after="100"/>
      <w:ind w:left="1100"/>
    </w:pPr>
    <w:rPr>
      <w:rFonts w:eastAsiaTheme="minorEastAsia"/>
    </w:rPr>
  </w:style>
  <w:style w:type="paragraph" w:styleId="TOC7">
    <w:name w:val="toc 7"/>
    <w:basedOn w:val="Normal"/>
    <w:next w:val="Normal"/>
    <w:autoRedefine/>
    <w:uiPriority w:val="39"/>
    <w:unhideWhenUsed/>
    <w:rsid w:val="00964D4D"/>
    <w:pPr>
      <w:spacing w:after="100"/>
      <w:ind w:left="1320"/>
    </w:pPr>
    <w:rPr>
      <w:rFonts w:eastAsiaTheme="minorEastAsia"/>
    </w:rPr>
  </w:style>
  <w:style w:type="paragraph" w:styleId="TOC8">
    <w:name w:val="toc 8"/>
    <w:basedOn w:val="Normal"/>
    <w:next w:val="Normal"/>
    <w:autoRedefine/>
    <w:uiPriority w:val="39"/>
    <w:unhideWhenUsed/>
    <w:rsid w:val="00964D4D"/>
    <w:pPr>
      <w:spacing w:after="100"/>
      <w:ind w:left="1540"/>
    </w:pPr>
    <w:rPr>
      <w:rFonts w:eastAsiaTheme="minorEastAsia"/>
    </w:rPr>
  </w:style>
  <w:style w:type="paragraph" w:styleId="TOC9">
    <w:name w:val="toc 9"/>
    <w:basedOn w:val="Normal"/>
    <w:next w:val="Normal"/>
    <w:autoRedefine/>
    <w:uiPriority w:val="39"/>
    <w:unhideWhenUsed/>
    <w:rsid w:val="00964D4D"/>
    <w:pPr>
      <w:spacing w:after="100"/>
      <w:ind w:left="1760"/>
    </w:pPr>
    <w:rPr>
      <w:rFonts w:eastAsiaTheme="minorEastAsia"/>
    </w:rPr>
  </w:style>
  <w:style w:type="paragraph" w:customStyle="1" w:styleId="Ryan8">
    <w:name w:val="Ryan8"/>
    <w:basedOn w:val="PlainText"/>
    <w:autoRedefine/>
    <w:rsid w:val="007B738B"/>
    <w:pPr>
      <w:keepLines/>
      <w:spacing w:before="120"/>
      <w:ind w:left="360" w:hanging="216"/>
      <w:jc w:val="both"/>
    </w:pPr>
    <w:rPr>
      <w:rFonts w:ascii="Times New Roman" w:eastAsia="Times New Roman" w:hAnsi="Times New Roman" w:cs="Times New Roman"/>
      <w:sz w:val="20"/>
      <w:szCs w:val="20"/>
    </w:rPr>
  </w:style>
  <w:style w:type="paragraph" w:styleId="PlainText">
    <w:name w:val="Plain Text"/>
    <w:basedOn w:val="Normal"/>
    <w:link w:val="PlainTextChar"/>
    <w:uiPriority w:val="99"/>
    <w:semiHidden/>
    <w:unhideWhenUsed/>
    <w:rsid w:val="007B738B"/>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semiHidden/>
    <w:rsid w:val="007B738B"/>
    <w:rPr>
      <w:rFonts w:ascii="Consolas" w:hAnsi="Consolas" w:cs="Consolas"/>
      <w:sz w:val="21"/>
      <w:szCs w:val="21"/>
    </w:rPr>
  </w:style>
  <w:style w:type="paragraph" w:customStyle="1" w:styleId="Ryan6">
    <w:name w:val="Ryan6"/>
    <w:basedOn w:val="PlainText"/>
    <w:autoRedefine/>
    <w:rsid w:val="005E49D0"/>
    <w:pPr>
      <w:keepLines/>
      <w:ind w:left="360"/>
      <w:jc w:val="both"/>
    </w:pPr>
    <w:rPr>
      <w:rFonts w:ascii="Times New Roman" w:eastAsia="Times New Roman" w:hAnsi="Times New Roman" w:cs="Times New Roman"/>
      <w:sz w:val="20"/>
      <w:szCs w:val="20"/>
    </w:rPr>
  </w:style>
  <w:style w:type="paragraph" w:customStyle="1" w:styleId="RyanText1">
    <w:name w:val="RyanText1"/>
    <w:basedOn w:val="Normal"/>
    <w:qFormat/>
    <w:rsid w:val="005E49D0"/>
    <w:pPr>
      <w:keepNext/>
      <w:keepLines/>
      <w:spacing w:before="120" w:after="0" w:line="240" w:lineRule="exact"/>
      <w:ind w:left="648" w:hanging="360"/>
      <w:outlineLvl w:val="0"/>
    </w:pPr>
    <w:rPr>
      <w:rFonts w:ascii="Times New Roman" w:eastAsia="Times New Roman" w:hAnsi="Times New Roman" w:cs="Times New Roman"/>
      <w:sz w:val="24"/>
      <w:szCs w:val="24"/>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basedOn w:val="DefaultParagraphFont"/>
    <w:rsid w:val="00CD6402"/>
    <w:rPr>
      <w:rFonts w:cs="Arial"/>
      <w:b/>
      <w:bCs/>
      <w:iCs/>
      <w:szCs w:val="28"/>
      <w:lang w:val="en-US" w:eastAsia="en-US" w:bidi="ar-SA"/>
    </w:rPr>
  </w:style>
  <w:style w:type="paragraph" w:customStyle="1" w:styleId="card">
    <w:name w:val="card"/>
    <w:basedOn w:val="Normal"/>
    <w:link w:val="cardChar"/>
    <w:qFormat/>
    <w:rsid w:val="009723C5"/>
    <w:pPr>
      <w:ind w:left="288" w:right="288"/>
    </w:pPr>
  </w:style>
  <w:style w:type="character" w:customStyle="1" w:styleId="cardChar">
    <w:name w:val="card Char"/>
    <w:link w:val="card"/>
    <w:rsid w:val="009723C5"/>
  </w:style>
  <w:style w:type="character" w:customStyle="1" w:styleId="underline">
    <w:name w:val="underline"/>
    <w:basedOn w:val="DefaultParagraphFont"/>
    <w:link w:val="textbold"/>
    <w:qFormat/>
    <w:rsid w:val="009723C5"/>
    <w:rPr>
      <w:rFonts w:ascii="Times New Roman" w:hAnsi="Times New Roman"/>
      <w:u w:val="single"/>
    </w:rPr>
  </w:style>
  <w:style w:type="paragraph" w:customStyle="1" w:styleId="textbold">
    <w:name w:val="text bold"/>
    <w:basedOn w:val="Normal"/>
    <w:link w:val="underline"/>
    <w:qFormat/>
    <w:rsid w:val="009723C5"/>
    <w:pPr>
      <w:ind w:left="720"/>
      <w:jc w:val="both"/>
    </w:pPr>
    <w:rPr>
      <w:rFonts w:ascii="Times New Roman" w:hAnsi="Times New Roman"/>
      <w:u w:val="single"/>
    </w:rPr>
  </w:style>
  <w:style w:type="paragraph" w:styleId="Title">
    <w:name w:val="Title"/>
    <w:aliases w:val="UNDERLINE,Bold Underlined"/>
    <w:basedOn w:val="Normal"/>
    <w:next w:val="Normal"/>
    <w:link w:val="TitleChar1"/>
    <w:uiPriority w:val="1"/>
    <w:qFormat/>
    <w:rsid w:val="009723C5"/>
    <w:pPr>
      <w:pBdr>
        <w:bottom w:val="single" w:sz="8" w:space="4" w:color="4F81BD"/>
      </w:pBdr>
      <w:spacing w:after="300"/>
      <w:contextualSpacing/>
    </w:pPr>
    <w:rPr>
      <w:rFonts w:ascii="Baskerville" w:hAnsi="Baskerville"/>
      <w:u w:val="thick"/>
    </w:rPr>
  </w:style>
  <w:style w:type="character" w:customStyle="1" w:styleId="TitleChar1">
    <w:name w:val="Title Char1"/>
    <w:basedOn w:val="DefaultParagraphFont"/>
    <w:link w:val="Title"/>
    <w:uiPriority w:val="1"/>
    <w:rsid w:val="009723C5"/>
    <w:rPr>
      <w:rFonts w:ascii="Baskerville" w:hAnsi="Baskerville"/>
      <w:u w:val="thick"/>
    </w:rPr>
  </w:style>
  <w:style w:type="paragraph" w:customStyle="1" w:styleId="HeadingLittle1">
    <w:name w:val="HeadingLittle1"/>
    <w:basedOn w:val="PlainText"/>
    <w:link w:val="HeadingLittle1Char"/>
    <w:autoRedefine/>
    <w:qFormat/>
    <w:rsid w:val="009723C5"/>
    <w:pPr>
      <w:keepNext/>
      <w:keepLines/>
      <w:spacing w:before="120"/>
      <w:ind w:left="720" w:hanging="360"/>
      <w:jc w:val="both"/>
    </w:pPr>
    <w:rPr>
      <w:rFonts w:ascii="Times New Roman" w:eastAsiaTheme="minorEastAsia" w:hAnsi="Times New Roman" w:cs="Times New Roman"/>
      <w:sz w:val="24"/>
      <w:szCs w:val="24"/>
      <w:lang w:eastAsia="ja-JP"/>
    </w:rPr>
  </w:style>
  <w:style w:type="character" w:customStyle="1" w:styleId="HeadingLittle1Char">
    <w:name w:val="HeadingLittle1 Char"/>
    <w:basedOn w:val="PlainTextChar"/>
    <w:link w:val="HeadingLittle1"/>
    <w:rsid w:val="009723C5"/>
    <w:rPr>
      <w:rFonts w:ascii="Times New Roman" w:eastAsiaTheme="minorEastAsia" w:hAnsi="Times New Roman" w:cs="Times New Roman"/>
      <w:sz w:val="24"/>
      <w:szCs w:val="24"/>
      <w:lang w:eastAsia="ja-JP"/>
    </w:rPr>
  </w:style>
  <w:style w:type="character" w:customStyle="1" w:styleId="CitationChar">
    <w:name w:val="Citation Char"/>
    <w:basedOn w:val="PlainTextChar"/>
    <w:rsid w:val="009723C5"/>
    <w:rPr>
      <w:rFonts w:ascii="Times New Roman" w:eastAsiaTheme="minorEastAsia" w:hAnsi="Times New Roman" w:cs="Times New Roman"/>
      <w:sz w:val="24"/>
      <w:szCs w:val="24"/>
      <w:lang w:eastAsia="ja-JP"/>
    </w:rPr>
  </w:style>
  <w:style w:type="paragraph" w:customStyle="1" w:styleId="EvidenceItself">
    <w:name w:val="EvidenceItself"/>
    <w:basedOn w:val="PlainText"/>
    <w:link w:val="EvidenceItselfChar"/>
    <w:autoRedefine/>
    <w:qFormat/>
    <w:rsid w:val="009723C5"/>
    <w:pPr>
      <w:keepLines/>
      <w:tabs>
        <w:tab w:val="left" w:pos="1710"/>
      </w:tabs>
      <w:ind w:left="720" w:firstLine="360"/>
      <w:jc w:val="both"/>
    </w:pPr>
    <w:rPr>
      <w:rFonts w:ascii="Times New Roman" w:eastAsiaTheme="minorEastAsia" w:hAnsi="Times New Roman" w:cs="Times New Roman"/>
      <w:sz w:val="24"/>
      <w:szCs w:val="24"/>
      <w:lang w:eastAsia="ja-JP"/>
    </w:rPr>
  </w:style>
  <w:style w:type="character" w:customStyle="1" w:styleId="EvidenceItselfChar">
    <w:name w:val="EvidenceItself Char"/>
    <w:basedOn w:val="PlainTextChar"/>
    <w:link w:val="EvidenceItself"/>
    <w:rsid w:val="009723C5"/>
    <w:rPr>
      <w:rFonts w:ascii="Times New Roman" w:eastAsiaTheme="minorEastAsia" w:hAnsi="Times New Roman" w:cs="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thinkprogress.org/climate/2014/06/03/3444105/china-carbon-cap-2/" TargetMode="External"/><Relationship Id="rId117" Type="http://schemas.openxmlformats.org/officeDocument/2006/relationships/hyperlink" Target="%09http://www.middleeasteye.net/columns/battle-lines-drawn-washington-over-iran-talks-2092722224" TargetMode="External"/><Relationship Id="rId21" Type="http://schemas.openxmlformats.org/officeDocument/2006/relationships/hyperlink" Target="http://papers.ssrn.com/sol3/papers.cfm?abstract_id=2148122" TargetMode="External"/><Relationship Id="rId42" Type="http://schemas.openxmlformats.org/officeDocument/2006/relationships/hyperlink" Target="http://www.huffingtonpost.com/swara-salih/will-offshore-wind-pick-u_b_5549967.html" TargetMode="External"/><Relationship Id="rId47" Type="http://schemas.openxmlformats.org/officeDocument/2006/relationships/hyperlink" Target="http://www.nrdc.org/business/files/offshore-wind-investment.pdf" TargetMode="External"/><Relationship Id="rId63" Type="http://schemas.openxmlformats.org/officeDocument/2006/relationships/hyperlink" Target="http://www.washingtonpost.com/world/asia_pacific/chinas-rise-and-asian-tensions-send-us-relations-into-downward-spiral/2014/07/07/f371cfaa-d5cd-4dd2-925c-246c099f04ed_story.html" TargetMode="External"/><Relationship Id="rId68" Type="http://schemas.openxmlformats.org/officeDocument/2006/relationships/hyperlink" Target="http://www.ipsnews.net/2012/07/u-s-republicans-sink-law-of-the-sea-ratification-for-now/" TargetMode="External"/><Relationship Id="rId84" Type="http://schemas.openxmlformats.org/officeDocument/2006/relationships/hyperlink" Target="http://www.forbes.com/sites/markadomanis/2012/07/18/russias-economy-in-2012-a-strong-start-and-an-uncertain-future/" TargetMode="External"/><Relationship Id="rId89" Type="http://schemas.openxmlformats.org/officeDocument/2006/relationships/hyperlink" Target="http://www.businessweek.com/articles/2014-07-22/sanctions-could-push-russia-into-recession" TargetMode="External"/><Relationship Id="rId112" Type="http://schemas.openxmlformats.org/officeDocument/2006/relationships/hyperlink" Target="http://www.wapt.com/politics/obama-dilemma-more-jobs-less-war-low-polls/26786320" TargetMode="External"/><Relationship Id="rId133" Type="http://schemas.openxmlformats.org/officeDocument/2006/relationships/hyperlink" Target="http://thediplomat.com/2012/08/why-israel-wont-attack-iran/" TargetMode="External"/><Relationship Id="rId138" Type="http://schemas.openxmlformats.org/officeDocument/2006/relationships/hyperlink" Target="http://dailycaller.com/2014/07/01/feds-give-cape-wind-project-150-million-loan-guarantee/" TargetMode="External"/><Relationship Id="rId16" Type="http://schemas.openxmlformats.org/officeDocument/2006/relationships/hyperlink" Target="http://dailysignal.com/2012/06/26/nuclear-proliferation-still-leads-to-instability/" TargetMode="External"/><Relationship Id="rId107" Type="http://schemas.openxmlformats.org/officeDocument/2006/relationships/hyperlink" Target="http://www.politico.com/story/2014/07/hill-surveillance-reform-time-109015.html" TargetMode="External"/><Relationship Id="rId11" Type="http://schemas.openxmlformats.org/officeDocument/2006/relationships/hyperlink" Target="http://theenergycollective.com/lewmilford/282836/offshore-wind-europe-lessons-us" TargetMode="External"/><Relationship Id="rId32" Type="http://schemas.openxmlformats.org/officeDocument/2006/relationships/hyperlink" Target="http://www.usatoday.com/story/news/nation-now/2014/07/29/lionfish-florida-ban-friday/13288757/" TargetMode="External"/><Relationship Id="rId37" Type="http://schemas.openxmlformats.org/officeDocument/2006/relationships/hyperlink" Target="http://news.nationalgeographic.com/news/2014/07/140724-invasive-species-conservation-biology-extinction-climate-science/" TargetMode="External"/><Relationship Id="rId53" Type="http://schemas.openxmlformats.org/officeDocument/2006/relationships/hyperlink" Target="http://energyblog.nationalgeographic.com/2014/07/17/first-u-s-offshore-wind-farm-wins-federal-funds-courtroom-fights/" TargetMode="External"/><Relationship Id="rId58" Type="http://schemas.openxmlformats.org/officeDocument/2006/relationships/hyperlink" Target="http://articles.economictimes.indiatimes.com/2014-07-24/news/51982260_1_2-5-percent-targeted-7-5-percent-7-2-percent" TargetMode="External"/><Relationship Id="rId74" Type="http://schemas.openxmlformats.org/officeDocument/2006/relationships/hyperlink" Target="http://www.stripes.com/news/despite-threats-war-not-likely-in-korea-experts-say-1.127344?localLinksEnabled=false" TargetMode="External"/><Relationship Id="rId79" Type="http://schemas.openxmlformats.org/officeDocument/2006/relationships/hyperlink" Target="http://science.house.gov/sites/republicans.science.house.gov/files/documents/HHRG-113-SY21-WState-MKicza-20130919.pdf" TargetMode="External"/><Relationship Id="rId102" Type="http://schemas.openxmlformats.org/officeDocument/2006/relationships/hyperlink" Target="http://decoded.nationaljournal.com/contributors/michael-hirsh" TargetMode="External"/><Relationship Id="rId123" Type="http://schemas.openxmlformats.org/officeDocument/2006/relationships/hyperlink" Target="http://nationalinterest.org/feature/can-iran-be-deterred-going-nuclear-10916" TargetMode="External"/><Relationship Id="rId128" Type="http://schemas.openxmlformats.org/officeDocument/2006/relationships/hyperlink" Target="http://www.huffingtonpost.com/2014/02/26/bob-corker-iran-sanctions_n_4861429.html" TargetMode="External"/><Relationship Id="rId144" Type="http://schemas.openxmlformats.org/officeDocument/2006/relationships/hyperlink" Target="http://www.humanesociety.org/issues/fisheries/facts/right_whale_extinction.html" TargetMode="External"/><Relationship Id="rId149" Type="http://schemas.openxmlformats.org/officeDocument/2006/relationships/hyperlink" Target="http://www.renewableenergyworld.com/rea/news/article/2014/05/new-england-offshore-wind-developer-announces-protections-for-whales" TargetMode="External"/><Relationship Id="rId5" Type="http://schemas.openxmlformats.org/officeDocument/2006/relationships/numbering" Target="numbering.xml"/><Relationship Id="rId90" Type="http://schemas.openxmlformats.org/officeDocument/2006/relationships/hyperlink" Target="http://economictimes.indiatimes.com/markets/commodities/global-oil-prices-tumble-on-ample-supply-weak-demand/articleshow/39320712.cms" TargetMode="External"/><Relationship Id="rId95" Type="http://schemas.openxmlformats.org/officeDocument/2006/relationships/hyperlink" Target="http://www.investing.com/news/commodities-news/natural-gas-futures---weekly-outlook:-july-21---25-296286" TargetMode="External"/><Relationship Id="rId22" Type="http://schemas.openxmlformats.org/officeDocument/2006/relationships/hyperlink" Target="http://papers.ssrn.com/sol3/papers.cfm?abstract_id=2148122" TargetMode="External"/><Relationship Id="rId27" Type="http://schemas.openxmlformats.org/officeDocument/2006/relationships/hyperlink" Target="https://www.chinadialogue.net/blog/7026-China-can-t-follow-the-US-on-climate-change-say-experts/en" TargetMode="External"/><Relationship Id="rId43" Type="http://schemas.openxmlformats.org/officeDocument/2006/relationships/hyperlink" Target="http://thehill.com/blogs/congress-blog/energy-environment/213691-investing-in-wind-brings-affordable-reliable-power-and" TargetMode="External"/><Relationship Id="rId48" Type="http://schemas.openxmlformats.org/officeDocument/2006/relationships/hyperlink" Target="http://www.economist.com/news/united-states/21579046-wind-power-doing-well-it-still-relies-irregular-and-short-term-subsidies-blown" TargetMode="External"/><Relationship Id="rId64" Type="http://schemas.openxmlformats.org/officeDocument/2006/relationships/hyperlink" Target="http://www.forbes.com/sites/kensilverstein/2014/07/11/climate-change-heats-up-u-s-china-summit/" TargetMode="External"/><Relationship Id="rId69" Type="http://schemas.openxmlformats.org/officeDocument/2006/relationships/hyperlink" Target="http://www.americanprogress.org/issues/security/news/2012/06/12/11773/conservatives-disregard-traditional-allies-to-oppose-the-law-of-the-sea/" TargetMode="External"/><Relationship Id="rId113" Type="http://schemas.openxmlformats.org/officeDocument/2006/relationships/hyperlink" Target="http://www.businessinsider.com/poll-obama-approval-rating-guns-economy-immigration-2013-5" TargetMode="External"/><Relationship Id="rId118" Type="http://schemas.openxmlformats.org/officeDocument/2006/relationships/hyperlink" Target="http://nationalinterest.org/commentary/five-reasons-israel-wont-attack-iran-9469" TargetMode="External"/><Relationship Id="rId134" Type="http://schemas.openxmlformats.org/officeDocument/2006/relationships/hyperlink" Target="http://www.huffingtonpost.com/rajan-menon/israel-wont-rush-to-war_b_1346263.html" TargetMode="External"/><Relationship Id="rId139" Type="http://schemas.openxmlformats.org/officeDocument/2006/relationships/hyperlink" Target="http://www.bradenton.com/2014/07/18/5259281/no-relief-on-federal-deficit-no.html" TargetMode="External"/><Relationship Id="rId80" Type="http://schemas.openxmlformats.org/officeDocument/2006/relationships/hyperlink" Target="http://www.eenews.net/stories/1059984676" TargetMode="External"/><Relationship Id="rId85" Type="http://schemas.openxmlformats.org/officeDocument/2006/relationships/hyperlink" Target="http://www.kommersant.com/p705040/r_500/Low_Oil_Prices_May_Push_Up_Russia's_Economy/" TargetMode="External"/><Relationship Id="rId150" Type="http://schemas.openxmlformats.org/officeDocument/2006/relationships/hyperlink" Target="http://freakonomics.com/2012/03/14/the-rise-of-the-prize/" TargetMode="External"/><Relationship Id="rId12" Type="http://schemas.openxmlformats.org/officeDocument/2006/relationships/hyperlink" Target="http://cleantechies.com/2014/07/22/first-u-s-offshore-wind-farm-wins-federal-funds-courtroom-fights/" TargetMode="External"/><Relationship Id="rId17" Type="http://schemas.openxmlformats.org/officeDocument/2006/relationships/hyperlink" Target="http://www.theguardian.com/sustainable-business/2014/jun/20/climate-change-us-leaders-global-treat-low-carbon-future" TargetMode="External"/><Relationship Id="rId25" Type="http://schemas.openxmlformats.org/officeDocument/2006/relationships/hyperlink" Target="http://spectrum.ieee.org/energywise/energy/policy/china-to-follow-us-on-limiting-carbon-emissions" TargetMode="External"/><Relationship Id="rId33" Type="http://schemas.openxmlformats.org/officeDocument/2006/relationships/hyperlink" Target="http://news.nationalgeographic.com/news/2014/07/140724-invasive-species-conservation-biology-extinction-climate-science/" TargetMode="External"/><Relationship Id="rId38" Type="http://schemas.openxmlformats.org/officeDocument/2006/relationships/hyperlink" Target="http://www.ibtimes.com/overfishing-causes-ecosystems-unravel-fish-populations-cant-recover-after-tipping-points-reached" TargetMode="External"/><Relationship Id="rId46" Type="http://schemas.openxmlformats.org/officeDocument/2006/relationships/hyperlink" Target="http://www.liveinsurancenews.com/insurance-news-solar-wind-looks-good-subsidy-loss/" TargetMode="External"/><Relationship Id="rId59" Type="http://schemas.openxmlformats.org/officeDocument/2006/relationships/hyperlink" Target="http://www.businessinsider.com/q4-china-gdp-2014-1" TargetMode="External"/><Relationship Id="rId67" Type="http://schemas.openxmlformats.org/officeDocument/2006/relationships/hyperlink" Target="http://www.cnn.com/2013/04/30/opinion/blechman-nuclear-deterrence/" TargetMode="External"/><Relationship Id="rId103" Type="http://schemas.openxmlformats.org/officeDocument/2006/relationships/hyperlink" Target="http://www.nationaljournal.com/magazine/there-s-no-such-thing-as-political-capital-20130207" TargetMode="External"/><Relationship Id="rId108" Type="http://schemas.openxmlformats.org/officeDocument/2006/relationships/hyperlink" Target="http://www.usatoday.com/story/news/politics/elections/2014/07/27/obamas-second-term-travails-president-lame-duck/13114305/" TargetMode="External"/><Relationship Id="rId116" Type="http://schemas.openxmlformats.org/officeDocument/2006/relationships/hyperlink" Target="http://www.washingtonpost.com/blogs/right-turn/wp/2014/07/22/trying-to-stop-an-iran-giveaway/" TargetMode="External"/><Relationship Id="rId124" Type="http://schemas.openxmlformats.org/officeDocument/2006/relationships/hyperlink" Target="http://www.ipsnews.net/2013/05/nuclear-iran-can-be-contained-and-deterred-report/" TargetMode="External"/><Relationship Id="rId129" Type="http://schemas.openxmlformats.org/officeDocument/2006/relationships/hyperlink" Target="http://www.al-monitor.com/pulse/originals/2014/07/kerry-new-sanctions-iran-lawmakers-nuclear-deal.html" TargetMode="External"/><Relationship Id="rId137" Type="http://schemas.openxmlformats.org/officeDocument/2006/relationships/hyperlink" Target="http://www.huffingtonpost.com/alon-benmeir/the-perils-of-nuclear-ira_b_4855864.html" TargetMode="External"/><Relationship Id="rId20" Type="http://schemas.openxmlformats.org/officeDocument/2006/relationships/hyperlink" Target="http://papers.ssrn.com/sol3/cf_dev/AbsByAuth.cfm?per_id=1870962" TargetMode="External"/><Relationship Id="rId41" Type="http://schemas.openxmlformats.org/officeDocument/2006/relationships/hyperlink" Target="http://www.huffingtonpost.com/swara-salih/will-offshore-wind-pick-u_b_5549967.html" TargetMode="External"/><Relationship Id="rId54" Type="http://schemas.openxmlformats.org/officeDocument/2006/relationships/hyperlink" Target="http://www.bloomberg.com/news/2014-06-29/slowing-china-economy-dims-profit-outlook-to-2012-low.html" TargetMode="External"/><Relationship Id="rId62" Type="http://schemas.openxmlformats.org/officeDocument/2006/relationships/hyperlink" Target="http://www.e-ir.info/2013/01/19/2015-the-new-copenhagen-the-unfccc-process-risks-falling-into-faulty-patterns/" TargetMode="External"/><Relationship Id="rId70" Type="http://schemas.openxmlformats.org/officeDocument/2006/relationships/hyperlink" Target="http://www.foreignaffairs.com/articles/137815/thomas-wright/outlaw-of-the-sea" TargetMode="External"/><Relationship Id="rId75" Type="http://schemas.openxmlformats.org/officeDocument/2006/relationships/hyperlink" Target="http://dailycaller.com/2014/07/01/feds-give-cape-wind-project-150-million-loan-guarantee/" TargetMode="External"/><Relationship Id="rId83" Type="http://schemas.openxmlformats.org/officeDocument/2006/relationships/hyperlink" Target="http://www.saudigazette.com.sa/index.cfm?method=home.regcon&amp;contentid=20140729212965" TargetMode="External"/><Relationship Id="rId88" Type="http://schemas.openxmlformats.org/officeDocument/2006/relationships/hyperlink" Target="http://www.maritime-executive.com/article/Russias-Recession-Just-Got-Worse-2014-07-20" TargetMode="External"/><Relationship Id="rId91" Type="http://schemas.openxmlformats.org/officeDocument/2006/relationships/hyperlink" Target="http://online.wsj.com/articles/natural-gas-prices-set-another-eight-month-low-on-soft-demand-1406574567" TargetMode="External"/><Relationship Id="rId96" Type="http://schemas.openxmlformats.org/officeDocument/2006/relationships/hyperlink" Target="http://online.wsj.com/articles/natural-gas-prices-decline-as-temperatures-remain-mild-1405955784" TargetMode="External"/><Relationship Id="rId111" Type="http://schemas.openxmlformats.org/officeDocument/2006/relationships/hyperlink" Target="http://www.marketwatch.com/story/right-and-left-finally-agree-obama-has-checked-out-2014-07-16" TargetMode="External"/><Relationship Id="rId132" Type="http://schemas.openxmlformats.org/officeDocument/2006/relationships/hyperlink" Target="http://www.middleeasteye.net/columns/battle-lines-drawn-washington-over-iran-talks-2092722224" TargetMode="External"/><Relationship Id="rId140" Type="http://schemas.openxmlformats.org/officeDocument/2006/relationships/hyperlink" Target="http://www.csmonitor.com/USA/DC-Decoder/2014/0715/National-debt-will-exceed-entire-annual-US-output-by-2039-CBO-projects" TargetMode="External"/><Relationship Id="rId145" Type="http://schemas.openxmlformats.org/officeDocument/2006/relationships/hyperlink" Target="http://www.nwf.org/~/media/PDFs/Global-Warming/Reports/NWF_2012OffshoreWind_Final.ashx" TargetMode="External"/><Relationship Id="rId15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papers.ssrn.com/sol3/papers.cfm?abstract_id=2117364" TargetMode="External"/><Relationship Id="rId23" Type="http://schemas.openxmlformats.org/officeDocument/2006/relationships/hyperlink" Target="http://link.springer.com/article/10.1007/s10584-014-1127-y/fulltext.html" TargetMode="External"/><Relationship Id="rId28" Type="http://schemas.openxmlformats.org/officeDocument/2006/relationships/hyperlink" Target="http://www.newrepublic.com/article/117970/obamas-climate-change-plan-could-spur-change-china-and-india" TargetMode="External"/><Relationship Id="rId36" Type="http://schemas.openxmlformats.org/officeDocument/2006/relationships/hyperlink" Target="http://news.sciencemag.org/plants-animals/2013/04/hated-invasive-species-helps-restore-ecosystem" TargetMode="External"/><Relationship Id="rId49" Type="http://schemas.openxmlformats.org/officeDocument/2006/relationships/hyperlink" Target="http://www.dailywritingtips.com/english-grammar-101-plural-form-of-nouns/" TargetMode="External"/><Relationship Id="rId57" Type="http://schemas.openxmlformats.org/officeDocument/2006/relationships/hyperlink" Target="http://www.businessinsider.com/scary-china-charts-2013-7?op=1" TargetMode="External"/><Relationship Id="rId106" Type="http://schemas.openxmlformats.org/officeDocument/2006/relationships/hyperlink" Target="http://thehill.com/policy/technology/213629-leahy-unveils-historic-nsa-reform-bill" TargetMode="External"/><Relationship Id="rId114" Type="http://schemas.openxmlformats.org/officeDocument/2006/relationships/hyperlink" Target="http://politicalticker.blogs.cnn.com/2014/07/29/obamas-big-move-on-immigration-could-impact-midterms/" TargetMode="External"/><Relationship Id="rId119" Type="http://schemas.openxmlformats.org/officeDocument/2006/relationships/hyperlink" Target="http://www.thenation.com/blog/180793/did-hillary-clinton-just-join-neocons-iran-policy" TargetMode="External"/><Relationship Id="rId127" Type="http://schemas.openxmlformats.org/officeDocument/2006/relationships/hyperlink" Target="http://www.politico.com/story/2014/02/harry-reid-senate-republicans-iran-sanctions-104017.html" TargetMode="External"/><Relationship Id="rId10" Type="http://schemas.openxmlformats.org/officeDocument/2006/relationships/hyperlink" Target="http://www.pressofatlanticcity.com/news/breaking/federal-leases-make-offshore-wind-farm-likely-but-hurdles-remain/article_f74561b4-1a98-11e4-b384-0019bb2963f4.html" TargetMode="External"/><Relationship Id="rId31" Type="http://schemas.openxmlformats.org/officeDocument/2006/relationships/hyperlink" Target="http://mashable.com/2014/07/10/florida-invasive-species/" TargetMode="External"/><Relationship Id="rId44" Type="http://schemas.openxmlformats.org/officeDocument/2006/relationships/hyperlink" Target="http://energyblog.nationalgeographic.com/2014/07/17/first-u-s-offshore-wind-farm-wins-federal-funds-courtroom-fights/" TargetMode="External"/><Relationship Id="rId52" Type="http://schemas.openxmlformats.org/officeDocument/2006/relationships/hyperlink" Target="http://www.ecns.cn/business/2014/07-03/122109.shtml" TargetMode="External"/><Relationship Id="rId60" Type="http://schemas.openxmlformats.org/officeDocument/2006/relationships/hyperlink" Target="http://www.businessinsider.com/scary-china-charts-2013-7?op=1" TargetMode="External"/><Relationship Id="rId65" Type="http://schemas.openxmlformats.org/officeDocument/2006/relationships/hyperlink" Target="http://blogs.wsj.com/washwire/2012/07/16/gop-opposition-scuttles-law-of-sea-treaty/" TargetMode="External"/><Relationship Id="rId73" Type="http://schemas.openxmlformats.org/officeDocument/2006/relationships/hyperlink" Target="http://www.businessweek.com/articles/2013-04-03/north-korean-nukes-how-worried-should-we-be-and-what-is-kim-jong-un-thinking" TargetMode="External"/><Relationship Id="rId78" Type="http://schemas.openxmlformats.org/officeDocument/2006/relationships/hyperlink" Target="http://www.washingtonpost.com/politics/obama-will-propose-vast-expansion-of-pacific-ocean-marine-sanctuary/2014/06/16/f8689972-f0c6-11e3-bf76-447a5df6411f_story.html" TargetMode="External"/><Relationship Id="rId81" Type="http://schemas.openxmlformats.org/officeDocument/2006/relationships/hyperlink" Target="http://arcadiawindstudygroup.org/2011/05/26/wind-wont-end-oil-dependency/" TargetMode="External"/><Relationship Id="rId86" Type="http://schemas.openxmlformats.org/officeDocument/2006/relationships/hyperlink" Target="http://www.cfr.org/economic-development/russias-economy-running-out-energy/p9119" TargetMode="External"/><Relationship Id="rId94" Type="http://schemas.openxmlformats.org/officeDocument/2006/relationships/hyperlink" Target="http://online.wsj.com/articles/natural-gas-prices-decline-as-temperatures-remain-mild-1405955784" TargetMode="External"/><Relationship Id="rId99" Type="http://schemas.openxmlformats.org/officeDocument/2006/relationships/hyperlink" Target="http://www.nationaljournal.com/magazine/there-s-no-such-thing-as-political-capital-20130207" TargetMode="External"/><Relationship Id="rId101" Type="http://schemas.openxmlformats.org/officeDocument/2006/relationships/hyperlink" Target="http://www.foxnews.com/on-air/happening-now/blog/2014/07/30/congress-running-out-time" TargetMode="External"/><Relationship Id="rId122" Type="http://schemas.openxmlformats.org/officeDocument/2006/relationships/hyperlink" Target="http://www.washingtonpost.com/blogs/right-turn/wp/2014/07/18/what-now-on-iran/" TargetMode="External"/><Relationship Id="rId130" Type="http://schemas.openxmlformats.org/officeDocument/2006/relationships/hyperlink" Target="http://www.washingtonpost.com/blogs/right-turn/wp/2014/07/29/harry-reids-cheap-talk/" TargetMode="External"/><Relationship Id="rId135" Type="http://schemas.openxmlformats.org/officeDocument/2006/relationships/hyperlink" Target="http://www.cato.org/publications/commentary/pernicious-myth-iran-cant-be-deterred" TargetMode="External"/><Relationship Id="rId143" Type="http://schemas.openxmlformats.org/officeDocument/2006/relationships/hyperlink" Target="http://www.nytimes.com/2013/03/11/opinion/krugman-dwindling-deficit-disorder.html?_r=1&amp;" TargetMode="External"/><Relationship Id="rId148" Type="http://schemas.openxmlformats.org/officeDocument/2006/relationships/hyperlink" Target="http://dwwind.com/news/offshore-wind-developers-environmental-groups-reach-first-of-kind-agreement-to-protect-endangered-right-whales-help-expedite-clean-energy-in-mid-atlantic" TargetMode="External"/><Relationship Id="rId151" Type="http://schemas.openxmlformats.org/officeDocument/2006/relationships/hyperlink" Target="http://www.american-philosophy.org/archives/past_conference_" TargetMode="External"/><Relationship Id="rId4" Type="http://schemas.openxmlformats.org/officeDocument/2006/relationships/customXml" Target="../customXml/item4.xml"/><Relationship Id="rId9" Type="http://schemas.openxmlformats.org/officeDocument/2006/relationships/hyperlink" Target="http://www.pressofatlanticcity.com/news/breaking/federal-leases-make-offshore-wind-farm-likely-but-hurdles-remain/article_f74561b4-1a98-11e4-b384-0019bb2963f4.html" TargetMode="External"/><Relationship Id="rId13" Type="http://schemas.openxmlformats.org/officeDocument/2006/relationships/hyperlink" Target="http://www.theguardian.com/environment/2013/feb/28/windpower-renewableenergy" TargetMode="External"/><Relationship Id="rId18" Type="http://schemas.openxmlformats.org/officeDocument/2006/relationships/hyperlink" Target="http://www.vox.com/2014/6/5/5779040/7-reasons-America-fail-global-warming" TargetMode="External"/><Relationship Id="rId39" Type="http://schemas.openxmlformats.org/officeDocument/2006/relationships/hyperlink" Target="http://www.solomonstarnews.com/viewpoint/private-view/3012-fish-depletion-a-reality" TargetMode="External"/><Relationship Id="rId109" Type="http://schemas.openxmlformats.org/officeDocument/2006/relationships/hyperlink" Target="http://go.bloomberg.com/political-capital/2014-07-29/obamas-approval-slump-elders-women-driving/" TargetMode="External"/><Relationship Id="rId34" Type="http://schemas.openxmlformats.org/officeDocument/2006/relationships/hyperlink" Target="http://www.wired.com/2011/02/good-invasives/" TargetMode="External"/><Relationship Id="rId50" Type="http://schemas.openxmlformats.org/officeDocument/2006/relationships/hyperlink" Target="http://dailycaller.com/2014/07/01/feds-give-cape-wind-project-150-million-loan-guarantee/" TargetMode="External"/><Relationship Id="rId55" Type="http://schemas.openxmlformats.org/officeDocument/2006/relationships/hyperlink" Target="http://therealnews.com/t2/index.php?option=com_content&amp;task=view&amp;id=31&amp;Itemid=74&amp;jumival=11405" TargetMode="External"/><Relationship Id="rId76" Type="http://schemas.openxmlformats.org/officeDocument/2006/relationships/hyperlink" Target="http://www.washingtonpost.com/politics/obama-will-propose-vast-expansion-of-pacific-ocean-marine-sanctuary/2014/06/16/f8689972-f0c6-11e3-bf76-447a5df6411f_story.html" TargetMode="External"/><Relationship Id="rId97" Type="http://schemas.openxmlformats.org/officeDocument/2006/relationships/hyperlink" Target="http://dailycaller.com/2014/07/01/feds-give-cape-wind-project-150-million-loan-guarantee/" TargetMode="External"/><Relationship Id="rId104" Type="http://schemas.openxmlformats.org/officeDocument/2006/relationships/hyperlink" Target="http://www.brookings.edu/research/articles/2012/11/cyber-terror-singer" TargetMode="External"/><Relationship Id="rId120" Type="http://schemas.openxmlformats.org/officeDocument/2006/relationships/hyperlink" Target="http://www.middleeasteye.net/columns/battle-lines-drawn-washington-over-iran-talks-2092722224" TargetMode="External"/><Relationship Id="rId125" Type="http://schemas.openxmlformats.org/officeDocument/2006/relationships/hyperlink" Target="http://www.washingtonpost.com/blogs/right-turn/wp/2014/07/30/harry-reid-the-bane-of-senate-dems/" TargetMode="External"/><Relationship Id="rId141" Type="http://schemas.openxmlformats.org/officeDocument/2006/relationships/hyperlink" Target="http://finance.townhall.com/columnists/johnransom/2014/07/16/more-bad-news-for-obama-and-obamacare-deficit-set-to-explode-sooner-than-you-think-n1862745/page/full" TargetMode="External"/><Relationship Id="rId146" Type="http://schemas.openxmlformats.org/officeDocument/2006/relationships/hyperlink" Target="http://www.nwf.org/news-and-magazines/media-center/news-by-topic/global-warming/2014/05-07-14-conservation-groups-and-deepwater-wind-protect-endangered-whales.aspx" TargetMode="External"/><Relationship Id="rId7" Type="http://schemas.openxmlformats.org/officeDocument/2006/relationships/settings" Target="settings.xml"/><Relationship Id="rId71" Type="http://schemas.openxmlformats.org/officeDocument/2006/relationships/hyperlink" Target="http://www.americanprogress.org/issues/security/news/2012/06/12/11773/conservatives-disregard-traditional-allies-to-oppose-the-law-of-the-sea/" TargetMode="External"/><Relationship Id="rId92" Type="http://schemas.openxmlformats.org/officeDocument/2006/relationships/hyperlink" Target="http://online.wsj.com/articles/natural-gas-prices-set-another-eight-month-low-on-soft-demand-1406574567" TargetMode="External"/><Relationship Id="rId2" Type="http://schemas.openxmlformats.org/officeDocument/2006/relationships/customXml" Target="../customXml/item2.xml"/><Relationship Id="rId29" Type="http://schemas.openxmlformats.org/officeDocument/2006/relationships/hyperlink" Target="http://www.slate.com/articles/health_and_science/science/2013/07/lionfish_invasion_the_invasive_fish_are_eating_so_many_native_species_that.html" TargetMode="External"/><Relationship Id="rId24" Type="http://schemas.openxmlformats.org/officeDocument/2006/relationships/hyperlink" Target="http://www.npr.org/2013/11/26/246408000/whats-in-it-for-u-s-to-cut-greenhouse-gas-emissions" TargetMode="External"/><Relationship Id="rId40" Type="http://schemas.openxmlformats.org/officeDocument/2006/relationships/hyperlink" Target="http://www.bbc.com/future/story/20120920-are-we-running-out-of-fish" TargetMode="External"/><Relationship Id="rId45" Type="http://schemas.openxmlformats.org/officeDocument/2006/relationships/hyperlink" Target="http://www.economist.com/news/united-states/21579046-wind-power-doing-well-it-still-relies-irregular-and-short-term-subsidies-blown" TargetMode="External"/><Relationship Id="rId66" Type="http://schemas.openxmlformats.org/officeDocument/2006/relationships/hyperlink" Target="http://www.foreignaffairs.com/articles/137815/thomas-wright/outlaw-of-the-sea" TargetMode="External"/><Relationship Id="rId87" Type="http://schemas.openxmlformats.org/officeDocument/2006/relationships/hyperlink" Target="http://www.windaction.org/posts/2-wind-energy-will-not-reduce-us-oil-dependence" TargetMode="External"/><Relationship Id="rId110" Type="http://schemas.openxmlformats.org/officeDocument/2006/relationships/hyperlink" Target="http://go.bloomberg.com/political-capital/2014-07-29/obamas-approval-slump-elders-women-driving/" TargetMode="External"/><Relationship Id="rId115" Type="http://schemas.openxmlformats.org/officeDocument/2006/relationships/hyperlink" Target="http://dailycaller.com/2014/07/01/feds-give-cape-wind-project-150-million-loan-guarantee/" TargetMode="External"/><Relationship Id="rId131" Type="http://schemas.openxmlformats.org/officeDocument/2006/relationships/hyperlink" Target="http://www.theglobeandmail.com/globe-debate/ignore-the-naysayers-a-nuclear-deal-with-iran-is-close/article19688926/" TargetMode="External"/><Relationship Id="rId136" Type="http://schemas.openxmlformats.org/officeDocument/2006/relationships/hyperlink" Target="http://nationalinterest.org/feature/can-iran-be-deterred-going-nuclear-10916?page=2" TargetMode="External"/><Relationship Id="rId61" Type="http://schemas.openxmlformats.org/officeDocument/2006/relationships/hyperlink" Target="http://www.bloomberg.com/news/2014-06-22/china-beige-book-shows-economy-slowing-on-investment.html" TargetMode="External"/><Relationship Id="rId82" Type="http://schemas.openxmlformats.org/officeDocument/2006/relationships/hyperlink" Target="http://www.ibtimes.com/russian-economy-edge-recession-mh17-incident-wont-help-1633198" TargetMode="External"/><Relationship Id="rId152" Type="http://schemas.openxmlformats.org/officeDocument/2006/relationships/fontTable" Target="fontTable.xml"/><Relationship Id="rId19" Type="http://schemas.openxmlformats.org/officeDocument/2006/relationships/hyperlink" Target="http://thinkprogress.org/climate/2014/02/27/3338011/countries-climate-legislation/" TargetMode="External"/><Relationship Id="rId14" Type="http://schemas.openxmlformats.org/officeDocument/2006/relationships/hyperlink" Target="http://www.bostonglobe.com/opinion/2014/08/03/the-next-nuclear-age-too-close/p2Pl4vKInBMQ5SMXATWdhN/story.html" TargetMode="External"/><Relationship Id="rId30" Type="http://schemas.openxmlformats.org/officeDocument/2006/relationships/hyperlink" Target="http://www.wired.com/2011/02/good-invasives/" TargetMode="External"/><Relationship Id="rId35" Type="http://schemas.openxmlformats.org/officeDocument/2006/relationships/hyperlink" Target="http://www.scienceagogo.com/news/20110113220514data_trunc_sys.shtml" TargetMode="External"/><Relationship Id="rId56" Type="http://schemas.openxmlformats.org/officeDocument/2006/relationships/hyperlink" Target="http://uk.reuters.com/article/2014/07/24/uk-china-economy-idUKKBN0FT0N220140724" TargetMode="External"/><Relationship Id="rId77" Type="http://schemas.openxmlformats.org/officeDocument/2006/relationships/hyperlink" Target="http://www.spacenews.com/article/features/40378profile-mary-kicza-assistant-administrator-for-satellite-and-information" TargetMode="External"/><Relationship Id="rId100" Type="http://schemas.openxmlformats.org/officeDocument/2006/relationships/hyperlink" Target="http://www.usatoday.com/story/news/politics/elections/2014/07/27/obamas-second-term-travails-president-lame-duck/13114305/" TargetMode="External"/><Relationship Id="rId105" Type="http://schemas.openxmlformats.org/officeDocument/2006/relationships/hyperlink" Target="http://www.politico.com/story/2014/07/hill-surveillance-reform-time-109015.html" TargetMode="External"/><Relationship Id="rId126" Type="http://schemas.openxmlformats.org/officeDocument/2006/relationships/hyperlink" Target="http://jpupdates.com/2014/07/08/cruz-harry-reid-blocking-stand-israel-act-2014-bill/" TargetMode="External"/><Relationship Id="rId147" Type="http://schemas.openxmlformats.org/officeDocument/2006/relationships/hyperlink" Target="http://oceana.org/en/news-media/press-center/press-releases/endangered-north-atlantic-right-whales-off-virginia-coast-threatened-by-seismic-airguns-a" TargetMode="External"/><Relationship Id="rId8" Type="http://schemas.openxmlformats.org/officeDocument/2006/relationships/webSettings" Target="webSettings.xml"/><Relationship Id="rId51" Type="http://schemas.openxmlformats.org/officeDocument/2006/relationships/hyperlink" Target="http://articles.economictimes.indiatimes.com/2014-07-24/news/51982260_1_2-5-percent-targeted-7-5-percent-7-2-percent" TargetMode="External"/><Relationship Id="rId72" Type="http://schemas.openxmlformats.org/officeDocument/2006/relationships/hyperlink" Target="http://www.americansecurityproject.org/law-of-the-sea-treaty-a-compilation-of-opinion-editorials/" TargetMode="External"/><Relationship Id="rId93" Type="http://schemas.openxmlformats.org/officeDocument/2006/relationships/hyperlink" Target="http://online.wsj.com/articles/natural-gas-prices-fall-to-7-month-low-1405618775" TargetMode="External"/><Relationship Id="rId98" Type="http://schemas.openxmlformats.org/officeDocument/2006/relationships/hyperlink" Target="http://www.nationaljournal.com/magazine/there-s-no-such-thing-as-political-capital-20130207" TargetMode="External"/><Relationship Id="rId121" Type="http://schemas.openxmlformats.org/officeDocument/2006/relationships/hyperlink" Target="http://www.reuters.com/article/2013/09/19/us-irans-offer-idUSBRE98I18B20130919" TargetMode="External"/><Relationship Id="rId142" Type="http://schemas.openxmlformats.org/officeDocument/2006/relationships/hyperlink" Target="http://americanprogress.org/issues/green/news/2013/04/26/61493/an-ocean-champion-in-the-white-house/" TargetMode="Externa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wgallow\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456D7D-B99A-451E-8A21-679D43AA6D56}">
  <ds:schemaRefs>
    <ds:schemaRef ds:uri="http://schemas.microsoft.com/sharepoint/v3/contenttype/forms"/>
  </ds:schemaRefs>
</ds:datastoreItem>
</file>

<file path=customXml/itemProps2.xml><?xml version="1.0" encoding="utf-8"?>
<ds:datastoreItem xmlns:ds="http://schemas.openxmlformats.org/officeDocument/2006/customXml" ds:itemID="{AC5D8093-D114-4F31-8225-DDE5754821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F25F631-A24F-4CB2-9C3D-AEB0470C26F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1A9A790-1972-4CF3-9DC1-5679FE255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111543</Words>
  <Characters>635801</Characters>
  <Application>Microsoft Office Word</Application>
  <DocSecurity>0</DocSecurity>
  <Lines>5298</Lines>
  <Paragraphs>1491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745853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Galloway, Ryan W.</dc:creator>
  <cp:keywords>5.0</cp:keywords>
  <dc:description/>
  <cp:lastModifiedBy>Galloway, Ryan W.</cp:lastModifiedBy>
  <cp:revision>13</cp:revision>
  <dcterms:created xsi:type="dcterms:W3CDTF">2014-08-04T15:09:00Z</dcterms:created>
  <dcterms:modified xsi:type="dcterms:W3CDTF">2014-08-06T00:07:00Z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