
<file path=[Content_Types].xml><?xml version="1.0" encoding="utf-8"?>
<Types xmlns="http://schemas.openxmlformats.org/package/2006/content-types">
  <Default Extension="xml" ContentType="application/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Default Extension="rels" ContentType="application/vnd.openxmlformats-package.relationship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5652" w:rsidRPr="007558D9" w:rsidRDefault="004817C3" w:rsidP="004817C3">
      <w:pPr>
        <w:pStyle w:val="Heading1"/>
        <w:rPr>
          <w:rFonts w:asciiTheme="minorHAnsi" w:hAnsiTheme="minorHAnsi"/>
        </w:rPr>
      </w:pPr>
      <w:r w:rsidRPr="007558D9">
        <w:rPr>
          <w:rFonts w:asciiTheme="minorHAnsi" w:hAnsiTheme="minorHAnsi"/>
        </w:rPr>
        <w:t>Topicality</w:t>
      </w:r>
    </w:p>
    <w:p w:rsidR="004817C3" w:rsidRPr="007558D9" w:rsidRDefault="004817C3" w:rsidP="004817C3">
      <w:pPr>
        <w:rPr>
          <w:rFonts w:asciiTheme="minorHAnsi" w:hAnsiTheme="minorHAnsi"/>
        </w:rPr>
      </w:pPr>
    </w:p>
    <w:p w:rsidR="004817C3" w:rsidRPr="007558D9" w:rsidRDefault="004817C3" w:rsidP="004817C3">
      <w:pPr>
        <w:pStyle w:val="Heading4"/>
        <w:rPr>
          <w:rFonts w:asciiTheme="minorHAnsi" w:hAnsiTheme="minorHAnsi"/>
        </w:rPr>
      </w:pPr>
      <w:r w:rsidRPr="007558D9">
        <w:rPr>
          <w:rFonts w:asciiTheme="minorHAnsi" w:hAnsiTheme="minorHAnsi"/>
        </w:rPr>
        <w:t>1. Interpretation: The affirmative must defend the implications of a United States federal government policy action</w:t>
      </w:r>
    </w:p>
    <w:p w:rsidR="004817C3" w:rsidRPr="007558D9" w:rsidRDefault="004817C3" w:rsidP="004817C3">
      <w:pPr>
        <w:rPr>
          <w:rFonts w:asciiTheme="minorHAnsi" w:hAnsiTheme="minorHAnsi"/>
        </w:rPr>
      </w:pPr>
    </w:p>
    <w:p w:rsidR="004817C3" w:rsidRPr="007558D9" w:rsidRDefault="004817C3" w:rsidP="004817C3">
      <w:pPr>
        <w:pStyle w:val="Heading4"/>
        <w:rPr>
          <w:rFonts w:asciiTheme="minorHAnsi" w:hAnsiTheme="minorHAnsi"/>
        </w:rPr>
      </w:pPr>
      <w:r w:rsidRPr="007558D9">
        <w:rPr>
          <w:rFonts w:asciiTheme="minorHAnsi" w:hAnsiTheme="minorHAnsi"/>
        </w:rPr>
        <w:t>Should indicates desirable</w:t>
      </w:r>
    </w:p>
    <w:p w:rsidR="004817C3" w:rsidRPr="007558D9" w:rsidRDefault="004817C3" w:rsidP="004817C3">
      <w:pPr>
        <w:rPr>
          <w:rFonts w:asciiTheme="minorHAnsi" w:hAnsiTheme="minorHAnsi"/>
        </w:rPr>
      </w:pPr>
      <w:r w:rsidRPr="007558D9">
        <w:rPr>
          <w:rStyle w:val="Style13ptBold"/>
          <w:rFonts w:asciiTheme="minorHAnsi" w:hAnsiTheme="minorHAnsi"/>
        </w:rPr>
        <w:t>Oxford Dictionaries</w:t>
      </w:r>
      <w:r w:rsidRPr="007558D9">
        <w:rPr>
          <w:rFonts w:asciiTheme="minorHAnsi" w:hAnsiTheme="minorHAnsi"/>
        </w:rPr>
        <w:t xml:space="preserve"> </w:t>
      </w:r>
      <w:r w:rsidRPr="007558D9">
        <w:rPr>
          <w:rStyle w:val="Style13ptBold"/>
          <w:rFonts w:asciiTheme="minorHAnsi" w:hAnsiTheme="minorHAnsi"/>
        </w:rPr>
        <w:t>13</w:t>
      </w:r>
      <w:r w:rsidRPr="007558D9">
        <w:rPr>
          <w:rFonts w:asciiTheme="minorHAnsi" w:hAnsiTheme="minorHAnsi"/>
        </w:rPr>
        <w:t xml:space="preserve"> </w:t>
      </w:r>
      <w:r w:rsidRPr="00021A27">
        <w:rPr>
          <w:rFonts w:asciiTheme="minorHAnsi" w:hAnsiTheme="minorHAnsi"/>
          <w:sz w:val="16"/>
        </w:rPr>
        <w:t>2013  http://oxforddictionaries.com/us/definition/american_english/should</w:t>
      </w:r>
    </w:p>
    <w:p w:rsidR="004817C3" w:rsidRPr="007558D9" w:rsidRDefault="004817C3" w:rsidP="004817C3">
      <w:pPr>
        <w:pStyle w:val="CardIndented"/>
        <w:ind w:left="0"/>
        <w:rPr>
          <w:rFonts w:asciiTheme="minorHAnsi" w:hAnsiTheme="minorHAnsi"/>
          <w:sz w:val="16"/>
        </w:rPr>
      </w:pPr>
      <w:r w:rsidRPr="007558D9">
        <w:rPr>
          <w:rFonts w:asciiTheme="minorHAnsi" w:hAnsiTheme="minorHAnsi"/>
          <w:sz w:val="16"/>
        </w:rPr>
        <w:t xml:space="preserve">Definition of </w:t>
      </w:r>
      <w:r w:rsidRPr="002F69A9">
        <w:rPr>
          <w:rStyle w:val="StyleUnderline"/>
          <w:rFonts w:asciiTheme="minorHAnsi" w:hAnsiTheme="minorHAnsi"/>
          <w:highlight w:val="green"/>
        </w:rPr>
        <w:t>should</w:t>
      </w:r>
      <w:r w:rsidRPr="007558D9">
        <w:rPr>
          <w:rFonts w:asciiTheme="minorHAnsi" w:hAnsiTheme="minorHAnsi"/>
          <w:sz w:val="16"/>
        </w:rPr>
        <w:t xml:space="preserve"> verb (3rd sing. should) 1used to indicate obligation, duty, or correctness, typically when criticizing someone’s actions:he should have been careful I think we should trust our people more you shouldn’t have gone </w:t>
      </w:r>
      <w:r w:rsidRPr="002F69A9">
        <w:rPr>
          <w:rStyle w:val="StyleUnderline"/>
          <w:rFonts w:asciiTheme="minorHAnsi" w:hAnsiTheme="minorHAnsi"/>
          <w:highlight w:val="green"/>
        </w:rPr>
        <w:t>indicating a desirable</w:t>
      </w:r>
      <w:r w:rsidRPr="007558D9">
        <w:rPr>
          <w:rStyle w:val="StyleUnderline"/>
          <w:rFonts w:asciiTheme="minorHAnsi" w:hAnsiTheme="minorHAnsi"/>
        </w:rPr>
        <w:t xml:space="preserve"> or expected </w:t>
      </w:r>
      <w:r w:rsidRPr="002F69A9">
        <w:rPr>
          <w:rStyle w:val="StyleUnderline"/>
          <w:rFonts w:asciiTheme="minorHAnsi" w:hAnsiTheme="minorHAnsi"/>
          <w:highlight w:val="green"/>
        </w:rPr>
        <w:t>state</w:t>
      </w:r>
      <w:r w:rsidRPr="007558D9">
        <w:rPr>
          <w:rFonts w:asciiTheme="minorHAnsi" w:hAnsiTheme="minorHAnsi"/>
          <w:sz w:val="16"/>
        </w:rPr>
        <w:t>:by now students should be able to read with a large degree of independence used to give or ask advice or suggestions:you should go back to bed what should I wear? (I should) used to give advice:I should hold out if I were you.</w:t>
      </w:r>
    </w:p>
    <w:p w:rsidR="004817C3" w:rsidRPr="007558D9" w:rsidRDefault="004817C3" w:rsidP="00E360B9">
      <w:pPr>
        <w:rPr>
          <w:rFonts w:asciiTheme="minorHAnsi" w:hAnsiTheme="minorHAnsi"/>
        </w:rPr>
      </w:pPr>
    </w:p>
    <w:p w:rsidR="004817C3" w:rsidRPr="007558D9" w:rsidRDefault="004817C3" w:rsidP="004817C3">
      <w:pPr>
        <w:pStyle w:val="Heading4"/>
        <w:rPr>
          <w:rFonts w:asciiTheme="minorHAnsi" w:hAnsiTheme="minorHAnsi"/>
        </w:rPr>
      </w:pPr>
      <w:r w:rsidRPr="007558D9">
        <w:rPr>
          <w:rFonts w:asciiTheme="minorHAnsi" w:hAnsiTheme="minorHAnsi"/>
        </w:rPr>
        <w:t xml:space="preserve">2. Standard and Impact - </w:t>
      </w:r>
    </w:p>
    <w:p w:rsidR="004817C3" w:rsidRPr="007558D9" w:rsidRDefault="00A21E40" w:rsidP="004817C3">
      <w:pPr>
        <w:rPr>
          <w:rFonts w:asciiTheme="minorHAnsi" w:hAnsiTheme="minorHAnsi"/>
          <w:b/>
          <w:bCs/>
          <w:sz w:val="26"/>
        </w:rPr>
      </w:pPr>
      <w:r>
        <w:rPr>
          <w:rStyle w:val="Style13ptBold"/>
          <w:rFonts w:asciiTheme="minorHAnsi" w:hAnsiTheme="minorHAnsi"/>
        </w:rPr>
        <w:t xml:space="preserve">Limits - </w:t>
      </w:r>
      <w:r w:rsidR="004817C3" w:rsidRPr="007558D9">
        <w:rPr>
          <w:rStyle w:val="Style13ptBold"/>
          <w:rFonts w:asciiTheme="minorHAnsi" w:hAnsiTheme="minorHAnsi"/>
        </w:rPr>
        <w:t>USFG action is the filter through which we view the topic. If they don’t defend a desirable action by the federal government then it reframes the debate in a way that makes the number of actors infinite and the number of potential outcomes infinite which makes it impossible to engage the affirmative.</w:t>
      </w:r>
    </w:p>
    <w:p w:rsidR="004817C3" w:rsidRPr="007558D9" w:rsidRDefault="004817C3" w:rsidP="004817C3">
      <w:pPr>
        <w:rPr>
          <w:rFonts w:asciiTheme="minorHAnsi" w:hAnsiTheme="minorHAnsi"/>
        </w:rPr>
      </w:pPr>
    </w:p>
    <w:p w:rsidR="004817C3" w:rsidRPr="007558D9" w:rsidRDefault="004817C3" w:rsidP="004817C3">
      <w:pPr>
        <w:pStyle w:val="Heading1"/>
        <w:rPr>
          <w:rFonts w:asciiTheme="minorHAnsi" w:hAnsiTheme="minorHAnsi"/>
        </w:rPr>
      </w:pPr>
      <w:r w:rsidRPr="007558D9">
        <w:rPr>
          <w:rFonts w:asciiTheme="minorHAnsi" w:hAnsiTheme="minorHAnsi"/>
        </w:rPr>
        <w:t>Counterplan</w:t>
      </w:r>
    </w:p>
    <w:p w:rsidR="004817C3" w:rsidRPr="007558D9" w:rsidRDefault="004817C3" w:rsidP="004817C3">
      <w:pPr>
        <w:rPr>
          <w:rFonts w:asciiTheme="minorHAnsi" w:hAnsiTheme="minorHAnsi"/>
        </w:rPr>
      </w:pPr>
    </w:p>
    <w:p w:rsidR="004817C3" w:rsidRPr="007558D9" w:rsidRDefault="004817C3" w:rsidP="004817C3">
      <w:pPr>
        <w:pStyle w:val="Heading4"/>
        <w:rPr>
          <w:rFonts w:asciiTheme="minorHAnsi" w:hAnsiTheme="minorHAnsi"/>
        </w:rPr>
      </w:pPr>
      <w:r w:rsidRPr="007558D9">
        <w:rPr>
          <w:rFonts w:asciiTheme="minorHAnsi" w:hAnsiTheme="minorHAnsi"/>
        </w:rPr>
        <w:t>Text: Resolved: we stand to affirm the exploration of the earth’s oceans and to allow the earth’s oceans to explore us.</w:t>
      </w:r>
    </w:p>
    <w:p w:rsidR="004817C3" w:rsidRPr="007558D9" w:rsidRDefault="004817C3" w:rsidP="004817C3">
      <w:pPr>
        <w:rPr>
          <w:rFonts w:asciiTheme="minorHAnsi" w:hAnsiTheme="minorHAnsi"/>
        </w:rPr>
      </w:pPr>
    </w:p>
    <w:p w:rsidR="004817C3" w:rsidRPr="007558D9" w:rsidRDefault="004817C3" w:rsidP="004817C3">
      <w:pPr>
        <w:pStyle w:val="Heading4"/>
        <w:rPr>
          <w:rFonts w:asciiTheme="minorHAnsi" w:hAnsiTheme="minorHAnsi"/>
        </w:rPr>
      </w:pPr>
      <w:r w:rsidRPr="007558D9">
        <w:rPr>
          <w:rFonts w:asciiTheme="minorHAnsi" w:hAnsiTheme="minorHAnsi"/>
        </w:rPr>
        <w:t>Beginning with the state merely locks genocide management, makes white supremacy and extinction inevitable</w:t>
      </w:r>
    </w:p>
    <w:p w:rsidR="004817C3" w:rsidRPr="004817C3" w:rsidRDefault="004817C3" w:rsidP="004817C3">
      <w:pPr>
        <w:rPr>
          <w:rFonts w:asciiTheme="minorHAnsi" w:hAnsiTheme="minorHAnsi"/>
          <w:b/>
          <w:bCs/>
          <w:sz w:val="26"/>
        </w:rPr>
      </w:pPr>
      <w:r w:rsidRPr="007558D9">
        <w:rPr>
          <w:rStyle w:val="Style13ptBold"/>
          <w:rFonts w:asciiTheme="minorHAnsi" w:hAnsiTheme="minorHAnsi"/>
        </w:rPr>
        <w:t xml:space="preserve">Rodríguez 10 </w:t>
      </w:r>
      <w:r w:rsidRPr="004817C3">
        <w:rPr>
          <w:rFonts w:asciiTheme="minorHAnsi" w:eastAsia="Times New Roman" w:hAnsiTheme="minorHAnsi" w:cs="Arial"/>
          <w:color w:val="222222"/>
          <w:sz w:val="20"/>
          <w:szCs w:val="20"/>
        </w:rPr>
        <w:t>(Dylan, The Disorientation of the Teaching Act:  Abolition as Pedagogical Position, Radical Teacher, Number 88, Summer 2010, MUSE)</w:t>
      </w:r>
    </w:p>
    <w:p w:rsidR="004817C3" w:rsidRPr="002832F9" w:rsidRDefault="004817C3" w:rsidP="004817C3">
      <w:pPr>
        <w:rPr>
          <w:rStyle w:val="StyleUnderline"/>
        </w:rPr>
      </w:pPr>
      <w:r w:rsidRPr="002832F9">
        <w:rPr>
          <w:rFonts w:asciiTheme="minorHAnsi" w:hAnsiTheme="minorHAnsi"/>
          <w:sz w:val="16"/>
        </w:rPr>
        <w:t xml:space="preserve">I have had little trouble “convincing” most students—across distinctions of race, class, gender, age, sexuality, and geography—of the gravity and emergency of our historical moment. </w:t>
      </w:r>
      <w:r w:rsidRPr="00B90FBD">
        <w:rPr>
          <w:rStyle w:val="StyleUnderline"/>
          <w:highlight w:val="green"/>
        </w:rPr>
        <w:t>It is the</w:t>
      </w:r>
      <w:r w:rsidRPr="002832F9">
        <w:rPr>
          <w:rStyle w:val="StyleUnderline"/>
        </w:rPr>
        <w:t xml:space="preserve"> </w:t>
      </w:r>
      <w:r w:rsidRPr="002832F9">
        <w:rPr>
          <w:rFonts w:asciiTheme="minorHAnsi" w:hAnsiTheme="minorHAnsi"/>
          <w:sz w:val="16"/>
        </w:rPr>
        <w:t xml:space="preserve">analyti-cal, </w:t>
      </w:r>
      <w:r w:rsidRPr="00B90FBD">
        <w:rPr>
          <w:rStyle w:val="StyleUnderline"/>
          <w:highlight w:val="green"/>
        </w:rPr>
        <w:t>political,</w:t>
      </w:r>
      <w:r w:rsidRPr="002832F9">
        <w:rPr>
          <w:rStyle w:val="StyleUnderline"/>
        </w:rPr>
        <w:t xml:space="preserve"> and practical </w:t>
      </w:r>
      <w:r w:rsidRPr="00B90FBD">
        <w:rPr>
          <w:rStyle w:val="StyleUnderline"/>
          <w:highlight w:val="green"/>
        </w:rPr>
        <w:t>move toward an abolitionist positionality that is</w:t>
      </w:r>
      <w:r w:rsidRPr="002832F9">
        <w:rPr>
          <w:rFonts w:asciiTheme="minorHAnsi" w:hAnsiTheme="minorHAnsi"/>
          <w:sz w:val="16"/>
        </w:rPr>
        <w:t xml:space="preserve"> (perhaps predictably) far more </w:t>
      </w:r>
      <w:r w:rsidRPr="00B90FBD">
        <w:rPr>
          <w:rStyle w:val="StyleUnderline"/>
          <w:highlight w:val="green"/>
        </w:rPr>
        <w:t>challenging.</w:t>
      </w:r>
      <w:r w:rsidRPr="002832F9">
        <w:rPr>
          <w:rStyle w:val="StyleUnderline"/>
        </w:rPr>
        <w:t xml:space="preserve"> This is </w:t>
      </w:r>
      <w:r w:rsidRPr="002832F9">
        <w:rPr>
          <w:rFonts w:asciiTheme="minorHAnsi" w:hAnsiTheme="minorHAnsi"/>
          <w:sz w:val="16"/>
        </w:rPr>
        <w:t xml:space="preserve">in part </w:t>
      </w:r>
      <w:r w:rsidRPr="00B90FBD">
        <w:rPr>
          <w:rStyle w:val="StyleUnderline"/>
          <w:highlight w:val="green"/>
        </w:rPr>
        <w:t>due to the fraudulent</w:t>
      </w:r>
      <w:r w:rsidRPr="002832F9">
        <w:rPr>
          <w:rFonts w:asciiTheme="minorHAnsi" w:hAnsiTheme="minorHAnsi"/>
          <w:sz w:val="16"/>
        </w:rPr>
        <w:t xml:space="preserve"> and stubborn default </w:t>
      </w:r>
      <w:r w:rsidRPr="00B90FBD">
        <w:rPr>
          <w:rStyle w:val="StyleUnderline"/>
          <w:highlight w:val="green"/>
        </w:rPr>
        <w:t xml:space="preserve">position of </w:t>
      </w:r>
      <w:r w:rsidRPr="00B90FBD">
        <w:rPr>
          <w:rStyle w:val="StyleUnderline"/>
        </w:rPr>
        <w:t>centrist</w:t>
      </w:r>
      <w:r w:rsidRPr="00B90FBD">
        <w:rPr>
          <w:rFonts w:asciiTheme="minorHAnsi" w:hAnsiTheme="minorHAnsi"/>
          <w:sz w:val="16"/>
        </w:rPr>
        <w:t>-</w:t>
      </w:r>
      <w:r w:rsidRPr="002832F9">
        <w:rPr>
          <w:rFonts w:asciiTheme="minorHAnsi" w:hAnsiTheme="minorHAnsi"/>
          <w:sz w:val="16"/>
        </w:rPr>
        <w:t>to-progressive</w:t>
      </w:r>
      <w:r w:rsidR="002832F9" w:rsidRPr="002832F9">
        <w:rPr>
          <w:rFonts w:asciiTheme="minorHAnsi" w:hAnsiTheme="minorHAnsi"/>
          <w:sz w:val="16"/>
        </w:rPr>
        <w:t xml:space="preserve"> </w:t>
      </w:r>
      <w:r w:rsidRPr="00B90FBD">
        <w:rPr>
          <w:rStyle w:val="StyleUnderline"/>
          <w:highlight w:val="green"/>
        </w:rPr>
        <w:t>liberalism</w:t>
      </w:r>
      <w:r w:rsidRPr="002832F9">
        <w:rPr>
          <w:rFonts w:asciiTheme="minorHAnsi" w:hAnsiTheme="minorHAnsi"/>
          <w:sz w:val="16"/>
        </w:rPr>
        <w:t>/reformism (including assertions of “civil” and “human” rights</w:t>
      </w:r>
      <w:r w:rsidRPr="002832F9">
        <w:rPr>
          <w:rStyle w:val="StyleUnderline"/>
        </w:rPr>
        <w:t xml:space="preserve">) </w:t>
      </w:r>
      <w:r w:rsidRPr="00B90FBD">
        <w:rPr>
          <w:rStyle w:val="StyleUnderline"/>
          <w:highlight w:val="green"/>
        </w:rPr>
        <w:t>as the only feasible</w:t>
      </w:r>
      <w:r w:rsidRPr="002832F9">
        <w:rPr>
          <w:rStyle w:val="StyleUnderline"/>
        </w:rPr>
        <w:t xml:space="preserve"> </w:t>
      </w:r>
      <w:r w:rsidRPr="002832F9">
        <w:rPr>
          <w:rFonts w:asciiTheme="minorHAnsi" w:hAnsiTheme="minorHAnsi"/>
          <w:sz w:val="16"/>
        </w:rPr>
        <w:t xml:space="preserve">or legible </w:t>
      </w:r>
      <w:r w:rsidRPr="00B90FBD">
        <w:rPr>
          <w:rStyle w:val="StyleUnderline"/>
          <w:highlight w:val="green"/>
        </w:rPr>
        <w:t xml:space="preserve">response to </w:t>
      </w:r>
      <w:r w:rsidRPr="00B90FBD">
        <w:rPr>
          <w:rFonts w:asciiTheme="minorHAnsi" w:hAnsiTheme="minorHAnsi"/>
          <w:sz w:val="16"/>
          <w:highlight w:val="green"/>
        </w:rPr>
        <w:t>r</w:t>
      </w:r>
      <w:r w:rsidRPr="00B90FBD">
        <w:rPr>
          <w:rFonts w:asciiTheme="minorHAnsi" w:hAnsiTheme="minorHAnsi"/>
          <w:sz w:val="16"/>
        </w:rPr>
        <w:t>eactionary</w:t>
      </w:r>
      <w:r w:rsidRPr="002832F9">
        <w:rPr>
          <w:rFonts w:asciiTheme="minorHAnsi" w:hAnsiTheme="minorHAnsi"/>
          <w:sz w:val="16"/>
        </w:rPr>
        <w:t xml:space="preserve">, </w:t>
      </w:r>
      <w:r w:rsidRPr="00B90FBD">
        <w:rPr>
          <w:rStyle w:val="StyleUnderline"/>
          <w:highlight w:val="green"/>
        </w:rPr>
        <w:t>violent,</w:t>
      </w:r>
      <w:r w:rsidRPr="002832F9">
        <w:rPr>
          <w:rStyle w:val="StyleUnderline"/>
        </w:rPr>
        <w:t xml:space="preserve"> </w:t>
      </w:r>
      <w:r w:rsidRPr="00B90FBD">
        <w:rPr>
          <w:rStyle w:val="StyleUnderline"/>
          <w:highlight w:val="green"/>
        </w:rPr>
        <w:t>racist</w:t>
      </w:r>
      <w:r w:rsidRPr="002832F9">
        <w:rPr>
          <w:rStyle w:val="StyleUnderline"/>
        </w:rPr>
        <w:t xml:space="preserve"> forms of </w:t>
      </w:r>
      <w:r w:rsidRPr="00B90FBD">
        <w:rPr>
          <w:rStyle w:val="StyleUnderline"/>
          <w:highlight w:val="green"/>
        </w:rPr>
        <w:t>state power</w:t>
      </w:r>
      <w:r w:rsidRPr="002832F9">
        <w:rPr>
          <w:rFonts w:asciiTheme="minorHAnsi" w:hAnsiTheme="minorHAnsi"/>
          <w:sz w:val="16"/>
        </w:rPr>
        <w:t xml:space="preserve">. Perhaps more troublesome, however, is that this resistance to engaging with abo- litionist praxis seems to also derive from a deep and broad epistemological and cultural disciplining of the political imagi- nation that makes liberationist dreams unspeakable. </w:t>
      </w:r>
      <w:r w:rsidRPr="00B90FBD">
        <w:rPr>
          <w:rStyle w:val="StyleUnderline"/>
          <w:highlight w:val="green"/>
        </w:rPr>
        <w:t>This disciplining is</w:t>
      </w:r>
      <w:r w:rsidRPr="002832F9">
        <w:rPr>
          <w:rStyle w:val="StyleUnderline"/>
        </w:rPr>
        <w:t xml:space="preserve"> most overtly </w:t>
      </w:r>
      <w:r w:rsidRPr="00B90FBD">
        <w:rPr>
          <w:rStyle w:val="StyleUnderline"/>
          <w:highlight w:val="green"/>
        </w:rPr>
        <w:t>produced through hegemonic state and</w:t>
      </w:r>
      <w:r w:rsidRPr="002832F9">
        <w:rPr>
          <w:rFonts w:asciiTheme="minorHAnsi" w:hAnsiTheme="minorHAnsi"/>
          <w:sz w:val="16"/>
        </w:rPr>
        <w:t xml:space="preserve"> cultural apparatuses and </w:t>
      </w:r>
      <w:r w:rsidRPr="00B90FBD">
        <w:rPr>
          <w:rStyle w:val="StyleUnderline"/>
          <w:highlight w:val="green"/>
        </w:rPr>
        <w:t>their</w:t>
      </w:r>
      <w:r w:rsidRPr="002832F9">
        <w:rPr>
          <w:rStyle w:val="StyleUnderline"/>
        </w:rPr>
        <w:t xml:space="preserve"> rep- resentatives (including </w:t>
      </w:r>
      <w:r w:rsidRPr="00B90FBD">
        <w:rPr>
          <w:rStyle w:val="StyleUnderline"/>
          <w:highlight w:val="green"/>
        </w:rPr>
        <w:t>elected officials</w:t>
      </w:r>
      <w:r w:rsidRPr="002832F9">
        <w:rPr>
          <w:rFonts w:asciiTheme="minorHAnsi" w:hAnsiTheme="minorHAnsi"/>
          <w:sz w:val="16"/>
        </w:rPr>
        <w:t xml:space="preserve">, popular political pundits and public intellectuals, schools, family units, religious institutions, etc.), but is also compounded through the pragmatic imperatives of many liberal and progressive nonprofit organizations and social movements that reproduce the political limitations of the nonpro it industrial complex.22 In this context, </w:t>
      </w:r>
      <w:r w:rsidRPr="00B90FBD">
        <w:rPr>
          <w:rStyle w:val="StyleUnderline"/>
          <w:highlight w:val="green"/>
        </w:rPr>
        <w:t>the liberationist</w:t>
      </w:r>
      <w:r w:rsidRPr="002832F9">
        <w:rPr>
          <w:rStyle w:val="StyleUnderline"/>
        </w:rPr>
        <w:t xml:space="preserve"> historical iden-ti ications </w:t>
      </w:r>
      <w:r w:rsidRPr="00B90FBD">
        <w:rPr>
          <w:rStyle w:val="StyleUnderline"/>
          <w:highlight w:val="green"/>
        </w:rPr>
        <w:t>hailed by an abolitionist</w:t>
      </w:r>
      <w:r w:rsidRPr="002832F9">
        <w:rPr>
          <w:rStyle w:val="StyleUnderline"/>
        </w:rPr>
        <w:t xml:space="preserve"> social </w:t>
      </w:r>
      <w:r w:rsidRPr="00B90FBD">
        <w:rPr>
          <w:rStyle w:val="StyleUnderline"/>
          <w:highlight w:val="green"/>
        </w:rPr>
        <w:t>imagination</w:t>
      </w:r>
      <w:r w:rsidRPr="002832F9">
        <w:rPr>
          <w:rStyle w:val="StyleUnderline"/>
        </w:rPr>
        <w:t xml:space="preserve"> also </w:t>
      </w:r>
      <w:r w:rsidRPr="00B90FBD">
        <w:rPr>
          <w:rStyle w:val="StyleUnderline"/>
          <w:highlight w:val="green"/>
        </w:rPr>
        <w:t>require that such repres-sion of</w:t>
      </w:r>
      <w:r w:rsidRPr="002832F9">
        <w:rPr>
          <w:rStyle w:val="StyleUnderline"/>
        </w:rPr>
        <w:t xml:space="preserve"> political-intellectual </w:t>
      </w:r>
      <w:r w:rsidRPr="00B90FBD">
        <w:rPr>
          <w:rStyle w:val="StyleUnderline"/>
          <w:highlight w:val="green"/>
        </w:rPr>
        <w:t>imagination be</w:t>
      </w:r>
      <w:r w:rsidRPr="002832F9">
        <w:rPr>
          <w:rStyle w:val="StyleUnderline"/>
        </w:rPr>
        <w:t xml:space="preserve"> fough</w:t>
      </w:r>
      <w:r w:rsidRPr="002832F9">
        <w:rPr>
          <w:rFonts w:asciiTheme="minorHAnsi" w:hAnsiTheme="minorHAnsi"/>
          <w:sz w:val="16"/>
        </w:rPr>
        <w:t xml:space="preserve">t, demysti ied, </w:t>
      </w:r>
      <w:r w:rsidRPr="002832F9">
        <w:rPr>
          <w:rStyle w:val="StyleUnderline"/>
        </w:rPr>
        <w:t xml:space="preserve">and </w:t>
      </w:r>
      <w:r w:rsidRPr="00B90FBD">
        <w:rPr>
          <w:rStyle w:val="StyleUnderline"/>
          <w:highlight w:val="green"/>
        </w:rPr>
        <w:t>displaced.</w:t>
      </w:r>
      <w:r w:rsidRPr="002832F9">
        <w:rPr>
          <w:rFonts w:asciiTheme="minorHAnsi" w:hAnsiTheme="minorHAnsi"/>
          <w:sz w:val="16"/>
        </w:rPr>
        <w:t xml:space="preserve"> Perhaps, then, </w:t>
      </w:r>
      <w:r w:rsidRPr="00B90FBD">
        <w:rPr>
          <w:rStyle w:val="Emphasis"/>
          <w:highlight w:val="green"/>
        </w:rPr>
        <w:t>there is no viable or defensible</w:t>
      </w:r>
      <w:r w:rsidRPr="002832F9">
        <w:rPr>
          <w:rStyle w:val="Emphasis"/>
        </w:rPr>
        <w:t xml:space="preserve"> pedagogical </w:t>
      </w:r>
      <w:r w:rsidRPr="00B90FBD">
        <w:rPr>
          <w:rStyle w:val="Emphasis"/>
          <w:highlight w:val="green"/>
        </w:rPr>
        <w:t>position other than an abolitionist one</w:t>
      </w:r>
      <w:r w:rsidRPr="00B90FBD">
        <w:rPr>
          <w:rStyle w:val="StyleUnderline"/>
          <w:highlight w:val="green"/>
        </w:rPr>
        <w:t>.</w:t>
      </w:r>
      <w:r w:rsidRPr="00B90FBD">
        <w:rPr>
          <w:rFonts w:asciiTheme="minorHAnsi" w:hAnsiTheme="minorHAnsi"/>
          <w:sz w:val="16"/>
          <w:highlight w:val="green"/>
        </w:rPr>
        <w:t xml:space="preserve"> </w:t>
      </w:r>
      <w:r w:rsidRPr="00B90FBD">
        <w:rPr>
          <w:rStyle w:val="StyleUnderline"/>
          <w:highlight w:val="green"/>
        </w:rPr>
        <w:t>To live</w:t>
      </w:r>
      <w:r w:rsidRPr="002832F9">
        <w:rPr>
          <w:rFonts w:asciiTheme="minorHAnsi" w:hAnsiTheme="minorHAnsi"/>
          <w:sz w:val="16"/>
        </w:rPr>
        <w:t xml:space="preserve"> and work, learn and teach, </w:t>
      </w:r>
      <w:r w:rsidRPr="002832F9">
        <w:rPr>
          <w:rStyle w:val="StyleUnderline"/>
        </w:rPr>
        <w:t>and survive</w:t>
      </w:r>
      <w:r w:rsidRPr="002832F9">
        <w:rPr>
          <w:rFonts w:asciiTheme="minorHAnsi" w:hAnsiTheme="minorHAnsi"/>
          <w:sz w:val="16"/>
        </w:rPr>
        <w:t xml:space="preserve"> and thrive in a time </w:t>
      </w:r>
      <w:r w:rsidRPr="00B90FBD">
        <w:rPr>
          <w:rStyle w:val="StyleUnderline"/>
          <w:highlight w:val="green"/>
        </w:rPr>
        <w:t>deined by the</w:t>
      </w:r>
      <w:r w:rsidRPr="002832F9">
        <w:rPr>
          <w:rStyle w:val="StyleUnderline"/>
        </w:rPr>
        <w:t xml:space="preserve"> capacity and political </w:t>
      </w:r>
      <w:r w:rsidRPr="00B90FBD">
        <w:rPr>
          <w:rStyle w:val="StyleUnderline"/>
          <w:highlight w:val="green"/>
        </w:rPr>
        <w:t>willingness to eliminate</w:t>
      </w:r>
      <w:r w:rsidRPr="002832F9">
        <w:rPr>
          <w:rFonts w:asciiTheme="minorHAnsi" w:hAnsiTheme="minorHAnsi"/>
          <w:sz w:val="16"/>
        </w:rPr>
        <w:t xml:space="preserve"> and neutralize </w:t>
      </w:r>
      <w:r w:rsidRPr="00B90FBD">
        <w:rPr>
          <w:rStyle w:val="StyleUnderline"/>
          <w:highlight w:val="green"/>
        </w:rPr>
        <w:t>populations through a</w:t>
      </w:r>
      <w:r w:rsidRPr="002832F9">
        <w:rPr>
          <w:rFonts w:asciiTheme="minorHAnsi" w:hAnsiTheme="minorHAnsi"/>
          <w:sz w:val="16"/>
        </w:rPr>
        <w:t xml:space="preserve"> culturally valorized, </w:t>
      </w:r>
      <w:r w:rsidRPr="00B90FBD">
        <w:rPr>
          <w:rStyle w:val="StyleUnderline"/>
          <w:highlight w:val="green"/>
        </w:rPr>
        <w:t>state sanctioned nexus of</w:t>
      </w:r>
      <w:r w:rsidRPr="002832F9">
        <w:rPr>
          <w:rFonts w:asciiTheme="minorHAnsi" w:hAnsiTheme="minorHAnsi"/>
          <w:sz w:val="16"/>
        </w:rPr>
        <w:t xml:space="preserve"> institutional </w:t>
      </w:r>
      <w:r w:rsidRPr="00B90FBD">
        <w:rPr>
          <w:rStyle w:val="StyleUnderline"/>
          <w:highlight w:val="green"/>
        </w:rPr>
        <w:t>violence,</w:t>
      </w:r>
      <w:r w:rsidRPr="00B90FBD">
        <w:rPr>
          <w:rFonts w:asciiTheme="minorHAnsi" w:hAnsiTheme="minorHAnsi"/>
          <w:sz w:val="16"/>
          <w:highlight w:val="green"/>
        </w:rPr>
        <w:t xml:space="preserve"> </w:t>
      </w:r>
      <w:r w:rsidRPr="00B90FBD">
        <w:rPr>
          <w:rStyle w:val="StyleUnderline"/>
          <w:highlight w:val="green"/>
        </w:rPr>
        <w:t>is to</w:t>
      </w:r>
      <w:r w:rsidRPr="002832F9">
        <w:rPr>
          <w:rStyle w:val="StyleUnderline"/>
        </w:rPr>
        <w:t xml:space="preserve"> better </w:t>
      </w:r>
      <w:r w:rsidRPr="00B90FBD">
        <w:rPr>
          <w:rStyle w:val="StyleUnderline"/>
          <w:highlight w:val="green"/>
        </w:rPr>
        <w:t>understand</w:t>
      </w:r>
      <w:r w:rsidRPr="00B90FBD">
        <w:rPr>
          <w:rStyle w:val="StyleUnderline"/>
        </w:rPr>
        <w:t xml:space="preserve"> why </w:t>
      </w:r>
      <w:r w:rsidRPr="00B90FBD">
        <w:rPr>
          <w:rStyle w:val="StyleUnderline"/>
          <w:highlight w:val="green"/>
        </w:rPr>
        <w:t>abo-litionist praxis</w:t>
      </w:r>
      <w:r w:rsidRPr="002832F9">
        <w:rPr>
          <w:rFonts w:asciiTheme="minorHAnsi" w:hAnsiTheme="minorHAnsi"/>
          <w:sz w:val="16"/>
        </w:rPr>
        <w:t xml:space="preserve"> in this historical moment is primarily pedagogical, within and </w:t>
      </w:r>
      <w:r w:rsidRPr="00B90FBD">
        <w:rPr>
          <w:rStyle w:val="StyleUnderline"/>
          <w:highlight w:val="green"/>
        </w:rPr>
        <w:t>against the “system”</w:t>
      </w:r>
      <w:r w:rsidRPr="002832F9">
        <w:rPr>
          <w:rStyle w:val="StyleUnderline"/>
        </w:rPr>
        <w:t xml:space="preserve"> in which it occurs.</w:t>
      </w:r>
      <w:r w:rsidRPr="002832F9">
        <w:rPr>
          <w:rFonts w:asciiTheme="minorHAnsi" w:hAnsiTheme="minorHAnsi"/>
          <w:sz w:val="16"/>
        </w:rPr>
        <w:t xml:space="preserve"> While it is conceivable that in future moments, abolitionist praxis can focus more cen-trally on matters of (creating and not sim-ply opposing) public policy, infrastructure building, and economic reorganization, </w:t>
      </w:r>
      <w:r w:rsidRPr="00B90FBD">
        <w:rPr>
          <w:rStyle w:val="StyleUnderline"/>
          <w:highlight w:val="green"/>
        </w:rPr>
        <w:t>the present</w:t>
      </w:r>
      <w:r w:rsidRPr="002832F9">
        <w:rPr>
          <w:rStyle w:val="StyleUnderline"/>
        </w:rPr>
        <w:t xml:space="preserve"> moment clearly </w:t>
      </w:r>
      <w:r w:rsidRPr="00B90FBD">
        <w:rPr>
          <w:rStyle w:val="StyleUnderline"/>
          <w:highlight w:val="green"/>
        </w:rPr>
        <w:t>demands</w:t>
      </w:r>
      <w:r w:rsidRPr="002832F9">
        <w:rPr>
          <w:rStyle w:val="StyleUnderline"/>
        </w:rPr>
        <w:t xml:space="preserve"> a convening </w:t>
      </w:r>
      <w:r w:rsidRPr="00B90FBD">
        <w:rPr>
          <w:rStyle w:val="StyleUnderline"/>
        </w:rPr>
        <w:t xml:space="preserve">of </w:t>
      </w:r>
      <w:r w:rsidRPr="00B90FBD">
        <w:rPr>
          <w:rStyle w:val="StyleUnderline"/>
          <w:highlight w:val="green"/>
        </w:rPr>
        <w:t>radical</w:t>
      </w:r>
      <w:r w:rsidRPr="002832F9">
        <w:rPr>
          <w:rStyle w:val="StyleUnderline"/>
        </w:rPr>
        <w:t xml:space="preserve"> pedagogical</w:t>
      </w:r>
      <w:r w:rsidRPr="002832F9">
        <w:rPr>
          <w:rFonts w:asciiTheme="minorHAnsi" w:hAnsiTheme="minorHAnsi"/>
          <w:sz w:val="16"/>
        </w:rPr>
        <w:t xml:space="preserve"> </w:t>
      </w:r>
      <w:r w:rsidRPr="00B90FBD">
        <w:rPr>
          <w:rStyle w:val="StyleUnderline"/>
          <w:highlight w:val="green"/>
        </w:rPr>
        <w:t>ener-gies that can build</w:t>
      </w:r>
      <w:r w:rsidRPr="002832F9">
        <w:rPr>
          <w:rStyle w:val="StyleUnderline"/>
        </w:rPr>
        <w:t xml:space="preserve"> the collective </w:t>
      </w:r>
      <w:r w:rsidRPr="00B90FBD">
        <w:rPr>
          <w:rStyle w:val="StyleUnderline"/>
          <w:highlight w:val="green"/>
        </w:rPr>
        <w:t>human power</w:t>
      </w:r>
      <w:r w:rsidRPr="002832F9">
        <w:rPr>
          <w:rStyle w:val="StyleUnderline"/>
        </w:rPr>
        <w:t>,</w:t>
      </w:r>
      <w:r w:rsidRPr="002832F9">
        <w:rPr>
          <w:rFonts w:asciiTheme="minorHAnsi" w:hAnsiTheme="minorHAnsi"/>
          <w:sz w:val="16"/>
        </w:rPr>
        <w:t xml:space="preserve"> epistemic and knowledge appara-tuses, </w:t>
      </w:r>
      <w:r w:rsidRPr="002832F9">
        <w:rPr>
          <w:rStyle w:val="StyleUnderline"/>
        </w:rPr>
        <w:t xml:space="preserve">and material sites of learning </w:t>
      </w:r>
      <w:r w:rsidRPr="00B90FBD">
        <w:rPr>
          <w:rStyle w:val="StyleUnderline"/>
          <w:highlight w:val="green"/>
        </w:rPr>
        <w:t>that are the precondition of authentic</w:t>
      </w:r>
      <w:r w:rsidRPr="002832F9">
        <w:rPr>
          <w:rStyle w:val="StyleUnderline"/>
        </w:rPr>
        <w:t xml:space="preserve"> and liberatory social </w:t>
      </w:r>
      <w:r w:rsidRPr="00B90FBD">
        <w:rPr>
          <w:rStyle w:val="StyleUnderline"/>
          <w:highlight w:val="green"/>
        </w:rPr>
        <w:t>transformations.</w:t>
      </w:r>
      <w:r w:rsidRPr="002832F9">
        <w:rPr>
          <w:rFonts w:asciiTheme="minorHAnsi" w:hAnsiTheme="minorHAnsi"/>
          <w:sz w:val="16"/>
        </w:rPr>
        <w:t xml:space="preserve"> he prison regime is the institutional-ization and systemic expansion of mas-sive human misery. It is the production of bodily and psychic disarticulation on multiple scales, across different physi-ological capacities. </w:t>
      </w:r>
      <w:r w:rsidRPr="002832F9">
        <w:rPr>
          <w:rStyle w:val="StyleUnderline"/>
        </w:rPr>
        <w:t xml:space="preserve">he </w:t>
      </w:r>
      <w:r w:rsidRPr="00B90FBD">
        <w:rPr>
          <w:rStyle w:val="StyleUnderline"/>
          <w:highlight w:val="green"/>
        </w:rPr>
        <w:t>prison industrial complex is</w:t>
      </w:r>
      <w:r w:rsidRPr="002832F9">
        <w:rPr>
          <w:rFonts w:asciiTheme="minorHAnsi" w:hAnsiTheme="minorHAnsi"/>
          <w:sz w:val="16"/>
        </w:rPr>
        <w:t xml:space="preserve">, in its logic of organization and its production of common sense, at least </w:t>
      </w:r>
      <w:r w:rsidRPr="002832F9">
        <w:rPr>
          <w:rStyle w:val="StyleUnderline"/>
        </w:rPr>
        <w:t>proto-genocidal</w:t>
      </w:r>
      <w:r w:rsidRPr="002832F9">
        <w:rPr>
          <w:rFonts w:asciiTheme="minorHAnsi" w:hAnsiTheme="minorHAnsi"/>
          <w:sz w:val="16"/>
        </w:rPr>
        <w:t xml:space="preserve">. Finally, the prison regime is </w:t>
      </w:r>
      <w:r w:rsidRPr="00B90FBD">
        <w:rPr>
          <w:rStyle w:val="StyleUnderline"/>
          <w:highlight w:val="green"/>
        </w:rPr>
        <w:t>inseparable from</w:t>
      </w:r>
      <w:r w:rsidRPr="002832F9">
        <w:rPr>
          <w:rFonts w:asciiTheme="minorHAnsi" w:hAnsiTheme="minorHAnsi"/>
          <w:sz w:val="16"/>
        </w:rPr>
        <w:t>—that is, pres-ent in—</w:t>
      </w:r>
      <w:r w:rsidRPr="002832F9">
        <w:rPr>
          <w:rStyle w:val="StyleUnderline"/>
        </w:rPr>
        <w:t xml:space="preserve">the </w:t>
      </w:r>
      <w:r w:rsidRPr="00B90FBD">
        <w:rPr>
          <w:rStyle w:val="StyleUnderline"/>
          <w:highlight w:val="green"/>
        </w:rPr>
        <w:t>schooling</w:t>
      </w:r>
      <w:r w:rsidRPr="002832F9">
        <w:rPr>
          <w:rStyle w:val="StyleUnderline"/>
        </w:rPr>
        <w:t xml:space="preserve"> regime</w:t>
      </w:r>
      <w:r w:rsidRPr="002832F9">
        <w:rPr>
          <w:rFonts w:asciiTheme="minorHAnsi" w:hAnsiTheme="minorHAnsi"/>
          <w:sz w:val="16"/>
        </w:rPr>
        <w:t xml:space="preserve"> in which teachers are entangled</w:t>
      </w:r>
      <w:r w:rsidRPr="002832F9">
        <w:rPr>
          <w:rStyle w:val="StyleUnderline"/>
        </w:rPr>
        <w:t>. Prison is</w:t>
      </w:r>
      <w:r w:rsidRPr="002832F9">
        <w:rPr>
          <w:rFonts w:asciiTheme="minorHAnsi" w:hAnsiTheme="minorHAnsi"/>
          <w:sz w:val="16"/>
        </w:rPr>
        <w:t xml:space="preserve"> not sim-ply a place to which one is displaced and where one’s physiological being is disar-ticulated, </w:t>
      </w:r>
      <w:r w:rsidRPr="00B90FBD">
        <w:rPr>
          <w:rStyle w:val="StyleUnderline"/>
          <w:highlight w:val="green"/>
        </w:rPr>
        <w:t>at the rule</w:t>
      </w:r>
      <w:r w:rsidRPr="002832F9">
        <w:rPr>
          <w:rStyle w:val="StyleUnderline"/>
        </w:rPr>
        <w:t xml:space="preserve"> and whim </w:t>
      </w:r>
      <w:r w:rsidRPr="00B90FBD">
        <w:rPr>
          <w:rStyle w:val="StyleUnderline"/>
          <w:highlight w:val="green"/>
        </w:rPr>
        <w:t>of the state and its</w:t>
      </w:r>
      <w:r w:rsidRPr="002832F9">
        <w:rPr>
          <w:rFonts w:asciiTheme="minorHAnsi" w:hAnsiTheme="minorHAnsi"/>
          <w:sz w:val="16"/>
        </w:rPr>
        <w:t xml:space="preserve"> designated </w:t>
      </w:r>
      <w:r w:rsidRPr="00B90FBD">
        <w:rPr>
          <w:rStyle w:val="StyleUnderline"/>
          <w:highlight w:val="green"/>
        </w:rPr>
        <w:t>representatives</w:t>
      </w:r>
      <w:r w:rsidRPr="002832F9">
        <w:rPr>
          <w:rFonts w:asciiTheme="minorHAnsi" w:hAnsiTheme="minorHAnsi"/>
          <w:sz w:val="16"/>
        </w:rPr>
        <w:t xml:space="preserve"> (police, parole officers, school teachers). The prison regime is the assumptive premise of classroom teaching generally. While many of us must live in labored denial of this fact in order to teach as we must about “American democracy,” “freedom,” and “(civil) rights,” there are opportune moments in which it is useful to come clean</w:t>
      </w:r>
      <w:r w:rsidRPr="002832F9">
        <w:rPr>
          <w:rStyle w:val="StyleUnderline"/>
        </w:rPr>
        <w:t xml:space="preserve">: the vast majority of </w:t>
      </w:r>
      <w:r w:rsidRPr="00B90FBD">
        <w:rPr>
          <w:rStyle w:val="StyleUnderline"/>
          <w:highlight w:val="green"/>
        </w:rPr>
        <w:t>what occurs in U.S. classrooms</w:t>
      </w:r>
      <w:r w:rsidRPr="002832F9">
        <w:rPr>
          <w:rFonts w:asciiTheme="minorHAnsi" w:hAnsiTheme="minorHAnsi"/>
          <w:sz w:val="16"/>
        </w:rPr>
        <w:t>—from preschool to graduate school—</w:t>
      </w:r>
      <w:r w:rsidRPr="00B90FBD">
        <w:rPr>
          <w:rStyle w:val="StyleUnderline"/>
          <w:highlight w:val="green"/>
        </w:rPr>
        <w:t>cannot accommodate the</w:t>
      </w:r>
      <w:r w:rsidRPr="002832F9">
        <w:rPr>
          <w:rStyle w:val="StyleUnderline"/>
        </w:rPr>
        <w:t xml:space="preserve"> bare </w:t>
      </w:r>
      <w:r w:rsidRPr="00B90FBD">
        <w:rPr>
          <w:rStyle w:val="StyleUnderline"/>
          <w:highlight w:val="green"/>
        </w:rPr>
        <w:t>truth of the</w:t>
      </w:r>
      <w:r w:rsidRPr="002832F9">
        <w:rPr>
          <w:rStyle w:val="StyleUnderline"/>
        </w:rPr>
        <w:t xml:space="preserve"> proto-genocidal </w:t>
      </w:r>
      <w:r w:rsidRPr="00B90FBD">
        <w:rPr>
          <w:rStyle w:val="StyleUnderline"/>
          <w:highlight w:val="green"/>
        </w:rPr>
        <w:t>prison regime as a violent ordering</w:t>
      </w:r>
      <w:r w:rsidRPr="002832F9">
        <w:rPr>
          <w:rStyle w:val="StyleUnderline"/>
        </w:rPr>
        <w:t xml:space="preserve"> of the world, a primary component of civil soci-ety</w:t>
      </w:r>
      <w:r w:rsidRPr="002832F9">
        <w:rPr>
          <w:rFonts w:asciiTheme="minorHAnsi" w:hAnsiTheme="minorHAnsi"/>
          <w:sz w:val="16"/>
        </w:rPr>
        <w:t>/school, and a material presence in our everyday teaching acts. As teachers, we are institutionally hailed to the service of genocide management, in which our pedagogical labor is variously engaged in mitigating, valorizing, critiquing, redeeming, justifying, lamenting, and otherwise reproducing or tolerating the profound and systemic violence of the global-historical U.S. nation build- ing project</w:t>
      </w:r>
      <w:r w:rsidRPr="002832F9">
        <w:rPr>
          <w:rStyle w:val="StyleUnderline"/>
        </w:rPr>
        <w:t xml:space="preserve">. As “radical” teachers, </w:t>
      </w:r>
      <w:r w:rsidRPr="00B90FBD">
        <w:rPr>
          <w:rStyle w:val="StyleUnderline"/>
          <w:highlight w:val="green"/>
        </w:rPr>
        <w:t>we are politically hailed to betray genocide man- agement</w:t>
      </w:r>
      <w:r w:rsidRPr="002832F9">
        <w:rPr>
          <w:rStyle w:val="StyleUnderline"/>
        </w:rPr>
        <w:t xml:space="preserve"> in order </w:t>
      </w:r>
      <w:r w:rsidRPr="00B90FBD">
        <w:rPr>
          <w:rStyle w:val="StyleUnderline"/>
          <w:highlight w:val="green"/>
        </w:rPr>
        <w:t>to embrace the urgent challenge of</w:t>
      </w:r>
      <w:r w:rsidRPr="002832F9">
        <w:rPr>
          <w:rStyle w:val="StyleUnderline"/>
        </w:rPr>
        <w:t xml:space="preserve"> genocide </w:t>
      </w:r>
      <w:r w:rsidRPr="00B90FBD">
        <w:rPr>
          <w:rStyle w:val="StyleUnderline"/>
          <w:highlight w:val="green"/>
        </w:rPr>
        <w:t>abolition.</w:t>
      </w:r>
      <w:r w:rsidRPr="00B90FBD">
        <w:rPr>
          <w:rFonts w:asciiTheme="minorHAnsi" w:hAnsiTheme="minorHAnsi"/>
          <w:sz w:val="16"/>
          <w:highlight w:val="green"/>
        </w:rPr>
        <w:t xml:space="preserve"> </w:t>
      </w:r>
      <w:r w:rsidRPr="00B90FBD">
        <w:rPr>
          <w:rStyle w:val="StyleUnderline"/>
          <w:highlight w:val="green"/>
        </w:rPr>
        <w:t>The short-term</w:t>
      </w:r>
      <w:r w:rsidRPr="002832F9">
        <w:rPr>
          <w:rFonts w:asciiTheme="minorHAnsi" w:hAnsiTheme="minorHAnsi"/>
          <w:sz w:val="16"/>
        </w:rPr>
        <w:t xml:space="preserve"> survival of those populations rendered most immediately vulnerable to the mundane and spectacular violence of this system, </w:t>
      </w:r>
      <w:r w:rsidRPr="00B90FBD">
        <w:rPr>
          <w:rStyle w:val="StyleUnderline"/>
          <w:highlight w:val="green"/>
        </w:rPr>
        <w:t>and</w:t>
      </w:r>
      <w:r w:rsidRPr="002832F9">
        <w:rPr>
          <w:rStyle w:val="StyleUnderline"/>
        </w:rPr>
        <w:t xml:space="preserve"> the </w:t>
      </w:r>
      <w:r w:rsidRPr="00B90FBD">
        <w:rPr>
          <w:rStyle w:val="StyleUnderline"/>
          <w:highlight w:val="green"/>
        </w:rPr>
        <w:t>long-term survival</w:t>
      </w:r>
      <w:r w:rsidRPr="002832F9">
        <w:rPr>
          <w:rFonts w:asciiTheme="minorHAnsi" w:hAnsiTheme="minorHAnsi"/>
          <w:sz w:val="16"/>
        </w:rPr>
        <w:t xml:space="preserve"> of most of the planet’s human population(particularly those descended from survivors of enslavement, colonization, conquest, and economic exploitation</w:t>
      </w:r>
      <w:r w:rsidRPr="002832F9">
        <w:rPr>
          <w:rStyle w:val="StyleUnderline"/>
        </w:rPr>
        <w:t xml:space="preserve">), </w:t>
      </w:r>
      <w:r w:rsidRPr="00B90FBD">
        <w:rPr>
          <w:rStyle w:val="StyleUnderline"/>
          <w:highlight w:val="green"/>
        </w:rPr>
        <w:t>is</w:t>
      </w:r>
      <w:r w:rsidRPr="002832F9">
        <w:rPr>
          <w:rStyle w:val="StyleUnderline"/>
        </w:rPr>
        <w:t xml:space="preserve"> signi icantly </w:t>
      </w:r>
      <w:r w:rsidRPr="00B90FBD">
        <w:rPr>
          <w:rStyle w:val="StyleUnderline"/>
          <w:highlight w:val="green"/>
        </w:rPr>
        <w:t>dependent on our willing- ness to embrace this</w:t>
      </w:r>
      <w:r w:rsidRPr="002832F9">
        <w:rPr>
          <w:rStyle w:val="StyleUnderline"/>
        </w:rPr>
        <w:t xml:space="preserve"> form of pedagogical </w:t>
      </w:r>
      <w:r w:rsidRPr="00B90FBD">
        <w:rPr>
          <w:rStyle w:val="StyleUnderline"/>
          <w:highlight w:val="green"/>
        </w:rPr>
        <w:t>audacity.</w:t>
      </w:r>
      <w:r w:rsidRPr="002832F9">
        <w:rPr>
          <w:rStyle w:val="StyleUnderline"/>
        </w:rPr>
        <w:t xml:space="preserve"> </w:t>
      </w:r>
    </w:p>
    <w:p w:rsidR="00E360B9" w:rsidRPr="007558D9" w:rsidRDefault="00E360B9" w:rsidP="004817C3">
      <w:pPr>
        <w:rPr>
          <w:rFonts w:asciiTheme="minorHAnsi" w:hAnsiTheme="minorHAnsi"/>
        </w:rPr>
      </w:pPr>
    </w:p>
    <w:p w:rsidR="00E360B9" w:rsidRPr="007558D9" w:rsidRDefault="00E360B9" w:rsidP="00E360B9">
      <w:pPr>
        <w:pStyle w:val="Heading4"/>
        <w:rPr>
          <w:rFonts w:asciiTheme="minorHAnsi" w:hAnsiTheme="minorHAnsi"/>
        </w:rPr>
      </w:pPr>
      <w:r w:rsidRPr="007558D9">
        <w:rPr>
          <w:rFonts w:asciiTheme="minorHAnsi" w:hAnsiTheme="minorHAnsi"/>
        </w:rPr>
        <w:t>Attempts to gain spatial knowledge are projects of sovereign domination</w:t>
      </w:r>
    </w:p>
    <w:p w:rsidR="00E360B9" w:rsidRPr="007558D9" w:rsidRDefault="00E360B9" w:rsidP="00E360B9">
      <w:pPr>
        <w:rPr>
          <w:rStyle w:val="Style13ptBold"/>
          <w:rFonts w:eastAsiaTheme="majorEastAsia" w:cstheme="majorBidi"/>
          <w:b w:val="0"/>
          <w:iCs/>
        </w:rPr>
      </w:pPr>
      <w:r w:rsidRPr="007558D9">
        <w:rPr>
          <w:rStyle w:val="Style13ptBold"/>
          <w:rFonts w:asciiTheme="minorHAnsi" w:hAnsiTheme="minorHAnsi"/>
        </w:rPr>
        <w:t xml:space="preserve">Steinberg 9 </w:t>
      </w:r>
      <w:r w:rsidRPr="007558D9">
        <w:rPr>
          <w:rStyle w:val="Style13ptBold"/>
          <w:rFonts w:asciiTheme="minorHAnsi" w:hAnsiTheme="minorHAnsi"/>
          <w:b w:val="0"/>
          <w:sz w:val="16"/>
          <w:szCs w:val="16"/>
        </w:rPr>
        <w:t xml:space="preserve">(Phillip E. - Department of Geography at Florida State University, “Sovereignty, Territory, and the Mapping of Mobility: A View from the Outside”, </w:t>
      </w:r>
      <w:r w:rsidRPr="007558D9">
        <w:rPr>
          <w:rStyle w:val="Style13ptBold"/>
          <w:rFonts w:asciiTheme="minorHAnsi" w:hAnsiTheme="minorHAnsi"/>
          <w:b w:val="0"/>
          <w:i/>
          <w:sz w:val="16"/>
          <w:szCs w:val="16"/>
        </w:rPr>
        <w:t>Annals of the Association of American Geographer</w:t>
      </w:r>
      <w:r w:rsidRPr="007558D9">
        <w:rPr>
          <w:rStyle w:val="Style13ptBold"/>
          <w:rFonts w:asciiTheme="minorHAnsi" w:hAnsiTheme="minorHAnsi"/>
          <w:b w:val="0"/>
          <w:sz w:val="16"/>
          <w:szCs w:val="16"/>
        </w:rPr>
        <w:t xml:space="preserve">, </w:t>
      </w:r>
      <w:hyperlink r:id="rId5" w:history="1">
        <w:r w:rsidRPr="007558D9">
          <w:rPr>
            <w:rStyle w:val="Hyperlink"/>
            <w:rFonts w:asciiTheme="minorHAnsi" w:hAnsiTheme="minorHAnsi"/>
            <w:sz w:val="16"/>
            <w:szCs w:val="16"/>
          </w:rPr>
          <w:t>http://mailer.fsu.edu/~psteinbe/garnet-psteinbe/Annals%20Offprint2.pdf</w:t>
        </w:r>
      </w:hyperlink>
      <w:r w:rsidRPr="007558D9">
        <w:rPr>
          <w:rStyle w:val="Style13ptBold"/>
          <w:rFonts w:asciiTheme="minorHAnsi" w:hAnsiTheme="minorHAnsi"/>
          <w:b w:val="0"/>
          <w:sz w:val="16"/>
          <w:szCs w:val="16"/>
        </w:rPr>
        <w:t>, JS)</w:t>
      </w:r>
    </w:p>
    <w:p w:rsidR="00E360B9" w:rsidRPr="007558D9" w:rsidRDefault="00E360B9" w:rsidP="00E360B9">
      <w:pPr>
        <w:rPr>
          <w:rFonts w:asciiTheme="minorHAnsi" w:hAnsiTheme="minorHAnsi"/>
        </w:rPr>
      </w:pPr>
      <w:r w:rsidRPr="007558D9">
        <w:rPr>
          <w:rFonts w:asciiTheme="minorHAnsi" w:hAnsiTheme="minorHAnsi"/>
          <w:sz w:val="18"/>
        </w:rPr>
        <w:t>A key concept here, as stressed by Sahlins (1989), is</w:t>
      </w:r>
      <w:r w:rsidRPr="007558D9">
        <w:rPr>
          <w:rFonts w:asciiTheme="minorHAnsi" w:hAnsiTheme="minorHAnsi"/>
          <w:sz w:val="8"/>
        </w:rPr>
        <w:t xml:space="preserve">¶ </w:t>
      </w:r>
      <w:r w:rsidRPr="007558D9">
        <w:rPr>
          <w:rFonts w:asciiTheme="minorHAnsi" w:hAnsiTheme="minorHAnsi"/>
          <w:sz w:val="18"/>
        </w:rPr>
        <w:t>that the rise of the territorial state is characterized not</w:t>
      </w:r>
      <w:r w:rsidRPr="007558D9">
        <w:rPr>
          <w:rFonts w:asciiTheme="minorHAnsi" w:hAnsiTheme="minorHAnsi"/>
          <w:sz w:val="8"/>
        </w:rPr>
        <w:t xml:space="preserve">¶ </w:t>
      </w:r>
      <w:r w:rsidRPr="007558D9">
        <w:rPr>
          <w:rFonts w:asciiTheme="minorHAnsi" w:hAnsiTheme="minorHAnsi"/>
          <w:sz w:val="18"/>
        </w:rPr>
        <w:t>simply by the construction of its bounded territory as</w:t>
      </w:r>
      <w:r w:rsidRPr="007558D9">
        <w:rPr>
          <w:rFonts w:asciiTheme="minorHAnsi" w:hAnsiTheme="minorHAnsi"/>
          <w:sz w:val="8"/>
        </w:rPr>
        <w:t xml:space="preserve">¶ </w:t>
      </w:r>
      <w:r w:rsidRPr="007558D9">
        <w:rPr>
          <w:rFonts w:asciiTheme="minorHAnsi" w:hAnsiTheme="minorHAnsi"/>
          <w:sz w:val="18"/>
        </w:rPr>
        <w:t>a homogenous administrative zone (as Sahlins charges</w:t>
      </w:r>
      <w:r w:rsidRPr="007558D9">
        <w:rPr>
          <w:rFonts w:asciiTheme="minorHAnsi" w:hAnsiTheme="minorHAnsi"/>
          <w:sz w:val="8"/>
        </w:rPr>
        <w:t xml:space="preserve">¶ </w:t>
      </w:r>
      <w:r w:rsidRPr="007558D9">
        <w:rPr>
          <w:rFonts w:asciiTheme="minorHAnsi" w:hAnsiTheme="minorHAnsi"/>
          <w:sz w:val="18"/>
        </w:rPr>
        <w:t>that Allies [1980] and Gottman [1973] emphasize), but `</w:t>
      </w:r>
      <w:r w:rsidRPr="007558D9">
        <w:rPr>
          <w:rFonts w:asciiTheme="minorHAnsi" w:hAnsiTheme="minorHAnsi"/>
          <w:sz w:val="8"/>
        </w:rPr>
        <w:t xml:space="preserve">¶ </w:t>
      </w:r>
      <w:r w:rsidRPr="007558D9">
        <w:rPr>
          <w:rFonts w:asciiTheme="minorHAnsi" w:hAnsiTheme="minorHAnsi"/>
          <w:sz w:val="18"/>
        </w:rPr>
        <w:t xml:space="preserve">that </w:t>
      </w:r>
      <w:r w:rsidRPr="00B90FBD">
        <w:rPr>
          <w:rStyle w:val="StyleUnderline"/>
          <w:rFonts w:asciiTheme="minorHAnsi" w:hAnsiTheme="minorHAnsi"/>
          <w:highlight w:val="green"/>
        </w:rPr>
        <w:t>the</w:t>
      </w:r>
      <w:r w:rsidRPr="007558D9">
        <w:rPr>
          <w:rStyle w:val="StyleUnderline"/>
          <w:rFonts w:asciiTheme="minorHAnsi" w:hAnsiTheme="minorHAnsi"/>
        </w:rPr>
        <w:t xml:space="preserve"> territorial </w:t>
      </w:r>
      <w:r w:rsidRPr="00B90FBD">
        <w:rPr>
          <w:rStyle w:val="StyleUnderline"/>
          <w:rFonts w:asciiTheme="minorHAnsi" w:hAnsiTheme="minorHAnsi"/>
          <w:highlight w:val="green"/>
        </w:rPr>
        <w:t>state constructs its space as a</w:t>
      </w:r>
      <w:r w:rsidRPr="007558D9">
        <w:rPr>
          <w:rStyle w:val="StyleUnderline"/>
          <w:rFonts w:asciiTheme="minorHAnsi" w:hAnsiTheme="minorHAnsi"/>
        </w:rPr>
        <w:t xml:space="preserve"> differentiated </w:t>
      </w:r>
      <w:r w:rsidRPr="00B90FBD">
        <w:rPr>
          <w:rStyle w:val="StyleUnderline"/>
          <w:rFonts w:asciiTheme="minorHAnsi" w:hAnsiTheme="minorHAnsi"/>
          <w:highlight w:val="green"/>
        </w:rPr>
        <w:t>set of points</w:t>
      </w:r>
      <w:r w:rsidRPr="007558D9">
        <w:rPr>
          <w:rStyle w:val="StyleUnderline"/>
          <w:rFonts w:asciiTheme="minorHAnsi" w:hAnsiTheme="minorHAnsi"/>
        </w:rPr>
        <w:t xml:space="preserve"> that are </w:t>
      </w:r>
      <w:r w:rsidRPr="00B90FBD">
        <w:rPr>
          <w:rStyle w:val="StyleUnderline"/>
          <w:rFonts w:asciiTheme="minorHAnsi" w:hAnsiTheme="minorHAnsi"/>
          <w:highlight w:val="green"/>
        </w:rPr>
        <w:t>amenable to being plotted</w:t>
      </w:r>
      <w:r w:rsidRPr="007558D9">
        <w:rPr>
          <w:rFonts w:asciiTheme="minorHAnsi" w:hAnsiTheme="minorHAnsi"/>
          <w:sz w:val="8"/>
        </w:rPr>
        <w:t xml:space="preserve">¶ </w:t>
      </w:r>
      <w:r w:rsidRPr="007558D9">
        <w:rPr>
          <w:rFonts w:asciiTheme="minorHAnsi" w:hAnsiTheme="minorHAnsi"/>
          <w:sz w:val="18"/>
        </w:rPr>
        <w:t xml:space="preserve">(and thus manipulated and rationalized) </w:t>
      </w:r>
      <w:r w:rsidRPr="007558D9">
        <w:rPr>
          <w:rStyle w:val="StyleUnderline"/>
          <w:rFonts w:asciiTheme="minorHAnsi" w:hAnsiTheme="minorHAnsi"/>
        </w:rPr>
        <w:t>against an abstract spatial grid</w:t>
      </w:r>
      <w:r w:rsidRPr="007558D9">
        <w:rPr>
          <w:rFonts w:asciiTheme="minorHAnsi" w:hAnsiTheme="minorHAnsi"/>
          <w:sz w:val="18"/>
        </w:rPr>
        <w:t xml:space="preserve"> (see also T. Mitchell 1991). Historically, </w:t>
      </w:r>
      <w:r w:rsidRPr="00B90FBD">
        <w:rPr>
          <w:rStyle w:val="StyleUnderline"/>
          <w:rFonts w:asciiTheme="minorHAnsi" w:hAnsiTheme="minorHAnsi"/>
          <w:highlight w:val="green"/>
        </w:rPr>
        <w:t>the development of</w:t>
      </w:r>
      <w:r w:rsidRPr="007558D9">
        <w:rPr>
          <w:rStyle w:val="StyleUnderline"/>
          <w:rFonts w:asciiTheme="minorHAnsi" w:hAnsiTheme="minorHAnsi"/>
        </w:rPr>
        <w:t xml:space="preserve"> technologies and </w:t>
      </w:r>
      <w:r w:rsidRPr="00B90FBD">
        <w:rPr>
          <w:rStyle w:val="StyleUnderline"/>
          <w:rFonts w:asciiTheme="minorHAnsi" w:hAnsiTheme="minorHAnsi"/>
          <w:highlight w:val="green"/>
        </w:rPr>
        <w:t>institutions for performing</w:t>
      </w:r>
      <w:r w:rsidRPr="007558D9">
        <w:rPr>
          <w:rStyle w:val="StyleUnderline"/>
          <w:rFonts w:asciiTheme="minorHAnsi" w:hAnsiTheme="minorHAnsi"/>
        </w:rPr>
        <w:t xml:space="preserve"> cadastral </w:t>
      </w:r>
      <w:r w:rsidRPr="00B90FBD">
        <w:rPr>
          <w:rStyle w:val="StyleUnderline"/>
          <w:rFonts w:asciiTheme="minorHAnsi" w:hAnsiTheme="minorHAnsi"/>
          <w:highlight w:val="green"/>
        </w:rPr>
        <w:t>mapping</w:t>
      </w:r>
      <w:r w:rsidRPr="007558D9">
        <w:rPr>
          <w:rStyle w:val="StyleUnderline"/>
          <w:rFonts w:asciiTheme="minorHAnsi" w:hAnsiTheme="minorHAnsi"/>
        </w:rPr>
        <w:t xml:space="preserve"> and land surveying </w:t>
      </w:r>
      <w:r w:rsidRPr="00B90FBD">
        <w:rPr>
          <w:rStyle w:val="StyleUnderline"/>
          <w:rFonts w:asciiTheme="minorHAnsi" w:hAnsiTheme="minorHAnsi"/>
          <w:highlight w:val="green"/>
        </w:rPr>
        <w:t>stand out as mechanisms through which the state has achieved a “bird’s-eye” view</w:t>
      </w:r>
      <w:r w:rsidRPr="007558D9">
        <w:rPr>
          <w:rStyle w:val="StyleUnderline"/>
          <w:rFonts w:asciiTheme="minorHAnsi" w:hAnsiTheme="minorHAnsi"/>
        </w:rPr>
        <w:t xml:space="preserve"> over territory </w:t>
      </w:r>
      <w:r w:rsidRPr="00B90FBD">
        <w:rPr>
          <w:rStyle w:val="StyleUnderline"/>
          <w:rFonts w:asciiTheme="minorHAnsi" w:hAnsiTheme="minorHAnsi"/>
          <w:highlight w:val="green"/>
        </w:rPr>
        <w:t>as a means toward achieving</w:t>
      </w:r>
      <w:r w:rsidRPr="007558D9">
        <w:rPr>
          <w:rStyle w:val="StyleUnderline"/>
          <w:rFonts w:asciiTheme="minorHAnsi" w:hAnsiTheme="minorHAnsi"/>
        </w:rPr>
        <w:t xml:space="preserve"> social </w:t>
      </w:r>
      <w:r w:rsidRPr="00B90FBD">
        <w:rPr>
          <w:rStyle w:val="StyleUnderline"/>
          <w:rFonts w:asciiTheme="minorHAnsi" w:hAnsiTheme="minorHAnsi"/>
          <w:highlight w:val="green"/>
        </w:rPr>
        <w:t>control</w:t>
      </w:r>
      <w:r w:rsidRPr="007558D9">
        <w:rPr>
          <w:rStyle w:val="StyleUnderline"/>
          <w:rFonts w:asciiTheme="minorHAnsi" w:hAnsiTheme="minorHAnsi"/>
        </w:rPr>
        <w:t xml:space="preserve"> over people</w:t>
      </w:r>
      <w:r w:rsidRPr="007558D9">
        <w:rPr>
          <w:rFonts w:asciiTheme="minorHAnsi" w:hAnsiTheme="minorHAnsi"/>
          <w:sz w:val="18"/>
        </w:rPr>
        <w:t xml:space="preserve"> (Bohannan</w:t>
      </w:r>
      <w:r w:rsidRPr="007558D9">
        <w:rPr>
          <w:rFonts w:asciiTheme="minorHAnsi" w:hAnsiTheme="minorHAnsi"/>
          <w:sz w:val="8"/>
        </w:rPr>
        <w:t xml:space="preserve">¶ </w:t>
      </w:r>
      <w:r w:rsidRPr="007558D9">
        <w:rPr>
          <w:rFonts w:asciiTheme="minorHAnsi" w:hAnsiTheme="minorHAnsi"/>
          <w:sz w:val="18"/>
        </w:rPr>
        <w:t>1964; Kain and Baigent 1992; Vandergeest and Peluso</w:t>
      </w:r>
      <w:r w:rsidRPr="007558D9">
        <w:rPr>
          <w:rFonts w:asciiTheme="minorHAnsi" w:hAnsiTheme="minorHAnsi"/>
          <w:sz w:val="8"/>
        </w:rPr>
        <w:t xml:space="preserve">¶ </w:t>
      </w:r>
      <w:r w:rsidRPr="007558D9">
        <w:rPr>
          <w:rFonts w:asciiTheme="minorHAnsi" w:hAnsiTheme="minorHAnsi"/>
          <w:sz w:val="18"/>
        </w:rPr>
        <w:t>1995; Edney 1997; Scott 1998; Biggs 1999). Thus, Biggs</w:t>
      </w:r>
      <w:r w:rsidRPr="007558D9">
        <w:rPr>
          <w:rFonts w:asciiTheme="minorHAnsi" w:hAnsiTheme="minorHAnsi"/>
          <w:sz w:val="8"/>
        </w:rPr>
        <w:t xml:space="preserve">¶ </w:t>
      </w:r>
      <w:r w:rsidRPr="007558D9">
        <w:rPr>
          <w:rFonts w:asciiTheme="minorHAnsi" w:hAnsiTheme="minorHAnsi"/>
          <w:sz w:val="18"/>
        </w:rPr>
        <w:t xml:space="preserve">(1999) locates </w:t>
      </w:r>
      <w:r w:rsidRPr="007558D9">
        <w:rPr>
          <w:rStyle w:val="StyleUnderline"/>
          <w:rFonts w:asciiTheme="minorHAnsi" w:hAnsiTheme="minorHAnsi"/>
        </w:rPr>
        <w:t xml:space="preserve">the origins of the territorial state in national surveying efforts of the seventeenth century. As surveyors mapped royal domains, they graphically noted each village’s affiliation. </w:t>
      </w:r>
      <w:r w:rsidRPr="00B90FBD">
        <w:rPr>
          <w:rStyle w:val="StyleUnderline"/>
          <w:rFonts w:asciiTheme="minorHAnsi" w:hAnsiTheme="minorHAnsi"/>
          <w:highlight w:val="green"/>
        </w:rPr>
        <w:t xml:space="preserve">What had been </w:t>
      </w:r>
      <w:r w:rsidRPr="00B90FBD">
        <w:rPr>
          <w:rStyle w:val="StyleUnderline"/>
          <w:rFonts w:asciiTheme="minorHAnsi" w:hAnsiTheme="minorHAnsi"/>
        </w:rPr>
        <w:t xml:space="preserve">thought of as </w:t>
      </w:r>
      <w:r w:rsidRPr="00B90FBD">
        <w:rPr>
          <w:rStyle w:val="StyleUnderline"/>
          <w:rFonts w:asciiTheme="minorHAnsi" w:hAnsiTheme="minorHAnsi"/>
          <w:highlight w:val="green"/>
        </w:rPr>
        <w:t>a personal relationship came to be</w:t>
      </w:r>
      <w:r w:rsidRPr="00B90FBD">
        <w:rPr>
          <w:rStyle w:val="StyleUnderline"/>
          <w:rFonts w:asciiTheme="minorHAnsi" w:hAnsiTheme="minorHAnsi"/>
        </w:rPr>
        <w:t xml:space="preserve"> expressed as </w:t>
      </w:r>
      <w:r w:rsidRPr="00B90FBD">
        <w:rPr>
          <w:rStyle w:val="StyleUnderline"/>
          <w:rFonts w:asciiTheme="minorHAnsi" w:hAnsiTheme="minorHAnsi"/>
          <w:highlight w:val="green"/>
        </w:rPr>
        <w:t>a territorial relationship</w:t>
      </w:r>
      <w:r w:rsidRPr="007558D9">
        <w:rPr>
          <w:rFonts w:asciiTheme="minorHAnsi" w:hAnsiTheme="minorHAnsi"/>
          <w:sz w:val="18"/>
        </w:rPr>
        <w:t>, and, at the same time, surveyors</w:t>
      </w:r>
      <w:r w:rsidRPr="007558D9">
        <w:rPr>
          <w:rFonts w:asciiTheme="minorHAnsi" w:hAnsiTheme="minorHAnsi"/>
          <w:sz w:val="8"/>
        </w:rPr>
        <w:t xml:space="preserve">¶ </w:t>
      </w:r>
      <w:r w:rsidRPr="007558D9">
        <w:rPr>
          <w:rFonts w:asciiTheme="minorHAnsi" w:hAnsiTheme="minorHAnsi"/>
          <w:sz w:val="18"/>
        </w:rPr>
        <w:t>imposed a grid of abstract space over the domain to</w:t>
      </w:r>
      <w:r w:rsidRPr="007558D9">
        <w:rPr>
          <w:rFonts w:asciiTheme="minorHAnsi" w:hAnsiTheme="minorHAnsi"/>
          <w:sz w:val="8"/>
        </w:rPr>
        <w:t xml:space="preserve">¶ </w:t>
      </w:r>
      <w:r w:rsidRPr="007558D9">
        <w:rPr>
          <w:rFonts w:asciiTheme="minorHAnsi" w:hAnsiTheme="minorHAnsi"/>
          <w:sz w:val="18"/>
        </w:rPr>
        <w:t>facilitate mapping. Eventually, these two phenomena</w:t>
      </w:r>
      <w:r w:rsidRPr="007558D9">
        <w:rPr>
          <w:rFonts w:asciiTheme="minorHAnsi" w:hAnsiTheme="minorHAnsi"/>
          <w:sz w:val="8"/>
        </w:rPr>
        <w:t xml:space="preserve">¶ </w:t>
      </w:r>
      <w:r w:rsidRPr="007558D9">
        <w:rPr>
          <w:rFonts w:asciiTheme="minorHAnsi" w:hAnsiTheme="minorHAnsi"/>
          <w:sz w:val="18"/>
        </w:rPr>
        <w:t>associated with surveying converged in an example of</w:t>
      </w:r>
      <w:r w:rsidRPr="007558D9">
        <w:rPr>
          <w:rFonts w:asciiTheme="minorHAnsi" w:hAnsiTheme="minorHAnsi"/>
          <w:sz w:val="8"/>
        </w:rPr>
        <w:t xml:space="preserve">¶ </w:t>
      </w:r>
      <w:r w:rsidRPr="007558D9">
        <w:rPr>
          <w:rFonts w:asciiTheme="minorHAnsi" w:hAnsiTheme="minorHAnsi"/>
          <w:sz w:val="18"/>
        </w:rPr>
        <w:t xml:space="preserve">what Pickles (2003) calls “overcoding”: </w:t>
      </w:r>
      <w:r w:rsidRPr="00B90FBD">
        <w:rPr>
          <w:rStyle w:val="StyleUnderline"/>
          <w:rFonts w:asciiTheme="minorHAnsi" w:hAnsiTheme="minorHAnsi"/>
          <w:highlight w:val="green"/>
        </w:rPr>
        <w:t>The abstract</w:t>
      </w:r>
      <w:r w:rsidRPr="007558D9">
        <w:rPr>
          <w:rStyle w:val="StyleUnderline"/>
          <w:rFonts w:asciiTheme="minorHAnsi" w:hAnsiTheme="minorHAnsi"/>
        </w:rPr>
        <w:t xml:space="preserve">, </w:t>
      </w:r>
      <w:r w:rsidRPr="00B90FBD">
        <w:rPr>
          <w:rStyle w:val="StyleUnderline"/>
          <w:rFonts w:asciiTheme="minorHAnsi" w:hAnsiTheme="minorHAnsi"/>
        </w:rPr>
        <w:t xml:space="preserve">geometric </w:t>
      </w:r>
      <w:r w:rsidRPr="00B90FBD">
        <w:rPr>
          <w:rStyle w:val="StyleUnderline"/>
          <w:rFonts w:asciiTheme="minorHAnsi" w:hAnsiTheme="minorHAnsi"/>
          <w:highlight w:val="green"/>
        </w:rPr>
        <w:t>space</w:t>
      </w:r>
      <w:r w:rsidRPr="007558D9">
        <w:rPr>
          <w:rStyle w:val="StyleUnderline"/>
          <w:rFonts w:asciiTheme="minorHAnsi" w:hAnsiTheme="minorHAnsi"/>
        </w:rPr>
        <w:t xml:space="preserve"> of the map </w:t>
      </w:r>
      <w:r w:rsidRPr="00B90FBD">
        <w:rPr>
          <w:rStyle w:val="StyleUnderline"/>
          <w:rFonts w:asciiTheme="minorHAnsi" w:hAnsiTheme="minorHAnsi"/>
          <w:highlight w:val="green"/>
        </w:rPr>
        <w:t>came to define the lived in space of the state, and the</w:t>
      </w:r>
      <w:r w:rsidRPr="007558D9">
        <w:rPr>
          <w:rStyle w:val="StyleUnderline"/>
          <w:rFonts w:asciiTheme="minorHAnsi" w:hAnsiTheme="minorHAnsi"/>
        </w:rPr>
        <w:t xml:space="preserve"> territorial </w:t>
      </w:r>
      <w:r w:rsidRPr="00B90FBD">
        <w:rPr>
          <w:rStyle w:val="StyleUnderline"/>
          <w:rFonts w:asciiTheme="minorHAnsi" w:hAnsiTheme="minorHAnsi"/>
          <w:highlight w:val="green"/>
        </w:rPr>
        <w:t>relationship</w:t>
      </w:r>
      <w:r w:rsidRPr="007558D9">
        <w:rPr>
          <w:rStyle w:val="StyleUnderline"/>
          <w:rFonts w:asciiTheme="minorHAnsi" w:hAnsiTheme="minorHAnsi"/>
        </w:rPr>
        <w:t xml:space="preserve"> between land and sovereign </w:t>
      </w:r>
      <w:r w:rsidRPr="00B90FBD">
        <w:rPr>
          <w:rStyle w:val="StyleUnderline"/>
          <w:rFonts w:asciiTheme="minorHAnsi" w:hAnsiTheme="minorHAnsi"/>
          <w:highlight w:val="green"/>
        </w:rPr>
        <w:t>came to be seen as predicating the</w:t>
      </w:r>
      <w:r w:rsidRPr="00B90FBD">
        <w:rPr>
          <w:rStyle w:val="StyleUnderline"/>
          <w:rFonts w:asciiTheme="minorHAnsi" w:hAnsiTheme="minorHAnsi"/>
        </w:rPr>
        <w:t xml:space="preserve"> personal </w:t>
      </w:r>
      <w:r w:rsidRPr="00B90FBD">
        <w:rPr>
          <w:rStyle w:val="StyleUnderline"/>
          <w:rFonts w:asciiTheme="minorHAnsi" w:hAnsiTheme="minorHAnsi"/>
          <w:highlight w:val="green"/>
        </w:rPr>
        <w:t>relationship between individual and sovereign</w:t>
      </w:r>
      <w:r w:rsidRPr="007558D9">
        <w:rPr>
          <w:rStyle w:val="StyleUnderline"/>
          <w:rFonts w:asciiTheme="minorHAnsi" w:hAnsiTheme="minorHAnsi"/>
        </w:rPr>
        <w:t>.</w:t>
      </w:r>
      <w:r w:rsidRPr="007558D9">
        <w:rPr>
          <w:rFonts w:asciiTheme="minorHAnsi" w:hAnsiTheme="minorHAnsi"/>
          <w:sz w:val="18"/>
        </w:rPr>
        <w:t xml:space="preserve"> Other scholars have further illustrated the relationship between the way that we hierarchically map</w:t>
      </w:r>
      <w:r w:rsidRPr="007558D9">
        <w:rPr>
          <w:rFonts w:asciiTheme="minorHAnsi" w:hAnsiTheme="minorHAnsi"/>
          <w:sz w:val="8"/>
        </w:rPr>
        <w:t xml:space="preserve">¶ </w:t>
      </w:r>
      <w:r w:rsidRPr="007558D9">
        <w:rPr>
          <w:rFonts w:asciiTheme="minorHAnsi" w:hAnsiTheme="minorHAnsi"/>
          <w:sz w:val="18"/>
        </w:rPr>
        <w:t xml:space="preserve">space and the way that we hierarchically organize social relationships. </w:t>
      </w:r>
      <w:r w:rsidRPr="00B90FBD">
        <w:rPr>
          <w:rStyle w:val="Emphasis"/>
          <w:rFonts w:asciiTheme="minorHAnsi" w:hAnsiTheme="minorHAnsi"/>
          <w:highlight w:val="green"/>
        </w:rPr>
        <w:t>Knowledge</w:t>
      </w:r>
      <w:r w:rsidRPr="007558D9">
        <w:rPr>
          <w:rStyle w:val="Emphasis"/>
          <w:rFonts w:asciiTheme="minorHAnsi" w:hAnsiTheme="minorHAnsi"/>
        </w:rPr>
        <w:t xml:space="preserve"> of space </w:t>
      </w:r>
      <w:r w:rsidRPr="00B90FBD">
        <w:rPr>
          <w:rStyle w:val="Emphasis"/>
          <w:rFonts w:asciiTheme="minorHAnsi" w:hAnsiTheme="minorHAnsi"/>
          <w:highlight w:val="green"/>
        </w:rPr>
        <w:t xml:space="preserve">is a </w:t>
      </w:r>
      <w:r w:rsidRPr="00B90FBD">
        <w:rPr>
          <w:rStyle w:val="Emphasis"/>
          <w:rFonts w:asciiTheme="minorHAnsi" w:hAnsiTheme="minorHAnsi"/>
        </w:rPr>
        <w:t xml:space="preserve">crucial </w:t>
      </w:r>
      <w:r w:rsidRPr="002F69A9">
        <w:rPr>
          <w:rStyle w:val="Emphasis"/>
          <w:rFonts w:asciiTheme="minorHAnsi" w:hAnsiTheme="minorHAnsi"/>
          <w:highlight w:val="green"/>
        </w:rPr>
        <w:t>tool for control</w:t>
      </w:r>
      <w:r w:rsidRPr="00B90FBD">
        <w:rPr>
          <w:rFonts w:asciiTheme="minorHAnsi" w:hAnsiTheme="minorHAnsi"/>
        </w:rPr>
        <w:t>,</w:t>
      </w:r>
      <w:r w:rsidRPr="00B90FBD">
        <w:rPr>
          <w:rFonts w:asciiTheme="minorHAnsi" w:hAnsiTheme="minorHAnsi"/>
          <w:sz w:val="18"/>
        </w:rPr>
        <w:t xml:space="preserve"> and the </w:t>
      </w:r>
      <w:r w:rsidRPr="00B90FBD">
        <w:rPr>
          <w:rStyle w:val="StyleUnderline"/>
          <w:rFonts w:asciiTheme="minorHAnsi" w:hAnsiTheme="minorHAnsi"/>
        </w:rPr>
        <w:t xml:space="preserve">technologies of mapping </w:t>
      </w:r>
      <w:r w:rsidRPr="00B90FBD">
        <w:rPr>
          <w:rFonts w:asciiTheme="minorHAnsi" w:hAnsiTheme="minorHAnsi"/>
          <w:sz w:val="18"/>
        </w:rPr>
        <w:t>(and the</w:t>
      </w:r>
      <w:r w:rsidRPr="00B90FBD">
        <w:rPr>
          <w:rFonts w:asciiTheme="minorHAnsi" w:hAnsiTheme="minorHAnsi"/>
          <w:sz w:val="8"/>
        </w:rPr>
        <w:t xml:space="preserve">¶ </w:t>
      </w:r>
      <w:r w:rsidRPr="00B90FBD">
        <w:rPr>
          <w:rFonts w:asciiTheme="minorHAnsi" w:hAnsiTheme="minorHAnsi"/>
          <w:sz w:val="18"/>
        </w:rPr>
        <w:t xml:space="preserve">underlying assumptions about society and space that enable modern mapping), joined </w:t>
      </w:r>
      <w:r w:rsidRPr="00B90FBD">
        <w:rPr>
          <w:rStyle w:val="StyleUnderline"/>
          <w:rFonts w:asciiTheme="minorHAnsi" w:hAnsiTheme="minorHAnsi"/>
        </w:rPr>
        <w:t>with hierarchical</w:t>
      </w:r>
      <w:r w:rsidRPr="007558D9">
        <w:rPr>
          <w:rStyle w:val="StyleUnderline"/>
          <w:rFonts w:asciiTheme="minorHAnsi" w:hAnsiTheme="minorHAnsi"/>
        </w:rPr>
        <w:t xml:space="preserve"> systems for drawing lines and assigning names, play a crucial role </w:t>
      </w:r>
      <w:r w:rsidRPr="002F69A9">
        <w:rPr>
          <w:rStyle w:val="StyleUnderline"/>
          <w:rFonts w:asciiTheme="minorHAnsi" w:hAnsiTheme="minorHAnsi"/>
        </w:rPr>
        <w:t>in</w:t>
      </w:r>
      <w:r w:rsidRPr="002F69A9">
        <w:rPr>
          <w:rFonts w:asciiTheme="minorHAnsi" w:hAnsiTheme="minorHAnsi"/>
        </w:rPr>
        <w:t xml:space="preserve"> </w:t>
      </w:r>
      <w:r w:rsidRPr="002F69A9">
        <w:rPr>
          <w:rStyle w:val="Emphasis"/>
          <w:rFonts w:asciiTheme="minorHAnsi" w:hAnsiTheme="minorHAnsi"/>
          <w:highlight w:val="green"/>
        </w:rPr>
        <w:t>constructing</w:t>
      </w:r>
      <w:r w:rsidRPr="007558D9">
        <w:rPr>
          <w:rStyle w:val="Emphasis"/>
          <w:rFonts w:asciiTheme="minorHAnsi" w:hAnsiTheme="minorHAnsi"/>
        </w:rPr>
        <w:t xml:space="preserve"> instruments of </w:t>
      </w:r>
      <w:r w:rsidRPr="002F69A9">
        <w:rPr>
          <w:rStyle w:val="Emphasis"/>
          <w:rFonts w:asciiTheme="minorHAnsi" w:hAnsiTheme="minorHAnsi"/>
          <w:highlight w:val="green"/>
        </w:rPr>
        <w:t>sovereign domination</w:t>
      </w:r>
      <w:r w:rsidRPr="007558D9">
        <w:rPr>
          <w:rFonts w:asciiTheme="minorHAnsi" w:hAnsiTheme="minorHAnsi"/>
          <w:sz w:val="8"/>
        </w:rPr>
        <w:t xml:space="preserve">¶ </w:t>
      </w:r>
      <w:r w:rsidRPr="007558D9">
        <w:rPr>
          <w:rFonts w:asciiTheme="minorHAnsi" w:hAnsiTheme="minorHAnsi"/>
          <w:sz w:val="18"/>
        </w:rPr>
        <w:t>(Akerman 1984, 1995; Carter 1987; Buisseret 1992;</w:t>
      </w:r>
      <w:r w:rsidRPr="007558D9">
        <w:rPr>
          <w:rFonts w:asciiTheme="minorHAnsi" w:hAnsiTheme="minorHAnsi"/>
          <w:sz w:val="8"/>
        </w:rPr>
        <w:t xml:space="preserve">¶ </w:t>
      </w:r>
      <w:r w:rsidRPr="007558D9">
        <w:rPr>
          <w:rFonts w:asciiTheme="minorHAnsi" w:hAnsiTheme="minorHAnsi"/>
          <w:sz w:val="18"/>
        </w:rPr>
        <w:t>Ryan 1996; Edney 1997; Brotton 1998; Burnett 2000;</w:t>
      </w:r>
      <w:r w:rsidRPr="007558D9">
        <w:rPr>
          <w:rFonts w:asciiTheme="minorHAnsi" w:hAnsiTheme="minorHAnsi"/>
          <w:sz w:val="8"/>
        </w:rPr>
        <w:t xml:space="preserve">¶ </w:t>
      </w:r>
      <w:r w:rsidRPr="007558D9">
        <w:rPr>
          <w:rFonts w:asciiTheme="minorHAnsi" w:hAnsiTheme="minorHAnsi"/>
          <w:sz w:val="18"/>
        </w:rPr>
        <w:t>Craib 2000; Hakli 2001; Harley 2001; Pickles 2003; ¨</w:t>
      </w:r>
      <w:r w:rsidRPr="007558D9">
        <w:rPr>
          <w:rFonts w:asciiTheme="minorHAnsi" w:hAnsiTheme="minorHAnsi"/>
          <w:sz w:val="8"/>
        </w:rPr>
        <w:t xml:space="preserve">¶ </w:t>
      </w:r>
      <w:r w:rsidRPr="007558D9">
        <w:rPr>
          <w:rFonts w:asciiTheme="minorHAnsi" w:hAnsiTheme="minorHAnsi"/>
          <w:sz w:val="18"/>
        </w:rPr>
        <w:t>Jacob 2006).4 In short, these scholars emphasize the key role that</w:t>
      </w:r>
      <w:r w:rsidRPr="007558D9">
        <w:rPr>
          <w:rFonts w:asciiTheme="minorHAnsi" w:hAnsiTheme="minorHAnsi"/>
          <w:sz w:val="8"/>
        </w:rPr>
        <w:t xml:space="preserve">¶ </w:t>
      </w:r>
      <w:r w:rsidRPr="007558D9">
        <w:rPr>
          <w:rFonts w:asciiTheme="minorHAnsi" w:hAnsiTheme="minorHAnsi"/>
          <w:sz w:val="18"/>
        </w:rPr>
        <w:t>the ordering of space plays in the construction of state</w:t>
      </w:r>
      <w:r w:rsidRPr="007558D9">
        <w:rPr>
          <w:rFonts w:asciiTheme="minorHAnsi" w:hAnsiTheme="minorHAnsi"/>
          <w:sz w:val="8"/>
        </w:rPr>
        <w:t xml:space="preserve">¶ </w:t>
      </w:r>
      <w:r w:rsidRPr="007558D9">
        <w:rPr>
          <w:rFonts w:asciiTheme="minorHAnsi" w:hAnsiTheme="minorHAnsi"/>
          <w:sz w:val="18"/>
        </w:rPr>
        <w:t>territoriality. This is an important advance over a</w:t>
      </w:r>
      <w:r w:rsidRPr="007558D9">
        <w:rPr>
          <w:rFonts w:asciiTheme="minorHAnsi" w:hAnsiTheme="minorHAnsi"/>
          <w:sz w:val="8"/>
        </w:rPr>
        <w:t xml:space="preserve">¶ </w:t>
      </w:r>
      <w:r w:rsidRPr="007558D9">
        <w:rPr>
          <w:rFonts w:asciiTheme="minorHAnsi" w:hAnsiTheme="minorHAnsi"/>
          <w:sz w:val="18"/>
        </w:rPr>
        <w:t>perspective that simply looks at the bounding of space,</w:t>
      </w:r>
      <w:r w:rsidRPr="007558D9">
        <w:rPr>
          <w:rFonts w:asciiTheme="minorHAnsi" w:hAnsiTheme="minorHAnsi"/>
          <w:sz w:val="8"/>
        </w:rPr>
        <w:t xml:space="preserve">¶ </w:t>
      </w:r>
      <w:r w:rsidRPr="007558D9">
        <w:rPr>
          <w:rFonts w:asciiTheme="minorHAnsi" w:hAnsiTheme="minorHAnsi"/>
          <w:sz w:val="18"/>
        </w:rPr>
        <w:t>but, as Strandsbjerg (2008) notes, these scholars of the</w:t>
      </w:r>
      <w:r w:rsidRPr="007558D9">
        <w:rPr>
          <w:rFonts w:asciiTheme="minorHAnsi" w:hAnsiTheme="minorHAnsi"/>
          <w:sz w:val="8"/>
        </w:rPr>
        <w:t xml:space="preserve">¶ </w:t>
      </w:r>
      <w:r w:rsidRPr="007558D9">
        <w:rPr>
          <w:rFonts w:asciiTheme="minorHAnsi" w:hAnsiTheme="minorHAnsi"/>
          <w:sz w:val="18"/>
        </w:rPr>
        <w:t>cartographic origins of modern state sovereignty still</w:t>
      </w:r>
      <w:r w:rsidRPr="007558D9">
        <w:rPr>
          <w:rFonts w:asciiTheme="minorHAnsi" w:hAnsiTheme="minorHAnsi"/>
          <w:sz w:val="8"/>
        </w:rPr>
        <w:t xml:space="preserve">¶ </w:t>
      </w:r>
      <w:r w:rsidRPr="007558D9">
        <w:rPr>
          <w:rFonts w:asciiTheme="minorHAnsi" w:hAnsiTheme="minorHAnsi"/>
          <w:sz w:val="18"/>
        </w:rPr>
        <w:t>tend to analyze the state as an isolated unit. Given that</w:t>
      </w:r>
      <w:r w:rsidRPr="007558D9">
        <w:rPr>
          <w:rFonts w:asciiTheme="minorHAnsi" w:hAnsiTheme="minorHAnsi"/>
          <w:sz w:val="8"/>
        </w:rPr>
        <w:t xml:space="preserve">¶ </w:t>
      </w:r>
      <w:r w:rsidRPr="007558D9">
        <w:rPr>
          <w:rFonts w:asciiTheme="minorHAnsi" w:hAnsiTheme="minorHAnsi"/>
          <w:sz w:val="18"/>
        </w:rPr>
        <w:t>the modern institution of sovereignty necessarily exists</w:t>
      </w:r>
      <w:r w:rsidRPr="007558D9">
        <w:rPr>
          <w:rFonts w:asciiTheme="minorHAnsi" w:hAnsiTheme="minorHAnsi"/>
          <w:sz w:val="8"/>
        </w:rPr>
        <w:t xml:space="preserve">¶ </w:t>
      </w:r>
      <w:r w:rsidRPr="007558D9">
        <w:rPr>
          <w:rFonts w:asciiTheme="minorHAnsi" w:hAnsiTheme="minorHAnsi"/>
          <w:sz w:val="18"/>
        </w:rPr>
        <w:t>within a system of sovereign units, a study of the modern</w:t>
      </w:r>
      <w:r w:rsidRPr="007558D9">
        <w:rPr>
          <w:rFonts w:asciiTheme="minorHAnsi" w:hAnsiTheme="minorHAnsi"/>
          <w:sz w:val="8"/>
        </w:rPr>
        <w:t xml:space="preserve">¶ </w:t>
      </w:r>
      <w:r w:rsidRPr="007558D9">
        <w:rPr>
          <w:rFonts w:asciiTheme="minorHAnsi" w:hAnsiTheme="minorHAnsi"/>
          <w:sz w:val="18"/>
        </w:rPr>
        <w:t>state (or a story of its origins) that works only from the</w:t>
      </w:r>
      <w:r w:rsidRPr="007558D9">
        <w:rPr>
          <w:rFonts w:asciiTheme="minorHAnsi" w:hAnsiTheme="minorHAnsi"/>
          <w:sz w:val="8"/>
        </w:rPr>
        <w:t xml:space="preserve">¶ </w:t>
      </w:r>
      <w:r w:rsidRPr="007558D9">
        <w:rPr>
          <w:rFonts w:asciiTheme="minorHAnsi" w:hAnsiTheme="minorHAnsi"/>
          <w:sz w:val="18"/>
        </w:rPr>
        <w:t>perspective of the inward-looking aspect of sovereignty</w:t>
      </w:r>
      <w:r w:rsidRPr="007558D9">
        <w:rPr>
          <w:rFonts w:asciiTheme="minorHAnsi" w:hAnsiTheme="minorHAnsi"/>
          <w:sz w:val="8"/>
        </w:rPr>
        <w:t xml:space="preserve">¶ </w:t>
      </w:r>
      <w:r w:rsidRPr="007558D9">
        <w:rPr>
          <w:rFonts w:asciiTheme="minorHAnsi" w:hAnsiTheme="minorHAnsi"/>
          <w:sz w:val="18"/>
        </w:rPr>
        <w:t>cannot be complete. As Taylor (1995) asserts</w:t>
      </w:r>
      <w:r w:rsidRPr="002F69A9">
        <w:rPr>
          <w:rFonts w:asciiTheme="minorHAnsi" w:hAnsiTheme="minorHAnsi"/>
          <w:sz w:val="18"/>
          <w:highlight w:val="green"/>
        </w:rPr>
        <w:t xml:space="preserve">, </w:t>
      </w:r>
      <w:r w:rsidRPr="002F69A9">
        <w:rPr>
          <w:rStyle w:val="StyleUnderline"/>
          <w:rFonts w:asciiTheme="minorHAnsi" w:hAnsiTheme="minorHAnsi"/>
          <w:highlight w:val="green"/>
        </w:rPr>
        <w:t>the</w:t>
      </w:r>
      <w:r w:rsidRPr="007558D9">
        <w:rPr>
          <w:rStyle w:val="StyleUnderline"/>
          <w:rFonts w:asciiTheme="minorHAnsi" w:hAnsiTheme="minorHAnsi"/>
        </w:rPr>
        <w:t xml:space="preserve"> starting </w:t>
      </w:r>
      <w:r w:rsidRPr="002F69A9">
        <w:rPr>
          <w:rStyle w:val="StyleUnderline"/>
          <w:rFonts w:asciiTheme="minorHAnsi" w:hAnsiTheme="minorHAnsi"/>
          <w:highlight w:val="green"/>
        </w:rPr>
        <w:t>point of</w:t>
      </w:r>
      <w:r w:rsidRPr="007558D9">
        <w:rPr>
          <w:rStyle w:val="StyleUnderline"/>
          <w:rFonts w:asciiTheme="minorHAnsi" w:hAnsiTheme="minorHAnsi"/>
        </w:rPr>
        <w:t xml:space="preserve"> political </w:t>
      </w:r>
      <w:r w:rsidRPr="002F69A9">
        <w:rPr>
          <w:rStyle w:val="StyleUnderline"/>
          <w:rFonts w:asciiTheme="minorHAnsi" w:hAnsiTheme="minorHAnsi"/>
          <w:highlight w:val="green"/>
        </w:rPr>
        <w:t>geography</w:t>
      </w:r>
      <w:r w:rsidRPr="007558D9">
        <w:rPr>
          <w:rFonts w:asciiTheme="minorHAnsi" w:hAnsiTheme="minorHAnsi"/>
          <w:sz w:val="18"/>
        </w:rPr>
        <w:t xml:space="preserve"> (and political history)</w:t>
      </w:r>
      <w:r w:rsidRPr="007558D9">
        <w:rPr>
          <w:rFonts w:asciiTheme="minorHAnsi" w:hAnsiTheme="minorHAnsi"/>
          <w:sz w:val="8"/>
        </w:rPr>
        <w:t xml:space="preserve">¶ </w:t>
      </w:r>
      <w:r w:rsidRPr="002F69A9">
        <w:rPr>
          <w:rStyle w:val="StyleUnderline"/>
          <w:rFonts w:asciiTheme="minorHAnsi" w:hAnsiTheme="minorHAnsi"/>
          <w:highlight w:val="green"/>
        </w:rPr>
        <w:t>must be a theory of the states</w:t>
      </w:r>
      <w:r w:rsidRPr="007558D9">
        <w:rPr>
          <w:rStyle w:val="StyleUnderline"/>
          <w:rFonts w:asciiTheme="minorHAnsi" w:hAnsiTheme="minorHAnsi"/>
        </w:rPr>
        <w:t xml:space="preserve"> rather than a theory of the state. In a similar vein, geographies and </w:t>
      </w:r>
      <w:r w:rsidRPr="002F69A9">
        <w:rPr>
          <w:rStyle w:val="StyleUnderline"/>
          <w:rFonts w:asciiTheme="minorHAnsi" w:hAnsiTheme="minorHAnsi"/>
          <w:highlight w:val="green"/>
        </w:rPr>
        <w:t>histories of territoriality</w:t>
      </w:r>
      <w:r w:rsidRPr="007558D9">
        <w:rPr>
          <w:rFonts w:asciiTheme="minorHAnsi" w:hAnsiTheme="minorHAnsi"/>
          <w:sz w:val="18"/>
        </w:rPr>
        <w:t xml:space="preserve"> (or the ordering of space) </w:t>
      </w:r>
      <w:r w:rsidRPr="002F69A9">
        <w:rPr>
          <w:rStyle w:val="StyleUnderline"/>
          <w:rFonts w:asciiTheme="minorHAnsi" w:hAnsiTheme="minorHAnsi"/>
          <w:highlight w:val="green"/>
        </w:rPr>
        <w:t>must examine</w:t>
      </w:r>
      <w:r w:rsidRPr="007558D9">
        <w:rPr>
          <w:rStyle w:val="StyleUnderline"/>
          <w:rFonts w:asciiTheme="minorHAnsi" w:hAnsiTheme="minorHAnsi"/>
        </w:rPr>
        <w:t xml:space="preserve"> not just the “emptiable” and “fillable” space constructed inside the territories of sovereign states but also </w:t>
      </w:r>
      <w:r w:rsidRPr="002F69A9">
        <w:rPr>
          <w:rStyle w:val="StyleUnderline"/>
          <w:rFonts w:asciiTheme="minorHAnsi" w:hAnsiTheme="minorHAnsi"/>
          <w:highlight w:val="green"/>
        </w:rPr>
        <w:t>the spaces on the outside that are designated as not being amenable</w:t>
      </w:r>
      <w:r w:rsidRPr="007558D9">
        <w:rPr>
          <w:rFonts w:asciiTheme="minorHAnsi" w:hAnsiTheme="minorHAnsi"/>
          <w:sz w:val="8"/>
        </w:rPr>
        <w:t xml:space="preserve">¶ </w:t>
      </w:r>
      <w:r w:rsidRPr="007558D9">
        <w:rPr>
          <w:rFonts w:asciiTheme="minorHAnsi" w:hAnsiTheme="minorHAnsi"/>
          <w:sz w:val="18"/>
        </w:rPr>
        <w:t>to this organization of space. Otherwise, any study of</w:t>
      </w:r>
      <w:r w:rsidRPr="007558D9">
        <w:rPr>
          <w:rFonts w:asciiTheme="minorHAnsi" w:hAnsiTheme="minorHAnsi"/>
          <w:sz w:val="8"/>
        </w:rPr>
        <w:t xml:space="preserve">¶ </w:t>
      </w:r>
      <w:r w:rsidRPr="007558D9">
        <w:rPr>
          <w:rFonts w:asciiTheme="minorHAnsi" w:hAnsiTheme="minorHAnsi"/>
          <w:sz w:val="18"/>
        </w:rPr>
        <w:t>state territoriality risks falling into the “territorial trap”</w:t>
      </w:r>
      <w:r w:rsidRPr="007558D9">
        <w:rPr>
          <w:rFonts w:asciiTheme="minorHAnsi" w:hAnsiTheme="minorHAnsi"/>
          <w:sz w:val="8"/>
        </w:rPr>
        <w:t xml:space="preserve">¶ </w:t>
      </w:r>
      <w:r w:rsidRPr="007558D9">
        <w:rPr>
          <w:rFonts w:asciiTheme="minorHAnsi" w:hAnsiTheme="minorHAnsi"/>
          <w:sz w:val="18"/>
        </w:rPr>
        <w:t>wherein states are viewed as internally coherent units,</w:t>
      </w:r>
      <w:r w:rsidRPr="007558D9">
        <w:rPr>
          <w:rFonts w:asciiTheme="minorHAnsi" w:hAnsiTheme="minorHAnsi"/>
          <w:sz w:val="8"/>
        </w:rPr>
        <w:t xml:space="preserve">¶ </w:t>
      </w:r>
      <w:r w:rsidRPr="007558D9">
        <w:rPr>
          <w:rFonts w:asciiTheme="minorHAnsi" w:hAnsiTheme="minorHAnsi"/>
          <w:sz w:val="18"/>
        </w:rPr>
        <w:t>existing ontologically prior to the overall ordering of</w:t>
      </w:r>
      <w:r w:rsidRPr="007558D9">
        <w:rPr>
          <w:rFonts w:asciiTheme="minorHAnsi" w:hAnsiTheme="minorHAnsi"/>
          <w:sz w:val="8"/>
        </w:rPr>
        <w:t xml:space="preserve">¶ </w:t>
      </w:r>
      <w:r w:rsidRPr="007558D9">
        <w:rPr>
          <w:rFonts w:asciiTheme="minorHAnsi" w:hAnsiTheme="minorHAnsi"/>
          <w:sz w:val="18"/>
        </w:rPr>
        <w:t>the state system, and wherein cross-border processes</w:t>
      </w:r>
      <w:r w:rsidRPr="007558D9">
        <w:rPr>
          <w:rFonts w:asciiTheme="minorHAnsi" w:hAnsiTheme="minorHAnsi"/>
          <w:sz w:val="8"/>
        </w:rPr>
        <w:t xml:space="preserve">¶ </w:t>
      </w:r>
      <w:r w:rsidRPr="007558D9">
        <w:rPr>
          <w:rFonts w:asciiTheme="minorHAnsi" w:hAnsiTheme="minorHAnsi"/>
          <w:sz w:val="18"/>
        </w:rPr>
        <w:t>can be viewed only as “international relations” among</w:t>
      </w:r>
      <w:r w:rsidRPr="007558D9">
        <w:rPr>
          <w:rFonts w:asciiTheme="minorHAnsi" w:hAnsiTheme="minorHAnsi"/>
          <w:sz w:val="8"/>
        </w:rPr>
        <w:t xml:space="preserve">¶ </w:t>
      </w:r>
      <w:r w:rsidRPr="007558D9">
        <w:rPr>
          <w:rFonts w:asciiTheme="minorHAnsi" w:hAnsiTheme="minorHAnsi"/>
          <w:sz w:val="18"/>
        </w:rPr>
        <w:t>these preexisting states (Agnew 1994; see also Sparke</w:t>
      </w:r>
      <w:r w:rsidRPr="007558D9">
        <w:rPr>
          <w:rFonts w:asciiTheme="minorHAnsi" w:hAnsiTheme="minorHAnsi"/>
          <w:sz w:val="8"/>
        </w:rPr>
        <w:t xml:space="preserve">¶ </w:t>
      </w:r>
      <w:r w:rsidRPr="007558D9">
        <w:rPr>
          <w:rFonts w:asciiTheme="minorHAnsi" w:hAnsiTheme="minorHAnsi"/>
          <w:sz w:val="18"/>
        </w:rPr>
        <w:t>2005).</w:t>
      </w:r>
      <w:r w:rsidRPr="007558D9">
        <w:rPr>
          <w:rFonts w:asciiTheme="minorHAnsi" w:hAnsiTheme="minorHAnsi"/>
        </w:rPr>
        <w:t xml:space="preserve"> </w:t>
      </w:r>
    </w:p>
    <w:p w:rsidR="00E360B9" w:rsidRPr="007558D9" w:rsidRDefault="00E360B9" w:rsidP="004817C3">
      <w:pPr>
        <w:rPr>
          <w:rFonts w:asciiTheme="minorHAnsi" w:hAnsiTheme="minorHAnsi"/>
        </w:rPr>
      </w:pPr>
    </w:p>
    <w:p w:rsidR="00E360B9" w:rsidRPr="007558D9" w:rsidRDefault="00E360B9" w:rsidP="00E360B9">
      <w:pPr>
        <w:pStyle w:val="Heading1"/>
        <w:rPr>
          <w:rFonts w:asciiTheme="minorHAnsi" w:hAnsiTheme="minorHAnsi"/>
        </w:rPr>
      </w:pPr>
      <w:r w:rsidRPr="007558D9">
        <w:rPr>
          <w:rFonts w:asciiTheme="minorHAnsi" w:hAnsiTheme="minorHAnsi"/>
        </w:rPr>
        <w:t>Case</w:t>
      </w:r>
    </w:p>
    <w:p w:rsidR="00E360B9" w:rsidRPr="007558D9" w:rsidRDefault="00E360B9" w:rsidP="00E360B9">
      <w:pPr>
        <w:rPr>
          <w:rFonts w:asciiTheme="minorHAnsi" w:hAnsiTheme="minorHAnsi"/>
        </w:rPr>
      </w:pPr>
    </w:p>
    <w:p w:rsidR="00E360B9" w:rsidRPr="007558D9" w:rsidRDefault="00E360B9" w:rsidP="00E360B9">
      <w:pPr>
        <w:pStyle w:val="Heading2"/>
        <w:rPr>
          <w:rFonts w:asciiTheme="minorHAnsi" w:hAnsiTheme="minorHAnsi"/>
        </w:rPr>
      </w:pPr>
      <w:r w:rsidRPr="007558D9">
        <w:rPr>
          <w:rFonts w:asciiTheme="minorHAnsi" w:hAnsiTheme="minorHAnsi"/>
        </w:rPr>
        <w:t>Impact Debate</w:t>
      </w:r>
    </w:p>
    <w:p w:rsidR="00E360B9" w:rsidRPr="007558D9" w:rsidRDefault="00E360B9" w:rsidP="00E360B9">
      <w:pPr>
        <w:rPr>
          <w:rFonts w:asciiTheme="minorHAnsi" w:hAnsiTheme="minorHAnsi"/>
        </w:rPr>
      </w:pPr>
    </w:p>
    <w:p w:rsidR="00E360B9" w:rsidRPr="007558D9" w:rsidRDefault="00E360B9" w:rsidP="00E360B9">
      <w:pPr>
        <w:pStyle w:val="Heading4"/>
        <w:rPr>
          <w:rFonts w:asciiTheme="minorHAnsi" w:hAnsiTheme="minorHAnsi"/>
        </w:rPr>
      </w:pPr>
      <w:r w:rsidRPr="007558D9">
        <w:rPr>
          <w:rFonts w:asciiTheme="minorHAnsi" w:hAnsiTheme="minorHAnsi"/>
        </w:rPr>
        <w:t xml:space="preserve">1. Their Geronen card indicates that </w:t>
      </w:r>
      <w:r w:rsidR="007A167D" w:rsidRPr="007558D9">
        <w:rPr>
          <w:rFonts w:asciiTheme="minorHAnsi" w:hAnsiTheme="minorHAnsi"/>
        </w:rPr>
        <w:t>they reject technological enframing of the environment by rejecting iron fertilization</w:t>
      </w:r>
    </w:p>
    <w:p w:rsidR="00E360B9" w:rsidRPr="007558D9" w:rsidRDefault="00E360B9" w:rsidP="00E360B9">
      <w:pPr>
        <w:rPr>
          <w:rFonts w:asciiTheme="minorHAnsi" w:hAnsiTheme="minorHAnsi"/>
        </w:rPr>
      </w:pPr>
    </w:p>
    <w:p w:rsidR="00E360B9" w:rsidRPr="007558D9" w:rsidRDefault="00E360B9" w:rsidP="00E360B9">
      <w:pPr>
        <w:pStyle w:val="Heading4"/>
        <w:rPr>
          <w:rFonts w:asciiTheme="minorHAnsi" w:hAnsiTheme="minorHAnsi"/>
        </w:rPr>
      </w:pPr>
      <w:r w:rsidRPr="007558D9">
        <w:rPr>
          <w:rFonts w:asciiTheme="minorHAnsi" w:hAnsiTheme="minorHAnsi"/>
        </w:rPr>
        <w:t>a) Carbon sequestration through OIF is the best way to combat rapid CO2 and temperature increases.</w:t>
      </w:r>
    </w:p>
    <w:p w:rsidR="00E360B9" w:rsidRPr="007558D9" w:rsidRDefault="00E360B9" w:rsidP="00E360B9">
      <w:pPr>
        <w:spacing w:line="240" w:lineRule="auto"/>
        <w:rPr>
          <w:rFonts w:asciiTheme="minorHAnsi" w:hAnsiTheme="minorHAnsi"/>
          <w:b/>
          <w:bCs/>
        </w:rPr>
      </w:pPr>
      <w:r w:rsidRPr="007558D9">
        <w:rPr>
          <w:rStyle w:val="Style13ptBold"/>
          <w:rFonts w:asciiTheme="minorHAnsi" w:hAnsiTheme="minorHAnsi"/>
        </w:rPr>
        <w:t>Leinen et al 9</w:t>
      </w:r>
      <w:r w:rsidRPr="007558D9">
        <w:rPr>
          <w:rFonts w:asciiTheme="minorHAnsi" w:hAnsiTheme="minorHAnsi"/>
          <w:b/>
          <w:bCs/>
        </w:rPr>
        <w:t xml:space="preserve"> </w:t>
      </w:r>
      <w:r w:rsidRPr="007558D9">
        <w:rPr>
          <w:rFonts w:asciiTheme="minorHAnsi" w:hAnsiTheme="minorHAnsi"/>
          <w:sz w:val="16"/>
        </w:rPr>
        <w:t>(Dr. Margaret Leinen: Chief Science Officer for Climos; Former Assistant Director for Geosciences at the National Science Foundation, Kevin Whilden: Director Market Strategy for Climos; M.S. Geology from University of Washington specializing in climate impacts on polar regions, Dan Whaley: CEO Climos, K. Russell LaMotte: Former Deputy Assistant Legal Adviser, US Department of State, specializing in ocean law, 3/12/09, Climos, “Why Ocean Iron Fertilization?,” http://www.climos.com/pubs/2009/Climos_Why_OIF-2009-03-12.pdf, ND)</w:t>
      </w:r>
    </w:p>
    <w:p w:rsidR="002F69A9" w:rsidRPr="00F91C12" w:rsidRDefault="002F69A9" w:rsidP="002F69A9">
      <w:pPr>
        <w:spacing w:line="240" w:lineRule="auto"/>
        <w:rPr>
          <w:rFonts w:asciiTheme="minorHAnsi" w:hAnsiTheme="minorHAnsi"/>
          <w:sz w:val="16"/>
        </w:rPr>
      </w:pPr>
      <w:r w:rsidRPr="00E61D51">
        <w:rPr>
          <w:rFonts w:asciiTheme="minorHAnsi" w:hAnsiTheme="minorHAnsi"/>
          <w:b/>
          <w:highlight w:val="green"/>
          <w:u w:val="single"/>
        </w:rPr>
        <w:t>The</w:t>
      </w:r>
      <w:r w:rsidRPr="00F91C12">
        <w:rPr>
          <w:rFonts w:asciiTheme="minorHAnsi" w:hAnsiTheme="minorHAnsi"/>
          <w:sz w:val="16"/>
        </w:rPr>
        <w:t xml:space="preserve"> Fourth Assessment Report of Intergovernmental Panel on Climate Change (</w:t>
      </w:r>
      <w:r w:rsidRPr="00E61D51">
        <w:rPr>
          <w:rFonts w:asciiTheme="minorHAnsi" w:hAnsiTheme="minorHAnsi"/>
          <w:b/>
          <w:highlight w:val="green"/>
          <w:u w:val="single"/>
        </w:rPr>
        <w:t>IPCC) concluded that</w:t>
      </w:r>
      <w:r w:rsidRPr="00F91C12">
        <w:rPr>
          <w:rFonts w:asciiTheme="minorHAnsi" w:hAnsiTheme="minorHAnsi"/>
          <w:b/>
          <w:u w:val="single"/>
        </w:rPr>
        <w:t xml:space="preserve"> “</w:t>
      </w:r>
      <w:r w:rsidRPr="00E61D51">
        <w:rPr>
          <w:rFonts w:asciiTheme="minorHAnsi" w:hAnsiTheme="minorHAnsi"/>
          <w:b/>
          <w:highlight w:val="green"/>
          <w:u w:val="single"/>
        </w:rPr>
        <w:t>It is extremely likely that human activities have</w:t>
      </w:r>
      <w:r w:rsidRPr="00F91C12">
        <w:rPr>
          <w:rFonts w:asciiTheme="minorHAnsi" w:hAnsiTheme="minorHAnsi"/>
          <w:b/>
          <w:u w:val="single"/>
        </w:rPr>
        <w:t xml:space="preserve"> exerted </w:t>
      </w:r>
      <w:r w:rsidRPr="00E61D51">
        <w:rPr>
          <w:rFonts w:asciiTheme="minorHAnsi" w:hAnsiTheme="minorHAnsi"/>
          <w:b/>
          <w:highlight w:val="green"/>
          <w:u w:val="single"/>
        </w:rPr>
        <w:t>a</w:t>
      </w:r>
      <w:r w:rsidRPr="00F91C12">
        <w:rPr>
          <w:rFonts w:asciiTheme="minorHAnsi" w:hAnsiTheme="minorHAnsi"/>
          <w:b/>
          <w:u w:val="single"/>
        </w:rPr>
        <w:t xml:space="preserve"> </w:t>
      </w:r>
      <w:r w:rsidRPr="00E61D51">
        <w:rPr>
          <w:rFonts w:asciiTheme="minorHAnsi" w:hAnsiTheme="minorHAnsi"/>
          <w:b/>
          <w:highlight w:val="green"/>
          <w:u w:val="single"/>
        </w:rPr>
        <w:t>substantial</w:t>
      </w:r>
      <w:r w:rsidRPr="00F91C12">
        <w:rPr>
          <w:rFonts w:asciiTheme="minorHAnsi" w:hAnsiTheme="minorHAnsi"/>
          <w:b/>
          <w:u w:val="single"/>
        </w:rPr>
        <w:t xml:space="preserve"> net </w:t>
      </w:r>
      <w:r w:rsidRPr="00E61D51">
        <w:rPr>
          <w:rFonts w:asciiTheme="minorHAnsi" w:hAnsiTheme="minorHAnsi"/>
          <w:b/>
          <w:highlight w:val="green"/>
          <w:u w:val="single"/>
        </w:rPr>
        <w:t>warming influence on climate</w:t>
      </w:r>
      <w:r w:rsidRPr="00F91C12">
        <w:rPr>
          <w:rFonts w:asciiTheme="minorHAnsi" w:hAnsiTheme="minorHAnsi"/>
          <w:b/>
          <w:u w:val="single"/>
        </w:rPr>
        <w:t xml:space="preserve"> since 1750</w:t>
      </w:r>
      <w:r w:rsidRPr="00F91C12">
        <w:rPr>
          <w:rFonts w:asciiTheme="minorHAnsi" w:hAnsiTheme="minorHAnsi"/>
          <w:sz w:val="16"/>
        </w:rPr>
        <w:t xml:space="preserve">” [Solomon et al., 2007], </w:t>
      </w:r>
      <w:r w:rsidRPr="00F91C12">
        <w:rPr>
          <w:rFonts w:asciiTheme="minorHAnsi" w:hAnsiTheme="minorHAnsi"/>
          <w:b/>
          <w:u w:val="single"/>
        </w:rPr>
        <w:t>and that this “is having a discernible effect on physical and biological systems at the global scale”</w:t>
      </w:r>
      <w:r w:rsidRPr="00F91C12">
        <w:rPr>
          <w:rFonts w:asciiTheme="minorHAnsi" w:hAnsiTheme="minorHAnsi"/>
          <w:sz w:val="16"/>
        </w:rPr>
        <w:t xml:space="preserve"> [Rosenzweig et al., 2007]. Starting with the Kyoto Protocol, efforts to mitigate these effects have focused on reducing carbon emissions. </w:t>
      </w:r>
      <w:r w:rsidRPr="00E61D51">
        <w:rPr>
          <w:rFonts w:asciiTheme="minorHAnsi" w:hAnsiTheme="minorHAnsi"/>
          <w:b/>
          <w:highlight w:val="green"/>
          <w:u w:val="single"/>
        </w:rPr>
        <w:t>Recent international discussions focused on long term targets</w:t>
      </w:r>
      <w:r w:rsidRPr="00F91C12">
        <w:rPr>
          <w:rFonts w:asciiTheme="minorHAnsi" w:hAnsiTheme="minorHAnsi"/>
          <w:b/>
          <w:u w:val="single"/>
        </w:rPr>
        <w:t xml:space="preserve"> of about 60-80% reduction in emissions by the year 2050 with the goal of holding the total warming to 2°C</w:t>
      </w:r>
      <w:r w:rsidRPr="00F91C12">
        <w:rPr>
          <w:rFonts w:asciiTheme="minorHAnsi" w:hAnsiTheme="minorHAnsi"/>
          <w:sz w:val="16"/>
        </w:rPr>
        <w:t xml:space="preserve"> above pre-industrial temperatures </w:t>
      </w:r>
      <w:r w:rsidRPr="00F91C12">
        <w:rPr>
          <w:rFonts w:asciiTheme="minorHAnsi" w:hAnsiTheme="minorHAnsi"/>
          <w:b/>
          <w:u w:val="single"/>
        </w:rPr>
        <w:t xml:space="preserve">to “limit the impacts of climate change and the likelihood of </w:t>
      </w:r>
      <w:r w:rsidRPr="00F91C12">
        <w:rPr>
          <w:rFonts w:asciiTheme="minorHAnsi" w:hAnsiTheme="minorHAnsi"/>
          <w:sz w:val="16"/>
        </w:rPr>
        <w:t xml:space="preserve">massive </w:t>
      </w:r>
      <w:r w:rsidRPr="00F91C12">
        <w:rPr>
          <w:rFonts w:asciiTheme="minorHAnsi" w:hAnsiTheme="minorHAnsi"/>
          <w:b/>
          <w:u w:val="single"/>
        </w:rPr>
        <w:t>irreversible disruptions of the global ecosystem”</w:t>
      </w:r>
      <w:r w:rsidRPr="00F91C12">
        <w:rPr>
          <w:rFonts w:asciiTheme="minorHAnsi" w:hAnsiTheme="minorHAnsi"/>
          <w:sz w:val="16"/>
        </w:rPr>
        <w:t xml:space="preserve"> [CEC, 2007]. However, analyses of the proposed emission reduction frameworks suggest </w:t>
      </w:r>
      <w:r w:rsidRPr="00F91C12">
        <w:rPr>
          <w:rFonts w:asciiTheme="minorHAnsi" w:hAnsiTheme="minorHAnsi"/>
          <w:b/>
          <w:u w:val="single"/>
        </w:rPr>
        <w:t xml:space="preserve">that </w:t>
      </w:r>
      <w:r w:rsidRPr="00E61D51">
        <w:rPr>
          <w:rFonts w:asciiTheme="minorHAnsi" w:hAnsiTheme="minorHAnsi"/>
          <w:b/>
          <w:highlight w:val="green"/>
          <w:u w:val="single"/>
        </w:rPr>
        <w:t>these targets will be insufficient</w:t>
      </w:r>
      <w:r w:rsidRPr="00F91C12">
        <w:rPr>
          <w:rFonts w:asciiTheme="minorHAnsi" w:hAnsiTheme="minorHAnsi"/>
          <w:b/>
          <w:u w:val="single"/>
        </w:rPr>
        <w:t xml:space="preserve">: </w:t>
      </w:r>
      <w:r w:rsidRPr="00F91C12">
        <w:rPr>
          <w:rFonts w:asciiTheme="minorHAnsi" w:hAnsiTheme="minorHAnsi"/>
          <w:sz w:val="16"/>
        </w:rPr>
        <w:t>e.g., “If a 2.0°C warming is to be avoided [by 2100], direct CO2 capture from the air, together with subsequent sequestration, would eventually have to be introduced in addition to sustained 90% global carbon emissions reductions by 2050”[Weaver et al., 2007]. Furthermore</w:t>
      </w:r>
      <w:r w:rsidRPr="00F91C12">
        <w:rPr>
          <w:rFonts w:asciiTheme="minorHAnsi" w:hAnsiTheme="minorHAnsi"/>
          <w:b/>
          <w:u w:val="single"/>
        </w:rPr>
        <w:t xml:space="preserve">, new observations show that the </w:t>
      </w:r>
      <w:r w:rsidRPr="00E61D51">
        <w:rPr>
          <w:rFonts w:asciiTheme="minorHAnsi" w:hAnsiTheme="minorHAnsi"/>
          <w:b/>
          <w:highlight w:val="green"/>
          <w:u w:val="single"/>
        </w:rPr>
        <w:t>climate change impacts are already greater than expected and happening more rapidly than predicted</w:t>
      </w:r>
      <w:r w:rsidRPr="00F91C12">
        <w:rPr>
          <w:rFonts w:asciiTheme="minorHAnsi" w:hAnsiTheme="minorHAnsi"/>
          <w:sz w:val="16"/>
        </w:rPr>
        <w:t xml:space="preserve"> [Tin, 2008]. </w:t>
      </w:r>
      <w:r w:rsidRPr="00E61D51">
        <w:rPr>
          <w:rFonts w:asciiTheme="minorHAnsi" w:hAnsiTheme="minorHAnsi"/>
          <w:b/>
          <w:highlight w:val="green"/>
          <w:u w:val="single"/>
        </w:rPr>
        <w:t>These changes</w:t>
      </w:r>
      <w:r w:rsidRPr="00F91C12">
        <w:rPr>
          <w:rFonts w:asciiTheme="minorHAnsi" w:hAnsiTheme="minorHAnsi"/>
          <w:sz w:val="16"/>
        </w:rPr>
        <w:t xml:space="preserve"> and the potential for abrupt changes due to climate feedbacks </w:t>
      </w:r>
      <w:r w:rsidRPr="00E61D51">
        <w:rPr>
          <w:rFonts w:asciiTheme="minorHAnsi" w:hAnsiTheme="minorHAnsi"/>
          <w:b/>
          <w:highlight w:val="green"/>
          <w:u w:val="single"/>
        </w:rPr>
        <w:t>suggest that it will be necessary to remove atmospheric CO2</w:t>
      </w:r>
      <w:r w:rsidRPr="00F91C12">
        <w:rPr>
          <w:rFonts w:asciiTheme="minorHAnsi" w:hAnsiTheme="minorHAnsi"/>
          <w:sz w:val="16"/>
        </w:rPr>
        <w:t xml:space="preserve"> as well as reduce anthropogenic greenhouse gas (GHG) emissions in order </w:t>
      </w:r>
      <w:r w:rsidRPr="00E61D51">
        <w:rPr>
          <w:rFonts w:asciiTheme="minorHAnsi" w:hAnsiTheme="minorHAnsi"/>
          <w:b/>
          <w:highlight w:val="green"/>
          <w:u w:val="single"/>
        </w:rPr>
        <w:t>to avoid even more serious impacts</w:t>
      </w:r>
      <w:r w:rsidRPr="00F91C12">
        <w:rPr>
          <w:rFonts w:asciiTheme="minorHAnsi" w:hAnsiTheme="minorHAnsi"/>
          <w:b/>
          <w:u w:val="single"/>
        </w:rPr>
        <w:t>. It is widely accepted that the terrestrial biological carbon sink can be enhanced to reduce atmospheric CO2 through</w:t>
      </w:r>
      <w:r w:rsidRPr="00F91C12">
        <w:rPr>
          <w:rFonts w:asciiTheme="minorHAnsi" w:hAnsiTheme="minorHAnsi"/>
          <w:sz w:val="16"/>
        </w:rPr>
        <w:t xml:space="preserve"> forestation and </w:t>
      </w:r>
      <w:r w:rsidRPr="00F91C12">
        <w:rPr>
          <w:rFonts w:asciiTheme="minorHAnsi" w:hAnsiTheme="minorHAnsi"/>
          <w:b/>
          <w:u w:val="single"/>
        </w:rPr>
        <w:t>agriculture</w:t>
      </w:r>
      <w:r w:rsidRPr="00F91C12">
        <w:rPr>
          <w:rFonts w:asciiTheme="minorHAnsi" w:hAnsiTheme="minorHAnsi"/>
          <w:sz w:val="16"/>
        </w:rPr>
        <w:t xml:space="preserve"> practices. </w:t>
      </w:r>
      <w:r w:rsidRPr="00E61D51">
        <w:rPr>
          <w:rFonts w:asciiTheme="minorHAnsi" w:hAnsiTheme="minorHAnsi"/>
          <w:b/>
          <w:iCs/>
          <w:highlight w:val="green"/>
          <w:u w:val="single"/>
          <w:bdr w:val="single" w:sz="8" w:space="0" w:color="auto"/>
        </w:rPr>
        <w:t>However, the deep ocean is the single largest reservoir of mobile carbon on the planet</w:t>
      </w:r>
      <w:r w:rsidRPr="00F91C12">
        <w:rPr>
          <w:rFonts w:asciiTheme="minorHAnsi" w:hAnsiTheme="minorHAnsi"/>
          <w:sz w:val="16"/>
        </w:rPr>
        <w:t xml:space="preserve">, </w:t>
      </w:r>
      <w:r w:rsidRPr="00F91C12">
        <w:rPr>
          <w:rFonts w:asciiTheme="minorHAnsi" w:hAnsiTheme="minorHAnsi"/>
          <w:b/>
          <w:u w:val="single"/>
        </w:rPr>
        <w:t xml:space="preserve">and ocean phytoplankton </w:t>
      </w:r>
      <w:r w:rsidRPr="00F91C12">
        <w:rPr>
          <w:rFonts w:asciiTheme="minorHAnsi" w:hAnsiTheme="minorHAnsi"/>
          <w:sz w:val="16"/>
        </w:rPr>
        <w:t xml:space="preserve">(microscopic algae) </w:t>
      </w:r>
      <w:r w:rsidRPr="00F91C12">
        <w:rPr>
          <w:rFonts w:asciiTheme="minorHAnsi" w:hAnsiTheme="minorHAnsi"/>
          <w:b/>
          <w:u w:val="single"/>
        </w:rPr>
        <w:t>are responsible for nearly half the annual CO2 exchange and a majority of all carbon sequestered</w:t>
      </w:r>
      <w:r w:rsidRPr="00F91C12">
        <w:rPr>
          <w:rFonts w:asciiTheme="minorHAnsi" w:hAnsiTheme="minorHAnsi"/>
          <w:sz w:val="16"/>
        </w:rPr>
        <w:t xml:space="preserve"> over geologic time. For decades, researchers have studied how the ocean takes up atmospheric CO2 through the action of phytoplankton that sequester carbon to the deep ocean as they continually bloom, die, and sink (a process call the “biological pump”). </w:t>
      </w:r>
      <w:r w:rsidRPr="00F91C12">
        <w:rPr>
          <w:rFonts w:asciiTheme="minorHAnsi" w:hAnsiTheme="minorHAnsi"/>
          <w:b/>
          <w:u w:val="single"/>
        </w:rPr>
        <w:t>A large body of oceanographic research</w:t>
      </w:r>
      <w:r w:rsidRPr="00F91C12">
        <w:rPr>
          <w:rFonts w:asciiTheme="minorHAnsi" w:hAnsiTheme="minorHAnsi"/>
          <w:sz w:val="16"/>
        </w:rPr>
        <w:t xml:space="preserve"> (e.g., [Boyd et al., 2007; Martin and Fitzwater, 1988]) and the geologic record [Winckler et al., 2008</w:t>
      </w:r>
      <w:r w:rsidRPr="00F91C12">
        <w:rPr>
          <w:rFonts w:asciiTheme="minorHAnsi" w:hAnsiTheme="minorHAnsi"/>
          <w:b/>
          <w:u w:val="single"/>
        </w:rPr>
        <w:t>] indicate that the availability of iron</w:t>
      </w:r>
      <w:r w:rsidRPr="00F91C12">
        <w:rPr>
          <w:rFonts w:asciiTheme="minorHAnsi" w:hAnsiTheme="minorHAnsi"/>
          <w:sz w:val="16"/>
        </w:rPr>
        <w:t>, a micronutrient essential to photosynthesis in all plants</w:t>
      </w:r>
      <w:r w:rsidRPr="00F91C12">
        <w:rPr>
          <w:rFonts w:asciiTheme="minorHAnsi" w:hAnsiTheme="minorHAnsi"/>
          <w:b/>
          <w:u w:val="single"/>
        </w:rPr>
        <w:t>, limits the growth of phytoplankton in large areas of the ocean.</w:t>
      </w:r>
      <w:r w:rsidRPr="00F91C12">
        <w:rPr>
          <w:rFonts w:asciiTheme="minorHAnsi" w:hAnsiTheme="minorHAnsi"/>
          <w:sz w:val="16"/>
        </w:rPr>
        <w:t xml:space="preserve"> Three decades ago, John Martin and Steve Fitzwater proposed the “Iron Hypothesis”, i.e. that </w:t>
      </w:r>
      <w:r w:rsidRPr="00F91C12">
        <w:rPr>
          <w:rFonts w:asciiTheme="minorHAnsi" w:hAnsiTheme="minorHAnsi"/>
          <w:b/>
          <w:u w:val="single"/>
        </w:rPr>
        <w:t>the deliberate addition of iron to stimulate phytoplankton growth could mimic the CO2 reduction during glacial maxima measured in ice core samples</w:t>
      </w:r>
      <w:r w:rsidRPr="00F91C12">
        <w:rPr>
          <w:rFonts w:asciiTheme="minorHAnsi" w:hAnsiTheme="minorHAnsi"/>
          <w:sz w:val="16"/>
        </w:rPr>
        <w:t xml:space="preserve"> [Martin and Fitzwater, 1988]. Since 1993</w:t>
      </w:r>
      <w:r w:rsidRPr="00F91C12">
        <w:rPr>
          <w:rFonts w:asciiTheme="minorHAnsi" w:hAnsiTheme="minorHAnsi"/>
          <w:b/>
          <w:u w:val="single"/>
        </w:rPr>
        <w:t>, twelve open ocean experiments have demonstrated that</w:t>
      </w:r>
      <w:r w:rsidRPr="00F91C12">
        <w:rPr>
          <w:rFonts w:asciiTheme="minorHAnsi" w:hAnsiTheme="minorHAnsi"/>
          <w:sz w:val="16"/>
        </w:rPr>
        <w:t xml:space="preserve"> ocean iron fertilization (</w:t>
      </w:r>
      <w:r w:rsidRPr="00F91C12">
        <w:rPr>
          <w:rFonts w:asciiTheme="minorHAnsi" w:hAnsiTheme="minorHAnsi"/>
          <w:b/>
          <w:u w:val="single"/>
        </w:rPr>
        <w:t xml:space="preserve">OIF) is </w:t>
      </w:r>
      <w:r w:rsidRPr="00F11AE6">
        <w:rPr>
          <w:rFonts w:asciiTheme="minorHAnsi" w:hAnsiTheme="minorHAnsi"/>
          <w:b/>
          <w:highlight w:val="green"/>
          <w:u w:val="single"/>
        </w:rPr>
        <w:t>one method</w:t>
      </w:r>
      <w:r w:rsidRPr="00F91C12">
        <w:rPr>
          <w:rFonts w:asciiTheme="minorHAnsi" w:hAnsiTheme="minorHAnsi"/>
          <w:b/>
          <w:u w:val="single"/>
        </w:rPr>
        <w:t xml:space="preserve"> of increasing phytoplankton biomass and</w:t>
      </w:r>
      <w:r w:rsidRPr="00F91C12">
        <w:rPr>
          <w:rFonts w:asciiTheme="minorHAnsi" w:hAnsiTheme="minorHAnsi"/>
          <w:sz w:val="16"/>
        </w:rPr>
        <w:t xml:space="preserve">, potentially </w:t>
      </w:r>
      <w:r w:rsidRPr="00F11AE6">
        <w:rPr>
          <w:rStyle w:val="StyleUnderline"/>
          <w:highlight w:val="green"/>
        </w:rPr>
        <w:t>[is]</w:t>
      </w:r>
      <w:r w:rsidRPr="00F11AE6">
        <w:rPr>
          <w:rFonts w:asciiTheme="minorHAnsi" w:hAnsiTheme="minorHAnsi"/>
          <w:b/>
          <w:highlight w:val="green"/>
          <w:u w:val="single"/>
        </w:rPr>
        <w:t>increasing carbon sequestration</w:t>
      </w:r>
      <w:r w:rsidRPr="00F91C12">
        <w:rPr>
          <w:rFonts w:asciiTheme="minorHAnsi" w:hAnsiTheme="minorHAnsi"/>
          <w:b/>
          <w:u w:val="single"/>
        </w:rPr>
        <w:t xml:space="preserve">. Given the threat posed by rapid climate change and the dominant role of the biologic pump in the Earth’s carbon cycle, </w:t>
      </w:r>
      <w:r w:rsidRPr="00F91C12">
        <w:rPr>
          <w:rFonts w:asciiTheme="minorHAnsi" w:hAnsiTheme="minorHAnsi"/>
          <w:sz w:val="16"/>
        </w:rPr>
        <w:t xml:space="preserve">it seems important that we determine conclusively whether the purposeful enhancement of oceanic carbon sinks, as well as terrestrial ones, is a possibility that is available to man—and what the impacts of doing so might be. This document discusses the need for expanded research into OIF, highlights the key research questions, and presents some ideas on how this research can be conducted in an effective and environmentally responsible manner. </w:t>
      </w:r>
    </w:p>
    <w:p w:rsidR="00E360B9" w:rsidRPr="007558D9" w:rsidRDefault="00E360B9" w:rsidP="00E360B9">
      <w:pPr>
        <w:rPr>
          <w:rStyle w:val="Style13ptBold"/>
        </w:rPr>
      </w:pPr>
    </w:p>
    <w:p w:rsidR="007A167D" w:rsidRPr="007558D9" w:rsidRDefault="007A167D" w:rsidP="007A167D">
      <w:pPr>
        <w:pStyle w:val="Heading4"/>
        <w:rPr>
          <w:rFonts w:asciiTheme="minorHAnsi" w:hAnsiTheme="minorHAnsi"/>
        </w:rPr>
      </w:pPr>
      <w:r w:rsidRPr="007558D9">
        <w:rPr>
          <w:rFonts w:asciiTheme="minorHAnsi" w:hAnsiTheme="minorHAnsi"/>
        </w:rPr>
        <w:t>b) Geoengineering is the only way to stop climate change. Their arguments to the contrary are romantic fantasies.</w:t>
      </w:r>
    </w:p>
    <w:p w:rsidR="007A167D" w:rsidRPr="007558D9" w:rsidRDefault="007A167D" w:rsidP="007A167D">
      <w:pPr>
        <w:rPr>
          <w:rStyle w:val="Style13ptBold"/>
          <w:rFonts w:eastAsiaTheme="majorEastAsia" w:cstheme="majorBidi"/>
          <w:b w:val="0"/>
          <w:iCs/>
        </w:rPr>
      </w:pPr>
      <w:r w:rsidRPr="007558D9">
        <w:rPr>
          <w:rStyle w:val="Style13ptBold"/>
          <w:rFonts w:asciiTheme="minorHAnsi" w:hAnsiTheme="minorHAnsi"/>
        </w:rPr>
        <w:t xml:space="preserve">Allenby 14 </w:t>
      </w:r>
      <w:r w:rsidRPr="007558D9">
        <w:rPr>
          <w:rFonts w:asciiTheme="minorHAnsi" w:hAnsiTheme="minorHAnsi"/>
          <w:sz w:val="16"/>
        </w:rPr>
        <w:t xml:space="preserve">(Brad, Fulton School of Engineering, Arizona State University, 2/12/14, Elementa, “Geoengineering redivivus,” </w:t>
      </w:r>
      <w:hyperlink r:id="rId6" w:anchor="sthash.ztq7PCVh.dpuf" w:history="1">
        <w:r w:rsidRPr="007558D9">
          <w:rPr>
            <w:rStyle w:val="Hyperlink"/>
            <w:rFonts w:asciiTheme="minorHAnsi" w:hAnsiTheme="minorHAnsi"/>
            <w:sz w:val="16"/>
          </w:rPr>
          <w:t>http://www.elementascience.org/article/fetchArticleInfo.action?articleURI=info%3Adoi%2F10.12952%2Fjournal.elementa.000023#sthash.ztq7PCVh.dpuf</w:t>
        </w:r>
      </w:hyperlink>
      <w:r w:rsidRPr="007558D9">
        <w:rPr>
          <w:rFonts w:asciiTheme="minorHAnsi" w:hAnsiTheme="minorHAnsi"/>
          <w:sz w:val="16"/>
        </w:rPr>
        <w:t>, ND)</w:t>
      </w:r>
    </w:p>
    <w:p w:rsidR="007A167D" w:rsidRPr="007558D9" w:rsidRDefault="007A167D" w:rsidP="007A167D">
      <w:pPr>
        <w:rPr>
          <w:rStyle w:val="StyleUnderline"/>
        </w:rPr>
      </w:pPr>
      <w:r w:rsidRPr="007558D9">
        <w:rPr>
          <w:rFonts w:asciiTheme="minorHAnsi" w:hAnsiTheme="minorHAnsi"/>
          <w:sz w:val="16"/>
        </w:rPr>
        <w:t xml:space="preserve">In sum, </w:t>
      </w:r>
      <w:r w:rsidRPr="002F69A9">
        <w:rPr>
          <w:rStyle w:val="StyleUnderline"/>
          <w:rFonts w:asciiTheme="minorHAnsi" w:hAnsiTheme="minorHAnsi"/>
          <w:highlight w:val="green"/>
        </w:rPr>
        <w:t>we are now deep into</w:t>
      </w:r>
      <w:r w:rsidRPr="007558D9">
        <w:rPr>
          <w:rStyle w:val="StyleUnderline"/>
          <w:rFonts w:asciiTheme="minorHAnsi" w:hAnsiTheme="minorHAnsi"/>
        </w:rPr>
        <w:t xml:space="preserve"> the process of </w:t>
      </w:r>
      <w:r w:rsidRPr="002F69A9">
        <w:rPr>
          <w:rStyle w:val="StyleUnderline"/>
          <w:rFonts w:asciiTheme="minorHAnsi" w:hAnsiTheme="minorHAnsi"/>
          <w:highlight w:val="green"/>
        </w:rPr>
        <w:t>terraforming this planet</w:t>
      </w:r>
      <w:r w:rsidRPr="002F69A9">
        <w:rPr>
          <w:rFonts w:asciiTheme="minorHAnsi" w:hAnsiTheme="minorHAnsi"/>
          <w:sz w:val="16"/>
          <w:highlight w:val="green"/>
        </w:rPr>
        <w:t xml:space="preserve">. </w:t>
      </w:r>
      <w:r w:rsidRPr="002F69A9">
        <w:rPr>
          <w:rStyle w:val="StyleUnderline"/>
          <w:rFonts w:asciiTheme="minorHAnsi" w:hAnsiTheme="minorHAnsi"/>
          <w:highlight w:val="green"/>
        </w:rPr>
        <w:t>Although we might not like</w:t>
      </w:r>
      <w:r w:rsidRPr="007558D9">
        <w:rPr>
          <w:rStyle w:val="StyleUnderline"/>
          <w:rFonts w:asciiTheme="minorHAnsi" w:hAnsiTheme="minorHAnsi"/>
        </w:rPr>
        <w:t xml:space="preserve"> such a state, </w:t>
      </w:r>
      <w:r w:rsidRPr="002F69A9">
        <w:rPr>
          <w:rStyle w:val="StyleUnderline"/>
          <w:rFonts w:asciiTheme="minorHAnsi" w:hAnsiTheme="minorHAnsi"/>
        </w:rPr>
        <w:t>it is far too late,</w:t>
      </w:r>
      <w:r w:rsidRPr="007558D9">
        <w:rPr>
          <w:rStyle w:val="StyleUnderline"/>
          <w:rFonts w:asciiTheme="minorHAnsi" w:hAnsiTheme="minorHAnsi"/>
        </w:rPr>
        <w:t xml:space="preserve"> and </w:t>
      </w:r>
      <w:r w:rsidRPr="002F69A9">
        <w:rPr>
          <w:rStyle w:val="StyleUnderline"/>
          <w:rFonts w:asciiTheme="minorHAnsi" w:hAnsiTheme="minorHAnsi"/>
          <w:highlight w:val="green"/>
        </w:rPr>
        <w:t>the human species far too large and active</w:t>
      </w:r>
      <w:r w:rsidRPr="007558D9">
        <w:rPr>
          <w:rStyle w:val="StyleUnderline"/>
          <w:rFonts w:asciiTheme="minorHAnsi" w:hAnsiTheme="minorHAnsi"/>
        </w:rPr>
        <w:t xml:space="preserve">, to pretend otherwise. </w:t>
      </w:r>
      <w:r w:rsidRPr="002F69A9">
        <w:rPr>
          <w:rStyle w:val="StyleUnderline"/>
          <w:rFonts w:asciiTheme="minorHAnsi" w:hAnsiTheme="minorHAnsi"/>
          <w:highlight w:val="green"/>
        </w:rPr>
        <w:t>It is not</w:t>
      </w:r>
      <w:r w:rsidRPr="007558D9">
        <w:rPr>
          <w:rFonts w:asciiTheme="minorHAnsi" w:hAnsiTheme="minorHAnsi"/>
          <w:sz w:val="16"/>
        </w:rPr>
        <w:t xml:space="preserve"> hubris, or </w:t>
      </w:r>
      <w:r w:rsidRPr="002F69A9">
        <w:rPr>
          <w:rStyle w:val="StyleUnderline"/>
          <w:rFonts w:asciiTheme="minorHAnsi" w:hAnsiTheme="minorHAnsi"/>
          <w:highlight w:val="green"/>
        </w:rPr>
        <w:t>technological fantasy</w:t>
      </w:r>
      <w:r w:rsidRPr="007558D9">
        <w:rPr>
          <w:rStyle w:val="StyleUnderline"/>
          <w:rFonts w:asciiTheme="minorHAnsi" w:hAnsiTheme="minorHAnsi"/>
        </w:rPr>
        <w:t>,</w:t>
      </w:r>
      <w:r w:rsidRPr="007558D9">
        <w:rPr>
          <w:rFonts w:asciiTheme="minorHAnsi" w:hAnsiTheme="minorHAnsi"/>
          <w:sz w:val="16"/>
        </w:rPr>
        <w:t xml:space="preserve"> that drives this realization: it is looking out the window at the world as it is. </w:t>
      </w:r>
      <w:r w:rsidRPr="007558D9">
        <w:rPr>
          <w:rStyle w:val="StyleUnderline"/>
          <w:rFonts w:asciiTheme="minorHAnsi" w:hAnsiTheme="minorHAnsi"/>
        </w:rPr>
        <w:t xml:space="preserve">The response of </w:t>
      </w:r>
      <w:r w:rsidRPr="002F69A9">
        <w:rPr>
          <w:rStyle w:val="StyleUnderline"/>
          <w:rFonts w:asciiTheme="minorHAnsi" w:hAnsiTheme="minorHAnsi"/>
          <w:highlight w:val="green"/>
        </w:rPr>
        <w:t>falling back on ideological certainties</w:t>
      </w:r>
      <w:r w:rsidRPr="007558D9">
        <w:rPr>
          <w:rFonts w:asciiTheme="minorHAnsi" w:hAnsiTheme="minorHAnsi"/>
          <w:sz w:val="16"/>
        </w:rPr>
        <w:t xml:space="preserve">, romantic visions, and over-simplistic worldviews at some point </w:t>
      </w:r>
      <w:r w:rsidRPr="002F69A9">
        <w:rPr>
          <w:rStyle w:val="StyleUnderline"/>
          <w:rFonts w:asciiTheme="minorHAnsi" w:hAnsiTheme="minorHAnsi"/>
          <w:highlight w:val="green"/>
        </w:rPr>
        <w:t>becomes</w:t>
      </w:r>
      <w:r w:rsidRPr="007558D9">
        <w:rPr>
          <w:rStyle w:val="StyleUnderline"/>
          <w:rFonts w:asciiTheme="minorHAnsi" w:hAnsiTheme="minorHAnsi"/>
        </w:rPr>
        <w:t xml:space="preserve"> simply a form of </w:t>
      </w:r>
      <w:r w:rsidRPr="002F69A9">
        <w:rPr>
          <w:rStyle w:val="StyleUnderline"/>
          <w:rFonts w:asciiTheme="minorHAnsi" w:hAnsiTheme="minorHAnsi"/>
          <w:highlight w:val="green"/>
        </w:rPr>
        <w:t>irresponsible denial, because the complexity of the systems within which we are embedded</w:t>
      </w:r>
      <w:r w:rsidRPr="007558D9">
        <w:rPr>
          <w:rFonts w:asciiTheme="minorHAnsi" w:hAnsiTheme="minorHAnsi"/>
          <w:sz w:val="16"/>
        </w:rPr>
        <w:t xml:space="preserve"> mean that there is no home base, no golden age to return to — and our network of systems continues to evolve, and to reflect the growing dominance of human influence. And it will do so regardless of what stories we tell ourselves to try to avoid our responsibilities. </w:t>
      </w:r>
      <w:r w:rsidRPr="002F69A9">
        <w:rPr>
          <w:rStyle w:val="StyleUnderline"/>
          <w:rFonts w:asciiTheme="minorHAnsi" w:hAnsiTheme="minorHAnsi"/>
          <w:highlight w:val="green"/>
        </w:rPr>
        <w:t>What we can do is</w:t>
      </w:r>
      <w:r w:rsidRPr="007558D9">
        <w:rPr>
          <w:rStyle w:val="StyleUnderline"/>
          <w:rFonts w:asciiTheme="minorHAnsi" w:hAnsiTheme="minorHAnsi"/>
        </w:rPr>
        <w:t xml:space="preserve">, to the best of our ability, rationally and </w:t>
      </w:r>
      <w:r w:rsidRPr="002F69A9">
        <w:rPr>
          <w:rStyle w:val="StyleUnderline"/>
          <w:rFonts w:asciiTheme="minorHAnsi" w:hAnsiTheme="minorHAnsi"/>
          <w:highlight w:val="green"/>
        </w:rPr>
        <w:t>ethically respond to the challenges we face. Geoengineering</w:t>
      </w:r>
      <w:r w:rsidRPr="007558D9">
        <w:rPr>
          <w:rStyle w:val="StyleUnderline"/>
          <w:rFonts w:asciiTheme="minorHAnsi" w:hAnsiTheme="minorHAnsi"/>
        </w:rPr>
        <w:t xml:space="preserve"> technologies </w:t>
      </w:r>
      <w:r w:rsidRPr="002F69A9">
        <w:rPr>
          <w:rStyle w:val="StyleUnderline"/>
          <w:rFonts w:asciiTheme="minorHAnsi" w:hAnsiTheme="minorHAnsi"/>
          <w:highlight w:val="green"/>
        </w:rPr>
        <w:t>are a part of the</w:t>
      </w:r>
      <w:r w:rsidRPr="007558D9">
        <w:rPr>
          <w:rStyle w:val="StyleUnderline"/>
          <w:rFonts w:asciiTheme="minorHAnsi" w:hAnsiTheme="minorHAnsi"/>
        </w:rPr>
        <w:t xml:space="preserve"> technology </w:t>
      </w:r>
      <w:r w:rsidRPr="002F69A9">
        <w:rPr>
          <w:rStyle w:val="StyleUnderline"/>
          <w:rFonts w:asciiTheme="minorHAnsi" w:hAnsiTheme="minorHAnsi"/>
          <w:highlight w:val="green"/>
        </w:rPr>
        <w:t>response that must be developed</w:t>
      </w:r>
      <w:r w:rsidRPr="007558D9">
        <w:rPr>
          <w:rFonts w:asciiTheme="minorHAnsi" w:hAnsiTheme="minorHAnsi"/>
          <w:sz w:val="16"/>
        </w:rPr>
        <w:t xml:space="preserve">, but they are only a part, and </w:t>
      </w:r>
      <w:r w:rsidRPr="007558D9">
        <w:rPr>
          <w:rStyle w:val="StyleUnderline"/>
          <w:rFonts w:asciiTheme="minorHAnsi" w:hAnsiTheme="minorHAnsi"/>
        </w:rPr>
        <w:t xml:space="preserve">as we explore them and their implications </w:t>
      </w:r>
      <w:r w:rsidRPr="002F69A9">
        <w:rPr>
          <w:rStyle w:val="StyleUnderline"/>
          <w:rFonts w:asciiTheme="minorHAnsi" w:hAnsiTheme="minorHAnsi"/>
          <w:highlight w:val="green"/>
        </w:rPr>
        <w:t>we need to be</w:t>
      </w:r>
      <w:r w:rsidRPr="007558D9">
        <w:rPr>
          <w:rStyle w:val="StyleUnderline"/>
          <w:rFonts w:asciiTheme="minorHAnsi" w:hAnsiTheme="minorHAnsi"/>
        </w:rPr>
        <w:t xml:space="preserve"> far </w:t>
      </w:r>
      <w:r w:rsidRPr="002F69A9">
        <w:rPr>
          <w:rStyle w:val="StyleUnderline"/>
          <w:rFonts w:asciiTheme="minorHAnsi" w:hAnsiTheme="minorHAnsi"/>
          <w:highlight w:val="green"/>
        </w:rPr>
        <w:t>more sophisticated</w:t>
      </w:r>
      <w:r w:rsidRPr="007558D9">
        <w:rPr>
          <w:rStyle w:val="StyleUnderline"/>
          <w:rFonts w:asciiTheme="minorHAnsi" w:hAnsiTheme="minorHAnsi"/>
        </w:rPr>
        <w:t xml:space="preserve"> in how we think about them as technologies, </w:t>
      </w:r>
      <w:r w:rsidRPr="002F69A9">
        <w:rPr>
          <w:rStyle w:val="StyleUnderline"/>
          <w:rFonts w:asciiTheme="minorHAnsi" w:hAnsiTheme="minorHAnsi"/>
          <w:highlight w:val="green"/>
        </w:rPr>
        <w:t>and manage them as part of an increasingly engineered planet.</w:t>
      </w:r>
    </w:p>
    <w:p w:rsidR="007A167D" w:rsidRPr="007558D9" w:rsidRDefault="007A167D" w:rsidP="007A167D">
      <w:pPr>
        <w:rPr>
          <w:rStyle w:val="StyleUnderline"/>
        </w:rPr>
      </w:pPr>
    </w:p>
    <w:p w:rsidR="007A167D" w:rsidRPr="007558D9" w:rsidRDefault="007A167D" w:rsidP="007A167D">
      <w:pPr>
        <w:pStyle w:val="Heading4"/>
        <w:rPr>
          <w:rFonts w:asciiTheme="minorHAnsi" w:hAnsiTheme="minorHAnsi"/>
        </w:rPr>
      </w:pPr>
      <w:r w:rsidRPr="007558D9">
        <w:rPr>
          <w:rFonts w:asciiTheme="minorHAnsi" w:hAnsiTheme="minorHAnsi"/>
        </w:rPr>
        <w:t>c) Multiple reasons continued climate change risks extinction – empirical evidence proves</w:t>
      </w:r>
    </w:p>
    <w:p w:rsidR="007A167D" w:rsidRPr="007558D9" w:rsidRDefault="007A167D" w:rsidP="007A167D">
      <w:pPr>
        <w:rPr>
          <w:rStyle w:val="Style13ptBold"/>
          <w:rFonts w:eastAsiaTheme="majorEastAsia" w:cstheme="majorBidi"/>
          <w:b w:val="0"/>
          <w:iCs/>
        </w:rPr>
      </w:pPr>
      <w:r w:rsidRPr="007558D9">
        <w:rPr>
          <w:rStyle w:val="Style13ptBold"/>
          <w:rFonts w:asciiTheme="minorHAnsi" w:hAnsiTheme="minorHAnsi"/>
        </w:rPr>
        <w:t xml:space="preserve">Snow and Hannam, 14 </w:t>
      </w:r>
      <w:r w:rsidRPr="007558D9">
        <w:rPr>
          <w:rFonts w:asciiTheme="minorHAnsi" w:hAnsiTheme="minorHAnsi"/>
          <w:sz w:val="16"/>
        </w:rPr>
        <w:t xml:space="preserve">(Deborah, Senior Writer for the Sydney Morning Herald, Peter, Sydney Morning Herald writer who covers broad environmental issues, “Climate change could make humans extinct, warns health expert,” March 31, 2014, Sydney Morning Herald, </w:t>
      </w:r>
      <w:hyperlink r:id="rId7" w:history="1">
        <w:r w:rsidRPr="007558D9">
          <w:rPr>
            <w:rStyle w:val="Hyperlink"/>
            <w:rFonts w:asciiTheme="minorHAnsi" w:hAnsiTheme="minorHAnsi"/>
            <w:sz w:val="16"/>
          </w:rPr>
          <w:t>http://www.smh.com.au/environment/climate-change/climate-change-could-make-humans-extinct-warns-health-expert-20140330-35rus.html</w:t>
        </w:r>
      </w:hyperlink>
      <w:r w:rsidRPr="007558D9">
        <w:rPr>
          <w:rFonts w:asciiTheme="minorHAnsi" w:hAnsiTheme="minorHAnsi"/>
          <w:sz w:val="16"/>
        </w:rPr>
        <w:t>, AW)</w:t>
      </w:r>
    </w:p>
    <w:p w:rsidR="007A167D" w:rsidRPr="007558D9" w:rsidRDefault="007A167D" w:rsidP="007A167D">
      <w:pPr>
        <w:rPr>
          <w:rFonts w:asciiTheme="minorHAnsi" w:hAnsiTheme="minorHAnsi"/>
          <w:sz w:val="16"/>
        </w:rPr>
      </w:pPr>
      <w:r w:rsidRPr="007558D9">
        <w:rPr>
          <w:rStyle w:val="StyleUnderline"/>
          <w:rFonts w:asciiTheme="minorHAnsi" w:hAnsiTheme="minorHAnsi"/>
        </w:rPr>
        <w:t xml:space="preserve">The Earth is warming so rapidly that </w:t>
      </w:r>
      <w:r w:rsidRPr="00620892">
        <w:rPr>
          <w:rStyle w:val="StyleUnderline"/>
          <w:rFonts w:asciiTheme="minorHAnsi" w:hAnsiTheme="minorHAnsi"/>
          <w:highlight w:val="green"/>
        </w:rPr>
        <w:t>unless humans can arrest the trend, we risk becoming ''extinct''</w:t>
      </w:r>
      <w:r w:rsidRPr="007558D9">
        <w:rPr>
          <w:rStyle w:val="StyleUnderline"/>
          <w:rFonts w:asciiTheme="minorHAnsi" w:hAnsiTheme="minorHAnsi"/>
        </w:rPr>
        <w:t xml:space="preserve"> as a species, </w:t>
      </w:r>
      <w:r w:rsidRPr="007558D9">
        <w:rPr>
          <w:rFonts w:asciiTheme="minorHAnsi" w:hAnsiTheme="minorHAnsi"/>
          <w:sz w:val="16"/>
        </w:rPr>
        <w:t xml:space="preserve">a leading Australian health academic has warned. Helen Berry, associate dean in the faculty of health at the University of Canberra, said </w:t>
      </w:r>
      <w:r w:rsidRPr="007558D9">
        <w:rPr>
          <w:rStyle w:val="StyleUnderline"/>
          <w:rFonts w:asciiTheme="minorHAnsi" w:hAnsiTheme="minorHAnsi"/>
        </w:rPr>
        <w:t xml:space="preserve">while the Earth has been warmer and colder at different points in the planet's history, </w:t>
      </w:r>
      <w:r w:rsidRPr="00620892">
        <w:rPr>
          <w:rStyle w:val="StyleUnderline"/>
          <w:rFonts w:asciiTheme="minorHAnsi" w:hAnsiTheme="minorHAnsi"/>
          <w:highlight w:val="green"/>
        </w:rPr>
        <w:t>the rate of change has never been as fast</w:t>
      </w:r>
      <w:r w:rsidRPr="007558D9">
        <w:rPr>
          <w:rStyle w:val="StyleUnderline"/>
          <w:rFonts w:asciiTheme="minorHAnsi" w:hAnsiTheme="minorHAnsi"/>
        </w:rPr>
        <w:t xml:space="preserve"> as it is today. ''What is remarkable, and alarming, is the speed of the change </w:t>
      </w:r>
      <w:r w:rsidRPr="00620892">
        <w:rPr>
          <w:rStyle w:val="StyleUnderline"/>
          <w:rFonts w:asciiTheme="minorHAnsi" w:hAnsiTheme="minorHAnsi"/>
          <w:highlight w:val="green"/>
        </w:rPr>
        <w:t>since the 1970s, when we started burning</w:t>
      </w:r>
      <w:r w:rsidRPr="007558D9">
        <w:rPr>
          <w:rStyle w:val="StyleUnderline"/>
          <w:rFonts w:asciiTheme="minorHAnsi" w:hAnsiTheme="minorHAnsi"/>
        </w:rPr>
        <w:t xml:space="preserve"> a lot of </w:t>
      </w:r>
      <w:r w:rsidRPr="00620892">
        <w:rPr>
          <w:rStyle w:val="StyleUnderline"/>
          <w:rFonts w:asciiTheme="minorHAnsi" w:hAnsiTheme="minorHAnsi"/>
          <w:highlight w:val="green"/>
        </w:rPr>
        <w:t>fossil fuels</w:t>
      </w:r>
      <w:r w:rsidRPr="007558D9">
        <w:rPr>
          <w:rStyle w:val="StyleUnderline"/>
          <w:rFonts w:asciiTheme="minorHAnsi" w:hAnsiTheme="minorHAnsi"/>
        </w:rPr>
        <w:t xml:space="preserve"> in a massive way,''</w:t>
      </w:r>
      <w:r w:rsidRPr="007558D9">
        <w:rPr>
          <w:rFonts w:asciiTheme="minorHAnsi" w:hAnsiTheme="minorHAnsi"/>
          <w:sz w:val="16"/>
        </w:rPr>
        <w:t xml:space="preserve"> she said. </w:t>
      </w:r>
      <w:r w:rsidRPr="00620892">
        <w:rPr>
          <w:rStyle w:val="StyleUnderline"/>
          <w:rFonts w:asciiTheme="minorHAnsi" w:hAnsiTheme="minorHAnsi"/>
          <w:highlight w:val="green"/>
        </w:rPr>
        <w:t>''We can't</w:t>
      </w:r>
      <w:r w:rsidRPr="007558D9">
        <w:rPr>
          <w:rStyle w:val="StyleUnderline"/>
          <w:rFonts w:asciiTheme="minorHAnsi" w:hAnsiTheme="minorHAnsi"/>
        </w:rPr>
        <w:t xml:space="preserve"> possibly </w:t>
      </w:r>
      <w:r w:rsidRPr="00620892">
        <w:rPr>
          <w:rStyle w:val="StyleUnderline"/>
          <w:rFonts w:asciiTheme="minorHAnsi" w:hAnsiTheme="minorHAnsi"/>
          <w:highlight w:val="green"/>
        </w:rPr>
        <w:t>evolve to match this rate</w:t>
      </w:r>
      <w:r w:rsidRPr="007558D9">
        <w:rPr>
          <w:rStyle w:val="StyleUnderline"/>
          <w:rFonts w:asciiTheme="minorHAnsi" w:hAnsiTheme="minorHAnsi"/>
        </w:rPr>
        <w:t xml:space="preserve"> [of warming] </w:t>
      </w:r>
      <w:r w:rsidRPr="00620892">
        <w:rPr>
          <w:rStyle w:val="StyleUnderline"/>
          <w:rFonts w:asciiTheme="minorHAnsi" w:hAnsiTheme="minorHAnsi"/>
          <w:highlight w:val="green"/>
        </w:rPr>
        <w:t>and, unless we get control</w:t>
      </w:r>
      <w:r w:rsidRPr="007558D9">
        <w:rPr>
          <w:rStyle w:val="StyleUnderline"/>
          <w:rFonts w:asciiTheme="minorHAnsi" w:hAnsiTheme="minorHAnsi"/>
        </w:rPr>
        <w:t xml:space="preserve"> of it, </w:t>
      </w:r>
      <w:r w:rsidRPr="00620892">
        <w:rPr>
          <w:rStyle w:val="StyleUnderline"/>
          <w:rFonts w:asciiTheme="minorHAnsi" w:hAnsiTheme="minorHAnsi"/>
          <w:highlight w:val="green"/>
        </w:rPr>
        <w:t>it will mean</w:t>
      </w:r>
      <w:r w:rsidRPr="007558D9">
        <w:rPr>
          <w:rStyle w:val="StyleUnderline"/>
          <w:rFonts w:asciiTheme="minorHAnsi" w:hAnsiTheme="minorHAnsi"/>
        </w:rPr>
        <w:t xml:space="preserve"> our </w:t>
      </w:r>
      <w:r w:rsidRPr="00620892">
        <w:rPr>
          <w:rStyle w:val="StyleUnderline"/>
          <w:rFonts w:asciiTheme="minorHAnsi" w:hAnsiTheme="minorHAnsi"/>
          <w:highlight w:val="green"/>
        </w:rPr>
        <w:t>extinction</w:t>
      </w:r>
      <w:r w:rsidRPr="007558D9">
        <w:rPr>
          <w:rStyle w:val="StyleUnderline"/>
          <w:rFonts w:asciiTheme="minorHAnsi" w:hAnsiTheme="minorHAnsi"/>
        </w:rPr>
        <w:t xml:space="preserve"> eventually.''</w:t>
      </w:r>
      <w:r w:rsidRPr="007558D9">
        <w:rPr>
          <w:rFonts w:asciiTheme="minorHAnsi" w:hAnsiTheme="minorHAnsi"/>
          <w:sz w:val="16"/>
        </w:rPr>
        <w:t xml:space="preserve"> Professor Berry is one of three leading academics who have contributed to the health chapter of a Intergovernmental Panel on Climate Change (IPCC) report due on Monday. She and co-authors Tony McMichael, of the Australian National University, and Colin Butler, of the University of Canberra, have outlined the health risks of rapid global warming in a companion piece for The Conversation, also published on Monday. The three warn that the adverse effects on population health and social stability have been ''missing from the discussion'' on climate change. </w:t>
      </w:r>
      <w:r w:rsidRPr="007558D9">
        <w:rPr>
          <w:rStyle w:val="StyleUnderline"/>
          <w:rFonts w:asciiTheme="minorHAnsi" w:hAnsiTheme="minorHAnsi"/>
        </w:rPr>
        <w:t xml:space="preserve">''Human-driven </w:t>
      </w:r>
      <w:r w:rsidRPr="00620892">
        <w:rPr>
          <w:rStyle w:val="StyleUnderline"/>
          <w:rFonts w:asciiTheme="minorHAnsi" w:hAnsiTheme="minorHAnsi"/>
          <w:highlight w:val="green"/>
        </w:rPr>
        <w:t>climate change poses a</w:t>
      </w:r>
      <w:r w:rsidRPr="007558D9">
        <w:rPr>
          <w:rStyle w:val="StyleUnderline"/>
          <w:rFonts w:asciiTheme="minorHAnsi" w:hAnsiTheme="minorHAnsi"/>
        </w:rPr>
        <w:t xml:space="preserve"> great </w:t>
      </w:r>
      <w:r w:rsidRPr="00620892">
        <w:rPr>
          <w:rStyle w:val="StyleUnderline"/>
          <w:rFonts w:asciiTheme="minorHAnsi" w:hAnsiTheme="minorHAnsi"/>
          <w:highlight w:val="green"/>
        </w:rPr>
        <w:t>threat, unprecedented in</w:t>
      </w:r>
      <w:r w:rsidRPr="007558D9">
        <w:rPr>
          <w:rStyle w:val="StyleUnderline"/>
          <w:rFonts w:asciiTheme="minorHAnsi" w:hAnsiTheme="minorHAnsi"/>
        </w:rPr>
        <w:t xml:space="preserve"> type and </w:t>
      </w:r>
      <w:r w:rsidRPr="00620892">
        <w:rPr>
          <w:rStyle w:val="StyleUnderline"/>
          <w:rFonts w:asciiTheme="minorHAnsi" w:hAnsiTheme="minorHAnsi"/>
          <w:highlight w:val="green"/>
        </w:rPr>
        <w:t>scale,</w:t>
      </w:r>
      <w:r w:rsidRPr="007558D9">
        <w:rPr>
          <w:rStyle w:val="StyleUnderline"/>
          <w:rFonts w:asciiTheme="minorHAnsi" w:hAnsiTheme="minorHAnsi"/>
        </w:rPr>
        <w:t xml:space="preserve"> to wellbeing, health and perhaps even to human survival,'' </w:t>
      </w:r>
      <w:r w:rsidRPr="007558D9">
        <w:rPr>
          <w:rFonts w:asciiTheme="minorHAnsi" w:hAnsiTheme="minorHAnsi"/>
          <w:sz w:val="16"/>
        </w:rPr>
        <w:t xml:space="preserve">they write. They predict that </w:t>
      </w:r>
      <w:r w:rsidRPr="007558D9">
        <w:rPr>
          <w:rStyle w:val="StyleUnderline"/>
          <w:rFonts w:asciiTheme="minorHAnsi" w:hAnsiTheme="minorHAnsi"/>
        </w:rPr>
        <w:t>the greatest challenges will come from undernutrition and impaired child development from reduced food yields; hospitalizations and deaths due to intense heatwaves, fires and other weather-related disasters; and the spread of infectious diseases.</w:t>
      </w:r>
      <w:r w:rsidRPr="007558D9">
        <w:rPr>
          <w:rFonts w:asciiTheme="minorHAnsi" w:hAnsiTheme="minorHAnsi"/>
          <w:sz w:val="16"/>
        </w:rPr>
        <w:t xml:space="preserve"> They warn </w:t>
      </w:r>
      <w:r w:rsidRPr="00620892">
        <w:rPr>
          <w:rStyle w:val="StyleUnderline"/>
          <w:rFonts w:asciiTheme="minorHAnsi" w:hAnsiTheme="minorHAnsi"/>
          <w:highlight w:val="green"/>
        </w:rPr>
        <w:t>the ''largest impacts'' will be on</w:t>
      </w:r>
      <w:r w:rsidRPr="007558D9">
        <w:rPr>
          <w:rStyle w:val="StyleUnderline"/>
          <w:rFonts w:asciiTheme="minorHAnsi" w:hAnsiTheme="minorHAnsi"/>
        </w:rPr>
        <w:t xml:space="preserve"> poorer and </w:t>
      </w:r>
      <w:r w:rsidRPr="00620892">
        <w:rPr>
          <w:rStyle w:val="StyleUnderline"/>
          <w:rFonts w:asciiTheme="minorHAnsi" w:hAnsiTheme="minorHAnsi"/>
          <w:highlight w:val="green"/>
        </w:rPr>
        <w:t>vulnerable populations,</w:t>
      </w:r>
      <w:r w:rsidRPr="00620892">
        <w:rPr>
          <w:rFonts w:asciiTheme="minorHAnsi" w:hAnsiTheme="minorHAnsi"/>
          <w:sz w:val="16"/>
          <w:highlight w:val="green"/>
        </w:rPr>
        <w:t xml:space="preserve"> </w:t>
      </w:r>
      <w:r w:rsidRPr="00620892">
        <w:rPr>
          <w:rStyle w:val="StyleUnderline"/>
          <w:rFonts w:asciiTheme="minorHAnsi" w:hAnsiTheme="minorHAnsi"/>
          <w:highlight w:val="green"/>
        </w:rPr>
        <w:t>winding back</w:t>
      </w:r>
      <w:r w:rsidRPr="007558D9">
        <w:rPr>
          <w:rStyle w:val="StyleUnderline"/>
          <w:rFonts w:asciiTheme="minorHAnsi" w:hAnsiTheme="minorHAnsi"/>
        </w:rPr>
        <w:t xml:space="preserve"> recent hard-won </w:t>
      </w:r>
      <w:r w:rsidRPr="00620892">
        <w:rPr>
          <w:rStyle w:val="StyleUnderline"/>
          <w:rFonts w:asciiTheme="minorHAnsi" w:hAnsiTheme="minorHAnsi"/>
          <w:highlight w:val="green"/>
        </w:rPr>
        <w:t>gains of</w:t>
      </w:r>
      <w:r w:rsidRPr="007558D9">
        <w:rPr>
          <w:rStyle w:val="StyleUnderline"/>
          <w:rFonts w:asciiTheme="minorHAnsi" w:hAnsiTheme="minorHAnsi"/>
        </w:rPr>
        <w:t xml:space="preserve"> social </w:t>
      </w:r>
      <w:r w:rsidRPr="00620892">
        <w:rPr>
          <w:rStyle w:val="StyleUnderline"/>
          <w:rFonts w:asciiTheme="minorHAnsi" w:hAnsiTheme="minorHAnsi"/>
          <w:highlight w:val="green"/>
        </w:rPr>
        <w:t>development</w:t>
      </w:r>
      <w:r w:rsidRPr="007558D9">
        <w:rPr>
          <w:rStyle w:val="StyleUnderline"/>
          <w:rFonts w:asciiTheme="minorHAnsi" w:hAnsiTheme="minorHAnsi"/>
        </w:rPr>
        <w:t xml:space="preserve"> programs.</w:t>
      </w:r>
      <w:r w:rsidRPr="007558D9">
        <w:rPr>
          <w:rFonts w:asciiTheme="minorHAnsi" w:hAnsiTheme="minorHAnsi"/>
          <w:sz w:val="16"/>
        </w:rPr>
        <w:t xml:space="preserve"> Projecting to an average global warming of 4 degrees by 2100, they say </w:t>
      </w:r>
      <w:r w:rsidRPr="00620892">
        <w:rPr>
          <w:rStyle w:val="StyleUnderline"/>
          <w:rFonts w:asciiTheme="minorHAnsi" w:hAnsiTheme="minorHAnsi"/>
          <w:highlight w:val="green"/>
        </w:rPr>
        <w:t>''people won't be able to</w:t>
      </w:r>
      <w:r w:rsidRPr="007558D9">
        <w:rPr>
          <w:rStyle w:val="StyleUnderline"/>
          <w:rFonts w:asciiTheme="minorHAnsi" w:hAnsiTheme="minorHAnsi"/>
        </w:rPr>
        <w:t xml:space="preserve"> cope, let alone </w:t>
      </w:r>
      <w:r w:rsidRPr="00620892">
        <w:rPr>
          <w:rStyle w:val="StyleUnderline"/>
          <w:rFonts w:asciiTheme="minorHAnsi" w:hAnsiTheme="minorHAnsi"/>
          <w:highlight w:val="green"/>
        </w:rPr>
        <w:t>work productively</w:t>
      </w:r>
      <w:r w:rsidRPr="007558D9">
        <w:rPr>
          <w:rStyle w:val="StyleUnderline"/>
          <w:rFonts w:asciiTheme="minorHAnsi" w:hAnsiTheme="minorHAnsi"/>
        </w:rPr>
        <w:t>, in the hottest parts of the year''</w:t>
      </w:r>
      <w:r w:rsidRPr="007558D9">
        <w:rPr>
          <w:rFonts w:asciiTheme="minorHAnsi" w:hAnsiTheme="minorHAnsi"/>
          <w:sz w:val="16"/>
        </w:rPr>
        <w:t xml:space="preserve">. They say that action on climate change would produce ''extremely large health benefits'', which would greatly outweigh the costs of curbing emission growth. A leaked draft of the IPCC report notes that a warming climate would lead to fewer cold weather-related deaths but the benefits would be ''greatly'' outweighed by the impacts of more frequent heat extremes. </w:t>
      </w:r>
      <w:r w:rsidRPr="007558D9">
        <w:rPr>
          <w:rStyle w:val="StyleUnderline"/>
          <w:rFonts w:asciiTheme="minorHAnsi" w:hAnsiTheme="minorHAnsi"/>
        </w:rPr>
        <w:t>Under a high emissions scenario, some land regions will experience temperatures four to seven degrees higher than pre-industrial times,</w:t>
      </w:r>
      <w:r w:rsidRPr="007558D9">
        <w:rPr>
          <w:rFonts w:asciiTheme="minorHAnsi" w:hAnsiTheme="minorHAnsi"/>
          <w:sz w:val="16"/>
        </w:rPr>
        <w:t xml:space="preserve"> the report said. </w:t>
      </w:r>
      <w:r w:rsidRPr="00620892">
        <w:rPr>
          <w:rStyle w:val="StyleUnderline"/>
          <w:rFonts w:asciiTheme="minorHAnsi" w:hAnsiTheme="minorHAnsi"/>
          <w:highlight w:val="green"/>
        </w:rPr>
        <w:t>While some adaptive measures are possible, limits</w:t>
      </w:r>
      <w:r w:rsidRPr="007558D9">
        <w:rPr>
          <w:rStyle w:val="StyleUnderline"/>
          <w:rFonts w:asciiTheme="minorHAnsi" w:hAnsiTheme="minorHAnsi"/>
        </w:rPr>
        <w:t xml:space="preserve"> to humans' ability to regulate heat </w:t>
      </w:r>
      <w:r w:rsidRPr="00620892">
        <w:rPr>
          <w:rStyle w:val="StyleUnderline"/>
          <w:rFonts w:asciiTheme="minorHAnsi" w:hAnsiTheme="minorHAnsi"/>
          <w:highlight w:val="green"/>
        </w:rPr>
        <w:t>will</w:t>
      </w:r>
      <w:r w:rsidRPr="007558D9">
        <w:rPr>
          <w:rStyle w:val="StyleUnderline"/>
          <w:rFonts w:asciiTheme="minorHAnsi" w:hAnsiTheme="minorHAnsi"/>
        </w:rPr>
        <w:t xml:space="preserve"> affect health and potentially </w:t>
      </w:r>
      <w:r w:rsidRPr="00620892">
        <w:rPr>
          <w:rStyle w:val="StyleUnderline"/>
          <w:rFonts w:asciiTheme="minorHAnsi" w:hAnsiTheme="minorHAnsi"/>
          <w:highlight w:val="green"/>
        </w:rPr>
        <w:t>cut global productivity</w:t>
      </w:r>
      <w:r w:rsidRPr="007558D9">
        <w:rPr>
          <w:rStyle w:val="StyleUnderline"/>
          <w:rFonts w:asciiTheme="minorHAnsi" w:hAnsiTheme="minorHAnsi"/>
        </w:rPr>
        <w:t xml:space="preserve"> in the warmest months </w:t>
      </w:r>
      <w:r w:rsidRPr="00620892">
        <w:rPr>
          <w:rStyle w:val="StyleUnderline"/>
          <w:rFonts w:asciiTheme="minorHAnsi" w:hAnsiTheme="minorHAnsi"/>
          <w:highlight w:val="green"/>
        </w:rPr>
        <w:t>by 40 percent</w:t>
      </w:r>
      <w:r w:rsidRPr="007558D9">
        <w:rPr>
          <w:rFonts w:asciiTheme="minorHAnsi" w:hAnsiTheme="minorHAnsi"/>
          <w:sz w:val="16"/>
        </w:rPr>
        <w:t xml:space="preserve"> by 2100. </w:t>
      </w:r>
      <w:r w:rsidRPr="007558D9">
        <w:rPr>
          <w:rStyle w:val="StyleUnderline"/>
          <w:rFonts w:asciiTheme="minorHAnsi" w:hAnsiTheme="minorHAnsi"/>
        </w:rPr>
        <w:t>Body temperatures rising above 38 degrees impair physical and cognitive functions, while risks of organ damage, loss of consciousness and death increase sharply above 40.6 degrees,</w:t>
      </w:r>
      <w:r w:rsidRPr="007558D9">
        <w:rPr>
          <w:rFonts w:asciiTheme="minorHAnsi" w:hAnsiTheme="minorHAnsi"/>
          <w:sz w:val="16"/>
        </w:rPr>
        <w:t xml:space="preserve"> the draft report said. </w:t>
      </w:r>
      <w:r w:rsidRPr="007558D9">
        <w:rPr>
          <w:rStyle w:val="StyleUnderline"/>
          <w:rFonts w:asciiTheme="minorHAnsi" w:hAnsiTheme="minorHAnsi"/>
        </w:rPr>
        <w:t>Farm crops and livestock will also struggle</w:t>
      </w:r>
      <w:r w:rsidRPr="007558D9">
        <w:rPr>
          <w:rFonts w:asciiTheme="minorHAnsi" w:hAnsiTheme="minorHAnsi"/>
          <w:sz w:val="16"/>
        </w:rPr>
        <w:t xml:space="preserve"> with thermal and water stress. </w:t>
      </w:r>
      <w:r w:rsidRPr="00620892">
        <w:rPr>
          <w:rStyle w:val="StyleUnderline"/>
          <w:rFonts w:asciiTheme="minorHAnsi" w:hAnsiTheme="minorHAnsi"/>
          <w:highlight w:val="green"/>
        </w:rPr>
        <w:t>Staple crops</w:t>
      </w:r>
      <w:r w:rsidRPr="007558D9">
        <w:rPr>
          <w:rStyle w:val="StyleUnderline"/>
          <w:rFonts w:asciiTheme="minorHAnsi" w:hAnsiTheme="minorHAnsi"/>
        </w:rPr>
        <w:t xml:space="preserve"> such as corn, rice, wheat and soybeans </w:t>
      </w:r>
      <w:r w:rsidRPr="00620892">
        <w:rPr>
          <w:rStyle w:val="StyleUnderline"/>
          <w:rFonts w:asciiTheme="minorHAnsi" w:hAnsiTheme="minorHAnsi"/>
          <w:highlight w:val="green"/>
        </w:rPr>
        <w:t>are assumed to face a temp</w:t>
      </w:r>
      <w:r w:rsidRPr="00620892">
        <w:rPr>
          <w:rStyle w:val="StyleUnderline"/>
          <w:rFonts w:asciiTheme="minorHAnsi" w:hAnsiTheme="minorHAnsi"/>
        </w:rPr>
        <w:t>erature</w:t>
      </w:r>
      <w:r w:rsidRPr="007558D9">
        <w:rPr>
          <w:rStyle w:val="StyleUnderline"/>
          <w:rFonts w:asciiTheme="minorHAnsi" w:hAnsiTheme="minorHAnsi"/>
        </w:rPr>
        <w:t xml:space="preserve"> l</w:t>
      </w:r>
      <w:r w:rsidRPr="00620892">
        <w:rPr>
          <w:rStyle w:val="StyleUnderline"/>
          <w:rFonts w:asciiTheme="minorHAnsi" w:hAnsiTheme="minorHAnsi"/>
          <w:highlight w:val="green"/>
        </w:rPr>
        <w:t>imit</w:t>
      </w:r>
      <w:r w:rsidRPr="007558D9">
        <w:rPr>
          <w:rStyle w:val="StyleUnderline"/>
          <w:rFonts w:asciiTheme="minorHAnsi" w:hAnsiTheme="minorHAnsi"/>
        </w:rPr>
        <w:t xml:space="preserve"> of 40-45 degrees, </w:t>
      </w:r>
      <w:r w:rsidRPr="00620892">
        <w:rPr>
          <w:rStyle w:val="StyleUnderline"/>
          <w:rFonts w:asciiTheme="minorHAnsi" w:hAnsiTheme="minorHAnsi"/>
        </w:rPr>
        <w:t>with</w:t>
      </w:r>
      <w:r w:rsidRPr="007558D9">
        <w:rPr>
          <w:rStyle w:val="StyleUnderline"/>
          <w:rFonts w:asciiTheme="minorHAnsi" w:hAnsiTheme="minorHAnsi"/>
        </w:rPr>
        <w:t xml:space="preserve"> temperature thresholds for key sowing stages near or below 35 degrees</w:t>
      </w:r>
      <w:r w:rsidRPr="007558D9">
        <w:rPr>
          <w:rFonts w:asciiTheme="minorHAnsi" w:hAnsiTheme="minorHAnsi"/>
          <w:sz w:val="16"/>
        </w:rPr>
        <w:t>, the report said.</w:t>
      </w:r>
    </w:p>
    <w:p w:rsidR="007A167D" w:rsidRPr="007558D9" w:rsidRDefault="007A167D" w:rsidP="007A167D">
      <w:pPr>
        <w:rPr>
          <w:rFonts w:asciiTheme="minorHAnsi" w:hAnsiTheme="minorHAnsi"/>
        </w:rPr>
      </w:pPr>
    </w:p>
    <w:p w:rsidR="007A167D" w:rsidRPr="007558D9" w:rsidRDefault="007A167D" w:rsidP="007A167D">
      <w:pPr>
        <w:pStyle w:val="Heading4"/>
        <w:rPr>
          <w:rFonts w:asciiTheme="minorHAnsi" w:hAnsiTheme="minorHAnsi"/>
        </w:rPr>
      </w:pPr>
      <w:r w:rsidRPr="007558D9">
        <w:rPr>
          <w:rFonts w:asciiTheme="minorHAnsi" w:hAnsiTheme="minorHAnsi"/>
        </w:rPr>
        <w:t>d) Warming reproduces structural violence – the impoverished are hit harder</w:t>
      </w:r>
    </w:p>
    <w:p w:rsidR="007A167D" w:rsidRPr="007558D9" w:rsidRDefault="007A167D" w:rsidP="007A167D">
      <w:pPr>
        <w:rPr>
          <w:rFonts w:asciiTheme="minorHAnsi" w:hAnsiTheme="minorHAnsi"/>
          <w:sz w:val="16"/>
        </w:rPr>
      </w:pPr>
      <w:r w:rsidRPr="007558D9">
        <w:rPr>
          <w:rStyle w:val="Style13ptBold"/>
          <w:rFonts w:asciiTheme="minorHAnsi" w:hAnsiTheme="minorHAnsi"/>
        </w:rPr>
        <w:t xml:space="preserve">Barnett 3 </w:t>
      </w:r>
      <w:r w:rsidRPr="007558D9">
        <w:rPr>
          <w:rFonts w:asciiTheme="minorHAnsi" w:hAnsiTheme="minorHAnsi"/>
          <w:sz w:val="16"/>
        </w:rPr>
        <w:t>(Jon, School of Anthropology, Geography and Environmental Studies, University of Melbourne, Security and Climate Change, Global Environmental Change 13 (2003) 7–17, ScienceDirect)//rh</w:t>
      </w:r>
    </w:p>
    <w:p w:rsidR="007A167D" w:rsidRPr="007558D9" w:rsidRDefault="007A167D" w:rsidP="007A167D">
      <w:pPr>
        <w:rPr>
          <w:rFonts w:asciiTheme="minorHAnsi" w:hAnsiTheme="minorHAnsi"/>
          <w:sz w:val="16"/>
        </w:rPr>
      </w:pPr>
      <w:r w:rsidRPr="007558D9">
        <w:rPr>
          <w:rFonts w:asciiTheme="minorHAnsi" w:hAnsiTheme="minorHAnsi"/>
          <w:sz w:val="16"/>
        </w:rPr>
        <w:t xml:space="preserve">Following this deﬁnition of security, </w:t>
      </w:r>
      <w:r w:rsidRPr="00620892">
        <w:rPr>
          <w:rStyle w:val="StyleUnderline"/>
          <w:rFonts w:asciiTheme="minorHAnsi" w:hAnsiTheme="minorHAnsi"/>
          <w:highlight w:val="green"/>
        </w:rPr>
        <w:t>climate change</w:t>
      </w:r>
      <w:r w:rsidRPr="007558D9">
        <w:rPr>
          <w:rStyle w:val="StyleUnderline"/>
          <w:rFonts w:asciiTheme="minorHAnsi" w:hAnsiTheme="minorHAnsi"/>
        </w:rPr>
        <w:t xml:space="preserve"> is a security issue for </w:t>
      </w:r>
      <w:r w:rsidRPr="007558D9">
        <w:rPr>
          <w:rFonts w:asciiTheme="minorHAnsi" w:hAnsiTheme="minorHAnsi"/>
          <w:sz w:val="16"/>
        </w:rPr>
        <w:t>some nation-</w:t>
      </w:r>
      <w:r w:rsidRPr="007558D9">
        <w:rPr>
          <w:rStyle w:val="StyleUnderline"/>
          <w:rFonts w:asciiTheme="minorHAnsi" w:hAnsiTheme="minorHAnsi"/>
        </w:rPr>
        <w:t xml:space="preserve">states, communities and individuals. It is a problem that is complex in origin and </w:t>
      </w:r>
      <w:r w:rsidRPr="00620892">
        <w:rPr>
          <w:rStyle w:val="StyleUnderline"/>
          <w:rFonts w:asciiTheme="minorHAnsi" w:hAnsiTheme="minorHAnsi"/>
          <w:highlight w:val="green"/>
        </w:rPr>
        <w:t>has uncertain impacts</w:t>
      </w:r>
      <w:r w:rsidRPr="007558D9">
        <w:rPr>
          <w:rStyle w:val="StyleUnderline"/>
          <w:rFonts w:asciiTheme="minorHAnsi" w:hAnsiTheme="minorHAnsi"/>
        </w:rPr>
        <w:t>.</w:t>
      </w:r>
      <w:r w:rsidRPr="007558D9">
        <w:rPr>
          <w:rFonts w:asciiTheme="minorHAnsi" w:hAnsiTheme="minorHAnsi"/>
          <w:sz w:val="16"/>
        </w:rPr>
        <w:t xml:space="preserve"> </w:t>
      </w:r>
      <w:r w:rsidRPr="007558D9">
        <w:rPr>
          <w:rStyle w:val="StyleUnderline"/>
          <w:rFonts w:asciiTheme="minorHAnsi" w:hAnsiTheme="minorHAnsi"/>
        </w:rPr>
        <w:t>In the case of atoll-countries such as Tuvalu or Kiribati</w:t>
      </w:r>
      <w:r w:rsidRPr="007558D9">
        <w:rPr>
          <w:rFonts w:asciiTheme="minorHAnsi" w:hAnsiTheme="minorHAnsi"/>
          <w:sz w:val="16"/>
        </w:rPr>
        <w:t xml:space="preserve">, for example, there is widespread agreement that </w:t>
      </w:r>
      <w:r w:rsidRPr="007558D9">
        <w:rPr>
          <w:rStyle w:val="StyleUnderline"/>
          <w:rFonts w:asciiTheme="minorHAnsi" w:hAnsiTheme="minorHAnsi"/>
        </w:rPr>
        <w:t xml:space="preserve">climate change and associated </w:t>
      </w:r>
      <w:r w:rsidRPr="00620892">
        <w:rPr>
          <w:rStyle w:val="StyleUnderline"/>
          <w:rFonts w:asciiTheme="minorHAnsi" w:hAnsiTheme="minorHAnsi"/>
          <w:highlight w:val="green"/>
        </w:rPr>
        <w:t>sea-level rise threatens the</w:t>
      </w:r>
      <w:r w:rsidRPr="007558D9">
        <w:rPr>
          <w:rStyle w:val="StyleUnderline"/>
          <w:rFonts w:asciiTheme="minorHAnsi" w:hAnsiTheme="minorHAnsi"/>
        </w:rPr>
        <w:t xml:space="preserve"> long-term </w:t>
      </w:r>
      <w:r w:rsidRPr="00620892">
        <w:rPr>
          <w:rStyle w:val="StyleUnderline"/>
          <w:rFonts w:asciiTheme="minorHAnsi" w:hAnsiTheme="minorHAnsi"/>
          <w:highlight w:val="green"/>
        </w:rPr>
        <w:t>ability of people to remain living</w:t>
      </w:r>
      <w:r w:rsidRPr="007558D9">
        <w:rPr>
          <w:rStyle w:val="StyleUnderline"/>
          <w:rFonts w:asciiTheme="minorHAnsi" w:hAnsiTheme="minorHAnsi"/>
        </w:rPr>
        <w:t xml:space="preserve"> on their islands</w:t>
      </w:r>
      <w:r w:rsidRPr="007558D9">
        <w:rPr>
          <w:rFonts w:asciiTheme="minorHAnsi" w:hAnsiTheme="minorHAnsi"/>
          <w:sz w:val="16"/>
        </w:rPr>
        <w:t xml:space="preserve"> (Barnett and Adger, 2001; Nurse and Sem, 2001; Rahman, 1999; Watson, 2000). </w:t>
      </w:r>
      <w:r w:rsidRPr="00620892">
        <w:rPr>
          <w:rStyle w:val="StyleUnderline"/>
          <w:rFonts w:asciiTheme="minorHAnsi" w:hAnsiTheme="minorHAnsi"/>
          <w:highlight w:val="green"/>
        </w:rPr>
        <w:t xml:space="preserve">In this respect it is the most serious </w:t>
      </w:r>
      <w:r w:rsidRPr="00620892">
        <w:rPr>
          <w:rStyle w:val="StyleUnderline"/>
          <w:rFonts w:asciiTheme="minorHAnsi" w:hAnsiTheme="minorHAnsi"/>
        </w:rPr>
        <w:t>form of</w:t>
      </w:r>
      <w:r w:rsidRPr="007558D9">
        <w:rPr>
          <w:rStyle w:val="StyleUnderline"/>
          <w:rFonts w:asciiTheme="minorHAnsi" w:hAnsiTheme="minorHAnsi"/>
        </w:rPr>
        <w:t xml:space="preserve"> environmental change and the most serious security </w:t>
      </w:r>
      <w:r w:rsidRPr="00620892">
        <w:rPr>
          <w:rStyle w:val="StyleUnderline"/>
          <w:rFonts w:asciiTheme="minorHAnsi" w:hAnsiTheme="minorHAnsi"/>
          <w:highlight w:val="green"/>
        </w:rPr>
        <w:t>problem that these countries face</w:t>
      </w:r>
      <w:r w:rsidRPr="007558D9">
        <w:rPr>
          <w:rStyle w:val="StyleUnderline"/>
          <w:rFonts w:asciiTheme="minorHAnsi" w:hAnsiTheme="minorHAnsi"/>
        </w:rPr>
        <w:t>. The President of</w:t>
      </w:r>
      <w:r w:rsidRPr="007558D9">
        <w:rPr>
          <w:rFonts w:asciiTheme="minorHAnsi" w:hAnsiTheme="minorHAnsi"/>
          <w:sz w:val="16"/>
        </w:rPr>
        <w:t xml:space="preserve"> the </w:t>
      </w:r>
      <w:r w:rsidRPr="007558D9">
        <w:rPr>
          <w:rStyle w:val="StyleUnderline"/>
          <w:rFonts w:asciiTheme="minorHAnsi" w:hAnsiTheme="minorHAnsi"/>
        </w:rPr>
        <w:t>Federated States of</w:t>
      </w:r>
      <w:r w:rsidRPr="007558D9">
        <w:rPr>
          <w:rFonts w:asciiTheme="minorHAnsi" w:hAnsiTheme="minorHAnsi"/>
          <w:sz w:val="16"/>
        </w:rPr>
        <w:t xml:space="preserve"> </w:t>
      </w:r>
      <w:r w:rsidRPr="007558D9">
        <w:rPr>
          <w:rStyle w:val="StyleUnderline"/>
          <w:rFonts w:asciiTheme="minorHAnsi" w:hAnsiTheme="minorHAnsi"/>
        </w:rPr>
        <w:t>Micronesia has put this bluntly: ‘‘sea-level rise and other related consequences of climate change are grave security threats to our very existence as homelands and nation-states.’</w:t>
      </w:r>
      <w:r w:rsidRPr="007558D9">
        <w:rPr>
          <w:rFonts w:asciiTheme="minorHAnsi" w:hAnsiTheme="minorHAnsi"/>
          <w:sz w:val="16"/>
        </w:rPr>
        <w:t xml:space="preserve">’ (Falcam, 2001). It is not just small island states which face climate related security risks. </w:t>
      </w:r>
      <w:r w:rsidRPr="00620892">
        <w:rPr>
          <w:rStyle w:val="StyleUnderline"/>
          <w:rFonts w:asciiTheme="minorHAnsi" w:hAnsiTheme="minorHAnsi"/>
          <w:highlight w:val="green"/>
        </w:rPr>
        <w:t>It poses</w:t>
      </w:r>
      <w:r w:rsidRPr="007558D9">
        <w:rPr>
          <w:rStyle w:val="StyleUnderline"/>
          <w:rFonts w:asciiTheme="minorHAnsi" w:hAnsiTheme="minorHAnsi"/>
        </w:rPr>
        <w:t xml:space="preserve"> signiﬁcant </w:t>
      </w:r>
      <w:r w:rsidRPr="00620892">
        <w:rPr>
          <w:rStyle w:val="StyleUnderline"/>
          <w:rFonts w:asciiTheme="minorHAnsi" w:hAnsiTheme="minorHAnsi"/>
          <w:highlight w:val="green"/>
        </w:rPr>
        <w:t>risks to the livelihoods, culture and health of</w:t>
      </w:r>
      <w:r w:rsidRPr="007558D9">
        <w:rPr>
          <w:rStyle w:val="StyleUnderline"/>
          <w:rFonts w:asciiTheme="minorHAnsi" w:hAnsiTheme="minorHAnsi"/>
        </w:rPr>
        <w:t xml:space="preserve"> many </w:t>
      </w:r>
      <w:r w:rsidRPr="00620892">
        <w:rPr>
          <w:rStyle w:val="StyleUnderline"/>
          <w:rFonts w:asciiTheme="minorHAnsi" w:hAnsiTheme="minorHAnsi"/>
          <w:highlight w:val="green"/>
        </w:rPr>
        <w:t>millions</w:t>
      </w:r>
      <w:r w:rsidRPr="007558D9">
        <w:rPr>
          <w:rStyle w:val="StyleUnderline"/>
          <w:rFonts w:asciiTheme="minorHAnsi" w:hAnsiTheme="minorHAnsi"/>
        </w:rPr>
        <w:t xml:space="preserve"> of people in many different social and ecological and contexts; </w:t>
      </w:r>
      <w:r w:rsidRPr="00620892">
        <w:rPr>
          <w:rStyle w:val="StyleUnderline"/>
          <w:rFonts w:asciiTheme="minorHAnsi" w:hAnsiTheme="minorHAnsi"/>
          <w:highlight w:val="green"/>
        </w:rPr>
        <w:t>consider Inuit communities</w:t>
      </w:r>
      <w:r w:rsidRPr="007558D9">
        <w:rPr>
          <w:rStyle w:val="StyleUnderline"/>
          <w:rFonts w:asciiTheme="minorHAnsi" w:hAnsiTheme="minorHAnsi"/>
        </w:rPr>
        <w:t xml:space="preserve"> living in the Arctic circle </w:t>
      </w:r>
      <w:r w:rsidRPr="00620892">
        <w:rPr>
          <w:rStyle w:val="StyleUnderline"/>
          <w:rFonts w:asciiTheme="minorHAnsi" w:hAnsiTheme="minorHAnsi"/>
          <w:highlight w:val="green"/>
        </w:rPr>
        <w:t>where</w:t>
      </w:r>
      <w:r w:rsidRPr="007558D9">
        <w:rPr>
          <w:rStyle w:val="StyleUnderline"/>
          <w:rFonts w:asciiTheme="minorHAnsi" w:hAnsiTheme="minorHAnsi"/>
        </w:rPr>
        <w:t xml:space="preserve"> snow cover is less predictable and </w:t>
      </w:r>
      <w:r w:rsidRPr="00620892">
        <w:rPr>
          <w:rStyle w:val="StyleUnderline"/>
          <w:rFonts w:asciiTheme="minorHAnsi" w:hAnsiTheme="minorHAnsi"/>
          <w:highlight w:val="green"/>
        </w:rPr>
        <w:t>thinner ice sheets restricts hunting</w:t>
      </w:r>
      <w:r w:rsidRPr="007558D9">
        <w:rPr>
          <w:rStyle w:val="StyleUnderline"/>
          <w:rFonts w:asciiTheme="minorHAnsi" w:hAnsiTheme="minorHAnsi"/>
        </w:rPr>
        <w:t xml:space="preserve">, families living on low-lying deltas in </w:t>
      </w:r>
      <w:r w:rsidRPr="00620892">
        <w:rPr>
          <w:rStyle w:val="StyleUnderline"/>
          <w:rFonts w:asciiTheme="minorHAnsi" w:hAnsiTheme="minorHAnsi"/>
          <w:highlight w:val="green"/>
        </w:rPr>
        <w:t>Bangladesh</w:t>
      </w:r>
      <w:r w:rsidRPr="007558D9">
        <w:rPr>
          <w:rStyle w:val="StyleUnderline"/>
          <w:rFonts w:asciiTheme="minorHAnsi" w:hAnsiTheme="minorHAnsi"/>
        </w:rPr>
        <w:t xml:space="preserve"> increasingly </w:t>
      </w:r>
      <w:r w:rsidRPr="00620892">
        <w:rPr>
          <w:rStyle w:val="StyleUnderline"/>
          <w:rFonts w:asciiTheme="minorHAnsi" w:hAnsiTheme="minorHAnsi"/>
          <w:highlight w:val="green"/>
        </w:rPr>
        <w:t>prone to ﬂooding</w:t>
      </w:r>
      <w:r w:rsidRPr="007558D9">
        <w:rPr>
          <w:rStyle w:val="StyleUnderline"/>
          <w:rFonts w:asciiTheme="minorHAnsi" w:hAnsiTheme="minorHAnsi"/>
        </w:rPr>
        <w:t>, and people living in areas prone to invasion by malaria carrying mosquitoes as a function of changed temperature and rainfall regimes</w:t>
      </w:r>
      <w:r w:rsidRPr="007558D9">
        <w:rPr>
          <w:rFonts w:asciiTheme="minorHAnsi" w:hAnsiTheme="minorHAnsi"/>
          <w:sz w:val="16"/>
        </w:rPr>
        <w:t xml:space="preserve">. So. climate changc is a security issue for certain communities and countries. </w:t>
      </w:r>
      <w:r w:rsidRPr="007558D9">
        <w:rPr>
          <w:rStyle w:val="StyleUnderline"/>
          <w:rFonts w:asciiTheme="minorHAnsi" w:hAnsiTheme="minorHAnsi"/>
        </w:rPr>
        <w:t>Following on from this</w:t>
      </w:r>
      <w:r w:rsidRPr="007558D9">
        <w:rPr>
          <w:rFonts w:asciiTheme="minorHAnsi" w:hAnsiTheme="minorHAnsi"/>
          <w:sz w:val="16"/>
        </w:rPr>
        <w:t xml:space="preserve">, in so far as its failure Lo rcduce emissions may spell thc end of the functionality of aLoll-countrics. </w:t>
      </w:r>
      <w:r w:rsidRPr="007558D9">
        <w:rPr>
          <w:rStyle w:val="StyleUnderline"/>
          <w:rFonts w:asciiTheme="minorHAnsi" w:hAnsiTheme="minorHAnsi"/>
        </w:rPr>
        <w:t xml:space="preserve">the </w:t>
      </w:r>
      <w:r w:rsidRPr="00620892">
        <w:rPr>
          <w:rStyle w:val="StyleUnderline"/>
          <w:rFonts w:asciiTheme="minorHAnsi" w:hAnsiTheme="minorHAnsi"/>
          <w:highlight w:val="green"/>
        </w:rPr>
        <w:t>displacement of peoples</w:t>
      </w:r>
      <w:r w:rsidRPr="007558D9">
        <w:rPr>
          <w:rStyle w:val="StyleUnderline"/>
          <w:rFonts w:asciiTheme="minorHAnsi" w:hAnsiTheme="minorHAnsi"/>
        </w:rPr>
        <w:t xml:space="preserve"> from their homelands, </w:t>
      </w:r>
      <w:r w:rsidRPr="00620892">
        <w:rPr>
          <w:rStyle w:val="StyleUnderline"/>
          <w:rFonts w:asciiTheme="minorHAnsi" w:hAnsiTheme="minorHAnsi"/>
          <w:highlight w:val="green"/>
        </w:rPr>
        <w:t>and increased</w:t>
      </w:r>
      <w:r w:rsidRPr="007558D9">
        <w:rPr>
          <w:rStyle w:val="StyleUnderline"/>
          <w:rFonts w:asciiTheme="minorHAnsi" w:hAnsiTheme="minorHAnsi"/>
        </w:rPr>
        <w:t xml:space="preserve"> disease and </w:t>
      </w:r>
      <w:r w:rsidRPr="00620892">
        <w:rPr>
          <w:rStyle w:val="StyleUnderline"/>
          <w:rFonts w:asciiTheme="minorHAnsi" w:hAnsiTheme="minorHAnsi"/>
          <w:highlight w:val="green"/>
        </w:rPr>
        <w:t>mortality</w:t>
      </w:r>
      <w:r w:rsidRPr="00620892">
        <w:rPr>
          <w:rStyle w:val="StyleUnderline"/>
          <w:rFonts w:asciiTheme="minorHAnsi" w:hAnsiTheme="minorHAnsi"/>
        </w:rPr>
        <w:t>, then the UNFCCC is</w:t>
      </w:r>
      <w:r w:rsidRPr="007558D9">
        <w:rPr>
          <w:rStyle w:val="StyleUnderline"/>
          <w:rFonts w:asciiTheme="minorHAnsi" w:hAnsiTheme="minorHAnsi"/>
        </w:rPr>
        <w:t xml:space="preserve"> a </w:t>
      </w:r>
      <w:r w:rsidRPr="00620892">
        <w:rPr>
          <w:rStyle w:val="StyleUnderline"/>
          <w:rFonts w:asciiTheme="minorHAnsi" w:hAnsiTheme="minorHAnsi"/>
        </w:rPr>
        <w:t>critically important</w:t>
      </w:r>
      <w:r w:rsidRPr="007558D9">
        <w:rPr>
          <w:rStyle w:val="StyleUnderline"/>
          <w:rFonts w:asciiTheme="minorHAnsi" w:hAnsiTheme="minorHAnsi"/>
        </w:rPr>
        <w:t xml:space="preserve"> security treaty</w:t>
      </w:r>
      <w:r w:rsidRPr="007558D9">
        <w:rPr>
          <w:rFonts w:asciiTheme="minorHAnsi" w:hAnsiTheme="minorHAnsi"/>
          <w:sz w:val="16"/>
        </w:rPr>
        <w:t>.</w:t>
      </w:r>
    </w:p>
    <w:p w:rsidR="007A167D" w:rsidRPr="007558D9" w:rsidRDefault="007A167D" w:rsidP="007A167D">
      <w:pPr>
        <w:rPr>
          <w:rFonts w:asciiTheme="minorHAnsi" w:hAnsiTheme="minorHAnsi"/>
          <w:sz w:val="16"/>
        </w:rPr>
      </w:pPr>
    </w:p>
    <w:p w:rsidR="00880B58" w:rsidRPr="002832F9" w:rsidRDefault="007A167D" w:rsidP="00880B58">
      <w:pPr>
        <w:pStyle w:val="Heading4"/>
        <w:rPr>
          <w:rFonts w:asciiTheme="minorHAnsi" w:hAnsiTheme="minorHAnsi"/>
        </w:rPr>
      </w:pPr>
      <w:r w:rsidRPr="007558D9">
        <w:rPr>
          <w:rFonts w:asciiTheme="minorHAnsi" w:hAnsiTheme="minorHAnsi"/>
        </w:rPr>
        <w:t>2.</w:t>
      </w:r>
      <w:r w:rsidR="00880B58">
        <w:rPr>
          <w:rFonts w:asciiTheme="minorHAnsi" w:hAnsiTheme="minorHAnsi"/>
        </w:rPr>
        <w:t xml:space="preserve"> Apocalyptic framing is good</w:t>
      </w:r>
      <w:r w:rsidR="002832F9">
        <w:rPr>
          <w:rFonts w:asciiTheme="minorHAnsi" w:hAnsiTheme="minorHAnsi"/>
        </w:rPr>
        <w:t xml:space="preserve"> - </w:t>
      </w:r>
      <w:r w:rsidR="00880B58">
        <w:t>motivates environmentalism</w:t>
      </w:r>
    </w:p>
    <w:p w:rsidR="00880B58" w:rsidRDefault="00880B58" w:rsidP="00880B58">
      <w:pPr>
        <w:rPr>
          <w:sz w:val="16"/>
          <w:szCs w:val="16"/>
        </w:rPr>
      </w:pPr>
      <w:r w:rsidRPr="00880B58">
        <w:rPr>
          <w:rStyle w:val="Style13ptBold"/>
        </w:rPr>
        <w:t>Salvador and Norton 11</w:t>
      </w:r>
      <w:r w:rsidRPr="008A75E5">
        <w:rPr>
          <w:sz w:val="16"/>
          <w:szCs w:val="16"/>
        </w:rPr>
        <w:t xml:space="preserve"> (</w:t>
      </w:r>
      <w:hyperlink r:id="rId8" w:history="1">
        <w:r w:rsidRPr="008A75E5">
          <w:rPr>
            <w:rStyle w:val="Hyperlink"/>
            <w:sz w:val="16"/>
          </w:rPr>
          <w:t>Michael Salvador</w:t>
        </w:r>
      </w:hyperlink>
      <w:r w:rsidRPr="008A75E5">
        <w:rPr>
          <w:sz w:val="16"/>
          <w:szCs w:val="16"/>
        </w:rPr>
        <w:t xml:space="preserve"> - Michael Salvador is an Associate Professor in the Edward R. Murrow College of Communication at Washington State University and </w:t>
      </w:r>
      <w:hyperlink r:id="rId9" w:history="1">
        <w:r w:rsidRPr="008A75E5">
          <w:rPr>
            <w:rStyle w:val="Hyperlink"/>
            <w:sz w:val="16"/>
          </w:rPr>
          <w:t>Todd Norton</w:t>
        </w:r>
      </w:hyperlink>
      <w:r w:rsidRPr="008A75E5">
        <w:rPr>
          <w:sz w:val="16"/>
          <w:szCs w:val="16"/>
        </w:rPr>
        <w:t xml:space="preserve"> - Todd Norton is an Assistant Professor in the Edward R. Murrow College of Communication at Washington State University, “The Flood Myth in the Age of Global Climate Change,” 2/18/11, </w:t>
      </w:r>
      <w:hyperlink r:id="rId10" w:history="1">
        <w:r w:rsidRPr="008A75E5">
          <w:rPr>
            <w:rStyle w:val="Hyperlink"/>
            <w:sz w:val="16"/>
          </w:rPr>
          <w:t>http://dx.doi.org/10.1080/17524032.2010.544749</w:t>
        </w:r>
      </w:hyperlink>
      <w:r w:rsidRPr="008A75E5">
        <w:rPr>
          <w:sz w:val="16"/>
          <w:szCs w:val="16"/>
        </w:rPr>
        <w:t xml:space="preserve">) Gangeezy </w:t>
      </w:r>
    </w:p>
    <w:p w:rsidR="00880B58" w:rsidRDefault="00880B58" w:rsidP="00880B58">
      <w:pPr>
        <w:rPr>
          <w:sz w:val="16"/>
        </w:rPr>
      </w:pPr>
      <w:r w:rsidRPr="008A75E5">
        <w:rPr>
          <w:sz w:val="16"/>
        </w:rPr>
        <w:t xml:space="preserve">For Killingsworth and Palmer (1996), </w:t>
      </w:r>
      <w:r w:rsidRPr="008A75E5">
        <w:rPr>
          <w:u w:val="single"/>
        </w:rPr>
        <w:t xml:space="preserve">use of </w:t>
      </w:r>
      <w:r w:rsidRPr="00620892">
        <w:rPr>
          <w:highlight w:val="green"/>
          <w:u w:val="single"/>
        </w:rPr>
        <w:t>apocalyptic rhetoric has shifted</w:t>
      </w:r>
      <w:r w:rsidRPr="008A75E5">
        <w:rPr>
          <w:sz w:val="16"/>
        </w:rPr>
        <w:t xml:space="preserve"> in </w:t>
      </w:r>
      <w:r w:rsidRPr="008A75E5">
        <w:rPr>
          <w:u w:val="single"/>
        </w:rPr>
        <w:t xml:space="preserve">response </w:t>
      </w:r>
      <w:r w:rsidRPr="00620892">
        <w:rPr>
          <w:highlight w:val="green"/>
          <w:u w:val="single"/>
        </w:rPr>
        <w:t>to</w:t>
      </w:r>
      <w:r w:rsidRPr="008A75E5">
        <w:rPr>
          <w:sz w:val="16"/>
        </w:rPr>
        <w:t xml:space="preserve"> the changing </w:t>
      </w:r>
      <w:r w:rsidRPr="00620892">
        <w:rPr>
          <w:highlight w:val="green"/>
          <w:u w:val="single"/>
        </w:rPr>
        <w:t>relationship between</w:t>
      </w:r>
      <w:r w:rsidRPr="008A75E5">
        <w:rPr>
          <w:sz w:val="16"/>
        </w:rPr>
        <w:t xml:space="preserve"> the prevailing </w:t>
      </w:r>
      <w:r w:rsidRPr="008A75E5">
        <w:rPr>
          <w:u w:val="single"/>
        </w:rPr>
        <w:t xml:space="preserve">paradigm of </w:t>
      </w:r>
      <w:r w:rsidRPr="00620892">
        <w:rPr>
          <w:highlight w:val="green"/>
          <w:u w:val="single"/>
        </w:rPr>
        <w:t>human domination</w:t>
      </w:r>
      <w:r w:rsidRPr="008A75E5">
        <w:rPr>
          <w:u w:val="single"/>
        </w:rPr>
        <w:t xml:space="preserve"> over nature*</w:t>
      </w:r>
      <w:r w:rsidRPr="00620892">
        <w:rPr>
          <w:highlight w:val="green"/>
          <w:u w:val="single"/>
        </w:rPr>
        <w:t>limitless American progress</w:t>
      </w:r>
      <w:r w:rsidRPr="008A75E5">
        <w:rPr>
          <w:sz w:val="16"/>
        </w:rPr>
        <w:t xml:space="preserve"> </w:t>
      </w:r>
      <w:r w:rsidRPr="008A75E5">
        <w:rPr>
          <w:u w:val="single"/>
        </w:rPr>
        <w:t>through technology and economic development*</w:t>
      </w:r>
      <w:r w:rsidRPr="00620892">
        <w:rPr>
          <w:highlight w:val="green"/>
          <w:u w:val="single"/>
        </w:rPr>
        <w:t>and</w:t>
      </w:r>
      <w:r w:rsidRPr="008A75E5">
        <w:rPr>
          <w:sz w:val="16"/>
        </w:rPr>
        <w:t xml:space="preserve"> the oppositiona</w:t>
      </w:r>
      <w:r w:rsidRPr="00620892">
        <w:rPr>
          <w:sz w:val="16"/>
          <w:highlight w:val="green"/>
        </w:rPr>
        <w:t>l</w:t>
      </w:r>
      <w:r w:rsidRPr="008A75E5">
        <w:rPr>
          <w:sz w:val="16"/>
        </w:rPr>
        <w:t xml:space="preserve"> </w:t>
      </w:r>
      <w:r w:rsidRPr="00620892">
        <w:rPr>
          <w:highlight w:val="green"/>
          <w:u w:val="single"/>
        </w:rPr>
        <w:t>environmental paradigm of humans</w:t>
      </w:r>
      <w:r w:rsidRPr="008A75E5">
        <w:rPr>
          <w:u w:val="single"/>
        </w:rPr>
        <w:t xml:space="preserve"> </w:t>
      </w:r>
      <w:r w:rsidRPr="008A75E5">
        <w:rPr>
          <w:sz w:val="16"/>
        </w:rPr>
        <w:t xml:space="preserve">as </w:t>
      </w:r>
      <w:r w:rsidRPr="008A75E5">
        <w:rPr>
          <w:u w:val="single"/>
        </w:rPr>
        <w:t xml:space="preserve">subject to nature and </w:t>
      </w:r>
      <w:r w:rsidRPr="008A75E5">
        <w:rPr>
          <w:sz w:val="16"/>
        </w:rPr>
        <w:t>in</w:t>
      </w:r>
      <w:r w:rsidRPr="008A75E5">
        <w:rPr>
          <w:u w:val="single"/>
        </w:rPr>
        <w:t xml:space="preserve"> </w:t>
      </w:r>
      <w:r w:rsidRPr="00620892">
        <w:rPr>
          <w:highlight w:val="green"/>
          <w:u w:val="single"/>
        </w:rPr>
        <w:t>need of ecologically sustainable practices</w:t>
      </w:r>
      <w:r w:rsidRPr="008A75E5">
        <w:rPr>
          <w:sz w:val="16"/>
        </w:rPr>
        <w:t xml:space="preserve">. When this prevailing paradigm was at its zenith, stronger apocalyptic visions were advanced, as in Rachel Carson’s (1962) Silent Spring. As environmental activism took hold in the public consciousness, less threatening visions of the Earth’s future were offered, as in Barry Commoner’s (1971) The Closing Circle. Thus, </w:t>
      </w:r>
      <w:r w:rsidRPr="00620892">
        <w:rPr>
          <w:highlight w:val="green"/>
          <w:u w:val="single"/>
        </w:rPr>
        <w:t>apocalyptic rhetoric served as a malleable framework for discussing environmental problems</w:t>
      </w:r>
      <w:r w:rsidRPr="00620892">
        <w:rPr>
          <w:sz w:val="16"/>
          <w:highlight w:val="green"/>
        </w:rPr>
        <w:t xml:space="preserve">, </w:t>
      </w:r>
      <w:r w:rsidRPr="00620892">
        <w:rPr>
          <w:highlight w:val="green"/>
          <w:u w:val="single"/>
        </w:rPr>
        <w:t>allowing those concerned to</w:t>
      </w:r>
      <w:r w:rsidRPr="008A75E5">
        <w:rPr>
          <w:u w:val="single"/>
        </w:rPr>
        <w:t xml:space="preserve"> transform </w:t>
      </w:r>
      <w:r w:rsidRPr="00620892">
        <w:rPr>
          <w:highlight w:val="green"/>
          <w:u w:val="single"/>
        </w:rPr>
        <w:t>grow</w:t>
      </w:r>
      <w:r w:rsidRPr="008A75E5">
        <w:rPr>
          <w:u w:val="single"/>
        </w:rPr>
        <w:t xml:space="preserve">ing </w:t>
      </w:r>
      <w:r w:rsidRPr="00620892">
        <w:rPr>
          <w:highlight w:val="green"/>
          <w:u w:val="single"/>
        </w:rPr>
        <w:t>awareness</w:t>
      </w:r>
      <w:r w:rsidRPr="008A75E5">
        <w:rPr>
          <w:u w:val="single"/>
        </w:rPr>
        <w:t xml:space="preserve"> of environmental problems ‘‘</w:t>
      </w:r>
      <w:r w:rsidRPr="00620892">
        <w:rPr>
          <w:highlight w:val="green"/>
          <w:u w:val="single"/>
        </w:rPr>
        <w:t>into</w:t>
      </w:r>
      <w:r w:rsidRPr="008A75E5">
        <w:rPr>
          <w:u w:val="single"/>
        </w:rPr>
        <w:t xml:space="preserve"> acceptance of </w:t>
      </w:r>
      <w:r w:rsidRPr="00620892">
        <w:rPr>
          <w:highlight w:val="green"/>
          <w:u w:val="single"/>
        </w:rPr>
        <w:t>action toward a solution</w:t>
      </w:r>
      <w:r w:rsidRPr="008A75E5">
        <w:rPr>
          <w:u w:val="single"/>
        </w:rPr>
        <w:t xml:space="preserve"> by prefacing the solution with a future scenario of what could happen </w:t>
      </w:r>
      <w:r w:rsidRPr="00620892">
        <w:rPr>
          <w:highlight w:val="green"/>
          <w:u w:val="single"/>
        </w:rPr>
        <w:t>if action is not taken, if the problem goes untreated’’</w:t>
      </w:r>
      <w:r w:rsidRPr="008A75E5">
        <w:rPr>
          <w:sz w:val="16"/>
        </w:rPr>
        <w:t xml:space="preserve"> (Killingsworth &amp; Palmer, 1996, p. 22).</w:t>
      </w:r>
    </w:p>
    <w:p w:rsidR="007558D9" w:rsidRPr="007558D9" w:rsidRDefault="007558D9" w:rsidP="007A167D">
      <w:pPr>
        <w:rPr>
          <w:rFonts w:asciiTheme="minorHAnsi" w:hAnsiTheme="minorHAnsi"/>
          <w:sz w:val="16"/>
        </w:rPr>
      </w:pPr>
    </w:p>
    <w:p w:rsidR="007558D9" w:rsidRPr="007558D9" w:rsidRDefault="00E2592E" w:rsidP="007558D9">
      <w:pPr>
        <w:pStyle w:val="Heading4"/>
        <w:rPr>
          <w:rFonts w:asciiTheme="minorHAnsi" w:hAnsiTheme="minorHAnsi"/>
        </w:rPr>
      </w:pPr>
      <w:r>
        <w:rPr>
          <w:rFonts w:asciiTheme="minorHAnsi" w:hAnsiTheme="minorHAnsi"/>
        </w:rPr>
        <w:t>3. Their rejection of technology reproduces elitism and environmental destruction – rejecting all technology is doomed to fail</w:t>
      </w:r>
    </w:p>
    <w:p w:rsidR="007558D9" w:rsidRPr="007558D9" w:rsidRDefault="007558D9" w:rsidP="007558D9">
      <w:pPr>
        <w:shd w:val="clear" w:color="auto" w:fill="FFFFFF"/>
        <w:rPr>
          <w:rFonts w:asciiTheme="minorHAnsi" w:hAnsiTheme="minorHAnsi" w:cs="Arial"/>
          <w:color w:val="222222"/>
          <w:sz w:val="20"/>
          <w:szCs w:val="20"/>
        </w:rPr>
      </w:pPr>
      <w:r w:rsidRPr="007558D9">
        <w:rPr>
          <w:rStyle w:val="Style13ptBold"/>
          <w:rFonts w:asciiTheme="minorHAnsi" w:hAnsiTheme="minorHAnsi"/>
        </w:rPr>
        <w:t>White 96</w:t>
      </w:r>
      <w:r w:rsidRPr="007558D9">
        <w:rPr>
          <w:rStyle w:val="apple-converted-space"/>
          <w:rFonts w:asciiTheme="minorHAnsi" w:hAnsiTheme="minorHAnsi" w:cs="Arial"/>
          <w:color w:val="222222"/>
          <w:sz w:val="26"/>
          <w:szCs w:val="26"/>
        </w:rPr>
        <w:t> </w:t>
      </w:r>
      <w:r w:rsidRPr="007558D9">
        <w:rPr>
          <w:rFonts w:asciiTheme="minorHAnsi" w:hAnsiTheme="minorHAnsi" w:cs="Arial"/>
          <w:color w:val="222222"/>
          <w:sz w:val="16"/>
          <w:szCs w:val="16"/>
        </w:rPr>
        <w:t>(Richard, Pulitzer-Prize nominated historian specializing in the history of the American west, environmental history and Native American history, 10/17/96, Uncommon Ground: Rethinking the Human Place in Nature, edited by William Cronon, Chapter: “Are You an Environmentalist or do You Work for a Living?: Work and Nature,”</w:t>
      </w:r>
      <w:r w:rsidRPr="007558D9">
        <w:rPr>
          <w:rStyle w:val="apple-converted-space"/>
          <w:rFonts w:asciiTheme="minorHAnsi" w:hAnsiTheme="minorHAnsi" w:cs="Arial"/>
          <w:color w:val="222222"/>
          <w:sz w:val="16"/>
          <w:szCs w:val="16"/>
        </w:rPr>
        <w:t> </w:t>
      </w:r>
      <w:r w:rsidR="00290758">
        <w:fldChar w:fldCharType="begin"/>
      </w:r>
      <w:r w:rsidR="00290758">
        <w:instrText>HYPERLINK "http://faculty.washington.edu/stevehar/White.pdf" \t "_blank"</w:instrText>
      </w:r>
      <w:r w:rsidR="00290758">
        <w:fldChar w:fldCharType="separate"/>
      </w:r>
      <w:r w:rsidRPr="007558D9">
        <w:rPr>
          <w:rStyle w:val="Hyperlink"/>
          <w:rFonts w:asciiTheme="minorHAnsi" w:hAnsiTheme="minorHAnsi" w:cs="Arial"/>
          <w:color w:val="1155CC"/>
          <w:sz w:val="16"/>
          <w:szCs w:val="16"/>
        </w:rPr>
        <w:t>http://faculty.washington.edu/stevehar/White.pdf</w:t>
      </w:r>
      <w:r w:rsidR="00290758">
        <w:fldChar w:fldCharType="end"/>
      </w:r>
      <w:r w:rsidRPr="007558D9">
        <w:rPr>
          <w:rFonts w:asciiTheme="minorHAnsi" w:hAnsiTheme="minorHAnsi" w:cs="Arial"/>
          <w:color w:val="222222"/>
          <w:sz w:val="16"/>
          <w:szCs w:val="16"/>
        </w:rPr>
        <w:t>, ND)</w:t>
      </w:r>
    </w:p>
    <w:p w:rsidR="007558D9" w:rsidRPr="00E2592E" w:rsidRDefault="007558D9" w:rsidP="007558D9">
      <w:pPr>
        <w:rPr>
          <w:rFonts w:asciiTheme="minorHAnsi" w:hAnsiTheme="minorHAnsi"/>
          <w:sz w:val="16"/>
        </w:rPr>
      </w:pPr>
      <w:r w:rsidRPr="00254403">
        <w:rPr>
          <w:rStyle w:val="StyleUnderline"/>
          <w:highlight w:val="green"/>
        </w:rPr>
        <w:t>The</w:t>
      </w:r>
      <w:r w:rsidRPr="00E2592E">
        <w:rPr>
          <w:rStyle w:val="StyleUnderline"/>
        </w:rPr>
        <w:t xml:space="preserve"> intellectual, social, and political </w:t>
      </w:r>
      <w:r w:rsidRPr="00254403">
        <w:rPr>
          <w:rStyle w:val="StyleUnderline"/>
          <w:highlight w:val="green"/>
        </w:rPr>
        <w:t>costs of limiting our choice to</w:t>
      </w:r>
      <w:r w:rsidRPr="00E2592E">
        <w:rPr>
          <w:rStyle w:val="StyleUnderline"/>
        </w:rPr>
        <w:t xml:space="preserve"> these </w:t>
      </w:r>
      <w:r w:rsidRPr="00254403">
        <w:rPr>
          <w:rStyle w:val="StyleUnderline"/>
          <w:highlight w:val="green"/>
        </w:rPr>
        <w:t>two attitudes</w:t>
      </w:r>
      <w:r w:rsidRPr="00E2592E">
        <w:rPr>
          <w:rStyle w:val="StyleUnderline"/>
        </w:rPr>
        <w:t xml:space="preserve"> toward work and nature </w:t>
      </w:r>
      <w:r w:rsidRPr="00254403">
        <w:rPr>
          <w:rStyle w:val="StyleUnderline"/>
          <w:highlight w:val="green"/>
        </w:rPr>
        <w:t>are immense. Condemning all work</w:t>
      </w:r>
      <w:r w:rsidRPr="00E2592E">
        <w:rPr>
          <w:rStyle w:val="StyleUnderline"/>
        </w:rPr>
        <w:t xml:space="preserve"> in nature </w:t>
      </w:r>
      <w:r w:rsidRPr="00254403">
        <w:rPr>
          <w:rStyle w:val="StyleUnderline"/>
          <w:highlight w:val="green"/>
        </w:rPr>
        <w:t>marks environmentalists</w:t>
      </w:r>
      <w:r w:rsidRPr="00E2592E">
        <w:rPr>
          <w:rStyle w:val="StyleUnderline"/>
        </w:rPr>
        <w:t>,</w:t>
      </w:r>
      <w:r w:rsidRPr="00E2592E">
        <w:rPr>
          <w:rFonts w:asciiTheme="minorHAnsi" w:hAnsiTheme="minorHAnsi"/>
          <w:sz w:val="16"/>
        </w:rPr>
        <w:t xml:space="preserve"> as the Forks bumper sticker declares, </w:t>
      </w:r>
      <w:r w:rsidRPr="00254403">
        <w:rPr>
          <w:rStyle w:val="StyleUnderline"/>
          <w:highlight w:val="green"/>
        </w:rPr>
        <w:t>as a privileged</w:t>
      </w:r>
      <w:r w:rsidRPr="00E2592E">
        <w:rPr>
          <w:rStyle w:val="StyleUnderline"/>
        </w:rPr>
        <w:t xml:space="preserve"> leisure </w:t>
      </w:r>
      <w:r w:rsidRPr="00254403">
        <w:rPr>
          <w:rStyle w:val="StyleUnderline"/>
          <w:highlight w:val="green"/>
        </w:rPr>
        <w:t>class. Approving of archaic work while condemning modern work marks</w:t>
      </w:r>
      <w:r w:rsidRPr="00E2592E">
        <w:rPr>
          <w:rStyle w:val="StyleUnderline"/>
        </w:rPr>
        <w:t xml:space="preserve"> </w:t>
      </w:r>
      <w:r w:rsidRPr="00254403">
        <w:rPr>
          <w:rStyle w:val="StyleUnderline"/>
          <w:highlight w:val="green"/>
        </w:rPr>
        <w:t>environmentalists as</w:t>
      </w:r>
      <w:r w:rsidRPr="00E2592E">
        <w:rPr>
          <w:rFonts w:asciiTheme="minorHAnsi" w:hAnsiTheme="minorHAnsi"/>
          <w:sz w:val="16"/>
        </w:rPr>
        <w:t xml:space="preserve"> quaint </w:t>
      </w:r>
      <w:r w:rsidRPr="00254403">
        <w:rPr>
          <w:rStyle w:val="StyleUnderline"/>
          <w:highlight w:val="green"/>
        </w:rPr>
        <w:t>reactionaries</w:t>
      </w:r>
      <w:r w:rsidRPr="00E2592E">
        <w:rPr>
          <w:rFonts w:asciiTheme="minorHAnsi" w:hAnsiTheme="minorHAnsi"/>
          <w:sz w:val="16"/>
        </w:rPr>
        <w:t xml:space="preserve">; they seem </w:t>
      </w:r>
      <w:r w:rsidRPr="00254403">
        <w:rPr>
          <w:rStyle w:val="StyleUnderline"/>
          <w:highlight w:val="green"/>
        </w:rPr>
        <w:t>oblivious to</w:t>
      </w:r>
      <w:r w:rsidRPr="00E2592E">
        <w:rPr>
          <w:rStyle w:val="StyleUnderline"/>
        </w:rPr>
        <w:t xml:space="preserve"> the </w:t>
      </w:r>
      <w:r w:rsidRPr="00254403">
        <w:rPr>
          <w:rStyle w:val="StyleUnderline"/>
          <w:highlight w:val="green"/>
        </w:rPr>
        <w:t>realities</w:t>
      </w:r>
      <w:r w:rsidRPr="00E2592E">
        <w:rPr>
          <w:rStyle w:val="StyleUnderline"/>
        </w:rPr>
        <w:t xml:space="preserve"> of the modern world.</w:t>
      </w:r>
      <w:r w:rsidRPr="00E2592E">
        <w:rPr>
          <w:rFonts w:asciiTheme="minorHAnsi" w:hAnsiTheme="minorHAnsi"/>
          <w:sz w:val="16"/>
        </w:rPr>
        <w:t xml:space="preserve"> </w:t>
      </w:r>
      <w:r w:rsidRPr="00E2592E">
        <w:rPr>
          <w:rStyle w:val="StyleUnderline"/>
        </w:rPr>
        <w:t>Environmentalists appeal to history</w:t>
      </w:r>
      <w:r w:rsidRPr="00E2592E">
        <w:rPr>
          <w:rFonts w:asciiTheme="minorHAnsi" w:hAnsiTheme="minorHAnsi"/>
          <w:sz w:val="16"/>
        </w:rPr>
        <w:t xml:space="preserve"> to maintain these positions, but they </w:t>
      </w:r>
      <w:r w:rsidRPr="00E2592E">
        <w:rPr>
          <w:rStyle w:val="StyleUnderline"/>
        </w:rPr>
        <w:t>turn history into just-so-stories.</w:t>
      </w:r>
      <w:r w:rsidRPr="00E2592E">
        <w:rPr>
          <w:rFonts w:asciiTheme="minorHAnsi" w:hAnsiTheme="minorHAnsi"/>
          <w:sz w:val="16"/>
        </w:rPr>
        <w:t xml:space="preserve"> We need to do better. </w:t>
      </w:r>
      <w:r w:rsidRPr="00254403">
        <w:rPr>
          <w:rStyle w:val="StyleUnderline"/>
          <w:highlight w:val="green"/>
        </w:rPr>
        <w:t>The choice</w:t>
      </w:r>
      <w:r w:rsidRPr="00E2592E">
        <w:rPr>
          <w:rStyle w:val="StyleUnderline"/>
        </w:rPr>
        <w:t xml:space="preserve"> between condemning all work</w:t>
      </w:r>
      <w:r w:rsidRPr="00E2592E">
        <w:rPr>
          <w:rFonts w:asciiTheme="minorHAnsi" w:hAnsiTheme="minorHAnsi"/>
          <w:sz w:val="16"/>
        </w:rPr>
        <w:t xml:space="preserve"> in nature </w:t>
      </w:r>
      <w:r w:rsidRPr="00E2592E">
        <w:rPr>
          <w:rStyle w:val="StyleUnderline"/>
        </w:rPr>
        <w:t xml:space="preserve">and sentimentalizing </w:t>
      </w:r>
      <w:r w:rsidRPr="00E2592E">
        <w:rPr>
          <w:rFonts w:asciiTheme="minorHAnsi" w:hAnsiTheme="minorHAnsi"/>
          <w:sz w:val="16"/>
        </w:rPr>
        <w:t xml:space="preserve">vanishing forms of work </w:t>
      </w:r>
      <w:r w:rsidRPr="00254403">
        <w:rPr>
          <w:rStyle w:val="StyleUnderline"/>
          <w:highlight w:val="green"/>
        </w:rPr>
        <w:t>is</w:t>
      </w:r>
      <w:r w:rsidRPr="00E2592E">
        <w:rPr>
          <w:rFonts w:asciiTheme="minorHAnsi" w:hAnsiTheme="minorHAnsi"/>
          <w:sz w:val="16"/>
        </w:rPr>
        <w:t xml:space="preserve"> simply </w:t>
      </w:r>
      <w:r w:rsidRPr="00254403">
        <w:rPr>
          <w:rStyle w:val="StyleUnderline"/>
          <w:highlight w:val="green"/>
        </w:rPr>
        <w:t>not</w:t>
      </w:r>
      <w:r w:rsidRPr="00E2592E">
        <w:rPr>
          <w:rStyle w:val="StyleUnderline"/>
        </w:rPr>
        <w:t xml:space="preserve"> an </w:t>
      </w:r>
      <w:r w:rsidRPr="00254403">
        <w:rPr>
          <w:rStyle w:val="StyleUnderline"/>
          <w:highlight w:val="green"/>
        </w:rPr>
        <w:t>adequate</w:t>
      </w:r>
      <w:r w:rsidRPr="00E2592E">
        <w:rPr>
          <w:rStyle w:val="StyleUnderline"/>
        </w:rPr>
        <w:t xml:space="preserve"> choice. I</w:t>
      </w:r>
      <w:r w:rsidRPr="00E2592E">
        <w:rPr>
          <w:rFonts w:asciiTheme="minorHAnsi" w:hAnsiTheme="minorHAnsi"/>
          <w:sz w:val="16"/>
        </w:rPr>
        <w:t xml:space="preserve"> am not interested in replacing a romanticism of inviolate nature with a romanticism of local work. Nor am I interested in demonizing machines. </w:t>
      </w:r>
      <w:r w:rsidRPr="00E2592E">
        <w:rPr>
          <w:rStyle w:val="StyleUnderline"/>
        </w:rPr>
        <w:t>Environmentalists need to come to terms with modern work.</w:t>
      </w:r>
      <w:r w:rsidRPr="00E2592E">
        <w:rPr>
          <w:rFonts w:asciiTheme="minorHAnsi" w:hAnsiTheme="minorHAnsi"/>
          <w:sz w:val="16"/>
        </w:rPr>
        <w:t xml:space="preserve"> </w:t>
      </w:r>
      <w:r w:rsidRPr="00254403">
        <w:rPr>
          <w:rStyle w:val="Emphasis"/>
          <w:highlight w:val="green"/>
        </w:rPr>
        <w:t>The problem is not that</w:t>
      </w:r>
      <w:r w:rsidRPr="00E2592E">
        <w:rPr>
          <w:rStyle w:val="Emphasis"/>
        </w:rPr>
        <w:t xml:space="preserve"> modern </w:t>
      </w:r>
      <w:r w:rsidRPr="00254403">
        <w:rPr>
          <w:rStyle w:val="Emphasis"/>
          <w:highlight w:val="green"/>
        </w:rPr>
        <w:t>work has been defiled by machines.</w:t>
      </w:r>
      <w:r w:rsidRPr="00254403">
        <w:rPr>
          <w:rFonts w:asciiTheme="minorHAnsi" w:hAnsiTheme="minorHAnsi"/>
          <w:sz w:val="16"/>
          <w:highlight w:val="green"/>
        </w:rPr>
        <w:t xml:space="preserve"> </w:t>
      </w:r>
      <w:r w:rsidRPr="00254403">
        <w:rPr>
          <w:rStyle w:val="StyleUnderline"/>
          <w:highlight w:val="green"/>
        </w:rPr>
        <w:t>Women who did</w:t>
      </w:r>
      <w:r w:rsidRPr="00E2592E">
        <w:rPr>
          <w:rStyle w:val="StyleUnderline"/>
        </w:rPr>
        <w:t xml:space="preserve"> much of the backbreaking </w:t>
      </w:r>
      <w:r w:rsidRPr="00254403">
        <w:rPr>
          <w:rStyle w:val="StyleUnderline"/>
          <w:highlight w:val="green"/>
        </w:rPr>
        <w:t>labor on</w:t>
      </w:r>
      <w:r w:rsidRPr="00E2592E">
        <w:rPr>
          <w:rStyle w:val="StyleUnderline"/>
        </w:rPr>
        <w:t xml:space="preserve"> American </w:t>
      </w:r>
      <w:r w:rsidRPr="00254403">
        <w:rPr>
          <w:rStyle w:val="StyleUnderline"/>
          <w:highlight w:val="green"/>
        </w:rPr>
        <w:t>farms before electricity have never</w:t>
      </w:r>
      <w:r w:rsidRPr="00E2592E">
        <w:rPr>
          <w:rFonts w:asciiTheme="minorHAnsi" w:hAnsiTheme="minorHAnsi"/>
          <w:sz w:val="16"/>
        </w:rPr>
        <w:t xml:space="preserve">, to the best of my knowledge, </w:t>
      </w:r>
      <w:r w:rsidRPr="00254403">
        <w:rPr>
          <w:rStyle w:val="StyleUnderline"/>
          <w:highlight w:val="green"/>
        </w:rPr>
        <w:t>grown nostalgic</w:t>
      </w:r>
      <w:r w:rsidRPr="00E2592E">
        <w:rPr>
          <w:rStyle w:val="StyleUnderline"/>
        </w:rPr>
        <w:t xml:space="preserve"> for the work of pumping and carrying water</w:t>
      </w:r>
      <w:r w:rsidRPr="00E2592E">
        <w:rPr>
          <w:rFonts w:asciiTheme="minorHAnsi" w:hAnsiTheme="minorHAnsi"/>
          <w:sz w:val="16"/>
        </w:rPr>
        <w:t xml:space="preserve"> or cleaning clothes on zinc washboards or any of what Senator George Norris of Nebraska called “the unending punishing tasks” of rural life. </w:t>
      </w:r>
      <w:r w:rsidRPr="00254403">
        <w:rPr>
          <w:rStyle w:val="StyleUnderline"/>
          <w:highlight w:val="green"/>
        </w:rPr>
        <w:t>Anyone in doubt about</w:t>
      </w:r>
      <w:r w:rsidRPr="00E2592E">
        <w:rPr>
          <w:rStyle w:val="StyleUnderline"/>
        </w:rPr>
        <w:t xml:space="preserve"> the hopes for liberation through </w:t>
      </w:r>
      <w:r w:rsidRPr="00254403">
        <w:rPr>
          <w:rStyle w:val="StyleUnderline"/>
          <w:highlight w:val="green"/>
        </w:rPr>
        <w:t>machines</w:t>
      </w:r>
      <w:r w:rsidRPr="00E2592E">
        <w:rPr>
          <w:rFonts w:asciiTheme="minorHAnsi" w:hAnsiTheme="minorHAnsi"/>
          <w:sz w:val="16"/>
        </w:rPr>
        <w:t xml:space="preserve"> and the kind of labor in nature that prompted those hopes </w:t>
      </w:r>
      <w:r w:rsidRPr="00254403">
        <w:rPr>
          <w:rStyle w:val="StyleUnderline"/>
          <w:highlight w:val="green"/>
        </w:rPr>
        <w:t>should read</w:t>
      </w:r>
      <w:r w:rsidRPr="00E2592E">
        <w:rPr>
          <w:rStyle w:val="StyleUnderline"/>
        </w:rPr>
        <w:t xml:space="preserve"> the </w:t>
      </w:r>
      <w:r w:rsidRPr="00254403">
        <w:rPr>
          <w:rStyle w:val="StyleUnderline"/>
          <w:highlight w:val="green"/>
        </w:rPr>
        <w:t>literature surrounding rural electrification</w:t>
      </w:r>
      <w:r w:rsidRPr="00E2592E">
        <w:rPr>
          <w:rStyle w:val="StyleUnderline"/>
        </w:rPr>
        <w:t xml:space="preserve">; it described the tedium and social cost of this work in graphic detail. </w:t>
      </w:r>
      <w:r w:rsidRPr="00254403">
        <w:rPr>
          <w:rStyle w:val="StyleUnderline"/>
          <w:highlight w:val="green"/>
        </w:rPr>
        <w:t>Coming to terms</w:t>
      </w:r>
      <w:r w:rsidRPr="00E2592E">
        <w:rPr>
          <w:rStyle w:val="StyleUnderline"/>
        </w:rPr>
        <w:t xml:space="preserve"> with modern work and machines </w:t>
      </w:r>
      <w:r w:rsidRPr="00254403">
        <w:rPr>
          <w:rStyle w:val="StyleUnderline"/>
          <w:highlight w:val="green"/>
        </w:rPr>
        <w:t>involves</w:t>
      </w:r>
      <w:r w:rsidRPr="00E2592E">
        <w:rPr>
          <w:rStyle w:val="StyleUnderline"/>
        </w:rPr>
        <w:t xml:space="preserve"> both more complicated histories and </w:t>
      </w:r>
      <w:r w:rsidRPr="00254403">
        <w:rPr>
          <w:rStyle w:val="StyleUnderline"/>
          <w:highlight w:val="green"/>
        </w:rPr>
        <w:t>an examination of how all work</w:t>
      </w:r>
      <w:r w:rsidRPr="00E2592E">
        <w:rPr>
          <w:rStyle w:val="StyleUnderline"/>
        </w:rPr>
        <w:t xml:space="preserve">, and not just the work of loggers, farmers, fishers, and ranchers, </w:t>
      </w:r>
      <w:r w:rsidRPr="00254403">
        <w:rPr>
          <w:rStyle w:val="StyleUnderline"/>
          <w:highlight w:val="green"/>
        </w:rPr>
        <w:t>intersects with nature. Technology</w:t>
      </w:r>
      <w:r w:rsidRPr="00E2592E">
        <w:rPr>
          <w:rStyle w:val="StyleUnderline"/>
        </w:rPr>
        <w:t>,</w:t>
      </w:r>
      <w:r w:rsidRPr="00E2592E">
        <w:rPr>
          <w:rFonts w:asciiTheme="minorHAnsi" w:hAnsiTheme="minorHAnsi"/>
          <w:sz w:val="16"/>
        </w:rPr>
        <w:t xml:space="preserve"> an artifact of our work, serves to </w:t>
      </w:r>
      <w:r w:rsidRPr="00254403">
        <w:rPr>
          <w:rStyle w:val="StyleUnderline"/>
          <w:highlight w:val="green"/>
        </w:rPr>
        <w:t>mask these connections.</w:t>
      </w:r>
      <w:r w:rsidRPr="00254403">
        <w:rPr>
          <w:rFonts w:asciiTheme="minorHAnsi" w:hAnsiTheme="minorHAnsi"/>
          <w:sz w:val="16"/>
          <w:highlight w:val="green"/>
        </w:rPr>
        <w:t xml:space="preserve"> </w:t>
      </w:r>
      <w:r w:rsidRPr="00254403">
        <w:rPr>
          <w:rStyle w:val="StyleUnderline"/>
          <w:highlight w:val="green"/>
        </w:rPr>
        <w:t>There are</w:t>
      </w:r>
      <w:r w:rsidRPr="00254403">
        <w:rPr>
          <w:rStyle w:val="StyleUnderline"/>
        </w:rPr>
        <w:t xml:space="preserve"> clearly </w:t>
      </w:r>
      <w:r w:rsidRPr="00254403">
        <w:rPr>
          <w:rStyle w:val="StyleUnderline"/>
          <w:highlight w:val="green"/>
        </w:rPr>
        <w:t>better and worse technologies</w:t>
      </w:r>
      <w:r w:rsidRPr="00254403">
        <w:rPr>
          <w:rFonts w:asciiTheme="minorHAnsi" w:hAnsiTheme="minorHAnsi"/>
          <w:sz w:val="16"/>
          <w:highlight w:val="green"/>
        </w:rPr>
        <w:t xml:space="preserve">, </w:t>
      </w:r>
      <w:r w:rsidRPr="00254403">
        <w:rPr>
          <w:rStyle w:val="Emphasis"/>
          <w:highlight w:val="green"/>
        </w:rPr>
        <w:t>but there are no technologies that remove us from nature.</w:t>
      </w:r>
      <w:r w:rsidRPr="00E2592E">
        <w:rPr>
          <w:rFonts w:asciiTheme="minorHAnsi" w:hAnsiTheme="minorHAnsi"/>
          <w:sz w:val="16"/>
        </w:rPr>
        <w:t xml:space="preserve"> We cannot reject the demonization of technology as an independent source of harm only to accept a subset of technologies as rescuing us from the necessity of laboring in, and thus harming, nature. We have already been down this road in the twentieth century. In the twentieth century technology has often become a container for our hopes or our demons. </w:t>
      </w:r>
      <w:r w:rsidRPr="00E2592E">
        <w:rPr>
          <w:rStyle w:val="StyleUnderline"/>
        </w:rPr>
        <w:t>Much of the technology we now condemn once carried human hopes</w:t>
      </w:r>
      <w:r w:rsidRPr="00E2592E">
        <w:rPr>
          <w:rFonts w:asciiTheme="minorHAnsi" w:hAnsiTheme="minorHAnsi"/>
          <w:sz w:val="16"/>
        </w:rPr>
        <w:t xml:space="preserve"> for a closer and more intimate tie to nature. </w:t>
      </w:r>
      <w:r w:rsidRPr="00E2592E">
        <w:rPr>
          <w:rStyle w:val="StyleUnderline"/>
        </w:rPr>
        <w:t xml:space="preserve">Over time the very same </w:t>
      </w:r>
      <w:r w:rsidRPr="00254403">
        <w:rPr>
          <w:rStyle w:val="StyleUnderline"/>
          <w:highlight w:val="green"/>
        </w:rPr>
        <w:t>tech</w:t>
      </w:r>
      <w:r w:rsidRPr="00254403">
        <w:rPr>
          <w:rStyle w:val="StyleUnderline"/>
        </w:rPr>
        <w:t xml:space="preserve">nology </w:t>
      </w:r>
      <w:r w:rsidRPr="00254403">
        <w:rPr>
          <w:rStyle w:val="StyleUnderline"/>
          <w:highlight w:val="green"/>
        </w:rPr>
        <w:t>has moved from one category to another. Tech</w:t>
      </w:r>
      <w:r w:rsidRPr="00E2592E">
        <w:rPr>
          <w:rStyle w:val="StyleUnderline"/>
        </w:rPr>
        <w:t xml:space="preserve">nology </w:t>
      </w:r>
      <w:r w:rsidRPr="00254403">
        <w:rPr>
          <w:rStyle w:val="StyleUnderline"/>
          <w:highlight w:val="green"/>
        </w:rPr>
        <w:t>that we</w:t>
      </w:r>
      <w:r w:rsidRPr="00E2592E">
        <w:rPr>
          <w:rFonts w:asciiTheme="minorHAnsi" w:hAnsiTheme="minorHAnsi"/>
          <w:sz w:val="16"/>
        </w:rPr>
        <w:t xml:space="preserve">, with good reason, </w:t>
      </w:r>
      <w:r w:rsidRPr="00254403">
        <w:rPr>
          <w:rFonts w:asciiTheme="minorHAnsi" w:hAnsiTheme="minorHAnsi"/>
          <w:sz w:val="16"/>
        </w:rPr>
        <w:t xml:space="preserve">currently </w:t>
      </w:r>
      <w:r w:rsidRPr="00254403">
        <w:rPr>
          <w:rStyle w:val="StyleUnderline"/>
          <w:highlight w:val="green"/>
        </w:rPr>
        <w:t>distrust</w:t>
      </w:r>
      <w:r w:rsidRPr="00E2592E">
        <w:rPr>
          <w:rStyle w:val="StyleUnderline"/>
        </w:rPr>
        <w:t xml:space="preserve"> as environmentally harmful</w:t>
      </w:r>
      <w:r w:rsidRPr="00E2592E">
        <w:rPr>
          <w:rFonts w:asciiTheme="minorHAnsi" w:hAnsiTheme="minorHAnsi"/>
          <w:sz w:val="16"/>
        </w:rPr>
        <w:t>—hydroelectric dams, for example—</w:t>
      </w:r>
      <w:r w:rsidRPr="00254403">
        <w:rPr>
          <w:rStyle w:val="StyleUnderline"/>
          <w:highlight w:val="green"/>
        </w:rPr>
        <w:t>once carried utopian</w:t>
      </w:r>
      <w:r w:rsidRPr="00E2592E">
        <w:rPr>
          <w:rFonts w:asciiTheme="minorHAnsi" w:hAnsiTheme="minorHAnsi"/>
          <w:sz w:val="16"/>
        </w:rPr>
        <w:t xml:space="preserve"> </w:t>
      </w:r>
      <w:r w:rsidRPr="00254403">
        <w:rPr>
          <w:rFonts w:asciiTheme="minorHAnsi" w:hAnsiTheme="minorHAnsi"/>
          <w:sz w:val="16"/>
        </w:rPr>
        <w:t xml:space="preserve">environmental </w:t>
      </w:r>
      <w:r w:rsidRPr="00254403">
        <w:rPr>
          <w:rStyle w:val="StyleUnderline"/>
          <w:highlight w:val="green"/>
        </w:rPr>
        <w:t>hopes</w:t>
      </w:r>
      <w:r w:rsidRPr="00E2592E">
        <w:rPr>
          <w:rFonts w:asciiTheme="minorHAnsi" w:hAnsiTheme="minorHAnsi"/>
          <w:sz w:val="16"/>
        </w:rPr>
        <w:t xml:space="preserve">. To Lewis Mumford, for instance, damns and electricity promised an integration of humans and nature. </w:t>
      </w:r>
      <w:r w:rsidRPr="00254403">
        <w:rPr>
          <w:rStyle w:val="StyleUnderline"/>
          <w:highlight w:val="green"/>
        </w:rPr>
        <w:t>Humans were “formed by nature</w:t>
      </w:r>
      <w:r w:rsidRPr="00E2592E">
        <w:rPr>
          <w:rStyle w:val="StyleUnderline"/>
        </w:rPr>
        <w:t xml:space="preserve"> and</w:t>
      </w:r>
      <w:r w:rsidRPr="00E2592E">
        <w:rPr>
          <w:rFonts w:asciiTheme="minorHAnsi" w:hAnsiTheme="minorHAnsi"/>
          <w:sz w:val="16"/>
        </w:rPr>
        <w:t xml:space="preserve"> [were] </w:t>
      </w:r>
      <w:r w:rsidRPr="00E2592E">
        <w:rPr>
          <w:rStyle w:val="StyleUnderline"/>
        </w:rPr>
        <w:t>inescapably…part of the system</w:t>
      </w:r>
      <w:r w:rsidRPr="00E2592E">
        <w:rPr>
          <w:rFonts w:asciiTheme="minorHAnsi" w:hAnsiTheme="minorHAnsi"/>
          <w:sz w:val="16"/>
        </w:rPr>
        <w:t xml:space="preserve"> of nature.” He envisioned a Neotechnic world of organic machines and ecological balance. In an ironic and revealing shirt, </w:t>
      </w:r>
      <w:r w:rsidRPr="00E2592E">
        <w:rPr>
          <w:rStyle w:val="StyleUnderline"/>
        </w:rPr>
        <w:t>Mumford’s</w:t>
      </w:r>
      <w:r w:rsidRPr="00E2592E">
        <w:rPr>
          <w:rFonts w:asciiTheme="minorHAnsi" w:hAnsiTheme="minorHAnsi"/>
          <w:sz w:val="16"/>
        </w:rPr>
        <w:t xml:space="preserve"> solution—his </w:t>
      </w:r>
      <w:r w:rsidRPr="00254403">
        <w:rPr>
          <w:rStyle w:val="StyleUnderline"/>
          <w:highlight w:val="green"/>
        </w:rPr>
        <w:t>liberating technology</w:t>
      </w:r>
      <w:r w:rsidRPr="00E2592E">
        <w:rPr>
          <w:rStyle w:val="StyleUnderline"/>
        </w:rPr>
        <w:t>, his union of humans and nature—</w:t>
      </w:r>
      <w:r w:rsidRPr="00254403">
        <w:rPr>
          <w:rStyle w:val="StyleUnderline"/>
          <w:highlight w:val="green"/>
        </w:rPr>
        <w:t>has become redefined as a problem.</w:t>
      </w:r>
      <w:r w:rsidRPr="00E2592E">
        <w:rPr>
          <w:rFonts w:asciiTheme="minorHAnsi" w:hAnsiTheme="minorHAnsi"/>
          <w:sz w:val="16"/>
        </w:rPr>
        <w:t xml:space="preserve"> It is not just that dams, for example, kill salmon; they symbolize the presence of our labor in the middle of nature. In much current environmentalist writing such blurred boundaries are the mark of our fall. </w:t>
      </w:r>
      <w:r w:rsidRPr="00E2592E">
        <w:rPr>
          <w:rStyle w:val="StyleUnderline"/>
        </w:rPr>
        <w:t xml:space="preserve">Nature, many environmentalists think, should ideally be beyond the reach of our labor. But </w:t>
      </w:r>
      <w:r w:rsidRPr="00254403">
        <w:rPr>
          <w:rStyle w:val="StyleUnderline"/>
          <w:highlight w:val="green"/>
        </w:rPr>
        <w:t>in taking such a position</w:t>
      </w:r>
      <w:r w:rsidRPr="00E2592E">
        <w:rPr>
          <w:rStyle w:val="StyleUnderline"/>
        </w:rPr>
        <w:t xml:space="preserve">, </w:t>
      </w:r>
      <w:r w:rsidRPr="00254403">
        <w:rPr>
          <w:rStyle w:val="StyleUnderline"/>
          <w:highlight w:val="green"/>
        </w:rPr>
        <w:t>environmentalists ignore the way</w:t>
      </w:r>
      <w:r w:rsidRPr="00254403">
        <w:rPr>
          <w:rStyle w:val="StyleUnderline"/>
        </w:rPr>
        <w:t xml:space="preserve"> some</w:t>
      </w:r>
      <w:r w:rsidRPr="00E2592E">
        <w:rPr>
          <w:rStyle w:val="StyleUnderline"/>
        </w:rPr>
        <w:t xml:space="preserve"> </w:t>
      </w:r>
      <w:r w:rsidRPr="00254403">
        <w:rPr>
          <w:rStyle w:val="StyleUnderline"/>
          <w:highlight w:val="green"/>
        </w:rPr>
        <w:t>technologies mask the connections between</w:t>
      </w:r>
      <w:r w:rsidRPr="00254403">
        <w:rPr>
          <w:rStyle w:val="StyleUnderline"/>
        </w:rPr>
        <w:t xml:space="preserve"> our </w:t>
      </w:r>
      <w:r w:rsidRPr="00254403">
        <w:rPr>
          <w:rStyle w:val="StyleUnderline"/>
          <w:highlight w:val="green"/>
        </w:rPr>
        <w:t>work and the natural</w:t>
      </w:r>
      <w:r w:rsidRPr="00E2592E">
        <w:rPr>
          <w:rStyle w:val="StyleUnderline"/>
        </w:rPr>
        <w:t xml:space="preserve"> world. The idea that pure nature</w:t>
      </w:r>
      <w:r w:rsidRPr="00E2592E">
        <w:rPr>
          <w:rFonts w:asciiTheme="minorHAnsi" w:hAnsiTheme="minorHAnsi"/>
          <w:sz w:val="16"/>
        </w:rPr>
        <w:t xml:space="preserve">, separate from our work, </w:t>
      </w:r>
      <w:r w:rsidRPr="00E2592E">
        <w:rPr>
          <w:rStyle w:val="StyleUnderline"/>
        </w:rPr>
        <w:t>might no longer exist can prompt near hysteria.</w:t>
      </w:r>
      <w:r w:rsidRPr="00E2592E">
        <w:rPr>
          <w:rFonts w:asciiTheme="minorHAnsi" w:hAnsiTheme="minorHAnsi"/>
          <w:sz w:val="16"/>
        </w:rPr>
        <w:t xml:space="preserve"> Bill McKibben fashioned a best-seller, The End of Nature, from that possibility. For McKibben global warming proved the final blow. “We have changed the atmosphere and thus we are changing the weather. By changing the weather, we make every sport on earth man-made and artificial.” “We have deprived nature of its independence, and that is fatal to its meaning. Nature’s independence is its meaning; without it there is nothing but us.” Now, nature as I have used it in this essay is only an idea. </w:t>
      </w:r>
      <w:r w:rsidRPr="00254403">
        <w:rPr>
          <w:rStyle w:val="StyleUnderline"/>
          <w:highlight w:val="green"/>
        </w:rPr>
        <w:t>When we use the word “nature,” we assert a unity</w:t>
      </w:r>
      <w:r w:rsidRPr="00E2592E">
        <w:rPr>
          <w:rStyle w:val="StyleUnderline"/>
        </w:rPr>
        <w:t>,</w:t>
      </w:r>
      <w:r w:rsidRPr="00E2592E">
        <w:rPr>
          <w:rFonts w:asciiTheme="minorHAnsi" w:hAnsiTheme="minorHAnsi"/>
          <w:sz w:val="16"/>
        </w:rPr>
        <w:t xml:space="preserve"> a set of relations, </w:t>
      </w:r>
      <w:r w:rsidRPr="00E2592E">
        <w:rPr>
          <w:rStyle w:val="StyleUnderline"/>
        </w:rPr>
        <w:t>and a common identity that involves all the things humans have not made</w:t>
      </w:r>
      <w:r w:rsidRPr="00E2592E">
        <w:rPr>
          <w:rFonts w:asciiTheme="minorHAnsi" w:hAnsiTheme="minorHAnsi"/>
          <w:sz w:val="16"/>
        </w:rPr>
        <w:t xml:space="preserve">. Nature is, in this sense, purely cultural. Different cultures produce different versions of nature. Although nature is only an idea, it is unlike most other ideas in that we claim to see, feel, and touch it. For </w:t>
      </w:r>
      <w:r w:rsidRPr="00E2592E">
        <w:rPr>
          <w:rStyle w:val="StyleUnderline"/>
        </w:rPr>
        <w:t xml:space="preserve">in everyday speech we use the word not only to describe a unity </w:t>
      </w:r>
      <w:r w:rsidRPr="00254403">
        <w:rPr>
          <w:rStyle w:val="StyleUnderline"/>
          <w:highlight w:val="green"/>
        </w:rPr>
        <w:t>of all</w:t>
      </w:r>
      <w:r w:rsidRPr="00E2592E">
        <w:rPr>
          <w:rStyle w:val="StyleUnderline"/>
        </w:rPr>
        <w:t xml:space="preserve"> the </w:t>
      </w:r>
      <w:r w:rsidRPr="00254403">
        <w:rPr>
          <w:rStyle w:val="StyleUnderline"/>
          <w:highlight w:val="green"/>
        </w:rPr>
        <w:t>things we have not made</w:t>
      </w:r>
      <w:r w:rsidRPr="00E2592E">
        <w:rPr>
          <w:rStyle w:val="StyleUnderline"/>
        </w:rPr>
        <w:t xml:space="preserve"> but also to name a common quality</w:t>
      </w:r>
      <w:r w:rsidRPr="00E2592E">
        <w:rPr>
          <w:rFonts w:asciiTheme="minorHAnsi" w:hAnsiTheme="minorHAnsi"/>
          <w:sz w:val="16"/>
        </w:rPr>
        <w:t xml:space="preserve">--the natural--possessed by seemingly disparate things: for example, sockeye salmon, Douglas fir, and cockroaches. When we see rocks, animals, or rivers in certain settings, we say we are seeing nature. McKibben admits that his nature is only an idea, but that it raises the question of why he is so upset over the end of an idea. The answer is, I think, that </w:t>
      </w:r>
      <w:r w:rsidRPr="00E2592E">
        <w:rPr>
          <w:rStyle w:val="StyleUnderline"/>
        </w:rPr>
        <w:t>McKibben,</w:t>
      </w:r>
      <w:r w:rsidRPr="00E2592E">
        <w:rPr>
          <w:rFonts w:asciiTheme="minorHAnsi" w:hAnsiTheme="minorHAnsi"/>
          <w:sz w:val="16"/>
        </w:rPr>
        <w:t xml:space="preserve"> like the rest of us</w:t>
      </w:r>
      <w:r w:rsidRPr="00E2592E">
        <w:rPr>
          <w:rStyle w:val="StyleUnderline"/>
        </w:rPr>
        <w:t>, doesn’t really carry the distinction between nature as an idea and nature as the living, breathing world around us</w:t>
      </w:r>
      <w:r w:rsidRPr="00E2592E">
        <w:rPr>
          <w:rFonts w:asciiTheme="minorHAnsi" w:hAnsiTheme="minorHAnsi"/>
          <w:sz w:val="16"/>
        </w:rPr>
        <w:t xml:space="preserve"> over into daily life or practice. It is hard to read his The End of Nature without thinking that he considers our modern, Western construction of nature to be largely congruent with a real world that is also ending. </w:t>
      </w:r>
      <w:r w:rsidRPr="00254403">
        <w:rPr>
          <w:rStyle w:val="StyleUnderline"/>
          <w:highlight w:val="green"/>
        </w:rPr>
        <w:t>Most</w:t>
      </w:r>
      <w:r w:rsidRPr="00E2592E">
        <w:rPr>
          <w:rStyle w:val="StyleUnderline"/>
        </w:rPr>
        <w:t xml:space="preserve"> human </w:t>
      </w:r>
      <w:r w:rsidRPr="00254403">
        <w:rPr>
          <w:rStyle w:val="StyleUnderline"/>
          <w:highlight w:val="green"/>
        </w:rPr>
        <w:t>beings can,</w:t>
      </w:r>
      <w:r w:rsidRPr="00254403">
        <w:rPr>
          <w:rStyle w:val="StyleUnderline"/>
        </w:rPr>
        <w:t xml:space="preserve"> after</w:t>
      </w:r>
      <w:r w:rsidRPr="00E2592E">
        <w:rPr>
          <w:rStyle w:val="StyleUnderline"/>
        </w:rPr>
        <w:t xml:space="preserve"> all, easily </w:t>
      </w:r>
      <w:r w:rsidRPr="00254403">
        <w:rPr>
          <w:rStyle w:val="StyleUnderline"/>
          <w:highlight w:val="green"/>
        </w:rPr>
        <w:t>accommodate a change</w:t>
      </w:r>
      <w:r w:rsidRPr="00E2592E">
        <w:rPr>
          <w:rStyle w:val="StyleUnderline"/>
        </w:rPr>
        <w:t xml:space="preserve"> in the meaning of a word. We all change our minds. </w:t>
      </w:r>
      <w:r w:rsidRPr="00254403">
        <w:rPr>
          <w:rStyle w:val="StyleUnderline"/>
          <w:highlight w:val="green"/>
        </w:rPr>
        <w:t>We don’t often pine for old</w:t>
      </w:r>
      <w:r w:rsidRPr="00E2592E">
        <w:rPr>
          <w:rStyle w:val="StyleUnderline"/>
        </w:rPr>
        <w:t xml:space="preserve"> definitions and </w:t>
      </w:r>
      <w:r w:rsidRPr="00254403">
        <w:rPr>
          <w:rStyle w:val="StyleUnderline"/>
          <w:highlight w:val="green"/>
        </w:rPr>
        <w:t>ideas.</w:t>
      </w:r>
      <w:r w:rsidRPr="00E2592E">
        <w:rPr>
          <w:rFonts w:asciiTheme="minorHAnsi" w:hAnsiTheme="minorHAnsi"/>
          <w:sz w:val="16"/>
        </w:rPr>
        <w:t xml:space="preserve"> What we miss more are people, animals, landscapes that have vanished. And if all McKibben is lamenting is the loss of an idea, then he is a man who lives far more deeply in his head than in the natural world he writes about. It is as if, all the while insisting on the distinction between mothers and motherhood, he mourned the death of his mother, not, so he claimed, for her own sake, but because the idea of motherhood has for him died with her. </w:t>
      </w:r>
      <w:r w:rsidRPr="00E2592E">
        <w:rPr>
          <w:rStyle w:val="StyleUnderline"/>
        </w:rPr>
        <w:t xml:space="preserve">To the extent to which McKibben is upset and not merely being histrionic, </w:t>
      </w:r>
      <w:r w:rsidRPr="00254403">
        <w:rPr>
          <w:rStyle w:val="StyleUnderline"/>
          <w:highlight w:val="green"/>
        </w:rPr>
        <w:t>it is hard not to suspect that it is the end of</w:t>
      </w:r>
      <w:r w:rsidRPr="00E2592E">
        <w:rPr>
          <w:rStyle w:val="StyleUnderline"/>
        </w:rPr>
        <w:t xml:space="preserve"> what he regards as </w:t>
      </w:r>
      <w:r w:rsidRPr="00254403">
        <w:rPr>
          <w:rStyle w:val="StyleUnderline"/>
          <w:highlight w:val="green"/>
        </w:rPr>
        <w:t>the natural world</w:t>
      </w:r>
      <w:r w:rsidRPr="00E2592E">
        <w:rPr>
          <w:rStyle w:val="StyleUnderline"/>
        </w:rPr>
        <w:t xml:space="preserve"> itself </w:t>
      </w:r>
      <w:r w:rsidRPr="00254403">
        <w:rPr>
          <w:rStyle w:val="StyleUnderline"/>
          <w:highlight w:val="green"/>
        </w:rPr>
        <w:t>that upsets him.</w:t>
      </w:r>
      <w:r w:rsidRPr="00E2592E">
        <w:rPr>
          <w:rFonts w:asciiTheme="minorHAnsi" w:hAnsiTheme="minorHAnsi"/>
          <w:sz w:val="16"/>
        </w:rPr>
        <w:t xml:space="preserve"> </w:t>
      </w:r>
      <w:r w:rsidRPr="00E2592E">
        <w:rPr>
          <w:rStyle w:val="StyleUnderline"/>
        </w:rPr>
        <w:t xml:space="preserve">Thunderstorms, mountain ranges, and </w:t>
      </w:r>
      <w:r w:rsidRPr="00254403">
        <w:rPr>
          <w:rStyle w:val="StyleUnderline"/>
          <w:highlight w:val="green"/>
        </w:rPr>
        <w:t>bears persist</w:t>
      </w:r>
      <w:r w:rsidRPr="00E2592E">
        <w:rPr>
          <w:rFonts w:asciiTheme="minorHAnsi" w:hAnsiTheme="minorHAnsi"/>
          <w:sz w:val="16"/>
        </w:rPr>
        <w:t xml:space="preserve">, but </w:t>
      </w:r>
      <w:r w:rsidRPr="00254403">
        <w:rPr>
          <w:rStyle w:val="StyleUnderline"/>
          <w:highlight w:val="green"/>
        </w:rPr>
        <w:t>without the ability to draw a clear line</w:t>
      </w:r>
      <w:r w:rsidRPr="00E2592E">
        <w:rPr>
          <w:rFonts w:asciiTheme="minorHAnsi" w:hAnsiTheme="minorHAnsi"/>
          <w:sz w:val="16"/>
        </w:rPr>
        <w:t xml:space="preserve"> between weather, mountains, animals, and plants and the consequences of our labo</w:t>
      </w:r>
      <w:r w:rsidRPr="00254403">
        <w:rPr>
          <w:rFonts w:asciiTheme="minorHAnsi" w:hAnsiTheme="minorHAnsi"/>
          <w:sz w:val="16"/>
        </w:rPr>
        <w:t xml:space="preserve">r, </w:t>
      </w:r>
      <w:r w:rsidRPr="00254403">
        <w:rPr>
          <w:rStyle w:val="StyleUnderline"/>
          <w:highlight w:val="green"/>
        </w:rPr>
        <w:t>they have ceased</w:t>
      </w:r>
      <w:r w:rsidRPr="00E2592E">
        <w:rPr>
          <w:rFonts w:asciiTheme="minorHAnsi" w:hAnsiTheme="minorHAnsi"/>
          <w:sz w:val="16"/>
        </w:rPr>
        <w:t xml:space="preserve"> for McKibben </w:t>
      </w:r>
      <w:r w:rsidRPr="00254403">
        <w:rPr>
          <w:rStyle w:val="StyleUnderline"/>
          <w:highlight w:val="green"/>
        </w:rPr>
        <w:t>to be natural</w:t>
      </w:r>
      <w:r w:rsidRPr="00E2592E">
        <w:rPr>
          <w:rStyle w:val="StyleUnderline"/>
        </w:rPr>
        <w:t xml:space="preserve">, and we have become unable to “imagine that we are part of something larger </w:t>
      </w:r>
      <w:r w:rsidRPr="00E2592E">
        <w:rPr>
          <w:rFonts w:asciiTheme="minorHAnsi" w:hAnsiTheme="minorHAnsi"/>
          <w:sz w:val="16"/>
        </w:rPr>
        <w:t xml:space="preserve">than ourselves.” If McKibben’s angst is widely shared, then the issue of our contamination of nature is a serious one indeed. </w:t>
      </w:r>
      <w:r w:rsidRPr="00E2592E">
        <w:rPr>
          <w:rStyle w:val="StyleUnderline"/>
        </w:rPr>
        <w:t>For while it is in part the deleterious effects of our labor that McKibben objects to, it is ultimately the ability of our labor to touch all aspects of the natural world</w:t>
      </w:r>
      <w:r w:rsidRPr="00E2592E">
        <w:rPr>
          <w:rFonts w:asciiTheme="minorHAnsi" w:hAnsiTheme="minorHAnsi"/>
          <w:sz w:val="16"/>
        </w:rPr>
        <w:t xml:space="preserve">, even the climate, </w:t>
      </w:r>
      <w:r w:rsidRPr="00E2592E">
        <w:rPr>
          <w:rStyle w:val="StyleUnderline"/>
        </w:rPr>
        <w:t>that dismays him.</w:t>
      </w:r>
      <w:r w:rsidRPr="00E2592E">
        <w:rPr>
          <w:rFonts w:asciiTheme="minorHAnsi" w:hAnsiTheme="minorHAnsi"/>
          <w:sz w:val="16"/>
        </w:rPr>
        <w:t xml:space="preserve"> The popularity of McKibben’s book indicates that for many of us the meaning of the world depends on clear boundaries, pure categories, and the separation of nature our there from us, our bodies, and our work in here. </w:t>
      </w:r>
      <w:r w:rsidRPr="00E2592E">
        <w:rPr>
          <w:rStyle w:val="StyleUnderline"/>
        </w:rPr>
        <w:t xml:space="preserve">This is, I think, a common American reaction to the modern world, and it is worth some notice. This </w:t>
      </w:r>
      <w:r w:rsidRPr="00254403">
        <w:rPr>
          <w:rStyle w:val="StyleUnderline"/>
          <w:highlight w:val="green"/>
        </w:rPr>
        <w:t>fixation on purity</w:t>
      </w:r>
      <w:r w:rsidRPr="00E2592E">
        <w:rPr>
          <w:rStyle w:val="StyleUnderline"/>
        </w:rPr>
        <w:t xml:space="preserve"> and this distrust of our own labor</w:t>
      </w:r>
      <w:r w:rsidRPr="00E2592E">
        <w:rPr>
          <w:rFonts w:asciiTheme="minorHAnsi" w:hAnsiTheme="minorHAnsi"/>
          <w:sz w:val="16"/>
        </w:rPr>
        <w:t>—</w:t>
      </w:r>
      <w:r w:rsidRPr="00254403">
        <w:rPr>
          <w:rStyle w:val="StyleUnderline"/>
          <w:highlight w:val="green"/>
        </w:rPr>
        <w:t>along with</w:t>
      </w:r>
      <w:r w:rsidRPr="00E2592E">
        <w:rPr>
          <w:rStyle w:val="StyleUnderline"/>
        </w:rPr>
        <w:t xml:space="preserve"> our casual, everyday </w:t>
      </w:r>
      <w:r w:rsidRPr="00254403">
        <w:rPr>
          <w:rStyle w:val="StyleUnderline"/>
          <w:highlight w:val="green"/>
        </w:rPr>
        <w:t>ahistoricism</w:t>
      </w:r>
      <w:r w:rsidRPr="00E2592E">
        <w:rPr>
          <w:rFonts w:asciiTheme="minorHAnsi" w:hAnsiTheme="minorHAnsi"/>
          <w:sz w:val="16"/>
        </w:rPr>
        <w:t xml:space="preserve"> that robs us of any sense of how our current dilemmas developed—</w:t>
      </w:r>
      <w:r w:rsidRPr="00254403">
        <w:rPr>
          <w:rStyle w:val="StyleUnderline"/>
          <w:highlight w:val="green"/>
        </w:rPr>
        <w:t>explain</w:t>
      </w:r>
      <w:r w:rsidRPr="00E2592E">
        <w:rPr>
          <w:rStyle w:val="StyleUnderline"/>
        </w:rPr>
        <w:t xml:space="preserve"> at least some of </w:t>
      </w:r>
      <w:r w:rsidRPr="00254403">
        <w:rPr>
          <w:rStyle w:val="StyleUnderline"/>
          <w:highlight w:val="green"/>
        </w:rPr>
        <w:t>our</w:t>
      </w:r>
      <w:r w:rsidRPr="00E2592E">
        <w:rPr>
          <w:rStyle w:val="StyleUnderline"/>
        </w:rPr>
        <w:t xml:space="preserve"> own </w:t>
      </w:r>
      <w:r w:rsidRPr="00254403">
        <w:rPr>
          <w:rStyle w:val="StyleUnderline"/>
          <w:highlight w:val="green"/>
        </w:rPr>
        <w:t>inability to deal with</w:t>
      </w:r>
      <w:r w:rsidRPr="00E2592E">
        <w:rPr>
          <w:rStyle w:val="StyleUnderline"/>
        </w:rPr>
        <w:t xml:space="preserve"> mounting </w:t>
      </w:r>
      <w:r w:rsidRPr="00254403">
        <w:rPr>
          <w:rStyle w:val="StyleUnderline"/>
          <w:highlight w:val="green"/>
        </w:rPr>
        <w:t>environmental problems</w:t>
      </w:r>
      <w:r w:rsidRPr="00254403">
        <w:rPr>
          <w:rFonts w:asciiTheme="minorHAnsi" w:hAnsiTheme="minorHAnsi"/>
          <w:sz w:val="16"/>
          <w:highlight w:val="green"/>
        </w:rPr>
        <w:t>,</w:t>
      </w:r>
      <w:r w:rsidRPr="00E2592E">
        <w:rPr>
          <w:rFonts w:asciiTheme="minorHAnsi" w:hAnsiTheme="minorHAnsi"/>
          <w:sz w:val="16"/>
        </w:rPr>
        <w:t xml:space="preserve"> bitter social divisions, and increasing despair about our relations with the rest of the planet.</w:t>
      </w:r>
    </w:p>
    <w:p w:rsidR="007A167D" w:rsidRPr="007558D9" w:rsidRDefault="007A167D" w:rsidP="007A167D">
      <w:pPr>
        <w:rPr>
          <w:rFonts w:asciiTheme="minorHAnsi" w:hAnsiTheme="minorHAnsi"/>
          <w:sz w:val="16"/>
        </w:rPr>
      </w:pPr>
    </w:p>
    <w:p w:rsidR="00E360B9" w:rsidRPr="007558D9" w:rsidRDefault="00E360B9" w:rsidP="00E360B9">
      <w:pPr>
        <w:rPr>
          <w:rFonts w:asciiTheme="minorHAnsi" w:hAnsiTheme="minorHAnsi"/>
        </w:rPr>
      </w:pPr>
    </w:p>
    <w:p w:rsidR="00E360B9" w:rsidRPr="007558D9" w:rsidRDefault="00E360B9" w:rsidP="00E360B9">
      <w:pPr>
        <w:pStyle w:val="Heading2"/>
        <w:rPr>
          <w:rFonts w:asciiTheme="minorHAnsi" w:hAnsiTheme="minorHAnsi"/>
        </w:rPr>
      </w:pPr>
      <w:r w:rsidRPr="007558D9">
        <w:rPr>
          <w:rFonts w:asciiTheme="minorHAnsi" w:hAnsiTheme="minorHAnsi"/>
        </w:rPr>
        <w:t>Framing</w:t>
      </w:r>
    </w:p>
    <w:p w:rsidR="007A167D" w:rsidRPr="007558D9" w:rsidRDefault="007A167D" w:rsidP="007A167D">
      <w:pPr>
        <w:rPr>
          <w:rFonts w:asciiTheme="minorHAnsi" w:hAnsiTheme="minorHAnsi"/>
        </w:rPr>
      </w:pPr>
    </w:p>
    <w:p w:rsidR="007A167D" w:rsidRPr="007558D9" w:rsidRDefault="007A167D" w:rsidP="007A167D">
      <w:pPr>
        <w:pStyle w:val="Heading4"/>
        <w:rPr>
          <w:rFonts w:asciiTheme="minorHAnsi" w:hAnsiTheme="minorHAnsi"/>
        </w:rPr>
      </w:pPr>
      <w:r w:rsidRPr="007558D9">
        <w:rPr>
          <w:rFonts w:asciiTheme="minorHAnsi" w:hAnsiTheme="minorHAnsi"/>
        </w:rPr>
        <w:t>1. No prior questions of ontology</w:t>
      </w:r>
    </w:p>
    <w:p w:rsidR="007A167D" w:rsidRPr="007558D9" w:rsidRDefault="007A167D" w:rsidP="007A167D">
      <w:pPr>
        <w:rPr>
          <w:rFonts w:asciiTheme="minorHAnsi" w:hAnsiTheme="minorHAnsi"/>
        </w:rPr>
      </w:pPr>
    </w:p>
    <w:p w:rsidR="007A167D" w:rsidRPr="007558D9" w:rsidRDefault="007A167D" w:rsidP="007A167D">
      <w:pPr>
        <w:pStyle w:val="Heading4"/>
        <w:rPr>
          <w:rFonts w:asciiTheme="minorHAnsi" w:hAnsiTheme="minorHAnsi"/>
        </w:rPr>
      </w:pPr>
      <w:r w:rsidRPr="007558D9">
        <w:rPr>
          <w:rFonts w:asciiTheme="minorHAnsi" w:hAnsiTheme="minorHAnsi"/>
        </w:rPr>
        <w:t>a) The</w:t>
      </w:r>
      <w:r w:rsidR="007558D9" w:rsidRPr="007558D9">
        <w:rPr>
          <w:rFonts w:asciiTheme="minorHAnsi" w:hAnsiTheme="minorHAnsi"/>
        </w:rPr>
        <w:t xml:space="preserve"> USfg has an obligation to reject ontology – theory-driven work creates ivory tower policy</w:t>
      </w:r>
    </w:p>
    <w:p w:rsidR="007A167D" w:rsidRPr="007558D9" w:rsidRDefault="007A167D" w:rsidP="007A167D">
      <w:pPr>
        <w:rPr>
          <w:rFonts w:asciiTheme="minorHAnsi" w:eastAsia="Times New Roman" w:hAnsiTheme="minorHAnsi"/>
          <w:sz w:val="16"/>
          <w:szCs w:val="24"/>
        </w:rPr>
      </w:pPr>
      <w:r w:rsidRPr="007558D9">
        <w:rPr>
          <w:rStyle w:val="Style13ptBold"/>
          <w:rFonts w:asciiTheme="minorHAnsi" w:hAnsiTheme="minorHAnsi"/>
        </w:rPr>
        <w:t>Owen, 2</w:t>
      </w:r>
      <w:r w:rsidRPr="007558D9">
        <w:rPr>
          <w:rFonts w:asciiTheme="minorHAnsi" w:eastAsia="Times New Roman" w:hAnsiTheme="minorHAnsi"/>
          <w:sz w:val="16"/>
          <w:szCs w:val="16"/>
        </w:rPr>
        <w:t xml:space="preserve"> – (David Owen, Reader of Political Theory at the Univ. of Southampton,  Millennium Vol 31 No 3 2002 p. 655-7)</w:t>
      </w:r>
    </w:p>
    <w:p w:rsidR="002F69A9" w:rsidRPr="003F0466" w:rsidRDefault="002F69A9" w:rsidP="002F69A9">
      <w:pPr>
        <w:pStyle w:val="card"/>
        <w:ind w:left="0"/>
        <w:rPr>
          <w:rFonts w:ascii="Times New Roman" w:hAnsi="Times New Roman"/>
          <w:sz w:val="16"/>
          <w:szCs w:val="24"/>
        </w:rPr>
      </w:pPr>
      <w:r w:rsidRPr="003F0466">
        <w:rPr>
          <w:rFonts w:ascii="Times New Roman" w:hAnsi="Times New Roman"/>
          <w:sz w:val="16"/>
        </w:rPr>
        <w:t xml:space="preserve">Commenting on the ‘philosophical turn’ in IR, Wæver remarks that </w:t>
      </w:r>
      <w:r w:rsidRPr="003F0466">
        <w:rPr>
          <w:rStyle w:val="underline"/>
          <w:rFonts w:ascii="Times New Roman" w:hAnsi="Times New Roman"/>
        </w:rPr>
        <w:t>‘[a] frenzy for words like “epistemology” and “ontology” often signals this philosophical turn’</w:t>
      </w:r>
      <w:r w:rsidRPr="003F0466">
        <w:rPr>
          <w:rFonts w:ascii="Times New Roman" w:hAnsi="Times New Roman"/>
          <w:sz w:val="16"/>
        </w:rPr>
        <w:t xml:space="preserve">, although he goes on to comment that these terms are often used loosely.4 However, loosely deployed or not, it is clear that debates concerning ontology and epistemology play a central role in the contemporary IR theory wars. In one respect, this is unsurprising since it is a characteristic feature of the social sciences that periods of disciplinary disorientation involve recourse to reflection on the philosophical commitments of different theoretical approaches, and there is no doubt that such reflection can play a valuable role in making explicit the commitments that characterise (and help individuate) diverse theoretical positions. </w:t>
      </w:r>
      <w:r w:rsidRPr="003F0466">
        <w:rPr>
          <w:rStyle w:val="underline"/>
          <w:rFonts w:ascii="Times New Roman" w:hAnsi="Times New Roman"/>
        </w:rPr>
        <w:t>Yet, such a philosophical turn is not without its dangers</w:t>
      </w:r>
      <w:r w:rsidRPr="003F0466">
        <w:rPr>
          <w:rFonts w:ascii="Times New Roman" w:hAnsi="Times New Roman"/>
          <w:sz w:val="24"/>
          <w:szCs w:val="24"/>
          <w:u w:val="single"/>
        </w:rPr>
        <w:t xml:space="preserve"> </w:t>
      </w:r>
      <w:r w:rsidRPr="003F0466">
        <w:rPr>
          <w:rFonts w:ascii="Times New Roman" w:hAnsi="Times New Roman"/>
          <w:sz w:val="16"/>
        </w:rPr>
        <w:t xml:space="preserve">and I will briefly mention three before turning to consider a confusion that has, I will suggest, helped to promote the IR theory wars by motivating this philosophical turn. The first danger with the philosophical turn is that </w:t>
      </w:r>
      <w:r w:rsidRPr="003F0466">
        <w:rPr>
          <w:rStyle w:val="underline"/>
          <w:rFonts w:ascii="Times New Roman" w:hAnsi="Times New Roman"/>
        </w:rPr>
        <w:t xml:space="preserve">it has an inbuilt tendency </w:t>
      </w:r>
      <w:r w:rsidRPr="003F0466">
        <w:rPr>
          <w:rStyle w:val="underline"/>
          <w:rFonts w:ascii="Times New Roman" w:hAnsi="Times New Roman"/>
          <w:highlight w:val="green"/>
        </w:rPr>
        <w:t xml:space="preserve">to prioritise </w:t>
      </w:r>
      <w:r w:rsidRPr="003F0466">
        <w:rPr>
          <w:rStyle w:val="underline"/>
          <w:rFonts w:ascii="Times New Roman" w:hAnsi="Times New Roman"/>
        </w:rPr>
        <w:t xml:space="preserve">issues of </w:t>
      </w:r>
      <w:r w:rsidRPr="003F0466">
        <w:rPr>
          <w:rStyle w:val="underline"/>
          <w:rFonts w:ascii="Times New Roman" w:hAnsi="Times New Roman"/>
          <w:highlight w:val="green"/>
        </w:rPr>
        <w:t>ontology</w:t>
      </w:r>
      <w:r w:rsidRPr="003F0466">
        <w:rPr>
          <w:rStyle w:val="underline"/>
          <w:rFonts w:ascii="Times New Roman" w:hAnsi="Times New Roman"/>
        </w:rPr>
        <w:t xml:space="preserve"> and epistemology over explanatory and/or interpretive power as if the latter two were merely a simple function of the former. But while the </w:t>
      </w:r>
      <w:r w:rsidRPr="003F0466">
        <w:rPr>
          <w:rStyle w:val="underline"/>
          <w:rFonts w:ascii="Times New Roman" w:hAnsi="Times New Roman"/>
          <w:highlight w:val="green"/>
        </w:rPr>
        <w:t>explanatory</w:t>
      </w:r>
      <w:r w:rsidRPr="003F0466">
        <w:rPr>
          <w:rStyle w:val="underline"/>
          <w:rFonts w:ascii="Times New Roman" w:hAnsi="Times New Roman"/>
        </w:rPr>
        <w:t xml:space="preserve"> and/or interpretive </w:t>
      </w:r>
      <w:r w:rsidRPr="003F0466">
        <w:rPr>
          <w:rStyle w:val="underline"/>
          <w:rFonts w:ascii="Times New Roman" w:hAnsi="Times New Roman"/>
          <w:highlight w:val="green"/>
        </w:rPr>
        <w:t>power</w:t>
      </w:r>
      <w:r w:rsidRPr="003F0466">
        <w:rPr>
          <w:rStyle w:val="underline"/>
          <w:rFonts w:ascii="Times New Roman" w:hAnsi="Times New Roman"/>
        </w:rPr>
        <w:t xml:space="preserve"> of a theoretical account </w:t>
      </w:r>
      <w:r w:rsidRPr="003F0466">
        <w:rPr>
          <w:rStyle w:val="underline"/>
          <w:rFonts w:ascii="Times New Roman" w:hAnsi="Times New Roman"/>
          <w:highlight w:val="green"/>
        </w:rPr>
        <w:t>is not</w:t>
      </w:r>
      <w:r w:rsidRPr="003F0466">
        <w:rPr>
          <w:rFonts w:ascii="Times New Roman" w:hAnsi="Times New Roman"/>
          <w:sz w:val="24"/>
          <w:szCs w:val="24"/>
          <w:highlight w:val="green"/>
          <w:u w:val="single"/>
        </w:rPr>
        <w:t xml:space="preserve"> </w:t>
      </w:r>
      <w:r w:rsidRPr="003F0466">
        <w:rPr>
          <w:rFonts w:ascii="Times New Roman" w:hAnsi="Times New Roman"/>
          <w:sz w:val="16"/>
        </w:rPr>
        <w:t xml:space="preserve">wholly independent of its ontological and/or epistemological commitments (otherwise criticism of these features would not be a criticism that had any value), it is by no means clear that it is, in contrast, </w:t>
      </w:r>
      <w:r w:rsidRPr="003F0466">
        <w:rPr>
          <w:rStyle w:val="underline"/>
          <w:rFonts w:ascii="Times New Roman" w:hAnsi="Times New Roman"/>
        </w:rPr>
        <w:t xml:space="preserve">wholly </w:t>
      </w:r>
      <w:r w:rsidRPr="003F0466">
        <w:rPr>
          <w:rStyle w:val="underline"/>
          <w:rFonts w:ascii="Times New Roman" w:hAnsi="Times New Roman"/>
          <w:highlight w:val="green"/>
        </w:rPr>
        <w:t>dependent on these</w:t>
      </w:r>
      <w:r w:rsidRPr="003F0466">
        <w:rPr>
          <w:rStyle w:val="underline"/>
          <w:rFonts w:ascii="Times New Roman" w:hAnsi="Times New Roman"/>
        </w:rPr>
        <w:t xml:space="preserve"> philosophical </w:t>
      </w:r>
      <w:r w:rsidRPr="003F0466">
        <w:rPr>
          <w:rStyle w:val="underline"/>
          <w:rFonts w:ascii="Times New Roman" w:hAnsi="Times New Roman"/>
          <w:highlight w:val="green"/>
        </w:rPr>
        <w:t>commitments</w:t>
      </w:r>
      <w:r w:rsidRPr="003F0466">
        <w:rPr>
          <w:rFonts w:ascii="Times New Roman" w:hAnsi="Times New Roman"/>
          <w:sz w:val="24"/>
          <w:szCs w:val="24"/>
          <w:u w:val="single"/>
        </w:rPr>
        <w:t>.</w:t>
      </w:r>
      <w:r w:rsidRPr="003F0466">
        <w:rPr>
          <w:rFonts w:ascii="Times New Roman" w:hAnsi="Times New Roman"/>
          <w:sz w:val="16"/>
        </w:rPr>
        <w:t xml:space="preserve"> Thus, for example, one need not be sympathetic to rational choice theory to recognise that it can provide powerful accounts of certain kinds of problems, such as the tragedy of the commons in which dilemmas of collective action are foregrounded.</w:t>
      </w:r>
      <w:r w:rsidRPr="003F0466">
        <w:rPr>
          <w:rFonts w:ascii="Times New Roman" w:hAnsi="Times New Roman"/>
          <w:sz w:val="24"/>
          <w:szCs w:val="24"/>
          <w:u w:val="single"/>
        </w:rPr>
        <w:t xml:space="preserve"> </w:t>
      </w:r>
      <w:r w:rsidRPr="003F0466">
        <w:rPr>
          <w:rStyle w:val="underline"/>
          <w:rFonts w:ascii="Times New Roman" w:hAnsi="Times New Roman"/>
        </w:rPr>
        <w:t xml:space="preserve">It may, of course, be the case that the advocates of rational choice theory cannot give a good account of why this type of theory is powerful </w:t>
      </w:r>
      <w:r w:rsidRPr="003F0466">
        <w:rPr>
          <w:rFonts w:ascii="Times New Roman" w:hAnsi="Times New Roman"/>
          <w:sz w:val="16"/>
        </w:rPr>
        <w:t xml:space="preserve">in accounting for this class of problems (i.e., how it is that the relevant actors come to exhibit features in these circumstances that approximate the assumptions of rational choice theory) and, </w:t>
      </w:r>
      <w:r w:rsidRPr="003F0466">
        <w:rPr>
          <w:rStyle w:val="underline"/>
          <w:rFonts w:ascii="Times New Roman" w:hAnsi="Times New Roman"/>
        </w:rPr>
        <w:t xml:space="preserve">if this is the case, it is a philosophical weakness—but this does not undermine the point that, for a certain class of problems, </w:t>
      </w:r>
      <w:r w:rsidRPr="003F0466">
        <w:rPr>
          <w:rStyle w:val="underline"/>
          <w:rFonts w:ascii="Times New Roman" w:hAnsi="Times New Roman"/>
          <w:highlight w:val="green"/>
        </w:rPr>
        <w:t xml:space="preserve">rational choice theory may provide the best account </w:t>
      </w:r>
      <w:r w:rsidRPr="003F0466">
        <w:rPr>
          <w:rStyle w:val="underline"/>
          <w:rFonts w:ascii="Times New Roman" w:hAnsi="Times New Roman"/>
        </w:rPr>
        <w:t xml:space="preserve">available to us. In other words, while the critical judgement of theoretical accounts in terms of their </w:t>
      </w:r>
      <w:r w:rsidRPr="003F0466">
        <w:rPr>
          <w:rStyle w:val="underline"/>
          <w:rFonts w:ascii="Times New Roman" w:hAnsi="Times New Roman"/>
          <w:highlight w:val="green"/>
        </w:rPr>
        <w:t xml:space="preserve">ontological </w:t>
      </w:r>
      <w:r w:rsidRPr="003F0466">
        <w:rPr>
          <w:rStyle w:val="underline"/>
          <w:rFonts w:ascii="Times New Roman" w:hAnsi="Times New Roman"/>
        </w:rPr>
        <w:t xml:space="preserve">and/or epistemological </w:t>
      </w:r>
      <w:r w:rsidRPr="003F0466">
        <w:rPr>
          <w:rStyle w:val="underline"/>
          <w:rFonts w:ascii="Times New Roman" w:hAnsi="Times New Roman"/>
          <w:highlight w:val="green"/>
        </w:rPr>
        <w:t>sophistication</w:t>
      </w:r>
      <w:r w:rsidRPr="003F0466">
        <w:rPr>
          <w:rStyle w:val="underline"/>
          <w:rFonts w:ascii="Times New Roman" w:hAnsi="Times New Roman"/>
        </w:rPr>
        <w:t xml:space="preserve"> is one kind of critical judgement, it </w:t>
      </w:r>
      <w:r w:rsidRPr="003F0466">
        <w:rPr>
          <w:rStyle w:val="underline"/>
          <w:rFonts w:ascii="Times New Roman" w:hAnsi="Times New Roman"/>
          <w:highlight w:val="green"/>
        </w:rPr>
        <w:t xml:space="preserve">is not the </w:t>
      </w:r>
      <w:r w:rsidRPr="003F0466">
        <w:rPr>
          <w:rStyle w:val="underline"/>
          <w:rFonts w:ascii="Times New Roman" w:hAnsi="Times New Roman"/>
        </w:rPr>
        <w:t xml:space="preserve">only or even necessarily the </w:t>
      </w:r>
      <w:r w:rsidRPr="003F0466">
        <w:rPr>
          <w:rStyle w:val="underline"/>
          <w:rFonts w:ascii="Times New Roman" w:hAnsi="Times New Roman"/>
          <w:highlight w:val="green"/>
        </w:rPr>
        <w:t>most important</w:t>
      </w:r>
      <w:r w:rsidRPr="003F0466">
        <w:rPr>
          <w:rStyle w:val="underline"/>
          <w:rFonts w:ascii="Times New Roman" w:hAnsi="Times New Roman"/>
        </w:rPr>
        <w:t xml:space="preserve"> kind</w:t>
      </w:r>
      <w:r w:rsidRPr="003F0466">
        <w:rPr>
          <w:rFonts w:ascii="Times New Roman" w:hAnsi="Times New Roman"/>
          <w:sz w:val="16"/>
        </w:rPr>
        <w:t xml:space="preserve">. The second danger run by the philosophical turn is </w:t>
      </w:r>
      <w:r w:rsidRPr="003F0466">
        <w:rPr>
          <w:rStyle w:val="underline"/>
          <w:rFonts w:ascii="Times New Roman" w:hAnsi="Times New Roman"/>
        </w:rPr>
        <w:t xml:space="preserve">that because prioritisation of ontology and epistemology promotes theory-construction from philosophical first principles, it cultivates a theory-driven </w:t>
      </w:r>
      <w:r w:rsidRPr="003F0466">
        <w:rPr>
          <w:rStyle w:val="underline"/>
          <w:rFonts w:ascii="Times New Roman" w:hAnsi="Times New Roman"/>
          <w:highlight w:val="green"/>
        </w:rPr>
        <w:t>rather than problem-driven approach to IR</w:t>
      </w:r>
      <w:r w:rsidRPr="003F0466">
        <w:rPr>
          <w:rStyle w:val="underline"/>
          <w:rFonts w:ascii="Times New Roman" w:hAnsi="Times New Roman"/>
        </w:rPr>
        <w:t xml:space="preserve">. </w:t>
      </w:r>
      <w:r w:rsidRPr="003F0466">
        <w:rPr>
          <w:rFonts w:ascii="Times New Roman" w:hAnsi="Times New Roman"/>
          <w:sz w:val="16"/>
        </w:rPr>
        <w:t>Paraphrasing Ian Shapiro, the point can be put like this:</w:t>
      </w:r>
      <w:r w:rsidRPr="003F0466">
        <w:rPr>
          <w:rFonts w:ascii="Times New Roman" w:hAnsi="Times New Roman"/>
          <w:sz w:val="24"/>
          <w:szCs w:val="24"/>
          <w:u w:val="single"/>
        </w:rPr>
        <w:t xml:space="preserve"> </w:t>
      </w:r>
      <w:r w:rsidRPr="003F0466">
        <w:rPr>
          <w:rStyle w:val="underline"/>
          <w:rFonts w:ascii="Times New Roman" w:hAnsi="Times New Roman"/>
        </w:rPr>
        <w:t xml:space="preserve">since it is the case that </w:t>
      </w:r>
      <w:r w:rsidRPr="003F0466">
        <w:rPr>
          <w:rStyle w:val="underline"/>
          <w:rFonts w:ascii="Times New Roman" w:hAnsi="Times New Roman"/>
          <w:highlight w:val="green"/>
        </w:rPr>
        <w:t xml:space="preserve">there is </w:t>
      </w:r>
      <w:r w:rsidRPr="003F0466">
        <w:rPr>
          <w:rStyle w:val="underline"/>
          <w:rFonts w:ascii="Times New Roman" w:hAnsi="Times New Roman"/>
        </w:rPr>
        <w:t xml:space="preserve">always </w:t>
      </w:r>
      <w:r w:rsidRPr="003F0466">
        <w:rPr>
          <w:rStyle w:val="underline"/>
          <w:rFonts w:ascii="Times New Roman" w:hAnsi="Times New Roman"/>
          <w:highlight w:val="green"/>
        </w:rPr>
        <w:t>a plurality of possible true descriptions of a given action</w:t>
      </w:r>
      <w:r w:rsidRPr="003F0466">
        <w:rPr>
          <w:rStyle w:val="underline"/>
          <w:rFonts w:ascii="Times New Roman" w:hAnsi="Times New Roman"/>
        </w:rPr>
        <w:t xml:space="preserve">, event or phenomenon, </w:t>
      </w:r>
      <w:r w:rsidRPr="003F0466">
        <w:rPr>
          <w:rStyle w:val="underline"/>
          <w:rFonts w:ascii="Times New Roman" w:hAnsi="Times New Roman"/>
          <w:highlight w:val="green"/>
        </w:rPr>
        <w:t>the challenge is to decide which is the most apt</w:t>
      </w:r>
      <w:r w:rsidRPr="003F0466">
        <w:rPr>
          <w:rStyle w:val="underline"/>
          <w:rFonts w:ascii="Times New Roman" w:hAnsi="Times New Roman"/>
        </w:rPr>
        <w:t xml:space="preserve"> in terms of getting a perspicuous grip on the action, event or phenomenon in question given the purposes of the inquiry; yet, from this standpoint, ‘</w:t>
      </w:r>
      <w:r w:rsidRPr="003F0466">
        <w:rPr>
          <w:rStyle w:val="underline"/>
          <w:rFonts w:ascii="Times New Roman" w:hAnsi="Times New Roman"/>
          <w:highlight w:val="green"/>
        </w:rPr>
        <w:t>theory-driven work is</w:t>
      </w:r>
      <w:r w:rsidRPr="003F0466">
        <w:rPr>
          <w:rStyle w:val="underline"/>
          <w:rFonts w:ascii="Times New Roman" w:hAnsi="Times New Roman"/>
        </w:rPr>
        <w:t xml:space="preserve"> part of a </w:t>
      </w:r>
      <w:r w:rsidRPr="003F0466">
        <w:rPr>
          <w:rStyle w:val="underline"/>
          <w:rFonts w:ascii="Times New Roman" w:hAnsi="Times New Roman"/>
          <w:highlight w:val="green"/>
        </w:rPr>
        <w:t>reductionist</w:t>
      </w:r>
      <w:r w:rsidRPr="003F0466">
        <w:rPr>
          <w:rStyle w:val="underline"/>
          <w:rFonts w:ascii="Times New Roman" w:hAnsi="Times New Roman"/>
        </w:rPr>
        <w:t xml:space="preserve"> program’ in that </w:t>
      </w:r>
      <w:r w:rsidRPr="003F0466">
        <w:rPr>
          <w:rStyle w:val="underline"/>
          <w:rFonts w:ascii="Times New Roman" w:hAnsi="Times New Roman"/>
          <w:highlight w:val="green"/>
        </w:rPr>
        <w:t xml:space="preserve">it ‘dictates always opting for </w:t>
      </w:r>
      <w:r w:rsidRPr="003F0466">
        <w:rPr>
          <w:rStyle w:val="underline"/>
          <w:rFonts w:ascii="Times New Roman" w:hAnsi="Times New Roman"/>
        </w:rPr>
        <w:t xml:space="preserve">the description that calls for the explanation that flows from </w:t>
      </w:r>
      <w:r w:rsidRPr="003F0466">
        <w:rPr>
          <w:rStyle w:val="underline"/>
          <w:rFonts w:ascii="Times New Roman" w:hAnsi="Times New Roman"/>
          <w:highlight w:val="green"/>
        </w:rPr>
        <w:t>the preferred model</w:t>
      </w:r>
      <w:r w:rsidRPr="003F0466">
        <w:rPr>
          <w:rStyle w:val="underline"/>
          <w:rFonts w:ascii="Times New Roman" w:hAnsi="Times New Roman"/>
        </w:rPr>
        <w:t xml:space="preserve"> or theory’.5 The justification</w:t>
      </w:r>
      <w:r w:rsidRPr="003F0466">
        <w:rPr>
          <w:rFonts w:ascii="Times New Roman" w:hAnsi="Times New Roman"/>
          <w:sz w:val="16"/>
        </w:rPr>
        <w:t xml:space="preserve"> offered for this strategy </w:t>
      </w:r>
      <w:r w:rsidRPr="003F0466">
        <w:rPr>
          <w:rStyle w:val="underline"/>
          <w:rFonts w:ascii="Times New Roman" w:hAnsi="Times New Roman"/>
        </w:rPr>
        <w:t xml:space="preserve">rests on the mistaken belief that it is necessary for social science because general explanations are required to characterise the classes of phenomena studied in similar terms. </w:t>
      </w:r>
      <w:r w:rsidRPr="003F0466">
        <w:rPr>
          <w:rFonts w:ascii="Times New Roman" w:hAnsi="Times New Roman"/>
          <w:sz w:val="16"/>
        </w:rPr>
        <w:t>However, as Shapiro points out,</w:t>
      </w:r>
      <w:r w:rsidRPr="003F0466">
        <w:rPr>
          <w:rFonts w:ascii="Times New Roman" w:hAnsi="Times New Roman"/>
          <w:b/>
          <w:bCs/>
          <w:sz w:val="24"/>
          <w:szCs w:val="24"/>
          <w:u w:val="single"/>
        </w:rPr>
        <w:t xml:space="preserve"> </w:t>
      </w:r>
      <w:r w:rsidRPr="003F0466">
        <w:rPr>
          <w:rStyle w:val="underline"/>
          <w:rFonts w:ascii="Times New Roman" w:hAnsi="Times New Roman"/>
          <w:highlight w:val="green"/>
        </w:rPr>
        <w:t>this is to misunderstand</w:t>
      </w:r>
      <w:r w:rsidRPr="003F0466">
        <w:rPr>
          <w:rStyle w:val="underline"/>
          <w:rFonts w:ascii="Times New Roman" w:hAnsi="Times New Roman"/>
        </w:rPr>
        <w:t xml:space="preserve"> the enterprise of science since ‘whether there are general explanations for classes of phenomena is a question for social-scientific inquiry, not to be prejudged before conducting that inquiry’.6 Moreover, </w:t>
      </w:r>
      <w:r w:rsidRPr="003F0466">
        <w:rPr>
          <w:rStyle w:val="underline"/>
          <w:rFonts w:ascii="Times New Roman" w:hAnsi="Times New Roman"/>
          <w:highlight w:val="green"/>
        </w:rPr>
        <w:t>this</w:t>
      </w:r>
      <w:r w:rsidRPr="003F0466">
        <w:rPr>
          <w:rStyle w:val="underline"/>
          <w:rFonts w:ascii="Times New Roman" w:hAnsi="Times New Roman"/>
        </w:rPr>
        <w:t xml:space="preserve"> strategy easily </w:t>
      </w:r>
      <w:r w:rsidRPr="003F0466">
        <w:rPr>
          <w:rStyle w:val="underline"/>
          <w:rFonts w:ascii="Times New Roman" w:hAnsi="Times New Roman"/>
          <w:highlight w:val="green"/>
        </w:rPr>
        <w:t>slips into</w:t>
      </w:r>
      <w:r w:rsidRPr="003F0466">
        <w:rPr>
          <w:rStyle w:val="underline"/>
          <w:rFonts w:ascii="Times New Roman" w:hAnsi="Times New Roman"/>
        </w:rPr>
        <w:t xml:space="preserve"> the </w:t>
      </w:r>
      <w:r w:rsidRPr="003F0466">
        <w:rPr>
          <w:rStyle w:val="underline"/>
          <w:rFonts w:ascii="Times New Roman" w:hAnsi="Times New Roman"/>
          <w:highlight w:val="green"/>
        </w:rPr>
        <w:t>promotion of</w:t>
      </w:r>
      <w:r w:rsidRPr="003F0466">
        <w:rPr>
          <w:rStyle w:val="underline"/>
          <w:rFonts w:ascii="Times New Roman" w:hAnsi="Times New Roman"/>
        </w:rPr>
        <w:t xml:space="preserve"> the pursuit of </w:t>
      </w:r>
      <w:r w:rsidRPr="003F0466">
        <w:rPr>
          <w:rStyle w:val="underline"/>
          <w:rFonts w:ascii="Times New Roman" w:hAnsi="Times New Roman"/>
          <w:highlight w:val="green"/>
        </w:rPr>
        <w:t>generality over</w:t>
      </w:r>
      <w:r w:rsidRPr="003F0466">
        <w:rPr>
          <w:rStyle w:val="underline"/>
          <w:rFonts w:ascii="Times New Roman" w:hAnsi="Times New Roman"/>
        </w:rPr>
        <w:t xml:space="preserve"> that of </w:t>
      </w:r>
      <w:r w:rsidRPr="003F0466">
        <w:rPr>
          <w:rStyle w:val="underline"/>
          <w:rFonts w:ascii="Times New Roman" w:hAnsi="Times New Roman"/>
          <w:highlight w:val="green"/>
        </w:rPr>
        <w:t>empirical validity</w:t>
      </w:r>
      <w:r w:rsidRPr="003F0466">
        <w:rPr>
          <w:rStyle w:val="underline"/>
          <w:rFonts w:ascii="Times New Roman" w:hAnsi="Times New Roman"/>
        </w:rPr>
        <w:t>. The third danger is that the preceding two combine to encourage the formation of a particular image of disciplinary debate in IR—what might be called (only slightly tongue in cheek) ‘the Highlander view’—namely, an image of warring theoretical approaches</w:t>
      </w:r>
      <w:r w:rsidRPr="003F0466">
        <w:rPr>
          <w:rFonts w:ascii="Times New Roman" w:hAnsi="Times New Roman"/>
          <w:sz w:val="16"/>
        </w:rPr>
        <w:t xml:space="preserve"> with each, despite occasional temporary tactical alliances, dedicated to the strategic achievement of sovereignty over the disciplinary field. It encourages this view because </w:t>
      </w:r>
      <w:r w:rsidRPr="003F0466">
        <w:rPr>
          <w:rFonts w:ascii="Times New Roman" w:hAnsi="Times New Roman"/>
          <w:sz w:val="24"/>
          <w:szCs w:val="24"/>
          <w:u w:val="single"/>
        </w:rPr>
        <w:t>the</w:t>
      </w:r>
      <w:r w:rsidRPr="003F0466">
        <w:rPr>
          <w:rFonts w:ascii="Times New Roman" w:hAnsi="Times New Roman"/>
          <w:sz w:val="16"/>
        </w:rPr>
        <w:t xml:space="preserve"> turn to, and </w:t>
      </w:r>
      <w:r w:rsidRPr="003F0466">
        <w:rPr>
          <w:rStyle w:val="underline"/>
          <w:rFonts w:ascii="Times New Roman" w:hAnsi="Times New Roman"/>
          <w:highlight w:val="green"/>
        </w:rPr>
        <w:t>prioritisation of, ontology</w:t>
      </w:r>
      <w:r w:rsidRPr="003F0466">
        <w:rPr>
          <w:rStyle w:val="underline"/>
          <w:rFonts w:ascii="Times New Roman" w:hAnsi="Times New Roman"/>
        </w:rPr>
        <w:t xml:space="preserve"> and epistemology </w:t>
      </w:r>
      <w:r w:rsidRPr="003F0466">
        <w:rPr>
          <w:rStyle w:val="underline"/>
          <w:rFonts w:ascii="Times New Roman" w:hAnsi="Times New Roman"/>
          <w:highlight w:val="green"/>
        </w:rPr>
        <w:t>stimulates</w:t>
      </w:r>
      <w:r w:rsidRPr="003F0466">
        <w:rPr>
          <w:rStyle w:val="underline"/>
          <w:rFonts w:ascii="Times New Roman" w:hAnsi="Times New Roman"/>
        </w:rPr>
        <w:t xml:space="preserve"> the idea </w:t>
      </w:r>
      <w:r w:rsidRPr="003F0466">
        <w:rPr>
          <w:rStyle w:val="underline"/>
          <w:rFonts w:ascii="Times New Roman" w:hAnsi="Times New Roman"/>
          <w:highlight w:val="green"/>
        </w:rPr>
        <w:t>that there can only be one theoretical approach</w:t>
      </w:r>
      <w:r w:rsidRPr="003F0466">
        <w:rPr>
          <w:rStyle w:val="underline"/>
          <w:rFonts w:ascii="Times New Roman" w:hAnsi="Times New Roman"/>
        </w:rPr>
        <w:t xml:space="preserve"> which gets things right, namely, the theoretical approach that gets its ontology and epistemology right. This image feeds back into IR exacerbating the first and second dangers, and so a potentially vicious circle arises.</w:t>
      </w:r>
    </w:p>
    <w:p w:rsidR="007A167D" w:rsidRPr="007558D9" w:rsidRDefault="007A167D" w:rsidP="007A167D">
      <w:pPr>
        <w:rPr>
          <w:rFonts w:asciiTheme="minorHAnsi" w:hAnsiTheme="minorHAnsi"/>
        </w:rPr>
      </w:pPr>
    </w:p>
    <w:p w:rsidR="007558D9" w:rsidRPr="007558D9" w:rsidRDefault="007558D9" w:rsidP="007558D9">
      <w:pPr>
        <w:pStyle w:val="Heading4"/>
        <w:rPr>
          <w:rFonts w:asciiTheme="minorHAnsi" w:hAnsiTheme="minorHAnsi"/>
        </w:rPr>
      </w:pPr>
      <w:r w:rsidRPr="007558D9">
        <w:rPr>
          <w:rFonts w:asciiTheme="minorHAnsi" w:hAnsiTheme="minorHAnsi"/>
        </w:rPr>
        <w:t>b) An ethical obligation to prevent specific atrocities precedes ontology—the death of the "other" calls our very being into question</w:t>
      </w:r>
    </w:p>
    <w:p w:rsidR="007558D9" w:rsidRPr="007558D9" w:rsidRDefault="007558D9" w:rsidP="007558D9">
      <w:pPr>
        <w:rPr>
          <w:rFonts w:asciiTheme="minorHAnsi" w:hAnsiTheme="minorHAnsi"/>
          <w:sz w:val="16"/>
        </w:rPr>
      </w:pPr>
      <w:r w:rsidRPr="007558D9">
        <w:rPr>
          <w:rStyle w:val="Style13ptBold"/>
          <w:rFonts w:asciiTheme="minorHAnsi" w:hAnsiTheme="minorHAnsi"/>
        </w:rPr>
        <w:t>Bulley 4</w:t>
      </w:r>
      <w:r w:rsidRPr="007558D9">
        <w:rPr>
          <w:rFonts w:asciiTheme="minorHAnsi" w:hAnsiTheme="minorHAnsi"/>
          <w:sz w:val="16"/>
        </w:rPr>
        <w:t xml:space="preserve"> (Dan, PhD Candidate @ Department of Politics and International Studies--University of Warwick, "Ethics and Negotiation," www.lancs.ac.uk/fss/politics/events/aber/ethics%20and%20negotiation%20-%20bulley.doc)</w:t>
      </w:r>
    </w:p>
    <w:p w:rsidR="007558D9" w:rsidRPr="007558D9" w:rsidRDefault="007558D9" w:rsidP="007558D9">
      <w:pPr>
        <w:pStyle w:val="card"/>
        <w:ind w:left="0"/>
        <w:rPr>
          <w:rFonts w:asciiTheme="minorHAnsi" w:hAnsiTheme="minorHAnsi"/>
          <w:sz w:val="16"/>
        </w:rPr>
      </w:pPr>
      <w:r w:rsidRPr="007558D9">
        <w:rPr>
          <w:rFonts w:asciiTheme="minorHAnsi" w:hAnsiTheme="minorHAnsi"/>
          <w:sz w:val="16"/>
        </w:rPr>
        <w:t xml:space="preserve">Crucially an openness to justice cannot be an a priori good thing. Indeed, like the future, one can say it can only be “anticipated in the form of an absolute danger.”  As incalculable and unknowable, an unconditional openness to the future-to-come of justice risks the coming of what he calls the “worst.” The most obvious figures of this “worst,” or, “perverse calculation,” are </w:t>
      </w:r>
      <w:r w:rsidRPr="00254403">
        <w:rPr>
          <w:rStyle w:val="underline"/>
          <w:rFonts w:asciiTheme="minorHAnsi" w:hAnsiTheme="minorHAnsi"/>
          <w:highlight w:val="green"/>
        </w:rPr>
        <w:t>atrocities such as</w:t>
      </w:r>
      <w:r w:rsidRPr="00254403">
        <w:rPr>
          <w:rFonts w:asciiTheme="minorHAnsi" w:hAnsiTheme="minorHAnsi"/>
          <w:sz w:val="16"/>
          <w:highlight w:val="green"/>
        </w:rPr>
        <w:t xml:space="preserve"> </w:t>
      </w:r>
      <w:r w:rsidRPr="00254403">
        <w:rPr>
          <w:rStyle w:val="underline"/>
          <w:rFonts w:asciiTheme="minorHAnsi" w:hAnsiTheme="minorHAnsi"/>
          <w:highlight w:val="green"/>
        </w:rPr>
        <w:t>genocide</w:t>
      </w:r>
      <w:r w:rsidRPr="007558D9">
        <w:rPr>
          <w:rStyle w:val="underline"/>
          <w:rFonts w:asciiTheme="minorHAnsi" w:hAnsiTheme="minorHAnsi"/>
        </w:rPr>
        <w:t>, Nazism, xenophobia</w:t>
      </w:r>
      <w:r w:rsidRPr="007558D9">
        <w:rPr>
          <w:rFonts w:asciiTheme="minorHAnsi" w:hAnsiTheme="minorHAnsi"/>
          <w:sz w:val="16"/>
        </w:rPr>
        <w:t>, so-called ‘</w:t>
      </w:r>
      <w:r w:rsidRPr="007558D9">
        <w:rPr>
          <w:rStyle w:val="underline"/>
          <w:rFonts w:asciiTheme="minorHAnsi" w:hAnsiTheme="minorHAnsi"/>
        </w:rPr>
        <w:t xml:space="preserve">ethnic cleansing.’ These </w:t>
      </w:r>
      <w:r w:rsidRPr="00254403">
        <w:rPr>
          <w:rStyle w:val="underline"/>
          <w:rFonts w:asciiTheme="minorHAnsi" w:hAnsiTheme="minorHAnsi"/>
          <w:highlight w:val="green"/>
        </w:rPr>
        <w:t>we can</w:t>
      </w:r>
      <w:r w:rsidRPr="007558D9">
        <w:rPr>
          <w:rStyle w:val="underline"/>
          <w:rFonts w:asciiTheme="minorHAnsi" w:hAnsiTheme="minorHAnsi"/>
        </w:rPr>
        <w:t xml:space="preserve"> and must oppose or </w:t>
      </w:r>
      <w:r w:rsidRPr="00254403">
        <w:rPr>
          <w:rStyle w:val="underline"/>
          <w:rFonts w:asciiTheme="minorHAnsi" w:hAnsiTheme="minorHAnsi"/>
          <w:highlight w:val="green"/>
        </w:rPr>
        <w:t>prevent</w:t>
      </w:r>
      <w:r w:rsidRPr="00254403">
        <w:rPr>
          <w:rFonts w:asciiTheme="minorHAnsi" w:hAnsiTheme="minorHAnsi"/>
          <w:sz w:val="16"/>
          <w:highlight w:val="green"/>
        </w:rPr>
        <w:t>.</w:t>
      </w:r>
      <w:r w:rsidRPr="007558D9">
        <w:rPr>
          <w:rFonts w:asciiTheme="minorHAnsi" w:hAnsiTheme="minorHAnsi"/>
          <w:sz w:val="16"/>
        </w:rPr>
        <w:t xml:space="preserve"> But why? Why only these? Derrida states that </w:t>
      </w:r>
      <w:r w:rsidRPr="00254403">
        <w:rPr>
          <w:rStyle w:val="underline"/>
          <w:rFonts w:asciiTheme="minorHAnsi" w:hAnsiTheme="minorHAnsi"/>
          <w:highlight w:val="green"/>
        </w:rPr>
        <w:t>what we can oppose is only those “events that</w:t>
      </w:r>
      <w:r w:rsidRPr="007558D9">
        <w:rPr>
          <w:rStyle w:val="underline"/>
          <w:rFonts w:asciiTheme="minorHAnsi" w:hAnsiTheme="minorHAnsi"/>
        </w:rPr>
        <w:t xml:space="preserve"> we think </w:t>
      </w:r>
      <w:r w:rsidRPr="00254403">
        <w:rPr>
          <w:rStyle w:val="underline"/>
          <w:rFonts w:asciiTheme="minorHAnsi" w:hAnsiTheme="minorHAnsi"/>
          <w:highlight w:val="green"/>
        </w:rPr>
        <w:t>obstruct the future</w:t>
      </w:r>
      <w:r w:rsidRPr="007558D9">
        <w:rPr>
          <w:rStyle w:val="underline"/>
          <w:rFonts w:asciiTheme="minorHAnsi" w:hAnsiTheme="minorHAnsi"/>
        </w:rPr>
        <w:t xml:space="preserve"> or bring death,” those </w:t>
      </w:r>
      <w:r w:rsidRPr="00254403">
        <w:rPr>
          <w:rStyle w:val="underline"/>
          <w:rFonts w:asciiTheme="minorHAnsi" w:hAnsiTheme="minorHAnsi"/>
          <w:highlight w:val="green"/>
        </w:rPr>
        <w:t>that close the future to the</w:t>
      </w:r>
      <w:r w:rsidRPr="007558D9">
        <w:rPr>
          <w:rStyle w:val="underline"/>
          <w:rFonts w:asciiTheme="minorHAnsi" w:hAnsiTheme="minorHAnsi"/>
        </w:rPr>
        <w:t xml:space="preserve"> coming of the </w:t>
      </w:r>
      <w:r w:rsidRPr="00254403">
        <w:rPr>
          <w:rStyle w:val="underline"/>
          <w:rFonts w:asciiTheme="minorHAnsi" w:hAnsiTheme="minorHAnsi"/>
          <w:highlight w:val="green"/>
        </w:rPr>
        <w:t>other</w:t>
      </w:r>
      <w:r w:rsidRPr="00254403">
        <w:rPr>
          <w:rFonts w:asciiTheme="minorHAnsi" w:hAnsiTheme="minorHAnsi"/>
          <w:sz w:val="16"/>
          <w:highlight w:val="green"/>
        </w:rPr>
        <w:t>.</w:t>
      </w:r>
      <w:r w:rsidRPr="007558D9">
        <w:rPr>
          <w:rFonts w:asciiTheme="minorHAnsi" w:hAnsiTheme="minorHAnsi"/>
          <w:sz w:val="16"/>
        </w:rPr>
        <w:t xml:space="preserve">   We can oppose this future-present (a future that will be present) coming then on the basis of the future-to-come (a future with no expectation of presence). Or to put it in terms of the other, </w:t>
      </w:r>
      <w:r w:rsidRPr="00254403">
        <w:rPr>
          <w:rStyle w:val="Emphasis2"/>
          <w:rFonts w:asciiTheme="minorHAnsi" w:hAnsiTheme="minorHAnsi"/>
          <w:highlight w:val="green"/>
        </w:rPr>
        <w:t>we can oppose those</w:t>
      </w:r>
      <w:r w:rsidRPr="007558D9">
        <w:rPr>
          <w:rStyle w:val="Emphasis2"/>
          <w:rFonts w:asciiTheme="minorHAnsi" w:hAnsiTheme="minorHAnsi"/>
        </w:rPr>
        <w:t xml:space="preserve"> others </w:t>
      </w:r>
      <w:r w:rsidRPr="00254403">
        <w:rPr>
          <w:rStyle w:val="Emphasis2"/>
          <w:rFonts w:asciiTheme="minorHAnsi" w:hAnsiTheme="minorHAnsi"/>
          <w:highlight w:val="green"/>
        </w:rPr>
        <w:t>who prevent our openness to</w:t>
      </w:r>
      <w:r w:rsidRPr="007558D9">
        <w:rPr>
          <w:rStyle w:val="Emphasis2"/>
          <w:rFonts w:asciiTheme="minorHAnsi" w:hAnsiTheme="minorHAnsi"/>
        </w:rPr>
        <w:t xml:space="preserve"> other </w:t>
      </w:r>
      <w:r w:rsidRPr="00254403">
        <w:rPr>
          <w:rStyle w:val="Emphasis2"/>
          <w:rFonts w:asciiTheme="minorHAnsi" w:hAnsiTheme="minorHAnsi"/>
          <w:highlight w:val="green"/>
        </w:rPr>
        <w:t>others</w:t>
      </w:r>
      <w:r w:rsidRPr="00254403">
        <w:rPr>
          <w:rStyle w:val="underline"/>
          <w:rFonts w:asciiTheme="minorHAnsi" w:hAnsiTheme="minorHAnsi"/>
          <w:highlight w:val="green"/>
        </w:rPr>
        <w:t>. Such was the ideology of National Socialism</w:t>
      </w:r>
      <w:r w:rsidRPr="007558D9">
        <w:rPr>
          <w:rStyle w:val="underline"/>
          <w:rFonts w:asciiTheme="minorHAnsi" w:hAnsiTheme="minorHAnsi"/>
        </w:rPr>
        <w:t xml:space="preserve"> in its desire to entirely negate the Jews. </w:t>
      </w:r>
      <w:r w:rsidRPr="00254403">
        <w:rPr>
          <w:rStyle w:val="underline"/>
          <w:rFonts w:asciiTheme="minorHAnsi" w:hAnsiTheme="minorHAnsi"/>
          <w:highlight w:val="green"/>
        </w:rPr>
        <w:t>We have a duty to guard against</w:t>
      </w:r>
      <w:r w:rsidRPr="007558D9">
        <w:rPr>
          <w:rStyle w:val="underline"/>
          <w:rFonts w:asciiTheme="minorHAnsi" w:hAnsiTheme="minorHAnsi"/>
        </w:rPr>
        <w:t xml:space="preserve"> the coming of </w:t>
      </w:r>
      <w:r w:rsidRPr="00254403">
        <w:rPr>
          <w:rStyle w:val="underline"/>
          <w:rFonts w:asciiTheme="minorHAnsi" w:hAnsiTheme="minorHAnsi"/>
          <w:highlight w:val="green"/>
        </w:rPr>
        <w:t>such a theory</w:t>
      </w:r>
      <w:r w:rsidRPr="007558D9">
        <w:rPr>
          <w:rStyle w:val="underline"/>
          <w:rFonts w:asciiTheme="minorHAnsi" w:hAnsiTheme="minorHAnsi"/>
        </w:rPr>
        <w:t xml:space="preserve"> or idea</w:t>
      </w:r>
      <w:r w:rsidRPr="007558D9">
        <w:rPr>
          <w:rFonts w:asciiTheme="minorHAnsi" w:hAnsiTheme="minorHAnsi"/>
          <w:sz w:val="16"/>
        </w:rPr>
        <w:t xml:space="preserve">. Why? Because such an other closes us to the other; a future that closes the future.  However, if, as Derrida says there is no ultimate way of judging between our responsibility for others, as “Every other (one) is every (bit) other,”  whose calculation can we say is perverse, or the ‘worst’? Why are we responsible to victims rather than the perpetrators of atrocities if both are equally ‘other’? Who makes this decision and how can it be justified? Levinas suggests that </w:t>
      </w:r>
      <w:r w:rsidRPr="00254403">
        <w:rPr>
          <w:rStyle w:val="underline"/>
          <w:rFonts w:asciiTheme="minorHAnsi" w:hAnsiTheme="minorHAnsi"/>
          <w:highlight w:val="green"/>
        </w:rPr>
        <w:t>our “being-in-the-world”</w:t>
      </w:r>
      <w:r w:rsidRPr="007558D9">
        <w:rPr>
          <w:rStyle w:val="underline"/>
          <w:rFonts w:asciiTheme="minorHAnsi" w:hAnsiTheme="minorHAnsi"/>
        </w:rPr>
        <w:t xml:space="preserve"> our being-as-we-are, </w:t>
      </w:r>
      <w:r w:rsidRPr="00254403">
        <w:rPr>
          <w:rStyle w:val="underline"/>
          <w:rFonts w:asciiTheme="minorHAnsi" w:hAnsiTheme="minorHAnsi"/>
          <w:highlight w:val="green"/>
        </w:rPr>
        <w:t>is only conceivable in relation to</w:t>
      </w:r>
      <w:r w:rsidRPr="007558D9">
        <w:rPr>
          <w:rStyle w:val="underline"/>
          <w:rFonts w:asciiTheme="minorHAnsi" w:hAnsiTheme="minorHAnsi"/>
        </w:rPr>
        <w:t xml:space="preserve">, and because of, </w:t>
      </w:r>
      <w:r w:rsidRPr="00254403">
        <w:rPr>
          <w:rStyle w:val="underline"/>
          <w:rFonts w:asciiTheme="minorHAnsi" w:hAnsiTheme="minorHAnsi"/>
          <w:highlight w:val="green"/>
        </w:rPr>
        <w:t>the other</w:t>
      </w:r>
      <w:r w:rsidRPr="00254403">
        <w:rPr>
          <w:rFonts w:asciiTheme="minorHAnsi" w:hAnsiTheme="minorHAnsi"/>
          <w:sz w:val="16"/>
        </w:rPr>
        <w:t xml:space="preserve">.  </w:t>
      </w:r>
      <w:r w:rsidRPr="00254403">
        <w:rPr>
          <w:rStyle w:val="underline"/>
          <w:rFonts w:asciiTheme="minorHAnsi" w:hAnsiTheme="minorHAnsi"/>
        </w:rPr>
        <w:t>Thus</w:t>
      </w:r>
      <w:r w:rsidRPr="007558D9">
        <w:rPr>
          <w:rStyle w:val="underline"/>
          <w:rFonts w:asciiTheme="minorHAnsi" w:hAnsiTheme="minorHAnsi"/>
        </w:rPr>
        <w:t xml:space="preserve"> </w:t>
      </w:r>
      <w:r w:rsidRPr="00254403">
        <w:rPr>
          <w:rStyle w:val="underline"/>
          <w:rFonts w:asciiTheme="minorHAnsi" w:hAnsiTheme="minorHAnsi"/>
          <w:highlight w:val="green"/>
        </w:rPr>
        <w:t>the death of the other calls our very being into question</w:t>
      </w:r>
      <w:r w:rsidRPr="00254403">
        <w:rPr>
          <w:rFonts w:asciiTheme="minorHAnsi" w:hAnsiTheme="minorHAnsi"/>
          <w:sz w:val="16"/>
          <w:highlight w:val="green"/>
        </w:rPr>
        <w:t xml:space="preserve">.  </w:t>
      </w:r>
      <w:r w:rsidRPr="00254403">
        <w:rPr>
          <w:rStyle w:val="underline"/>
          <w:rFonts w:asciiTheme="minorHAnsi" w:hAnsiTheme="minorHAnsi"/>
          <w:highlight w:val="green"/>
        </w:rPr>
        <w:t>Ethics</w:t>
      </w:r>
      <w:r w:rsidRPr="007558D9">
        <w:rPr>
          <w:rStyle w:val="underline"/>
          <w:rFonts w:asciiTheme="minorHAnsi" w:hAnsiTheme="minorHAnsi"/>
        </w:rPr>
        <w:t xml:space="preserve"> in this sense </w:t>
      </w:r>
      <w:r w:rsidRPr="00254403">
        <w:rPr>
          <w:rStyle w:val="underline"/>
          <w:rFonts w:asciiTheme="minorHAnsi" w:hAnsiTheme="minorHAnsi"/>
          <w:highlight w:val="green"/>
        </w:rPr>
        <w:t>precedes ontology</w:t>
      </w:r>
      <w:r w:rsidRPr="007558D9">
        <w:rPr>
          <w:rStyle w:val="underline"/>
          <w:rFonts w:asciiTheme="minorHAnsi" w:hAnsiTheme="minorHAnsi"/>
        </w:rPr>
        <w:t xml:space="preserve"> as our responsibility to the other precedes our own being</w:t>
      </w:r>
      <w:r w:rsidRPr="007558D9">
        <w:rPr>
          <w:rFonts w:asciiTheme="minorHAnsi" w:hAnsiTheme="minorHAnsi"/>
          <w:sz w:val="16"/>
        </w:rPr>
        <w:t xml:space="preserve">. We may say then that </w:t>
      </w:r>
      <w:r w:rsidRPr="00254403">
        <w:rPr>
          <w:rStyle w:val="underline"/>
          <w:rFonts w:asciiTheme="minorHAnsi" w:hAnsiTheme="minorHAnsi"/>
          <w:highlight w:val="green"/>
        </w:rPr>
        <w:t>our commitment is to those that accept the other as other</w:t>
      </w:r>
      <w:r w:rsidRPr="007558D9">
        <w:rPr>
          <w:rStyle w:val="underline"/>
          <w:rFonts w:asciiTheme="minorHAnsi" w:hAnsiTheme="minorHAnsi"/>
        </w:rPr>
        <w:t>, that allow the other to be</w:t>
      </w:r>
      <w:r w:rsidRPr="007558D9">
        <w:rPr>
          <w:rFonts w:asciiTheme="minorHAnsi" w:hAnsiTheme="minorHAnsi"/>
          <w:sz w:val="16"/>
        </w:rPr>
        <w:t xml:space="preserve">. There is a danger though that this becomes foundational, treated as a grounding principle outside traditional modernist ethics on which we can build a new ‘theory of ethics’. This is not the value of Derridean and Levinasian thinking however. What makes their different ways of thinking the other interesting is not that they are absolutely right or ‘true,’ but rather that they take traditional ethical thinking to its limit. Whether or not a Jewish tradition is privileged over Greek, they remain within the bounds of Western metaphysics. Derrida’s “responsibility [to the Other] without limits,”  does not escape this, establishing itself unproblematically as a ‘ground’ outside traditional thinking. Rather, his thinking of the ethical shows that </w:t>
      </w:r>
      <w:r w:rsidRPr="00254403">
        <w:rPr>
          <w:rStyle w:val="underline"/>
          <w:rFonts w:asciiTheme="minorHAnsi" w:hAnsiTheme="minorHAnsi"/>
          <w:highlight w:val="green"/>
        </w:rPr>
        <w:t>we can think</w:t>
      </w:r>
      <w:r w:rsidRPr="007558D9">
        <w:rPr>
          <w:rStyle w:val="underline"/>
          <w:rFonts w:asciiTheme="minorHAnsi" w:hAnsiTheme="minorHAnsi"/>
        </w:rPr>
        <w:t xml:space="preserve"> these things </w:t>
      </w:r>
      <w:r w:rsidRPr="00254403">
        <w:rPr>
          <w:rStyle w:val="underline"/>
          <w:rFonts w:asciiTheme="minorHAnsi" w:hAnsiTheme="minorHAnsi"/>
          <w:highlight w:val="green"/>
        </w:rPr>
        <w:t>differently, while still accepting the exigency to prevent the ‘worst’</w:t>
      </w:r>
      <w:r w:rsidRPr="00254403">
        <w:rPr>
          <w:rFonts w:asciiTheme="minorHAnsi" w:hAnsiTheme="minorHAnsi"/>
          <w:sz w:val="16"/>
          <w:highlight w:val="green"/>
        </w:rPr>
        <w:t xml:space="preserve">. </w:t>
      </w:r>
      <w:r w:rsidRPr="00254403">
        <w:rPr>
          <w:rFonts w:asciiTheme="minorHAnsi" w:hAnsiTheme="minorHAnsi"/>
          <w:sz w:val="16"/>
        </w:rPr>
        <w:t>There can be no ultimate foundation for what we think is the worst. And such a foundation cannot come from outside Western metaphysics. Limit thinking is not an immovable basis for judgement</w:t>
      </w:r>
      <w:r w:rsidRPr="007558D9">
        <w:rPr>
          <w:rFonts w:asciiTheme="minorHAnsi" w:hAnsiTheme="minorHAnsi"/>
          <w:sz w:val="16"/>
        </w:rPr>
        <w:t xml:space="preserve"> of the worst, and this is why it is so dangerous and troubling. The non-basis of judgement is rather the desire to stay as open as possible, while recognising that a judgement necessarily closes. The goal is for our closure to have the character of an opening (closing the future-present to allow the future-to-come), but it nevertheless remains a closure. And every closure is problematic.</w:t>
      </w:r>
    </w:p>
    <w:p w:rsidR="007558D9" w:rsidRPr="007558D9" w:rsidRDefault="007558D9" w:rsidP="007558D9">
      <w:pPr>
        <w:rPr>
          <w:rFonts w:asciiTheme="minorHAnsi" w:hAnsiTheme="minorHAnsi"/>
        </w:rPr>
      </w:pPr>
    </w:p>
    <w:p w:rsidR="007558D9" w:rsidRPr="007558D9" w:rsidRDefault="007558D9" w:rsidP="007558D9">
      <w:pPr>
        <w:rPr>
          <w:rFonts w:asciiTheme="minorHAnsi" w:hAnsiTheme="minorHAnsi"/>
        </w:rPr>
      </w:pPr>
    </w:p>
    <w:p w:rsidR="007558D9" w:rsidRPr="007558D9" w:rsidRDefault="007558D9" w:rsidP="007558D9">
      <w:pPr>
        <w:pStyle w:val="Heading4"/>
        <w:rPr>
          <w:rFonts w:asciiTheme="minorHAnsi" w:hAnsiTheme="minorHAnsi"/>
        </w:rPr>
      </w:pPr>
      <w:r w:rsidRPr="007558D9">
        <w:rPr>
          <w:rFonts w:asciiTheme="minorHAnsi" w:hAnsiTheme="minorHAnsi"/>
        </w:rPr>
        <w:t>2. The aff’s rejection of “blunt science” rejects the only way that real world destruction can be prevented</w:t>
      </w:r>
    </w:p>
    <w:p w:rsidR="007558D9" w:rsidRPr="007558D9" w:rsidRDefault="007558D9" w:rsidP="007558D9">
      <w:pPr>
        <w:rPr>
          <w:rFonts w:asciiTheme="minorHAnsi" w:hAnsiTheme="minorHAnsi"/>
          <w:sz w:val="16"/>
        </w:rPr>
      </w:pPr>
      <w:r w:rsidRPr="007558D9">
        <w:rPr>
          <w:rFonts w:asciiTheme="minorHAnsi" w:hAnsiTheme="minorHAnsi"/>
          <w:sz w:val="16"/>
        </w:rPr>
        <w:t xml:space="preserve">Joe </w:t>
      </w:r>
      <w:r w:rsidRPr="007558D9">
        <w:rPr>
          <w:rStyle w:val="Style13ptBold"/>
          <w:rFonts w:asciiTheme="minorHAnsi" w:hAnsiTheme="minorHAnsi"/>
        </w:rPr>
        <w:t>Romm</w:t>
      </w:r>
      <w:r w:rsidRPr="007558D9">
        <w:rPr>
          <w:rFonts w:asciiTheme="minorHAnsi" w:hAnsiTheme="minorHAnsi"/>
          <w:sz w:val="16"/>
        </w:rPr>
        <w:t xml:space="preserve"> Feb 26,</w:t>
      </w:r>
      <w:r w:rsidRPr="007558D9">
        <w:rPr>
          <w:rStyle w:val="Style13ptBold"/>
          <w:rFonts w:asciiTheme="minorHAnsi" w:hAnsiTheme="minorHAnsi"/>
          <w:sz w:val="16"/>
        </w:rPr>
        <w:t xml:space="preserve"> </w:t>
      </w:r>
      <w:r w:rsidRPr="007558D9">
        <w:rPr>
          <w:rStyle w:val="Style13ptBold"/>
          <w:rFonts w:asciiTheme="minorHAnsi" w:hAnsiTheme="minorHAnsi"/>
        </w:rPr>
        <w:t>2012</w:t>
      </w:r>
      <w:r w:rsidRPr="007558D9">
        <w:rPr>
          <w:rFonts w:asciiTheme="minorHAnsi" w:hAnsiTheme="minorHAnsi"/>
          <w:sz w:val="16"/>
        </w:rPr>
        <w:t xml:space="preserve"> “Apocalypse Not: The Oscars, The Media And The Myth of ‘Constant Repetition of Doomsday Messages’ on Climate” http://thinkprogress.org/climate/2012/02/26/432546/apocalypse-not-oscars-media-myth-of-repetition-of-doomsday-messages-on-climate/?mobile=nc</w:t>
      </w:r>
    </w:p>
    <w:p w:rsidR="007558D9" w:rsidRPr="007558D9" w:rsidRDefault="007558D9" w:rsidP="007558D9">
      <w:pPr>
        <w:rPr>
          <w:rFonts w:asciiTheme="minorHAnsi" w:hAnsiTheme="minorHAnsi"/>
          <w:sz w:val="16"/>
        </w:rPr>
      </w:pPr>
      <w:r w:rsidRPr="007558D9">
        <w:rPr>
          <w:rStyle w:val="StyleUnderline"/>
          <w:rFonts w:asciiTheme="minorHAnsi" w:hAnsiTheme="minorHAnsi"/>
        </w:rPr>
        <w:t xml:space="preserve">The two greatest </w:t>
      </w:r>
      <w:r w:rsidRPr="00747F4C">
        <w:rPr>
          <w:rStyle w:val="StyleUnderline"/>
          <w:rFonts w:asciiTheme="minorHAnsi" w:hAnsiTheme="minorHAnsi"/>
          <w:highlight w:val="green"/>
        </w:rPr>
        <w:t>myths about</w:t>
      </w:r>
      <w:r w:rsidRPr="007558D9">
        <w:rPr>
          <w:rStyle w:val="StyleUnderline"/>
          <w:rFonts w:asciiTheme="minorHAnsi" w:hAnsiTheme="minorHAnsi"/>
        </w:rPr>
        <w:t xml:space="preserve"> global </w:t>
      </w:r>
      <w:r w:rsidRPr="00747F4C">
        <w:rPr>
          <w:rStyle w:val="StyleUnderline"/>
          <w:rFonts w:asciiTheme="minorHAnsi" w:hAnsiTheme="minorHAnsi"/>
          <w:highlight w:val="green"/>
        </w:rPr>
        <w:t>warming</w:t>
      </w:r>
      <w:r w:rsidRPr="007558D9">
        <w:rPr>
          <w:rStyle w:val="StyleUnderline"/>
          <w:rFonts w:asciiTheme="minorHAnsi" w:hAnsiTheme="minorHAnsi"/>
        </w:rPr>
        <w:t xml:space="preserve"> communications </w:t>
      </w:r>
      <w:r w:rsidRPr="00747F4C">
        <w:rPr>
          <w:rStyle w:val="StyleUnderline"/>
          <w:rFonts w:asciiTheme="minorHAnsi" w:hAnsiTheme="minorHAnsi"/>
          <w:highlight w:val="green"/>
        </w:rPr>
        <w:t>are</w:t>
      </w:r>
      <w:r w:rsidRPr="007558D9">
        <w:rPr>
          <w:rStyle w:val="StyleUnderline"/>
          <w:rFonts w:asciiTheme="minorHAnsi" w:hAnsiTheme="minorHAnsi"/>
        </w:rPr>
        <w:t xml:space="preserve"> 1) constant repetition</w:t>
      </w:r>
      <w:r w:rsidRPr="007558D9">
        <w:rPr>
          <w:rFonts w:asciiTheme="minorHAnsi" w:hAnsiTheme="minorHAnsi"/>
          <w:sz w:val="16"/>
        </w:rPr>
        <w:t xml:space="preserve"> </w:t>
      </w:r>
      <w:r w:rsidRPr="007558D9">
        <w:rPr>
          <w:rStyle w:val="StyleUnderline"/>
          <w:rFonts w:asciiTheme="minorHAnsi" w:hAnsiTheme="minorHAnsi"/>
        </w:rPr>
        <w:t xml:space="preserve">of </w:t>
      </w:r>
      <w:r w:rsidRPr="00747F4C">
        <w:rPr>
          <w:rStyle w:val="StyleUnderline"/>
          <w:rFonts w:asciiTheme="minorHAnsi" w:hAnsiTheme="minorHAnsi"/>
          <w:highlight w:val="green"/>
        </w:rPr>
        <w:t>doomsday messages has been a</w:t>
      </w:r>
      <w:r w:rsidRPr="007558D9">
        <w:rPr>
          <w:rStyle w:val="StyleUnderline"/>
          <w:rFonts w:asciiTheme="minorHAnsi" w:hAnsiTheme="minorHAnsi"/>
        </w:rPr>
        <w:t xml:space="preserve"> major, ongoing </w:t>
      </w:r>
      <w:r w:rsidRPr="00747F4C">
        <w:rPr>
          <w:rStyle w:val="StyleUnderline"/>
          <w:rFonts w:asciiTheme="minorHAnsi" w:hAnsiTheme="minorHAnsi"/>
          <w:highlight w:val="green"/>
        </w:rPr>
        <w:t>strategy</w:t>
      </w:r>
      <w:r w:rsidRPr="007558D9">
        <w:rPr>
          <w:rFonts w:asciiTheme="minorHAnsi" w:hAnsiTheme="minorHAnsi"/>
          <w:sz w:val="16"/>
        </w:rPr>
        <w:t xml:space="preserve"> and </w:t>
      </w:r>
      <w:r w:rsidRPr="007558D9">
        <w:rPr>
          <w:rStyle w:val="StyleUnderline"/>
          <w:rFonts w:asciiTheme="minorHAnsi" w:hAnsiTheme="minorHAnsi"/>
        </w:rPr>
        <w:t xml:space="preserve">2) </w:t>
      </w:r>
      <w:r w:rsidRPr="00747F4C">
        <w:rPr>
          <w:rStyle w:val="StyleUnderline"/>
          <w:rFonts w:asciiTheme="minorHAnsi" w:hAnsiTheme="minorHAnsi"/>
          <w:highlight w:val="green"/>
        </w:rPr>
        <w:t>that</w:t>
      </w:r>
      <w:r w:rsidRPr="007558D9">
        <w:rPr>
          <w:rStyle w:val="StyleUnderline"/>
          <w:rFonts w:asciiTheme="minorHAnsi" w:hAnsiTheme="minorHAnsi"/>
        </w:rPr>
        <w:t xml:space="preserve"> strategy </w:t>
      </w:r>
      <w:r w:rsidRPr="00747F4C">
        <w:rPr>
          <w:rStyle w:val="StyleUnderline"/>
          <w:rFonts w:asciiTheme="minorHAnsi" w:hAnsiTheme="minorHAnsi"/>
          <w:highlight w:val="green"/>
        </w:rPr>
        <w:t>doesn’t work</w:t>
      </w:r>
      <w:r w:rsidRPr="007558D9">
        <w:rPr>
          <w:rStyle w:val="StyleUnderline"/>
          <w:rFonts w:asciiTheme="minorHAnsi" w:hAnsiTheme="minorHAnsi"/>
        </w:rPr>
        <w:t xml:space="preserve"> </w:t>
      </w:r>
      <w:r w:rsidRPr="007558D9">
        <w:rPr>
          <w:rFonts w:asciiTheme="minorHAnsi" w:hAnsiTheme="minorHAnsi"/>
          <w:sz w:val="16"/>
        </w:rPr>
        <w:t xml:space="preserve">and indeed is actually counterproductive! These myths are so deeply ingrained in the environmental and progressive political community that when we finally had a serious shot at a climate bill, the powers that be decided not to focus on the threat posed by climate change in any serious fashion in their $200 million communications effort (see my 6/10 post “Can you solve global warming without talking about global warming?“). These myths are so deeply ingrained in the mainstream media that such messaging, when it is tried, is routinely attacked and denounced — and the flimsiest studies are interpreted exactly backwards to drive the erroneous message home (see “Dire straits: Media blows the story of UC Berkeley study on climate messaging“) </w:t>
      </w:r>
      <w:r w:rsidRPr="007558D9">
        <w:rPr>
          <w:rStyle w:val="StyleUnderline"/>
          <w:rFonts w:asciiTheme="minorHAnsi" w:hAnsiTheme="minorHAnsi"/>
        </w:rPr>
        <w:t xml:space="preserve">The only time </w:t>
      </w:r>
      <w:r w:rsidRPr="00747F4C">
        <w:rPr>
          <w:rStyle w:val="StyleUnderline"/>
          <w:rFonts w:asciiTheme="minorHAnsi" w:hAnsiTheme="minorHAnsi"/>
          <w:highlight w:val="green"/>
        </w:rPr>
        <w:t>anything approximating this</w:t>
      </w:r>
      <w:r w:rsidRPr="007558D9">
        <w:rPr>
          <w:rStyle w:val="StyleUnderline"/>
          <w:rFonts w:asciiTheme="minorHAnsi" w:hAnsiTheme="minorHAnsi"/>
        </w:rPr>
        <w:t xml:space="preserve"> kind of messaging — </w:t>
      </w:r>
      <w:r w:rsidRPr="00747F4C">
        <w:rPr>
          <w:rStyle w:val="StyleUnderline"/>
          <w:rFonts w:asciiTheme="minorHAnsi" w:hAnsiTheme="minorHAnsi"/>
          <w:highlight w:val="green"/>
        </w:rPr>
        <w:t>not “doomsday” bu</w:t>
      </w:r>
      <w:r w:rsidRPr="007558D9">
        <w:rPr>
          <w:rStyle w:val="StyleUnderline"/>
          <w:rFonts w:asciiTheme="minorHAnsi" w:hAnsiTheme="minorHAnsi"/>
        </w:rPr>
        <w:t xml:space="preserve">t what I’d call </w:t>
      </w:r>
      <w:r w:rsidRPr="00747F4C">
        <w:rPr>
          <w:rStyle w:val="StyleUnderline"/>
          <w:rFonts w:asciiTheme="minorHAnsi" w:hAnsiTheme="minorHAnsi"/>
          <w:highlight w:val="green"/>
        </w:rPr>
        <w:t>blun</w:t>
      </w:r>
      <w:r w:rsidRPr="007558D9">
        <w:rPr>
          <w:rStyle w:val="StyleUnderline"/>
          <w:rFonts w:asciiTheme="minorHAnsi" w:hAnsiTheme="minorHAnsi"/>
        </w:rPr>
        <w:t xml:space="preserve">t, science-based </w:t>
      </w:r>
      <w:r w:rsidRPr="00747F4C">
        <w:rPr>
          <w:rStyle w:val="StyleUnderline"/>
          <w:rFonts w:asciiTheme="minorHAnsi" w:hAnsiTheme="minorHAnsi"/>
          <w:highlight w:val="green"/>
        </w:rPr>
        <w:t>messaging that</w:t>
      </w:r>
      <w:r w:rsidRPr="007558D9">
        <w:rPr>
          <w:rStyle w:val="StyleUnderline"/>
          <w:rFonts w:asciiTheme="minorHAnsi" w:hAnsiTheme="minorHAnsi"/>
        </w:rPr>
        <w:t xml:space="preserve"> also </w:t>
      </w:r>
      <w:r w:rsidRPr="00747F4C">
        <w:rPr>
          <w:rStyle w:val="StyleUnderline"/>
          <w:rFonts w:asciiTheme="minorHAnsi" w:hAnsiTheme="minorHAnsi"/>
          <w:highlight w:val="green"/>
        </w:rPr>
        <w:t>makes clear the problem is solvable</w:t>
      </w:r>
      <w:r w:rsidRPr="007558D9">
        <w:rPr>
          <w:rFonts w:asciiTheme="minorHAnsi" w:hAnsiTheme="minorHAnsi"/>
          <w:sz w:val="16"/>
        </w:rPr>
        <w:t xml:space="preserve"> — was in 2006 and 2007 </w:t>
      </w:r>
      <w:r w:rsidRPr="007558D9">
        <w:rPr>
          <w:rStyle w:val="StyleUnderline"/>
          <w:rFonts w:asciiTheme="minorHAnsi" w:hAnsiTheme="minorHAnsi"/>
        </w:rPr>
        <w:t>with the release of An Inconvenient Truth</w:t>
      </w:r>
      <w:r w:rsidRPr="007558D9">
        <w:rPr>
          <w:rFonts w:asciiTheme="minorHAnsi" w:hAnsiTheme="minorHAnsi"/>
          <w:sz w:val="16"/>
        </w:rPr>
        <w:t xml:space="preserve"> (and the 4 assessment reports of the Intergovernmental Panel on Climate Change and media coverage like the April 2006 cover of Time). </w:t>
      </w:r>
      <w:r w:rsidRPr="007558D9">
        <w:rPr>
          <w:rStyle w:val="StyleUnderline"/>
          <w:rFonts w:asciiTheme="minorHAnsi" w:hAnsiTheme="minorHAnsi"/>
        </w:rPr>
        <w:t xml:space="preserve">The </w:t>
      </w:r>
      <w:r w:rsidRPr="00747F4C">
        <w:rPr>
          <w:rStyle w:val="StyleUnderline"/>
          <w:rFonts w:asciiTheme="minorHAnsi" w:hAnsiTheme="minorHAnsi"/>
          <w:highlight w:val="green"/>
        </w:rPr>
        <w:t>data suggest that strategy</w:t>
      </w:r>
      <w:r w:rsidRPr="007558D9">
        <w:rPr>
          <w:rStyle w:val="StyleUnderline"/>
          <w:rFonts w:asciiTheme="minorHAnsi" w:hAnsiTheme="minorHAnsi"/>
        </w:rPr>
        <w:t xml:space="preserve"> measurably </w:t>
      </w:r>
      <w:r w:rsidRPr="00747F4C">
        <w:rPr>
          <w:rStyle w:val="StyleUnderline"/>
          <w:rFonts w:asciiTheme="minorHAnsi" w:hAnsiTheme="minorHAnsi"/>
          <w:highlight w:val="green"/>
        </w:rPr>
        <w:t>moved the public to become more concerned</w:t>
      </w:r>
      <w:r w:rsidRPr="007558D9">
        <w:rPr>
          <w:rStyle w:val="StyleUnderline"/>
          <w:rFonts w:asciiTheme="minorHAnsi" w:hAnsiTheme="minorHAnsi"/>
        </w:rPr>
        <w:t xml:space="preserve"> about the threat posed by global warming</w:t>
      </w:r>
      <w:r w:rsidRPr="007558D9">
        <w:rPr>
          <w:rFonts w:asciiTheme="minorHAnsi" w:hAnsiTheme="minorHAnsi"/>
          <w:sz w:val="16"/>
        </w:rPr>
        <w:t xml:space="preserve"> (see recent study here). You’d think it would be pretty obvious that </w:t>
      </w:r>
      <w:r w:rsidRPr="00747F4C">
        <w:rPr>
          <w:rStyle w:val="StyleUnderline"/>
          <w:rFonts w:asciiTheme="minorHAnsi" w:hAnsiTheme="minorHAnsi"/>
          <w:highlight w:val="green"/>
        </w:rPr>
        <w:t>the public is not going to be concerned about an issue unless one explains why they should be concerned</w:t>
      </w:r>
      <w:r w:rsidRPr="007558D9">
        <w:rPr>
          <w:rStyle w:val="StyleUnderline"/>
          <w:rFonts w:asciiTheme="minorHAnsi" w:hAnsiTheme="minorHAnsi"/>
        </w:rPr>
        <w:t xml:space="preserve"> about an issue</w:t>
      </w:r>
      <w:r w:rsidRPr="007558D9">
        <w:rPr>
          <w:rFonts w:asciiTheme="minorHAnsi" w:hAnsiTheme="minorHAnsi"/>
          <w:sz w:val="16"/>
        </w:rPr>
        <w:t xml:space="preserve">. And </w:t>
      </w:r>
      <w:r w:rsidRPr="007558D9">
        <w:rPr>
          <w:rStyle w:val="StyleUnderline"/>
          <w:rFonts w:asciiTheme="minorHAnsi" w:hAnsiTheme="minorHAnsi"/>
        </w:rPr>
        <w:t>the social science literature</w:t>
      </w:r>
      <w:r w:rsidRPr="007558D9">
        <w:rPr>
          <w:rFonts w:asciiTheme="minorHAnsi" w:hAnsiTheme="minorHAnsi"/>
          <w:sz w:val="16"/>
        </w:rPr>
        <w:t xml:space="preserve">, including the vast literature on advertising and marketing, could not be clearer that </w:t>
      </w:r>
      <w:r w:rsidRPr="00747F4C">
        <w:rPr>
          <w:rStyle w:val="StyleUnderline"/>
          <w:rFonts w:asciiTheme="minorHAnsi" w:hAnsiTheme="minorHAnsi"/>
          <w:highlight w:val="green"/>
        </w:rPr>
        <w:t>only repeated messages have any chance of sinking in</w:t>
      </w:r>
      <w:r w:rsidRPr="007558D9">
        <w:rPr>
          <w:rStyle w:val="StyleUnderline"/>
          <w:rFonts w:asciiTheme="minorHAnsi" w:hAnsiTheme="minorHAnsi"/>
        </w:rPr>
        <w:t xml:space="preserve"> and moving the needle</w:t>
      </w:r>
      <w:r w:rsidRPr="007558D9">
        <w:rPr>
          <w:rFonts w:asciiTheme="minorHAnsi" w:hAnsiTheme="minorHAnsi"/>
          <w:sz w:val="16"/>
        </w:rPr>
        <w:t>.</w:t>
      </w:r>
    </w:p>
    <w:p w:rsidR="007558D9" w:rsidRPr="007558D9" w:rsidRDefault="007558D9" w:rsidP="007558D9">
      <w:pPr>
        <w:rPr>
          <w:rFonts w:asciiTheme="minorHAnsi" w:hAnsiTheme="minorHAnsi"/>
          <w:sz w:val="16"/>
        </w:rPr>
      </w:pPr>
    </w:p>
    <w:p w:rsidR="007558D9" w:rsidRPr="007558D9" w:rsidRDefault="007558D9" w:rsidP="007558D9">
      <w:pPr>
        <w:pStyle w:val="Heading4"/>
        <w:rPr>
          <w:rFonts w:asciiTheme="minorHAnsi" w:hAnsiTheme="minorHAnsi"/>
          <w:lang w:eastAsia="zh-CN"/>
        </w:rPr>
      </w:pPr>
      <w:r w:rsidRPr="007558D9">
        <w:rPr>
          <w:rFonts w:asciiTheme="minorHAnsi" w:hAnsiTheme="minorHAnsi"/>
        </w:rPr>
        <w:t xml:space="preserve">3. Claims to moral obligation and ontology undercut political obligation and allow for violence to occur </w:t>
      </w:r>
    </w:p>
    <w:p w:rsidR="007558D9" w:rsidRPr="007558D9" w:rsidRDefault="007558D9" w:rsidP="007558D9">
      <w:pPr>
        <w:rPr>
          <w:rFonts w:asciiTheme="minorHAnsi" w:hAnsiTheme="minorHAnsi"/>
          <w:sz w:val="16"/>
        </w:rPr>
      </w:pPr>
      <w:r w:rsidRPr="007558D9">
        <w:rPr>
          <w:rStyle w:val="Style13ptBold"/>
          <w:rFonts w:asciiTheme="minorHAnsi" w:hAnsiTheme="minorHAnsi"/>
        </w:rPr>
        <w:t xml:space="preserve">Isaac, 2002 </w:t>
      </w:r>
      <w:r w:rsidRPr="007558D9">
        <w:rPr>
          <w:rFonts w:asciiTheme="minorHAnsi" w:hAnsiTheme="minorHAnsi"/>
          <w:sz w:val="16"/>
        </w:rPr>
        <w:t>(Jeffrey C., James H. Rudy professor of Political Science and director of the Center for the Study of Democracy and Public Life at Indiana University, Bloomington, “Ends, Means and politics,” Dissent, Spring) – &lt;^.^&gt;</w:t>
      </w:r>
    </w:p>
    <w:p w:rsidR="007558D9" w:rsidRPr="007558D9" w:rsidRDefault="007558D9" w:rsidP="007558D9">
      <w:pPr>
        <w:pStyle w:val="card"/>
        <w:ind w:left="0" w:right="0"/>
        <w:rPr>
          <w:rStyle w:val="underline"/>
          <w:rFonts w:ascii="Calibri" w:eastAsiaTheme="minorHAnsi" w:hAnsi="Calibri" w:cstheme="minorBidi"/>
        </w:rPr>
      </w:pPr>
      <w:r w:rsidRPr="007558D9">
        <w:rPr>
          <w:rFonts w:asciiTheme="minorHAnsi" w:hAnsiTheme="minorHAnsi"/>
          <w:sz w:val="20"/>
          <w:szCs w:val="20"/>
        </w:rPr>
        <w:t xml:space="preserve">As writers such as Niccolo Machiavelli, Max Weber, Reinhold Niebuhr, and Hannah Arendt have taught, </w:t>
      </w:r>
      <w:r w:rsidRPr="00747F4C">
        <w:rPr>
          <w:rStyle w:val="underline"/>
          <w:rFonts w:asciiTheme="minorHAnsi" w:hAnsiTheme="minorHAnsi"/>
          <w:szCs w:val="20"/>
          <w:highlight w:val="green"/>
        </w:rPr>
        <w:t>an unyielding concern with</w:t>
      </w:r>
      <w:r w:rsidRPr="007558D9">
        <w:rPr>
          <w:rStyle w:val="underline"/>
          <w:rFonts w:asciiTheme="minorHAnsi" w:hAnsiTheme="minorHAnsi"/>
          <w:szCs w:val="20"/>
        </w:rPr>
        <w:t xml:space="preserve"> moral </w:t>
      </w:r>
      <w:r w:rsidRPr="00747F4C">
        <w:rPr>
          <w:rStyle w:val="underline"/>
          <w:rFonts w:asciiTheme="minorHAnsi" w:hAnsiTheme="minorHAnsi"/>
          <w:szCs w:val="20"/>
          <w:highlight w:val="green"/>
        </w:rPr>
        <w:t>goodness undercuts</w:t>
      </w:r>
      <w:r w:rsidRPr="007558D9">
        <w:rPr>
          <w:rStyle w:val="underline"/>
          <w:rFonts w:asciiTheme="minorHAnsi" w:hAnsiTheme="minorHAnsi"/>
          <w:szCs w:val="20"/>
        </w:rPr>
        <w:t xml:space="preserve"> political </w:t>
      </w:r>
      <w:r w:rsidRPr="00747F4C">
        <w:rPr>
          <w:rStyle w:val="underline"/>
          <w:rFonts w:asciiTheme="minorHAnsi" w:hAnsiTheme="minorHAnsi"/>
          <w:szCs w:val="20"/>
          <w:highlight w:val="green"/>
        </w:rPr>
        <w:t>responsibility</w:t>
      </w:r>
      <w:r w:rsidRPr="00747F4C">
        <w:rPr>
          <w:rFonts w:asciiTheme="minorHAnsi" w:hAnsiTheme="minorHAnsi"/>
          <w:sz w:val="20"/>
          <w:szCs w:val="20"/>
          <w:highlight w:val="green"/>
        </w:rPr>
        <w:t>.</w:t>
      </w:r>
      <w:r w:rsidRPr="007558D9">
        <w:rPr>
          <w:rFonts w:asciiTheme="minorHAnsi" w:hAnsiTheme="minorHAnsi"/>
          <w:sz w:val="20"/>
          <w:szCs w:val="20"/>
        </w:rPr>
        <w:t xml:space="preserve"> The concern may be morally laudable, reflecting a kind of personal integrity, but it suffers from three fatal flaws: (1) </w:t>
      </w:r>
      <w:r w:rsidRPr="007558D9">
        <w:rPr>
          <w:rStyle w:val="underline"/>
          <w:rFonts w:asciiTheme="minorHAnsi" w:hAnsiTheme="minorHAnsi"/>
          <w:szCs w:val="20"/>
        </w:rPr>
        <w:t xml:space="preserve">It fails to see that </w:t>
      </w:r>
      <w:r w:rsidRPr="00747F4C">
        <w:rPr>
          <w:rStyle w:val="underline"/>
          <w:rFonts w:asciiTheme="minorHAnsi" w:hAnsiTheme="minorHAnsi"/>
          <w:szCs w:val="20"/>
          <w:highlight w:val="green"/>
        </w:rPr>
        <w:t>the purity of one’s intention does not ensure</w:t>
      </w:r>
      <w:r w:rsidRPr="007558D9">
        <w:rPr>
          <w:rStyle w:val="underline"/>
          <w:rFonts w:asciiTheme="minorHAnsi" w:hAnsiTheme="minorHAnsi"/>
          <w:szCs w:val="20"/>
        </w:rPr>
        <w:t xml:space="preserve"> the </w:t>
      </w:r>
      <w:r w:rsidRPr="00747F4C">
        <w:rPr>
          <w:rStyle w:val="underline"/>
          <w:rFonts w:asciiTheme="minorHAnsi" w:hAnsiTheme="minorHAnsi"/>
          <w:szCs w:val="20"/>
          <w:highlight w:val="green"/>
        </w:rPr>
        <w:t>achievement</w:t>
      </w:r>
      <w:r w:rsidRPr="007558D9">
        <w:rPr>
          <w:rStyle w:val="underline"/>
          <w:rFonts w:asciiTheme="minorHAnsi" w:hAnsiTheme="minorHAnsi"/>
          <w:szCs w:val="20"/>
        </w:rPr>
        <w:t xml:space="preserve"> of what one intends. </w:t>
      </w:r>
      <w:r w:rsidRPr="00747F4C">
        <w:rPr>
          <w:rStyle w:val="underline"/>
          <w:rFonts w:asciiTheme="minorHAnsi" w:hAnsiTheme="minorHAnsi"/>
          <w:szCs w:val="20"/>
          <w:highlight w:val="green"/>
        </w:rPr>
        <w:t>Abjuring violence</w:t>
      </w:r>
      <w:r w:rsidRPr="007558D9">
        <w:rPr>
          <w:rFonts w:asciiTheme="minorHAnsi" w:hAnsiTheme="minorHAnsi"/>
          <w:sz w:val="20"/>
          <w:szCs w:val="20"/>
        </w:rPr>
        <w:t xml:space="preserve"> or refusing to make common cause with morally compromised parties </w:t>
      </w:r>
      <w:r w:rsidRPr="00747F4C">
        <w:rPr>
          <w:rStyle w:val="underline"/>
          <w:rFonts w:asciiTheme="minorHAnsi" w:hAnsiTheme="minorHAnsi"/>
          <w:szCs w:val="20"/>
          <w:highlight w:val="green"/>
        </w:rPr>
        <w:t>may seem like the right thing; but if such tactics entail impotence, then it is hard to view them as serving any moral good</w:t>
      </w:r>
      <w:r w:rsidRPr="007558D9">
        <w:rPr>
          <w:rStyle w:val="underline"/>
          <w:rFonts w:asciiTheme="minorHAnsi" w:hAnsiTheme="minorHAnsi"/>
          <w:szCs w:val="20"/>
        </w:rPr>
        <w:t xml:space="preserve"> beyond the clean conscience of their supporters; (2) it fails to see that in a world of real violence and injustice, moral purity is not simply a form of powerlessness; it is often a form of complicity in injustice</w:t>
      </w:r>
      <w:r w:rsidRPr="007558D9">
        <w:rPr>
          <w:rFonts w:asciiTheme="minorHAnsi" w:hAnsiTheme="minorHAnsi"/>
          <w:sz w:val="20"/>
          <w:szCs w:val="20"/>
        </w:rPr>
        <w:t xml:space="preserve">. This is why, from the standpoint of politics— as opposed to religion—pacifism is always a potentially immoral stand. In categorically repudiating violence, it refuses in principle to oppose certain violent injustices with any effect; and (3) </w:t>
      </w:r>
      <w:r w:rsidRPr="00747F4C">
        <w:rPr>
          <w:rStyle w:val="underline"/>
          <w:rFonts w:asciiTheme="minorHAnsi" w:hAnsiTheme="minorHAnsi"/>
          <w:szCs w:val="20"/>
          <w:highlight w:val="green"/>
        </w:rPr>
        <w:t>it fails to see that politics is</w:t>
      </w:r>
      <w:r w:rsidRPr="007558D9">
        <w:rPr>
          <w:rStyle w:val="underline"/>
          <w:rFonts w:asciiTheme="minorHAnsi" w:hAnsiTheme="minorHAnsi"/>
          <w:szCs w:val="20"/>
        </w:rPr>
        <w:t xml:space="preserve"> as much </w:t>
      </w:r>
      <w:r w:rsidRPr="00747F4C">
        <w:rPr>
          <w:rStyle w:val="underline"/>
          <w:rFonts w:asciiTheme="minorHAnsi" w:hAnsiTheme="minorHAnsi"/>
          <w:szCs w:val="20"/>
          <w:highlight w:val="green"/>
        </w:rPr>
        <w:t>about unintended consequences</w:t>
      </w:r>
      <w:r w:rsidRPr="007558D9">
        <w:rPr>
          <w:rStyle w:val="underline"/>
          <w:rFonts w:asciiTheme="minorHAnsi" w:hAnsiTheme="minorHAnsi"/>
          <w:szCs w:val="20"/>
        </w:rPr>
        <w:t xml:space="preserve"> as it is about intentions; it is the effects of action</w:t>
      </w:r>
      <w:r w:rsidRPr="00747F4C">
        <w:rPr>
          <w:rStyle w:val="underline"/>
          <w:rFonts w:asciiTheme="minorHAnsi" w:hAnsiTheme="minorHAnsi"/>
          <w:szCs w:val="20"/>
          <w:highlight w:val="green"/>
        </w:rPr>
        <w:t>, rather than</w:t>
      </w:r>
      <w:r w:rsidRPr="007558D9">
        <w:rPr>
          <w:rStyle w:val="underline"/>
          <w:rFonts w:asciiTheme="minorHAnsi" w:hAnsiTheme="minorHAnsi"/>
          <w:szCs w:val="20"/>
        </w:rPr>
        <w:t xml:space="preserve"> the </w:t>
      </w:r>
      <w:r w:rsidRPr="00747F4C">
        <w:rPr>
          <w:rStyle w:val="underline"/>
          <w:rFonts w:asciiTheme="minorHAnsi" w:hAnsiTheme="minorHAnsi"/>
          <w:szCs w:val="20"/>
          <w:highlight w:val="green"/>
        </w:rPr>
        <w:t>motives</w:t>
      </w:r>
      <w:r w:rsidRPr="007558D9">
        <w:rPr>
          <w:rStyle w:val="underline"/>
          <w:rFonts w:asciiTheme="minorHAnsi" w:hAnsiTheme="minorHAnsi"/>
          <w:szCs w:val="20"/>
        </w:rPr>
        <w:t xml:space="preserve"> of action, that is most significant.</w:t>
      </w:r>
      <w:r w:rsidRPr="007558D9">
        <w:rPr>
          <w:rFonts w:asciiTheme="minorHAnsi" w:hAnsiTheme="minorHAnsi"/>
          <w:sz w:val="20"/>
          <w:szCs w:val="20"/>
        </w:rPr>
        <w:t xml:space="preserve"> Just as the alignment with “good” may engender impotence, </w:t>
      </w:r>
      <w:r w:rsidRPr="00747F4C">
        <w:rPr>
          <w:rStyle w:val="underline"/>
          <w:rFonts w:asciiTheme="minorHAnsi" w:hAnsiTheme="minorHAnsi"/>
          <w:szCs w:val="20"/>
          <w:highlight w:val="green"/>
        </w:rPr>
        <w:t>it is often the pursuit of “good” that generates evil</w:t>
      </w:r>
      <w:r w:rsidRPr="007558D9">
        <w:rPr>
          <w:rStyle w:val="underline"/>
          <w:rFonts w:asciiTheme="minorHAnsi" w:hAnsiTheme="minorHAnsi"/>
          <w:szCs w:val="20"/>
        </w:rPr>
        <w:t>.</w:t>
      </w:r>
      <w:r w:rsidRPr="007558D9">
        <w:rPr>
          <w:rFonts w:asciiTheme="minorHAnsi" w:hAnsiTheme="minorHAnsi"/>
          <w:sz w:val="20"/>
          <w:szCs w:val="20"/>
        </w:rPr>
        <w:t xml:space="preserve"> This is the lesson of communism in the twentieth century: it is not enough that one’s goals be sincere or idealistic; it is equally important, always, to ask about the effects of pursuing these goals and to judge these effects in pragmatic and historically contextualized ways. </w:t>
      </w:r>
      <w:r w:rsidRPr="007558D9">
        <w:rPr>
          <w:rStyle w:val="underline"/>
          <w:rFonts w:asciiTheme="minorHAnsi" w:hAnsiTheme="minorHAnsi"/>
          <w:szCs w:val="20"/>
        </w:rPr>
        <w:t xml:space="preserve">Moral </w:t>
      </w:r>
      <w:r w:rsidRPr="00747F4C">
        <w:rPr>
          <w:rStyle w:val="underline"/>
          <w:rFonts w:asciiTheme="minorHAnsi" w:hAnsiTheme="minorHAnsi"/>
          <w:szCs w:val="20"/>
          <w:highlight w:val="green"/>
        </w:rPr>
        <w:t>absolutism inhibits</w:t>
      </w:r>
      <w:r w:rsidRPr="007558D9">
        <w:rPr>
          <w:rStyle w:val="underline"/>
          <w:rFonts w:asciiTheme="minorHAnsi" w:hAnsiTheme="minorHAnsi"/>
          <w:szCs w:val="20"/>
        </w:rPr>
        <w:t xml:space="preserve"> this </w:t>
      </w:r>
      <w:r w:rsidRPr="00747F4C">
        <w:rPr>
          <w:rStyle w:val="underline"/>
          <w:rFonts w:asciiTheme="minorHAnsi" w:hAnsiTheme="minorHAnsi"/>
          <w:szCs w:val="20"/>
          <w:highlight w:val="green"/>
        </w:rPr>
        <w:t>judgment. It alienates those who are not</w:t>
      </w:r>
      <w:r w:rsidRPr="007558D9">
        <w:rPr>
          <w:rStyle w:val="underline"/>
          <w:rFonts w:asciiTheme="minorHAnsi" w:hAnsiTheme="minorHAnsi"/>
          <w:szCs w:val="20"/>
        </w:rPr>
        <w:t xml:space="preserve"> true </w:t>
      </w:r>
      <w:r w:rsidRPr="00747F4C">
        <w:rPr>
          <w:rStyle w:val="underline"/>
          <w:rFonts w:asciiTheme="minorHAnsi" w:hAnsiTheme="minorHAnsi"/>
          <w:szCs w:val="20"/>
          <w:highlight w:val="green"/>
        </w:rPr>
        <w:t>believers. It promotes arrogance. And</w:t>
      </w:r>
      <w:r w:rsidRPr="007558D9">
        <w:rPr>
          <w:rStyle w:val="underline"/>
          <w:rFonts w:asciiTheme="minorHAnsi" w:hAnsiTheme="minorHAnsi"/>
          <w:szCs w:val="20"/>
        </w:rPr>
        <w:t xml:space="preserve"> it </w:t>
      </w:r>
      <w:r w:rsidRPr="00747F4C">
        <w:rPr>
          <w:rStyle w:val="underline"/>
          <w:rFonts w:asciiTheme="minorHAnsi" w:hAnsiTheme="minorHAnsi"/>
          <w:szCs w:val="20"/>
          <w:highlight w:val="green"/>
        </w:rPr>
        <w:t>undermines</w:t>
      </w:r>
      <w:r w:rsidRPr="007558D9">
        <w:rPr>
          <w:rStyle w:val="underline"/>
          <w:rFonts w:asciiTheme="minorHAnsi" w:hAnsiTheme="minorHAnsi"/>
          <w:szCs w:val="20"/>
        </w:rPr>
        <w:t xml:space="preserve"> political </w:t>
      </w:r>
      <w:r w:rsidRPr="00747F4C">
        <w:rPr>
          <w:rStyle w:val="underline"/>
          <w:rFonts w:asciiTheme="minorHAnsi" w:hAnsiTheme="minorHAnsi"/>
          <w:szCs w:val="20"/>
          <w:highlight w:val="green"/>
        </w:rPr>
        <w:t>effectiveness.</w:t>
      </w:r>
      <w:r w:rsidRPr="007558D9">
        <w:rPr>
          <w:rStyle w:val="underline"/>
          <w:rFonts w:asciiTheme="minorHAnsi" w:hAnsiTheme="minorHAnsi"/>
          <w:szCs w:val="20"/>
        </w:rPr>
        <w:t xml:space="preserve"> </w:t>
      </w:r>
    </w:p>
    <w:p w:rsidR="007558D9" w:rsidRPr="007558D9" w:rsidRDefault="007558D9" w:rsidP="007558D9">
      <w:pPr>
        <w:rPr>
          <w:rFonts w:asciiTheme="minorHAnsi" w:hAnsiTheme="minorHAnsi"/>
        </w:rPr>
      </w:pPr>
    </w:p>
    <w:p w:rsidR="007558D9" w:rsidRPr="007558D9" w:rsidRDefault="007558D9" w:rsidP="007558D9">
      <w:pPr>
        <w:pStyle w:val="Heading4"/>
        <w:rPr>
          <w:rFonts w:asciiTheme="minorHAnsi" w:hAnsiTheme="minorHAnsi"/>
        </w:rPr>
      </w:pPr>
      <w:bookmarkStart w:id="0" w:name="_Toc235539538"/>
      <w:r w:rsidRPr="007558D9">
        <w:rPr>
          <w:rFonts w:asciiTheme="minorHAnsi" w:hAnsiTheme="minorHAnsi"/>
        </w:rPr>
        <w:t>4. Only consequentialism can resolve conflicting moral values and promote healthy society</w:t>
      </w:r>
      <w:r w:rsidRPr="007558D9">
        <w:rPr>
          <w:rFonts w:asciiTheme="minorHAnsi" w:hAnsiTheme="minorHAnsi"/>
        </w:rPr>
        <w:tab/>
        <w:t xml:space="preserve">                                 </w:t>
      </w:r>
    </w:p>
    <w:p w:rsidR="007558D9" w:rsidRPr="007558D9" w:rsidRDefault="007558D9" w:rsidP="007558D9">
      <w:pPr>
        <w:rPr>
          <w:rFonts w:asciiTheme="minorHAnsi" w:hAnsiTheme="minorHAnsi"/>
        </w:rPr>
      </w:pPr>
      <w:r w:rsidRPr="007558D9">
        <w:rPr>
          <w:rStyle w:val="Style13ptBold"/>
          <w:rFonts w:asciiTheme="minorHAnsi" w:hAnsiTheme="minorHAnsi"/>
        </w:rPr>
        <w:t>Bailey 97</w:t>
      </w:r>
      <w:r w:rsidRPr="007558D9">
        <w:rPr>
          <w:rFonts w:asciiTheme="minorHAnsi" w:hAnsiTheme="minorHAnsi"/>
        </w:rPr>
        <w:t xml:space="preserve"> </w:t>
      </w:r>
      <w:r w:rsidRPr="007558D9">
        <w:rPr>
          <w:rFonts w:asciiTheme="minorHAnsi" w:hAnsiTheme="minorHAnsi"/>
          <w:sz w:val="16"/>
        </w:rPr>
        <w:t xml:space="preserve">(James Wood 1997; “Oxford University Press; “Utilitarianism, institutions, and Justice” pg 9 </w:t>
      </w:r>
      <w:r w:rsidRPr="007558D9">
        <w:rPr>
          <w:rStyle w:val="StyleUnderline"/>
          <w:rFonts w:asciiTheme="minorHAnsi" w:hAnsiTheme="minorHAnsi"/>
          <w:sz w:val="16"/>
        </w:rPr>
        <w:t>)</w:t>
      </w:r>
      <w:bookmarkEnd w:id="0"/>
      <w:r w:rsidRPr="007558D9">
        <w:rPr>
          <w:rStyle w:val="StyleUnderline"/>
          <w:rFonts w:asciiTheme="minorHAnsi" w:hAnsiTheme="minorHAnsi"/>
          <w:sz w:val="16"/>
        </w:rPr>
        <w:t xml:space="preserve"> </w:t>
      </w:r>
      <w:r w:rsidRPr="007558D9">
        <w:rPr>
          <w:rFonts w:asciiTheme="minorHAnsi" w:hAnsiTheme="minorHAnsi"/>
          <w:sz w:val="16"/>
        </w:rPr>
        <w:t>Phil Papers</w:t>
      </w:r>
    </w:p>
    <w:p w:rsidR="00AD7740" w:rsidRDefault="007558D9" w:rsidP="004A07AB">
      <w:pPr>
        <w:pStyle w:val="Date"/>
        <w:rPr>
          <w:rFonts w:asciiTheme="minorHAnsi" w:hAnsiTheme="minorHAnsi"/>
          <w:lang w:eastAsia="en-US"/>
        </w:rPr>
      </w:pPr>
      <w:r w:rsidRPr="007558D9">
        <w:rPr>
          <w:rFonts w:asciiTheme="minorHAnsi" w:hAnsiTheme="minorHAnsi"/>
          <w:lang w:eastAsia="en-US"/>
        </w:rPr>
        <w:t>A consequentialist moral theory can take account of this variance and direct us in our decision about whether a plausible right to equality ought to outweigh a plausible right to freedom of expression</w:t>
      </w:r>
      <w:r w:rsidRPr="007558D9">
        <w:rPr>
          <w:rFonts w:asciiTheme="minorHAnsi" w:hAnsiTheme="minorHAnsi"/>
          <w:szCs w:val="20"/>
        </w:rPr>
        <w:t xml:space="preserve">. 16 In some circumstances the effects of pornography would surely be malign enough to justify our banning it, but in others they may be not malign enough to justify any interference in freedom. I?  </w:t>
      </w:r>
      <w:r w:rsidRPr="007558D9">
        <w:rPr>
          <w:rStyle w:val="StyleUnderline"/>
          <w:rFonts w:asciiTheme="minorHAnsi" w:hAnsiTheme="minorHAnsi"/>
          <w:lang w:eastAsia="en-US"/>
        </w:rPr>
        <w:t xml:space="preserve">A </w:t>
      </w:r>
      <w:r w:rsidRPr="00747F4C">
        <w:rPr>
          <w:rStyle w:val="StyleUnderline"/>
          <w:rFonts w:asciiTheme="minorHAnsi" w:hAnsiTheme="minorHAnsi"/>
          <w:highlight w:val="green"/>
          <w:lang w:eastAsia="en-US"/>
        </w:rPr>
        <w:t>deontological theory</w:t>
      </w:r>
      <w:r w:rsidRPr="007558D9">
        <w:rPr>
          <w:rStyle w:val="StyleUnderline"/>
          <w:rFonts w:asciiTheme="minorHAnsi" w:hAnsiTheme="minorHAnsi"/>
          <w:lang w:eastAsia="en-US"/>
        </w:rPr>
        <w:t xml:space="preserve">, </w:t>
      </w:r>
      <w:r w:rsidRPr="007558D9">
        <w:rPr>
          <w:rFonts w:asciiTheme="minorHAnsi" w:hAnsiTheme="minorHAnsi"/>
          <w:lang w:eastAsia="en-US"/>
        </w:rPr>
        <w:t>in contrast</w:t>
      </w:r>
      <w:r w:rsidRPr="007558D9">
        <w:rPr>
          <w:rStyle w:val="StyleUnderline"/>
          <w:rFonts w:asciiTheme="minorHAnsi" w:hAnsiTheme="minorHAnsi"/>
          <w:lang w:eastAsia="en-US"/>
        </w:rPr>
        <w:t xml:space="preserve">, </w:t>
      </w:r>
      <w:r w:rsidRPr="00747F4C">
        <w:rPr>
          <w:rStyle w:val="StyleUnderline"/>
          <w:rFonts w:asciiTheme="minorHAnsi" w:hAnsiTheme="minorHAnsi"/>
          <w:highlight w:val="green"/>
          <w:lang w:eastAsia="en-US"/>
        </w:rPr>
        <w:t>would be required</w:t>
      </w:r>
      <w:r w:rsidRPr="007558D9">
        <w:rPr>
          <w:rStyle w:val="StyleUnderline"/>
          <w:rFonts w:asciiTheme="minorHAnsi" w:hAnsiTheme="minorHAnsi"/>
          <w:lang w:eastAsia="en-US"/>
        </w:rPr>
        <w:t xml:space="preserve"> either </w:t>
      </w:r>
      <w:r w:rsidRPr="00747F4C">
        <w:rPr>
          <w:rStyle w:val="StyleUnderline"/>
          <w:rFonts w:asciiTheme="minorHAnsi" w:hAnsiTheme="minorHAnsi"/>
          <w:highlight w:val="green"/>
          <w:lang w:eastAsia="en-US"/>
        </w:rPr>
        <w:t>to rank</w:t>
      </w:r>
      <w:r w:rsidRPr="007558D9">
        <w:rPr>
          <w:rStyle w:val="StyleUnderline"/>
          <w:rFonts w:asciiTheme="minorHAnsi" w:hAnsiTheme="minorHAnsi"/>
          <w:lang w:eastAsia="en-US"/>
        </w:rPr>
        <w:t xml:space="preserve"> the </w:t>
      </w:r>
      <w:r w:rsidRPr="00747F4C">
        <w:rPr>
          <w:rStyle w:val="StyleUnderline"/>
          <w:rFonts w:asciiTheme="minorHAnsi" w:hAnsiTheme="minorHAnsi"/>
          <w:highlight w:val="green"/>
          <w:lang w:eastAsia="en-US"/>
        </w:rPr>
        <w:t>side constraints, which forbid agents</w:t>
      </w:r>
      <w:r w:rsidRPr="007558D9">
        <w:rPr>
          <w:rStyle w:val="StyleUnderline"/>
          <w:rFonts w:asciiTheme="minorHAnsi" w:hAnsiTheme="minorHAnsi"/>
          <w:lang w:eastAsia="en-US"/>
        </w:rPr>
        <w:t xml:space="preserve"> from interfering in the free expression of others and from impairing the moral equality of others, or </w:t>
      </w:r>
      <w:r w:rsidRPr="00747F4C">
        <w:rPr>
          <w:rStyle w:val="StyleUnderline"/>
          <w:rFonts w:asciiTheme="minorHAnsi" w:hAnsiTheme="minorHAnsi"/>
          <w:highlight w:val="green"/>
          <w:lang w:eastAsia="en-US"/>
        </w:rPr>
        <w:t>to admit defeat and claim that no adjudication</w:t>
      </w:r>
      <w:r w:rsidRPr="007558D9">
        <w:rPr>
          <w:rStyle w:val="StyleUnderline"/>
          <w:rFonts w:asciiTheme="minorHAnsi" w:hAnsiTheme="minorHAnsi"/>
          <w:lang w:eastAsia="en-US"/>
        </w:rPr>
        <w:t xml:space="preserve"> between the two rights </w:t>
      </w:r>
      <w:r w:rsidRPr="00747F4C">
        <w:rPr>
          <w:rStyle w:val="StyleUnderline"/>
          <w:rFonts w:asciiTheme="minorHAnsi" w:hAnsiTheme="minorHAnsi"/>
          <w:highlight w:val="green"/>
          <w:lang w:eastAsia="en-US"/>
        </w:rPr>
        <w:t>is possible. The</w:t>
      </w:r>
      <w:r w:rsidRPr="007558D9">
        <w:rPr>
          <w:rStyle w:val="StyleUnderline"/>
          <w:rFonts w:asciiTheme="minorHAnsi" w:hAnsiTheme="minorHAnsi"/>
          <w:lang w:eastAsia="en-US"/>
        </w:rPr>
        <w:t xml:space="preserve"> latter </w:t>
      </w:r>
      <w:r w:rsidRPr="00747F4C">
        <w:rPr>
          <w:rStyle w:val="StyleUnderline"/>
          <w:rFonts w:asciiTheme="minorHAnsi" w:hAnsiTheme="minorHAnsi"/>
          <w:highlight w:val="green"/>
          <w:lang w:eastAsia="en-US"/>
        </w:rPr>
        <w:t>admission is a grave failure since it would leave</w:t>
      </w:r>
      <w:r w:rsidRPr="007558D9">
        <w:rPr>
          <w:rStyle w:val="StyleUnderline"/>
          <w:rFonts w:asciiTheme="minorHAnsi" w:hAnsiTheme="minorHAnsi"/>
          <w:lang w:eastAsia="en-US"/>
        </w:rPr>
        <w:t xml:space="preserve"> us </w:t>
      </w:r>
      <w:r w:rsidRPr="00747F4C">
        <w:rPr>
          <w:rStyle w:val="StyleUnderline"/>
          <w:rFonts w:asciiTheme="minorHAnsi" w:hAnsiTheme="minorHAnsi"/>
          <w:highlight w:val="green"/>
          <w:lang w:eastAsia="en-US"/>
        </w:rPr>
        <w:t>no</w:t>
      </w:r>
      <w:r w:rsidRPr="007558D9">
        <w:rPr>
          <w:rStyle w:val="StyleUnderline"/>
          <w:rFonts w:asciiTheme="minorHAnsi" w:hAnsiTheme="minorHAnsi"/>
          <w:lang w:eastAsia="en-US"/>
        </w:rPr>
        <w:t xml:space="preserve"> principled </w:t>
      </w:r>
      <w:r w:rsidRPr="00747F4C">
        <w:rPr>
          <w:rStyle w:val="StyleUnderline"/>
          <w:rFonts w:asciiTheme="minorHAnsi" w:hAnsiTheme="minorHAnsi"/>
          <w:highlight w:val="green"/>
          <w:lang w:eastAsia="en-US"/>
        </w:rPr>
        <w:t>resolution of a serious policy question</w:t>
      </w:r>
      <w:r w:rsidRPr="007558D9">
        <w:rPr>
          <w:rStyle w:val="StyleUnderline"/>
          <w:rFonts w:asciiTheme="minorHAnsi" w:hAnsiTheme="minorHAnsi"/>
        </w:rPr>
        <w:t>.</w:t>
      </w:r>
      <w:r w:rsidRPr="007558D9">
        <w:rPr>
          <w:rFonts w:asciiTheme="minorHAnsi" w:hAnsiTheme="minorHAnsi"/>
          <w:szCs w:val="20"/>
        </w:rPr>
        <w:t xml:space="preserve"> But the former conclusion is hardly attractive either. Would we really wish to establish as true for all times and circumstances a lexical ordering between two side constraints on our actions without careful attention to consequences? Would we, for instance, really wish to establish that the slightest malign inegalitarian effect traceable to a form of expression is adequate grounds for an intrusive and costly censorship? Or would we, alternatively, really wish to establish that we should be prepared to tolerate a society horrib</w:t>
      </w:r>
      <w:r w:rsidRPr="007558D9">
        <w:rPr>
          <w:rStyle w:val="StyleUnderline"/>
          <w:rFonts w:asciiTheme="minorHAnsi" w:hAnsiTheme="minorHAnsi"/>
        </w:rPr>
        <w:t>l</w:t>
      </w:r>
      <w:r w:rsidRPr="007558D9">
        <w:rPr>
          <w:rFonts w:asciiTheme="minorHAnsi" w:hAnsiTheme="minorHAnsi"/>
          <w:szCs w:val="20"/>
        </w:rPr>
        <w:t>e for women and children to live in, for the sake of not allowing any infringement on the sacred right of free expression?</w:t>
      </w:r>
      <w:r w:rsidRPr="007558D9">
        <w:rPr>
          <w:rStyle w:val="StyleUnderline"/>
          <w:rFonts w:asciiTheme="minorHAnsi" w:hAnsiTheme="minorHAnsi"/>
        </w:rPr>
        <w:t xml:space="preserve">18 </w:t>
      </w:r>
      <w:r w:rsidRPr="00747F4C">
        <w:rPr>
          <w:rStyle w:val="StyleUnderline"/>
          <w:rFonts w:asciiTheme="minorHAnsi" w:hAnsiTheme="minorHAnsi"/>
          <w:highlight w:val="green"/>
          <w:lang w:eastAsia="en-US"/>
        </w:rPr>
        <w:t>Consequentialist accounts can avoid</w:t>
      </w:r>
      <w:r w:rsidRPr="007558D9">
        <w:rPr>
          <w:rStyle w:val="StyleUnderline"/>
          <w:rFonts w:asciiTheme="minorHAnsi" w:hAnsiTheme="minorHAnsi"/>
          <w:lang w:eastAsia="en-US"/>
        </w:rPr>
        <w:t xml:space="preserve"> such a deontological </w:t>
      </w:r>
      <w:r w:rsidRPr="00747F4C">
        <w:rPr>
          <w:rStyle w:val="StyleUnderline"/>
          <w:rFonts w:asciiTheme="minorHAnsi" w:hAnsiTheme="minorHAnsi"/>
          <w:highlight w:val="green"/>
          <w:lang w:eastAsia="en-US"/>
        </w:rPr>
        <w:t>dilemma</w:t>
      </w:r>
      <w:r w:rsidRPr="007558D9">
        <w:rPr>
          <w:rFonts w:asciiTheme="minorHAnsi" w:hAnsiTheme="minorHAnsi"/>
          <w:lang w:eastAsia="en-US"/>
        </w:rPr>
        <w:t xml:space="preserve">. In so doing, </w:t>
      </w:r>
      <w:r w:rsidRPr="00747F4C">
        <w:rPr>
          <w:rFonts w:asciiTheme="minorHAnsi" w:hAnsiTheme="minorHAnsi"/>
          <w:highlight w:val="green"/>
          <w:lang w:eastAsia="en-US"/>
        </w:rPr>
        <w:t>t</w:t>
      </w:r>
      <w:r w:rsidRPr="00747F4C">
        <w:rPr>
          <w:rStyle w:val="StyleUnderline"/>
          <w:rFonts w:asciiTheme="minorHAnsi" w:hAnsiTheme="minorHAnsi"/>
          <w:highlight w:val="green"/>
          <w:lang w:eastAsia="en-US"/>
        </w:rPr>
        <w:t>hey show a</w:t>
      </w:r>
      <w:r w:rsidRPr="007558D9">
        <w:rPr>
          <w:rStyle w:val="StyleUnderline"/>
          <w:rFonts w:asciiTheme="minorHAnsi" w:hAnsiTheme="minorHAnsi"/>
          <w:lang w:eastAsia="en-US"/>
        </w:rPr>
        <w:t xml:space="preserve"> certain healthy </w:t>
      </w:r>
      <w:r w:rsidRPr="00747F4C">
        <w:rPr>
          <w:rStyle w:val="StyleUnderline"/>
          <w:rFonts w:asciiTheme="minorHAnsi" w:hAnsiTheme="minorHAnsi"/>
          <w:highlight w:val="green"/>
          <w:lang w:eastAsia="en-US"/>
        </w:rPr>
        <w:t>sense of realism about what life</w:t>
      </w:r>
      <w:r w:rsidRPr="007558D9">
        <w:rPr>
          <w:rStyle w:val="StyleUnderline"/>
          <w:rFonts w:asciiTheme="minorHAnsi" w:hAnsiTheme="minorHAnsi"/>
          <w:lang w:eastAsia="en-US"/>
        </w:rPr>
        <w:t xml:space="preserve"> i</w:t>
      </w:r>
      <w:r w:rsidRPr="007558D9">
        <w:rPr>
          <w:rFonts w:asciiTheme="minorHAnsi" w:hAnsiTheme="minorHAnsi"/>
          <w:lang w:eastAsia="en-US"/>
        </w:rPr>
        <w:t>n</w:t>
      </w:r>
      <w:r w:rsidRPr="007558D9">
        <w:rPr>
          <w:rStyle w:val="StyleUnderline"/>
          <w:rFonts w:asciiTheme="minorHAnsi" w:hAnsiTheme="minorHAnsi"/>
          <w:lang w:eastAsia="en-US"/>
        </w:rPr>
        <w:t xml:space="preserve"> society </w:t>
      </w:r>
      <w:r w:rsidRPr="00747F4C">
        <w:rPr>
          <w:rStyle w:val="StyleUnderline"/>
          <w:rFonts w:asciiTheme="minorHAnsi" w:hAnsiTheme="minorHAnsi"/>
          <w:highlight w:val="green"/>
          <w:lang w:eastAsia="en-US"/>
        </w:rPr>
        <w:t>is</w:t>
      </w:r>
      <w:r w:rsidRPr="007558D9">
        <w:rPr>
          <w:rStyle w:val="StyleUnderline"/>
          <w:rFonts w:asciiTheme="minorHAnsi" w:hAnsiTheme="minorHAnsi"/>
          <w:lang w:eastAsia="en-US"/>
        </w:rPr>
        <w:t xml:space="preserve"> like. In the world outside the theorist's study, we meet trade-offs at every tum. </w:t>
      </w:r>
      <w:r w:rsidRPr="00747F4C">
        <w:rPr>
          <w:rStyle w:val="StyleUnderline"/>
          <w:rFonts w:asciiTheme="minorHAnsi" w:hAnsiTheme="minorHAnsi"/>
          <w:highlight w:val="green"/>
          <w:lang w:eastAsia="en-US"/>
        </w:rPr>
        <w:t>Every policy</w:t>
      </w:r>
      <w:r w:rsidRPr="007558D9">
        <w:rPr>
          <w:rStyle w:val="StyleUnderline"/>
          <w:rFonts w:asciiTheme="minorHAnsi" w:hAnsiTheme="minorHAnsi"/>
          <w:lang w:eastAsia="en-US"/>
        </w:rPr>
        <w:t xml:space="preserve"> we make </w:t>
      </w:r>
      <w:r w:rsidRPr="00747F4C">
        <w:rPr>
          <w:rStyle w:val="StyleUnderline"/>
          <w:rFonts w:asciiTheme="minorHAnsi" w:hAnsiTheme="minorHAnsi"/>
          <w:highlight w:val="green"/>
          <w:lang w:eastAsia="en-US"/>
        </w:rPr>
        <w:t>with some worthy end</w:t>
      </w:r>
      <w:bookmarkStart w:id="1" w:name="_GoBack"/>
      <w:bookmarkEnd w:id="1"/>
      <w:r w:rsidRPr="007558D9">
        <w:rPr>
          <w:rStyle w:val="StyleUnderline"/>
          <w:rFonts w:asciiTheme="minorHAnsi" w:hAnsiTheme="minorHAnsi"/>
          <w:lang w:eastAsia="en-US"/>
        </w:rPr>
        <w:t xml:space="preserve"> in Sight </w:t>
      </w:r>
      <w:r w:rsidRPr="00747F4C">
        <w:rPr>
          <w:rStyle w:val="StyleUnderline"/>
          <w:rFonts w:asciiTheme="minorHAnsi" w:hAnsiTheme="minorHAnsi"/>
          <w:highlight w:val="green"/>
          <w:lang w:eastAsia="en-US"/>
        </w:rPr>
        <w:t>imposes costs in terms of diminished achievement</w:t>
      </w:r>
      <w:r w:rsidRPr="007558D9">
        <w:rPr>
          <w:rStyle w:val="StyleUnderline"/>
          <w:rFonts w:asciiTheme="minorHAnsi" w:hAnsiTheme="minorHAnsi"/>
          <w:lang w:eastAsia="en-US"/>
        </w:rPr>
        <w:t xml:space="preserve"> of some other plausibly worthy end. C</w:t>
      </w:r>
      <w:r w:rsidRPr="007558D9">
        <w:rPr>
          <w:rFonts w:asciiTheme="minorHAnsi" w:hAnsiTheme="minorHAnsi"/>
          <w:lang w:eastAsia="en-US"/>
        </w:rPr>
        <w:t xml:space="preserve">onsequentialism demands that we grapple with these costs as directly as we can and justify their incurrence. It forbids us to dismiss them with moral sophistries or to ignore them as if we lived in an ideal world. </w:t>
      </w:r>
    </w:p>
    <w:p w:rsidR="00AD7740" w:rsidRPr="00D70481" w:rsidRDefault="00AD7740" w:rsidP="00AD7740">
      <w:pPr>
        <w:pStyle w:val="Heading1"/>
        <w:rPr>
          <w:rFonts w:asciiTheme="minorHAnsi" w:hAnsiTheme="minorHAnsi"/>
        </w:rPr>
      </w:pPr>
      <w:r w:rsidRPr="00D70481">
        <w:rPr>
          <w:rFonts w:asciiTheme="minorHAnsi" w:hAnsiTheme="minorHAnsi"/>
        </w:rPr>
        <w:t>Case</w:t>
      </w:r>
    </w:p>
    <w:p w:rsidR="00AD7740" w:rsidRPr="00D70481" w:rsidRDefault="00AD7740" w:rsidP="00AD7740">
      <w:pPr>
        <w:pStyle w:val="Heading1"/>
        <w:rPr>
          <w:rFonts w:asciiTheme="minorHAnsi" w:hAnsiTheme="minorHAnsi"/>
        </w:rPr>
      </w:pPr>
      <w:r w:rsidRPr="00D70481">
        <w:rPr>
          <w:rFonts w:asciiTheme="minorHAnsi" w:hAnsiTheme="minorHAnsi"/>
        </w:rPr>
        <w:t xml:space="preserve">  --Impact Debate</w:t>
      </w:r>
    </w:p>
    <w:p w:rsidR="00AD7740" w:rsidRPr="00D70481" w:rsidRDefault="00AD7740" w:rsidP="00AD7740">
      <w:pPr>
        <w:rPr>
          <w:rFonts w:asciiTheme="minorHAnsi" w:hAnsiTheme="minorHAnsi"/>
        </w:rPr>
      </w:pPr>
    </w:p>
    <w:p w:rsidR="00AD7740" w:rsidRPr="00D70481" w:rsidRDefault="00AD7740" w:rsidP="00AD7740">
      <w:pPr>
        <w:pStyle w:val="Heading2"/>
        <w:rPr>
          <w:rFonts w:asciiTheme="minorHAnsi" w:hAnsiTheme="minorHAnsi"/>
        </w:rPr>
      </w:pPr>
      <w:r w:rsidRPr="00D70481">
        <w:rPr>
          <w:rFonts w:asciiTheme="minorHAnsi" w:hAnsiTheme="minorHAnsi"/>
        </w:rPr>
        <w:t>Geoengineering</w:t>
      </w:r>
    </w:p>
    <w:p w:rsidR="00AD7740" w:rsidRPr="00D70481" w:rsidRDefault="00AD7740" w:rsidP="00AD7740">
      <w:pPr>
        <w:rPr>
          <w:rFonts w:asciiTheme="minorHAnsi" w:hAnsiTheme="minorHAnsi"/>
        </w:rPr>
      </w:pPr>
    </w:p>
    <w:p w:rsidR="00AD7740" w:rsidRPr="00D70481" w:rsidRDefault="00AD7740" w:rsidP="00AD7740">
      <w:pPr>
        <w:pStyle w:val="Heading3"/>
        <w:rPr>
          <w:rFonts w:asciiTheme="minorHAnsi" w:hAnsiTheme="minorHAnsi"/>
        </w:rPr>
      </w:pPr>
      <w:r w:rsidRPr="00D70481">
        <w:rPr>
          <w:rFonts w:asciiTheme="minorHAnsi" w:hAnsiTheme="minorHAnsi"/>
        </w:rPr>
        <w:t>Overview</w:t>
      </w:r>
    </w:p>
    <w:p w:rsidR="00AD7740" w:rsidRPr="00D70481" w:rsidRDefault="00AD7740" w:rsidP="00AD7740">
      <w:pPr>
        <w:rPr>
          <w:rFonts w:asciiTheme="minorHAnsi" w:hAnsiTheme="minorHAnsi"/>
        </w:rPr>
      </w:pPr>
    </w:p>
    <w:p w:rsidR="00AD7740" w:rsidRPr="00D70481" w:rsidRDefault="00AD7740" w:rsidP="00AD7740">
      <w:pPr>
        <w:rPr>
          <w:rStyle w:val="Style13ptBold"/>
        </w:rPr>
      </w:pPr>
      <w:r w:rsidRPr="00D70481">
        <w:rPr>
          <w:rStyle w:val="Style13ptBold"/>
          <w:rFonts w:asciiTheme="minorHAnsi" w:hAnsiTheme="minorHAnsi"/>
        </w:rPr>
        <w:t>If we win the geoengineering argument then the aff goes away – their warrant for destruction is that technology is destroying humanity but iron fertilization is a unique instance in which that technology is capable of decreasing structural and large scale violence. Their generic cards aren’t responsive in a world where we have specific solvency evidence.</w:t>
      </w:r>
    </w:p>
    <w:p w:rsidR="00AD7740" w:rsidRPr="00D70481" w:rsidRDefault="00AD7740" w:rsidP="00AD7740">
      <w:pPr>
        <w:pStyle w:val="Heading3"/>
        <w:rPr>
          <w:rFonts w:asciiTheme="minorHAnsi" w:hAnsiTheme="minorHAnsi"/>
        </w:rPr>
      </w:pPr>
      <w:r w:rsidRPr="00D70481">
        <w:rPr>
          <w:rFonts w:asciiTheme="minorHAnsi" w:hAnsiTheme="minorHAnsi"/>
        </w:rPr>
        <w:t>Impact Overview</w:t>
      </w:r>
    </w:p>
    <w:p w:rsidR="00AD7740" w:rsidRPr="00D70481" w:rsidRDefault="00AD7740" w:rsidP="00AD7740">
      <w:pPr>
        <w:rPr>
          <w:rFonts w:asciiTheme="minorHAnsi" w:hAnsiTheme="minorHAnsi"/>
        </w:rPr>
      </w:pPr>
    </w:p>
    <w:p w:rsidR="00AD7740" w:rsidRPr="00D70481" w:rsidRDefault="00AD7740" w:rsidP="00AD7740">
      <w:pPr>
        <w:pStyle w:val="Heading4"/>
        <w:rPr>
          <w:rFonts w:asciiTheme="minorHAnsi" w:hAnsiTheme="minorHAnsi"/>
        </w:rPr>
      </w:pPr>
      <w:r w:rsidRPr="00D70481">
        <w:rPr>
          <w:rFonts w:asciiTheme="minorHAnsi" w:hAnsiTheme="minorHAnsi"/>
        </w:rPr>
        <w:t>The impact is twofold</w:t>
      </w:r>
    </w:p>
    <w:p w:rsidR="00AD7740" w:rsidRPr="00D70481" w:rsidRDefault="00AD7740" w:rsidP="00AD7740">
      <w:pPr>
        <w:pStyle w:val="Heading4"/>
        <w:rPr>
          <w:rFonts w:asciiTheme="minorHAnsi" w:hAnsiTheme="minorHAnsi"/>
        </w:rPr>
      </w:pPr>
      <w:r w:rsidRPr="00D70481">
        <w:rPr>
          <w:rFonts w:asciiTheme="minorHAnsi" w:hAnsiTheme="minorHAnsi"/>
        </w:rPr>
        <w:t>a) Extinction – warming triggers massive biodiversity collapse because it messes with plant growth which is the base of the food chain. This means there are cascading effects throughout global ecosystems. CO2 independantly causes ocean acidification which means that coral reefs die and fish aren’t able to survive gutting the food chain in the ocean</w:t>
      </w:r>
    </w:p>
    <w:p w:rsidR="00AD7740" w:rsidRPr="00D70481" w:rsidRDefault="00AD7740" w:rsidP="00AD7740">
      <w:pPr>
        <w:pStyle w:val="Heading4"/>
        <w:rPr>
          <w:rFonts w:asciiTheme="minorHAnsi" w:hAnsiTheme="minorHAnsi"/>
        </w:rPr>
      </w:pPr>
      <w:r w:rsidRPr="00D70481">
        <w:rPr>
          <w:rFonts w:asciiTheme="minorHAnsi" w:hAnsiTheme="minorHAnsi"/>
        </w:rPr>
        <w:t>b) Structural violence – the aff’s refusal to do anything about warming locks themselves in their ivory tower. Refusing to solve warming is a refusal to help people who cannot afford to adapt to quickly increasing sea level rise, food shortages, etc. This reproduction of structural violence must be rejected.</w:t>
      </w:r>
    </w:p>
    <w:p w:rsidR="00AD7740" w:rsidRPr="00D70481" w:rsidRDefault="00AD7740" w:rsidP="00AD7740">
      <w:pPr>
        <w:rPr>
          <w:rFonts w:asciiTheme="minorHAnsi" w:hAnsiTheme="minorHAnsi"/>
        </w:rPr>
      </w:pPr>
    </w:p>
    <w:p w:rsidR="00AD7740" w:rsidRPr="00D70481" w:rsidRDefault="00AD7740" w:rsidP="00AD7740">
      <w:pPr>
        <w:pStyle w:val="Heading3"/>
        <w:rPr>
          <w:rFonts w:asciiTheme="minorHAnsi" w:hAnsiTheme="minorHAnsi"/>
        </w:rPr>
      </w:pPr>
      <w:r w:rsidRPr="00D70481">
        <w:rPr>
          <w:rFonts w:asciiTheme="minorHAnsi" w:hAnsiTheme="minorHAnsi"/>
        </w:rPr>
        <w:t>A2: Geoengineering Bad</w:t>
      </w:r>
    </w:p>
    <w:p w:rsidR="00AD7740" w:rsidRPr="00D70481" w:rsidRDefault="00AD7740" w:rsidP="00AD7740">
      <w:pPr>
        <w:rPr>
          <w:rStyle w:val="Style13ptBold"/>
          <w:rFonts w:eastAsiaTheme="majorEastAsia" w:cstheme="majorBidi"/>
          <w:b w:val="0"/>
          <w:szCs w:val="24"/>
        </w:rPr>
      </w:pPr>
    </w:p>
    <w:p w:rsidR="00AD7740" w:rsidRPr="00D70481" w:rsidRDefault="00AD7740" w:rsidP="00AD7740">
      <w:pPr>
        <w:pStyle w:val="Heading4"/>
        <w:rPr>
          <w:rFonts w:asciiTheme="minorHAnsi" w:hAnsiTheme="minorHAnsi"/>
        </w:rPr>
      </w:pPr>
      <w:r w:rsidRPr="00D70481">
        <w:rPr>
          <w:rFonts w:asciiTheme="minorHAnsi" w:hAnsiTheme="minorHAnsi"/>
        </w:rPr>
        <w:t>1. Allenby card is devastating. He critiques the exact framing of the aff that rejects things like fertilization on face just because it sounds like some scary technology. Their evidence does just that.</w:t>
      </w:r>
    </w:p>
    <w:p w:rsidR="00AD7740" w:rsidRPr="00D70481" w:rsidRDefault="00AD7740" w:rsidP="00AD7740">
      <w:pPr>
        <w:pStyle w:val="Heading4"/>
        <w:rPr>
          <w:rFonts w:asciiTheme="minorHAnsi" w:hAnsiTheme="minorHAnsi"/>
        </w:rPr>
      </w:pPr>
      <w:r w:rsidRPr="00D70481">
        <w:rPr>
          <w:rFonts w:asciiTheme="minorHAnsi" w:hAnsiTheme="minorHAnsi"/>
        </w:rPr>
        <w:t>2. Their evidence is all alarmist – moderate scale OIF proves there are no noticeable negative environmental effects – means the aff’s wholesale rejection doesn’t allow empirically proven projects to take place.</w:t>
      </w:r>
    </w:p>
    <w:p w:rsidR="00AD7740" w:rsidRPr="00D70481" w:rsidRDefault="00AD7740" w:rsidP="00AD7740">
      <w:pPr>
        <w:rPr>
          <w:rFonts w:asciiTheme="minorHAnsi" w:hAnsiTheme="minorHAnsi"/>
          <w:b/>
          <w:bCs/>
          <w:sz w:val="26"/>
        </w:rPr>
      </w:pPr>
      <w:r w:rsidRPr="00D70481">
        <w:rPr>
          <w:rStyle w:val="Style13ptBold"/>
          <w:rFonts w:asciiTheme="minorHAnsi" w:hAnsiTheme="minorHAnsi"/>
        </w:rPr>
        <w:t xml:space="preserve">Leinen et al 9 </w:t>
      </w:r>
      <w:r w:rsidRPr="00D70481">
        <w:rPr>
          <w:rFonts w:asciiTheme="minorHAnsi" w:hAnsiTheme="minorHAnsi"/>
          <w:sz w:val="16"/>
        </w:rPr>
        <w:t xml:space="preserve">(Dr. Margaret Leinen: Chief Science Officer for Climos; Former Assistant Director for Geosciences at the National Science Foundation, Kevin Whilden: Director Market Strategy for Climos; M.S. Geology from University of Washington specializing in climate impacts on polar regions, Dan Whaley: CEO Climos, K. Russell LaMotte: Former Deputy Assistant Legal Adviser, US Department of State, specializing in ocean law, 3/12/09, Climos, “Why Ocean Iron Fertilization?,” </w:t>
      </w:r>
      <w:hyperlink r:id="rId11" w:history="1">
        <w:r w:rsidRPr="00D70481">
          <w:rPr>
            <w:rStyle w:val="Hyperlink"/>
            <w:rFonts w:asciiTheme="minorHAnsi" w:hAnsiTheme="minorHAnsi"/>
            <w:sz w:val="16"/>
          </w:rPr>
          <w:t>http://www.climos.com/pubs/2009/Climos_Why_OIF-2009-03-12.pdf</w:t>
        </w:r>
      </w:hyperlink>
      <w:r w:rsidRPr="00D70481">
        <w:rPr>
          <w:rFonts w:asciiTheme="minorHAnsi" w:hAnsiTheme="minorHAnsi"/>
          <w:sz w:val="16"/>
        </w:rPr>
        <w:t>, ND)</w:t>
      </w:r>
    </w:p>
    <w:p w:rsidR="00AD7740" w:rsidRPr="00D70481" w:rsidRDefault="00AD7740" w:rsidP="00AD7740">
      <w:pPr>
        <w:rPr>
          <w:rFonts w:asciiTheme="minorHAnsi" w:hAnsiTheme="minorHAnsi"/>
          <w:sz w:val="16"/>
        </w:rPr>
      </w:pPr>
      <w:r w:rsidRPr="0011590F">
        <w:rPr>
          <w:rStyle w:val="StyleUnderline"/>
          <w:rFonts w:asciiTheme="minorHAnsi" w:hAnsiTheme="minorHAnsi"/>
          <w:highlight w:val="green"/>
        </w:rPr>
        <w:t>In thinking about</w:t>
      </w:r>
      <w:r w:rsidRPr="00D70481">
        <w:rPr>
          <w:rStyle w:val="StyleUnderline"/>
          <w:rFonts w:asciiTheme="minorHAnsi" w:hAnsiTheme="minorHAnsi"/>
        </w:rPr>
        <w:t xml:space="preserve"> the environmental effects of </w:t>
      </w:r>
      <w:r w:rsidRPr="0011590F">
        <w:rPr>
          <w:rStyle w:val="StyleUnderline"/>
          <w:rFonts w:asciiTheme="minorHAnsi" w:hAnsiTheme="minorHAnsi"/>
          <w:highlight w:val="green"/>
        </w:rPr>
        <w:t>OIF, it is important to make a distinction between</w:t>
      </w:r>
      <w:r w:rsidRPr="00D70481">
        <w:rPr>
          <w:rFonts w:asciiTheme="minorHAnsi" w:hAnsiTheme="minorHAnsi"/>
          <w:sz w:val="16"/>
        </w:rPr>
        <w:t xml:space="preserve"> the currently proposed OIF projects (e.g., 100x100km to 200x200km), which we will refer to as </w:t>
      </w:r>
      <w:r w:rsidRPr="00D70481">
        <w:rPr>
          <w:rStyle w:val="StyleUnderline"/>
          <w:rFonts w:asciiTheme="minorHAnsi" w:hAnsiTheme="minorHAnsi"/>
        </w:rPr>
        <w:t>moderate scale, and</w:t>
      </w:r>
      <w:r w:rsidRPr="00D70481">
        <w:rPr>
          <w:rFonts w:asciiTheme="minorHAnsi" w:hAnsiTheme="minorHAnsi"/>
          <w:sz w:val="16"/>
        </w:rPr>
        <w:t xml:space="preserve"> OIF at the scale that would be necessary as a carbon mitigation strategy </w:t>
      </w:r>
      <w:r w:rsidRPr="00D70481">
        <w:rPr>
          <w:rStyle w:val="StyleUnderline"/>
          <w:rFonts w:asciiTheme="minorHAnsi" w:hAnsiTheme="minorHAnsi"/>
        </w:rPr>
        <w:t xml:space="preserve">(large </w:t>
      </w:r>
      <w:r w:rsidRPr="0011590F">
        <w:rPr>
          <w:rStyle w:val="StyleUnderline"/>
          <w:rFonts w:asciiTheme="minorHAnsi" w:hAnsiTheme="minorHAnsi"/>
          <w:highlight w:val="green"/>
        </w:rPr>
        <w:t>scale</w:t>
      </w:r>
      <w:r w:rsidRPr="00D70481">
        <w:rPr>
          <w:rFonts w:asciiTheme="minorHAnsi" w:hAnsiTheme="minorHAnsi"/>
          <w:sz w:val="16"/>
        </w:rPr>
        <w:t xml:space="preserve"> or ‘basin scale’). </w:t>
      </w:r>
      <w:r w:rsidRPr="0011590F">
        <w:rPr>
          <w:rStyle w:val="StyleUnderline"/>
          <w:rFonts w:asciiTheme="minorHAnsi" w:hAnsiTheme="minorHAnsi"/>
          <w:highlight w:val="green"/>
        </w:rPr>
        <w:t>None</w:t>
      </w:r>
      <w:r w:rsidRPr="00D70481">
        <w:rPr>
          <w:rStyle w:val="StyleUnderline"/>
          <w:rFonts w:asciiTheme="minorHAnsi" w:hAnsiTheme="minorHAnsi"/>
        </w:rPr>
        <w:t xml:space="preserve"> of the previous experiments</w:t>
      </w:r>
      <w:r w:rsidRPr="00D70481">
        <w:rPr>
          <w:rFonts w:asciiTheme="minorHAnsi" w:hAnsiTheme="minorHAnsi"/>
          <w:sz w:val="16"/>
        </w:rPr>
        <w:t xml:space="preserve">, including the 50 x 50 EiFEX experiment </w:t>
      </w:r>
      <w:r w:rsidRPr="0011590F">
        <w:rPr>
          <w:rStyle w:val="StyleUnderline"/>
          <w:rFonts w:asciiTheme="minorHAnsi" w:hAnsiTheme="minorHAnsi"/>
          <w:highlight w:val="green"/>
        </w:rPr>
        <w:t>caused any</w:t>
      </w:r>
      <w:r w:rsidRPr="00D70481">
        <w:rPr>
          <w:rStyle w:val="StyleUnderline"/>
          <w:rFonts w:asciiTheme="minorHAnsi" w:hAnsiTheme="minorHAnsi"/>
        </w:rPr>
        <w:t xml:space="preserve"> anoxia or </w:t>
      </w:r>
      <w:r w:rsidRPr="0011590F">
        <w:rPr>
          <w:rStyle w:val="StyleUnderline"/>
          <w:rFonts w:asciiTheme="minorHAnsi" w:hAnsiTheme="minorHAnsi"/>
          <w:highlight w:val="green"/>
        </w:rPr>
        <w:t>harm to ocean ecology. Concerns raised</w:t>
      </w:r>
      <w:r w:rsidRPr="00D70481">
        <w:rPr>
          <w:rFonts w:asciiTheme="minorHAnsi" w:hAnsiTheme="minorHAnsi"/>
          <w:sz w:val="16"/>
        </w:rPr>
        <w:t xml:space="preserve"> about environmental harm from OIF </w:t>
      </w:r>
      <w:r w:rsidRPr="0011590F">
        <w:rPr>
          <w:rStyle w:val="StyleUnderline"/>
          <w:rFonts w:asciiTheme="minorHAnsi" w:hAnsiTheme="minorHAnsi"/>
          <w:highlight w:val="green"/>
        </w:rPr>
        <w:t>generally imagine potential harm</w:t>
      </w:r>
      <w:r w:rsidRPr="00D70481">
        <w:rPr>
          <w:rStyle w:val="StyleUnderline"/>
          <w:rFonts w:asciiTheme="minorHAnsi" w:hAnsiTheme="minorHAnsi"/>
        </w:rPr>
        <w:t xml:space="preserve"> from large-scale deployment</w:t>
      </w:r>
      <w:r w:rsidRPr="00D70481">
        <w:rPr>
          <w:rFonts w:asciiTheme="minorHAnsi" w:hAnsiTheme="minorHAnsi"/>
          <w:sz w:val="16"/>
        </w:rPr>
        <w:t xml:space="preserve"> of OIF, not from research experiments. As the Scientific Group of the London Convention (LC-SG) recently noted</w:t>
      </w:r>
      <w:r w:rsidRPr="0011590F">
        <w:rPr>
          <w:rFonts w:asciiTheme="minorHAnsi" w:hAnsiTheme="minorHAnsi"/>
          <w:sz w:val="16"/>
          <w:highlight w:val="green"/>
        </w:rPr>
        <w:t xml:space="preserve">, </w:t>
      </w:r>
      <w:r w:rsidRPr="0011590F">
        <w:rPr>
          <w:rStyle w:val="StyleUnderline"/>
          <w:rFonts w:asciiTheme="minorHAnsi" w:hAnsiTheme="minorHAnsi"/>
          <w:highlight w:val="green"/>
        </w:rPr>
        <w:t>even these concerns</w:t>
      </w:r>
      <w:r w:rsidRPr="00D70481">
        <w:rPr>
          <w:rStyle w:val="StyleUnderline"/>
          <w:rFonts w:asciiTheme="minorHAnsi" w:hAnsiTheme="minorHAnsi"/>
        </w:rPr>
        <w:t xml:space="preserve"> </w:t>
      </w:r>
      <w:r w:rsidRPr="0011590F">
        <w:rPr>
          <w:rStyle w:val="StyleUnderline"/>
          <w:rFonts w:asciiTheme="minorHAnsi" w:hAnsiTheme="minorHAnsi"/>
          <w:highlight w:val="green"/>
        </w:rPr>
        <w:t>should be considered “potential</w:t>
      </w:r>
      <w:r w:rsidRPr="00D70481">
        <w:rPr>
          <w:rStyle w:val="StyleUnderline"/>
          <w:rFonts w:asciiTheme="minorHAnsi" w:hAnsiTheme="minorHAnsi"/>
        </w:rPr>
        <w:t>” impacts rather than “likely” impacts”</w:t>
      </w:r>
      <w:r w:rsidRPr="00D70481">
        <w:rPr>
          <w:rFonts w:asciiTheme="minorHAnsi" w:hAnsiTheme="minorHAnsi"/>
          <w:sz w:val="16"/>
        </w:rPr>
        <w:t xml:space="preserve"> (see Regulatory Concerns section below) [LC-SG, 2008]. Because we are presently concerned with the research necessary to understand these concerns, we will first discuss potential environmental impacts of the experiments. We will, however, also discuss potential environmental impacts of large scale OIF and how the moderate scale experiments provide information that will allow these impacts to be evaluated. </w:t>
      </w:r>
      <w:r w:rsidRPr="0011590F">
        <w:rPr>
          <w:rStyle w:val="StyleUnderline"/>
          <w:rFonts w:asciiTheme="minorHAnsi" w:hAnsiTheme="minorHAnsi"/>
          <w:highlight w:val="green"/>
        </w:rPr>
        <w:t>With careful</w:t>
      </w:r>
      <w:r w:rsidRPr="00D70481">
        <w:rPr>
          <w:rStyle w:val="StyleUnderline"/>
          <w:rFonts w:asciiTheme="minorHAnsi" w:hAnsiTheme="minorHAnsi"/>
        </w:rPr>
        <w:t xml:space="preserve"> project </w:t>
      </w:r>
      <w:r w:rsidRPr="0011590F">
        <w:rPr>
          <w:rStyle w:val="StyleUnderline"/>
          <w:rFonts w:asciiTheme="minorHAnsi" w:hAnsiTheme="minorHAnsi"/>
          <w:highlight w:val="green"/>
        </w:rPr>
        <w:t>design,</w:t>
      </w:r>
      <w:r w:rsidRPr="00D70481">
        <w:rPr>
          <w:rStyle w:val="StyleUnderline"/>
          <w:rFonts w:asciiTheme="minorHAnsi" w:hAnsiTheme="minorHAnsi"/>
        </w:rPr>
        <w:t xml:space="preserve"> moderate scale </w:t>
      </w:r>
      <w:r w:rsidRPr="0011590F">
        <w:rPr>
          <w:rStyle w:val="StyleUnderline"/>
          <w:rFonts w:asciiTheme="minorHAnsi" w:hAnsiTheme="minorHAnsi"/>
          <w:highlight w:val="green"/>
        </w:rPr>
        <w:t>OIF</w:t>
      </w:r>
      <w:r w:rsidRPr="00D70481">
        <w:rPr>
          <w:rStyle w:val="StyleUnderline"/>
          <w:rFonts w:asciiTheme="minorHAnsi" w:hAnsiTheme="minorHAnsi"/>
        </w:rPr>
        <w:t xml:space="preserve"> experiments </w:t>
      </w:r>
      <w:r w:rsidRPr="0011590F">
        <w:rPr>
          <w:rStyle w:val="StyleUnderline"/>
          <w:rFonts w:asciiTheme="minorHAnsi" w:hAnsiTheme="minorHAnsi"/>
          <w:highlight w:val="green"/>
        </w:rPr>
        <w:t>are</w:t>
      </w:r>
      <w:r w:rsidRPr="00D70481">
        <w:rPr>
          <w:rStyle w:val="StyleUnderline"/>
          <w:rFonts w:asciiTheme="minorHAnsi" w:hAnsiTheme="minorHAnsi"/>
        </w:rPr>
        <w:t xml:space="preserve"> highly </w:t>
      </w:r>
      <w:r w:rsidRPr="0011590F">
        <w:rPr>
          <w:rStyle w:val="StyleUnderline"/>
          <w:rFonts w:asciiTheme="minorHAnsi" w:hAnsiTheme="minorHAnsi"/>
        </w:rPr>
        <w:t>unlikely to have long-term effects</w:t>
      </w:r>
      <w:r w:rsidRPr="00D70481">
        <w:rPr>
          <w:rStyle w:val="StyleUnderline"/>
          <w:rFonts w:asciiTheme="minorHAnsi" w:hAnsiTheme="minorHAnsi"/>
        </w:rPr>
        <w:t xml:space="preserve"> on the ocean.</w:t>
      </w:r>
      <w:r w:rsidRPr="00D70481">
        <w:rPr>
          <w:rFonts w:asciiTheme="minorHAnsi" w:hAnsiTheme="minorHAnsi"/>
          <w:sz w:val="16"/>
        </w:rPr>
        <w:t xml:space="preserve"> The IOC consultative group on OIF observed that if properly designed, moderate scale </w:t>
      </w:r>
      <w:r w:rsidRPr="00D70481">
        <w:rPr>
          <w:rStyle w:val="StyleUnderline"/>
          <w:rFonts w:asciiTheme="minorHAnsi" w:hAnsiTheme="minorHAnsi"/>
        </w:rPr>
        <w:t xml:space="preserve">OIF </w:t>
      </w:r>
      <w:r w:rsidRPr="0011590F">
        <w:rPr>
          <w:rStyle w:val="StyleUnderline"/>
          <w:rFonts w:asciiTheme="minorHAnsi" w:hAnsiTheme="minorHAnsi"/>
          <w:highlight w:val="green"/>
        </w:rPr>
        <w:t>would be “benign</w:t>
      </w:r>
      <w:r w:rsidRPr="00D70481">
        <w:rPr>
          <w:rStyle w:val="StyleUnderline"/>
          <w:rFonts w:asciiTheme="minorHAnsi" w:hAnsiTheme="minorHAnsi"/>
        </w:rPr>
        <w:t xml:space="preserve"> even though conducted </w:t>
      </w:r>
      <w:r w:rsidRPr="0011590F">
        <w:rPr>
          <w:rStyle w:val="StyleUnderline"/>
          <w:rFonts w:asciiTheme="minorHAnsi" w:hAnsiTheme="minorHAnsi"/>
          <w:highlight w:val="green"/>
        </w:rPr>
        <w:t>ove</w:t>
      </w:r>
      <w:r w:rsidRPr="00D70481">
        <w:rPr>
          <w:rStyle w:val="StyleUnderline"/>
          <w:rFonts w:asciiTheme="minorHAnsi" w:hAnsiTheme="minorHAnsi"/>
        </w:rPr>
        <w:t xml:space="preserve">r many </w:t>
      </w:r>
      <w:r w:rsidRPr="0011590F">
        <w:rPr>
          <w:rStyle w:val="StyleUnderline"/>
          <w:rFonts w:asciiTheme="minorHAnsi" w:hAnsiTheme="minorHAnsi"/>
          <w:highlight w:val="green"/>
        </w:rPr>
        <w:t>thousands of</w:t>
      </w:r>
      <w:r w:rsidRPr="00D70481">
        <w:rPr>
          <w:rStyle w:val="StyleUnderline"/>
          <w:rFonts w:asciiTheme="minorHAnsi" w:hAnsiTheme="minorHAnsi"/>
        </w:rPr>
        <w:t xml:space="preserve"> square </w:t>
      </w:r>
      <w:r w:rsidRPr="0011590F">
        <w:rPr>
          <w:rStyle w:val="StyleUnderline"/>
          <w:rFonts w:asciiTheme="minorHAnsi" w:hAnsiTheme="minorHAnsi"/>
          <w:highlight w:val="green"/>
        </w:rPr>
        <w:t>kilometers</w:t>
      </w:r>
      <w:r w:rsidRPr="00D70481">
        <w:rPr>
          <w:rStyle w:val="StyleUnderline"/>
          <w:rFonts w:asciiTheme="minorHAnsi" w:hAnsiTheme="minorHAnsi"/>
        </w:rPr>
        <w:t>”</w:t>
      </w:r>
      <w:r w:rsidRPr="00D70481">
        <w:rPr>
          <w:rFonts w:asciiTheme="minorHAnsi" w:hAnsiTheme="minorHAnsi"/>
          <w:sz w:val="16"/>
        </w:rPr>
        <w:t xml:space="preserve"> [IOC, 2008]. </w:t>
      </w:r>
      <w:r w:rsidRPr="00D70481">
        <w:rPr>
          <w:rStyle w:val="StyleUnderline"/>
          <w:rFonts w:asciiTheme="minorHAnsi" w:hAnsiTheme="minorHAnsi"/>
        </w:rPr>
        <w:t>The</w:t>
      </w:r>
      <w:r w:rsidRPr="00D70481">
        <w:rPr>
          <w:rFonts w:asciiTheme="minorHAnsi" w:hAnsiTheme="minorHAnsi"/>
          <w:sz w:val="16"/>
        </w:rPr>
        <w:t xml:space="preserve"> scientific </w:t>
      </w:r>
      <w:r w:rsidRPr="00D70481">
        <w:rPr>
          <w:rStyle w:val="StyleUnderline"/>
          <w:rFonts w:asciiTheme="minorHAnsi" w:hAnsiTheme="minorHAnsi"/>
        </w:rPr>
        <w:t>results</w:t>
      </w:r>
      <w:r w:rsidRPr="00D70481">
        <w:rPr>
          <w:rFonts w:asciiTheme="minorHAnsi" w:hAnsiTheme="minorHAnsi"/>
          <w:sz w:val="16"/>
        </w:rPr>
        <w:t xml:space="preserve"> from these projects </w:t>
      </w:r>
      <w:r w:rsidRPr="00D70481">
        <w:rPr>
          <w:rStyle w:val="StyleUnderline"/>
          <w:rFonts w:asciiTheme="minorHAnsi" w:hAnsiTheme="minorHAnsi"/>
        </w:rPr>
        <w:t>are vital to understand the potential effectiveness and environmental impacts of large scale OIF</w:t>
      </w:r>
      <w:r w:rsidRPr="00D70481">
        <w:rPr>
          <w:rFonts w:asciiTheme="minorHAnsi" w:hAnsiTheme="minorHAnsi"/>
          <w:sz w:val="16"/>
        </w:rPr>
        <w:t xml:space="preserve">. For example, moderate scale experiments are necessary to increase our understanding of chemical effects on the ocean environment, including changes in oxygen, nutrient cycles, biogenic gases, etc. They will also be required to look at the impact on phytoplankton assemblages, and other components of the food web [IOC, 2008]. </w:t>
      </w:r>
    </w:p>
    <w:p w:rsidR="00AD7740" w:rsidRPr="00D70481" w:rsidRDefault="00AD7740" w:rsidP="00AD7740">
      <w:pPr>
        <w:rPr>
          <w:rFonts w:asciiTheme="minorHAnsi" w:hAnsiTheme="minorHAnsi"/>
          <w:sz w:val="16"/>
        </w:rPr>
      </w:pPr>
    </w:p>
    <w:p w:rsidR="00AD7740" w:rsidRPr="00D70481" w:rsidRDefault="00AD7740" w:rsidP="00AD7740">
      <w:pPr>
        <w:pStyle w:val="Heading3"/>
        <w:rPr>
          <w:rFonts w:asciiTheme="minorHAnsi" w:hAnsiTheme="minorHAnsi"/>
        </w:rPr>
      </w:pPr>
      <w:r w:rsidRPr="00D70481">
        <w:rPr>
          <w:rFonts w:asciiTheme="minorHAnsi" w:hAnsiTheme="minorHAnsi"/>
        </w:rPr>
        <w:t>A2: We don’t reject that</w:t>
      </w:r>
    </w:p>
    <w:p w:rsidR="00AD7740" w:rsidRPr="00D70481" w:rsidRDefault="00AD7740" w:rsidP="00AD7740">
      <w:pPr>
        <w:rPr>
          <w:rFonts w:asciiTheme="minorHAnsi" w:hAnsiTheme="minorHAnsi"/>
        </w:rPr>
      </w:pPr>
    </w:p>
    <w:p w:rsidR="00AD7740" w:rsidRPr="00D70481" w:rsidRDefault="00AD7740" w:rsidP="00AD7740">
      <w:pPr>
        <w:pStyle w:val="Heading4"/>
        <w:rPr>
          <w:rFonts w:asciiTheme="minorHAnsi" w:hAnsiTheme="minorHAnsi"/>
        </w:rPr>
      </w:pPr>
      <w:r w:rsidRPr="00D70481">
        <w:rPr>
          <w:rFonts w:asciiTheme="minorHAnsi" w:hAnsiTheme="minorHAnsi"/>
        </w:rPr>
        <w:t>1. Hold them to the 1AC. We isolated specific warrants in the card and answered them. Allowing the aff to claim that they don’t defend those warrants justifies aff conditionality and is a reason that you should make them defend the discourse of the 1AC.</w:t>
      </w:r>
    </w:p>
    <w:p w:rsidR="00AD7740" w:rsidRPr="00D70481" w:rsidRDefault="00AD7740" w:rsidP="00AD7740">
      <w:pPr>
        <w:pStyle w:val="Heading4"/>
        <w:rPr>
          <w:rFonts w:asciiTheme="minorHAnsi" w:hAnsiTheme="minorHAnsi"/>
        </w:rPr>
      </w:pPr>
      <w:r w:rsidRPr="00D70481">
        <w:rPr>
          <w:rFonts w:asciiTheme="minorHAnsi" w:hAnsiTheme="minorHAnsi"/>
        </w:rPr>
        <w:t>2. Even if you don’t reject it explicitly, your rejection of interacting on a technical level with nature means that whatever the hell the world of the aff looks like wouldn’t be able to access that.</w:t>
      </w:r>
    </w:p>
    <w:p w:rsidR="00AD7740" w:rsidRPr="00D70481" w:rsidRDefault="00AD7740" w:rsidP="00AD7740">
      <w:pPr>
        <w:pStyle w:val="Heading4"/>
        <w:rPr>
          <w:rFonts w:asciiTheme="minorHAnsi" w:hAnsiTheme="minorHAnsi"/>
        </w:rPr>
      </w:pPr>
      <w:r w:rsidRPr="00D70481">
        <w:rPr>
          <w:rFonts w:asciiTheme="minorHAnsi" w:hAnsiTheme="minorHAnsi"/>
        </w:rPr>
        <w:t>3. Your rejection of political institutions means that you can never solve it. The USFG is key.</w:t>
      </w:r>
    </w:p>
    <w:p w:rsidR="00AD7740" w:rsidRPr="00D70481" w:rsidRDefault="00AD7740" w:rsidP="00AD7740">
      <w:pPr>
        <w:rPr>
          <w:rFonts w:asciiTheme="minorHAnsi" w:hAnsiTheme="minorHAnsi"/>
        </w:rPr>
      </w:pPr>
      <w:r w:rsidRPr="00D70481">
        <w:rPr>
          <w:rFonts w:asciiTheme="minorHAnsi" w:hAnsiTheme="minorHAnsi"/>
          <w:b/>
          <w:sz w:val="26"/>
          <w:szCs w:val="26"/>
        </w:rPr>
        <w:t>Caldeira and Keith 2013</w:t>
      </w:r>
      <w:r w:rsidRPr="00D70481">
        <w:rPr>
          <w:rFonts w:asciiTheme="minorHAnsi" w:hAnsiTheme="minorHAnsi"/>
        </w:rPr>
        <w:t xml:space="preserve"> </w:t>
      </w:r>
      <w:r w:rsidRPr="00D70481">
        <w:rPr>
          <w:rFonts w:asciiTheme="minorHAnsi" w:hAnsiTheme="minorHAnsi"/>
          <w:sz w:val="16"/>
        </w:rPr>
        <w:t>(Caldeira) is a senior scientist in the Department of Global Ecology at the Carnegie Institution in Stanford, California. Keith is director of the Energy and Environmental Systems Group at the Institute for Sustainable Energy. “The Need for Climate Engineering Research,” November 27, 2013, http://issues.org/27-1/caldeira/)</w:t>
      </w:r>
    </w:p>
    <w:p w:rsidR="00AD7740" w:rsidRDefault="00AD7740" w:rsidP="00AD7740">
      <w:pPr>
        <w:rPr>
          <w:rFonts w:asciiTheme="minorHAnsi" w:hAnsiTheme="minorHAnsi"/>
          <w:sz w:val="16"/>
        </w:rPr>
      </w:pPr>
      <w:r w:rsidRPr="00D70481">
        <w:rPr>
          <w:rFonts w:asciiTheme="minorHAnsi" w:hAnsiTheme="minorHAnsi"/>
          <w:sz w:val="16"/>
        </w:rPr>
        <w:t xml:space="preserve">Like it or not, </w:t>
      </w:r>
      <w:r w:rsidRPr="0011590F">
        <w:rPr>
          <w:rStyle w:val="StyleUnderline"/>
          <w:rFonts w:asciiTheme="minorHAnsi" w:hAnsiTheme="minorHAnsi"/>
          <w:highlight w:val="green"/>
        </w:rPr>
        <w:t>a climate emergency is a possibility, and geoengineering could be the only affordable and fast-acting option to avoid a global catastrophe</w:t>
      </w:r>
      <w:r w:rsidRPr="00D70481">
        <w:rPr>
          <w:rFonts w:asciiTheme="minorHAnsi" w:hAnsiTheme="minorHAnsi"/>
          <w:sz w:val="16"/>
        </w:rPr>
        <w:t xml:space="preserve">. Climate change triggered by the accumulation of greenhouse gases emitted into the atmosphere has the potential of causing serious and lasting damage to human and natural systems. At today’s atmospheric concentrations, the risk of catastrophic damage is slight—though not zero. The risk will probably rise in coming years if atmospheric concentrations continue to increase. Although not everyone agrees with this assessment, it is supported by the bulk of the scientific evidence. </w:t>
      </w:r>
      <w:r w:rsidRPr="00D70481">
        <w:rPr>
          <w:rStyle w:val="StyleUnderline"/>
          <w:rFonts w:asciiTheme="minorHAnsi" w:hAnsiTheme="minorHAnsi"/>
        </w:rPr>
        <w:t>For the moment</w:t>
      </w:r>
      <w:r w:rsidRPr="0011590F">
        <w:rPr>
          <w:rStyle w:val="StyleUnderline"/>
          <w:rFonts w:asciiTheme="minorHAnsi" w:hAnsiTheme="minorHAnsi"/>
          <w:highlight w:val="green"/>
        </w:rPr>
        <w:t>, the U</w:t>
      </w:r>
      <w:r w:rsidRPr="00D70481">
        <w:rPr>
          <w:rStyle w:val="StyleUnderline"/>
          <w:rFonts w:asciiTheme="minorHAnsi" w:hAnsiTheme="minorHAnsi"/>
        </w:rPr>
        <w:t xml:space="preserve">nited </w:t>
      </w:r>
      <w:r w:rsidRPr="0011590F">
        <w:rPr>
          <w:rStyle w:val="StyleUnderline"/>
          <w:rFonts w:asciiTheme="minorHAnsi" w:hAnsiTheme="minorHAnsi"/>
          <w:highlight w:val="green"/>
        </w:rPr>
        <w:t>S</w:t>
      </w:r>
      <w:r w:rsidRPr="00D70481">
        <w:rPr>
          <w:rStyle w:val="StyleUnderline"/>
          <w:rFonts w:asciiTheme="minorHAnsi" w:hAnsiTheme="minorHAnsi"/>
        </w:rPr>
        <w:t>tates</w:t>
      </w:r>
      <w:r w:rsidRPr="00D70481">
        <w:rPr>
          <w:rFonts w:asciiTheme="minorHAnsi" w:hAnsiTheme="minorHAnsi"/>
          <w:sz w:val="16"/>
        </w:rPr>
        <w:t xml:space="preserve"> and other nations </w:t>
      </w:r>
      <w:r w:rsidRPr="0011590F">
        <w:rPr>
          <w:rStyle w:val="StyleUnderline"/>
          <w:rFonts w:asciiTheme="minorHAnsi" w:hAnsiTheme="minorHAnsi"/>
          <w:highlight w:val="green"/>
        </w:rPr>
        <w:t>are trying to</w:t>
      </w:r>
      <w:r w:rsidRPr="00D70481">
        <w:rPr>
          <w:rFonts w:asciiTheme="minorHAnsi" w:hAnsiTheme="minorHAnsi"/>
          <w:sz w:val="16"/>
        </w:rPr>
        <w:t xml:space="preserve"> address this risk by </w:t>
      </w:r>
      <w:r w:rsidRPr="0011590F">
        <w:rPr>
          <w:rStyle w:val="StyleUnderline"/>
          <w:rFonts w:asciiTheme="minorHAnsi" w:hAnsiTheme="minorHAnsi"/>
          <w:highlight w:val="green"/>
        </w:rPr>
        <w:t>control</w:t>
      </w:r>
      <w:r w:rsidRPr="0011590F">
        <w:rPr>
          <w:rFonts w:asciiTheme="minorHAnsi" w:hAnsiTheme="minorHAnsi"/>
          <w:sz w:val="16"/>
          <w:highlight w:val="green"/>
        </w:rPr>
        <w:t>ling emissions of carbon dioxide (</w:t>
      </w:r>
      <w:r w:rsidRPr="0011590F">
        <w:rPr>
          <w:rStyle w:val="StyleUnderline"/>
          <w:rFonts w:asciiTheme="minorHAnsi" w:hAnsiTheme="minorHAnsi"/>
          <w:highlight w:val="green"/>
        </w:rPr>
        <w:t>CO2)</w:t>
      </w:r>
      <w:r w:rsidRPr="0011590F">
        <w:rPr>
          <w:rFonts w:asciiTheme="minorHAnsi" w:hAnsiTheme="minorHAnsi"/>
          <w:sz w:val="16"/>
          <w:highlight w:val="green"/>
        </w:rPr>
        <w:t xml:space="preserve"> and other greenhouse gases into the atmosphere, </w:t>
      </w:r>
      <w:r w:rsidRPr="0011590F">
        <w:rPr>
          <w:rStyle w:val="StyleUnderline"/>
          <w:rFonts w:asciiTheme="minorHAnsi" w:hAnsiTheme="minorHAnsi"/>
          <w:highlight w:val="green"/>
        </w:rPr>
        <w:t>with</w:t>
      </w:r>
      <w:r w:rsidRPr="00D70481">
        <w:rPr>
          <w:rStyle w:val="StyleUnderline"/>
          <w:rFonts w:asciiTheme="minorHAnsi" w:hAnsiTheme="minorHAnsi"/>
        </w:rPr>
        <w:t xml:space="preserve"> mixed success at best</w:t>
      </w:r>
      <w:r w:rsidRPr="00D70481">
        <w:rPr>
          <w:rFonts w:asciiTheme="minorHAnsi" w:hAnsiTheme="minorHAnsi"/>
          <w:sz w:val="16"/>
        </w:rPr>
        <w:t xml:space="preserve">. The time may well come, however, when nations judge the risk of climate change to be sufficiently large and immediate that they must “do something” to prevent further warming. But since “doing something” will probably involve intervening in Earth’s climate system on a grand scale, the potential for doing harm is great. </w:t>
      </w:r>
      <w:r w:rsidRPr="0011590F">
        <w:rPr>
          <w:rStyle w:val="Emphasis"/>
          <w:rFonts w:asciiTheme="minorHAnsi" w:hAnsiTheme="minorHAnsi"/>
          <w:highlight w:val="green"/>
        </w:rPr>
        <w:t>The United States needs to mount a coordinated research program</w:t>
      </w:r>
      <w:r w:rsidRPr="00D70481">
        <w:rPr>
          <w:rStyle w:val="StyleUnderline"/>
          <w:rFonts w:asciiTheme="minorHAnsi" w:hAnsiTheme="minorHAnsi"/>
        </w:rPr>
        <w:t xml:space="preserve"> </w:t>
      </w:r>
      <w:r w:rsidRPr="0011590F">
        <w:rPr>
          <w:rStyle w:val="StyleUnderline"/>
          <w:rFonts w:asciiTheme="minorHAnsi" w:hAnsiTheme="minorHAnsi"/>
          <w:highlight w:val="green"/>
        </w:rPr>
        <w:t>to study</w:t>
      </w:r>
      <w:r w:rsidRPr="00D70481">
        <w:rPr>
          <w:rStyle w:val="StyleUnderline"/>
          <w:rFonts w:asciiTheme="minorHAnsi" w:hAnsiTheme="minorHAnsi"/>
        </w:rPr>
        <w:t xml:space="preserve"> various options for mitigating climate change in order to ensure that damaging options are not deployed in haste</w:t>
      </w:r>
      <w:r w:rsidRPr="00D70481">
        <w:rPr>
          <w:rFonts w:asciiTheme="minorHAnsi" w:hAnsiTheme="minorHAnsi"/>
          <w:sz w:val="16"/>
        </w:rPr>
        <w:t xml:space="preserve">. The United Kingdom and Germany have initiated research programs on such climate intervention technologies, and </w:t>
      </w:r>
      <w:r w:rsidRPr="00D70481">
        <w:rPr>
          <w:rStyle w:val="StyleUnderline"/>
          <w:rFonts w:asciiTheme="minorHAnsi" w:hAnsiTheme="minorHAnsi"/>
        </w:rPr>
        <w:t>many U.S. scientists are already engaged in this topic, funded by a hodgepodge of private fund</w:t>
      </w:r>
      <w:r w:rsidRPr="00D70481">
        <w:rPr>
          <w:rFonts w:asciiTheme="minorHAnsi" w:hAnsiTheme="minorHAnsi"/>
          <w:sz w:val="16"/>
        </w:rPr>
        <w:t xml:space="preserve">s and the redirection of federal research grants. Some senior managers at federal agencies such as </w:t>
      </w:r>
      <w:r w:rsidRPr="00D70481">
        <w:rPr>
          <w:rStyle w:val="StyleUnderline"/>
          <w:rFonts w:asciiTheme="minorHAnsi" w:hAnsiTheme="minorHAnsi"/>
        </w:rPr>
        <w:t>the National Science Foundation (NSF), Department of Energy (DOE), and National Aeronautics and Space Administration would like to initiate research funding, but they cannot act without political cover</w:t>
      </w:r>
      <w:r w:rsidRPr="00D70481">
        <w:rPr>
          <w:rFonts w:asciiTheme="minorHAnsi" w:hAnsiTheme="minorHAnsi"/>
          <w:sz w:val="16"/>
        </w:rPr>
        <w:t xml:space="preserve">, given the understandably controversial nature of the technology. </w:t>
      </w:r>
      <w:r w:rsidRPr="00D70481">
        <w:rPr>
          <w:rStyle w:val="StyleUnderline"/>
          <w:rFonts w:asciiTheme="minorHAnsi" w:hAnsiTheme="minorHAnsi"/>
        </w:rPr>
        <w:t xml:space="preserve">Given the rapid pace at which the research debate about governance is moving in the United States and abroad, </w:t>
      </w:r>
      <w:r w:rsidRPr="00D70481">
        <w:rPr>
          <w:rStyle w:val="Emphasis"/>
          <w:rFonts w:asciiTheme="minorHAnsi" w:hAnsiTheme="minorHAnsi"/>
        </w:rPr>
        <w:t>delay in establishing a federal program will make it progressively harder for the U.S. government to guide these efforts in the public interest</w:t>
      </w:r>
      <w:r w:rsidRPr="00D70481">
        <w:rPr>
          <w:rFonts w:asciiTheme="minorHAnsi" w:hAnsiTheme="minorHAnsi"/>
          <w:sz w:val="16"/>
        </w:rPr>
        <w:t xml:space="preserve">. There is, therefore, a need to establish a coordinated program with deliberate speed. </w:t>
      </w:r>
      <w:r w:rsidRPr="00D70481">
        <w:rPr>
          <w:rStyle w:val="StyleUnderline"/>
          <w:rFonts w:asciiTheme="minorHAnsi" w:hAnsiTheme="minorHAnsi"/>
        </w:rPr>
        <w:t>Making an objective analysis of the economics of CDR systems is one area where cross-cutting research is needed</w:t>
      </w:r>
      <w:r w:rsidRPr="00D70481">
        <w:rPr>
          <w:rFonts w:asciiTheme="minorHAnsi" w:hAnsiTheme="minorHAnsi"/>
          <w:sz w:val="16"/>
        </w:rPr>
        <w:t xml:space="preserve">. </w:t>
      </w:r>
      <w:r w:rsidRPr="00D70481">
        <w:rPr>
          <w:rStyle w:val="StyleUnderline"/>
          <w:rFonts w:asciiTheme="minorHAnsi" w:hAnsiTheme="minorHAnsi"/>
        </w:rPr>
        <w:t>Of course, it remains critically important that the United States and other nations continue efforts to reduce emissions of greenhouse gases into the atmosphere</w:t>
      </w:r>
      <w:r w:rsidRPr="00D70481">
        <w:rPr>
          <w:rFonts w:asciiTheme="minorHAnsi" w:hAnsiTheme="minorHAnsi"/>
          <w:sz w:val="16"/>
        </w:rPr>
        <w:t xml:space="preserve">. Indeed, much deeper cuts are needed. Reducing emissions will require, first and foremost, the development and deployment of low-carbon–emission energy systems. </w:t>
      </w:r>
      <w:r w:rsidRPr="00D70481">
        <w:rPr>
          <w:rStyle w:val="Emphasis"/>
          <w:rFonts w:asciiTheme="minorHAnsi" w:hAnsiTheme="minorHAnsi"/>
        </w:rPr>
        <w:t>But even with improved technology</w:t>
      </w:r>
      <w:r w:rsidRPr="00D70481">
        <w:rPr>
          <w:rFonts w:asciiTheme="minorHAnsi" w:hAnsiTheme="minorHAnsi"/>
          <w:sz w:val="16"/>
        </w:rPr>
        <w:t xml:space="preserve">, </w:t>
      </w:r>
      <w:r w:rsidRPr="00D70481">
        <w:rPr>
          <w:rStyle w:val="StyleUnderline"/>
          <w:rFonts w:asciiTheme="minorHAnsi" w:hAnsiTheme="minorHAnsi"/>
        </w:rPr>
        <w:t>reducing emissions might not be enough to sufficiently reduce the risk of climate change</w:t>
      </w:r>
      <w:r w:rsidRPr="00D70481">
        <w:rPr>
          <w:rFonts w:asciiTheme="minorHAnsi" w:hAnsiTheme="minorHAnsi"/>
          <w:sz w:val="16"/>
        </w:rPr>
        <w:t xml:space="preserve">. </w:t>
      </w:r>
      <w:r w:rsidRPr="00D70481">
        <w:rPr>
          <w:rStyle w:val="StyleUnderline"/>
          <w:rFonts w:asciiTheme="minorHAnsi" w:hAnsiTheme="minorHAnsi"/>
        </w:rPr>
        <w:t xml:space="preserve">Scientists have identified a range of engineering options, collectively called </w:t>
      </w:r>
      <w:r w:rsidRPr="0011590F">
        <w:rPr>
          <w:rStyle w:val="StyleUnderline"/>
          <w:rFonts w:asciiTheme="minorHAnsi" w:hAnsiTheme="minorHAnsi"/>
          <w:highlight w:val="green"/>
        </w:rPr>
        <w:t>geoengineering</w:t>
      </w:r>
      <w:r w:rsidRPr="0011590F">
        <w:rPr>
          <w:rFonts w:asciiTheme="minorHAnsi" w:hAnsiTheme="minorHAnsi"/>
          <w:sz w:val="16"/>
          <w:highlight w:val="green"/>
        </w:rPr>
        <w:t>,</w:t>
      </w:r>
      <w:r w:rsidRPr="00D70481">
        <w:rPr>
          <w:rFonts w:asciiTheme="minorHAnsi" w:hAnsiTheme="minorHAnsi"/>
          <w:sz w:val="16"/>
        </w:rPr>
        <w:t xml:space="preserve"> to address the control of greenhouse gases and reduce the risks of climate change. </w:t>
      </w:r>
      <w:r w:rsidRPr="00D70481">
        <w:rPr>
          <w:rStyle w:val="StyleUnderline"/>
          <w:rFonts w:asciiTheme="minorHAnsi" w:hAnsiTheme="minorHAnsi"/>
        </w:rPr>
        <w:t xml:space="preserve">One class of </w:t>
      </w:r>
      <w:r w:rsidRPr="0011590F">
        <w:rPr>
          <w:rStyle w:val="StyleUnderline"/>
          <w:rFonts w:asciiTheme="minorHAnsi" w:hAnsiTheme="minorHAnsi"/>
          <w:highlight w:val="green"/>
        </w:rPr>
        <w:t>geoengineering strategies</w:t>
      </w:r>
      <w:r w:rsidRPr="00D70481">
        <w:rPr>
          <w:rStyle w:val="StyleUnderline"/>
          <w:rFonts w:asciiTheme="minorHAnsi" w:hAnsiTheme="minorHAnsi"/>
        </w:rPr>
        <w:t xml:space="preserve"> is </w:t>
      </w:r>
      <w:r w:rsidRPr="0011590F">
        <w:rPr>
          <w:rStyle w:val="Emphasis"/>
          <w:rFonts w:asciiTheme="minorHAnsi" w:hAnsiTheme="minorHAnsi"/>
          <w:highlight w:val="green"/>
        </w:rPr>
        <w:t>carbon dioxide removal</w:t>
      </w:r>
      <w:r w:rsidRPr="00D70481">
        <w:rPr>
          <w:rStyle w:val="Emphasis"/>
          <w:rFonts w:asciiTheme="minorHAnsi" w:hAnsiTheme="minorHAnsi"/>
        </w:rPr>
        <w:t xml:space="preserve"> (CDR</w:t>
      </w:r>
      <w:r w:rsidRPr="00D70481">
        <w:rPr>
          <w:rStyle w:val="StyleUnderline"/>
          <w:rFonts w:asciiTheme="minorHAnsi" w:hAnsiTheme="minorHAnsi"/>
        </w:rPr>
        <w:t>)</w:t>
      </w:r>
      <w:r w:rsidRPr="00D70481">
        <w:rPr>
          <w:rFonts w:asciiTheme="minorHAnsi" w:hAnsiTheme="minorHAnsi"/>
          <w:sz w:val="16"/>
        </w:rPr>
        <w:t xml:space="preserve">, which removes greenhouse gases from the atmosphere after they have already been released. This approach may involve the use of biological agents (such as land plants or aquatic algae) or industrial chemical processes to remove CO2 from the atmosphere. Some CDR operations may span large geographic areas, whereas other operations may take place at centralized facilities operating in a relatively small area. Another class of strategies is solar radiation management (SRM), which involves a variety of methods for deflecting sunlight away from Earth or otherwise reducing the levels of solar energy in the atmosphere. These two strategies are radically different. </w:t>
      </w:r>
      <w:r w:rsidRPr="0011590F">
        <w:rPr>
          <w:rStyle w:val="StyleUnderline"/>
          <w:rFonts w:asciiTheme="minorHAnsi" w:hAnsiTheme="minorHAnsi"/>
          <w:highlight w:val="green"/>
        </w:rPr>
        <w:t xml:space="preserve">CDR seeks to address the </w:t>
      </w:r>
      <w:r w:rsidRPr="0011590F">
        <w:rPr>
          <w:rStyle w:val="Emphasis"/>
          <w:rFonts w:asciiTheme="minorHAnsi" w:hAnsiTheme="minorHAnsi"/>
          <w:highlight w:val="green"/>
        </w:rPr>
        <w:t>underlying cause</w:t>
      </w:r>
      <w:r w:rsidRPr="0011590F">
        <w:rPr>
          <w:rStyle w:val="StyleUnderline"/>
          <w:rFonts w:asciiTheme="minorHAnsi" w:hAnsiTheme="minorHAnsi"/>
          <w:highlight w:val="green"/>
        </w:rPr>
        <w:t xml:space="preserve"> of the climate problem</w:t>
      </w:r>
      <w:r w:rsidRPr="00D70481">
        <w:rPr>
          <w:rStyle w:val="StyleUnderline"/>
          <w:rFonts w:asciiTheme="minorHAnsi" w:hAnsiTheme="minorHAnsi"/>
        </w:rPr>
        <w:t>: elevated greenhouse gas concentrations</w:t>
      </w:r>
      <w:r w:rsidRPr="00D70481">
        <w:rPr>
          <w:rFonts w:asciiTheme="minorHAnsi" w:hAnsiTheme="minorHAnsi"/>
          <w:sz w:val="16"/>
        </w:rPr>
        <w:t>.</w:t>
      </w:r>
    </w:p>
    <w:p w:rsidR="00AD7740" w:rsidRDefault="00AD7740" w:rsidP="00AD7740">
      <w:pPr>
        <w:rPr>
          <w:rFonts w:asciiTheme="minorHAnsi" w:hAnsiTheme="minorHAnsi"/>
          <w:sz w:val="16"/>
        </w:rPr>
      </w:pPr>
    </w:p>
    <w:p w:rsidR="00AD7740" w:rsidRDefault="00AD7740" w:rsidP="00AD7740">
      <w:pPr>
        <w:pStyle w:val="Heading3"/>
      </w:pPr>
      <w:r>
        <w:t>A2: Science bad</w:t>
      </w:r>
    </w:p>
    <w:p w:rsidR="00AD7740" w:rsidRDefault="00AD7740" w:rsidP="00AD7740"/>
    <w:p w:rsidR="00AD7740" w:rsidRDefault="00AD7740" w:rsidP="00AD7740">
      <w:pPr>
        <w:pStyle w:val="Heading4"/>
      </w:pPr>
      <w:r w:rsidRPr="00EE68B9">
        <w:t xml:space="preserve">1. Romm card indicates that an outright rejection of science is problematic because it is all we have. Even if they win that there is some alternative down the road, there are threats now and our only option is science. </w:t>
      </w:r>
      <w:r>
        <w:t>Only a risk that the aff goes away from this system – vote neg on presumption</w:t>
      </w:r>
    </w:p>
    <w:p w:rsidR="00AD7740" w:rsidRPr="00EE68B9" w:rsidRDefault="00AD7740" w:rsidP="00AD7740">
      <w:pPr>
        <w:pStyle w:val="Heading4"/>
      </w:pPr>
      <w:r>
        <w:t>2. Their rejection is just an excuse for elitism and ivory tower politics – prefer real action over whatever the aff is.</w:t>
      </w:r>
    </w:p>
    <w:p w:rsidR="00AD7740" w:rsidRPr="00D70481" w:rsidRDefault="00AD7740" w:rsidP="00AD7740">
      <w:pPr>
        <w:rPr>
          <w:rFonts w:asciiTheme="minorHAnsi" w:hAnsiTheme="minorHAnsi"/>
        </w:rPr>
      </w:pPr>
    </w:p>
    <w:p w:rsidR="00AD7740" w:rsidRPr="00D70481" w:rsidRDefault="00AD7740" w:rsidP="00AD7740">
      <w:pPr>
        <w:pStyle w:val="Heading2"/>
        <w:rPr>
          <w:rFonts w:asciiTheme="minorHAnsi" w:hAnsiTheme="minorHAnsi"/>
        </w:rPr>
      </w:pPr>
      <w:r w:rsidRPr="00D70481">
        <w:rPr>
          <w:rFonts w:asciiTheme="minorHAnsi" w:hAnsiTheme="minorHAnsi"/>
        </w:rPr>
        <w:t>Apocalyptic Framing</w:t>
      </w:r>
    </w:p>
    <w:p w:rsidR="00AD7740" w:rsidRPr="00D70481" w:rsidRDefault="00AD7740" w:rsidP="00AD7740">
      <w:pPr>
        <w:rPr>
          <w:rFonts w:asciiTheme="minorHAnsi" w:hAnsiTheme="minorHAnsi"/>
        </w:rPr>
      </w:pPr>
    </w:p>
    <w:p w:rsidR="00AD7740" w:rsidRPr="00D70481" w:rsidRDefault="00AD7740" w:rsidP="00AD7740">
      <w:pPr>
        <w:pStyle w:val="Heading3"/>
        <w:rPr>
          <w:rFonts w:asciiTheme="minorHAnsi" w:hAnsiTheme="minorHAnsi"/>
        </w:rPr>
      </w:pPr>
      <w:r w:rsidRPr="00D70481">
        <w:rPr>
          <w:rFonts w:asciiTheme="minorHAnsi" w:hAnsiTheme="minorHAnsi"/>
        </w:rPr>
        <w:t>A2: Not our arg</w:t>
      </w:r>
    </w:p>
    <w:p w:rsidR="00AD7740" w:rsidRPr="00D70481" w:rsidRDefault="00AD7740" w:rsidP="00AD7740">
      <w:pPr>
        <w:rPr>
          <w:rFonts w:asciiTheme="minorHAnsi" w:hAnsiTheme="minorHAnsi"/>
        </w:rPr>
      </w:pPr>
    </w:p>
    <w:p w:rsidR="00AD7740" w:rsidRPr="00D70481" w:rsidRDefault="00AD7740" w:rsidP="00AD7740">
      <w:pPr>
        <w:pStyle w:val="Heading4"/>
        <w:rPr>
          <w:rFonts w:asciiTheme="minorHAnsi" w:hAnsiTheme="minorHAnsi"/>
        </w:rPr>
      </w:pPr>
      <w:r w:rsidRPr="00D70481">
        <w:rPr>
          <w:rFonts w:asciiTheme="minorHAnsi" w:hAnsiTheme="minorHAnsi"/>
        </w:rPr>
        <w:t>1. Concede this arg – it takes out the whole aff. If the way the status quo frames problems motivates people for action then there is only a risk that the aff takes away the motivation for action.</w:t>
      </w:r>
    </w:p>
    <w:p w:rsidR="00AD7740" w:rsidRPr="00D70481" w:rsidRDefault="00AD7740" w:rsidP="00AD7740">
      <w:pPr>
        <w:pStyle w:val="Heading4"/>
        <w:rPr>
          <w:rFonts w:asciiTheme="minorHAnsi" w:hAnsiTheme="minorHAnsi"/>
        </w:rPr>
      </w:pPr>
      <w:r w:rsidRPr="00D70481">
        <w:rPr>
          <w:rFonts w:asciiTheme="minorHAnsi" w:hAnsiTheme="minorHAnsi"/>
        </w:rPr>
        <w:t>2. They will try to squirm out of this in the 1AR – don’t let them do that. Apocalyptic rhetoric good was very explicitly in the 1NC. We are winning that which means any direct 1AR answers are new and should be rejected because the 2AC is the statis point that we based the block on</w:t>
      </w:r>
    </w:p>
    <w:p w:rsidR="00AD7740" w:rsidRPr="00D70481" w:rsidRDefault="00AD7740" w:rsidP="00AD7740">
      <w:pPr>
        <w:rPr>
          <w:rFonts w:asciiTheme="minorHAnsi" w:hAnsiTheme="minorHAnsi"/>
        </w:rPr>
      </w:pPr>
    </w:p>
    <w:p w:rsidR="00AD7740" w:rsidRPr="00D70481" w:rsidRDefault="00AD7740" w:rsidP="00AD7740">
      <w:pPr>
        <w:pStyle w:val="Heading3"/>
        <w:rPr>
          <w:rFonts w:asciiTheme="minorHAnsi" w:hAnsiTheme="minorHAnsi"/>
        </w:rPr>
      </w:pPr>
      <w:r w:rsidRPr="00D70481">
        <w:rPr>
          <w:rFonts w:asciiTheme="minorHAnsi" w:hAnsiTheme="minorHAnsi"/>
        </w:rPr>
        <w:t>A2: Political Action bad</w:t>
      </w:r>
    </w:p>
    <w:p w:rsidR="00AD7740" w:rsidRPr="00D70481" w:rsidRDefault="00AD7740" w:rsidP="00AD7740">
      <w:pPr>
        <w:rPr>
          <w:rFonts w:asciiTheme="minorHAnsi" w:hAnsiTheme="minorHAnsi"/>
        </w:rPr>
      </w:pPr>
    </w:p>
    <w:p w:rsidR="00AD7740" w:rsidRPr="00D70481" w:rsidRDefault="00AD7740" w:rsidP="00AD7740">
      <w:pPr>
        <w:pStyle w:val="Heading4"/>
        <w:rPr>
          <w:rFonts w:asciiTheme="minorHAnsi" w:hAnsiTheme="minorHAnsi"/>
        </w:rPr>
      </w:pPr>
      <w:r w:rsidRPr="00D70481">
        <w:rPr>
          <w:rFonts w:asciiTheme="minorHAnsi" w:hAnsiTheme="minorHAnsi"/>
        </w:rPr>
        <w:t>1. Geonengineering proves this wrong – political action is the only thing that can actually save humanity from ecological destruction. Their argument is just fantasy</w:t>
      </w:r>
    </w:p>
    <w:p w:rsidR="00AD7740" w:rsidRPr="00D70481" w:rsidRDefault="00AD7740" w:rsidP="00AD7740">
      <w:pPr>
        <w:pStyle w:val="Heading4"/>
        <w:rPr>
          <w:rFonts w:asciiTheme="minorHAnsi" w:hAnsiTheme="minorHAnsi"/>
        </w:rPr>
      </w:pPr>
      <w:r w:rsidRPr="00D70481">
        <w:rPr>
          <w:rFonts w:asciiTheme="minorHAnsi" w:hAnsiTheme="minorHAnsi"/>
        </w:rPr>
        <w:t>2. Political action and security is the only way to mobilize action; prefer specific evidence</w:t>
      </w:r>
    </w:p>
    <w:p w:rsidR="00AD7740" w:rsidRPr="00D70481" w:rsidRDefault="00AD7740" w:rsidP="00AD7740">
      <w:pPr>
        <w:rPr>
          <w:rStyle w:val="StyleUnderline"/>
          <w:rFonts w:eastAsiaTheme="majorEastAsia" w:cstheme="majorBidi"/>
          <w:b/>
          <w:iCs/>
        </w:rPr>
      </w:pPr>
      <w:r w:rsidRPr="00D70481">
        <w:rPr>
          <w:rStyle w:val="Style13ptBold"/>
          <w:rFonts w:asciiTheme="minorHAnsi" w:hAnsiTheme="minorHAnsi"/>
        </w:rPr>
        <w:t xml:space="preserve">Mazo, 10 </w:t>
      </w:r>
      <w:r w:rsidRPr="00D70481">
        <w:rPr>
          <w:rStyle w:val="Style13ptBold"/>
          <w:rFonts w:asciiTheme="minorHAnsi" w:hAnsiTheme="minorHAnsi"/>
          <w:sz w:val="16"/>
        </w:rPr>
        <w:t xml:space="preserve">– PhD in Paleoclimatology from UCLA </w:t>
      </w:r>
      <w:r w:rsidRPr="00D70481">
        <w:rPr>
          <w:rFonts w:asciiTheme="minorHAnsi" w:hAnsiTheme="minorHAnsi"/>
          <w:sz w:val="16"/>
        </w:rPr>
        <w:t>Jeffrey Mazo, Managing Editor, Survival and Research Fellow for Environmental Security and Science Policy at the International Institute for Strategic Studies in London, 3-2010, “Climate Conflict: How global warming threatens security and what to do about it,” pg. 12-13</w:t>
      </w:r>
    </w:p>
    <w:p w:rsidR="00AD7740" w:rsidRPr="00D70481" w:rsidRDefault="00AD7740" w:rsidP="00AD7740">
      <w:pPr>
        <w:rPr>
          <w:rFonts w:asciiTheme="minorHAnsi" w:hAnsiTheme="minorHAnsi"/>
          <w:sz w:val="16"/>
        </w:rPr>
      </w:pPr>
      <w:r w:rsidRPr="0011590F">
        <w:rPr>
          <w:rStyle w:val="StyleUnderline"/>
          <w:rFonts w:asciiTheme="minorHAnsi" w:hAnsiTheme="minorHAnsi"/>
          <w:highlight w:val="green"/>
        </w:rPr>
        <w:t>The</w:t>
      </w:r>
      <w:r w:rsidRPr="00D70481">
        <w:rPr>
          <w:rStyle w:val="StyleUnderline"/>
          <w:rFonts w:asciiTheme="minorHAnsi" w:hAnsiTheme="minorHAnsi"/>
        </w:rPr>
        <w:t xml:space="preserve"> expected </w:t>
      </w:r>
      <w:r w:rsidRPr="0011590F">
        <w:rPr>
          <w:rStyle w:val="StyleUnderline"/>
          <w:rFonts w:asciiTheme="minorHAnsi" w:hAnsiTheme="minorHAnsi"/>
          <w:highlight w:val="green"/>
        </w:rPr>
        <w:t>consequences of climate change include</w:t>
      </w:r>
      <w:r w:rsidRPr="00D70481">
        <w:rPr>
          <w:rStyle w:val="StyleUnderline"/>
          <w:rFonts w:asciiTheme="minorHAnsi" w:hAnsiTheme="minorHAnsi"/>
        </w:rPr>
        <w:t xml:space="preserve"> rising sea levels and population displacement, increasing severity of typhoons and hurricanes, droughts, floods, disruption of water resources, </w:t>
      </w:r>
      <w:r w:rsidRPr="0011590F">
        <w:rPr>
          <w:rStyle w:val="StyleUnderline"/>
          <w:rFonts w:asciiTheme="minorHAnsi" w:hAnsiTheme="minorHAnsi"/>
          <w:highlight w:val="green"/>
        </w:rPr>
        <w:t>extinctions and</w:t>
      </w:r>
      <w:r w:rsidRPr="00D70481">
        <w:rPr>
          <w:rStyle w:val="StyleUnderline"/>
          <w:rFonts w:asciiTheme="minorHAnsi" w:hAnsiTheme="minorHAnsi"/>
        </w:rPr>
        <w:t xml:space="preserve"> other </w:t>
      </w:r>
      <w:r w:rsidRPr="0011590F">
        <w:rPr>
          <w:rStyle w:val="StyleUnderline"/>
          <w:rFonts w:asciiTheme="minorHAnsi" w:hAnsiTheme="minorHAnsi"/>
          <w:highlight w:val="green"/>
        </w:rPr>
        <w:t>ecological disruptions</w:t>
      </w:r>
      <w:r w:rsidRPr="00D70481">
        <w:rPr>
          <w:rStyle w:val="StyleUnderline"/>
          <w:rFonts w:asciiTheme="minorHAnsi" w:hAnsiTheme="minorHAnsi"/>
        </w:rPr>
        <w:t xml:space="preserve">, wild- fires, severe disease outbreaks, </w:t>
      </w:r>
      <w:r w:rsidRPr="0011590F">
        <w:rPr>
          <w:rStyle w:val="StyleUnderline"/>
          <w:rFonts w:asciiTheme="minorHAnsi" w:hAnsiTheme="minorHAnsi"/>
          <w:highlight w:val="green"/>
        </w:rPr>
        <w:t>and declining</w:t>
      </w:r>
      <w:r w:rsidRPr="00D70481">
        <w:rPr>
          <w:rStyle w:val="StyleUnderline"/>
          <w:rFonts w:asciiTheme="minorHAnsi" w:hAnsiTheme="minorHAnsi"/>
        </w:rPr>
        <w:t xml:space="preserve"> crop yields and </w:t>
      </w:r>
      <w:r w:rsidRPr="0011590F">
        <w:rPr>
          <w:rStyle w:val="StyleUnderline"/>
          <w:rFonts w:asciiTheme="minorHAnsi" w:hAnsiTheme="minorHAnsi"/>
          <w:highlight w:val="green"/>
        </w:rPr>
        <w:t>food stocks</w:t>
      </w:r>
      <w:r w:rsidRPr="00D70481">
        <w:rPr>
          <w:rFonts w:asciiTheme="minorHAnsi" w:hAnsiTheme="minorHAnsi"/>
          <w:sz w:val="16"/>
        </w:rPr>
        <w:t xml:space="preserve">. Combining the historical precedents with current thinking on state stability, internal conflict and state failure suggests that adaptive capacity is the most important factor in avoiding climate-related instability. </w:t>
      </w:r>
      <w:r w:rsidRPr="00D70481">
        <w:rPr>
          <w:rStyle w:val="StyleUnderline"/>
          <w:rFonts w:asciiTheme="minorHAnsi" w:hAnsiTheme="minorHAnsi"/>
        </w:rPr>
        <w:t xml:space="preserve">Specific global and regional climate </w:t>
      </w:r>
      <w:r w:rsidRPr="0011590F">
        <w:rPr>
          <w:rStyle w:val="StyleUnderline"/>
          <w:rFonts w:asciiTheme="minorHAnsi" w:hAnsiTheme="minorHAnsi"/>
          <w:highlight w:val="green"/>
        </w:rPr>
        <w:t>projections</w:t>
      </w:r>
      <w:r w:rsidRPr="00D70481">
        <w:rPr>
          <w:rFonts w:asciiTheme="minorHAnsi" w:hAnsiTheme="minorHAnsi"/>
          <w:sz w:val="16"/>
        </w:rPr>
        <w:t xml:space="preserve"> for the next three decades, in light of other drivers of instability and state failure, </w:t>
      </w:r>
      <w:r w:rsidRPr="00D70481">
        <w:rPr>
          <w:rStyle w:val="StyleUnderline"/>
          <w:rFonts w:asciiTheme="minorHAnsi" w:hAnsiTheme="minorHAnsi"/>
        </w:rPr>
        <w:t>help i</w:t>
      </w:r>
      <w:r w:rsidRPr="0011590F">
        <w:rPr>
          <w:rStyle w:val="StyleUnderline"/>
          <w:rFonts w:asciiTheme="minorHAnsi" w:hAnsiTheme="minorHAnsi"/>
          <w:highlight w:val="green"/>
        </w:rPr>
        <w:t>dentify</w:t>
      </w:r>
      <w:r w:rsidRPr="00D70481">
        <w:rPr>
          <w:rStyle w:val="StyleUnderline"/>
          <w:rFonts w:asciiTheme="minorHAnsi" w:hAnsiTheme="minorHAnsi"/>
        </w:rPr>
        <w:t xml:space="preserve"> </w:t>
      </w:r>
      <w:r w:rsidRPr="0011590F">
        <w:rPr>
          <w:rStyle w:val="StyleUnderline"/>
          <w:rFonts w:asciiTheme="minorHAnsi" w:hAnsiTheme="minorHAnsi"/>
          <w:highlight w:val="green"/>
        </w:rPr>
        <w:t>regions</w:t>
      </w:r>
      <w:r w:rsidRPr="00D70481">
        <w:rPr>
          <w:rStyle w:val="StyleUnderline"/>
          <w:rFonts w:asciiTheme="minorHAnsi" w:hAnsiTheme="minorHAnsi"/>
        </w:rPr>
        <w:t xml:space="preserve"> and countries </w:t>
      </w:r>
      <w:r w:rsidRPr="0011590F">
        <w:rPr>
          <w:rStyle w:val="StyleUnderline"/>
          <w:rFonts w:asciiTheme="minorHAnsi" w:hAnsiTheme="minorHAnsi"/>
          <w:highlight w:val="green"/>
        </w:rPr>
        <w:t>which will see</w:t>
      </w:r>
      <w:r w:rsidRPr="00D70481">
        <w:rPr>
          <w:rStyle w:val="StyleUnderline"/>
          <w:rFonts w:asciiTheme="minorHAnsi" w:hAnsiTheme="minorHAnsi"/>
        </w:rPr>
        <w:t xml:space="preserve"> an </w:t>
      </w:r>
      <w:r w:rsidRPr="0011590F">
        <w:rPr>
          <w:rStyle w:val="StyleUnderline"/>
          <w:rFonts w:asciiTheme="minorHAnsi" w:hAnsiTheme="minorHAnsi"/>
          <w:highlight w:val="green"/>
        </w:rPr>
        <w:t>increased risk</w:t>
      </w:r>
      <w:r w:rsidRPr="00D70481">
        <w:rPr>
          <w:rStyle w:val="StyleUnderline"/>
          <w:rFonts w:asciiTheme="minorHAnsi" w:hAnsiTheme="minorHAnsi"/>
        </w:rPr>
        <w:t xml:space="preserve"> from climate change</w:t>
      </w:r>
      <w:r w:rsidRPr="00D70481">
        <w:rPr>
          <w:rFonts w:asciiTheme="minorHAnsi" w:hAnsiTheme="minorHAnsi"/>
          <w:sz w:val="16"/>
        </w:rPr>
        <w:t xml:space="preserve">. They are not necessarily the most fragile states, nor those which face the greatest physical effects of climate change. </w:t>
      </w:r>
      <w:r w:rsidRPr="0011590F">
        <w:rPr>
          <w:rStyle w:val="StyleUnderline"/>
          <w:rFonts w:asciiTheme="minorHAnsi" w:hAnsiTheme="minorHAnsi"/>
          <w:highlight w:val="green"/>
        </w:rPr>
        <w:t>The</w:t>
      </w:r>
      <w:r w:rsidRPr="00D70481">
        <w:rPr>
          <w:rStyle w:val="StyleUnderline"/>
          <w:rFonts w:asciiTheme="minorHAnsi" w:hAnsiTheme="minorHAnsi"/>
        </w:rPr>
        <w:t xml:space="preserve"> global </w:t>
      </w:r>
      <w:r w:rsidRPr="0011590F">
        <w:rPr>
          <w:rStyle w:val="StyleUnderline"/>
          <w:rFonts w:asciiTheme="minorHAnsi" w:hAnsiTheme="minorHAnsi"/>
          <w:highlight w:val="green"/>
        </w:rPr>
        <w:t>security threat</w:t>
      </w:r>
      <w:r w:rsidRPr="00D70481">
        <w:rPr>
          <w:rStyle w:val="StyleUnderline"/>
          <w:rFonts w:asciiTheme="minorHAnsi" w:hAnsiTheme="minorHAnsi"/>
        </w:rPr>
        <w:t xml:space="preserve"> posed by fragile and failing states </w:t>
      </w:r>
      <w:r w:rsidRPr="0011590F">
        <w:rPr>
          <w:rStyle w:val="StyleUnderline"/>
          <w:rFonts w:asciiTheme="minorHAnsi" w:hAnsiTheme="minorHAnsi"/>
          <w:highlight w:val="green"/>
        </w:rPr>
        <w:t>is well known</w:t>
      </w:r>
      <w:r w:rsidRPr="0011590F">
        <w:rPr>
          <w:rFonts w:asciiTheme="minorHAnsi" w:hAnsiTheme="minorHAnsi"/>
          <w:sz w:val="16"/>
          <w:highlight w:val="green"/>
        </w:rPr>
        <w:t xml:space="preserve">. </w:t>
      </w:r>
      <w:r w:rsidRPr="0011590F">
        <w:rPr>
          <w:rStyle w:val="StyleUnderline"/>
          <w:rFonts w:asciiTheme="minorHAnsi" w:hAnsiTheme="minorHAnsi"/>
          <w:highlight w:val="green"/>
        </w:rPr>
        <w:t>It is in the interest of</w:t>
      </w:r>
      <w:r w:rsidRPr="00D70481">
        <w:rPr>
          <w:rStyle w:val="StyleUnderline"/>
          <w:rFonts w:asciiTheme="minorHAnsi" w:hAnsiTheme="minorHAnsi"/>
        </w:rPr>
        <w:t xml:space="preserve"> the world’s more </w:t>
      </w:r>
      <w:r w:rsidRPr="0011590F">
        <w:rPr>
          <w:rStyle w:val="StyleUnderline"/>
          <w:rFonts w:asciiTheme="minorHAnsi" w:hAnsiTheme="minorHAnsi"/>
          <w:highlight w:val="green"/>
        </w:rPr>
        <w:t>affluent countries to take measures</w:t>
      </w:r>
      <w:r w:rsidRPr="00D70481">
        <w:rPr>
          <w:rFonts w:asciiTheme="minorHAnsi" w:hAnsiTheme="minorHAnsi"/>
          <w:sz w:val="16"/>
        </w:rPr>
        <w:t xml:space="preserve"> both </w:t>
      </w:r>
      <w:r w:rsidRPr="0011590F">
        <w:rPr>
          <w:rStyle w:val="StyleUnderline"/>
          <w:rFonts w:asciiTheme="minorHAnsi" w:hAnsiTheme="minorHAnsi"/>
          <w:highlight w:val="green"/>
        </w:rPr>
        <w:t>to reduce</w:t>
      </w:r>
      <w:r w:rsidRPr="00D70481">
        <w:rPr>
          <w:rStyle w:val="StyleUnderline"/>
          <w:rFonts w:asciiTheme="minorHAnsi" w:hAnsiTheme="minorHAnsi"/>
        </w:rPr>
        <w:t xml:space="preserve"> the degree of global </w:t>
      </w:r>
      <w:r w:rsidRPr="0011590F">
        <w:rPr>
          <w:rStyle w:val="StyleUnderline"/>
          <w:rFonts w:asciiTheme="minorHAnsi" w:hAnsiTheme="minorHAnsi"/>
          <w:highlight w:val="green"/>
        </w:rPr>
        <w:t>warming</w:t>
      </w:r>
      <w:r w:rsidRPr="00D70481">
        <w:rPr>
          <w:rStyle w:val="StyleUnderline"/>
          <w:rFonts w:asciiTheme="minorHAnsi" w:hAnsiTheme="minorHAnsi"/>
        </w:rPr>
        <w:t xml:space="preserve"> and climate change </w:t>
      </w:r>
      <w:r w:rsidRPr="00D70481">
        <w:rPr>
          <w:rFonts w:asciiTheme="minorHAnsi" w:hAnsiTheme="minorHAnsi"/>
          <w:sz w:val="16"/>
        </w:rPr>
        <w:t xml:space="preserve">and to cushion the impact in those parts of the world where climate change will increase that threat. Neither course of action will be cheap, but inaction will be costlier. </w:t>
      </w:r>
      <w:r w:rsidRPr="00D70481">
        <w:rPr>
          <w:rStyle w:val="StyleUnderline"/>
          <w:rFonts w:asciiTheme="minorHAnsi" w:hAnsiTheme="minorHAnsi"/>
        </w:rPr>
        <w:t>Efficient</w:t>
      </w:r>
      <w:r w:rsidRPr="00D70481">
        <w:rPr>
          <w:rFonts w:asciiTheme="minorHAnsi" w:hAnsiTheme="minorHAnsi"/>
          <w:sz w:val="16"/>
        </w:rPr>
        <w:t xml:space="preserve"> targeting of the right kind of </w:t>
      </w:r>
      <w:r w:rsidRPr="0011590F">
        <w:rPr>
          <w:rStyle w:val="StyleUnderline"/>
          <w:rFonts w:asciiTheme="minorHAnsi" w:hAnsiTheme="minorHAnsi"/>
          <w:highlight w:val="green"/>
        </w:rPr>
        <w:t>assistance</w:t>
      </w:r>
      <w:r w:rsidRPr="00D70481">
        <w:rPr>
          <w:rFonts w:asciiTheme="minorHAnsi" w:hAnsiTheme="minorHAnsi"/>
          <w:sz w:val="16"/>
        </w:rPr>
        <w:t xml:space="preserve"> where it is most needed is one way of reducing the cost, </w:t>
      </w:r>
      <w:r w:rsidRPr="0011590F">
        <w:rPr>
          <w:rStyle w:val="StyleUnderline"/>
          <w:rFonts w:asciiTheme="minorHAnsi" w:hAnsiTheme="minorHAnsi"/>
          <w:highlight w:val="green"/>
        </w:rPr>
        <w:t>and understanding</w:t>
      </w:r>
      <w:r w:rsidRPr="00D70481">
        <w:rPr>
          <w:rStyle w:val="StyleUnderline"/>
          <w:rFonts w:asciiTheme="minorHAnsi" w:hAnsiTheme="minorHAnsi"/>
        </w:rPr>
        <w:t xml:space="preserve"> how and why different societies respond to climate change </w:t>
      </w:r>
      <w:r w:rsidRPr="0011590F">
        <w:rPr>
          <w:rStyle w:val="StyleUnderline"/>
          <w:rFonts w:asciiTheme="minorHAnsi" w:hAnsiTheme="minorHAnsi"/>
          <w:highlight w:val="green"/>
        </w:rPr>
        <w:t>is one way of making that possible</w:t>
      </w:r>
      <w:r w:rsidRPr="00D70481">
        <w:rPr>
          <w:rFonts w:asciiTheme="minorHAnsi" w:hAnsiTheme="minorHAnsi"/>
          <w:sz w:val="16"/>
        </w:rPr>
        <w:t>.</w:t>
      </w:r>
    </w:p>
    <w:p w:rsidR="00AD7740" w:rsidRPr="00D70481" w:rsidRDefault="00AD7740" w:rsidP="00AD7740">
      <w:pPr>
        <w:rPr>
          <w:rFonts w:asciiTheme="minorHAnsi" w:hAnsiTheme="minorHAnsi"/>
        </w:rPr>
      </w:pPr>
    </w:p>
    <w:p w:rsidR="00AD7740" w:rsidRPr="00D70481" w:rsidRDefault="00AD7740" w:rsidP="00AD7740">
      <w:pPr>
        <w:pStyle w:val="Heading2"/>
        <w:rPr>
          <w:rFonts w:asciiTheme="minorHAnsi" w:hAnsiTheme="minorHAnsi"/>
        </w:rPr>
      </w:pPr>
      <w:r w:rsidRPr="00D70481">
        <w:rPr>
          <w:rFonts w:asciiTheme="minorHAnsi" w:hAnsiTheme="minorHAnsi"/>
        </w:rPr>
        <w:t>Tech Good</w:t>
      </w:r>
    </w:p>
    <w:p w:rsidR="00AD7740" w:rsidRPr="00D70481" w:rsidRDefault="00AD7740" w:rsidP="00AD7740">
      <w:pPr>
        <w:rPr>
          <w:rFonts w:asciiTheme="minorHAnsi" w:hAnsiTheme="minorHAnsi"/>
        </w:rPr>
      </w:pPr>
    </w:p>
    <w:p w:rsidR="00AD7740" w:rsidRPr="00D70481" w:rsidRDefault="00AD7740" w:rsidP="00AD7740">
      <w:pPr>
        <w:pStyle w:val="Heading4"/>
        <w:rPr>
          <w:rFonts w:asciiTheme="minorHAnsi" w:hAnsiTheme="minorHAnsi"/>
        </w:rPr>
      </w:pPr>
      <w:r w:rsidRPr="00D70481">
        <w:rPr>
          <w:rFonts w:asciiTheme="minorHAnsi" w:hAnsiTheme="minorHAnsi"/>
        </w:rPr>
        <w:t>1. White card is really good on this issue. Some tech is bad for the environment. For example oil drilling is deadly and should probably stop. Some technology, however, is good for making us interconnected with nature. They are right that we aren’t connected in the way that people were in the old days however what “nature” means has also shifted. Technology is nature now which means the aff cannot overcome it and their claims to do so reentrench elitism because it makes them a kind of “privileged leisure class” and they can just say everyone that relies on tech is lesser than them/isn’t as connected.</w:t>
      </w:r>
    </w:p>
    <w:p w:rsidR="00AD7740" w:rsidRPr="00D70481" w:rsidRDefault="00AD7740" w:rsidP="00AD7740">
      <w:pPr>
        <w:rPr>
          <w:rFonts w:asciiTheme="minorHAnsi" w:hAnsiTheme="minorHAnsi"/>
        </w:rPr>
      </w:pPr>
    </w:p>
    <w:p w:rsidR="00AD7740" w:rsidRPr="00D70481" w:rsidRDefault="00AD7740" w:rsidP="00AD7740">
      <w:pPr>
        <w:pStyle w:val="Heading4"/>
        <w:rPr>
          <w:rFonts w:asciiTheme="minorHAnsi" w:hAnsiTheme="minorHAnsi"/>
        </w:rPr>
      </w:pPr>
      <w:r w:rsidRPr="00D70481">
        <w:rPr>
          <w:rFonts w:asciiTheme="minorHAnsi" w:hAnsiTheme="minorHAnsi"/>
        </w:rPr>
        <w:t>2. It turns the aff. Their focus on some sort of “pure” ontological state or being is impossible and prevents political action. Their aff may have been possible when Heidegger was alive but in 2014 there are other actions that need to take place in order to actually solve problems. Their evidence is super generic and should be rejected.</w:t>
      </w:r>
    </w:p>
    <w:p w:rsidR="00AD7740" w:rsidRPr="00D70481" w:rsidRDefault="00AD7740" w:rsidP="00AD7740">
      <w:pPr>
        <w:rPr>
          <w:rFonts w:asciiTheme="minorHAnsi" w:hAnsiTheme="minorHAnsi"/>
        </w:rPr>
      </w:pPr>
    </w:p>
    <w:p w:rsidR="00AD7740" w:rsidRPr="00D70481" w:rsidRDefault="00AD7740" w:rsidP="00AD7740">
      <w:pPr>
        <w:pStyle w:val="Heading1"/>
        <w:rPr>
          <w:rFonts w:asciiTheme="minorHAnsi" w:hAnsiTheme="minorHAnsi"/>
        </w:rPr>
      </w:pPr>
      <w:r w:rsidRPr="00D70481">
        <w:rPr>
          <w:rFonts w:asciiTheme="minorHAnsi" w:hAnsiTheme="minorHAnsi"/>
        </w:rPr>
        <w:t xml:space="preserve">  --Framing Stuff</w:t>
      </w:r>
    </w:p>
    <w:p w:rsidR="00AD7740" w:rsidRPr="00D70481" w:rsidRDefault="00AD7740" w:rsidP="00AD7740">
      <w:pPr>
        <w:rPr>
          <w:rFonts w:asciiTheme="minorHAnsi" w:hAnsiTheme="minorHAnsi"/>
        </w:rPr>
      </w:pPr>
    </w:p>
    <w:p w:rsidR="00AD7740" w:rsidRPr="00D70481" w:rsidRDefault="00AD7740" w:rsidP="00AD7740">
      <w:pPr>
        <w:pStyle w:val="Heading2"/>
        <w:rPr>
          <w:rFonts w:asciiTheme="minorHAnsi" w:hAnsiTheme="minorHAnsi"/>
        </w:rPr>
      </w:pPr>
      <w:r w:rsidRPr="00D70481">
        <w:rPr>
          <w:rFonts w:asciiTheme="minorHAnsi" w:hAnsiTheme="minorHAnsi"/>
        </w:rPr>
        <w:t>No Prior Questions</w:t>
      </w:r>
    </w:p>
    <w:p w:rsidR="00AD7740" w:rsidRPr="00D70481" w:rsidRDefault="00AD7740" w:rsidP="00AD7740">
      <w:pPr>
        <w:rPr>
          <w:rFonts w:asciiTheme="minorHAnsi" w:hAnsiTheme="minorHAnsi"/>
        </w:rPr>
      </w:pPr>
    </w:p>
    <w:p w:rsidR="00AD7740" w:rsidRPr="00D70481" w:rsidRDefault="00AD7740" w:rsidP="00AD7740">
      <w:pPr>
        <w:pStyle w:val="Heading3"/>
        <w:rPr>
          <w:rFonts w:asciiTheme="minorHAnsi" w:hAnsiTheme="minorHAnsi"/>
        </w:rPr>
      </w:pPr>
      <w:r w:rsidRPr="00D70481">
        <w:rPr>
          <w:rFonts w:asciiTheme="minorHAnsi" w:hAnsiTheme="minorHAnsi"/>
        </w:rPr>
        <w:t>Extensions</w:t>
      </w:r>
    </w:p>
    <w:p w:rsidR="00AD7740" w:rsidRPr="00D70481" w:rsidRDefault="00AD7740" w:rsidP="00AD7740">
      <w:pPr>
        <w:rPr>
          <w:rFonts w:asciiTheme="minorHAnsi" w:hAnsiTheme="minorHAnsi"/>
        </w:rPr>
      </w:pPr>
    </w:p>
    <w:p w:rsidR="00AD7740" w:rsidRPr="00D70481" w:rsidRDefault="00AD7740" w:rsidP="00AD7740">
      <w:pPr>
        <w:pStyle w:val="Heading4"/>
        <w:rPr>
          <w:rFonts w:asciiTheme="minorHAnsi" w:hAnsiTheme="minorHAnsi"/>
        </w:rPr>
      </w:pPr>
      <w:r w:rsidRPr="00D70481">
        <w:rPr>
          <w:rFonts w:asciiTheme="minorHAnsi" w:hAnsiTheme="minorHAnsi"/>
        </w:rPr>
        <w:t>1. Owen card was mishandled. In a world where they are defending a plan text centered around the USFG there is no way that an ontology focus makes sense. – totalizing theories in the context of the government produce gridlock and inaction. That means that nothing ever happens in the world of the aff</w:t>
      </w:r>
    </w:p>
    <w:p w:rsidR="00AD7740" w:rsidRPr="00D70481" w:rsidRDefault="00AD7740" w:rsidP="00AD7740">
      <w:pPr>
        <w:rPr>
          <w:rFonts w:asciiTheme="minorHAnsi" w:hAnsiTheme="minorHAnsi"/>
        </w:rPr>
      </w:pPr>
    </w:p>
    <w:p w:rsidR="00AD7740" w:rsidRPr="00D70481" w:rsidRDefault="00AD7740" w:rsidP="00AD7740">
      <w:pPr>
        <w:pStyle w:val="Heading4"/>
        <w:rPr>
          <w:rFonts w:asciiTheme="minorHAnsi" w:hAnsiTheme="minorHAnsi"/>
        </w:rPr>
      </w:pPr>
      <w:r w:rsidRPr="00D70481">
        <w:rPr>
          <w:rFonts w:asciiTheme="minorHAnsi" w:hAnsiTheme="minorHAnsi"/>
        </w:rPr>
        <w:t>2. Even if they win that they aren’t the USFG on an individual level ethics should come before ontology. As the “other” dies it calls who and what we are into question. Saving the other is saving ourselves. Allowing genocide to happen in the name of some totalizing metaphysic is ethically unjustifiable</w:t>
      </w:r>
    </w:p>
    <w:p w:rsidR="00AD7740" w:rsidRPr="00D70481" w:rsidRDefault="00AD7740" w:rsidP="00AD7740">
      <w:pPr>
        <w:rPr>
          <w:rFonts w:asciiTheme="minorHAnsi" w:hAnsiTheme="minorHAnsi"/>
        </w:rPr>
      </w:pPr>
    </w:p>
    <w:p w:rsidR="00AD7740" w:rsidRPr="00D70481" w:rsidRDefault="00AD7740" w:rsidP="00AD7740">
      <w:pPr>
        <w:pStyle w:val="Heading3"/>
        <w:rPr>
          <w:rFonts w:asciiTheme="minorHAnsi" w:hAnsiTheme="minorHAnsi"/>
        </w:rPr>
      </w:pPr>
      <w:r w:rsidRPr="00D70481">
        <w:rPr>
          <w:rFonts w:asciiTheme="minorHAnsi" w:hAnsiTheme="minorHAnsi"/>
        </w:rPr>
        <w:t>A2: We access ethics/link turns</w:t>
      </w:r>
    </w:p>
    <w:p w:rsidR="00AD7740" w:rsidRPr="00D70481" w:rsidRDefault="00AD7740" w:rsidP="00AD7740">
      <w:pPr>
        <w:rPr>
          <w:rFonts w:asciiTheme="minorHAnsi" w:hAnsiTheme="minorHAnsi"/>
        </w:rPr>
      </w:pPr>
    </w:p>
    <w:p w:rsidR="00AD7740" w:rsidRPr="00D70481" w:rsidRDefault="00AD7740" w:rsidP="00AD7740">
      <w:pPr>
        <w:pStyle w:val="Heading4"/>
        <w:rPr>
          <w:rFonts w:asciiTheme="minorHAnsi" w:hAnsiTheme="minorHAnsi"/>
        </w:rPr>
      </w:pPr>
      <w:r w:rsidRPr="00D70481">
        <w:rPr>
          <w:rFonts w:asciiTheme="minorHAnsi" w:hAnsiTheme="minorHAnsi"/>
        </w:rPr>
        <w:t>1. It’s a question of starting points. Subjectivity is shaped historically not theoretically- focus on ontology produces mass murder</w:t>
      </w:r>
    </w:p>
    <w:p w:rsidR="00AD7740" w:rsidRPr="00D70481" w:rsidRDefault="00AD7740" w:rsidP="00AD7740">
      <w:pPr>
        <w:rPr>
          <w:rFonts w:asciiTheme="minorHAnsi" w:hAnsiTheme="minorHAnsi"/>
          <w:sz w:val="20"/>
        </w:rPr>
      </w:pPr>
      <w:r w:rsidRPr="00D70481">
        <w:rPr>
          <w:rFonts w:asciiTheme="minorHAnsi" w:hAnsiTheme="minorHAnsi"/>
          <w:sz w:val="20"/>
        </w:rPr>
        <w:t xml:space="preserve">Philip </w:t>
      </w:r>
      <w:r w:rsidRPr="00D70481">
        <w:rPr>
          <w:rStyle w:val="CardTagandCiteChar"/>
          <w:rFonts w:asciiTheme="minorHAnsi" w:eastAsia="Calibri" w:hAnsiTheme="minorHAnsi"/>
        </w:rPr>
        <w:t xml:space="preserve">Graham </w:t>
      </w:r>
      <w:r w:rsidRPr="00D70481">
        <w:rPr>
          <w:rFonts w:asciiTheme="minorHAnsi" w:hAnsiTheme="minorHAnsi"/>
          <w:sz w:val="20"/>
        </w:rPr>
        <w:t xml:space="preserve">School of Communication Queensland University of Technology, </w:t>
      </w:r>
      <w:r w:rsidRPr="00D70481">
        <w:rPr>
          <w:rFonts w:asciiTheme="minorHAnsi" w:hAnsiTheme="minorHAnsi"/>
          <w:u w:val="single"/>
        </w:rPr>
        <w:t xml:space="preserve">Heidegger’s Hippies </w:t>
      </w:r>
      <w:r w:rsidRPr="00D70481">
        <w:rPr>
          <w:rFonts w:asciiTheme="minorHAnsi" w:hAnsiTheme="minorHAnsi"/>
          <w:sz w:val="20"/>
        </w:rPr>
        <w:t>Sep 15 19</w:t>
      </w:r>
      <w:r w:rsidRPr="00D70481">
        <w:rPr>
          <w:rStyle w:val="CardTagandCiteChar"/>
          <w:rFonts w:asciiTheme="minorHAnsi" w:eastAsia="Calibri" w:hAnsiTheme="minorHAnsi"/>
        </w:rPr>
        <w:t>99</w:t>
      </w:r>
      <w:r w:rsidRPr="00D70481">
        <w:rPr>
          <w:rFonts w:asciiTheme="minorHAnsi" w:hAnsiTheme="minorHAnsi"/>
          <w:sz w:val="20"/>
        </w:rPr>
        <w:t xml:space="preserve">  http://www.geocities.com/SunsetStrip/Palms/8314/index.html</w:t>
      </w:r>
    </w:p>
    <w:p w:rsidR="00AD7740" w:rsidRPr="00D70481" w:rsidRDefault="00AD7740" w:rsidP="00AD7740">
      <w:pPr>
        <w:rPr>
          <w:rStyle w:val="CardText1Char"/>
          <w:rFonts w:eastAsiaTheme="minorHAnsi"/>
        </w:rPr>
      </w:pPr>
      <w:r w:rsidRPr="00D70481">
        <w:rPr>
          <w:rStyle w:val="CardText1Char"/>
          <w:rFonts w:asciiTheme="minorHAnsi" w:eastAsia="Calibri" w:hAnsiTheme="minorHAnsi"/>
        </w:rPr>
        <w:t>Societies should get worried when Wagner’s music becomes popular</w:t>
      </w:r>
      <w:r w:rsidRPr="00D70481">
        <w:rPr>
          <w:rFonts w:asciiTheme="minorHAnsi" w:hAnsiTheme="minorHAnsi"/>
          <w:sz w:val="16"/>
        </w:rPr>
        <w:t xml:space="preserve"> because it usually means that distorted interpretations of Nietzsche’s philosophy are not far away.</w:t>
      </w:r>
      <w:r w:rsidRPr="00D70481">
        <w:rPr>
          <w:rStyle w:val="CardText1Char"/>
          <w:rFonts w:asciiTheme="minorHAnsi" w:eastAsia="Calibri" w:hAnsiTheme="minorHAnsi"/>
        </w:rPr>
        <w:t xml:space="preserve"> </w:t>
      </w:r>
      <w:r w:rsidRPr="00713D71">
        <w:rPr>
          <w:rStyle w:val="CardText1Char"/>
          <w:rFonts w:asciiTheme="minorHAnsi" w:eastAsia="Calibri" w:hAnsiTheme="minorHAnsi"/>
          <w:highlight w:val="green"/>
        </w:rPr>
        <w:t xml:space="preserve">Existentialists </w:t>
      </w:r>
      <w:r w:rsidRPr="00713D71">
        <w:rPr>
          <w:rStyle w:val="CardText2Char"/>
          <w:rFonts w:asciiTheme="minorHAnsi" w:eastAsia="Calibri" w:hAnsiTheme="minorHAnsi"/>
          <w:highlight w:val="green"/>
        </w:rPr>
        <w:t>create problems</w:t>
      </w:r>
      <w:r w:rsidRPr="00713D71">
        <w:rPr>
          <w:rStyle w:val="CardText1Char"/>
          <w:rFonts w:asciiTheme="minorHAnsi" w:eastAsia="Calibri" w:hAnsiTheme="minorHAnsi"/>
          <w:highlight w:val="green"/>
        </w:rPr>
        <w:t xml:space="preserve"> about what is</w:t>
      </w:r>
      <w:r w:rsidRPr="00D70481">
        <w:rPr>
          <w:rStyle w:val="CardText1Char"/>
          <w:rFonts w:asciiTheme="minorHAnsi" w:eastAsia="Calibri" w:hAnsiTheme="minorHAnsi"/>
        </w:rPr>
        <w:t>, especially identity</w:t>
      </w:r>
      <w:r w:rsidRPr="00D70481">
        <w:rPr>
          <w:rFonts w:asciiTheme="minorHAnsi" w:hAnsiTheme="minorHAnsi"/>
          <w:sz w:val="16"/>
        </w:rPr>
        <w:t xml:space="preserve"> (Heidegger 1947). </w:t>
      </w:r>
      <w:r w:rsidRPr="00D70481">
        <w:rPr>
          <w:rStyle w:val="CardText1Char"/>
          <w:rFonts w:asciiTheme="minorHAnsi" w:eastAsia="Calibri" w:hAnsiTheme="minorHAnsi"/>
        </w:rPr>
        <w:t xml:space="preserve">Existentialism inevitably </w:t>
      </w:r>
      <w:r w:rsidRPr="00713D71">
        <w:rPr>
          <w:rStyle w:val="CardText1Char"/>
          <w:rFonts w:asciiTheme="minorHAnsi" w:eastAsia="Calibri" w:hAnsiTheme="minorHAnsi"/>
          <w:highlight w:val="green"/>
        </w:rPr>
        <w:t>leads to an authoritarian worldview</w:t>
      </w:r>
      <w:r w:rsidRPr="00D70481">
        <w:rPr>
          <w:rStyle w:val="CardText1Char"/>
          <w:rFonts w:asciiTheme="minorHAnsi" w:eastAsia="Calibri" w:hAnsiTheme="minorHAnsi"/>
        </w:rPr>
        <w:t xml:space="preserve">: </w:t>
      </w:r>
      <w:r w:rsidRPr="00D70481">
        <w:rPr>
          <w:rFonts w:asciiTheme="minorHAnsi" w:hAnsiTheme="minorHAnsi"/>
          <w:sz w:val="16"/>
        </w:rPr>
        <w:t>this, my Dionysian world of the eternally self-creating, the eternally self-destroying, this mystery world of twofold voluptuous delight, my “beyond good and evil,” without a goal, unless the joy of the circle itself is a goal; without will, unless a ring feels good will towards itself – do you want a name for this world? A solution to all its riddles? A light for you, too, you best-concealed, strongest, most intrepid, most midnightly men? – This world is the will to power – and nothing besides! And you yourselves are also this will to power – and nothing besides! (Nietzsche 1967/1997).</w:t>
      </w:r>
      <w:r w:rsidRPr="00D70481">
        <w:rPr>
          <w:rFonts w:asciiTheme="minorHAnsi" w:hAnsiTheme="minorHAnsi"/>
          <w:color w:val="000000"/>
          <w:u w:val="single"/>
        </w:rPr>
        <w:t xml:space="preserve"> </w:t>
      </w:r>
      <w:r w:rsidRPr="00713D71">
        <w:rPr>
          <w:rStyle w:val="CardText1Char"/>
          <w:rFonts w:asciiTheme="minorHAnsi" w:eastAsia="Calibri" w:hAnsiTheme="minorHAnsi"/>
          <w:highlight w:val="green"/>
        </w:rPr>
        <w:t>Armed with a volume of</w:t>
      </w:r>
      <w:r w:rsidRPr="00D70481">
        <w:rPr>
          <w:rStyle w:val="CardText1Char"/>
          <w:rFonts w:asciiTheme="minorHAnsi" w:eastAsia="Calibri" w:hAnsiTheme="minorHAnsi"/>
        </w:rPr>
        <w:t xml:space="preserve"> Nietzsche, some considerable oratory skills, several Wagner records, and an existentialist University Rector in the form of Martin </w:t>
      </w:r>
      <w:r w:rsidRPr="00713D71">
        <w:rPr>
          <w:rStyle w:val="CardText1Char"/>
          <w:rFonts w:asciiTheme="minorHAnsi" w:eastAsia="Calibri" w:hAnsiTheme="minorHAnsi"/>
          <w:highlight w:val="green"/>
        </w:rPr>
        <w:t>Heidegger, Hitler managed</w:t>
      </w:r>
      <w:r w:rsidRPr="00D70481">
        <w:rPr>
          <w:rStyle w:val="CardText1Char"/>
          <w:rFonts w:asciiTheme="minorHAnsi" w:eastAsia="Calibri" w:hAnsiTheme="minorHAnsi"/>
        </w:rPr>
        <w:t xml:space="preserve"> some truly astounding </w:t>
      </w:r>
      <w:r w:rsidRPr="00713D71">
        <w:rPr>
          <w:rStyle w:val="CardText1Char"/>
          <w:rFonts w:asciiTheme="minorHAnsi" w:eastAsia="Calibri" w:hAnsiTheme="minorHAnsi"/>
          <w:highlight w:val="green"/>
        </w:rPr>
        <w:t>feats o</w:t>
      </w:r>
      <w:r w:rsidRPr="00D70481">
        <w:rPr>
          <w:rStyle w:val="CardText1Char"/>
          <w:rFonts w:asciiTheme="minorHAnsi" w:eastAsia="Calibri" w:hAnsiTheme="minorHAnsi"/>
        </w:rPr>
        <w:t xml:space="preserve">f </w:t>
      </w:r>
      <w:r w:rsidRPr="00713D71">
        <w:rPr>
          <w:rStyle w:val="CardText1Char"/>
          <w:rFonts w:asciiTheme="minorHAnsi" w:eastAsia="Calibri" w:hAnsiTheme="minorHAnsi"/>
        </w:rPr>
        <w:t xml:space="preserve">strategic </w:t>
      </w:r>
      <w:r w:rsidRPr="00713D71">
        <w:rPr>
          <w:rStyle w:val="CardText1Char"/>
          <w:rFonts w:asciiTheme="minorHAnsi" w:eastAsia="Calibri" w:hAnsiTheme="minorHAnsi"/>
          <w:highlight w:val="green"/>
        </w:rPr>
        <w:t>identity engineering</w:t>
      </w:r>
      <w:r w:rsidRPr="00713D71">
        <w:rPr>
          <w:rFonts w:asciiTheme="minorHAnsi" w:hAnsiTheme="minorHAnsi"/>
          <w:sz w:val="16"/>
          <w:highlight w:val="green"/>
        </w:rPr>
        <w:t xml:space="preserve"> (cf</w:t>
      </w:r>
      <w:r w:rsidRPr="00D70481">
        <w:rPr>
          <w:rFonts w:asciiTheme="minorHAnsi" w:hAnsiTheme="minorHAnsi"/>
          <w:sz w:val="16"/>
        </w:rPr>
        <w:t xml:space="preserve">. Bullock, 1991). Upon being appointed to the Freiberg University, Heidegger pronounced the end of thought, history, ideology, and civilisation: ‘No dogmas and ideas will any longer be the laws of your being. The Fuhrer himself, and he alone, is the present and future reality for Germany’ (in Bullock 1991: 345). Heidegger signed up to an ideology-free politics: Hitler’s ‘Third Way’ (Eatwell 1997). </w:t>
      </w:r>
      <w:r w:rsidRPr="00713D71">
        <w:rPr>
          <w:rStyle w:val="CardText1Char"/>
          <w:rFonts w:asciiTheme="minorHAnsi" w:eastAsia="Calibri" w:hAnsiTheme="minorHAnsi"/>
          <w:highlight w:val="green"/>
        </w:rPr>
        <w:t>The idealised identity</w:t>
      </w:r>
      <w:r w:rsidRPr="00D70481">
        <w:rPr>
          <w:rStyle w:val="CardText1Char"/>
          <w:rFonts w:asciiTheme="minorHAnsi" w:eastAsia="Calibri" w:hAnsiTheme="minorHAnsi"/>
        </w:rPr>
        <w:t>, the new symbol of mythological worship</w:t>
      </w:r>
      <w:r w:rsidRPr="00D70481">
        <w:rPr>
          <w:rFonts w:asciiTheme="minorHAnsi" w:hAnsiTheme="minorHAnsi"/>
          <w:sz w:val="16"/>
        </w:rPr>
        <w:t xml:space="preserve">, Nietzsche’s European Superman, </w:t>
      </w:r>
      <w:r w:rsidRPr="00713D71">
        <w:rPr>
          <w:rStyle w:val="CardText1Char"/>
          <w:rFonts w:asciiTheme="minorHAnsi" w:eastAsia="Calibri" w:hAnsiTheme="minorHAnsi"/>
          <w:highlight w:val="green"/>
        </w:rPr>
        <w:t>was to rule</w:t>
      </w:r>
      <w:r w:rsidRPr="00D70481">
        <w:rPr>
          <w:rStyle w:val="CardText1Char"/>
          <w:rFonts w:asciiTheme="minorHAnsi" w:eastAsia="Calibri" w:hAnsiTheme="minorHAnsi"/>
        </w:rPr>
        <w:t xml:space="preserve"> from that day hence. </w:t>
      </w:r>
      <w:r w:rsidRPr="00D70481">
        <w:rPr>
          <w:rFonts w:asciiTheme="minorHAnsi" w:hAnsiTheme="minorHAnsi"/>
          <w:sz w:val="16"/>
        </w:rPr>
        <w:t>Hitler took control of the means of propaganda: the media; the means of mental production: the education system; the means of violence: the police, army, and prison system; and pandered to the means of material production: industry and agriculture; and proclaimed a New beginning and a New world order. He ordered Germany to look forward into the next thousand years and forget the past. Heidegger and existentialism remain influential to this day, and history remains bunk (e.g. Giddens , 1991, Chapt. 2).</w:t>
      </w:r>
      <w:r w:rsidRPr="00713D71">
        <w:rPr>
          <w:rStyle w:val="CardText1Char"/>
          <w:rFonts w:asciiTheme="minorHAnsi" w:eastAsia="Calibri" w:hAnsiTheme="minorHAnsi"/>
          <w:highlight w:val="green"/>
        </w:rPr>
        <w:t>Giddens’s claims</w:t>
      </w:r>
      <w:r w:rsidRPr="00D70481">
        <w:rPr>
          <w:rStyle w:val="CardText1Char"/>
          <w:rFonts w:asciiTheme="minorHAnsi" w:eastAsia="Calibri" w:hAnsiTheme="minorHAnsi"/>
        </w:rPr>
        <w:t xml:space="preserve"> that ‘humans live in circumstances of … existential contradiction’, and that ‘subjective death’ and ‘biological death’ are somehow unrelated, </w:t>
      </w:r>
      <w:r w:rsidRPr="00713D71">
        <w:rPr>
          <w:rStyle w:val="CardText1Char"/>
          <w:rFonts w:asciiTheme="minorHAnsi" w:eastAsia="Calibri" w:hAnsiTheme="minorHAnsi"/>
          <w:highlight w:val="green"/>
        </w:rPr>
        <w:t>is a</w:t>
      </w:r>
      <w:r w:rsidRPr="00D70481">
        <w:rPr>
          <w:rStyle w:val="CardText1Char"/>
          <w:rFonts w:asciiTheme="minorHAnsi" w:eastAsia="Calibri" w:hAnsiTheme="minorHAnsi"/>
        </w:rPr>
        <w:t xml:space="preserve"> an ultimately </w:t>
      </w:r>
      <w:r w:rsidRPr="00713D71">
        <w:rPr>
          <w:rStyle w:val="CardText1Char"/>
          <w:rFonts w:asciiTheme="minorHAnsi" w:eastAsia="Calibri" w:hAnsiTheme="minorHAnsi"/>
          <w:highlight w:val="green"/>
        </w:rPr>
        <w:t>repressive abstraction</w:t>
      </w:r>
      <w:r w:rsidRPr="00D70481">
        <w:rPr>
          <w:rStyle w:val="CardText1Char"/>
          <w:rFonts w:asciiTheme="minorHAnsi" w:eastAsia="Calibri" w:hAnsiTheme="minorHAnsi"/>
        </w:rPr>
        <w:t xml:space="preserve">: from that perspective, life is merely a series of subjective deaths, as if death were the ultimate motor of life itself </w:t>
      </w:r>
      <w:r w:rsidRPr="00D70481">
        <w:rPr>
          <w:rFonts w:asciiTheme="minorHAnsi" w:hAnsiTheme="minorHAnsi"/>
          <w:sz w:val="16"/>
        </w:rPr>
        <w:t xml:space="preserve">(cf. Adorno 1964/1973). </w:t>
      </w:r>
      <w:r w:rsidRPr="00D70481">
        <w:rPr>
          <w:rStyle w:val="CardText1Char"/>
          <w:rFonts w:asciiTheme="minorHAnsi" w:eastAsia="Calibri" w:hAnsiTheme="minorHAnsi"/>
        </w:rPr>
        <w:t>History is, in fact, the simple and straightforward answer to the “problem of the subject”</w:t>
      </w:r>
      <w:r w:rsidRPr="00D70481">
        <w:rPr>
          <w:rFonts w:asciiTheme="minorHAnsi" w:hAnsiTheme="minorHAnsi"/>
          <w:sz w:val="16"/>
        </w:rPr>
        <w:t xml:space="preserve">. </w:t>
      </w:r>
      <w:r w:rsidRPr="00713D71">
        <w:rPr>
          <w:rStyle w:val="CardText1Char"/>
          <w:rFonts w:asciiTheme="minorHAnsi" w:eastAsia="Calibri" w:hAnsiTheme="minorHAnsi"/>
          <w:highlight w:val="green"/>
        </w:rPr>
        <w:t>“The problem” is</w:t>
      </w:r>
      <w:r w:rsidRPr="00D70481">
        <w:rPr>
          <w:rStyle w:val="CardText1Char"/>
          <w:rFonts w:asciiTheme="minorHAnsi" w:eastAsia="Calibri" w:hAnsiTheme="minorHAnsi"/>
        </w:rPr>
        <w:t xml:space="preserve"> </w:t>
      </w:r>
      <w:r w:rsidRPr="00D70481">
        <w:rPr>
          <w:rFonts w:asciiTheme="minorHAnsi" w:hAnsiTheme="minorHAnsi"/>
          <w:sz w:val="16"/>
        </w:rPr>
        <w:t xml:space="preserve">also </w:t>
      </w:r>
      <w:r w:rsidRPr="00713D71">
        <w:rPr>
          <w:rStyle w:val="CardText2Char"/>
          <w:rFonts w:asciiTheme="minorHAnsi" w:eastAsia="Calibri" w:hAnsiTheme="minorHAnsi"/>
          <w:highlight w:val="green"/>
        </w:rPr>
        <w:t>a handy device for confusing</w:t>
      </w:r>
      <w:r w:rsidRPr="00D70481">
        <w:rPr>
          <w:rStyle w:val="CardText2Char"/>
          <w:rFonts w:asciiTheme="minorHAnsi" w:eastAsia="Calibri" w:hAnsiTheme="minorHAnsi"/>
        </w:rPr>
        <w:t>,</w:t>
      </w:r>
      <w:r w:rsidRPr="00D70481">
        <w:rPr>
          <w:rFonts w:asciiTheme="minorHAnsi" w:hAnsiTheme="minorHAnsi"/>
          <w:sz w:val="16"/>
        </w:rPr>
        <w:t xml:space="preserve"> entertaining, </w:t>
      </w:r>
      <w:r w:rsidRPr="00713D71">
        <w:rPr>
          <w:rStyle w:val="CardText1Char"/>
          <w:rFonts w:asciiTheme="minorHAnsi" w:eastAsia="Calibri" w:hAnsiTheme="minorHAnsi"/>
          <w:highlight w:val="green"/>
        </w:rPr>
        <w:t>and selling trash to the masses.</w:t>
      </w:r>
      <w:r w:rsidRPr="00713D71">
        <w:rPr>
          <w:rFonts w:asciiTheme="minorHAnsi" w:hAnsiTheme="minorHAnsi"/>
          <w:sz w:val="16"/>
          <w:highlight w:val="green"/>
        </w:rPr>
        <w:t xml:space="preserve"> </w:t>
      </w:r>
      <w:r w:rsidRPr="00713D71">
        <w:rPr>
          <w:rStyle w:val="CardText1Char"/>
          <w:rFonts w:asciiTheme="minorHAnsi" w:eastAsia="Calibri" w:hAnsiTheme="minorHAnsi"/>
          <w:highlight w:val="green"/>
        </w:rPr>
        <w:t>By emphasising the</w:t>
      </w:r>
      <w:r w:rsidRPr="00D70481">
        <w:rPr>
          <w:rStyle w:val="CardText1Char"/>
          <w:rFonts w:asciiTheme="minorHAnsi" w:eastAsia="Calibri" w:hAnsiTheme="minorHAnsi"/>
        </w:rPr>
        <w:t xml:space="preserve"> </w:t>
      </w:r>
      <w:r w:rsidRPr="00D70481">
        <w:rPr>
          <w:rFonts w:asciiTheme="minorHAnsi" w:hAnsiTheme="minorHAnsi"/>
          <w:sz w:val="16"/>
        </w:rPr>
        <w:t>problem of the ‘</w:t>
      </w:r>
      <w:r w:rsidRPr="00713D71">
        <w:rPr>
          <w:rStyle w:val="CardText1Char"/>
          <w:rFonts w:asciiTheme="minorHAnsi" w:eastAsia="Calibri" w:hAnsiTheme="minorHAnsi"/>
          <w:highlight w:val="green"/>
        </w:rPr>
        <w:t>ontological self’</w:t>
      </w:r>
      <w:r w:rsidRPr="00D70481">
        <w:rPr>
          <w:rFonts w:asciiTheme="minorHAnsi" w:hAnsiTheme="minorHAnsi"/>
          <w:sz w:val="16"/>
        </w:rPr>
        <w:t xml:space="preserve"> (Giddens 1991: 49),</w:t>
      </w:r>
      <w:r w:rsidRPr="00D70481">
        <w:rPr>
          <w:rStyle w:val="CardText1Char"/>
          <w:rFonts w:asciiTheme="minorHAnsi" w:eastAsia="Calibri" w:hAnsiTheme="minorHAnsi"/>
        </w:rPr>
        <w:t xml:space="preserve"> informationalism and ‘</w:t>
      </w:r>
      <w:r w:rsidRPr="00713D71">
        <w:rPr>
          <w:rStyle w:val="CardText1Char"/>
          <w:rFonts w:asciiTheme="minorHAnsi" w:eastAsia="Calibri" w:hAnsiTheme="minorHAnsi"/>
          <w:highlight w:val="green"/>
        </w:rPr>
        <w:t>consumerism’ confines the navel-gazing, ‘narcissistic’ masses to</w:t>
      </w:r>
      <w:r w:rsidRPr="00D70481">
        <w:rPr>
          <w:rStyle w:val="CardText1Char"/>
          <w:rFonts w:asciiTheme="minorHAnsi" w:eastAsia="Calibri" w:hAnsiTheme="minorHAnsi"/>
        </w:rPr>
        <w:t xml:space="preserve"> a permanent present which they self-consciously </w:t>
      </w:r>
      <w:r w:rsidRPr="00713D71">
        <w:rPr>
          <w:rStyle w:val="CardText1Char"/>
          <w:rFonts w:asciiTheme="minorHAnsi" w:eastAsia="Calibri" w:hAnsiTheme="minorHAnsi"/>
          <w:highlight w:val="green"/>
        </w:rPr>
        <w:t>sacrifice for a Utopian future</w:t>
      </w:r>
      <w:r w:rsidRPr="00D70481">
        <w:rPr>
          <w:rFonts w:asciiTheme="minorHAnsi" w:hAnsiTheme="minorHAnsi"/>
          <w:sz w:val="16"/>
        </w:rPr>
        <w:t xml:space="preserve"> (cf. Adorno 1973: 303; Hitchens 1999; Lasch 1984: 25-59). </w:t>
      </w:r>
      <w:r w:rsidRPr="00713D71">
        <w:rPr>
          <w:rStyle w:val="CardText1Char"/>
          <w:rFonts w:asciiTheme="minorHAnsi" w:eastAsia="Calibri" w:hAnsiTheme="minorHAnsi"/>
          <w:highlight w:val="green"/>
        </w:rPr>
        <w:t>Meanwhile transnational businesses go about</w:t>
      </w:r>
      <w:r w:rsidRPr="00D70481">
        <w:rPr>
          <w:rStyle w:val="CardText1Char"/>
          <w:rFonts w:asciiTheme="minorHAnsi" w:eastAsia="Calibri" w:hAnsiTheme="minorHAnsi"/>
        </w:rPr>
        <w:t xml:space="preserve"> their work, raping the environment; </w:t>
      </w:r>
      <w:r w:rsidRPr="00713D71">
        <w:rPr>
          <w:rStyle w:val="CardText1Char"/>
          <w:rFonts w:asciiTheme="minorHAnsi" w:eastAsia="Calibri" w:hAnsiTheme="minorHAnsi"/>
          <w:highlight w:val="green"/>
        </w:rPr>
        <w:t>swindling each</w:t>
      </w:r>
      <w:r w:rsidRPr="00D70481">
        <w:rPr>
          <w:rStyle w:val="CardText1Char"/>
          <w:rFonts w:asciiTheme="minorHAnsi" w:eastAsia="Calibri" w:hAnsiTheme="minorHAnsi"/>
        </w:rPr>
        <w:t xml:space="preserve"> other and whole nations; </w:t>
      </w:r>
      <w:r w:rsidRPr="00713D71">
        <w:rPr>
          <w:rStyle w:val="CardText1Char"/>
          <w:rFonts w:asciiTheme="minorHAnsi" w:eastAsia="Calibri" w:hAnsiTheme="minorHAnsi"/>
          <w:highlight w:val="green"/>
        </w:rPr>
        <w:t>and inflicting populations with declining wages</w:t>
      </w:r>
      <w:r w:rsidRPr="00D70481">
        <w:rPr>
          <w:rStyle w:val="CardText1Char"/>
          <w:rFonts w:asciiTheme="minorHAnsi" w:eastAsia="Calibri" w:hAnsiTheme="minorHAnsi"/>
        </w:rPr>
        <w:t>, declining working conditions, and declining social security. Slavery is once again on the increase (</w:t>
      </w:r>
      <w:r w:rsidRPr="00D70481">
        <w:rPr>
          <w:rFonts w:asciiTheme="minorHAnsi" w:hAnsiTheme="minorHAnsi"/>
          <w:sz w:val="16"/>
        </w:rPr>
        <w:t xml:space="preserve">Castells, 1998; Graham, 1999; ILO, 1998). </w:t>
      </w:r>
      <w:r w:rsidRPr="00D70481">
        <w:rPr>
          <w:rStyle w:val="CardText1Char"/>
          <w:rFonts w:asciiTheme="minorHAnsi" w:eastAsia="Calibri" w:hAnsiTheme="minorHAnsi"/>
        </w:rPr>
        <w:t>There is no “problem of the subject”</w:t>
      </w:r>
      <w:r w:rsidRPr="00D70481">
        <w:rPr>
          <w:rFonts w:asciiTheme="minorHAnsi" w:hAnsiTheme="minorHAnsi"/>
          <w:sz w:val="16"/>
        </w:rPr>
        <w:t xml:space="preserve">, </w:t>
      </w:r>
      <w:r w:rsidRPr="00713D71">
        <w:rPr>
          <w:rFonts w:asciiTheme="minorHAnsi" w:hAnsiTheme="minorHAnsi"/>
          <w:sz w:val="16"/>
        </w:rPr>
        <w:t>just as there is no “global society</w:t>
      </w:r>
      <w:r w:rsidRPr="00713D71">
        <w:rPr>
          <w:rFonts w:asciiTheme="minorHAnsi" w:hAnsiTheme="minorHAnsi"/>
          <w:sz w:val="16"/>
          <w:highlight w:val="green"/>
        </w:rPr>
        <w:t xml:space="preserve">”; </w:t>
      </w:r>
      <w:r w:rsidRPr="00713D71">
        <w:rPr>
          <w:rStyle w:val="CardText1Char"/>
          <w:rFonts w:asciiTheme="minorHAnsi" w:eastAsia="Calibri" w:hAnsiTheme="minorHAnsi"/>
          <w:highlight w:val="green"/>
        </w:rPr>
        <w:t>there is</w:t>
      </w:r>
      <w:r w:rsidRPr="00713D71">
        <w:rPr>
          <w:rStyle w:val="CardText1Char"/>
          <w:rFonts w:asciiTheme="minorHAnsi" w:eastAsia="Calibri" w:hAnsiTheme="minorHAnsi"/>
        </w:rPr>
        <w:t xml:space="preserve"> only </w:t>
      </w:r>
      <w:r w:rsidRPr="00713D71">
        <w:rPr>
          <w:rStyle w:val="CardText1Char"/>
          <w:rFonts w:asciiTheme="minorHAnsi" w:eastAsia="Calibri" w:hAnsiTheme="minorHAnsi"/>
          <w:highlight w:val="green"/>
        </w:rPr>
        <w:t>the mass amnesia of utopian propaganda</w:t>
      </w:r>
      <w:r w:rsidRPr="00713D71">
        <w:rPr>
          <w:rFonts w:asciiTheme="minorHAnsi" w:hAnsiTheme="minorHAnsi"/>
          <w:sz w:val="16"/>
        </w:rPr>
        <w:t xml:space="preserve">, the strains of which have historically accompanied revolutions in communication technologies. </w:t>
      </w:r>
      <w:r w:rsidRPr="00713D71">
        <w:rPr>
          <w:rStyle w:val="CardText1Char"/>
          <w:rFonts w:asciiTheme="minorHAnsi" w:eastAsia="Calibri" w:hAnsiTheme="minorHAnsi"/>
        </w:rPr>
        <w:t>Each person’s identity is</w:t>
      </w:r>
      <w:r w:rsidRPr="00D70481">
        <w:rPr>
          <w:rStyle w:val="CardText1Char"/>
          <w:rFonts w:asciiTheme="minorHAnsi" w:eastAsia="Calibri" w:hAnsiTheme="minorHAnsi"/>
        </w:rPr>
        <w:t>, quite simply, their subjective account of a unique and objective history of interactions within the objective social and material environments they inhabit, create, and inherit.</w:t>
      </w:r>
      <w:r w:rsidRPr="00D70481">
        <w:rPr>
          <w:rFonts w:asciiTheme="minorHAnsi" w:hAnsiTheme="minorHAnsi"/>
          <w:sz w:val="16"/>
        </w:rPr>
        <w:t xml:space="preserve"> The identity of each person is their most intimate historical information, and they are its material expression: each person is a record of their own history at any given time. Thus, each person is a recognisably material, identifiable entity: an identity. This is their condition</w:t>
      </w:r>
      <w:r w:rsidRPr="00713D71">
        <w:rPr>
          <w:rFonts w:asciiTheme="minorHAnsi" w:hAnsiTheme="minorHAnsi"/>
          <w:sz w:val="16"/>
          <w:highlight w:val="green"/>
        </w:rPr>
        <w:t>.</w:t>
      </w:r>
      <w:r w:rsidRPr="00713D71">
        <w:rPr>
          <w:rStyle w:val="CardText1Char"/>
          <w:rFonts w:asciiTheme="minorHAnsi" w:eastAsia="Calibri" w:hAnsiTheme="minorHAnsi"/>
          <w:highlight w:val="green"/>
        </w:rPr>
        <w:t xml:space="preserve"> People are not theoretical</w:t>
      </w:r>
      <w:r w:rsidRPr="00D70481">
        <w:rPr>
          <w:rStyle w:val="CardText1Char"/>
          <w:rFonts w:asciiTheme="minorHAnsi" w:eastAsia="Calibri" w:hAnsiTheme="minorHAnsi"/>
        </w:rPr>
        <w:t xml:space="preserve"> entities; they are people. As such, they have an intrinsic identity with an intrinsic value. </w:t>
      </w:r>
      <w:r w:rsidRPr="00713D71">
        <w:rPr>
          <w:rStyle w:val="CardText1Char"/>
          <w:rFonts w:asciiTheme="minorHAnsi" w:eastAsia="Calibri" w:hAnsiTheme="minorHAnsi"/>
          <w:highlight w:val="green"/>
        </w:rPr>
        <w:t>No amount of theory</w:t>
      </w:r>
      <w:r w:rsidRPr="00D70481">
        <w:rPr>
          <w:rStyle w:val="CardText1Char"/>
          <w:rFonts w:asciiTheme="minorHAnsi" w:eastAsia="Calibri" w:hAnsiTheme="minorHAnsi"/>
        </w:rPr>
        <w:t xml:space="preserve"> or propaganda </w:t>
      </w:r>
      <w:r w:rsidRPr="00713D71">
        <w:rPr>
          <w:rStyle w:val="CardText1Char"/>
          <w:rFonts w:asciiTheme="minorHAnsi" w:eastAsia="Calibri" w:hAnsiTheme="minorHAnsi"/>
          <w:highlight w:val="green"/>
        </w:rPr>
        <w:t>will make it go away</w:t>
      </w:r>
      <w:r w:rsidRPr="00D70481">
        <w:rPr>
          <w:rStyle w:val="CardText1Char"/>
          <w:rFonts w:asciiTheme="minorHAnsi" w:eastAsia="Calibri" w:hAnsiTheme="minorHAnsi"/>
        </w:rPr>
        <w:t xml:space="preserve">. </w:t>
      </w:r>
      <w:r w:rsidRPr="00D70481">
        <w:rPr>
          <w:rFonts w:asciiTheme="minorHAnsi" w:hAnsiTheme="minorHAnsi"/>
          <w:sz w:val="16"/>
        </w:rPr>
        <w:t xml:space="preserve">The widespread multilateral attempts to prop up consumer society and hypercapitalism as a valid and useful means of sustainable growth, indeed, as the path to an inevitable, international democratic Utopia, are already showing their disatrous cracks. </w:t>
      </w:r>
      <w:r w:rsidRPr="00713D71">
        <w:rPr>
          <w:rStyle w:val="CardText1Char"/>
          <w:rFonts w:asciiTheme="minorHAnsi" w:eastAsia="Calibri" w:hAnsiTheme="minorHAnsi"/>
          <w:highlight w:val="green"/>
        </w:rPr>
        <w:t>The “problem” of subjective death threatens to give way</w:t>
      </w:r>
      <w:r w:rsidRPr="00D70481">
        <w:rPr>
          <w:rStyle w:val="CardText1Char"/>
          <w:rFonts w:asciiTheme="minorHAnsi" w:eastAsia="Calibri" w:hAnsiTheme="minorHAnsi"/>
        </w:rPr>
        <w:t>, once again</w:t>
      </w:r>
      <w:r w:rsidRPr="00713D71">
        <w:rPr>
          <w:rStyle w:val="CardText1Char"/>
          <w:rFonts w:asciiTheme="minorHAnsi" w:eastAsia="Calibri" w:hAnsiTheme="minorHAnsi"/>
          <w:highlight w:val="green"/>
        </w:rPr>
        <w:t>, to</w:t>
      </w:r>
      <w:r w:rsidRPr="00D70481">
        <w:rPr>
          <w:rStyle w:val="CardText1Char"/>
          <w:rFonts w:asciiTheme="minorHAnsi" w:eastAsia="Calibri" w:hAnsiTheme="minorHAnsi"/>
        </w:rPr>
        <w:t xml:space="preserve"> </w:t>
      </w:r>
      <w:r w:rsidRPr="00D70481">
        <w:rPr>
          <w:rStyle w:val="CardText2Char"/>
          <w:rFonts w:asciiTheme="minorHAnsi" w:eastAsia="Calibri" w:hAnsiTheme="minorHAnsi"/>
        </w:rPr>
        <w:t xml:space="preserve">unprecedented </w:t>
      </w:r>
      <w:r w:rsidRPr="00713D71">
        <w:rPr>
          <w:rStyle w:val="CardText2Char"/>
          <w:rFonts w:asciiTheme="minorHAnsi" w:eastAsia="Calibri" w:hAnsiTheme="minorHAnsi"/>
          <w:highlight w:val="green"/>
        </w:rPr>
        <w:t xml:space="preserve">mass slaughter. </w:t>
      </w:r>
      <w:r w:rsidRPr="00713D71">
        <w:rPr>
          <w:rStyle w:val="CardText1Char"/>
          <w:rFonts w:asciiTheme="minorHAnsi" w:eastAsia="Calibri" w:hAnsiTheme="minorHAnsi"/>
          <w:highlight w:val="green"/>
        </w:rPr>
        <w:t>The numbed condition of a</w:t>
      </w:r>
      <w:r w:rsidRPr="00D70481">
        <w:rPr>
          <w:rStyle w:val="CardText1Char"/>
          <w:rFonts w:asciiTheme="minorHAnsi" w:eastAsia="Calibri" w:hAnsiTheme="minorHAnsi"/>
        </w:rPr>
        <w:t xml:space="preserve"> narcissistic society, rooted in a permanent “now”, a blissful state of </w:t>
      </w:r>
      <w:r w:rsidRPr="00713D71">
        <w:rPr>
          <w:rStyle w:val="CardText1Char"/>
          <w:rFonts w:asciiTheme="minorHAnsi" w:eastAsia="Calibri" w:hAnsiTheme="minorHAnsi"/>
          <w:highlight w:val="green"/>
        </w:rPr>
        <w:t>Heideggerian Dasein, threatens to wake up to a world in which “subjective death” and ontology are the least of all worries.</w:t>
      </w:r>
    </w:p>
    <w:p w:rsidR="00AD7740" w:rsidRPr="00D70481" w:rsidRDefault="00AD7740" w:rsidP="00AD7740">
      <w:pPr>
        <w:rPr>
          <w:rStyle w:val="CardText1Char"/>
          <w:rFonts w:eastAsiaTheme="minorHAnsi"/>
        </w:rPr>
      </w:pPr>
    </w:p>
    <w:p w:rsidR="00AD7740" w:rsidRPr="00D70481" w:rsidRDefault="00AD7740" w:rsidP="00AD7740">
      <w:pPr>
        <w:pStyle w:val="Heading3"/>
        <w:rPr>
          <w:rStyle w:val="CardText1Char"/>
          <w:rFonts w:eastAsiaTheme="majorEastAsia"/>
          <w:b w:val="0"/>
          <w:sz w:val="22"/>
          <w:szCs w:val="22"/>
        </w:rPr>
      </w:pPr>
      <w:r w:rsidRPr="00D70481">
        <w:rPr>
          <w:rStyle w:val="CardText1Char"/>
          <w:rFonts w:asciiTheme="minorHAnsi" w:eastAsia="Calibri" w:hAnsiTheme="minorHAnsi"/>
        </w:rPr>
        <w:t>A2: Dasein first</w:t>
      </w:r>
    </w:p>
    <w:p w:rsidR="00AD7740" w:rsidRPr="00D70481" w:rsidRDefault="00AD7740" w:rsidP="00AD7740">
      <w:pPr>
        <w:rPr>
          <w:rFonts w:asciiTheme="minorHAnsi" w:hAnsiTheme="minorHAnsi"/>
        </w:rPr>
      </w:pPr>
    </w:p>
    <w:p w:rsidR="00AD7740" w:rsidRPr="00D70481" w:rsidRDefault="00AD7740" w:rsidP="00AD7740">
      <w:pPr>
        <w:pStyle w:val="Heading4"/>
        <w:rPr>
          <w:rFonts w:asciiTheme="minorHAnsi" w:hAnsiTheme="minorHAnsi"/>
        </w:rPr>
      </w:pPr>
      <w:r w:rsidRPr="00D70481">
        <w:rPr>
          <w:rFonts w:asciiTheme="minorHAnsi" w:hAnsiTheme="minorHAnsi"/>
        </w:rPr>
        <w:t>1. Make them explain this to you without big high theory bullshit. Their lack of warranted analysis in the 2AC is proof that there is no practical application of the affirmative’s metaphysic/whatever the hell we are gonna call it.</w:t>
      </w:r>
    </w:p>
    <w:p w:rsidR="00AD7740" w:rsidRPr="00D70481" w:rsidRDefault="00AD7740" w:rsidP="00AD7740">
      <w:pPr>
        <w:rPr>
          <w:rFonts w:asciiTheme="minorHAnsi" w:hAnsiTheme="minorHAnsi"/>
        </w:rPr>
      </w:pPr>
    </w:p>
    <w:p w:rsidR="00AD7740" w:rsidRPr="00D70481" w:rsidRDefault="00AD7740" w:rsidP="00AD7740">
      <w:pPr>
        <w:pStyle w:val="Heading4"/>
        <w:rPr>
          <w:rFonts w:asciiTheme="minorHAnsi" w:hAnsiTheme="minorHAnsi"/>
        </w:rPr>
      </w:pPr>
      <w:r w:rsidRPr="00D70481">
        <w:rPr>
          <w:rFonts w:asciiTheme="minorHAnsi" w:hAnsiTheme="minorHAnsi"/>
        </w:rPr>
        <w:t>2. Even if they win Dasein first in the abstract, in the context of extinction events ethics and real world praxis for action should come first.</w:t>
      </w:r>
    </w:p>
    <w:p w:rsidR="00AD7740" w:rsidRPr="00D70481" w:rsidRDefault="00AD7740" w:rsidP="00AD7740">
      <w:pPr>
        <w:rPr>
          <w:rFonts w:asciiTheme="minorHAnsi" w:hAnsiTheme="minorHAnsi"/>
          <w:sz w:val="16"/>
        </w:rPr>
      </w:pPr>
      <w:r w:rsidRPr="00D70481">
        <w:rPr>
          <w:rStyle w:val="Style13ptBold"/>
          <w:rFonts w:asciiTheme="minorHAnsi" w:hAnsiTheme="minorHAnsi"/>
        </w:rPr>
        <w:t xml:space="preserve">Macauly 96 </w:t>
      </w:r>
      <w:r w:rsidRPr="00D70481">
        <w:rPr>
          <w:rFonts w:asciiTheme="minorHAnsi" w:hAnsiTheme="minorHAnsi"/>
          <w:sz w:val="16"/>
        </w:rPr>
        <w:t>(David Macauley, Minding Nature: The philosophers of ecology, 1996 p. 74)</w:t>
      </w:r>
    </w:p>
    <w:p w:rsidR="00AD7740" w:rsidRPr="00D70481" w:rsidRDefault="00AD7740" w:rsidP="00AD7740">
      <w:pPr>
        <w:rPr>
          <w:rFonts w:asciiTheme="minorHAnsi" w:hAnsiTheme="minorHAnsi"/>
          <w:color w:val="000000"/>
          <w:u w:val="single"/>
        </w:rPr>
      </w:pPr>
      <w:r w:rsidRPr="00D70481">
        <w:rPr>
          <w:rFonts w:asciiTheme="minorHAnsi" w:hAnsiTheme="minorHAnsi"/>
          <w:sz w:val="16"/>
        </w:rPr>
        <w:t xml:space="preserve">We may approach the issue of what Heidegger may teach today's radical environmentalists by examining an issue about which they and Heidegger would profoundly disagree. I </w:t>
      </w:r>
      <w:r w:rsidRPr="00D70481">
        <w:rPr>
          <w:rStyle w:val="CardText1Char"/>
          <w:rFonts w:asciiTheme="minorHAnsi" w:eastAsia="Calibri" w:hAnsiTheme="minorHAnsi"/>
        </w:rPr>
        <w:t>Heidegger claimed that there is a greater danger than the destruction of all life on earth by nuclear war.</w:t>
      </w:r>
      <w:r w:rsidRPr="00D70481">
        <w:rPr>
          <w:rFonts w:asciiTheme="minorHAnsi" w:hAnsiTheme="minorHAnsi"/>
          <w:sz w:val="16"/>
        </w:rPr>
        <w:t>40 For radical environmentalists</w:t>
      </w:r>
      <w:r w:rsidRPr="00713D71">
        <w:rPr>
          <w:rFonts w:asciiTheme="minorHAnsi" w:hAnsiTheme="minorHAnsi"/>
          <w:sz w:val="16"/>
          <w:highlight w:val="green"/>
        </w:rPr>
        <w:t xml:space="preserve">, </w:t>
      </w:r>
      <w:r w:rsidRPr="00713D71">
        <w:rPr>
          <w:rStyle w:val="CardText1Char"/>
          <w:rFonts w:asciiTheme="minorHAnsi" w:eastAsia="Calibri" w:hAnsiTheme="minorHAnsi"/>
          <w:highlight w:val="green"/>
        </w:rPr>
        <w:t>it is hard to imagine anything more dangerous than</w:t>
      </w:r>
      <w:r w:rsidRPr="00D70481">
        <w:rPr>
          <w:rStyle w:val="CardText1Char"/>
          <w:rFonts w:asciiTheme="minorHAnsi" w:eastAsia="Calibri" w:hAnsiTheme="minorHAnsi"/>
        </w:rPr>
        <w:t xml:space="preserve"> the total </w:t>
      </w:r>
      <w:r w:rsidRPr="00713D71">
        <w:rPr>
          <w:rStyle w:val="CardText1Char"/>
          <w:rFonts w:asciiTheme="minorHAnsi" w:eastAsia="Calibri" w:hAnsiTheme="minorHAnsi"/>
          <w:highlight w:val="green"/>
        </w:rPr>
        <w:t>destruction of the biosphere! Heidegger argued</w:t>
      </w:r>
      <w:r w:rsidRPr="00D70481">
        <w:rPr>
          <w:rFonts w:asciiTheme="minorHAnsi" w:hAnsiTheme="minorHAnsi"/>
          <w:sz w:val="16"/>
        </w:rPr>
        <w:t xml:space="preserve">, however, </w:t>
      </w:r>
      <w:r w:rsidRPr="00713D71">
        <w:rPr>
          <w:rStyle w:val="CardText1Char"/>
          <w:rFonts w:asciiTheme="minorHAnsi" w:eastAsia="Calibri" w:hAnsiTheme="minorHAnsi"/>
          <w:highlight w:val="green"/>
        </w:rPr>
        <w:t>that worse</w:t>
      </w:r>
      <w:r w:rsidRPr="00D70481">
        <w:rPr>
          <w:rStyle w:val="CardText1Char"/>
          <w:rFonts w:asciiTheme="minorHAnsi" w:eastAsia="Calibri" w:hAnsiTheme="minorHAnsi"/>
        </w:rPr>
        <w:t xml:space="preserve"> than such annihilation </w:t>
      </w:r>
      <w:r w:rsidRPr="00713D71">
        <w:rPr>
          <w:rStyle w:val="CardText1Char"/>
          <w:rFonts w:asciiTheme="minorHAnsi" w:eastAsia="Calibri" w:hAnsiTheme="minorHAnsi"/>
          <w:highlight w:val="green"/>
        </w:rPr>
        <w:t>would he the</w:t>
      </w:r>
      <w:r w:rsidRPr="00D70481">
        <w:rPr>
          <w:rStyle w:val="CardText1Char"/>
          <w:rFonts w:asciiTheme="minorHAnsi" w:eastAsia="Calibri" w:hAnsiTheme="minorHAnsi"/>
        </w:rPr>
        <w:t xml:space="preserve"> totally t</w:t>
      </w:r>
      <w:r w:rsidRPr="00713D71">
        <w:rPr>
          <w:rStyle w:val="CardText1Char"/>
          <w:rFonts w:asciiTheme="minorHAnsi" w:eastAsia="Calibri" w:hAnsiTheme="minorHAnsi"/>
          <w:highlight w:val="green"/>
        </w:rPr>
        <w:t>echnologized world i</w:t>
      </w:r>
      <w:r w:rsidRPr="00D70481">
        <w:rPr>
          <w:rStyle w:val="CardText1Char"/>
          <w:rFonts w:asciiTheme="minorHAnsi" w:eastAsia="Calibri" w:hAnsiTheme="minorHAnsi"/>
        </w:rPr>
        <w:t xml:space="preserve">n which material "happiness" for everyone is achieved, but </w:t>
      </w:r>
      <w:r w:rsidRPr="00713D71">
        <w:rPr>
          <w:rStyle w:val="CardText1Char"/>
          <w:rFonts w:asciiTheme="minorHAnsi" w:eastAsia="Calibri" w:hAnsiTheme="minorHAnsi"/>
          <w:highlight w:val="green"/>
        </w:rPr>
        <w:t>in which humanity would be left with a radically constricted capacity</w:t>
      </w:r>
      <w:r w:rsidRPr="00D70481">
        <w:rPr>
          <w:rStyle w:val="CardText1Char"/>
          <w:rFonts w:asciiTheme="minorHAnsi" w:eastAsia="Calibri" w:hAnsiTheme="minorHAnsi"/>
        </w:rPr>
        <w:t xml:space="preserve"> for encountering the being of entities</w:t>
      </w:r>
      <w:r w:rsidRPr="00D70481">
        <w:rPr>
          <w:rFonts w:asciiTheme="minorHAnsi" w:hAnsiTheme="minorHAnsi"/>
          <w:sz w:val="16"/>
        </w:rPr>
        <w:t xml:space="preserve">. This apparently exorbitant claim may be partially mitigated by the following consideration. If human existence lost all relationship to transcendent being, entities could no longer show themselves at all, and in this sense would no longer "be." Who needs nuclear war, Heidegger asked rhetorically, if entities have already ceased to be? For many environmentalists, </w:t>
      </w:r>
      <w:r w:rsidRPr="00D70481">
        <w:rPr>
          <w:rStyle w:val="CardText1Char"/>
          <w:rFonts w:asciiTheme="minorHAnsi" w:eastAsia="Calibri" w:hAnsiTheme="minorHAnsi"/>
        </w:rPr>
        <w:t xml:space="preserve">such a question reveals the extent to which </w:t>
      </w:r>
      <w:r w:rsidRPr="00713D71">
        <w:rPr>
          <w:rStyle w:val="CardText1Char"/>
          <w:rFonts w:asciiTheme="minorHAnsi" w:eastAsia="Calibri" w:hAnsiTheme="minorHAnsi"/>
          <w:highlight w:val="green"/>
        </w:rPr>
        <w:t>Heidegger remained part of the human-centered tradition</w:t>
      </w:r>
      <w:r w:rsidRPr="00D70481">
        <w:rPr>
          <w:rStyle w:val="CardText1Char"/>
          <w:rFonts w:asciiTheme="minorHAnsi" w:eastAsia="Calibri" w:hAnsiTheme="minorHAnsi"/>
        </w:rPr>
        <w:t xml:space="preserve"> that he wanted to overcome. </w:t>
      </w:r>
      <w:r w:rsidRPr="00713D71">
        <w:rPr>
          <w:rStyle w:val="CardText1Char"/>
          <w:rFonts w:asciiTheme="minorHAnsi" w:eastAsia="Calibri" w:hAnsiTheme="minorHAnsi"/>
          <w:highlight w:val="green"/>
        </w:rPr>
        <w:t>By estimating so highly</w:t>
      </w:r>
      <w:r w:rsidRPr="00D70481">
        <w:rPr>
          <w:rStyle w:val="CardText1Char"/>
          <w:rFonts w:asciiTheme="minorHAnsi" w:eastAsia="Calibri" w:hAnsiTheme="minorHAnsi"/>
        </w:rPr>
        <w:t xml:space="preserve"> human </w:t>
      </w:r>
      <w:r w:rsidRPr="00713D71">
        <w:rPr>
          <w:rStyle w:val="CardText1Char"/>
          <w:rFonts w:asciiTheme="minorHAnsi" w:eastAsia="Calibri" w:hAnsiTheme="minorHAnsi"/>
          <w:highlight w:val="green"/>
        </w:rPr>
        <w:t>Dasein's contribution to</w:t>
      </w:r>
      <w:r w:rsidRPr="00D70481">
        <w:rPr>
          <w:rStyle w:val="CardText1Char"/>
          <w:rFonts w:asciiTheme="minorHAnsi" w:eastAsia="Calibri" w:hAnsiTheme="minorHAnsi"/>
        </w:rPr>
        <w:t xml:space="preserve"> the manifesting of </w:t>
      </w:r>
      <w:r w:rsidRPr="00713D71">
        <w:rPr>
          <w:rStyle w:val="CardText1Char"/>
          <w:rFonts w:asciiTheme="minorHAnsi" w:eastAsia="Calibri" w:hAnsiTheme="minorHAnsi"/>
          <w:highlight w:val="green"/>
        </w:rPr>
        <w:t>things, Heidegger</w:t>
      </w:r>
      <w:r w:rsidRPr="00D70481">
        <w:rPr>
          <w:rStyle w:val="CardText1Char"/>
          <w:rFonts w:asciiTheme="minorHAnsi" w:eastAsia="Calibri" w:hAnsiTheme="minorHAnsi"/>
        </w:rPr>
        <w:t xml:space="preserve"> may well have </w:t>
      </w:r>
      <w:r w:rsidRPr="00713D71">
        <w:rPr>
          <w:rStyle w:val="CardText1Char"/>
          <w:rFonts w:asciiTheme="minorHAnsi" w:eastAsia="Calibri" w:hAnsiTheme="minorHAnsi"/>
          <w:highlight w:val="green"/>
        </w:rPr>
        <w:t>underestimated the contribution made by</w:t>
      </w:r>
      <w:r w:rsidRPr="00D70481">
        <w:rPr>
          <w:rStyle w:val="CardText1Char"/>
          <w:rFonts w:asciiTheme="minorHAnsi" w:eastAsia="Calibri" w:hAnsiTheme="minorHAnsi"/>
        </w:rPr>
        <w:t xml:space="preserve"> many </w:t>
      </w:r>
      <w:r w:rsidRPr="00713D71">
        <w:rPr>
          <w:rStyle w:val="CardText1Char"/>
          <w:rFonts w:asciiTheme="minorHAnsi" w:eastAsia="Calibri" w:hAnsiTheme="minorHAnsi"/>
          <w:highlight w:val="green"/>
        </w:rPr>
        <w:t>other forms of life,</w:t>
      </w:r>
      <w:r w:rsidRPr="00D70481">
        <w:rPr>
          <w:rStyle w:val="CardText1Char"/>
          <w:rFonts w:asciiTheme="minorHAnsi" w:eastAsia="Calibri" w:hAnsiTheme="minorHAnsi"/>
        </w:rPr>
        <w:t xml:space="preserve"> for which </w:t>
      </w:r>
      <w:r w:rsidRPr="00713D71">
        <w:rPr>
          <w:rStyle w:val="CardText1Char"/>
          <w:rFonts w:asciiTheme="minorHAnsi" w:eastAsia="Calibri" w:hAnsiTheme="minorHAnsi"/>
          <w:highlight w:val="green"/>
        </w:rPr>
        <w:t>the extinction of</w:t>
      </w:r>
      <w:r w:rsidRPr="00D70481">
        <w:rPr>
          <w:rStyle w:val="CardText1Char"/>
          <w:rFonts w:asciiTheme="minorHAnsi" w:eastAsia="Calibri" w:hAnsiTheme="minorHAnsi"/>
        </w:rPr>
        <w:t xml:space="preserve"> humankind's </w:t>
      </w:r>
      <w:r w:rsidRPr="00713D71">
        <w:rPr>
          <w:rStyle w:val="CardText1Char"/>
          <w:rFonts w:asciiTheme="minorHAnsi" w:eastAsia="Calibri" w:hAnsiTheme="minorHAnsi"/>
          <w:highlight w:val="green"/>
        </w:rPr>
        <w:t>ontological awareness would be far preferable to their own extinction</w:t>
      </w:r>
      <w:r w:rsidRPr="00D70481">
        <w:rPr>
          <w:rStyle w:val="CardText1Char"/>
          <w:rFonts w:asciiTheme="minorHAnsi" w:eastAsia="Calibri" w:hAnsiTheme="minorHAnsi"/>
        </w:rPr>
        <w:t xml:space="preserve"> in nuclear war!</w:t>
      </w:r>
    </w:p>
    <w:p w:rsidR="00AD7740" w:rsidRPr="00D70481" w:rsidRDefault="00AD7740" w:rsidP="00AD7740">
      <w:pPr>
        <w:rPr>
          <w:rFonts w:asciiTheme="minorHAnsi" w:hAnsiTheme="minorHAnsi"/>
        </w:rPr>
      </w:pPr>
    </w:p>
    <w:p w:rsidR="00AD7740" w:rsidRPr="00D70481" w:rsidRDefault="00AD7740" w:rsidP="00AD7740">
      <w:pPr>
        <w:rPr>
          <w:rFonts w:asciiTheme="minorHAnsi" w:hAnsiTheme="minorHAnsi"/>
        </w:rPr>
      </w:pPr>
    </w:p>
    <w:p w:rsidR="00AD7740" w:rsidRDefault="00AD7740" w:rsidP="00AD7740">
      <w:pPr>
        <w:pStyle w:val="Heading2"/>
        <w:rPr>
          <w:rFonts w:asciiTheme="minorHAnsi" w:hAnsiTheme="minorHAnsi"/>
        </w:rPr>
      </w:pPr>
      <w:r w:rsidRPr="00D70481">
        <w:rPr>
          <w:rFonts w:asciiTheme="minorHAnsi" w:hAnsiTheme="minorHAnsi"/>
        </w:rPr>
        <w:t>Ontology 1</w:t>
      </w:r>
      <w:r w:rsidRPr="00D70481">
        <w:rPr>
          <w:rFonts w:asciiTheme="minorHAnsi" w:hAnsiTheme="minorHAnsi"/>
          <w:vertAlign w:val="superscript"/>
        </w:rPr>
        <w:t>st</w:t>
      </w:r>
      <w:r w:rsidRPr="00D70481">
        <w:rPr>
          <w:rFonts w:asciiTheme="minorHAnsi" w:hAnsiTheme="minorHAnsi"/>
        </w:rPr>
        <w:t xml:space="preserve"> = Violence</w:t>
      </w:r>
    </w:p>
    <w:p w:rsidR="00AD7740" w:rsidRDefault="00AD7740" w:rsidP="00AD7740"/>
    <w:p w:rsidR="00AD7740" w:rsidRDefault="00AD7740" w:rsidP="00AD7740">
      <w:pPr>
        <w:pStyle w:val="Heading4"/>
      </w:pPr>
      <w:r>
        <w:t>1. This is just a kritik of their absolutist politic. We think that a less radical stance that acknowledges real world problems is good. That has been a pretty big theme throughout this speech.</w:t>
      </w:r>
    </w:p>
    <w:p w:rsidR="00AD7740" w:rsidRDefault="00AD7740" w:rsidP="00AD7740"/>
    <w:p w:rsidR="00AD7740" w:rsidRPr="00D70481" w:rsidRDefault="00AD7740" w:rsidP="00AD7740">
      <w:pPr>
        <w:pStyle w:val="Heading4"/>
        <w:rPr>
          <w:rFonts w:asciiTheme="minorHAnsi" w:hAnsiTheme="minorHAnsi"/>
        </w:rPr>
      </w:pPr>
      <w:r>
        <w:rPr>
          <w:rFonts w:asciiTheme="minorHAnsi" w:hAnsiTheme="minorHAnsi"/>
        </w:rPr>
        <w:t xml:space="preserve">2. </w:t>
      </w:r>
      <w:r w:rsidRPr="00D70481">
        <w:rPr>
          <w:rFonts w:asciiTheme="minorHAnsi" w:hAnsiTheme="minorHAnsi"/>
        </w:rPr>
        <w:t>Ethics precedes ontology— 2 reasons</w:t>
      </w:r>
    </w:p>
    <w:p w:rsidR="00AD7740" w:rsidRPr="00D70481" w:rsidRDefault="00AD7740" w:rsidP="00AD7740">
      <w:pPr>
        <w:rPr>
          <w:rFonts w:asciiTheme="minorHAnsi" w:hAnsiTheme="minorHAnsi"/>
        </w:rPr>
      </w:pPr>
    </w:p>
    <w:p w:rsidR="00AD7740" w:rsidRPr="00D70481" w:rsidRDefault="00AD7740" w:rsidP="00AD7740">
      <w:pPr>
        <w:pStyle w:val="Heading4"/>
        <w:rPr>
          <w:rFonts w:asciiTheme="minorHAnsi" w:hAnsiTheme="minorHAnsi"/>
        </w:rPr>
      </w:pPr>
      <w:r>
        <w:rPr>
          <w:rFonts w:asciiTheme="minorHAnsi" w:hAnsiTheme="minorHAnsi"/>
        </w:rPr>
        <w:t>a)</w:t>
      </w:r>
      <w:r w:rsidRPr="00D70481">
        <w:rPr>
          <w:rFonts w:asciiTheme="minorHAnsi" w:hAnsiTheme="minorHAnsi"/>
        </w:rPr>
        <w:t xml:space="preserve"> The criticism is an excuse to avoid action to combat suffering</w:t>
      </w:r>
    </w:p>
    <w:p w:rsidR="00AD7740" w:rsidRPr="00D70481" w:rsidRDefault="00AD7740" w:rsidP="00AD7740">
      <w:pPr>
        <w:rPr>
          <w:rFonts w:asciiTheme="minorHAnsi" w:hAnsiTheme="minorHAnsi"/>
          <w:sz w:val="20"/>
        </w:rPr>
      </w:pPr>
      <w:r w:rsidRPr="00D70481">
        <w:rPr>
          <w:rStyle w:val="Style13ptBold"/>
          <w:rFonts w:asciiTheme="minorHAnsi" w:hAnsiTheme="minorHAnsi"/>
        </w:rPr>
        <w:t>Edkins 99</w:t>
      </w:r>
      <w:r w:rsidRPr="00D70481">
        <w:rPr>
          <w:rFonts w:asciiTheme="minorHAnsi" w:hAnsiTheme="minorHAnsi"/>
          <w:sz w:val="20"/>
        </w:rPr>
        <w:t xml:space="preserve"> (Jenny, lecturer in the Department of International Politics at the University of Wales, Aberystwyth, Poststructuralism and International Relations: Bringing the Political Back In, p. 141)</w:t>
      </w:r>
    </w:p>
    <w:p w:rsidR="00AD7740" w:rsidRPr="00EE68B9" w:rsidRDefault="00AD7740" w:rsidP="00AD7740">
      <w:pPr>
        <w:rPr>
          <w:rFonts w:asciiTheme="minorHAnsi" w:hAnsiTheme="minorHAnsi"/>
          <w:sz w:val="20"/>
        </w:rPr>
      </w:pPr>
      <w:r w:rsidRPr="00D70481">
        <w:rPr>
          <w:rFonts w:asciiTheme="minorHAnsi" w:hAnsiTheme="minorHAnsi"/>
          <w:u w:val="single"/>
        </w:rPr>
        <w:t xml:space="preserve">To enact a </w:t>
      </w:r>
      <w:r w:rsidRPr="00713D71">
        <w:rPr>
          <w:rFonts w:asciiTheme="minorHAnsi" w:hAnsiTheme="minorHAnsi"/>
          <w:highlight w:val="green"/>
          <w:u w:val="single"/>
        </w:rPr>
        <w:t>repoliticization requires</w:t>
      </w:r>
      <w:r w:rsidRPr="00D70481">
        <w:rPr>
          <w:rFonts w:asciiTheme="minorHAnsi" w:hAnsiTheme="minorHAnsi"/>
          <w:u w:val="single"/>
        </w:rPr>
        <w:t xml:space="preserve"> an </w:t>
      </w:r>
      <w:r w:rsidRPr="00713D71">
        <w:rPr>
          <w:rFonts w:asciiTheme="minorHAnsi" w:hAnsiTheme="minorHAnsi"/>
          <w:b/>
          <w:highlight w:val="green"/>
          <w:u w:val="single"/>
        </w:rPr>
        <w:t>acceptance of</w:t>
      </w:r>
      <w:r w:rsidRPr="00D70481">
        <w:rPr>
          <w:rFonts w:asciiTheme="minorHAnsi" w:hAnsiTheme="minorHAnsi"/>
          <w:b/>
          <w:u w:val="single"/>
        </w:rPr>
        <w:t xml:space="preserve"> the </w:t>
      </w:r>
      <w:r w:rsidRPr="00713D71">
        <w:rPr>
          <w:rFonts w:asciiTheme="minorHAnsi" w:hAnsiTheme="minorHAnsi"/>
          <w:b/>
          <w:highlight w:val="green"/>
          <w:u w:val="single"/>
        </w:rPr>
        <w:t>impossibility of ontological fullness</w:t>
      </w:r>
      <w:r w:rsidRPr="00D70481">
        <w:rPr>
          <w:rFonts w:asciiTheme="minorHAnsi" w:hAnsiTheme="minorHAnsi"/>
          <w:sz w:val="20"/>
        </w:rPr>
        <w:t xml:space="preserve">. 7 </w:t>
      </w:r>
      <w:r w:rsidRPr="00D70481">
        <w:rPr>
          <w:rFonts w:asciiTheme="minorHAnsi" w:hAnsiTheme="minorHAnsi"/>
          <w:sz w:val="14"/>
          <w:szCs w:val="16"/>
        </w:rPr>
        <w:t xml:space="preserve">This ontological paradox appears in theoretical physics, where two complementary properties of a subatomic particle are mutually exclusive-it is only possible to know one or the other to the necessary degree of accuracy. This notion of complementarity is reflected in the way "the subject is forced to choose and accept a certain fundamental loss or impossibility" in a Lacanian act. As Zizek puts it, </w:t>
      </w:r>
      <w:r w:rsidRPr="00D70481">
        <w:rPr>
          <w:rFonts w:asciiTheme="minorHAnsi" w:hAnsiTheme="minorHAnsi"/>
          <w:sz w:val="20"/>
        </w:rPr>
        <w:t>"</w:t>
      </w:r>
      <w:r w:rsidRPr="00D70481">
        <w:rPr>
          <w:rFonts w:asciiTheme="minorHAnsi" w:hAnsiTheme="minorHAnsi"/>
          <w:u w:val="single"/>
        </w:rPr>
        <w:t xml:space="preserve">My </w:t>
      </w:r>
      <w:r w:rsidRPr="00713D71">
        <w:rPr>
          <w:rFonts w:asciiTheme="minorHAnsi" w:hAnsiTheme="minorHAnsi"/>
          <w:highlight w:val="green"/>
          <w:u w:val="single"/>
        </w:rPr>
        <w:t>reflective awareness</w:t>
      </w:r>
      <w:r w:rsidRPr="00D70481">
        <w:rPr>
          <w:rFonts w:asciiTheme="minorHAnsi" w:hAnsiTheme="minorHAnsi"/>
          <w:u w:val="single"/>
        </w:rPr>
        <w:t xml:space="preserve"> of all the circumstances which condition my act </w:t>
      </w:r>
      <w:r w:rsidRPr="00713D71">
        <w:rPr>
          <w:rFonts w:asciiTheme="minorHAnsi" w:hAnsiTheme="minorHAnsi"/>
          <w:highlight w:val="green"/>
          <w:u w:val="single"/>
        </w:rPr>
        <w:t>can never lead me to act</w:t>
      </w:r>
      <w:r w:rsidRPr="00D70481">
        <w:rPr>
          <w:rFonts w:asciiTheme="minorHAnsi" w:hAnsiTheme="minorHAnsi"/>
          <w:u w:val="single"/>
        </w:rPr>
        <w:t xml:space="preserve">: it cannot explain the fact of the act itself. </w:t>
      </w:r>
      <w:r w:rsidRPr="00713D71">
        <w:rPr>
          <w:rFonts w:asciiTheme="minorHAnsi" w:hAnsiTheme="minorHAnsi"/>
          <w:highlight w:val="green"/>
          <w:u w:val="single"/>
        </w:rPr>
        <w:t>By endlessly weighing</w:t>
      </w:r>
      <w:r w:rsidRPr="00D70481">
        <w:rPr>
          <w:rFonts w:asciiTheme="minorHAnsi" w:hAnsiTheme="minorHAnsi"/>
          <w:u w:val="single"/>
        </w:rPr>
        <w:t xml:space="preserve"> the </w:t>
      </w:r>
      <w:r w:rsidRPr="00713D71">
        <w:rPr>
          <w:rFonts w:asciiTheme="minorHAnsi" w:hAnsiTheme="minorHAnsi"/>
          <w:highlight w:val="green"/>
          <w:u w:val="single"/>
        </w:rPr>
        <w:t>reasons</w:t>
      </w:r>
      <w:r w:rsidRPr="00D70481">
        <w:rPr>
          <w:rFonts w:asciiTheme="minorHAnsi" w:hAnsiTheme="minorHAnsi"/>
          <w:u w:val="single"/>
        </w:rPr>
        <w:t xml:space="preserve"> for and against, </w:t>
      </w:r>
      <w:r w:rsidRPr="00713D71">
        <w:rPr>
          <w:rFonts w:asciiTheme="minorHAnsi" w:hAnsiTheme="minorHAnsi"/>
          <w:highlight w:val="green"/>
          <w:u w:val="single"/>
        </w:rPr>
        <w:t>I never manage to act</w:t>
      </w:r>
      <w:r w:rsidRPr="00D70481">
        <w:rPr>
          <w:rFonts w:asciiTheme="minorHAnsi" w:hAnsiTheme="minorHAnsi"/>
          <w:u w:val="single"/>
        </w:rPr>
        <w:t>-</w:t>
      </w:r>
      <w:r w:rsidRPr="00D70481">
        <w:rPr>
          <w:rFonts w:asciiTheme="minorHAnsi" w:hAnsiTheme="minorHAnsi"/>
          <w:b/>
          <w:u w:val="single"/>
        </w:rPr>
        <w:t xml:space="preserve">at a certain </w:t>
      </w:r>
      <w:r w:rsidRPr="00713D71">
        <w:rPr>
          <w:rFonts w:asciiTheme="minorHAnsi" w:hAnsiTheme="minorHAnsi"/>
          <w:b/>
          <w:u w:val="single"/>
        </w:rPr>
        <w:t xml:space="preserve">point </w:t>
      </w:r>
      <w:r w:rsidRPr="00713D71">
        <w:rPr>
          <w:rFonts w:asciiTheme="minorHAnsi" w:hAnsiTheme="minorHAnsi"/>
          <w:b/>
          <w:highlight w:val="green"/>
          <w:u w:val="single"/>
        </w:rPr>
        <w:t>I must decide to `strike out blindly</w:t>
      </w:r>
      <w:r w:rsidRPr="00713D71">
        <w:rPr>
          <w:rFonts w:asciiTheme="minorHAnsi" w:hAnsiTheme="minorHAnsi"/>
          <w:sz w:val="20"/>
          <w:highlight w:val="green"/>
        </w:rPr>
        <w:t>.-</w:t>
      </w:r>
      <w:r w:rsidRPr="00D70481">
        <w:rPr>
          <w:rFonts w:asciiTheme="minorHAnsi" w:hAnsiTheme="minorHAnsi"/>
          <w:sz w:val="20"/>
        </w:rPr>
        <w:t xml:space="preserve">''9 </w:t>
      </w:r>
      <w:r w:rsidRPr="00D70481">
        <w:rPr>
          <w:rFonts w:asciiTheme="minorHAnsi" w:hAnsiTheme="minorHAnsi"/>
          <w:u w:val="single"/>
        </w:rPr>
        <w:t xml:space="preserve">The act has to take place without justification, without foundation in knowledge, without guarantee or legitimacy. </w:t>
      </w:r>
      <w:r w:rsidRPr="00713D71">
        <w:rPr>
          <w:rFonts w:asciiTheme="minorHAnsi" w:hAnsiTheme="minorHAnsi"/>
          <w:highlight w:val="green"/>
          <w:u w:val="single"/>
        </w:rPr>
        <w:t>It cannot be grounded in ontology;</w:t>
      </w:r>
      <w:r w:rsidRPr="00D70481">
        <w:rPr>
          <w:rFonts w:asciiTheme="minorHAnsi" w:hAnsiTheme="minorHAnsi"/>
          <w:u w:val="single"/>
        </w:rPr>
        <w:t xml:space="preserve"> </w:t>
      </w:r>
      <w:r w:rsidRPr="00D70481">
        <w:rPr>
          <w:rFonts w:asciiTheme="minorHAnsi" w:hAnsiTheme="minorHAnsi"/>
          <w:b/>
          <w:u w:val="single"/>
        </w:rPr>
        <w:t xml:space="preserve">it is </w:t>
      </w:r>
      <w:r w:rsidRPr="00713D71">
        <w:rPr>
          <w:rFonts w:asciiTheme="minorHAnsi" w:hAnsiTheme="minorHAnsi"/>
          <w:b/>
          <w:highlight w:val="green"/>
          <w:u w:val="single"/>
        </w:rPr>
        <w:t>this "crack"</w:t>
      </w:r>
      <w:r w:rsidRPr="00D70481">
        <w:rPr>
          <w:rFonts w:asciiTheme="minorHAnsi" w:hAnsiTheme="minorHAnsi"/>
          <w:b/>
          <w:u w:val="single"/>
        </w:rPr>
        <w:t xml:space="preserve"> that </w:t>
      </w:r>
      <w:r w:rsidRPr="00713D71">
        <w:rPr>
          <w:rFonts w:asciiTheme="minorHAnsi" w:hAnsiTheme="minorHAnsi"/>
          <w:b/>
          <w:highlight w:val="green"/>
          <w:u w:val="single"/>
        </w:rPr>
        <w:t>gives rise to ethics</w:t>
      </w:r>
      <w:r w:rsidRPr="00D70481">
        <w:rPr>
          <w:rFonts w:asciiTheme="minorHAnsi" w:hAnsiTheme="minorHAnsi"/>
          <w:sz w:val="20"/>
        </w:rPr>
        <w:t>: "</w:t>
      </w:r>
      <w:r w:rsidRPr="00D70481">
        <w:rPr>
          <w:rFonts w:asciiTheme="minorHAnsi" w:hAnsiTheme="minorHAnsi"/>
          <w:u w:val="single"/>
        </w:rPr>
        <w:t>There is ethics</w:t>
      </w:r>
      <w:r w:rsidRPr="00D70481">
        <w:rPr>
          <w:rFonts w:asciiTheme="minorHAnsi" w:hAnsiTheme="minorHAnsi"/>
          <w:sz w:val="20"/>
        </w:rPr>
        <w:t xml:space="preserve">-that is to say, </w:t>
      </w:r>
      <w:r w:rsidRPr="00D70481">
        <w:rPr>
          <w:rFonts w:asciiTheme="minorHAnsi" w:hAnsiTheme="minorHAnsi"/>
          <w:u w:val="single"/>
        </w:rPr>
        <w:t>an injunction which cannot be grounded in ontology</w:t>
      </w:r>
      <w:r w:rsidRPr="00D70481">
        <w:rPr>
          <w:rFonts w:asciiTheme="minorHAnsi" w:hAnsiTheme="minorHAnsi"/>
          <w:sz w:val="20"/>
        </w:rPr>
        <w:t xml:space="preserve"> in so far as there is a crack in the ontological edifice of the universe: </w:t>
      </w:r>
      <w:r w:rsidRPr="00D70481">
        <w:rPr>
          <w:rFonts w:asciiTheme="minorHAnsi" w:hAnsiTheme="minorHAnsi"/>
          <w:u w:val="single"/>
        </w:rPr>
        <w:t xml:space="preserve">at its most elementary, </w:t>
      </w:r>
      <w:r w:rsidRPr="00713D71">
        <w:rPr>
          <w:rFonts w:asciiTheme="minorHAnsi" w:hAnsiTheme="minorHAnsi"/>
          <w:highlight w:val="green"/>
          <w:u w:val="single"/>
        </w:rPr>
        <w:t>ethics designates fidelity to this crack</w:t>
      </w:r>
      <w:r w:rsidRPr="00713D71">
        <w:rPr>
          <w:rFonts w:asciiTheme="minorHAnsi" w:hAnsiTheme="minorHAnsi"/>
          <w:sz w:val="20"/>
          <w:highlight w:val="green"/>
        </w:rPr>
        <w:t>."</w:t>
      </w:r>
      <w:r w:rsidRPr="00D70481">
        <w:rPr>
          <w:rFonts w:asciiTheme="minorHAnsi" w:hAnsiTheme="minorHAnsi"/>
          <w:sz w:val="20"/>
        </w:rPr>
        <w:t>90</w:t>
      </w:r>
    </w:p>
    <w:p w:rsidR="00AD7740" w:rsidRPr="00D70481" w:rsidRDefault="00AD7740" w:rsidP="00AD7740">
      <w:pPr>
        <w:rPr>
          <w:rFonts w:asciiTheme="minorHAnsi" w:hAnsiTheme="minorHAnsi"/>
          <w:sz w:val="20"/>
        </w:rPr>
      </w:pPr>
    </w:p>
    <w:p w:rsidR="00AD7740" w:rsidRPr="00D70481" w:rsidRDefault="00AD7740" w:rsidP="00AD7740">
      <w:pPr>
        <w:pStyle w:val="Heading4"/>
        <w:rPr>
          <w:rFonts w:asciiTheme="minorHAnsi" w:hAnsiTheme="minorHAnsi"/>
        </w:rPr>
      </w:pPr>
      <w:r>
        <w:rPr>
          <w:rFonts w:asciiTheme="minorHAnsi" w:hAnsiTheme="minorHAnsi"/>
        </w:rPr>
        <w:t>b)</w:t>
      </w:r>
      <w:r w:rsidRPr="00D70481">
        <w:rPr>
          <w:rFonts w:asciiTheme="minorHAnsi" w:hAnsiTheme="minorHAnsi"/>
        </w:rPr>
        <w:t xml:space="preserve"> Only through our responsibility to the Other can a radical autonomy emerge</w:t>
      </w:r>
    </w:p>
    <w:p w:rsidR="00AD7740" w:rsidRPr="00D70481" w:rsidRDefault="00AD7740" w:rsidP="00AD7740">
      <w:pPr>
        <w:rPr>
          <w:rFonts w:asciiTheme="minorHAnsi" w:hAnsiTheme="minorHAnsi"/>
          <w:sz w:val="20"/>
        </w:rPr>
      </w:pPr>
      <w:r w:rsidRPr="00D70481">
        <w:rPr>
          <w:rStyle w:val="Style13ptBold"/>
          <w:rFonts w:asciiTheme="minorHAnsi" w:hAnsiTheme="minorHAnsi"/>
        </w:rPr>
        <w:t>Cochran 99</w:t>
      </w:r>
      <w:r w:rsidRPr="00D70481">
        <w:rPr>
          <w:rFonts w:asciiTheme="minorHAnsi" w:hAnsiTheme="minorHAnsi"/>
          <w:sz w:val="20"/>
        </w:rPr>
        <w:t xml:space="preserve"> (Molly, Asst Prof @ Sam Nunn School of International Affairs—Georgia Institute of Technology, Normative Theory in International Relations, p. 140)</w:t>
      </w:r>
    </w:p>
    <w:p w:rsidR="00AD7740" w:rsidRPr="00EE68B9" w:rsidRDefault="00AD7740" w:rsidP="00AD7740">
      <w:pPr>
        <w:rPr>
          <w:rFonts w:asciiTheme="minorHAnsi" w:hAnsiTheme="minorHAnsi"/>
          <w:sz w:val="20"/>
        </w:rPr>
      </w:pPr>
      <w:r w:rsidRPr="00D70481">
        <w:rPr>
          <w:rFonts w:asciiTheme="minorHAnsi" w:hAnsiTheme="minorHAnsi"/>
          <w:sz w:val="14"/>
          <w:szCs w:val="16"/>
        </w:rPr>
        <w:t>Campbell, on the other hand, puts a different spin on beginning from our day to day practice, which potentially distances him from the 'radical autonomy' position that can result from Foucauldian poststructuralism. According to Campbell, what follows from a Levinasian position, with the help of Derrida, is a notion of 'radicalized interdependence':</w:t>
      </w:r>
      <w:r w:rsidRPr="00D70481">
        <w:rPr>
          <w:rFonts w:asciiTheme="minorHAnsi" w:hAnsiTheme="minorHAnsi"/>
          <w:u w:val="single"/>
        </w:rPr>
        <w:t xml:space="preserve"> </w:t>
      </w:r>
      <w:r w:rsidRPr="00713D71">
        <w:rPr>
          <w:rFonts w:asciiTheme="minorHAnsi" w:hAnsiTheme="minorHAnsi"/>
          <w:highlight w:val="green"/>
          <w:u w:val="single"/>
        </w:rPr>
        <w:t>ethical conduct is a matter of</w:t>
      </w:r>
      <w:r w:rsidRPr="00D70481">
        <w:rPr>
          <w:rFonts w:asciiTheme="minorHAnsi" w:hAnsiTheme="minorHAnsi"/>
          <w:u w:val="single"/>
        </w:rPr>
        <w:t xml:space="preserve"> 'how the interdependencies of </w:t>
      </w:r>
      <w:r w:rsidRPr="00713D71">
        <w:rPr>
          <w:rFonts w:asciiTheme="minorHAnsi" w:hAnsiTheme="minorHAnsi"/>
          <w:highlight w:val="green"/>
          <w:u w:val="single"/>
        </w:rPr>
        <w:t>our relations with Others</w:t>
      </w:r>
      <w:r w:rsidRPr="00D70481">
        <w:rPr>
          <w:rFonts w:asciiTheme="minorHAnsi" w:hAnsiTheme="minorHAnsi"/>
          <w:u w:val="single"/>
        </w:rPr>
        <w:t xml:space="preserve"> are appreciated', such that 'what is transcendent is our embeddedness in a radically interdependent condition, where </w:t>
      </w:r>
      <w:r w:rsidRPr="00713D71">
        <w:rPr>
          <w:rFonts w:asciiTheme="minorHAnsi" w:hAnsiTheme="minorHAnsi"/>
          <w:highlight w:val="green"/>
          <w:u w:val="single"/>
        </w:rPr>
        <w:t xml:space="preserve">we are </w:t>
      </w:r>
      <w:r w:rsidRPr="00713D71">
        <w:rPr>
          <w:rFonts w:asciiTheme="minorHAnsi" w:hAnsiTheme="minorHAnsi"/>
          <w:b/>
          <w:highlight w:val="green"/>
          <w:u w:val="single"/>
        </w:rPr>
        <w:t>inescapably responsible to the Other'</w:t>
      </w:r>
      <w:r w:rsidRPr="00D70481">
        <w:rPr>
          <w:rFonts w:asciiTheme="minorHAnsi" w:hAnsiTheme="minorHAnsi"/>
          <w:sz w:val="20"/>
        </w:rPr>
        <w:t xml:space="preserve"> (</w:t>
      </w:r>
      <w:r w:rsidRPr="00D70481">
        <w:rPr>
          <w:rFonts w:asciiTheme="minorHAnsi" w:hAnsiTheme="minorHAnsi"/>
          <w:sz w:val="14"/>
          <w:szCs w:val="16"/>
        </w:rPr>
        <w:t>Campbell 1996: 131 and 138). Such an ethics is generated from the philosophical implications of one overriding fact about our everyday experience: it is shaped by interdependence (Campbell 1996: 131). For Campbell,</w:t>
      </w:r>
      <w:r w:rsidRPr="00D70481">
        <w:rPr>
          <w:rFonts w:asciiTheme="minorHAnsi" w:hAnsiTheme="minorHAnsi"/>
          <w:sz w:val="20"/>
        </w:rPr>
        <w:t xml:space="preserve"> </w:t>
      </w:r>
      <w:r w:rsidRPr="00D70481">
        <w:rPr>
          <w:rFonts w:asciiTheme="minorHAnsi" w:hAnsiTheme="minorHAnsi"/>
          <w:u w:val="single"/>
        </w:rPr>
        <w:t>this interdependence is the most compelling aspect of a Levinasian-inspired ethics of responsibility because</w:t>
      </w:r>
      <w:r w:rsidRPr="00D70481">
        <w:rPr>
          <w:rFonts w:asciiTheme="minorHAnsi" w:hAnsiTheme="minorHAnsi"/>
          <w:sz w:val="20"/>
        </w:rPr>
        <w:t xml:space="preserve">, in regard to conflicts such as the Balkan crisis, </w:t>
      </w:r>
      <w:r w:rsidRPr="00D70481">
        <w:rPr>
          <w:rFonts w:asciiTheme="minorHAnsi" w:hAnsiTheme="minorHAnsi"/>
          <w:u w:val="single"/>
        </w:rPr>
        <w:t xml:space="preserve">'it maintains that </w:t>
      </w:r>
      <w:r w:rsidRPr="00713D71">
        <w:rPr>
          <w:rFonts w:asciiTheme="minorHAnsi" w:hAnsiTheme="minorHAnsi"/>
          <w:highlight w:val="green"/>
          <w:u w:val="single"/>
        </w:rPr>
        <w:t>there is no circumstance under which we could declare that it was not our concern</w:t>
      </w:r>
      <w:r w:rsidRPr="00713D71">
        <w:rPr>
          <w:rFonts w:asciiTheme="minorHAnsi" w:hAnsiTheme="minorHAnsi"/>
          <w:sz w:val="20"/>
          <w:highlight w:val="green"/>
        </w:rPr>
        <w:t>'</w:t>
      </w:r>
      <w:r w:rsidRPr="00D70481">
        <w:rPr>
          <w:rFonts w:asciiTheme="minorHAnsi" w:hAnsiTheme="minorHAnsi"/>
          <w:sz w:val="20"/>
        </w:rPr>
        <w:t xml:space="preserve"> (1994: 462). Thus, </w:t>
      </w:r>
      <w:r w:rsidRPr="00713D71">
        <w:rPr>
          <w:rFonts w:asciiTheme="minorHAnsi" w:hAnsiTheme="minorHAnsi"/>
          <w:b/>
          <w:highlight w:val="green"/>
          <w:u w:val="single"/>
        </w:rPr>
        <w:t>the universa</w:t>
      </w:r>
      <w:r w:rsidRPr="00D70481">
        <w:rPr>
          <w:rFonts w:asciiTheme="minorHAnsi" w:hAnsiTheme="minorHAnsi"/>
          <w:b/>
          <w:u w:val="single"/>
        </w:rPr>
        <w:t xml:space="preserve">l moment of this </w:t>
      </w:r>
      <w:r w:rsidRPr="00713D71">
        <w:rPr>
          <w:rFonts w:asciiTheme="minorHAnsi" w:hAnsiTheme="minorHAnsi"/>
          <w:b/>
          <w:highlight w:val="green"/>
          <w:u w:val="single"/>
        </w:rPr>
        <w:t>ethics has an absolute, sovereign quality</w:t>
      </w:r>
      <w:r w:rsidRPr="00D70481">
        <w:rPr>
          <w:rFonts w:asciiTheme="minorHAnsi" w:hAnsiTheme="minorHAnsi"/>
          <w:b/>
          <w:u w:val="single"/>
        </w:rPr>
        <w:t xml:space="preserve"> as well, that </w:t>
      </w:r>
      <w:r w:rsidRPr="00713D71">
        <w:rPr>
          <w:rFonts w:asciiTheme="minorHAnsi" w:hAnsiTheme="minorHAnsi"/>
          <w:b/>
          <w:highlight w:val="green"/>
          <w:u w:val="single"/>
        </w:rPr>
        <w:t>we cannot escape</w:t>
      </w:r>
      <w:r w:rsidRPr="00D70481">
        <w:rPr>
          <w:rFonts w:asciiTheme="minorHAnsi" w:hAnsiTheme="minorHAnsi"/>
          <w:b/>
          <w:u w:val="single"/>
        </w:rPr>
        <w:t xml:space="preserve"> this responsibility, no matter what the circumstances are; </w:t>
      </w:r>
      <w:r w:rsidRPr="00713D71">
        <w:rPr>
          <w:rFonts w:asciiTheme="minorHAnsi" w:hAnsiTheme="minorHAnsi"/>
          <w:b/>
          <w:highlight w:val="green"/>
          <w:u w:val="single"/>
        </w:rPr>
        <w:t>and, as a consequence, engagement with the other is</w:t>
      </w:r>
      <w:r w:rsidRPr="00D70481">
        <w:rPr>
          <w:rFonts w:asciiTheme="minorHAnsi" w:hAnsiTheme="minorHAnsi"/>
          <w:b/>
          <w:u w:val="single"/>
        </w:rPr>
        <w:t xml:space="preserve"> ethically </w:t>
      </w:r>
      <w:r w:rsidRPr="00713D71">
        <w:rPr>
          <w:rFonts w:asciiTheme="minorHAnsi" w:hAnsiTheme="minorHAnsi"/>
          <w:b/>
          <w:highlight w:val="green"/>
          <w:u w:val="single"/>
        </w:rPr>
        <w:t>secured</w:t>
      </w:r>
      <w:r w:rsidRPr="00713D71">
        <w:rPr>
          <w:rFonts w:asciiTheme="minorHAnsi" w:hAnsiTheme="minorHAnsi"/>
          <w:sz w:val="20"/>
          <w:highlight w:val="green"/>
        </w:rPr>
        <w:t>.</w:t>
      </w:r>
      <w:r w:rsidRPr="00D70481">
        <w:rPr>
          <w:rFonts w:asciiTheme="minorHAnsi" w:hAnsiTheme="minorHAnsi"/>
          <w:sz w:val="20"/>
        </w:rPr>
        <w:t xml:space="preserve"> </w:t>
      </w:r>
      <w:r w:rsidRPr="00D70481">
        <w:rPr>
          <w:rFonts w:asciiTheme="minorHAnsi" w:hAnsiTheme="minorHAnsi"/>
          <w:sz w:val="14"/>
          <w:szCs w:val="16"/>
        </w:rPr>
        <w:t>The interdependence which connects our everyday experience is the ground for Campbell's ethics. While Campbell does not self-consciously acknowledge his own weak foundation, what his ground aims to establish are links or points of connection between persons - the many - which the radical autonomy position fails to do. 13 However</w:t>
      </w:r>
      <w:r w:rsidRPr="00D70481">
        <w:rPr>
          <w:rFonts w:asciiTheme="minorHAnsi" w:hAnsiTheme="minorHAnsi"/>
          <w:sz w:val="20"/>
        </w:rPr>
        <w:t xml:space="preserve">, </w:t>
      </w:r>
      <w:r w:rsidRPr="00713D71">
        <w:rPr>
          <w:rFonts w:asciiTheme="minorHAnsi" w:hAnsiTheme="minorHAnsi"/>
          <w:highlight w:val="green"/>
          <w:u w:val="single"/>
        </w:rPr>
        <w:t>this</w:t>
      </w:r>
      <w:r w:rsidRPr="00D70481">
        <w:rPr>
          <w:rFonts w:asciiTheme="minorHAnsi" w:hAnsiTheme="minorHAnsi"/>
          <w:u w:val="single"/>
        </w:rPr>
        <w:t xml:space="preserve"> ethics </w:t>
      </w:r>
      <w:r w:rsidRPr="00713D71">
        <w:rPr>
          <w:rFonts w:asciiTheme="minorHAnsi" w:hAnsiTheme="minorHAnsi"/>
          <w:b/>
          <w:highlight w:val="green"/>
          <w:u w:val="single"/>
        </w:rPr>
        <w:t>may still reflect an</w:t>
      </w:r>
      <w:r w:rsidRPr="00D70481">
        <w:rPr>
          <w:rFonts w:asciiTheme="minorHAnsi" w:hAnsiTheme="minorHAnsi"/>
          <w:b/>
          <w:u w:val="single"/>
        </w:rPr>
        <w:t xml:space="preserve"> aspect of </w:t>
      </w:r>
      <w:r w:rsidRPr="00713D71">
        <w:rPr>
          <w:rFonts w:asciiTheme="minorHAnsi" w:hAnsiTheme="minorHAnsi"/>
          <w:b/>
          <w:highlight w:val="green"/>
          <w:u w:val="single"/>
        </w:rPr>
        <w:t>radical autonomy</w:t>
      </w:r>
      <w:r w:rsidRPr="00D70481">
        <w:rPr>
          <w:rFonts w:asciiTheme="minorHAnsi" w:hAnsiTheme="minorHAnsi"/>
          <w:u w:val="single"/>
        </w:rPr>
        <w:t xml:space="preserve">, since it is </w:t>
      </w:r>
      <w:r w:rsidRPr="00713D71">
        <w:rPr>
          <w:rFonts w:asciiTheme="minorHAnsi" w:hAnsiTheme="minorHAnsi"/>
          <w:highlight w:val="green"/>
          <w:u w:val="single"/>
        </w:rPr>
        <w:t>not located in normative structures</w:t>
      </w:r>
      <w:r w:rsidRPr="00D70481">
        <w:rPr>
          <w:rFonts w:asciiTheme="minorHAnsi" w:hAnsiTheme="minorHAnsi"/>
          <w:sz w:val="20"/>
        </w:rPr>
        <w:t xml:space="preserve"> </w:t>
      </w:r>
      <w:r w:rsidRPr="00D70481">
        <w:rPr>
          <w:rFonts w:asciiTheme="minorHAnsi" w:hAnsiTheme="minorHAnsi"/>
          <w:sz w:val="14"/>
          <w:szCs w:val="16"/>
        </w:rPr>
        <w:t>that we share in local practices and regard as mutually constituting</w:t>
      </w:r>
      <w:r w:rsidRPr="00D70481">
        <w:rPr>
          <w:rFonts w:asciiTheme="minorHAnsi" w:hAnsiTheme="minorHAnsi"/>
          <w:sz w:val="20"/>
        </w:rPr>
        <w:t xml:space="preserve">, </w:t>
      </w:r>
      <w:r w:rsidRPr="00D70481">
        <w:rPr>
          <w:rFonts w:asciiTheme="minorHAnsi" w:hAnsiTheme="minorHAnsi"/>
          <w:u w:val="single"/>
        </w:rPr>
        <w:t>but in the fact of our coexistence</w:t>
      </w:r>
      <w:r w:rsidRPr="00D70481">
        <w:rPr>
          <w:rFonts w:asciiTheme="minorHAnsi" w:hAnsiTheme="minorHAnsi"/>
          <w:sz w:val="20"/>
        </w:rPr>
        <w:t>.</w:t>
      </w:r>
    </w:p>
    <w:p w:rsidR="00AD7740" w:rsidRPr="00D70481" w:rsidRDefault="00AD7740" w:rsidP="00AD7740">
      <w:pPr>
        <w:rPr>
          <w:rFonts w:asciiTheme="minorHAnsi" w:hAnsiTheme="minorHAnsi"/>
        </w:rPr>
      </w:pPr>
    </w:p>
    <w:p w:rsidR="00AD7740" w:rsidRDefault="00AD7740" w:rsidP="00AD7740">
      <w:pPr>
        <w:pStyle w:val="Heading2"/>
        <w:rPr>
          <w:rFonts w:asciiTheme="minorHAnsi" w:hAnsiTheme="minorHAnsi"/>
        </w:rPr>
      </w:pPr>
      <w:r w:rsidRPr="00D70481">
        <w:rPr>
          <w:rFonts w:asciiTheme="minorHAnsi" w:hAnsiTheme="minorHAnsi"/>
        </w:rPr>
        <w:t>Consequentialism/Util</w:t>
      </w:r>
    </w:p>
    <w:p w:rsidR="00AD7740" w:rsidRDefault="00AD7740" w:rsidP="00AD7740"/>
    <w:p w:rsidR="00AD7740" w:rsidRDefault="00AD7740" w:rsidP="00AD7740">
      <w:pPr>
        <w:pStyle w:val="Heading4"/>
      </w:pPr>
      <w:r>
        <w:t>1. Explain why util is good</w:t>
      </w:r>
    </w:p>
    <w:p w:rsidR="00AD7740" w:rsidRDefault="00AD7740" w:rsidP="00AD7740"/>
    <w:p w:rsidR="00AD7740" w:rsidRDefault="00AD7740" w:rsidP="00AD7740">
      <w:pPr>
        <w:pStyle w:val="Heading4"/>
      </w:pPr>
      <w:r>
        <w:t>2. Answer specific bullshit. Probably cross apply a lot</w:t>
      </w:r>
    </w:p>
    <w:p w:rsidR="00AD7740" w:rsidRDefault="00AD7740" w:rsidP="00AD7740"/>
    <w:p w:rsidR="00AD7740" w:rsidRPr="002E2D5C" w:rsidRDefault="00AD7740" w:rsidP="00AD7740">
      <w:pPr>
        <w:pStyle w:val="Heading4"/>
      </w:pPr>
      <w:r>
        <w:t xml:space="preserve">3. </w:t>
      </w:r>
      <w:r w:rsidRPr="002E2D5C">
        <w:t>Saving the most lives is not calculative. They deny human dignity by failing to maximize life</w:t>
      </w:r>
    </w:p>
    <w:p w:rsidR="00AD7740" w:rsidRPr="002E2D5C" w:rsidRDefault="00AD7740" w:rsidP="00AD7740">
      <w:r w:rsidRPr="002E2D5C">
        <w:rPr>
          <w:rStyle w:val="Style13ptBold"/>
        </w:rPr>
        <w:t>Cummiskey ’96</w:t>
      </w:r>
      <w:r w:rsidRPr="002E2D5C">
        <w:t xml:space="preserve"> (David, Associate Philosophy Professor at Bates College, Kantian Consequentialism, p. 129-131)</w:t>
      </w:r>
    </w:p>
    <w:p w:rsidR="00AD7740" w:rsidRPr="00B12C7D" w:rsidRDefault="00AD7740" w:rsidP="00AD7740">
      <w:pPr>
        <w:rPr>
          <w:u w:val="single"/>
        </w:rPr>
      </w:pPr>
      <w:r w:rsidRPr="00EE68B9">
        <w:rPr>
          <w:sz w:val="16"/>
        </w:rPr>
        <w:t xml:space="preserve">It does, however, support the consequentialist interpretation. Since the moral demand to respect other persons is based on the equal moral status of all persons, Kant’s argument presupposes the equal value, or dignity, of all persons. Such beings are comparable, and the comparison demonstrates the equal objective value of all. </w:t>
      </w:r>
      <w:r w:rsidRPr="002E2D5C">
        <w:rPr>
          <w:u w:val="single"/>
        </w:rPr>
        <w:t>The equal value of all rational being provides a clear basis for a requirement to maximally promote the flourishing of rational agency</w:t>
      </w:r>
      <w:r w:rsidRPr="00EE68B9">
        <w:rPr>
          <w:sz w:val="16"/>
        </w:rPr>
        <w:t xml:space="preserve"> (chapter 5). Nonetheless, while the extreme interpretation must be rejected, the dignity- price distinction still accurately signifies the priority of rationality. If we refuse to sacrifice a person for the sake of the maximization of happiness or any other market value, then we have shown a </w:t>
      </w:r>
      <w:r w:rsidRPr="002E2D5C">
        <w:rPr>
          <w:u w:val="single"/>
        </w:rPr>
        <w:t>“</w:t>
      </w:r>
      <w:r w:rsidRPr="0011590F">
        <w:rPr>
          <w:highlight w:val="green"/>
          <w:u w:val="single"/>
        </w:rPr>
        <w:t>reverence” for such beings</w:t>
      </w:r>
      <w:r w:rsidRPr="00EE68B9">
        <w:rPr>
          <w:sz w:val="16"/>
        </w:rPr>
        <w:t xml:space="preserve">. But as we shall see more fully in chapter 9, this reverence </w:t>
      </w:r>
      <w:r w:rsidRPr="0011590F">
        <w:rPr>
          <w:highlight w:val="green"/>
          <w:u w:val="single"/>
        </w:rPr>
        <w:t>is compatible with the sacrifice of some for the sake of other persons with dignity</w:t>
      </w:r>
      <w:r w:rsidRPr="0011590F">
        <w:rPr>
          <w:sz w:val="16"/>
          <w:highlight w:val="green"/>
        </w:rPr>
        <w:t xml:space="preserve">. </w:t>
      </w:r>
      <w:r w:rsidRPr="0011590F">
        <w:rPr>
          <w:highlight w:val="green"/>
          <w:u w:val="single"/>
        </w:rPr>
        <w:t>It is mere dogmatic intuitionism or groundless deontology to insist that all such sacrifices are inconsistent with the equal dignity of all</w:t>
      </w:r>
      <w:r w:rsidRPr="00EE68B9">
        <w:rPr>
          <w:sz w:val="16"/>
        </w:rPr>
        <w:t>. At times the dignity principle seems to function like an inkblot where each sees whatever conclusions he or she is predisposed to accept. If one believes that a particular way of treating people is morally unacceptable, then such treatment is inconsistent with respect for the dignity of persons. Too often, when a deontologist uses the dignity principle as a normative principle, the cart is put before the horse: This reasoning presupposes that we have a standard of unacceptable conduct that is prior to the dignity principle. The dignity principle cannot then provide the reason why the conduct is unacceptable. The goal of the Kantian deontologist is to (directly) vindicate ordinary commonsense morality; but it is not at all clear how the dignity principle can even support the intuitive view that the negative duty not to kill is more stringent than the positive duty to save lives. How is the common view that we have only slight, if any, duties to aid those in desperate need consistent with the lexical priority of the dignity of persons over the price of the inclinations? Of course, on the one hand, it is commonly maintained that killing some persons to save many others fails to give due regard to the incomparable and absolute dignity of persons. On the other hand, it is maintained that respect for the dignity of persons does not require that one spend one’s discretionary income on saving lives rather than on one’s own personal projects. As long as one has done some minimum and indeterminate amount to help others, then one need not do any more. So the Kantian deontologist wants to use the dignity-price distinction to resolve conflicting grounds of obligation in an intuitively acceptable way, but it is far from obvious why allowing a loss of dignity for the sake of something with price is consistent with the dignity principle. In short, ordinary morality permits one to place the satisfaction of one’s inclinations above a concern for the dignity of all. Consequentialists have produced indirect justifications for many of these common intuitive judgments; it would seem that those appealing to the dignity principle must rely on similar arguments. Finally</w:t>
      </w:r>
      <w:r w:rsidRPr="0011590F">
        <w:rPr>
          <w:sz w:val="16"/>
          <w:highlight w:val="green"/>
        </w:rPr>
        <w:t xml:space="preserve">, </w:t>
      </w:r>
      <w:r w:rsidRPr="0011590F">
        <w:rPr>
          <w:highlight w:val="green"/>
          <w:u w:val="single"/>
        </w:rPr>
        <w:t>even if one grants that saving two persons with dignity cannot outweigh</w:t>
      </w:r>
      <w:r w:rsidRPr="00EE68B9">
        <w:rPr>
          <w:sz w:val="16"/>
        </w:rPr>
        <w:t xml:space="preserve"> and compensate for </w:t>
      </w:r>
      <w:r w:rsidRPr="0011590F">
        <w:rPr>
          <w:highlight w:val="green"/>
          <w:u w:val="single"/>
        </w:rPr>
        <w:t>killing one</w:t>
      </w:r>
      <w:r w:rsidRPr="00EE68B9">
        <w:rPr>
          <w:sz w:val="16"/>
        </w:rPr>
        <w:t>—because dignity cannot be added and summed in this way—</w:t>
      </w:r>
      <w:r w:rsidRPr="0011590F">
        <w:rPr>
          <w:highlight w:val="green"/>
          <w:u w:val="single"/>
        </w:rPr>
        <w:t>this</w:t>
      </w:r>
      <w:r w:rsidRPr="00EE68B9">
        <w:rPr>
          <w:sz w:val="16"/>
        </w:rPr>
        <w:t xml:space="preserve"> point </w:t>
      </w:r>
      <w:r w:rsidRPr="0011590F">
        <w:rPr>
          <w:highlight w:val="green"/>
          <w:u w:val="single"/>
        </w:rPr>
        <w:t>still does not justify deontological constraints</w:t>
      </w:r>
      <w:r w:rsidRPr="0011590F">
        <w:rPr>
          <w:sz w:val="16"/>
          <w:highlight w:val="green"/>
        </w:rPr>
        <w:t>.</w:t>
      </w:r>
      <w:r w:rsidRPr="00EE68B9">
        <w:rPr>
          <w:sz w:val="16"/>
        </w:rPr>
        <w:t xml:space="preserve"> On the extreme interpretation, why would not killing one person be a stronger obligation than saving two persons? If I am concerned with the priceless dignity of each, it would seem that I may still save two; it is just that my reason cannot be that the two compensate for the loss of the one. Consider Hill’s example of a priceless object: If I can save two of three priceless statutes only by destroying one, then I cannot claim that saving two makes up for the loss of the one. But similarly, the loss of the two is not outweighed by the one that was not destroyed. Indeed, even if dignity cannot be simply summed up, how is the extreme interpretation inconsistent with the idea that I should save as many priceless objects as possible? </w:t>
      </w:r>
      <w:r w:rsidRPr="0011590F">
        <w:rPr>
          <w:highlight w:val="green"/>
          <w:u w:val="single"/>
        </w:rPr>
        <w:t>Even if two do not simply outweigh</w:t>
      </w:r>
      <w:r w:rsidRPr="00EE68B9">
        <w:rPr>
          <w:sz w:val="16"/>
        </w:rPr>
        <w:t xml:space="preserve"> and thus compensate </w:t>
      </w:r>
      <w:r w:rsidRPr="0011590F">
        <w:rPr>
          <w:sz w:val="16"/>
          <w:highlight w:val="green"/>
        </w:rPr>
        <w:t xml:space="preserve">for </w:t>
      </w:r>
      <w:r w:rsidRPr="0011590F">
        <w:rPr>
          <w:highlight w:val="green"/>
          <w:u w:val="single"/>
        </w:rPr>
        <w:t>the loss of the one, each is priceless; thus, I have good reason to save as many as I can</w:t>
      </w:r>
      <w:r w:rsidRPr="00EE68B9">
        <w:rPr>
          <w:sz w:val="16"/>
        </w:rPr>
        <w:t xml:space="preserve">. In short, it is not clear how the.extreme interpretation justifies the ordinary killing/letting-die distinction or even how it conflicts with the conclusion that </w:t>
      </w:r>
      <w:r w:rsidRPr="002E2D5C">
        <w:rPr>
          <w:u w:val="single"/>
        </w:rPr>
        <w:t>the more persons with dignity who are saved, the better.</w:t>
      </w:r>
    </w:p>
    <w:p w:rsidR="00AD7740" w:rsidRPr="00D70481" w:rsidRDefault="00AD7740" w:rsidP="00AD7740">
      <w:pPr>
        <w:rPr>
          <w:rFonts w:asciiTheme="minorHAnsi" w:hAnsiTheme="minorHAnsi"/>
        </w:rPr>
      </w:pPr>
    </w:p>
    <w:p w:rsidR="00AD7740" w:rsidRDefault="00AD7740" w:rsidP="00AD7740">
      <w:pPr>
        <w:pStyle w:val="Heading1"/>
        <w:rPr>
          <w:rFonts w:asciiTheme="minorHAnsi" w:hAnsiTheme="minorHAnsi"/>
        </w:rPr>
      </w:pPr>
      <w:r w:rsidRPr="00D70481">
        <w:rPr>
          <w:rFonts w:asciiTheme="minorHAnsi" w:hAnsiTheme="minorHAnsi"/>
        </w:rPr>
        <w:t>Topicality</w:t>
      </w:r>
    </w:p>
    <w:p w:rsidR="00AD7740" w:rsidRDefault="00AD7740" w:rsidP="00AD7740"/>
    <w:p w:rsidR="00AD7740" w:rsidRDefault="00AD7740" w:rsidP="00AD7740">
      <w:pPr>
        <w:rPr>
          <w:rStyle w:val="Style13ptBold"/>
        </w:rPr>
      </w:pPr>
      <w:r>
        <w:rPr>
          <w:rStyle w:val="Style13ptBold"/>
        </w:rPr>
        <w:t>Limits good. Their kritik doesn’t make sense…. We are just trying to engage the aff which is inherently vague. Holding them to implementing a specific USFG action means that we can engage and read international CPs and things like that. Should solve the aff</w:t>
      </w:r>
    </w:p>
    <w:p w:rsidR="00AD7740" w:rsidRDefault="00AD7740" w:rsidP="00AD7740">
      <w:pPr>
        <w:rPr>
          <w:rStyle w:val="Style13ptBold"/>
        </w:rPr>
      </w:pPr>
    </w:p>
    <w:p w:rsidR="00AD7740" w:rsidRPr="002F6596" w:rsidRDefault="00AD7740" w:rsidP="00AD7740">
      <w:pPr>
        <w:rPr>
          <w:rStyle w:val="Style13ptBold"/>
        </w:rPr>
      </w:pPr>
      <w:r>
        <w:rPr>
          <w:rStyle w:val="Style13ptBold"/>
        </w:rPr>
        <w:t>Extra T is also a voter – no reason that they should be able to reorient toward the topic. Justifies affs doing infinite things ABOUT the resolution that aren’t a direct action of the plan and means we can never gain specific offense which makes it way harder to be negative.</w:t>
      </w:r>
    </w:p>
    <w:p w:rsidR="00AD7740" w:rsidRDefault="00AD7740" w:rsidP="00AD7740">
      <w:pPr>
        <w:pStyle w:val="Heading1"/>
        <w:rPr>
          <w:rFonts w:asciiTheme="minorHAnsi" w:hAnsiTheme="minorHAnsi"/>
        </w:rPr>
      </w:pPr>
      <w:r>
        <w:rPr>
          <w:rFonts w:asciiTheme="minorHAnsi" w:hAnsiTheme="minorHAnsi"/>
        </w:rPr>
        <w:t>USFG PIC</w:t>
      </w:r>
    </w:p>
    <w:p w:rsidR="00AD7740" w:rsidRDefault="00AD7740" w:rsidP="00AD7740"/>
    <w:p w:rsidR="00AD7740" w:rsidRPr="00713D71" w:rsidRDefault="00AD7740" w:rsidP="00AD7740">
      <w:r>
        <w:t>Just read some fucking Kappeler cards – starting with a state is bad. The fact that they read a plan externalizes agency….</w:t>
      </w:r>
    </w:p>
    <w:p w:rsidR="004817C3" w:rsidRPr="00AD7740" w:rsidRDefault="004817C3" w:rsidP="00AD7740"/>
    <w:sectPr w:rsidR="004817C3" w:rsidRPr="00AD7740" w:rsidSect="00290758">
      <w:pgSz w:w="12240" w:h="15840"/>
      <w:pgMar w:top="1440" w:right="1440" w:bottom="1440" w:left="1440" w:gutter="0"/>
      <w:docGrid w:linePitch="360"/>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Franklin Gothic Heavy">
    <w:altName w:val="Cambria"/>
    <w:charset w:val="00"/>
    <w:family w:val="swiss"/>
    <w:pitch w:val="variable"/>
    <w:sig w:usb0="00000287" w:usb1="00000000" w:usb2="00000000" w:usb3="00000000" w:csb0="0000009F" w:csb1="00000000"/>
  </w:font>
  <w:font w:name="SimSun">
    <w:altName w:val="宋体"/>
    <w:charset w:val="86"/>
    <w:family w:val="auto"/>
    <w:pitch w:val="variable"/>
    <w:sig w:usb0="00000003" w:usb1="288F0000" w:usb2="00000016" w:usb3="00000000" w:csb0="00040001" w:csb1="00000000"/>
  </w:font>
  <w:font w:name="Lucida Grande">
    <w:panose1 w:val="02090806020004020304"/>
    <w:charset w:val="00"/>
    <w:family w:val="auto"/>
    <w:pitch w:val="variable"/>
    <w:sig w:usb0="00000003" w:usb1="00000000" w:usb2="00000000" w:usb3="00000000" w:csb0="00000001" w:csb1="00000000"/>
  </w:font>
  <w:font w:name="Arial Narrow">
    <w:panose1 w:val="020B0506020202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Light">
    <w:altName w:val="Cambria"/>
    <w:charset w:val="00"/>
    <w:family w:val="swiss"/>
    <w:pitch w:val="variable"/>
    <w:sig w:usb0="A00002EF" w:usb1="4000207B" w:usb2="00000000" w:usb3="00000000" w:csb0="0000019F" w:csb1="00000000"/>
  </w:font>
</w:font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attachedTemplate r:id="rId1"/>
  <w:doNotTrackMoves/>
  <w:defaultTabStop w:val="720"/>
  <w:characterSpacingControl w:val="doNotCompress"/>
  <w:compat/>
  <w:docVars>
    <w:docVar w:name="RibbonPointer" w:val="316667460"/>
    <w:docVar w:name="VerbatimVersion" w:val="5.0"/>
  </w:docVars>
  <w:rsids>
    <w:rsidRoot w:val="004817C3"/>
    <w:rsid w:val="000139A3"/>
    <w:rsid w:val="00021A27"/>
    <w:rsid w:val="00066924"/>
    <w:rsid w:val="000A4591"/>
    <w:rsid w:val="00100833"/>
    <w:rsid w:val="00104529"/>
    <w:rsid w:val="001129C8"/>
    <w:rsid w:val="00177B7D"/>
    <w:rsid w:val="0018322D"/>
    <w:rsid w:val="001B5776"/>
    <w:rsid w:val="00251FC7"/>
    <w:rsid w:val="00254403"/>
    <w:rsid w:val="002832F9"/>
    <w:rsid w:val="002855A7"/>
    <w:rsid w:val="00290758"/>
    <w:rsid w:val="002F69A9"/>
    <w:rsid w:val="00315690"/>
    <w:rsid w:val="00325646"/>
    <w:rsid w:val="00371E7B"/>
    <w:rsid w:val="003902BA"/>
    <w:rsid w:val="003A09E2"/>
    <w:rsid w:val="00407037"/>
    <w:rsid w:val="004605D6"/>
    <w:rsid w:val="004817C3"/>
    <w:rsid w:val="004A07AB"/>
    <w:rsid w:val="004B082D"/>
    <w:rsid w:val="004C60E8"/>
    <w:rsid w:val="004E3579"/>
    <w:rsid w:val="004F39E0"/>
    <w:rsid w:val="00537BD5"/>
    <w:rsid w:val="006065BD"/>
    <w:rsid w:val="00620892"/>
    <w:rsid w:val="00665003"/>
    <w:rsid w:val="00747F4C"/>
    <w:rsid w:val="007558D9"/>
    <w:rsid w:val="007A167D"/>
    <w:rsid w:val="007F5B66"/>
    <w:rsid w:val="00823A1C"/>
    <w:rsid w:val="00845B9D"/>
    <w:rsid w:val="00860984"/>
    <w:rsid w:val="00880B58"/>
    <w:rsid w:val="008B3ECB"/>
    <w:rsid w:val="008C1B2E"/>
    <w:rsid w:val="0091627E"/>
    <w:rsid w:val="00946627"/>
    <w:rsid w:val="009E1922"/>
    <w:rsid w:val="00A21E40"/>
    <w:rsid w:val="00A23581"/>
    <w:rsid w:val="00A93661"/>
    <w:rsid w:val="00A95652"/>
    <w:rsid w:val="00AD7740"/>
    <w:rsid w:val="00B33C6D"/>
    <w:rsid w:val="00B4508F"/>
    <w:rsid w:val="00B8057C"/>
    <w:rsid w:val="00B90FBD"/>
    <w:rsid w:val="00BF593B"/>
    <w:rsid w:val="00C83417"/>
    <w:rsid w:val="00CD736E"/>
    <w:rsid w:val="00CE161E"/>
    <w:rsid w:val="00CF59A8"/>
    <w:rsid w:val="00D325A9"/>
    <w:rsid w:val="00D36A8A"/>
    <w:rsid w:val="00D71170"/>
    <w:rsid w:val="00D805A4"/>
    <w:rsid w:val="00DA6538"/>
    <w:rsid w:val="00DB5C88"/>
    <w:rsid w:val="00E2592E"/>
    <w:rsid w:val="00E360B9"/>
    <w:rsid w:val="00ED30CF"/>
    <w:rsid w:val="00F176EF"/>
    <w:rsid w:val="00FB794E"/>
    <w:rsid w:val="00FF53A6"/>
  </w:rsids>
  <m:mathPr>
    <m:mathFont m:val="MT Extra"/>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Date" w:uiPriority="0"/>
    <w:lsdException w:name="Strong" w:qFormat="1"/>
    <w:lsdException w:name="Emphasis" w:semiHidden="0" w:uiPriority="7" w:unhideWhenUsed="0" w:qFormat="1"/>
    <w:lsdException w:name="No List" w:uiPriority="0"/>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832F9"/>
    <w:rPr>
      <w:rFonts w:ascii="Calibri" w:hAnsi="Calibri"/>
    </w:rPr>
  </w:style>
  <w:style w:type="paragraph" w:styleId="Heading1">
    <w:name w:val="heading 1"/>
    <w:aliases w:val="Pocket"/>
    <w:basedOn w:val="Normal"/>
    <w:next w:val="Normal"/>
    <w:link w:val="Heading1Char"/>
    <w:autoRedefine/>
    <w:qFormat/>
    <w:rsid w:val="002832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832F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2832F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No Spacing1111,No Spacing1121,TAG"/>
    <w:basedOn w:val="Normal"/>
    <w:next w:val="Normal"/>
    <w:link w:val="Heading4Char"/>
    <w:autoRedefine/>
    <w:uiPriority w:val="3"/>
    <w:unhideWhenUsed/>
    <w:qFormat/>
    <w:rsid w:val="002832F9"/>
    <w:pPr>
      <w:keepNext/>
      <w:keepLines/>
      <w:spacing w:before="40" w:after="0"/>
      <w:outlineLvl w:val="3"/>
    </w:pPr>
    <w:rPr>
      <w:rFonts w:eastAsiaTheme="majorEastAsia" w:cstheme="majorBidi"/>
      <w:b/>
      <w:iCs/>
      <w:sz w:val="26"/>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aliases w:val="Pocket Char"/>
    <w:basedOn w:val="DefaultParagraphFont"/>
    <w:link w:val="Heading1"/>
    <w:rsid w:val="002832F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832F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832F9"/>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3"/>
    <w:rsid w:val="002832F9"/>
    <w:rPr>
      <w:rFonts w:ascii="Calibri" w:eastAsiaTheme="majorEastAsia" w:hAnsi="Calibri" w:cstheme="majorBidi"/>
      <w:b/>
      <w:iCs/>
      <w:sz w:val="26"/>
    </w:rPr>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Debate"/>
    <w:basedOn w:val="DefaultParagraphFont"/>
    <w:link w:val="textbold"/>
    <w:uiPriority w:val="7"/>
    <w:qFormat/>
    <w:rsid w:val="002832F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2832F9"/>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c"/>
    <w:basedOn w:val="DefaultParagraphFont"/>
    <w:uiPriority w:val="6"/>
    <w:qFormat/>
    <w:rsid w:val="002832F9"/>
    <w:rPr>
      <w:b w:val="0"/>
      <w:sz w:val="22"/>
      <w:u w:val="single"/>
    </w:rPr>
  </w:style>
  <w:style w:type="character" w:styleId="Hyperlink">
    <w:name w:val="Hyperlink"/>
    <w:aliases w:val="heading 1 (block title),Card Text,Important,Read,Internet Link"/>
    <w:basedOn w:val="DefaultParagraphFont"/>
    <w:uiPriority w:val="99"/>
    <w:unhideWhenUsed/>
    <w:rsid w:val="002832F9"/>
    <w:rPr>
      <w:color w:val="auto"/>
      <w:u w:val="none"/>
    </w:rPr>
  </w:style>
  <w:style w:type="character" w:styleId="FollowedHyperlink">
    <w:name w:val="FollowedHyperlink"/>
    <w:basedOn w:val="DefaultParagraphFont"/>
    <w:uiPriority w:val="99"/>
    <w:semiHidden/>
    <w:unhideWhenUsed/>
    <w:rsid w:val="002832F9"/>
    <w:rPr>
      <w:color w:val="auto"/>
      <w:u w:val="none"/>
    </w:rPr>
  </w:style>
  <w:style w:type="paragraph" w:styleId="NormalWeb">
    <w:name w:val="Normal (Web)"/>
    <w:basedOn w:val="Normal"/>
    <w:uiPriority w:val="99"/>
    <w:semiHidden/>
    <w:unhideWhenUsed/>
    <w:rsid w:val="004817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4817C3"/>
  </w:style>
  <w:style w:type="paragraph" w:customStyle="1" w:styleId="CardIndented">
    <w:name w:val="Card (Indented)"/>
    <w:basedOn w:val="Normal"/>
    <w:link w:val="CardIndentedChar"/>
    <w:qFormat/>
    <w:rsid w:val="004817C3"/>
    <w:pPr>
      <w:ind w:left="288"/>
    </w:pPr>
    <w:rPr>
      <w:rFonts w:cs="Calibri"/>
    </w:rPr>
  </w:style>
  <w:style w:type="character" w:customStyle="1" w:styleId="CardIndentedChar">
    <w:name w:val="Card (Indented) Char"/>
    <w:basedOn w:val="DefaultParagraphFont"/>
    <w:link w:val="CardIndented"/>
    <w:rsid w:val="004817C3"/>
    <w:rPr>
      <w:rFonts w:ascii="Calibri" w:hAnsi="Calibri" w:cs="Calibri"/>
    </w:rPr>
  </w:style>
  <w:style w:type="paragraph" w:customStyle="1" w:styleId="textbold">
    <w:name w:val="text bold"/>
    <w:basedOn w:val="Normal"/>
    <w:link w:val="Emphasis"/>
    <w:qFormat/>
    <w:rsid w:val="007A167D"/>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tag">
    <w:name w:val="tag"/>
    <w:basedOn w:val="Normal"/>
    <w:next w:val="Normal"/>
    <w:qFormat/>
    <w:rsid w:val="007A167D"/>
    <w:pPr>
      <w:spacing w:after="0" w:line="240" w:lineRule="auto"/>
    </w:pPr>
    <w:rPr>
      <w:rFonts w:ascii="Times New Roman" w:eastAsia="Calibri" w:hAnsi="Times New Roman" w:cs="Times New Roman"/>
      <w:b/>
      <w:sz w:val="24"/>
    </w:rPr>
  </w:style>
  <w:style w:type="character" w:customStyle="1" w:styleId="cite">
    <w:name w:val="cite"/>
    <w:aliases w:val="Heading 3 Char Char Char,Char Char Char1, Char Char Char, Char Char Char1,Heading 3 Char1,Heading 3 Char Char Char1,Char Char2,Char Char,Citation Char,Underlined Text Char,Block Writing Char,Heading 3 Char Char Char Char,Index Headers Char, Char Ch"/>
    <w:qFormat/>
    <w:rsid w:val="007A167D"/>
    <w:rPr>
      <w:rFonts w:ascii="Times New Roman" w:hAnsi="Times New Roman"/>
      <w:b/>
      <w:sz w:val="24"/>
    </w:rPr>
  </w:style>
  <w:style w:type="paragraph" w:customStyle="1" w:styleId="card">
    <w:name w:val="card"/>
    <w:basedOn w:val="Normal"/>
    <w:next w:val="Normal"/>
    <w:link w:val="cardChar"/>
    <w:qFormat/>
    <w:rsid w:val="007A167D"/>
    <w:pPr>
      <w:spacing w:after="0" w:line="240" w:lineRule="auto"/>
      <w:ind w:left="288" w:right="288"/>
    </w:pPr>
    <w:rPr>
      <w:rFonts w:ascii="Georgia" w:eastAsia="Calibri" w:hAnsi="Georgia" w:cs="Times New Roman"/>
    </w:rPr>
  </w:style>
  <w:style w:type="character" w:customStyle="1" w:styleId="cardChar">
    <w:name w:val="card Char"/>
    <w:link w:val="card"/>
    <w:rsid w:val="007A167D"/>
    <w:rPr>
      <w:rFonts w:ascii="Georgia" w:eastAsia="Calibri" w:hAnsi="Georgia" w:cs="Times New Roman"/>
    </w:rPr>
  </w:style>
  <w:style w:type="character" w:customStyle="1" w:styleId="underline">
    <w:name w:val="underline"/>
    <w:qFormat/>
    <w:rsid w:val="007A167D"/>
    <w:rPr>
      <w:b/>
      <w:u w:val="single"/>
    </w:rPr>
  </w:style>
  <w:style w:type="character" w:customStyle="1" w:styleId="Emphasis2">
    <w:name w:val="Emphasis2"/>
    <w:rsid w:val="007558D9"/>
    <w:rPr>
      <w:rFonts w:ascii="Franklin Gothic Heavy" w:hAnsi="Franklin Gothic Heavy"/>
      <w:iCs/>
      <w:u w:val="single"/>
    </w:rPr>
  </w:style>
  <w:style w:type="paragraph" w:customStyle="1" w:styleId="Card0">
    <w:name w:val="Card"/>
    <w:basedOn w:val="Normal"/>
    <w:rsid w:val="007558D9"/>
    <w:rPr>
      <w:rFonts w:ascii="Georgia" w:eastAsia="SimSun" w:hAnsi="Georgia" w:cs="Times New Roman"/>
      <w:sz w:val="16"/>
      <w:lang w:eastAsia="zh-CN"/>
    </w:rPr>
  </w:style>
  <w:style w:type="paragraph" w:styleId="Date">
    <w:name w:val="Date"/>
    <w:basedOn w:val="Normal"/>
    <w:next w:val="Normal"/>
    <w:link w:val="DateChar"/>
    <w:unhideWhenUsed/>
    <w:rsid w:val="007558D9"/>
    <w:pPr>
      <w:widowControl w:val="0"/>
      <w:suppressAutoHyphens/>
    </w:pPr>
    <w:rPr>
      <w:rFonts w:ascii="Times New Roman" w:eastAsia="Times New Roman" w:hAnsi="Times New Roman" w:cs="Times New Roman"/>
      <w:sz w:val="20"/>
      <w:szCs w:val="24"/>
      <w:lang w:eastAsia="ar-SA"/>
    </w:rPr>
  </w:style>
  <w:style w:type="character" w:customStyle="1" w:styleId="DateChar">
    <w:name w:val="Date Char"/>
    <w:basedOn w:val="DefaultParagraphFont"/>
    <w:link w:val="Date"/>
    <w:rsid w:val="007558D9"/>
    <w:rPr>
      <w:rFonts w:ascii="Times New Roman" w:eastAsia="Times New Roman" w:hAnsi="Times New Roman" w:cs="Times New Roman"/>
      <w:sz w:val="20"/>
      <w:szCs w:val="24"/>
      <w:lang w:eastAsia="ar-SA"/>
    </w:rPr>
  </w:style>
  <w:style w:type="paragraph" w:styleId="DocumentMap">
    <w:name w:val="Document Map"/>
    <w:basedOn w:val="Normal"/>
    <w:link w:val="DocumentMapChar"/>
    <w:uiPriority w:val="99"/>
    <w:semiHidden/>
    <w:unhideWhenUsed/>
    <w:rsid w:val="00AD7740"/>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AD7740"/>
    <w:rPr>
      <w:rFonts w:ascii="Lucida Grande" w:hAnsi="Lucida Grande"/>
      <w:sz w:val="24"/>
      <w:szCs w:val="24"/>
    </w:rPr>
  </w:style>
  <w:style w:type="paragraph" w:customStyle="1" w:styleId="CardText1">
    <w:name w:val="Card Text 1"/>
    <w:link w:val="CardText1Char"/>
    <w:rsid w:val="00AD7740"/>
    <w:pPr>
      <w:spacing w:after="0" w:line="240" w:lineRule="auto"/>
    </w:pPr>
    <w:rPr>
      <w:rFonts w:ascii="Arial Narrow" w:eastAsia="Times New Roman" w:hAnsi="Arial Narrow" w:cs="Times New Roman"/>
      <w:color w:val="000000"/>
      <w:u w:val="single"/>
    </w:rPr>
  </w:style>
  <w:style w:type="character" w:customStyle="1" w:styleId="CardText1Char">
    <w:name w:val="Card Text 1 Char"/>
    <w:link w:val="CardText1"/>
    <w:rsid w:val="00AD7740"/>
    <w:rPr>
      <w:rFonts w:ascii="Arial Narrow" w:eastAsia="Times New Roman" w:hAnsi="Arial Narrow" w:cs="Times New Roman"/>
      <w:color w:val="000000"/>
      <w:u w:val="single"/>
    </w:rPr>
  </w:style>
  <w:style w:type="character" w:customStyle="1" w:styleId="Debate-CardTagandCite-F6Char">
    <w:name w:val="Debate- Card Tag and Cite- F6 Char"/>
    <w:link w:val="Debate-CardTagandCite-F6"/>
    <w:locked/>
    <w:rsid w:val="00AD7740"/>
    <w:rPr>
      <w:rFonts w:ascii="Georgia" w:hAnsi="Georgia"/>
      <w:b/>
    </w:rPr>
  </w:style>
  <w:style w:type="paragraph" w:customStyle="1" w:styleId="Debate-CardTagandCite-F6">
    <w:name w:val="Debate- Card Tag and Cite- F6"/>
    <w:basedOn w:val="Normal"/>
    <w:link w:val="Debate-CardTagandCite-F6Char"/>
    <w:qFormat/>
    <w:rsid w:val="00AD7740"/>
    <w:pPr>
      <w:contextualSpacing/>
    </w:pPr>
    <w:rPr>
      <w:rFonts w:ascii="Georgia" w:hAnsi="Georgia"/>
      <w:b/>
    </w:rPr>
  </w:style>
  <w:style w:type="paragraph" w:customStyle="1" w:styleId="CardTagandCite">
    <w:name w:val="Card Tag and Cite"/>
    <w:next w:val="Normal"/>
    <w:link w:val="CardTagandCiteChar"/>
    <w:rsid w:val="00AD7740"/>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link w:val="CardTagandCite"/>
    <w:rsid w:val="00AD7740"/>
    <w:rPr>
      <w:rFonts w:ascii="Arial Narrow" w:eastAsia="Times New Roman" w:hAnsi="Arial Narrow" w:cs="Times New Roman"/>
      <w:b/>
      <w:sz w:val="26"/>
      <w:szCs w:val="24"/>
    </w:rPr>
  </w:style>
  <w:style w:type="character" w:customStyle="1" w:styleId="CardText2Char">
    <w:name w:val="Card Text 2 Char"/>
    <w:link w:val="CardText2"/>
    <w:rsid w:val="00AD7740"/>
    <w:rPr>
      <w:rFonts w:ascii="Arial Narrow" w:eastAsia="Times New Roman" w:hAnsi="Arial Narrow"/>
      <w:b/>
      <w:color w:val="000000"/>
      <w:u w:val="single"/>
    </w:rPr>
  </w:style>
  <w:style w:type="paragraph" w:customStyle="1" w:styleId="CardText2">
    <w:name w:val="Card Text 2"/>
    <w:basedOn w:val="CardText1"/>
    <w:link w:val="CardText2Char"/>
    <w:rsid w:val="00AD7740"/>
    <w:rPr>
      <w:rFonts w:cstheme="minorBidi"/>
      <w:b/>
    </w:rPr>
  </w:style>
</w:styles>
</file>

<file path=word/webSettings.xml><?xml version="1.0" encoding="utf-8"?>
<w:webSettings xmlns:r="http://schemas.openxmlformats.org/officeDocument/2006/relationships" xmlns:w="http://schemas.openxmlformats.org/wordprocessingml/2006/main">
  <w:divs>
    <w:div w:id="485586462">
      <w:bodyDiv w:val="1"/>
      <w:marLeft w:val="0"/>
      <w:marRight w:val="0"/>
      <w:marTop w:val="0"/>
      <w:marBottom w:val="0"/>
      <w:divBdr>
        <w:top w:val="none" w:sz="0" w:space="0" w:color="auto"/>
        <w:left w:val="none" w:sz="0" w:space="0" w:color="auto"/>
        <w:bottom w:val="none" w:sz="0" w:space="0" w:color="auto"/>
        <w:right w:val="none" w:sz="0" w:space="0" w:color="auto"/>
      </w:divBdr>
    </w:div>
    <w:div w:id="135438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climos.com/pubs/2009/Climos_Why_OIF-2009-03-12.pdf"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mailer.fsu.edu/~psteinbe/garnet-psteinbe/Annals%20Offprint2.pdf" TargetMode="External"/><Relationship Id="rId6" Type="http://schemas.openxmlformats.org/officeDocument/2006/relationships/hyperlink" Target="http://www.elementascience.org/article/fetchArticleInfo.action?articleURI=info%3Adoi%2F10.12952%2Fjournal.elementa.000023" TargetMode="External"/><Relationship Id="rId7" Type="http://schemas.openxmlformats.org/officeDocument/2006/relationships/hyperlink" Target="http://www.smh.com.au/environment/climate-change/climate-change-could-make-humans-extinct-warns-health-expert-20140330-35rus.html" TargetMode="External"/><Relationship Id="rId8" Type="http://schemas.openxmlformats.org/officeDocument/2006/relationships/hyperlink" Target="http://www.tandfonline.com/action/doSearch?action=runSearch&amp;type=advanced&amp;result=true&amp;prevSearch=%2Bauthorsfield%3A(Salvador%2C+Michael)" TargetMode="External"/><Relationship Id="rId9" Type="http://schemas.openxmlformats.org/officeDocument/2006/relationships/hyperlink" Target="http://www.tandfonline.com/action/doSearch?action=runSearch&amp;type=advanced&amp;result=true&amp;prevSearch=%2Bauthorsfield%3A(Norton%2C+Todd)" TargetMode="External"/><Relationship Id="rId10" Type="http://schemas.openxmlformats.org/officeDocument/2006/relationships/hyperlink" Target="http://dx.doi.org/10.1080/17524032.2010.5447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ddah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a="http://schemas.openxmlformats.org/drawingml/2006/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\Users\nddah_000\AppData\Roaming\Microsoft\Templates\Debate.dotm</Template>
  <TotalTime>149</TotalTime>
  <Pages>28</Pages>
  <Words>11257</Words>
  <Characters>64166</Characters>
  <Application>Microsoft Macintosh Word</Application>
  <DocSecurity>0</DocSecurity>
  <Lines>534</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nddah_000</dc:creator>
  <cp:keywords>5.0</cp:keywords>
  <dc:description/>
  <cp:lastModifiedBy>NICOLE SERRANO</cp:lastModifiedBy>
  <cp:revision>7</cp:revision>
  <dcterms:created xsi:type="dcterms:W3CDTF">2014-07-29T20:01:00Z</dcterms:created>
  <dcterms:modified xsi:type="dcterms:W3CDTF">2014-08-19T16:40:00Z</dcterms:modified>
</cp:coreProperties>
</file>