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6345" w:rsidRDefault="006F4591" w:rsidP="006F4591">
      <w:pPr>
        <w:pStyle w:val="Heading1"/>
      </w:pPr>
      <w:r>
        <w:t>Afro Pessimism Core</w:t>
      </w:r>
    </w:p>
    <w:p w:rsidR="000E6345" w:rsidRPr="005661A5" w:rsidRDefault="000E6345">
      <w:pPr>
        <w:rPr>
          <w:rFonts w:ascii="Verdana" w:hAnsi="Verdana"/>
          <w:sz w:val="24"/>
          <w:szCs w:val="24"/>
        </w:rPr>
      </w:pPr>
      <w:r w:rsidRPr="005661A5">
        <w:rPr>
          <w:rFonts w:ascii="Verdana" w:hAnsi="Verdana"/>
          <w:sz w:val="24"/>
          <w:szCs w:val="24"/>
        </w:rPr>
        <w:t xml:space="preserve">Lab Perspective: </w:t>
      </w:r>
    </w:p>
    <w:p w:rsidR="000E6345" w:rsidRPr="005661A5" w:rsidRDefault="000E6345">
      <w:pPr>
        <w:rPr>
          <w:rFonts w:ascii="Verdana" w:hAnsi="Verdana"/>
          <w:sz w:val="24"/>
          <w:szCs w:val="24"/>
        </w:rPr>
      </w:pPr>
      <w:r w:rsidRPr="005661A5">
        <w:rPr>
          <w:rFonts w:ascii="Verdana" w:hAnsi="Verdana"/>
          <w:sz w:val="24"/>
          <w:szCs w:val="24"/>
        </w:rPr>
        <w:t>The world is sculpted through the logic and sociological</w:t>
      </w:r>
      <w:r w:rsidR="00B16704" w:rsidRPr="005661A5">
        <w:rPr>
          <w:rFonts w:ascii="Verdana" w:hAnsi="Verdana"/>
          <w:sz w:val="24"/>
          <w:szCs w:val="24"/>
        </w:rPr>
        <w:t xml:space="preserve"> ordering of the Middle Passage; and modern surveillance policy is just another iteration of chattel slave logic. </w:t>
      </w:r>
      <w:r w:rsidR="005661A5">
        <w:rPr>
          <w:rFonts w:ascii="Verdana" w:hAnsi="Verdana"/>
          <w:sz w:val="24"/>
          <w:szCs w:val="24"/>
        </w:rPr>
        <w:t>The argument is functionally that there can be no hope for the black body within the current political system.</w:t>
      </w:r>
    </w:p>
    <w:p w:rsidR="00B16704" w:rsidRDefault="00B16704"/>
    <w:p w:rsidR="00B16704" w:rsidRDefault="00B16704"/>
    <w:p w:rsidR="00B16704" w:rsidRDefault="00B16704"/>
    <w:p w:rsidR="00B16704" w:rsidRDefault="00B16704"/>
    <w:p w:rsidR="00B16704" w:rsidRDefault="00B16704"/>
    <w:p w:rsidR="00B16704" w:rsidRDefault="00B16704"/>
    <w:p w:rsidR="00B16704" w:rsidRDefault="00B16704"/>
    <w:p w:rsidR="00B16704" w:rsidRDefault="00B16704"/>
    <w:p w:rsidR="00B16704" w:rsidRDefault="00B16704"/>
    <w:p w:rsidR="00B16704" w:rsidRDefault="00B16704"/>
    <w:p w:rsidR="00B16704" w:rsidRDefault="00B16704"/>
    <w:p w:rsidR="00B16704" w:rsidRDefault="00B16704"/>
    <w:p w:rsidR="00B16704" w:rsidRDefault="00B16704"/>
    <w:p w:rsidR="00B16704" w:rsidRDefault="00B16704"/>
    <w:p w:rsidR="00B16704" w:rsidRDefault="00B16704"/>
    <w:p w:rsidR="00B16704" w:rsidRDefault="00B16704"/>
    <w:p w:rsidR="00B16704" w:rsidRDefault="00B16704"/>
    <w:p w:rsidR="00B16704" w:rsidRDefault="00B16704"/>
    <w:p w:rsidR="00B16704" w:rsidRDefault="00B16704"/>
    <w:p w:rsidR="00B16704" w:rsidRDefault="00B16704"/>
    <w:p w:rsidR="00B16704" w:rsidRDefault="00B16704"/>
    <w:p w:rsidR="00B16704" w:rsidRDefault="00B16704"/>
    <w:p w:rsidR="00B16704" w:rsidRDefault="00B16704"/>
    <w:p w:rsidR="00B16704" w:rsidRDefault="00B16704"/>
    <w:p w:rsidR="00B16704" w:rsidRDefault="00B16704"/>
    <w:p w:rsidR="00B16704" w:rsidRDefault="00B16704"/>
    <w:p w:rsidR="00B16704" w:rsidRDefault="007D5B54" w:rsidP="006F4591">
      <w:pPr>
        <w:pStyle w:val="Heading2"/>
      </w:pPr>
      <w:r>
        <w:t xml:space="preserve">Links </w:t>
      </w:r>
    </w:p>
    <w:p w:rsidR="007D5B54" w:rsidRDefault="006F4591" w:rsidP="006F4591">
      <w:pPr>
        <w:pStyle w:val="Heading3"/>
      </w:pPr>
      <w:r>
        <w:t xml:space="preserve">Link - </w:t>
      </w:r>
      <w:r w:rsidR="007D5B54">
        <w:t>P</w:t>
      </w:r>
      <w:r>
        <w:t>rivacy</w:t>
      </w:r>
    </w:p>
    <w:p w:rsidR="007D5B54" w:rsidRDefault="007D5B54" w:rsidP="007D5B54"/>
    <w:p w:rsidR="007D5B54" w:rsidRDefault="007D5B54" w:rsidP="007D5B54">
      <w:r>
        <w:t xml:space="preserve">The very yearning for privacy is anti-black.  Black bodies have been historically banned from the public sphere and at the same time had to make their most intimate feelings, their pain, and thoughts available to whiteness at every turn. Black people have had to model interiority while having none of their own. Calls for rights and privacy are moves toward whiteness and against blackness. </w:t>
      </w:r>
    </w:p>
    <w:p w:rsidR="007D5B54" w:rsidRDefault="007D5B54" w:rsidP="007D5B54">
      <w:r>
        <w:t xml:space="preserve">And should be rejected on face </w:t>
      </w:r>
    </w:p>
    <w:p w:rsidR="007D5B54" w:rsidRPr="007D5B54" w:rsidRDefault="007D5B54" w:rsidP="007D5B54">
      <w:pPr>
        <w:rPr>
          <w:rFonts w:ascii="Verdana" w:hAnsi="Verdana"/>
          <w:sz w:val="16"/>
          <w:szCs w:val="16"/>
        </w:rPr>
      </w:pPr>
      <w:r w:rsidRPr="007D5B54">
        <w:rPr>
          <w:rFonts w:ascii="Verdana" w:hAnsi="Verdana"/>
          <w:b/>
          <w:sz w:val="24"/>
          <w:szCs w:val="24"/>
        </w:rPr>
        <w:t>CASTIGLIA</w:t>
      </w:r>
      <w:r>
        <w:t xml:space="preserve"> </w:t>
      </w:r>
      <w:r>
        <w:rPr>
          <w:rFonts w:ascii="Verdana" w:hAnsi="Verdana"/>
          <w:b/>
          <w:sz w:val="16"/>
          <w:szCs w:val="16"/>
        </w:rPr>
        <w:t xml:space="preserve">prof of English @ Penn State </w:t>
      </w:r>
      <w:r>
        <w:rPr>
          <w:rFonts w:ascii="Verdana" w:hAnsi="Verdana"/>
          <w:b/>
          <w:sz w:val="24"/>
          <w:szCs w:val="24"/>
        </w:rPr>
        <w:t xml:space="preserve">2015                                              </w:t>
      </w:r>
      <w:r>
        <w:rPr>
          <w:rFonts w:ascii="Verdana" w:hAnsi="Verdana"/>
          <w:sz w:val="16"/>
          <w:szCs w:val="16"/>
        </w:rPr>
        <w:t xml:space="preserve">Christopher; “Abolition’s racial interiors and the making of white civic depth </w:t>
      </w:r>
      <w:r w:rsidR="001C1872" w:rsidRPr="001C1872">
        <w:rPr>
          <w:rFonts w:ascii="Verdana" w:hAnsi="Verdana"/>
          <w:sz w:val="16"/>
          <w:szCs w:val="16"/>
        </w:rPr>
        <w:t>http://muse.jhu.edu.proxy2.cl.msu.edu/journals/american_literary_history/v014/14.1castiglia.pdf</w:t>
      </w:r>
      <w:r>
        <w:rPr>
          <w:rFonts w:ascii="Verdana" w:hAnsi="Verdana"/>
          <w:sz w:val="16"/>
          <w:szCs w:val="16"/>
        </w:rPr>
        <w:t xml:space="preserve"> </w:t>
      </w:r>
    </w:p>
    <w:p w:rsidR="007D5B54" w:rsidRDefault="007D5B54" w:rsidP="007D5B54">
      <w:pPr>
        <w:rPr>
          <w:b/>
          <w:u w:val="single"/>
        </w:rPr>
      </w:pPr>
      <w:r w:rsidRPr="007D5B54">
        <w:rPr>
          <w:b/>
          <w:u w:val="single"/>
        </w:rPr>
        <w:t>Although the displacement of citizenship onto divine will shares a logic of irresistibly expansive republicanism with nineteenth-century imperialism, the “privatizing” of citizenship to individual affect</w:t>
      </w:r>
      <w:r>
        <w:t xml:space="preserve"> </w:t>
      </w:r>
      <w:r w:rsidRPr="007D5B54">
        <w:rPr>
          <w:sz w:val="16"/>
          <w:szCs w:val="16"/>
        </w:rPr>
        <w:t>had equally conflicting results.</w:t>
      </w:r>
      <w:r>
        <w:t xml:space="preserve"> </w:t>
      </w:r>
      <w:r w:rsidRPr="007D5B54">
        <w:rPr>
          <w:b/>
          <w:u w:val="single"/>
        </w:rPr>
        <w:t>Since privileged Americans, in entering the public, risked evacuating the private, other Americans had to bear the burden of representing interiority in its threefold nature: morality, virtue, and affect.</w:t>
      </w:r>
      <w:r>
        <w:t xml:space="preserve"> </w:t>
      </w:r>
      <w:r w:rsidRPr="007D5B54">
        <w:rPr>
          <w:sz w:val="16"/>
          <w:szCs w:val="16"/>
        </w:rPr>
        <w:t>An extensive body of criticism has demonstrated that the association of white womanhood with a supposedly natural relationship to domestic privacy allowed white men to develop a commercial sphere unimpeded by emotional or moral qualms, while limiting the legal, social, and economic potentials of antebellum women.</w:t>
      </w:r>
      <w:r>
        <w:t xml:space="preserve"> </w:t>
      </w:r>
      <w:r w:rsidRPr="007D5B54">
        <w:rPr>
          <w:b/>
          <w:u w:val="single"/>
        </w:rPr>
        <w:t>Black Americans bore a</w:t>
      </w:r>
      <w:r>
        <w:t xml:space="preserve"> </w:t>
      </w:r>
      <w:r w:rsidRPr="007D5B54">
        <w:rPr>
          <w:b/>
          <w:u w:val="single"/>
        </w:rPr>
        <w:t>similar burden of interior representation, representing traits of piety, nurturance, and conjugal fidelity threatened by the outrages of slavery: mothers could not raise their children; husbands could not provide homes for wives or even ensure their wedding bond; women could not control their sexuality; slaves were not permitted a spiritual life. Constructed as pure, pious, and domestic, black Americans came to represent an already feminized privacy. The division of abolition authority into (black) privacy and (white) publicity meant, on the one hand, that black Americans themselves could not be represented as properly public figures</w:t>
      </w:r>
      <w:r>
        <w:t xml:space="preserve"> </w:t>
      </w:r>
      <w:r w:rsidRPr="007D5B54">
        <w:rPr>
          <w:sz w:val="16"/>
          <w:szCs w:val="16"/>
        </w:rPr>
        <w:t>(hence Garrison’s objections to Frederick Douglass’s decision to edit a newspaper and honor national institutions—that is, to enter the discourses of national publicity—himself, rather than through Garrison’s mediation).17</w:t>
      </w:r>
      <w:r>
        <w:t xml:space="preserve"> </w:t>
      </w:r>
      <w:r w:rsidRPr="007D5B54">
        <w:rPr>
          <w:b/>
          <w:u w:val="single"/>
        </w:rPr>
        <w:t>On the other hand, it meant that white abolitionists needed to pass through a black interior (experiencing, through sympathy, black pain so as to speak with a public authority), allowing themselves a racially bivalent persona that blacks themselves were denied. Although whites</w:t>
      </w:r>
      <w:r>
        <w:t xml:space="preserve"> such as Garrison </w:t>
      </w:r>
      <w:r w:rsidRPr="007D5B54">
        <w:rPr>
          <w:b/>
          <w:u w:val="single"/>
        </w:rPr>
        <w:t>could move in and out of the national symbolic, criticizing the nation so as paradoxically to gain ground in its public discourse, blacks, who had no privileged place in that public, were positioned as the unwavering bearers of (privatized, interiorized) virtue.</w:t>
      </w:r>
    </w:p>
    <w:p w:rsidR="007D5B54" w:rsidRDefault="007D5B54" w:rsidP="007D5B54">
      <w:pPr>
        <w:rPr>
          <w:b/>
          <w:u w:val="single"/>
        </w:rPr>
      </w:pPr>
    </w:p>
    <w:p w:rsidR="007D5B54" w:rsidRPr="007D5B54" w:rsidRDefault="007D5B54" w:rsidP="007D5B54">
      <w:pPr>
        <w:rPr>
          <w:b/>
          <w:u w:val="single"/>
        </w:rPr>
      </w:pPr>
    </w:p>
    <w:p w:rsidR="001C1872" w:rsidRDefault="006F4591" w:rsidP="006F4591">
      <w:pPr>
        <w:pStyle w:val="Heading3"/>
      </w:pPr>
      <w:r>
        <w:t xml:space="preserve">Link – </w:t>
      </w:r>
      <w:r w:rsidR="007D5B54">
        <w:t>Surveillance</w:t>
      </w:r>
      <w:r w:rsidR="001C1872">
        <w:t xml:space="preserve">/Racism </w:t>
      </w:r>
      <w:proofErr w:type="spellStart"/>
      <w:r>
        <w:t>Aff</w:t>
      </w:r>
      <w:proofErr w:type="spellEnd"/>
    </w:p>
    <w:p w:rsidR="001C1872" w:rsidRDefault="001C1872" w:rsidP="001C1872">
      <w:r>
        <w:t xml:space="preserve">The seeming benevolence of the </w:t>
      </w:r>
      <w:proofErr w:type="spellStart"/>
      <w:r>
        <w:t>aff</w:t>
      </w:r>
      <w:proofErr w:type="spellEnd"/>
      <w:r>
        <w:t xml:space="preserve"> is nothing but a cruel joke to allow more intimate surveillance of the black body sympathy </w:t>
      </w:r>
      <w:r w:rsidR="00962D59">
        <w:t xml:space="preserve">and promises are only meant to make black bodies ever more vulnerable to the </w:t>
      </w:r>
      <w:proofErr w:type="spellStart"/>
      <w:r w:rsidR="00962D59">
        <w:t>aff</w:t>
      </w:r>
      <w:proofErr w:type="spellEnd"/>
      <w:r w:rsidR="00962D59">
        <w:t xml:space="preserve"> we say </w:t>
      </w:r>
    </w:p>
    <w:p w:rsidR="00962D59" w:rsidRPr="00962D59" w:rsidRDefault="00962D59" w:rsidP="001C1872">
      <w:pPr>
        <w:rPr>
          <w:b/>
          <w:sz w:val="32"/>
          <w:szCs w:val="32"/>
        </w:rPr>
      </w:pPr>
      <w:r>
        <w:rPr>
          <w:b/>
          <w:sz w:val="32"/>
          <w:szCs w:val="32"/>
        </w:rPr>
        <w:t xml:space="preserve">OR NAW </w:t>
      </w:r>
    </w:p>
    <w:p w:rsidR="001C1872" w:rsidRPr="007D5B54" w:rsidRDefault="001C1872" w:rsidP="001C1872">
      <w:pPr>
        <w:rPr>
          <w:rFonts w:ascii="Verdana" w:hAnsi="Verdana"/>
          <w:sz w:val="16"/>
          <w:szCs w:val="16"/>
        </w:rPr>
      </w:pPr>
      <w:r w:rsidRPr="007D5B54">
        <w:rPr>
          <w:rFonts w:ascii="Verdana" w:hAnsi="Verdana"/>
          <w:b/>
          <w:sz w:val="24"/>
          <w:szCs w:val="24"/>
        </w:rPr>
        <w:t>CASTIGLIA</w:t>
      </w:r>
      <w:r>
        <w:t xml:space="preserve"> </w:t>
      </w:r>
      <w:r>
        <w:rPr>
          <w:rFonts w:ascii="Verdana" w:hAnsi="Verdana"/>
          <w:b/>
          <w:sz w:val="16"/>
          <w:szCs w:val="16"/>
        </w:rPr>
        <w:t xml:space="preserve">prof of English @ Penn State </w:t>
      </w:r>
      <w:r>
        <w:rPr>
          <w:rFonts w:ascii="Verdana" w:hAnsi="Verdana"/>
          <w:b/>
          <w:sz w:val="24"/>
          <w:szCs w:val="24"/>
        </w:rPr>
        <w:t xml:space="preserve">2015                                              </w:t>
      </w:r>
      <w:r>
        <w:rPr>
          <w:rFonts w:ascii="Verdana" w:hAnsi="Verdana"/>
          <w:sz w:val="16"/>
          <w:szCs w:val="16"/>
        </w:rPr>
        <w:t xml:space="preserve">Christopher; “Abolition’s racial interiors and the making of white civic depth </w:t>
      </w:r>
      <w:r w:rsidRPr="001C1872">
        <w:rPr>
          <w:rFonts w:ascii="Verdana" w:hAnsi="Verdana"/>
          <w:sz w:val="16"/>
          <w:szCs w:val="16"/>
        </w:rPr>
        <w:t>http://muse.jhu.edu.proxy2.cl.msu.edu/journals/american_literary_history/v014/14.1castiglia.pdf</w:t>
      </w:r>
      <w:r>
        <w:rPr>
          <w:rFonts w:ascii="Verdana" w:hAnsi="Verdana"/>
          <w:sz w:val="16"/>
          <w:szCs w:val="16"/>
        </w:rPr>
        <w:t xml:space="preserve"> </w:t>
      </w:r>
    </w:p>
    <w:p w:rsidR="00962D59" w:rsidRPr="00962D59" w:rsidRDefault="001C1872" w:rsidP="001C1872">
      <w:pPr>
        <w:rPr>
          <w:b/>
          <w:u w:val="single"/>
        </w:rPr>
      </w:pPr>
      <w:r w:rsidRPr="00962D59">
        <w:rPr>
          <w:b/>
          <w:u w:val="single"/>
        </w:rPr>
        <w:t>Sympathy is never simply an outpouring of individual sentiment; it is an affective register of more obviously collective social arrangements.4 Some contemporary critics have celebrated sympathy for creating a fellow feeling that prompts the privileged to imagine themselves in the place of the less fortunate.5 This</w:t>
      </w:r>
      <w:r>
        <w:t xml:space="preserve"> </w:t>
      </w:r>
      <w:r w:rsidRPr="00962D59">
        <w:rPr>
          <w:sz w:val="16"/>
          <w:szCs w:val="16"/>
        </w:rPr>
        <w:t>account of affective sociability builds on the first step in Adam Smith’s 1759</w:t>
      </w:r>
      <w:r>
        <w:t xml:space="preserve"> </w:t>
      </w:r>
      <w:r w:rsidRPr="00962D59">
        <w:rPr>
          <w:b/>
          <w:u w:val="single"/>
        </w:rPr>
        <w:t>Theory</w:t>
      </w:r>
      <w:r>
        <w:t xml:space="preserve"> </w:t>
      </w:r>
      <w:r w:rsidRPr="00962D59">
        <w:rPr>
          <w:sz w:val="16"/>
          <w:szCs w:val="16"/>
        </w:rPr>
        <w:t xml:space="preserve">of Moral Sentiments, which </w:t>
      </w:r>
      <w:r w:rsidRPr="00962D59">
        <w:rPr>
          <w:b/>
          <w:u w:val="single"/>
        </w:rPr>
        <w:t>argues that sympathizers create mental tableaux in which they see themselves in the place of the sufferer, thereby creating an imaginative bridge between socially separated peoples. Others have complicated such formulations of democratic sociability, noting how sympathy generates theatrical distance by creating suffering as a spectacle watched from afar.</w:t>
      </w:r>
      <w:r>
        <w:t xml:space="preserve">6 </w:t>
      </w:r>
      <w:r w:rsidRPr="00962D59">
        <w:rPr>
          <w:sz w:val="16"/>
          <w:szCs w:val="16"/>
        </w:rPr>
        <w:t xml:space="preserve">This second model makes a more careful use of Smith, who, denying the merger of sympathizer and sufferer, claims, “Mankind, though naturally sympathetic, never conceive, for what has befallen another, that degree of passion which naturally animates the person principally concerned” (26). Sympathetic identification, for Smith, is “but momentary,” kept in check by the sympathizers’ self-concern: “the thought that they themselves are not the real sufferers, continually intrudes itself upon them, and though it does not hinder them from conceiving a passion somewhat analogous to what is felt by the sufferer, hinders them from conceiving anything that approaches to the same degree of violence” (26–27). In both models, self-transformation lies with the person who extends sympathy. For Smith, however, sympathy also transforms the sufferer, who, sensing the </w:t>
      </w:r>
      <w:proofErr w:type="spellStart"/>
      <w:r w:rsidRPr="00962D59">
        <w:rPr>
          <w:sz w:val="16"/>
          <w:szCs w:val="16"/>
        </w:rPr>
        <w:t>spectatorial</w:t>
      </w:r>
      <w:proofErr w:type="spellEnd"/>
      <w:r w:rsidRPr="00962D59">
        <w:rPr>
          <w:sz w:val="16"/>
          <w:szCs w:val="16"/>
        </w:rPr>
        <w:t xml:space="preserve"> distance maintained by the cautious sympathizer, “longs for that relief which nothing can afford him but the entire concord of the affections of the spectators with his own” (26–27). The sufferer may achieve this “entire concord,” Smith writes, only “by lowering his passion to that pitch, in which the spectators are capable of going along with him. He must flatten, if I may be allowed to say so, the sharpness of its natural tone, in order to reduce it to harmony and concord with the emotions of those who are about him” (27).7</w:t>
      </w:r>
      <w:r>
        <w:t xml:space="preserve"> </w:t>
      </w:r>
      <w:r w:rsidRPr="00962D59">
        <w:rPr>
          <w:b/>
          <w:u w:val="single"/>
        </w:rPr>
        <w:t xml:space="preserve">If one expresses 36 Abolition’s Racial Interiors an emotion too extreme or a suffering too unusual, the audience will be unable to identify and will experience no sympathy. The burden therefore falls on the sufferer to conceal extremes or anomalies, or to translate them into scenarios with which the audience will be familiar. Sufferers must transform themselves, in a model of imagined </w:t>
      </w:r>
      <w:proofErr w:type="spellStart"/>
      <w:r w:rsidRPr="00962D59">
        <w:rPr>
          <w:b/>
          <w:u w:val="single"/>
        </w:rPr>
        <w:t>spectatorial</w:t>
      </w:r>
      <w:proofErr w:type="spellEnd"/>
      <w:r w:rsidRPr="00962D59">
        <w:rPr>
          <w:b/>
          <w:u w:val="single"/>
        </w:rPr>
        <w:t xml:space="preserve"> normalization</w:t>
      </w:r>
      <w:r>
        <w:t xml:space="preserve"> </w:t>
      </w:r>
      <w:r w:rsidRPr="00962D59">
        <w:rPr>
          <w:sz w:val="16"/>
          <w:szCs w:val="16"/>
        </w:rPr>
        <w:t>that Foucault, following Smith’s contemporary Jeremy Bentham, called</w:t>
      </w:r>
      <w:r>
        <w:t xml:space="preserve"> </w:t>
      </w:r>
      <w:proofErr w:type="spellStart"/>
      <w:r w:rsidRPr="00962D59">
        <w:rPr>
          <w:b/>
          <w:u w:val="single"/>
        </w:rPr>
        <w:t>panopticism</w:t>
      </w:r>
      <w:proofErr w:type="spellEnd"/>
      <w:r w:rsidRPr="00962D59">
        <w:rPr>
          <w:b/>
          <w:u w:val="single"/>
        </w:rPr>
        <w:t xml:space="preserve">: just as the spectators place themselves in the sufferer’s situation, </w:t>
      </w:r>
      <w:r>
        <w:t xml:space="preserve">Smith writes, </w:t>
      </w:r>
      <w:r w:rsidRPr="00962D59">
        <w:rPr>
          <w:b/>
          <w:u w:val="single"/>
        </w:rPr>
        <w:t>so the sufferer must “imagine in what manner he would be affected if he was only one of the spectators of his own situation” (28).8 In sympathetic abolition, for instance, the suffering of slaves might be shaped to correlate with texts white audiences had previously encountered: other slave narratives, white reports of slavery</w:t>
      </w:r>
      <w:r>
        <w:t xml:space="preserve"> </w:t>
      </w:r>
      <w:r w:rsidRPr="00962D59">
        <w:rPr>
          <w:sz w:val="16"/>
          <w:szCs w:val="16"/>
        </w:rPr>
        <w:t>such as Theodore Weld’s American Slavery As It Is: Testimony of a Thousand Witnesses (1839), or especially popular works of fiction such as Uncle Tom’s Cabin (1852).</w:t>
      </w:r>
      <w:r>
        <w:t xml:space="preserve"> </w:t>
      </w:r>
      <w:r w:rsidRPr="00962D59">
        <w:rPr>
          <w:b/>
          <w:u w:val="single"/>
        </w:rPr>
        <w:t xml:space="preserve">Even while serving as the keynote of benevolence, then, sympathy was a form of </w:t>
      </w:r>
      <w:proofErr w:type="spellStart"/>
      <w:r w:rsidRPr="00962D59">
        <w:rPr>
          <w:b/>
          <w:u w:val="single"/>
        </w:rPr>
        <w:t>surveillant</w:t>
      </w:r>
      <w:proofErr w:type="spellEnd"/>
      <w:r w:rsidRPr="00962D59">
        <w:rPr>
          <w:b/>
          <w:u w:val="single"/>
        </w:rPr>
        <w:t xml:space="preserve"> discipline—what we </w:t>
      </w:r>
      <w:r w:rsidR="00962D59" w:rsidRPr="00962D59">
        <w:rPr>
          <w:b/>
          <w:u w:val="single"/>
        </w:rPr>
        <w:t>might call sympathetic discipline—in which the black sufferer must imagine himself or herself always in the eyes of whites, becoming a body shaped by an idea of a body.</w:t>
      </w:r>
    </w:p>
    <w:p w:rsidR="006F4591" w:rsidRDefault="006F4591" w:rsidP="006F4591">
      <w:pPr>
        <w:pStyle w:val="Heading3"/>
      </w:pPr>
      <w:r>
        <w:t>Link - Relations</w:t>
      </w:r>
    </w:p>
    <w:p w:rsidR="006F4591" w:rsidRDefault="006F4591" w:rsidP="006F4591"/>
    <w:p w:rsidR="006F4591" w:rsidRPr="00FF2741" w:rsidRDefault="006F4591" w:rsidP="006F4591">
      <w:pPr>
        <w:pStyle w:val="Heading4"/>
        <w:rPr>
          <w:b w:val="0"/>
        </w:rPr>
      </w:pPr>
      <w:r w:rsidRPr="00FF2741">
        <w:rPr>
          <w:b w:val="0"/>
        </w:rPr>
        <w:t xml:space="preserve">The scholarly discipline is uniquely anti-black; justifies colonialism, war slavery, and strategic displacement of black bodies in the name of justice and peace. </w:t>
      </w:r>
    </w:p>
    <w:p w:rsidR="006F4591" w:rsidRDefault="006F4591" w:rsidP="006F4591">
      <w:pPr>
        <w:pStyle w:val="Tags"/>
        <w:rPr>
          <w:rFonts w:ascii="Verdana" w:hAnsi="Verdana"/>
          <w:b/>
        </w:rPr>
      </w:pPr>
    </w:p>
    <w:p w:rsidR="006F4591" w:rsidRPr="00C5472E" w:rsidRDefault="006F4591" w:rsidP="006F4591">
      <w:pPr>
        <w:pStyle w:val="Tags"/>
        <w:rPr>
          <w:rFonts w:ascii="Verdana" w:hAnsi="Verdana"/>
          <w:szCs w:val="24"/>
        </w:rPr>
      </w:pPr>
      <w:r>
        <w:rPr>
          <w:rFonts w:ascii="Verdana" w:hAnsi="Verdana"/>
          <w:b/>
        </w:rPr>
        <w:t xml:space="preserve">PERSUAD </w:t>
      </w:r>
      <w:proofErr w:type="spellStart"/>
      <w:r w:rsidRPr="00C5472E">
        <w:rPr>
          <w:rFonts w:ascii="Verdana" w:hAnsi="Verdana"/>
          <w:sz w:val="16"/>
          <w:szCs w:val="16"/>
        </w:rPr>
        <w:t>assoc</w:t>
      </w:r>
      <w:proofErr w:type="spellEnd"/>
      <w:r w:rsidRPr="00C5472E">
        <w:rPr>
          <w:rFonts w:ascii="Verdana" w:hAnsi="Verdana"/>
          <w:sz w:val="16"/>
          <w:szCs w:val="16"/>
        </w:rPr>
        <w:t xml:space="preserve"> prof of International service @ American U &amp;</w:t>
      </w:r>
      <w:r>
        <w:rPr>
          <w:rFonts w:ascii="Verdana" w:hAnsi="Verdana"/>
          <w:b/>
          <w:sz w:val="16"/>
          <w:szCs w:val="16"/>
        </w:rPr>
        <w:t xml:space="preserve"> </w:t>
      </w:r>
      <w:r>
        <w:rPr>
          <w:rFonts w:ascii="Verdana" w:hAnsi="Verdana"/>
          <w:b/>
          <w:szCs w:val="24"/>
        </w:rPr>
        <w:t xml:space="preserve">WALKER </w:t>
      </w:r>
      <w:r>
        <w:rPr>
          <w:rFonts w:ascii="Verdana" w:hAnsi="Verdana"/>
          <w:sz w:val="16"/>
          <w:szCs w:val="16"/>
        </w:rPr>
        <w:t xml:space="preserve">prof of political Science U of Victoria </w:t>
      </w:r>
      <w:r w:rsidRPr="00C5472E">
        <w:rPr>
          <w:rFonts w:ascii="Verdana" w:hAnsi="Verdana"/>
          <w:b/>
          <w:szCs w:val="24"/>
        </w:rPr>
        <w:t>2k1</w:t>
      </w:r>
      <w:r>
        <w:rPr>
          <w:rFonts w:ascii="Verdana" w:hAnsi="Verdana"/>
          <w:szCs w:val="24"/>
        </w:rPr>
        <w:t xml:space="preserve"> </w:t>
      </w:r>
      <w:r w:rsidRPr="00C5472E">
        <w:rPr>
          <w:rFonts w:ascii="Times New Roman" w:hAnsi="Times New Roman"/>
          <w:sz w:val="16"/>
          <w:szCs w:val="16"/>
        </w:rPr>
        <w:t xml:space="preserve">Randolph B. </w:t>
      </w:r>
      <w:proofErr w:type="spellStart"/>
      <w:r w:rsidRPr="00C5472E">
        <w:rPr>
          <w:rFonts w:ascii="Times New Roman" w:hAnsi="Times New Roman"/>
          <w:b/>
          <w:sz w:val="16"/>
          <w:szCs w:val="16"/>
        </w:rPr>
        <w:t>Persaud</w:t>
      </w:r>
      <w:proofErr w:type="spellEnd"/>
      <w:r w:rsidRPr="00C5472E">
        <w:rPr>
          <w:rFonts w:ascii="Times New Roman" w:hAnsi="Times New Roman"/>
          <w:b/>
          <w:sz w:val="16"/>
          <w:szCs w:val="16"/>
        </w:rPr>
        <w:t xml:space="preserve"> and</w:t>
      </w:r>
      <w:r w:rsidRPr="00C5472E">
        <w:rPr>
          <w:rFonts w:ascii="Times New Roman" w:hAnsi="Times New Roman"/>
          <w:sz w:val="16"/>
          <w:szCs w:val="16"/>
        </w:rPr>
        <w:t xml:space="preserve">, R.B.J. </w:t>
      </w:r>
      <w:r w:rsidRPr="00C5472E">
        <w:rPr>
          <w:rFonts w:ascii="Times New Roman" w:hAnsi="Times New Roman"/>
          <w:b/>
          <w:sz w:val="16"/>
          <w:szCs w:val="16"/>
        </w:rPr>
        <w:t>Walker</w:t>
      </w:r>
      <w:r w:rsidRPr="00C5472E">
        <w:rPr>
          <w:rFonts w:ascii="Times New Roman" w:hAnsi="Times New Roman"/>
          <w:sz w:val="16"/>
          <w:szCs w:val="16"/>
        </w:rPr>
        <w:t xml:space="preserve">- </w:t>
      </w:r>
      <w:proofErr w:type="spellStart"/>
      <w:r w:rsidRPr="00C5472E">
        <w:rPr>
          <w:rFonts w:ascii="Times New Roman" w:hAnsi="Times New Roman"/>
          <w:sz w:val="16"/>
          <w:szCs w:val="16"/>
        </w:rPr>
        <w:t>apertura</w:t>
      </w:r>
      <w:proofErr w:type="spellEnd"/>
      <w:r w:rsidRPr="00C5472E">
        <w:rPr>
          <w:rFonts w:ascii="Times New Roman" w:hAnsi="Times New Roman"/>
          <w:sz w:val="16"/>
          <w:szCs w:val="16"/>
        </w:rPr>
        <w:t>: Race in international relations- Alternatives: Global, Local, Political, Oct-Dec, 2</w:t>
      </w:r>
      <w:r w:rsidRPr="00C5472E">
        <w:rPr>
          <w:rFonts w:ascii="Times New Roman" w:hAnsi="Times New Roman"/>
          <w:b/>
          <w:sz w:val="16"/>
          <w:szCs w:val="16"/>
        </w:rPr>
        <w:t>001</w:t>
      </w:r>
      <w:r w:rsidRPr="00C5472E">
        <w:rPr>
          <w:rFonts w:ascii="Times New Roman" w:hAnsi="Times New Roman"/>
          <w:sz w:val="16"/>
          <w:szCs w:val="16"/>
        </w:rPr>
        <w:t xml:space="preserve"> </w:t>
      </w:r>
    </w:p>
    <w:p w:rsidR="006F4591" w:rsidRDefault="006F4591" w:rsidP="006F4591">
      <w:pPr>
        <w:jc w:val="both"/>
        <w:rPr>
          <w:rStyle w:val="DebateUnderline"/>
          <w:rFonts w:ascii="Helvetica" w:hAnsi="Helvetica"/>
        </w:rPr>
      </w:pPr>
      <w:r>
        <w:rPr>
          <w:rStyle w:val="DebateUnderline"/>
          <w:rFonts w:ascii="Helvetica" w:hAnsi="Helvetica"/>
        </w:rPr>
        <w:t>The theory of</w:t>
      </w:r>
      <w:r>
        <w:rPr>
          <w:rStyle w:val="DebateHighlighted"/>
          <w:rFonts w:ascii="Helvetica" w:hAnsi="Helvetica"/>
        </w:rPr>
        <w:t xml:space="preserve"> international relations has </w:t>
      </w:r>
      <w:r>
        <w:rPr>
          <w:rStyle w:val="DebateUnderline"/>
          <w:rFonts w:ascii="Helvetica" w:hAnsi="Helvetica"/>
        </w:rPr>
        <w:t>shown a famous aversion to complex and multiply contested concepts. It has</w:t>
      </w:r>
      <w:r>
        <w:rPr>
          <w:rStyle w:val="DebateHighlighted"/>
          <w:rFonts w:ascii="Helvetica" w:hAnsi="Helvetica"/>
        </w:rPr>
        <w:t xml:space="preserve"> been especially silent about race</w:t>
      </w:r>
      <w:r>
        <w:rPr>
          <w:rFonts w:ascii="Helvetica" w:hAnsi="Helvetica"/>
        </w:rPr>
        <w:t xml:space="preserve">, </w:t>
      </w:r>
      <w:r>
        <w:rPr>
          <w:rFonts w:ascii="Helvetica" w:hAnsi="Helvetica"/>
          <w:sz w:val="16"/>
        </w:rPr>
        <w:t>as about many other practices that cannot be quickly reduced to claims about the necessities of states in a modern states-system.</w:t>
      </w:r>
      <w:r>
        <w:rPr>
          <w:rFonts w:ascii="Helvetica" w:hAnsi="Helvetica"/>
        </w:rPr>
        <w:t xml:space="preserve"> </w:t>
      </w:r>
      <w:r>
        <w:rPr>
          <w:rFonts w:ascii="Helvetica" w:hAnsi="Helvetica"/>
          <w:sz w:val="16"/>
        </w:rPr>
        <w:t>Like culture, economy, or gender, it does not fit into the prevailing division of the world into "levels" above (the international) and below (the individual) the state</w:t>
      </w:r>
      <w:r>
        <w:rPr>
          <w:rStyle w:val="DebateHighlighted"/>
          <w:rFonts w:ascii="Helvetica" w:hAnsi="Helvetica"/>
        </w:rPr>
        <w:t>. Unlike culture, economy, and gender, there has been very little attempt to insist that claims about race</w:t>
      </w:r>
      <w:r>
        <w:rPr>
          <w:rFonts w:ascii="Helvetica" w:hAnsi="Helvetica"/>
        </w:rPr>
        <w:t xml:space="preserve"> </w:t>
      </w:r>
      <w:r>
        <w:rPr>
          <w:rFonts w:ascii="Helvetica" w:hAnsi="Helvetica"/>
          <w:sz w:val="16"/>
        </w:rPr>
        <w:t xml:space="preserve">do indeed deserve serious discussion in the context of a changing international or global order.  From time to time, of course, the discipline does open up to problems hitherto deemed outside its epistemological boundaries. "Opening up" has historically resulted from sustained wars of position between the forces that represent a broadening of the proper subjects of the discipline and those who insist that international relations (IR) is about "war and peace" among states. It may be time for one more </w:t>
      </w:r>
      <w:proofErr w:type="spellStart"/>
      <w:r>
        <w:rPr>
          <w:rFonts w:ascii="Helvetica" w:hAnsi="Helvetica"/>
          <w:sz w:val="16"/>
        </w:rPr>
        <w:t>apertura</w:t>
      </w:r>
      <w:proofErr w:type="spellEnd"/>
      <w:r>
        <w:rPr>
          <w:rFonts w:ascii="Helvetica" w:hAnsi="Helvetica"/>
          <w:sz w:val="16"/>
        </w:rPr>
        <w:t xml:space="preserve">; namely, for race to be systematically incorporated into the analysis of global politics. Consider the following:  The first global attempt to speak of equality focused upon race. The first human rights provisions in the United Nations Charter were placed there because of race. The first international challenge to a country's claim of domestic jurisdiction and exclusive treatment of its own citizens centered upon race. The international convention with the greatest number of signatories is that on race. Within the United Nations, more resolutions deal with race than any other subject. And certainly one of the most long-standing and frustrating problems in the United Nations is that of race. Nearly one hundred eighty governments, for example, recently went as far as to conclude that racial discrimination and racism still represent the most serious problems for the world today. (1) The primary problem that must be addressed is not that race has been ignored in IR (there is, in fact, a fairly significant literature on racial factors in world politics), </w:t>
      </w:r>
      <w:r>
        <w:rPr>
          <w:rFonts w:ascii="Helvetica" w:hAnsi="Helvetica"/>
        </w:rPr>
        <w:t xml:space="preserve">but that </w:t>
      </w:r>
      <w:r>
        <w:rPr>
          <w:rStyle w:val="DebateHighlighted"/>
          <w:rFonts w:ascii="Helvetica" w:hAnsi="Helvetica"/>
        </w:rPr>
        <w:t>race has been given the epistemological status of silence</w:t>
      </w:r>
      <w:r>
        <w:rPr>
          <w:rFonts w:ascii="Helvetica" w:hAnsi="Helvetica"/>
        </w:rPr>
        <w:t xml:space="preserve">. </w:t>
      </w:r>
      <w:r>
        <w:rPr>
          <w:rFonts w:ascii="Helvetica" w:hAnsi="Helvetica"/>
          <w:sz w:val="16"/>
        </w:rPr>
        <w:t xml:space="preserve">Silence, Michel-Ralph </w:t>
      </w:r>
      <w:proofErr w:type="spellStart"/>
      <w:r>
        <w:rPr>
          <w:rFonts w:ascii="Helvetica" w:hAnsi="Helvetica"/>
          <w:sz w:val="16"/>
        </w:rPr>
        <w:t>Trouillot</w:t>
      </w:r>
      <w:proofErr w:type="spellEnd"/>
      <w:r>
        <w:rPr>
          <w:rFonts w:ascii="Helvetica" w:hAnsi="Helvetica"/>
          <w:sz w:val="16"/>
        </w:rPr>
        <w:t xml:space="preserve"> tells us, has four moments; namely, "the moment of fact creation (the making of sources); the moment of fact assembly (the making of archives); the moment of retrieval (the making of narratives); and the moment of retrospective significance (the making of history in the final instance)." (2) </w:t>
      </w:r>
      <w:r>
        <w:rPr>
          <w:rStyle w:val="DebateHighlighted"/>
          <w:rFonts w:ascii="Helvetica" w:hAnsi="Helvetica"/>
        </w:rPr>
        <w:t>Silence is also linked to invisibility, which</w:t>
      </w:r>
      <w:r>
        <w:rPr>
          <w:rStyle w:val="DebateUnderline"/>
          <w:rFonts w:ascii="Helvetica" w:hAnsi="Helvetica"/>
        </w:rPr>
        <w:t xml:space="preserve">, according to John Maclean, </w:t>
      </w:r>
      <w:r>
        <w:rPr>
          <w:rStyle w:val="DebateHighlighted"/>
          <w:rFonts w:ascii="Helvetica" w:hAnsi="Helvetica"/>
        </w:rPr>
        <w:t xml:space="preserve">"refers to the removal </w:t>
      </w:r>
      <w:r>
        <w:rPr>
          <w:rStyle w:val="DebateUnderline"/>
          <w:rFonts w:ascii="Helvetica" w:hAnsi="Helvetica"/>
        </w:rPr>
        <w:t xml:space="preserve">(not necessarily through conscious action) </w:t>
      </w:r>
      <w:r>
        <w:rPr>
          <w:rStyle w:val="DebateHighlighted"/>
          <w:rFonts w:ascii="Helvetica" w:hAnsi="Helvetica"/>
        </w:rPr>
        <w:t>from a field of enquiry</w:t>
      </w:r>
      <w:r>
        <w:rPr>
          <w:rStyle w:val="DebateUnderline"/>
          <w:rFonts w:ascii="Helvetica" w:hAnsi="Helvetica"/>
        </w:rPr>
        <w:t xml:space="preserve">, either concrete aspects of social relations, or of certain forms of thought about them." (3)  At a minimum, the politics of race and the practices of racism have been part of global relations in the following ways. First, </w:t>
      </w:r>
      <w:r>
        <w:rPr>
          <w:rStyle w:val="DebateHighlighted"/>
          <w:rFonts w:ascii="Helvetica" w:hAnsi="Helvetica"/>
        </w:rPr>
        <w:t>racial discourses have performed a taxonomical role by dividing up the world into various binary opposites such as civilized/uncivilized; modern/backward</w:t>
      </w:r>
      <w:r>
        <w:rPr>
          <w:rFonts w:ascii="Helvetica" w:hAnsi="Helvetica"/>
        </w:rPr>
        <w:t xml:space="preserve">; </w:t>
      </w:r>
      <w:r>
        <w:rPr>
          <w:rFonts w:ascii="Helvetica" w:hAnsi="Helvetica"/>
          <w:sz w:val="16"/>
        </w:rPr>
        <w:t xml:space="preserve">rational/superstitious, </w:t>
      </w:r>
      <w:r>
        <w:rPr>
          <w:rStyle w:val="DebateHighlighted"/>
          <w:rFonts w:ascii="Helvetica" w:hAnsi="Helvetica"/>
        </w:rPr>
        <w:t>developed/undeveloped</w:t>
      </w:r>
      <w:r>
        <w:rPr>
          <w:rFonts w:ascii="Helvetica" w:hAnsi="Helvetica"/>
          <w:sz w:val="16"/>
        </w:rPr>
        <w:t xml:space="preserve">, and so on. As </w:t>
      </w:r>
      <w:proofErr w:type="spellStart"/>
      <w:r>
        <w:rPr>
          <w:rFonts w:ascii="Helvetica" w:hAnsi="Helvetica"/>
          <w:sz w:val="16"/>
        </w:rPr>
        <w:t>Ashis</w:t>
      </w:r>
      <w:proofErr w:type="spellEnd"/>
      <w:r>
        <w:rPr>
          <w:rFonts w:ascii="Helvetica" w:hAnsi="Helvetica"/>
          <w:sz w:val="16"/>
        </w:rPr>
        <w:t xml:space="preserve"> </w:t>
      </w:r>
      <w:proofErr w:type="spellStart"/>
      <w:r>
        <w:rPr>
          <w:rFonts w:ascii="Helvetica" w:hAnsi="Helvetica"/>
          <w:sz w:val="16"/>
        </w:rPr>
        <w:t>Nandy</w:t>
      </w:r>
      <w:proofErr w:type="spellEnd"/>
      <w:r>
        <w:rPr>
          <w:rFonts w:ascii="Helvetica" w:hAnsi="Helvetica"/>
          <w:sz w:val="16"/>
        </w:rPr>
        <w:t xml:space="preserve"> has pointed out, (4) </w:t>
      </w:r>
      <w:r>
        <w:rPr>
          <w:rStyle w:val="DebateHighlighted"/>
          <w:rFonts w:ascii="Helvetica" w:hAnsi="Helvetica"/>
        </w:rPr>
        <w:t>this ordering of the world is</w:t>
      </w:r>
      <w:r>
        <w:rPr>
          <w:rFonts w:ascii="Helvetica" w:hAnsi="Helvetica"/>
          <w:sz w:val="16"/>
        </w:rPr>
        <w:t xml:space="preserve"> readily framed as a relation between adult and child, and </w:t>
      </w:r>
      <w:r>
        <w:rPr>
          <w:rStyle w:val="DebateHighlighted"/>
          <w:rFonts w:ascii="Helvetica" w:hAnsi="Helvetica"/>
        </w:rPr>
        <w:t xml:space="preserve">the processes of colonialism and neocolonialism </w:t>
      </w:r>
      <w:r>
        <w:rPr>
          <w:rFonts w:ascii="Helvetica" w:hAnsi="Helvetica"/>
          <w:sz w:val="16"/>
        </w:rPr>
        <w:t xml:space="preserve">in which such binary taxonomies have been instantiated have involved both subtle and very unsubtle practices of </w:t>
      </w:r>
      <w:proofErr w:type="spellStart"/>
      <w:r>
        <w:rPr>
          <w:rFonts w:ascii="Helvetica" w:hAnsi="Helvetica"/>
          <w:sz w:val="16"/>
        </w:rPr>
        <w:t>infantilization</w:t>
      </w:r>
      <w:proofErr w:type="spellEnd"/>
      <w:r>
        <w:rPr>
          <w:rFonts w:ascii="Helvetica" w:hAnsi="Helvetica"/>
        </w:rPr>
        <w:t xml:space="preserve">.  </w:t>
      </w:r>
      <w:r>
        <w:rPr>
          <w:rFonts w:ascii="Helvetica" w:hAnsi="Helvetica"/>
          <w:sz w:val="16"/>
        </w:rPr>
        <w:t xml:space="preserve">Second, </w:t>
      </w:r>
      <w:r>
        <w:rPr>
          <w:rStyle w:val="DebateUnderline"/>
          <w:rFonts w:ascii="Helvetica" w:hAnsi="Helvetica"/>
        </w:rPr>
        <w:t xml:space="preserve">the impact of race on the spatial and demographic configuration of the world cannot be overemphasized. The </w:t>
      </w:r>
      <w:r>
        <w:rPr>
          <w:rStyle w:val="DebateHighlighted"/>
          <w:rFonts w:ascii="Helvetica" w:hAnsi="Helvetica"/>
        </w:rPr>
        <w:t>modern world system was very much shaped by conquest of territories and peoples.</w:t>
      </w:r>
      <w:r>
        <w:rPr>
          <w:rStyle w:val="DebateUnderline"/>
          <w:rFonts w:ascii="Helvetica" w:hAnsi="Helvetica"/>
        </w:rPr>
        <w:t xml:space="preserve"> Conquest involved a long, </w:t>
      </w:r>
      <w:r>
        <w:rPr>
          <w:rStyle w:val="DebateHighlighted"/>
          <w:rFonts w:ascii="Helvetica" w:hAnsi="Helvetica"/>
        </w:rPr>
        <w:t>brutalizing engagement between Europeans and indigenous populations</w:t>
      </w:r>
      <w:r>
        <w:rPr>
          <w:rFonts w:ascii="Helvetica" w:hAnsi="Helvetica"/>
        </w:rPr>
        <w:t xml:space="preserve"> </w:t>
      </w:r>
      <w:r>
        <w:rPr>
          <w:rFonts w:ascii="Helvetica" w:hAnsi="Helvetica"/>
          <w:sz w:val="16"/>
        </w:rPr>
        <w:t xml:space="preserve">throughout the world, the end result being not the discovery of the New World but the remaking of that world in the image of the conquerors. The </w:t>
      </w:r>
      <w:r>
        <w:rPr>
          <w:rStyle w:val="DebateHighlighted"/>
          <w:rFonts w:ascii="Helvetica" w:hAnsi="Helvetica"/>
        </w:rPr>
        <w:t>displacement or disappearance of indigenous populations in</w:t>
      </w:r>
      <w:r>
        <w:rPr>
          <w:rFonts w:ascii="Helvetica" w:hAnsi="Helvetica"/>
          <w:sz w:val="16"/>
        </w:rPr>
        <w:t xml:space="preserve"> all of the Americas, the Caribbean, and many parts of Asia and Africa, combined with </w:t>
      </w:r>
      <w:r>
        <w:rPr>
          <w:rStyle w:val="DebateHighlighted"/>
          <w:rFonts w:ascii="Helvetica" w:hAnsi="Helvetica"/>
        </w:rPr>
        <w:t>the instrumental and arbitrary implantation of peoples from</w:t>
      </w:r>
      <w:r>
        <w:rPr>
          <w:rStyle w:val="DebateUnderline"/>
          <w:rFonts w:ascii="Helvetica" w:hAnsi="Helvetica"/>
        </w:rPr>
        <w:t xml:space="preserve"> completely </w:t>
      </w:r>
      <w:r>
        <w:rPr>
          <w:rStyle w:val="DebateHighlighted"/>
          <w:rFonts w:ascii="Helvetica" w:hAnsi="Helvetica"/>
        </w:rPr>
        <w:t>differen</w:t>
      </w:r>
      <w:r>
        <w:rPr>
          <w:rStyle w:val="DebateUnderline"/>
          <w:rFonts w:ascii="Helvetica" w:hAnsi="Helvetica"/>
        </w:rPr>
        <w:t xml:space="preserve">t cultural backgrounds, </w:t>
      </w:r>
      <w:r>
        <w:rPr>
          <w:rStyle w:val="DebateHighlighted"/>
          <w:rFonts w:ascii="Helvetica" w:hAnsi="Helvetica"/>
        </w:rPr>
        <w:t>have had enormous consequences for the global politics of belonging and identity</w:t>
      </w:r>
      <w:r>
        <w:rPr>
          <w:rFonts w:ascii="Helvetica" w:hAnsi="Helvetica"/>
          <w:sz w:val="16"/>
        </w:rPr>
        <w:t xml:space="preserve">. Moreover, the </w:t>
      </w:r>
      <w:r>
        <w:rPr>
          <w:rFonts w:ascii="Helvetica" w:hAnsi="Helvetica"/>
        </w:rPr>
        <w:t xml:space="preserve">collective memories of these displacements still weigh heavily on the global politics of identity and difference. </w:t>
      </w:r>
      <w:r>
        <w:rPr>
          <w:rFonts w:ascii="Helvetica" w:hAnsi="Helvetica"/>
          <w:sz w:val="16"/>
        </w:rPr>
        <w:t xml:space="preserve">Third, </w:t>
      </w:r>
      <w:r>
        <w:rPr>
          <w:rStyle w:val="DebateUnderline"/>
          <w:rFonts w:ascii="Helvetica" w:hAnsi="Helvetica"/>
        </w:rPr>
        <w:t xml:space="preserve">the </w:t>
      </w:r>
      <w:r>
        <w:rPr>
          <w:rStyle w:val="DebateHighlighted"/>
          <w:rFonts w:ascii="Helvetica" w:hAnsi="Helvetica"/>
        </w:rPr>
        <w:t>world economy has been significantly influenced by racialized labor supply and other practices of labor recruitment</w:t>
      </w:r>
      <w:r>
        <w:rPr>
          <w:rFonts w:ascii="Helvetica" w:hAnsi="Helvetica"/>
        </w:rPr>
        <w:t xml:space="preserve">, </w:t>
      </w:r>
      <w:r>
        <w:rPr>
          <w:rFonts w:ascii="Helvetica" w:hAnsi="Helvetica"/>
          <w:sz w:val="16"/>
        </w:rPr>
        <w:t xml:space="preserve">such as, among others, </w:t>
      </w:r>
      <w:proofErr w:type="spellStart"/>
      <w:r>
        <w:rPr>
          <w:rFonts w:ascii="Helvetica" w:hAnsi="Helvetica"/>
          <w:sz w:val="16"/>
        </w:rPr>
        <w:t>indentureship</w:t>
      </w:r>
      <w:proofErr w:type="spellEnd"/>
      <w:r>
        <w:rPr>
          <w:rFonts w:ascii="Helvetica" w:hAnsi="Helvetica"/>
          <w:sz w:val="16"/>
        </w:rPr>
        <w:t xml:space="preserve"> in the nineteenth century, importation of Third World domestic labor, and trafficking in mostly Third World sex workers. Although modern African slavery may not have been caused by racism, (5)</w:t>
      </w:r>
      <w:r>
        <w:rPr>
          <w:rFonts w:ascii="Helvetica" w:hAnsi="Helvetica"/>
        </w:rPr>
        <w:t xml:space="preserve"> </w:t>
      </w:r>
      <w:r>
        <w:rPr>
          <w:rStyle w:val="DebateUnderline"/>
          <w:rFonts w:ascii="Helvetica" w:hAnsi="Helvetica"/>
        </w:rPr>
        <w:t xml:space="preserve">an ideology of racial supremacy was crucial in stabilizing acute economic exploitation. These racialized practices of supremacy were important not only in terms of the global framework of race-based, coerced economic exploitation, but </w:t>
      </w:r>
      <w:r>
        <w:rPr>
          <w:rStyle w:val="DebateHighlighted"/>
          <w:rFonts w:ascii="Helvetica" w:hAnsi="Helvetica"/>
        </w:rPr>
        <w:t>also in terms of forming the deep structures of the modern world system.</w:t>
      </w:r>
      <w:r>
        <w:rPr>
          <w:rStyle w:val="Emphasis2"/>
          <w:rFonts w:ascii="Helvetica" w:hAnsi="Helvetica"/>
          <w:sz w:val="24"/>
        </w:rPr>
        <w:t xml:space="preserve"> </w:t>
      </w:r>
      <w:r>
        <w:rPr>
          <w:rFonts w:ascii="Helvetica" w:hAnsi="Helvetica"/>
          <w:sz w:val="16"/>
        </w:rPr>
        <w:t xml:space="preserve">In more recent times, these deep structures have been important in managing a careful balance between labor supply, on the one hand, and immigration control, on the other. Stephen Castles and Alastair Davidson, for example, have shown that practically all "white" countries (along with Japan), for instance, have had some version of a "white only" policy, </w:t>
      </w:r>
      <w:proofErr w:type="spellStart"/>
      <w:r>
        <w:rPr>
          <w:rFonts w:ascii="Helvetica" w:hAnsi="Helvetica"/>
          <w:sz w:val="16"/>
        </w:rPr>
        <w:t>ei</w:t>
      </w:r>
      <w:proofErr w:type="spellEnd"/>
      <w:r>
        <w:rPr>
          <w:rFonts w:ascii="Helvetica" w:hAnsi="Helvetica"/>
          <w:sz w:val="16"/>
        </w:rPr>
        <w:t xml:space="preserve"> </w:t>
      </w:r>
      <w:proofErr w:type="spellStart"/>
      <w:r>
        <w:rPr>
          <w:rFonts w:ascii="Helvetica" w:hAnsi="Helvetica"/>
          <w:sz w:val="16"/>
        </w:rPr>
        <w:t>ther</w:t>
      </w:r>
      <w:proofErr w:type="spellEnd"/>
      <w:r>
        <w:rPr>
          <w:rFonts w:ascii="Helvetica" w:hAnsi="Helvetica"/>
          <w:sz w:val="16"/>
        </w:rPr>
        <w:t xml:space="preserve"> in relation to immigration or the granting of citizenship. (6)  Fourth, race has been a decisive force in the constitution of social formations, and many societies have been produced through aggravated racial othering. Othering is a complex of cultural and political practices that instantiate identity by framing and reproducing difference. The production of "racial sameness" (7) is, and has long been, an integral aspect of a general strategy of inscribing the principles of national solidarity and the broader cultural framework of citizenship.</w:t>
      </w:r>
      <w:r>
        <w:rPr>
          <w:rFonts w:ascii="Helvetica" w:hAnsi="Helvetica"/>
        </w:rPr>
        <w:t xml:space="preserve"> </w:t>
      </w:r>
      <w:r>
        <w:rPr>
          <w:rStyle w:val="DebateUnderline"/>
          <w:rFonts w:ascii="Helvetica" w:hAnsi="Helvetica"/>
        </w:rPr>
        <w:t xml:space="preserve">The contradictory and often violent </w:t>
      </w:r>
      <w:proofErr w:type="spellStart"/>
      <w:r>
        <w:rPr>
          <w:rStyle w:val="DebateUnderline"/>
          <w:rFonts w:ascii="Helvetica" w:hAnsi="Helvetica"/>
        </w:rPr>
        <w:t>racio</w:t>
      </w:r>
      <w:proofErr w:type="spellEnd"/>
      <w:r>
        <w:rPr>
          <w:rStyle w:val="DebateUnderline"/>
          <w:rFonts w:ascii="Helvetica" w:hAnsi="Helvetica"/>
        </w:rPr>
        <w:t xml:space="preserve">-cultural politics of nation building and national cohesion must be of interest to the IR scholar because they speak directly to particular forms of internal instability, such as "ethnic cleansing" or, as in the case of Rwanda, to outright genocide. To say the least, these violent practices throw entire regions into disarray and generate further violence.  </w:t>
      </w:r>
    </w:p>
    <w:p w:rsidR="006F4591" w:rsidRDefault="006F4591" w:rsidP="006F4591"/>
    <w:p w:rsidR="006F4591" w:rsidRDefault="006F4591" w:rsidP="006F4591">
      <w:pPr>
        <w:pStyle w:val="Heading3"/>
      </w:pPr>
      <w:r>
        <w:t>Link – Gender/Feminism</w:t>
      </w:r>
    </w:p>
    <w:p w:rsidR="006F4591" w:rsidRDefault="006F4591" w:rsidP="006F4591"/>
    <w:p w:rsidR="006F4591" w:rsidRPr="00C33F25" w:rsidRDefault="006F4591" w:rsidP="006F4591">
      <w:pPr>
        <w:pStyle w:val="Tags"/>
        <w:tabs>
          <w:tab w:val="num" w:pos="1440"/>
        </w:tabs>
        <w:ind w:left="720"/>
        <w:jc w:val="both"/>
        <w:rPr>
          <w:rFonts w:ascii="Helvetica" w:hAnsi="Helvetica"/>
        </w:rPr>
      </w:pPr>
      <w:r>
        <w:rPr>
          <w:rFonts w:ascii="Helvetica" w:hAnsi="Helvetica"/>
        </w:rPr>
        <w:t xml:space="preserve">The concept of gender in this modernity is a product of European epistemology and does not apply to black bodies or the black social condition </w:t>
      </w:r>
    </w:p>
    <w:p w:rsidR="006F4591" w:rsidRPr="00C33F25" w:rsidRDefault="006F4591" w:rsidP="006F4591">
      <w:pPr>
        <w:pStyle w:val="Tags"/>
        <w:ind w:left="360"/>
        <w:rPr>
          <w:rFonts w:ascii="Verdana" w:hAnsi="Verdana"/>
          <w:sz w:val="16"/>
          <w:szCs w:val="16"/>
        </w:rPr>
      </w:pPr>
      <w:r>
        <w:rPr>
          <w:rFonts w:ascii="Verdana" w:hAnsi="Verdana"/>
          <w:b/>
        </w:rPr>
        <w:t xml:space="preserve">BROECK </w:t>
      </w:r>
      <w:r>
        <w:rPr>
          <w:rFonts w:ascii="Verdana" w:hAnsi="Verdana"/>
          <w:b/>
          <w:sz w:val="16"/>
          <w:szCs w:val="16"/>
        </w:rPr>
        <w:t xml:space="preserve">Professor of black diasporic and gender studies @ The U of </w:t>
      </w:r>
      <w:proofErr w:type="spellStart"/>
      <w:r>
        <w:rPr>
          <w:rFonts w:ascii="Verdana" w:hAnsi="Verdana"/>
          <w:b/>
          <w:sz w:val="16"/>
          <w:szCs w:val="16"/>
        </w:rPr>
        <w:t>Bremem</w:t>
      </w:r>
      <w:proofErr w:type="spellEnd"/>
      <w:r>
        <w:rPr>
          <w:rFonts w:ascii="Verdana" w:hAnsi="Verdana"/>
          <w:b/>
          <w:sz w:val="16"/>
          <w:szCs w:val="16"/>
        </w:rPr>
        <w:t xml:space="preserve"> </w:t>
      </w:r>
      <w:r>
        <w:rPr>
          <w:rFonts w:ascii="Verdana" w:hAnsi="Verdana"/>
          <w:b/>
          <w:szCs w:val="24"/>
        </w:rPr>
        <w:t xml:space="preserve">2k8   </w:t>
      </w:r>
      <w:r w:rsidRPr="00C33F25">
        <w:rPr>
          <w:rFonts w:ascii="Times New Roman" w:hAnsi="Times New Roman"/>
          <w:sz w:val="16"/>
          <w:szCs w:val="16"/>
        </w:rPr>
        <w:t>Sabine; “University of Bremen, Germany, Gender Forum, Issue 22 (2008)</w:t>
      </w:r>
    </w:p>
    <w:p w:rsidR="006F4591" w:rsidRDefault="006F4591" w:rsidP="006F4591">
      <w:pPr>
        <w:pStyle w:val="Cards"/>
        <w:jc w:val="both"/>
        <w:rPr>
          <w:rFonts w:ascii="Helvetica" w:hAnsi="Helvetica"/>
        </w:rPr>
      </w:pPr>
      <w:r>
        <w:rPr>
          <w:rFonts w:ascii="Helvetica" w:hAnsi="Helvetica"/>
        </w:rPr>
        <w:t>(White) Gender Studies may decide to reflect self-critically on its own embeddedness in the Enlightenment proposal of human freedom which strategically split a certain group of humans, namely enslaved African-origin people, from the constitutive freedom to possess themselves and as such, from any access to subjectivity, which entailed, as Hortense Spillers above all has argued, a splitting of African-origin women from gender. If, thus, the knowledge of the slave trade and slavery will become the site of a rereading of Enlightenment, modernity and postmodernity, a revised theoretical, and material approach to an epistemology of emancipation like Gender Studies will be possible</w:t>
      </w:r>
      <w:r>
        <w:rPr>
          <w:rStyle w:val="DebateHighlighted"/>
          <w:rFonts w:ascii="Helvetica" w:hAnsi="Helvetica"/>
        </w:rPr>
        <w:t>. Gender Studies</w:t>
      </w:r>
      <w:r>
        <w:rPr>
          <w:rFonts w:ascii="Helvetica" w:hAnsi="Helvetica"/>
          <w:b/>
          <w:u w:val="single"/>
        </w:rPr>
        <w:t xml:space="preserve">, too, </w:t>
      </w:r>
      <w:r>
        <w:rPr>
          <w:rStyle w:val="DebateHighlighted"/>
          <w:rFonts w:ascii="Helvetica" w:hAnsi="Helvetica"/>
        </w:rPr>
        <w:t>lives "in the time of slavery</w:t>
      </w:r>
      <w:r>
        <w:rPr>
          <w:rFonts w:ascii="Helvetica" w:hAnsi="Helvetica"/>
          <w:b/>
          <w:u w:val="single"/>
        </w:rPr>
        <w:t xml:space="preserve">," in the "future created by it" </w:t>
      </w:r>
      <w:r>
        <w:rPr>
          <w:rFonts w:ascii="Helvetica" w:hAnsi="Helvetica"/>
        </w:rPr>
        <w:t xml:space="preserve">(Hartman 2007, 133). </w:t>
      </w:r>
      <w:r>
        <w:rPr>
          <w:rStyle w:val="DebateHighlighted"/>
          <w:rFonts w:ascii="Helvetica" w:hAnsi="Helvetica"/>
        </w:rPr>
        <w:t xml:space="preserve">It is the economic, cultural and epistemic regime of human commodification, that transgressive nexus of violence, desire and property which first formed the horizon of </w:t>
      </w:r>
      <w:r>
        <w:rPr>
          <w:rFonts w:ascii="Helvetica" w:hAnsi="Helvetica"/>
          <w:b/>
          <w:u w:val="single"/>
        </w:rPr>
        <w:t xml:space="preserve">the Euro-American </w:t>
      </w:r>
      <w:r>
        <w:rPr>
          <w:rStyle w:val="DebateHighlighted"/>
          <w:rFonts w:ascii="Helvetica" w:hAnsi="Helvetica"/>
        </w:rPr>
        <w:t>modernity that US a</w:t>
      </w:r>
      <w:r>
        <w:rPr>
          <w:rFonts w:ascii="Helvetica" w:hAnsi="Helvetica"/>
        </w:rPr>
        <w:t>nd European</w:t>
      </w:r>
      <w:r>
        <w:rPr>
          <w:rFonts w:ascii="Helvetica" w:hAnsi="Helvetica"/>
          <w:b/>
          <w:u w:val="single"/>
        </w:rPr>
        <w:t xml:space="preserve"> </w:t>
      </w:r>
      <w:r>
        <w:rPr>
          <w:rStyle w:val="DebateHighlighted"/>
          <w:rFonts w:ascii="Helvetica" w:hAnsi="Helvetica"/>
        </w:rPr>
        <w:t>intellectuals</w:t>
      </w:r>
      <w:r>
        <w:rPr>
          <w:rFonts w:ascii="Helvetica" w:hAnsi="Helvetica"/>
        </w:rPr>
        <w:t>, including Gender Studies,</w:t>
      </w:r>
      <w:r>
        <w:rPr>
          <w:rFonts w:ascii="Helvetica" w:hAnsi="Helvetica"/>
          <w:b/>
          <w:u w:val="single"/>
        </w:rPr>
        <w:t xml:space="preserve"> </w:t>
      </w:r>
      <w:r>
        <w:rPr>
          <w:rFonts w:ascii="Helvetica" w:hAnsi="Helvetica"/>
        </w:rPr>
        <w:t xml:space="preserve">have known and claimed. The Enlightenment's </w:t>
      </w:r>
      <w:r>
        <w:rPr>
          <w:rFonts w:ascii="Helvetica" w:hAnsi="Helvetica"/>
          <w:b/>
          <w:u w:val="single"/>
        </w:rPr>
        <w:t xml:space="preserve">proposal of human subjectivity and rights which was in fact inscribed into the world the slave trade and slavery had made </w:t>
      </w:r>
      <w:r>
        <w:rPr>
          <w:rFonts w:ascii="Helvetica" w:hAnsi="Helvetica"/>
        </w:rPr>
        <w:t xml:space="preserve">(Blackburn), </w:t>
      </w:r>
      <w:r>
        <w:rPr>
          <w:rFonts w:ascii="Helvetica" w:hAnsi="Helvetica"/>
          <w:b/>
          <w:u w:val="single"/>
        </w:rPr>
        <w:t xml:space="preserve">created a vertical structure of access claims to self-representation and social participation from which African-origin people, as hereditary commodities, were a priori </w:t>
      </w:r>
      <w:proofErr w:type="spellStart"/>
      <w:r>
        <w:rPr>
          <w:rFonts w:ascii="Helvetica" w:hAnsi="Helvetica"/>
          <w:b/>
          <w:u w:val="single"/>
        </w:rPr>
        <w:t>abjected</w:t>
      </w:r>
      <w:proofErr w:type="spellEnd"/>
      <w:r>
        <w:rPr>
          <w:rFonts w:ascii="Helvetica" w:hAnsi="Helvetica"/>
        </w:rPr>
        <w:t xml:space="preserve">. </w:t>
      </w:r>
      <w:r>
        <w:rPr>
          <w:rStyle w:val="DebateHighlighted"/>
          <w:rFonts w:ascii="Helvetica" w:hAnsi="Helvetica"/>
        </w:rPr>
        <w:t>It is on the basis of</w:t>
      </w:r>
      <w:r>
        <w:rPr>
          <w:rFonts w:ascii="Helvetica" w:hAnsi="Helvetica"/>
        </w:rPr>
        <w:t xml:space="preserve"> that </w:t>
      </w:r>
      <w:r>
        <w:rPr>
          <w:rStyle w:val="DebateHighlighted"/>
          <w:rFonts w:ascii="Helvetica" w:hAnsi="Helvetica"/>
        </w:rPr>
        <w:t xml:space="preserve">abjection, that the category of woman, of gender as a framework </w:t>
      </w:r>
      <w:r>
        <w:rPr>
          <w:rStyle w:val="DebateUnderline"/>
          <w:rFonts w:ascii="Helvetica" w:hAnsi="Helvetica"/>
        </w:rPr>
        <w:t xml:space="preserve">to negotiate the social, cultural and economic </w:t>
      </w:r>
      <w:r>
        <w:rPr>
          <w:rStyle w:val="DebateHighlighted"/>
          <w:rFonts w:ascii="Helvetica" w:hAnsi="Helvetica"/>
        </w:rPr>
        <w:t xml:space="preserve">position of white European women was created. </w:t>
      </w:r>
      <w:r>
        <w:rPr>
          <w:rStyle w:val="DebateUnderline"/>
          <w:rFonts w:ascii="Helvetica" w:hAnsi="Helvetica"/>
        </w:rPr>
        <w:t xml:space="preserve">To accept that the very constitution of gender as a term in European early modernity was tied to a social, cultural and political system which constitutively pre-figured "wasted lives," </w:t>
      </w:r>
      <w:r>
        <w:rPr>
          <w:rFonts w:ascii="Helvetica" w:hAnsi="Helvetica"/>
        </w:rPr>
        <w:t xml:space="preserve">and an extreme precariousness of </w:t>
      </w:r>
      <w:r>
        <w:rPr>
          <w:rStyle w:val="DebateHighlighted"/>
          <w:rFonts w:ascii="Helvetica" w:hAnsi="Helvetica"/>
        </w:rPr>
        <w:t>what constitutes human existence, throws contemporary notions of gendered subjectivity into stark relief</w:t>
      </w:r>
      <w:r>
        <w:rPr>
          <w:rFonts w:ascii="Helvetica" w:hAnsi="Helvetica"/>
          <w:b/>
          <w:u w:val="single"/>
        </w:rPr>
        <w:t xml:space="preserve">. Hartman's work, therefore, may be read as </w:t>
      </w:r>
      <w:r>
        <w:rPr>
          <w:rFonts w:ascii="Helvetica" w:hAnsi="Helvetica"/>
        </w:rPr>
        <w:t xml:space="preserve">just as </w:t>
      </w:r>
      <w:r>
        <w:rPr>
          <w:rFonts w:ascii="Helvetica" w:hAnsi="Helvetica"/>
          <w:b/>
          <w:u w:val="single"/>
        </w:rPr>
        <w:t>axiomatic</w:t>
      </w:r>
      <w:r>
        <w:rPr>
          <w:rFonts w:ascii="Helvetica" w:hAnsi="Helvetica"/>
        </w:rPr>
        <w:t xml:space="preserve"> as Bauman's, Butler's or </w:t>
      </w:r>
      <w:proofErr w:type="spellStart"/>
      <w:r>
        <w:rPr>
          <w:rFonts w:ascii="Helvetica" w:hAnsi="Helvetica"/>
        </w:rPr>
        <w:t>Agamben's</w:t>
      </w:r>
      <w:proofErr w:type="spellEnd"/>
      <w:r>
        <w:rPr>
          <w:rFonts w:ascii="Helvetica" w:hAnsi="Helvetica"/>
        </w:rPr>
        <w:t xml:space="preserve"> in measuring postmodern global challenges to critical theory. Elaine </w:t>
      </w:r>
      <w:proofErr w:type="spellStart"/>
      <w:r>
        <w:rPr>
          <w:rFonts w:ascii="Helvetica" w:hAnsi="Helvetica"/>
        </w:rPr>
        <w:t>Scary's</w:t>
      </w:r>
      <w:proofErr w:type="spellEnd"/>
      <w:r>
        <w:rPr>
          <w:rFonts w:ascii="Helvetica" w:hAnsi="Helvetica"/>
        </w:rPr>
        <w:t>, Susan Sontag's interventions on pain and voyeurism, and Spillers' or Wood's considerations, more specifically, on the sexualized campaigns of Anglo-American abolition, have compounded the challenge for an epistemology of slavery as a modern episteme not to recycle abolitionist titillation - the risk to become part of a second order abolitionist discourse must, however, be run</w:t>
      </w:r>
      <w:r>
        <w:rPr>
          <w:rFonts w:ascii="Helvetica" w:hAnsi="Helvetica"/>
          <w:b/>
          <w:u w:val="single"/>
        </w:rPr>
        <w:t xml:space="preserve">. </w:t>
      </w:r>
      <w:r>
        <w:rPr>
          <w:rFonts w:ascii="Helvetica" w:hAnsi="Helvetica"/>
          <w:b/>
          <w:sz w:val="24"/>
          <w:u w:val="single"/>
        </w:rPr>
        <w:t>To play an active role in the project of decolonizing</w:t>
      </w:r>
      <w:r>
        <w:rPr>
          <w:rFonts w:ascii="Helvetica" w:hAnsi="Helvetica"/>
        </w:rPr>
        <w:t xml:space="preserve"> (post) modern </w:t>
      </w:r>
      <w:r>
        <w:rPr>
          <w:rFonts w:ascii="Helvetica" w:hAnsi="Helvetica"/>
          <w:b/>
          <w:sz w:val="24"/>
          <w:u w:val="single"/>
        </w:rPr>
        <w:t xml:space="preserve">critical theory, </w:t>
      </w:r>
      <w:r>
        <w:rPr>
          <w:rStyle w:val="DebateHighlighted"/>
          <w:rFonts w:ascii="Helvetica" w:hAnsi="Helvetica"/>
        </w:rPr>
        <w:t xml:space="preserve">gender studies need to acknowledge and reckon </w:t>
      </w:r>
      <w:r>
        <w:rPr>
          <w:rStyle w:val="DebateUnderline"/>
          <w:rFonts w:ascii="Helvetica" w:hAnsi="Helvetica"/>
        </w:rPr>
        <w:t>with</w:t>
      </w:r>
      <w:r>
        <w:rPr>
          <w:rStyle w:val="DebateHighlighted"/>
          <w:rFonts w:ascii="Helvetica" w:hAnsi="Helvetica"/>
        </w:rPr>
        <w:t xml:space="preserve"> black de-colonial feminist </w:t>
      </w:r>
      <w:r>
        <w:rPr>
          <w:rStyle w:val="DebateUnderline"/>
          <w:rFonts w:ascii="Helvetica" w:hAnsi="Helvetica"/>
        </w:rPr>
        <w:t>interventions beyond add-on approaches. Those</w:t>
      </w:r>
      <w:r>
        <w:rPr>
          <w:rStyle w:val="DebateHighlighted"/>
          <w:rFonts w:ascii="Helvetica" w:hAnsi="Helvetica"/>
        </w:rPr>
        <w:t xml:space="preserve"> </w:t>
      </w:r>
      <w:r>
        <w:rPr>
          <w:rStyle w:val="DebateUnderline"/>
          <w:rFonts w:ascii="Helvetica" w:hAnsi="Helvetica"/>
        </w:rPr>
        <w:t>interventions will enable an epistemic turn away from the solipsistic quasi universal presentism of much of contemporary theory, and make it answerable to its own indebtedness to the history of early modern Europe, and the New World</w:t>
      </w:r>
      <w:r>
        <w:rPr>
          <w:rFonts w:ascii="Helvetica" w:hAnsi="Helvetica"/>
          <w:b/>
          <w:sz w:val="24"/>
          <w:u w:val="single"/>
        </w:rPr>
        <w:t>.</w:t>
      </w:r>
      <w:r>
        <w:rPr>
          <w:rFonts w:ascii="Helvetica" w:hAnsi="Helvetica"/>
          <w:sz w:val="24"/>
        </w:rPr>
        <w:t xml:space="preserve"> </w:t>
      </w:r>
      <w:r>
        <w:rPr>
          <w:rFonts w:ascii="Helvetica" w:hAnsi="Helvetica"/>
        </w:rPr>
        <w:t xml:space="preserve">Hartman's and Spiller's texts, as well as Morrison's writing become something </w:t>
      </w:r>
      <w:r>
        <w:rPr>
          <w:rStyle w:val="DebateHighlighted"/>
          <w:rFonts w:ascii="Helvetica" w:hAnsi="Helvetica"/>
        </w:rPr>
        <w:t>like deconstructive guides: we are being asked to look, and listen with black women's perspectives - but at the same time the texts fold back on themselves, and thus on our reading; they disrupt a smooth appropriation of suffering, they derail us from a swift hate</w:t>
      </w:r>
      <w:r>
        <w:rPr>
          <w:rFonts w:ascii="Helvetica" w:hAnsi="Helvetica"/>
          <w:b/>
          <w:sz w:val="24"/>
          <w:u w:val="single"/>
        </w:rPr>
        <w:t xml:space="preserve"> </w:t>
      </w:r>
      <w:r>
        <w:rPr>
          <w:rFonts w:ascii="Helvetica" w:hAnsi="Helvetica"/>
        </w:rPr>
        <w:t xml:space="preserve">for the </w:t>
      </w:r>
      <w:proofErr w:type="spellStart"/>
      <w:r>
        <w:rPr>
          <w:rFonts w:ascii="Helvetica" w:hAnsi="Helvetica"/>
        </w:rPr>
        <w:t>Thistlewoods</w:t>
      </w:r>
      <w:proofErr w:type="spellEnd"/>
      <w:r>
        <w:rPr>
          <w:rFonts w:ascii="Helvetica" w:hAnsi="Helvetica"/>
        </w:rPr>
        <w:t xml:space="preserve"> (Mother, 61). Those texts under scrutiny here do enact a kind of self-conscious parasitism, forcing readers into complicity - but they refuse to do it innocently, disrupting a renewed take on slavery by way of abolitionist benevolence. They teach readers that the boundaries of the archive cannot be trespassed at will, and without consequence; and they also teach us to respect what Hartman calls, with Fred Moten, "black noise" (2008, 12).</w:t>
      </w:r>
    </w:p>
    <w:p w:rsidR="006F4591" w:rsidRPr="00671DFD" w:rsidRDefault="006F4591" w:rsidP="006F4591"/>
    <w:p w:rsidR="006F4591" w:rsidRDefault="006F4591" w:rsidP="006F4591"/>
    <w:p w:rsidR="006F4591" w:rsidRDefault="006F4591" w:rsidP="006F4591"/>
    <w:p w:rsidR="006F4591" w:rsidRDefault="006F4591" w:rsidP="006F4591"/>
    <w:p w:rsidR="006F4591" w:rsidRDefault="006F4591" w:rsidP="006F4591"/>
    <w:p w:rsidR="001C1872" w:rsidRDefault="006F4591" w:rsidP="006F4591">
      <w:pPr>
        <w:pStyle w:val="Heading2"/>
      </w:pPr>
      <w:r>
        <w:t>Impact</w:t>
      </w:r>
    </w:p>
    <w:p w:rsidR="006F4591" w:rsidRPr="006F4591" w:rsidRDefault="006F4591" w:rsidP="006F4591">
      <w:pPr>
        <w:pStyle w:val="Heading3"/>
      </w:pPr>
      <w:r>
        <w:t>Impact</w:t>
      </w:r>
    </w:p>
    <w:p w:rsidR="005661A5" w:rsidRPr="005661A5" w:rsidRDefault="005661A5" w:rsidP="005661A5">
      <w:r>
        <w:t xml:space="preserve">The reality of anti-blackness controls uniqueness on every aspect of our lives. Voting </w:t>
      </w:r>
      <w:proofErr w:type="spellStart"/>
      <w:r>
        <w:t>aff</w:t>
      </w:r>
      <w:proofErr w:type="spellEnd"/>
      <w:r>
        <w:t xml:space="preserve"> locks in the world of anti-blackness with a smiley friendlier face.</w:t>
      </w:r>
    </w:p>
    <w:p w:rsidR="005661A5" w:rsidRPr="005661A5" w:rsidRDefault="005661A5" w:rsidP="005661A5">
      <w:pPr>
        <w:spacing w:after="0" w:line="240" w:lineRule="auto"/>
        <w:rPr>
          <w:rFonts w:eastAsiaTheme="minorEastAsia" w:cs="Arial"/>
          <w:szCs w:val="24"/>
        </w:rPr>
      </w:pPr>
      <w:r w:rsidRPr="005661A5">
        <w:rPr>
          <w:rFonts w:eastAsiaTheme="minorEastAsia" w:cs="Arial"/>
          <w:szCs w:val="24"/>
        </w:rPr>
        <w:t>“Fugitive Life: Race, Gender, and the Rise of the Neoliberal-</w:t>
      </w:r>
      <w:proofErr w:type="spellStart"/>
      <w:r w:rsidRPr="005661A5">
        <w:rPr>
          <w:rFonts w:eastAsiaTheme="minorEastAsia" w:cs="Arial"/>
          <w:szCs w:val="24"/>
        </w:rPr>
        <w:t>Carceral</w:t>
      </w:r>
      <w:proofErr w:type="spellEnd"/>
      <w:r w:rsidRPr="005661A5">
        <w:rPr>
          <w:rFonts w:eastAsiaTheme="minorEastAsia" w:cs="Arial"/>
          <w:szCs w:val="24"/>
        </w:rPr>
        <w:t xml:space="preserve"> State”; Stephen Dillon; A dissertation for a PhD in Philosophy; May 2013; </w:t>
      </w:r>
      <w:hyperlink r:id="rId7" w:history="1">
        <w:r w:rsidRPr="005661A5">
          <w:rPr>
            <w:rFonts w:eastAsiaTheme="minorEastAsia" w:cs="Arial"/>
            <w:szCs w:val="24"/>
          </w:rPr>
          <w:t>https://conservancy.umn.edu/bitstream/handle/11299/153053/Dillon_umn_0130E_13833.pdf?sequence=1</w:t>
        </w:r>
      </w:hyperlink>
      <w:r w:rsidRPr="005661A5">
        <w:rPr>
          <w:rFonts w:eastAsiaTheme="minorEastAsia" w:cs="Arial"/>
          <w:szCs w:val="24"/>
        </w:rPr>
        <w:t xml:space="preserve"> </w:t>
      </w:r>
    </w:p>
    <w:p w:rsidR="005661A5" w:rsidRPr="005661A5" w:rsidRDefault="005661A5" w:rsidP="005661A5">
      <w:pPr>
        <w:spacing w:after="0" w:line="240" w:lineRule="auto"/>
        <w:rPr>
          <w:rFonts w:eastAsiaTheme="minorEastAsia"/>
          <w:b/>
          <w:sz w:val="24"/>
          <w:szCs w:val="24"/>
        </w:rPr>
      </w:pPr>
      <w:r w:rsidRPr="005661A5">
        <w:rPr>
          <w:rFonts w:eastAsiaTheme="minorEastAsia"/>
          <w:b/>
          <w:sz w:val="24"/>
          <w:szCs w:val="24"/>
        </w:rPr>
        <w:t xml:space="preserve">Dillon 2013  </w:t>
      </w:r>
    </w:p>
    <w:p w:rsidR="005661A5" w:rsidRDefault="005661A5" w:rsidP="005661A5"/>
    <w:p w:rsidR="005661A5" w:rsidRPr="005661A5" w:rsidRDefault="005661A5" w:rsidP="005661A5">
      <w:r w:rsidRPr="005661A5">
        <w:rPr>
          <w:rFonts w:eastAsia="Times New Roman" w:cs="Arial"/>
          <w:sz w:val="16"/>
          <w:szCs w:val="16"/>
        </w:rPr>
        <w:t xml:space="preserve">As </w:t>
      </w:r>
      <w:proofErr w:type="spellStart"/>
      <w:r w:rsidRPr="005661A5">
        <w:rPr>
          <w:rFonts w:eastAsia="Times New Roman" w:cs="Arial"/>
          <w:sz w:val="16"/>
          <w:szCs w:val="16"/>
        </w:rPr>
        <w:t>Omise’eke</w:t>
      </w:r>
      <w:proofErr w:type="spellEnd"/>
      <w:r w:rsidRPr="005661A5">
        <w:rPr>
          <w:rFonts w:eastAsia="Times New Roman" w:cs="Arial"/>
          <w:sz w:val="16"/>
          <w:szCs w:val="16"/>
        </w:rPr>
        <w:t xml:space="preserve"> Tinsley writes, “The brown-skinned, </w:t>
      </w:r>
      <w:proofErr w:type="spellStart"/>
      <w:r w:rsidRPr="005661A5">
        <w:rPr>
          <w:rFonts w:eastAsia="Times New Roman" w:cs="Arial"/>
          <w:sz w:val="16"/>
          <w:szCs w:val="16"/>
        </w:rPr>
        <w:t>fluidbodied</w:t>
      </w:r>
      <w:proofErr w:type="spellEnd"/>
      <w:r w:rsidRPr="005661A5">
        <w:rPr>
          <w:rFonts w:eastAsia="Times New Roman" w:cs="Arial"/>
          <w:sz w:val="16"/>
          <w:szCs w:val="16"/>
        </w:rPr>
        <w:t xml:space="preserve"> experiences now called blackness and queerness surfaced in intercontinental, maritime contacts hundreds of years ago: in the seventeenth century, in the Atlantic Ocean.”40 Extending Ruth Wilson Gilmore’s definition of</w:t>
      </w:r>
      <w:r w:rsidRPr="001C5EDE">
        <w:rPr>
          <w:rFonts w:eastAsia="Times New Roman" w:cs="Arial"/>
          <w:sz w:val="24"/>
        </w:rPr>
        <w:t xml:space="preserve"> </w:t>
      </w:r>
      <w:r w:rsidRPr="001C5EDE">
        <w:rPr>
          <w:rFonts w:eastAsia="Times New Roman" w:cs="Arial"/>
          <w:b/>
          <w:sz w:val="24"/>
          <w:u w:val="single"/>
        </w:rPr>
        <w:t xml:space="preserve">racism as “state-sanctioned or extralegal production and exploration of group-differentiated vulnerability to premature death,” we can understand race and death as a possessive spirit that works as one, born out of the genocide of conquest and slavery.41 Being placed at the “bottom of the </w:t>
      </w:r>
      <w:proofErr w:type="spellStart"/>
      <w:r w:rsidRPr="001C5EDE">
        <w:rPr>
          <w:rFonts w:eastAsia="Times New Roman" w:cs="Arial"/>
          <w:b/>
          <w:sz w:val="24"/>
          <w:u w:val="single"/>
        </w:rPr>
        <w:t>ladder”by</w:t>
      </w:r>
      <w:proofErr w:type="spellEnd"/>
      <w:r w:rsidRPr="001C5EDE">
        <w:rPr>
          <w:rFonts w:eastAsia="Times New Roman" w:cs="Arial"/>
          <w:b/>
          <w:sz w:val="24"/>
          <w:u w:val="single"/>
        </w:rPr>
        <w:t xml:space="preserve"> an expansive network of racialized management and control is Boggs’s way of describing the uneven distribution of value and disposability produced by slavery’s ongoing role in the present. </w:t>
      </w:r>
      <w:r w:rsidRPr="001C5EDE">
        <w:rPr>
          <w:rFonts w:eastAsia="Times New Roman" w:cs="Arial"/>
          <w:sz w:val="24"/>
        </w:rPr>
        <w:t xml:space="preserve">Although </w:t>
      </w:r>
      <w:r w:rsidRPr="001C5EDE">
        <w:rPr>
          <w:rFonts w:eastAsia="Times New Roman" w:cs="Arial"/>
          <w:b/>
          <w:sz w:val="24"/>
          <w:u w:val="single"/>
        </w:rPr>
        <w:t>death</w:t>
      </w:r>
      <w:r w:rsidRPr="001C5EDE">
        <w:rPr>
          <w:rFonts w:eastAsia="Times New Roman" w:cs="Arial"/>
          <w:sz w:val="24"/>
        </w:rPr>
        <w:t xml:space="preserve"> is sometimes a natural biological phenomenon, it </w:t>
      </w:r>
      <w:r w:rsidRPr="001C5EDE">
        <w:rPr>
          <w:rFonts w:eastAsia="Times New Roman" w:cs="Arial"/>
          <w:b/>
          <w:sz w:val="24"/>
          <w:u w:val="single"/>
        </w:rPr>
        <w:t>is more often manufactured and distributed by regimes of power far removed from ones last breath or final heartbeat.</w:t>
      </w:r>
      <w:r w:rsidRPr="001C5EDE">
        <w:rPr>
          <w:rFonts w:eastAsia="Times New Roman" w:cs="Arial"/>
          <w:sz w:val="24"/>
        </w:rPr>
        <w:t xml:space="preserve"> </w:t>
      </w:r>
      <w:r w:rsidRPr="001C5EDE">
        <w:rPr>
          <w:rFonts w:eastAsia="Times New Roman" w:cs="Arial"/>
          <w:b/>
          <w:sz w:val="24"/>
          <w:u w:val="single"/>
        </w:rPr>
        <w:t>Race is one such technology; it is a mechanism for distributing life and death, and for black people, race and white supremacy are motivated by a past of subjection, subjugation, torture, terror, and disposability that has not ended.</w:t>
      </w:r>
      <w:r w:rsidRPr="001C5EDE">
        <w:rPr>
          <w:rFonts w:eastAsia="Times New Roman" w:cs="Arial"/>
          <w:sz w:val="24"/>
        </w:rPr>
        <w:t xml:space="preserve">42 </w:t>
      </w:r>
      <w:r w:rsidRPr="001C5EDE">
        <w:rPr>
          <w:rFonts w:eastAsia="Times New Roman" w:cs="Arial"/>
          <w:b/>
          <w:sz w:val="24"/>
          <w:u w:val="single"/>
        </w:rPr>
        <w:t xml:space="preserve">Race possesses life in both the biological and </w:t>
      </w:r>
      <w:proofErr w:type="spellStart"/>
      <w:r w:rsidRPr="001C5EDE">
        <w:rPr>
          <w:rFonts w:eastAsia="Times New Roman" w:cs="Arial"/>
          <w:b/>
          <w:sz w:val="24"/>
          <w:u w:val="single"/>
        </w:rPr>
        <w:t>biopolitical</w:t>
      </w:r>
      <w:proofErr w:type="spellEnd"/>
      <w:r w:rsidRPr="001C5EDE">
        <w:rPr>
          <w:rFonts w:eastAsia="Times New Roman" w:cs="Arial"/>
          <w:b/>
          <w:sz w:val="24"/>
          <w:u w:val="single"/>
        </w:rPr>
        <w:t xml:space="preserve"> sense, ending or extending biological life for individuals and populations. While race sometimes haunts, it more often limits life chances by inhabiting and controlling individuals, institutions, and populations. In short, we are possessed by race and death and life are the outcome. </w:t>
      </w:r>
      <w:r w:rsidRPr="005661A5">
        <w:rPr>
          <w:sz w:val="16"/>
          <w:szCs w:val="16"/>
        </w:rPr>
        <w:t>The relationship between race and possession is also evident in the writing of prisoners and activists in the 1970s who connected the contemporary prison to chattel- slavery. Within this body of work,</w:t>
      </w:r>
      <w:r w:rsidRPr="001C5EDE">
        <w:rPr>
          <w:sz w:val="26"/>
          <w:szCs w:val="26"/>
        </w:rPr>
        <w:t xml:space="preserve"> </w:t>
      </w:r>
      <w:r w:rsidRPr="001C5EDE">
        <w:rPr>
          <w:rStyle w:val="StyleUnderline"/>
          <w:szCs w:val="26"/>
        </w:rPr>
        <w:t>the contemporary prison is animated by logics, technologies, and discourses constructed under nineteenth-century U.S. slavery.</w:t>
      </w:r>
      <w:r w:rsidRPr="001C5EDE">
        <w:rPr>
          <w:sz w:val="26"/>
          <w:szCs w:val="26"/>
        </w:rPr>
        <w:t xml:space="preserve"> </w:t>
      </w:r>
      <w:r w:rsidRPr="001C5EDE">
        <w:rPr>
          <w:b/>
          <w:sz w:val="26"/>
          <w:szCs w:val="26"/>
          <w:u w:val="single"/>
        </w:rPr>
        <w:t xml:space="preserve">For countless prisoners and activists, </w:t>
      </w:r>
      <w:r w:rsidRPr="001C5EDE">
        <w:rPr>
          <w:rStyle w:val="StyleUnderline"/>
          <w:szCs w:val="26"/>
        </w:rPr>
        <w:t>race</w:t>
      </w:r>
      <w:r w:rsidRPr="001C5EDE">
        <w:rPr>
          <w:b/>
          <w:sz w:val="26"/>
          <w:szCs w:val="26"/>
          <w:u w:val="single"/>
        </w:rPr>
        <w:t xml:space="preserve"> (and anti-blackness) </w:t>
      </w:r>
      <w:r w:rsidRPr="001C5EDE">
        <w:rPr>
          <w:rStyle w:val="StyleUnderline"/>
          <w:szCs w:val="26"/>
        </w:rPr>
        <w:t>were instruments that transcended space and time so that the past could invade and contort the present in its image</w:t>
      </w:r>
      <w:r w:rsidRPr="001C5EDE">
        <w:rPr>
          <w:sz w:val="26"/>
          <w:szCs w:val="26"/>
        </w:rPr>
        <w:t xml:space="preserve">. </w:t>
      </w:r>
      <w:r w:rsidRPr="005661A5">
        <w:rPr>
          <w:sz w:val="16"/>
          <w:szCs w:val="16"/>
        </w:rPr>
        <w:t xml:space="preserve">For instance, in his best-selling collection of prison writing Soledad Brother published in 1970, George Jackson described the ways that the prison’s connection to slavery reverses, compresses, and undoes the progress of </w:t>
      </w:r>
      <w:proofErr w:type="spellStart"/>
      <w:r w:rsidRPr="005661A5">
        <w:rPr>
          <w:sz w:val="16"/>
          <w:szCs w:val="16"/>
        </w:rPr>
        <w:t>time</w:t>
      </w:r>
      <w:proofErr w:type="gramStart"/>
      <w:r w:rsidRPr="005661A5">
        <w:rPr>
          <w:sz w:val="16"/>
          <w:szCs w:val="16"/>
        </w:rPr>
        <w:t>:My</w:t>
      </w:r>
      <w:proofErr w:type="spellEnd"/>
      <w:proofErr w:type="gramEnd"/>
      <w:r w:rsidRPr="005661A5">
        <w:rPr>
          <w:sz w:val="16"/>
          <w:szCs w:val="16"/>
        </w:rPr>
        <w:t xml:space="preserve"> recall is nearly perfect, time has faded nothing. I recall the very first kidnap.</w:t>
      </w:r>
      <w:r w:rsidRPr="001C5EDE">
        <w:rPr>
          <w:sz w:val="26"/>
          <w:szCs w:val="26"/>
        </w:rPr>
        <w:t xml:space="preserve"> </w:t>
      </w:r>
      <w:r w:rsidRPr="001C5EDE">
        <w:rPr>
          <w:rStyle w:val="StyleUnderline"/>
          <w:szCs w:val="26"/>
        </w:rPr>
        <w:t xml:space="preserve">I’ve lived through the passage, died on the passage, lain in the unmarked shallow graves of the millions who fertilized the </w:t>
      </w:r>
      <w:proofErr w:type="spellStart"/>
      <w:r w:rsidRPr="001C5EDE">
        <w:rPr>
          <w:rStyle w:val="StyleUnderline"/>
          <w:szCs w:val="26"/>
        </w:rPr>
        <w:t>Amerikan</w:t>
      </w:r>
      <w:proofErr w:type="spellEnd"/>
      <w:r w:rsidRPr="001C5EDE">
        <w:rPr>
          <w:rStyle w:val="StyleUnderline"/>
          <w:szCs w:val="26"/>
        </w:rPr>
        <w:t xml:space="preserve"> soil with their corpses; cotton and corn growing out of my chest, “unto the third and fourth generation,” the tenth, the hundredth</w:t>
      </w:r>
      <w:r w:rsidRPr="001C5EDE">
        <w:rPr>
          <w:sz w:val="26"/>
          <w:szCs w:val="26"/>
        </w:rPr>
        <w:t xml:space="preserve">. Here, Jackson describes the relationship between memory, time, and possession. </w:t>
      </w:r>
      <w:r w:rsidRPr="001C5EDE">
        <w:rPr>
          <w:rStyle w:val="StyleUnderline"/>
          <w:szCs w:val="26"/>
        </w:rPr>
        <w:t>His captive body is metaphorically infested with the cotton and corn grown under the prison of the plantation. Time did not wash away the horrors of slavery, but rather, modified and intensified them. Jackson both lives the past and continues to live its afterlife</w:t>
      </w:r>
      <w:r w:rsidRPr="001C5EDE">
        <w:rPr>
          <w:b/>
          <w:sz w:val="26"/>
          <w:szCs w:val="26"/>
          <w:u w:val="single"/>
        </w:rPr>
        <w:t xml:space="preserve">. He feels possessed by the forms of death produced under slavery, and throughout his writing connects this to his “living death” in prison. This possession is not temporally constrained; neither the law nor the state can exorcise black bodies of this death sentence. Instead, Jackson argued that </w:t>
      </w:r>
      <w:r w:rsidRPr="001C5EDE">
        <w:rPr>
          <w:rStyle w:val="StyleUnderline"/>
          <w:szCs w:val="26"/>
        </w:rPr>
        <w:t>the U.S. “must be destroyed” and that anything less would be “meaningless to the great majority of the slaves</w:t>
      </w:r>
      <w:r w:rsidRPr="001C5EDE">
        <w:rPr>
          <w:sz w:val="26"/>
          <w:szCs w:val="26"/>
        </w:rPr>
        <w:t xml:space="preserve">.”44 Although an extensive review of Jackson’s discussion of slavery is beyond the scope of this project, his ideas and declaration that </w:t>
      </w:r>
      <w:r w:rsidRPr="001C5EDE">
        <w:rPr>
          <w:b/>
          <w:sz w:val="26"/>
          <w:szCs w:val="26"/>
          <w:u w:val="single"/>
        </w:rPr>
        <w:t>“</w:t>
      </w:r>
      <w:r w:rsidRPr="001C5EDE">
        <w:rPr>
          <w:rStyle w:val="StyleUnderline"/>
          <w:szCs w:val="26"/>
        </w:rPr>
        <w:t>I am a slave to, and of, property</w:t>
      </w:r>
      <w:r w:rsidRPr="001C5EDE">
        <w:rPr>
          <w:b/>
          <w:sz w:val="26"/>
          <w:szCs w:val="26"/>
          <w:u w:val="single"/>
        </w:rPr>
        <w:t>” were not unique among the black liberation movement</w:t>
      </w:r>
      <w:r w:rsidRPr="001C5EDE">
        <w:rPr>
          <w:sz w:val="26"/>
          <w:szCs w:val="26"/>
        </w:rPr>
        <w:t xml:space="preserve">.45 </w:t>
      </w:r>
      <w:r w:rsidRPr="005661A5">
        <w:rPr>
          <w:sz w:val="16"/>
          <w:szCs w:val="16"/>
        </w:rPr>
        <w:t>In fact, Jackson’s writing was emblematic of larger political, social, and economic changes occurring in the 1960s and 1970s, and paradigmatic of the political thought of the black liberation movement. The work of Shakur and Davis are one of the lines of flights that depart from the thought of Jackson and the black liberation movement. Indeed, Davis dedicates “Reflections” to Jackson’s life (cut short by his violent death) and his struggle against his own misogyny. In addition, Davis offers a literal embodiment of how the theories, histories, and epistemologies produced by the black feminist and black liberation movements have entered the university. During the past few decades, some scholars have followed the intellectual lead of prisoners and activists in the 1960s and 1970s by exploring the legal, discursive, and institutional relationships between chattel-slavery and the modern prison.</w:t>
      </w:r>
      <w:r w:rsidRPr="001C5EDE">
        <w:rPr>
          <w:sz w:val="26"/>
          <w:szCs w:val="26"/>
        </w:rPr>
        <w:t xml:space="preserve"> </w:t>
      </w:r>
      <w:r w:rsidRPr="001C5EDE">
        <w:rPr>
          <w:b/>
          <w:sz w:val="26"/>
          <w:szCs w:val="26"/>
          <w:u w:val="single"/>
        </w:rPr>
        <w:t>Most critically, the connection between slavery and the prison is formalized and institutionalized by the Thirteenth Amendment to the U.S. Constitution which reads: “</w:t>
      </w:r>
      <w:proofErr w:type="gramStart"/>
      <w:r w:rsidRPr="001C5EDE">
        <w:rPr>
          <w:b/>
          <w:sz w:val="26"/>
          <w:szCs w:val="26"/>
          <w:u w:val="single"/>
        </w:rPr>
        <w:t>Neither slavery nor involuntary servitude, except as punishment for a crime whereof the party shall have been duly convicted, shall exist within the United States, or</w:t>
      </w:r>
      <w:proofErr w:type="gramEnd"/>
      <w:r w:rsidRPr="001C5EDE">
        <w:rPr>
          <w:b/>
          <w:sz w:val="26"/>
          <w:szCs w:val="26"/>
          <w:u w:val="single"/>
        </w:rPr>
        <w:t xml:space="preserve"> any place subject to their jurisdiction.”46 Joy James refers to this as an “enslaving anti-enslavement narrative,” </w:t>
      </w:r>
      <w:r w:rsidRPr="001C5EDE">
        <w:rPr>
          <w:rStyle w:val="StyleUnderline"/>
          <w:szCs w:val="26"/>
        </w:rPr>
        <w:t xml:space="preserve">since the Thirteenth Amendment recreates and repositions slavery inside the prison, even as it abolishes it </w:t>
      </w:r>
      <w:r w:rsidRPr="001C5EDE">
        <w:rPr>
          <w:rStyle w:val="Emphasis"/>
          <w:sz w:val="26"/>
          <w:szCs w:val="26"/>
        </w:rPr>
        <w:t>in the “free world.</w:t>
      </w:r>
      <w:r w:rsidRPr="001C5EDE">
        <w:rPr>
          <w:rStyle w:val="Emphasis"/>
          <w:sz w:val="26"/>
          <w:szCs w:val="26"/>
          <w:u w:val="none"/>
        </w:rPr>
        <w:t>”</w:t>
      </w:r>
      <w:r w:rsidRPr="005661A5">
        <w:rPr>
          <w:sz w:val="16"/>
          <w:szCs w:val="16"/>
        </w:rPr>
        <w:t>47 This was made clear during congressional debates about the meanings of emancipation, when Senator Charles Sumner presented to Congress a notice from the sheriff of Anne Arundel County in Maryland: Public Sale.—The undersigned will sell at the court-house door, in the city of Annapolis, at twelve o’ clock, on Saturday, 8th December, 1866, a negro man named Richard Harris, for six months, convicted at the October term, 1866, of the Anne Arundel county circuit court for larceny, and sentenced by the court to be sold as a slave. Terms of sale, cash. Just six years later,</w:t>
      </w:r>
      <w:r w:rsidRPr="001C5EDE">
        <w:rPr>
          <w:sz w:val="26"/>
          <w:szCs w:val="26"/>
        </w:rPr>
        <w:t xml:space="preserve"> </w:t>
      </w:r>
      <w:r w:rsidRPr="001C5EDE">
        <w:rPr>
          <w:rStyle w:val="StyleUnderline"/>
          <w:szCs w:val="26"/>
        </w:rPr>
        <w:t>the Supreme Court declared</w:t>
      </w:r>
      <w:r w:rsidRPr="001C5EDE">
        <w:rPr>
          <w:b/>
          <w:sz w:val="26"/>
          <w:szCs w:val="26"/>
          <w:u w:val="single"/>
        </w:rPr>
        <w:t xml:space="preserve"> in Ruffin v. Commonwealth (1871) </w:t>
      </w:r>
      <w:r w:rsidRPr="001C5EDE">
        <w:rPr>
          <w:rStyle w:val="StyleUnderline"/>
          <w:szCs w:val="26"/>
        </w:rPr>
        <w:t>that prisoners were civically dead</w:t>
      </w:r>
      <w:r w:rsidRPr="001C5EDE">
        <w:rPr>
          <w:b/>
          <w:sz w:val="26"/>
          <w:szCs w:val="26"/>
          <w:u w:val="single"/>
        </w:rPr>
        <w:t xml:space="preserve"> (dead to the law) </w:t>
      </w:r>
      <w:r w:rsidRPr="001C5EDE">
        <w:rPr>
          <w:rStyle w:val="StyleUnderline"/>
          <w:szCs w:val="26"/>
        </w:rPr>
        <w:t>and “slaves of the state.”</w:t>
      </w:r>
      <w:r w:rsidRPr="001C5EDE">
        <w:rPr>
          <w:b/>
          <w:sz w:val="26"/>
          <w:szCs w:val="26"/>
          <w:u w:val="single"/>
        </w:rPr>
        <w:t xml:space="preserve">49 </w:t>
      </w:r>
      <w:r w:rsidRPr="001C5EDE">
        <w:rPr>
          <w:rStyle w:val="StyleUnderline"/>
          <w:szCs w:val="26"/>
        </w:rPr>
        <w:t>The power of the law converted the slave into a prisoner and the prisoner into a slave.</w:t>
      </w:r>
      <w:r w:rsidRPr="001C5EDE">
        <w:rPr>
          <w:sz w:val="26"/>
          <w:szCs w:val="26"/>
        </w:rPr>
        <w:t xml:space="preserve"> In this way</w:t>
      </w:r>
      <w:r w:rsidRPr="001C5EDE">
        <w:rPr>
          <w:b/>
          <w:sz w:val="26"/>
          <w:szCs w:val="26"/>
          <w:u w:val="single"/>
        </w:rPr>
        <w:t>, the law criminalized race, racialized crime, and allowed slavery to live on, or possess, the law</w:t>
      </w:r>
      <w:r w:rsidRPr="001C5EDE">
        <w:rPr>
          <w:sz w:val="26"/>
          <w:szCs w:val="26"/>
        </w:rPr>
        <w:t xml:space="preserve">. And so, </w:t>
      </w:r>
      <w:r w:rsidRPr="001C5EDE">
        <w:rPr>
          <w:rStyle w:val="StyleUnderline"/>
          <w:szCs w:val="26"/>
        </w:rPr>
        <w:t xml:space="preserve">with the end of one form of slavery came </w:t>
      </w:r>
      <w:r w:rsidRPr="001C5EDE">
        <w:rPr>
          <w:rStyle w:val="Emphasis"/>
          <w:sz w:val="26"/>
          <w:szCs w:val="26"/>
        </w:rPr>
        <w:t>new mechanisms to control, exploit, and contain black bodies, labor, and freedom</w:t>
      </w:r>
      <w:r w:rsidRPr="001C5EDE">
        <w:rPr>
          <w:sz w:val="26"/>
          <w:szCs w:val="26"/>
        </w:rPr>
        <w:t xml:space="preserve">. </w:t>
      </w:r>
      <w:r w:rsidRPr="001C5EDE">
        <w:rPr>
          <w:b/>
          <w:sz w:val="26"/>
          <w:szCs w:val="26"/>
          <w:u w:val="single"/>
        </w:rPr>
        <w:t xml:space="preserve">As the historian David </w:t>
      </w:r>
      <w:proofErr w:type="spellStart"/>
      <w:r w:rsidRPr="001C5EDE">
        <w:rPr>
          <w:b/>
          <w:sz w:val="26"/>
          <w:szCs w:val="26"/>
          <w:u w:val="single"/>
        </w:rPr>
        <w:t>Oshinsky</w:t>
      </w:r>
      <w:proofErr w:type="spellEnd"/>
      <w:r w:rsidRPr="001C5EDE">
        <w:rPr>
          <w:b/>
          <w:sz w:val="26"/>
          <w:szCs w:val="26"/>
          <w:u w:val="single"/>
        </w:rPr>
        <w:t xml:space="preserve"> writes, “Law enforcement now meant keeping ex-slaves in line.” After the passage of the Emancipation Proclamation, the convict-lease system emerged as one mechanism in slavery’s aftermath that extended and renewed the confinement and exploitation of black people. Throughout the south, black people (former slaves) were rounded up and charged with “crimes” that in the past would be punished by the torture and terror of the master. The theft of a pig, “insulting gestures,” cohabitating with whites, “mischief,” being unemployed, and vagrancy were now crimes that would be punished by the state. The law of the master was now the law of the land: </w:t>
      </w:r>
      <w:r w:rsidRPr="001C5EDE">
        <w:rPr>
          <w:sz w:val="26"/>
          <w:szCs w:val="26"/>
        </w:rPr>
        <w:t xml:space="preserve">“An offense against Mr. Shields had become an offense against the state.”51 </w:t>
      </w:r>
      <w:r w:rsidRPr="001C5EDE">
        <w:rPr>
          <w:b/>
          <w:sz w:val="26"/>
          <w:szCs w:val="26"/>
          <w:u w:val="single"/>
        </w:rPr>
        <w:t xml:space="preserve">Former slaves were arrested and leased to private contractors to be worked until death. What was once personal property was made public and since black bodies were no longer owned by private individuals but rather leased by the state, many contractors felt free to work convicts to death. </w:t>
      </w:r>
      <w:r w:rsidRPr="001C5EDE">
        <w:rPr>
          <w:sz w:val="26"/>
          <w:szCs w:val="26"/>
        </w:rPr>
        <w:t>As one private contractor put it, “Before the war, we owned the negroes. If a man had a good negro, he could afford to keep him</w:t>
      </w:r>
      <w:proofErr w:type="gramStart"/>
      <w:r w:rsidRPr="001C5EDE">
        <w:rPr>
          <w:sz w:val="26"/>
          <w:szCs w:val="26"/>
        </w:rPr>
        <w:t>..</w:t>
      </w:r>
      <w:proofErr w:type="gramEnd"/>
      <w:r w:rsidRPr="001C5EDE">
        <w:rPr>
          <w:sz w:val="26"/>
          <w:szCs w:val="26"/>
        </w:rPr>
        <w:t xml:space="preserve"> .But these convicts we don’t own ‘</w:t>
      </w:r>
      <w:proofErr w:type="spellStart"/>
      <w:r w:rsidRPr="001C5EDE">
        <w:rPr>
          <w:sz w:val="26"/>
          <w:szCs w:val="26"/>
        </w:rPr>
        <w:t>em</w:t>
      </w:r>
      <w:proofErr w:type="spellEnd"/>
      <w:r w:rsidRPr="001C5EDE">
        <w:rPr>
          <w:sz w:val="26"/>
          <w:szCs w:val="26"/>
        </w:rPr>
        <w:t xml:space="preserve">. One dies, get another.”52 Without private investment and ownership by the master, </w:t>
      </w:r>
      <w:r w:rsidRPr="001C5EDE">
        <w:rPr>
          <w:rStyle w:val="StyleUnderline"/>
          <w:szCs w:val="26"/>
        </w:rPr>
        <w:t xml:space="preserve">black bodies were subject to even more </w:t>
      </w:r>
      <w:r w:rsidRPr="001C5EDE">
        <w:rPr>
          <w:rStyle w:val="Heading3Char"/>
          <w:b w:val="0"/>
          <w:sz w:val="26"/>
          <w:szCs w:val="26"/>
          <w:u w:val="none"/>
        </w:rPr>
        <w:t xml:space="preserve">extreme forms of torture, terror, and violence. </w:t>
      </w:r>
      <w:r w:rsidRPr="001C5EDE">
        <w:rPr>
          <w:rStyle w:val="Heading3Char"/>
          <w:sz w:val="26"/>
          <w:szCs w:val="26"/>
        </w:rPr>
        <w:t>The legal construction of new forms of freedom ushered in new mechanisms for producing human disposability</w:t>
      </w:r>
      <w:r w:rsidRPr="001C5EDE">
        <w:rPr>
          <w:rStyle w:val="StyleUnderline"/>
          <w:szCs w:val="26"/>
        </w:rPr>
        <w:t>.</w:t>
      </w:r>
      <w:r w:rsidRPr="001C5EDE">
        <w:rPr>
          <w:sz w:val="26"/>
          <w:szCs w:val="26"/>
        </w:rPr>
        <w:t xml:space="preserve"> Black pain, injury, and death did not slow the accumulation of capital in the same way as they did under plantation slavery; one could just “get another.” </w:t>
      </w:r>
      <w:r w:rsidRPr="001C5EDE">
        <w:rPr>
          <w:b/>
          <w:sz w:val="26"/>
          <w:szCs w:val="26"/>
          <w:u w:val="single"/>
        </w:rPr>
        <w:t>But the convict-lease system was just one mechanism among a massive regime of racialized power and violence that allowed the spirit of slavery to live on.</w:t>
      </w:r>
      <w:r w:rsidRPr="001C5EDE">
        <w:rPr>
          <w:sz w:val="26"/>
          <w:szCs w:val="26"/>
        </w:rPr>
        <w:t xml:space="preserve"> Like the writing of Boggs and Shakur, </w:t>
      </w:r>
      <w:r w:rsidRPr="001C5EDE">
        <w:rPr>
          <w:b/>
          <w:sz w:val="26"/>
          <w:szCs w:val="26"/>
          <w:u w:val="single"/>
        </w:rPr>
        <w:t xml:space="preserve">the sociologist </w:t>
      </w:r>
      <w:proofErr w:type="spellStart"/>
      <w:r w:rsidRPr="001C5EDE">
        <w:rPr>
          <w:b/>
          <w:sz w:val="26"/>
          <w:szCs w:val="26"/>
          <w:u w:val="single"/>
        </w:rPr>
        <w:t>Loic</w:t>
      </w:r>
      <w:proofErr w:type="spellEnd"/>
      <w:r w:rsidRPr="001C5EDE">
        <w:rPr>
          <w:b/>
          <w:sz w:val="26"/>
          <w:szCs w:val="26"/>
          <w:u w:val="single"/>
        </w:rPr>
        <w:t xml:space="preserve"> </w:t>
      </w:r>
      <w:proofErr w:type="spellStart"/>
      <w:r w:rsidRPr="001C5EDE">
        <w:rPr>
          <w:b/>
          <w:sz w:val="26"/>
          <w:szCs w:val="26"/>
          <w:u w:val="single"/>
        </w:rPr>
        <w:t>Wacquant</w:t>
      </w:r>
      <w:proofErr w:type="spellEnd"/>
      <w:r w:rsidRPr="001C5EDE">
        <w:rPr>
          <w:b/>
          <w:sz w:val="26"/>
          <w:szCs w:val="26"/>
          <w:u w:val="single"/>
        </w:rPr>
        <w:t xml:space="preserve"> has extended this analysis of the relationship between race, the </w:t>
      </w:r>
      <w:proofErr w:type="spellStart"/>
      <w:r w:rsidRPr="001C5EDE">
        <w:rPr>
          <w:b/>
          <w:sz w:val="26"/>
          <w:szCs w:val="26"/>
          <w:u w:val="single"/>
        </w:rPr>
        <w:t>carceral</w:t>
      </w:r>
      <w:proofErr w:type="spellEnd"/>
      <w:r w:rsidRPr="001C5EDE">
        <w:rPr>
          <w:b/>
          <w:sz w:val="26"/>
          <w:szCs w:val="26"/>
          <w:u w:val="single"/>
        </w:rPr>
        <w:t xml:space="preserve">, and death to encompass the twentieth century as a whole. He argues that </w:t>
      </w:r>
      <w:r w:rsidRPr="001C5EDE">
        <w:rPr>
          <w:rStyle w:val="StyleUnderline"/>
          <w:szCs w:val="26"/>
        </w:rPr>
        <w:t>the prison is part of a “</w:t>
      </w:r>
      <w:proofErr w:type="spellStart"/>
      <w:r w:rsidRPr="001C5EDE">
        <w:rPr>
          <w:rStyle w:val="StyleUnderline"/>
          <w:szCs w:val="26"/>
        </w:rPr>
        <w:t>carceral</w:t>
      </w:r>
      <w:proofErr w:type="spellEnd"/>
      <w:r w:rsidRPr="001C5EDE">
        <w:rPr>
          <w:rStyle w:val="StyleUnderline"/>
          <w:szCs w:val="26"/>
        </w:rPr>
        <w:t xml:space="preserve"> continuum” that traverses time</w:t>
      </w:r>
      <w:r w:rsidRPr="001C5EDE">
        <w:rPr>
          <w:b/>
          <w:sz w:val="26"/>
          <w:szCs w:val="26"/>
          <w:u w:val="single"/>
        </w:rPr>
        <w:t xml:space="preserve"> (slavery, the convict-lease system, Jim Crow, and the early ghetto) </w:t>
      </w:r>
      <w:r w:rsidRPr="001C5EDE">
        <w:rPr>
          <w:rStyle w:val="StyleUnderline"/>
          <w:szCs w:val="26"/>
        </w:rPr>
        <w:t>and space</w:t>
      </w:r>
      <w:r w:rsidRPr="001C5EDE">
        <w:rPr>
          <w:b/>
          <w:sz w:val="26"/>
          <w:szCs w:val="26"/>
          <w:u w:val="single"/>
        </w:rPr>
        <w:t xml:space="preserve"> (the prison, schools, welfare, and the hyper-ghetto) </w:t>
      </w:r>
      <w:r w:rsidRPr="001C5EDE">
        <w:rPr>
          <w:rStyle w:val="StyleUnderline"/>
          <w:szCs w:val="26"/>
        </w:rPr>
        <w:t>to manage and contain populations rendered surplus or disposable to the racial state and neoliberal capital.</w:t>
      </w:r>
      <w:r w:rsidRPr="001C5EDE">
        <w:rPr>
          <w:sz w:val="26"/>
          <w:szCs w:val="26"/>
        </w:rPr>
        <w:t xml:space="preserve">53 In this way, </w:t>
      </w:r>
      <w:r w:rsidRPr="001C5EDE">
        <w:rPr>
          <w:rStyle w:val="StyleUnderline"/>
          <w:szCs w:val="26"/>
        </w:rPr>
        <w:t>an anti-blackness established under chattel-slavery possesses and structures a variety of institutions over space and time</w:t>
      </w:r>
      <w:r w:rsidRPr="001C5EDE">
        <w:rPr>
          <w:sz w:val="26"/>
          <w:szCs w:val="26"/>
        </w:rPr>
        <w:t xml:space="preserve">. </w:t>
      </w:r>
      <w:r w:rsidRPr="005661A5">
        <w:rPr>
          <w:sz w:val="16"/>
          <w:szCs w:val="16"/>
        </w:rPr>
        <w:t>Thus, we might modify Foucault’s famous question, “Is it surprising that prisons resemble factories, schools, barracks, hospitals, which all resemble prisons?” to include the plantation, the slave ship, the coffle, and the auction block. Although the connections between slavery and the prison are important to this project, I am also interested in more expansive understandings of the afterlife of slavery. In particular, I am concerned with theories that can help make the connection between the market under chattel-slavery and the market under neoliberalism. In other words, the afterlife of</w:t>
      </w:r>
      <w:r w:rsidRPr="001C5EDE">
        <w:rPr>
          <w:sz w:val="26"/>
          <w:szCs w:val="26"/>
        </w:rPr>
        <w:t xml:space="preserve"> </w:t>
      </w:r>
      <w:r w:rsidRPr="005661A5">
        <w:rPr>
          <w:b/>
          <w:sz w:val="26"/>
          <w:szCs w:val="26"/>
          <w:u w:val="single"/>
        </w:rPr>
        <w:t xml:space="preserve">slavery structures much more than the prison or even more than </w:t>
      </w:r>
      <w:proofErr w:type="spellStart"/>
      <w:r w:rsidRPr="005661A5">
        <w:rPr>
          <w:b/>
          <w:sz w:val="26"/>
          <w:szCs w:val="26"/>
          <w:u w:val="single"/>
        </w:rPr>
        <w:t>Wacquant’s</w:t>
      </w:r>
      <w:proofErr w:type="spellEnd"/>
      <w:r w:rsidRPr="005661A5">
        <w:rPr>
          <w:b/>
          <w:sz w:val="26"/>
          <w:szCs w:val="26"/>
          <w:u w:val="single"/>
        </w:rPr>
        <w:t xml:space="preserve"> “</w:t>
      </w:r>
      <w:proofErr w:type="spellStart"/>
      <w:r w:rsidRPr="005661A5">
        <w:rPr>
          <w:b/>
          <w:sz w:val="26"/>
          <w:szCs w:val="26"/>
          <w:u w:val="single"/>
        </w:rPr>
        <w:t>carceral</w:t>
      </w:r>
      <w:proofErr w:type="spellEnd"/>
      <w:r w:rsidRPr="005661A5">
        <w:rPr>
          <w:b/>
          <w:sz w:val="26"/>
          <w:szCs w:val="26"/>
          <w:u w:val="single"/>
        </w:rPr>
        <w:t xml:space="preserve"> continuum.” For instance,</w:t>
      </w:r>
      <w:r w:rsidRPr="001C5EDE">
        <w:rPr>
          <w:sz w:val="26"/>
          <w:szCs w:val="26"/>
        </w:rPr>
        <w:t xml:space="preserve"> Christina Sharpe argues that </w:t>
      </w:r>
      <w:r w:rsidRPr="00756482">
        <w:rPr>
          <w:rStyle w:val="Heading2Char"/>
          <w:sz w:val="26"/>
          <w:u w:val="single"/>
        </w:rPr>
        <w:t>our very subjectivity is indebted to,</w:t>
      </w:r>
      <w:r w:rsidRPr="00756482">
        <w:rPr>
          <w:rStyle w:val="StyleUnderline"/>
          <w:szCs w:val="26"/>
        </w:rPr>
        <w:t xml:space="preserve"> and born out of, </w:t>
      </w:r>
      <w:r w:rsidRPr="00756482">
        <w:rPr>
          <w:rStyle w:val="Heading3Char"/>
          <w:sz w:val="26"/>
          <w:szCs w:val="26"/>
        </w:rPr>
        <w:t>the “discursive codes of slavery and post-slavery</w:t>
      </w:r>
      <w:r w:rsidRPr="001C5EDE">
        <w:rPr>
          <w:rStyle w:val="Heading3Char"/>
          <w:b w:val="0"/>
          <w:sz w:val="26"/>
          <w:szCs w:val="26"/>
          <w:u w:val="none"/>
        </w:rPr>
        <w:t>.”</w:t>
      </w:r>
      <w:r w:rsidRPr="001C5EDE">
        <w:rPr>
          <w:sz w:val="26"/>
          <w:szCs w:val="26"/>
        </w:rPr>
        <w:t xml:space="preserve"> For Sharpe, </w:t>
      </w:r>
      <w:r w:rsidRPr="001C5EDE">
        <w:rPr>
          <w:rStyle w:val="StyleUnderline"/>
          <w:szCs w:val="26"/>
        </w:rPr>
        <w:t>engaging and analyzing a “post-slavery subjectivity” means examining subjectivities constituted by trans-Atlantic slavery and connecting them to present</w:t>
      </w:r>
      <w:r w:rsidRPr="001C5EDE">
        <w:rPr>
          <w:sz w:val="26"/>
          <w:szCs w:val="26"/>
        </w:rPr>
        <w:t xml:space="preserve"> (and past) </w:t>
      </w:r>
      <w:r w:rsidRPr="00756482">
        <w:rPr>
          <w:rStyle w:val="StyleUnderline"/>
          <w:szCs w:val="26"/>
        </w:rPr>
        <w:t>“mundane horrors that aren’t acknowledged to be horrors.</w:t>
      </w:r>
      <w:r w:rsidRPr="001C5EDE">
        <w:rPr>
          <w:rStyle w:val="StyleUnderline"/>
          <w:szCs w:val="26"/>
        </w:rPr>
        <w:t>”</w:t>
      </w:r>
      <w:r w:rsidRPr="001C5EDE">
        <w:rPr>
          <w:sz w:val="26"/>
          <w:szCs w:val="26"/>
        </w:rPr>
        <w:t xml:space="preserve">55 </w:t>
      </w:r>
      <w:r w:rsidRPr="005661A5">
        <w:rPr>
          <w:sz w:val="16"/>
          <w:szCs w:val="16"/>
        </w:rPr>
        <w:t xml:space="preserve">This is one of the main projects of black feminism, as exemplified by Boggs’ engagement with the seemingly innocuous institutions of insurance, state bureaucracy, and the university.56 This project is also central to Hortense </w:t>
      </w:r>
      <w:proofErr w:type="spellStart"/>
      <w:r w:rsidRPr="005661A5">
        <w:rPr>
          <w:sz w:val="16"/>
          <w:szCs w:val="16"/>
        </w:rPr>
        <w:t>Spillers’s</w:t>
      </w:r>
      <w:proofErr w:type="spellEnd"/>
      <w:r w:rsidRPr="005661A5">
        <w:rPr>
          <w:sz w:val="16"/>
          <w:szCs w:val="16"/>
        </w:rPr>
        <w:t xml:space="preserve"> classic essay, “Mama’s Baby, Papa’s Maybe: An American Grammar book,” where she connects slavery to the life of the symbolic world. She writes Even though the captive flesh/body has been ‘liberated,’ and no one need pretend that even the quotation marks do not matter,</w:t>
      </w:r>
      <w:r w:rsidRPr="001C5EDE">
        <w:rPr>
          <w:sz w:val="26"/>
          <w:szCs w:val="26"/>
        </w:rPr>
        <w:t xml:space="preserve"> </w:t>
      </w:r>
      <w:r w:rsidRPr="00756482">
        <w:rPr>
          <w:rStyle w:val="StyleUnderline"/>
          <w:szCs w:val="26"/>
        </w:rPr>
        <w:t>dominant symbolic activity,</w:t>
      </w:r>
      <w:r w:rsidRPr="00756482">
        <w:rPr>
          <w:b/>
          <w:sz w:val="26"/>
          <w:szCs w:val="26"/>
          <w:u w:val="single"/>
        </w:rPr>
        <w:t xml:space="preserve"> the ruling episteme that releases the dynamics of naming and valuation, </w:t>
      </w:r>
      <w:r w:rsidRPr="00756482">
        <w:rPr>
          <w:rStyle w:val="StyleUnderline"/>
          <w:szCs w:val="26"/>
        </w:rPr>
        <w:t>remains grounded in originating metaphors of captivity and mutilation</w:t>
      </w:r>
      <w:r w:rsidRPr="00756482">
        <w:rPr>
          <w:b/>
          <w:sz w:val="26"/>
          <w:szCs w:val="26"/>
          <w:u w:val="single"/>
        </w:rPr>
        <w:t xml:space="preserve">, so that it is as if neither time nor history, nor historiography or its topics, show movement, as the human subject is ‘murdered’ over and over again by the passions of a bloodless and anonymous archaism, showing itself in endless disguise. </w:t>
      </w:r>
      <w:r w:rsidRPr="001C5EDE">
        <w:rPr>
          <w:sz w:val="26"/>
          <w:szCs w:val="26"/>
        </w:rPr>
        <w:t xml:space="preserve">Like Jackson and Shakur, Spillers argues that </w:t>
      </w:r>
      <w:r w:rsidRPr="001C5EDE">
        <w:rPr>
          <w:rStyle w:val="StyleUnderline"/>
          <w:szCs w:val="26"/>
        </w:rPr>
        <w:t xml:space="preserve">slavery ruptures the progress of time. </w:t>
      </w:r>
      <w:r w:rsidRPr="00756482">
        <w:rPr>
          <w:rStyle w:val="StyleUnderline"/>
          <w:szCs w:val="26"/>
        </w:rPr>
        <w:t>The ways meaning and value are institutionalized have been determined by the violence and terror of slavery. Slavery is a death sentence enacted across generations, one that changes name and shape as time progresses.</w:t>
      </w:r>
      <w:r w:rsidRPr="001C5EDE">
        <w:rPr>
          <w:rStyle w:val="StyleUnderline"/>
          <w:szCs w:val="26"/>
        </w:rPr>
        <w:t xml:space="preserve"> </w:t>
      </w:r>
      <w:r w:rsidRPr="001C5EDE">
        <w:rPr>
          <w:sz w:val="26"/>
          <w:szCs w:val="26"/>
        </w:rPr>
        <w:t xml:space="preserve">Freedom presupposes and builds on slavery so that </w:t>
      </w:r>
      <w:r w:rsidRPr="00756482">
        <w:rPr>
          <w:b/>
          <w:sz w:val="26"/>
          <w:szCs w:val="26"/>
          <w:u w:val="single"/>
        </w:rPr>
        <w:t>post-slavery subjectivities are shaped by forms of power that resemble and sometimes mimic power under slavery (force, terror, sexual violence, compulsion, torture) while they are also confined by the post-emancipation technologies of consent, reason, will, and choice</w:t>
      </w:r>
      <w:r w:rsidRPr="001C5EDE">
        <w:rPr>
          <w:sz w:val="26"/>
          <w:szCs w:val="26"/>
        </w:rPr>
        <w:t xml:space="preserve">.58 Frank </w:t>
      </w:r>
      <w:proofErr w:type="spellStart"/>
      <w:r w:rsidRPr="00756482">
        <w:rPr>
          <w:b/>
          <w:sz w:val="26"/>
          <w:szCs w:val="26"/>
          <w:u w:val="single"/>
        </w:rPr>
        <w:t>Wilderson</w:t>
      </w:r>
      <w:proofErr w:type="spellEnd"/>
      <w:r w:rsidRPr="00756482">
        <w:rPr>
          <w:b/>
          <w:sz w:val="26"/>
          <w:szCs w:val="26"/>
          <w:u w:val="single"/>
        </w:rPr>
        <w:t xml:space="preserve"> summarizes this more expansive understanding of the afterlife of slavery: “</w:t>
      </w:r>
      <w:r w:rsidRPr="00756482">
        <w:rPr>
          <w:rStyle w:val="StyleUnderline"/>
          <w:szCs w:val="26"/>
        </w:rPr>
        <w:t>The imaginary of the state and civil society is parasitic on the Middle Passage. Put another way, No slave no world</w:t>
      </w:r>
      <w:r w:rsidRPr="00756482">
        <w:rPr>
          <w:b/>
          <w:sz w:val="26"/>
          <w:szCs w:val="26"/>
          <w:u w:val="single"/>
        </w:rPr>
        <w:t>.”</w:t>
      </w:r>
      <w:r w:rsidRPr="001C5EDE">
        <w:rPr>
          <w:sz w:val="26"/>
          <w:szCs w:val="26"/>
        </w:rPr>
        <w:t xml:space="preserve">59 </w:t>
      </w:r>
      <w:r w:rsidRPr="00756482">
        <w:rPr>
          <w:b/>
          <w:sz w:val="26"/>
          <w:szCs w:val="26"/>
          <w:u w:val="single"/>
        </w:rPr>
        <w:t xml:space="preserve">According to </w:t>
      </w:r>
      <w:proofErr w:type="spellStart"/>
      <w:r w:rsidRPr="00756482">
        <w:rPr>
          <w:b/>
          <w:sz w:val="26"/>
          <w:szCs w:val="26"/>
          <w:u w:val="single"/>
        </w:rPr>
        <w:t>Wilderson</w:t>
      </w:r>
      <w:proofErr w:type="spellEnd"/>
      <w:r w:rsidRPr="00756482">
        <w:rPr>
          <w:b/>
          <w:sz w:val="26"/>
          <w:szCs w:val="26"/>
          <w:u w:val="single"/>
        </w:rPr>
        <w:t xml:space="preserve">, slavery connotes an ontological (not experiential) status for blackness, one that is shaped not by exploitation and alienation, but by accumulation and </w:t>
      </w:r>
      <w:proofErr w:type="spellStart"/>
      <w:r w:rsidRPr="00756482">
        <w:rPr>
          <w:b/>
          <w:sz w:val="26"/>
          <w:szCs w:val="26"/>
          <w:u w:val="single"/>
        </w:rPr>
        <w:t>fungibility</w:t>
      </w:r>
      <w:proofErr w:type="spellEnd"/>
      <w:r w:rsidRPr="00756482">
        <w:rPr>
          <w:b/>
          <w:sz w:val="26"/>
          <w:szCs w:val="26"/>
          <w:u w:val="single"/>
        </w:rPr>
        <w:t xml:space="preserve"> (the condition of being owned and traded.).60 In this way, slavery does not lay dormant in the past, but became attached to the political ontology of blackness.61</w:t>
      </w:r>
    </w:p>
    <w:p w:rsidR="007D5B54" w:rsidRDefault="007D5B54" w:rsidP="006F4591">
      <w:r>
        <w:t xml:space="preserve"> </w:t>
      </w:r>
    </w:p>
    <w:p w:rsidR="007D5B54" w:rsidRDefault="006F4591" w:rsidP="006F4591">
      <w:pPr>
        <w:pStyle w:val="Heading2"/>
      </w:pPr>
      <w:proofErr w:type="spellStart"/>
      <w:r>
        <w:t>Aleternative</w:t>
      </w:r>
      <w:proofErr w:type="spellEnd"/>
    </w:p>
    <w:p w:rsidR="006F4591" w:rsidRPr="006F4591" w:rsidRDefault="006F4591" w:rsidP="006F4591">
      <w:pPr>
        <w:pStyle w:val="Heading3"/>
      </w:pPr>
      <w:r>
        <w:t>Alt – General</w:t>
      </w:r>
    </w:p>
    <w:p w:rsidR="005661A5" w:rsidRDefault="005661A5" w:rsidP="005661A5"/>
    <w:p w:rsidR="005661A5" w:rsidRPr="00FF2741" w:rsidRDefault="005661A5" w:rsidP="005661A5">
      <w:pPr>
        <w:pStyle w:val="Heading4"/>
        <w:rPr>
          <w:b w:val="0"/>
        </w:rPr>
      </w:pPr>
      <w:r w:rsidRPr="00FF2741">
        <w:rPr>
          <w:b w:val="0"/>
        </w:rPr>
        <w:t xml:space="preserve">The alternative is to embrace political apostasy—a retreat from the </w:t>
      </w:r>
      <w:proofErr w:type="spellStart"/>
      <w:r w:rsidRPr="00FF2741">
        <w:rPr>
          <w:b w:val="0"/>
        </w:rPr>
        <w:t>all powerful</w:t>
      </w:r>
      <w:proofErr w:type="spellEnd"/>
      <w:r w:rsidRPr="00FF2741">
        <w:rPr>
          <w:b w:val="0"/>
        </w:rPr>
        <w:t xml:space="preserve"> god-state is the only way to combat anti-blackness—any other approach results in endless black struggle through a false hope in the system</w:t>
      </w:r>
    </w:p>
    <w:p w:rsidR="00FF2741" w:rsidRDefault="00FF2741" w:rsidP="00FF2741"/>
    <w:p w:rsidR="00FF2741" w:rsidRPr="00FF2741" w:rsidRDefault="00FF2741" w:rsidP="00FF2741">
      <w:pPr>
        <w:rPr>
          <w:rFonts w:ascii="Verdana" w:hAnsi="Verdana"/>
          <w:sz w:val="16"/>
          <w:szCs w:val="16"/>
        </w:rPr>
      </w:pPr>
      <w:r>
        <w:rPr>
          <w:rFonts w:ascii="Verdana" w:hAnsi="Verdana"/>
          <w:b/>
          <w:sz w:val="24"/>
          <w:szCs w:val="24"/>
        </w:rPr>
        <w:t xml:space="preserve">WARREN </w:t>
      </w:r>
      <w:r>
        <w:rPr>
          <w:rFonts w:ascii="Verdana" w:hAnsi="Verdana"/>
          <w:b/>
          <w:sz w:val="16"/>
          <w:szCs w:val="16"/>
        </w:rPr>
        <w:t xml:space="preserve">Assistant professor of American Studies @ George Washington </w:t>
      </w:r>
      <w:r>
        <w:rPr>
          <w:rFonts w:ascii="Verdana" w:hAnsi="Verdana"/>
          <w:b/>
          <w:sz w:val="24"/>
          <w:szCs w:val="24"/>
        </w:rPr>
        <w:t xml:space="preserve">2k15           </w:t>
      </w:r>
      <w:r w:rsidRPr="00FF2741">
        <w:rPr>
          <w:rFonts w:ascii="Verdana" w:hAnsi="Verdana"/>
          <w:sz w:val="16"/>
          <w:szCs w:val="16"/>
        </w:rPr>
        <w:t>Calvin; “</w:t>
      </w:r>
      <w:r w:rsidRPr="00FF2741">
        <w:rPr>
          <w:sz w:val="16"/>
          <w:szCs w:val="16"/>
        </w:rPr>
        <w:t xml:space="preserve">“Black Nihilism and the Politics of Hope, CR: The New Centennial Review, Volume 15, Number 1, Spring 2015, pp. 215-248 (Article), Project Muse, </w:t>
      </w:r>
      <w:hyperlink r:id="rId8" w:history="1">
        <w:r w:rsidRPr="00FF2741">
          <w:rPr>
            <w:rStyle w:val="Hyperlink"/>
            <w:sz w:val="16"/>
            <w:szCs w:val="16"/>
          </w:rPr>
          <w:t>https://muse.jhu.edu/journals/new_centennial_review/v015/15.1.warren.pdf//AKP</w:t>
        </w:r>
      </w:hyperlink>
      <w:r w:rsidRPr="00FF2741">
        <w:rPr>
          <w:sz w:val="16"/>
          <w:szCs w:val="16"/>
        </w:rPr>
        <w:t>)”</w:t>
      </w:r>
    </w:p>
    <w:p w:rsidR="005661A5" w:rsidRPr="00C159EF" w:rsidRDefault="005661A5" w:rsidP="005661A5">
      <w:pPr>
        <w:rPr>
          <w:rStyle w:val="StyleUnderline"/>
        </w:rPr>
      </w:pPr>
      <w:r w:rsidRPr="00C159EF">
        <w:rPr>
          <w:rStyle w:val="StyleUnderline"/>
        </w:rPr>
        <w:t xml:space="preserve">The atheism that Carter proffers, however, is entangled in the metaphysical bind that sustains the very violence his </w:t>
      </w:r>
      <w:proofErr w:type="spellStart"/>
      <w:r w:rsidRPr="00C159EF">
        <w:rPr>
          <w:rStyle w:val="StyleUnderline"/>
        </w:rPr>
        <w:t>atheismis</w:t>
      </w:r>
      <w:proofErr w:type="spellEnd"/>
      <w:r w:rsidRPr="00C159EF">
        <w:rPr>
          <w:rStyle w:val="StyleUnderline"/>
        </w:rPr>
        <w:t xml:space="preserve"> designed to dismantle. For him, this atheism entails “social, political, and intellectual struggle... struggle in solidarity with others, the struggle to be for and with others, the struggle of the multitude, the struggle that is blackness [as] the new ecclesiology” (2013, 4).</w:t>
      </w:r>
      <w:r>
        <w:t xml:space="preserve"> The term “</w:t>
      </w:r>
      <w:r w:rsidRPr="00C159EF">
        <w:rPr>
          <w:rStyle w:val="StyleUnderline"/>
        </w:rPr>
        <w:t>struggle” here presents political metaphysics as a solution to the problem of anti-blackness—through labor, travail, and commitment one embraces progress and linearity as social goods</w:t>
      </w:r>
      <w:r>
        <w:t xml:space="preserve">. With this metaphysics, according to Carter, we can “struggle to get rid of these ‘Stand Your Ground’ Laws that are in place in many states besides Florida, struggle against state legislatures (such as North Carolina’s) that are enacting draconian laws of various sorts, struggle in the name of the protection of women’s agency about their own bodies—in short, </w:t>
      </w:r>
      <w:r w:rsidRPr="00C159EF">
        <w:rPr>
          <w:rStyle w:val="StyleUnderline"/>
        </w:rPr>
        <w:t>struggle to imagine a new politics of belonging” (4). This struggle contains the promise of overcoming anti-blackness to usher in a “not-</w:t>
      </w:r>
      <w:proofErr w:type="spellStart"/>
      <w:r w:rsidRPr="00C159EF">
        <w:rPr>
          <w:rStyle w:val="StyleUnderline"/>
        </w:rPr>
        <w:t>yetsocial</w:t>
      </w:r>
      <w:proofErr w:type="spellEnd"/>
      <w:r w:rsidRPr="00C159EF">
        <w:rPr>
          <w:rStyle w:val="StyleUnderline"/>
        </w:rPr>
        <w:t>-order.” Again, the trick of time is deployed to protect “struggle” from the rigorous historical analysis that would demand evidence of its efficacy.</w:t>
      </w:r>
      <w:r>
        <w:t xml:space="preserve"> The “not-yet-social-order,” situated </w:t>
      </w:r>
      <w:r w:rsidRPr="00C159EF">
        <w:rPr>
          <w:rStyle w:val="Emphasis"/>
        </w:rPr>
        <w:t>in an irreproachable future (a political prolepsis), can only promise this overcoming against a history and historicity of brutal anti-black social organization.</w:t>
      </w:r>
      <w:r>
        <w:t xml:space="preserve"> Carter is looking for a </w:t>
      </w:r>
      <w:r w:rsidRPr="00C159EF">
        <w:rPr>
          <w:rStyle w:val="StyleUnderline"/>
        </w:rPr>
        <w:t>political theology</w:t>
      </w:r>
      <w:r>
        <w:t>—</w:t>
      </w:r>
      <w:r w:rsidRPr="00C159EF">
        <w:rPr>
          <w:rStyle w:val="StyleUnderline"/>
        </w:rPr>
        <w:t xml:space="preserve">although we’ve always had one under the guise of democratic liberalism—that will provide conditions of life by mobilizing the discourses of hope </w:t>
      </w:r>
      <w:proofErr w:type="spellStart"/>
      <w:r w:rsidRPr="00C159EF">
        <w:rPr>
          <w:rStyle w:val="StyleUnderline"/>
        </w:rPr>
        <w:t>andfuture</w:t>
      </w:r>
      <w:proofErr w:type="spellEnd"/>
      <w:r w:rsidRPr="00C159EF">
        <w:rPr>
          <w:rStyle w:val="StyleUnderline"/>
        </w:rPr>
        <w:t xml:space="preserve"> temporality</w:t>
      </w:r>
      <w:r>
        <w:t xml:space="preserve">. The problem that </w:t>
      </w:r>
      <w:r w:rsidRPr="00C159EF">
        <w:rPr>
          <w:rStyle w:val="Emphasis"/>
        </w:rPr>
        <w:t>this theology encircles, and evades, is the failure of “social justice” and “liberation theology” to dismantle the structure of anti-black violence; this brings us full circle</w:t>
      </w:r>
      <w:r>
        <w:t xml:space="preserve"> to the problem that Dr. William R. Jones brilliantly articulated. Are we hoping for a new strategy, something completely novel and unique, that will resolve all the problems of the Political once and for all? </w:t>
      </w:r>
      <w:r w:rsidRPr="00C159EF">
        <w:rPr>
          <w:rStyle w:val="StyleUnderline"/>
        </w:rPr>
        <w:t>If the Political itself is the “temple” of the idolatrous god—the sphere within which it is worshipped and preserved—can we discard the idol and purify the temple?</w:t>
      </w:r>
      <w:r>
        <w:t xml:space="preserve"> Does this theology offer a political philosophy of purification that will sustain the “progress” that struggle is purported to achieve? In short, how does one translate the spiritual principle of hope into a political program—apolitical </w:t>
      </w:r>
      <w:proofErr w:type="spellStart"/>
      <w:r>
        <w:t>theology</w:t>
      </w:r>
      <w:proofErr w:type="gramStart"/>
      <w:r>
        <w:t>?The</w:t>
      </w:r>
      <w:proofErr w:type="spellEnd"/>
      <w:proofErr w:type="gramEnd"/>
      <w:r>
        <w:t xml:space="preserve"> problem of translation haunts this theology and </w:t>
      </w:r>
      <w:proofErr w:type="spellStart"/>
      <w:r>
        <w:t>thel</w:t>
      </w:r>
      <w:proofErr w:type="spellEnd"/>
      <w:r>
        <w:t xml:space="preserve"> </w:t>
      </w:r>
      <w:proofErr w:type="spellStart"/>
      <w:r>
        <w:t>ooking</w:t>
      </w:r>
      <w:proofErr w:type="spellEnd"/>
      <w:r>
        <w:t xml:space="preserve">-forward stance of the political theologian cannot avoid the rupture between the spiritual and the Political. </w:t>
      </w:r>
      <w:r w:rsidRPr="00C159EF">
        <w:rPr>
          <w:rStyle w:val="StyleUnderline"/>
        </w:rPr>
        <w:t>Can we reject this racist god and, at the same time, support the political structure that affirms this idol? Can we be “partial” atheists? This becomes a problem for Carter when he suggests that we abandon this idol but fails to critique the structure of political existence, which sustains the power of this idol. Atheism as imagined here would entail rejecting the racist-white-god, or a racist political theology, and replacing it with a just God, or an equitable political theology. Will replacing the idol with a more just God transform the Political into a life-affirming structure for blackness? Unless we advocate for a theocracy, which is not what I believe Carter would propose, we need an answer to this question of translation</w:t>
      </w:r>
      <w:r>
        <w:t xml:space="preserve">. The answer to this question is glaringly absent in the text, but I read this absence as an attempt to avoid the nihilistic conclusion that his argument would naturally reach. We might even suggest that </w:t>
      </w:r>
      <w:r w:rsidRPr="00C159EF">
        <w:rPr>
          <w:rStyle w:val="StyleUnderline"/>
        </w:rPr>
        <w:t>one must assume a nihilistic disposition toward the Political if justice, redress, and righteousness are the</w:t>
      </w:r>
      <w:r>
        <w:t xml:space="preserve"> aims. The problem with atheism, then, is that it relies on the Political as the sphere of redemption and hope, when the Political is part of the idolatrous structure that it seeks to dismantle. In this sense, Dr. William R. Jones becomes an </w:t>
      </w:r>
      <w:proofErr w:type="spellStart"/>
      <w:r>
        <w:t>aporia</w:t>
      </w:r>
      <w:proofErr w:type="spellEnd"/>
      <w:r>
        <w:t xml:space="preserve"> for Dr. Kameron Carter’s text, if we read Jones as suggesting that black theology offers no cogent </w:t>
      </w:r>
      <w:proofErr w:type="gramStart"/>
      <w:r>
        <w:t>political  philosophy</w:t>
      </w:r>
      <w:proofErr w:type="gramEnd"/>
      <w:r>
        <w:t xml:space="preserve">, or political program, that would successfully rid the Political of its anti-black foundation. </w:t>
      </w:r>
      <w:r w:rsidRPr="00C159EF">
        <w:rPr>
          <w:rStyle w:val="Emphasis"/>
        </w:rPr>
        <w:t>The Political and anti-blackness are inseparable and mutually constitutive. The utopian vision of a “not-yet-social order” that purges anti-blackness from its core provides a promise without relief—its only answer to the immediacy of black suffering is to keep struggling.</w:t>
      </w:r>
      <w:r>
        <w:t xml:space="preserve"> </w:t>
      </w:r>
      <w:r w:rsidRPr="00C159EF">
        <w:rPr>
          <w:rStyle w:val="Emphasis"/>
        </w:rPr>
        <w:t>The logic of struggle, then, perpetuates black suffering by placing relief in an unattainable future, a future that offers nothing more than an exploitative reproduction of its own means of existenc</w:t>
      </w:r>
      <w:r>
        <w:t xml:space="preserve">e. Struggle, action, work, and labor are caught in a political metaphysics </w:t>
      </w:r>
      <w:r w:rsidRPr="00C159EF">
        <w:rPr>
          <w:rStyle w:val="Emphasis"/>
        </w:rPr>
        <w:t>that depends on black-death</w:t>
      </w:r>
      <w:r>
        <w:t xml:space="preserve">. The black nihilist recognizes that relying on the Political and its grammar offers nothing more than a ruse of transformation and an exploited hope. </w:t>
      </w:r>
      <w:r w:rsidRPr="00C159EF">
        <w:rPr>
          <w:rStyle w:val="StyleUnderline"/>
        </w:rPr>
        <w:t>Instead of atheism, the black nihilist would embrace political apostasy: it is the act of abandoning or renouncing a situation of unethicality and immorality— in this sense, the Political itself. The apostate is a figure that “</w:t>
      </w:r>
      <w:proofErr w:type="spellStart"/>
      <w:r w:rsidRPr="00C159EF">
        <w:rPr>
          <w:rStyle w:val="StyleUnderline"/>
        </w:rPr>
        <w:t>selfexcommunicates</w:t>
      </w:r>
      <w:proofErr w:type="spellEnd"/>
      <w:r w:rsidRPr="00C159EF">
        <w:rPr>
          <w:rStyle w:val="StyleUnderline"/>
        </w:rPr>
        <w:t>” him-/herself from a body that is contrary to its fundamental belief system</w:t>
      </w:r>
      <w:r>
        <w:t xml:space="preserve">. </w:t>
      </w:r>
      <w:r w:rsidRPr="00C159EF">
        <w:rPr>
          <w:rStyle w:val="Emphasis"/>
        </w:rPr>
        <w:t>As political apostate, the black nihilist renounces the idol of anti-blackness but refuses to participate in the ruse of replacing one idol with another</w:t>
      </w:r>
      <w:r>
        <w:t xml:space="preserve">. The Political and God—the just and true God in Carter’s analysis— are incommensurate and inimical. </w:t>
      </w:r>
      <w:r w:rsidRPr="00C159EF">
        <w:rPr>
          <w:rStyle w:val="StyleUnderline"/>
        </w:rPr>
        <w:t>This is not to suggest that we can exclude God, but that any recourse to the Political results in an immorality not in alignment with Godly principles (a performative contradiction</w:t>
      </w:r>
      <w:r>
        <w:t xml:space="preserve">). </w:t>
      </w:r>
      <w:r w:rsidRPr="00C159EF">
        <w:rPr>
          <w:rStyle w:val="StyleUnderline"/>
        </w:rPr>
        <w:t xml:space="preserve">The project to align God with the Political (political theology) will inevitably fail. If </w:t>
      </w:r>
      <w:proofErr w:type="spellStart"/>
      <w:r w:rsidRPr="00C159EF">
        <w:rPr>
          <w:rStyle w:val="StyleUnderline"/>
        </w:rPr>
        <w:t>antiblackness</w:t>
      </w:r>
      <w:proofErr w:type="spellEnd"/>
      <w:r w:rsidRPr="00C159EF">
        <w:rPr>
          <w:rStyle w:val="StyleUnderline"/>
        </w:rPr>
        <w:t xml:space="preserve"> is contrary to our beliefs, self-excommunication, in other words “black nihilism,” is the only position that seems consistent. We can think of political apostasy, then, as an active nihilism when an “alternative” political arrangement is impossible. When faced with the impossibility of realizing the “not-yet-social order,” political apostasy becomes an empowered hermeneutical practice; it interprets the anti-black Political symbolic as inherently wicked and rejects it both as critique and spiritual practice.</w:t>
      </w:r>
    </w:p>
    <w:p w:rsidR="005661A5" w:rsidRDefault="005661A5" w:rsidP="005661A5"/>
    <w:p w:rsidR="005661A5" w:rsidRDefault="005661A5" w:rsidP="005661A5"/>
    <w:p w:rsidR="005661A5" w:rsidRDefault="005661A5" w:rsidP="005661A5"/>
    <w:p w:rsidR="005661A5" w:rsidRDefault="005661A5" w:rsidP="005661A5"/>
    <w:p w:rsidR="005661A5" w:rsidRDefault="005661A5" w:rsidP="005661A5"/>
    <w:p w:rsidR="005661A5" w:rsidRDefault="005661A5" w:rsidP="005661A5"/>
    <w:p w:rsidR="005661A5" w:rsidRDefault="005661A5" w:rsidP="005661A5"/>
    <w:p w:rsidR="005661A5" w:rsidRDefault="005661A5" w:rsidP="005661A5"/>
    <w:p w:rsidR="005661A5" w:rsidRDefault="005661A5" w:rsidP="005661A5"/>
    <w:p w:rsidR="005661A5" w:rsidRDefault="005661A5" w:rsidP="005661A5"/>
    <w:p w:rsidR="005661A5" w:rsidRDefault="006F4591" w:rsidP="006F4591">
      <w:pPr>
        <w:pStyle w:val="Heading3"/>
      </w:pPr>
      <w:r>
        <w:t>Alt – Solvency</w:t>
      </w:r>
    </w:p>
    <w:p w:rsidR="005661A5" w:rsidRDefault="005661A5" w:rsidP="005661A5"/>
    <w:p w:rsidR="009A65B2" w:rsidRPr="00FF2741" w:rsidRDefault="009A65B2" w:rsidP="009A65B2">
      <w:pPr>
        <w:rPr>
          <w:rFonts w:ascii="Verdana" w:hAnsi="Verdana"/>
        </w:rPr>
      </w:pPr>
      <w:r w:rsidRPr="00FF2741">
        <w:rPr>
          <w:rFonts w:ascii="Verdana" w:hAnsi="Verdana"/>
        </w:rPr>
        <w:t xml:space="preserve">The Alt is the only viable option for the black body </w:t>
      </w:r>
    </w:p>
    <w:p w:rsidR="00FF2741" w:rsidRDefault="009A65B2" w:rsidP="009A65B2">
      <w:pPr>
        <w:rPr>
          <w:rFonts w:ascii="Verdana" w:hAnsi="Verdana"/>
        </w:rPr>
      </w:pPr>
      <w:r w:rsidRPr="00FF2741">
        <w:rPr>
          <w:rFonts w:ascii="Verdana" w:hAnsi="Verdana"/>
        </w:rPr>
        <w:t xml:space="preserve">The viability of our modernity is rooted in the destruction of the black body only denying the system through removing black participation in it can solve </w:t>
      </w:r>
    </w:p>
    <w:p w:rsidR="00FF2741" w:rsidRPr="00FF2741" w:rsidRDefault="00FF2741" w:rsidP="00FF2741">
      <w:pPr>
        <w:rPr>
          <w:rFonts w:ascii="Verdana" w:hAnsi="Verdana"/>
          <w:sz w:val="16"/>
          <w:szCs w:val="16"/>
        </w:rPr>
      </w:pPr>
      <w:r>
        <w:rPr>
          <w:rFonts w:ascii="Verdana" w:hAnsi="Verdana"/>
          <w:b/>
          <w:sz w:val="24"/>
          <w:szCs w:val="24"/>
        </w:rPr>
        <w:t xml:space="preserve">WARREN </w:t>
      </w:r>
      <w:r>
        <w:rPr>
          <w:rFonts w:ascii="Verdana" w:hAnsi="Verdana"/>
          <w:b/>
          <w:sz w:val="16"/>
          <w:szCs w:val="16"/>
        </w:rPr>
        <w:t xml:space="preserve">Assistant professor of American Studies @ George Washington </w:t>
      </w:r>
      <w:r>
        <w:rPr>
          <w:rFonts w:ascii="Verdana" w:hAnsi="Verdana"/>
          <w:b/>
          <w:sz w:val="24"/>
          <w:szCs w:val="24"/>
        </w:rPr>
        <w:t xml:space="preserve">2k15           </w:t>
      </w:r>
      <w:r w:rsidRPr="00FF2741">
        <w:rPr>
          <w:rFonts w:ascii="Verdana" w:hAnsi="Verdana"/>
          <w:sz w:val="16"/>
          <w:szCs w:val="16"/>
        </w:rPr>
        <w:t>Calvin; “</w:t>
      </w:r>
      <w:r w:rsidRPr="00FF2741">
        <w:rPr>
          <w:sz w:val="16"/>
          <w:szCs w:val="16"/>
        </w:rPr>
        <w:t xml:space="preserve">“Black Nihilism and the Politics of Hope, CR: The New Centennial Review, Volume 15, Number 1, Spring 2015, pp. 215-248 (Article), Project Muse, </w:t>
      </w:r>
      <w:hyperlink r:id="rId9" w:history="1">
        <w:r w:rsidRPr="00FF2741">
          <w:rPr>
            <w:rStyle w:val="Hyperlink"/>
            <w:sz w:val="16"/>
            <w:szCs w:val="16"/>
          </w:rPr>
          <w:t>https://muse.jhu.edu/journals/new_centennial_review/v015/15.1.warren.pdf//AKP</w:t>
        </w:r>
      </w:hyperlink>
      <w:r w:rsidRPr="00FF2741">
        <w:rPr>
          <w:sz w:val="16"/>
          <w:szCs w:val="16"/>
        </w:rPr>
        <w:t>)”</w:t>
      </w:r>
    </w:p>
    <w:p w:rsidR="009A65B2" w:rsidRPr="00FF2741" w:rsidRDefault="009A65B2" w:rsidP="009A65B2">
      <w:pPr>
        <w:rPr>
          <w:rStyle w:val="StyleUnderline"/>
          <w:u w:val="none"/>
        </w:rPr>
      </w:pPr>
      <w:r>
        <w:t xml:space="preserve">V. C ONCLUSION Throughout this essay, </w:t>
      </w:r>
      <w:r w:rsidRPr="00E42E65">
        <w:rPr>
          <w:rStyle w:val="StyleUnderline"/>
        </w:rPr>
        <w:t>I have argued that the Politics of hope preserve metaphysical structures that sustain black suffering. This preservation amounts to an exploitation of hope—when the Political colonizes the spiritual principle of hope and puts it in the service of extending the “will to power” of an anti- organization of existenc</w:t>
      </w:r>
      <w:r>
        <w:t>e. The Politics of hope, then, is bound up with metaphysical violence, and this violence masquerades as a “solution” to the problem of anti-blackness</w:t>
      </w:r>
      <w:r w:rsidRPr="00E42E65">
        <w:rPr>
          <w:rStyle w:val="StyleUnderline"/>
        </w:rPr>
        <w:t xml:space="preserve">. Temporal linearity, perfection, betterment, struggle, work, and utopian futurity are conceptual instruments of the Political that will never obviate black suffering or anti-black violence; these concepts only serve to reproduce the conditions that render existence </w:t>
      </w:r>
      <w:proofErr w:type="spellStart"/>
      <w:r w:rsidRPr="00E42E65">
        <w:rPr>
          <w:rStyle w:val="StyleUnderline"/>
        </w:rPr>
        <w:t>unbearablefor</w:t>
      </w:r>
      <w:proofErr w:type="spellEnd"/>
      <w:r w:rsidRPr="00E42E65">
        <w:rPr>
          <w:rStyle w:val="StyleUnderline"/>
        </w:rPr>
        <w:t xml:space="preserve"> blacks. </w:t>
      </w:r>
      <w:r>
        <w:t xml:space="preserve">Political theologians and black optimists avoid the immediacy of black suffering, the horror of anti-black pulverization, and place relief in a “not-yet-but-is (maybe)-to-come-social order” that, itself, can do little more but admonish blacks to survive to keep struggling. </w:t>
      </w:r>
      <w:r w:rsidRPr="00E42E65">
        <w:rPr>
          <w:rStyle w:val="Emphasis"/>
        </w:rPr>
        <w:t>Political hope becomes a vicious and abusive cycle of struggle—it mirrors the Lacanian drive, and we encircle an object (black freedom, justice, relief, redress, equality, etc.) that is inaccessible because it doesn’t really exist.</w:t>
      </w:r>
      <w:r>
        <w:t xml:space="preserve"> </w:t>
      </w:r>
      <w:r w:rsidRPr="00E42E65">
        <w:rPr>
          <w:rStyle w:val="StyleUnderline"/>
        </w:rPr>
        <w:t xml:space="preserve">The political theologian and black optimist, then, propose a collective </w:t>
      </w:r>
      <w:proofErr w:type="spellStart"/>
      <w:r w:rsidRPr="00E42E65">
        <w:rPr>
          <w:rStyle w:val="StyleUnderline"/>
        </w:rPr>
        <w:t>Jouissance</w:t>
      </w:r>
      <w:proofErr w:type="spellEnd"/>
      <w:r w:rsidRPr="00E42E65">
        <w:rPr>
          <w:rStyle w:val="StyleUnderline"/>
        </w:rPr>
        <w:t xml:space="preserve"> as an answer to black suffering—finding the joy in struggle, the victory in toil, and the satisfaction in inefficacious action</w:t>
      </w:r>
      <w:r>
        <w:t xml:space="preserve">. </w:t>
      </w:r>
      <w:r w:rsidRPr="00E42E65">
        <w:rPr>
          <w:rStyle w:val="Emphasis"/>
        </w:rPr>
        <w:t>We continue to “struggle” and “work” as black youth are slaughtered daily, black bodies are incarcerated as forms of capital, black infant mortality rates are soaring, and hunger is disabling the bodies, minds, and spirits of desperate black youth.</w:t>
      </w:r>
      <w:r>
        <w:t xml:space="preserve"> In short, these conditions are deep metaphysical problems—the sadistic pleasure of metaphysical domination— and “work” and “struggle” avoid the terrifying fact that the world depends on </w:t>
      </w:r>
      <w:proofErr w:type="gramStart"/>
      <w:r>
        <w:t>black death</w:t>
      </w:r>
      <w:proofErr w:type="gramEnd"/>
      <w:r>
        <w:t xml:space="preserve"> to sustain itself. </w:t>
      </w:r>
      <w:r w:rsidRPr="00E42E65">
        <w:rPr>
          <w:rStyle w:val="StyleUnderline"/>
        </w:rPr>
        <w:t>Black nihilism attempts to break this “drive”—to stop it in its tracks, as it were—and to end the cycle of insanity that political hope perpetuates. The question that remains is a question often put to the black nihilist: what is the point?</w:t>
      </w:r>
      <w:r>
        <w:t xml:space="preserve"> This compulsory geometrical structuring of thought—all knowledge must submit to, and is reducible to, a point—it is an epistemic flicker of certainty, determination, and, to put it bluntly, life. “</w:t>
      </w:r>
      <w:r w:rsidRPr="00E42E65">
        <w:rPr>
          <w:rStyle w:val="StyleUnderline"/>
        </w:rPr>
        <w:t>The point” exists for life; it enlivens, enables, and sustains knowledge. Thought outside of this mandatory point is illegible and useless.</w:t>
      </w:r>
      <w:r>
        <w:t xml:space="preserve"> To write outside of the “episteme of life” and its grammar will require a position outside of this point, a position somewhere in the infinite horizon of thought (perhaps this is what Heidegger wanted to do with his reconfiguration of thought). Writing in this way is inherently subversive and refuses the geometry of thought. </w:t>
      </w:r>
      <w:r w:rsidRPr="00E42E65">
        <w:rPr>
          <w:rStyle w:val="StyleUnderline"/>
        </w:rPr>
        <w:t xml:space="preserve">Nevertheless, the nihilist is forced to enunciate his refusal through a “point,” a point that is contradictory and paradoxical all at once. To say that the point of this essay is that “the point” is fraudulent—its promise of clarity and life are inadequate— will not satisfy the hunger of disciplining the nihilist and insisting that one undermine the very ground upon which one stands. Black nihilistic hermeneutics resists “the point” but is subjected to it to have one’s voice heard within the marketplace of ideas. </w:t>
      </w:r>
      <w:r w:rsidRPr="00E42E65">
        <w:rPr>
          <w:rStyle w:val="Emphasis"/>
        </w:rPr>
        <w:t>The “point” of this essay is that political hope is pointless.</w:t>
      </w:r>
      <w:r>
        <w:t xml:space="preserve"> </w:t>
      </w:r>
      <w:r w:rsidRPr="00E42E65">
        <w:rPr>
          <w:rStyle w:val="StyleUnderline"/>
        </w:rPr>
        <w:t>Black suffering is an essential part of the world, and placing hope in the very structure that sustains metaphysical violence, the Political, will never resolve anything. This is why the black nihilist speaks of “exploited hope,” and the black nihilist attempts to wrest hope from the clutches of the Political.</w:t>
      </w:r>
      <w:r>
        <w:t xml:space="preserve"> Can we think of hope outside the Political? Must “salvation” translate into a political grammar or a political program? The nihilist, then, hopes for the end of political hope and its metaphysical violence. </w:t>
      </w:r>
      <w:r w:rsidRPr="00E42E65">
        <w:rPr>
          <w:rStyle w:val="StyleUnderline"/>
        </w:rPr>
        <w:t>Nihilism is not antithetical to hope; it does not extinguish hope but reconfigures it. Hope is the foundation of the black nihilistic hermeneutic</w:t>
      </w:r>
      <w:r>
        <w:t xml:space="preserve">. </w:t>
      </w:r>
      <w:r w:rsidRPr="00E42E65">
        <w:rPr>
          <w:rStyle w:val="StyleUnderline"/>
        </w:rPr>
        <w:t>In “Blackness and Nothingness,” Fred Moten (2013) conceptualizes blackness as a “pathogen” to metaphysics, something that has the ability to unravel, to disable, and to destroy anti-blackness</w:t>
      </w:r>
      <w:r>
        <w:t xml:space="preserve">. If we read </w:t>
      </w:r>
      <w:proofErr w:type="spellStart"/>
      <w:r>
        <w:t>Vattimo</w:t>
      </w:r>
      <w:proofErr w:type="spellEnd"/>
      <w:r>
        <w:t xml:space="preserve"> through Moten’s brilliant analysis, we can suggest that blackness is the limit that Heidegger and Nietzsche were really after. It is a “blackened” world that will ultimately end metaphysics, but putting an end to metaphysics will also put an end to the world itself—this is the nihilism that the black nihilist must theorize through. </w:t>
      </w:r>
      <w:r w:rsidRPr="00E42E65">
        <w:rPr>
          <w:rStyle w:val="StyleUnderline"/>
        </w:rPr>
        <w:t xml:space="preserve">This is a far cry from what we call “anarchy,” however. The black nihilist has as little faith in the metaphysical reorganization of society through anarchy </w:t>
      </w:r>
      <w:proofErr w:type="gramStart"/>
      <w:r w:rsidRPr="00E42E65">
        <w:rPr>
          <w:rStyle w:val="StyleUnderline"/>
        </w:rPr>
        <w:t>than</w:t>
      </w:r>
      <w:proofErr w:type="gramEnd"/>
      <w:r w:rsidRPr="00E42E65">
        <w:rPr>
          <w:rStyle w:val="StyleUnderline"/>
        </w:rPr>
        <w:t xml:space="preserve"> he does in traditional forms of political existence</w:t>
      </w:r>
      <w:r>
        <w:t xml:space="preserve">. </w:t>
      </w:r>
      <w:r w:rsidRPr="00E42E65">
        <w:rPr>
          <w:rStyle w:val="Emphasis"/>
        </w:rPr>
        <w:t xml:space="preserve">The black nihilist offers political apostasy as the spiritual practice of denouncing metaphysical violence, black suffering, and the idol of </w:t>
      </w:r>
      <w:proofErr w:type="spellStart"/>
      <w:r w:rsidRPr="00E42E65">
        <w:rPr>
          <w:rStyle w:val="Emphasis"/>
        </w:rPr>
        <w:t>antiblackness</w:t>
      </w:r>
      <w:proofErr w:type="spellEnd"/>
      <w:r w:rsidRPr="00E42E65">
        <w:rPr>
          <w:rStyle w:val="Emphasis"/>
        </w:rPr>
        <w:t>.</w:t>
      </w:r>
      <w:r>
        <w:t xml:space="preserve"> </w:t>
      </w:r>
      <w:r w:rsidRPr="00E42E65">
        <w:rPr>
          <w:rStyle w:val="StyleUnderline"/>
        </w:rPr>
        <w:t>The act of renouncing will not change political structures or offer a political program; instead, it is the act of retrieving the spiritual concept of hope from the captivity of the Politica</w:t>
      </w:r>
      <w:r>
        <w:t xml:space="preserve">l. Ultimately, </w:t>
      </w:r>
      <w:r w:rsidRPr="00E42E65">
        <w:rPr>
          <w:rStyle w:val="StyleUnderline"/>
        </w:rPr>
        <w:t>it is impossible to end metaphysics without ending blackness, and the black nihilist will never be able to withdraw from the Political completely without a certain death-drive or being-toward-death. This is the essence of black suffering: the lack of reprieve from metaphysics, the tormenting complicity in the reproduction of violence, and the lack of a coherent grammar to articulate these dilemmas.</w:t>
      </w:r>
    </w:p>
    <w:p w:rsidR="009A65B2" w:rsidRDefault="009A65B2" w:rsidP="009A65B2"/>
    <w:p w:rsidR="005661A5" w:rsidRPr="005661A5" w:rsidRDefault="005661A5" w:rsidP="005661A5"/>
    <w:p w:rsidR="005661A5" w:rsidRDefault="005661A5" w:rsidP="005661A5"/>
    <w:p w:rsidR="005661A5" w:rsidRDefault="005661A5" w:rsidP="005661A5">
      <w:r>
        <w:t xml:space="preserve">Alt solvency </w:t>
      </w:r>
    </w:p>
    <w:p w:rsidR="005661A5" w:rsidRPr="005661A5" w:rsidRDefault="005661A5" w:rsidP="005661A5"/>
    <w:p w:rsidR="002E0692" w:rsidRPr="00B32784" w:rsidRDefault="002E0692" w:rsidP="002E0692">
      <w:pPr>
        <w:pStyle w:val="Tags"/>
        <w:jc w:val="both"/>
        <w:rPr>
          <w:rFonts w:ascii="Verdana" w:hAnsi="Verdana"/>
        </w:rPr>
      </w:pPr>
      <w:r>
        <w:rPr>
          <w:rFonts w:ascii="Verdana" w:hAnsi="Verdana"/>
        </w:rPr>
        <w:t xml:space="preserve">The only ethical demand that the slave can make is the end of civil society. The world is structured against the slave and there is no turning back. </w:t>
      </w:r>
    </w:p>
    <w:p w:rsidR="002E0692" w:rsidRPr="00B32784" w:rsidRDefault="002E0692" w:rsidP="002E0692">
      <w:pPr>
        <w:pStyle w:val="Tags"/>
        <w:jc w:val="both"/>
        <w:rPr>
          <w:rFonts w:ascii="Verdana" w:hAnsi="Verdana"/>
          <w:sz w:val="16"/>
          <w:szCs w:val="16"/>
        </w:rPr>
      </w:pPr>
      <w:r>
        <w:rPr>
          <w:rFonts w:ascii="Verdana" w:hAnsi="Verdana"/>
          <w:b/>
        </w:rPr>
        <w:t xml:space="preserve">WILDERSON </w:t>
      </w:r>
      <w:r>
        <w:rPr>
          <w:rFonts w:ascii="Verdana" w:hAnsi="Verdana"/>
          <w:b/>
          <w:sz w:val="16"/>
          <w:szCs w:val="16"/>
        </w:rPr>
        <w:t xml:space="preserve">assistant professor of African American studies and drama @ UC Irvine </w:t>
      </w:r>
      <w:r>
        <w:rPr>
          <w:rFonts w:ascii="Verdana" w:hAnsi="Verdana"/>
          <w:b/>
          <w:szCs w:val="24"/>
        </w:rPr>
        <w:t xml:space="preserve">2k7      </w:t>
      </w:r>
      <w:r>
        <w:rPr>
          <w:rFonts w:ascii="Verdana" w:hAnsi="Verdana"/>
          <w:sz w:val="16"/>
          <w:szCs w:val="16"/>
        </w:rPr>
        <w:t>Frank; “Red, white, and Black: Cinema and the Structure of U.S Antagonisms” pgs. 5-7</w:t>
      </w:r>
    </w:p>
    <w:p w:rsidR="002E0692" w:rsidRDefault="002E0692" w:rsidP="002E0692">
      <w:pPr>
        <w:pStyle w:val="Cards"/>
        <w:jc w:val="both"/>
        <w:rPr>
          <w:rFonts w:ascii="Helvetica" w:hAnsi="Helvetica"/>
        </w:rPr>
      </w:pPr>
      <w:r>
        <w:rPr>
          <w:rStyle w:val="DebateHighlighted"/>
          <w:rFonts w:ascii="Helvetica" w:hAnsi="Helvetica"/>
        </w:rPr>
        <w:t xml:space="preserve">When I was a </w:t>
      </w:r>
      <w:r>
        <w:rPr>
          <w:rStyle w:val="DebateUnderline"/>
          <w:rFonts w:ascii="Helvetica" w:hAnsi="Helvetica"/>
        </w:rPr>
        <w:t xml:space="preserve">young </w:t>
      </w:r>
      <w:r>
        <w:rPr>
          <w:rStyle w:val="DebateHighlighted"/>
          <w:rFonts w:ascii="Helvetica" w:hAnsi="Helvetica"/>
        </w:rPr>
        <w:t xml:space="preserve">student at Columbia </w:t>
      </w:r>
      <w:r>
        <w:rPr>
          <w:rStyle w:val="DebateUnderline"/>
          <w:rFonts w:ascii="Helvetica" w:hAnsi="Helvetica"/>
        </w:rPr>
        <w:t xml:space="preserve">University in New York </w:t>
      </w:r>
      <w:r>
        <w:rPr>
          <w:rStyle w:val="DebateHighlighted"/>
          <w:rFonts w:ascii="Helvetica" w:hAnsi="Helvetica"/>
        </w:rPr>
        <w:t xml:space="preserve">there was a Black woman who used to stand outside the gate and yell at Whites, Latinos, and East- and South Asian </w:t>
      </w:r>
      <w:r>
        <w:rPr>
          <w:rStyle w:val="DebateUnderline"/>
          <w:rFonts w:ascii="Helvetica" w:hAnsi="Helvetica"/>
        </w:rPr>
        <w:t xml:space="preserve">students, staff, and faculty as they entered the university. </w:t>
      </w:r>
      <w:r>
        <w:rPr>
          <w:rStyle w:val="DebateHighlighted"/>
          <w:rFonts w:ascii="Helvetica" w:hAnsi="Helvetica"/>
        </w:rPr>
        <w:t>She accused them of having stolen her sofa and of selling her into slavery</w:t>
      </w:r>
      <w:r>
        <w:rPr>
          <w:rStyle w:val="DebateUnderline"/>
          <w:rFonts w:ascii="Helvetica" w:hAnsi="Helvetica"/>
        </w:rPr>
        <w:t xml:space="preserve">. </w:t>
      </w:r>
      <w:r>
        <w:rPr>
          <w:rStyle w:val="DebateHighlighted"/>
          <w:rFonts w:ascii="Helvetica" w:hAnsi="Helvetica"/>
        </w:rPr>
        <w:t>She always winked at the Blacks, though we didn’t wink back</w:t>
      </w:r>
      <w:r>
        <w:rPr>
          <w:rStyle w:val="DebateUnderline"/>
          <w:rFonts w:ascii="Helvetica" w:hAnsi="Helvetica"/>
        </w:rPr>
        <w:t xml:space="preserve">. </w:t>
      </w:r>
      <w:r>
        <w:rPr>
          <w:rStyle w:val="DebateHighlighted"/>
          <w:rFonts w:ascii="Helvetica" w:hAnsi="Helvetica"/>
        </w:rPr>
        <w:t>Some of us thought her outbursts too bigoted</w:t>
      </w:r>
      <w:r>
        <w:rPr>
          <w:rStyle w:val="DebateUnderline"/>
          <w:rFonts w:ascii="Helvetica" w:hAnsi="Helvetica"/>
          <w:shd w:val="clear" w:color="auto" w:fill="00FFFF"/>
        </w:rPr>
        <w:t xml:space="preserve"> and out of step with the burgeoning ethos of multiculturalism and “rainbow coalitions” </w:t>
      </w:r>
      <w:r>
        <w:rPr>
          <w:rStyle w:val="DebateUnderline"/>
          <w:rFonts w:ascii="Helvetica" w:hAnsi="Helvetica"/>
        </w:rPr>
        <w:t xml:space="preserve">to endorse. But </w:t>
      </w:r>
      <w:r>
        <w:rPr>
          <w:rStyle w:val="DebateHighlighted"/>
          <w:rFonts w:ascii="Helvetica" w:hAnsi="Helvetica"/>
        </w:rPr>
        <w:t>others did not</w:t>
      </w:r>
      <w:r>
        <w:rPr>
          <w:rStyle w:val="DebateUnderline"/>
          <w:rFonts w:ascii="Helvetica" w:hAnsi="Helvetica"/>
        </w:rPr>
        <w:t xml:space="preserve"> wink back </w:t>
      </w:r>
      <w:r>
        <w:rPr>
          <w:rStyle w:val="DebateHighlighted"/>
          <w:rFonts w:ascii="Helvetica" w:hAnsi="Helvetica"/>
        </w:rPr>
        <w:t>because we were too fearful of the possibility that her isolation would become our isolation</w:t>
      </w:r>
      <w:r>
        <w:rPr>
          <w:rStyle w:val="DebateUnderline"/>
          <w:rFonts w:ascii="Helvetica" w:hAnsi="Helvetica"/>
        </w:rPr>
        <w:t xml:space="preserve">, </w:t>
      </w:r>
      <w:r>
        <w:rPr>
          <w:rFonts w:ascii="Helvetica" w:hAnsi="Helvetica"/>
          <w:sz w:val="14"/>
        </w:rPr>
        <w:t xml:space="preserve">and we had come to Columbia for the express, though largely assumed and unspoken, purpose of foreclosing upon that peril. Besides, people said she was crazy. </w:t>
      </w:r>
      <w:r>
        <w:rPr>
          <w:rStyle w:val="DebateHighlighted"/>
          <w:rFonts w:ascii="Helvetica" w:hAnsi="Helvetica"/>
        </w:rPr>
        <w:t>Later, when I attended UC Berkeley</w:t>
      </w:r>
      <w:r>
        <w:rPr>
          <w:rStyle w:val="DebateUnderline"/>
          <w:rFonts w:ascii="Helvetica" w:hAnsi="Helvetica"/>
        </w:rPr>
        <w:t xml:space="preserve">, </w:t>
      </w:r>
      <w:r>
        <w:rPr>
          <w:rStyle w:val="DebateHighlighted"/>
          <w:rFonts w:ascii="Helvetica" w:hAnsi="Helvetica"/>
        </w:rPr>
        <w:t>I saw a Native American man sitting on the sidewalk</w:t>
      </w:r>
      <w:r>
        <w:rPr>
          <w:rStyle w:val="DebateUnderline"/>
          <w:rFonts w:ascii="Helvetica" w:hAnsi="Helvetica"/>
        </w:rPr>
        <w:t xml:space="preserve"> of Telegraph Avenue</w:t>
      </w:r>
      <w:r>
        <w:rPr>
          <w:rFonts w:ascii="Helvetica" w:hAnsi="Helvetica"/>
        </w:rPr>
        <w:t xml:space="preserve">. </w:t>
      </w:r>
      <w:r>
        <w:rPr>
          <w:rStyle w:val="DebateUnderline"/>
          <w:rFonts w:ascii="Helvetica" w:hAnsi="Helvetica"/>
        </w:rPr>
        <w:t xml:space="preserve">On the ground in front of him was an upside down hat </w:t>
      </w:r>
      <w:r>
        <w:rPr>
          <w:rStyle w:val="DebateHighlighted"/>
          <w:rFonts w:ascii="Helvetica" w:hAnsi="Helvetica"/>
        </w:rPr>
        <w:t>and a sign informing pedestrians that here was where they could settle the “Land Lease Accounts” that they had neglected to settle all of their lives.</w:t>
      </w:r>
      <w:r>
        <w:rPr>
          <w:rFonts w:ascii="Helvetica" w:hAnsi="Helvetica"/>
        </w:rPr>
        <w:t xml:space="preserve"> </w:t>
      </w:r>
      <w:r>
        <w:rPr>
          <w:rFonts w:ascii="Helvetica" w:hAnsi="Helvetica"/>
          <w:sz w:val="14"/>
        </w:rPr>
        <w:t xml:space="preserve">He too, so went the scuttlebutt, was “crazy.” </w:t>
      </w:r>
      <w:r>
        <w:rPr>
          <w:rStyle w:val="DebateUnderline"/>
          <w:rFonts w:ascii="Helvetica" w:hAnsi="Helvetica"/>
          <w:sz w:val="14"/>
        </w:rPr>
        <w:t xml:space="preserve">Leaving aside for the moment their state of mind, </w:t>
      </w:r>
      <w:r>
        <w:rPr>
          <w:rStyle w:val="DebateUnderline"/>
          <w:rFonts w:ascii="Helvetica" w:hAnsi="Helvetica"/>
        </w:rPr>
        <w:t>i</w:t>
      </w:r>
      <w:r>
        <w:rPr>
          <w:rStyle w:val="DebateHighlighted"/>
          <w:rFonts w:ascii="Helvetica" w:hAnsi="Helvetica"/>
        </w:rPr>
        <w:t>t would seem that the structure</w:t>
      </w:r>
      <w:r>
        <w:rPr>
          <w:rStyle w:val="DebateUnderline"/>
          <w:rFonts w:ascii="Helvetica" w:hAnsi="Helvetica"/>
        </w:rPr>
        <w:t xml:space="preserve">, that is to say the rebar, </w:t>
      </w:r>
      <w:r>
        <w:rPr>
          <w:rStyle w:val="DebateHighlighted"/>
          <w:rFonts w:ascii="Helvetica" w:hAnsi="Helvetica"/>
        </w:rPr>
        <w:t xml:space="preserve">or </w:t>
      </w:r>
      <w:r>
        <w:rPr>
          <w:rStyle w:val="DebateUnderline"/>
          <w:rFonts w:ascii="Helvetica" w:hAnsi="Helvetica"/>
        </w:rPr>
        <w:t xml:space="preserve">better still </w:t>
      </w:r>
      <w:r>
        <w:rPr>
          <w:rStyle w:val="DebateHighlighted"/>
          <w:rFonts w:ascii="Helvetica" w:hAnsi="Helvetica"/>
        </w:rPr>
        <w:t>the grammar of their demands—and</w:t>
      </w:r>
      <w:r>
        <w:rPr>
          <w:rStyle w:val="DebateUnderline"/>
          <w:rFonts w:ascii="Helvetica" w:hAnsi="Helvetica"/>
        </w:rPr>
        <w:t xml:space="preserve">, by extension, </w:t>
      </w:r>
      <w:r>
        <w:rPr>
          <w:rStyle w:val="DebateHighlighted"/>
          <w:rFonts w:ascii="Helvetica" w:hAnsi="Helvetica"/>
        </w:rPr>
        <w:t>the grammar of their suffering—was indeed an ethical grammar</w:t>
      </w:r>
      <w:r>
        <w:rPr>
          <w:rFonts w:ascii="Helvetica" w:hAnsi="Helvetica"/>
        </w:rPr>
        <w:t xml:space="preserve">. Perhaps </w:t>
      </w:r>
      <w:r>
        <w:rPr>
          <w:rStyle w:val="DebateHighlighted"/>
          <w:rFonts w:ascii="Helvetica" w:hAnsi="Helvetica"/>
        </w:rPr>
        <w:t>their grammars are the only ethical grammars available to modern politics and modernity writ large</w:t>
      </w:r>
      <w:r>
        <w:rPr>
          <w:rFonts w:ascii="Helvetica" w:hAnsi="Helvetica"/>
        </w:rPr>
        <w:t xml:space="preserve">, </w:t>
      </w:r>
      <w:r>
        <w:rPr>
          <w:rStyle w:val="DebateHighlighted"/>
          <w:rFonts w:ascii="Helvetica" w:hAnsi="Helvetica"/>
        </w:rPr>
        <w:t>for they draw our attentio</w:t>
      </w:r>
      <w:r>
        <w:rPr>
          <w:rStyle w:val="DebateUnderline"/>
          <w:rFonts w:ascii="Helvetica" w:hAnsi="Helvetica"/>
        </w:rPr>
        <w:t xml:space="preserve">n </w:t>
      </w:r>
      <w:r>
        <w:rPr>
          <w:rStyle w:val="DebateUnderline"/>
          <w:rFonts w:ascii="Helvetica" w:hAnsi="Helvetica"/>
          <w:sz w:val="14"/>
        </w:rPr>
        <w:t>not to the way in which space and time are used and abused by enfranchised and violently powerful interests</w:t>
      </w:r>
      <w:r>
        <w:rPr>
          <w:rFonts w:ascii="Helvetica" w:hAnsi="Helvetica"/>
        </w:rPr>
        <w:t xml:space="preserve">, </w:t>
      </w:r>
      <w:r>
        <w:rPr>
          <w:rStyle w:val="DebateUnderline"/>
          <w:rFonts w:ascii="Helvetica" w:hAnsi="Helvetica"/>
        </w:rPr>
        <w:t xml:space="preserve">but </w:t>
      </w:r>
      <w:r>
        <w:rPr>
          <w:rStyle w:val="DebateHighlighted"/>
          <w:rFonts w:ascii="Helvetica" w:hAnsi="Helvetica"/>
        </w:rPr>
        <w:t>to the violence that underwrites the modern world’s capacity to think, act, and exist spatially and temporally</w:t>
      </w:r>
      <w:r>
        <w:rPr>
          <w:rFonts w:ascii="Helvetica" w:hAnsi="Helvetica"/>
          <w:i/>
        </w:rPr>
        <w:t xml:space="preserve">. </w:t>
      </w:r>
      <w:r>
        <w:rPr>
          <w:rStyle w:val="DebateUnderline"/>
          <w:rFonts w:ascii="Helvetica" w:hAnsi="Helvetica"/>
          <w:sz w:val="12"/>
        </w:rPr>
        <w:t>The violence that robbed her of her body and him of his land provided the stage upon which other violent and consensual dramas could be enacted</w:t>
      </w:r>
      <w:r>
        <w:rPr>
          <w:rFonts w:ascii="Helvetica" w:hAnsi="Helvetica"/>
          <w:sz w:val="12"/>
        </w:rPr>
        <w:t xml:space="preserve">. Thus, </w:t>
      </w:r>
      <w:r>
        <w:rPr>
          <w:rStyle w:val="DebateUnderline"/>
          <w:rFonts w:ascii="Helvetica" w:hAnsi="Helvetica"/>
          <w:sz w:val="12"/>
        </w:rPr>
        <w:t>they would have to be crazy, crazy enough to call not merely the actions of the world to account but to call the world itself to account, and to account for them no less</w:t>
      </w:r>
      <w:r>
        <w:rPr>
          <w:rFonts w:ascii="Helvetica" w:hAnsi="Helvetica"/>
          <w:sz w:val="12"/>
        </w:rPr>
        <w:t>!</w:t>
      </w:r>
      <w:r>
        <w:rPr>
          <w:rFonts w:ascii="Helvetica" w:hAnsi="Helvetica"/>
        </w:rPr>
        <w:t xml:space="preserve"> </w:t>
      </w:r>
      <w:r>
        <w:rPr>
          <w:rStyle w:val="DebateHighlighted"/>
          <w:rFonts w:ascii="Helvetica" w:hAnsi="Helvetica"/>
        </w:rPr>
        <w:t xml:space="preserve">The woman at Columbia was not demanding to be a participant in an unethical network </w:t>
      </w:r>
      <w:r>
        <w:rPr>
          <w:rStyle w:val="DebateUnderline"/>
          <w:rFonts w:ascii="Helvetica" w:hAnsi="Helvetica"/>
        </w:rPr>
        <w:t xml:space="preserve">of distribution: she was not demanding a place within capital, a piece of the pie </w:t>
      </w:r>
      <w:r>
        <w:rPr>
          <w:rFonts w:ascii="Helvetica" w:hAnsi="Helvetica"/>
        </w:rPr>
        <w:t xml:space="preserve">(the demand for her sofa notwithstanding). </w:t>
      </w:r>
      <w:r>
        <w:rPr>
          <w:rStyle w:val="DebateHighlighted"/>
          <w:rFonts w:ascii="Helvetica" w:hAnsi="Helvetica"/>
        </w:rPr>
        <w:t>Rather, she was articulating a triangulation between, on the one hand, the loss of her body, the very dereliction of her corporeal integrity</w:t>
      </w:r>
      <w:r>
        <w:rPr>
          <w:rFonts w:ascii="Helvetica" w:hAnsi="Helvetica"/>
        </w:rPr>
        <w:t xml:space="preserve">, </w:t>
      </w:r>
      <w:r>
        <w:rPr>
          <w:rFonts w:ascii="Helvetica" w:hAnsi="Helvetica"/>
          <w:sz w:val="14"/>
        </w:rPr>
        <w:t xml:space="preserve">what Hortense Spillers charts as the transition from being a being to becoming a “being for the captor” (206), the drama of value (the stage upon which surplus value is extracted from labor power through commodity production and sale); and on the other, the corporeal integrity that, once ripped from her body, fortified and extended the corporeal integrity of </w:t>
      </w:r>
      <w:r>
        <w:rPr>
          <w:rFonts w:ascii="Helvetica" w:hAnsi="Helvetica"/>
          <w:i/>
          <w:sz w:val="14"/>
        </w:rPr>
        <w:t xml:space="preserve">everyone else </w:t>
      </w:r>
      <w:r>
        <w:rPr>
          <w:rFonts w:ascii="Helvetica" w:hAnsi="Helvetica"/>
          <w:sz w:val="14"/>
        </w:rPr>
        <w:t>on the street.</w:t>
      </w:r>
      <w:r>
        <w:rPr>
          <w:rFonts w:ascii="Helvetica" w:hAnsi="Helvetica"/>
        </w:rPr>
        <w:t xml:space="preserve"> </w:t>
      </w:r>
      <w:r>
        <w:rPr>
          <w:rStyle w:val="DebateHighlighted"/>
          <w:rFonts w:ascii="Helvetica" w:hAnsi="Helvetica"/>
        </w:rPr>
        <w:t>She gave birth to the commodity and to the Human, yet she had neither subjectivity nor a sofa to show for it</w:t>
      </w:r>
      <w:r>
        <w:rPr>
          <w:rFonts w:ascii="Helvetica" w:hAnsi="Helvetica"/>
        </w:rPr>
        <w:t xml:space="preserve">. </w:t>
      </w:r>
      <w:r>
        <w:rPr>
          <w:rStyle w:val="DebateHighlighted"/>
          <w:rFonts w:ascii="Helvetica" w:hAnsi="Helvetica"/>
        </w:rPr>
        <w:t>In her eyes, the world</w:t>
      </w:r>
      <w:r>
        <w:rPr>
          <w:rFonts w:ascii="Helvetica" w:hAnsi="Helvetica"/>
        </w:rPr>
        <w:t>—</w:t>
      </w:r>
      <w:r>
        <w:rPr>
          <w:rStyle w:val="DebateUnderline"/>
          <w:rFonts w:ascii="Helvetica" w:hAnsi="Helvetica"/>
        </w:rPr>
        <w:t>and not its myriad discriminatory practices, but the world itself—</w:t>
      </w:r>
      <w:r>
        <w:rPr>
          <w:rStyle w:val="DebateHighlighted"/>
          <w:rFonts w:ascii="Helvetica" w:hAnsi="Helvetica"/>
        </w:rPr>
        <w:t>was unethical</w:t>
      </w:r>
      <w:r>
        <w:rPr>
          <w:rStyle w:val="DebateUnderline"/>
          <w:rFonts w:ascii="Helvetica" w:hAnsi="Helvetica"/>
        </w:rPr>
        <w:t>.</w:t>
      </w:r>
      <w:r>
        <w:rPr>
          <w:rFonts w:ascii="Helvetica" w:hAnsi="Helvetica"/>
        </w:rPr>
        <w:t xml:space="preserve"> And yet, </w:t>
      </w:r>
      <w:r>
        <w:rPr>
          <w:rStyle w:val="DebateHighlighted"/>
          <w:rFonts w:ascii="Helvetica" w:hAnsi="Helvetica"/>
        </w:rPr>
        <w:t>the world passes by her without the slightest inclination to stop and disabuse her of her claim. Instead, it calls her “crazy.”</w:t>
      </w:r>
      <w:r>
        <w:rPr>
          <w:rStyle w:val="DebateUnderline"/>
          <w:rFonts w:ascii="Helvetica" w:hAnsi="Helvetica"/>
        </w:rPr>
        <w:t xml:space="preserve"> </w:t>
      </w:r>
      <w:r>
        <w:rPr>
          <w:rStyle w:val="DebateHighlighted"/>
          <w:rFonts w:ascii="Helvetica" w:hAnsi="Helvetica"/>
        </w:rPr>
        <w:t>And to what does the world attribute the Native American man’s insanity? “He’s crazy if he thinks he’s getting any money out of us?” Surely, that doesn’t make him crazy. Rather it is simply an indication that he does not have a big enough gun</w:t>
      </w:r>
      <w:r>
        <w:rPr>
          <w:rFonts w:ascii="Helvetica" w:hAnsi="Helvetica"/>
        </w:rPr>
        <w:t xml:space="preserve">. </w:t>
      </w:r>
      <w:r>
        <w:rPr>
          <w:rFonts w:ascii="Helvetica" w:hAnsi="Helvetica"/>
          <w:sz w:val="14"/>
        </w:rPr>
        <w:t xml:space="preserve">What are we to make of a world that responds to the most lucid enunciation of ethics with violence? What are the foundational questions of the </w:t>
      </w:r>
      <w:proofErr w:type="spellStart"/>
      <w:r>
        <w:rPr>
          <w:rFonts w:ascii="Helvetica" w:hAnsi="Helvetica"/>
          <w:sz w:val="14"/>
        </w:rPr>
        <w:t>ethico</w:t>
      </w:r>
      <w:proofErr w:type="spellEnd"/>
      <w:r>
        <w:rPr>
          <w:rFonts w:ascii="Helvetica" w:hAnsi="Helvetica"/>
          <w:sz w:val="14"/>
        </w:rPr>
        <w:t>-political</w:t>
      </w:r>
      <w:r>
        <w:rPr>
          <w:rStyle w:val="DebateHighlighted"/>
          <w:rFonts w:ascii="Helvetica" w:hAnsi="Helvetica"/>
        </w:rPr>
        <w:t>? Why are these questions so scandalous that they are rarely posed politically, intellectually</w:t>
      </w:r>
      <w:r>
        <w:rPr>
          <w:rStyle w:val="DebateUnderline"/>
          <w:rFonts w:ascii="Helvetica" w:hAnsi="Helvetica"/>
        </w:rPr>
        <w:t>, and cinematically—</w:t>
      </w:r>
      <w:r>
        <w:rPr>
          <w:rStyle w:val="DebateHighlighted"/>
          <w:rFonts w:ascii="Helvetica" w:hAnsi="Helvetica"/>
        </w:rPr>
        <w:t>unless they are posed obliquely and unconsciously, as if by accident</w:t>
      </w:r>
      <w:r>
        <w:rPr>
          <w:rStyle w:val="DebateUnderline"/>
          <w:rFonts w:ascii="Helvetica" w:hAnsi="Helvetica"/>
        </w:rPr>
        <w:t xml:space="preserve">? </w:t>
      </w:r>
      <w:r>
        <w:rPr>
          <w:rFonts w:ascii="Helvetica" w:hAnsi="Helvetica"/>
        </w:rPr>
        <w:t xml:space="preserve">Return Turtle Island to the “Savage.” </w:t>
      </w:r>
      <w:r>
        <w:rPr>
          <w:rStyle w:val="DebateHighlighted"/>
          <w:rFonts w:ascii="Helvetica" w:hAnsi="Helvetica"/>
        </w:rPr>
        <w:t>Repair the demolished subjectivity of the Slave. Two simple sentences, twelve simple words, and the structure of U.S</w:t>
      </w:r>
      <w:r>
        <w:rPr>
          <w:rFonts w:ascii="Helvetica" w:hAnsi="Helvetica"/>
        </w:rPr>
        <w:t xml:space="preserve">. (and perhaps global) </w:t>
      </w:r>
      <w:r>
        <w:rPr>
          <w:rStyle w:val="DebateHighlighted"/>
          <w:rFonts w:ascii="Helvetica" w:hAnsi="Helvetica"/>
        </w:rPr>
        <w:t>antagonisms would be dismantled</w:t>
      </w:r>
      <w:r>
        <w:rPr>
          <w:rFonts w:ascii="Helvetica" w:hAnsi="Helvetica"/>
        </w:rPr>
        <w:t xml:space="preserve">. </w:t>
      </w:r>
      <w:r>
        <w:rPr>
          <w:rStyle w:val="DebateHighlighted"/>
          <w:rFonts w:ascii="Helvetica" w:hAnsi="Helvetica"/>
        </w:rPr>
        <w:t>An “ethical modernity” would no longer sound like an oxymoron.</w:t>
      </w:r>
      <w:r>
        <w:rPr>
          <w:rFonts w:ascii="Helvetica" w:hAnsi="Helvetica"/>
        </w:rPr>
        <w:t xml:space="preserve"> </w:t>
      </w:r>
      <w:r>
        <w:rPr>
          <w:rFonts w:ascii="Helvetica" w:hAnsi="Helvetica"/>
          <w:sz w:val="14"/>
        </w:rPr>
        <w:t xml:space="preserve">From there we could busy ourselves with important conflicts that have been promoted to the level of antagonisms: class struggle, gender conflict, </w:t>
      </w:r>
      <w:proofErr w:type="spellStart"/>
      <w:proofErr w:type="gramStart"/>
      <w:r>
        <w:rPr>
          <w:rFonts w:ascii="Helvetica" w:hAnsi="Helvetica"/>
          <w:sz w:val="14"/>
        </w:rPr>
        <w:t>immigrants</w:t>
      </w:r>
      <w:proofErr w:type="spellEnd"/>
      <w:proofErr w:type="gramEnd"/>
      <w:r>
        <w:rPr>
          <w:rFonts w:ascii="Helvetica" w:hAnsi="Helvetica"/>
          <w:sz w:val="14"/>
        </w:rPr>
        <w:t xml:space="preserve"> rights.</w:t>
      </w:r>
      <w:r>
        <w:rPr>
          <w:rFonts w:ascii="Helvetica" w:hAnsi="Helvetica"/>
        </w:rPr>
        <w:t xml:space="preserve"> </w:t>
      </w:r>
      <w:r>
        <w:rPr>
          <w:rStyle w:val="DebateHighlighted"/>
          <w:rFonts w:ascii="Helvetica" w:hAnsi="Helvetica"/>
        </w:rPr>
        <w:t xml:space="preserve">When pared down to twelve words and two sentences, one cannot but wonder why questions that go to the heart of the </w:t>
      </w:r>
      <w:proofErr w:type="spellStart"/>
      <w:r>
        <w:rPr>
          <w:rStyle w:val="DebateHighlighted"/>
          <w:rFonts w:ascii="Helvetica" w:hAnsi="Helvetica"/>
        </w:rPr>
        <w:t>ethico</w:t>
      </w:r>
      <w:proofErr w:type="spellEnd"/>
      <w:r>
        <w:rPr>
          <w:rStyle w:val="DebateHighlighted"/>
          <w:rFonts w:ascii="Helvetica" w:hAnsi="Helvetica"/>
        </w:rPr>
        <w:t>-political, questions of political ontology, are so unspeakable in intellectual meditations, political broadsides</w:t>
      </w:r>
      <w:r>
        <w:rPr>
          <w:rStyle w:val="DebateUnderline"/>
          <w:rFonts w:ascii="Helvetica" w:hAnsi="Helvetica"/>
        </w:rPr>
        <w:t xml:space="preserve">, </w:t>
      </w:r>
      <w:r>
        <w:rPr>
          <w:rStyle w:val="DebateUnderline"/>
          <w:rFonts w:ascii="Helvetica" w:hAnsi="Helvetica"/>
          <w:b/>
          <w:sz w:val="14"/>
        </w:rPr>
        <w:t>and even socially and politically engaged feature films</w:t>
      </w:r>
      <w:r>
        <w:rPr>
          <w:rFonts w:ascii="Helvetica" w:hAnsi="Helvetica"/>
          <w:sz w:val="14"/>
        </w:rPr>
        <w:t>.</w:t>
      </w:r>
      <w:r>
        <w:rPr>
          <w:rFonts w:ascii="Helvetica" w:hAnsi="Helvetica"/>
        </w:rPr>
        <w:t xml:space="preserve"> </w:t>
      </w:r>
    </w:p>
    <w:p w:rsidR="002E0692" w:rsidRDefault="002E0692" w:rsidP="002E0692">
      <w:pPr>
        <w:pStyle w:val="Cards"/>
        <w:jc w:val="both"/>
        <w:rPr>
          <w:rFonts w:ascii="Helvetica" w:hAnsi="Helvetica"/>
        </w:rPr>
      </w:pPr>
    </w:p>
    <w:p w:rsidR="006F4591" w:rsidRDefault="006F4591" w:rsidP="006F4591">
      <w:pPr>
        <w:pStyle w:val="Heading3"/>
      </w:pPr>
      <w:r>
        <w:t xml:space="preserve">Alt – Burn it </w:t>
      </w:r>
      <w:proofErr w:type="gramStart"/>
      <w:r>
        <w:t>Down</w:t>
      </w:r>
      <w:proofErr w:type="gramEnd"/>
    </w:p>
    <w:p w:rsidR="006F4591" w:rsidRDefault="006F4591" w:rsidP="006F4591">
      <w:pPr>
        <w:rPr>
          <w:rFonts w:ascii="Verdana" w:hAnsi="Verdana"/>
          <w:sz w:val="24"/>
          <w:szCs w:val="24"/>
        </w:rPr>
      </w:pPr>
      <w:r>
        <w:rPr>
          <w:rFonts w:ascii="Verdana" w:hAnsi="Verdana"/>
          <w:sz w:val="24"/>
          <w:szCs w:val="24"/>
        </w:rPr>
        <w:t>It’s a rap in this modernity for the black subject. The only thing to do now is burn it all down it all must go</w:t>
      </w:r>
    </w:p>
    <w:p w:rsidR="006F4591" w:rsidRPr="00C33F25" w:rsidRDefault="006F4591" w:rsidP="006F4591">
      <w:pPr>
        <w:rPr>
          <w:rFonts w:ascii="Verdana" w:hAnsi="Verdana"/>
          <w:b/>
          <w:sz w:val="24"/>
          <w:szCs w:val="24"/>
        </w:rPr>
      </w:pPr>
      <w:r>
        <w:rPr>
          <w:rFonts w:ascii="Verdana" w:hAnsi="Verdana"/>
          <w:b/>
          <w:sz w:val="24"/>
          <w:szCs w:val="24"/>
        </w:rPr>
        <w:t xml:space="preserve">FARLEY </w:t>
      </w:r>
      <w:r>
        <w:rPr>
          <w:rFonts w:ascii="Verdana" w:hAnsi="Verdana"/>
          <w:b/>
          <w:sz w:val="16"/>
          <w:szCs w:val="16"/>
        </w:rPr>
        <w:t xml:space="preserve">Professor of Law @ Boston College </w:t>
      </w:r>
      <w:r>
        <w:rPr>
          <w:rFonts w:ascii="Verdana" w:hAnsi="Verdana"/>
          <w:b/>
          <w:sz w:val="24"/>
          <w:szCs w:val="24"/>
        </w:rPr>
        <w:t xml:space="preserve">2k5                                             </w:t>
      </w:r>
      <w:r w:rsidRPr="00850982">
        <w:rPr>
          <w:rFonts w:ascii="Verdana" w:hAnsi="Verdana"/>
          <w:sz w:val="16"/>
          <w:szCs w:val="16"/>
        </w:rPr>
        <w:t>Anthony P; “Perfecting Slavery”</w:t>
      </w:r>
      <w:r>
        <w:rPr>
          <w:rFonts w:ascii="Helvetica" w:hAnsi="Helvetica"/>
        </w:rPr>
        <w:t xml:space="preserve"> </w:t>
      </w:r>
    </w:p>
    <w:p w:rsidR="006F4591" w:rsidRDefault="006F4591" w:rsidP="006F4591">
      <w:pPr>
        <w:pStyle w:val="Cards"/>
        <w:jc w:val="both"/>
        <w:rPr>
          <w:rStyle w:val="DebateHighlighted"/>
          <w:rFonts w:ascii="Helvetica" w:hAnsi="Helvetica"/>
        </w:rPr>
      </w:pPr>
      <w:r>
        <w:rPr>
          <w:rStyle w:val="DebateHighlighted"/>
          <w:rFonts w:ascii="Helvetica" w:hAnsi="Helvetica"/>
        </w:rPr>
        <w:t xml:space="preserve">What is to be done?  Two hundred years ago, when the slaves in Haiti rose up, they, of necessity, burned everything: </w:t>
      </w:r>
      <w:r>
        <w:rPr>
          <w:rFonts w:ascii="Helvetica" w:hAnsi="Helvetica"/>
          <w:sz w:val="22"/>
        </w:rPr>
        <w:t xml:space="preserve">They burned San Domingo flat so that at the end of the war it was a charred desert.  </w:t>
      </w:r>
      <w:r>
        <w:rPr>
          <w:rStyle w:val="DebateUnderline"/>
          <w:rFonts w:ascii="Helvetica" w:hAnsi="Helvetica"/>
          <w:shd w:val="clear" w:color="auto" w:fill="00FFFF"/>
        </w:rPr>
        <w:t>Why do you burn everything</w:t>
      </w:r>
      <w:r>
        <w:rPr>
          <w:rStyle w:val="DebateUnderline"/>
          <w:rFonts w:ascii="Helvetica" w:hAnsi="Helvetica"/>
          <w:shd w:val="clear" w:color="auto" w:fill="00FF00"/>
        </w:rPr>
        <w:t>?</w:t>
      </w:r>
      <w:r>
        <w:rPr>
          <w:rStyle w:val="DebateUnderline"/>
          <w:rFonts w:ascii="Helvetica" w:hAnsi="Helvetica"/>
        </w:rPr>
        <w:t xml:space="preserve"> </w:t>
      </w:r>
      <w:proofErr w:type="gramStart"/>
      <w:r>
        <w:rPr>
          <w:rStyle w:val="DebateUnderline"/>
          <w:rFonts w:ascii="Helvetica" w:hAnsi="Helvetica"/>
        </w:rPr>
        <w:t>asked</w:t>
      </w:r>
      <w:proofErr w:type="gramEnd"/>
      <w:r>
        <w:rPr>
          <w:rStyle w:val="DebateUnderline"/>
          <w:rFonts w:ascii="Helvetica" w:hAnsi="Helvetica"/>
        </w:rPr>
        <w:t xml:space="preserve"> a French officer of a prisoner.  We have a right to burn what we cultivate because a man has a right to dispose of his own </w:t>
      </w:r>
      <w:proofErr w:type="spellStart"/>
      <w:r>
        <w:rPr>
          <w:rStyle w:val="DebateUnderline"/>
          <w:rFonts w:ascii="Helvetica" w:hAnsi="Helvetica"/>
        </w:rPr>
        <w:t>labour</w:t>
      </w:r>
      <w:proofErr w:type="spellEnd"/>
      <w:r>
        <w:rPr>
          <w:rStyle w:val="DebateUnderline"/>
          <w:rFonts w:ascii="Helvetica" w:hAnsi="Helvetica"/>
        </w:rPr>
        <w:t xml:space="preserve">, was the reply of this unknown anarchist.48 </w:t>
      </w:r>
      <w:proofErr w:type="gramStart"/>
      <w:r>
        <w:rPr>
          <w:rStyle w:val="DebateUnderline"/>
          <w:rFonts w:ascii="Helvetica" w:hAnsi="Helvetica"/>
        </w:rPr>
        <w:t>The</w:t>
      </w:r>
      <w:proofErr w:type="gramEnd"/>
      <w:r>
        <w:rPr>
          <w:rStyle w:val="DebateUnderline"/>
          <w:rFonts w:ascii="Helvetica" w:hAnsi="Helvetica"/>
        </w:rPr>
        <w:t xml:space="preserve"> slaves burned everything because everything was against them.  </w:t>
      </w:r>
      <w:r>
        <w:rPr>
          <w:rStyle w:val="DebateUnderline"/>
          <w:rFonts w:ascii="Helvetica" w:hAnsi="Helvetica"/>
          <w:shd w:val="clear" w:color="auto" w:fill="00FFFF"/>
        </w:rPr>
        <w:t>Everything was against the slaves, the entire order that it was their lot to follow, the entire order in which they were positioned as worse than senseless things, every plantation, everything.49  “Leave nothing white behind you,”</w:t>
      </w:r>
      <w:r>
        <w:rPr>
          <w:rStyle w:val="DebateUnderline"/>
          <w:rFonts w:ascii="Helvetica" w:hAnsi="Helvetica"/>
        </w:rPr>
        <w:t xml:space="preserve"> said Toussaint to those dedicated to the end of white-over- black.50  “God gave Noah the rainbow sign.  No more water, the fire next time.”51 </w:t>
      </w:r>
      <w:r>
        <w:rPr>
          <w:rStyle w:val="DebateUnderline"/>
          <w:rFonts w:ascii="Helvetica" w:hAnsi="Helvetica"/>
          <w:shd w:val="clear" w:color="auto" w:fill="00FFFF"/>
        </w:rPr>
        <w:t xml:space="preserve">The slaves burned everything, yes, but, unfortunately, they only burned everything in </w:t>
      </w:r>
      <w:proofErr w:type="gramStart"/>
      <w:r>
        <w:rPr>
          <w:rStyle w:val="DebateUnderline"/>
          <w:rFonts w:ascii="Helvetica" w:hAnsi="Helvetica"/>
          <w:shd w:val="clear" w:color="auto" w:fill="00FFFF"/>
        </w:rPr>
        <w:t>Hait</w:t>
      </w:r>
      <w:r>
        <w:rPr>
          <w:rStyle w:val="DebateUnderline"/>
          <w:rFonts w:ascii="Helvetica" w:hAnsi="Helvetica"/>
          <w:shd w:val="clear" w:color="auto" w:fill="00FF00"/>
        </w:rPr>
        <w:t>i</w:t>
      </w:r>
      <w:r>
        <w:rPr>
          <w:rStyle w:val="DebateUnderline"/>
          <w:rFonts w:ascii="Helvetica" w:hAnsi="Helvetica"/>
        </w:rPr>
        <w:t xml:space="preserve">.52  </w:t>
      </w:r>
      <w:r>
        <w:rPr>
          <w:rStyle w:val="DebateUnderline"/>
          <w:rFonts w:ascii="Helvetica" w:hAnsi="Helvetica"/>
          <w:shd w:val="clear" w:color="auto" w:fill="00FFFF"/>
        </w:rPr>
        <w:t>Theirs</w:t>
      </w:r>
      <w:proofErr w:type="gramEnd"/>
      <w:r>
        <w:rPr>
          <w:rStyle w:val="DebateUnderline"/>
          <w:rFonts w:ascii="Helvetica" w:hAnsi="Helvetica"/>
          <w:shd w:val="clear" w:color="auto" w:fill="00FFFF"/>
        </w:rPr>
        <w:t xml:space="preserve"> was the greatest and most successful revolution in the history of the world but the failure of their fire to cross the waters was the great tragedy of the nineteenth century.</w:t>
      </w:r>
      <w:r>
        <w:rPr>
          <w:rStyle w:val="DebateUnderline"/>
          <w:rFonts w:ascii="Helvetica" w:hAnsi="Helvetica"/>
        </w:rPr>
        <w:t xml:space="preserve">53  At the dawn of the twentieth century, W.E.B. Du Bois wrote, “The </w:t>
      </w:r>
      <w:proofErr w:type="spellStart"/>
      <w:r>
        <w:rPr>
          <w:rStyle w:val="DebateUnderline"/>
          <w:rFonts w:ascii="Helvetica" w:hAnsi="Helvetica"/>
        </w:rPr>
        <w:t>colorline</w:t>
      </w:r>
      <w:proofErr w:type="spellEnd"/>
      <w:r>
        <w:rPr>
          <w:rStyle w:val="DebateUnderline"/>
          <w:rFonts w:ascii="Helvetica" w:hAnsi="Helvetica"/>
        </w:rPr>
        <w:t xml:space="preserve"> belts the world.”</w:t>
      </w:r>
      <w:proofErr w:type="gramStart"/>
      <w:r>
        <w:rPr>
          <w:rStyle w:val="DebateUnderline"/>
          <w:rFonts w:ascii="Helvetica" w:hAnsi="Helvetica"/>
        </w:rPr>
        <w:t>54  Du</w:t>
      </w:r>
      <w:proofErr w:type="gramEnd"/>
      <w:r>
        <w:rPr>
          <w:rStyle w:val="DebateUnderline"/>
          <w:rFonts w:ascii="Helvetica" w:hAnsi="Helvetica"/>
        </w:rPr>
        <w:t xml:space="preserve"> Bois said that the problem of the twentieth century was the problem of the colorline.55  The problem, now, at the dawn of the twenty-first century is the problem of the </w:t>
      </w:r>
      <w:proofErr w:type="spellStart"/>
      <w:r>
        <w:rPr>
          <w:rStyle w:val="DebateUnderline"/>
          <w:rFonts w:ascii="Helvetica" w:hAnsi="Helvetica"/>
        </w:rPr>
        <w:t>colorline</w:t>
      </w:r>
      <w:proofErr w:type="spellEnd"/>
      <w:r>
        <w:rPr>
          <w:rStyle w:val="DebateUnderline"/>
          <w:rFonts w:ascii="Helvetica" w:hAnsi="Helvetica"/>
        </w:rPr>
        <w:t xml:space="preserve">.  </w:t>
      </w:r>
      <w:r>
        <w:rPr>
          <w:rStyle w:val="DebateUnderline"/>
          <w:rFonts w:ascii="Helvetica" w:hAnsi="Helvetica"/>
          <w:shd w:val="clear" w:color="auto" w:fill="00FFFF"/>
        </w:rPr>
        <w:t xml:space="preserve">The </w:t>
      </w:r>
      <w:proofErr w:type="spellStart"/>
      <w:r>
        <w:rPr>
          <w:rStyle w:val="DebateUnderline"/>
          <w:rFonts w:ascii="Helvetica" w:hAnsi="Helvetica"/>
          <w:shd w:val="clear" w:color="auto" w:fill="00FFFF"/>
        </w:rPr>
        <w:t>colorline</w:t>
      </w:r>
      <w:proofErr w:type="spellEnd"/>
      <w:r>
        <w:rPr>
          <w:rStyle w:val="DebateUnderline"/>
          <w:rFonts w:ascii="Helvetica" w:hAnsi="Helvetica"/>
          <w:shd w:val="clear" w:color="auto" w:fill="00FFFF"/>
        </w:rPr>
        <w:t xml:space="preserve"> continues to belt the world.  Indeed, the slave power that is the United States now threatens an entire world with the death that it has become and so the slaves of yesterday, today, and tomorrow, those with nothing but their chains to lose, must, if they would be free, if they would escape slavery, win the entire world. Education is the call.  We are called to be and then we become something</w:t>
      </w:r>
      <w:r>
        <w:rPr>
          <w:rStyle w:val="underline"/>
          <w:rFonts w:ascii="Helvetica" w:hAnsi="Helvetica"/>
          <w:shd w:val="clear" w:color="auto" w:fill="00FFFF"/>
        </w:rPr>
        <w:t>.</w:t>
      </w:r>
      <w:r>
        <w:rPr>
          <w:rStyle w:val="underline"/>
          <w:rFonts w:ascii="Helvetica" w:hAnsi="Helvetica"/>
        </w:rPr>
        <w:t xml:space="preserve"> </w:t>
      </w:r>
      <w:r>
        <w:rPr>
          <w:rFonts w:ascii="Helvetica" w:hAnsi="Helvetica"/>
        </w:rPr>
        <w:t xml:space="preserve"> We become that which we make of ourselves.  </w:t>
      </w:r>
      <w:r>
        <w:rPr>
          <w:rStyle w:val="DebateHighlighted"/>
          <w:rFonts w:ascii="Helvetica" w:hAnsi="Helvetica"/>
        </w:rPr>
        <w:t>We follow the call, we pursue a calling</w:t>
      </w:r>
      <w:r>
        <w:rPr>
          <w:rFonts w:ascii="Helvetica" w:hAnsi="Helvetica"/>
        </w:rPr>
        <w:t xml:space="preserve">.  Freedom is the only calling—it alone contains all possible directions, all of the choices that may later blossom into the fullness of our lives.  </w:t>
      </w:r>
      <w:r>
        <w:rPr>
          <w:rStyle w:val="DebateHighlighted"/>
          <w:rFonts w:ascii="Helvetica" w:hAnsi="Helvetica"/>
        </w:rPr>
        <w:t xml:space="preserve">We can only be free.  Slavery is death.  How </w:t>
      </w:r>
      <w:r>
        <w:rPr>
          <w:rFonts w:ascii="Helvetica" w:hAnsi="Helvetica"/>
        </w:rPr>
        <w:t xml:space="preserve">do slaves die? Slaves are not born, they are made.  The slave must be trained to be that which the living cannot be.  The only thing that the living are not free to be is dead.  The slave must be trained to follow the call that is not a call.  The slave must be trained to pursue the calling that is not a calling.  The slave must be trained to </w:t>
      </w:r>
      <w:proofErr w:type="spellStart"/>
      <w:r>
        <w:rPr>
          <w:rFonts w:ascii="Helvetica" w:hAnsi="Helvetica"/>
        </w:rPr>
        <w:t>objecthood</w:t>
      </w:r>
      <w:proofErr w:type="spellEnd"/>
      <w:r>
        <w:rPr>
          <w:rFonts w:ascii="Helvetica" w:hAnsi="Helvetica"/>
        </w:rPr>
        <w:t xml:space="preserve">.  </w:t>
      </w:r>
      <w:r>
        <w:rPr>
          <w:rStyle w:val="DebateUnderline"/>
          <w:rFonts w:ascii="Helvetica" w:hAnsi="Helvetica"/>
        </w:rPr>
        <w:t xml:space="preserve">The slave must become death.  </w:t>
      </w:r>
      <w:r>
        <w:rPr>
          <w:rStyle w:val="DebateHighlighted"/>
          <w:rFonts w:ascii="Helvetica" w:hAnsi="Helvetica"/>
        </w:rPr>
        <w:t>Slavery is white-over-black.  White-over-black is death.  White-over-black, death, then, is what the slave must become to pursue its calling that is not a calling.</w:t>
      </w:r>
    </w:p>
    <w:p w:rsidR="006F4591" w:rsidRDefault="006F4591" w:rsidP="006F4591">
      <w:pPr>
        <w:jc w:val="both"/>
        <w:rPr>
          <w:rFonts w:ascii="Helvetica" w:hAnsi="Helvetica"/>
        </w:rPr>
      </w:pPr>
    </w:p>
    <w:p w:rsidR="006F4591" w:rsidRDefault="006F4591" w:rsidP="006F4591">
      <w:pPr>
        <w:pStyle w:val="Heading2"/>
      </w:pPr>
      <w:r>
        <w:t xml:space="preserve">AT: </w:t>
      </w:r>
    </w:p>
    <w:p w:rsidR="007D5B54" w:rsidRDefault="002E0692" w:rsidP="006F4591">
      <w:pPr>
        <w:pStyle w:val="Heading3"/>
      </w:pPr>
      <w:r>
        <w:t>AT</w:t>
      </w:r>
      <w:r w:rsidR="006F4591">
        <w:t>:</w:t>
      </w:r>
      <w:r>
        <w:t xml:space="preserve"> R</w:t>
      </w:r>
      <w:r w:rsidR="006F4591">
        <w:t>eform Good</w:t>
      </w:r>
    </w:p>
    <w:p w:rsidR="002E0692" w:rsidRDefault="002E0692" w:rsidP="002E0692"/>
    <w:p w:rsidR="00417B6F" w:rsidRDefault="00417B6F" w:rsidP="00417B6F">
      <w:pPr>
        <w:pStyle w:val="Tags"/>
        <w:pageBreakBefore/>
        <w:jc w:val="both"/>
        <w:rPr>
          <w:rFonts w:ascii="Verdana" w:hAnsi="Verdana"/>
        </w:rPr>
      </w:pPr>
    </w:p>
    <w:p w:rsidR="00417B6F" w:rsidRPr="00417B6F" w:rsidRDefault="00417B6F" w:rsidP="00417B6F">
      <w:pPr>
        <w:pStyle w:val="Tags"/>
        <w:pageBreakBefore/>
        <w:jc w:val="both"/>
        <w:rPr>
          <w:rFonts w:ascii="Verdana" w:hAnsi="Verdana"/>
        </w:rPr>
      </w:pPr>
      <w:r>
        <w:rPr>
          <w:rFonts w:ascii="Verdana" w:hAnsi="Verdana"/>
        </w:rPr>
        <w:t>The affirmative is structured to make the oppressed comfortable with the curr</w:t>
      </w:r>
      <w:r w:rsidR="00802FEF">
        <w:rPr>
          <w:rFonts w:ascii="Verdana" w:hAnsi="Verdana"/>
        </w:rPr>
        <w:t xml:space="preserve">ent white supremacist structure. The call for a “curtail” in surveillance is nothing more than a smiling face that has the same cruel intentions we are having none of it </w:t>
      </w:r>
    </w:p>
    <w:p w:rsidR="00417B6F" w:rsidRPr="00802FEF" w:rsidRDefault="00802FEF" w:rsidP="00417B6F">
      <w:pPr>
        <w:pStyle w:val="Tags"/>
        <w:jc w:val="both"/>
        <w:rPr>
          <w:rFonts w:ascii="Verdana" w:hAnsi="Verdana"/>
          <w:b/>
          <w:szCs w:val="24"/>
        </w:rPr>
      </w:pPr>
      <w:r w:rsidRPr="00802FEF">
        <w:rPr>
          <w:rFonts w:ascii="Verdana" w:hAnsi="Verdana"/>
          <w:b/>
        </w:rPr>
        <w:t xml:space="preserve">El </w:t>
      </w:r>
      <w:proofErr w:type="spellStart"/>
      <w:r w:rsidRPr="00802FEF">
        <w:rPr>
          <w:rFonts w:ascii="Verdana" w:hAnsi="Verdana"/>
          <w:b/>
        </w:rPr>
        <w:t>Kilombo</w:t>
      </w:r>
      <w:proofErr w:type="spellEnd"/>
      <w:r>
        <w:rPr>
          <w:rFonts w:ascii="Helvetica" w:hAnsi="Helvetica"/>
          <w:b/>
        </w:rPr>
        <w:t xml:space="preserve"> </w:t>
      </w:r>
      <w:r>
        <w:rPr>
          <w:rFonts w:ascii="Verdana" w:hAnsi="Verdana"/>
          <w:b/>
          <w:sz w:val="16"/>
          <w:szCs w:val="16"/>
        </w:rPr>
        <w:t xml:space="preserve">revolutionary student and activist coalition </w:t>
      </w:r>
      <w:r>
        <w:rPr>
          <w:rFonts w:ascii="Verdana" w:hAnsi="Verdana"/>
          <w:b/>
          <w:szCs w:val="24"/>
        </w:rPr>
        <w:t>2k7</w:t>
      </w:r>
    </w:p>
    <w:p w:rsidR="00417B6F" w:rsidRPr="00802FEF" w:rsidRDefault="00417B6F" w:rsidP="00417B6F">
      <w:pPr>
        <w:pStyle w:val="Cites"/>
        <w:jc w:val="both"/>
        <w:rPr>
          <w:rFonts w:ascii="Times New Roman" w:hAnsi="Times New Roman"/>
          <w:sz w:val="16"/>
          <w:szCs w:val="16"/>
        </w:rPr>
      </w:pPr>
      <w:r w:rsidRPr="00802FEF">
        <w:rPr>
          <w:rFonts w:ascii="Times New Roman" w:hAnsi="Times New Roman"/>
          <w:sz w:val="16"/>
          <w:szCs w:val="16"/>
        </w:rPr>
        <w:t xml:space="preserve">(El </w:t>
      </w:r>
      <w:proofErr w:type="spellStart"/>
      <w:r w:rsidRPr="00802FEF">
        <w:rPr>
          <w:rFonts w:ascii="Times New Roman" w:hAnsi="Times New Roman"/>
          <w:sz w:val="16"/>
          <w:szCs w:val="16"/>
        </w:rPr>
        <w:t>Kilombo</w:t>
      </w:r>
      <w:proofErr w:type="spellEnd"/>
      <w:r w:rsidRPr="00802FEF">
        <w:rPr>
          <w:rFonts w:ascii="Times New Roman" w:hAnsi="Times New Roman"/>
          <w:sz w:val="16"/>
          <w:szCs w:val="16"/>
        </w:rPr>
        <w:t xml:space="preserve"> </w:t>
      </w:r>
      <w:proofErr w:type="spellStart"/>
      <w:r w:rsidRPr="00802FEF">
        <w:rPr>
          <w:rFonts w:ascii="Times New Roman" w:hAnsi="Times New Roman"/>
          <w:sz w:val="16"/>
          <w:szCs w:val="16"/>
        </w:rPr>
        <w:t>Intergalactico</w:t>
      </w:r>
      <w:proofErr w:type="spellEnd"/>
      <w:r w:rsidRPr="00802FEF">
        <w:rPr>
          <w:rFonts w:ascii="Times New Roman" w:hAnsi="Times New Roman"/>
          <w:sz w:val="16"/>
          <w:szCs w:val="16"/>
        </w:rPr>
        <w:t xml:space="preserve">, people of color collective made up of students, migrants, and other community members in Durham, North Carolina, “Beyond Resistance Everything: An Interview with </w:t>
      </w:r>
      <w:proofErr w:type="spellStart"/>
      <w:r w:rsidRPr="00802FEF">
        <w:rPr>
          <w:rFonts w:ascii="Times New Roman" w:hAnsi="Times New Roman"/>
          <w:sz w:val="16"/>
          <w:szCs w:val="16"/>
        </w:rPr>
        <w:t>Subcomandante</w:t>
      </w:r>
      <w:proofErr w:type="spellEnd"/>
      <w:r w:rsidRPr="00802FEF">
        <w:rPr>
          <w:rFonts w:ascii="Times New Roman" w:hAnsi="Times New Roman"/>
          <w:sz w:val="16"/>
          <w:szCs w:val="16"/>
        </w:rPr>
        <w:t xml:space="preserve"> </w:t>
      </w:r>
      <w:proofErr w:type="spellStart"/>
      <w:r w:rsidRPr="00802FEF">
        <w:rPr>
          <w:rFonts w:ascii="Times New Roman" w:hAnsi="Times New Roman"/>
          <w:sz w:val="16"/>
          <w:szCs w:val="16"/>
        </w:rPr>
        <w:t>Insurgente</w:t>
      </w:r>
      <w:proofErr w:type="spellEnd"/>
      <w:r w:rsidRPr="00802FEF">
        <w:rPr>
          <w:rFonts w:ascii="Times New Roman" w:hAnsi="Times New Roman"/>
          <w:sz w:val="16"/>
          <w:szCs w:val="16"/>
        </w:rPr>
        <w:t xml:space="preserve"> Marcos” DM)</w:t>
      </w:r>
    </w:p>
    <w:p w:rsidR="00802FEF" w:rsidRDefault="00417B6F" w:rsidP="00417B6F">
      <w:pPr>
        <w:pStyle w:val="Cards"/>
        <w:jc w:val="both"/>
        <w:rPr>
          <w:rFonts w:ascii="Helvetica" w:hAnsi="Helvetica"/>
        </w:rPr>
      </w:pPr>
      <w:r w:rsidRPr="00417B6F">
        <w:rPr>
          <w:rFonts w:ascii="Times New Roman" w:hAnsi="Times New Roman"/>
          <w:sz w:val="16"/>
          <w:szCs w:val="16"/>
        </w:rPr>
        <w:t xml:space="preserve">The following lines are the product of intense collective discussions that took place within what is today El </w:t>
      </w:r>
      <w:proofErr w:type="spellStart"/>
      <w:r w:rsidRPr="00417B6F">
        <w:rPr>
          <w:rFonts w:ascii="Times New Roman" w:hAnsi="Times New Roman"/>
          <w:sz w:val="16"/>
          <w:szCs w:val="16"/>
        </w:rPr>
        <w:t>Kilombo</w:t>
      </w:r>
      <w:proofErr w:type="spellEnd"/>
      <w:r w:rsidRPr="00417B6F">
        <w:rPr>
          <w:rFonts w:ascii="Times New Roman" w:hAnsi="Times New Roman"/>
          <w:sz w:val="16"/>
          <w:szCs w:val="16"/>
        </w:rPr>
        <w:t xml:space="preserve"> </w:t>
      </w:r>
      <w:proofErr w:type="spellStart"/>
      <w:r w:rsidRPr="00417B6F">
        <w:rPr>
          <w:rFonts w:ascii="Times New Roman" w:hAnsi="Times New Roman"/>
          <w:sz w:val="16"/>
          <w:szCs w:val="16"/>
        </w:rPr>
        <w:t>Intergaláctico</w:t>
      </w:r>
      <w:proofErr w:type="spellEnd"/>
      <w:r w:rsidRPr="00417B6F">
        <w:rPr>
          <w:rFonts w:ascii="Times New Roman" w:hAnsi="Times New Roman"/>
          <w:sz w:val="16"/>
          <w:szCs w:val="16"/>
        </w:rPr>
        <w:t xml:space="preserve"> during much of 2003 and 2004. </w:t>
      </w:r>
      <w:r w:rsidRPr="00417B6F">
        <w:rPr>
          <w:rStyle w:val="DebateUnderline"/>
          <w:rFonts w:ascii="Times New Roman" w:hAnsi="Times New Roman"/>
          <w:sz w:val="16"/>
          <w:szCs w:val="16"/>
          <w:u w:val="none"/>
        </w:rPr>
        <w:t xml:space="preserve">These discussions occurred during the advent of the Iraq War and our efforts </w:t>
      </w:r>
      <w:r w:rsidRPr="00417B6F">
        <w:rPr>
          <w:rFonts w:ascii="Times New Roman" w:hAnsi="Times New Roman"/>
          <w:sz w:val="16"/>
          <w:szCs w:val="16"/>
        </w:rPr>
        <w:t xml:space="preserve">(though ultimately ineffective) </w:t>
      </w:r>
      <w:r w:rsidRPr="00417B6F">
        <w:rPr>
          <w:rStyle w:val="DebateUnderline"/>
          <w:rFonts w:ascii="Times New Roman" w:hAnsi="Times New Roman"/>
          <w:sz w:val="16"/>
          <w:szCs w:val="16"/>
          <w:u w:val="none"/>
        </w:rPr>
        <w:t>to stop it</w:t>
      </w:r>
      <w:r w:rsidRPr="00417B6F">
        <w:rPr>
          <w:rFonts w:ascii="Times New Roman" w:hAnsi="Times New Roman"/>
          <w:sz w:val="16"/>
          <w:szCs w:val="16"/>
        </w:rPr>
        <w:t xml:space="preserve">. </w:t>
      </w:r>
      <w:r w:rsidRPr="00417B6F">
        <w:rPr>
          <w:rStyle w:val="DebateUnderline"/>
          <w:rFonts w:ascii="Times New Roman" w:hAnsi="Times New Roman"/>
          <w:sz w:val="16"/>
          <w:szCs w:val="16"/>
          <w:u w:val="none"/>
        </w:rPr>
        <w:t>During those months it became very clear to us that the Left in the United States was at a crossroads, and much of what we had participated in under the banner of “activism” no longer provided an adequate response to our current conditions</w:t>
      </w:r>
      <w:r w:rsidRPr="00417B6F">
        <w:rPr>
          <w:rFonts w:ascii="Times New Roman" w:hAnsi="Times New Roman"/>
          <w:sz w:val="16"/>
          <w:szCs w:val="16"/>
        </w:rPr>
        <w:t>. In our efforts to forge a new path, w</w:t>
      </w:r>
      <w:r w:rsidRPr="00417B6F">
        <w:rPr>
          <w:rStyle w:val="DebateUnderline"/>
          <w:rFonts w:ascii="Times New Roman" w:hAnsi="Times New Roman"/>
          <w:sz w:val="16"/>
          <w:szCs w:val="16"/>
          <w:u w:val="none"/>
        </w:rPr>
        <w:t xml:space="preserve">e found that an old friend—the </w:t>
      </w:r>
      <w:proofErr w:type="spellStart"/>
      <w:r w:rsidRPr="00417B6F">
        <w:rPr>
          <w:rStyle w:val="DebateUnderline"/>
          <w:rFonts w:ascii="Times New Roman" w:hAnsi="Times New Roman"/>
          <w:sz w:val="16"/>
          <w:szCs w:val="16"/>
          <w:u w:val="none"/>
        </w:rPr>
        <w:t>Ejército</w:t>
      </w:r>
      <w:proofErr w:type="spellEnd"/>
      <w:r w:rsidRPr="00417B6F">
        <w:rPr>
          <w:rStyle w:val="DebateUnderline"/>
          <w:rFonts w:ascii="Times New Roman" w:hAnsi="Times New Roman"/>
          <w:sz w:val="16"/>
          <w:szCs w:val="16"/>
          <w:u w:val="none"/>
        </w:rPr>
        <w:t xml:space="preserve"> Zapatista de </w:t>
      </w:r>
      <w:proofErr w:type="spellStart"/>
      <w:r w:rsidRPr="00417B6F">
        <w:rPr>
          <w:rStyle w:val="DebateUnderline"/>
          <w:rFonts w:ascii="Times New Roman" w:hAnsi="Times New Roman"/>
          <w:sz w:val="16"/>
          <w:szCs w:val="16"/>
          <w:u w:val="none"/>
        </w:rPr>
        <w:t>Liberación</w:t>
      </w:r>
      <w:proofErr w:type="spellEnd"/>
      <w:r w:rsidRPr="00417B6F">
        <w:rPr>
          <w:rStyle w:val="DebateUnderline"/>
          <w:rFonts w:ascii="Times New Roman" w:hAnsi="Times New Roman"/>
          <w:sz w:val="16"/>
          <w:szCs w:val="16"/>
          <w:u w:val="none"/>
        </w:rPr>
        <w:t xml:space="preserve"> </w:t>
      </w:r>
      <w:proofErr w:type="spellStart"/>
      <w:r w:rsidRPr="00417B6F">
        <w:rPr>
          <w:rStyle w:val="DebateUnderline"/>
          <w:rFonts w:ascii="Times New Roman" w:hAnsi="Times New Roman"/>
          <w:sz w:val="16"/>
          <w:szCs w:val="16"/>
          <w:u w:val="none"/>
        </w:rPr>
        <w:t>Nacio</w:t>
      </w:r>
      <w:proofErr w:type="spellEnd"/>
      <w:r w:rsidRPr="00417B6F">
        <w:rPr>
          <w:rStyle w:val="DebateUnderline"/>
          <w:rFonts w:ascii="Times New Roman" w:hAnsi="Times New Roman"/>
          <w:sz w:val="16"/>
          <w:szCs w:val="16"/>
          <w:u w:val="none"/>
        </w:rPr>
        <w:t xml:space="preserve">- </w:t>
      </w:r>
      <w:proofErr w:type="spellStart"/>
      <w:r w:rsidRPr="00417B6F">
        <w:rPr>
          <w:rStyle w:val="DebateUnderline"/>
          <w:rFonts w:ascii="Times New Roman" w:hAnsi="Times New Roman"/>
          <w:sz w:val="16"/>
          <w:szCs w:val="16"/>
          <w:u w:val="none"/>
        </w:rPr>
        <w:t>nal</w:t>
      </w:r>
      <w:proofErr w:type="spellEnd"/>
      <w:r w:rsidRPr="00417B6F">
        <w:rPr>
          <w:rStyle w:val="DebateUnderline"/>
          <w:rFonts w:ascii="Times New Roman" w:hAnsi="Times New Roman"/>
          <w:sz w:val="16"/>
          <w:szCs w:val="16"/>
          <w:u w:val="none"/>
        </w:rPr>
        <w:t xml:space="preserve"> (Zapatista Army of National Liberation, EZLN)—was already taking enormous strides to move toward a politics adequate to our time, and that it was thus necessary to attempt an evaluation of Zapatismo that would in turn be adequate to the real ‘event’ of their appearance</w:t>
      </w:r>
      <w:r w:rsidRPr="00417B6F">
        <w:rPr>
          <w:rFonts w:ascii="Times New Roman" w:hAnsi="Times New Roman"/>
          <w:sz w:val="16"/>
          <w:szCs w:val="16"/>
        </w:rPr>
        <w:t xml:space="preserve">. That is, </w:t>
      </w:r>
      <w:r w:rsidRPr="00417B6F">
        <w:rPr>
          <w:rStyle w:val="DebateUnderline"/>
          <w:rFonts w:ascii="Times New Roman" w:hAnsi="Times New Roman"/>
          <w:sz w:val="16"/>
          <w:szCs w:val="16"/>
          <w:u w:val="none"/>
        </w:rPr>
        <w:t xml:space="preserve">despite the fresh air that the Zapatista uprising had blown into the US political scene since 1994, we began to feel that even the inspiration of Zapatismo had been quickly con- </w:t>
      </w:r>
      <w:proofErr w:type="spellStart"/>
      <w:r w:rsidRPr="00417B6F">
        <w:rPr>
          <w:rStyle w:val="DebateUnderline"/>
          <w:rFonts w:ascii="Times New Roman" w:hAnsi="Times New Roman"/>
          <w:sz w:val="16"/>
          <w:szCs w:val="16"/>
          <w:u w:val="none"/>
        </w:rPr>
        <w:t>tained</w:t>
      </w:r>
      <w:proofErr w:type="spellEnd"/>
      <w:r w:rsidRPr="00417B6F">
        <w:rPr>
          <w:rStyle w:val="DebateUnderline"/>
          <w:rFonts w:ascii="Times New Roman" w:hAnsi="Times New Roman"/>
          <w:sz w:val="16"/>
          <w:szCs w:val="16"/>
          <w:u w:val="none"/>
        </w:rPr>
        <w:t xml:space="preserve"> through its insertion into a well-worn and untenable narrative: Zapatismo was another of many faceless and indifferent “third world” movements that demanded and deserved solidarity from leftists in the “global north.”</w:t>
      </w:r>
      <w:r>
        <w:rPr>
          <w:rStyle w:val="DebateUnderline"/>
          <w:rFonts w:ascii="Helvetica" w:hAnsi="Helvetica"/>
        </w:rPr>
        <w:t xml:space="preserve"> </w:t>
      </w:r>
      <w:r w:rsidRPr="00417B6F">
        <w:rPr>
          <w:rStyle w:val="DebateUnderline"/>
          <w:rFonts w:ascii="Verdana" w:hAnsi="Verdana"/>
          <w:b/>
          <w:sz w:val="24"/>
          <w:szCs w:val="24"/>
        </w:rPr>
        <w:t>From our position as an organization composed in large part by people of color in the United States,</w:t>
      </w:r>
      <w:r>
        <w:rPr>
          <w:rStyle w:val="DebateUnderline"/>
          <w:rFonts w:ascii="Helvetica" w:hAnsi="Helvetica"/>
        </w:rPr>
        <w:t xml:space="preserve"> we viewed this </w:t>
      </w:r>
      <w:r w:rsidRPr="00417B6F">
        <w:rPr>
          <w:rStyle w:val="DebateHighlighted"/>
          <w:rFonts w:ascii="Verdana" w:hAnsi="Verdana"/>
          <w:b/>
          <w:sz w:val="24"/>
          <w:szCs w:val="24"/>
        </w:rPr>
        <w:t>focus on “solidarity” as the foreign policy equivalent of “white guilt,” quite distinct from any authentic impulse toward, or recognition of, the necessity for radical social change</w:t>
      </w:r>
      <w:r w:rsidRPr="00417B6F">
        <w:rPr>
          <w:rFonts w:ascii="Verdana" w:hAnsi="Verdana"/>
          <w:b/>
          <w:sz w:val="24"/>
          <w:szCs w:val="24"/>
          <w:u w:val="single"/>
        </w:rPr>
        <w:t>.</w:t>
      </w:r>
      <w:r>
        <w:rPr>
          <w:rFonts w:ascii="Helvetica" w:hAnsi="Helvetica"/>
        </w:rPr>
        <w:t xml:space="preserve"> The </w:t>
      </w:r>
      <w:r w:rsidRPr="00417B6F">
        <w:rPr>
          <w:rStyle w:val="DebateHighlighted"/>
          <w:rFonts w:ascii="Verdana" w:hAnsi="Verdana"/>
          <w:b/>
          <w:sz w:val="24"/>
          <w:szCs w:val="24"/>
        </w:rPr>
        <w:t>notion of “solidarity” that still pervades much of the Left in the U.S. has continually served an intensely conservative political agenda that dresses itself in the radical rhetoric of the latest rebellion in the “darker nations” while carefully maintaining political action at a distance from our own daily lives</w:t>
      </w:r>
      <w:r w:rsidRPr="00417B6F">
        <w:rPr>
          <w:rStyle w:val="DebateUnderline"/>
          <w:rFonts w:ascii="Verdana" w:hAnsi="Verdana"/>
          <w:b/>
          <w:sz w:val="24"/>
          <w:szCs w:val="24"/>
        </w:rPr>
        <w:t xml:space="preserve">, </w:t>
      </w:r>
      <w:r w:rsidRPr="00417B6F">
        <w:rPr>
          <w:rStyle w:val="DebateHighlighted"/>
          <w:rFonts w:ascii="Verdana" w:hAnsi="Verdana"/>
          <w:b/>
          <w:sz w:val="24"/>
          <w:szCs w:val="24"/>
        </w:rPr>
        <w:t>thus producing a political subject</w:t>
      </w:r>
      <w:r>
        <w:rPr>
          <w:rStyle w:val="DebateHighlighted"/>
          <w:rFonts w:ascii="Helvetica" w:hAnsi="Helvetica"/>
        </w:rPr>
        <w:t xml:space="preserve"> </w:t>
      </w:r>
      <w:r>
        <w:rPr>
          <w:rFonts w:ascii="Helvetica" w:hAnsi="Helvetica"/>
        </w:rPr>
        <w:t>(the solidarity provider</w:t>
      </w:r>
      <w:r w:rsidRPr="00417B6F">
        <w:rPr>
          <w:rStyle w:val="DebateHighlighted"/>
          <w:rFonts w:ascii="Verdana" w:hAnsi="Verdana"/>
          <w:b/>
          <w:sz w:val="24"/>
          <w:szCs w:val="24"/>
        </w:rPr>
        <w:t xml:space="preserve">) that more closely resembles a spectator </w:t>
      </w:r>
      <w:r w:rsidRPr="00417B6F">
        <w:rPr>
          <w:rStyle w:val="DebateUnderline"/>
          <w:rFonts w:ascii="Verdana" w:hAnsi="Verdana"/>
          <w:b/>
          <w:sz w:val="24"/>
          <w:szCs w:val="24"/>
        </w:rPr>
        <w:t>or voyeur</w:t>
      </w:r>
      <w:r>
        <w:rPr>
          <w:rStyle w:val="DebateUnderline"/>
          <w:rFonts w:ascii="Helvetica" w:hAnsi="Helvetica"/>
        </w:rPr>
        <w:t xml:space="preserve"> </w:t>
      </w:r>
      <w:r>
        <w:rPr>
          <w:rFonts w:ascii="Helvetica" w:hAnsi="Helvetica"/>
        </w:rPr>
        <w:t xml:space="preserve">(to the suffering of others) </w:t>
      </w:r>
      <w:r w:rsidRPr="00417B6F">
        <w:rPr>
          <w:rStyle w:val="DebateHighlighted"/>
          <w:rFonts w:ascii="Verdana" w:hAnsi="Verdana"/>
          <w:b/>
          <w:sz w:val="24"/>
          <w:szCs w:val="24"/>
        </w:rPr>
        <w:t>than a participant or active agent</w:t>
      </w:r>
      <w:r w:rsidRPr="00417B6F">
        <w:rPr>
          <w:rStyle w:val="DebateUnderline"/>
          <w:rFonts w:ascii="Verdana" w:hAnsi="Verdana"/>
          <w:b/>
          <w:sz w:val="24"/>
          <w:szCs w:val="24"/>
        </w:rPr>
        <w:t xml:space="preserve">, </w:t>
      </w:r>
      <w:r w:rsidRPr="00417B6F">
        <w:rPr>
          <w:rStyle w:val="DebateHighlighted"/>
          <w:rFonts w:ascii="Verdana" w:hAnsi="Verdana"/>
          <w:b/>
          <w:sz w:val="24"/>
          <w:szCs w:val="24"/>
        </w:rPr>
        <w:t>while simultaneously working to reduce the solidarity recipient to a mere object</w:t>
      </w:r>
      <w:r>
        <w:rPr>
          <w:rStyle w:val="DebateUnderline"/>
          <w:rFonts w:ascii="Helvetica" w:hAnsi="Helvetica"/>
        </w:rPr>
        <w:t xml:space="preserve"> </w:t>
      </w:r>
      <w:r>
        <w:rPr>
          <w:rFonts w:ascii="Helvetica" w:hAnsi="Helvetica"/>
        </w:rPr>
        <w:t xml:space="preserve">(of our pity and mismatched socks). At both ends of this relationship, </w:t>
      </w:r>
      <w:r w:rsidRPr="00417B6F">
        <w:rPr>
          <w:rStyle w:val="DebateHighlighted"/>
          <w:rFonts w:ascii="Verdana" w:hAnsi="Verdana"/>
          <w:b/>
          <w:sz w:val="24"/>
          <w:szCs w:val="24"/>
        </w:rPr>
        <w:t>the process of solidarity ensures that subjects and political action never meet; in this way it serves to make change an a priori impossibility</w:t>
      </w:r>
      <w:r>
        <w:rPr>
          <w:rFonts w:ascii="Helvetica" w:hAnsi="Helvetica"/>
        </w:rPr>
        <w:t xml:space="preserve">. In other words, </w:t>
      </w:r>
      <w:r w:rsidRPr="00417B6F">
        <w:rPr>
          <w:rStyle w:val="DebateHighlighted"/>
          <w:rFonts w:ascii="Verdana" w:hAnsi="Verdana"/>
          <w:b/>
          <w:sz w:val="24"/>
          <w:szCs w:val="24"/>
        </w:rPr>
        <w:t>this practice of solidarity urges us to participate in its perverse logic by accepting the narrative that power tells us about itself: that those who could make change don’t need it and that those who need change can’t make it</w:t>
      </w:r>
      <w:r>
        <w:rPr>
          <w:rFonts w:ascii="Helvetica" w:hAnsi="Helvetica"/>
        </w:rPr>
        <w:t xml:space="preserve">. To the extent that human solidarity has a future, this logic and practice do not! For us, Zapatismo was (and continues to be) unique exactly because it has provided us with the elements to shatter this tired schema. </w:t>
      </w:r>
      <w:r w:rsidRPr="00417B6F">
        <w:rPr>
          <w:rStyle w:val="DebateHighlighted"/>
          <w:rFonts w:ascii="Verdana" w:hAnsi="Verdana"/>
          <w:b/>
          <w:sz w:val="24"/>
          <w:szCs w:val="24"/>
        </w:rPr>
        <w:t>It has inspired in us the ability, and impressed upon us the necessity, of always viewing our- selves as dignified political subjects with desires, needs, and projects worthy of struggle.</w:t>
      </w:r>
      <w:r w:rsidRPr="00417B6F">
        <w:rPr>
          <w:rFonts w:ascii="Verdana" w:hAnsi="Verdana"/>
          <w:b/>
          <w:sz w:val="24"/>
          <w:szCs w:val="24"/>
        </w:rPr>
        <w:t xml:space="preserve"> </w:t>
      </w:r>
      <w:r>
        <w:rPr>
          <w:rFonts w:ascii="Helvetica" w:hAnsi="Helvetica"/>
        </w:rPr>
        <w:t xml:space="preserve">With the publication of </w:t>
      </w:r>
      <w:r>
        <w:rPr>
          <w:rFonts w:ascii="Helvetica" w:hAnsi="Helvetica"/>
          <w:i/>
        </w:rPr>
        <w:t>The</w:t>
      </w:r>
      <w:r>
        <w:rPr>
          <w:rFonts w:ascii="Helvetica" w:hAnsi="Helvetica"/>
        </w:rPr>
        <w:t xml:space="preserve"> </w:t>
      </w:r>
      <w:r>
        <w:rPr>
          <w:rFonts w:ascii="Helvetica" w:hAnsi="Helvetica"/>
          <w:i/>
        </w:rPr>
        <w:t xml:space="preserve">Sixth Declaration of the </w:t>
      </w:r>
      <w:proofErr w:type="spellStart"/>
      <w:r>
        <w:rPr>
          <w:rFonts w:ascii="Helvetica" w:hAnsi="Helvetica"/>
          <w:i/>
        </w:rPr>
        <w:t>Lacandón</w:t>
      </w:r>
      <w:proofErr w:type="spellEnd"/>
      <w:r>
        <w:rPr>
          <w:rFonts w:ascii="Helvetica" w:hAnsi="Helvetica"/>
          <w:i/>
        </w:rPr>
        <w:t xml:space="preserve"> Jungle </w:t>
      </w:r>
      <w:r>
        <w:rPr>
          <w:rFonts w:ascii="Helvetica" w:hAnsi="Helvetica"/>
        </w:rPr>
        <w:t>in June of 2005, the Zapatistas have made</w:t>
      </w:r>
      <w:r>
        <w:rPr>
          <w:rStyle w:val="DebateUnderline"/>
          <w:rFonts w:ascii="Helvetica" w:hAnsi="Helvetica"/>
        </w:rPr>
        <w:t xml:space="preserve"> it even clearer that </w:t>
      </w:r>
      <w:r w:rsidRPr="00417B6F">
        <w:rPr>
          <w:rStyle w:val="DebateHighlighted"/>
          <w:rFonts w:ascii="Verdana" w:hAnsi="Verdana"/>
          <w:b/>
          <w:sz w:val="24"/>
          <w:szCs w:val="24"/>
        </w:rPr>
        <w:t>we must move be- yond appeals to this stunted form of solidarity, and they present us with a far more difficult challenge: that wherever in the world we may be lo</w:t>
      </w:r>
      <w:r w:rsidR="00802FEF">
        <w:rPr>
          <w:rStyle w:val="DebateHighlighted"/>
          <w:rFonts w:ascii="Verdana" w:hAnsi="Verdana"/>
          <w:b/>
          <w:sz w:val="24"/>
          <w:szCs w:val="24"/>
        </w:rPr>
        <w:t>cated, we must become “</w:t>
      </w:r>
      <w:proofErr w:type="spellStart"/>
      <w:r w:rsidR="00802FEF">
        <w:rPr>
          <w:rStyle w:val="DebateHighlighted"/>
          <w:rFonts w:ascii="Verdana" w:hAnsi="Verdana"/>
          <w:b/>
          <w:sz w:val="24"/>
          <w:szCs w:val="24"/>
        </w:rPr>
        <w:t>companero</w:t>
      </w:r>
      <w:r w:rsidRPr="00417B6F">
        <w:rPr>
          <w:rStyle w:val="DebateHighlighted"/>
          <w:rFonts w:ascii="Verdana" w:hAnsi="Verdana"/>
          <w:b/>
          <w:sz w:val="24"/>
          <w:szCs w:val="24"/>
        </w:rPr>
        <w:t>s</w:t>
      </w:r>
      <w:proofErr w:type="spellEnd"/>
      <w:r w:rsidRPr="00417B6F">
        <w:rPr>
          <w:rStyle w:val="DebateHighlighted"/>
          <w:rFonts w:ascii="Verdana" w:hAnsi="Verdana"/>
          <w:b/>
          <w:sz w:val="24"/>
          <w:szCs w:val="24"/>
        </w:rPr>
        <w:t>” (neither followers nor leaders) in a truly global struggle to change the world</w:t>
      </w:r>
      <w:r>
        <w:rPr>
          <w:rStyle w:val="DebateUnderline"/>
          <w:rFonts w:ascii="Helvetica" w:hAnsi="Helvetica"/>
        </w:rPr>
        <w:t>.</w:t>
      </w:r>
      <w:r>
        <w:rPr>
          <w:rFonts w:ascii="Helvetica" w:hAnsi="Helvetica"/>
        </w:rPr>
        <w:t xml:space="preserve"> As a direct response to this call, this analysis is our attempt to read Zapatismo as providing us with the rough draft of a manual for contemporary political action that eventually must be written by us all.</w:t>
      </w:r>
    </w:p>
    <w:p w:rsidR="00802FEF" w:rsidRDefault="00802FEF" w:rsidP="00417B6F">
      <w:pPr>
        <w:pStyle w:val="Cards"/>
        <w:jc w:val="both"/>
        <w:rPr>
          <w:rFonts w:ascii="Helvetica" w:hAnsi="Helvetica"/>
        </w:rPr>
      </w:pPr>
    </w:p>
    <w:p w:rsidR="00802FEF" w:rsidRDefault="00802FEF" w:rsidP="00417B6F">
      <w:pPr>
        <w:pStyle w:val="Cards"/>
        <w:jc w:val="both"/>
        <w:rPr>
          <w:rFonts w:ascii="Helvetica" w:hAnsi="Helvetica"/>
        </w:rPr>
      </w:pPr>
    </w:p>
    <w:p w:rsidR="004B6828" w:rsidRPr="004B6828" w:rsidRDefault="004B6828" w:rsidP="00417B6F">
      <w:pPr>
        <w:pStyle w:val="Cards"/>
        <w:jc w:val="both"/>
        <w:rPr>
          <w:rFonts w:ascii="Verdana" w:hAnsi="Verdana"/>
          <w:sz w:val="24"/>
          <w:szCs w:val="24"/>
        </w:rPr>
      </w:pPr>
      <w:r>
        <w:rPr>
          <w:rFonts w:ascii="Verdana" w:hAnsi="Verdana"/>
          <w:sz w:val="24"/>
          <w:szCs w:val="24"/>
        </w:rPr>
        <w:t>The affirmative is a product of the Bill of Sa</w:t>
      </w:r>
      <w:r w:rsidR="00042FEF">
        <w:rPr>
          <w:rFonts w:ascii="Verdana" w:hAnsi="Verdana"/>
          <w:sz w:val="24"/>
          <w:szCs w:val="24"/>
        </w:rPr>
        <w:t xml:space="preserve">le and bankrupt from the beginning </w:t>
      </w:r>
      <w:r>
        <w:rPr>
          <w:rFonts w:ascii="Verdana" w:hAnsi="Verdana"/>
          <w:sz w:val="24"/>
          <w:szCs w:val="24"/>
        </w:rPr>
        <w:t xml:space="preserve"> </w:t>
      </w:r>
    </w:p>
    <w:p w:rsidR="00802FEF" w:rsidRPr="004B6828" w:rsidRDefault="00417B6F" w:rsidP="00042FEF">
      <w:pPr>
        <w:pStyle w:val="Tags"/>
        <w:rPr>
          <w:rFonts w:ascii="Verdana" w:hAnsi="Verdana"/>
          <w:sz w:val="16"/>
          <w:szCs w:val="16"/>
        </w:rPr>
      </w:pPr>
      <w:r>
        <w:rPr>
          <w:rFonts w:ascii="Helvetica" w:hAnsi="Helvetica"/>
        </w:rPr>
        <w:t xml:space="preserve">  </w:t>
      </w:r>
      <w:r w:rsidR="004B6828">
        <w:rPr>
          <w:rFonts w:ascii="Verdana" w:hAnsi="Verdana"/>
          <w:b/>
        </w:rPr>
        <w:t xml:space="preserve">FARLEY </w:t>
      </w:r>
      <w:r w:rsidR="004B6828">
        <w:rPr>
          <w:rFonts w:ascii="Verdana" w:hAnsi="Verdana"/>
          <w:b/>
          <w:sz w:val="16"/>
          <w:szCs w:val="16"/>
        </w:rPr>
        <w:t xml:space="preserve">James Campbell Matthews Professor of Law </w:t>
      </w:r>
      <w:r w:rsidR="004B6828">
        <w:rPr>
          <w:rFonts w:ascii="Verdana" w:hAnsi="Verdana"/>
          <w:b/>
          <w:szCs w:val="24"/>
        </w:rPr>
        <w:t xml:space="preserve">2k12                            </w:t>
      </w:r>
      <w:r w:rsidR="004B6828">
        <w:rPr>
          <w:rFonts w:ascii="Verdana" w:hAnsi="Verdana"/>
          <w:sz w:val="16"/>
          <w:szCs w:val="16"/>
        </w:rPr>
        <w:t xml:space="preserve"> </w:t>
      </w:r>
      <w:r w:rsidR="004B6828" w:rsidRPr="004B6828">
        <w:rPr>
          <w:rFonts w:ascii="Verdana" w:hAnsi="Verdana"/>
          <w:sz w:val="16"/>
          <w:szCs w:val="16"/>
        </w:rPr>
        <w:t>Anthony; “</w:t>
      </w:r>
      <w:r w:rsidR="004B6828" w:rsidRPr="004B6828">
        <w:rPr>
          <w:rFonts w:ascii="Helvetica" w:hAnsi="Helvetica"/>
          <w:sz w:val="16"/>
          <w:szCs w:val="16"/>
        </w:rPr>
        <w:t>Critical Race Theory and Marxism: Temporal Power”</w:t>
      </w:r>
      <w:r w:rsidR="004B6828" w:rsidRPr="004B6828">
        <w:rPr>
          <w:rFonts w:ascii="Verdana" w:hAnsi="Verdana"/>
          <w:sz w:val="16"/>
          <w:szCs w:val="16"/>
        </w:rPr>
        <w:t xml:space="preserve"> </w:t>
      </w:r>
    </w:p>
    <w:p w:rsidR="00802FEF" w:rsidRDefault="00802FEF" w:rsidP="00765ACE">
      <w:pPr>
        <w:pStyle w:val="NoSpacing"/>
      </w:pPr>
      <w:r>
        <w:rPr>
          <w:rStyle w:val="DebateHighlighted"/>
          <w:rFonts w:ascii="Helvetica" w:hAnsi="Helvetica"/>
        </w:rPr>
        <w:t xml:space="preserve">Repetition is the mode </w:t>
      </w:r>
      <w:r>
        <w:rPr>
          <w:rStyle w:val="DebateUnderline"/>
          <w:rFonts w:ascii="Helvetica" w:hAnsi="Helvetica"/>
        </w:rPr>
        <w:t xml:space="preserve">in which </w:t>
      </w:r>
      <w:r>
        <w:rPr>
          <w:rStyle w:val="DebateHighlighted"/>
          <w:rFonts w:ascii="Helvetica" w:hAnsi="Helvetica"/>
        </w:rPr>
        <w:t>we preserve that which overwhelms us</w:t>
      </w:r>
      <w:r>
        <w:t xml:space="preserve">. </w:t>
      </w:r>
      <w:r>
        <w:rPr>
          <w:rStyle w:val="DebateUnderline"/>
          <w:rFonts w:ascii="Helvetica" w:hAnsi="Helvetica"/>
        </w:rPr>
        <w:t>That which overwhelms us sets itself up in our soul as a repetition of what seems to have been the original catastrophe</w:t>
      </w:r>
      <w:r>
        <w:t xml:space="preserve">. </w:t>
      </w:r>
      <w:r>
        <w:rPr>
          <w:rStyle w:val="DebateUnderline"/>
          <w:rFonts w:ascii="Helvetica" w:hAnsi="Helvetica"/>
        </w:rPr>
        <w:t>We become a permanent wave of our own undoing</w:t>
      </w:r>
      <w:r>
        <w:t xml:space="preserve">.9 </w:t>
      </w:r>
      <w:proofErr w:type="gramStart"/>
      <w:r>
        <w:t>But</w:t>
      </w:r>
      <w:proofErr w:type="gramEnd"/>
      <w:r>
        <w:rPr>
          <w:rStyle w:val="DebateHighlighted"/>
          <w:rFonts w:ascii="Helvetica" w:hAnsi="Helvetica"/>
        </w:rPr>
        <w:t xml:space="preserve"> the precise nature of our own trauma continually eludes us</w:t>
      </w:r>
      <w:r>
        <w:t xml:space="preserve">. </w:t>
      </w:r>
      <w:r>
        <w:rPr>
          <w:rStyle w:val="DebateHighlighted"/>
          <w:rFonts w:ascii="Helvetica" w:hAnsi="Helvetica"/>
        </w:rPr>
        <w:t>We give chase, but only through repetition. We become what we do and this fact of repetition makes what was said of us, “they know not what they do”, true</w:t>
      </w:r>
      <w:r>
        <w:t xml:space="preserve">. </w:t>
      </w:r>
      <w:r>
        <w:rPr>
          <w:rStyle w:val="DebateUnderline"/>
          <w:rFonts w:ascii="Helvetica" w:hAnsi="Helvetica"/>
        </w:rPr>
        <w:t xml:space="preserve">What we do is repeat the disaster that originally left us traumatized. </w:t>
      </w:r>
      <w:r>
        <w:rPr>
          <w:rStyle w:val="DebateHighlighted"/>
          <w:rFonts w:ascii="Helvetica" w:hAnsi="Helvetica"/>
        </w:rPr>
        <w:t>Through repetition we become the very disaster that was our original, albeit unremembered, disaster. It was unspeakable. It remains unsaid. But the cruelty from which we imagine ourselves escaped is what we become, and that which we continually make of ourselves</w:t>
      </w:r>
      <w:r>
        <w:rPr>
          <w:rStyle w:val="DebateUnderline"/>
          <w:rFonts w:ascii="Helvetica" w:hAnsi="Helvetica"/>
        </w:rPr>
        <w:t xml:space="preserve">. There are cruelties that happen to us as individuals </w:t>
      </w:r>
      <w:r>
        <w:t>(“[a]</w:t>
      </w:r>
      <w:proofErr w:type="spellStart"/>
      <w:r>
        <w:t>nd</w:t>
      </w:r>
      <w:proofErr w:type="spellEnd"/>
      <w:r>
        <w:t xml:space="preserve"> I only am escaped alone to tell thee”11) </w:t>
      </w:r>
      <w:r>
        <w:rPr>
          <w:rStyle w:val="DebateUnderline"/>
          <w:rFonts w:ascii="Helvetica" w:hAnsi="Helvetica"/>
        </w:rPr>
        <w:t xml:space="preserve">and there are cruelties that happen to us as collectives </w:t>
      </w:r>
      <w:r>
        <w:t>(“[l]et my people go”12). What happens in the individual can happen to the collective and so, as the long story of philosophy verifies, each is a window to the other. The individual is not the unity it is often imagined to be (“[m]y name is Legion”13), nor are the borders of the collective as distinct as they are often imagined to be (“[t]</w:t>
      </w:r>
      <w:proofErr w:type="spellStart"/>
      <w:r>
        <w:t>hings</w:t>
      </w:r>
      <w:proofErr w:type="spellEnd"/>
      <w:r>
        <w:t xml:space="preserve"> fall apart”14). Nevertheless, it is useful to speak of the individual (“I think, therefore I am”15) and the collective (“[w]e the people . . .”16) when what is hard to see in the one is easy to make out in the other. Our beginning was the scene of an unspeakable event. </w:t>
      </w:r>
      <w:r>
        <w:rPr>
          <w:rStyle w:val="DebateUnderline"/>
          <w:rFonts w:ascii="Helvetica" w:hAnsi="Helvetica"/>
        </w:rPr>
        <w:t>That unspeakable event keeps repeating</w:t>
      </w:r>
      <w:r>
        <w:t xml:space="preserve">. </w:t>
      </w:r>
      <w:r>
        <w:rPr>
          <w:rStyle w:val="DebateUnderline"/>
          <w:rFonts w:ascii="Helvetica" w:hAnsi="Helvetica"/>
        </w:rPr>
        <w:t xml:space="preserve">Capital arrived in the world </w:t>
      </w:r>
      <w:r>
        <w:t xml:space="preserve">“dripping . . . </w:t>
      </w:r>
      <w:r>
        <w:rPr>
          <w:rStyle w:val="DebateUnderline"/>
          <w:rFonts w:ascii="Helvetica" w:hAnsi="Helvetica"/>
        </w:rPr>
        <w:t>with blood and dirt</w:t>
      </w:r>
      <w:r>
        <w:t xml:space="preserve">.”17 If, as Margaret Thatcher infamously put it, “There is no alternative”18 to capitalism, then there must not have been a time before capitalism. </w:t>
      </w:r>
      <w:r>
        <w:rPr>
          <w:rStyle w:val="DebateUnderline"/>
          <w:rFonts w:ascii="Helvetica" w:hAnsi="Helvetica"/>
        </w:rPr>
        <w:t>Capital, like trauma, is outside of history, outside of the world of things that change, or so it claims by asserting that there is no alternative. The fact that capitalism presents itself to us as a horizon less world should give us pause. But it does not give us pause: We are on the clock—repeating and not living—and so we go on and on not thinking at all about Modern Times, just repeating</w:t>
      </w:r>
      <w:r>
        <w:t xml:space="preserve">.19 </w:t>
      </w:r>
      <w:r>
        <w:rPr>
          <w:rStyle w:val="DebateHighlighted"/>
          <w:rFonts w:ascii="Helvetica" w:hAnsi="Helvetica"/>
        </w:rPr>
        <w:t>Marxism has as its zero degree the disclosure of the unspeakably cruel event that threw the modern world up all around us.</w:t>
      </w:r>
      <w:r>
        <w:t xml:space="preserve"> Its name is Legion</w:t>
      </w:r>
      <w:proofErr w:type="gramStart"/>
      <w:r>
        <w:t>,20</w:t>
      </w:r>
      <w:proofErr w:type="gramEnd"/>
      <w:r>
        <w:t xml:space="preserve"> but </w:t>
      </w:r>
      <w:r>
        <w:rPr>
          <w:rStyle w:val="DebateHighlighted"/>
          <w:rFonts w:ascii="Helvetica" w:hAnsi="Helvetica"/>
        </w:rPr>
        <w:t xml:space="preserve">three were introduced in Capital’s first volume with these </w:t>
      </w:r>
      <w:proofErr w:type="spellStart"/>
      <w:r>
        <w:rPr>
          <w:rStyle w:val="DebateHighlighted"/>
          <w:rFonts w:ascii="Helvetica" w:hAnsi="Helvetica"/>
        </w:rPr>
        <w:t>birthnames</w:t>
      </w:r>
      <w:proofErr w:type="spellEnd"/>
      <w:r>
        <w:rPr>
          <w:rStyle w:val="DebateHighlighted"/>
          <w:rFonts w:ascii="Helvetica" w:hAnsi="Helvetica"/>
        </w:rPr>
        <w:t>: genocide in the New World, colonialism in the Orient, and the conversion of the Dark Continent into a hunting ground for slaves</w:t>
      </w:r>
      <w:r>
        <w:t xml:space="preserve">. These three mass murders were race-making moments. </w:t>
      </w:r>
      <w:r>
        <w:rPr>
          <w:rStyle w:val="DebateHighlighted"/>
          <w:rFonts w:ascii="Helvetica" w:hAnsi="Helvetica"/>
        </w:rPr>
        <w:t>These three mass murders were the original accumulation, the first capital. These three mass murders made capitalism a world system. Modernity is the repetition of the original accumulation. We are, in other words, still in that original moment to the extent that we are modern and have always been modern. Time has not passed</w:t>
      </w:r>
      <w:r>
        <w:t xml:space="preserve">. </w:t>
      </w:r>
      <w:r>
        <w:rPr>
          <w:rStyle w:val="DebateUnderline"/>
          <w:rFonts w:ascii="Helvetica" w:hAnsi="Helvetica"/>
        </w:rPr>
        <w:t>We passed out of the time of the real and into the false eternity of the spectacle</w:t>
      </w:r>
      <w:r>
        <w:t xml:space="preserve">. As psychoanalysis revealed: A condition has long been known and described which occurs after severe mechanical concussions, railway disasters and other accidents involving a risk to life; it has been given the name “traumatic neurosis.” The terrible war which has just ended gave rise to a great number of illnesses of this kind . . . The chief weight in their causation seems to rest on the factor of surprise.21 Before World War I, Josef Breuer and Sigmund </w:t>
      </w:r>
      <w:proofErr w:type="spellStart"/>
      <w:r>
        <w:t>Frued</w:t>
      </w:r>
      <w:proofErr w:type="spellEnd"/>
      <w:r>
        <w:t xml:space="preserve"> observed,“Hystericssuffermainlyfromreminiscences.”22 After the war to end all wars, Freud wrote: In the war neuroses, too, observers . . . have been able to explain certain motor symptoms by fixation to the moment at which the trauma occurred. I am not aware, however, that patients suffering from traumatic neurosis are much occupied in their waking lives with memories of their accident. Perhaps they are more concerned with not thinking about it.23 </w:t>
      </w:r>
      <w:r>
        <w:rPr>
          <w:rStyle w:val="DebateUnderline"/>
          <w:rFonts w:ascii="Helvetica" w:hAnsi="Helvetica"/>
        </w:rPr>
        <w:t>History is this way for us as a collective</w:t>
      </w:r>
      <w:r>
        <w:t xml:space="preserve">. </w:t>
      </w:r>
      <w:r>
        <w:rPr>
          <w:rStyle w:val="DebateUnderline"/>
          <w:rFonts w:ascii="Helvetica" w:hAnsi="Helvetica"/>
        </w:rPr>
        <w:t>We are much concerned with “not thinking about it</w:t>
      </w:r>
      <w:r>
        <w:t xml:space="preserve">.”24 Uranus is castrated by Cronos. The </w:t>
      </w:r>
      <w:r>
        <w:rPr>
          <w:rStyle w:val="DebateUnderline"/>
          <w:rFonts w:ascii="Helvetica" w:hAnsi="Helvetica"/>
        </w:rPr>
        <w:t>open sky is violated by the desperate hours</w:t>
      </w:r>
      <w:r>
        <w:t xml:space="preserve">. Call the perpetrator and the violated by their Greek names or by any other names and the scene remains the same: blood rains down on the water, and from that meeting the Furies are born. The Furies—unceasing Alecto, resentful Tisiphone, avenging </w:t>
      </w:r>
      <w:proofErr w:type="spellStart"/>
      <w:r>
        <w:t>Magaera</w:t>
      </w:r>
      <w:proofErr w:type="spellEnd"/>
      <w:r>
        <w:t xml:space="preserve">—immortals all, are born of that meeting of blood and water, and are forever punishing violations of the order that allows “no alternative.”25 James Baldwin understood the Furies: History, as no one seems to know, is not merely something to read. And it does not refer merely, or even principally, to the past. On the contrary, the great force of history comes from the fact that we carry it within us, are unconsciously controlled by it in many ways, and </w:t>
      </w:r>
      <w:r>
        <w:rPr>
          <w:rStyle w:val="DebateHighlighted"/>
          <w:rFonts w:ascii="Helvetica" w:hAnsi="Helvetica"/>
        </w:rPr>
        <w:t>history is literally present in all that we do. It could scarcely be otherwise, since it is to history we owe our frames of reference, our identities, and our aspirations. And it is with great pain and terror that one begins to realize this</w:t>
      </w:r>
      <w:r>
        <w:t>.26</w:t>
      </w:r>
      <w:r>
        <w:rPr>
          <w:rStyle w:val="DebateUnderline"/>
          <w:rFonts w:ascii="Helvetica" w:hAnsi="Helvetica"/>
        </w:rPr>
        <w:t xml:space="preserve"> </w:t>
      </w:r>
      <w:proofErr w:type="gramStart"/>
      <w:r>
        <w:rPr>
          <w:rStyle w:val="DebateUnderline"/>
          <w:rFonts w:ascii="Helvetica" w:hAnsi="Helvetica"/>
        </w:rPr>
        <w:t>The</w:t>
      </w:r>
      <w:proofErr w:type="gramEnd"/>
      <w:r>
        <w:rPr>
          <w:rStyle w:val="DebateUnderline"/>
          <w:rFonts w:ascii="Helvetica" w:hAnsi="Helvetica"/>
        </w:rPr>
        <w:t xml:space="preserve"> time that seems to pass only seems to pass. Baldwin understood false time. Baldwin understood that this false time of ours is not even “ours”; it is the time of the spectacle</w:t>
      </w:r>
      <w:r>
        <w:t xml:space="preserve">.27 </w:t>
      </w:r>
      <w:proofErr w:type="gramStart"/>
      <w:r>
        <w:t>We</w:t>
      </w:r>
      <w:proofErr w:type="gramEnd"/>
      <w:r>
        <w:t xml:space="preserve"> belong to it, not the other way round. What is the “spectacle”? </w:t>
      </w:r>
      <w:r>
        <w:rPr>
          <w:rStyle w:val="DebateUnderline"/>
          <w:rFonts w:ascii="Helvetica" w:hAnsi="Helvetica"/>
        </w:rPr>
        <w:t>The spectacle is the system’s endless hymn of self-praise. When we have been here 10,000 years / bright shining as the sun / we will have no less time to sing its praise / than when we’d first begun. That is the spectacle. We are within the false time of the spectacle, within the repetitions</w:t>
      </w:r>
      <w:r w:rsidRPr="00802FEF">
        <w:rPr>
          <w:rStyle w:val="DebateUnderline"/>
          <w:rFonts w:ascii="Helvetica" w:hAnsi="Helvetica"/>
          <w:color w:val="auto"/>
        </w:rPr>
        <w:t xml:space="preserve">. </w:t>
      </w:r>
      <w:r w:rsidRPr="00802FEF">
        <w:rPr>
          <w:rStyle w:val="DebateHighlighted"/>
          <w:rFonts w:ascii="Helvetica" w:hAnsi="Helvetica"/>
          <w:color w:val="auto"/>
        </w:rPr>
        <w:t>The repetitions are spectacular time. We do not live spectacular time, we only repeat, and repetition is not living. The death event that produces the first capital begins with a mark made or found ready-made on the body</w:t>
      </w:r>
      <w:r w:rsidRPr="00802FEF">
        <w:t xml:space="preserve">: </w:t>
      </w:r>
      <w:r>
        <w:t xml:space="preserve">The discovery of gold and silver in America, the extirpation, enslavement and entombment in the mines of the indigenous population of that continent, the beginnings of the conquest and plunder of India, and the conversion of Africa into a preserve for the commercial hunting of black skins, are all things which characterize the dawn of capitalist production.28 </w:t>
      </w:r>
      <w:r>
        <w:rPr>
          <w:rStyle w:val="DebateUnderline"/>
          <w:rFonts w:ascii="Helvetica" w:hAnsi="Helvetica"/>
        </w:rPr>
        <w:t xml:space="preserve">Before the great death event all flesh is common. After the event a mark, insignificant in itself, is made to signify life or death. </w:t>
      </w:r>
      <w:r w:rsidR="004B6828">
        <w:rPr>
          <w:rStyle w:val="DebateUnderline"/>
          <w:rFonts w:ascii="Helvetica" w:hAnsi="Helvetica"/>
        </w:rPr>
        <w:t>The mark is a line, a color line</w:t>
      </w:r>
      <w:r>
        <w:rPr>
          <w:rStyle w:val="DebateUnderline"/>
          <w:rFonts w:ascii="Helvetica" w:hAnsi="Helvetica"/>
        </w:rPr>
        <w:t xml:space="preserve">, which separates life from death and connects now with then. </w:t>
      </w:r>
      <w:r>
        <w:rPr>
          <w:rStyle w:val="DebateHighlighted"/>
          <w:rFonts w:ascii="Helvetica" w:hAnsi="Helvetica"/>
        </w:rPr>
        <w:t xml:space="preserve">After the mark life becomes having and not having becomes its opposite. After the murders reach a certain mass, death follows in an unbending line from now till then, and then becomes a hole in the universe, a hole </w:t>
      </w:r>
      <w:proofErr w:type="spellStart"/>
      <w:r>
        <w:rPr>
          <w:rStyle w:val="DebateHighlighted"/>
          <w:rFonts w:ascii="Helvetica" w:hAnsi="Helvetica"/>
        </w:rPr>
        <w:t>though</w:t>
      </w:r>
      <w:proofErr w:type="spellEnd"/>
      <w:r>
        <w:rPr>
          <w:rStyle w:val="DebateHighlighted"/>
          <w:rFonts w:ascii="Helvetica" w:hAnsi="Helvetica"/>
        </w:rPr>
        <w:t xml:space="preserve"> which we fall and are now falling, forever</w:t>
      </w:r>
      <w:r>
        <w:t xml:space="preserve">.29 </w:t>
      </w:r>
      <w:r>
        <w:rPr>
          <w:rStyle w:val="DebateHighlighted"/>
          <w:rFonts w:ascii="Helvetica" w:hAnsi="Helvetica"/>
        </w:rPr>
        <w:t>The New World was not new before the killing. The blacks were not black before the killing. The colonized were not colonized before the killing. The murders constitute and mark a new species</w:t>
      </w:r>
      <w:r>
        <w:t xml:space="preserve">. The production of race is the production of a race that is to have and another race, subordinate to the </w:t>
      </w:r>
      <w:proofErr w:type="gramStart"/>
      <w:r>
        <w:t>first, that</w:t>
      </w:r>
      <w:proofErr w:type="gramEnd"/>
      <w:r>
        <w:t xml:space="preserve"> is to have not. The abundance belonging to the One and the lack that is the chief property of the </w:t>
      </w:r>
      <w:proofErr w:type="gramStart"/>
      <w:r>
        <w:t>Other</w:t>
      </w:r>
      <w:proofErr w:type="gramEnd"/>
      <w:r>
        <w:t xml:space="preserve"> are conjoined twins, born of the same unspeakable event</w:t>
      </w:r>
      <w:r>
        <w:rPr>
          <w:rStyle w:val="DebateUnderline"/>
          <w:rFonts w:ascii="Helvetica" w:hAnsi="Helvetica"/>
        </w:rPr>
        <w:t xml:space="preserve">. </w:t>
      </w:r>
      <w:r>
        <w:rPr>
          <w:rStyle w:val="DebateHighlighted"/>
          <w:rFonts w:ascii="Helvetica" w:hAnsi="Helvetica"/>
        </w:rPr>
        <w:t>The black can trace its origin only as far back as a bill of sale</w:t>
      </w:r>
      <w:r>
        <w:t xml:space="preserve">. James Baldwin, speaking in London, was clear on this point: </w:t>
      </w:r>
      <w:r>
        <w:rPr>
          <w:rStyle w:val="DebateUnderline"/>
          <w:rFonts w:ascii="Helvetica" w:hAnsi="Helvetica"/>
        </w:rPr>
        <w:t>I tried to explain that if I was originally from [an African point of origin] I couldn’t find out where it was because my entry into America was a bill of sale</w:t>
      </w:r>
      <w:r>
        <w:t xml:space="preserve">. And that stops you from going any further. At some point I became Baldwin’s Nigger.30 But is the same for the white? </w:t>
      </w:r>
      <w:r>
        <w:rPr>
          <w:rStyle w:val="DebateHighlighted"/>
          <w:rFonts w:ascii="Helvetica" w:hAnsi="Helvetica"/>
        </w:rPr>
        <w:t>The bill of sale is the official screen memory of the mass murder that is the origin of capital. The bill of sale is the alpha and omega of law. The bill of sale is a death certificate, ours. The bill of sale is the recording angel assigned to the children of slaves and children of slave masters. The legality of that bill of sale is what keeps the chains, the genealogies of property that bind now to then, and all of us to the repetitions, together</w:t>
      </w:r>
      <w:r>
        <w:t>.</w:t>
      </w:r>
    </w:p>
    <w:p w:rsidR="00765ACE" w:rsidRDefault="00765ACE" w:rsidP="00765ACE">
      <w:pPr>
        <w:pStyle w:val="NoSpacing"/>
      </w:pPr>
    </w:p>
    <w:p w:rsidR="00765ACE" w:rsidRDefault="00765ACE" w:rsidP="00765ACE">
      <w:pPr>
        <w:pStyle w:val="NoSpacing"/>
      </w:pPr>
    </w:p>
    <w:p w:rsidR="00765ACE" w:rsidRDefault="00765ACE" w:rsidP="00765ACE">
      <w:pPr>
        <w:pStyle w:val="NoSpacing"/>
      </w:pPr>
    </w:p>
    <w:p w:rsidR="00765ACE" w:rsidRDefault="00765ACE" w:rsidP="00765ACE">
      <w:pPr>
        <w:pStyle w:val="NoSpacing"/>
      </w:pPr>
    </w:p>
    <w:p w:rsidR="00765ACE" w:rsidRDefault="00765ACE" w:rsidP="00765ACE">
      <w:pPr>
        <w:pStyle w:val="NoSpacing"/>
      </w:pPr>
    </w:p>
    <w:p w:rsidR="00765ACE" w:rsidRDefault="00765ACE" w:rsidP="00765ACE">
      <w:pPr>
        <w:pStyle w:val="Heading4"/>
        <w:tabs>
          <w:tab w:val="left" w:pos="7200"/>
        </w:tabs>
      </w:pPr>
      <w:r>
        <w:t>Legal reforms fail—history proves America’s surveillance system is inherently racist</w:t>
      </w:r>
    </w:p>
    <w:p w:rsidR="00765ACE" w:rsidRDefault="00765ACE" w:rsidP="00765ACE">
      <w:pPr>
        <w:tabs>
          <w:tab w:val="left" w:pos="7200"/>
        </w:tabs>
      </w:pPr>
      <w:proofErr w:type="spellStart"/>
      <w:r w:rsidRPr="008E0429">
        <w:rPr>
          <w:rStyle w:val="Style13ptBold"/>
        </w:rPr>
        <w:t>Kundanani</w:t>
      </w:r>
      <w:proofErr w:type="spellEnd"/>
      <w:r w:rsidRPr="008E0429">
        <w:rPr>
          <w:rStyle w:val="Style13ptBold"/>
        </w:rPr>
        <w:t xml:space="preserve"> and Kumar 3-21</w:t>
      </w:r>
      <w:r>
        <w:t xml:space="preserve"> </w:t>
      </w:r>
      <w:proofErr w:type="spellStart"/>
      <w:r>
        <w:t>Arun</w:t>
      </w:r>
      <w:proofErr w:type="spellEnd"/>
      <w:r>
        <w:t xml:space="preserve"> </w:t>
      </w:r>
      <w:proofErr w:type="spellStart"/>
      <w:r>
        <w:t>Kundnani</w:t>
      </w:r>
      <w:proofErr w:type="spellEnd"/>
      <w:r>
        <w:t xml:space="preserve">: former editor of the journal Race &amp; Class, he was </w:t>
      </w:r>
      <w:proofErr w:type="spellStart"/>
      <w:r>
        <w:t>miseducated</w:t>
      </w:r>
      <w:proofErr w:type="spellEnd"/>
      <w:r>
        <w:t xml:space="preserve"> at Cambridge University, holds a PhD from London Metropolitan University, and teaches at New York University. </w:t>
      </w:r>
      <w:proofErr w:type="spellStart"/>
      <w:r>
        <w:t>Deepa</w:t>
      </w:r>
      <w:proofErr w:type="spellEnd"/>
      <w:r>
        <w:t xml:space="preserve"> Kumar: Associate Professor of Media Studies at Rutgers University. She is affiliated faculty with Middle Eastern Studies and graduate faculty in the Sociology department.</w:t>
      </w:r>
    </w:p>
    <w:p w:rsidR="00765ACE" w:rsidRPr="008E0429" w:rsidRDefault="00765ACE" w:rsidP="00765ACE">
      <w:pPr>
        <w:tabs>
          <w:tab w:val="left" w:pos="7200"/>
        </w:tabs>
      </w:pPr>
      <w:r>
        <w:t>(</w:t>
      </w:r>
      <w:proofErr w:type="spellStart"/>
      <w:r>
        <w:t>Arun</w:t>
      </w:r>
      <w:proofErr w:type="spellEnd"/>
      <w:r>
        <w:t xml:space="preserve"> </w:t>
      </w:r>
      <w:proofErr w:type="spellStart"/>
      <w:r>
        <w:t>Kundnani</w:t>
      </w:r>
      <w:proofErr w:type="spellEnd"/>
      <w:r>
        <w:t xml:space="preserve"> and </w:t>
      </w:r>
      <w:proofErr w:type="spellStart"/>
      <w:r>
        <w:t>Deepa</w:t>
      </w:r>
      <w:proofErr w:type="spellEnd"/>
      <w:r>
        <w:t xml:space="preserve"> Kumar, 3-21-2015, "Race, Surveillance, and Empire," http://www.kundnani.org/2015/03/21/race-surveillance-and-empire-2/)//AK</w:t>
      </w:r>
    </w:p>
    <w:p w:rsidR="00765ACE" w:rsidRDefault="00765ACE" w:rsidP="00765ACE">
      <w:pPr>
        <w:tabs>
          <w:tab w:val="left" w:pos="7200"/>
        </w:tabs>
        <w:rPr>
          <w:sz w:val="16"/>
        </w:rPr>
      </w:pPr>
      <w:r w:rsidRPr="00855786">
        <w:rPr>
          <w:rStyle w:val="StyleUnderline"/>
        </w:rPr>
        <w:t>The mechanisms of surveillance</w:t>
      </w:r>
      <w:r w:rsidRPr="001B6030">
        <w:rPr>
          <w:sz w:val="16"/>
        </w:rPr>
        <w:t xml:space="preserve"> outlined in this essay </w:t>
      </w:r>
      <w:r w:rsidRPr="00855786">
        <w:rPr>
          <w:rStyle w:val="StyleUnderline"/>
        </w:rPr>
        <w:t>were responses to political struggles of various kinds—from anticolonial insurgencies to slave rebellions, labor militancy to anti-imperialist agitation. Surveillance practices themselves have also often been the target of organized opposition</w:t>
      </w:r>
      <w:r w:rsidRPr="001B6030">
        <w:rPr>
          <w:sz w:val="16"/>
        </w:rPr>
        <w:t xml:space="preserve">. In the 1920s and 1970s, the surveillance state was pressured to contract in the face of public disapproval. The antiwar activists who broke into an FBI field office in Media, Pennsylvania, in 1971 and stole classified documents managed to expose COINTELPRO, for instance, leading to its shut down. (But those responsible for this FBI program were never brought to justice for their activities and similar techniques continued to be used later against, for example in the 1980s, the American Indian Movement, and the Committee in Solidarity with the People of El Salvador.68) Public concern about state surveillance in the 1970s led to the Church committee report on government spying and the </w:t>
      </w:r>
      <w:proofErr w:type="spellStart"/>
      <w:r w:rsidRPr="001B6030">
        <w:rPr>
          <w:sz w:val="16"/>
        </w:rPr>
        <w:t>Handschu</w:t>
      </w:r>
      <w:proofErr w:type="spellEnd"/>
      <w:r w:rsidRPr="001B6030">
        <w:rPr>
          <w:sz w:val="16"/>
        </w:rPr>
        <w:t xml:space="preserve"> guidelines that regulated the New York Police Department’s spying on political activities. Those concerns began to be swept aside in the 1980s with the War on Drugs and, especially, later with the War on Terror. </w:t>
      </w:r>
      <w:r w:rsidRPr="001B6030">
        <w:rPr>
          <w:rStyle w:val="StyleUnderline"/>
          <w:highlight w:val="yellow"/>
        </w:rPr>
        <w:t>While significant sections of the public may have consented to the security state, those who have been among its greatest victims</w:t>
      </w:r>
      <w:r w:rsidRPr="00855786">
        <w:rPr>
          <w:rStyle w:val="StyleUnderline"/>
        </w:rPr>
        <w:t>—</w:t>
      </w:r>
      <w:r w:rsidRPr="001B6030">
        <w:rPr>
          <w:rStyle w:val="StyleUnderline"/>
          <w:highlight w:val="yellow"/>
        </w:rPr>
        <w:t xml:space="preserve">the radical Left, antiwar activists, racial justice and </w:t>
      </w:r>
      <w:r w:rsidRPr="001B6030">
        <w:rPr>
          <w:rStyle w:val="Emphasis"/>
          <w:highlight w:val="yellow"/>
        </w:rPr>
        <w:t>Black liberation campaigners</w:t>
      </w:r>
      <w:r w:rsidRPr="001B6030">
        <w:rPr>
          <w:rStyle w:val="StyleUnderline"/>
          <w:highlight w:val="yellow"/>
        </w:rPr>
        <w:t>,</w:t>
      </w:r>
      <w:r w:rsidRPr="00855786">
        <w:rPr>
          <w:rStyle w:val="StyleUnderline"/>
        </w:rPr>
        <w:t xml:space="preserve"> and opponents of US foreign policy in Latin America and the Middle East—</w:t>
      </w:r>
      <w:r w:rsidRPr="001B6030">
        <w:rPr>
          <w:rStyle w:val="StyleUnderline"/>
          <w:highlight w:val="yellow"/>
        </w:rPr>
        <w:t>understand its workings</w:t>
      </w:r>
      <w:r w:rsidRPr="00855786">
        <w:rPr>
          <w:rStyle w:val="StyleUnderline"/>
        </w:rPr>
        <w:t>.</w:t>
      </w:r>
      <w:r>
        <w:rPr>
          <w:rStyle w:val="StyleUnderline"/>
        </w:rPr>
        <w:t xml:space="preserve"> </w:t>
      </w:r>
      <w:r w:rsidRPr="001B6030">
        <w:rPr>
          <w:sz w:val="16"/>
        </w:rPr>
        <w:t xml:space="preserve">Today, </w:t>
      </w:r>
      <w:r w:rsidRPr="00855786">
        <w:rPr>
          <w:rStyle w:val="StyleUnderline"/>
        </w:rPr>
        <w:t xml:space="preserve">we are once again in a period of revelation, concern, and debate on national security surveillance. Yet </w:t>
      </w:r>
      <w:r w:rsidRPr="001B6030">
        <w:rPr>
          <w:rStyle w:val="StyleUnderline"/>
          <w:highlight w:val="yellow"/>
        </w:rPr>
        <w:t>if real change is to be brought about, the racial history of surveillance will need to be fully confronted</w:t>
      </w:r>
      <w:r w:rsidRPr="00855786">
        <w:rPr>
          <w:rStyle w:val="StyleUnderline"/>
        </w:rPr>
        <w:t xml:space="preserve">—or opposition to surveillance will once again be easily defeated by racial security narratives. The significance of the Snowden leaks </w:t>
      </w:r>
      <w:r w:rsidRPr="001B6030">
        <w:rPr>
          <w:sz w:val="16"/>
        </w:rPr>
        <w:t xml:space="preserve">is that they have laid out the depth of the NSA’s mass surveillance with the kind of proof that only an insider can have. The result </w:t>
      </w:r>
      <w:r w:rsidRPr="00855786">
        <w:rPr>
          <w:rStyle w:val="StyleUnderline"/>
        </w:rPr>
        <w:t xml:space="preserve">has been a generalized level of </w:t>
      </w:r>
      <w:r w:rsidRPr="001B6030">
        <w:rPr>
          <w:rStyle w:val="StyleUnderline"/>
          <w:highlight w:val="yellow"/>
        </w:rPr>
        <w:t>alarm</w:t>
      </w:r>
      <w:r w:rsidRPr="00855786">
        <w:rPr>
          <w:rStyle w:val="StyleUnderline"/>
        </w:rPr>
        <w:t xml:space="preserve"> as people have become aware </w:t>
      </w:r>
      <w:r w:rsidRPr="001B6030">
        <w:rPr>
          <w:rStyle w:val="StyleUnderline"/>
          <w:highlight w:val="yellow"/>
        </w:rPr>
        <w:t>of</w:t>
      </w:r>
      <w:r w:rsidRPr="00855786">
        <w:rPr>
          <w:rStyle w:val="StyleUnderline"/>
        </w:rPr>
        <w:t xml:space="preserve"> how intrusive </w:t>
      </w:r>
      <w:r w:rsidRPr="001B6030">
        <w:rPr>
          <w:rStyle w:val="StyleUnderline"/>
          <w:highlight w:val="yellow"/>
        </w:rPr>
        <w:t>surveillance</w:t>
      </w:r>
      <w:r w:rsidRPr="00855786">
        <w:rPr>
          <w:rStyle w:val="StyleUnderline"/>
        </w:rPr>
        <w:t xml:space="preserve"> is </w:t>
      </w:r>
      <w:r w:rsidRPr="001B6030">
        <w:rPr>
          <w:rStyle w:val="StyleUnderline"/>
          <w:highlight w:val="yellow"/>
        </w:rPr>
        <w:t>in our society</w:t>
      </w:r>
      <w:r w:rsidRPr="00855786">
        <w:rPr>
          <w:rStyle w:val="StyleUnderline"/>
        </w:rPr>
        <w:t xml:space="preserve">, but that alarm </w:t>
      </w:r>
      <w:r w:rsidRPr="001B6030">
        <w:rPr>
          <w:rStyle w:val="StyleUnderline"/>
          <w:highlight w:val="yellow"/>
        </w:rPr>
        <w:t xml:space="preserve">remains constrained within a public debate that is highly abstract, legalistic, and </w:t>
      </w:r>
      <w:r w:rsidRPr="001B6030">
        <w:rPr>
          <w:rStyle w:val="Emphasis"/>
          <w:highlight w:val="yellow"/>
        </w:rPr>
        <w:t>centered on the privacy rights of the white middle class.</w:t>
      </w:r>
      <w:r>
        <w:rPr>
          <w:rStyle w:val="Emphasis"/>
        </w:rPr>
        <w:t xml:space="preserve"> </w:t>
      </w:r>
      <w:r w:rsidRPr="00855786">
        <w:rPr>
          <w:rStyle w:val="StyleUnderline"/>
        </w:rPr>
        <w:t xml:space="preserve">On the one hand, </w:t>
      </w:r>
      <w:r w:rsidRPr="001B6030">
        <w:rPr>
          <w:rStyle w:val="StyleUnderline"/>
          <w:highlight w:val="yellow"/>
        </w:rPr>
        <w:t xml:space="preserve">most civil liberties advocates are focused on the technical details of potential </w:t>
      </w:r>
      <w:r w:rsidRPr="001B6030">
        <w:rPr>
          <w:rStyle w:val="Emphasis"/>
          <w:highlight w:val="yellow"/>
        </w:rPr>
        <w:t>legal reforms</w:t>
      </w:r>
      <w:r w:rsidRPr="001B6030">
        <w:rPr>
          <w:rStyle w:val="StyleUnderline"/>
          <w:highlight w:val="yellow"/>
        </w:rPr>
        <w:t xml:space="preserve"> and new oversight mechanisms to safeguard privacy. Such initiatives are likely to bring </w:t>
      </w:r>
      <w:r w:rsidRPr="001B6030">
        <w:rPr>
          <w:rStyle w:val="Emphasis"/>
          <w:highlight w:val="yellow"/>
        </w:rPr>
        <w:t>little change because they fail to confront the racist and imperialist core of the surveillance</w:t>
      </w:r>
      <w:r w:rsidRPr="001B6030">
        <w:rPr>
          <w:rStyle w:val="StyleUnderline"/>
          <w:highlight w:val="yellow"/>
        </w:rPr>
        <w:t xml:space="preserve"> system</w:t>
      </w:r>
      <w:r w:rsidRPr="00855786">
        <w:rPr>
          <w:rStyle w:val="StyleUnderline"/>
        </w:rPr>
        <w:t>.</w:t>
      </w:r>
      <w:r w:rsidRPr="001B6030">
        <w:rPr>
          <w:sz w:val="16"/>
        </w:rPr>
        <w:t xml:space="preserve"> On the other hand, most </w:t>
      </w:r>
      <w:r w:rsidRPr="00F462AC">
        <w:rPr>
          <w:rStyle w:val="StyleUnderline"/>
        </w:rPr>
        <w:t>technologists believe the problem of government surveillance can be fixed simply by using better encryption tools.</w:t>
      </w:r>
      <w:r w:rsidRPr="001B6030">
        <w:rPr>
          <w:sz w:val="16"/>
        </w:rPr>
        <w:t xml:space="preserve"> While </w:t>
      </w:r>
      <w:r w:rsidRPr="00F462AC">
        <w:rPr>
          <w:rStyle w:val="StyleUnderline"/>
        </w:rPr>
        <w:t>encryption tools</w:t>
      </w:r>
      <w:r w:rsidRPr="001B6030">
        <w:rPr>
          <w:sz w:val="16"/>
        </w:rPr>
        <w:t xml:space="preserve"> are useful in increasing the resources that a government agency would need to monitor an individual, they </w:t>
      </w:r>
      <w:r w:rsidRPr="00F462AC">
        <w:rPr>
          <w:rStyle w:val="StyleUnderline"/>
        </w:rPr>
        <w:t>do nothing to unravel the larger surveillance apparatus.</w:t>
      </w:r>
      <w:r w:rsidRPr="001B6030">
        <w:rPr>
          <w:sz w:val="16"/>
        </w:rPr>
        <w:t xml:space="preserve"> Meanwhile</w:t>
      </w:r>
      <w:r w:rsidRPr="00F462AC">
        <w:rPr>
          <w:rStyle w:val="StyleUnderline"/>
        </w:rPr>
        <w:t>, executives of US tech corporations express concerns about loss of sales to foreign customers concerned about the privacy of data. In Washington and Silicon Valley, what should be a debate about basic political freedoms is simply a question of corporate profits.</w:t>
      </w:r>
      <w:r w:rsidRPr="001B6030">
        <w:rPr>
          <w:sz w:val="16"/>
        </w:rPr>
        <w:t xml:space="preserve">69 </w:t>
      </w:r>
      <w:r w:rsidRPr="001B6030">
        <w:t>Another and perhaps deeper problem is the use of images of state surveillance that do not adequately fit the current situation—such as George Orwell’s discussion of totalitarian surveillance.</w:t>
      </w:r>
      <w:r w:rsidRPr="001B6030">
        <w:rPr>
          <w:sz w:val="16"/>
        </w:rPr>
        <w:t xml:space="preserve"> Edward Snowden himself remarked that Orwell warned us of the dangers of the type of government surveillance we face today.70 Reference to Orwell’s 1984 has been widespread in the current debate; indeed, sales of the book were said to have soared following Snowden’s revelations.71 The argument that digital surveillance is a new form of Big Brother is, on one level, supported by the evidence. For those in certain targeted groups—Muslims, left-wing campaigners, radical journalists—state surveillance certainly looks Orwellian. But this level of scrutiny is not faced by the general public. </w:t>
      </w:r>
      <w:r w:rsidRPr="00F462AC">
        <w:rPr>
          <w:rStyle w:val="StyleUnderline"/>
        </w:rPr>
        <w:t>The picture of surveillance today is</w:t>
      </w:r>
      <w:r w:rsidRPr="001B6030">
        <w:rPr>
          <w:sz w:val="16"/>
        </w:rPr>
        <w:t xml:space="preserve"> therefore </w:t>
      </w:r>
      <w:r w:rsidRPr="00F462AC">
        <w:rPr>
          <w:rStyle w:val="StyleUnderline"/>
        </w:rPr>
        <w:t>quite</w:t>
      </w:r>
      <w:r w:rsidRPr="001B6030">
        <w:rPr>
          <w:sz w:val="16"/>
        </w:rPr>
        <w:t xml:space="preserve"> </w:t>
      </w:r>
      <w:r w:rsidRPr="00F462AC">
        <w:rPr>
          <w:rStyle w:val="StyleUnderline"/>
        </w:rPr>
        <w:t>different from the classic images of surveillance</w:t>
      </w:r>
      <w:r w:rsidRPr="001B6030">
        <w:rPr>
          <w:sz w:val="16"/>
        </w:rPr>
        <w:t xml:space="preserve"> </w:t>
      </w:r>
      <w:r w:rsidRPr="00F462AC">
        <w:rPr>
          <w:rStyle w:val="StyleUnderline"/>
        </w:rPr>
        <w:t xml:space="preserve">that we find in Orwell’s 1984, which assumes an undifferentiated mass population subject to government control. </w:t>
      </w:r>
      <w:r w:rsidRPr="008E0429">
        <w:rPr>
          <w:rStyle w:val="StyleUnderline"/>
          <w:highlight w:val="yellow"/>
        </w:rPr>
        <w:t>What we have instead today</w:t>
      </w:r>
      <w:r w:rsidRPr="00F462AC">
        <w:rPr>
          <w:rStyle w:val="StyleUnderline"/>
        </w:rPr>
        <w:t xml:space="preserve"> in the United States </w:t>
      </w:r>
      <w:r w:rsidRPr="008E0429">
        <w:rPr>
          <w:rStyle w:val="StyleUnderline"/>
          <w:highlight w:val="yellow"/>
        </w:rPr>
        <w:t>is</w:t>
      </w:r>
      <w:r w:rsidRPr="00F462AC">
        <w:rPr>
          <w:rStyle w:val="StyleUnderline"/>
        </w:rPr>
        <w:t xml:space="preserve"> </w:t>
      </w:r>
      <w:r w:rsidRPr="008E0429">
        <w:rPr>
          <w:rStyle w:val="StyleUnderline"/>
          <w:highlight w:val="yellow"/>
        </w:rPr>
        <w:t>total surveillance, not on everyone, but on very specific groups of people, defined by their race, religion, or political ideology: people that NSA officials refer to as the “bad guys.”</w:t>
      </w:r>
      <w:r w:rsidRPr="001B6030">
        <w:rPr>
          <w:sz w:val="16"/>
        </w:rPr>
        <w:t xml:space="preserve"> In March 2014, </w:t>
      </w:r>
      <w:r w:rsidRPr="001B6030">
        <w:rPr>
          <w:rStyle w:val="StyleUnderline"/>
        </w:rPr>
        <w:t xml:space="preserve">Rick </w:t>
      </w:r>
      <w:proofErr w:type="spellStart"/>
      <w:r w:rsidRPr="001B6030">
        <w:rPr>
          <w:rStyle w:val="StyleUnderline"/>
        </w:rPr>
        <w:t>Ledgett</w:t>
      </w:r>
      <w:proofErr w:type="spellEnd"/>
      <w:r w:rsidRPr="001B6030">
        <w:rPr>
          <w:rStyle w:val="StyleUnderline"/>
        </w:rPr>
        <w:t>, deputy director of the NSA, told an audience: “</w:t>
      </w:r>
      <w:r w:rsidRPr="001B6030">
        <w:rPr>
          <w:sz w:val="16"/>
        </w:rPr>
        <w:t xml:space="preserve">Contrary to some of the stuff that’s been printed, we don’t sit there and grind out metadata profiles of average people. </w:t>
      </w:r>
      <w:r w:rsidRPr="001B6030">
        <w:rPr>
          <w:rStyle w:val="StyleUnderline"/>
        </w:rPr>
        <w:t>If you’re not connected to one of those valid intelligence targets, you are not of interest to us.”</w:t>
      </w:r>
      <w:r w:rsidRPr="001B6030">
        <w:rPr>
          <w:sz w:val="16"/>
        </w:rPr>
        <w:t xml:space="preserve">72 </w:t>
      </w:r>
      <w:r w:rsidRPr="00F462AC">
        <w:rPr>
          <w:rStyle w:val="StyleUnderline"/>
        </w:rPr>
        <w:t>In the national security world, “connected to” can be the basis for targeting a whole racial or political community so</w:t>
      </w:r>
      <w:r w:rsidRPr="001B6030">
        <w:rPr>
          <w:sz w:val="16"/>
        </w:rPr>
        <w:t xml:space="preserve">, even assuming the accuracy of this comment, </w:t>
      </w:r>
      <w:r w:rsidRPr="00F462AC">
        <w:rPr>
          <w:rStyle w:val="StyleUnderline"/>
        </w:rPr>
        <w:t xml:space="preserve">it points to the ways that </w:t>
      </w:r>
      <w:r w:rsidRPr="008E0429">
        <w:rPr>
          <w:rStyle w:val="StyleUnderline"/>
          <w:highlight w:val="yellow"/>
        </w:rPr>
        <w:t>national security surveillance can draw entire communities</w:t>
      </w:r>
      <w:r w:rsidRPr="00F462AC">
        <w:rPr>
          <w:rStyle w:val="StyleUnderline"/>
        </w:rPr>
        <w:t xml:space="preserve"> into its web, </w:t>
      </w:r>
      <w:r w:rsidRPr="008E0429">
        <w:rPr>
          <w:rStyle w:val="StyleUnderline"/>
          <w:highlight w:val="yellow"/>
        </w:rPr>
        <w:t>while reassuring “average people” (code for the normative white middle class) that they are not to be troubled.</w:t>
      </w:r>
      <w:r w:rsidRPr="00F462AC">
        <w:rPr>
          <w:rStyle w:val="StyleUnderline"/>
        </w:rPr>
        <w:t xml:space="preserve"> In the eyes of the national security state, this average person must also express no political views critical of the status quo.</w:t>
      </w:r>
      <w:r>
        <w:rPr>
          <w:rStyle w:val="StyleUnderline"/>
        </w:rPr>
        <w:t xml:space="preserve"> </w:t>
      </w:r>
      <w:r w:rsidRPr="001B6030">
        <w:t xml:space="preserve">Better oversight of the sprawling national security apparatus and </w:t>
      </w:r>
      <w:r w:rsidRPr="001B6030">
        <w:rPr>
          <w:rStyle w:val="StyleUnderline"/>
        </w:rPr>
        <w:t xml:space="preserve">greater use of encryption in digital communication </w:t>
      </w:r>
      <w:r w:rsidRPr="001B6030">
        <w:t>should be welcomed. But</w:t>
      </w:r>
      <w:r w:rsidRPr="00F462AC">
        <w:rPr>
          <w:rStyle w:val="StyleUnderline"/>
        </w:rPr>
        <w:t xml:space="preserve"> by themselves these are likely to do little more than reassure technologists, while racialized populations and political dissenters continue to experience massive surveillance. This is why </w:t>
      </w:r>
      <w:r w:rsidRPr="001B6030">
        <w:rPr>
          <w:rStyle w:val="StyleUnderline"/>
          <w:highlight w:val="yellow"/>
        </w:rPr>
        <w:t xml:space="preserve">the </w:t>
      </w:r>
      <w:r w:rsidRPr="001B6030">
        <w:rPr>
          <w:rStyle w:val="Emphasis"/>
          <w:highlight w:val="yellow"/>
        </w:rPr>
        <w:t>most effective challenges to the national security state have come not from legal reformers or technologists</w:t>
      </w:r>
      <w:r w:rsidRPr="001B6030">
        <w:rPr>
          <w:rStyle w:val="StyleUnderline"/>
          <w:highlight w:val="yellow"/>
        </w:rPr>
        <w:t xml:space="preserve"> but from grassroots campaigning </w:t>
      </w:r>
      <w:r w:rsidRPr="001B6030">
        <w:rPr>
          <w:rStyle w:val="StyleUnderline"/>
        </w:rPr>
        <w:t>by the racialized groups most affected.</w:t>
      </w:r>
      <w:r w:rsidRPr="001B6030">
        <w:rPr>
          <w:sz w:val="16"/>
        </w:rPr>
        <w:t xml:space="preserve"> In New York, the campaign against the NYPD’s surveillance of Muslims has drawn its strength from building alliances with other groups affected by racial profiling: Latinos and Blacks who suffer from hugely disproportionate rates of stop and frisk. In California’s Bay Area, a campaign against a Department of Homeland Security-funded Domain Awareness Center was successful because various constituencies were able to unite on the issue, including homeless people, the poor, Muslims, and Blacks. Similarly, a demographics unit planned by the Los Angeles Police Department, which would have profiled communities on the basis of race and religion, was shut down after a campaign that united various groups defined by race and class. </w:t>
      </w:r>
      <w:r w:rsidRPr="00F462AC">
        <w:rPr>
          <w:rStyle w:val="StyleUnderline"/>
        </w:rPr>
        <w:t xml:space="preserve">The lesson here is that, while the national security state aims to create fear and to divide people, activists can organize and build alliances across race lines to overcome that fear. To the extent that the national security state has targeted Occupy, the antiwar movement, environmental rights activists, radical journalists and campaigners, and whistleblowers, these groups have gravitated towards opposition to the national security state. </w:t>
      </w:r>
      <w:r w:rsidRPr="001B6030">
        <w:rPr>
          <w:sz w:val="16"/>
        </w:rPr>
        <w:t>But understanding the centrality of race and empire to national security surveillance means finding a basis for unity across different groups who experience similar kinds of policing: Muslim, Latino/a, Asian, Black, and white dissidents and radicals. It is on such a basis that we can see the beginnings of an effective multiracial opposition to the surveillance state and empire.</w:t>
      </w:r>
    </w:p>
    <w:p w:rsidR="00765ACE" w:rsidRDefault="00765ACE" w:rsidP="00765ACE">
      <w:pPr>
        <w:tabs>
          <w:tab w:val="left" w:pos="7200"/>
        </w:tabs>
      </w:pPr>
    </w:p>
    <w:p w:rsidR="00765ACE" w:rsidRDefault="00765ACE" w:rsidP="00765ACE">
      <w:pPr>
        <w:pStyle w:val="Heading4"/>
        <w:tabs>
          <w:tab w:val="left" w:pos="7200"/>
        </w:tabs>
      </w:pPr>
      <w:r>
        <w:t>Link- the surveillance state was built on targeting communities of color—legal reform on surveillance cannot solve</w:t>
      </w:r>
    </w:p>
    <w:p w:rsidR="00765ACE" w:rsidRPr="00574615" w:rsidRDefault="00765ACE" w:rsidP="00765ACE">
      <w:pPr>
        <w:tabs>
          <w:tab w:val="left" w:pos="7200"/>
        </w:tabs>
        <w:rPr>
          <w:rStyle w:val="Style13ptBold"/>
        </w:rPr>
      </w:pPr>
      <w:proofErr w:type="spellStart"/>
      <w:r>
        <w:rPr>
          <w:rStyle w:val="Style13ptBold"/>
        </w:rPr>
        <w:t>Khalek</w:t>
      </w:r>
      <w:proofErr w:type="spellEnd"/>
      <w:r w:rsidRPr="00574615">
        <w:rPr>
          <w:rStyle w:val="Style13ptBold"/>
        </w:rPr>
        <w:t xml:space="preserve"> 13  </w:t>
      </w:r>
    </w:p>
    <w:p w:rsidR="00765ACE" w:rsidRDefault="00765ACE" w:rsidP="00765ACE">
      <w:pPr>
        <w:tabs>
          <w:tab w:val="left" w:pos="7200"/>
        </w:tabs>
      </w:pPr>
      <w:r>
        <w:t xml:space="preserve">(Rania </w:t>
      </w:r>
      <w:proofErr w:type="spellStart"/>
      <w:r>
        <w:t>Khalek</w:t>
      </w:r>
      <w:proofErr w:type="spellEnd"/>
      <w:r>
        <w:t xml:space="preserve">, 10-26-2013, "Activists of Color Lead Charge </w:t>
      </w:r>
      <w:proofErr w:type="gramStart"/>
      <w:r>
        <w:t>Against</w:t>
      </w:r>
      <w:proofErr w:type="gramEnd"/>
      <w:r>
        <w:t xml:space="preserve"> Surveillance, NSA," </w:t>
      </w:r>
      <w:proofErr w:type="spellStart"/>
      <w:r>
        <w:t>Truthout</w:t>
      </w:r>
      <w:proofErr w:type="spellEnd"/>
      <w:r>
        <w:t>, http://www.truth-out.org/news/item/19695-activists-of-color-at-forefront-of-anti-nsa-movement)//AK</w:t>
      </w:r>
    </w:p>
    <w:p w:rsidR="00765ACE" w:rsidRPr="00EB7749" w:rsidRDefault="00765ACE" w:rsidP="00765ACE">
      <w:pPr>
        <w:tabs>
          <w:tab w:val="left" w:pos="7200"/>
        </w:tabs>
        <w:rPr>
          <w:rStyle w:val="StyleUnderline"/>
        </w:rPr>
      </w:pPr>
      <w:r w:rsidRPr="00574615">
        <w:rPr>
          <w:rStyle w:val="StyleUnderline"/>
        </w:rPr>
        <w:t>Surveillance State Was Built on Targeting Communities of Color</w:t>
      </w:r>
      <w:r>
        <w:rPr>
          <w:rStyle w:val="StyleUnderline"/>
        </w:rPr>
        <w:t xml:space="preserve"> </w:t>
      </w:r>
      <w:r w:rsidRPr="00AB122E">
        <w:t xml:space="preserve">Two days prior to the Stop Watching Us rally, Busboys &amp; Poets, a progressive DC restaurant, hosted "Enemies of the State? Government Surveillance of Communities of Color," a panel discussion organized by Free Press, the Center for Media Justice and Voices for Internet Freedom. </w:t>
      </w:r>
      <w:r w:rsidRPr="00EB7749">
        <w:rPr>
          <w:rStyle w:val="StyleUnderline"/>
        </w:rPr>
        <w:t>The room was packed mostly with activists of color concerned about the implications of NSA surveillance on already-marginalized and increasingly surveilled communities.</w:t>
      </w:r>
      <w:r>
        <w:rPr>
          <w:rStyle w:val="StyleUnderline"/>
        </w:rPr>
        <w:t xml:space="preserve"> </w:t>
      </w:r>
      <w:r>
        <w:t xml:space="preserve">Enemy of the state panel from left to right: Fahd Ahmed, </w:t>
      </w:r>
      <w:proofErr w:type="spellStart"/>
      <w:r>
        <w:t>Adwoa</w:t>
      </w:r>
      <w:proofErr w:type="spellEnd"/>
      <w:r>
        <w:t xml:space="preserve"> </w:t>
      </w:r>
      <w:proofErr w:type="spellStart"/>
      <w:r>
        <w:t>Masozi</w:t>
      </w:r>
      <w:proofErr w:type="spellEnd"/>
      <w:r>
        <w:t xml:space="preserve">, Alfredo Lopez, </w:t>
      </w:r>
      <w:proofErr w:type="spellStart"/>
      <w:r>
        <w:t>Seema</w:t>
      </w:r>
      <w:proofErr w:type="spellEnd"/>
      <w:r>
        <w:t xml:space="preserve"> </w:t>
      </w:r>
      <w:proofErr w:type="spellStart"/>
      <w:r>
        <w:t>Sadanandan</w:t>
      </w:r>
      <w:proofErr w:type="spellEnd"/>
      <w:r>
        <w:t xml:space="preserve">, </w:t>
      </w:r>
      <w:proofErr w:type="spellStart"/>
      <w:r>
        <w:t>Dhoruba</w:t>
      </w:r>
      <w:proofErr w:type="spellEnd"/>
      <w:r>
        <w:t xml:space="preserve"> Bin-</w:t>
      </w:r>
      <w:proofErr w:type="spellStart"/>
      <w:r>
        <w:t>Wahad</w:t>
      </w:r>
      <w:proofErr w:type="spellEnd"/>
      <w:r>
        <w:t xml:space="preserve">, Jared Ball. The panel took place at Busboys and Poets in Washington, DC, on October 24, 2013. (Photo: Rania </w:t>
      </w:r>
      <w:proofErr w:type="spellStart"/>
      <w:r>
        <w:t>Khalek</w:t>
      </w:r>
      <w:proofErr w:type="spellEnd"/>
      <w:r>
        <w:t xml:space="preserve">) Enemy of the state panel from left to right: Fahd Ahmed, </w:t>
      </w:r>
      <w:proofErr w:type="spellStart"/>
      <w:r>
        <w:t>Adwoa</w:t>
      </w:r>
      <w:proofErr w:type="spellEnd"/>
      <w:r>
        <w:t xml:space="preserve"> </w:t>
      </w:r>
      <w:proofErr w:type="spellStart"/>
      <w:r>
        <w:t>Masozi</w:t>
      </w:r>
      <w:proofErr w:type="spellEnd"/>
      <w:r>
        <w:t xml:space="preserve">, Alfredo Lopez, </w:t>
      </w:r>
      <w:proofErr w:type="spellStart"/>
      <w:r>
        <w:t>Seema</w:t>
      </w:r>
      <w:proofErr w:type="spellEnd"/>
      <w:r>
        <w:t xml:space="preserve"> </w:t>
      </w:r>
      <w:proofErr w:type="spellStart"/>
      <w:r>
        <w:t>Sadanandan</w:t>
      </w:r>
      <w:proofErr w:type="spellEnd"/>
      <w:r>
        <w:t xml:space="preserve">, </w:t>
      </w:r>
      <w:proofErr w:type="spellStart"/>
      <w:r>
        <w:t>Dhoruba</w:t>
      </w:r>
      <w:proofErr w:type="spellEnd"/>
      <w:r>
        <w:t xml:space="preserve"> Bin-</w:t>
      </w:r>
      <w:proofErr w:type="spellStart"/>
      <w:r>
        <w:t>Wahad</w:t>
      </w:r>
      <w:proofErr w:type="spellEnd"/>
      <w:r>
        <w:t xml:space="preserve">, Jared Ball. The panel took place at Busboys and Poets in Washington, DC, on October 24, 2013. (Photo: Rania </w:t>
      </w:r>
      <w:proofErr w:type="spellStart"/>
      <w:r>
        <w:t>Khalek</w:t>
      </w:r>
      <w:proofErr w:type="spellEnd"/>
      <w:r>
        <w:t xml:space="preserve">) </w:t>
      </w:r>
      <w:r w:rsidRPr="00AB122E">
        <w:t xml:space="preserve">Steven </w:t>
      </w:r>
      <w:proofErr w:type="spellStart"/>
      <w:r w:rsidRPr="00AB122E">
        <w:t>Renderos</w:t>
      </w:r>
      <w:proofErr w:type="spellEnd"/>
      <w:r w:rsidRPr="00AB122E">
        <w:t xml:space="preserve">, national organizer for the Center for Media Justice, who helped put together the panel, told </w:t>
      </w:r>
      <w:proofErr w:type="spellStart"/>
      <w:r w:rsidRPr="00AB122E">
        <w:t>Truthout</w:t>
      </w:r>
      <w:proofErr w:type="spellEnd"/>
      <w:r w:rsidRPr="00AB122E">
        <w:t xml:space="preserve"> that</w:t>
      </w:r>
      <w:r w:rsidRPr="00EB7749">
        <w:rPr>
          <w:rStyle w:val="StyleUnderline"/>
        </w:rPr>
        <w:t xml:space="preserve"> examining the legacy of surveillance in communities of color could help lead to solutions. "It's critical to understand the history so we can learn how to dismantle it," </w:t>
      </w:r>
      <w:proofErr w:type="spellStart"/>
      <w:r w:rsidRPr="00EB7749">
        <w:rPr>
          <w:rStyle w:val="StyleUnderline"/>
        </w:rPr>
        <w:t>Renderos</w:t>
      </w:r>
      <w:proofErr w:type="spellEnd"/>
      <w:r w:rsidRPr="00EB7749">
        <w:rPr>
          <w:rStyle w:val="StyleUnderline"/>
        </w:rPr>
        <w:t xml:space="preserve"> said.</w:t>
      </w:r>
      <w:r>
        <w:rPr>
          <w:rStyle w:val="StyleUnderline"/>
        </w:rPr>
        <w:t xml:space="preserve"> </w:t>
      </w:r>
      <w:r w:rsidRPr="00EB7749">
        <w:rPr>
          <w:rStyle w:val="StyleUnderline"/>
        </w:rPr>
        <w:t>"</w:t>
      </w:r>
      <w:r w:rsidRPr="003D1731">
        <w:rPr>
          <w:rStyle w:val="StyleUnderline"/>
          <w:highlight w:val="yellow"/>
        </w:rPr>
        <w:t>Those of us from marginalized communities grew up in environments very much shaped by surveillance, which has been utilized to ramp up the criminal justice system and increase deportations,"</w:t>
      </w:r>
      <w:r w:rsidRPr="00EB7749">
        <w:rPr>
          <w:rStyle w:val="StyleUnderline"/>
        </w:rPr>
        <w:t xml:space="preserve"> </w:t>
      </w:r>
      <w:proofErr w:type="spellStart"/>
      <w:r w:rsidRPr="00EB7749">
        <w:rPr>
          <w:rStyle w:val="StyleUnderline"/>
        </w:rPr>
        <w:t>Renderos</w:t>
      </w:r>
      <w:proofErr w:type="spellEnd"/>
      <w:r w:rsidRPr="00EB7749">
        <w:rPr>
          <w:rStyle w:val="StyleUnderline"/>
        </w:rPr>
        <w:t xml:space="preserve"> said. </w:t>
      </w:r>
      <w:r w:rsidRPr="003D1731">
        <w:rPr>
          <w:rStyle w:val="StyleUnderline"/>
          <w:highlight w:val="yellow"/>
        </w:rPr>
        <w:t>"It's having real consequences in our communities where children are growing up without parents in the home and families are being torn apart through raids and deportations, a lot of which is facilitated through the use of surveillance."</w:t>
      </w:r>
      <w:r>
        <w:rPr>
          <w:rStyle w:val="StyleUnderline"/>
        </w:rPr>
        <w:t xml:space="preserve"> </w:t>
      </w:r>
      <w:r>
        <w:t xml:space="preserve">Panelist </w:t>
      </w:r>
      <w:r w:rsidRPr="00AB122E">
        <w:t xml:space="preserve">Fahd Ahmed, </w:t>
      </w:r>
      <w:r w:rsidRPr="003D1731">
        <w:t>legal and policy director for</w:t>
      </w:r>
      <w:r w:rsidRPr="00AB122E">
        <w:t xml:space="preserve"> </w:t>
      </w:r>
      <w:r w:rsidRPr="003D1731">
        <w:t>the</w:t>
      </w:r>
      <w:r w:rsidRPr="00AB122E">
        <w:t xml:space="preserve"> South Asian-led </w:t>
      </w:r>
      <w:r w:rsidRPr="003D1731">
        <w:t>social justice organization Desis Rising Up and Moving</w:t>
      </w:r>
      <w:r>
        <w:t xml:space="preserve">, </w:t>
      </w:r>
      <w:r w:rsidRPr="00AB122E">
        <w:t>argued that</w:t>
      </w:r>
      <w:r w:rsidRPr="00EB7749">
        <w:rPr>
          <w:rStyle w:val="StyleUnderline"/>
        </w:rPr>
        <w:t xml:space="preserve"> </w:t>
      </w:r>
      <w:r w:rsidRPr="003D1731">
        <w:rPr>
          <w:rStyle w:val="StyleUnderline"/>
          <w:highlight w:val="yellow"/>
        </w:rPr>
        <w:t>mass surveillance is the predictable outgrowth of programs that have targeted marginalized communities for decades</w:t>
      </w:r>
      <w:r w:rsidRPr="00EB7749">
        <w:rPr>
          <w:rStyle w:val="StyleUnderline"/>
        </w:rPr>
        <w:t>.</w:t>
      </w:r>
      <w:r>
        <w:rPr>
          <w:rStyle w:val="StyleUnderline"/>
        </w:rPr>
        <w:t xml:space="preserve"> </w:t>
      </w:r>
      <w:r w:rsidRPr="00EB7749">
        <w:rPr>
          <w:rStyle w:val="StyleUnderline"/>
        </w:rPr>
        <w:t xml:space="preserve">"Just </w:t>
      </w:r>
      <w:r w:rsidRPr="003D1731">
        <w:rPr>
          <w:rStyle w:val="StyleUnderline"/>
          <w:highlight w:val="yellow"/>
        </w:rPr>
        <w:t>by the very nature of [the U</w:t>
      </w:r>
      <w:r w:rsidRPr="00EB7749">
        <w:rPr>
          <w:rStyle w:val="StyleUnderline"/>
        </w:rPr>
        <w:t xml:space="preserve">nited </w:t>
      </w:r>
      <w:r w:rsidRPr="003D1731">
        <w:rPr>
          <w:rStyle w:val="StyleUnderline"/>
          <w:highlight w:val="yellow"/>
        </w:rPr>
        <w:t>S</w:t>
      </w:r>
      <w:r w:rsidRPr="00EB7749">
        <w:rPr>
          <w:rStyle w:val="StyleUnderline"/>
        </w:rPr>
        <w:t xml:space="preserve">tates] </w:t>
      </w:r>
      <w:r w:rsidRPr="003D1731">
        <w:rPr>
          <w:rStyle w:val="StyleUnderline"/>
          <w:highlight w:val="yellow"/>
        </w:rPr>
        <w:t>being a settler-colonialist and capitalist nation, race and social control are central to its project</w:t>
      </w:r>
      <w:r w:rsidRPr="00EB7749">
        <w:rPr>
          <w:rStyle w:val="StyleUnderline"/>
        </w:rPr>
        <w:t xml:space="preserve">," </w:t>
      </w:r>
      <w:r w:rsidRPr="00AB122E">
        <w:t>Ahmed said.</w:t>
      </w:r>
      <w:r w:rsidRPr="00EB7749">
        <w:rPr>
          <w:rStyle w:val="StyleUnderline"/>
        </w:rPr>
        <w:t xml:space="preserve"> "</w:t>
      </w:r>
      <w:r w:rsidRPr="003D1731">
        <w:rPr>
          <w:rStyle w:val="StyleUnderline"/>
        </w:rPr>
        <w:t>Anytime</w:t>
      </w:r>
      <w:r w:rsidRPr="00EB7749">
        <w:rPr>
          <w:rStyle w:val="StyleUnderline"/>
        </w:rPr>
        <w:t xml:space="preserve"> we see any levels of policing - whether it's </w:t>
      </w:r>
      <w:r w:rsidRPr="003D1731">
        <w:rPr>
          <w:rStyle w:val="StyleUnderline"/>
          <w:highlight w:val="yellow"/>
        </w:rPr>
        <w:t>day-to-day policing in the streets, surveillance by the police or internet surveillance - social control,</w:t>
      </w:r>
      <w:r w:rsidRPr="00EB7749">
        <w:rPr>
          <w:rStyle w:val="StyleUnderline"/>
        </w:rPr>
        <w:t xml:space="preserve"> particularly of those that resist the existing system, </w:t>
      </w:r>
      <w:r w:rsidRPr="003D1731">
        <w:rPr>
          <w:rStyle w:val="StyleUnderline"/>
          <w:highlight w:val="yellow"/>
        </w:rPr>
        <w:t>becomes an inherent part of that system</w:t>
      </w:r>
      <w:r w:rsidRPr="00EB7749">
        <w:t>."</w:t>
      </w:r>
      <w:r>
        <w:t xml:space="preserve"> </w:t>
      </w:r>
      <w:r w:rsidRPr="00AB122E">
        <w:t>But, he warned,</w:t>
      </w:r>
      <w:r w:rsidRPr="00EB7749">
        <w:rPr>
          <w:rStyle w:val="StyleUnderline"/>
        </w:rPr>
        <w:t xml:space="preserve"> "These policies are not going to be limited to one particular community. They're going to continue to expand further and further" because "the surveillance has a purpose, which is to exert the power of the state and control the potential for dissent."</w:t>
      </w:r>
      <w:r>
        <w:rPr>
          <w:rStyle w:val="StyleUnderline"/>
        </w:rPr>
        <w:t xml:space="preserve"> </w:t>
      </w:r>
      <w:proofErr w:type="spellStart"/>
      <w:r w:rsidRPr="00AB122E">
        <w:t>Seema</w:t>
      </w:r>
      <w:proofErr w:type="spellEnd"/>
      <w:r w:rsidRPr="00AB122E">
        <w:t xml:space="preserve"> </w:t>
      </w:r>
      <w:proofErr w:type="spellStart"/>
      <w:r w:rsidRPr="00AB122E">
        <w:t>Sadanandan</w:t>
      </w:r>
      <w:proofErr w:type="spellEnd"/>
      <w:r w:rsidRPr="00AB122E">
        <w:t>, program director for ACLU DC, acknowledged the collective resentment felt by people of color who are understandably frustrated that privacy violations are only now eliciting mass public outrage when communities of color have been under aggressive surveillance for decades. "</w:t>
      </w:r>
      <w:r w:rsidRPr="00AB122E">
        <w:rPr>
          <w:rStyle w:val="StyleUnderline"/>
        </w:rPr>
        <w:t>The Snowden revelations represent a terrifying moment for white</w:t>
      </w:r>
      <w:r w:rsidRPr="00AB122E">
        <w:t xml:space="preserve">, middle-class and upper-middle-class people in this country, </w:t>
      </w:r>
      <w:r w:rsidRPr="00AB122E">
        <w:rPr>
          <w:rStyle w:val="StyleUnderline"/>
        </w:rPr>
        <w:t>who</w:t>
      </w:r>
      <w:r w:rsidRPr="00AB122E">
        <w:t xml:space="preserve"> on some level </w:t>
      </w:r>
      <w:r w:rsidRPr="00AB122E">
        <w:rPr>
          <w:rStyle w:val="StyleUnderline"/>
        </w:rPr>
        <w:t>believe that the Bill of Rights and Constitution were protecting their</w:t>
      </w:r>
      <w:r w:rsidRPr="00AB122E">
        <w:t xml:space="preserve"> everyday </w:t>
      </w:r>
      <w:r w:rsidRPr="00AB122E">
        <w:rPr>
          <w:rStyle w:val="StyleUnderline"/>
        </w:rPr>
        <w:t>lives</w:t>
      </w:r>
      <w:r w:rsidRPr="00AB122E">
        <w:t xml:space="preserve">," </w:t>
      </w:r>
      <w:proofErr w:type="spellStart"/>
      <w:r>
        <w:t>Sadanandan</w:t>
      </w:r>
      <w:proofErr w:type="spellEnd"/>
      <w:r>
        <w:t xml:space="preserve"> said.</w:t>
      </w:r>
      <w:r w:rsidRPr="00EB7749">
        <w:rPr>
          <w:rStyle w:val="StyleUnderline"/>
        </w:rPr>
        <w:t xml:space="preserve"> "For people of color from communities with a history of discrimination and economic oppression that prevents one from realizing any of those rights on a day-to-day basis, it wasn't a huge surprise."</w:t>
      </w:r>
      <w:r>
        <w:t xml:space="preserve"> </w:t>
      </w:r>
      <w:r w:rsidRPr="00AB122E">
        <w:t xml:space="preserve">But </w:t>
      </w:r>
      <w:proofErr w:type="spellStart"/>
      <w:r w:rsidRPr="00AB122E">
        <w:t>Sadanandan</w:t>
      </w:r>
      <w:proofErr w:type="spellEnd"/>
      <w:r w:rsidRPr="00AB122E">
        <w:t xml:space="preserve"> argued that </w:t>
      </w:r>
      <w:r w:rsidRPr="003D1731">
        <w:rPr>
          <w:rStyle w:val="StyleUnderline"/>
          <w:highlight w:val="yellow"/>
        </w:rPr>
        <w:t>NSA surveillance still "has particular concerns for communities of color</w:t>
      </w:r>
      <w:r w:rsidRPr="00AB122E">
        <w:rPr>
          <w:rStyle w:val="StyleUnderline"/>
        </w:rPr>
        <w:t xml:space="preserve"> </w:t>
      </w:r>
      <w:r w:rsidRPr="003D1731">
        <w:rPr>
          <w:rStyle w:val="StyleUnderline"/>
          <w:highlight w:val="yellow"/>
        </w:rPr>
        <w:t>because of their unique relationship to the criminal justice or social control system</w:t>
      </w:r>
      <w:r w:rsidRPr="00AB122E">
        <w:rPr>
          <w:rStyle w:val="StyleUnderline"/>
        </w:rPr>
        <w:t>, a billion-dollar industry with regard to</w:t>
      </w:r>
      <w:r w:rsidRPr="00AB122E">
        <w:t xml:space="preserve">, for example, </w:t>
      </w:r>
      <w:r w:rsidRPr="00AB122E">
        <w:rPr>
          <w:rStyle w:val="StyleUnderline"/>
        </w:rPr>
        <w:t>border patrol or data mining as it's applied to racially profile.</w:t>
      </w:r>
      <w:r w:rsidRPr="00AB122E">
        <w:t xml:space="preserve">" </w:t>
      </w:r>
      <w:proofErr w:type="spellStart"/>
      <w:r w:rsidRPr="00AB122E">
        <w:t>Sadanandan</w:t>
      </w:r>
      <w:proofErr w:type="spellEnd"/>
      <w:r w:rsidRPr="00AB122E">
        <w:t xml:space="preserve"> warned that</w:t>
      </w:r>
      <w:r w:rsidRPr="00EB7749">
        <w:rPr>
          <w:rStyle w:val="StyleUnderline"/>
        </w:rPr>
        <w:t xml:space="preserve"> </w:t>
      </w:r>
      <w:r w:rsidRPr="003D1731">
        <w:rPr>
          <w:rStyle w:val="StyleUnderline"/>
          <w:highlight w:val="yellow"/>
        </w:rPr>
        <w:t>NSA surveillance</w:t>
      </w:r>
      <w:r w:rsidRPr="00EB7749">
        <w:rPr>
          <w:rStyle w:val="StyleUnderline"/>
        </w:rPr>
        <w:t xml:space="preserve"> more than likely </w:t>
      </w:r>
      <w:r w:rsidRPr="003D1731">
        <w:rPr>
          <w:rStyle w:val="StyleUnderline"/>
          <w:highlight w:val="yellow"/>
        </w:rPr>
        <w:t>would strengthen that system of control.</w:t>
      </w:r>
      <w:r>
        <w:rPr>
          <w:rStyle w:val="StyleUnderline"/>
        </w:rPr>
        <w:t xml:space="preserve"> </w:t>
      </w:r>
      <w:r w:rsidRPr="00EB7749">
        <w:rPr>
          <w:rStyle w:val="StyleUnderline"/>
        </w:rPr>
        <w:t xml:space="preserve">Former political prisoner and Black Panther Party leader </w:t>
      </w:r>
      <w:proofErr w:type="spellStart"/>
      <w:r w:rsidRPr="00EB7749">
        <w:rPr>
          <w:rStyle w:val="StyleUnderline"/>
        </w:rPr>
        <w:t>Dhoruba</w:t>
      </w:r>
      <w:proofErr w:type="spellEnd"/>
      <w:r w:rsidRPr="00EB7749">
        <w:rPr>
          <w:rStyle w:val="StyleUnderline"/>
        </w:rPr>
        <w:t xml:space="preserve"> Bin-</w:t>
      </w:r>
      <w:proofErr w:type="spellStart"/>
      <w:r w:rsidRPr="00EB7749">
        <w:rPr>
          <w:rStyle w:val="StyleUnderline"/>
        </w:rPr>
        <w:t>Wahad</w:t>
      </w:r>
      <w:proofErr w:type="spellEnd"/>
      <w:r w:rsidRPr="00EB7749">
        <w:rPr>
          <w:rStyle w:val="StyleUnderline"/>
        </w:rPr>
        <w:t xml:space="preserve"> declared that "</w:t>
      </w:r>
      <w:r w:rsidRPr="003D1731">
        <w:rPr>
          <w:rStyle w:val="StyleUnderline"/>
          <w:highlight w:val="yellow"/>
        </w:rPr>
        <w:t>the U</w:t>
      </w:r>
      <w:r w:rsidRPr="00EB7749">
        <w:rPr>
          <w:rStyle w:val="StyleUnderline"/>
        </w:rPr>
        <w:t xml:space="preserve">nited </w:t>
      </w:r>
      <w:r w:rsidRPr="003D1731">
        <w:rPr>
          <w:rStyle w:val="StyleUnderline"/>
          <w:highlight w:val="yellow"/>
        </w:rPr>
        <w:t>S</w:t>
      </w:r>
      <w:r w:rsidRPr="00EB7749">
        <w:rPr>
          <w:rStyle w:val="StyleUnderline"/>
        </w:rPr>
        <w:t xml:space="preserve">tates </w:t>
      </w:r>
      <w:r w:rsidRPr="003D1731">
        <w:rPr>
          <w:rStyle w:val="StyleUnderline"/>
          <w:highlight w:val="yellow"/>
        </w:rPr>
        <w:t>has moved into a full garrison police state</w:t>
      </w:r>
      <w:r w:rsidRPr="00EB7749">
        <w:rPr>
          <w:rStyle w:val="StyleUnderline"/>
        </w:rPr>
        <w:t>," which "has been exported and institutionalized all over the globe."</w:t>
      </w:r>
      <w:r>
        <w:t xml:space="preserve"> His antidote</w:t>
      </w:r>
      <w:r w:rsidRPr="00EB7749">
        <w:rPr>
          <w:rStyle w:val="StyleUnderline"/>
        </w:rPr>
        <w:t xml:space="preserve">? "We have to put together </w:t>
      </w:r>
      <w:r w:rsidRPr="003D1731">
        <w:rPr>
          <w:rStyle w:val="StyleUnderline"/>
          <w:highlight w:val="yellow"/>
        </w:rPr>
        <w:t xml:space="preserve">an international movement to check the </w:t>
      </w:r>
      <w:r w:rsidRPr="007E013B">
        <w:rPr>
          <w:rStyle w:val="StyleUnderline"/>
          <w:highlight w:val="yellow"/>
        </w:rPr>
        <w:t xml:space="preserve">development </w:t>
      </w:r>
      <w:r w:rsidRPr="003D1731">
        <w:rPr>
          <w:rStyle w:val="StyleUnderline"/>
          <w:highlight w:val="yellow"/>
        </w:rPr>
        <w:t>evolution of the modern national security state,"</w:t>
      </w:r>
      <w:r w:rsidRPr="00EB7749">
        <w:rPr>
          <w:rStyle w:val="StyleUnderline"/>
        </w:rPr>
        <w:t xml:space="preserve"> which </w:t>
      </w:r>
      <w:r w:rsidRPr="007E013B">
        <w:rPr>
          <w:rStyle w:val="StyleUnderline"/>
          <w:highlight w:val="yellow"/>
        </w:rPr>
        <w:t>requires linking</w:t>
      </w:r>
      <w:r w:rsidRPr="00EB7749">
        <w:rPr>
          <w:rStyle w:val="StyleUnderline"/>
        </w:rPr>
        <w:t xml:space="preserve"> globalized labor exploitation to the prison industry to </w:t>
      </w:r>
      <w:r w:rsidRPr="007E013B">
        <w:rPr>
          <w:rStyle w:val="StyleUnderline"/>
          <w:highlight w:val="yellow"/>
        </w:rPr>
        <w:t>the war on terror to institutionalized white supremacy rooted in the "European-settler state."</w:t>
      </w:r>
      <w:r w:rsidRPr="00EB7749">
        <w:rPr>
          <w:rStyle w:val="StyleUnderline"/>
        </w:rPr>
        <w:t xml:space="preserve"> </w:t>
      </w:r>
      <w:r w:rsidRPr="007E013B">
        <w:rPr>
          <w:rStyle w:val="StyleUnderline"/>
          <w:highlight w:val="yellow"/>
        </w:rPr>
        <w:t>Bin-</w:t>
      </w:r>
      <w:proofErr w:type="spellStart"/>
      <w:r w:rsidRPr="007E013B">
        <w:rPr>
          <w:rStyle w:val="StyleUnderline"/>
          <w:highlight w:val="yellow"/>
        </w:rPr>
        <w:t>Wahad</w:t>
      </w:r>
      <w:proofErr w:type="spellEnd"/>
      <w:r w:rsidRPr="007E013B">
        <w:rPr>
          <w:rStyle w:val="StyleUnderline"/>
          <w:highlight w:val="yellow"/>
        </w:rPr>
        <w:t xml:space="preserve"> </w:t>
      </w:r>
      <w:r w:rsidRPr="007E013B">
        <w:rPr>
          <w:rStyle w:val="Emphasis"/>
          <w:highlight w:val="yellow"/>
        </w:rPr>
        <w:t>was skeptical about the ability of "legal" remedies to reform the system</w:t>
      </w:r>
      <w:r w:rsidRPr="007E013B">
        <w:rPr>
          <w:rStyle w:val="StyleUnderline"/>
          <w:highlight w:val="yellow"/>
        </w:rPr>
        <w:t>.</w:t>
      </w:r>
      <w:r w:rsidRPr="00EB7749">
        <w:rPr>
          <w:rStyle w:val="StyleUnderline"/>
        </w:rPr>
        <w:t xml:space="preserve"> "</w:t>
      </w:r>
      <w:r w:rsidRPr="007E013B">
        <w:rPr>
          <w:rStyle w:val="StyleUnderline"/>
          <w:highlight w:val="yellow"/>
        </w:rPr>
        <w:t>You cannot make the police state better</w:t>
      </w:r>
      <w:r w:rsidRPr="007E013B">
        <w:rPr>
          <w:highlight w:val="yellow"/>
        </w:rPr>
        <w:t>.</w:t>
      </w:r>
      <w:r w:rsidRPr="007E013B">
        <w:rPr>
          <w:rStyle w:val="Emphasis"/>
          <w:highlight w:val="yellow"/>
        </w:rPr>
        <w:t xml:space="preserve"> You cannot reform white supremacy.</w:t>
      </w:r>
      <w:r w:rsidRPr="007E013B">
        <w:rPr>
          <w:rStyle w:val="StyleUnderline"/>
          <w:highlight w:val="yellow"/>
        </w:rPr>
        <w:t xml:space="preserve"> We need to abolish the system as it now stands</w:t>
      </w:r>
      <w:r w:rsidRPr="00EB7749">
        <w:rPr>
          <w:rStyle w:val="StyleUnderline"/>
        </w:rPr>
        <w:t>," Bin-</w:t>
      </w:r>
      <w:proofErr w:type="spellStart"/>
      <w:r w:rsidRPr="00EB7749">
        <w:rPr>
          <w:rStyle w:val="StyleUnderline"/>
        </w:rPr>
        <w:t>Wahad</w:t>
      </w:r>
      <w:proofErr w:type="spellEnd"/>
      <w:r w:rsidRPr="00EB7749">
        <w:rPr>
          <w:rStyle w:val="StyleUnderline"/>
        </w:rPr>
        <w:t xml:space="preserve"> said.</w:t>
      </w:r>
    </w:p>
    <w:p w:rsidR="00765ACE" w:rsidRPr="001B6030" w:rsidRDefault="00765ACE" w:rsidP="00765ACE">
      <w:pPr>
        <w:tabs>
          <w:tab w:val="left" w:pos="7200"/>
        </w:tabs>
      </w:pPr>
    </w:p>
    <w:p w:rsidR="00765ACE" w:rsidRDefault="00765ACE" w:rsidP="006F4591"/>
    <w:p w:rsidR="00765ACE" w:rsidRDefault="00765ACE" w:rsidP="00765ACE">
      <w:pPr>
        <w:pStyle w:val="NoSpacing"/>
      </w:pPr>
    </w:p>
    <w:p w:rsidR="00765ACE" w:rsidRDefault="00765ACE" w:rsidP="00765ACE">
      <w:pPr>
        <w:pStyle w:val="NoSpacing"/>
      </w:pPr>
    </w:p>
    <w:p w:rsidR="00765ACE" w:rsidRDefault="00765ACE" w:rsidP="00765ACE">
      <w:pPr>
        <w:pStyle w:val="NoSpacing"/>
      </w:pPr>
    </w:p>
    <w:p w:rsidR="00765ACE" w:rsidRDefault="00765ACE" w:rsidP="00765ACE">
      <w:pPr>
        <w:pStyle w:val="NoSpacing"/>
      </w:pPr>
    </w:p>
    <w:p w:rsidR="00765ACE" w:rsidRDefault="00765ACE" w:rsidP="00802FEF">
      <w:pPr>
        <w:pStyle w:val="Cards"/>
        <w:jc w:val="both"/>
        <w:rPr>
          <w:rFonts w:ascii="Helvetica" w:hAnsi="Helvetica"/>
        </w:rPr>
      </w:pPr>
    </w:p>
    <w:p w:rsidR="00765ACE" w:rsidRDefault="00765ACE" w:rsidP="00802FEF">
      <w:pPr>
        <w:pStyle w:val="Cards"/>
        <w:jc w:val="both"/>
        <w:rPr>
          <w:rFonts w:ascii="Helvetica" w:hAnsi="Helvetica"/>
        </w:rPr>
      </w:pPr>
    </w:p>
    <w:p w:rsidR="00765ACE" w:rsidRDefault="00765ACE" w:rsidP="00802FEF">
      <w:pPr>
        <w:pStyle w:val="Cards"/>
        <w:jc w:val="both"/>
        <w:rPr>
          <w:rFonts w:ascii="Helvetica" w:hAnsi="Helvetica"/>
        </w:rPr>
      </w:pPr>
    </w:p>
    <w:p w:rsidR="00765ACE" w:rsidRDefault="00765ACE" w:rsidP="00802FEF">
      <w:pPr>
        <w:pStyle w:val="Cards"/>
        <w:jc w:val="both"/>
        <w:rPr>
          <w:rFonts w:ascii="Helvetica" w:hAnsi="Helvetica"/>
        </w:rPr>
      </w:pPr>
    </w:p>
    <w:p w:rsidR="00765ACE" w:rsidRDefault="00765ACE" w:rsidP="00802FEF">
      <w:pPr>
        <w:pStyle w:val="Cards"/>
        <w:jc w:val="both"/>
        <w:rPr>
          <w:rFonts w:ascii="Helvetica" w:hAnsi="Helvetica"/>
        </w:rPr>
      </w:pPr>
    </w:p>
    <w:p w:rsidR="00417B6F" w:rsidRDefault="00417B6F" w:rsidP="00417B6F">
      <w:pPr>
        <w:pStyle w:val="Cards"/>
        <w:jc w:val="both"/>
        <w:rPr>
          <w:rFonts w:ascii="Helvetica" w:hAnsi="Helvetica"/>
        </w:rPr>
      </w:pPr>
    </w:p>
    <w:p w:rsidR="002E0692" w:rsidRDefault="006F4591" w:rsidP="006F4591">
      <w:pPr>
        <w:pStyle w:val="Heading3"/>
      </w:pPr>
      <w:r>
        <w:t>AT: Hegemony</w:t>
      </w:r>
    </w:p>
    <w:p w:rsidR="00042FEF" w:rsidRDefault="00042FEF" w:rsidP="00042FEF"/>
    <w:p w:rsidR="00A809E0" w:rsidRDefault="00A809E0" w:rsidP="00042FEF">
      <w:pPr>
        <w:jc w:val="both"/>
        <w:rPr>
          <w:rFonts w:ascii="Helvetica" w:hAnsi="Helvetica"/>
        </w:rPr>
      </w:pPr>
      <w:r>
        <w:rPr>
          <w:rFonts w:ascii="Helvetica" w:hAnsi="Helvetica"/>
        </w:rPr>
        <w:t xml:space="preserve">The notion of Hegemony is linked to notions of control that ignore structural inequality and that also ignore how the politics of white supremacy order the world writ large </w:t>
      </w:r>
    </w:p>
    <w:p w:rsidR="00042FEF" w:rsidRPr="00042FEF" w:rsidRDefault="00042FEF" w:rsidP="00042FEF">
      <w:pPr>
        <w:rPr>
          <w:rFonts w:ascii="Verdana" w:hAnsi="Verdana"/>
          <w:sz w:val="16"/>
          <w:szCs w:val="16"/>
        </w:rPr>
      </w:pPr>
      <w:proofErr w:type="spellStart"/>
      <w:r w:rsidRPr="00042FEF">
        <w:rPr>
          <w:rStyle w:val="tagChar"/>
          <w:rFonts w:ascii="Verdana" w:hAnsi="Verdana"/>
          <w:b/>
        </w:rPr>
        <w:t>Margonis</w:t>
      </w:r>
      <w:proofErr w:type="spellEnd"/>
      <w:r>
        <w:rPr>
          <w:rFonts w:ascii="Helvetica" w:hAnsi="Helvetica"/>
        </w:rPr>
        <w:t xml:space="preserve"> </w:t>
      </w:r>
      <w:r>
        <w:rPr>
          <w:rFonts w:ascii="Verdana" w:hAnsi="Verdana"/>
          <w:b/>
          <w:sz w:val="16"/>
          <w:szCs w:val="16"/>
        </w:rPr>
        <w:t xml:space="preserve">Professor of education &amp; cultural studies U of Utah </w:t>
      </w:r>
      <w:r>
        <w:rPr>
          <w:rFonts w:ascii="Verdana" w:hAnsi="Verdana"/>
          <w:b/>
          <w:sz w:val="24"/>
          <w:szCs w:val="24"/>
        </w:rPr>
        <w:t xml:space="preserve">2k7                          </w:t>
      </w:r>
      <w:r w:rsidRPr="00042FEF">
        <w:rPr>
          <w:rFonts w:ascii="Verdana" w:hAnsi="Verdana"/>
          <w:sz w:val="16"/>
          <w:szCs w:val="16"/>
        </w:rPr>
        <w:t>Frank; “John Dewey, W. E. B. Du Bois, and Alain Locke: A Case Study in White Ignorance and Intellectual - Segregation - - Race and Epistemologies of Ignorance- p.185-189</w:t>
      </w:r>
      <w:r w:rsidR="00A809E0">
        <w:rPr>
          <w:rFonts w:ascii="Verdana" w:hAnsi="Verdana"/>
          <w:sz w:val="16"/>
          <w:szCs w:val="16"/>
        </w:rPr>
        <w:t xml:space="preserve"> </w:t>
      </w:r>
    </w:p>
    <w:p w:rsidR="00042FEF" w:rsidRDefault="00042FEF" w:rsidP="00042FEF">
      <w:pPr>
        <w:pStyle w:val="Cards"/>
        <w:jc w:val="both"/>
        <w:rPr>
          <w:rFonts w:ascii="Helvetica" w:hAnsi="Helvetica"/>
          <w:sz w:val="16"/>
        </w:rPr>
      </w:pPr>
      <w:r>
        <w:rPr>
          <w:rStyle w:val="DebateUnderline"/>
          <w:rFonts w:ascii="Helvetica" w:hAnsi="Helvetica"/>
        </w:rPr>
        <w:t>By concentrating upon the divisions among European immigrants and ignoring the processes of racial segregation, Dewey contributed to a significant tendency in white political and social thought. Because they had erased the legacy of slavery from their understanding</w:t>
      </w:r>
      <w:r>
        <w:rPr>
          <w:rFonts w:ascii="Helvetica" w:hAnsi="Helvetica"/>
          <w:sz w:val="16"/>
          <w:shd w:val="clear" w:color="auto" w:fill="FFFF00"/>
        </w:rPr>
        <w:t xml:space="preserve"> </w:t>
      </w:r>
      <w:r>
        <w:rPr>
          <w:rFonts w:ascii="Helvetica" w:hAnsi="Helvetica"/>
          <w:sz w:val="16"/>
        </w:rPr>
        <w:t>of the modern city</w:t>
      </w:r>
      <w:proofErr w:type="gramStart"/>
      <w:r>
        <w:rPr>
          <w:rFonts w:ascii="Helvetica" w:hAnsi="Helvetica"/>
          <w:sz w:val="16"/>
        </w:rPr>
        <w:t xml:space="preserve">,  </w:t>
      </w:r>
      <w:r>
        <w:rPr>
          <w:rFonts w:ascii="Helvetica" w:hAnsi="Helvetica"/>
        </w:rPr>
        <w:t>Dewey</w:t>
      </w:r>
      <w:proofErr w:type="gramEnd"/>
      <w:r>
        <w:rPr>
          <w:rFonts w:ascii="Helvetica" w:hAnsi="Helvetica"/>
        </w:rPr>
        <w:t xml:space="preserve">  and  </w:t>
      </w:r>
      <w:proofErr w:type="spellStart"/>
      <w:r>
        <w:rPr>
          <w:rFonts w:ascii="Helvetica" w:hAnsi="Helvetica"/>
        </w:rPr>
        <w:t>Kallen</w:t>
      </w:r>
      <w:proofErr w:type="spellEnd"/>
      <w:r>
        <w:rPr>
          <w:rFonts w:ascii="Helvetica" w:hAnsi="Helvetica"/>
        </w:rPr>
        <w:t xml:space="preserve">  assumed  that  the  tensions  between  European groups were paradigmatic of racial divisions in the society,</w:t>
      </w:r>
      <w:r>
        <w:rPr>
          <w:rFonts w:ascii="Helvetica" w:hAnsi="Helvetica"/>
          <w:sz w:val="16"/>
        </w:rPr>
        <w:t xml:space="preserve"> that is, white philosophers took cases of cultural separatism to be the same as cases of forced segregation. 5 Just as Dewey’s accounts of the frontier edited out the violent acts of the dominant group, Dewey’s and </w:t>
      </w:r>
      <w:proofErr w:type="spellStart"/>
      <w:r>
        <w:rPr>
          <w:rFonts w:ascii="Helvetica" w:hAnsi="Helvetica"/>
          <w:sz w:val="16"/>
        </w:rPr>
        <w:t>Kallen’s</w:t>
      </w:r>
      <w:proofErr w:type="spellEnd"/>
      <w:r>
        <w:rPr>
          <w:rFonts w:ascii="Helvetica" w:hAnsi="Helvetica"/>
          <w:sz w:val="16"/>
        </w:rPr>
        <w:t xml:space="preserve"> writings about democracy served as a discourse that erased the race riots and forced </w:t>
      </w:r>
      <w:proofErr w:type="spellStart"/>
      <w:r>
        <w:rPr>
          <w:rFonts w:ascii="Helvetica" w:hAnsi="Helvetica"/>
          <w:sz w:val="16"/>
        </w:rPr>
        <w:t>relo</w:t>
      </w:r>
      <w:proofErr w:type="spellEnd"/>
      <w:r>
        <w:rPr>
          <w:rFonts w:ascii="Helvetica" w:hAnsi="Helvetica"/>
          <w:sz w:val="16"/>
        </w:rPr>
        <w:t xml:space="preserve">- cations then occurring in Midwestern and Northern cities, while </w:t>
      </w:r>
      <w:proofErr w:type="spellStart"/>
      <w:r>
        <w:rPr>
          <w:rFonts w:ascii="Helvetica" w:hAnsi="Helvetica"/>
          <w:sz w:val="16"/>
        </w:rPr>
        <w:t>redefin</w:t>
      </w:r>
      <w:proofErr w:type="spellEnd"/>
      <w:r>
        <w:rPr>
          <w:rFonts w:ascii="Helvetica" w:hAnsi="Helvetica"/>
          <w:sz w:val="16"/>
        </w:rPr>
        <w:t xml:space="preserve">- </w:t>
      </w:r>
      <w:proofErr w:type="spellStart"/>
      <w:r>
        <w:rPr>
          <w:rFonts w:ascii="Helvetica" w:hAnsi="Helvetica"/>
          <w:sz w:val="16"/>
        </w:rPr>
        <w:t>ing</w:t>
      </w:r>
      <w:proofErr w:type="spellEnd"/>
      <w:r>
        <w:rPr>
          <w:rFonts w:ascii="Helvetica" w:hAnsi="Helvetica"/>
          <w:sz w:val="16"/>
        </w:rPr>
        <w:t xml:space="preserve"> the meaning of segregation to be the same as choosing to live </w:t>
      </w:r>
      <w:proofErr w:type="spellStart"/>
      <w:r>
        <w:rPr>
          <w:rFonts w:ascii="Helvetica" w:hAnsi="Helvetica"/>
          <w:sz w:val="16"/>
        </w:rPr>
        <w:t>withone’s</w:t>
      </w:r>
      <w:proofErr w:type="spellEnd"/>
      <w:r>
        <w:rPr>
          <w:rFonts w:ascii="Helvetica" w:hAnsi="Helvetica"/>
          <w:sz w:val="16"/>
        </w:rPr>
        <w:t xml:space="preserve"> own group and pursue one’s own values. </w:t>
      </w:r>
      <w:r>
        <w:rPr>
          <w:rStyle w:val="DebateHighlighted"/>
          <w:rFonts w:ascii="Helvetica" w:hAnsi="Helvetica"/>
        </w:rPr>
        <w:t xml:space="preserve">The greatest threats </w:t>
      </w:r>
      <w:proofErr w:type="gramStart"/>
      <w:r>
        <w:rPr>
          <w:rStyle w:val="DebateHighlighted"/>
          <w:rFonts w:ascii="Helvetica" w:hAnsi="Helvetica"/>
        </w:rPr>
        <w:t>to  democracy</w:t>
      </w:r>
      <w:proofErr w:type="gramEnd"/>
      <w:r>
        <w:rPr>
          <w:rStyle w:val="DebateHighlighted"/>
          <w:rFonts w:ascii="Helvetica" w:hAnsi="Helvetica"/>
        </w:rPr>
        <w:t>—such as the white mobs that attacked African Americans in East Saint Louis—were defined outside the theory. Consequently, what Du Bois had labeled the problem of the twentieth century was placed outside of white philosophers’ discussions of cultural pluralism</w:t>
      </w:r>
      <w:r>
        <w:rPr>
          <w:rFonts w:ascii="Helvetica" w:hAnsi="Helvetica"/>
        </w:rPr>
        <w:t>.</w:t>
      </w:r>
      <w:r>
        <w:rPr>
          <w:rFonts w:ascii="Helvetica" w:hAnsi="Helvetica"/>
          <w:sz w:val="16"/>
        </w:rPr>
        <w:t xml:space="preserve"> </w:t>
      </w:r>
      <w:r>
        <w:rPr>
          <w:rFonts w:ascii="Helvetica" w:hAnsi="Helvetica"/>
        </w:rPr>
        <w:t xml:space="preserve">Mills might say that </w:t>
      </w:r>
      <w:r>
        <w:rPr>
          <w:rStyle w:val="DebateHighlighted"/>
          <w:rFonts w:ascii="Helvetica" w:hAnsi="Helvetica"/>
        </w:rPr>
        <w:t>Dewey’s democratic theory has a “lexical gap,”</w:t>
      </w:r>
      <w:r>
        <w:rPr>
          <w:rFonts w:ascii="Helvetica" w:hAnsi="Helvetica"/>
        </w:rPr>
        <w:t xml:space="preserve"> </w:t>
      </w:r>
      <w:r>
        <w:rPr>
          <w:rFonts w:ascii="Helvetica" w:hAnsi="Helvetica"/>
          <w:sz w:val="16"/>
        </w:rPr>
        <w:t xml:space="preserve">that because he has not theorized segregation as an obstacle to the realization of democracy, his theory will not enable us to overcome </w:t>
      </w:r>
      <w:proofErr w:type="spellStart"/>
      <w:r>
        <w:rPr>
          <w:rFonts w:ascii="Helvetica" w:hAnsi="Helvetica"/>
          <w:sz w:val="16"/>
        </w:rPr>
        <w:t>segre</w:t>
      </w:r>
      <w:proofErr w:type="spellEnd"/>
      <w:r>
        <w:rPr>
          <w:rFonts w:ascii="Helvetica" w:hAnsi="Helvetica"/>
          <w:sz w:val="16"/>
        </w:rPr>
        <w:t xml:space="preserve">- </w:t>
      </w:r>
      <w:proofErr w:type="spellStart"/>
      <w:r>
        <w:rPr>
          <w:rFonts w:ascii="Helvetica" w:hAnsi="Helvetica"/>
          <w:sz w:val="16"/>
        </w:rPr>
        <w:t>gation</w:t>
      </w:r>
      <w:proofErr w:type="spellEnd"/>
      <w:r>
        <w:rPr>
          <w:rFonts w:ascii="Helvetica" w:hAnsi="Helvetica"/>
          <w:sz w:val="16"/>
        </w:rPr>
        <w:t xml:space="preserve"> and work toward democracy (Mills 1998, 110). Moreover, Dewey </w:t>
      </w:r>
      <w:proofErr w:type="gramStart"/>
      <w:r>
        <w:rPr>
          <w:rFonts w:ascii="Helvetica" w:hAnsi="Helvetica"/>
          <w:sz w:val="16"/>
        </w:rPr>
        <w:t>contributed  to</w:t>
      </w:r>
      <w:proofErr w:type="gramEnd"/>
      <w:r>
        <w:rPr>
          <w:rFonts w:ascii="Helvetica" w:hAnsi="Helvetica"/>
          <w:sz w:val="16"/>
        </w:rPr>
        <w:t xml:space="preserve">  the  epistemology  of  ignorance  by  offering  a  dominant group understanding of U.S. democracy that blurs the distinction between separatism and segregation and implicitly blames the victims of racial </w:t>
      </w:r>
      <w:proofErr w:type="spellStart"/>
      <w:r>
        <w:rPr>
          <w:rFonts w:ascii="Helvetica" w:hAnsi="Helvetica"/>
          <w:sz w:val="16"/>
        </w:rPr>
        <w:t>vio</w:t>
      </w:r>
      <w:proofErr w:type="spellEnd"/>
      <w:r>
        <w:rPr>
          <w:rFonts w:ascii="Helvetica" w:hAnsi="Helvetica"/>
          <w:sz w:val="16"/>
        </w:rPr>
        <w:t xml:space="preserve">- </w:t>
      </w:r>
      <w:proofErr w:type="spellStart"/>
      <w:r>
        <w:rPr>
          <w:rFonts w:ascii="Helvetica" w:hAnsi="Helvetica"/>
          <w:sz w:val="16"/>
        </w:rPr>
        <w:t>lence</w:t>
      </w:r>
      <w:proofErr w:type="spellEnd"/>
      <w:r>
        <w:rPr>
          <w:rFonts w:ascii="Helvetica" w:hAnsi="Helvetica"/>
          <w:sz w:val="16"/>
        </w:rPr>
        <w:t xml:space="preserve"> for their disinterest in contributing to the national good. And lastly</w:t>
      </w:r>
      <w:r>
        <w:rPr>
          <w:rStyle w:val="DebateHighlighted"/>
          <w:rFonts w:ascii="Helvetica" w:hAnsi="Helvetica"/>
        </w:rPr>
        <w:t>, Dewey’s</w:t>
      </w:r>
      <w:r>
        <w:rPr>
          <w:rFonts w:ascii="Helvetica" w:hAnsi="Helvetica"/>
        </w:rPr>
        <w:t xml:space="preserve"> overwhelming </w:t>
      </w:r>
      <w:r>
        <w:rPr>
          <w:rStyle w:val="DebateHighlighted"/>
          <w:rFonts w:ascii="Helvetica" w:hAnsi="Helvetica"/>
        </w:rPr>
        <w:t>focus upon developing close relations among European  groups,  to  the  exclusion  of  people  of  color,  could  only  serve  the process of white racial formation by encouraging “whites” of different languages and nations to band together to reserve the most resources  for themselves</w:t>
      </w:r>
      <w:r>
        <w:rPr>
          <w:rFonts w:ascii="Helvetica" w:hAnsi="Helvetica"/>
          <w:shd w:val="clear" w:color="auto" w:fill="FFFF00"/>
        </w:rPr>
        <w:t>.</w:t>
      </w:r>
      <w:r>
        <w:rPr>
          <w:rFonts w:ascii="Helvetica" w:hAnsi="Helvetica"/>
          <w:sz w:val="16"/>
        </w:rPr>
        <w:t xml:space="preserve"> Dewey was antiracist</w:t>
      </w:r>
      <w:r>
        <w:rPr>
          <w:rFonts w:ascii="Helvetica" w:hAnsi="Helvetica"/>
        </w:rPr>
        <w:t>,</w:t>
      </w:r>
      <w:r>
        <w:rPr>
          <w:rFonts w:ascii="Helvetica" w:hAnsi="Helvetica"/>
          <w:sz w:val="16"/>
        </w:rPr>
        <w:t xml:space="preserve"> as Hutchinson argues, but his version of antiracism can hardly be offered as a model for European American theorists seek- </w:t>
      </w:r>
      <w:proofErr w:type="spellStart"/>
      <w:r>
        <w:rPr>
          <w:rFonts w:ascii="Helvetica" w:hAnsi="Helvetica"/>
          <w:sz w:val="16"/>
        </w:rPr>
        <w:t>ing</w:t>
      </w:r>
      <w:proofErr w:type="spellEnd"/>
      <w:r>
        <w:rPr>
          <w:rFonts w:ascii="Helvetica" w:hAnsi="Helvetica"/>
          <w:sz w:val="16"/>
        </w:rPr>
        <w:t xml:space="preserve"> to emerge from the epistemology of ignorance. </w:t>
      </w:r>
      <w:r>
        <w:rPr>
          <w:rFonts w:ascii="Helvetica" w:hAnsi="Helvetica"/>
        </w:rPr>
        <w:t xml:space="preserve">The motivations </w:t>
      </w:r>
      <w:proofErr w:type="spellStart"/>
      <w:r>
        <w:rPr>
          <w:rFonts w:ascii="Helvetica" w:hAnsi="Helvetica"/>
        </w:rPr>
        <w:t>guid</w:t>
      </w:r>
      <w:proofErr w:type="spellEnd"/>
      <w:r>
        <w:rPr>
          <w:rFonts w:ascii="Helvetica" w:hAnsi="Helvetica"/>
        </w:rPr>
        <w:t xml:space="preserve">- </w:t>
      </w:r>
      <w:proofErr w:type="spellStart"/>
      <w:r>
        <w:rPr>
          <w:rFonts w:ascii="Helvetica" w:hAnsi="Helvetica"/>
        </w:rPr>
        <w:t>ing</w:t>
      </w:r>
      <w:proofErr w:type="spellEnd"/>
      <w:r>
        <w:rPr>
          <w:rFonts w:ascii="Helvetica" w:hAnsi="Helvetica"/>
        </w:rPr>
        <w:t xml:space="preserve"> Dewey’s antiracism combined an epistemological distrust of racial categories</w:t>
      </w:r>
      <w:r>
        <w:rPr>
          <w:rFonts w:ascii="Helvetica" w:hAnsi="Helvetica"/>
          <w:sz w:val="16"/>
        </w:rPr>
        <w:t xml:space="preserve"> with an awareness that much of the social science of his day was disproving racial generalizations. Morally and politically, Dewey wished to undercut all specious claims to hierarchy </w:t>
      </w:r>
      <w:proofErr w:type="spellStart"/>
      <w:r>
        <w:rPr>
          <w:rFonts w:ascii="Helvetica" w:hAnsi="Helvetica"/>
          <w:sz w:val="16"/>
        </w:rPr>
        <w:t>en</w:t>
      </w:r>
      <w:proofErr w:type="spellEnd"/>
      <w:r>
        <w:rPr>
          <w:rFonts w:ascii="Helvetica" w:hAnsi="Helvetica"/>
          <w:sz w:val="16"/>
        </w:rPr>
        <w:t xml:space="preserve"> route to establishing the communicative conditions for democracy. </w:t>
      </w:r>
      <w:r>
        <w:rPr>
          <w:rFonts w:ascii="Helvetica" w:hAnsi="Helvetica"/>
        </w:rPr>
        <w:t xml:space="preserve">This combination of </w:t>
      </w:r>
      <w:proofErr w:type="spellStart"/>
      <w:r>
        <w:rPr>
          <w:rFonts w:ascii="Helvetica" w:hAnsi="Helvetica"/>
        </w:rPr>
        <w:t>episte</w:t>
      </w:r>
      <w:proofErr w:type="spellEnd"/>
      <w:r>
        <w:rPr>
          <w:rFonts w:ascii="Helvetica" w:hAnsi="Helvetica"/>
        </w:rPr>
        <w:t xml:space="preserve">- </w:t>
      </w:r>
      <w:proofErr w:type="spellStart"/>
      <w:r>
        <w:rPr>
          <w:rFonts w:ascii="Helvetica" w:hAnsi="Helvetica"/>
        </w:rPr>
        <w:t>mological</w:t>
      </w:r>
      <w:proofErr w:type="spellEnd"/>
      <w:r>
        <w:rPr>
          <w:rFonts w:ascii="Helvetica" w:hAnsi="Helvetica"/>
        </w:rPr>
        <w:t xml:space="preserve"> and moral concerns enabled Dewey to criticize the faulty rea- </w:t>
      </w:r>
      <w:proofErr w:type="spellStart"/>
      <w:r>
        <w:rPr>
          <w:rFonts w:ascii="Helvetica" w:hAnsi="Helvetica"/>
        </w:rPr>
        <w:t>soning</w:t>
      </w:r>
      <w:proofErr w:type="spellEnd"/>
      <w:r>
        <w:rPr>
          <w:rFonts w:ascii="Helvetica" w:hAnsi="Helvetica"/>
        </w:rPr>
        <w:t xml:space="preserve"> underlying racial practices, such as intelligence testing in schools but did not prepare him to see the macroscopic racial patterns in U.S. for- </w:t>
      </w:r>
      <w:proofErr w:type="spellStart"/>
      <w:proofErr w:type="gramStart"/>
      <w:r>
        <w:rPr>
          <w:rFonts w:ascii="Helvetica" w:hAnsi="Helvetica"/>
        </w:rPr>
        <w:t>eign</w:t>
      </w:r>
      <w:proofErr w:type="spellEnd"/>
      <w:r>
        <w:rPr>
          <w:rFonts w:ascii="Helvetica" w:hAnsi="Helvetica"/>
        </w:rPr>
        <w:t xml:space="preserve">  policy</w:t>
      </w:r>
      <w:proofErr w:type="gramEnd"/>
      <w:r>
        <w:rPr>
          <w:rFonts w:ascii="Helvetica" w:hAnsi="Helvetica"/>
        </w:rPr>
        <w:t xml:space="preserve">  or  within  U.S.  </w:t>
      </w:r>
      <w:proofErr w:type="gramStart"/>
      <w:r>
        <w:rPr>
          <w:rFonts w:ascii="Helvetica" w:hAnsi="Helvetica"/>
        </w:rPr>
        <w:t>cities</w:t>
      </w:r>
      <w:proofErr w:type="gramEnd"/>
      <w:r>
        <w:rPr>
          <w:rFonts w:ascii="Helvetica" w:hAnsi="Helvetica"/>
        </w:rPr>
        <w:t>.</w:t>
      </w:r>
      <w:r>
        <w:rPr>
          <w:rFonts w:ascii="Helvetica" w:hAnsi="Helvetica"/>
          <w:sz w:val="16"/>
        </w:rPr>
        <w:t xml:space="preserve">  Consequently</w:t>
      </w:r>
      <w:proofErr w:type="gramStart"/>
      <w:r>
        <w:rPr>
          <w:rFonts w:ascii="Helvetica" w:hAnsi="Helvetica"/>
          <w:sz w:val="16"/>
        </w:rPr>
        <w:t xml:space="preserve">, </w:t>
      </w:r>
      <w:r>
        <w:rPr>
          <w:rFonts w:ascii="Helvetica" w:hAnsi="Helvetica"/>
        </w:rPr>
        <w:t xml:space="preserve"> </w:t>
      </w:r>
      <w:r>
        <w:rPr>
          <w:rStyle w:val="DebateHighlighted"/>
          <w:rFonts w:ascii="Helvetica" w:hAnsi="Helvetica"/>
        </w:rPr>
        <w:t>Dewey’s</w:t>
      </w:r>
      <w:proofErr w:type="gramEnd"/>
      <w:r>
        <w:rPr>
          <w:rStyle w:val="DebateHighlighted"/>
          <w:rFonts w:ascii="Helvetica" w:hAnsi="Helvetica"/>
        </w:rPr>
        <w:t xml:space="preserve">  suspicions  of racially based reasoning did not go far enough to enable him to actually chart a democratic course, because his antiracism was not guided by a larger understanding of the patterns of white supremacy.</w:t>
      </w:r>
      <w:r>
        <w:rPr>
          <w:rFonts w:ascii="Helvetica" w:hAnsi="Helvetica"/>
        </w:rPr>
        <w:t xml:space="preserve"> </w:t>
      </w:r>
      <w:r>
        <w:rPr>
          <w:rFonts w:ascii="Helvetica" w:hAnsi="Helvetica"/>
          <w:sz w:val="16"/>
        </w:rPr>
        <w:t xml:space="preserve">Dewey’s blindness to patterns of white supremacy appears in his un- willingness to differentiate his position from Roosevelt’s. Dewey did not break with the guiding values of a U.S. society set on an expansionist for- </w:t>
      </w:r>
      <w:proofErr w:type="spellStart"/>
      <w:r>
        <w:rPr>
          <w:rFonts w:ascii="Helvetica" w:hAnsi="Helvetica"/>
          <w:sz w:val="16"/>
        </w:rPr>
        <w:t>eign</w:t>
      </w:r>
      <w:proofErr w:type="spellEnd"/>
      <w:r>
        <w:rPr>
          <w:rFonts w:ascii="Helvetica" w:hAnsi="Helvetica"/>
          <w:sz w:val="16"/>
        </w:rPr>
        <w:t xml:space="preserve"> policy, nor did he break with the </w:t>
      </w:r>
      <w:proofErr w:type="spellStart"/>
      <w:r>
        <w:rPr>
          <w:rFonts w:ascii="Helvetica" w:hAnsi="Helvetica"/>
          <w:sz w:val="16"/>
        </w:rPr>
        <w:t>exceptionalist</w:t>
      </w:r>
      <w:proofErr w:type="spellEnd"/>
      <w:r>
        <w:rPr>
          <w:rFonts w:ascii="Helvetica" w:hAnsi="Helvetica"/>
          <w:sz w:val="16"/>
        </w:rPr>
        <w:t xml:space="preserve"> narrative of the United States as a nation that was every day realizing democracy. Dewey erroneously considered the task of developing a nonracist philosophy to merely a matter of eliminating unwarranted racial generalizations from his theory. Contemporary European American philosophers hop- </w:t>
      </w:r>
      <w:proofErr w:type="spellStart"/>
      <w:r>
        <w:rPr>
          <w:rFonts w:ascii="Helvetica" w:hAnsi="Helvetica"/>
          <w:sz w:val="16"/>
        </w:rPr>
        <w:t>ing</w:t>
      </w:r>
      <w:proofErr w:type="spellEnd"/>
      <w:r>
        <w:rPr>
          <w:rFonts w:ascii="Helvetica" w:hAnsi="Helvetica"/>
          <w:sz w:val="16"/>
        </w:rPr>
        <w:t xml:space="preserve">  to  work  ourselves  out  of  the  epistemology  of  ignorance  must  do much more than avoid racist generalizations. </w:t>
      </w:r>
      <w:r>
        <w:rPr>
          <w:rStyle w:val="DebateHighlighted"/>
          <w:rFonts w:ascii="Helvetica" w:hAnsi="Helvetica"/>
        </w:rPr>
        <w:t>We must place ourselves historically and sociologically in relation to the racial strategies of white groups and seek to contest those strategies,</w:t>
      </w:r>
      <w:r>
        <w:rPr>
          <w:rFonts w:ascii="Helvetica" w:hAnsi="Helvetica"/>
          <w:sz w:val="16"/>
        </w:rPr>
        <w:t xml:space="preserve"> whether they be </w:t>
      </w:r>
      <w:proofErr w:type="spellStart"/>
      <w:r>
        <w:rPr>
          <w:rFonts w:ascii="Helvetica" w:hAnsi="Helvetica"/>
          <w:sz w:val="16"/>
        </w:rPr>
        <w:t>interna</w:t>
      </w:r>
      <w:proofErr w:type="spellEnd"/>
      <w:r>
        <w:rPr>
          <w:rFonts w:ascii="Helvetica" w:hAnsi="Helvetica"/>
          <w:sz w:val="16"/>
        </w:rPr>
        <w:t xml:space="preserve">- </w:t>
      </w:r>
      <w:proofErr w:type="spellStart"/>
      <w:r>
        <w:rPr>
          <w:rFonts w:ascii="Helvetica" w:hAnsi="Helvetica"/>
          <w:sz w:val="16"/>
        </w:rPr>
        <w:t>tional</w:t>
      </w:r>
      <w:proofErr w:type="spellEnd"/>
      <w:r>
        <w:rPr>
          <w:rFonts w:ascii="Helvetica" w:hAnsi="Helvetica"/>
          <w:sz w:val="16"/>
        </w:rPr>
        <w:t xml:space="preserve"> acts of neocolonialism or domestic acts of segregation and </w:t>
      </w:r>
      <w:proofErr w:type="spellStart"/>
      <w:r>
        <w:rPr>
          <w:rFonts w:ascii="Helvetica" w:hAnsi="Helvetica"/>
          <w:sz w:val="16"/>
        </w:rPr>
        <w:t>exclu</w:t>
      </w:r>
      <w:proofErr w:type="spellEnd"/>
      <w:r>
        <w:rPr>
          <w:rFonts w:ascii="Helvetica" w:hAnsi="Helvetica"/>
          <w:sz w:val="16"/>
        </w:rPr>
        <w:t xml:space="preserve">- </w:t>
      </w:r>
      <w:proofErr w:type="spellStart"/>
      <w:r>
        <w:rPr>
          <w:rFonts w:ascii="Helvetica" w:hAnsi="Helvetica"/>
          <w:sz w:val="16"/>
        </w:rPr>
        <w:t>sion</w:t>
      </w:r>
      <w:proofErr w:type="spellEnd"/>
      <w:r>
        <w:rPr>
          <w:rFonts w:ascii="Helvetica" w:hAnsi="Helvetica"/>
          <w:sz w:val="16"/>
        </w:rPr>
        <w:t xml:space="preserve">. </w:t>
      </w:r>
      <w:r>
        <w:rPr>
          <w:rStyle w:val="DebateHighlighted"/>
          <w:rFonts w:ascii="Helvetica" w:hAnsi="Helvetica"/>
        </w:rPr>
        <w:t>When the United States attacks yet another nation populated by people of color,</w:t>
      </w:r>
      <w:r>
        <w:rPr>
          <w:rFonts w:ascii="Helvetica" w:hAnsi="Helvetica"/>
          <w:shd w:val="clear" w:color="auto" w:fill="FFFF00"/>
        </w:rPr>
        <w:t xml:space="preserve"> </w:t>
      </w:r>
      <w:r>
        <w:rPr>
          <w:rFonts w:ascii="Helvetica" w:hAnsi="Helvetica"/>
        </w:rPr>
        <w:t xml:space="preserve">with promises of bringing democracy to the region, it is incumbent upon democratic theorists to critically scrutinize such </w:t>
      </w:r>
      <w:proofErr w:type="spellStart"/>
      <w:r>
        <w:rPr>
          <w:rFonts w:ascii="Helvetica" w:hAnsi="Helvetica"/>
        </w:rPr>
        <w:t>oppor</w:t>
      </w:r>
      <w:proofErr w:type="spellEnd"/>
      <w:r>
        <w:rPr>
          <w:rFonts w:ascii="Helvetica" w:hAnsi="Helvetica"/>
        </w:rPr>
        <w:t xml:space="preserve">- </w:t>
      </w:r>
      <w:proofErr w:type="spellStart"/>
      <w:r>
        <w:rPr>
          <w:rFonts w:ascii="Helvetica" w:hAnsi="Helvetica"/>
        </w:rPr>
        <w:t>tunistic</w:t>
      </w:r>
      <w:proofErr w:type="spellEnd"/>
      <w:r>
        <w:rPr>
          <w:rFonts w:ascii="Helvetica" w:hAnsi="Helvetica"/>
        </w:rPr>
        <w:t xml:space="preserve"> references to “democracy.”</w:t>
      </w:r>
      <w:r>
        <w:rPr>
          <w:rFonts w:ascii="Helvetica" w:hAnsi="Helvetica"/>
          <w:sz w:val="16"/>
        </w:rPr>
        <w:t xml:space="preserve"> </w:t>
      </w:r>
      <w:r>
        <w:rPr>
          <w:rStyle w:val="DebateHighlighted"/>
          <w:rFonts w:ascii="Helvetica" w:hAnsi="Helvetica"/>
        </w:rPr>
        <w:t>When conservative white groups increase the surveillance of Latinas</w:t>
      </w:r>
      <w:r>
        <w:rPr>
          <w:rFonts w:ascii="Helvetica" w:hAnsi="Helvetica"/>
          <w:sz w:val="16"/>
        </w:rPr>
        <w:t>/</w:t>
      </w:r>
      <w:proofErr w:type="spellStart"/>
      <w:r>
        <w:rPr>
          <w:rFonts w:ascii="Helvetica" w:hAnsi="Helvetica"/>
          <w:sz w:val="16"/>
        </w:rPr>
        <w:t>os</w:t>
      </w:r>
      <w:proofErr w:type="spellEnd"/>
      <w:r>
        <w:rPr>
          <w:rFonts w:ascii="Helvetica" w:hAnsi="Helvetica"/>
          <w:sz w:val="16"/>
        </w:rPr>
        <w:t xml:space="preserve"> and thus effectively limit the ability of Latina/o citizens and activists to speak publicly and influence govern- </w:t>
      </w:r>
      <w:proofErr w:type="spellStart"/>
      <w:r>
        <w:rPr>
          <w:rFonts w:ascii="Helvetica" w:hAnsi="Helvetica"/>
          <w:sz w:val="16"/>
        </w:rPr>
        <w:t>ment</w:t>
      </w:r>
      <w:proofErr w:type="spellEnd"/>
      <w:r>
        <w:rPr>
          <w:rFonts w:ascii="Helvetica" w:hAnsi="Helvetica"/>
          <w:sz w:val="16"/>
        </w:rPr>
        <w:t xml:space="preserve"> policy, </w:t>
      </w:r>
      <w:r>
        <w:rPr>
          <w:rStyle w:val="DebateHighlighted"/>
          <w:rFonts w:ascii="Helvetica" w:hAnsi="Helvetica"/>
        </w:rPr>
        <w:t xml:space="preserve">these racial movements are very much a part of democratic theory </w:t>
      </w:r>
      <w:r>
        <w:rPr>
          <w:rFonts w:ascii="Helvetica" w:hAnsi="Helvetica"/>
          <w:sz w:val="16"/>
        </w:rPr>
        <w:t xml:space="preserve">(Flores and </w:t>
      </w:r>
      <w:proofErr w:type="spellStart"/>
      <w:r>
        <w:rPr>
          <w:rFonts w:ascii="Helvetica" w:hAnsi="Helvetica"/>
          <w:sz w:val="16"/>
        </w:rPr>
        <w:t>Benmayor</w:t>
      </w:r>
      <w:proofErr w:type="spellEnd"/>
      <w:r>
        <w:rPr>
          <w:rFonts w:ascii="Helvetica" w:hAnsi="Helvetica"/>
          <w:sz w:val="16"/>
        </w:rPr>
        <w:t xml:space="preserve"> 1997). </w:t>
      </w:r>
      <w:r>
        <w:rPr>
          <w:rStyle w:val="DebateHighlighted"/>
          <w:rFonts w:ascii="Helvetica" w:hAnsi="Helvetica"/>
        </w:rPr>
        <w:t>Philosophers who enter debates</w:t>
      </w:r>
      <w:r>
        <w:rPr>
          <w:rFonts w:ascii="Helvetica" w:hAnsi="Helvetica"/>
          <w:shd w:val="clear" w:color="auto" w:fill="FFFF00"/>
        </w:rPr>
        <w:t xml:space="preserve"> </w:t>
      </w:r>
      <w:r>
        <w:rPr>
          <w:rFonts w:ascii="Helvetica" w:hAnsi="Helvetica"/>
          <w:sz w:val="16"/>
        </w:rPr>
        <w:t xml:space="preserve">over the nature of just wars or cosmopolitanism </w:t>
      </w:r>
      <w:r>
        <w:rPr>
          <w:rStyle w:val="DebateHighlighted"/>
          <w:rFonts w:ascii="Helvetica" w:hAnsi="Helvetica"/>
        </w:rPr>
        <w:t>without considering the racial dynamics</w:t>
      </w:r>
      <w:r>
        <w:rPr>
          <w:rFonts w:ascii="Helvetica" w:hAnsi="Helvetica"/>
          <w:sz w:val="16"/>
        </w:rPr>
        <w:t xml:space="preserve"> of international politics and the disproportionate power of European and European-descendant nations, </w:t>
      </w:r>
      <w:r>
        <w:rPr>
          <w:rStyle w:val="DebateHighlighted"/>
          <w:rFonts w:ascii="Helvetica" w:hAnsi="Helvetica"/>
        </w:rPr>
        <w:t>or philosophers who discuss citizenship assuming a free public space in which the possibilities for political participation</w:t>
      </w:r>
      <w:r>
        <w:rPr>
          <w:rFonts w:ascii="Helvetica" w:hAnsi="Helvetica"/>
          <w:sz w:val="16"/>
        </w:rPr>
        <w:t xml:space="preserve"> and cross-group exchange</w:t>
      </w:r>
      <w:r>
        <w:rPr>
          <w:rFonts w:ascii="Helvetica" w:hAnsi="Helvetica"/>
        </w:rPr>
        <w:t xml:space="preserve"> </w:t>
      </w:r>
      <w:r>
        <w:rPr>
          <w:rStyle w:val="DebateHighlighted"/>
          <w:rFonts w:ascii="Helvetica" w:hAnsi="Helvetica"/>
        </w:rPr>
        <w:t>are available to all people on American soil</w:t>
      </w:r>
      <w:r>
        <w:rPr>
          <w:rFonts w:ascii="Helvetica" w:hAnsi="Helvetica"/>
          <w:sz w:val="16"/>
        </w:rPr>
        <w:t>—such philosophers</w:t>
      </w:r>
      <w:r>
        <w:rPr>
          <w:rStyle w:val="Emphasis2"/>
          <w:rFonts w:ascii="Helvetica" w:hAnsi="Helvetica"/>
        </w:rPr>
        <w:t xml:space="preserve"> </w:t>
      </w:r>
      <w:r>
        <w:rPr>
          <w:rStyle w:val="DebateHighlighted"/>
          <w:rFonts w:ascii="Helvetica" w:hAnsi="Helvetica"/>
        </w:rPr>
        <w:t>follow Dewey’s example in ignoring  and  obscuring  the  very  real  social  processes  whereby  white racial supremacy is extended</w:t>
      </w:r>
      <w:r>
        <w:rPr>
          <w:rStyle w:val="Emphasis2"/>
          <w:rFonts w:ascii="Helvetica" w:hAnsi="Helvetica"/>
          <w:shd w:val="clear" w:color="auto" w:fill="FFFF00"/>
        </w:rPr>
        <w:t>.</w:t>
      </w:r>
      <w:r>
        <w:rPr>
          <w:rFonts w:ascii="Helvetica" w:hAnsi="Helvetica"/>
          <w:sz w:val="16"/>
        </w:rPr>
        <w:t xml:space="preserve"> </w:t>
      </w:r>
      <w:r>
        <w:rPr>
          <w:rStyle w:val="DebateHighlighted"/>
          <w:rFonts w:ascii="Helvetica" w:hAnsi="Helvetica"/>
        </w:rPr>
        <w:t>The most basic step away from Dewey’s blindness lies in a rejection of the stories of U.S. exceptionalism</w:t>
      </w:r>
      <w:r>
        <w:rPr>
          <w:rFonts w:ascii="Helvetica" w:hAnsi="Helvetica"/>
          <w:sz w:val="16"/>
        </w:rPr>
        <w:t xml:space="preserve">. Dewey’s sensitivity to the racial </w:t>
      </w:r>
      <w:proofErr w:type="spellStart"/>
      <w:r>
        <w:rPr>
          <w:rFonts w:ascii="Helvetica" w:hAnsi="Helvetica"/>
          <w:sz w:val="16"/>
        </w:rPr>
        <w:t>strate</w:t>
      </w:r>
      <w:proofErr w:type="spellEnd"/>
      <w:r>
        <w:rPr>
          <w:rFonts w:ascii="Helvetica" w:hAnsi="Helvetica"/>
          <w:sz w:val="16"/>
        </w:rPr>
        <w:t xml:space="preserve">- </w:t>
      </w:r>
      <w:proofErr w:type="spellStart"/>
      <w:r>
        <w:rPr>
          <w:rFonts w:ascii="Helvetica" w:hAnsi="Helvetica"/>
          <w:sz w:val="16"/>
        </w:rPr>
        <w:t>gies</w:t>
      </w:r>
      <w:proofErr w:type="spellEnd"/>
      <w:r>
        <w:rPr>
          <w:rFonts w:ascii="Helvetica" w:hAnsi="Helvetica"/>
          <w:sz w:val="16"/>
        </w:rPr>
        <w:t xml:space="preserve"> of the dominant group was blunted by his acceptance of the basic outlines of the narrative of manifest destiny. As Cornel West argues so brilliantly, Dewey was influenced by Ralph Waldo Emerson’s faith that the Anglo-Saxons were a chosen people destined to overrun North America, bringing democracy in their wake (West 1989, 28–35). West invites us to see the resonances of Emerson’s position in subsequent pragmatist </w:t>
      </w:r>
      <w:proofErr w:type="spellStart"/>
      <w:r>
        <w:rPr>
          <w:rFonts w:ascii="Helvetica" w:hAnsi="Helvetica"/>
          <w:sz w:val="16"/>
        </w:rPr>
        <w:t>schol</w:t>
      </w:r>
      <w:proofErr w:type="spellEnd"/>
      <w:r>
        <w:rPr>
          <w:rFonts w:ascii="Helvetica" w:hAnsi="Helvetica"/>
          <w:sz w:val="16"/>
        </w:rPr>
        <w:t xml:space="preserve">- </w:t>
      </w:r>
      <w:proofErr w:type="spellStart"/>
      <w:r>
        <w:rPr>
          <w:rFonts w:ascii="Helvetica" w:hAnsi="Helvetica"/>
          <w:sz w:val="16"/>
        </w:rPr>
        <w:t>ars</w:t>
      </w:r>
      <w:proofErr w:type="spellEnd"/>
      <w:r>
        <w:rPr>
          <w:rFonts w:ascii="Helvetica" w:hAnsi="Helvetica"/>
          <w:sz w:val="16"/>
        </w:rPr>
        <w:t xml:space="preserve">, and Emerson did indeed leave his imprint upon Dewey’s thought. Dewey offers a </w:t>
      </w:r>
      <w:proofErr w:type="spellStart"/>
      <w:r>
        <w:rPr>
          <w:rFonts w:ascii="Helvetica" w:hAnsi="Helvetica"/>
          <w:sz w:val="16"/>
        </w:rPr>
        <w:t>culturalist</w:t>
      </w:r>
      <w:proofErr w:type="spellEnd"/>
      <w:r>
        <w:rPr>
          <w:rFonts w:ascii="Helvetica" w:hAnsi="Helvetica"/>
          <w:sz w:val="16"/>
        </w:rPr>
        <w:t xml:space="preserve"> narrative that rearticulates the basic outlines of the doctrine of manifest destiny. Even though Dewey’s antiracism pre- vents him from thinking that there is a group that is accurately called the Anglo-Saxons, he nonetheless accepts the fundamental story suggesting that the group that colonized the North American continent is </w:t>
      </w:r>
      <w:proofErr w:type="spellStart"/>
      <w:r>
        <w:rPr>
          <w:rFonts w:ascii="Helvetica" w:hAnsi="Helvetica"/>
          <w:sz w:val="16"/>
        </w:rPr>
        <w:t>distinc</w:t>
      </w:r>
      <w:proofErr w:type="spellEnd"/>
      <w:r>
        <w:rPr>
          <w:rFonts w:ascii="Helvetica" w:hAnsi="Helvetica"/>
          <w:sz w:val="16"/>
        </w:rPr>
        <w:t xml:space="preserve">- </w:t>
      </w:r>
      <w:proofErr w:type="spellStart"/>
      <w:r>
        <w:rPr>
          <w:rFonts w:ascii="Helvetica" w:hAnsi="Helvetica"/>
          <w:sz w:val="16"/>
        </w:rPr>
        <w:t>tively</w:t>
      </w:r>
      <w:proofErr w:type="spellEnd"/>
      <w:r>
        <w:rPr>
          <w:rFonts w:ascii="Helvetica" w:hAnsi="Helvetica"/>
          <w:sz w:val="16"/>
        </w:rPr>
        <w:t xml:space="preserve"> capable of bringing democracy to the rest of the world. Dewey al- </w:t>
      </w:r>
      <w:proofErr w:type="spellStart"/>
      <w:r>
        <w:rPr>
          <w:rFonts w:ascii="Helvetica" w:hAnsi="Helvetica"/>
          <w:sz w:val="16"/>
        </w:rPr>
        <w:t>tered</w:t>
      </w:r>
      <w:proofErr w:type="spellEnd"/>
      <w:r>
        <w:rPr>
          <w:rFonts w:ascii="Helvetica" w:hAnsi="Helvetica"/>
          <w:sz w:val="16"/>
        </w:rPr>
        <w:t xml:space="preserve"> Emerson’s and Roosevelt’s accounts in believing the advance of American citizens had little to do with their genetic makeup, but Dewey did believe Americans were uniquely positioned to further the spread of democracy, as shown by his testimony in favor of entering World War I. Even in its </w:t>
      </w:r>
      <w:proofErr w:type="spellStart"/>
      <w:r>
        <w:rPr>
          <w:rFonts w:ascii="Helvetica" w:hAnsi="Helvetica"/>
          <w:sz w:val="16"/>
        </w:rPr>
        <w:t>culturalist</w:t>
      </w:r>
      <w:proofErr w:type="spellEnd"/>
      <w:r>
        <w:rPr>
          <w:rFonts w:ascii="Helvetica" w:hAnsi="Helvetica"/>
          <w:sz w:val="16"/>
        </w:rPr>
        <w:t xml:space="preserve"> </w:t>
      </w:r>
      <w:proofErr w:type="spellStart"/>
      <w:r>
        <w:rPr>
          <w:rFonts w:ascii="Helvetica" w:hAnsi="Helvetica"/>
          <w:sz w:val="16"/>
        </w:rPr>
        <w:t>rearticulation</w:t>
      </w:r>
      <w:proofErr w:type="spellEnd"/>
      <w:r>
        <w:rPr>
          <w:rFonts w:ascii="Helvetica" w:hAnsi="Helvetica"/>
          <w:sz w:val="16"/>
        </w:rPr>
        <w:t>, this is a narrative that is well designed John Dewey, W. E. B. Du Bois 187to justify U.S. expansionism</w:t>
      </w:r>
      <w:r>
        <w:rPr>
          <w:rStyle w:val="DebateUnderline"/>
          <w:rFonts w:ascii="Helvetica" w:hAnsi="Helvetica"/>
        </w:rPr>
        <w:t xml:space="preserve">. The promise of bringing democracy to other </w:t>
      </w:r>
      <w:proofErr w:type="gramStart"/>
      <w:r>
        <w:rPr>
          <w:rStyle w:val="DebateUnderline"/>
          <w:rFonts w:ascii="Helvetica" w:hAnsi="Helvetica"/>
        </w:rPr>
        <w:t>nations  has</w:t>
      </w:r>
      <w:proofErr w:type="gramEnd"/>
      <w:r>
        <w:rPr>
          <w:rStyle w:val="DebateUnderline"/>
          <w:rFonts w:ascii="Helvetica" w:hAnsi="Helvetica"/>
        </w:rPr>
        <w:t xml:space="preserve">  underwritten  countless  U.S.  invasions;  most  recently,  the promise of bringing democracy to the Middle East has been the most basic justification for the invasion of Iraq</w:t>
      </w:r>
      <w:r>
        <w:rPr>
          <w:rFonts w:ascii="Helvetica" w:hAnsi="Helvetica"/>
          <w:sz w:val="16"/>
        </w:rPr>
        <w:t xml:space="preserve"> (</w:t>
      </w:r>
      <w:proofErr w:type="spellStart"/>
      <w:r>
        <w:rPr>
          <w:rFonts w:ascii="Helvetica" w:hAnsi="Helvetica"/>
          <w:sz w:val="16"/>
        </w:rPr>
        <w:t>LaFeber</w:t>
      </w:r>
      <w:proofErr w:type="spellEnd"/>
      <w:r>
        <w:rPr>
          <w:rFonts w:ascii="Helvetica" w:hAnsi="Helvetica"/>
          <w:sz w:val="16"/>
        </w:rPr>
        <w:t xml:space="preserve"> 1984; </w:t>
      </w:r>
      <w:proofErr w:type="spellStart"/>
      <w:r>
        <w:rPr>
          <w:rFonts w:ascii="Helvetica" w:hAnsi="Helvetica"/>
          <w:sz w:val="16"/>
        </w:rPr>
        <w:t>Khalidi</w:t>
      </w:r>
      <w:proofErr w:type="spellEnd"/>
      <w:r>
        <w:rPr>
          <w:rFonts w:ascii="Helvetica" w:hAnsi="Helvetica"/>
          <w:sz w:val="16"/>
        </w:rPr>
        <w:t xml:space="preserve"> 2004). This narrative, with its exceptional protagonist, carries forth the </w:t>
      </w:r>
      <w:proofErr w:type="spellStart"/>
      <w:r>
        <w:rPr>
          <w:rFonts w:ascii="Helvetica" w:hAnsi="Helvetica"/>
          <w:sz w:val="16"/>
        </w:rPr>
        <w:t>arro</w:t>
      </w:r>
      <w:proofErr w:type="spellEnd"/>
      <w:r>
        <w:rPr>
          <w:rFonts w:ascii="Helvetica" w:hAnsi="Helvetica"/>
          <w:sz w:val="16"/>
        </w:rPr>
        <w:t xml:space="preserve">- </w:t>
      </w:r>
      <w:proofErr w:type="spellStart"/>
      <w:proofErr w:type="gramStart"/>
      <w:r>
        <w:rPr>
          <w:rFonts w:ascii="Helvetica" w:hAnsi="Helvetica"/>
          <w:sz w:val="16"/>
        </w:rPr>
        <w:t>gance</w:t>
      </w:r>
      <w:proofErr w:type="spellEnd"/>
      <w:r>
        <w:rPr>
          <w:rFonts w:ascii="Helvetica" w:hAnsi="Helvetica"/>
          <w:sz w:val="16"/>
        </w:rPr>
        <w:t xml:space="preserve">  of</w:t>
      </w:r>
      <w:proofErr w:type="gramEnd"/>
      <w:r>
        <w:rPr>
          <w:rFonts w:ascii="Helvetica" w:hAnsi="Helvetica"/>
          <w:sz w:val="16"/>
        </w:rPr>
        <w:t xml:space="preserve">  Emerson’s  and  Roosevelt’s  white  supremacist  accounts  and needs to be abandoned. Instead of accepting the traditional </w:t>
      </w:r>
      <w:proofErr w:type="spellStart"/>
      <w:r>
        <w:rPr>
          <w:rFonts w:ascii="Helvetica" w:hAnsi="Helvetica"/>
          <w:sz w:val="16"/>
        </w:rPr>
        <w:t>exceptionalist</w:t>
      </w:r>
      <w:proofErr w:type="spellEnd"/>
      <w:r>
        <w:rPr>
          <w:rFonts w:ascii="Helvetica" w:hAnsi="Helvetica"/>
          <w:sz w:val="16"/>
        </w:rPr>
        <w:t xml:space="preserve"> narrative  </w:t>
      </w:r>
      <w:r>
        <w:rPr>
          <w:rStyle w:val="DebateUnderline"/>
          <w:rFonts w:ascii="Helvetica" w:hAnsi="Helvetica"/>
        </w:rPr>
        <w:t>U.S. philosophers would do better to follow the example of Du Bois and work from a historical understanding that is more completely rooted in the factual record—a record that shows gains and losses, winners and losers</w:t>
      </w:r>
      <w:r>
        <w:rPr>
          <w:rStyle w:val="DebateHighlighted"/>
          <w:rFonts w:ascii="Helvetica" w:hAnsi="Helvetica"/>
        </w:rPr>
        <w:t>. Philosophers cannot further the pursuit of democracy in the United States if we</w:t>
      </w:r>
      <w:r>
        <w:rPr>
          <w:rFonts w:ascii="Helvetica" w:hAnsi="Helvetica"/>
        </w:rPr>
        <w:t xml:space="preserve">, like Dewey, allow stories of an inevitable advance of </w:t>
      </w:r>
      <w:proofErr w:type="spellStart"/>
      <w:r>
        <w:rPr>
          <w:rFonts w:ascii="Helvetica" w:hAnsi="Helvetica"/>
        </w:rPr>
        <w:t>democ</w:t>
      </w:r>
      <w:proofErr w:type="spellEnd"/>
      <w:r>
        <w:rPr>
          <w:rFonts w:ascii="Helvetica" w:hAnsi="Helvetica"/>
        </w:rPr>
        <w:t xml:space="preserve">- racy to </w:t>
      </w:r>
      <w:r>
        <w:rPr>
          <w:rStyle w:val="DebateHighlighted"/>
          <w:rFonts w:ascii="Helvetica" w:hAnsi="Helvetica"/>
        </w:rPr>
        <w:t>obscure our understanding of historical and contemporary acts of racial  control;  slavery</w:t>
      </w:r>
      <w:r>
        <w:rPr>
          <w:rFonts w:ascii="Helvetica" w:hAnsi="Helvetica"/>
        </w:rPr>
        <w:t xml:space="preserve">,  the  taking  of  Mexican  territories,  </w:t>
      </w:r>
      <w:r>
        <w:rPr>
          <w:rStyle w:val="DebateHighlighted"/>
          <w:rFonts w:ascii="Helvetica" w:hAnsi="Helvetica"/>
        </w:rPr>
        <w:t xml:space="preserve">and  </w:t>
      </w:r>
      <w:r>
        <w:rPr>
          <w:rFonts w:ascii="Helvetica" w:hAnsi="Helvetica"/>
        </w:rPr>
        <w:t xml:space="preserve">the  ex- </w:t>
      </w:r>
      <w:proofErr w:type="spellStart"/>
      <w:r>
        <w:rPr>
          <w:rFonts w:ascii="Helvetica" w:hAnsi="Helvetica"/>
        </w:rPr>
        <w:t>ploitation</w:t>
      </w:r>
      <w:proofErr w:type="spellEnd"/>
      <w:r>
        <w:rPr>
          <w:rFonts w:ascii="Helvetica" w:hAnsi="Helvetica"/>
        </w:rPr>
        <w:t xml:space="preserve"> of </w:t>
      </w:r>
      <w:r>
        <w:rPr>
          <w:rStyle w:val="DebateHighlighted"/>
          <w:rFonts w:ascii="Helvetica" w:hAnsi="Helvetica"/>
        </w:rPr>
        <w:t xml:space="preserve">Chinese laborers </w:t>
      </w:r>
      <w:r>
        <w:rPr>
          <w:rFonts w:ascii="Helvetica" w:hAnsi="Helvetica"/>
        </w:rPr>
        <w:t xml:space="preserve">continue to undermine democratic </w:t>
      </w:r>
      <w:proofErr w:type="spellStart"/>
      <w:r>
        <w:rPr>
          <w:rFonts w:ascii="Helvetica" w:hAnsi="Helvetica"/>
        </w:rPr>
        <w:t>possi</w:t>
      </w:r>
      <w:proofErr w:type="spellEnd"/>
      <w:r>
        <w:rPr>
          <w:rFonts w:ascii="Helvetica" w:hAnsi="Helvetica"/>
        </w:rPr>
        <w:t xml:space="preserve">- </w:t>
      </w:r>
      <w:proofErr w:type="spellStart"/>
      <w:r>
        <w:rPr>
          <w:rFonts w:ascii="Helvetica" w:hAnsi="Helvetica"/>
        </w:rPr>
        <w:t>bilities</w:t>
      </w:r>
      <w:proofErr w:type="spellEnd"/>
      <w:r>
        <w:rPr>
          <w:rFonts w:ascii="Helvetica" w:hAnsi="Helvetica"/>
        </w:rPr>
        <w:t xml:space="preserve"> in the present.</w:t>
      </w:r>
      <w:r>
        <w:rPr>
          <w:rFonts w:ascii="Helvetica" w:hAnsi="Helvetica"/>
          <w:sz w:val="16"/>
        </w:rPr>
        <w:t xml:space="preserve"> We might better release ourselves from the claim that </w:t>
      </w:r>
      <w:proofErr w:type="spellStart"/>
      <w:r>
        <w:rPr>
          <w:rFonts w:ascii="Helvetica" w:hAnsi="Helvetica"/>
          <w:sz w:val="16"/>
        </w:rPr>
        <w:t>exceptionalist</w:t>
      </w:r>
      <w:proofErr w:type="spellEnd"/>
      <w:r>
        <w:rPr>
          <w:rFonts w:ascii="Helvetica" w:hAnsi="Helvetica"/>
          <w:sz w:val="16"/>
        </w:rPr>
        <w:t xml:space="preserve"> narratives make upon us if we compare those stories to the narratives told by groups that suffered acts of colonization</w:t>
      </w:r>
      <w:r>
        <w:rPr>
          <w:rStyle w:val="DebateHighlighted"/>
          <w:rFonts w:ascii="Helvetica" w:hAnsi="Helvetica"/>
        </w:rPr>
        <w:t xml:space="preserve">. Du Bois used the words “war, murder, slavery, extermination, and debauchery” to cover the same acts that Emerson, Roosevelt, and Dewey </w:t>
      </w:r>
      <w:proofErr w:type="spellStart"/>
      <w:r>
        <w:rPr>
          <w:rStyle w:val="DebateHighlighted"/>
          <w:rFonts w:ascii="Helvetica" w:hAnsi="Helvetica"/>
        </w:rPr>
        <w:t>consid</w:t>
      </w:r>
      <w:proofErr w:type="spellEnd"/>
      <w:r>
        <w:rPr>
          <w:rStyle w:val="DebateHighlighted"/>
          <w:rFonts w:ascii="Helvetica" w:hAnsi="Helvetica"/>
        </w:rPr>
        <w:t xml:space="preserve">- </w:t>
      </w:r>
      <w:proofErr w:type="spellStart"/>
      <w:r>
        <w:rPr>
          <w:rStyle w:val="DebateHighlighted"/>
          <w:rFonts w:ascii="Helvetica" w:hAnsi="Helvetica"/>
        </w:rPr>
        <w:t>ered</w:t>
      </w:r>
      <w:proofErr w:type="spellEnd"/>
      <w:r>
        <w:rPr>
          <w:rStyle w:val="DebateHighlighted"/>
          <w:rFonts w:ascii="Helvetica" w:hAnsi="Helvetica"/>
        </w:rPr>
        <w:t xml:space="preserve"> the march of progress</w:t>
      </w:r>
      <w:r>
        <w:rPr>
          <w:rStyle w:val="Emphasis2"/>
          <w:rFonts w:ascii="Helvetica" w:hAnsi="Helvetica"/>
        </w:rPr>
        <w:t>.</w:t>
      </w:r>
      <w:r>
        <w:rPr>
          <w:rFonts w:ascii="Helvetica" w:hAnsi="Helvetica"/>
          <w:sz w:val="16"/>
        </w:rPr>
        <w:t xml:space="preserve"> Bishop Desmond Tutu offers narratives of reconciliation and national rebuilding following the tragic processes of colonization and apartheid suffered by Africans in South Africa (Tutu 1999). </w:t>
      </w:r>
      <w:proofErr w:type="spellStart"/>
      <w:r>
        <w:rPr>
          <w:rFonts w:ascii="Helvetica" w:hAnsi="Helvetica"/>
          <w:sz w:val="16"/>
        </w:rPr>
        <w:t>Wole</w:t>
      </w:r>
      <w:proofErr w:type="spellEnd"/>
      <w:r>
        <w:rPr>
          <w:rFonts w:ascii="Helvetica" w:hAnsi="Helvetica"/>
          <w:sz w:val="16"/>
        </w:rPr>
        <w:t xml:space="preserve"> Soyinka offers narratives of repayment for the centuries of devastation that Africans have suffered as Europeans preyed upon their continent—stealing humans, land, and resources (Soyinka 1988). Shan- non Sullivan offers us an example of what it takes for a European </w:t>
      </w:r>
      <w:proofErr w:type="spellStart"/>
      <w:r>
        <w:rPr>
          <w:rFonts w:ascii="Helvetica" w:hAnsi="Helvetica"/>
          <w:sz w:val="16"/>
        </w:rPr>
        <w:t>Amer</w:t>
      </w:r>
      <w:proofErr w:type="spellEnd"/>
      <w:r>
        <w:rPr>
          <w:rFonts w:ascii="Helvetica" w:hAnsi="Helvetica"/>
          <w:sz w:val="16"/>
        </w:rPr>
        <w:t xml:space="preserve">- </w:t>
      </w:r>
      <w:proofErr w:type="spellStart"/>
      <w:r>
        <w:rPr>
          <w:rFonts w:ascii="Helvetica" w:hAnsi="Helvetica"/>
          <w:sz w:val="16"/>
        </w:rPr>
        <w:t>ican</w:t>
      </w:r>
      <w:proofErr w:type="spellEnd"/>
      <w:r>
        <w:rPr>
          <w:rFonts w:ascii="Helvetica" w:hAnsi="Helvetica"/>
          <w:sz w:val="16"/>
        </w:rPr>
        <w:t xml:space="preserve"> philosopher to respond meaningfully to such narratives when she argues that white Americans need to pay reparations to African </w:t>
      </w:r>
      <w:proofErr w:type="spellStart"/>
      <w:r>
        <w:rPr>
          <w:rFonts w:ascii="Helvetica" w:hAnsi="Helvetica"/>
          <w:sz w:val="16"/>
        </w:rPr>
        <w:t>Ameri</w:t>
      </w:r>
      <w:proofErr w:type="spellEnd"/>
      <w:r>
        <w:rPr>
          <w:rFonts w:ascii="Helvetica" w:hAnsi="Helvetica"/>
          <w:sz w:val="16"/>
        </w:rPr>
        <w:t xml:space="preserve">- cans partly to repay a debt and partly so that dominant group members can learn to stop claiming the credit for African American accomplish- </w:t>
      </w:r>
      <w:proofErr w:type="spellStart"/>
      <w:r>
        <w:rPr>
          <w:rFonts w:ascii="Helvetica" w:hAnsi="Helvetica"/>
          <w:sz w:val="16"/>
        </w:rPr>
        <w:t>ments</w:t>
      </w:r>
      <w:proofErr w:type="spellEnd"/>
      <w:r>
        <w:rPr>
          <w:rFonts w:ascii="Helvetica" w:hAnsi="Helvetica"/>
          <w:sz w:val="16"/>
        </w:rPr>
        <w:t xml:space="preserve"> (Sullivan 2003). European American philosophers could perhaps prepare ourselves to break Dewey’s silences if we engaged in dialogue concerning the </w:t>
      </w:r>
      <w:proofErr w:type="spellStart"/>
      <w:r>
        <w:rPr>
          <w:rFonts w:ascii="Helvetica" w:hAnsi="Helvetica"/>
          <w:sz w:val="16"/>
        </w:rPr>
        <w:t>rela</w:t>
      </w:r>
      <w:proofErr w:type="spellEnd"/>
      <w:r>
        <w:rPr>
          <w:rFonts w:ascii="Helvetica" w:hAnsi="Helvetica"/>
          <w:sz w:val="16"/>
        </w:rPr>
        <w:t xml:space="preserve">- </w:t>
      </w:r>
      <w:proofErr w:type="spellStart"/>
      <w:r>
        <w:rPr>
          <w:rFonts w:ascii="Helvetica" w:hAnsi="Helvetica"/>
          <w:sz w:val="16"/>
        </w:rPr>
        <w:t>tive</w:t>
      </w:r>
      <w:proofErr w:type="spellEnd"/>
      <w:r>
        <w:rPr>
          <w:rFonts w:ascii="Helvetica" w:hAnsi="Helvetica"/>
          <w:sz w:val="16"/>
        </w:rPr>
        <w:t xml:space="preserve"> merit of divergent historical narratives. When contemporary </w:t>
      </w:r>
      <w:proofErr w:type="spellStart"/>
      <w:r>
        <w:rPr>
          <w:rFonts w:ascii="Helvetica" w:hAnsi="Helvetica"/>
          <w:sz w:val="16"/>
        </w:rPr>
        <w:t>philoso</w:t>
      </w:r>
      <w:proofErr w:type="spellEnd"/>
      <w:r>
        <w:rPr>
          <w:rFonts w:ascii="Helvetica" w:hAnsi="Helvetica"/>
          <w:sz w:val="16"/>
        </w:rPr>
        <w:t xml:space="preserve">- </w:t>
      </w:r>
      <w:proofErr w:type="spellStart"/>
      <w:r>
        <w:rPr>
          <w:rFonts w:ascii="Helvetica" w:hAnsi="Helvetica"/>
          <w:sz w:val="16"/>
        </w:rPr>
        <w:t>phers</w:t>
      </w:r>
      <w:proofErr w:type="spellEnd"/>
      <w:r>
        <w:rPr>
          <w:rFonts w:ascii="Helvetica" w:hAnsi="Helvetica"/>
          <w:sz w:val="16"/>
        </w:rPr>
        <w:t xml:space="preserve"> are silent concerning the meaning that imperialist wars have for the nature of U.S. democracy, when we do not consider the role racial segregation presently plays in limiting civic and economic opportunities for people of color, and when discussions of justice do not include a con- </w:t>
      </w:r>
      <w:proofErr w:type="spellStart"/>
      <w:r>
        <w:rPr>
          <w:rFonts w:ascii="Helvetica" w:hAnsi="Helvetica"/>
          <w:sz w:val="16"/>
        </w:rPr>
        <w:t>sideration</w:t>
      </w:r>
      <w:proofErr w:type="spellEnd"/>
      <w:r>
        <w:rPr>
          <w:rFonts w:ascii="Helvetica" w:hAnsi="Helvetica"/>
          <w:sz w:val="16"/>
        </w:rPr>
        <w:t xml:space="preserve"> of the disproportionate incarceration of men of color then we are continuing Dewey’s tradition of silence. When Dewey was silent on matters of colonization and lynching, it indicated his inability to under- stand and respond to such acts in a way that would further the cause of Dewey’s embrace of silence is a way of declining to identify his own per- </w:t>
      </w:r>
      <w:proofErr w:type="spellStart"/>
      <w:r>
        <w:rPr>
          <w:rFonts w:ascii="Helvetica" w:hAnsi="Helvetica"/>
          <w:sz w:val="16"/>
        </w:rPr>
        <w:t>spective</w:t>
      </w:r>
      <w:proofErr w:type="spellEnd"/>
      <w:r>
        <w:rPr>
          <w:rFonts w:ascii="Helvetica" w:hAnsi="Helvetica"/>
          <w:sz w:val="16"/>
        </w:rPr>
        <w:t>, his personal perspective, on racial injustice. He never took up the  burden  of  explaining,  to  himself  and  others,  his  connection  to white supremacy. And that is a paradigmatically white thing to do. (</w:t>
      </w:r>
      <w:proofErr w:type="spellStart"/>
      <w:r>
        <w:rPr>
          <w:rFonts w:ascii="Helvetica" w:hAnsi="Helvetica"/>
          <w:sz w:val="16"/>
        </w:rPr>
        <w:t>Tay</w:t>
      </w:r>
      <w:proofErr w:type="spellEnd"/>
      <w:r>
        <w:rPr>
          <w:rFonts w:ascii="Helvetica" w:hAnsi="Helvetica"/>
          <w:sz w:val="16"/>
        </w:rPr>
        <w:t xml:space="preserve">- </w:t>
      </w:r>
      <w:proofErr w:type="spellStart"/>
      <w:r>
        <w:rPr>
          <w:rFonts w:ascii="Helvetica" w:hAnsi="Helvetica"/>
          <w:sz w:val="16"/>
        </w:rPr>
        <w:t>lor</w:t>
      </w:r>
      <w:proofErr w:type="spellEnd"/>
      <w:r>
        <w:rPr>
          <w:rFonts w:ascii="Helvetica" w:hAnsi="Helvetica"/>
          <w:sz w:val="16"/>
        </w:rPr>
        <w:t xml:space="preserve"> 2004, 231–32, emphasis in original) Following Taylor’s analysis, it is the duty of white philosophers to be able to place themselves in relation to the racist acts of their own group and, when appropriate, to show the nondemocratic aspects of the aggressive acts of white leaders, citizens, or philosophers.</w:t>
      </w:r>
      <w:r>
        <w:rPr>
          <w:rFonts w:ascii="Helvetica" w:hAnsi="Helvetica"/>
        </w:rPr>
        <w:t xml:space="preserve"> </w:t>
      </w:r>
      <w:proofErr w:type="spellStart"/>
      <w:r>
        <w:rPr>
          <w:rStyle w:val="DebateHighlighted"/>
          <w:rFonts w:ascii="Helvetica" w:hAnsi="Helvetica"/>
        </w:rPr>
        <w:t>Mills’s</w:t>
      </w:r>
      <w:proofErr w:type="spellEnd"/>
      <w:r>
        <w:rPr>
          <w:rStyle w:val="DebateHighlighted"/>
          <w:rFonts w:ascii="Helvetica" w:hAnsi="Helvetica"/>
        </w:rPr>
        <w:t xml:space="preserve"> concept, “global white supremacy,” is designed to enable theorists to conceptualize</w:t>
      </w:r>
      <w:r>
        <w:rPr>
          <w:rFonts w:ascii="Helvetica" w:hAnsi="Helvetica"/>
          <w:sz w:val="16"/>
        </w:rPr>
        <w:t xml:space="preserve"> the ways in which macroscopic actions of white control are combined with day-to-day acts of racial solidarity to maintain</w:t>
      </w:r>
      <w:r>
        <w:rPr>
          <w:rFonts w:ascii="Helvetica" w:hAnsi="Helvetica"/>
        </w:rPr>
        <w:t xml:space="preserve"> </w:t>
      </w:r>
      <w:r>
        <w:rPr>
          <w:rStyle w:val="DebateHighlighted"/>
          <w:rFonts w:ascii="Helvetica" w:hAnsi="Helvetica"/>
        </w:rPr>
        <w:t>a system of white privilege</w:t>
      </w:r>
      <w:r>
        <w:rPr>
          <w:rFonts w:ascii="Helvetica" w:hAnsi="Helvetica"/>
          <w:shd w:val="clear" w:color="auto" w:fill="FFFF00"/>
        </w:rPr>
        <w:t>.</w:t>
      </w:r>
      <w:r>
        <w:rPr>
          <w:rFonts w:ascii="Helvetica" w:hAnsi="Helvetica"/>
          <w:sz w:val="16"/>
        </w:rPr>
        <w:t xml:space="preserve">  </w:t>
      </w:r>
    </w:p>
    <w:p w:rsidR="00042FEF" w:rsidRPr="00042FEF" w:rsidRDefault="00042FEF" w:rsidP="00042FEF"/>
    <w:p w:rsidR="00042FEF" w:rsidRDefault="00042FEF" w:rsidP="00042FEF"/>
    <w:p w:rsidR="00042FEF" w:rsidRPr="00042FEF" w:rsidRDefault="00042FEF" w:rsidP="00042FEF"/>
    <w:p w:rsidR="007D5B54" w:rsidRDefault="006F4591" w:rsidP="006F4591">
      <w:pPr>
        <w:pStyle w:val="Heading3"/>
      </w:pPr>
      <w:r>
        <w:t>AT: Warming Key</w:t>
      </w:r>
    </w:p>
    <w:p w:rsidR="00A809E0" w:rsidRDefault="00A809E0" w:rsidP="00A809E0"/>
    <w:p w:rsidR="00A809E0" w:rsidRPr="00A809E0" w:rsidRDefault="00C5472E" w:rsidP="00C5472E">
      <w:pPr>
        <w:pStyle w:val="Tags"/>
        <w:rPr>
          <w:rFonts w:ascii="Verdana" w:hAnsi="Verdana"/>
        </w:rPr>
      </w:pPr>
      <w:r>
        <w:rPr>
          <w:rFonts w:ascii="Verdana" w:hAnsi="Verdana"/>
        </w:rPr>
        <w:t>The current ecological crisis is rooted in whiteness and the protections that exist for white subjects and the vulnerabilities of black subjects. The current debate totally misses the boat.</w:t>
      </w:r>
    </w:p>
    <w:p w:rsidR="00A809E0" w:rsidRPr="00A809E0" w:rsidRDefault="00A809E0" w:rsidP="00A809E0">
      <w:pPr>
        <w:rPr>
          <w:rStyle w:val="Author-Date"/>
          <w:rFonts w:ascii="Times New Roman" w:hAnsi="Times New Roman"/>
          <w:sz w:val="16"/>
          <w:szCs w:val="16"/>
        </w:rPr>
      </w:pPr>
      <w:r>
        <w:rPr>
          <w:rStyle w:val="Author-Date"/>
          <w:rFonts w:ascii="Verdana" w:hAnsi="Verdana"/>
          <w:b/>
        </w:rPr>
        <w:t xml:space="preserve">DUNAWAY </w:t>
      </w:r>
      <w:r>
        <w:rPr>
          <w:rStyle w:val="Author-Date"/>
          <w:rFonts w:ascii="Verdana" w:hAnsi="Verdana"/>
          <w:b/>
          <w:sz w:val="16"/>
          <w:szCs w:val="16"/>
        </w:rPr>
        <w:t xml:space="preserve">associate professor of History @ Trent University </w:t>
      </w:r>
      <w:r>
        <w:rPr>
          <w:rStyle w:val="Author-Date"/>
          <w:rFonts w:ascii="Verdana" w:hAnsi="Verdana"/>
          <w:b/>
          <w:szCs w:val="24"/>
        </w:rPr>
        <w:t xml:space="preserve">2k8                         </w:t>
      </w:r>
      <w:r w:rsidRPr="00A809E0">
        <w:rPr>
          <w:rStyle w:val="Author-Date"/>
          <w:rFonts w:ascii="Times New Roman" w:hAnsi="Times New Roman"/>
          <w:sz w:val="16"/>
          <w:szCs w:val="16"/>
        </w:rPr>
        <w:t>Finis; “</w:t>
      </w:r>
      <w:r w:rsidRPr="00A809E0">
        <w:rPr>
          <w:sz w:val="16"/>
          <w:szCs w:val="16"/>
        </w:rPr>
        <w:t xml:space="preserve">Gas Masks, Pogo, and the Ecological Indian: Earth Day and the Visual Politics of American Environmentalism,” </w:t>
      </w:r>
      <w:r w:rsidRPr="00A809E0">
        <w:rPr>
          <w:i/>
          <w:sz w:val="16"/>
          <w:szCs w:val="16"/>
        </w:rPr>
        <w:t>American Quarterly</w:t>
      </w:r>
      <w:r w:rsidRPr="00A809E0">
        <w:rPr>
          <w:sz w:val="16"/>
          <w:szCs w:val="16"/>
        </w:rPr>
        <w:t>, Vol. 60, No. 1</w:t>
      </w:r>
    </w:p>
    <w:p w:rsidR="00A809E0" w:rsidRDefault="00A809E0" w:rsidP="00A809E0">
      <w:pPr>
        <w:pStyle w:val="Cards"/>
        <w:jc w:val="both"/>
        <w:rPr>
          <w:rFonts w:ascii="Helvetica" w:hAnsi="Helvetica"/>
          <w:sz w:val="12"/>
        </w:rPr>
      </w:pPr>
      <w:r>
        <w:rPr>
          <w:rFonts w:ascii="Helvetica" w:hAnsi="Helvetica"/>
          <w:sz w:val="12"/>
        </w:rPr>
        <w:t>Rather than revealing absolute shifts—</w:t>
      </w:r>
      <w:r>
        <w:rPr>
          <w:rFonts w:ascii="Helvetica" w:hAnsi="Helvetica"/>
          <w:i/>
          <w:sz w:val="12"/>
        </w:rPr>
        <w:t>from</w:t>
      </w:r>
      <w:r>
        <w:rPr>
          <w:rFonts w:ascii="Helvetica" w:hAnsi="Helvetica"/>
          <w:sz w:val="12"/>
        </w:rPr>
        <w:t xml:space="preserve"> liberal reform </w:t>
      </w:r>
      <w:r>
        <w:rPr>
          <w:rFonts w:ascii="Helvetica" w:hAnsi="Helvetica"/>
          <w:i/>
          <w:sz w:val="12"/>
        </w:rPr>
        <w:t>to</w:t>
      </w:r>
      <w:r>
        <w:rPr>
          <w:rFonts w:ascii="Helvetica" w:hAnsi="Helvetica"/>
          <w:sz w:val="12"/>
        </w:rPr>
        <w:t xml:space="preserve"> individual responsibility—the environmental politics of this period demonstrate instead how these themes complemented one another. Moral appeals about individual responsibility reinforced the expanding power of the regulatory state—and vice versa. In both </w:t>
      </w:r>
      <w:r>
        <w:rPr>
          <w:rStyle w:val="DebateUnderline"/>
          <w:rFonts w:ascii="Helvetica" w:hAnsi="Helvetica"/>
        </w:rPr>
        <w:t>cases, pollution and other environmental issues were seen as constituting a "crisis," a visible, definable problem that could be "solved</w:t>
      </w:r>
      <w:r>
        <w:rPr>
          <w:rFonts w:ascii="Helvetica" w:hAnsi="Helvetica"/>
          <w:sz w:val="12"/>
        </w:rPr>
        <w:t xml:space="preserve">"—on the one hand, through changes in individual behavior, and, on the other, </w:t>
      </w:r>
      <w:r>
        <w:rPr>
          <w:rStyle w:val="DebateHighlighted"/>
          <w:rFonts w:ascii="Helvetica" w:hAnsi="Helvetica"/>
        </w:rPr>
        <w:t>through technical fixes initiated by the federal government</w:t>
      </w:r>
      <w:r>
        <w:rPr>
          <w:rFonts w:ascii="Helvetica" w:hAnsi="Helvetica"/>
          <w:sz w:val="12"/>
        </w:rPr>
        <w:t>. In both cases,</w:t>
      </w:r>
      <w:r>
        <w:rPr>
          <w:rFonts w:ascii="Helvetica" w:hAnsi="Helvetica"/>
          <w:u w:val="single"/>
        </w:rPr>
        <w:t xml:space="preserve"> </w:t>
      </w:r>
      <w:r>
        <w:rPr>
          <w:rStyle w:val="DebateHighlighted"/>
          <w:rFonts w:ascii="Helvetica" w:hAnsi="Helvetica"/>
        </w:rPr>
        <w:t xml:space="preserve">environmentalism was portrayed as a movement devoted to </w:t>
      </w:r>
      <w:r>
        <w:rPr>
          <w:rFonts w:ascii="Helvetica" w:hAnsi="Helvetica"/>
          <w:sz w:val="12"/>
        </w:rPr>
        <w:t>a specific entity—</w:t>
      </w:r>
      <w:r>
        <w:rPr>
          <w:rStyle w:val="DebateHighlighted"/>
          <w:rFonts w:ascii="Helvetica" w:hAnsi="Helvetica"/>
        </w:rPr>
        <w:t>the "environment"—and not a broad-based effort to bring about social justice. Issues of race, class, and power</w:t>
      </w:r>
      <w:r>
        <w:rPr>
          <w:rFonts w:ascii="Helvetica" w:hAnsi="Helvetica"/>
          <w:sz w:val="12"/>
        </w:rPr>
        <w:t xml:space="preserve">, therefore, </w:t>
      </w:r>
      <w:r>
        <w:rPr>
          <w:rStyle w:val="DebateHighlighted"/>
          <w:rFonts w:ascii="Helvetica" w:hAnsi="Helvetica"/>
        </w:rPr>
        <w:t>had nothing to do with the quest for a cleaner environment</w:t>
      </w:r>
      <w:r>
        <w:rPr>
          <w:rFonts w:ascii="Helvetica" w:hAnsi="Helvetica"/>
          <w:sz w:val="12"/>
        </w:rPr>
        <w:t>. Neutral experts employed by the environmental policy apparatus, together with individuals engaged in voluntary action around the nation, would participate in a consensus-building crusade to rid America of pollution.</w:t>
      </w:r>
      <w:bookmarkStart w:id="0" w:name="REF37"/>
      <w:r>
        <w:rPr>
          <w:rFonts w:ascii="Helvetica" w:hAnsi="Helvetica"/>
        </w:rPr>
        <w:fldChar w:fldCharType="begin"/>
      </w:r>
      <w:r>
        <w:rPr>
          <w:rFonts w:ascii="Helvetica" w:hAnsi="Helvetica"/>
        </w:rPr>
        <w:instrText xml:space="preserve"> HYPERLINK "http://muse.jhu.edu/journals/american_quarterly/v060/60.1dunaway.html" </w:instrText>
      </w:r>
      <w:r>
        <w:rPr>
          <w:rFonts w:ascii="Helvetica" w:hAnsi="Helvetica"/>
        </w:rPr>
        <w:fldChar w:fldCharType="separate"/>
      </w:r>
      <w:r>
        <w:rPr>
          <w:rStyle w:val="InternetLink"/>
          <w:rFonts w:ascii="Helvetica" w:hAnsi="Helvetica"/>
          <w:sz w:val="16"/>
          <w:vertAlign w:val="superscript"/>
        </w:rPr>
        <w:t>37</w:t>
      </w:r>
      <w:r>
        <w:rPr>
          <w:rFonts w:ascii="Helvetica" w:hAnsi="Helvetica"/>
        </w:rPr>
        <w:fldChar w:fldCharType="end"/>
      </w:r>
      <w:bookmarkEnd w:id="0"/>
      <w:r>
        <w:rPr>
          <w:rFonts w:ascii="Helvetica" w:hAnsi="Helvetica"/>
          <w:sz w:val="12"/>
        </w:rPr>
        <w:t xml:space="preserve">  By placing visual images in dialogue with public policy and subaltern perspectives, we can better understand the limits to American environmentalism as it developed during this period. To be sure, some environmental activists sought to forge connections with other social struggles, to link their cause to the antiwar movement or to the fight against systematic racism and poverty in the inner cities. For the most part, however, </w:t>
      </w:r>
      <w:r>
        <w:rPr>
          <w:rStyle w:val="DebateHighlighted"/>
          <w:rFonts w:ascii="Helvetica" w:hAnsi="Helvetica"/>
        </w:rPr>
        <w:t xml:space="preserve">mainstream environmental organizations adhered to a narrow conception of the "environment." These groups </w:t>
      </w:r>
      <w:r>
        <w:rPr>
          <w:rFonts w:ascii="Helvetica" w:hAnsi="Helvetica"/>
          <w:u w:val="single"/>
        </w:rPr>
        <w:t>worried about the presence of lead in the ambient environment and pushed for clear air measures, to make sure that</w:t>
      </w:r>
      <w:r>
        <w:rPr>
          <w:rFonts w:ascii="Helvetica" w:hAnsi="Helvetica"/>
          <w:sz w:val="12"/>
        </w:rPr>
        <w:t xml:space="preserve"> people like </w:t>
      </w:r>
      <w:r>
        <w:rPr>
          <w:rFonts w:ascii="Helvetica" w:hAnsi="Helvetica"/>
          <w:u w:val="single"/>
        </w:rPr>
        <w:t>Sarah and Lucy would not have to wear gas masks in the future</w:t>
      </w:r>
      <w:r>
        <w:rPr>
          <w:rFonts w:ascii="Helvetica" w:hAnsi="Helvetica"/>
          <w:sz w:val="12"/>
        </w:rPr>
        <w:t>. Nevertheless,</w:t>
      </w:r>
      <w:r>
        <w:rPr>
          <w:rFonts w:ascii="Helvetica" w:hAnsi="Helvetica"/>
          <w:u w:val="single"/>
        </w:rPr>
        <w:t xml:space="preserve"> they </w:t>
      </w:r>
      <w:r>
        <w:rPr>
          <w:rStyle w:val="DebateHighlighted"/>
          <w:rFonts w:ascii="Helvetica" w:hAnsi="Helvetica"/>
        </w:rPr>
        <w:t>did not participate in the contemporaneous struggle against lead poisoning</w:t>
      </w:r>
      <w:r>
        <w:rPr>
          <w:rFonts w:ascii="Helvetica" w:hAnsi="Helvetica"/>
          <w:u w:val="single"/>
        </w:rPr>
        <w:t>, a debilitating condition most commonly found in the inner city</w:t>
      </w:r>
      <w:r>
        <w:rPr>
          <w:rFonts w:ascii="Helvetica" w:hAnsi="Helvetica"/>
          <w:sz w:val="12"/>
        </w:rPr>
        <w:t xml:space="preserve">, among children who </w:t>
      </w:r>
      <w:r>
        <w:rPr>
          <w:rFonts w:ascii="Helvetica" w:hAnsi="Helvetica"/>
          <w:b/>
          <w:sz w:val="12"/>
        </w:rPr>
        <w:t>[End Page 90]</w:t>
      </w:r>
      <w:r>
        <w:rPr>
          <w:rFonts w:ascii="Helvetica" w:hAnsi="Helvetica"/>
          <w:sz w:val="12"/>
        </w:rPr>
        <w:t xml:space="preserve"> lived in dilapidated housing units with peeling lead paint. Rather than making connections between this environmental hazard and questions of social justice, rather than forging links with grass roots and community organizations, the major environmental groups simply ignored it and did not view it as constituting an environmental issue.</w:t>
      </w:r>
      <w:bookmarkStart w:id="1" w:name="REF38"/>
      <w:r>
        <w:rPr>
          <w:rFonts w:ascii="Helvetica" w:hAnsi="Helvetica"/>
        </w:rPr>
        <w:fldChar w:fldCharType="begin"/>
      </w:r>
      <w:r>
        <w:rPr>
          <w:rFonts w:ascii="Helvetica" w:hAnsi="Helvetica"/>
        </w:rPr>
        <w:instrText xml:space="preserve"> HYPERLINK "http://muse.jhu.edu/journals/american_quarterly/v060/60.1dunaway.html" </w:instrText>
      </w:r>
      <w:r>
        <w:rPr>
          <w:rFonts w:ascii="Helvetica" w:hAnsi="Helvetica"/>
        </w:rPr>
        <w:fldChar w:fldCharType="separate"/>
      </w:r>
      <w:r>
        <w:rPr>
          <w:rStyle w:val="InternetLink"/>
          <w:rFonts w:ascii="Helvetica" w:hAnsi="Helvetica"/>
          <w:sz w:val="16"/>
          <w:vertAlign w:val="superscript"/>
        </w:rPr>
        <w:t>38</w:t>
      </w:r>
      <w:r>
        <w:rPr>
          <w:rFonts w:ascii="Helvetica" w:hAnsi="Helvetica"/>
        </w:rPr>
        <w:fldChar w:fldCharType="end"/>
      </w:r>
      <w:bookmarkEnd w:id="1"/>
      <w:r>
        <w:rPr>
          <w:rFonts w:ascii="Helvetica" w:hAnsi="Helvetica"/>
          <w:sz w:val="12"/>
        </w:rPr>
        <w:t xml:space="preserve">  The mass media, moreover, found no place for African Americans in the environmental movement. Media coverage of Earth Day described the overwhelming whiteness of the event's participants and implied that pollution was irrelevant to the plight of minority groups. NBC News interviewed Michael Harris, an African American student at Howard University, who dismissed Earth Day as a "calculated political move by the established order in this country to divert attention from the pressing problems of black people." Other media reports emphasized similar criticisms of environmentalism, including the pointed words of Mayor Richard G. Hatcher of Gary, Indiana, who argued that this newfound "concern with environment has done what George Wallace was unable to do: distract the nation from the human problems of the black and brown American, living in just as much misery as ever."</w:t>
      </w:r>
      <w:bookmarkStart w:id="2" w:name="REF39"/>
      <w:r>
        <w:rPr>
          <w:rFonts w:ascii="Helvetica" w:hAnsi="Helvetica"/>
        </w:rPr>
        <w:fldChar w:fldCharType="begin"/>
      </w:r>
      <w:r>
        <w:rPr>
          <w:rFonts w:ascii="Helvetica" w:hAnsi="Helvetica"/>
        </w:rPr>
        <w:instrText xml:space="preserve"> HYPERLINK "http://muse.jhu.edu/journals/american_quarterly/v060/60.1dunaway.html" </w:instrText>
      </w:r>
      <w:r>
        <w:rPr>
          <w:rFonts w:ascii="Helvetica" w:hAnsi="Helvetica"/>
        </w:rPr>
        <w:fldChar w:fldCharType="separate"/>
      </w:r>
      <w:r>
        <w:rPr>
          <w:rStyle w:val="InternetLink"/>
          <w:rFonts w:ascii="Helvetica" w:hAnsi="Helvetica"/>
          <w:sz w:val="16"/>
          <w:vertAlign w:val="superscript"/>
        </w:rPr>
        <w:t>39</w:t>
      </w:r>
      <w:r>
        <w:rPr>
          <w:rFonts w:ascii="Helvetica" w:hAnsi="Helvetica"/>
        </w:rPr>
        <w:fldChar w:fldCharType="end"/>
      </w:r>
      <w:bookmarkEnd w:id="2"/>
      <w:r>
        <w:rPr>
          <w:rFonts w:ascii="Helvetica" w:hAnsi="Helvetica"/>
          <w:sz w:val="12"/>
        </w:rPr>
        <w:t xml:space="preserve">  These comments, much like the demonstration staged against the San Jose State car burial, reveal an important dimension of environmental discourse during this time period. Earth Day participants, and environmental activists more generally, claimed to speak for the general public and to represent all Americans. </w:t>
      </w:r>
      <w:r>
        <w:rPr>
          <w:rStyle w:val="DebateUnderline"/>
          <w:rFonts w:ascii="Helvetica" w:hAnsi="Helvetica"/>
        </w:rPr>
        <w:t>Their vision of environmentalism imagined the movement as unifying everyone in a common struggle against pollution</w:t>
      </w:r>
      <w:r>
        <w:rPr>
          <w:rFonts w:ascii="Helvetica" w:hAnsi="Helvetica"/>
          <w:sz w:val="12"/>
        </w:rPr>
        <w:t xml:space="preserve">. Yet </w:t>
      </w:r>
      <w:r>
        <w:rPr>
          <w:rStyle w:val="DebateHighlighted"/>
          <w:rFonts w:ascii="Helvetica" w:hAnsi="Helvetica"/>
        </w:rPr>
        <w:t>left unspoken</w:t>
      </w:r>
      <w:r>
        <w:rPr>
          <w:rFonts w:ascii="Helvetica" w:hAnsi="Helvetica"/>
          <w:sz w:val="12"/>
        </w:rPr>
        <w:t xml:space="preserve">, </w:t>
      </w:r>
      <w:r>
        <w:rPr>
          <w:rStyle w:val="DebateHighlighted"/>
          <w:rFonts w:ascii="Helvetica" w:hAnsi="Helvetica"/>
        </w:rPr>
        <w:t>and almost never acknowledged by mainstream groups at the time</w:t>
      </w:r>
      <w:r>
        <w:rPr>
          <w:rFonts w:ascii="Helvetica" w:hAnsi="Helvetica"/>
          <w:sz w:val="12"/>
        </w:rPr>
        <w:t xml:space="preserve">, </w:t>
      </w:r>
      <w:r>
        <w:rPr>
          <w:rStyle w:val="DebateHighlighted"/>
          <w:rFonts w:ascii="Helvetica" w:hAnsi="Helvetica"/>
        </w:rPr>
        <w:t>was how their conception of environmentalism obscured divisions among the American population and elided the ways that economic and racial inequalities influenced the experience of environmental risk</w:t>
      </w:r>
      <w:r>
        <w:rPr>
          <w:rFonts w:ascii="Helvetica" w:hAnsi="Helvetica"/>
          <w:sz w:val="12"/>
        </w:rPr>
        <w:t xml:space="preserve">.  Even as the media provided some space for criticisms of Earth Day, this same coverage also ignored the efforts of subaltern communities to form an alternative vision of environmentalism. In St. Louis, for example, </w:t>
      </w:r>
      <w:r>
        <w:rPr>
          <w:rStyle w:val="DebateUnderline"/>
          <w:rFonts w:ascii="Helvetica" w:hAnsi="Helvetica"/>
        </w:rPr>
        <w:t>an organization called Black Survival performed a series of skits on Earth Day dramatizing the environmental problems of the inner city: high rates of air pollution that led to asthma, emphysema, and other respiratory ailments; inadequate city services, such as infrequent trash removal that resulted in rat and roach infestations; and a frightening epidemic of lead poisoning among children in the city's poorest neighborhoods. Black Survival in fact grew out of a larger campaign against lead poisoning, a struggle coordinated by Ivory Perry, Freddie Mae Brown, and other civil rights activists in conjunction with scientists based at Barry Commoner's Center for the Biology of Natural Systems at Washington University</w:t>
      </w:r>
      <w:r>
        <w:rPr>
          <w:rFonts w:ascii="Helvetica" w:hAnsi="Helvetica"/>
          <w:sz w:val="12"/>
        </w:rPr>
        <w:t xml:space="preserve">. The Earth </w:t>
      </w:r>
      <w:r>
        <w:rPr>
          <w:rFonts w:ascii="Helvetica" w:hAnsi="Helvetica"/>
          <w:b/>
          <w:sz w:val="12"/>
        </w:rPr>
        <w:t>[End Page 91]</w:t>
      </w:r>
      <w:r>
        <w:rPr>
          <w:rFonts w:ascii="Helvetica" w:hAnsi="Helvetica"/>
          <w:sz w:val="12"/>
        </w:rPr>
        <w:t xml:space="preserve"> Day skits featured poignant moments, including a father learning that his baby has died of lead poisoning, and voiced radical sentiments, including chants of "Black Power" and "Power to the People." Although newspapers in St. Louis described these skits and other actions, Black Survival went unmentioned in national media coverage of Earth Day.</w:t>
      </w:r>
      <w:bookmarkStart w:id="3" w:name="REF40"/>
      <w:r>
        <w:rPr>
          <w:rFonts w:ascii="Helvetica" w:hAnsi="Helvetica"/>
        </w:rPr>
        <w:fldChar w:fldCharType="begin"/>
      </w:r>
      <w:r>
        <w:rPr>
          <w:rFonts w:ascii="Helvetica" w:hAnsi="Helvetica"/>
        </w:rPr>
        <w:instrText xml:space="preserve"> HYPERLINK "http://muse.jhu.edu/journals/american_quarterly/v060/60.1dunaway.html" </w:instrText>
      </w:r>
      <w:r>
        <w:rPr>
          <w:rFonts w:ascii="Helvetica" w:hAnsi="Helvetica"/>
        </w:rPr>
        <w:fldChar w:fldCharType="separate"/>
      </w:r>
      <w:r>
        <w:rPr>
          <w:rStyle w:val="InternetLink"/>
          <w:rFonts w:ascii="Helvetica" w:hAnsi="Helvetica"/>
          <w:sz w:val="16"/>
          <w:vertAlign w:val="superscript"/>
        </w:rPr>
        <w:t>40</w:t>
      </w:r>
      <w:r>
        <w:rPr>
          <w:rFonts w:ascii="Helvetica" w:hAnsi="Helvetica"/>
        </w:rPr>
        <w:fldChar w:fldCharType="end"/>
      </w:r>
      <w:bookmarkEnd w:id="3"/>
      <w:r>
        <w:rPr>
          <w:rFonts w:ascii="Helvetica" w:hAnsi="Helvetica"/>
          <w:sz w:val="12"/>
        </w:rPr>
        <w:t xml:space="preserve">  It is worth asking why this form of environmental theater did not receive media attention, while white people wearing gas masks or smashing or burying automobiles became central to mainstream views of the environmental cause. As the growing literature in the field of environmental justice studies demonstrates, subaltern groups did not separate environmental struggles from the broader quest for social justice. Black Survival's conception of environmentalism thus did not fit within the dominant understanding of the movement as a cause that voiced the concerns of all Americans and that described its constituency as a classless, undifferentiated group. By enacting their position as an oppressed segment of the population, by revealing the particular environmental conditions of the inner city, problems, they emphasized, that were located within larger structures of power, the members of Black Survival posed an important challenge to the self-conception of mainstream environmental organizations.</w:t>
      </w:r>
      <w:bookmarkStart w:id="4" w:name="REF41"/>
      <w:r>
        <w:rPr>
          <w:rFonts w:ascii="Helvetica" w:hAnsi="Helvetica"/>
        </w:rPr>
        <w:fldChar w:fldCharType="begin"/>
      </w:r>
      <w:r>
        <w:rPr>
          <w:rFonts w:ascii="Helvetica" w:hAnsi="Helvetica"/>
        </w:rPr>
        <w:instrText xml:space="preserve"> HYPERLINK "http://muse.jhu.edu/journals/american_quarterly/v060/60.1dunaway.html" </w:instrText>
      </w:r>
      <w:r>
        <w:rPr>
          <w:rFonts w:ascii="Helvetica" w:hAnsi="Helvetica"/>
        </w:rPr>
        <w:fldChar w:fldCharType="separate"/>
      </w:r>
      <w:r>
        <w:rPr>
          <w:rStyle w:val="InternetLink"/>
          <w:rFonts w:ascii="Helvetica" w:hAnsi="Helvetica"/>
          <w:sz w:val="16"/>
          <w:vertAlign w:val="superscript"/>
        </w:rPr>
        <w:t>41</w:t>
      </w:r>
      <w:r>
        <w:rPr>
          <w:rFonts w:ascii="Helvetica" w:hAnsi="Helvetica"/>
        </w:rPr>
        <w:fldChar w:fldCharType="end"/>
      </w:r>
      <w:bookmarkEnd w:id="4"/>
      <w:r>
        <w:rPr>
          <w:rFonts w:ascii="Helvetica" w:hAnsi="Helvetica"/>
          <w:sz w:val="12"/>
        </w:rPr>
        <w:t xml:space="preserve">  The sociologist Nathan Hare, writing in </w:t>
      </w:r>
      <w:r>
        <w:rPr>
          <w:rFonts w:ascii="Helvetica" w:hAnsi="Helvetica"/>
          <w:i/>
          <w:sz w:val="12"/>
        </w:rPr>
        <w:t>Black Scholar</w:t>
      </w:r>
      <w:r>
        <w:rPr>
          <w:rFonts w:ascii="Helvetica" w:hAnsi="Helvetica"/>
          <w:sz w:val="12"/>
        </w:rPr>
        <w:t xml:space="preserve"> during the same month as the Earth Day celebration, reminded readers that the term "'ecology' was derived" from the Greek word </w:t>
      </w:r>
      <w:proofErr w:type="spellStart"/>
      <w:r>
        <w:rPr>
          <w:rFonts w:ascii="Helvetica" w:hAnsi="Helvetica"/>
          <w:i/>
          <w:sz w:val="12"/>
        </w:rPr>
        <w:t>oikos</w:t>
      </w:r>
      <w:proofErr w:type="spellEnd"/>
      <w:r>
        <w:rPr>
          <w:rFonts w:ascii="Helvetica" w:hAnsi="Helvetica"/>
          <w:sz w:val="12"/>
        </w:rPr>
        <w:t xml:space="preserve"> "meaning 'house.'" Environmental activists adopted the language of ecology, but they seemed, Hare suggested, to have forgotten this etymology—or perhaps they were simply unwilling to concern themselves with the "household and neighborhood environment of blacks." Indeed, mainstream environmental groups did not join in the struggle against lead poisoning and even refused to define it as an environmental problem. The journalist Jack Newfield, who described lead poisoning as "an environmental disease of the urban ghettos," suggested why the mass media and mainstream organizations neglected to confront this "silent epidemic." "It seems," he wrote, "that nothing is real to the media until it reaches the white middle class. . . . Then it is a crisis."</w:t>
      </w:r>
      <w:bookmarkStart w:id="5" w:name="REF42"/>
      <w:r>
        <w:rPr>
          <w:rFonts w:ascii="Helvetica" w:hAnsi="Helvetica"/>
        </w:rPr>
        <w:fldChar w:fldCharType="begin"/>
      </w:r>
      <w:r>
        <w:rPr>
          <w:rFonts w:ascii="Helvetica" w:hAnsi="Helvetica"/>
        </w:rPr>
        <w:instrText xml:space="preserve"> HYPERLINK "http://muse.jhu.edu/journals/american_quarterly/v060/60.1dunaway.html" </w:instrText>
      </w:r>
      <w:r>
        <w:rPr>
          <w:rFonts w:ascii="Helvetica" w:hAnsi="Helvetica"/>
        </w:rPr>
        <w:fldChar w:fldCharType="separate"/>
      </w:r>
      <w:r>
        <w:rPr>
          <w:rStyle w:val="InternetLink"/>
          <w:rFonts w:ascii="Helvetica" w:hAnsi="Helvetica"/>
          <w:sz w:val="16"/>
          <w:vertAlign w:val="superscript"/>
        </w:rPr>
        <w:t>42</w:t>
      </w:r>
      <w:r>
        <w:rPr>
          <w:rFonts w:ascii="Helvetica" w:hAnsi="Helvetica"/>
        </w:rPr>
        <w:fldChar w:fldCharType="end"/>
      </w:r>
      <w:bookmarkEnd w:id="5"/>
      <w:r>
        <w:rPr>
          <w:rFonts w:ascii="Helvetica" w:hAnsi="Helvetica"/>
          <w:sz w:val="12"/>
        </w:rPr>
        <w:t xml:space="preserve">  The photograph of Sarah and Lucy represented the crisis of air pollution reaching the middle class, as did the posters that warned of poisoned breast milk. These latter images also became linked to another struggle, one that suggested the possibility of viable interaction between mainstream and subaltern environmentalisms. In 1969, as the United Farm Workers Organizing Committee (UFWOC) struggled to get union recognition and bargaining rights for </w:t>
      </w:r>
      <w:proofErr w:type="gramStart"/>
      <w:r>
        <w:rPr>
          <w:rFonts w:ascii="Helvetica" w:hAnsi="Helvetica"/>
          <w:sz w:val="12"/>
        </w:rPr>
        <w:t>its</w:t>
      </w:r>
      <w:proofErr w:type="gramEnd"/>
      <w:r>
        <w:rPr>
          <w:rFonts w:ascii="Helvetica" w:hAnsi="Helvetica"/>
          <w:sz w:val="12"/>
        </w:rPr>
        <w:t xml:space="preserve"> primarily Latino membership, the group also began to focus on farmworkers' exposure to pesticides. The UFWOC had earlier called for a grape</w:t>
      </w:r>
      <w:r>
        <w:rPr>
          <w:rFonts w:ascii="Helvetica" w:hAnsi="Helvetica"/>
          <w:b/>
          <w:sz w:val="12"/>
        </w:rPr>
        <w:t xml:space="preserve"> </w:t>
      </w:r>
      <w:r>
        <w:rPr>
          <w:rFonts w:ascii="Helvetica" w:hAnsi="Helvetica"/>
          <w:sz w:val="12"/>
        </w:rPr>
        <w:t>boycott in order to link consumers to producers and put pressure on growers to accept its demands. As part of this boycott campaign, the UFWOC began to stress that grapes posed health threats to consumers as well as workers. The UFWOC suggested that all bodies were porous, that both consumers and workers could suffer from the "economic poisons" sprayed on grapes. In publicizing this dimension of the boycott, the UFWOC emphasized that nursing mothers could pass pesticides on to their babies. The vulnerable female body again became a central motif in environmental politics.</w:t>
      </w:r>
      <w:bookmarkStart w:id="6" w:name="REF43"/>
      <w:r>
        <w:rPr>
          <w:rFonts w:ascii="Helvetica" w:hAnsi="Helvetica"/>
        </w:rPr>
        <w:fldChar w:fldCharType="begin"/>
      </w:r>
      <w:r>
        <w:rPr>
          <w:rFonts w:ascii="Helvetica" w:hAnsi="Helvetica"/>
        </w:rPr>
        <w:instrText xml:space="preserve"> HYPERLINK "http://muse.jhu.edu/journals/american_quarterly/v060/60.1dunaway.html" </w:instrText>
      </w:r>
      <w:r>
        <w:rPr>
          <w:rFonts w:ascii="Helvetica" w:hAnsi="Helvetica"/>
        </w:rPr>
        <w:fldChar w:fldCharType="separate"/>
      </w:r>
      <w:r>
        <w:rPr>
          <w:rStyle w:val="InternetLink"/>
          <w:rFonts w:ascii="Helvetica" w:hAnsi="Helvetica"/>
          <w:sz w:val="16"/>
          <w:vertAlign w:val="superscript"/>
        </w:rPr>
        <w:t>43</w:t>
      </w:r>
      <w:r>
        <w:rPr>
          <w:rFonts w:ascii="Helvetica" w:hAnsi="Helvetica"/>
        </w:rPr>
        <w:fldChar w:fldCharType="end"/>
      </w:r>
      <w:bookmarkEnd w:id="6"/>
      <w:r>
        <w:rPr>
          <w:rFonts w:ascii="Helvetica" w:hAnsi="Helvetica"/>
          <w:sz w:val="12"/>
        </w:rPr>
        <w:t xml:space="preserve">  While the grape boycott signaled a promising collaboration, it also revealed the limitations of mainstream environmentalism. For the most part, these organizations did not give their support to the UFWOC. Even as mainstream environmental groups called for the banning of pesticides such as DDT, they focused on how these toxic chemicals affected wildlife populations and did not form alliances with farmworker organizations. The UFWOC viewed its campaign against pesticides as part of a larger struggle against the inequalities and power relations faced by Latino workers on a daily basis. Mainstream environmental groups did not understand how the pesticide issue was embedded in these larger, structural frameworks. Moreover, even though the UFWOC played an important role in removing DDT from the fields, the replacements for this pesticide—known as organophosphates—were in fact even more hazardous to workers (although not to wildlife). Nevertheless, mainstream organizations did not view the health of workers as an environmental issue and so, with few exceptions, did not worry about the dangers of pesticide replacements. As both the lead poisoning and pesticide issues illustrate, the dominant strand of American environmentalism refused to consider power relationships among different groups of Americans and detached itself from larger struggles for social justice. By defining environmental problems in a narrow fashion, by focusing on technical solutions, and by refusing to ally itself with other social movements, the environmental cause became an interest group that seemed to speak primarily for white, privileged Americans.</w:t>
      </w:r>
      <w:bookmarkStart w:id="7" w:name="REF44"/>
      <w:r>
        <w:rPr>
          <w:rFonts w:ascii="Helvetica" w:hAnsi="Helvetica"/>
        </w:rPr>
        <w:fldChar w:fldCharType="begin"/>
      </w:r>
      <w:r>
        <w:rPr>
          <w:rFonts w:ascii="Helvetica" w:hAnsi="Helvetica"/>
        </w:rPr>
        <w:instrText xml:space="preserve"> HYPERLINK "http://muse.jhu.edu/journals/american_quarterly/v060/60.1dunaway.html" </w:instrText>
      </w:r>
      <w:r>
        <w:rPr>
          <w:rFonts w:ascii="Helvetica" w:hAnsi="Helvetica"/>
        </w:rPr>
        <w:fldChar w:fldCharType="separate"/>
      </w:r>
      <w:r>
        <w:rPr>
          <w:rStyle w:val="InternetLink"/>
          <w:rFonts w:ascii="Helvetica" w:hAnsi="Helvetica"/>
          <w:sz w:val="16"/>
          <w:vertAlign w:val="superscript"/>
        </w:rPr>
        <w:t>44</w:t>
      </w:r>
      <w:r>
        <w:rPr>
          <w:rFonts w:ascii="Helvetica" w:hAnsi="Helvetica"/>
        </w:rPr>
        <w:fldChar w:fldCharType="end"/>
      </w:r>
      <w:bookmarkEnd w:id="7"/>
      <w:r>
        <w:rPr>
          <w:rFonts w:ascii="Helvetica" w:hAnsi="Helvetica"/>
          <w:sz w:val="12"/>
        </w:rPr>
        <w:t xml:space="preserve">  </w:t>
      </w:r>
      <w:r>
        <w:rPr>
          <w:rStyle w:val="DebateHighlighted"/>
          <w:rFonts w:ascii="Helvetica" w:hAnsi="Helvetica"/>
        </w:rPr>
        <w:t xml:space="preserve">The technical solutions proposed by </w:t>
      </w:r>
      <w:r>
        <w:rPr>
          <w:rFonts w:ascii="Helvetica" w:hAnsi="Helvetica"/>
          <w:u w:val="single"/>
        </w:rPr>
        <w:t xml:space="preserve">environmental groups and </w:t>
      </w:r>
      <w:r>
        <w:rPr>
          <w:rStyle w:val="DebateHighlighted"/>
          <w:rFonts w:ascii="Helvetica" w:hAnsi="Helvetica"/>
        </w:rPr>
        <w:t>policymakers assumed that "everyone breathes the same air and drinks the same water</w:t>
      </w:r>
      <w:r>
        <w:rPr>
          <w:rFonts w:ascii="Helvetica" w:hAnsi="Helvetica"/>
          <w:sz w:val="12"/>
        </w:rPr>
        <w:t xml:space="preserve">." As one critic of mainstream environmentalism explained, referencing the widespread use of the gas mask image: "If air pollution continues to get worse, the rich will produce the gas masks but they will not be the first to have to buy them." Indeed, the </w:t>
      </w:r>
      <w:r>
        <w:rPr>
          <w:rFonts w:ascii="Helvetica" w:hAnsi="Helvetica"/>
          <w:u w:val="single"/>
        </w:rPr>
        <w:t>legislation</w:t>
      </w:r>
      <w:r>
        <w:rPr>
          <w:rFonts w:ascii="Helvetica" w:hAnsi="Helvetica"/>
          <w:sz w:val="12"/>
        </w:rPr>
        <w:t xml:space="preserve"> that emerged from this period </w:t>
      </w:r>
      <w:r>
        <w:rPr>
          <w:rStyle w:val="DebateHighlighted"/>
          <w:rFonts w:ascii="Helvetica" w:hAnsi="Helvetica"/>
        </w:rPr>
        <w:t xml:space="preserve">failed to consider how racial and economic inequalities determined rates of environmental risk. </w:t>
      </w:r>
      <w:r>
        <w:rPr>
          <w:rFonts w:ascii="Helvetica" w:hAnsi="Helvetica"/>
          <w:u w:val="single"/>
        </w:rPr>
        <w:t xml:space="preserve">The generalized air and water pollution measures also created other problems: </w:t>
      </w:r>
      <w:r>
        <w:rPr>
          <w:rStyle w:val="DebateHighlighted"/>
          <w:rFonts w:ascii="Helvetica" w:hAnsi="Helvetica"/>
        </w:rPr>
        <w:t>the proliferation of toxic waste dumps</w:t>
      </w:r>
      <w:r>
        <w:rPr>
          <w:rFonts w:ascii="Helvetica" w:hAnsi="Helvetica"/>
          <w:u w:val="single"/>
        </w:rPr>
        <w:t xml:space="preserve">, located primarily </w:t>
      </w:r>
      <w:r>
        <w:rPr>
          <w:rStyle w:val="DebateHighlighted"/>
          <w:rFonts w:ascii="Helvetica" w:hAnsi="Helvetica"/>
        </w:rPr>
        <w:t>in minority communities</w:t>
      </w:r>
      <w:r>
        <w:rPr>
          <w:rFonts w:ascii="Helvetica" w:hAnsi="Helvetica"/>
          <w:sz w:val="12"/>
        </w:rPr>
        <w:t xml:space="preserve">. "The primary legacy of the environmental movement and its resulting regulations," the historian Andrew Hurley writes, "was not so much a reduction of industrial waste but a transfer of wastes from water and air to the land." </w:t>
      </w:r>
      <w:r>
        <w:rPr>
          <w:rFonts w:ascii="Helvetica" w:hAnsi="Helvetica"/>
          <w:u w:val="single"/>
        </w:rPr>
        <w:t xml:space="preserve">Because </w:t>
      </w:r>
      <w:r>
        <w:rPr>
          <w:rStyle w:val="DebateHighlighted"/>
          <w:rFonts w:ascii="Helvetica" w:hAnsi="Helvetica"/>
        </w:rPr>
        <w:t xml:space="preserve">white privilege was inscribed into the American landscape, these apparently race-neutral policies </w:t>
      </w:r>
      <w:r>
        <w:rPr>
          <w:rFonts w:ascii="Helvetica" w:hAnsi="Helvetica"/>
          <w:u w:val="single"/>
        </w:rPr>
        <w:t xml:space="preserve">in fact only </w:t>
      </w:r>
      <w:r>
        <w:rPr>
          <w:rStyle w:val="DebateHighlighted"/>
          <w:rFonts w:ascii="Helvetica" w:hAnsi="Helvetica"/>
        </w:rPr>
        <w:t>worked to racialize the distribution of environmental risk even further</w:t>
      </w:r>
      <w:r>
        <w:rPr>
          <w:rFonts w:ascii="Helvetica" w:hAnsi="Helvetica"/>
          <w:u w:val="single"/>
        </w:rPr>
        <w:t>, forcing "aggrieved racial minorities</w:t>
      </w:r>
      <w:r>
        <w:rPr>
          <w:rFonts w:ascii="Helvetica" w:hAnsi="Helvetica"/>
          <w:sz w:val="12"/>
        </w:rPr>
        <w:t xml:space="preserve">," as George </w:t>
      </w:r>
      <w:proofErr w:type="spellStart"/>
      <w:r>
        <w:rPr>
          <w:rFonts w:ascii="Helvetica" w:hAnsi="Helvetica"/>
          <w:sz w:val="12"/>
        </w:rPr>
        <w:t>Lipsitz</w:t>
      </w:r>
      <w:proofErr w:type="spellEnd"/>
      <w:r>
        <w:rPr>
          <w:rFonts w:ascii="Helvetica" w:hAnsi="Helvetica"/>
          <w:sz w:val="12"/>
        </w:rPr>
        <w:t xml:space="preserve"> explains, </w:t>
      </w:r>
      <w:r>
        <w:rPr>
          <w:rFonts w:ascii="Helvetica" w:hAnsi="Helvetica"/>
          <w:u w:val="single"/>
        </w:rPr>
        <w:t>to "encounter higher levels of exposure to toxic substances</w:t>
      </w:r>
      <w:r>
        <w:rPr>
          <w:rFonts w:ascii="Helvetica" w:hAnsi="Helvetica"/>
          <w:sz w:val="12"/>
        </w:rPr>
        <w:t xml:space="preserve">." To a certain extent, </w:t>
      </w:r>
      <w:r>
        <w:rPr>
          <w:rStyle w:val="DebateHighlighted"/>
          <w:rFonts w:ascii="Helvetica" w:hAnsi="Helvetica"/>
        </w:rPr>
        <w:t>these new policies did help clean up the nation's air and water, but they also exacerbated environmental inequities by increasing the levels of pollution in minority neighborhoods, the spaces so often ignored by mainstream environmentalists and hidden from view by media coverage of the environmental crisis.</w:t>
      </w:r>
      <w:bookmarkStart w:id="8" w:name="REF45"/>
      <w:r>
        <w:rPr>
          <w:rFonts w:ascii="Helvetica" w:hAnsi="Helvetica"/>
        </w:rPr>
        <w:fldChar w:fldCharType="begin"/>
      </w:r>
      <w:r>
        <w:rPr>
          <w:rFonts w:ascii="Helvetica" w:hAnsi="Helvetica"/>
        </w:rPr>
        <w:instrText xml:space="preserve"> HYPERLINK "http://muse.jhu.edu/journals/american_quarterly/v060/60.1dunaway.html" </w:instrText>
      </w:r>
      <w:r>
        <w:rPr>
          <w:rFonts w:ascii="Helvetica" w:hAnsi="Helvetica"/>
        </w:rPr>
        <w:fldChar w:fldCharType="separate"/>
      </w:r>
      <w:r>
        <w:rPr>
          <w:rStyle w:val="InternetLink"/>
          <w:rFonts w:ascii="Helvetica" w:hAnsi="Helvetica"/>
          <w:sz w:val="16"/>
          <w:vertAlign w:val="superscript"/>
        </w:rPr>
        <w:t>45</w:t>
      </w:r>
      <w:r>
        <w:rPr>
          <w:rFonts w:ascii="Helvetica" w:hAnsi="Helvetica"/>
        </w:rPr>
        <w:fldChar w:fldCharType="end"/>
      </w:r>
      <w:bookmarkEnd w:id="8"/>
      <w:r>
        <w:rPr>
          <w:rFonts w:ascii="Helvetica" w:hAnsi="Helvetica"/>
          <w:sz w:val="12"/>
        </w:rPr>
        <w:t xml:space="preserve"> </w:t>
      </w:r>
    </w:p>
    <w:p w:rsidR="00C5472E" w:rsidRDefault="00C5472E" w:rsidP="00A809E0">
      <w:pPr>
        <w:pStyle w:val="Cards"/>
        <w:jc w:val="both"/>
        <w:rPr>
          <w:rFonts w:ascii="Helvetica" w:hAnsi="Helvetica"/>
          <w:sz w:val="12"/>
        </w:rPr>
      </w:pPr>
    </w:p>
    <w:p w:rsidR="00C5472E" w:rsidRDefault="00C5472E" w:rsidP="00A809E0">
      <w:pPr>
        <w:pStyle w:val="Cards"/>
        <w:jc w:val="both"/>
        <w:rPr>
          <w:rFonts w:ascii="Helvetica" w:hAnsi="Helvetica"/>
          <w:sz w:val="12"/>
        </w:rPr>
      </w:pPr>
    </w:p>
    <w:p w:rsidR="00FF2741" w:rsidRDefault="00FF2741" w:rsidP="006F4591">
      <w:pPr>
        <w:pStyle w:val="Heading3"/>
      </w:pPr>
      <w:r>
        <w:t>AT</w:t>
      </w:r>
      <w:r w:rsidR="006F4591">
        <w:t>: The Block is Not Socially Dead</w:t>
      </w:r>
    </w:p>
    <w:p w:rsidR="00FF2741" w:rsidRDefault="00FF2741" w:rsidP="00FF2741"/>
    <w:p w:rsidR="00FF2741" w:rsidRPr="00671DFD" w:rsidRDefault="00671DFD" w:rsidP="00671DFD">
      <w:pPr>
        <w:pStyle w:val="Heading4"/>
        <w:rPr>
          <w:b w:val="0"/>
        </w:rPr>
      </w:pPr>
      <w:r w:rsidRPr="00671DFD">
        <w:rPr>
          <w:b w:val="0"/>
        </w:rPr>
        <w:t xml:space="preserve">History is on our side. </w:t>
      </w:r>
      <w:r w:rsidR="00FF2741" w:rsidRPr="00671DFD">
        <w:rPr>
          <w:b w:val="0"/>
        </w:rPr>
        <w:t xml:space="preserve">The death of the black body is a prerequisite </w:t>
      </w:r>
      <w:r w:rsidRPr="00671DFD">
        <w:rPr>
          <w:b w:val="0"/>
        </w:rPr>
        <w:t xml:space="preserve">for the very existence of the United States and the concept of the west. No examples of progress can change that  </w:t>
      </w:r>
      <w:r w:rsidR="00FF2741" w:rsidRPr="00671DFD">
        <w:rPr>
          <w:b w:val="0"/>
        </w:rPr>
        <w:t xml:space="preserve"> </w:t>
      </w:r>
    </w:p>
    <w:p w:rsidR="00671DFD" w:rsidRDefault="00671DFD" w:rsidP="00FF2741">
      <w:pPr>
        <w:rPr>
          <w:rFonts w:ascii="Verdana" w:hAnsi="Verdana"/>
          <w:b/>
        </w:rPr>
      </w:pPr>
    </w:p>
    <w:p w:rsidR="00FF2741" w:rsidRPr="00FF2741" w:rsidRDefault="00FF2741" w:rsidP="00FF2741">
      <w:pPr>
        <w:rPr>
          <w:sz w:val="16"/>
          <w:szCs w:val="16"/>
        </w:rPr>
      </w:pPr>
      <w:r>
        <w:rPr>
          <w:rFonts w:ascii="Verdana" w:hAnsi="Verdana"/>
          <w:b/>
        </w:rPr>
        <w:t xml:space="preserve">WILDERSON </w:t>
      </w:r>
      <w:r>
        <w:rPr>
          <w:rFonts w:ascii="Verdana" w:hAnsi="Verdana"/>
          <w:b/>
          <w:sz w:val="16"/>
          <w:szCs w:val="16"/>
        </w:rPr>
        <w:t xml:space="preserve">assistant professor of African American studies and drama @ UC Irvine </w:t>
      </w:r>
      <w:r>
        <w:rPr>
          <w:rFonts w:ascii="Verdana" w:hAnsi="Verdana"/>
          <w:b/>
          <w:szCs w:val="24"/>
        </w:rPr>
        <w:t xml:space="preserve">2k3 </w:t>
      </w:r>
      <w:r>
        <w:rPr>
          <w:rFonts w:ascii="Verdana" w:hAnsi="Verdana"/>
          <w:sz w:val="16"/>
          <w:szCs w:val="16"/>
        </w:rPr>
        <w:t>Frank; “</w:t>
      </w:r>
      <w:r>
        <w:t>Gramsci’s Black Marx: Whither the Slave in Civil Society?”</w:t>
      </w:r>
      <w:r w:rsidRPr="00FF2741">
        <w:t xml:space="preserve"> </w:t>
      </w:r>
      <w:r>
        <w:t xml:space="preserve">Social Identities, Volume 9, Number 2, 2003 </w:t>
      </w:r>
    </w:p>
    <w:p w:rsidR="00FF2741" w:rsidRDefault="00FF2741" w:rsidP="00FF2741">
      <w:pPr>
        <w:rPr>
          <w:rFonts w:ascii="Verdana" w:hAnsi="Verdana"/>
          <w:b/>
          <w:u w:val="single"/>
        </w:rPr>
      </w:pPr>
      <w:r>
        <w:t xml:space="preserve">What I am saying is that </w:t>
      </w:r>
      <w:r w:rsidRPr="00FF2741">
        <w:rPr>
          <w:rFonts w:ascii="Verdana" w:hAnsi="Verdana"/>
          <w:b/>
          <w:sz w:val="24"/>
          <w:szCs w:val="24"/>
          <w:u w:val="single"/>
        </w:rPr>
        <w:t>the insatiability of the slave demand upon existing structures means that it cannot find its articulation within the modality of hegemony (influence, leadership, consent)</w:t>
      </w:r>
      <w:r>
        <w:t xml:space="preserve"> — </w:t>
      </w:r>
      <w:r w:rsidRPr="00FF2741">
        <w:rPr>
          <w:rFonts w:ascii="Verdana" w:hAnsi="Verdana"/>
          <w:b/>
          <w:sz w:val="24"/>
          <w:szCs w:val="24"/>
          <w:u w:val="single"/>
        </w:rPr>
        <w:t>the black body cannot give its consent because ‘</w:t>
      </w:r>
      <w:proofErr w:type="spellStart"/>
      <w:r w:rsidRPr="00FF2741">
        <w:rPr>
          <w:rFonts w:ascii="Verdana" w:hAnsi="Verdana"/>
          <w:b/>
          <w:sz w:val="24"/>
          <w:szCs w:val="24"/>
          <w:u w:val="single"/>
        </w:rPr>
        <w:t>generalised</w:t>
      </w:r>
      <w:proofErr w:type="spellEnd"/>
      <w:r w:rsidRPr="00FF2741">
        <w:rPr>
          <w:rFonts w:ascii="Verdana" w:hAnsi="Verdana"/>
          <w:b/>
          <w:sz w:val="24"/>
          <w:szCs w:val="24"/>
          <w:u w:val="single"/>
        </w:rPr>
        <w:t xml:space="preserve"> trust’, the precondition for the solicitation of consent, ‘equals </w:t>
      </w:r>
      <w:proofErr w:type="spellStart"/>
      <w:r w:rsidRPr="00FF2741">
        <w:rPr>
          <w:rFonts w:ascii="Verdana" w:hAnsi="Verdana"/>
          <w:b/>
          <w:sz w:val="24"/>
          <w:szCs w:val="24"/>
          <w:u w:val="single"/>
        </w:rPr>
        <w:t>racialised</w:t>
      </w:r>
      <w:proofErr w:type="spellEnd"/>
      <w:r w:rsidRPr="00FF2741">
        <w:rPr>
          <w:rFonts w:ascii="Verdana" w:hAnsi="Verdana"/>
          <w:b/>
          <w:sz w:val="24"/>
          <w:szCs w:val="24"/>
          <w:u w:val="single"/>
        </w:rPr>
        <w:t xml:space="preserve"> whiteness’ </w:t>
      </w:r>
      <w:r>
        <w:t xml:space="preserve">(Barrett). Furthermore, as Patterson points out, </w:t>
      </w:r>
      <w:r w:rsidRPr="00FF2741">
        <w:rPr>
          <w:rFonts w:ascii="Verdana" w:hAnsi="Verdana"/>
          <w:b/>
          <w:sz w:val="24"/>
          <w:szCs w:val="24"/>
          <w:u w:val="single"/>
        </w:rPr>
        <w:t xml:space="preserve">slavery is natal alienation by way of social death, which is to say that a slave has no symbolic currency or material </w:t>
      </w:r>
      <w:proofErr w:type="spellStart"/>
      <w:r w:rsidRPr="00FF2741">
        <w:rPr>
          <w:rFonts w:ascii="Verdana" w:hAnsi="Verdana"/>
          <w:b/>
          <w:sz w:val="24"/>
          <w:szCs w:val="24"/>
          <w:u w:val="single"/>
        </w:rPr>
        <w:t>labour</w:t>
      </w:r>
      <w:proofErr w:type="spellEnd"/>
      <w:r w:rsidRPr="00FF2741">
        <w:rPr>
          <w:rFonts w:ascii="Verdana" w:hAnsi="Verdana"/>
          <w:b/>
          <w:sz w:val="24"/>
          <w:szCs w:val="24"/>
          <w:u w:val="single"/>
        </w:rPr>
        <w:t xml:space="preserve"> power to exchange: a slave does not enter into a transaction of value (however asymmetrical) but is subsumed by direct relations of force, which is to say that a slave is an articulation of a despotic irrationality whereas the worker is an articulation of a symbolic rationality. White supremacy’s despotic irrationality is as foundational to American </w:t>
      </w:r>
      <w:proofErr w:type="spellStart"/>
      <w:r w:rsidRPr="00FF2741">
        <w:rPr>
          <w:rFonts w:ascii="Verdana" w:hAnsi="Verdana"/>
          <w:b/>
          <w:sz w:val="24"/>
          <w:szCs w:val="24"/>
          <w:u w:val="single"/>
        </w:rPr>
        <w:t>institutionality</w:t>
      </w:r>
      <w:proofErr w:type="spellEnd"/>
      <w:r w:rsidRPr="00FF2741">
        <w:rPr>
          <w:rFonts w:ascii="Verdana" w:hAnsi="Verdana"/>
          <w:b/>
          <w:sz w:val="24"/>
          <w:szCs w:val="24"/>
          <w:u w:val="single"/>
        </w:rPr>
        <w:t xml:space="preserve"> </w:t>
      </w:r>
      <w:r>
        <w:t xml:space="preserve">as capitalism’s symbolic rationality because, as West writes, </w:t>
      </w:r>
      <w:r w:rsidRPr="00FF2741">
        <w:rPr>
          <w:rFonts w:ascii="Verdana" w:hAnsi="Verdana"/>
          <w:b/>
          <w:u w:val="single"/>
        </w:rPr>
        <w:t>it dictates the limits of the operation of American democracy — with black folk the indispensable sacrificial lamb vital to its sustenance. Hence black subordination constitutes the necessary condition for the flourishing of American democracy, the tragic prerequisite for America itself</w:t>
      </w:r>
      <w:r>
        <w:t xml:space="preserve">. This is, in part, what Richard Wright meant when he noted, ‘The Negro is America’s metaphor’. (1996, p. 72) And it is well known that a metaphor comes into being through </w:t>
      </w:r>
      <w:r w:rsidRPr="00FF2741">
        <w:rPr>
          <w:rFonts w:ascii="Verdana" w:hAnsi="Verdana"/>
          <w:b/>
          <w:sz w:val="24"/>
          <w:szCs w:val="24"/>
          <w:u w:val="single"/>
        </w:rPr>
        <w:t>a violence that kills, rather than merely exploits, the object so that the concept might live.</w:t>
      </w:r>
      <w:r>
        <w:t xml:space="preserve"> West’s interventions help us see how </w:t>
      </w:r>
      <w:proofErr w:type="spellStart"/>
      <w:r>
        <w:t>marxism</w:t>
      </w:r>
      <w:proofErr w:type="spellEnd"/>
      <w:r>
        <w:t xml:space="preserve"> can only come to grips with America’s structuring rationality — what it calls capitalism, or political economy; but cannot come to grips with America’s structuring irrationality: the libidinal economy of white supremacy, and its hyper-discursive violence that kills the black subject so that the concept, civil society, may live. </w:t>
      </w:r>
      <w:r w:rsidRPr="00FF2741">
        <w:rPr>
          <w:rFonts w:ascii="Verdana" w:hAnsi="Verdana"/>
          <w:b/>
          <w:sz w:val="24"/>
          <w:szCs w:val="24"/>
          <w:u w:val="single"/>
        </w:rPr>
        <w:t xml:space="preserve">In other words, from the incoherence of </w:t>
      </w:r>
      <w:proofErr w:type="gramStart"/>
      <w:r w:rsidRPr="00FF2741">
        <w:rPr>
          <w:rFonts w:ascii="Verdana" w:hAnsi="Verdana"/>
          <w:b/>
          <w:sz w:val="24"/>
          <w:szCs w:val="24"/>
          <w:u w:val="single"/>
        </w:rPr>
        <w:t>black death</w:t>
      </w:r>
      <w:proofErr w:type="gramEnd"/>
      <w:r w:rsidRPr="00FF2741">
        <w:rPr>
          <w:rFonts w:ascii="Verdana" w:hAnsi="Verdana"/>
          <w:b/>
          <w:sz w:val="24"/>
          <w:szCs w:val="24"/>
          <w:u w:val="single"/>
        </w:rPr>
        <w:t xml:space="preserve">, America generates the coherence of white life. </w:t>
      </w:r>
      <w:r>
        <w:t xml:space="preserve">This is important when considering the </w:t>
      </w:r>
      <w:proofErr w:type="spellStart"/>
      <w:r>
        <w:t>Gramscian</w:t>
      </w:r>
      <w:proofErr w:type="spellEnd"/>
      <w:r>
        <w:t xml:space="preserve"> paradigm (and its progenitors in the world of US social movements today) which is so dependent on the empirical status of hegemony and civil society: struggles over hegemony are seldom, if ever, </w:t>
      </w:r>
      <w:proofErr w:type="spellStart"/>
      <w:r>
        <w:t>asignifying</w:t>
      </w:r>
      <w:proofErr w:type="spellEnd"/>
      <w:r>
        <w:t xml:space="preserve"> — </w:t>
      </w:r>
      <w:r w:rsidRPr="00FF2741">
        <w:rPr>
          <w:rFonts w:ascii="Verdana" w:hAnsi="Verdana"/>
          <w:b/>
          <w:u w:val="single"/>
        </w:rPr>
        <w:t>at some point they require coherence, they require categories for the record — which means they contain the seeds of anti-blackness.</w:t>
      </w:r>
    </w:p>
    <w:p w:rsidR="00671DFD" w:rsidRDefault="00671DFD" w:rsidP="00FF2741">
      <w:pPr>
        <w:rPr>
          <w:rFonts w:ascii="Verdana" w:hAnsi="Verdana"/>
          <w:b/>
          <w:u w:val="single"/>
        </w:rPr>
      </w:pPr>
    </w:p>
    <w:p w:rsidR="00671DFD" w:rsidRDefault="00765ACE" w:rsidP="00765ACE">
      <w:pPr>
        <w:pStyle w:val="Heading1"/>
      </w:pPr>
      <w:r>
        <w:t xml:space="preserve">AFF ANSWERS </w:t>
      </w:r>
    </w:p>
    <w:p w:rsidR="00765ACE" w:rsidRDefault="00765ACE" w:rsidP="00765ACE"/>
    <w:p w:rsidR="006C6669" w:rsidRDefault="006F4591" w:rsidP="006F4591">
      <w:pPr>
        <w:pStyle w:val="Heading3"/>
      </w:pPr>
      <w:bookmarkStart w:id="9" w:name="_GoBack"/>
      <w:bookmarkEnd w:id="9"/>
      <w:r>
        <w:t>Identity Politics Doesn’t Control the World</w:t>
      </w:r>
    </w:p>
    <w:p w:rsidR="006C6669" w:rsidRPr="006C6669" w:rsidRDefault="006C6669" w:rsidP="006C6669">
      <w:pPr>
        <w:pStyle w:val="Heading4"/>
        <w:rPr>
          <w:b w:val="0"/>
          <w:sz w:val="24"/>
          <w:szCs w:val="24"/>
        </w:rPr>
      </w:pPr>
      <w:r>
        <w:rPr>
          <w:b w:val="0"/>
          <w:sz w:val="24"/>
          <w:szCs w:val="24"/>
        </w:rPr>
        <w:t xml:space="preserve">The use of identity categories are uniquely problematic and </w:t>
      </w:r>
      <w:r w:rsidR="00547716">
        <w:rPr>
          <w:b w:val="0"/>
          <w:sz w:val="24"/>
          <w:szCs w:val="24"/>
        </w:rPr>
        <w:t>viable solutions become impossible and an economy of violence is the only end that is possible.</w:t>
      </w:r>
    </w:p>
    <w:p w:rsidR="00547716" w:rsidRDefault="00547716" w:rsidP="006C6669">
      <w:pPr>
        <w:rPr>
          <w:rStyle w:val="Style13ptBold"/>
        </w:rPr>
      </w:pPr>
    </w:p>
    <w:p w:rsidR="006C6669" w:rsidRPr="006C6669" w:rsidRDefault="006C6669" w:rsidP="006C6669">
      <w:pPr>
        <w:rPr>
          <w:rFonts w:ascii="Verdana" w:hAnsi="Verdana"/>
          <w:bCs/>
          <w:sz w:val="16"/>
          <w:szCs w:val="16"/>
        </w:rPr>
      </w:pPr>
      <w:r w:rsidRPr="006C6669">
        <w:rPr>
          <w:rStyle w:val="Style13ptBold"/>
          <w:rFonts w:ascii="Verdana" w:hAnsi="Verdana"/>
          <w:sz w:val="24"/>
          <w:szCs w:val="24"/>
        </w:rPr>
        <w:t>ENNS</w:t>
      </w:r>
      <w:r>
        <w:rPr>
          <w:rStyle w:val="Style13ptBold"/>
          <w:rFonts w:ascii="Verdana" w:hAnsi="Verdana"/>
          <w:sz w:val="24"/>
          <w:szCs w:val="24"/>
        </w:rPr>
        <w:t xml:space="preserve"> </w:t>
      </w:r>
      <w:r>
        <w:rPr>
          <w:rStyle w:val="Style13ptBold"/>
          <w:rFonts w:ascii="Verdana" w:hAnsi="Verdana"/>
          <w:sz w:val="16"/>
          <w:szCs w:val="16"/>
        </w:rPr>
        <w:t xml:space="preserve">Associate Prof of Philosophy &amp; Peace Studies @ </w:t>
      </w:r>
      <w:proofErr w:type="spellStart"/>
      <w:r>
        <w:rPr>
          <w:rStyle w:val="Style13ptBold"/>
          <w:rFonts w:ascii="Verdana" w:hAnsi="Verdana"/>
          <w:sz w:val="16"/>
          <w:szCs w:val="16"/>
        </w:rPr>
        <w:t>Mcmaster</w:t>
      </w:r>
      <w:proofErr w:type="spellEnd"/>
      <w:r>
        <w:rPr>
          <w:rStyle w:val="Style13ptBold"/>
          <w:rFonts w:ascii="Verdana" w:hAnsi="Verdana"/>
          <w:sz w:val="16"/>
          <w:szCs w:val="16"/>
        </w:rPr>
        <w:t xml:space="preserve"> University </w:t>
      </w:r>
      <w:r>
        <w:rPr>
          <w:rStyle w:val="Style13ptBold"/>
          <w:rFonts w:ascii="Verdana" w:hAnsi="Verdana"/>
          <w:sz w:val="24"/>
          <w:szCs w:val="24"/>
        </w:rPr>
        <w:t xml:space="preserve">2k7           </w:t>
      </w:r>
      <w:r>
        <w:rPr>
          <w:rStyle w:val="Style13ptBold"/>
          <w:rFonts w:ascii="Verdana" w:hAnsi="Verdana"/>
          <w:b w:val="0"/>
          <w:sz w:val="16"/>
          <w:szCs w:val="16"/>
        </w:rPr>
        <w:t xml:space="preserve">Diane; </w:t>
      </w:r>
      <w:r w:rsidRPr="00A931F0">
        <w:t xml:space="preserve">“Political Life Before Identity”, Theory &amp; </w:t>
      </w:r>
      <w:proofErr w:type="gramStart"/>
      <w:r w:rsidRPr="00A931F0">
        <w:t>Event  10:1</w:t>
      </w:r>
      <w:proofErr w:type="gramEnd"/>
      <w:r w:rsidRPr="00A931F0">
        <w:t xml:space="preserve">, Project Muse, </w:t>
      </w:r>
      <w:proofErr w:type="spellStart"/>
      <w:r w:rsidRPr="00A931F0">
        <w:t>og</w:t>
      </w:r>
      <w:proofErr w:type="spellEnd"/>
      <w:r w:rsidRPr="00A931F0">
        <w:t>)</w:t>
      </w:r>
    </w:p>
    <w:p w:rsidR="006C6669" w:rsidRDefault="006C6669" w:rsidP="006C6669">
      <w:pPr>
        <w:rPr>
          <w:rStyle w:val="StyleUnderline"/>
        </w:rPr>
      </w:pPr>
      <w:r w:rsidRPr="00A931F0">
        <w:rPr>
          <w:sz w:val="14"/>
          <w:szCs w:val="14"/>
        </w:rPr>
        <w:t xml:space="preserve">That we need to extricate ourselves not only from the worldview of the perpetrator, but also that of the victim, is the claim I turn to in the remainder of the paper. I will argue, as Mahmood </w:t>
      </w:r>
      <w:proofErr w:type="spellStart"/>
      <w:r w:rsidRPr="00A931F0">
        <w:rPr>
          <w:sz w:val="14"/>
          <w:szCs w:val="14"/>
        </w:rPr>
        <w:t>Mamdani</w:t>
      </w:r>
      <w:proofErr w:type="spellEnd"/>
      <w:r w:rsidRPr="00A931F0">
        <w:rPr>
          <w:sz w:val="14"/>
          <w:szCs w:val="14"/>
        </w:rPr>
        <w:t xml:space="preserve"> does, that </w:t>
      </w:r>
      <w:r w:rsidRPr="00A931F0">
        <w:rPr>
          <w:rStyle w:val="StyleUnderline"/>
        </w:rPr>
        <w:t>once an economy of violence has evolved out of a binary logic of victim and perpetrator, political transformation cannot occur on the basis of identity</w:t>
      </w:r>
      <w:r w:rsidRPr="00A931F0">
        <w:rPr>
          <w:sz w:val="14"/>
          <w:szCs w:val="14"/>
        </w:rPr>
        <w:t xml:space="preserve">.5 </w:t>
      </w:r>
      <w:r w:rsidRPr="00A931F0">
        <w:rPr>
          <w:rStyle w:val="StyleUnderline"/>
        </w:rPr>
        <w:t>It is crucial</w:t>
      </w:r>
      <w:r w:rsidRPr="00A931F0">
        <w:rPr>
          <w:sz w:val="14"/>
          <w:szCs w:val="14"/>
        </w:rPr>
        <w:t xml:space="preserve"> then, </w:t>
      </w:r>
      <w:r w:rsidRPr="00A931F0">
        <w:rPr>
          <w:rStyle w:val="StyleUnderline"/>
        </w:rPr>
        <w:t>that we</w:t>
      </w:r>
      <w:r w:rsidRPr="00A931F0">
        <w:rPr>
          <w:sz w:val="14"/>
          <w:szCs w:val="14"/>
        </w:rPr>
        <w:t xml:space="preserve"> engage with those thinkers who attempt to </w:t>
      </w:r>
      <w:r w:rsidRPr="00A931F0">
        <w:rPr>
          <w:rStyle w:val="StyleUnderline"/>
        </w:rPr>
        <w:t>refuse the politicization of identities to begin with</w:t>
      </w:r>
      <w:r w:rsidRPr="00A931F0">
        <w:rPr>
          <w:sz w:val="14"/>
          <w:szCs w:val="14"/>
        </w:rPr>
        <w:t xml:space="preserve"> -- who </w:t>
      </w:r>
      <w:r w:rsidRPr="00A931F0">
        <w:rPr>
          <w:rStyle w:val="StyleUnderline"/>
        </w:rPr>
        <w:t>articulate a sense of political life before it becomes named or names itself by identifying with this or that category.</w:t>
      </w:r>
      <w:r w:rsidRPr="00A931F0">
        <w:rPr>
          <w:sz w:val="14"/>
          <w:szCs w:val="14"/>
        </w:rPr>
        <w:t xml:space="preserve"> Arendt, </w:t>
      </w:r>
      <w:proofErr w:type="spellStart"/>
      <w:r w:rsidRPr="00A931F0">
        <w:rPr>
          <w:rStyle w:val="StyleUnderline"/>
        </w:rPr>
        <w:t>Agamben</w:t>
      </w:r>
      <w:proofErr w:type="spellEnd"/>
      <w:r w:rsidRPr="00A931F0">
        <w:rPr>
          <w:rStyle w:val="StyleUnderline"/>
        </w:rPr>
        <w:t xml:space="preserve"> and Fanon give us some clues as to how to reconceive politics and community in radical ways that disrupt the association between politics and identity, community and the common, sovereign power and mere existence</w:t>
      </w:r>
      <w:r w:rsidRPr="00A931F0">
        <w:rPr>
          <w:sz w:val="14"/>
          <w:szCs w:val="14"/>
        </w:rPr>
        <w:t xml:space="preserve">. Several noteworthy points of resonance can be found especially between </w:t>
      </w:r>
      <w:proofErr w:type="spellStart"/>
      <w:r w:rsidRPr="00A931F0">
        <w:rPr>
          <w:rStyle w:val="StyleUnderline"/>
        </w:rPr>
        <w:t>Agamben</w:t>
      </w:r>
      <w:proofErr w:type="spellEnd"/>
      <w:r w:rsidRPr="00A931F0">
        <w:rPr>
          <w:rStyle w:val="StyleUnderline"/>
        </w:rPr>
        <w:t xml:space="preserve"> and Fanon</w:t>
      </w:r>
      <w:r w:rsidRPr="00A931F0">
        <w:rPr>
          <w:sz w:val="14"/>
          <w:szCs w:val="14"/>
        </w:rPr>
        <w:t xml:space="preserve">; both of whom </w:t>
      </w:r>
      <w:r w:rsidRPr="00A931F0">
        <w:rPr>
          <w:rStyle w:val="StyleUnderline"/>
        </w:rPr>
        <w:t>express an affirmation of life lived in an altered relation to politics and to other living beings.</w:t>
      </w:r>
    </w:p>
    <w:p w:rsidR="00547716" w:rsidRDefault="00547716" w:rsidP="006C6669">
      <w:pPr>
        <w:rPr>
          <w:rStyle w:val="StyleUnderline"/>
        </w:rPr>
      </w:pPr>
    </w:p>
    <w:p w:rsidR="00547716" w:rsidRPr="00547716" w:rsidRDefault="00547716" w:rsidP="00547716">
      <w:pPr>
        <w:rPr>
          <w:rStyle w:val="Style13ptBold"/>
          <w:rFonts w:ascii="Verdana" w:hAnsi="Verdana"/>
          <w:b w:val="0"/>
          <w:sz w:val="24"/>
          <w:szCs w:val="24"/>
        </w:rPr>
      </w:pPr>
      <w:r>
        <w:rPr>
          <w:rStyle w:val="Style13ptBold"/>
          <w:rFonts w:ascii="Verdana" w:hAnsi="Verdana"/>
          <w:b w:val="0"/>
          <w:sz w:val="24"/>
          <w:szCs w:val="24"/>
        </w:rPr>
        <w:t xml:space="preserve">Affirming identities in terms of victims and perpetrators good and evil lead to genocide Rwanda is the key example </w:t>
      </w:r>
    </w:p>
    <w:p w:rsidR="00547716" w:rsidRDefault="00547716" w:rsidP="00547716">
      <w:r w:rsidRPr="006C6669">
        <w:rPr>
          <w:rStyle w:val="Style13ptBold"/>
          <w:rFonts w:ascii="Verdana" w:hAnsi="Verdana"/>
          <w:sz w:val="24"/>
          <w:szCs w:val="24"/>
        </w:rPr>
        <w:t>ENNS</w:t>
      </w:r>
      <w:r>
        <w:rPr>
          <w:rStyle w:val="Style13ptBold"/>
          <w:rFonts w:ascii="Verdana" w:hAnsi="Verdana"/>
          <w:sz w:val="24"/>
          <w:szCs w:val="24"/>
        </w:rPr>
        <w:t xml:space="preserve"> </w:t>
      </w:r>
      <w:r>
        <w:rPr>
          <w:rStyle w:val="Style13ptBold"/>
          <w:rFonts w:ascii="Verdana" w:hAnsi="Verdana"/>
          <w:sz w:val="16"/>
          <w:szCs w:val="16"/>
        </w:rPr>
        <w:t xml:space="preserve">Associate Prof of Philosophy &amp; Peace Studies @ </w:t>
      </w:r>
      <w:proofErr w:type="spellStart"/>
      <w:r>
        <w:rPr>
          <w:rStyle w:val="Style13ptBold"/>
          <w:rFonts w:ascii="Verdana" w:hAnsi="Verdana"/>
          <w:sz w:val="16"/>
          <w:szCs w:val="16"/>
        </w:rPr>
        <w:t>Mcmaster</w:t>
      </w:r>
      <w:proofErr w:type="spellEnd"/>
      <w:r>
        <w:rPr>
          <w:rStyle w:val="Style13ptBold"/>
          <w:rFonts w:ascii="Verdana" w:hAnsi="Verdana"/>
          <w:sz w:val="16"/>
          <w:szCs w:val="16"/>
        </w:rPr>
        <w:t xml:space="preserve"> University </w:t>
      </w:r>
      <w:r>
        <w:rPr>
          <w:rStyle w:val="Style13ptBold"/>
          <w:rFonts w:ascii="Verdana" w:hAnsi="Verdana"/>
          <w:sz w:val="24"/>
          <w:szCs w:val="24"/>
        </w:rPr>
        <w:t xml:space="preserve">2k7           </w:t>
      </w:r>
      <w:r>
        <w:rPr>
          <w:rStyle w:val="Style13ptBold"/>
          <w:rFonts w:ascii="Verdana" w:hAnsi="Verdana"/>
          <w:b w:val="0"/>
          <w:sz w:val="16"/>
          <w:szCs w:val="16"/>
        </w:rPr>
        <w:t xml:space="preserve">Diane; </w:t>
      </w:r>
      <w:r w:rsidRPr="00A931F0">
        <w:t xml:space="preserve">“Political Life Before Identity”, Theory &amp; </w:t>
      </w:r>
      <w:proofErr w:type="gramStart"/>
      <w:r w:rsidRPr="00A931F0">
        <w:t>Event  10:1</w:t>
      </w:r>
      <w:proofErr w:type="gramEnd"/>
      <w:r w:rsidRPr="00A931F0">
        <w:t xml:space="preserve">, Project Muse, </w:t>
      </w:r>
      <w:proofErr w:type="spellStart"/>
      <w:r w:rsidRPr="00A931F0">
        <w:t>og</w:t>
      </w:r>
      <w:proofErr w:type="spellEnd"/>
      <w:r w:rsidRPr="00A931F0">
        <w:t>)</w:t>
      </w:r>
    </w:p>
    <w:p w:rsidR="00547716" w:rsidRPr="00A931F0" w:rsidRDefault="00547716" w:rsidP="00547716">
      <w:pPr>
        <w:rPr>
          <w:rStyle w:val="Emphasis"/>
        </w:rPr>
      </w:pPr>
      <w:r w:rsidRPr="00A931F0">
        <w:rPr>
          <w:sz w:val="14"/>
          <w:szCs w:val="14"/>
        </w:rPr>
        <w:t xml:space="preserve">In his formidable analysis of the Rwandan genocide, Mahmood </w:t>
      </w:r>
      <w:proofErr w:type="spellStart"/>
      <w:r w:rsidRPr="00A931F0">
        <w:rPr>
          <w:sz w:val="14"/>
          <w:szCs w:val="14"/>
        </w:rPr>
        <w:t>Mamdani</w:t>
      </w:r>
      <w:proofErr w:type="spellEnd"/>
      <w:r w:rsidRPr="00A931F0">
        <w:rPr>
          <w:sz w:val="14"/>
          <w:szCs w:val="14"/>
        </w:rPr>
        <w:t xml:space="preserve"> concludes that </w:t>
      </w:r>
      <w:r w:rsidRPr="00A931F0">
        <w:rPr>
          <w:rStyle w:val="StyleUnderline"/>
        </w:rPr>
        <w:t>political identities are artifacts. This does not mean there are not real victims or real perpetrators, but that continuing to act in the name of an identity once an economy of violence has sprung out of the binary logic of victim and perpetrator</w:t>
      </w:r>
      <w:r w:rsidRPr="00A931F0">
        <w:rPr>
          <w:sz w:val="14"/>
          <w:szCs w:val="14"/>
        </w:rPr>
        <w:t xml:space="preserve">, or friend and enemy, </w:t>
      </w:r>
      <w:r w:rsidRPr="00A931F0">
        <w:rPr>
          <w:rStyle w:val="Emphasis"/>
        </w:rPr>
        <w:t>does not enable political transformation, but prevents it</w:t>
      </w:r>
      <w:r w:rsidRPr="00A931F0">
        <w:rPr>
          <w:sz w:val="14"/>
          <w:szCs w:val="14"/>
        </w:rPr>
        <w:t xml:space="preserve">. </w:t>
      </w:r>
      <w:r w:rsidRPr="00A931F0">
        <w:rPr>
          <w:rStyle w:val="StyleUnderline"/>
        </w:rPr>
        <w:t>The great crime of colonialism</w:t>
      </w:r>
      <w:r w:rsidRPr="00A931F0">
        <w:rPr>
          <w:sz w:val="14"/>
          <w:szCs w:val="14"/>
        </w:rPr>
        <w:t xml:space="preserve">, from this perspective, went beyond the expropriation of the native; "the greater crime </w:t>
      </w:r>
      <w:r w:rsidRPr="00A931F0">
        <w:rPr>
          <w:rStyle w:val="StyleUnderline"/>
        </w:rPr>
        <w:t>was to politicize indigeneity in the first place</w:t>
      </w:r>
      <w:r w:rsidRPr="00A931F0">
        <w:rPr>
          <w:sz w:val="14"/>
          <w:szCs w:val="14"/>
        </w:rPr>
        <w:t xml:space="preserve">."6 </w:t>
      </w:r>
      <w:proofErr w:type="spellStart"/>
      <w:r w:rsidRPr="00A931F0">
        <w:rPr>
          <w:sz w:val="14"/>
          <w:szCs w:val="14"/>
        </w:rPr>
        <w:t>Mamdani</w:t>
      </w:r>
      <w:proofErr w:type="spellEnd"/>
      <w:r w:rsidRPr="00A931F0">
        <w:rPr>
          <w:sz w:val="14"/>
          <w:szCs w:val="14"/>
        </w:rPr>
        <w:t xml:space="preserve"> includes in this politicization both the negative libeling of the native by the settler, as well as the positive self-assertion of the native response to this libel, a perspective remarkably similar, as we shall see, to Fanon's position in Black Skin White Masks. </w:t>
      </w:r>
      <w:r w:rsidRPr="00A931F0">
        <w:rPr>
          <w:rStyle w:val="StyleUnderline"/>
        </w:rPr>
        <w:t>The 1994 genocide in Rwanda</w:t>
      </w:r>
      <w:r w:rsidRPr="00A931F0">
        <w:rPr>
          <w:sz w:val="14"/>
          <w:szCs w:val="14"/>
        </w:rPr>
        <w:t xml:space="preserve"> -- unprecedented for its massive civilian participation in the massacre of the Tutsi population -- </w:t>
      </w:r>
      <w:r w:rsidRPr="00A931F0">
        <w:rPr>
          <w:rStyle w:val="StyleUnderline"/>
        </w:rPr>
        <w:t>occurred in the context of a political world</w:t>
      </w:r>
      <w:r w:rsidRPr="00A931F0">
        <w:rPr>
          <w:sz w:val="14"/>
          <w:szCs w:val="14"/>
        </w:rPr>
        <w:t xml:space="preserve"> set in motion by Belgian colonialism: a world </w:t>
      </w:r>
      <w:r w:rsidRPr="00A931F0">
        <w:rPr>
          <w:rStyle w:val="StyleUnderline"/>
        </w:rPr>
        <w:t>divided into natives and settlers</w:t>
      </w:r>
      <w:r w:rsidRPr="00A931F0">
        <w:rPr>
          <w:sz w:val="14"/>
          <w:szCs w:val="14"/>
        </w:rPr>
        <w:t xml:space="preserve">. </w:t>
      </w:r>
      <w:r w:rsidRPr="00A931F0">
        <w:rPr>
          <w:rStyle w:val="Emphasis"/>
        </w:rPr>
        <w:t>The genocide was a natives' genocide</w:t>
      </w:r>
      <w:r w:rsidRPr="00A931F0">
        <w:rPr>
          <w:sz w:val="14"/>
          <w:szCs w:val="14"/>
        </w:rPr>
        <w:t xml:space="preserve">, </w:t>
      </w:r>
      <w:proofErr w:type="spellStart"/>
      <w:r w:rsidRPr="00A931F0">
        <w:rPr>
          <w:sz w:val="14"/>
          <w:szCs w:val="14"/>
        </w:rPr>
        <w:t>Mamdani</w:t>
      </w:r>
      <w:proofErr w:type="spellEnd"/>
      <w:r w:rsidRPr="00A931F0">
        <w:rPr>
          <w:sz w:val="14"/>
          <w:szCs w:val="14"/>
        </w:rPr>
        <w:t xml:space="preserve"> argues, a struggle by the majority, the Hutu, to cleanse the country of a threatening "alien" presence, the minority Tutsi, a group with a privileged relation to power before colonialism. This was a violence not of neighbors against neighbors then, as it is generally portrayed, he contends, but against a population viewed as a foreigner; </w:t>
      </w:r>
      <w:r w:rsidRPr="00A931F0">
        <w:rPr>
          <w:rStyle w:val="StyleUnderline"/>
        </w:rPr>
        <w:t>a violence therefore that sought to eliminate a foreign presence from home soil</w:t>
      </w:r>
      <w:r w:rsidRPr="00A931F0">
        <w:rPr>
          <w:sz w:val="14"/>
          <w:szCs w:val="14"/>
        </w:rPr>
        <w:t xml:space="preserve">. Rather than focusing on the origin of a racial or ethnic difference, the crucial task, according to </w:t>
      </w:r>
      <w:proofErr w:type="spellStart"/>
      <w:r w:rsidRPr="00A931F0">
        <w:rPr>
          <w:sz w:val="14"/>
          <w:szCs w:val="14"/>
        </w:rPr>
        <w:t>Mamdani</w:t>
      </w:r>
      <w:proofErr w:type="spellEnd"/>
      <w:r w:rsidRPr="00A931F0">
        <w:rPr>
          <w:sz w:val="14"/>
          <w:szCs w:val="14"/>
        </w:rPr>
        <w:t xml:space="preserve">, is to ask when and how Hutu was made into a native identity and Tutsi into a settler identity, and to understand how violence is the key to sustaining the relationship between them.7 </w:t>
      </w:r>
      <w:r w:rsidRPr="00A931F0">
        <w:rPr>
          <w:rStyle w:val="Emphasis"/>
        </w:rPr>
        <w:t>It is not merely the settler's or perpetrator's worldview we need to break out of, but that of the victim as well, for they stand or fall together.</w:t>
      </w:r>
    </w:p>
    <w:p w:rsidR="00547716" w:rsidRPr="00547716" w:rsidRDefault="00547716" w:rsidP="00547716">
      <w:pPr>
        <w:rPr>
          <w:rFonts w:ascii="Verdana" w:hAnsi="Verdana"/>
          <w:b/>
          <w:bCs/>
          <w:sz w:val="24"/>
          <w:szCs w:val="24"/>
        </w:rPr>
      </w:pPr>
    </w:p>
    <w:p w:rsidR="00547716" w:rsidRDefault="00547716" w:rsidP="006C6669">
      <w:pPr>
        <w:rPr>
          <w:rStyle w:val="StyleUnderline"/>
        </w:rPr>
      </w:pPr>
    </w:p>
    <w:p w:rsidR="00547716" w:rsidRDefault="006F4591" w:rsidP="006F4591">
      <w:pPr>
        <w:pStyle w:val="Heading3"/>
        <w:rPr>
          <w:rStyle w:val="StyleUnderline"/>
          <w:sz w:val="32"/>
          <w:u w:val="none"/>
        </w:rPr>
      </w:pPr>
      <w:r>
        <w:rPr>
          <w:rStyle w:val="StyleUnderline"/>
          <w:sz w:val="32"/>
          <w:u w:val="none"/>
        </w:rPr>
        <w:t>Politics Comes First</w:t>
      </w:r>
    </w:p>
    <w:p w:rsidR="00547716" w:rsidRDefault="00547716" w:rsidP="00547716"/>
    <w:p w:rsidR="008B37E2" w:rsidRPr="008B37E2" w:rsidRDefault="008B37E2" w:rsidP="008B37E2">
      <w:pPr>
        <w:pStyle w:val="tag"/>
        <w:rPr>
          <w:rFonts w:ascii="Verdana" w:hAnsi="Verdana"/>
        </w:rPr>
      </w:pPr>
      <w:r w:rsidRPr="008B37E2">
        <w:rPr>
          <w:rFonts w:ascii="Verdana" w:hAnsi="Verdana"/>
        </w:rPr>
        <w:t>Theorizing about epistemology, ontology, and methodology is useless – only policy discussions will have an impact outside of this debate</w:t>
      </w:r>
    </w:p>
    <w:p w:rsidR="008B37E2" w:rsidRDefault="008B37E2" w:rsidP="008B37E2">
      <w:pPr>
        <w:pStyle w:val="card"/>
        <w:ind w:left="0"/>
        <w:rPr>
          <w:rStyle w:val="cite"/>
        </w:rPr>
      </w:pPr>
    </w:p>
    <w:p w:rsidR="008B37E2" w:rsidRPr="00A90339" w:rsidRDefault="008B37E2" w:rsidP="008B37E2">
      <w:pPr>
        <w:pStyle w:val="card"/>
        <w:ind w:left="0"/>
        <w:rPr>
          <w:sz w:val="16"/>
        </w:rPr>
      </w:pPr>
      <w:proofErr w:type="spellStart"/>
      <w:r w:rsidRPr="00A90339">
        <w:rPr>
          <w:rStyle w:val="cite"/>
        </w:rPr>
        <w:t>Lepgold</w:t>
      </w:r>
      <w:proofErr w:type="spellEnd"/>
      <w:r w:rsidRPr="00A90339">
        <w:rPr>
          <w:rStyle w:val="cite"/>
        </w:rPr>
        <w:t xml:space="preserve"> and </w:t>
      </w:r>
      <w:proofErr w:type="spellStart"/>
      <w:r w:rsidRPr="00A90339">
        <w:rPr>
          <w:rStyle w:val="cite"/>
        </w:rPr>
        <w:t>Nincic</w:t>
      </w:r>
      <w:proofErr w:type="spellEnd"/>
      <w:r w:rsidRPr="00A90339">
        <w:rPr>
          <w:rStyle w:val="cite"/>
        </w:rPr>
        <w:t xml:space="preserve"> 1</w:t>
      </w:r>
      <w:r>
        <w:rPr>
          <w:rFonts w:ascii="Lucida Grande" w:hAnsi="Lucida Grande" w:cs="Lucida Grande"/>
          <w:sz w:val="24"/>
          <w:szCs w:val="24"/>
        </w:rPr>
        <w:t xml:space="preserve">  </w:t>
      </w:r>
      <w:r w:rsidRPr="00A90339">
        <w:rPr>
          <w:sz w:val="16"/>
        </w:rPr>
        <w:t>(</w:t>
      </w:r>
      <w:proofErr w:type="spellStart"/>
      <w:r w:rsidRPr="00A90339">
        <w:rPr>
          <w:sz w:val="16"/>
        </w:rPr>
        <w:t>Joesph</w:t>
      </w:r>
      <w:proofErr w:type="spellEnd"/>
      <w:r w:rsidRPr="00A90339">
        <w:rPr>
          <w:sz w:val="16"/>
        </w:rPr>
        <w:t xml:space="preserve">, associate professor of Government at Georgetown and Miroslav professor of Poly </w:t>
      </w:r>
      <w:proofErr w:type="spellStart"/>
      <w:r w:rsidRPr="00A90339">
        <w:rPr>
          <w:sz w:val="16"/>
        </w:rPr>
        <w:t>Sci</w:t>
      </w:r>
      <w:proofErr w:type="spellEnd"/>
      <w:r w:rsidRPr="00A90339">
        <w:rPr>
          <w:sz w:val="16"/>
        </w:rPr>
        <w:t xml:space="preserve"> at UC-Davis, Beyond the Ivory Tower: International Relations Theory and the Issue of Policy Relevance pg. </w:t>
      </w:r>
      <w:r>
        <w:rPr>
          <w:sz w:val="16"/>
        </w:rPr>
        <w:t>6-7</w:t>
      </w:r>
      <w:proofErr w:type="gramStart"/>
      <w:r w:rsidRPr="00A90339">
        <w:rPr>
          <w:sz w:val="16"/>
        </w:rPr>
        <w:t>)JFS</w:t>
      </w:r>
      <w:proofErr w:type="gramEnd"/>
    </w:p>
    <w:p w:rsidR="008B37E2" w:rsidRDefault="008B37E2" w:rsidP="008B37E2">
      <w:pPr>
        <w:pStyle w:val="card"/>
        <w:rPr>
          <w:sz w:val="16"/>
        </w:rPr>
      </w:pPr>
      <w:r w:rsidRPr="00A90339">
        <w:rPr>
          <w:sz w:val="16"/>
        </w:rPr>
        <w:t xml:space="preserve">Unlike literature, pure mathematics, or formal logic, the study of inter- national relations may be valued largely for its practical implications and insights. </w:t>
      </w:r>
      <w:r w:rsidRPr="00A90339">
        <w:rPr>
          <w:rStyle w:val="underline"/>
        </w:rPr>
        <w:t>SIR</w:t>
      </w:r>
      <w:r w:rsidRPr="00A90339">
        <w:rPr>
          <w:sz w:val="16"/>
        </w:rPr>
        <w:t>, like the major social-science disciplines, initially gain</w:t>
      </w:r>
      <w:r w:rsidRPr="00A90339">
        <w:rPr>
          <w:rStyle w:val="underline"/>
        </w:rPr>
        <w:t>ed a firm foundation</w:t>
      </w:r>
      <w:r w:rsidRPr="00A90339">
        <w:t xml:space="preserve"> </w:t>
      </w:r>
      <w:r w:rsidRPr="00A90339">
        <w:rPr>
          <w:sz w:val="16"/>
        </w:rPr>
        <w:t xml:space="preserve">in academia </w:t>
      </w:r>
      <w:r w:rsidRPr="00A90339">
        <w:rPr>
          <w:rStyle w:val="underline"/>
        </w:rPr>
        <w:t>on the assumption that it contributes to improved policy</w:t>
      </w:r>
      <w:r w:rsidRPr="00A90339">
        <w:rPr>
          <w:sz w:val="16"/>
        </w:rPr>
        <w:t>.</w:t>
      </w:r>
      <w:r w:rsidRPr="00A90339">
        <w:rPr>
          <w:sz w:val="7"/>
          <w:szCs w:val="11"/>
        </w:rPr>
        <w:t xml:space="preserve">9 </w:t>
      </w:r>
      <w:proofErr w:type="gramStart"/>
      <w:r w:rsidRPr="00A90339">
        <w:rPr>
          <w:sz w:val="16"/>
        </w:rPr>
        <w:t>It</w:t>
      </w:r>
      <w:proofErr w:type="gramEnd"/>
      <w:r w:rsidRPr="00A90339">
        <w:rPr>
          <w:sz w:val="16"/>
        </w:rPr>
        <w:t xml:space="preserve"> is part of what August Comte believed would constitute a new, “positive” science of society, one that would supersede the older tradition of metaphysical speculation about humanity and the social world. </w:t>
      </w:r>
      <w:r w:rsidRPr="00A90339">
        <w:rPr>
          <w:rStyle w:val="underline"/>
        </w:rPr>
        <w:t>Progress toward this</w:t>
      </w:r>
      <w:r w:rsidRPr="00A90339">
        <w:t xml:space="preserve"> </w:t>
      </w:r>
      <w:r w:rsidRPr="00A90339">
        <w:rPr>
          <w:sz w:val="16"/>
        </w:rPr>
        <w:t xml:space="preserve">end </w:t>
      </w:r>
      <w:r w:rsidRPr="00A90339">
        <w:rPr>
          <w:rStyle w:val="underline"/>
        </w:rPr>
        <w:t>has been incomplete</w:t>
      </w:r>
      <w:r w:rsidRPr="00A90339">
        <w:t xml:space="preserve"> </w:t>
      </w:r>
      <w:r w:rsidRPr="00A90339">
        <w:rPr>
          <w:sz w:val="16"/>
        </w:rPr>
        <w:t>as well as uneven across the social sciences. But, in virtually all of these fields, it has been driven by more than just curiosity as an end in itself. Tightening our grip on key social processes via improved understanding has always been a major incentive for new knowledge in the social sciences, especially in the study of international relations.</w:t>
      </w:r>
      <w:r w:rsidRPr="00A90339">
        <w:rPr>
          <w:sz w:val="7"/>
          <w:szCs w:val="11"/>
        </w:rPr>
        <w:t xml:space="preserve"> </w:t>
      </w:r>
      <w:r w:rsidRPr="00A90339">
        <w:rPr>
          <w:sz w:val="16"/>
        </w:rPr>
        <w:t xml:space="preserve">This broad purpose covers a lot of specific ground. </w:t>
      </w:r>
      <w:r w:rsidRPr="00A90339">
        <w:rPr>
          <w:rStyle w:val="underline"/>
        </w:rPr>
        <w:t>Policymakers want to know what range</w:t>
      </w:r>
      <w:r w:rsidRPr="00A90339">
        <w:rPr>
          <w:sz w:val="16"/>
        </w:rPr>
        <w:t xml:space="preserve"> </w:t>
      </w:r>
      <w:r w:rsidRPr="00A90339">
        <w:rPr>
          <w:rStyle w:val="underline"/>
        </w:rPr>
        <w:t>of</w:t>
      </w:r>
      <w:r w:rsidRPr="00A90339">
        <w:t xml:space="preserve"> </w:t>
      </w:r>
      <w:r w:rsidRPr="00A90339">
        <w:rPr>
          <w:sz w:val="16"/>
        </w:rPr>
        <w:t xml:space="preserve">effective </w:t>
      </w:r>
      <w:r w:rsidRPr="00A90339">
        <w:rPr>
          <w:rStyle w:val="underline"/>
        </w:rPr>
        <w:t>choice they have, the</w:t>
      </w:r>
      <w:r w:rsidRPr="00A90339">
        <w:t xml:space="preserve"> </w:t>
      </w:r>
      <w:r w:rsidRPr="00A90339">
        <w:rPr>
          <w:rStyle w:val="underline"/>
        </w:rPr>
        <w:t>likely</w:t>
      </w:r>
      <w:r w:rsidRPr="00A90339">
        <w:t xml:space="preserve"> </w:t>
      </w:r>
      <w:r w:rsidRPr="00A90339">
        <w:rPr>
          <w:sz w:val="16"/>
        </w:rPr>
        <w:t xml:space="preserve">international and domestic </w:t>
      </w:r>
      <w:r w:rsidRPr="00A90339">
        <w:rPr>
          <w:rStyle w:val="underline"/>
        </w:rPr>
        <w:t>consequences of</w:t>
      </w:r>
      <w:r w:rsidRPr="00A90339">
        <w:t xml:space="preserve"> </w:t>
      </w:r>
      <w:r w:rsidRPr="00A90339">
        <w:rPr>
          <w:sz w:val="16"/>
        </w:rPr>
        <w:t xml:space="preserve">various </w:t>
      </w:r>
      <w:r w:rsidRPr="00A90339">
        <w:rPr>
          <w:rStyle w:val="underline"/>
        </w:rPr>
        <w:t>policy decisions, and</w:t>
      </w:r>
      <w:r w:rsidRPr="00A90339">
        <w:t xml:space="preserve"> </w:t>
      </w:r>
      <w:r w:rsidRPr="00A90339">
        <w:rPr>
          <w:sz w:val="16"/>
        </w:rPr>
        <w:t xml:space="preserve">perhaps </w:t>
      </w:r>
      <w:r w:rsidRPr="00A90339">
        <w:rPr>
          <w:rStyle w:val="underline"/>
        </w:rPr>
        <w:t>whether</w:t>
      </w:r>
      <w:r w:rsidRPr="00A90339">
        <w:rPr>
          <w:sz w:val="16"/>
        </w:rPr>
        <w:t xml:space="preserve">, in terms of more general interests and values, contemplated </w:t>
      </w:r>
      <w:r w:rsidRPr="00A90339">
        <w:rPr>
          <w:rStyle w:val="underline"/>
        </w:rPr>
        <w:t>policy objectives are really desirable, should they be achievable</w:t>
      </w:r>
      <w:r w:rsidRPr="00A90339">
        <w:rPr>
          <w:sz w:val="16"/>
        </w:rPr>
        <w:t xml:space="preserve">. But the practical implications of international issues hardly end there. </w:t>
      </w:r>
      <w:r w:rsidRPr="00A90339">
        <w:rPr>
          <w:rStyle w:val="underline"/>
        </w:rPr>
        <w:t>How wars start</w:t>
      </w:r>
      <w:r w:rsidRPr="00A90339">
        <w:t xml:space="preserve"> </w:t>
      </w:r>
      <w:r w:rsidRPr="00A90339">
        <w:rPr>
          <w:sz w:val="16"/>
        </w:rPr>
        <w:t xml:space="preserve">and end, the causes and implications of </w:t>
      </w:r>
      <w:r w:rsidRPr="00A90339">
        <w:rPr>
          <w:rStyle w:val="underline"/>
        </w:rPr>
        <w:t>economic interdependence, and</w:t>
      </w:r>
      <w:r w:rsidRPr="00A90339">
        <w:t xml:space="preserve"> </w:t>
      </w:r>
      <w:r w:rsidRPr="00A90339">
        <w:rPr>
          <w:sz w:val="16"/>
        </w:rPr>
        <w:t xml:space="preserve">what leverage </w:t>
      </w:r>
      <w:proofErr w:type="spellStart"/>
      <w:r w:rsidRPr="00A90339">
        <w:rPr>
          <w:sz w:val="16"/>
        </w:rPr>
        <w:t>individ</w:t>
      </w:r>
      <w:proofErr w:type="spellEnd"/>
      <w:r w:rsidRPr="00A90339">
        <w:rPr>
          <w:sz w:val="16"/>
        </w:rPr>
        <w:t xml:space="preserve">- </w:t>
      </w:r>
      <w:proofErr w:type="spellStart"/>
      <w:r w:rsidRPr="00A90339">
        <w:rPr>
          <w:sz w:val="16"/>
        </w:rPr>
        <w:t>ual</w:t>
      </w:r>
      <w:proofErr w:type="spellEnd"/>
      <w:r w:rsidRPr="00A90339">
        <w:rPr>
          <w:sz w:val="16"/>
        </w:rPr>
        <w:t xml:space="preserve"> states might have on </w:t>
      </w:r>
      <w:r w:rsidRPr="00A90339">
        <w:rPr>
          <w:rStyle w:val="underline"/>
        </w:rPr>
        <w:t>trans-state problems greatly affects ordinary citizens’</w:t>
      </w:r>
      <w:r w:rsidRPr="00A90339">
        <w:t xml:space="preserve"> </w:t>
      </w:r>
      <w:r w:rsidRPr="00A90339">
        <w:rPr>
          <w:sz w:val="16"/>
        </w:rPr>
        <w:t xml:space="preserve">physical </w:t>
      </w:r>
      <w:r w:rsidRPr="00A90339">
        <w:rPr>
          <w:rStyle w:val="underline"/>
        </w:rPr>
        <w:t>safety</w:t>
      </w:r>
      <w:r w:rsidRPr="00A90339">
        <w:rPr>
          <w:sz w:val="16"/>
        </w:rPr>
        <w:t xml:space="preserve">, prosperity, and collective identity. Today, it is hard to think of </w:t>
      </w:r>
      <w:r w:rsidRPr="00A90339">
        <w:rPr>
          <w:rStyle w:val="underline"/>
        </w:rPr>
        <w:t>any major public-policy issue</w:t>
      </w:r>
      <w:r w:rsidRPr="00A90339">
        <w:t xml:space="preserve"> </w:t>
      </w:r>
      <w:r w:rsidRPr="00A90339">
        <w:rPr>
          <w:sz w:val="16"/>
        </w:rPr>
        <w:t xml:space="preserve">that is not </w:t>
      </w:r>
      <w:r w:rsidRPr="00A90339">
        <w:rPr>
          <w:rStyle w:val="underline"/>
        </w:rPr>
        <w:t>affected</w:t>
      </w:r>
      <w:r w:rsidRPr="00A90339">
        <w:t xml:space="preserve"> </w:t>
      </w:r>
      <w:r w:rsidRPr="00A90339">
        <w:rPr>
          <w:sz w:val="16"/>
        </w:rPr>
        <w:t xml:space="preserve">by </w:t>
      </w:r>
      <w:r w:rsidRPr="00A90339">
        <w:rPr>
          <w:rStyle w:val="underline"/>
        </w:rPr>
        <w:t>a state’s</w:t>
      </w:r>
      <w:r w:rsidRPr="00A90339">
        <w:t xml:space="preserve"> </w:t>
      </w:r>
      <w:r w:rsidRPr="00A90339">
        <w:rPr>
          <w:sz w:val="16"/>
        </w:rPr>
        <w:t xml:space="preserve">or society’s </w:t>
      </w:r>
      <w:r w:rsidRPr="00A90339">
        <w:rPr>
          <w:rStyle w:val="underline"/>
        </w:rPr>
        <w:t>relationships with other international actors</w:t>
      </w:r>
      <w:r w:rsidRPr="00A90339">
        <w:rPr>
          <w:sz w:val="16"/>
        </w:rPr>
        <w:t>.</w:t>
      </w:r>
      <w:r w:rsidRPr="00A90339">
        <w:rPr>
          <w:sz w:val="7"/>
          <w:szCs w:val="11"/>
        </w:rPr>
        <w:t xml:space="preserve"> </w:t>
      </w:r>
      <w:r w:rsidRPr="00A90339">
        <w:rPr>
          <w:sz w:val="16"/>
        </w:rPr>
        <w:t xml:space="preserve">Because </w:t>
      </w:r>
      <w:r w:rsidRPr="00A90339">
        <w:rPr>
          <w:rStyle w:val="underline"/>
        </w:rPr>
        <w:t xml:space="preserve">the </w:t>
      </w:r>
      <w:smartTag w:uri="urn:schemas-microsoft-com:office:smarttags" w:element="country-region">
        <w:smartTag w:uri="urn:schemas-microsoft-com:office:smarttags" w:element="place">
          <w:r w:rsidRPr="00A90339">
            <w:rPr>
              <w:rStyle w:val="underline"/>
            </w:rPr>
            <w:t>United States</w:t>
          </w:r>
        </w:smartTag>
      </w:smartTag>
      <w:r w:rsidRPr="00A90339">
        <w:t xml:space="preserve"> </w:t>
      </w:r>
      <w:r w:rsidRPr="00A90339">
        <w:rPr>
          <w:sz w:val="16"/>
        </w:rPr>
        <w:t xml:space="preserve">looms so large within the international system, its </w:t>
      </w:r>
      <w:r w:rsidRPr="00A90339">
        <w:rPr>
          <w:rStyle w:val="underline"/>
        </w:rPr>
        <w:t>citizens are sometimes unaware of the</w:t>
      </w:r>
      <w:r w:rsidRPr="00A90339">
        <w:t xml:space="preserve"> </w:t>
      </w:r>
      <w:r w:rsidRPr="00A90339">
        <w:rPr>
          <w:sz w:val="16"/>
        </w:rPr>
        <w:t xml:space="preserve">range and </w:t>
      </w:r>
      <w:r w:rsidRPr="00A90339">
        <w:rPr>
          <w:rStyle w:val="underline"/>
        </w:rPr>
        <w:t>impact of international events</w:t>
      </w:r>
      <w:r w:rsidRPr="00A90339">
        <w:rPr>
          <w:sz w:val="16"/>
        </w:rPr>
        <w:t xml:space="preserve"> and processes </w:t>
      </w:r>
      <w:r w:rsidRPr="00A90339">
        <w:rPr>
          <w:rStyle w:val="underline"/>
        </w:rPr>
        <w:t>on their condition</w:t>
      </w:r>
      <w:r w:rsidRPr="00A90339">
        <w:rPr>
          <w:sz w:val="16"/>
        </w:rPr>
        <w:t xml:space="preserve">. It may take an experience such as the long gas lines in the 1970s or the foreign-inspired terrorist bombings in the 1990s to remind them how powerfully the outside world now impinges upon them. As Karl Deutsch observed, </w:t>
      </w:r>
      <w:r w:rsidRPr="00A90339">
        <w:rPr>
          <w:rStyle w:val="underline"/>
        </w:rPr>
        <w:t>even the smallest states can no longer</w:t>
      </w:r>
      <w:r w:rsidRPr="00A90339">
        <w:t xml:space="preserve"> </w:t>
      </w:r>
      <w:r w:rsidRPr="00A90339">
        <w:rPr>
          <w:sz w:val="16"/>
        </w:rPr>
        <w:t xml:space="preserve">effectively </w:t>
      </w:r>
      <w:r w:rsidRPr="00A90339">
        <w:rPr>
          <w:rStyle w:val="underline"/>
        </w:rPr>
        <w:t>isolate themselves</w:t>
      </w:r>
      <w:r w:rsidRPr="00A90339">
        <w:rPr>
          <w:sz w:val="16"/>
        </w:rPr>
        <w:t>, and even the largest ones face limits on their ability to change others’ behavior or values.</w:t>
      </w:r>
      <w:r w:rsidRPr="00A90339">
        <w:rPr>
          <w:sz w:val="7"/>
          <w:szCs w:val="11"/>
        </w:rPr>
        <w:t xml:space="preserve">11 </w:t>
      </w:r>
      <w:r w:rsidRPr="00A90339">
        <w:rPr>
          <w:sz w:val="16"/>
        </w:rPr>
        <w:t xml:space="preserve">In a broad sense, globalization means that events in many places will affect people’s investment </w:t>
      </w:r>
      <w:proofErr w:type="spellStart"/>
      <w:r w:rsidRPr="00A90339">
        <w:rPr>
          <w:sz w:val="16"/>
        </w:rPr>
        <w:t>opportu</w:t>
      </w:r>
      <w:proofErr w:type="spellEnd"/>
      <w:r w:rsidRPr="00A90339">
        <w:rPr>
          <w:sz w:val="16"/>
        </w:rPr>
        <w:t xml:space="preserve">- </w:t>
      </w:r>
      <w:proofErr w:type="spellStart"/>
      <w:r w:rsidRPr="00A90339">
        <w:rPr>
          <w:sz w:val="16"/>
        </w:rPr>
        <w:t>nities</w:t>
      </w:r>
      <w:proofErr w:type="spellEnd"/>
      <w:r w:rsidRPr="00A90339">
        <w:rPr>
          <w:sz w:val="16"/>
        </w:rPr>
        <w:t xml:space="preserve">, the value of their money, whether they feel that their values are safe or under attack, and perhaps whether they will be safe from attack by </w:t>
      </w:r>
      <w:proofErr w:type="spellStart"/>
      <w:r w:rsidRPr="00A90339">
        <w:rPr>
          <w:sz w:val="16"/>
        </w:rPr>
        <w:t>weap</w:t>
      </w:r>
      <w:proofErr w:type="spellEnd"/>
      <w:r w:rsidRPr="00A90339">
        <w:rPr>
          <w:sz w:val="16"/>
        </w:rPr>
        <w:t xml:space="preserve">- </w:t>
      </w:r>
      <w:proofErr w:type="spellStart"/>
      <w:r w:rsidRPr="00A90339">
        <w:rPr>
          <w:sz w:val="16"/>
        </w:rPr>
        <w:t>ons</w:t>
      </w:r>
      <w:proofErr w:type="spellEnd"/>
      <w:r w:rsidRPr="00A90339">
        <w:rPr>
          <w:sz w:val="16"/>
        </w:rPr>
        <w:t xml:space="preserve"> of mass destruction or terrorism. These points can be illustrated by observing university undergraduates, who constitute one of the broadest categories of </w:t>
      </w:r>
      <w:r w:rsidRPr="00A90339">
        <w:rPr>
          <w:rStyle w:val="underline"/>
        </w:rPr>
        <w:t>people who are</w:t>
      </w:r>
      <w:r w:rsidRPr="00A90339">
        <w:t xml:space="preserve"> </w:t>
      </w:r>
      <w:r w:rsidRPr="00A90339">
        <w:rPr>
          <w:sz w:val="16"/>
        </w:rPr>
        <w:t xml:space="preserve">potentially </w:t>
      </w:r>
      <w:r w:rsidRPr="00A90339">
        <w:rPr>
          <w:rStyle w:val="underline"/>
        </w:rPr>
        <w:t>curious about IR</w:t>
      </w:r>
      <w:r w:rsidRPr="00A90339">
        <w:rPr>
          <w:sz w:val="16"/>
        </w:rPr>
        <w:t xml:space="preserve">. Unlike doctoral students, they </w:t>
      </w:r>
      <w:r w:rsidRPr="00A90339">
        <w:rPr>
          <w:rStyle w:val="underline"/>
        </w:rPr>
        <w:t xml:space="preserve">care much less about </w:t>
      </w:r>
      <w:proofErr w:type="spellStart"/>
      <w:r w:rsidRPr="00A90339">
        <w:rPr>
          <w:rStyle w:val="underline"/>
        </w:rPr>
        <w:t>po</w:t>
      </w:r>
      <w:proofErr w:type="spellEnd"/>
      <w:r w:rsidRPr="00A90339">
        <w:rPr>
          <w:rStyle w:val="underline"/>
        </w:rPr>
        <w:t xml:space="preserve">- </w:t>
      </w:r>
      <w:proofErr w:type="spellStart"/>
      <w:r w:rsidRPr="00A90339">
        <w:rPr>
          <w:rStyle w:val="underline"/>
        </w:rPr>
        <w:t>litical</w:t>
      </w:r>
      <w:proofErr w:type="spellEnd"/>
      <w:r w:rsidRPr="00A90339">
        <w:rPr>
          <w:rStyle w:val="underline"/>
        </w:rPr>
        <w:t xml:space="preserve"> science than about the substance of politics.</w:t>
      </w:r>
      <w:r w:rsidRPr="00A90339">
        <w:t xml:space="preserve"> </w:t>
      </w:r>
      <w:r w:rsidRPr="00A90339">
        <w:rPr>
          <w:sz w:val="16"/>
        </w:rPr>
        <w:t xml:space="preserve">What they seem to un- </w:t>
      </w:r>
      <w:proofErr w:type="spellStart"/>
      <w:r w:rsidRPr="00A90339">
        <w:rPr>
          <w:sz w:val="16"/>
        </w:rPr>
        <w:t>derstand</w:t>
      </w:r>
      <w:proofErr w:type="spellEnd"/>
      <w:r w:rsidRPr="00A90339">
        <w:rPr>
          <w:sz w:val="16"/>
        </w:rPr>
        <w:t xml:space="preserve"> is that the subject matter of SIR, regardless of the level of theoretical abstraction at which it is discussed, inherently has practical implications. </w:t>
      </w:r>
      <w:r w:rsidRPr="00A90339">
        <w:rPr>
          <w:rStyle w:val="underline"/>
        </w:rPr>
        <w:t>One might argue</w:t>
      </w:r>
      <w:r w:rsidRPr="00A90339">
        <w:t xml:space="preserve"> </w:t>
      </w:r>
      <w:r w:rsidRPr="00A90339">
        <w:rPr>
          <w:sz w:val="16"/>
        </w:rPr>
        <w:t xml:space="preserve">that whatever our purpose in analyzing IR might be, </w:t>
      </w:r>
      <w:r w:rsidRPr="00A90339">
        <w:rPr>
          <w:rStyle w:val="underline"/>
        </w:rPr>
        <w:t>we can have little confidence in our knowledge</w:t>
      </w:r>
      <w:r w:rsidRPr="00A90339">
        <w:rPr>
          <w:sz w:val="16"/>
        </w:rPr>
        <w:t xml:space="preserve"> absent tightly developed theory and rigorous research. </w:t>
      </w:r>
      <w:r w:rsidRPr="00A90339">
        <w:rPr>
          <w:rStyle w:val="underline"/>
        </w:rPr>
        <w:t>One might</w:t>
      </w:r>
      <w:r w:rsidRPr="00A90339">
        <w:rPr>
          <w:sz w:val="16"/>
        </w:rPr>
        <w:t xml:space="preserve"> then </w:t>
      </w:r>
      <w:r w:rsidRPr="00A90339">
        <w:rPr>
          <w:rStyle w:val="underline"/>
        </w:rPr>
        <w:t>infer that</w:t>
      </w:r>
      <w:r w:rsidRPr="00A90339">
        <w:t xml:space="preserve"> </w:t>
      </w:r>
      <w:r w:rsidRPr="00A90339">
        <w:rPr>
          <w:sz w:val="16"/>
        </w:rPr>
        <w:t xml:space="preserve">a concern with the practical implications of </w:t>
      </w:r>
      <w:r w:rsidRPr="00A90339">
        <w:rPr>
          <w:rStyle w:val="underline"/>
        </w:rPr>
        <w:t>our knowledge is</w:t>
      </w:r>
      <w:r w:rsidRPr="00A90339">
        <w:t xml:space="preserve"> </w:t>
      </w:r>
      <w:r w:rsidRPr="00A90339">
        <w:rPr>
          <w:rStyle w:val="underline"/>
        </w:rPr>
        <w:t>premature</w:t>
      </w:r>
      <w:r w:rsidRPr="00A90339">
        <w:t xml:space="preserve"> </w:t>
      </w:r>
      <w:r w:rsidRPr="00A90339">
        <w:rPr>
          <w:sz w:val="16"/>
        </w:rPr>
        <w:t xml:space="preserve">until the field of SIR is better developed on its own terms. But if one assumes that SIR inherently has significant real-world implications, </w:t>
      </w:r>
      <w:r w:rsidRPr="00A90339">
        <w:rPr>
          <w:rStyle w:val="underline"/>
        </w:rPr>
        <w:t>one could</w:t>
      </w:r>
      <w:r w:rsidRPr="00A90339">
        <w:t xml:space="preserve"> </w:t>
      </w:r>
      <w:r w:rsidRPr="00A90339">
        <w:rPr>
          <w:sz w:val="16"/>
        </w:rPr>
        <w:t xml:space="preserve">also </w:t>
      </w:r>
      <w:r w:rsidRPr="00A90339">
        <w:rPr>
          <w:rStyle w:val="underline"/>
        </w:rPr>
        <w:t>conclude that</w:t>
      </w:r>
      <w:r w:rsidRPr="00A90339">
        <w:t xml:space="preserve"> </w:t>
      </w:r>
      <w:r w:rsidRPr="00A90339">
        <w:rPr>
          <w:sz w:val="16"/>
        </w:rPr>
        <w:t xml:space="preserve">the balance in contemporary </w:t>
      </w:r>
      <w:r w:rsidRPr="00A90339">
        <w:rPr>
          <w:rStyle w:val="underline"/>
        </w:rPr>
        <w:t>scholarship has veered too far from substance</w:t>
      </w:r>
      <w:r w:rsidRPr="00A90339">
        <w:t xml:space="preserve"> </w:t>
      </w:r>
      <w:r w:rsidRPr="00A90339">
        <w:rPr>
          <w:sz w:val="16"/>
        </w:rPr>
        <w:t xml:space="preserve">and too close to scholasticism. As in other fields driven by a concern with real-world developments, SIR research has been motivated by both internally- and externally-driven con- </w:t>
      </w:r>
      <w:proofErr w:type="spellStart"/>
      <w:r w:rsidRPr="00A90339">
        <w:rPr>
          <w:sz w:val="16"/>
        </w:rPr>
        <w:t>cerns</w:t>
      </w:r>
      <w:proofErr w:type="spellEnd"/>
      <w:r w:rsidRPr="00A90339">
        <w:rPr>
          <w:sz w:val="16"/>
        </w:rPr>
        <w:t xml:space="preserve">. </w:t>
      </w:r>
      <w:r w:rsidRPr="00A90339">
        <w:rPr>
          <w:rStyle w:val="underline"/>
        </w:rPr>
        <w:t xml:space="preserve">The former are conceptual, epistemological, and methodological mat- </w:t>
      </w:r>
      <w:proofErr w:type="spellStart"/>
      <w:r w:rsidRPr="00A90339">
        <w:rPr>
          <w:rStyle w:val="underline"/>
        </w:rPr>
        <w:t>ters</w:t>
      </w:r>
      <w:proofErr w:type="spellEnd"/>
      <w:r w:rsidRPr="00A90339">
        <w:rPr>
          <w:rStyle w:val="underline"/>
        </w:rPr>
        <w:t xml:space="preserve"> that scholars believe they need to confront</w:t>
      </w:r>
      <w:r w:rsidRPr="00A90339">
        <w:t xml:space="preserve"> </w:t>
      </w:r>
      <w:r w:rsidRPr="00A90339">
        <w:rPr>
          <w:sz w:val="16"/>
        </w:rPr>
        <w:t xml:space="preserve">to do their intellectual work: Which research programs are most apt to resolve the field’s core puzzles? </w:t>
      </w:r>
      <w:r w:rsidRPr="00A90339">
        <w:rPr>
          <w:rStyle w:val="underline"/>
        </w:rPr>
        <w:t>What is the meaning of</w:t>
      </w:r>
      <w:r w:rsidRPr="00A90339">
        <w:t xml:space="preserve"> </w:t>
      </w:r>
      <w:r w:rsidRPr="00A90339">
        <w:rPr>
          <w:sz w:val="16"/>
        </w:rPr>
        <w:t xml:space="preserve">contested </w:t>
      </w:r>
      <w:r w:rsidRPr="00A90339">
        <w:rPr>
          <w:rStyle w:val="underline"/>
        </w:rPr>
        <w:t>concepts?</w:t>
      </w:r>
      <w:r w:rsidRPr="00A90339">
        <w:t xml:space="preserve"> </w:t>
      </w:r>
      <w:r w:rsidRPr="00A90339">
        <w:rPr>
          <w:sz w:val="16"/>
        </w:rPr>
        <w:t xml:space="preserve">Which empirical evidence or methods are especially useful, convincing, or weak in this field? The latter consist of </w:t>
      </w:r>
      <w:r w:rsidRPr="00A90339">
        <w:rPr>
          <w:rStyle w:val="underline"/>
        </w:rPr>
        <w:t>issues relevant to policy practitioners</w:t>
      </w:r>
      <w:r w:rsidRPr="00A90339">
        <w:t xml:space="preserve"> </w:t>
      </w:r>
      <w:r w:rsidRPr="00A90339">
        <w:rPr>
          <w:sz w:val="16"/>
        </w:rPr>
        <w:t xml:space="preserve">and citizens: </w:t>
      </w:r>
      <w:r w:rsidRPr="00A90339">
        <w:rPr>
          <w:rStyle w:val="underline"/>
        </w:rPr>
        <w:t>How can people</w:t>
      </w:r>
      <w:r w:rsidRPr="00A90339">
        <w:rPr>
          <w:sz w:val="16"/>
        </w:rPr>
        <w:t xml:space="preserve"> prepare to </w:t>
      </w:r>
      <w:r w:rsidRPr="00A90339">
        <w:rPr>
          <w:rStyle w:val="underline"/>
        </w:rPr>
        <w:t>deal with an uncertain future?</w:t>
      </w:r>
      <w:r w:rsidRPr="00A90339">
        <w:rPr>
          <w:sz w:val="16"/>
        </w:rPr>
        <w:t xml:space="preserve"> More specifically, </w:t>
      </w:r>
      <w:r w:rsidRPr="00A90339">
        <w:rPr>
          <w:rStyle w:val="underline"/>
        </w:rPr>
        <w:t>how can they anticipate future international developments to which they might need to adapt</w:t>
      </w:r>
      <w:r w:rsidRPr="00A90339">
        <w:rPr>
          <w:sz w:val="16"/>
        </w:rPr>
        <w:t>, assess the likely consequences of measures to deal with that future, or at least think about such matters intelligently</w:t>
      </w:r>
      <w:proofErr w:type="gramStart"/>
      <w:r w:rsidRPr="00A90339">
        <w:rPr>
          <w:sz w:val="16"/>
        </w:rPr>
        <w:t>?</w:t>
      </w:r>
      <w:r w:rsidRPr="00A90339">
        <w:rPr>
          <w:sz w:val="7"/>
          <w:szCs w:val="11"/>
        </w:rPr>
        <w:t>12</w:t>
      </w:r>
      <w:proofErr w:type="gramEnd"/>
      <w:r w:rsidRPr="00A90339">
        <w:rPr>
          <w:sz w:val="7"/>
          <w:szCs w:val="11"/>
        </w:rPr>
        <w:t xml:space="preserve"> </w:t>
      </w:r>
      <w:r w:rsidRPr="00A90339">
        <w:rPr>
          <w:sz w:val="16"/>
        </w:rPr>
        <w:t xml:space="preserve">While the best scholarly work tends to have important ramifications for both types of concerns, </w:t>
      </w:r>
      <w:r w:rsidRPr="00A90339">
        <w:rPr>
          <w:rStyle w:val="underline"/>
        </w:rPr>
        <w:t>the academic emphasis has shifted too far toward work with little relevance out- side academia</w:t>
      </w:r>
      <w:r w:rsidRPr="00A90339">
        <w:rPr>
          <w:sz w:val="16"/>
        </w:rPr>
        <w:t>. This balance must be redressed if SIR is to resonate outside the Ivory Tower.</w:t>
      </w:r>
    </w:p>
    <w:p w:rsidR="008B37E2" w:rsidRDefault="008B37E2" w:rsidP="008B37E2">
      <w:pPr>
        <w:pStyle w:val="card"/>
        <w:rPr>
          <w:sz w:val="16"/>
        </w:rPr>
      </w:pPr>
    </w:p>
    <w:p w:rsidR="008B37E2" w:rsidRDefault="008B37E2" w:rsidP="008B37E2">
      <w:pPr>
        <w:pStyle w:val="card"/>
        <w:rPr>
          <w:sz w:val="16"/>
        </w:rPr>
      </w:pPr>
    </w:p>
    <w:p w:rsidR="008B37E2" w:rsidRDefault="008B37E2" w:rsidP="008B37E2">
      <w:pPr>
        <w:pStyle w:val="card"/>
        <w:rPr>
          <w:sz w:val="16"/>
        </w:rPr>
      </w:pPr>
    </w:p>
    <w:p w:rsidR="008B37E2" w:rsidRDefault="008B37E2" w:rsidP="008B37E2">
      <w:pPr>
        <w:pStyle w:val="card"/>
        <w:rPr>
          <w:sz w:val="16"/>
        </w:rPr>
      </w:pPr>
    </w:p>
    <w:p w:rsidR="008B37E2" w:rsidRDefault="008B37E2" w:rsidP="008B37E2">
      <w:pPr>
        <w:pStyle w:val="card"/>
        <w:rPr>
          <w:sz w:val="16"/>
        </w:rPr>
      </w:pPr>
    </w:p>
    <w:p w:rsidR="008B37E2" w:rsidRDefault="008B37E2" w:rsidP="008B37E2">
      <w:pPr>
        <w:pStyle w:val="card"/>
        <w:rPr>
          <w:sz w:val="16"/>
        </w:rPr>
      </w:pPr>
    </w:p>
    <w:p w:rsidR="008B37E2" w:rsidRDefault="008B37E2" w:rsidP="008B37E2">
      <w:pPr>
        <w:pStyle w:val="card"/>
        <w:rPr>
          <w:sz w:val="16"/>
        </w:rPr>
      </w:pPr>
    </w:p>
    <w:p w:rsidR="008B37E2" w:rsidRPr="008B37E2" w:rsidRDefault="008B37E2" w:rsidP="008B37E2">
      <w:pPr>
        <w:pStyle w:val="card"/>
        <w:rPr>
          <w:rFonts w:ascii="Verdana" w:hAnsi="Verdana"/>
          <w:sz w:val="24"/>
          <w:szCs w:val="24"/>
        </w:rPr>
      </w:pPr>
      <w:r>
        <w:rPr>
          <w:rFonts w:ascii="Verdana" w:hAnsi="Verdana"/>
          <w:sz w:val="24"/>
          <w:szCs w:val="24"/>
        </w:rPr>
        <w:t xml:space="preserve">Stop standing on the sidelines </w:t>
      </w:r>
      <w:r w:rsidR="00EF753D">
        <w:rPr>
          <w:rFonts w:ascii="Verdana" w:hAnsi="Verdana"/>
          <w:sz w:val="24"/>
          <w:szCs w:val="24"/>
        </w:rPr>
        <w:t>theorizing alone without real practical solutions makes us all spectators in the world incapable of solving anything</w:t>
      </w:r>
    </w:p>
    <w:p w:rsidR="008B37E2" w:rsidRDefault="008B37E2" w:rsidP="008B37E2">
      <w:pPr>
        <w:pStyle w:val="card"/>
        <w:rPr>
          <w:sz w:val="16"/>
        </w:rPr>
      </w:pPr>
    </w:p>
    <w:p w:rsidR="008B37E2" w:rsidRPr="008B37E2" w:rsidRDefault="008B37E2" w:rsidP="008B37E2">
      <w:pPr>
        <w:pStyle w:val="card"/>
        <w:rPr>
          <w:sz w:val="16"/>
        </w:rPr>
      </w:pPr>
      <w:r>
        <w:rPr>
          <w:rStyle w:val="tagChar"/>
          <w:rFonts w:ascii="Verdana" w:hAnsi="Verdana"/>
          <w:b/>
        </w:rPr>
        <w:t xml:space="preserve">RORTY </w:t>
      </w:r>
      <w:r>
        <w:rPr>
          <w:rStyle w:val="tagChar"/>
          <w:rFonts w:ascii="Verdana" w:hAnsi="Verdana"/>
          <w:b/>
          <w:sz w:val="16"/>
          <w:szCs w:val="16"/>
        </w:rPr>
        <w:t xml:space="preserve">Professor of philosophy @ Stanford </w:t>
      </w:r>
      <w:r>
        <w:rPr>
          <w:rStyle w:val="tagChar"/>
          <w:rFonts w:ascii="Verdana" w:hAnsi="Verdana"/>
          <w:b/>
          <w:szCs w:val="24"/>
        </w:rPr>
        <w:t xml:space="preserve">1998                                          </w:t>
      </w:r>
      <w:r w:rsidRPr="008B37E2">
        <w:rPr>
          <w:rStyle w:val="tagChar"/>
          <w:rFonts w:ascii="Verdana" w:hAnsi="Verdana"/>
          <w:sz w:val="16"/>
          <w:szCs w:val="16"/>
        </w:rPr>
        <w:t xml:space="preserve">Richard; “Achieving our country” </w:t>
      </w:r>
      <w:r w:rsidRPr="008B37E2">
        <w:rPr>
          <w:sz w:val="16"/>
          <w:szCs w:val="16"/>
        </w:rPr>
        <w:t>Pg. 7-9</w:t>
      </w:r>
      <w:proofErr w:type="gramStart"/>
      <w:r w:rsidRPr="008B37E2">
        <w:rPr>
          <w:sz w:val="16"/>
          <w:szCs w:val="16"/>
        </w:rPr>
        <w:t>)JFS</w:t>
      </w:r>
      <w:proofErr w:type="gramEnd"/>
    </w:p>
    <w:p w:rsidR="008B37E2" w:rsidRDefault="008B37E2" w:rsidP="008B37E2">
      <w:pPr>
        <w:pStyle w:val="card"/>
        <w:rPr>
          <w:sz w:val="14"/>
        </w:rPr>
      </w:pPr>
    </w:p>
    <w:p w:rsidR="00EF753D" w:rsidRDefault="008B37E2" w:rsidP="008B37E2">
      <w:pPr>
        <w:pStyle w:val="card"/>
        <w:rPr>
          <w:sz w:val="14"/>
        </w:rPr>
      </w:pPr>
      <w:r w:rsidRPr="00E57A79">
        <w:rPr>
          <w:sz w:val="14"/>
        </w:rPr>
        <w:t xml:space="preserve">Such </w:t>
      </w:r>
      <w:r w:rsidRPr="00E57A79">
        <w:rPr>
          <w:rStyle w:val="underline"/>
          <w:sz w:val="18"/>
        </w:rPr>
        <w:t>people find pride in American citizenship impossi</w:t>
      </w:r>
      <w:r w:rsidRPr="00E57A79">
        <w:rPr>
          <w:rStyle w:val="underline"/>
          <w:sz w:val="18"/>
        </w:rPr>
        <w:softHyphen/>
        <w:t xml:space="preserve">ble, and </w:t>
      </w:r>
      <w:r w:rsidRPr="00E57A79">
        <w:rPr>
          <w:sz w:val="14"/>
        </w:rPr>
        <w:t xml:space="preserve">vigorous </w:t>
      </w:r>
      <w:r w:rsidRPr="00E57A79">
        <w:rPr>
          <w:rStyle w:val="underline"/>
          <w:sz w:val="18"/>
        </w:rPr>
        <w:t xml:space="preserve">participation in electoral politics pointless. They associate American patriotism with </w:t>
      </w:r>
      <w:r w:rsidRPr="00E57A79">
        <w:rPr>
          <w:sz w:val="14"/>
        </w:rPr>
        <w:t xml:space="preserve">an endorsement of </w:t>
      </w:r>
      <w:r w:rsidRPr="00E57A79">
        <w:rPr>
          <w:rStyle w:val="underline"/>
          <w:sz w:val="18"/>
        </w:rPr>
        <w:t>atrocities</w:t>
      </w:r>
      <w:r w:rsidRPr="00E57A79">
        <w:rPr>
          <w:sz w:val="14"/>
        </w:rPr>
        <w:t>: the importation of African slaves, the slaughter of Native Americans, the rape of ancient forests, and the Viet</w:t>
      </w:r>
      <w:r w:rsidRPr="00E57A79">
        <w:rPr>
          <w:sz w:val="14"/>
        </w:rPr>
        <w:softHyphen/>
        <w:t>nam War. Many of them think of national pride as appropri</w:t>
      </w:r>
      <w:r w:rsidRPr="00E57A79">
        <w:rPr>
          <w:sz w:val="14"/>
        </w:rPr>
        <w:softHyphen/>
        <w:t>ate only for chauvinists: for the sort of American who re</w:t>
      </w:r>
      <w:r w:rsidRPr="00E57A79">
        <w:rPr>
          <w:sz w:val="14"/>
        </w:rPr>
        <w:softHyphen/>
        <w:t xml:space="preserve">joices that America can still orchestrate something like the Gulf War, can still bring deadly force to bear whenever and wherever it chooses. </w:t>
      </w:r>
      <w:r w:rsidRPr="00E57A79">
        <w:rPr>
          <w:rStyle w:val="underline"/>
          <w:sz w:val="18"/>
        </w:rPr>
        <w:t xml:space="preserve">When young intellectuals </w:t>
      </w:r>
      <w:r w:rsidRPr="00E57A79">
        <w:rPr>
          <w:sz w:val="14"/>
        </w:rPr>
        <w:t xml:space="preserve">watch John Wayne war movies after </w:t>
      </w:r>
      <w:r w:rsidRPr="00E57A79">
        <w:rPr>
          <w:rStyle w:val="underline"/>
          <w:sz w:val="18"/>
        </w:rPr>
        <w:t>read</w:t>
      </w:r>
      <w:r w:rsidRPr="00E57A79">
        <w:rPr>
          <w:sz w:val="14"/>
        </w:rPr>
        <w:t xml:space="preserve">ing </w:t>
      </w:r>
      <w:r w:rsidRPr="00E57A79">
        <w:rPr>
          <w:rStyle w:val="underline"/>
          <w:sz w:val="18"/>
        </w:rPr>
        <w:t>Heidegger, Foucault</w:t>
      </w:r>
      <w:r w:rsidRPr="00E57A79">
        <w:rPr>
          <w:sz w:val="14"/>
        </w:rPr>
        <w:t xml:space="preserve">, Stephenson, or </w:t>
      </w:r>
      <w:proofErr w:type="spellStart"/>
      <w:r w:rsidRPr="00E57A79">
        <w:rPr>
          <w:sz w:val="14"/>
        </w:rPr>
        <w:t>Silko</w:t>
      </w:r>
      <w:proofErr w:type="spellEnd"/>
      <w:r w:rsidRPr="00E57A79">
        <w:rPr>
          <w:sz w:val="14"/>
        </w:rPr>
        <w:t xml:space="preserve">, </w:t>
      </w:r>
      <w:r w:rsidRPr="00E57A79">
        <w:rPr>
          <w:rStyle w:val="underline"/>
          <w:sz w:val="18"/>
        </w:rPr>
        <w:t>they often become convinced that they live in a violent,</w:t>
      </w:r>
      <w:r w:rsidRPr="00E57A79">
        <w:rPr>
          <w:sz w:val="14"/>
        </w:rPr>
        <w:t xml:space="preserve"> inhuman, corrupt </w:t>
      </w:r>
      <w:r w:rsidRPr="00E57A79">
        <w:rPr>
          <w:rStyle w:val="underline"/>
          <w:sz w:val="18"/>
        </w:rPr>
        <w:t>country</w:t>
      </w:r>
      <w:r w:rsidRPr="00E57A79">
        <w:rPr>
          <w:sz w:val="14"/>
        </w:rPr>
        <w:t xml:space="preserve">. </w:t>
      </w:r>
      <w:r w:rsidRPr="00E57A79">
        <w:rPr>
          <w:rStyle w:val="underline"/>
          <w:sz w:val="18"/>
        </w:rPr>
        <w:t xml:space="preserve">They </w:t>
      </w:r>
      <w:r w:rsidRPr="00E57A79">
        <w:rPr>
          <w:sz w:val="14"/>
        </w:rPr>
        <w:t xml:space="preserve">begin to </w:t>
      </w:r>
      <w:r w:rsidRPr="00E57A79">
        <w:rPr>
          <w:rStyle w:val="underline"/>
          <w:sz w:val="18"/>
        </w:rPr>
        <w:t xml:space="preserve">think of themselves as </w:t>
      </w:r>
      <w:r w:rsidRPr="00E57A79">
        <w:rPr>
          <w:sz w:val="14"/>
        </w:rPr>
        <w:t xml:space="preserve">a saving remnant-as </w:t>
      </w:r>
      <w:r w:rsidRPr="00E57A79">
        <w:rPr>
          <w:rStyle w:val="underline"/>
          <w:sz w:val="18"/>
        </w:rPr>
        <w:t xml:space="preserve">the happy few who have the insight to see through nationalist rhetoric to the ghastly reality of contemporary America. But this insight does not move them to formulate a </w:t>
      </w:r>
      <w:r w:rsidRPr="00E57A79">
        <w:rPr>
          <w:sz w:val="14"/>
        </w:rPr>
        <w:t xml:space="preserve">legislative program, to join a </w:t>
      </w:r>
      <w:r w:rsidRPr="00E57A79">
        <w:rPr>
          <w:rStyle w:val="underline"/>
          <w:sz w:val="18"/>
        </w:rPr>
        <w:t>political movement</w:t>
      </w:r>
      <w:r w:rsidRPr="00E57A79">
        <w:rPr>
          <w:sz w:val="14"/>
        </w:rPr>
        <w:t>, or to share in a national hope.  The contrast between national hope and national self</w:t>
      </w:r>
      <w:r w:rsidRPr="00E57A79">
        <w:rPr>
          <w:sz w:val="14"/>
        </w:rPr>
        <w:softHyphen/>
        <w:t xml:space="preserve">-mockery and self-disgust becomes vivid when one compares novels like Snow Crash and Almanac of the Dead with socialist novels of the first half of the century-books like The Jungle, An American Tragedy, and The Grapes of Wrath. The latter were written in the belief that the tone of the Gettysburg Address was absolutely right, but that our country would have to transform itself in order to fulfill Lincoln's hopes. </w:t>
      </w:r>
      <w:r w:rsidRPr="00E57A79">
        <w:rPr>
          <w:rStyle w:val="underline"/>
          <w:sz w:val="18"/>
        </w:rPr>
        <w:t>Transfor</w:t>
      </w:r>
      <w:r w:rsidRPr="00E57A79">
        <w:rPr>
          <w:rStyle w:val="underline"/>
          <w:sz w:val="18"/>
        </w:rPr>
        <w:softHyphen/>
        <w:t xml:space="preserve">mation would be needed </w:t>
      </w:r>
      <w:r w:rsidRPr="00E57A79">
        <w:rPr>
          <w:sz w:val="14"/>
        </w:rPr>
        <w:t>because the rise of industrial capi</w:t>
      </w:r>
      <w:r w:rsidRPr="00E57A79">
        <w:rPr>
          <w:sz w:val="14"/>
        </w:rPr>
        <w:softHyphen/>
        <w:t>talism had made the individualist rhetoric of America's first century obsolete. The authors of these novels thought that this rhetoric should be replaced by one in which America is destined to become the first cooperative commonwealth, the first class</w:t>
      </w:r>
      <w:r w:rsidRPr="00E57A79">
        <w:rPr>
          <w:sz w:val="14"/>
        </w:rPr>
        <w:softHyphen/>
        <w:t>less society. This America would be one in which income and wealth are equitably distributed, and in which the govern</w:t>
      </w:r>
      <w:r w:rsidRPr="00E57A79">
        <w:rPr>
          <w:sz w:val="14"/>
        </w:rPr>
        <w:softHyphen/>
        <w:t xml:space="preserve">ment ensures equality of opportunity as well as individual liberty. This new, quasi-communitarian rhetoric was at the heart of the Progressive Movement and the New Deal. It set the tone for the American Left during the first six decades of the twentieth century. Walt Whitman and John Dewey, as we shall see, did a great deal to shape this rhetoric.  </w:t>
      </w:r>
      <w:r w:rsidRPr="00E57A79">
        <w:rPr>
          <w:rStyle w:val="underline"/>
          <w:sz w:val="18"/>
        </w:rPr>
        <w:t>The difference between early twentieth-century leftist in</w:t>
      </w:r>
      <w:r w:rsidRPr="00E57A79">
        <w:rPr>
          <w:rStyle w:val="underline"/>
          <w:sz w:val="18"/>
        </w:rPr>
        <w:softHyphen/>
        <w:t xml:space="preserve">tellectuals and </w:t>
      </w:r>
      <w:r w:rsidRPr="00E57A79">
        <w:rPr>
          <w:sz w:val="14"/>
        </w:rPr>
        <w:t xml:space="preserve">the majority of </w:t>
      </w:r>
      <w:r w:rsidRPr="00E57A79">
        <w:rPr>
          <w:rStyle w:val="underline"/>
          <w:sz w:val="18"/>
        </w:rPr>
        <w:t>their contemporary counter</w:t>
      </w:r>
      <w:r w:rsidRPr="00E57A79">
        <w:rPr>
          <w:rStyle w:val="underline"/>
          <w:sz w:val="18"/>
        </w:rPr>
        <w:softHyphen/>
        <w:t>parts is the difference between agents and spectators. In the early decades of this century, when an intellectual stepped back from his or her country's history and looked at it through skeptical eyes</w:t>
      </w:r>
      <w:r w:rsidRPr="00E57A79">
        <w:rPr>
          <w:sz w:val="14"/>
        </w:rPr>
        <w:t xml:space="preserve">, the </w:t>
      </w:r>
      <w:r w:rsidRPr="00E57A79">
        <w:rPr>
          <w:rStyle w:val="underline"/>
          <w:sz w:val="18"/>
        </w:rPr>
        <w:t xml:space="preserve">chances were that </w:t>
      </w:r>
      <w:r w:rsidRPr="00E57A79">
        <w:rPr>
          <w:sz w:val="14"/>
        </w:rPr>
        <w:t xml:space="preserve">he or </w:t>
      </w:r>
      <w:r w:rsidRPr="00E57A79">
        <w:rPr>
          <w:rStyle w:val="underline"/>
          <w:sz w:val="18"/>
        </w:rPr>
        <w:t>she was about to propose a new political initiative</w:t>
      </w:r>
      <w:r w:rsidRPr="00E57A79">
        <w:rPr>
          <w:sz w:val="14"/>
        </w:rPr>
        <w:t>. Henry Adams was, of course, the great exception-the great abstainer from ·politics. But William James thought that Adams' diagnosis of the First Gilded Age as a symptom of irreversible moral and political decline was merely perverse. James's pragmatist theory of truth was in part a reaction against the sort of de</w:t>
      </w:r>
      <w:r w:rsidRPr="00E57A79">
        <w:rPr>
          <w:sz w:val="14"/>
        </w:rPr>
        <w:softHyphen/>
        <w:t xml:space="preserve">tached </w:t>
      </w:r>
      <w:proofErr w:type="gramStart"/>
      <w:r w:rsidRPr="00E57A79">
        <w:rPr>
          <w:sz w:val="14"/>
        </w:rPr>
        <w:t>spectators</w:t>
      </w:r>
      <w:proofErr w:type="gramEnd"/>
      <w:r w:rsidRPr="00E57A79">
        <w:rPr>
          <w:sz w:val="14"/>
        </w:rPr>
        <w:t xml:space="preserve"> hip which Adams affected. For James, disgust with American hypocrisy and self</w:t>
      </w:r>
      <w:r w:rsidRPr="00E57A79">
        <w:rPr>
          <w:sz w:val="14"/>
        </w:rPr>
        <w:softHyphen/>
        <w:t xml:space="preserve">-deception was pointless unless accompanied by an effort to give America reason to be proud of itself in the future. </w:t>
      </w:r>
      <w:r w:rsidRPr="00E57A79">
        <w:rPr>
          <w:rStyle w:val="underline"/>
          <w:sz w:val="18"/>
        </w:rPr>
        <w:t xml:space="preserve">The kind of proto- </w:t>
      </w:r>
      <w:proofErr w:type="spellStart"/>
      <w:r w:rsidRPr="00E57A79">
        <w:rPr>
          <w:rStyle w:val="underline"/>
          <w:sz w:val="18"/>
        </w:rPr>
        <w:t>Heideggerian</w:t>
      </w:r>
      <w:proofErr w:type="spellEnd"/>
      <w:r w:rsidRPr="00E57A79">
        <w:rPr>
          <w:rStyle w:val="underline"/>
          <w:sz w:val="18"/>
        </w:rPr>
        <w:t xml:space="preserve"> cultural pessimism which Adams cultivated seemed</w:t>
      </w:r>
      <w:r w:rsidRPr="00E57A79">
        <w:rPr>
          <w:sz w:val="14"/>
        </w:rPr>
        <w:t xml:space="preserve">, to James, </w:t>
      </w:r>
      <w:r w:rsidRPr="00E57A79">
        <w:rPr>
          <w:rStyle w:val="underline"/>
          <w:sz w:val="18"/>
        </w:rPr>
        <w:t xml:space="preserve">decadent </w:t>
      </w:r>
      <w:r w:rsidRPr="00E57A79">
        <w:rPr>
          <w:sz w:val="14"/>
        </w:rPr>
        <w:t>and cowardly. "Democracy," James wrote, "is a kind of religion, and we are bound not to admit its failure. Faiths and utopias are the no</w:t>
      </w:r>
      <w:r w:rsidRPr="00E57A79">
        <w:rPr>
          <w:sz w:val="14"/>
        </w:rPr>
        <w:softHyphen/>
        <w:t xml:space="preserve">blest exercise of human reason, and no one with a spark of reason in him will sit down fatalistically before the </w:t>
      </w:r>
      <w:proofErr w:type="gramStart"/>
      <w:r w:rsidRPr="00E57A79">
        <w:rPr>
          <w:sz w:val="14"/>
        </w:rPr>
        <w:t>croaker's</w:t>
      </w:r>
      <w:proofErr w:type="gramEnd"/>
      <w:r w:rsidRPr="00E57A79">
        <w:rPr>
          <w:sz w:val="14"/>
        </w:rPr>
        <w:t xml:space="preserve"> </w:t>
      </w:r>
    </w:p>
    <w:p w:rsidR="00EF753D" w:rsidRDefault="008B37E2" w:rsidP="008B37E2">
      <w:pPr>
        <w:pStyle w:val="card"/>
        <w:rPr>
          <w:sz w:val="14"/>
        </w:rPr>
      </w:pPr>
      <w:proofErr w:type="gramStart"/>
      <w:r w:rsidRPr="00E57A79">
        <w:rPr>
          <w:sz w:val="14"/>
        </w:rPr>
        <w:t>picture</w:t>
      </w:r>
      <w:proofErr w:type="gramEnd"/>
      <w:r w:rsidRPr="00E57A79">
        <w:rPr>
          <w:sz w:val="14"/>
        </w:rPr>
        <w:t>. "2</w:t>
      </w:r>
    </w:p>
    <w:p w:rsidR="00EF753D" w:rsidRDefault="00EF753D" w:rsidP="008B37E2">
      <w:pPr>
        <w:pStyle w:val="card"/>
        <w:rPr>
          <w:sz w:val="14"/>
        </w:rPr>
      </w:pPr>
    </w:p>
    <w:p w:rsidR="00EF753D" w:rsidRDefault="00EF753D" w:rsidP="008B37E2">
      <w:pPr>
        <w:pStyle w:val="card"/>
        <w:rPr>
          <w:sz w:val="14"/>
        </w:rPr>
      </w:pPr>
    </w:p>
    <w:p w:rsidR="00EF753D" w:rsidRDefault="00EF753D" w:rsidP="008B37E2">
      <w:pPr>
        <w:pStyle w:val="card"/>
        <w:rPr>
          <w:sz w:val="14"/>
        </w:rPr>
      </w:pPr>
    </w:p>
    <w:p w:rsidR="00EF753D" w:rsidRDefault="00EF753D" w:rsidP="00EF753D">
      <w:pPr>
        <w:pStyle w:val="tag"/>
      </w:pPr>
      <w:r>
        <w:rPr>
          <w:rFonts w:ascii="Verdana" w:hAnsi="Verdana"/>
        </w:rPr>
        <w:t xml:space="preserve">Detached theorizing not only trade off but revive the same world </w:t>
      </w:r>
      <w:r w:rsidR="00242552">
        <w:rPr>
          <w:rFonts w:ascii="Verdana" w:hAnsi="Verdana"/>
        </w:rPr>
        <w:t>that created the genocidal atrocities of the 20</w:t>
      </w:r>
      <w:r w:rsidR="00242552" w:rsidRPr="00242552">
        <w:rPr>
          <w:rFonts w:ascii="Verdana" w:hAnsi="Verdana"/>
          <w:vertAlign w:val="superscript"/>
        </w:rPr>
        <w:t>th</w:t>
      </w:r>
      <w:r w:rsidR="00242552">
        <w:rPr>
          <w:rFonts w:ascii="Verdana" w:hAnsi="Verdana"/>
        </w:rPr>
        <w:t xml:space="preserve"> century </w:t>
      </w:r>
    </w:p>
    <w:p w:rsidR="00EF753D" w:rsidRDefault="00EF753D" w:rsidP="00EF753D">
      <w:pPr>
        <w:pStyle w:val="card"/>
        <w:ind w:left="0"/>
        <w:rPr>
          <w:rStyle w:val="cite"/>
        </w:rPr>
      </w:pPr>
    </w:p>
    <w:p w:rsidR="00EF753D" w:rsidRPr="00EF753D" w:rsidRDefault="00EF753D" w:rsidP="00EF753D">
      <w:pPr>
        <w:rPr>
          <w:rFonts w:ascii="Verdana" w:hAnsi="Verdana"/>
          <w:sz w:val="16"/>
          <w:szCs w:val="16"/>
        </w:rPr>
      </w:pPr>
      <w:r>
        <w:rPr>
          <w:rFonts w:ascii="Verdana" w:hAnsi="Verdana"/>
          <w:b/>
          <w:sz w:val="24"/>
          <w:szCs w:val="24"/>
        </w:rPr>
        <w:t xml:space="preserve">WOLIN </w:t>
      </w:r>
      <w:r>
        <w:rPr>
          <w:rFonts w:ascii="Verdana" w:hAnsi="Verdana"/>
          <w:b/>
          <w:sz w:val="16"/>
          <w:szCs w:val="16"/>
        </w:rPr>
        <w:t xml:space="preserve">Professor of intellectual history U of NY </w:t>
      </w:r>
      <w:r>
        <w:rPr>
          <w:rFonts w:ascii="Verdana" w:hAnsi="Verdana"/>
          <w:b/>
          <w:sz w:val="24"/>
          <w:szCs w:val="24"/>
        </w:rPr>
        <w:t xml:space="preserve">2K4                                    </w:t>
      </w:r>
      <w:r w:rsidRPr="00EF753D">
        <w:rPr>
          <w:rFonts w:ascii="Verdana" w:hAnsi="Verdana"/>
          <w:sz w:val="16"/>
          <w:szCs w:val="16"/>
        </w:rPr>
        <w:t>Richard; “</w:t>
      </w:r>
      <w:r w:rsidRPr="00EF753D">
        <w:rPr>
          <w:rFonts w:ascii="Verdana" w:hAnsi="Verdana"/>
          <w:sz w:val="16"/>
        </w:rPr>
        <w:t>The Seduction of Unreason: the intellectual romance with fascism from Nietzsche to Postmodernism, pg. 8-9</w:t>
      </w:r>
      <w:proofErr w:type="gramStart"/>
      <w:r w:rsidRPr="00EF753D">
        <w:rPr>
          <w:rFonts w:ascii="Verdana" w:hAnsi="Verdana"/>
          <w:sz w:val="16"/>
        </w:rPr>
        <w:t>)JFS</w:t>
      </w:r>
      <w:proofErr w:type="gramEnd"/>
    </w:p>
    <w:p w:rsidR="00EF753D" w:rsidRDefault="00EF753D" w:rsidP="00EF753D">
      <w:pPr>
        <w:pStyle w:val="card"/>
        <w:rPr>
          <w:rStyle w:val="underline"/>
        </w:rPr>
      </w:pPr>
      <w:r w:rsidRPr="00794A19">
        <w:rPr>
          <w:sz w:val="16"/>
        </w:rPr>
        <w:t xml:space="preserve">The Seduction of Unreason is an exercise in </w:t>
      </w:r>
      <w:r w:rsidRPr="00794A19">
        <w:rPr>
          <w:rStyle w:val="underline"/>
        </w:rPr>
        <w:t>intellectual genealogy</w:t>
      </w:r>
      <w:r w:rsidRPr="00794A19">
        <w:rPr>
          <w:sz w:val="16"/>
        </w:rPr>
        <w:t xml:space="preserve">. It </w:t>
      </w:r>
      <w:r w:rsidRPr="00794A19">
        <w:rPr>
          <w:rStyle w:val="underline"/>
        </w:rPr>
        <w:t>seeks to shed light on</w:t>
      </w:r>
      <w:r w:rsidRPr="00794A19">
        <w:t xml:space="preserve"> </w:t>
      </w:r>
      <w:r w:rsidRPr="00794A19">
        <w:rPr>
          <w:sz w:val="16"/>
        </w:rPr>
        <w:t xml:space="preserve">the uncanny affinities between the </w:t>
      </w:r>
      <w:r w:rsidRPr="00794A19">
        <w:rPr>
          <w:rStyle w:val="underline"/>
        </w:rPr>
        <w:t>Counter-Enlightenment and postmodernism</w:t>
      </w:r>
      <w:r w:rsidRPr="00794A19">
        <w:rPr>
          <w:sz w:val="16"/>
        </w:rPr>
        <w:t xml:space="preserve">. As such, it may also be read as an archaeology of postmodern theory. During the 1970s and 1980s a panoply of texts by </w:t>
      </w:r>
      <w:r w:rsidRPr="00794A19">
        <w:rPr>
          <w:rStyle w:val="underline"/>
        </w:rPr>
        <w:t xml:space="preserve">Derrida, Foucault, </w:t>
      </w:r>
      <w:proofErr w:type="spellStart"/>
      <w:r w:rsidRPr="00794A19">
        <w:rPr>
          <w:rStyle w:val="underline"/>
        </w:rPr>
        <w:t>Deleuze</w:t>
      </w:r>
      <w:proofErr w:type="spellEnd"/>
      <w:r w:rsidRPr="00794A19">
        <w:rPr>
          <w:sz w:val="16"/>
        </w:rPr>
        <w:t xml:space="preserve">, and </w:t>
      </w:r>
      <w:proofErr w:type="spellStart"/>
      <w:r w:rsidRPr="00794A19">
        <w:rPr>
          <w:sz w:val="16"/>
        </w:rPr>
        <w:t>Lyotard</w:t>
      </w:r>
      <w:proofErr w:type="spellEnd"/>
      <w:r w:rsidRPr="00794A19">
        <w:rPr>
          <w:sz w:val="16"/>
        </w:rPr>
        <w:t xml:space="preserve"> </w:t>
      </w:r>
      <w:r w:rsidRPr="00794A19">
        <w:rPr>
          <w:rStyle w:val="underline"/>
        </w:rPr>
        <w:t>were translated into English, provoking a</w:t>
      </w:r>
      <w:r w:rsidRPr="00794A19">
        <w:t xml:space="preserve"> </w:t>
      </w:r>
      <w:r w:rsidRPr="00794A19">
        <w:rPr>
          <w:sz w:val="16"/>
        </w:rPr>
        <w:t xml:space="preserve">far-reaching </w:t>
      </w:r>
      <w:r w:rsidRPr="00794A19">
        <w:rPr>
          <w:rStyle w:val="underline"/>
        </w:rPr>
        <w:t>shift in</w:t>
      </w:r>
      <w:r w:rsidRPr="00794A19">
        <w:t xml:space="preserve"> </w:t>
      </w:r>
      <w:r w:rsidRPr="00794A19">
        <w:rPr>
          <w:sz w:val="16"/>
        </w:rPr>
        <w:t xml:space="preserve">American </w:t>
      </w:r>
      <w:r w:rsidRPr="00794A19">
        <w:rPr>
          <w:rStyle w:val="underline"/>
        </w:rPr>
        <w:t>intellectual life</w:t>
      </w:r>
      <w:r w:rsidRPr="00794A19">
        <w:rPr>
          <w:sz w:val="16"/>
        </w:rPr>
        <w:t xml:space="preserve">. Many of these texts were inspired by Nietzsche’s </w:t>
      </w:r>
      <w:proofErr w:type="spellStart"/>
      <w:r w:rsidRPr="00794A19">
        <w:rPr>
          <w:sz w:val="16"/>
        </w:rPr>
        <w:t>anticivilizational</w:t>
      </w:r>
      <w:proofErr w:type="spellEnd"/>
      <w:r w:rsidRPr="00794A19">
        <w:rPr>
          <w:sz w:val="16"/>
        </w:rPr>
        <w:t xml:space="preserve"> animus: the conviction that our highest ideals of beauty, morality, and truth were intrinsically nihilistic. Such views found favor among a generation of academics disillusioned by the political failures of the 1960s. Understandably, </w:t>
      </w:r>
      <w:r w:rsidRPr="00794A19">
        <w:rPr>
          <w:rStyle w:val="underline"/>
        </w:rPr>
        <w:t>in despondent times Nietzsche’s</w:t>
      </w:r>
      <w:r w:rsidRPr="00794A19">
        <w:t xml:space="preserve"> </w:t>
      </w:r>
      <w:r w:rsidRPr="00794A19">
        <w:rPr>
          <w:sz w:val="16"/>
        </w:rPr>
        <w:t xml:space="preserve">iconoclastic </w:t>
      </w:r>
      <w:r w:rsidRPr="00794A19">
        <w:rPr>
          <w:rStyle w:val="underline"/>
        </w:rPr>
        <w:t>recommendation that one should “philosophize with a hammer</w:t>
      </w:r>
      <w:r w:rsidRPr="00794A19">
        <w:rPr>
          <w:sz w:val="16"/>
        </w:rPr>
        <w:t>”—that if something is falling, one should give it a final push—</w:t>
      </w:r>
      <w:r w:rsidRPr="00794A19">
        <w:rPr>
          <w:rStyle w:val="underline"/>
        </w:rPr>
        <w:t>found a ready echo</w:t>
      </w:r>
      <w:r w:rsidRPr="00794A19">
        <w:rPr>
          <w:sz w:val="16"/>
        </w:rPr>
        <w:t xml:space="preserve">. Yet, too often, those who rushed to mount the </w:t>
      </w:r>
      <w:proofErr w:type="spellStart"/>
      <w:r w:rsidRPr="00794A19">
        <w:rPr>
          <w:sz w:val="16"/>
        </w:rPr>
        <w:t>Nietzschean</w:t>
      </w:r>
      <w:proofErr w:type="spellEnd"/>
      <w:r w:rsidRPr="00794A19">
        <w:rPr>
          <w:sz w:val="16"/>
        </w:rPr>
        <w:t xml:space="preserve"> bandwagon downplayed or ignored the</w:t>
      </w:r>
      <w:r w:rsidRPr="00794A19">
        <w:rPr>
          <w:sz w:val="16"/>
          <w:szCs w:val="16"/>
        </w:rPr>
        <w:t xml:space="preserve"> </w:t>
      </w:r>
      <w:r w:rsidRPr="00794A19">
        <w:rPr>
          <w:sz w:val="16"/>
        </w:rPr>
        <w:t xml:space="preserve">illiberal implications of his positions. Moreover, in retrospect, it seems clear that </w:t>
      </w:r>
      <w:r w:rsidRPr="00794A19">
        <w:rPr>
          <w:rStyle w:val="underline"/>
        </w:rPr>
        <w:t>this same generation</w:t>
      </w:r>
      <w:r w:rsidRPr="00794A19">
        <w:rPr>
          <w:sz w:val="16"/>
        </w:rPr>
        <w:t xml:space="preserve">, many of whose representatives were comfortably ensconced in university careers, </w:t>
      </w:r>
      <w:r w:rsidRPr="00794A19">
        <w:rPr>
          <w:rStyle w:val="underline"/>
        </w:rPr>
        <w:t>had</w:t>
      </w:r>
      <w:r w:rsidRPr="00794A19">
        <w:t xml:space="preserve"> </w:t>
      </w:r>
      <w:r w:rsidRPr="00794A19">
        <w:rPr>
          <w:sz w:val="16"/>
        </w:rPr>
        <w:t xml:space="preserve">merely </w:t>
      </w:r>
      <w:r w:rsidRPr="00794A19">
        <w:rPr>
          <w:rStyle w:val="underline"/>
        </w:rPr>
        <w:t>exchanged radical politics for textual politics: unmasking “binary oppositions” replaced</w:t>
      </w:r>
      <w:r w:rsidRPr="00794A19">
        <w:t xml:space="preserve"> </w:t>
      </w:r>
      <w:r w:rsidRPr="00794A19">
        <w:rPr>
          <w:sz w:val="16"/>
        </w:rPr>
        <w:t xml:space="preserve">an ethos of </w:t>
      </w:r>
      <w:r w:rsidRPr="00794A19">
        <w:rPr>
          <w:rStyle w:val="underline"/>
        </w:rPr>
        <w:t>active</w:t>
      </w:r>
      <w:r w:rsidRPr="00794A19">
        <w:t xml:space="preserve"> </w:t>
      </w:r>
      <w:r w:rsidRPr="00794A19">
        <w:rPr>
          <w:rStyle w:val="underline"/>
        </w:rPr>
        <w:t>political engagement</w:t>
      </w:r>
      <w:r w:rsidRPr="00794A19">
        <w:rPr>
          <w:sz w:val="16"/>
        </w:rPr>
        <w:t>.</w:t>
      </w:r>
      <w:r w:rsidRPr="00794A19">
        <w:rPr>
          <w:sz w:val="16"/>
          <w:szCs w:val="15"/>
        </w:rPr>
        <w:t xml:space="preserve"> </w:t>
      </w:r>
      <w:r w:rsidRPr="00794A19">
        <w:rPr>
          <w:sz w:val="16"/>
        </w:rPr>
        <w:t>In the last analysis it seems that the seduct</w:t>
      </w:r>
      <w:r w:rsidRPr="00794A19">
        <w:rPr>
          <w:rStyle w:val="underline"/>
        </w:rPr>
        <w:t>ions of “theory” helped redirect formerly robust political energies along the lines of</w:t>
      </w:r>
      <w:r w:rsidRPr="00794A19">
        <w:t xml:space="preserve"> </w:t>
      </w:r>
      <w:r w:rsidRPr="00794A19">
        <w:rPr>
          <w:sz w:val="16"/>
        </w:rPr>
        <w:t xml:space="preserve">acceptable </w:t>
      </w:r>
      <w:r w:rsidRPr="00794A19">
        <w:rPr>
          <w:rStyle w:val="underline"/>
        </w:rPr>
        <w:t>academic</w:t>
      </w:r>
      <w:r w:rsidRPr="00794A19">
        <w:t xml:space="preserve"> </w:t>
      </w:r>
      <w:r w:rsidRPr="00794A19">
        <w:rPr>
          <w:sz w:val="16"/>
        </w:rPr>
        <w:t xml:space="preserve">career </w:t>
      </w:r>
      <w:r w:rsidRPr="00794A19">
        <w:rPr>
          <w:rStyle w:val="underline"/>
        </w:rPr>
        <w:t>tracks</w:t>
      </w:r>
      <w:r w:rsidRPr="00794A19">
        <w:rPr>
          <w:sz w:val="16"/>
        </w:rPr>
        <w:t xml:space="preserve">. As commentators have often pointed out, during the 1980s, </w:t>
      </w:r>
      <w:r w:rsidRPr="00794A19">
        <w:rPr>
          <w:rStyle w:val="underline"/>
        </w:rPr>
        <w:t>while Republicans were commandeering the nation’s political apparatus, partisans of “theory” were storming the</w:t>
      </w:r>
      <w:r w:rsidRPr="00794A19">
        <w:t xml:space="preserve"> </w:t>
      </w:r>
      <w:r w:rsidRPr="00794A19">
        <w:rPr>
          <w:sz w:val="16"/>
        </w:rPr>
        <w:t xml:space="preserve">ramparts of the Modern Language Association and the </w:t>
      </w:r>
      <w:r w:rsidRPr="00794A19">
        <w:rPr>
          <w:rStyle w:val="underline"/>
        </w:rPr>
        <w:t>local English Department.</w:t>
      </w:r>
      <w:r w:rsidRPr="00794A19">
        <w:t xml:space="preserve"> </w:t>
      </w:r>
      <w:r w:rsidRPr="00794A19">
        <w:rPr>
          <w:sz w:val="16"/>
        </w:rPr>
        <w:t xml:space="preserve">Ironically, during the same period, the French paradigms that American academics were so busy assimilating were undergoing an eclipse across the </w:t>
      </w:r>
      <w:smartTag w:uri="urn:schemas-microsoft-com:office:smarttags" w:element="place">
        <w:r w:rsidRPr="00794A19">
          <w:rPr>
            <w:sz w:val="16"/>
          </w:rPr>
          <w:t>Atlantic</w:t>
        </w:r>
      </w:smartTag>
      <w:r w:rsidRPr="00794A19">
        <w:rPr>
          <w:sz w:val="16"/>
        </w:rPr>
        <w:t xml:space="preserve">. In </w:t>
      </w:r>
      <w:smartTag w:uri="urn:schemas-microsoft-com:office:smarttags" w:element="country-region">
        <w:smartTag w:uri="urn:schemas-microsoft-com:office:smarttags" w:element="place">
          <w:r w:rsidRPr="00794A19">
            <w:rPr>
              <w:sz w:val="16"/>
            </w:rPr>
            <w:t>France</w:t>
          </w:r>
        </w:smartTag>
      </w:smartTag>
      <w:r w:rsidRPr="00794A19">
        <w:rPr>
          <w:sz w:val="16"/>
        </w:rPr>
        <w:t xml:space="preserve"> they were perceived as expressions of an obsolete political temperament: </w:t>
      </w:r>
      <w:proofErr w:type="spellStart"/>
      <w:r w:rsidRPr="00794A19">
        <w:rPr>
          <w:sz w:val="16"/>
        </w:rPr>
        <w:t>gauchisme</w:t>
      </w:r>
      <w:proofErr w:type="spellEnd"/>
      <w:r w:rsidRPr="00794A19">
        <w:rPr>
          <w:sz w:val="16"/>
        </w:rPr>
        <w:t xml:space="preserve"> (“leftism”) or “French philosophy of the 1960s.”</w:t>
      </w:r>
      <w:r w:rsidRPr="00794A19">
        <w:rPr>
          <w:sz w:val="16"/>
          <w:szCs w:val="15"/>
        </w:rPr>
        <w:t xml:space="preserve">21 </w:t>
      </w:r>
      <w:r w:rsidRPr="00794A19">
        <w:rPr>
          <w:sz w:val="16"/>
        </w:rPr>
        <w:t xml:space="preserve">By the mid-1980s French intellectuals had passed through the acid bath of </w:t>
      </w:r>
      <w:proofErr w:type="spellStart"/>
      <w:r w:rsidRPr="00794A19">
        <w:rPr>
          <w:sz w:val="16"/>
        </w:rPr>
        <w:t>antitotalitarianism</w:t>
      </w:r>
      <w:proofErr w:type="spellEnd"/>
      <w:r w:rsidRPr="00794A19">
        <w:rPr>
          <w:sz w:val="16"/>
        </w:rPr>
        <w:t>.</w:t>
      </w:r>
      <w:r w:rsidRPr="00794A19">
        <w:rPr>
          <w:sz w:val="16"/>
          <w:szCs w:val="15"/>
        </w:rPr>
        <w:t xml:space="preserve"> </w:t>
      </w:r>
      <w:r w:rsidRPr="00794A19">
        <w:rPr>
          <w:sz w:val="16"/>
        </w:rPr>
        <w:t xml:space="preserve">Under the influence of Solzhenitsyn’s </w:t>
      </w:r>
      <w:proofErr w:type="spellStart"/>
      <w:r w:rsidRPr="00794A19">
        <w:rPr>
          <w:sz w:val="16"/>
        </w:rPr>
        <w:t>pathbreaking</w:t>
      </w:r>
      <w:proofErr w:type="spellEnd"/>
      <w:r w:rsidRPr="00794A19">
        <w:rPr>
          <w:sz w:val="16"/>
        </w:rPr>
        <w:t xml:space="preserve"> study of the Gulag as well as the timely, if slick, anticommunist polemics of the “New Philosophers” such as André </w:t>
      </w:r>
      <w:proofErr w:type="spellStart"/>
      <w:r w:rsidRPr="00794A19">
        <w:rPr>
          <w:sz w:val="16"/>
        </w:rPr>
        <w:t>Glucksmann</w:t>
      </w:r>
      <w:proofErr w:type="spellEnd"/>
      <w:r w:rsidRPr="00794A19">
        <w:rPr>
          <w:sz w:val="16"/>
        </w:rPr>
        <w:t xml:space="preserve"> and Bernard Henri-</w:t>
      </w:r>
      <w:proofErr w:type="spellStart"/>
      <w:r w:rsidRPr="00794A19">
        <w:rPr>
          <w:sz w:val="16"/>
        </w:rPr>
        <w:t>Lévy</w:t>
      </w:r>
      <w:proofErr w:type="spellEnd"/>
      <w:r w:rsidRPr="00794A19">
        <w:rPr>
          <w:sz w:val="16"/>
        </w:rPr>
        <w:t xml:space="preserve">, who were appalled by the “killing fields” of Pol Pot’s Cambodia (the Khmer Rouge leader had been educated in Paris during the 1950s) and the Soviet invasion of Afghanistan, </w:t>
      </w:r>
      <w:r w:rsidRPr="00794A19">
        <w:rPr>
          <w:rStyle w:val="underline"/>
        </w:rPr>
        <w:t>French intellectuals began returning to</w:t>
      </w:r>
      <w:r w:rsidRPr="00794A19">
        <w:t xml:space="preserve"> </w:t>
      </w:r>
      <w:r w:rsidRPr="00794A19">
        <w:rPr>
          <w:sz w:val="16"/>
        </w:rPr>
        <w:t xml:space="preserve">the indigenous tradition of </w:t>
      </w:r>
      <w:r w:rsidRPr="00794A19">
        <w:rPr>
          <w:rStyle w:val="underline"/>
        </w:rPr>
        <w:t>democratic republicanism</w:t>
      </w:r>
      <w:r w:rsidRPr="00794A19">
        <w:rPr>
          <w:sz w:val="16"/>
        </w:rPr>
        <w:t xml:space="preserve">—thereby </w:t>
      </w:r>
      <w:r w:rsidRPr="00794A19">
        <w:rPr>
          <w:rStyle w:val="underline"/>
        </w:rPr>
        <w:t>leaving the</w:t>
      </w:r>
      <w:r w:rsidRPr="00794A19">
        <w:t xml:space="preserve"> </w:t>
      </w:r>
      <w:r w:rsidRPr="00794A19">
        <w:rPr>
          <w:sz w:val="16"/>
        </w:rPr>
        <w:t xml:space="preserve">1960s </w:t>
      </w:r>
      <w:r w:rsidRPr="00794A19">
        <w:rPr>
          <w:rStyle w:val="underline"/>
        </w:rPr>
        <w:t>leftists holding</w:t>
      </w:r>
      <w:r w:rsidRPr="00794A19">
        <w:t xml:space="preserve"> </w:t>
      </w:r>
      <w:r w:rsidRPr="00794A19">
        <w:rPr>
          <w:sz w:val="16"/>
        </w:rPr>
        <w:t xml:space="preserve">the bag of an </w:t>
      </w:r>
      <w:r w:rsidRPr="00794A19">
        <w:rPr>
          <w:rStyle w:val="underline"/>
        </w:rPr>
        <w:t>outmoded philosophical anarchism.</w:t>
      </w:r>
      <w:r w:rsidRPr="00794A19">
        <w:t xml:space="preserve"> </w:t>
      </w:r>
      <w:r w:rsidRPr="00794A19">
        <w:rPr>
          <w:sz w:val="16"/>
        </w:rPr>
        <w:t xml:space="preserve">The tyrannical excesses of Third </w:t>
      </w:r>
      <w:proofErr w:type="spellStart"/>
      <w:r w:rsidRPr="00794A19">
        <w:rPr>
          <w:sz w:val="16"/>
        </w:rPr>
        <w:t>Worldism</w:t>
      </w:r>
      <w:proofErr w:type="spellEnd"/>
      <w:r w:rsidRPr="00794A19">
        <w:rPr>
          <w:sz w:val="16"/>
        </w:rPr>
        <w:t>—</w:t>
      </w:r>
      <w:r w:rsidRPr="00794A19">
        <w:rPr>
          <w:rStyle w:val="underline"/>
        </w:rPr>
        <w:t>China’s Cultural Revolution, Castro’s Cuba,</w:t>
      </w:r>
      <w:r w:rsidRPr="00794A19">
        <w:t xml:space="preserve"> </w:t>
      </w:r>
      <w:r w:rsidRPr="00794A19">
        <w:rPr>
          <w:sz w:val="16"/>
        </w:rPr>
        <w:t>Idi Amin’s Uganda, Mobutu’s Zaire, Duvalier’s Haiti—</w:t>
      </w:r>
      <w:r w:rsidRPr="00794A19">
        <w:rPr>
          <w:rStyle w:val="underline"/>
        </w:rPr>
        <w:t>finally put paid to the delusion that the “wretched of the earth” were the bearers of a future socialist utopia</w:t>
      </w:r>
      <w:r w:rsidRPr="00794A19">
        <w:rPr>
          <w:sz w:val="16"/>
        </w:rPr>
        <w:t xml:space="preserve">. </w:t>
      </w:r>
      <w:r w:rsidRPr="00794A19">
        <w:rPr>
          <w:rStyle w:val="underline"/>
        </w:rPr>
        <w:t>Suddenly</w:t>
      </w:r>
      <w:r w:rsidRPr="00794A19">
        <w:rPr>
          <w:sz w:val="16"/>
        </w:rPr>
        <w:t xml:space="preserve">, the nostrums of </w:t>
      </w:r>
      <w:r w:rsidRPr="00794A19">
        <w:rPr>
          <w:rStyle w:val="underline"/>
        </w:rPr>
        <w:t>Western humanism</w:t>
      </w:r>
      <w:r w:rsidRPr="00794A19">
        <w:rPr>
          <w:sz w:val="16"/>
        </w:rPr>
        <w:t xml:space="preserve">, which the poststructuralists had emphatically denounced, </w:t>
      </w:r>
      <w:r>
        <w:rPr>
          <w:rStyle w:val="underline"/>
        </w:rPr>
        <w:t>seemed to merit a second look.</w:t>
      </w:r>
    </w:p>
    <w:p w:rsidR="00242552" w:rsidRDefault="00242552" w:rsidP="00242552"/>
    <w:p w:rsidR="00242552" w:rsidRDefault="00242552" w:rsidP="00242552"/>
    <w:p w:rsidR="00242552" w:rsidRDefault="006F4591" w:rsidP="006F4591">
      <w:pPr>
        <w:pStyle w:val="Heading3"/>
      </w:pPr>
      <w:r>
        <w:t xml:space="preserve">Social Death Theory is </w:t>
      </w:r>
      <w:proofErr w:type="gramStart"/>
      <w:r>
        <w:t>Wrong</w:t>
      </w:r>
      <w:proofErr w:type="gramEnd"/>
    </w:p>
    <w:p w:rsidR="006A50AF" w:rsidRDefault="006A50AF" w:rsidP="006A50AF"/>
    <w:p w:rsidR="00A4104B" w:rsidRPr="00A931F0" w:rsidRDefault="00A4104B" w:rsidP="00A4104B">
      <w:pPr>
        <w:pStyle w:val="Heading4"/>
      </w:pPr>
      <w:r w:rsidRPr="00A4104B">
        <w:rPr>
          <w:b w:val="0"/>
        </w:rPr>
        <w:t xml:space="preserve">Their use of social death and absolute dereliction as epistemological frameworks is bankrupt and debilitating </w:t>
      </w:r>
      <w:r>
        <w:rPr>
          <w:b w:val="0"/>
        </w:rPr>
        <w:t xml:space="preserve">and doesn’t </w:t>
      </w:r>
      <w:r w:rsidRPr="00A4104B">
        <w:rPr>
          <w:b w:val="0"/>
        </w:rPr>
        <w:t>accurately describe black</w:t>
      </w:r>
      <w:r>
        <w:t xml:space="preserve"> </w:t>
      </w:r>
      <w:r w:rsidRPr="00A4104B">
        <w:rPr>
          <w:b w:val="0"/>
        </w:rPr>
        <w:t>life</w:t>
      </w:r>
      <w:r>
        <w:t xml:space="preserve"> </w:t>
      </w:r>
    </w:p>
    <w:p w:rsidR="00A4104B" w:rsidRDefault="00A4104B" w:rsidP="00A4104B">
      <w:pPr>
        <w:rPr>
          <w:rStyle w:val="Style13ptBold"/>
        </w:rPr>
      </w:pPr>
    </w:p>
    <w:p w:rsidR="00A4104B" w:rsidRPr="00A4104B" w:rsidRDefault="00A4104B" w:rsidP="00A4104B">
      <w:pPr>
        <w:rPr>
          <w:rFonts w:ascii="Verdana" w:hAnsi="Verdana"/>
          <w:bCs/>
          <w:sz w:val="16"/>
          <w:szCs w:val="16"/>
        </w:rPr>
      </w:pPr>
      <w:r>
        <w:rPr>
          <w:rStyle w:val="Style13ptBold"/>
          <w:rFonts w:ascii="Verdana" w:hAnsi="Verdana"/>
          <w:sz w:val="24"/>
          <w:szCs w:val="24"/>
        </w:rPr>
        <w:t xml:space="preserve">MOTEN </w:t>
      </w:r>
      <w:r>
        <w:rPr>
          <w:rStyle w:val="Style13ptBold"/>
          <w:rFonts w:ascii="Verdana" w:hAnsi="Verdana"/>
          <w:sz w:val="16"/>
          <w:szCs w:val="16"/>
        </w:rPr>
        <w:t xml:space="preserve">Professor of Black Studies and Poetry @ Duke University </w:t>
      </w:r>
      <w:r>
        <w:rPr>
          <w:rStyle w:val="Style13ptBold"/>
          <w:rFonts w:ascii="Verdana" w:hAnsi="Verdana"/>
          <w:sz w:val="24"/>
          <w:szCs w:val="24"/>
        </w:rPr>
        <w:t xml:space="preserve">2k8                         </w:t>
      </w:r>
      <w:r w:rsidRPr="00A4104B">
        <w:rPr>
          <w:rStyle w:val="Style13ptBold"/>
          <w:rFonts w:ascii="Verdana" w:hAnsi="Verdana"/>
          <w:b w:val="0"/>
          <w:sz w:val="16"/>
          <w:szCs w:val="16"/>
        </w:rPr>
        <w:t xml:space="preserve">Fred; </w:t>
      </w:r>
      <w:r w:rsidRPr="00A4104B">
        <w:rPr>
          <w:rFonts w:ascii="Verdana" w:hAnsi="Verdana"/>
          <w:sz w:val="16"/>
          <w:szCs w:val="16"/>
        </w:rPr>
        <w:t xml:space="preserve">“The Case of Blackness”, Criticism, Volume 50, Number 2, </w:t>
      </w:r>
      <w:proofErr w:type="gramStart"/>
      <w:r w:rsidRPr="00A4104B">
        <w:rPr>
          <w:rFonts w:ascii="Verdana" w:hAnsi="Verdana"/>
          <w:sz w:val="16"/>
          <w:szCs w:val="16"/>
        </w:rPr>
        <w:t>Spring</w:t>
      </w:r>
      <w:proofErr w:type="gramEnd"/>
      <w:r w:rsidRPr="00A4104B">
        <w:rPr>
          <w:rFonts w:ascii="Verdana" w:hAnsi="Verdana"/>
          <w:sz w:val="16"/>
          <w:szCs w:val="16"/>
        </w:rPr>
        <w:t>, Project Muse, Accessed: 11/5/11, OG)</w:t>
      </w:r>
    </w:p>
    <w:p w:rsidR="00A4104B" w:rsidRDefault="00A4104B" w:rsidP="00A4104B">
      <w:pPr>
        <w:rPr>
          <w:rStyle w:val="Emphasis"/>
        </w:rPr>
      </w:pPr>
      <w:r w:rsidRPr="00A931F0">
        <w:rPr>
          <w:sz w:val="16"/>
          <w:szCs w:val="16"/>
        </w:rPr>
        <w:t xml:space="preserve">So I'm interested in how the ones who inhabit the nearness and distance between </w:t>
      </w:r>
      <w:proofErr w:type="spellStart"/>
      <w:r w:rsidRPr="00A931F0">
        <w:rPr>
          <w:sz w:val="16"/>
          <w:szCs w:val="16"/>
        </w:rPr>
        <w:t>Dasein</w:t>
      </w:r>
      <w:proofErr w:type="spellEnd"/>
      <w:r w:rsidRPr="00A931F0">
        <w:rPr>
          <w:sz w:val="16"/>
          <w:szCs w:val="16"/>
        </w:rPr>
        <w:t xml:space="preserve"> and things (which is off to the side of what lies between subjects and objects), </w:t>
      </w:r>
      <w:r w:rsidRPr="00A931F0">
        <w:rPr>
          <w:rStyle w:val="StyleUnderline"/>
        </w:rPr>
        <w:t>the ones who are attained or accumulated unto death even as they are always escaping the Hegelian positioning of the bondsman, are perhaps best understood as the extra-ontological, extra-political constant—a destructive, healing agent</w:t>
      </w:r>
      <w:r w:rsidRPr="00A931F0">
        <w:rPr>
          <w:sz w:val="16"/>
          <w:szCs w:val="16"/>
        </w:rPr>
        <w:t xml:space="preserve">; a stolen, transplanted organ always eliciting rejection; a salve whose soothing lies in the abrasive penetration of the merely typical; an ensemble always operating in excess of that ancient juridical formulation of the thing (Ding), to which Kant subscribes, as that to which nothing can be imputed, </w:t>
      </w:r>
      <w:r w:rsidRPr="00A931F0">
        <w:rPr>
          <w:rStyle w:val="StyleUnderline"/>
        </w:rPr>
        <w:t>the impure, degraded, manufactured (in)</w:t>
      </w:r>
      <w:r w:rsidRPr="00A931F0">
        <w:rPr>
          <w:sz w:val="16"/>
          <w:szCs w:val="16"/>
        </w:rPr>
        <w:t xml:space="preserve"> [End Page 186] </w:t>
      </w:r>
      <w:r w:rsidRPr="00A931F0">
        <w:rPr>
          <w:rStyle w:val="StyleUnderline"/>
        </w:rPr>
        <w:t>human who moves only in response to inclination, whose reflexes lose the name of action.</w:t>
      </w:r>
      <w:r w:rsidRPr="00A931F0">
        <w:rPr>
          <w:sz w:val="16"/>
          <w:szCs w:val="16"/>
        </w:rPr>
        <w:t xml:space="preserve"> At the same time, this dangerous supplement, as the fact out of which everything else emerges, is constitutive. It seems to me that </w:t>
      </w:r>
      <w:r w:rsidRPr="00A931F0">
        <w:rPr>
          <w:rStyle w:val="StyleUnderline"/>
        </w:rPr>
        <w:t xml:space="preserve">this special ontic-ontological </w:t>
      </w:r>
      <w:proofErr w:type="spellStart"/>
      <w:r w:rsidRPr="00A931F0">
        <w:rPr>
          <w:rStyle w:val="StyleUnderline"/>
        </w:rPr>
        <w:t>fugitivity</w:t>
      </w:r>
      <w:proofErr w:type="spellEnd"/>
      <w:r w:rsidRPr="00A931F0">
        <w:rPr>
          <w:rStyle w:val="StyleUnderline"/>
        </w:rPr>
        <w:t xml:space="preserve"> of/in the slave is what is revealed as the necessarily unaccounted for in Fanon</w:t>
      </w:r>
      <w:r w:rsidRPr="00A931F0">
        <w:rPr>
          <w:sz w:val="16"/>
          <w:szCs w:val="16"/>
        </w:rPr>
        <w:t xml:space="preserve">. So that in contradistinction to Fanon's protest, </w:t>
      </w:r>
      <w:r w:rsidRPr="00A931F0">
        <w:rPr>
          <w:rStyle w:val="StyleUnderline"/>
        </w:rPr>
        <w:t>the problem of the inadequacy of any ontology to blackness</w:t>
      </w:r>
      <w:r w:rsidRPr="00A931F0">
        <w:rPr>
          <w:sz w:val="16"/>
          <w:szCs w:val="16"/>
        </w:rPr>
        <w:t xml:space="preserve">, to that mode of being for which escape or apposition and not the objectifying encounter with otherness is the prime modality, </w:t>
      </w:r>
      <w:r w:rsidRPr="00A931F0">
        <w:rPr>
          <w:rStyle w:val="StyleUnderline"/>
        </w:rPr>
        <w:t>must be understood in its relation to the inadequacy of calculation to being in general</w:t>
      </w:r>
      <w:r w:rsidRPr="00A931F0">
        <w:rPr>
          <w:sz w:val="16"/>
          <w:szCs w:val="16"/>
        </w:rPr>
        <w:t xml:space="preserve">. Moreover, </w:t>
      </w:r>
      <w:r w:rsidRPr="00A931F0">
        <w:rPr>
          <w:rStyle w:val="StyleUnderline"/>
        </w:rPr>
        <w:t xml:space="preserve">the brutal history of criminalization in public policy, and at the intersection of biological, psychological, and sociological discourse, ought </w:t>
      </w:r>
      <w:proofErr w:type="gramStart"/>
      <w:r w:rsidRPr="00A931F0">
        <w:rPr>
          <w:rStyle w:val="StyleUnderline"/>
        </w:rPr>
        <w:t>not</w:t>
      </w:r>
      <w:proofErr w:type="gramEnd"/>
      <w:r w:rsidRPr="00A931F0">
        <w:rPr>
          <w:rStyle w:val="StyleUnderline"/>
        </w:rPr>
        <w:t xml:space="preserve"> obscure the already existing ontic-ontological criminality of/as blackness.</w:t>
      </w:r>
      <w:r w:rsidRPr="00A931F0">
        <w:rPr>
          <w:sz w:val="16"/>
          <w:szCs w:val="16"/>
        </w:rPr>
        <w:t xml:space="preserve"> Rather, </w:t>
      </w:r>
      <w:r w:rsidRPr="00A931F0">
        <w:rPr>
          <w:rStyle w:val="Emphasis"/>
        </w:rPr>
        <w:t>blackness needs to be understood as operating at the nexus of the social and the ontological</w:t>
      </w:r>
      <w:r w:rsidRPr="00A931F0">
        <w:rPr>
          <w:rStyle w:val="StyleUnderline"/>
        </w:rPr>
        <w:t>, the historical and the essential.</w:t>
      </w:r>
      <w:r w:rsidRPr="00A931F0">
        <w:rPr>
          <w:sz w:val="16"/>
          <w:szCs w:val="16"/>
        </w:rPr>
        <w:t xml:space="preserve"> Indeed, as the ontological is moving within the corrosive increase that the ontic instantiates, it must be understood that what is now meant by ontological requires special elucidation. </w:t>
      </w:r>
      <w:r w:rsidRPr="00A931F0">
        <w:rPr>
          <w:rStyle w:val="StyleUnderline"/>
        </w:rPr>
        <w:t>What is inadequate to blackness is already given ontologies. The lived experienced of blackness is</w:t>
      </w:r>
      <w:r w:rsidRPr="00A931F0">
        <w:rPr>
          <w:sz w:val="16"/>
          <w:szCs w:val="16"/>
        </w:rPr>
        <w:t xml:space="preserve">, among other things, </w:t>
      </w:r>
      <w:r w:rsidRPr="00A931F0">
        <w:rPr>
          <w:rStyle w:val="StyleUnderline"/>
        </w:rPr>
        <w:t xml:space="preserve">a constant demand for an ontology of disorder, an ontology of dehiscence, a para-ontology whose comportment will have been (toward) the ontic or existential field of things and events. That ontology will have had to have operated as a general critique of calculation even as it gathers diaspora as an open set—or as an openness disruptive of the very idea of set—of accumulative and </w:t>
      </w:r>
      <w:proofErr w:type="spellStart"/>
      <w:r w:rsidRPr="00A931F0">
        <w:rPr>
          <w:rStyle w:val="StyleUnderline"/>
        </w:rPr>
        <w:t>unaccumulable</w:t>
      </w:r>
      <w:proofErr w:type="spellEnd"/>
      <w:r w:rsidRPr="00A931F0">
        <w:rPr>
          <w:rStyle w:val="StyleUnderline"/>
        </w:rPr>
        <w:t xml:space="preserve"> differences, </w:t>
      </w:r>
      <w:proofErr w:type="spellStart"/>
      <w:r w:rsidRPr="00A931F0">
        <w:rPr>
          <w:rStyle w:val="StyleUnderline"/>
        </w:rPr>
        <w:t>differings</w:t>
      </w:r>
      <w:proofErr w:type="spellEnd"/>
      <w:r w:rsidRPr="00A931F0">
        <w:rPr>
          <w:rStyle w:val="StyleUnderline"/>
        </w:rPr>
        <w:t>, departures without origin, leavings that continually defy the natal occasion in general even as they constantly bespeak the previous</w:t>
      </w:r>
      <w:r w:rsidRPr="00A931F0">
        <w:rPr>
          <w:sz w:val="16"/>
          <w:szCs w:val="16"/>
        </w:rPr>
        <w:t xml:space="preserve">. This is a Nathaniel Mackey formulation whose full implications will have never been fully explorable.12 What Fanon's </w:t>
      </w:r>
      <w:proofErr w:type="spellStart"/>
      <w:r w:rsidRPr="00A931F0">
        <w:rPr>
          <w:sz w:val="16"/>
          <w:szCs w:val="16"/>
        </w:rPr>
        <w:t>pathontological</w:t>
      </w:r>
      <w:proofErr w:type="spellEnd"/>
      <w:r w:rsidRPr="00A931F0">
        <w:rPr>
          <w:sz w:val="16"/>
          <w:szCs w:val="16"/>
        </w:rPr>
        <w:t xml:space="preserve"> refusal of blackness leaves unclaimed is an irremediable homelessness common to the colonized, the enslaved, and the enclosed. This is to say that what is claimed in the name of blackness is an </w:t>
      </w:r>
      <w:proofErr w:type="spellStart"/>
      <w:r w:rsidRPr="00A931F0">
        <w:rPr>
          <w:sz w:val="16"/>
          <w:szCs w:val="16"/>
        </w:rPr>
        <w:t>undercommon</w:t>
      </w:r>
      <w:proofErr w:type="spellEnd"/>
      <w:r w:rsidRPr="00A931F0">
        <w:rPr>
          <w:sz w:val="16"/>
          <w:szCs w:val="16"/>
        </w:rPr>
        <w:t xml:space="preserve"> disorder that has always been there, that is retrospectively and retroactively located there, that is embraced by the ones who stay there while living somewhere else. Some folks relish being a problem. As </w:t>
      </w:r>
      <w:proofErr w:type="spellStart"/>
      <w:r w:rsidRPr="00A931F0">
        <w:rPr>
          <w:sz w:val="16"/>
          <w:szCs w:val="16"/>
        </w:rPr>
        <w:t>Amiri</w:t>
      </w:r>
      <w:proofErr w:type="spellEnd"/>
      <w:r w:rsidRPr="00A931F0">
        <w:rPr>
          <w:sz w:val="16"/>
          <w:szCs w:val="16"/>
        </w:rPr>
        <w:t xml:space="preserve"> Baraka and Nikhil Pal Singh (almost) say, </w:t>
      </w:r>
      <w:r w:rsidRPr="00A931F0">
        <w:rPr>
          <w:rStyle w:val="StyleUnderline"/>
        </w:rPr>
        <w:t>"Black(ness) is a country" (and a sex) (that is not one).</w:t>
      </w:r>
      <w:r w:rsidRPr="00A931F0">
        <w:rPr>
          <w:sz w:val="16"/>
          <w:szCs w:val="16"/>
        </w:rPr>
        <w:t xml:space="preserve">13 </w:t>
      </w:r>
      <w:r w:rsidRPr="00A931F0">
        <w:rPr>
          <w:rStyle w:val="Emphasis"/>
        </w:rPr>
        <w:t>Stolen life disorders positive value just as surely as it is not equivalent to social death or absolute dereliction.</w:t>
      </w:r>
    </w:p>
    <w:p w:rsidR="00A4104B" w:rsidRDefault="00A4104B" w:rsidP="00A4104B">
      <w:pPr>
        <w:rPr>
          <w:rStyle w:val="Emphasis"/>
        </w:rPr>
      </w:pPr>
    </w:p>
    <w:p w:rsidR="00A4104B" w:rsidRDefault="00A4104B" w:rsidP="00A4104B">
      <w:pPr>
        <w:rPr>
          <w:rStyle w:val="Emphasis"/>
        </w:rPr>
      </w:pPr>
    </w:p>
    <w:p w:rsidR="00A4104B" w:rsidRPr="00A4104B" w:rsidRDefault="00A4104B" w:rsidP="00A4104B">
      <w:pPr>
        <w:rPr>
          <w:rStyle w:val="Emphasis"/>
          <w:rFonts w:ascii="Verdana" w:hAnsi="Verdana"/>
          <w:b w:val="0"/>
          <w:sz w:val="24"/>
          <w:szCs w:val="24"/>
          <w:u w:val="none"/>
        </w:rPr>
      </w:pPr>
      <w:r>
        <w:rPr>
          <w:rStyle w:val="Emphasis"/>
          <w:rFonts w:ascii="Verdana" w:hAnsi="Verdana"/>
          <w:b w:val="0"/>
          <w:sz w:val="24"/>
          <w:szCs w:val="24"/>
          <w:u w:val="none"/>
        </w:rPr>
        <w:t xml:space="preserve">The fact is that social death cannot explain the nuances of slavery specifically or black life in general </w:t>
      </w:r>
    </w:p>
    <w:p w:rsidR="00A4104B" w:rsidRPr="00A4104B" w:rsidRDefault="00A4104B" w:rsidP="00A4104B">
      <w:pPr>
        <w:rPr>
          <w:rFonts w:ascii="Verdana" w:hAnsi="Verdana"/>
          <w:b/>
          <w:iCs/>
          <w:sz w:val="16"/>
          <w:szCs w:val="16"/>
        </w:rPr>
      </w:pPr>
      <w:r>
        <w:rPr>
          <w:rStyle w:val="Emphasis"/>
          <w:rFonts w:ascii="Verdana" w:hAnsi="Verdana"/>
          <w:sz w:val="24"/>
          <w:szCs w:val="24"/>
          <w:u w:val="none"/>
        </w:rPr>
        <w:t xml:space="preserve">BROWN </w:t>
      </w:r>
      <w:r>
        <w:rPr>
          <w:rStyle w:val="Emphasis"/>
          <w:rFonts w:ascii="Verdana" w:hAnsi="Verdana"/>
          <w:sz w:val="16"/>
          <w:szCs w:val="16"/>
          <w:u w:val="none"/>
        </w:rPr>
        <w:t xml:space="preserve">PROF OF history &amp; African American Studies </w:t>
      </w:r>
      <w:r>
        <w:rPr>
          <w:rStyle w:val="Emphasis"/>
          <w:rFonts w:ascii="Verdana" w:hAnsi="Verdana"/>
          <w:sz w:val="24"/>
          <w:szCs w:val="24"/>
          <w:u w:val="none"/>
        </w:rPr>
        <w:t>2k9</w:t>
      </w:r>
      <w:r>
        <w:rPr>
          <w:rStyle w:val="Emphasis"/>
          <w:rFonts w:ascii="Verdana" w:hAnsi="Verdana"/>
          <w:sz w:val="16"/>
          <w:szCs w:val="16"/>
          <w:u w:val="none"/>
        </w:rPr>
        <w:t xml:space="preserve"> </w:t>
      </w:r>
      <w:r>
        <w:rPr>
          <w:rStyle w:val="Emphasis"/>
          <w:rFonts w:ascii="Verdana" w:hAnsi="Verdana"/>
          <w:sz w:val="24"/>
          <w:szCs w:val="24"/>
          <w:u w:val="none"/>
        </w:rPr>
        <w:t xml:space="preserve">                                                         </w:t>
      </w:r>
      <w:r w:rsidRPr="00A931F0">
        <w:t xml:space="preserve"> </w:t>
      </w:r>
      <w:r w:rsidRPr="00A4104B">
        <w:rPr>
          <w:rFonts w:ascii="Verdana" w:hAnsi="Verdana"/>
          <w:sz w:val="16"/>
          <w:szCs w:val="16"/>
        </w:rPr>
        <w:t>(Vincent, “Social Death and Political Life in the Study of Slavery,” http://history.fas.harvard.edu/people/faculty/documents/brown-socialdeath.pdf)</w:t>
      </w:r>
    </w:p>
    <w:p w:rsidR="00A4104B" w:rsidRDefault="00A4104B" w:rsidP="00A4104B">
      <w:pPr>
        <w:rPr>
          <w:rStyle w:val="StyleUnderline"/>
        </w:rPr>
      </w:pPr>
      <w:r w:rsidRPr="00A931F0">
        <w:rPr>
          <w:sz w:val="16"/>
          <w:szCs w:val="16"/>
        </w:rPr>
        <w:t xml:space="preserve">But this was not the emphasis of Patterson’s argument. As a result, those he has inspired have often conflated his exposition of slaveholding ideology with a description of the actual condition of the enslaved. </w:t>
      </w:r>
      <w:r w:rsidRPr="00A931F0">
        <w:rPr>
          <w:rStyle w:val="StyleUnderline"/>
        </w:rPr>
        <w:t xml:space="preserve">Seen as a state of being, the concept of social death is ultimately out of place in the political history of slavery. If studies </w:t>
      </w:r>
      <w:r w:rsidRPr="00A931F0">
        <w:rPr>
          <w:sz w:val="16"/>
          <w:szCs w:val="16"/>
        </w:rPr>
        <w:t xml:space="preserve">of slavery </w:t>
      </w:r>
      <w:r w:rsidRPr="00A931F0">
        <w:rPr>
          <w:rStyle w:val="StyleUnderline"/>
        </w:rPr>
        <w:t xml:space="preserve">would account for the outlooks and maneuvers of the enslaved as an important part of that history, scholars would do better to keep in view the struggle against alienation rather than alienation itself. </w:t>
      </w:r>
      <w:r w:rsidRPr="00A931F0">
        <w:rPr>
          <w:sz w:val="16"/>
          <w:szCs w:val="16"/>
        </w:rPr>
        <w:t xml:space="preserve">To see social death as a productive peril entails a subtle but significant shift in perspective, from seeing slavery as a condition to viewing enslavement as a predicament, in which </w:t>
      </w:r>
      <w:r w:rsidRPr="00A931F0">
        <w:rPr>
          <w:rStyle w:val="StyleUnderline"/>
        </w:rPr>
        <w:t xml:space="preserve">enslaved Africans and their descendants never ceased to pursue a politics of belonging, mourning, accounting, and regeneration. </w:t>
      </w:r>
      <w:r w:rsidRPr="00A931F0">
        <w:rPr>
          <w:sz w:val="16"/>
          <w:szCs w:val="16"/>
        </w:rPr>
        <w:t xml:space="preserve">In part, the usefulness of social death as a concept depends on what scholars of slavery seek to explain—black pathology or black politics, resistance or attempts to remake social life? For too long, debates about whether there were black families took precedence over discussions of how such families were formed; disputes about whether African culture had “survived” in the Americas overwhelmed discussions of how particular practices mediated slaves’ attempts to survive; and scholars felt compelled to prioritize the documentation of resistance over the examination of political strife in its myriad forms. But of course, because slaves’ social and political life grew directly out of the violence and dislocation of Atlantic slavery, these are false choices. And we may not even have to choose between tragic and romantic modes of storytelling, for history tinged with romance may offer the truest acknowledgment of the tragedy confronted by the enslaved: it took heroic effort for them to make social lives. There is romance, too, in the tragic fact that although scholars may never be able to give a satisfactory account of the human experience in slavery, they nevertheless continue to try. </w:t>
      </w:r>
      <w:r w:rsidRPr="00A931F0">
        <w:rPr>
          <w:rStyle w:val="StyleUnderline"/>
        </w:rPr>
        <w:t xml:space="preserve">If scholars were to emphasize the efforts of the enslaved more than the condition of slavery, we might at least tell richer stories about how the endeavors of the weakest and most abject have at times reshaped the world. The history of their social and political lives lies between resistance and oblivion, not in the nature of their condition but in their continuous struggles to remake it. Those struggles are slavery’s bequest to us. </w:t>
      </w:r>
    </w:p>
    <w:p w:rsidR="00B61293" w:rsidRDefault="00B61293" w:rsidP="00A4104B">
      <w:pPr>
        <w:rPr>
          <w:rStyle w:val="StyleUnderline"/>
        </w:rPr>
      </w:pPr>
    </w:p>
    <w:p w:rsidR="00B61293" w:rsidRDefault="00B61293" w:rsidP="00B61293">
      <w:pPr>
        <w:rPr>
          <w:rStyle w:val="Emphasis"/>
          <w:rFonts w:ascii="Verdana" w:hAnsi="Verdana"/>
          <w:sz w:val="24"/>
          <w:szCs w:val="24"/>
          <w:u w:val="none"/>
        </w:rPr>
      </w:pPr>
    </w:p>
    <w:p w:rsidR="00B61293" w:rsidRDefault="00B61293" w:rsidP="00B61293">
      <w:pPr>
        <w:rPr>
          <w:rStyle w:val="Emphasis"/>
          <w:rFonts w:ascii="Verdana" w:hAnsi="Verdana"/>
          <w:b w:val="0"/>
          <w:sz w:val="24"/>
          <w:szCs w:val="24"/>
          <w:u w:val="none"/>
        </w:rPr>
      </w:pPr>
      <w:r>
        <w:rPr>
          <w:rStyle w:val="Emphasis"/>
          <w:rFonts w:ascii="Verdana" w:hAnsi="Verdana"/>
          <w:b w:val="0"/>
          <w:sz w:val="24"/>
          <w:szCs w:val="24"/>
          <w:u w:val="none"/>
        </w:rPr>
        <w:t>People who are socially dead find not value in revolution</w:t>
      </w:r>
    </w:p>
    <w:p w:rsidR="00B61293" w:rsidRPr="00B61293" w:rsidRDefault="00B61293" w:rsidP="00B61293">
      <w:pPr>
        <w:pStyle w:val="ListParagraph"/>
        <w:numPr>
          <w:ilvl w:val="0"/>
          <w:numId w:val="13"/>
        </w:numPr>
        <w:rPr>
          <w:rStyle w:val="Emphasis"/>
          <w:rFonts w:ascii="Verdana" w:hAnsi="Verdana"/>
          <w:b w:val="0"/>
          <w:sz w:val="24"/>
          <w:szCs w:val="24"/>
          <w:u w:val="none"/>
        </w:rPr>
      </w:pPr>
      <w:r>
        <w:rPr>
          <w:rStyle w:val="Emphasis"/>
          <w:rFonts w:ascii="Verdana" w:hAnsi="Verdana"/>
          <w:b w:val="0"/>
          <w:sz w:val="24"/>
          <w:szCs w:val="24"/>
          <w:u w:val="none"/>
        </w:rPr>
        <w:t xml:space="preserve">The very presence of a radical disposition in slave communities shows that the very idea of social death is false </w:t>
      </w:r>
    </w:p>
    <w:p w:rsidR="00B61293" w:rsidRPr="00A4104B" w:rsidRDefault="00B61293" w:rsidP="00B61293">
      <w:pPr>
        <w:rPr>
          <w:rFonts w:ascii="Verdana" w:hAnsi="Verdana"/>
          <w:b/>
          <w:iCs/>
          <w:sz w:val="16"/>
          <w:szCs w:val="16"/>
        </w:rPr>
      </w:pPr>
      <w:r>
        <w:rPr>
          <w:rStyle w:val="Emphasis"/>
          <w:rFonts w:ascii="Verdana" w:hAnsi="Verdana"/>
          <w:sz w:val="24"/>
          <w:szCs w:val="24"/>
          <w:u w:val="none"/>
        </w:rPr>
        <w:t xml:space="preserve">BROWN </w:t>
      </w:r>
      <w:r>
        <w:rPr>
          <w:rStyle w:val="Emphasis"/>
          <w:rFonts w:ascii="Verdana" w:hAnsi="Verdana"/>
          <w:sz w:val="16"/>
          <w:szCs w:val="16"/>
          <w:u w:val="none"/>
        </w:rPr>
        <w:t xml:space="preserve">PROF OF history &amp; African American Studies </w:t>
      </w:r>
      <w:r>
        <w:rPr>
          <w:rStyle w:val="Emphasis"/>
          <w:rFonts w:ascii="Verdana" w:hAnsi="Verdana"/>
          <w:sz w:val="24"/>
          <w:szCs w:val="24"/>
          <w:u w:val="none"/>
        </w:rPr>
        <w:t>2k9</w:t>
      </w:r>
      <w:r>
        <w:rPr>
          <w:rStyle w:val="Emphasis"/>
          <w:rFonts w:ascii="Verdana" w:hAnsi="Verdana"/>
          <w:sz w:val="16"/>
          <w:szCs w:val="16"/>
          <w:u w:val="none"/>
        </w:rPr>
        <w:t xml:space="preserve"> </w:t>
      </w:r>
      <w:r>
        <w:rPr>
          <w:rStyle w:val="Emphasis"/>
          <w:rFonts w:ascii="Verdana" w:hAnsi="Verdana"/>
          <w:sz w:val="24"/>
          <w:szCs w:val="24"/>
          <w:u w:val="none"/>
        </w:rPr>
        <w:t xml:space="preserve">                                                         </w:t>
      </w:r>
      <w:r w:rsidRPr="00A931F0">
        <w:t xml:space="preserve"> </w:t>
      </w:r>
      <w:r w:rsidRPr="00A4104B">
        <w:rPr>
          <w:rFonts w:ascii="Verdana" w:hAnsi="Verdana"/>
          <w:sz w:val="16"/>
          <w:szCs w:val="16"/>
        </w:rPr>
        <w:t>(Vincent, “Social Death and Political Life in the Study of Slavery,” http://history.fas.harvard.edu/people/faculty/documents/brown-socialdeath.pdf)</w:t>
      </w:r>
    </w:p>
    <w:p w:rsidR="00B61293" w:rsidRPr="00A931F0" w:rsidRDefault="00B61293" w:rsidP="00B61293">
      <w:pPr>
        <w:rPr>
          <w:rStyle w:val="Style13ptBold"/>
          <w:sz w:val="16"/>
          <w:szCs w:val="16"/>
        </w:rPr>
      </w:pPr>
      <w:r w:rsidRPr="00A931F0">
        <w:rPr>
          <w:rStyle w:val="StyleUnderline"/>
        </w:rPr>
        <w:t xml:space="preserve">African American history has grown from the kinds of people’s histories that emphasize a progressive struggle toward an ultimate victory over the tyranny of the powerful. </w:t>
      </w:r>
      <w:r w:rsidRPr="00A931F0">
        <w:rPr>
          <w:sz w:val="16"/>
          <w:szCs w:val="16"/>
        </w:rPr>
        <w:t xml:space="preserve">Consequently, studies that privilege the perspectives of the enslaved depend in some measure on the chronicling of heroic achievement, and historians of slave culture and resistance have recently been accused of romanticizing their subject of study.42 Because these scholars have done so much to enhance our understanding of slave life beyond what was imaginable a scant few generations ago, the allegation may seem unfair. Nevertheless, some of the criticisms are helpful. As the historian Walter Johnson has argued, </w:t>
      </w:r>
      <w:r w:rsidRPr="00A931F0">
        <w:rPr>
          <w:rStyle w:val="StyleUnderline"/>
        </w:rPr>
        <w:t>studies of slavery conducted within the terms of social history have often taken “agency</w:t>
      </w:r>
      <w:r w:rsidRPr="00A931F0">
        <w:rPr>
          <w:sz w:val="16"/>
          <w:szCs w:val="16"/>
        </w:rPr>
        <w:t xml:space="preserve">,” or the self-willed activity of choice-making subjects, </w:t>
      </w:r>
      <w:r w:rsidRPr="00A931F0">
        <w:rPr>
          <w:rStyle w:val="StyleUnderline"/>
        </w:rPr>
        <w:t>to be their starting point</w:t>
      </w:r>
      <w:r w:rsidRPr="00A931F0">
        <w:rPr>
          <w:sz w:val="16"/>
          <w:szCs w:val="16"/>
        </w:rPr>
        <w:t xml:space="preserve">.43 Perhaps it was inevitable, then, that many historians would find themselves charged with depicting slave communities and cultures that were so resistant and so vibrant that the social relations of slavery must not have done much damage at all. Even if this particular accusation is a form of caricature, it contains an important insight, that </w:t>
      </w:r>
      <w:r w:rsidRPr="00A931F0">
        <w:rPr>
          <w:rStyle w:val="StyleUnderline"/>
        </w:rPr>
        <w:t>the agency of the weak and the power of the strong have too often been viewed as simple opposites.</w:t>
      </w:r>
      <w:r w:rsidRPr="00A931F0">
        <w:rPr>
          <w:sz w:val="16"/>
          <w:szCs w:val="16"/>
        </w:rPr>
        <w:t xml:space="preserve"> The anthropologist David Scott is probably correct to suggest that for most scholars, the power of slaveholders and the damage wrought by slavery have been “pictured principally as a negative or limiting force” that “restricted, blocked, paralyzed, or deformed the transformative agency of the slave.”44 In this sense, scholars who have emphasized slavery’s corrosive power and those who stress resistance and resilience share the same assumption. However, </w:t>
      </w:r>
      <w:r w:rsidRPr="00A931F0">
        <w:rPr>
          <w:rStyle w:val="StyleUnderline"/>
        </w:rPr>
        <w:t>the violent domination of slavery generated political action; it was not antithetical to it. If one sees</w:t>
      </w:r>
      <w:r w:rsidRPr="00A931F0">
        <w:rPr>
          <w:sz w:val="16"/>
          <w:szCs w:val="16"/>
        </w:rPr>
        <w:t xml:space="preserve"> power as productive and </w:t>
      </w:r>
      <w:r w:rsidRPr="00A931F0">
        <w:rPr>
          <w:rStyle w:val="StyleUnderline"/>
        </w:rPr>
        <w:t xml:space="preserve">the fear of social death not as incapacity but as a generative force—a peril that motivated enslaved activity— a different image of slavery slides into view, one in which the object of slave politics is not simply the power of slaveholders, but the very terms and conditions of social existence. </w:t>
      </w:r>
    </w:p>
    <w:p w:rsidR="00B61293" w:rsidRDefault="00B61293" w:rsidP="00A4104B">
      <w:pPr>
        <w:rPr>
          <w:rStyle w:val="StyleUnderline"/>
        </w:rPr>
      </w:pPr>
    </w:p>
    <w:p w:rsidR="00B61293" w:rsidRPr="001449DB" w:rsidRDefault="001449DB" w:rsidP="00B61293">
      <w:pPr>
        <w:ind w:left="720"/>
        <w:rPr>
          <w:rFonts w:ascii="Verdana" w:hAnsi="Verdana"/>
          <w:sz w:val="24"/>
          <w:szCs w:val="24"/>
        </w:rPr>
      </w:pPr>
      <w:r>
        <w:rPr>
          <w:rFonts w:ascii="Verdana" w:hAnsi="Verdana"/>
          <w:sz w:val="24"/>
          <w:szCs w:val="24"/>
        </w:rPr>
        <w:t xml:space="preserve">From the ships to the shores black bodies maintained aspects of their cultural practice and identities aboard slave ships and through other methods of cultural retentions in the “new world” this reality disproves the idea of a social death </w:t>
      </w:r>
    </w:p>
    <w:p w:rsidR="001449DB" w:rsidRPr="00A4104B" w:rsidRDefault="001449DB" w:rsidP="001449DB">
      <w:pPr>
        <w:rPr>
          <w:rFonts w:ascii="Verdana" w:hAnsi="Verdana"/>
          <w:b/>
          <w:iCs/>
          <w:sz w:val="16"/>
          <w:szCs w:val="16"/>
        </w:rPr>
      </w:pPr>
      <w:r>
        <w:rPr>
          <w:rStyle w:val="Emphasis"/>
          <w:rFonts w:ascii="Verdana" w:hAnsi="Verdana"/>
          <w:sz w:val="24"/>
          <w:szCs w:val="24"/>
          <w:u w:val="none"/>
        </w:rPr>
        <w:t xml:space="preserve">BROWN </w:t>
      </w:r>
      <w:r>
        <w:rPr>
          <w:rStyle w:val="Emphasis"/>
          <w:rFonts w:ascii="Verdana" w:hAnsi="Verdana"/>
          <w:sz w:val="16"/>
          <w:szCs w:val="16"/>
          <w:u w:val="none"/>
        </w:rPr>
        <w:t xml:space="preserve">PROF OF history &amp; African American Studies </w:t>
      </w:r>
      <w:r>
        <w:rPr>
          <w:rStyle w:val="Emphasis"/>
          <w:rFonts w:ascii="Verdana" w:hAnsi="Verdana"/>
          <w:sz w:val="24"/>
          <w:szCs w:val="24"/>
          <w:u w:val="none"/>
        </w:rPr>
        <w:t>2k9</w:t>
      </w:r>
      <w:r>
        <w:rPr>
          <w:rStyle w:val="Emphasis"/>
          <w:rFonts w:ascii="Verdana" w:hAnsi="Verdana"/>
          <w:sz w:val="16"/>
          <w:szCs w:val="16"/>
          <w:u w:val="none"/>
        </w:rPr>
        <w:t xml:space="preserve"> </w:t>
      </w:r>
      <w:r>
        <w:rPr>
          <w:rStyle w:val="Emphasis"/>
          <w:rFonts w:ascii="Verdana" w:hAnsi="Verdana"/>
          <w:sz w:val="24"/>
          <w:szCs w:val="24"/>
          <w:u w:val="none"/>
        </w:rPr>
        <w:t xml:space="preserve">                                                         </w:t>
      </w:r>
      <w:r w:rsidRPr="00A931F0">
        <w:t xml:space="preserve"> </w:t>
      </w:r>
      <w:r w:rsidRPr="00A4104B">
        <w:rPr>
          <w:rFonts w:ascii="Verdana" w:hAnsi="Verdana"/>
          <w:sz w:val="16"/>
          <w:szCs w:val="16"/>
        </w:rPr>
        <w:t>(Vincent, “Social Death and Political Life in the Study of Slavery,” http://history.fas.harvard.edu/people/faculty/documents/brown-socialdeath.pdf)</w:t>
      </w:r>
    </w:p>
    <w:p w:rsidR="00B61293" w:rsidRDefault="00B61293" w:rsidP="00B61293">
      <w:pPr>
        <w:ind w:left="720"/>
        <w:rPr>
          <w:sz w:val="21"/>
          <w:szCs w:val="21"/>
        </w:rPr>
      </w:pPr>
    </w:p>
    <w:p w:rsidR="00B61293" w:rsidRDefault="00B61293" w:rsidP="001449DB">
      <w:pPr>
        <w:rPr>
          <w:sz w:val="13"/>
          <w:szCs w:val="13"/>
        </w:rPr>
      </w:pPr>
      <w:r w:rsidRPr="00A931F0">
        <w:rPr>
          <w:sz w:val="21"/>
          <w:szCs w:val="21"/>
        </w:rPr>
        <w:t xml:space="preserve">In fact, </w:t>
      </w:r>
      <w:r w:rsidRPr="00A931F0">
        <w:rPr>
          <w:rStyle w:val="StyleUnderline"/>
        </w:rPr>
        <w:t>the funeral was an attempt to withstand the encroachment of oblivion and to make social meaning</w:t>
      </w:r>
      <w:r w:rsidRPr="00A931F0">
        <w:rPr>
          <w:sz w:val="21"/>
          <w:szCs w:val="21"/>
        </w:rPr>
        <w:t xml:space="preserve"> from the threat of anomie. </w:t>
      </w:r>
      <w:r w:rsidRPr="00A931F0">
        <w:rPr>
          <w:rStyle w:val="StyleUnderline"/>
        </w:rPr>
        <w:t>As a final rite of passage and a ritual goodbye, the ceremony provided an outlet for anguish and an opportunity for commiseration.</w:t>
      </w:r>
      <w:r w:rsidRPr="00A931F0">
        <w:rPr>
          <w:sz w:val="21"/>
          <w:szCs w:val="21"/>
        </w:rPr>
        <w:t xml:space="preserve"> Yet </w:t>
      </w:r>
      <w:r w:rsidRPr="00A931F0">
        <w:rPr>
          <w:rStyle w:val="StyleUnderline"/>
        </w:rPr>
        <w:t>it also allowed</w:t>
      </w:r>
      <w:r w:rsidRPr="00A931F0">
        <w:rPr>
          <w:sz w:val="21"/>
          <w:szCs w:val="21"/>
        </w:rPr>
        <w:t xml:space="preserve"> the women </w:t>
      </w:r>
      <w:r w:rsidRPr="00A931F0">
        <w:rPr>
          <w:rStyle w:val="StyleUnderline"/>
        </w:rPr>
        <w:t>to publicly contemplate what it meant to be alive and enslaved</w:t>
      </w:r>
      <w:r w:rsidRPr="00A931F0">
        <w:rPr>
          <w:sz w:val="21"/>
          <w:szCs w:val="21"/>
        </w:rPr>
        <w:t xml:space="preserve">. </w:t>
      </w:r>
      <w:r w:rsidRPr="00A931F0">
        <w:rPr>
          <w:rStyle w:val="StyleUnderline"/>
        </w:rPr>
        <w:t>The death rite thus enabled them to express and enact their social values, to articulate their visions of what it was that bound them together, made individuals among them unique, and separated this group of people from others</w:t>
      </w:r>
      <w:r w:rsidRPr="00A931F0">
        <w:rPr>
          <w:sz w:val="21"/>
          <w:szCs w:val="21"/>
        </w:rPr>
        <w:t xml:space="preserve">. </w:t>
      </w:r>
      <w:r w:rsidRPr="00A931F0">
        <w:rPr>
          <w:rStyle w:val="StyleUnderline"/>
        </w:rPr>
        <w:t>The</w:t>
      </w:r>
      <w:r w:rsidRPr="00A931F0">
        <w:rPr>
          <w:sz w:val="21"/>
          <w:szCs w:val="21"/>
        </w:rPr>
        <w:t xml:space="preserve"> </w:t>
      </w:r>
      <w:r w:rsidRPr="00A931F0">
        <w:rPr>
          <w:rStyle w:val="StyleUnderline"/>
        </w:rPr>
        <w:t>scene</w:t>
      </w:r>
      <w:r w:rsidRPr="00A931F0">
        <w:rPr>
          <w:sz w:val="21"/>
          <w:szCs w:val="21"/>
        </w:rPr>
        <w:t xml:space="preserve"> thus </w:t>
      </w:r>
      <w:r w:rsidRPr="00A931F0">
        <w:rPr>
          <w:rStyle w:val="StyleUnderline"/>
        </w:rPr>
        <w:t>typifies the way that people who have been pronounced socially dead, that is, utterly alienated and with no social ties recognized as legitimate or binding, have often made a social world out of death itself.</w:t>
      </w:r>
      <w:r w:rsidRPr="00A931F0">
        <w:rPr>
          <w:sz w:val="21"/>
          <w:szCs w:val="21"/>
        </w:rPr>
        <w:t xml:space="preserve"> </w:t>
      </w:r>
      <w:r w:rsidRPr="00A931F0">
        <w:rPr>
          <w:rStyle w:val="StyleUnderline"/>
        </w:rPr>
        <w:t>The funeral was an act of accounting</w:t>
      </w:r>
      <w:r w:rsidRPr="00A931F0">
        <w:rPr>
          <w:sz w:val="21"/>
          <w:szCs w:val="21"/>
        </w:rPr>
        <w:t xml:space="preserve">, of </w:t>
      </w:r>
      <w:r w:rsidRPr="00A931F0">
        <w:rPr>
          <w:rStyle w:val="StyleUnderline"/>
        </w:rPr>
        <w:t>reckoning</w:t>
      </w:r>
      <w:r w:rsidRPr="00A931F0">
        <w:rPr>
          <w:sz w:val="21"/>
          <w:szCs w:val="21"/>
        </w:rPr>
        <w:t xml:space="preserve">, </w:t>
      </w:r>
      <w:r w:rsidRPr="00A931F0">
        <w:rPr>
          <w:rStyle w:val="StyleUnderline"/>
        </w:rPr>
        <w:t>and</w:t>
      </w:r>
      <w:r w:rsidRPr="00A931F0">
        <w:rPr>
          <w:sz w:val="21"/>
          <w:szCs w:val="21"/>
        </w:rPr>
        <w:t xml:space="preserve"> </w:t>
      </w:r>
      <w:r w:rsidRPr="00A931F0">
        <w:rPr>
          <w:rStyle w:val="StyleUnderline"/>
        </w:rPr>
        <w:t>therefore one among the multitude of acts that made up the political history of Atlantic slavery</w:t>
      </w:r>
      <w:r w:rsidRPr="00A931F0">
        <w:rPr>
          <w:sz w:val="21"/>
          <w:szCs w:val="21"/>
        </w:rPr>
        <w:t xml:space="preserve">. </w:t>
      </w:r>
      <w:r w:rsidRPr="00A931F0">
        <w:rPr>
          <w:rStyle w:val="StyleUnderline"/>
        </w:rPr>
        <w:t>This</w:t>
      </w:r>
      <w:r w:rsidRPr="00A931F0">
        <w:rPr>
          <w:sz w:val="21"/>
          <w:szCs w:val="21"/>
        </w:rPr>
        <w:t xml:space="preserve"> was </w:t>
      </w:r>
      <w:r w:rsidRPr="00A931F0">
        <w:rPr>
          <w:rStyle w:val="StyleUnderline"/>
        </w:rPr>
        <w:t xml:space="preserve">politics conceived </w:t>
      </w:r>
      <w:r w:rsidRPr="00A931F0">
        <w:rPr>
          <w:sz w:val="21"/>
          <w:szCs w:val="21"/>
        </w:rPr>
        <w:t xml:space="preserve">not as a conventional battle between partisans, but </w:t>
      </w:r>
      <w:r w:rsidRPr="00A931F0">
        <w:rPr>
          <w:rStyle w:val="StyleUnderline"/>
        </w:rPr>
        <w:t>as a struggle to define a social being that connected the past and present</w:t>
      </w:r>
      <w:r w:rsidRPr="00A931F0">
        <w:rPr>
          <w:sz w:val="21"/>
          <w:szCs w:val="21"/>
        </w:rPr>
        <w:t xml:space="preserve">. It could even be said that the event exemplified a politics of history, which connects the politics of the enslaved to the politics of their descendants. </w:t>
      </w:r>
      <w:r w:rsidRPr="00A931F0">
        <w:rPr>
          <w:rStyle w:val="StyleUnderline"/>
        </w:rPr>
        <w:t>Although the deaths of slaves could inspire such active and dynamic practices of social reconnection, scholars in recent years have made too little of events like the funeral aboard the Hudibras</w:t>
      </w:r>
      <w:r w:rsidRPr="00A931F0">
        <w:rPr>
          <w:i/>
          <w:iCs/>
          <w:sz w:val="21"/>
          <w:szCs w:val="21"/>
        </w:rPr>
        <w:t xml:space="preserve"> </w:t>
      </w:r>
      <w:r w:rsidRPr="00A931F0">
        <w:rPr>
          <w:rStyle w:val="StyleUnderline"/>
        </w:rPr>
        <w:t>and</w:t>
      </w:r>
      <w:r w:rsidRPr="00A931F0">
        <w:rPr>
          <w:sz w:val="21"/>
          <w:szCs w:val="21"/>
        </w:rPr>
        <w:t xml:space="preserve"> have </w:t>
      </w:r>
      <w:r w:rsidRPr="00A931F0">
        <w:rPr>
          <w:rStyle w:val="StyleUnderline"/>
        </w:rPr>
        <w:t>too often followed Orlando Patterson’s monumental Slavery and Social Death (</w:t>
      </w:r>
      <w:r w:rsidRPr="00A931F0">
        <w:rPr>
          <w:sz w:val="21"/>
          <w:szCs w:val="21"/>
        </w:rPr>
        <w:t xml:space="preserve">1982) </w:t>
      </w:r>
      <w:r w:rsidRPr="00A931F0">
        <w:rPr>
          <w:rStyle w:val="StyleUnderline"/>
        </w:rPr>
        <w:t xml:space="preserve">in positing a metaphorical “social death” as the basic condition of slavery. </w:t>
      </w:r>
      <w:r w:rsidRPr="00A931F0">
        <w:rPr>
          <w:sz w:val="21"/>
          <w:szCs w:val="21"/>
        </w:rPr>
        <w:t>In a comparative study of sixty-six slaveholding societies ranging from ancient Greece and Rome to medieval Europe, precolonial Africa, and Asia, P</w:t>
      </w:r>
      <w:r w:rsidRPr="00A931F0">
        <w:rPr>
          <w:rStyle w:val="StyleUnderline"/>
        </w:rPr>
        <w:t xml:space="preserve">atterson combined statistical analysis and voluminous research with brilliant theoretical insights </w:t>
      </w:r>
      <w:r w:rsidRPr="00A931F0">
        <w:rPr>
          <w:sz w:val="21"/>
          <w:szCs w:val="21"/>
        </w:rPr>
        <w:t xml:space="preserve">drawn from Marxian theory, </w:t>
      </w:r>
      <w:r w:rsidRPr="00A931F0">
        <w:rPr>
          <w:rStyle w:val="StyleUnderline"/>
        </w:rPr>
        <w:t>symbolic anthropology, law, philosophy, and literature in order to offer what he called a “preliminary definition of slavery on the level of personal relations.</w:t>
      </w:r>
      <w:r w:rsidRPr="00A931F0">
        <w:rPr>
          <w:sz w:val="21"/>
          <w:szCs w:val="21"/>
        </w:rPr>
        <w:t xml:space="preserve">” Recognizing </w:t>
      </w:r>
      <w:r w:rsidRPr="00A931F0">
        <w:rPr>
          <w:rStyle w:val="StyleUnderline"/>
        </w:rPr>
        <w:t>violence</w:t>
      </w:r>
      <w:r w:rsidRPr="00A931F0">
        <w:rPr>
          <w:sz w:val="21"/>
          <w:szCs w:val="21"/>
        </w:rPr>
        <w:t xml:space="preserve">, </w:t>
      </w:r>
      <w:r w:rsidRPr="00A931F0">
        <w:rPr>
          <w:rStyle w:val="StyleUnderline"/>
        </w:rPr>
        <w:t>violations</w:t>
      </w:r>
      <w:r w:rsidRPr="00A931F0">
        <w:rPr>
          <w:sz w:val="21"/>
          <w:szCs w:val="21"/>
        </w:rPr>
        <w:t xml:space="preserve"> of </w:t>
      </w:r>
      <w:r w:rsidRPr="00A931F0">
        <w:rPr>
          <w:rStyle w:val="StyleUnderline"/>
        </w:rPr>
        <w:t>personhood</w:t>
      </w:r>
      <w:r w:rsidRPr="00A931F0">
        <w:rPr>
          <w:sz w:val="21"/>
          <w:szCs w:val="21"/>
        </w:rPr>
        <w:t xml:space="preserve">, </w:t>
      </w:r>
      <w:r w:rsidRPr="00A931F0">
        <w:rPr>
          <w:rStyle w:val="StyleUnderline"/>
        </w:rPr>
        <w:t>dishonor</w:t>
      </w:r>
      <w:r w:rsidRPr="00A931F0">
        <w:rPr>
          <w:sz w:val="21"/>
          <w:szCs w:val="21"/>
        </w:rPr>
        <w:t xml:space="preserve">, </w:t>
      </w:r>
      <w:r w:rsidRPr="00A931F0">
        <w:rPr>
          <w:rStyle w:val="StyleUnderline"/>
        </w:rPr>
        <w:t>and</w:t>
      </w:r>
      <w:r w:rsidRPr="00A931F0">
        <w:rPr>
          <w:sz w:val="21"/>
          <w:szCs w:val="21"/>
        </w:rPr>
        <w:t xml:space="preserve"> </w:t>
      </w:r>
      <w:r w:rsidRPr="00A931F0">
        <w:rPr>
          <w:rStyle w:val="StyleUnderline"/>
        </w:rPr>
        <w:t>namelessness</w:t>
      </w:r>
      <w:r w:rsidRPr="00A931F0">
        <w:rPr>
          <w:sz w:val="21"/>
          <w:szCs w:val="21"/>
        </w:rPr>
        <w:t xml:space="preserve"> </w:t>
      </w:r>
      <w:r w:rsidRPr="00A931F0">
        <w:rPr>
          <w:rStyle w:val="StyleUnderline"/>
        </w:rPr>
        <w:t>as the fundamental constituent elements of slavery,</w:t>
      </w:r>
      <w:r w:rsidRPr="00A931F0">
        <w:rPr>
          <w:sz w:val="21"/>
          <w:szCs w:val="21"/>
        </w:rPr>
        <w:t xml:space="preserve"> Patterson distilled a </w:t>
      </w:r>
      <w:proofErr w:type="spellStart"/>
      <w:r w:rsidRPr="00A931F0">
        <w:rPr>
          <w:sz w:val="21"/>
          <w:szCs w:val="21"/>
        </w:rPr>
        <w:t>transhistorical</w:t>
      </w:r>
      <w:proofErr w:type="spellEnd"/>
      <w:r w:rsidRPr="00A931F0">
        <w:rPr>
          <w:sz w:val="21"/>
          <w:szCs w:val="21"/>
        </w:rPr>
        <w:t xml:space="preserve"> characterization of slavery as “</w:t>
      </w:r>
      <w:r w:rsidRPr="00A931F0">
        <w:rPr>
          <w:rStyle w:val="StyleUnderline"/>
        </w:rPr>
        <w:t xml:space="preserve">the permanent, violent domination of </w:t>
      </w:r>
      <w:proofErr w:type="spellStart"/>
      <w:r w:rsidRPr="00A931F0">
        <w:rPr>
          <w:rStyle w:val="StyleUnderline"/>
        </w:rPr>
        <w:t>natally</w:t>
      </w:r>
      <w:proofErr w:type="spellEnd"/>
      <w:r w:rsidRPr="00A931F0">
        <w:rPr>
          <w:rStyle w:val="StyleUnderline"/>
        </w:rPr>
        <w:t xml:space="preserve"> alienated and generally dishonored persons</w:t>
      </w:r>
      <w:r w:rsidRPr="00A931F0">
        <w:rPr>
          <w:sz w:val="21"/>
          <w:szCs w:val="21"/>
        </w:rPr>
        <w:t xml:space="preserve">.” In this way the institution of slavery was and is </w:t>
      </w:r>
      <w:r w:rsidRPr="00A931F0">
        <w:rPr>
          <w:rStyle w:val="StyleUnderline"/>
        </w:rPr>
        <w:t>a “relation of domination,</w:t>
      </w:r>
      <w:r w:rsidRPr="00A931F0">
        <w:rPr>
          <w:sz w:val="21"/>
          <w:szCs w:val="21"/>
        </w:rPr>
        <w:t>” in which slaveholders annihilated people socially by first extracting them from meaningful relationships that defined personal status and belonging, communal memory, and collective aspiration and then incorporating these socially dead persons into the masters’ world. As a work of historical sociology concerned primarily with the comparative analysis of institutions, the book illuminated the dynamics of a process whereby the “</w:t>
      </w:r>
      <w:proofErr w:type="spellStart"/>
      <w:r w:rsidRPr="00A931F0">
        <w:rPr>
          <w:sz w:val="21"/>
          <w:szCs w:val="21"/>
        </w:rPr>
        <w:t>desocialized</w:t>
      </w:r>
      <w:proofErr w:type="spellEnd"/>
      <w:r w:rsidRPr="00A931F0">
        <w:rPr>
          <w:sz w:val="21"/>
          <w:szCs w:val="21"/>
        </w:rPr>
        <w:t xml:space="preserve"> new slave” was subsumed within slave society.</w:t>
      </w:r>
      <w:r w:rsidRPr="00A931F0">
        <w:rPr>
          <w:sz w:val="13"/>
          <w:szCs w:val="13"/>
        </w:rPr>
        <w:t>5</w:t>
      </w:r>
    </w:p>
    <w:p w:rsidR="001449DB" w:rsidRDefault="001449DB" w:rsidP="001449DB">
      <w:pPr>
        <w:rPr>
          <w:sz w:val="13"/>
          <w:szCs w:val="13"/>
        </w:rPr>
      </w:pPr>
    </w:p>
    <w:p w:rsidR="001449DB" w:rsidRPr="00A931F0" w:rsidRDefault="001449DB" w:rsidP="001449DB"/>
    <w:p w:rsidR="00B61293" w:rsidRPr="00A931F0" w:rsidRDefault="00B61293" w:rsidP="00A4104B">
      <w:pPr>
        <w:rPr>
          <w:rStyle w:val="StyleUnderline"/>
        </w:rPr>
      </w:pPr>
    </w:p>
    <w:p w:rsidR="00A4104B" w:rsidRDefault="00A4104B" w:rsidP="00A4104B">
      <w:pPr>
        <w:rPr>
          <w:sz w:val="16"/>
          <w:szCs w:val="16"/>
        </w:rPr>
      </w:pPr>
    </w:p>
    <w:p w:rsidR="00A4104B" w:rsidRPr="00A931F0" w:rsidRDefault="00A4104B" w:rsidP="00A4104B">
      <w:pPr>
        <w:rPr>
          <w:sz w:val="16"/>
          <w:szCs w:val="16"/>
        </w:rPr>
      </w:pPr>
    </w:p>
    <w:p w:rsidR="00A4104B" w:rsidRDefault="00A4104B" w:rsidP="006A50AF"/>
    <w:p w:rsidR="006A50AF" w:rsidRPr="006A50AF" w:rsidRDefault="006A50AF" w:rsidP="006A50AF"/>
    <w:p w:rsidR="00EF753D" w:rsidRDefault="00EF753D" w:rsidP="00EF753D"/>
    <w:p w:rsidR="00EF753D" w:rsidRDefault="00EF753D" w:rsidP="00EF753D"/>
    <w:p w:rsidR="00EF753D" w:rsidRDefault="00EF753D" w:rsidP="008B37E2">
      <w:pPr>
        <w:pStyle w:val="card"/>
        <w:rPr>
          <w:sz w:val="14"/>
        </w:rPr>
      </w:pPr>
    </w:p>
    <w:p w:rsidR="008B37E2" w:rsidRDefault="008B37E2" w:rsidP="008B37E2">
      <w:pPr>
        <w:pStyle w:val="card"/>
        <w:rPr>
          <w:sz w:val="14"/>
        </w:rPr>
      </w:pPr>
      <w:r w:rsidRPr="00E57A79">
        <w:rPr>
          <w:sz w:val="14"/>
        </w:rPr>
        <w:t xml:space="preserve"> </w:t>
      </w:r>
    </w:p>
    <w:p w:rsidR="008B37E2" w:rsidRDefault="008B37E2" w:rsidP="008B37E2"/>
    <w:p w:rsidR="008B37E2" w:rsidRPr="008B37E2" w:rsidRDefault="008B37E2" w:rsidP="008B37E2"/>
    <w:p w:rsidR="008B37E2" w:rsidRDefault="008B37E2" w:rsidP="008B37E2"/>
    <w:p w:rsidR="008B37E2" w:rsidRDefault="008B37E2" w:rsidP="008B37E2"/>
    <w:p w:rsidR="008B37E2" w:rsidRDefault="008B37E2" w:rsidP="008B37E2"/>
    <w:p w:rsidR="008B37E2" w:rsidRDefault="008B37E2" w:rsidP="008B37E2"/>
    <w:p w:rsidR="00547716" w:rsidRPr="00547716" w:rsidRDefault="008B37E2" w:rsidP="008B37E2">
      <w:r>
        <w:br w:type="page"/>
      </w:r>
    </w:p>
    <w:p w:rsidR="00547716" w:rsidRPr="00A931F0" w:rsidRDefault="00547716" w:rsidP="006C6669">
      <w:pPr>
        <w:rPr>
          <w:sz w:val="14"/>
          <w:szCs w:val="14"/>
        </w:rPr>
      </w:pPr>
    </w:p>
    <w:p w:rsidR="006C6669" w:rsidRPr="006C6669" w:rsidRDefault="006C6669" w:rsidP="006C6669"/>
    <w:sectPr w:rsidR="006C6669" w:rsidRPr="006C66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Bold">
    <w:panose1 w:val="02040802050405020203"/>
    <w:charset w:val="00"/>
    <w:family w:val="roman"/>
    <w:pitch w:val="default"/>
  </w:font>
  <w:font w:name="ヒラギノ角ゴ Pro W3">
    <w:altName w:val="Times New Roman"/>
    <w:charset w:val="00"/>
    <w:family w:val="roman"/>
    <w:pitch w:val="default"/>
  </w:font>
  <w:font w:name="Georgia">
    <w:panose1 w:val="02040502050405020303"/>
    <w:charset w:val="00"/>
    <w:family w:val="roman"/>
    <w:pitch w:val="variable"/>
    <w:sig w:usb0="00000287" w:usb1="00000000" w:usb2="00000000" w:usb3="00000000" w:csb0="0000009F" w:csb1="00000000"/>
  </w:font>
  <w:font w:name="Lucida Grande">
    <w:altName w:val="Times New Roman"/>
    <w:charset w:val="00"/>
    <w:family w:val="roman"/>
    <w:pitch w:val="default"/>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000003"/>
    <w:multiLevelType w:val="multilevel"/>
    <w:tmpl w:val="894EE875"/>
    <w:lvl w:ilvl="0">
      <w:start w:val="1"/>
      <w:numFmt w:val="decimal"/>
      <w:isLgl/>
      <w:lvlText w:val="%1."/>
      <w:lvlJc w:val="left"/>
      <w:pPr>
        <w:tabs>
          <w:tab w:val="num" w:pos="360"/>
        </w:tabs>
        <w:ind w:left="360" w:firstLine="360"/>
      </w:pPr>
      <w:rPr>
        <w:rFonts w:hint="default"/>
        <w:position w:val="0"/>
        <w:sz w:val="24"/>
      </w:rPr>
    </w:lvl>
    <w:lvl w:ilvl="1">
      <w:start w:val="1"/>
      <w:numFmt w:val="lowerLetter"/>
      <w:lvlText w:val="%2."/>
      <w:lvlJc w:val="left"/>
      <w:pPr>
        <w:tabs>
          <w:tab w:val="num" w:pos="360"/>
        </w:tabs>
        <w:ind w:left="360" w:firstLine="1080"/>
      </w:pPr>
      <w:rPr>
        <w:rFonts w:hint="default"/>
        <w:position w:val="0"/>
        <w:sz w:val="24"/>
      </w:rPr>
    </w:lvl>
    <w:lvl w:ilvl="2">
      <w:start w:val="1"/>
      <w:numFmt w:val="lowerRoman"/>
      <w:lvlText w:val="%3."/>
      <w:lvlJc w:val="left"/>
      <w:pPr>
        <w:tabs>
          <w:tab w:val="num" w:pos="408"/>
        </w:tabs>
        <w:ind w:left="408" w:firstLine="1752"/>
      </w:pPr>
      <w:rPr>
        <w:rFonts w:hint="default"/>
        <w:position w:val="0"/>
        <w:sz w:val="24"/>
      </w:rPr>
    </w:lvl>
    <w:lvl w:ilvl="3">
      <w:start w:val="1"/>
      <w:numFmt w:val="decimal"/>
      <w:isLgl/>
      <w:lvlText w:val="%4."/>
      <w:lvlJc w:val="left"/>
      <w:pPr>
        <w:tabs>
          <w:tab w:val="num" w:pos="360"/>
        </w:tabs>
        <w:ind w:left="360" w:firstLine="2520"/>
      </w:pPr>
      <w:rPr>
        <w:rFonts w:hint="default"/>
        <w:position w:val="0"/>
        <w:sz w:val="24"/>
      </w:rPr>
    </w:lvl>
    <w:lvl w:ilvl="4">
      <w:start w:val="1"/>
      <w:numFmt w:val="lowerLetter"/>
      <w:lvlText w:val="%5."/>
      <w:lvlJc w:val="left"/>
      <w:pPr>
        <w:tabs>
          <w:tab w:val="num" w:pos="360"/>
        </w:tabs>
        <w:ind w:left="360" w:firstLine="3240"/>
      </w:pPr>
      <w:rPr>
        <w:rFonts w:hint="default"/>
        <w:position w:val="0"/>
        <w:sz w:val="24"/>
      </w:rPr>
    </w:lvl>
    <w:lvl w:ilvl="5">
      <w:start w:val="1"/>
      <w:numFmt w:val="lowerRoman"/>
      <w:lvlText w:val="%6."/>
      <w:lvlJc w:val="left"/>
      <w:pPr>
        <w:tabs>
          <w:tab w:val="num" w:pos="408"/>
        </w:tabs>
        <w:ind w:left="408" w:firstLine="3912"/>
      </w:pPr>
      <w:rPr>
        <w:rFonts w:hint="default"/>
        <w:position w:val="0"/>
        <w:sz w:val="24"/>
      </w:rPr>
    </w:lvl>
    <w:lvl w:ilvl="6">
      <w:start w:val="1"/>
      <w:numFmt w:val="decimal"/>
      <w:isLgl/>
      <w:lvlText w:val="%7."/>
      <w:lvlJc w:val="left"/>
      <w:pPr>
        <w:tabs>
          <w:tab w:val="num" w:pos="360"/>
        </w:tabs>
        <w:ind w:left="360" w:firstLine="4680"/>
      </w:pPr>
      <w:rPr>
        <w:rFonts w:hint="default"/>
        <w:position w:val="0"/>
        <w:sz w:val="24"/>
      </w:rPr>
    </w:lvl>
    <w:lvl w:ilvl="7">
      <w:start w:val="1"/>
      <w:numFmt w:val="lowerLetter"/>
      <w:lvlText w:val="%8."/>
      <w:lvlJc w:val="left"/>
      <w:pPr>
        <w:tabs>
          <w:tab w:val="num" w:pos="360"/>
        </w:tabs>
        <w:ind w:left="360" w:firstLine="5400"/>
      </w:pPr>
      <w:rPr>
        <w:rFonts w:hint="default"/>
        <w:position w:val="0"/>
        <w:sz w:val="24"/>
      </w:rPr>
    </w:lvl>
    <w:lvl w:ilvl="8">
      <w:start w:val="1"/>
      <w:numFmt w:val="lowerRoman"/>
      <w:lvlText w:val="%9."/>
      <w:lvlJc w:val="left"/>
      <w:pPr>
        <w:tabs>
          <w:tab w:val="num" w:pos="408"/>
        </w:tabs>
        <w:ind w:left="408" w:firstLine="6072"/>
      </w:pPr>
      <w:rPr>
        <w:rFonts w:hint="default"/>
        <w:position w:val="0"/>
        <w:sz w:val="24"/>
      </w:rPr>
    </w:lvl>
  </w:abstractNum>
  <w:abstractNum w:abstractNumId="11">
    <w:nsid w:val="00000004"/>
    <w:multiLevelType w:val="multilevel"/>
    <w:tmpl w:val="894EE876"/>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2E5070B2"/>
    <w:multiLevelType w:val="hybridMultilevel"/>
    <w:tmpl w:val="D85E3A80"/>
    <w:lvl w:ilvl="0" w:tplc="AB02030A">
      <w:numFmt w:val="bullet"/>
      <w:lvlText w:val="-"/>
      <w:lvlJc w:val="left"/>
      <w:pPr>
        <w:ind w:left="720" w:hanging="360"/>
      </w:pPr>
      <w:rPr>
        <w:rFonts w:ascii="Verdana" w:eastAsiaTheme="minorHAnsi"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oNotDisplayPageBoundaries/>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76990108"/>
  </w:docVars>
  <w:rsids>
    <w:rsidRoot w:val="000E6345"/>
    <w:rsid w:val="00042FEF"/>
    <w:rsid w:val="000E6345"/>
    <w:rsid w:val="001449DB"/>
    <w:rsid w:val="001C1872"/>
    <w:rsid w:val="00242552"/>
    <w:rsid w:val="002E0692"/>
    <w:rsid w:val="00417B6F"/>
    <w:rsid w:val="004B6828"/>
    <w:rsid w:val="00547716"/>
    <w:rsid w:val="005661A5"/>
    <w:rsid w:val="00671DFD"/>
    <w:rsid w:val="006A50AF"/>
    <w:rsid w:val="006C6669"/>
    <w:rsid w:val="006F4591"/>
    <w:rsid w:val="00750EED"/>
    <w:rsid w:val="00765ACE"/>
    <w:rsid w:val="007831DC"/>
    <w:rsid w:val="007D5B54"/>
    <w:rsid w:val="00802FEF"/>
    <w:rsid w:val="00850982"/>
    <w:rsid w:val="008B37E2"/>
    <w:rsid w:val="00933A73"/>
    <w:rsid w:val="00962D59"/>
    <w:rsid w:val="009A65B2"/>
    <w:rsid w:val="00A4104B"/>
    <w:rsid w:val="00A809E0"/>
    <w:rsid w:val="00B16704"/>
    <w:rsid w:val="00B61293"/>
    <w:rsid w:val="00C33F25"/>
    <w:rsid w:val="00C5472E"/>
    <w:rsid w:val="00EF753D"/>
    <w:rsid w:val="00FF2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6F4591"/>
    <w:rPr>
      <w:rFonts w:ascii="Times New Roman" w:hAnsi="Times New Roman" w:cs="Times New Roman"/>
    </w:rPr>
  </w:style>
  <w:style w:type="paragraph" w:styleId="Heading1">
    <w:name w:val="heading 1"/>
    <w:aliases w:val="Pocket"/>
    <w:basedOn w:val="Normal"/>
    <w:next w:val="Normal"/>
    <w:link w:val="Heading1Char"/>
    <w:autoRedefine/>
    <w:qFormat/>
    <w:rsid w:val="006F45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F45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F45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6F459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F45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4591"/>
  </w:style>
  <w:style w:type="character" w:customStyle="1" w:styleId="Heading1Char">
    <w:name w:val="Heading 1 Char"/>
    <w:aliases w:val="Pocket Char"/>
    <w:basedOn w:val="DefaultParagraphFont"/>
    <w:link w:val="Heading1"/>
    <w:rsid w:val="006F459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F4591"/>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6F4591"/>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6F4591"/>
    <w:rPr>
      <w:rFonts w:ascii="Times New Roman" w:eastAsiaTheme="majorEastAsia" w:hAnsi="Times New Roman" w:cstheme="majorBidi"/>
      <w:b/>
      <w:iCs/>
      <w:sz w:val="26"/>
    </w:rPr>
  </w:style>
  <w:style w:type="character" w:styleId="Emphasis">
    <w:name w:val="Emphasis"/>
    <w:aliases w:val="Bold Underline,Minimized,small,tag2,Size 10,emphasis in card,Evidence,minimized,Highlighted,Underlined,CD Card,ED - Tag,emphasis,Emphasis!!,Shrunk,Qualifications,bold underline,normal card text,qualifications in card,qualifications,Style1,Box"/>
    <w:basedOn w:val="DefaultParagraphFont"/>
    <w:link w:val="textbold"/>
    <w:uiPriority w:val="7"/>
    <w:qFormat/>
    <w:rsid w:val="006F4591"/>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
    <w:basedOn w:val="DefaultParagraphFont"/>
    <w:uiPriority w:val="5"/>
    <w:qFormat/>
    <w:rsid w:val="006F4591"/>
    <w:rPr>
      <w:b/>
      <w:bCs/>
      <w:sz w:val="26"/>
      <w:u w:val="none"/>
    </w:rPr>
  </w:style>
  <w:style w:type="character" w:customStyle="1" w:styleId="StyleUnderline">
    <w:name w:val="Style Underline"/>
    <w:aliases w:val="Intense Emphasis,Underline,Style Bold Underline,apple-style-span + 6 pt,Kern at 16 pt,Bold,Intense Emphasis1,Intense Emphasis2,Underline Char,HHeading 3 + 12 pt,Cards + Font: 12 pt Char,Style,Bold Cite Char,Citation Char Char Char,ci,c"/>
    <w:basedOn w:val="DefaultParagraphFont"/>
    <w:uiPriority w:val="6"/>
    <w:qFormat/>
    <w:rsid w:val="006F4591"/>
    <w:rPr>
      <w:b w:val="0"/>
      <w:sz w:val="22"/>
      <w:u w:val="single"/>
    </w:rPr>
  </w:style>
  <w:style w:type="character" w:styleId="Hyperlink">
    <w:name w:val="Hyperlink"/>
    <w:basedOn w:val="DefaultParagraphFont"/>
    <w:uiPriority w:val="99"/>
    <w:unhideWhenUsed/>
    <w:rsid w:val="006F4591"/>
    <w:rPr>
      <w:color w:val="auto"/>
      <w:u w:val="none"/>
    </w:rPr>
  </w:style>
  <w:style w:type="character" w:styleId="FollowedHyperlink">
    <w:name w:val="FollowedHyperlink"/>
    <w:basedOn w:val="DefaultParagraphFont"/>
    <w:uiPriority w:val="99"/>
    <w:semiHidden/>
    <w:unhideWhenUsed/>
    <w:rsid w:val="006F4591"/>
    <w:rPr>
      <w:color w:val="auto"/>
      <w:u w:val="none"/>
    </w:rPr>
  </w:style>
  <w:style w:type="paragraph" w:customStyle="1" w:styleId="textbold">
    <w:name w:val="text bold"/>
    <w:basedOn w:val="Normal"/>
    <w:link w:val="Emphasis"/>
    <w:uiPriority w:val="7"/>
    <w:qFormat/>
    <w:rsid w:val="005661A5"/>
    <w:pPr>
      <w:ind w:left="720"/>
      <w:jc w:val="both"/>
    </w:pPr>
    <w:rPr>
      <w:b/>
      <w:iCs/>
      <w:u w:val="single"/>
      <w:bdr w:val="single" w:sz="8" w:space="0" w:color="auto"/>
    </w:rPr>
  </w:style>
  <w:style w:type="paragraph" w:customStyle="1" w:styleId="Tags">
    <w:name w:val="Tags"/>
    <w:rsid w:val="002E0692"/>
    <w:pPr>
      <w:widowControl w:val="0"/>
      <w:suppressAutoHyphens/>
      <w:spacing w:after="200" w:line="276" w:lineRule="auto"/>
    </w:pPr>
    <w:rPr>
      <w:rFonts w:ascii="Georgia Bold" w:eastAsia="ヒラギノ角ゴ Pro W3" w:hAnsi="Georgia Bold" w:cs="Times New Roman"/>
      <w:color w:val="00000A"/>
      <w:sz w:val="24"/>
      <w:szCs w:val="20"/>
    </w:rPr>
  </w:style>
  <w:style w:type="paragraph" w:customStyle="1" w:styleId="Cards">
    <w:name w:val="Cards"/>
    <w:rsid w:val="002E0692"/>
    <w:pPr>
      <w:widowControl w:val="0"/>
      <w:suppressAutoHyphens/>
      <w:spacing w:after="200" w:line="276" w:lineRule="auto"/>
      <w:ind w:right="432"/>
    </w:pPr>
    <w:rPr>
      <w:rFonts w:ascii="Georgia" w:eastAsia="ヒラギノ角ゴ Pro W3" w:hAnsi="Georgia" w:cs="Times New Roman"/>
      <w:color w:val="00000A"/>
      <w:sz w:val="18"/>
      <w:szCs w:val="20"/>
    </w:rPr>
  </w:style>
  <w:style w:type="character" w:customStyle="1" w:styleId="DebateHighlighted">
    <w:name w:val="Debate Highlighted"/>
    <w:rsid w:val="002E0692"/>
    <w:rPr>
      <w:rFonts w:ascii="Georgia" w:eastAsia="ヒラギノ角ゴ Pro W3" w:hAnsi="Georgia"/>
      <w:b w:val="0"/>
      <w:i w:val="0"/>
      <w:color w:val="000000"/>
      <w:sz w:val="20"/>
      <w:u w:val="single"/>
      <w:shd w:val="clear" w:color="auto" w:fill="00FFFF"/>
    </w:rPr>
  </w:style>
  <w:style w:type="character" w:customStyle="1" w:styleId="DebateUnderline">
    <w:name w:val="Debate Underline"/>
    <w:rsid w:val="002E0692"/>
    <w:rPr>
      <w:rFonts w:ascii="Georgia" w:eastAsia="ヒラギノ角ゴ Pro W3" w:hAnsi="Georgia"/>
      <w:b w:val="0"/>
      <w:i w:val="0"/>
      <w:color w:val="000000"/>
      <w:sz w:val="20"/>
      <w:u w:val="single"/>
    </w:rPr>
  </w:style>
  <w:style w:type="paragraph" w:customStyle="1" w:styleId="Cites">
    <w:name w:val="Cites"/>
    <w:rsid w:val="00417B6F"/>
    <w:pPr>
      <w:widowControl w:val="0"/>
      <w:suppressAutoHyphens/>
      <w:spacing w:after="200" w:line="276" w:lineRule="auto"/>
    </w:pPr>
    <w:rPr>
      <w:rFonts w:ascii="Georgia" w:eastAsia="ヒラギノ角ゴ Pro W3" w:hAnsi="Georgia" w:cs="Times New Roman"/>
      <w:color w:val="00000A"/>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042FEF"/>
    <w:rPr>
      <w:rFonts w:ascii="Georgia Bold" w:eastAsia="ヒラギノ角ゴ Pro W3" w:hAnsi="Georgia Bold"/>
      <w:b w:val="0"/>
      <w:i w:val="0"/>
      <w:color w:val="000000"/>
      <w:sz w:val="24"/>
    </w:rPr>
  </w:style>
  <w:style w:type="character" w:customStyle="1" w:styleId="Emphasis2">
    <w:name w:val="Emphasis2"/>
    <w:rsid w:val="00042FEF"/>
    <w:rPr>
      <w:rFonts w:ascii="Lucida Grande" w:eastAsia="ヒラギノ角ゴ Pro W3" w:hAnsi="Lucida Grande"/>
      <w:b w:val="0"/>
      <w:i w:val="0"/>
      <w:color w:val="000000"/>
      <w:sz w:val="22"/>
      <w:u w:val="single"/>
    </w:rPr>
  </w:style>
  <w:style w:type="character" w:customStyle="1" w:styleId="Author-Date">
    <w:name w:val="Author-Date"/>
    <w:rsid w:val="00A809E0"/>
    <w:rPr>
      <w:rFonts w:ascii="Georgia Bold" w:eastAsia="ヒラギノ角ゴ Pro W3" w:hAnsi="Georgia Bold"/>
      <w:b w:val="0"/>
      <w:i w:val="0"/>
      <w:color w:val="000000"/>
      <w:sz w:val="24"/>
    </w:rPr>
  </w:style>
  <w:style w:type="character" w:customStyle="1" w:styleId="InternetLink">
    <w:name w:val="Internet Link"/>
    <w:rsid w:val="00A809E0"/>
    <w:rPr>
      <w:color w:val="0000FE"/>
      <w:sz w:val="22"/>
      <w:u w:val="single"/>
    </w:rPr>
  </w:style>
  <w:style w:type="numbering" w:customStyle="1" w:styleId="List21">
    <w:name w:val="List 21"/>
    <w:rsid w:val="00671DFD"/>
  </w:style>
  <w:style w:type="character" w:customStyle="1" w:styleId="underline">
    <w:name w:val="underline"/>
    <w:rsid w:val="00C33F25"/>
    <w:rPr>
      <w:rFonts w:ascii="Lucida Grande" w:eastAsia="ヒラギノ角ゴ Pro W3" w:hAnsi="Lucida Grande"/>
      <w:b/>
      <w:i w:val="0"/>
      <w:color w:val="000000"/>
      <w:sz w:val="22"/>
      <w:u w:val="single"/>
    </w:rPr>
  </w:style>
  <w:style w:type="paragraph" w:styleId="NoSpacing">
    <w:name w:val="No Spacing"/>
    <w:uiPriority w:val="1"/>
    <w:qFormat/>
    <w:rsid w:val="00765ACE"/>
    <w:pPr>
      <w:spacing w:after="0" w:line="240" w:lineRule="auto"/>
    </w:pPr>
    <w:rPr>
      <w:rFonts w:ascii="Calibri" w:hAnsi="Calibri"/>
    </w:rPr>
  </w:style>
  <w:style w:type="character" w:customStyle="1" w:styleId="cite">
    <w:name w:val="cite"/>
    <w:basedOn w:val="DefaultParagraphFont"/>
    <w:rsid w:val="008B37E2"/>
    <w:rPr>
      <w:rFonts w:ascii="Times New Roman" w:hAnsi="Times New Roman"/>
      <w:b/>
      <w:sz w:val="24"/>
    </w:rPr>
  </w:style>
  <w:style w:type="paragraph" w:customStyle="1" w:styleId="tag">
    <w:name w:val="tag"/>
    <w:basedOn w:val="Normal"/>
    <w:next w:val="Normal"/>
    <w:link w:val="tagChar"/>
    <w:rsid w:val="008B37E2"/>
    <w:pPr>
      <w:spacing w:after="0" w:line="240" w:lineRule="auto"/>
    </w:pPr>
    <w:rPr>
      <w:rFonts w:ascii="Georgia Bold" w:eastAsia="ヒラギノ角ゴ Pro W3" w:hAnsi="Georgia Bold"/>
      <w:color w:val="000000"/>
      <w:sz w:val="24"/>
    </w:rPr>
  </w:style>
  <w:style w:type="paragraph" w:customStyle="1" w:styleId="card">
    <w:name w:val="card"/>
    <w:basedOn w:val="Normal"/>
    <w:next w:val="Normal"/>
    <w:link w:val="cardChar"/>
    <w:rsid w:val="008B37E2"/>
    <w:pPr>
      <w:spacing w:after="0" w:line="240" w:lineRule="auto"/>
      <w:ind w:left="288" w:right="288"/>
    </w:pPr>
    <w:rPr>
      <w:rFonts w:eastAsia="Times New Roman"/>
      <w:sz w:val="20"/>
      <w:szCs w:val="20"/>
    </w:rPr>
  </w:style>
  <w:style w:type="character" w:customStyle="1" w:styleId="cardChar">
    <w:name w:val="card Char"/>
    <w:basedOn w:val="DefaultParagraphFont"/>
    <w:link w:val="card"/>
    <w:rsid w:val="008B37E2"/>
    <w:rPr>
      <w:rFonts w:ascii="Times New Roman" w:eastAsia="Times New Roman" w:hAnsi="Times New Roman" w:cs="Times New Roman"/>
      <w:sz w:val="20"/>
      <w:szCs w:val="20"/>
    </w:rPr>
  </w:style>
  <w:style w:type="paragraph" w:styleId="ListParagraph">
    <w:name w:val="List Paragraph"/>
    <w:basedOn w:val="Normal"/>
    <w:uiPriority w:val="34"/>
    <w:qFormat/>
    <w:rsid w:val="00B6129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6F4591"/>
    <w:rPr>
      <w:rFonts w:ascii="Times New Roman" w:hAnsi="Times New Roman" w:cs="Times New Roman"/>
    </w:rPr>
  </w:style>
  <w:style w:type="paragraph" w:styleId="Heading1">
    <w:name w:val="heading 1"/>
    <w:aliases w:val="Pocket"/>
    <w:basedOn w:val="Normal"/>
    <w:next w:val="Normal"/>
    <w:link w:val="Heading1Char"/>
    <w:autoRedefine/>
    <w:qFormat/>
    <w:rsid w:val="006F45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F45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F45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6F459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F45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4591"/>
  </w:style>
  <w:style w:type="character" w:customStyle="1" w:styleId="Heading1Char">
    <w:name w:val="Heading 1 Char"/>
    <w:aliases w:val="Pocket Char"/>
    <w:basedOn w:val="DefaultParagraphFont"/>
    <w:link w:val="Heading1"/>
    <w:rsid w:val="006F459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F4591"/>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6F4591"/>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6F4591"/>
    <w:rPr>
      <w:rFonts w:ascii="Times New Roman" w:eastAsiaTheme="majorEastAsia" w:hAnsi="Times New Roman" w:cstheme="majorBidi"/>
      <w:b/>
      <w:iCs/>
      <w:sz w:val="26"/>
    </w:rPr>
  </w:style>
  <w:style w:type="character" w:styleId="Emphasis">
    <w:name w:val="Emphasis"/>
    <w:aliases w:val="Bold Underline,Minimized,small,tag2,Size 10,emphasis in card,Evidence,minimized,Highlighted,Underlined,CD Card,ED - Tag,emphasis,Emphasis!!,Shrunk,Qualifications,bold underline,normal card text,qualifications in card,qualifications,Style1,Box"/>
    <w:basedOn w:val="DefaultParagraphFont"/>
    <w:link w:val="textbold"/>
    <w:uiPriority w:val="7"/>
    <w:qFormat/>
    <w:rsid w:val="006F4591"/>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
    <w:basedOn w:val="DefaultParagraphFont"/>
    <w:uiPriority w:val="5"/>
    <w:qFormat/>
    <w:rsid w:val="006F4591"/>
    <w:rPr>
      <w:b/>
      <w:bCs/>
      <w:sz w:val="26"/>
      <w:u w:val="none"/>
    </w:rPr>
  </w:style>
  <w:style w:type="character" w:customStyle="1" w:styleId="StyleUnderline">
    <w:name w:val="Style Underline"/>
    <w:aliases w:val="Intense Emphasis,Underline,Style Bold Underline,apple-style-span + 6 pt,Kern at 16 pt,Bold,Intense Emphasis1,Intense Emphasis2,Underline Char,HHeading 3 + 12 pt,Cards + Font: 12 pt Char,Style,Bold Cite Char,Citation Char Char Char,ci,c"/>
    <w:basedOn w:val="DefaultParagraphFont"/>
    <w:uiPriority w:val="6"/>
    <w:qFormat/>
    <w:rsid w:val="006F4591"/>
    <w:rPr>
      <w:b w:val="0"/>
      <w:sz w:val="22"/>
      <w:u w:val="single"/>
    </w:rPr>
  </w:style>
  <w:style w:type="character" w:styleId="Hyperlink">
    <w:name w:val="Hyperlink"/>
    <w:basedOn w:val="DefaultParagraphFont"/>
    <w:uiPriority w:val="99"/>
    <w:unhideWhenUsed/>
    <w:rsid w:val="006F4591"/>
    <w:rPr>
      <w:color w:val="auto"/>
      <w:u w:val="none"/>
    </w:rPr>
  </w:style>
  <w:style w:type="character" w:styleId="FollowedHyperlink">
    <w:name w:val="FollowedHyperlink"/>
    <w:basedOn w:val="DefaultParagraphFont"/>
    <w:uiPriority w:val="99"/>
    <w:semiHidden/>
    <w:unhideWhenUsed/>
    <w:rsid w:val="006F4591"/>
    <w:rPr>
      <w:color w:val="auto"/>
      <w:u w:val="none"/>
    </w:rPr>
  </w:style>
  <w:style w:type="paragraph" w:customStyle="1" w:styleId="textbold">
    <w:name w:val="text bold"/>
    <w:basedOn w:val="Normal"/>
    <w:link w:val="Emphasis"/>
    <w:uiPriority w:val="7"/>
    <w:qFormat/>
    <w:rsid w:val="005661A5"/>
    <w:pPr>
      <w:ind w:left="720"/>
      <w:jc w:val="both"/>
    </w:pPr>
    <w:rPr>
      <w:b/>
      <w:iCs/>
      <w:u w:val="single"/>
      <w:bdr w:val="single" w:sz="8" w:space="0" w:color="auto"/>
    </w:rPr>
  </w:style>
  <w:style w:type="paragraph" w:customStyle="1" w:styleId="Tags">
    <w:name w:val="Tags"/>
    <w:rsid w:val="002E0692"/>
    <w:pPr>
      <w:widowControl w:val="0"/>
      <w:suppressAutoHyphens/>
      <w:spacing w:after="200" w:line="276" w:lineRule="auto"/>
    </w:pPr>
    <w:rPr>
      <w:rFonts w:ascii="Georgia Bold" w:eastAsia="ヒラギノ角ゴ Pro W3" w:hAnsi="Georgia Bold" w:cs="Times New Roman"/>
      <w:color w:val="00000A"/>
      <w:sz w:val="24"/>
      <w:szCs w:val="20"/>
    </w:rPr>
  </w:style>
  <w:style w:type="paragraph" w:customStyle="1" w:styleId="Cards">
    <w:name w:val="Cards"/>
    <w:rsid w:val="002E0692"/>
    <w:pPr>
      <w:widowControl w:val="0"/>
      <w:suppressAutoHyphens/>
      <w:spacing w:after="200" w:line="276" w:lineRule="auto"/>
      <w:ind w:right="432"/>
    </w:pPr>
    <w:rPr>
      <w:rFonts w:ascii="Georgia" w:eastAsia="ヒラギノ角ゴ Pro W3" w:hAnsi="Georgia" w:cs="Times New Roman"/>
      <w:color w:val="00000A"/>
      <w:sz w:val="18"/>
      <w:szCs w:val="20"/>
    </w:rPr>
  </w:style>
  <w:style w:type="character" w:customStyle="1" w:styleId="DebateHighlighted">
    <w:name w:val="Debate Highlighted"/>
    <w:rsid w:val="002E0692"/>
    <w:rPr>
      <w:rFonts w:ascii="Georgia" w:eastAsia="ヒラギノ角ゴ Pro W3" w:hAnsi="Georgia"/>
      <w:b w:val="0"/>
      <w:i w:val="0"/>
      <w:color w:val="000000"/>
      <w:sz w:val="20"/>
      <w:u w:val="single"/>
      <w:shd w:val="clear" w:color="auto" w:fill="00FFFF"/>
    </w:rPr>
  </w:style>
  <w:style w:type="character" w:customStyle="1" w:styleId="DebateUnderline">
    <w:name w:val="Debate Underline"/>
    <w:rsid w:val="002E0692"/>
    <w:rPr>
      <w:rFonts w:ascii="Georgia" w:eastAsia="ヒラギノ角ゴ Pro W3" w:hAnsi="Georgia"/>
      <w:b w:val="0"/>
      <w:i w:val="0"/>
      <w:color w:val="000000"/>
      <w:sz w:val="20"/>
      <w:u w:val="single"/>
    </w:rPr>
  </w:style>
  <w:style w:type="paragraph" w:customStyle="1" w:styleId="Cites">
    <w:name w:val="Cites"/>
    <w:rsid w:val="00417B6F"/>
    <w:pPr>
      <w:widowControl w:val="0"/>
      <w:suppressAutoHyphens/>
      <w:spacing w:after="200" w:line="276" w:lineRule="auto"/>
    </w:pPr>
    <w:rPr>
      <w:rFonts w:ascii="Georgia" w:eastAsia="ヒラギノ角ゴ Pro W3" w:hAnsi="Georgia" w:cs="Times New Roman"/>
      <w:color w:val="00000A"/>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042FEF"/>
    <w:rPr>
      <w:rFonts w:ascii="Georgia Bold" w:eastAsia="ヒラギノ角ゴ Pro W3" w:hAnsi="Georgia Bold"/>
      <w:b w:val="0"/>
      <w:i w:val="0"/>
      <w:color w:val="000000"/>
      <w:sz w:val="24"/>
    </w:rPr>
  </w:style>
  <w:style w:type="character" w:customStyle="1" w:styleId="Emphasis2">
    <w:name w:val="Emphasis2"/>
    <w:rsid w:val="00042FEF"/>
    <w:rPr>
      <w:rFonts w:ascii="Lucida Grande" w:eastAsia="ヒラギノ角ゴ Pro W3" w:hAnsi="Lucida Grande"/>
      <w:b w:val="0"/>
      <w:i w:val="0"/>
      <w:color w:val="000000"/>
      <w:sz w:val="22"/>
      <w:u w:val="single"/>
    </w:rPr>
  </w:style>
  <w:style w:type="character" w:customStyle="1" w:styleId="Author-Date">
    <w:name w:val="Author-Date"/>
    <w:rsid w:val="00A809E0"/>
    <w:rPr>
      <w:rFonts w:ascii="Georgia Bold" w:eastAsia="ヒラギノ角ゴ Pro W3" w:hAnsi="Georgia Bold"/>
      <w:b w:val="0"/>
      <w:i w:val="0"/>
      <w:color w:val="000000"/>
      <w:sz w:val="24"/>
    </w:rPr>
  </w:style>
  <w:style w:type="character" w:customStyle="1" w:styleId="InternetLink">
    <w:name w:val="Internet Link"/>
    <w:rsid w:val="00A809E0"/>
    <w:rPr>
      <w:color w:val="0000FE"/>
      <w:sz w:val="22"/>
      <w:u w:val="single"/>
    </w:rPr>
  </w:style>
  <w:style w:type="numbering" w:customStyle="1" w:styleId="List21">
    <w:name w:val="List 21"/>
    <w:rsid w:val="00671DFD"/>
  </w:style>
  <w:style w:type="character" w:customStyle="1" w:styleId="underline">
    <w:name w:val="underline"/>
    <w:rsid w:val="00C33F25"/>
    <w:rPr>
      <w:rFonts w:ascii="Lucida Grande" w:eastAsia="ヒラギノ角ゴ Pro W3" w:hAnsi="Lucida Grande"/>
      <w:b/>
      <w:i w:val="0"/>
      <w:color w:val="000000"/>
      <w:sz w:val="22"/>
      <w:u w:val="single"/>
    </w:rPr>
  </w:style>
  <w:style w:type="paragraph" w:styleId="NoSpacing">
    <w:name w:val="No Spacing"/>
    <w:uiPriority w:val="1"/>
    <w:qFormat/>
    <w:rsid w:val="00765ACE"/>
    <w:pPr>
      <w:spacing w:after="0" w:line="240" w:lineRule="auto"/>
    </w:pPr>
    <w:rPr>
      <w:rFonts w:ascii="Calibri" w:hAnsi="Calibri"/>
    </w:rPr>
  </w:style>
  <w:style w:type="character" w:customStyle="1" w:styleId="cite">
    <w:name w:val="cite"/>
    <w:basedOn w:val="DefaultParagraphFont"/>
    <w:rsid w:val="008B37E2"/>
    <w:rPr>
      <w:rFonts w:ascii="Times New Roman" w:hAnsi="Times New Roman"/>
      <w:b/>
      <w:sz w:val="24"/>
    </w:rPr>
  </w:style>
  <w:style w:type="paragraph" w:customStyle="1" w:styleId="tag">
    <w:name w:val="tag"/>
    <w:basedOn w:val="Normal"/>
    <w:next w:val="Normal"/>
    <w:link w:val="tagChar"/>
    <w:rsid w:val="008B37E2"/>
    <w:pPr>
      <w:spacing w:after="0" w:line="240" w:lineRule="auto"/>
    </w:pPr>
    <w:rPr>
      <w:rFonts w:ascii="Georgia Bold" w:eastAsia="ヒラギノ角ゴ Pro W3" w:hAnsi="Georgia Bold"/>
      <w:color w:val="000000"/>
      <w:sz w:val="24"/>
    </w:rPr>
  </w:style>
  <w:style w:type="paragraph" w:customStyle="1" w:styleId="card">
    <w:name w:val="card"/>
    <w:basedOn w:val="Normal"/>
    <w:next w:val="Normal"/>
    <w:link w:val="cardChar"/>
    <w:rsid w:val="008B37E2"/>
    <w:pPr>
      <w:spacing w:after="0" w:line="240" w:lineRule="auto"/>
      <w:ind w:left="288" w:right="288"/>
    </w:pPr>
    <w:rPr>
      <w:rFonts w:eastAsia="Times New Roman"/>
      <w:sz w:val="20"/>
      <w:szCs w:val="20"/>
    </w:rPr>
  </w:style>
  <w:style w:type="character" w:customStyle="1" w:styleId="cardChar">
    <w:name w:val="card Char"/>
    <w:basedOn w:val="DefaultParagraphFont"/>
    <w:link w:val="card"/>
    <w:rsid w:val="008B37E2"/>
    <w:rPr>
      <w:rFonts w:ascii="Times New Roman" w:eastAsia="Times New Roman" w:hAnsi="Times New Roman" w:cs="Times New Roman"/>
      <w:sz w:val="20"/>
      <w:szCs w:val="20"/>
    </w:rPr>
  </w:style>
  <w:style w:type="paragraph" w:styleId="ListParagraph">
    <w:name w:val="List Paragraph"/>
    <w:basedOn w:val="Normal"/>
    <w:uiPriority w:val="34"/>
    <w:qFormat/>
    <w:rsid w:val="00B612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se.jhu.edu/journals/new_centennial_review/v015/15.1.warren.pdf//AKP" TargetMode="External"/><Relationship Id="rId3" Type="http://schemas.openxmlformats.org/officeDocument/2006/relationships/styles" Target="styles.xml"/><Relationship Id="rId7" Type="http://schemas.openxmlformats.org/officeDocument/2006/relationships/hyperlink" Target="https://conservancy.umn.edu/bitstream/handle/11299/153053/Dillon_umn_0130E_13833.pdf?sequence=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muse.jhu.edu/journals/new_centennial_review/v015/15.1.warren.pdf//AK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42E18-9936-4EF1-97E1-E2E6B34209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12</Pages>
  <Words>19756</Words>
  <Characters>112613</Characters>
  <Application>Microsoft Office Word</Application>
  <DocSecurity>0</DocSecurity>
  <Lines>938</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Randall</dc:creator>
  <cp:lastModifiedBy>Carly</cp:lastModifiedBy>
  <cp:revision>2</cp:revision>
  <dcterms:created xsi:type="dcterms:W3CDTF">2015-07-13T20:41:00Z</dcterms:created>
  <dcterms:modified xsi:type="dcterms:W3CDTF">2015-07-13T20:41:00Z</dcterms:modified>
</cp:coreProperties>
</file>