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1C2F" w:rsidRDefault="00A31C2F" w:rsidP="0017722F">
      <w:pPr>
        <w:pStyle w:val="Heading1"/>
        <w:rPr>
          <w:rFonts w:eastAsia="Calibri"/>
        </w:rPr>
      </w:pPr>
      <w:r>
        <w:rPr>
          <w:rFonts w:eastAsia="Calibri"/>
        </w:rPr>
        <w:t xml:space="preserve">Court Drones </w:t>
      </w:r>
      <w:proofErr w:type="spellStart"/>
      <w:r>
        <w:rPr>
          <w:rFonts w:eastAsia="Calibri"/>
        </w:rPr>
        <w:t>Aff</w:t>
      </w:r>
      <w:proofErr w:type="spellEnd"/>
      <w:r>
        <w:rPr>
          <w:rFonts w:eastAsia="Calibri"/>
        </w:rPr>
        <w:t xml:space="preserve"> - CFFP</w:t>
      </w:r>
      <w:bookmarkStart w:id="0" w:name="_GoBack"/>
      <w:bookmarkEnd w:id="0"/>
    </w:p>
    <w:p w:rsidR="00652988" w:rsidRDefault="00652988" w:rsidP="0017722F">
      <w:pPr>
        <w:pStyle w:val="Heading1"/>
        <w:rPr>
          <w:rFonts w:eastAsia="Calibri"/>
        </w:rPr>
      </w:pPr>
      <w:r>
        <w:rPr>
          <w:rFonts w:eastAsia="Calibri"/>
        </w:rPr>
        <w:lastRenderedPageBreak/>
        <w:t>Notes</w:t>
      </w:r>
    </w:p>
    <w:p w:rsidR="00652988" w:rsidRDefault="00B52E91" w:rsidP="00652988">
      <w:r>
        <w:t>More advantages will be coming out in Wave 2.  Add in your own WOT impacts.</w:t>
      </w:r>
    </w:p>
    <w:p w:rsidR="00652988" w:rsidRDefault="00652988" w:rsidP="00652988"/>
    <w:p w:rsidR="00652988" w:rsidRPr="00652988" w:rsidRDefault="00652988" w:rsidP="00652988"/>
    <w:p w:rsidR="00631952" w:rsidRDefault="00631952" w:rsidP="0017722F">
      <w:pPr>
        <w:pStyle w:val="Heading1"/>
        <w:rPr>
          <w:rFonts w:eastAsia="Calibri"/>
        </w:rPr>
      </w:pPr>
      <w:r>
        <w:rPr>
          <w:rFonts w:eastAsia="Calibri"/>
        </w:rPr>
        <w:lastRenderedPageBreak/>
        <w:t>1AC</w:t>
      </w:r>
    </w:p>
    <w:p w:rsidR="007048DC" w:rsidRDefault="007048DC" w:rsidP="007048DC">
      <w:pPr>
        <w:pStyle w:val="Heading2"/>
      </w:pPr>
      <w:r>
        <w:lastRenderedPageBreak/>
        <w:t>Plan</w:t>
      </w:r>
    </w:p>
    <w:p w:rsidR="007048DC" w:rsidRDefault="007048DC" w:rsidP="00720B1B">
      <w:pPr>
        <w:pStyle w:val="Heading4"/>
      </w:pPr>
      <w:r>
        <w:t xml:space="preserve">The United States federal government should curtail its aerial surveillance by ruling that such searches constitute a search within the Fourth Amendment and is unreasonable without a warrant, barring exigent circumstances. </w:t>
      </w:r>
    </w:p>
    <w:p w:rsidR="007048DC" w:rsidRPr="007048DC" w:rsidRDefault="007048DC" w:rsidP="007048DC"/>
    <w:p w:rsidR="00A96C3D" w:rsidRDefault="005766BA" w:rsidP="00546BA8">
      <w:pPr>
        <w:pStyle w:val="Heading2"/>
      </w:pPr>
      <w:r>
        <w:lastRenderedPageBreak/>
        <w:t>Surveillance Stat</w:t>
      </w:r>
      <w:r w:rsidR="004C5A21">
        <w:t>e</w:t>
      </w:r>
      <w:r w:rsidR="003F366B">
        <w:t xml:space="preserve"> </w:t>
      </w:r>
    </w:p>
    <w:p w:rsidR="00A96C3D" w:rsidRDefault="008413AD" w:rsidP="00720B1B">
      <w:pPr>
        <w:pStyle w:val="Heading4"/>
      </w:pPr>
      <w:r>
        <w:t xml:space="preserve">Domestic drones are </w:t>
      </w:r>
      <w:r w:rsidR="00D12825">
        <w:t>rapidly ushering in a</w:t>
      </w:r>
      <w:r>
        <w:t xml:space="preserve"> total surveillance state</w:t>
      </w:r>
    </w:p>
    <w:p w:rsidR="00A96C3D" w:rsidRPr="008A73E0" w:rsidRDefault="00A96C3D" w:rsidP="00A96C3D">
      <w:proofErr w:type="spellStart"/>
      <w:r>
        <w:rPr>
          <w:rStyle w:val="Style13ptBold"/>
        </w:rPr>
        <w:t>Ghoshray</w:t>
      </w:r>
      <w:proofErr w:type="spellEnd"/>
      <w:r>
        <w:rPr>
          <w:rStyle w:val="Style13ptBold"/>
        </w:rPr>
        <w:t xml:space="preserve"> 13</w:t>
      </w:r>
      <w:r>
        <w:t xml:space="preserve"> (</w:t>
      </w:r>
      <w:r w:rsidRPr="008A73E0">
        <w:t xml:space="preserve">Dr. </w:t>
      </w:r>
      <w:proofErr w:type="spellStart"/>
      <w:r w:rsidRPr="008A73E0">
        <w:t>Saby</w:t>
      </w:r>
      <w:proofErr w:type="spellEnd"/>
      <w:r>
        <w:t xml:space="preserve"> </w:t>
      </w:r>
      <w:r w:rsidRPr="008A73E0">
        <w:t xml:space="preserve">[PhD]; </w:t>
      </w:r>
      <w:r w:rsidR="00546BA8">
        <w:t>“</w:t>
      </w:r>
      <w:r w:rsidRPr="008A73E0">
        <w:t>Domestic Surveillance Via Drones: Looking through the Lens of the Fourth Am</w:t>
      </w:r>
      <w:r w:rsidR="00546BA8">
        <w:t>endment,”</w:t>
      </w:r>
      <w:r w:rsidRPr="008A73E0">
        <w:t xml:space="preserve"> Spring 2013;</w:t>
      </w:r>
      <w:r w:rsidR="00546BA8">
        <w:t xml:space="preserve"> </w:t>
      </w:r>
      <w:proofErr w:type="gramStart"/>
      <w:r w:rsidR="00546BA8">
        <w:t>Lexis</w:t>
      </w:r>
      <w:r w:rsidRPr="008A73E0">
        <w:t xml:space="preserve"> </w:t>
      </w:r>
      <w:r w:rsidR="00546BA8">
        <w:t xml:space="preserve"> </w:t>
      </w:r>
      <w:r w:rsidRPr="008A73E0">
        <w:t>)</w:t>
      </w:r>
      <w:proofErr w:type="gramEnd"/>
      <w:r>
        <w:t>//AJ</w:t>
      </w:r>
    </w:p>
    <w:p w:rsidR="00A96C3D" w:rsidRPr="00105321" w:rsidRDefault="00A96C3D" w:rsidP="00A96C3D">
      <w:pPr>
        <w:rPr>
          <w:rStyle w:val="StyleUnderline"/>
        </w:rPr>
      </w:pPr>
      <w:r w:rsidRPr="00CB5B9C">
        <w:rPr>
          <w:rStyle w:val="StyleUnderline"/>
          <w:highlight w:val="cyan"/>
        </w:rPr>
        <w:t>This Orwellian dystopia is no imagination. Rather, it may be coming sooner than any of us can imagine.</w:t>
      </w:r>
      <w:r w:rsidRPr="007C27B5">
        <w:rPr>
          <w:sz w:val="10"/>
          <w:highlight w:val="cyan"/>
        </w:rPr>
        <w:t xml:space="preserve"> </w:t>
      </w:r>
      <w:r w:rsidRPr="00CB5B9C">
        <w:rPr>
          <w:rStyle w:val="StyleUnderline"/>
          <w:highlight w:val="cyan"/>
        </w:rPr>
        <w:t>Welcome to the post-modern America--where society may be heading to a fast track dissent into the abyss of limitless government surveillance.</w:t>
      </w:r>
      <w:r w:rsidRPr="00105321">
        <w:rPr>
          <w:rStyle w:val="StyleUnderline"/>
        </w:rPr>
        <w:t xml:space="preserve"> </w:t>
      </w:r>
      <w:r w:rsidRPr="00CB5B9C">
        <w:rPr>
          <w:rStyle w:val="StyleUnderline"/>
          <w:highlight w:val="cyan"/>
        </w:rPr>
        <w:t>The domestic drones have arrived, and they are almost ready to intrude upon our sacrosanct zone of private seclusion</w:t>
      </w:r>
      <w:r w:rsidRPr="00105321">
        <w:rPr>
          <w:rStyle w:val="StyleUnderline"/>
        </w:rPr>
        <w:t>.</w:t>
      </w:r>
      <w:r w:rsidRPr="007C27B5">
        <w:rPr>
          <w:sz w:val="10"/>
        </w:rPr>
        <w:t xml:space="preserve"> </w:t>
      </w:r>
      <w:proofErr w:type="gramStart"/>
      <w:r w:rsidRPr="007C27B5">
        <w:rPr>
          <w:sz w:val="10"/>
        </w:rPr>
        <w:t>n2</w:t>
      </w:r>
      <w:proofErr w:type="gramEnd"/>
      <w:r w:rsidRPr="007C27B5">
        <w:rPr>
          <w:sz w:val="10"/>
        </w:rPr>
        <w:t xml:space="preserve"> </w:t>
      </w:r>
      <w:r w:rsidRPr="00105321">
        <w:rPr>
          <w:rStyle w:val="StyleUnderline"/>
        </w:rPr>
        <w:t>The above scenarios are certainly not this author's imagination.</w:t>
      </w:r>
      <w:r w:rsidRPr="007C27B5">
        <w:rPr>
          <w:sz w:val="10"/>
        </w:rPr>
        <w:t xml:space="preserve"> </w:t>
      </w:r>
      <w:r w:rsidRPr="00CB5B9C">
        <w:rPr>
          <w:rStyle w:val="StyleUnderline"/>
          <w:highlight w:val="cyan"/>
        </w:rPr>
        <w:t>They are not bad dreams or morbid fantasies either. Instead, they are based on the recorded incidences of killer drones wreaking havoc in the civilian communities</w:t>
      </w:r>
      <w:r w:rsidRPr="007C27B5">
        <w:rPr>
          <w:sz w:val="10"/>
        </w:rPr>
        <w:t xml:space="preserve"> in the rugged mountains of Pakistan, Afghanistan, and Yemen. </w:t>
      </w:r>
      <w:proofErr w:type="gramStart"/>
      <w:r w:rsidRPr="00105321">
        <w:rPr>
          <w:rStyle w:val="StyleUnderline"/>
        </w:rPr>
        <w:t>n3</w:t>
      </w:r>
      <w:proofErr w:type="gramEnd"/>
      <w:r w:rsidRPr="00105321">
        <w:rPr>
          <w:rStyle w:val="StyleUnderline"/>
        </w:rPr>
        <w:t xml:space="preserve"> </w:t>
      </w:r>
      <w:r w:rsidRPr="00CB5B9C">
        <w:rPr>
          <w:rStyle w:val="StyleUnderline"/>
          <w:highlight w:val="cyan"/>
        </w:rPr>
        <w:t>The  [*581]  very same drones are now waiting for either a legislative nod or the regulatory approval to begin hovering over the byways and alleys of America.</w:t>
      </w:r>
      <w:r w:rsidRPr="00105321">
        <w:rPr>
          <w:rStyle w:val="StyleUnderline"/>
        </w:rPr>
        <w:t xml:space="preserve"> Yet, it seems the national discourse has not awakened to this new reality.</w:t>
      </w:r>
    </w:p>
    <w:p w:rsidR="00A96C3D" w:rsidRPr="008413AD" w:rsidRDefault="00A96C3D" w:rsidP="00A96C3D">
      <w:pPr>
        <w:rPr>
          <w:sz w:val="16"/>
        </w:rPr>
      </w:pPr>
      <w:r w:rsidRPr="008413AD">
        <w:rPr>
          <w:sz w:val="16"/>
        </w:rPr>
        <w:t xml:space="preserve">These </w:t>
      </w:r>
      <w:r w:rsidRPr="00105321">
        <w:rPr>
          <w:rStyle w:val="StyleUnderline"/>
        </w:rPr>
        <w:t>drones are relatively cheap to build, remotely controlled, and devoid of emotions and physiological limitations</w:t>
      </w:r>
      <w:r w:rsidRPr="008413AD">
        <w:rPr>
          <w:sz w:val="16"/>
        </w:rPr>
        <w:t xml:space="preserve">. </w:t>
      </w:r>
      <w:r w:rsidRPr="00CB5B9C">
        <w:rPr>
          <w:rStyle w:val="StyleUnderline"/>
          <w:highlight w:val="cyan"/>
        </w:rPr>
        <w:t>Today's drones can both strike with deadly finality n4 and peer deep into individual homes</w:t>
      </w:r>
      <w:r w:rsidRPr="00105321">
        <w:rPr>
          <w:rStyle w:val="StyleUnderline"/>
        </w:rPr>
        <w:t xml:space="preserve"> </w:t>
      </w:r>
      <w:r w:rsidRPr="008413AD">
        <w:rPr>
          <w:sz w:val="16"/>
        </w:rPr>
        <w:t xml:space="preserve">with see-through imaging capability, n5 high-powered zoom lenses, n6 and night-vision capability. </w:t>
      </w:r>
      <w:r w:rsidR="00720B1B">
        <w:rPr>
          <w:sz w:val="16"/>
        </w:rPr>
        <w:t xml:space="preserve"> </w:t>
      </w:r>
    </w:p>
    <w:p w:rsidR="00344395" w:rsidRPr="008F430C" w:rsidRDefault="008413AD" w:rsidP="00631952">
      <w:pPr>
        <w:rPr>
          <w:rStyle w:val="StyleUnderline"/>
          <w:u w:val="none"/>
        </w:rPr>
      </w:pPr>
      <w:r>
        <w:t xml:space="preserve"> </w:t>
      </w:r>
    </w:p>
    <w:p w:rsidR="00344395" w:rsidRDefault="007C27B5" w:rsidP="00720B1B">
      <w:pPr>
        <w:pStyle w:val="Heading4"/>
        <w:rPr>
          <w:rStyle w:val="StyleUnderline"/>
          <w:u w:val="none"/>
        </w:rPr>
      </w:pPr>
      <w:r>
        <w:rPr>
          <w:rStyle w:val="StyleUnderline"/>
          <w:u w:val="none"/>
        </w:rPr>
        <w:t>Drones</w:t>
      </w:r>
      <w:r w:rsidR="000D631E">
        <w:rPr>
          <w:rStyle w:val="StyleUnderline"/>
          <w:u w:val="none"/>
        </w:rPr>
        <w:t xml:space="preserve"> are enabling</w:t>
      </w:r>
      <w:r w:rsidR="00546BA8">
        <w:rPr>
          <w:rStyle w:val="StyleUnderline"/>
          <w:u w:val="none"/>
        </w:rPr>
        <w:t xml:space="preserve"> the</w:t>
      </w:r>
      <w:r w:rsidR="000D631E">
        <w:rPr>
          <w:rStyle w:val="StyleUnderline"/>
          <w:u w:val="none"/>
        </w:rPr>
        <w:t xml:space="preserve"> milita</w:t>
      </w:r>
      <w:r w:rsidR="00546BA8">
        <w:rPr>
          <w:rStyle w:val="StyleUnderline"/>
          <w:u w:val="none"/>
        </w:rPr>
        <w:t>rized industrial complex to swiftly expand through</w:t>
      </w:r>
      <w:r w:rsidR="000D631E">
        <w:rPr>
          <w:rStyle w:val="StyleUnderline"/>
          <w:u w:val="none"/>
        </w:rPr>
        <w:t xml:space="preserve"> discriminatory surveillance and </w:t>
      </w:r>
      <w:proofErr w:type="spellStart"/>
      <w:r w:rsidR="000D631E">
        <w:rPr>
          <w:rStyle w:val="StyleUnderline"/>
          <w:u w:val="none"/>
        </w:rPr>
        <w:t>paramilitarized</w:t>
      </w:r>
      <w:proofErr w:type="spellEnd"/>
      <w:r w:rsidR="000D631E">
        <w:rPr>
          <w:rStyle w:val="StyleUnderline"/>
          <w:u w:val="none"/>
        </w:rPr>
        <w:t xml:space="preserve"> violence</w:t>
      </w:r>
    </w:p>
    <w:p w:rsidR="00344395" w:rsidRPr="000D631E" w:rsidRDefault="000D631E" w:rsidP="00631952">
      <w:pPr>
        <w:rPr>
          <w:rStyle w:val="StyleUnderline"/>
          <w:bCs/>
          <w:sz w:val="26"/>
          <w:u w:val="none"/>
        </w:rPr>
      </w:pPr>
      <w:proofErr w:type="spellStart"/>
      <w:r>
        <w:rPr>
          <w:rStyle w:val="Style13ptBold"/>
        </w:rPr>
        <w:t>Talai</w:t>
      </w:r>
      <w:proofErr w:type="spellEnd"/>
      <w:r>
        <w:rPr>
          <w:rStyle w:val="Style13ptBold"/>
        </w:rPr>
        <w:t xml:space="preserve"> 14 </w:t>
      </w:r>
      <w:r w:rsidRPr="000D631E">
        <w:rPr>
          <w:rStyle w:val="Style13ptBold"/>
          <w:b w:val="0"/>
        </w:rPr>
        <w:t>(Andrew, “The Fourth Amendment and Police Discretion in the Digital Age,” 102 Cal. L. Rev. 729, Lexis/SEP)</w:t>
      </w:r>
    </w:p>
    <w:p w:rsidR="00344395" w:rsidRPr="000D631E" w:rsidRDefault="00344395" w:rsidP="00344395">
      <w:pPr>
        <w:rPr>
          <w:sz w:val="14"/>
        </w:rPr>
      </w:pPr>
      <w:r w:rsidRPr="003429FA">
        <w:rPr>
          <w:rStyle w:val="StyleUnderline"/>
          <w:highlight w:val="cyan"/>
        </w:rPr>
        <w:t>Law enforcement agencies have begun deploying drones for routine domestic surveillance operations, unrestrained by constitutional scrutiny.</w:t>
      </w:r>
      <w:r w:rsidRPr="000D631E">
        <w:rPr>
          <w:sz w:val="14"/>
        </w:rPr>
        <w:t xml:space="preserve"> Indeed, </w:t>
      </w:r>
      <w:r w:rsidRPr="003429FA">
        <w:rPr>
          <w:rStyle w:val="StyleUnderline"/>
          <w:highlight w:val="cyan"/>
        </w:rPr>
        <w:t>Congress has mandated a comprehensive integration of unmanned aerial systems into the national airspace no later than September 30, 2015</w:t>
      </w:r>
      <w:r w:rsidRPr="0060790E">
        <w:rPr>
          <w:rStyle w:val="StyleUnderline"/>
        </w:rPr>
        <w:t>.</w:t>
      </w:r>
      <w:r w:rsidRPr="000D631E">
        <w:rPr>
          <w:sz w:val="14"/>
        </w:rPr>
        <w:t xml:space="preserve"> But does the Fourth Amendment to the United States Constitution proscribe such drone surveillance as an unreasonable search? While this question cannot be easily answered under conventional precedents, doctrinal inconsistency raises this Comment’s central question: What role will the Fourth Amendment play in an age of pervasive digital surveillance and limited privacy rights? In the last few decades, the Supreme Court has narrowed its vision of Fourth Amendment rights to an opaque privacy rationale. The Court has muddled doctrine and strained to avoid difficult issues involving technological progress. A recent example of this phenomenon came in the 2012 decision, United States v. Jones, where the Court paradoxically revived the common law trespass test for Fourth Amendment searches, as a proxy for the “degree of privacy that existed” at the founding. This Comment argues, instead, for a “pluralist” approach to understanding Fourth Amendment searches that would—in addition to securing privacy and property—proscribe any search that Copyright © 2014 California Law Review, Inc. California Law Review, Inc. (CLR) is a California nonprofit corporation. CLR and the authors are solely responsible for the content of publications. * J.D., University of California, Berkeley, School of Law, 2014; B.A.,</w:t>
      </w:r>
    </w:p>
    <w:p w:rsidR="00631952" w:rsidRPr="000D631E" w:rsidRDefault="00344395" w:rsidP="00344395">
      <w:pPr>
        <w:rPr>
          <w:sz w:val="16"/>
        </w:rPr>
      </w:pPr>
      <w:r w:rsidRPr="000D631E">
        <w:rPr>
          <w:sz w:val="16"/>
        </w:rPr>
        <w:t>As such, this Comment’s major concern with domestic drone surveillance is not “privacy.” In the vast majority of cases, police will not use drones to observe “at what hour each night the lady of the house takes her daily sauna and bath.”60 Although this Comment does not focus on “voyeuristic” or Peeping Tom drones</w:t>
      </w:r>
      <w:proofErr w:type="gramStart"/>
      <w:r w:rsidRPr="000D631E">
        <w:rPr>
          <w:sz w:val="16"/>
        </w:rPr>
        <w:t>,61</w:t>
      </w:r>
      <w:proofErr w:type="gramEnd"/>
      <w:r w:rsidRPr="000D631E">
        <w:rPr>
          <w:sz w:val="16"/>
        </w:rPr>
        <w:t xml:space="preserve"> intimate privacy concerns are relevant Fourth Amendment values that deserve protection. To be sure, one can imagine such distasteful surveillance being used for blackmail and persuasion (among other things), even from public vantage points. However, </w:t>
      </w:r>
      <w:r w:rsidRPr="003429FA">
        <w:rPr>
          <w:rStyle w:val="StyleUnderline"/>
          <w:highlight w:val="cyan"/>
        </w:rPr>
        <w:t>those privacy concerns are being trumpeted so loudly that they have obscured another relevant problem with drone surveillance—discriminatory sorting through discretionary law enforcement.</w:t>
      </w:r>
      <w:r w:rsidRPr="006C0572">
        <w:rPr>
          <w:rStyle w:val="StyleUnderline"/>
        </w:rPr>
        <w:t xml:space="preserve"> </w:t>
      </w:r>
      <w:r w:rsidRPr="003429FA">
        <w:rPr>
          <w:rStyle w:val="StyleUnderline"/>
          <w:highlight w:val="cyan"/>
        </w:rPr>
        <w:t>More precisely, the fear is “</w:t>
      </w:r>
      <w:proofErr w:type="spellStart"/>
      <w:r w:rsidRPr="003429FA">
        <w:rPr>
          <w:rStyle w:val="StyleUnderline"/>
          <w:highlight w:val="cyan"/>
        </w:rPr>
        <w:t>provid</w:t>
      </w:r>
      <w:proofErr w:type="spellEnd"/>
      <w:r w:rsidRPr="003429FA">
        <w:rPr>
          <w:rStyle w:val="StyleUnderline"/>
          <w:highlight w:val="cyan"/>
        </w:rPr>
        <w:t>[</w:t>
      </w:r>
      <w:proofErr w:type="spellStart"/>
      <w:r w:rsidRPr="003429FA">
        <w:rPr>
          <w:rStyle w:val="StyleUnderline"/>
          <w:highlight w:val="cyan"/>
        </w:rPr>
        <w:t>ing</w:t>
      </w:r>
      <w:proofErr w:type="spellEnd"/>
      <w:r w:rsidRPr="003429FA">
        <w:rPr>
          <w:rStyle w:val="StyleUnderline"/>
          <w:highlight w:val="cyan"/>
        </w:rPr>
        <w:t xml:space="preserve">] law enforcement with a swift, efficient, invisible, and cheap way of tracking the movements of virtually anyone and everyone they choose.”62 Police, through legislative encouragement and judicial acquiescence, now have power—unmatched in history—on the streets of this country: “a form of </w:t>
      </w:r>
      <w:proofErr w:type="spellStart"/>
      <w:r w:rsidRPr="003429FA">
        <w:rPr>
          <w:rStyle w:val="StyleUnderline"/>
          <w:highlight w:val="cyan"/>
        </w:rPr>
        <w:t>paramilitarized</w:t>
      </w:r>
      <w:proofErr w:type="spellEnd"/>
      <w:r w:rsidRPr="003429FA">
        <w:rPr>
          <w:rStyle w:val="StyleUnderline"/>
          <w:highlight w:val="cyan"/>
        </w:rPr>
        <w:t xml:space="preserve"> violence found in a rapidly expanding criminal justice-industrial </w:t>
      </w:r>
      <w:r w:rsidRPr="003429FA">
        <w:rPr>
          <w:rStyle w:val="StyleUnderline"/>
          <w:highlight w:val="cyan"/>
        </w:rPr>
        <w:lastRenderedPageBreak/>
        <w:t>complex, with both ideological and material connections to the military industrial complex.”</w:t>
      </w:r>
      <w:proofErr w:type="gramStart"/>
      <w:r w:rsidRPr="003429FA">
        <w:rPr>
          <w:rStyle w:val="StyleUnderline"/>
          <w:highlight w:val="cyan"/>
        </w:rPr>
        <w:t>63 Drone surveillance</w:t>
      </w:r>
      <w:proofErr w:type="gramEnd"/>
      <w:r w:rsidRPr="003429FA">
        <w:rPr>
          <w:rStyle w:val="StyleUnderline"/>
          <w:highlight w:val="cyan"/>
        </w:rPr>
        <w:t xml:space="preserve"> is yet another tool in the arsenal of police discretion, including “surveillance</w:t>
      </w:r>
      <w:r w:rsidRPr="000D631E">
        <w:rPr>
          <w:sz w:val="16"/>
        </w:rPr>
        <w:t>,</w:t>
      </w:r>
    </w:p>
    <w:p w:rsidR="00631952" w:rsidRPr="00CF391F" w:rsidRDefault="00631952" w:rsidP="00631952">
      <w:pPr>
        <w:rPr>
          <w:rStyle w:val="StyleUnderline"/>
        </w:rPr>
      </w:pPr>
    </w:p>
    <w:p w:rsidR="00631952" w:rsidRDefault="0008469B" w:rsidP="00720B1B">
      <w:pPr>
        <w:pStyle w:val="Heading4"/>
      </w:pPr>
      <w:r>
        <w:t>Dr</w:t>
      </w:r>
      <w:r w:rsidR="00D12825">
        <w:t>ones remove</w:t>
      </w:r>
      <w:r>
        <w:t xml:space="preserve"> </w:t>
      </w:r>
      <w:r w:rsidR="00D12825">
        <w:t>any</w:t>
      </w:r>
      <w:r w:rsidR="008F430C">
        <w:t xml:space="preserve"> </w:t>
      </w:r>
      <w:r>
        <w:t>public anonymity and create</w:t>
      </w:r>
      <w:r w:rsidR="00546BA8">
        <w:t xml:space="preserve"> an omnipresent </w:t>
      </w:r>
      <w:proofErr w:type="spellStart"/>
      <w:r w:rsidR="00546BA8">
        <w:t>Panopticon</w:t>
      </w:r>
      <w:proofErr w:type="spellEnd"/>
      <w:r w:rsidR="00546BA8">
        <w:t xml:space="preserve"> </w:t>
      </w:r>
    </w:p>
    <w:p w:rsidR="00631952" w:rsidRPr="00DA5657" w:rsidRDefault="00631952" w:rsidP="00631952">
      <w:proofErr w:type="spellStart"/>
      <w:r w:rsidRPr="00DA5657">
        <w:rPr>
          <w:rStyle w:val="Style13ptBold"/>
        </w:rPr>
        <w:t>Burow</w:t>
      </w:r>
      <w:proofErr w:type="spellEnd"/>
      <w:r w:rsidRPr="00DA5657">
        <w:rPr>
          <w:rStyle w:val="Style13ptBold"/>
        </w:rPr>
        <w:t xml:space="preserve"> 2013</w:t>
      </w:r>
      <w:r>
        <w:t xml:space="preserve"> (Matthew L [Candidate for JD @ New England School of Law]; The Sentinel Clouds above the Nameless Crowd: Prosecuting Anonymity from Domestic Drones; 39 New Eng. J. on Crim. &amp; Civ. Confinement 443; </w:t>
      </w:r>
      <w:proofErr w:type="spellStart"/>
      <w:r>
        <w:t>kdf</w:t>
      </w:r>
      <w:proofErr w:type="spellEnd"/>
      <w:r>
        <w:t>)</w:t>
      </w:r>
    </w:p>
    <w:p w:rsidR="00631952" w:rsidRDefault="00631952" w:rsidP="00631952">
      <w:pPr>
        <w:rPr>
          <w:sz w:val="16"/>
        </w:rPr>
      </w:pPr>
      <w:proofErr w:type="gramStart"/>
      <w:r w:rsidRPr="002117A2">
        <w:rPr>
          <w:sz w:val="16"/>
        </w:rPr>
        <w:t>Walking down the street.</w:t>
      </w:r>
      <w:proofErr w:type="gramEnd"/>
      <w:r w:rsidRPr="002117A2">
        <w:rPr>
          <w:sz w:val="16"/>
        </w:rPr>
        <w:t xml:space="preserve"> </w:t>
      </w:r>
      <w:proofErr w:type="gramStart"/>
      <w:r w:rsidRPr="002117A2">
        <w:rPr>
          <w:sz w:val="16"/>
        </w:rPr>
        <w:t>Driving a car.</w:t>
      </w:r>
      <w:proofErr w:type="gramEnd"/>
      <w:r w:rsidRPr="002117A2">
        <w:rPr>
          <w:sz w:val="16"/>
        </w:rPr>
        <w:t xml:space="preserve"> </w:t>
      </w:r>
      <w:proofErr w:type="gramStart"/>
      <w:r w:rsidRPr="002117A2">
        <w:rPr>
          <w:sz w:val="16"/>
        </w:rPr>
        <w:t>Sitting on a park bench.</w:t>
      </w:r>
      <w:proofErr w:type="gramEnd"/>
      <w:r w:rsidRPr="002117A2">
        <w:rPr>
          <w:sz w:val="16"/>
        </w:rPr>
        <w:t xml:space="preserve"> By themselves, these actions do not exhibit an iota of privacy. The individual has no intention to conceal their movements; no confidentiality in their purpose. The individual is in the open, enjoying a quiet day or a peaceful Sunday drive. Yet as Chief Justice Rehnquist commented</w:t>
      </w:r>
      <w:r w:rsidRPr="002117A2">
        <w:rPr>
          <w:rStyle w:val="StyleUnderline"/>
        </w:rPr>
        <w:t xml:space="preserve">, </w:t>
      </w:r>
      <w:r w:rsidRPr="0008469B">
        <w:rPr>
          <w:rStyle w:val="StyleUnderline"/>
          <w:highlight w:val="cyan"/>
        </w:rPr>
        <w:t>there is uneasiness if an individual suspected that these innocuous and benign movements were being recorded and scrutinized for future reference.</w:t>
      </w:r>
      <w:r w:rsidRPr="0008469B">
        <w:rPr>
          <w:sz w:val="16"/>
          <w:highlight w:val="cyan"/>
        </w:rPr>
        <w:t xml:space="preserve"> 1</w:t>
      </w:r>
      <w:r w:rsidRPr="002117A2">
        <w:rPr>
          <w:sz w:val="16"/>
        </w:rPr>
        <w:t xml:space="preserve">19 </w:t>
      </w:r>
      <w:r w:rsidRPr="002117A2">
        <w:rPr>
          <w:rStyle w:val="StyleUnderline"/>
        </w:rPr>
        <w:t>If</w:t>
      </w:r>
      <w:r>
        <w:rPr>
          <w:rStyle w:val="StyleUnderline"/>
        </w:rPr>
        <w:t xml:space="preserve"> </w:t>
      </w:r>
      <w:r w:rsidRPr="002117A2">
        <w:rPr>
          <w:rStyle w:val="StyleUnderline"/>
        </w:rPr>
        <w:t>the "uneasy" reaction to which the Chief Justice referred is not based on a</w:t>
      </w:r>
      <w:r>
        <w:rPr>
          <w:rStyle w:val="StyleUnderline"/>
        </w:rPr>
        <w:t xml:space="preserve"> </w:t>
      </w:r>
      <w:r w:rsidRPr="002117A2">
        <w:rPr>
          <w:rStyle w:val="StyleUnderline"/>
        </w:rPr>
        <w:t>sense of privacy invasion, it stems from something very close to it-a sense</w:t>
      </w:r>
      <w:r>
        <w:rPr>
          <w:rStyle w:val="StyleUnderline"/>
        </w:rPr>
        <w:t xml:space="preserve"> </w:t>
      </w:r>
      <w:r w:rsidRPr="002117A2">
        <w:rPr>
          <w:rStyle w:val="StyleUnderline"/>
        </w:rPr>
        <w:t>that one has a right to public anonymity</w:t>
      </w:r>
      <w:r w:rsidRPr="002117A2">
        <w:rPr>
          <w:sz w:val="16"/>
        </w:rPr>
        <w:t xml:space="preserve">. 120 </w:t>
      </w:r>
      <w:r w:rsidRPr="0008469B">
        <w:rPr>
          <w:rStyle w:val="Emphasis"/>
          <w:highlight w:val="cyan"/>
        </w:rPr>
        <w:t>Anonymity is the state of being unnamed.</w:t>
      </w:r>
      <w:r w:rsidRPr="0008469B">
        <w:rPr>
          <w:sz w:val="16"/>
          <w:highlight w:val="cyan"/>
        </w:rPr>
        <w:t xml:space="preserve"> 121 </w:t>
      </w:r>
      <w:r w:rsidRPr="0008469B">
        <w:rPr>
          <w:rStyle w:val="StyleUnderline"/>
          <w:highlight w:val="cyan"/>
        </w:rPr>
        <w:t>The right to public anonymity is the assurance that,</w:t>
      </w:r>
      <w:r w:rsidRPr="002117A2">
        <w:rPr>
          <w:sz w:val="16"/>
        </w:rPr>
        <w:t xml:space="preserve"> when in public, </w:t>
      </w:r>
      <w:r w:rsidRPr="002117A2">
        <w:rPr>
          <w:rStyle w:val="StyleUnderline"/>
        </w:rPr>
        <w:t>one is unremarked and</w:t>
      </w:r>
      <w:r>
        <w:rPr>
          <w:rStyle w:val="StyleUnderline"/>
        </w:rPr>
        <w:t xml:space="preserve"> </w:t>
      </w:r>
      <w:r w:rsidRPr="002117A2">
        <w:rPr>
          <w:rStyle w:val="StyleUnderline"/>
        </w:rPr>
        <w:t>part of the undifferentiated crowd as far as the government is concerned</w:t>
      </w:r>
      <w:r w:rsidRPr="002117A2">
        <w:rPr>
          <w:sz w:val="16"/>
        </w:rPr>
        <w:t xml:space="preserve">. 122 That right is usually surrendered only when one does or says something that merits government attention, which most often includes criminal activity. 123 </w:t>
      </w:r>
      <w:r w:rsidRPr="0008469B">
        <w:rPr>
          <w:rStyle w:val="StyleUnderline"/>
          <w:highlight w:val="cyan"/>
        </w:rPr>
        <w:t>But when that attention is gained by surreptitiously operated UASs that are becoming more affordable for local law enforcement agencies, 124 "it evades the ordinary checks that constrain abusive law enforcement practices</w:t>
      </w:r>
      <w:r w:rsidRPr="002117A2">
        <w:rPr>
          <w:sz w:val="16"/>
        </w:rPr>
        <w:t xml:space="preserve"> </w:t>
      </w:r>
      <w:proofErr w:type="gramStart"/>
      <w:r w:rsidRPr="002117A2">
        <w:rPr>
          <w:sz w:val="16"/>
        </w:rPr>
        <w:t>... :</w:t>
      </w:r>
      <w:proofErr w:type="gramEnd"/>
      <w:r w:rsidRPr="002117A2">
        <w:rPr>
          <w:sz w:val="16"/>
        </w:rPr>
        <w:t xml:space="preserve"> 'limited police resources and community hostility."' 12 5 </w:t>
      </w:r>
      <w:proofErr w:type="gramStart"/>
      <w:r w:rsidRPr="002117A2">
        <w:rPr>
          <w:sz w:val="16"/>
        </w:rPr>
        <w:t>This</w:t>
      </w:r>
      <w:proofErr w:type="gramEnd"/>
      <w:r w:rsidRPr="002117A2">
        <w:rPr>
          <w:sz w:val="16"/>
        </w:rPr>
        <w:t xml:space="preserve"> association of public anonymity and privacy is not new. 126 Privacy expert and Columbia University Law professor Alan F. Westin points out that "anonymity [] occurs when the individual is in public places or performing public acts but still seeks, and finds, freedom from identification and surveillance." 127 Westin continued by stating that: [A person] may be riding a subway, attending a ball game, or walking the streets; he is among people and knows that he is being observed; but unless he is a well-known celebrity, he does not expect to be personally identified and held to the full rules of behavior and role that would operate if he were known to those observing him. In this state the individual is able to merge into the "situational landscape." 128 While most people would share the intuition of Chief Justice Rehnquist and professor Westin that we expect some degree of anonymity in public, there is no such right to be found in the Constitution. Therefore</w:t>
      </w:r>
      <w:r w:rsidRPr="002117A2">
        <w:rPr>
          <w:rStyle w:val="StyleUnderline"/>
        </w:rPr>
        <w:t>, with a potentially handcuffed judiciary, the protection of</w:t>
      </w:r>
      <w:r>
        <w:rPr>
          <w:rStyle w:val="StyleUnderline"/>
        </w:rPr>
        <w:t xml:space="preserve"> </w:t>
      </w:r>
      <w:r w:rsidRPr="002117A2">
        <w:rPr>
          <w:rStyle w:val="StyleUnderline"/>
        </w:rPr>
        <w:t>anonymity falls to the legislature</w:t>
      </w:r>
      <w:r w:rsidRPr="002117A2">
        <w:rPr>
          <w:sz w:val="16"/>
        </w:rPr>
        <w:t xml:space="preserve">. </w:t>
      </w:r>
      <w:r w:rsidRPr="0008469B">
        <w:rPr>
          <w:rStyle w:val="StyleUnderline"/>
          <w:highlight w:val="cyan"/>
        </w:rPr>
        <w:t>Based on current trends in technology and a keen interest taken by law enforcement in the advancement of UAS integration into national airspace, it is clear that drones pose a looming threat to Americans' anonymity</w:t>
      </w:r>
      <w:r w:rsidRPr="002117A2">
        <w:rPr>
          <w:sz w:val="16"/>
        </w:rPr>
        <w:t xml:space="preserve">. 129 Even when UASs are authorized for noble uses such as search and rescue missions, fighting wildfires, and assisting in dangerous tactical police operations, </w:t>
      </w:r>
      <w:r w:rsidRPr="002117A2">
        <w:rPr>
          <w:rStyle w:val="StyleUnderline"/>
        </w:rPr>
        <w:t>UASs are likely to be</w:t>
      </w:r>
      <w:r>
        <w:rPr>
          <w:rStyle w:val="StyleUnderline"/>
        </w:rPr>
        <w:t xml:space="preserve"> </w:t>
      </w:r>
      <w:r w:rsidRPr="002117A2">
        <w:rPr>
          <w:rStyle w:val="StyleUnderline"/>
        </w:rPr>
        <w:t>quickly embraced by law enforcement for more controversial purposes</w:t>
      </w:r>
      <w:r w:rsidRPr="002117A2">
        <w:rPr>
          <w:sz w:val="16"/>
        </w:rPr>
        <w:t xml:space="preserve">. 130 What follows are compelling interdisciplinary reasons why the legislature should take up the call to protect the subspecies of privacy that is anonymity. A. Philosophic: The </w:t>
      </w:r>
      <w:proofErr w:type="spellStart"/>
      <w:r w:rsidRPr="002117A2">
        <w:rPr>
          <w:sz w:val="16"/>
        </w:rPr>
        <w:t>Panopticon</w:t>
      </w:r>
      <w:proofErr w:type="spellEnd"/>
      <w:r w:rsidRPr="002117A2">
        <w:rPr>
          <w:sz w:val="16"/>
        </w:rPr>
        <w:t xml:space="preserve"> Harm Between 1789 and 1812, the </w:t>
      </w:r>
      <w:proofErr w:type="spellStart"/>
      <w:r w:rsidRPr="002117A2">
        <w:rPr>
          <w:sz w:val="16"/>
        </w:rPr>
        <w:t>Panopticon</w:t>
      </w:r>
      <w:proofErr w:type="spellEnd"/>
      <w:r w:rsidRPr="002117A2">
        <w:rPr>
          <w:sz w:val="16"/>
        </w:rPr>
        <w:t xml:space="preserve"> prison was the central obsession of the renowned English philosopher Jeremy Bentham's life. 131 The </w:t>
      </w:r>
      <w:proofErr w:type="spellStart"/>
      <w:r w:rsidRPr="002117A2">
        <w:rPr>
          <w:sz w:val="16"/>
        </w:rPr>
        <w:t>Panopticon</w:t>
      </w:r>
      <w:proofErr w:type="spellEnd"/>
      <w:r w:rsidRPr="002117A2">
        <w:rPr>
          <w:sz w:val="16"/>
        </w:rPr>
        <w:t xml:space="preserve"> is a circular building with cells occupying the circumference and the guard tower standing in the center. 132 By using blinds to obscure the guards located in the tower, "the keeper [is] concealed from the observation of the prisoners ... the sentiment of an invisible omnipresence."'133 The effect of such architectural brilliance is simple: the lone fact that there might be a guard watching is enough to keep the prisoners on their best behavior. 134 As the twentieth-century French philosopher Michel Foucault observed, the major effect of the </w:t>
      </w:r>
      <w:proofErr w:type="spellStart"/>
      <w:r w:rsidRPr="002117A2">
        <w:rPr>
          <w:sz w:val="16"/>
        </w:rPr>
        <w:t>Panopticon</w:t>
      </w:r>
      <w:proofErr w:type="spellEnd"/>
      <w:r w:rsidRPr="002117A2">
        <w:rPr>
          <w:sz w:val="16"/>
        </w:rPr>
        <w:t xml:space="preserve"> is "to induce in the inmate a state of conscious and permanent visibility that assures the automatic functioning of power."'135 In Bentham's vision</w:t>
      </w:r>
      <w:r w:rsidRPr="002117A2">
        <w:rPr>
          <w:rStyle w:val="StyleUnderline"/>
        </w:rPr>
        <w:t xml:space="preserve">, </w:t>
      </w:r>
      <w:r w:rsidRPr="0008469B">
        <w:rPr>
          <w:rStyle w:val="StyleUnderline"/>
          <w:highlight w:val="cyan"/>
        </w:rPr>
        <w:t xml:space="preserve">there is no need for prison bars, chains or heavy locks; the person who is subjected to the field of visibility of the omnipresent guard plays both roles and he becomes the subject of his own subjection. </w:t>
      </w:r>
      <w:r w:rsidRPr="0008469B">
        <w:rPr>
          <w:sz w:val="16"/>
          <w:highlight w:val="cyan"/>
        </w:rPr>
        <w:t>1</w:t>
      </w:r>
      <w:r w:rsidRPr="002117A2">
        <w:rPr>
          <w:sz w:val="16"/>
        </w:rPr>
        <w:t>36 For Foucault, this "</w:t>
      </w:r>
      <w:proofErr w:type="spellStart"/>
      <w:r w:rsidRPr="002117A2">
        <w:rPr>
          <w:sz w:val="16"/>
        </w:rPr>
        <w:t>panopticism</w:t>
      </w:r>
      <w:proofErr w:type="spellEnd"/>
      <w:r w:rsidRPr="002117A2">
        <w:rPr>
          <w:sz w:val="16"/>
        </w:rPr>
        <w:t xml:space="preserve">" was not necessarily bad when compared to other methods of exercising control as this sort of "subtle coercion" could lead people to be more productive and efficient members of society. 137 Following Foucault's reasoning, </w:t>
      </w:r>
      <w:r w:rsidRPr="0008469B">
        <w:rPr>
          <w:rStyle w:val="StyleUnderline"/>
          <w:highlight w:val="cyan"/>
        </w:rPr>
        <w:t xml:space="preserve">an omnipresent UAS circling above a city may be similar to a </w:t>
      </w:r>
      <w:proofErr w:type="spellStart"/>
      <w:r w:rsidRPr="0008469B">
        <w:rPr>
          <w:rStyle w:val="StyleUnderline"/>
          <w:highlight w:val="cyan"/>
        </w:rPr>
        <w:t>Panopticon</w:t>
      </w:r>
      <w:proofErr w:type="spellEnd"/>
      <w:r w:rsidRPr="0008469B">
        <w:rPr>
          <w:rStyle w:val="StyleUnderline"/>
          <w:highlight w:val="cyan"/>
        </w:rPr>
        <w:t xml:space="preserve"> guard tower and an effective way of keeping the peace</w:t>
      </w:r>
      <w:r w:rsidRPr="002117A2">
        <w:rPr>
          <w:sz w:val="16"/>
        </w:rPr>
        <w:t xml:space="preserve">. </w:t>
      </w:r>
      <w:r w:rsidRPr="002117A2">
        <w:rPr>
          <w:rStyle w:val="StyleUnderline"/>
        </w:rPr>
        <w:t>The mere thought of detection may keep streets safer</w:t>
      </w:r>
      <w:r>
        <w:rPr>
          <w:rStyle w:val="StyleUnderline"/>
        </w:rPr>
        <w:t xml:space="preserve"> </w:t>
      </w:r>
      <w:r w:rsidRPr="002117A2">
        <w:rPr>
          <w:rStyle w:val="StyleUnderline"/>
        </w:rPr>
        <w:t xml:space="preserve">and potential criminals at bay. </w:t>
      </w:r>
      <w:r w:rsidRPr="002117A2">
        <w:rPr>
          <w:sz w:val="16"/>
        </w:rPr>
        <w:t>However</w:t>
      </w:r>
      <w:r w:rsidRPr="002117A2">
        <w:rPr>
          <w:rStyle w:val="Emphasis"/>
        </w:rPr>
        <w:t>, the impact on cherished</w:t>
      </w:r>
      <w:r>
        <w:rPr>
          <w:rStyle w:val="Emphasis"/>
        </w:rPr>
        <w:t xml:space="preserve"> </w:t>
      </w:r>
      <w:r w:rsidRPr="002117A2">
        <w:rPr>
          <w:rStyle w:val="Emphasis"/>
        </w:rPr>
        <w:t xml:space="preserve">democratic ideals may be too severe. </w:t>
      </w:r>
      <w:r w:rsidRPr="002117A2">
        <w:rPr>
          <w:sz w:val="16"/>
        </w:rPr>
        <w:t>For example, in a case regarding the constitutionally vague city ordinance that prohibited "</w:t>
      </w:r>
      <w:proofErr w:type="spellStart"/>
      <w:r w:rsidRPr="002117A2">
        <w:rPr>
          <w:sz w:val="16"/>
        </w:rPr>
        <w:t>nightwalking</w:t>
      </w:r>
      <w:proofErr w:type="spellEnd"/>
      <w:r w:rsidRPr="002117A2">
        <w:rPr>
          <w:sz w:val="16"/>
        </w:rPr>
        <w:t xml:space="preserve">," Justice Douglas commented on the importance of public vitality and locomotion in America: The difficulty is that [walking and strolling] are historically part of the amenities of life as we have known them. They are not mentioned in the Constitution or in the Bill of Rights. These unwritten amenities have been in part responsible for giving our </w:t>
      </w:r>
      <w:r w:rsidRPr="002117A2">
        <w:rPr>
          <w:sz w:val="16"/>
        </w:rPr>
        <w:lastRenderedPageBreak/>
        <w:t xml:space="preserve">people the feeling of independence and self-confidence, the feeling of creativity. These amenities have dignified the right of dissent and have honored the right to be nonconformists and the right to defy submissiveness. They have encouraged lives of high spirits rather than hushed, suffocating silence. 138 As Justice Douglas understood, </w:t>
      </w:r>
      <w:r w:rsidRPr="002117A2">
        <w:rPr>
          <w:rStyle w:val="StyleUnderline"/>
        </w:rPr>
        <w:t>government surveillance stifles the cherished ideal of an American society that thrives on free-spiritedness in</w:t>
      </w:r>
      <w:r>
        <w:rPr>
          <w:rStyle w:val="StyleUnderline"/>
        </w:rPr>
        <w:t xml:space="preserve"> </w:t>
      </w:r>
      <w:r w:rsidRPr="002117A2">
        <w:rPr>
          <w:rStyle w:val="StyleUnderline"/>
        </w:rPr>
        <w:t>public.</w:t>
      </w:r>
      <w:r w:rsidRPr="002117A2">
        <w:rPr>
          <w:sz w:val="16"/>
        </w:rPr>
        <w:t xml:space="preserve"> 39 </w:t>
      </w:r>
      <w:r w:rsidRPr="002117A2">
        <w:rPr>
          <w:rStyle w:val="StyleUnderline"/>
        </w:rPr>
        <w:t>Without the right to walk the streets in public, free from the fear</w:t>
      </w:r>
      <w:r>
        <w:rPr>
          <w:rStyle w:val="StyleUnderline"/>
        </w:rPr>
        <w:t xml:space="preserve"> </w:t>
      </w:r>
      <w:r w:rsidRPr="002117A2">
        <w:rPr>
          <w:rStyle w:val="StyleUnderline"/>
        </w:rPr>
        <w:t xml:space="preserve">of high surveillance, </w:t>
      </w:r>
      <w:r w:rsidRPr="0008469B">
        <w:rPr>
          <w:rStyle w:val="Emphasis"/>
          <w:highlight w:val="cyan"/>
        </w:rPr>
        <w:t>our American values would dissipate into that resembling a totalitarian state</w:t>
      </w:r>
      <w:r w:rsidRPr="0008469B">
        <w:rPr>
          <w:rStyle w:val="StyleUnderline"/>
          <w:highlight w:val="cyan"/>
        </w:rPr>
        <w:t xml:space="preserve"> that attacks the idea of privacy as immoral, antisocial and part of the dissident cult of individualism.</w:t>
      </w:r>
      <w:r w:rsidRPr="002117A2">
        <w:rPr>
          <w:sz w:val="16"/>
        </w:rPr>
        <w:t xml:space="preserve"> 140</w:t>
      </w:r>
    </w:p>
    <w:p w:rsidR="00631952" w:rsidRDefault="000206C1" w:rsidP="00720B1B">
      <w:pPr>
        <w:pStyle w:val="Heading4"/>
      </w:pPr>
      <w:r>
        <w:t>Dehumanization effect of drones is the same type that empirically leads to genocidal warfare</w:t>
      </w:r>
    </w:p>
    <w:p w:rsidR="00631952" w:rsidRPr="00DA5657" w:rsidRDefault="00631952" w:rsidP="00631952">
      <w:proofErr w:type="spellStart"/>
      <w:r w:rsidRPr="00DA5657">
        <w:rPr>
          <w:rStyle w:val="Style13ptBold"/>
        </w:rPr>
        <w:t>Burow</w:t>
      </w:r>
      <w:proofErr w:type="spellEnd"/>
      <w:r w:rsidRPr="00DA5657">
        <w:rPr>
          <w:rStyle w:val="Style13ptBold"/>
        </w:rPr>
        <w:t xml:space="preserve"> 2013</w:t>
      </w:r>
      <w:r>
        <w:t xml:space="preserve"> (Matthew L [Candidate for JD @ New England School of Law]; The Sentinel Clouds above the Nameless Crowd: Prosecuting Anonymity from Domestic Drones; 39 New Eng. J. on Crim. &amp; Civ. Confinement 443; </w:t>
      </w:r>
      <w:proofErr w:type="spellStart"/>
      <w:r>
        <w:t>kdf</w:t>
      </w:r>
      <w:proofErr w:type="spellEnd"/>
      <w:r>
        <w:t>)</w:t>
      </w:r>
    </w:p>
    <w:p w:rsidR="003F053E" w:rsidRDefault="00631952" w:rsidP="005766BA">
      <w:pPr>
        <w:rPr>
          <w:rStyle w:val="StyleUnderline"/>
        </w:rPr>
      </w:pPr>
      <w:r w:rsidRPr="009B7D38">
        <w:rPr>
          <w:sz w:val="14"/>
        </w:rPr>
        <w:t xml:space="preserve">This Note has explored the philosophical and psychological effects of panoptic surveillance and the need for protection.2 </w:t>
      </w:r>
      <w:r w:rsidRPr="009B7D38">
        <w:rPr>
          <w:rStyle w:val="StyleUnderline"/>
        </w:rPr>
        <w:t>29 A mere suspicion of a</w:t>
      </w:r>
      <w:r>
        <w:rPr>
          <w:rStyle w:val="StyleUnderline"/>
        </w:rPr>
        <w:t xml:space="preserve"> </w:t>
      </w:r>
      <w:r w:rsidRPr="009B7D38">
        <w:rPr>
          <w:rStyle w:val="StyleUnderline"/>
        </w:rPr>
        <w:t>UAS flying high in sky can have a chilling effect on democracy that most</w:t>
      </w:r>
      <w:r>
        <w:rPr>
          <w:rStyle w:val="StyleUnderline"/>
        </w:rPr>
        <w:t xml:space="preserve"> </w:t>
      </w:r>
      <w:r w:rsidRPr="009B7D38">
        <w:rPr>
          <w:rStyle w:val="StyleUnderline"/>
        </w:rPr>
        <w:t>Americans would consider intolerable</w:t>
      </w:r>
      <w:r w:rsidRPr="009B7D38">
        <w:rPr>
          <w:sz w:val="14"/>
        </w:rPr>
        <w:t xml:space="preserve">. 230 But what about the psychological changes UASs will bring about in law enforcement? The following is an excerpt from a news report on the mindset of UAS pilots who operate military drones in overseas combat missions: </w:t>
      </w:r>
      <w:proofErr w:type="spellStart"/>
      <w:r w:rsidRPr="000206C1">
        <w:rPr>
          <w:rStyle w:val="StyleUnderline"/>
          <w:highlight w:val="cyan"/>
        </w:rPr>
        <w:t>Bugsplat</w:t>
      </w:r>
      <w:proofErr w:type="spellEnd"/>
      <w:r w:rsidRPr="000206C1">
        <w:rPr>
          <w:rStyle w:val="StyleUnderline"/>
          <w:highlight w:val="cyan"/>
        </w:rPr>
        <w:t xml:space="preserve"> is the official term used by US authorities when humans are killed by drone </w:t>
      </w:r>
      <w:proofErr w:type="gramStart"/>
      <w:r w:rsidRPr="000206C1">
        <w:rPr>
          <w:rStyle w:val="StyleUnderline"/>
          <w:highlight w:val="cyan"/>
        </w:rPr>
        <w:t>missiles</w:t>
      </w:r>
      <w:r w:rsidRPr="000206C1">
        <w:rPr>
          <w:sz w:val="14"/>
          <w:highlight w:val="cyan"/>
        </w:rPr>
        <w:t xml:space="preserve"> ....</w:t>
      </w:r>
      <w:proofErr w:type="gramEnd"/>
      <w:r w:rsidRPr="000206C1">
        <w:rPr>
          <w:sz w:val="14"/>
          <w:highlight w:val="cyan"/>
        </w:rPr>
        <w:t xml:space="preserve"> [I]t </w:t>
      </w:r>
      <w:r w:rsidRPr="000206C1">
        <w:rPr>
          <w:rStyle w:val="StyleUnderline"/>
          <w:highlight w:val="cyan"/>
        </w:rPr>
        <w:t xml:space="preserve">is deliberately employed as a psychological tactic to </w:t>
      </w:r>
      <w:proofErr w:type="spellStart"/>
      <w:r w:rsidRPr="000206C1">
        <w:rPr>
          <w:rStyle w:val="StyleUnderline"/>
          <w:highlight w:val="cyan"/>
        </w:rPr>
        <w:t>dehumanise</w:t>
      </w:r>
      <w:proofErr w:type="spellEnd"/>
      <w:r w:rsidRPr="000206C1">
        <w:rPr>
          <w:rStyle w:val="StyleUnderline"/>
          <w:highlight w:val="cyan"/>
        </w:rPr>
        <w:t xml:space="preserve"> targets so operatives overcome their inhibition to </w:t>
      </w:r>
      <w:proofErr w:type="gramStart"/>
      <w:r w:rsidRPr="000206C1">
        <w:rPr>
          <w:rStyle w:val="StyleUnderline"/>
          <w:highlight w:val="cyan"/>
        </w:rPr>
        <w:t>kill</w:t>
      </w:r>
      <w:r w:rsidRPr="000206C1">
        <w:rPr>
          <w:sz w:val="14"/>
          <w:highlight w:val="cyan"/>
        </w:rPr>
        <w:t xml:space="preserve"> </w:t>
      </w:r>
      <w:r w:rsidRPr="000206C1">
        <w:rPr>
          <w:rStyle w:val="StyleUnderline"/>
          <w:highlight w:val="cyan"/>
        </w:rPr>
        <w:t>....</w:t>
      </w:r>
      <w:proofErr w:type="gramEnd"/>
      <w:r w:rsidRPr="000206C1">
        <w:rPr>
          <w:rStyle w:val="StyleUnderline"/>
          <w:highlight w:val="cyan"/>
        </w:rPr>
        <w:t xml:space="preserve"> It was Hitler who coined this phraseology in Nazi Germany during the Holocaust</w:t>
      </w:r>
      <w:r w:rsidRPr="009B7D38">
        <w:rPr>
          <w:rStyle w:val="StyleUnderline"/>
        </w:rPr>
        <w:t>.</w:t>
      </w:r>
      <w:r w:rsidRPr="009B7D38">
        <w:rPr>
          <w:sz w:val="14"/>
        </w:rPr>
        <w:t xml:space="preserve"> In Mein </w:t>
      </w:r>
      <w:proofErr w:type="spellStart"/>
      <w:r w:rsidRPr="009B7D38">
        <w:rPr>
          <w:sz w:val="14"/>
        </w:rPr>
        <w:t>Kampf</w:t>
      </w:r>
      <w:proofErr w:type="spellEnd"/>
      <w:r w:rsidRPr="009B7D38">
        <w:rPr>
          <w:sz w:val="14"/>
        </w:rPr>
        <w:t>, Hitler refers to Jews as vermin (</w:t>
      </w:r>
      <w:proofErr w:type="spellStart"/>
      <w:r w:rsidRPr="009B7D38">
        <w:rPr>
          <w:sz w:val="14"/>
        </w:rPr>
        <w:t>volksungeziefer</w:t>
      </w:r>
      <w:proofErr w:type="spellEnd"/>
      <w:r w:rsidRPr="009B7D38">
        <w:rPr>
          <w:sz w:val="14"/>
        </w:rPr>
        <w:t>) or parasites (</w:t>
      </w:r>
      <w:proofErr w:type="spellStart"/>
      <w:r w:rsidRPr="009B7D38">
        <w:rPr>
          <w:sz w:val="14"/>
        </w:rPr>
        <w:t>volksschtidling</w:t>
      </w:r>
      <w:proofErr w:type="spellEnd"/>
      <w:r w:rsidRPr="009B7D38">
        <w:rPr>
          <w:sz w:val="14"/>
        </w:rPr>
        <w:t xml:space="preserve">). In the infamous Nazi film, Der </w:t>
      </w:r>
      <w:proofErr w:type="spellStart"/>
      <w:r w:rsidRPr="009B7D38">
        <w:rPr>
          <w:sz w:val="14"/>
        </w:rPr>
        <w:t>ewige</w:t>
      </w:r>
      <w:proofErr w:type="spellEnd"/>
      <w:r w:rsidRPr="009B7D38">
        <w:rPr>
          <w:sz w:val="14"/>
        </w:rPr>
        <w:t xml:space="preserve"> Jude, Jews were portrayed as harmful pests that deserve to die. Similarly</w:t>
      </w:r>
      <w:r w:rsidRPr="009B7D38">
        <w:rPr>
          <w:rStyle w:val="StyleUnderline"/>
        </w:rPr>
        <w:t>, in the Rwandan genocide, the Tutsis were</w:t>
      </w:r>
      <w:r>
        <w:rPr>
          <w:rStyle w:val="StyleUnderline"/>
        </w:rPr>
        <w:t xml:space="preserve"> </w:t>
      </w:r>
      <w:r w:rsidRPr="009B7D38">
        <w:rPr>
          <w:rStyle w:val="StyleUnderline"/>
        </w:rPr>
        <w:t>described as "cockroaches</w:t>
      </w:r>
      <w:r w:rsidRPr="009B7D38">
        <w:rPr>
          <w:sz w:val="14"/>
        </w:rPr>
        <w:t xml:space="preserve">." </w:t>
      </w:r>
      <w:r w:rsidRPr="009B7D38">
        <w:rPr>
          <w:rStyle w:val="StyleUnderline"/>
        </w:rPr>
        <w:t>This is not to infer genocidal intent in US</w:t>
      </w:r>
      <w:r>
        <w:rPr>
          <w:rStyle w:val="StyleUnderline"/>
        </w:rPr>
        <w:t xml:space="preserve"> </w:t>
      </w:r>
      <w:r w:rsidRPr="009B7D38">
        <w:rPr>
          <w:rStyle w:val="StyleUnderline"/>
        </w:rPr>
        <w:t xml:space="preserve">drone warfare, but </w:t>
      </w:r>
      <w:r w:rsidRPr="000206C1">
        <w:rPr>
          <w:rStyle w:val="StyleUnderline"/>
          <w:highlight w:val="cyan"/>
        </w:rPr>
        <w:t xml:space="preserve">rather to </w:t>
      </w:r>
      <w:proofErr w:type="spellStart"/>
      <w:r w:rsidRPr="000206C1">
        <w:rPr>
          <w:rStyle w:val="StyleUnderline"/>
          <w:highlight w:val="cyan"/>
        </w:rPr>
        <w:t>emphasise</w:t>
      </w:r>
      <w:proofErr w:type="spellEnd"/>
      <w:r w:rsidRPr="000206C1">
        <w:rPr>
          <w:rStyle w:val="StyleUnderline"/>
          <w:highlight w:val="cyan"/>
        </w:rPr>
        <w:t xml:space="preserve"> the </w:t>
      </w:r>
      <w:proofErr w:type="spellStart"/>
      <w:r w:rsidRPr="000206C1">
        <w:rPr>
          <w:rStyle w:val="StyleUnderline"/>
          <w:highlight w:val="cyan"/>
        </w:rPr>
        <w:t>dehumanising</w:t>
      </w:r>
      <w:proofErr w:type="spellEnd"/>
      <w:r w:rsidRPr="000206C1">
        <w:rPr>
          <w:rStyle w:val="StyleUnderline"/>
          <w:highlight w:val="cyan"/>
        </w:rPr>
        <w:t xml:space="preserve"> effect of this terminology in Nazi Germany and that the very same terms are used by the US</w:t>
      </w:r>
      <w:r w:rsidRPr="009B7D38">
        <w:rPr>
          <w:rStyle w:val="StyleUnderline"/>
        </w:rPr>
        <w:t xml:space="preserve"> </w:t>
      </w:r>
      <w:r w:rsidRPr="009B7D38">
        <w:rPr>
          <w:sz w:val="14"/>
        </w:rPr>
        <w:t xml:space="preserve">in respect of their Pakistani targets. 231 </w:t>
      </w:r>
      <w:r w:rsidRPr="000206C1">
        <w:rPr>
          <w:rStyle w:val="StyleUnderline"/>
          <w:highlight w:val="cyan"/>
        </w:rPr>
        <w:t xml:space="preserve">Will John and Jane Doe-the casual </w:t>
      </w:r>
      <w:proofErr w:type="spellStart"/>
      <w:r w:rsidRPr="000206C1">
        <w:rPr>
          <w:rStyle w:val="StyleUnderline"/>
          <w:highlight w:val="cyan"/>
        </w:rPr>
        <w:t>saunterer</w:t>
      </w:r>
      <w:proofErr w:type="spellEnd"/>
      <w:r w:rsidRPr="000206C1">
        <w:rPr>
          <w:rStyle w:val="StyleUnderline"/>
          <w:highlight w:val="cyan"/>
        </w:rPr>
        <w:t>-become part of the next group of bugs that must be swatted in the name of effective law enforcement?</w:t>
      </w:r>
      <w:r w:rsidRPr="009B7D38">
        <w:rPr>
          <w:sz w:val="14"/>
        </w:rPr>
        <w:t xml:space="preserve"> In answering that question, </w:t>
      </w:r>
      <w:r w:rsidRPr="000206C1">
        <w:rPr>
          <w:rStyle w:val="StyleUnderline"/>
          <w:highlight w:val="cyan"/>
        </w:rPr>
        <w:t>we should look to the skies once again and pray to the better angels of our nature for a worthy answer</w:t>
      </w:r>
      <w:r w:rsidRPr="009B7D38">
        <w:rPr>
          <w:rStyle w:val="StyleUnderline"/>
        </w:rPr>
        <w:t>.</w:t>
      </w:r>
    </w:p>
    <w:p w:rsidR="00EE0E1C" w:rsidRDefault="00EE0E1C" w:rsidP="005766BA">
      <w:pPr>
        <w:rPr>
          <w:rStyle w:val="StyleUnderline"/>
        </w:rPr>
      </w:pPr>
    </w:p>
    <w:p w:rsidR="00EE0E1C" w:rsidRDefault="00003345" w:rsidP="00003345">
      <w:pPr>
        <w:pStyle w:val="Heading4"/>
        <w:rPr>
          <w:rStyle w:val="StyleUnderline"/>
          <w:u w:val="none"/>
        </w:rPr>
      </w:pPr>
      <w:r>
        <w:rPr>
          <w:rStyle w:val="StyleUnderline"/>
          <w:u w:val="none"/>
        </w:rPr>
        <w:t>Executiv</w:t>
      </w:r>
      <w:r w:rsidR="003F366B">
        <w:rPr>
          <w:rStyle w:val="StyleUnderline"/>
          <w:u w:val="none"/>
        </w:rPr>
        <w:t>e’s unfettered discretion with</w:t>
      </w:r>
      <w:r>
        <w:rPr>
          <w:rStyle w:val="StyleUnderline"/>
          <w:u w:val="none"/>
        </w:rPr>
        <w:t xml:space="preserve"> drones leads to non-stop fear and oppressive psychological effects</w:t>
      </w:r>
    </w:p>
    <w:p w:rsidR="00EE0E1C" w:rsidRPr="003F366B" w:rsidRDefault="003F366B" w:rsidP="003F366B">
      <w:pPr>
        <w:rPr>
          <w:rStyle w:val="StyleUnderline"/>
          <w:bCs/>
          <w:sz w:val="26"/>
          <w:u w:val="none"/>
        </w:rPr>
      </w:pPr>
      <w:r>
        <w:rPr>
          <w:rStyle w:val="Style13ptBold"/>
        </w:rPr>
        <w:t xml:space="preserve">Holmes 09 – </w:t>
      </w:r>
      <w:r>
        <w:rPr>
          <w:rStyle w:val="Style13ptBold"/>
          <w:b w:val="0"/>
        </w:rPr>
        <w:t>Professor of Law, NYU Law School (Stephen, “In Case of Emergency:  Misunderstanding Tradeoffs in the War on Terror,” 97 Calif. L. Rev 301, SEP)</w:t>
      </w:r>
    </w:p>
    <w:p w:rsidR="00EE0E1C" w:rsidRPr="005766BA" w:rsidRDefault="00EE0E1C" w:rsidP="005766BA">
      <w:pPr>
        <w:rPr>
          <w:u w:val="single"/>
        </w:rPr>
      </w:pPr>
      <w:r w:rsidRPr="003F366B">
        <w:rPr>
          <w:sz w:val="16"/>
        </w:rPr>
        <w:t xml:space="preserve"> Indeed</w:t>
      </w:r>
      <w:r w:rsidRPr="003429FA">
        <w:rPr>
          <w:rStyle w:val="StyleUnderline"/>
          <w:highlight w:val="cyan"/>
        </w:rPr>
        <w:t xml:space="preserve">, it is “important to remember that governments and law enforcement agencies often abuse their power.”74 </w:t>
      </w:r>
      <w:r w:rsidRPr="003F366B">
        <w:rPr>
          <w:sz w:val="16"/>
        </w:rPr>
        <w:t xml:space="preserve">As President Obama acknowledged in his State of the Union address, “[I]n our democracy, no one should just take my word for it that we’re doing things the right way.”75 To be sure, the Supreme Court has long recognized that the Fourth Amendment “does not contemplate the executive officers of Government as neutral and disinterested magistrates.”76 Having neutral actors necessarily limits discretion in order to safeguard the relationship between citizen and government in </w:t>
      </w:r>
      <w:proofErr w:type="gramStart"/>
      <w:r w:rsidRPr="003F366B">
        <w:rPr>
          <w:sz w:val="16"/>
        </w:rPr>
        <w:t>a democratic</w:t>
      </w:r>
      <w:proofErr w:type="gramEnd"/>
      <w:r w:rsidRPr="003F366B">
        <w:rPr>
          <w:sz w:val="16"/>
        </w:rPr>
        <w:t xml:space="preserve"> society</w:t>
      </w:r>
      <w:r w:rsidRPr="003F366B">
        <w:rPr>
          <w:sz w:val="16"/>
          <w:highlight w:val="cyan"/>
        </w:rPr>
        <w:t>.</w:t>
      </w:r>
      <w:r w:rsidRPr="003429FA">
        <w:rPr>
          <w:rStyle w:val="StyleUnderline"/>
          <w:highlight w:val="cyan"/>
        </w:rPr>
        <w:t>77 Giving executive officers discretion over powerful technology can shift this balance. For example, drones have blanketed the skies in Pakistan since at least 2009—the first strike is widely believed to have occurred in 2004.78 Pakistani victims of U.S. extraterritorial drone strikes live in constant fear of their power.</w:t>
      </w:r>
      <w:r w:rsidRPr="003429FA">
        <w:rPr>
          <w:rStyle w:val="StyleUnderline"/>
        </w:rPr>
        <w:t xml:space="preserve"> </w:t>
      </w:r>
      <w:r w:rsidRPr="00AB11AA">
        <w:rPr>
          <w:rStyle w:val="StyleUnderline"/>
          <w:highlight w:val="cyan"/>
        </w:rPr>
        <w:t>One such victim recounts living under drones twenty-four hours per day: “I have been seeing drones since the first one appeared about four to five years ago.”</w:t>
      </w:r>
      <w:r w:rsidRPr="003F366B">
        <w:rPr>
          <w:sz w:val="16"/>
          <w:highlight w:val="cyan"/>
        </w:rPr>
        <w:t xml:space="preserve">79 </w:t>
      </w:r>
      <w:r w:rsidRPr="003F366B">
        <w:rPr>
          <w:sz w:val="16"/>
        </w:rPr>
        <w:t xml:space="preserve">He went on to explain: </w:t>
      </w:r>
      <w:r w:rsidRPr="00AB11AA">
        <w:rPr>
          <w:rStyle w:val="StyleUnderline"/>
          <w:highlight w:val="cyan"/>
        </w:rPr>
        <w:t xml:space="preserve">“People are afraid . . . , they are all </w:t>
      </w:r>
      <w:r w:rsidRPr="00AB11AA">
        <w:rPr>
          <w:rStyle w:val="StyleUnderline"/>
          <w:highlight w:val="cyan"/>
        </w:rPr>
        <w:lastRenderedPageBreak/>
        <w:t>psychologically affected. They look at the sky to see if there are drones.”80 These extraterritorial accounts are illustrative: the drone’s capabilities alone inspire fear and induce an oppressive psychological effect without actually or continuously being present.</w:t>
      </w:r>
      <w:r w:rsidRPr="003F366B">
        <w:rPr>
          <w:sz w:val="16"/>
        </w:rPr>
        <w:t xml:space="preserve"> As Justice Sotomayor has recognized:   Government’s unrestrained power to assemble data . . . is susceptible to abuse. The net result is that . . . monitoring—by making available at a relatively low cost such a substantial quantum of . . . information about any person whom the Government, in its unfettered discretion, chooses to track—may “alter the relationship between citizen and government in a way that is inimical to democratic society.”</w:t>
      </w:r>
    </w:p>
    <w:p w:rsidR="003F053E" w:rsidRDefault="003F053E" w:rsidP="005766BA">
      <w:pPr>
        <w:pStyle w:val="Heading2"/>
      </w:pPr>
      <w:r>
        <w:lastRenderedPageBreak/>
        <w:t>War on Terror</w:t>
      </w:r>
    </w:p>
    <w:p w:rsidR="00720B1B" w:rsidRDefault="00720B1B" w:rsidP="00720B1B">
      <w:pPr>
        <w:rPr>
          <w:rStyle w:val="Style13ptBold"/>
        </w:rPr>
      </w:pPr>
    </w:p>
    <w:p w:rsidR="00720B1B" w:rsidRPr="00720B1B" w:rsidRDefault="00720B1B" w:rsidP="00720B1B">
      <w:pPr>
        <w:pStyle w:val="Heading4"/>
        <w:rPr>
          <w:rStyle w:val="Style13ptBold"/>
          <w:b/>
        </w:rPr>
      </w:pPr>
      <w:r w:rsidRPr="00720B1B">
        <w:rPr>
          <w:rStyle w:val="Style13ptBold"/>
          <w:b/>
        </w:rPr>
        <w:t>An emboldened and unchecked executive is leading the massive expansion of drones in domestic law enforcement</w:t>
      </w:r>
    </w:p>
    <w:p w:rsidR="00720B1B" w:rsidRDefault="00720B1B" w:rsidP="00720B1B">
      <w:proofErr w:type="spellStart"/>
      <w:r>
        <w:rPr>
          <w:rStyle w:val="Style13ptBold"/>
        </w:rPr>
        <w:t>Ghoshray</w:t>
      </w:r>
      <w:proofErr w:type="spellEnd"/>
      <w:r>
        <w:rPr>
          <w:rStyle w:val="Style13ptBold"/>
        </w:rPr>
        <w:t xml:space="preserve"> 13</w:t>
      </w:r>
      <w:r>
        <w:t xml:space="preserve"> (</w:t>
      </w:r>
      <w:r w:rsidRPr="008A73E0">
        <w:t xml:space="preserve">Dr. </w:t>
      </w:r>
      <w:proofErr w:type="spellStart"/>
      <w:r w:rsidRPr="008A73E0">
        <w:t>Saby</w:t>
      </w:r>
      <w:proofErr w:type="spellEnd"/>
      <w:r>
        <w:t xml:space="preserve"> </w:t>
      </w:r>
      <w:r w:rsidRPr="008A73E0">
        <w:t xml:space="preserve">[PhD]; </w:t>
      </w:r>
      <w:r>
        <w:t>“</w:t>
      </w:r>
      <w:r w:rsidRPr="008A73E0">
        <w:t>Domestic Surveillance Via Drones: Looking through the Lens of the Fourth Am</w:t>
      </w:r>
      <w:r>
        <w:t>endment,”</w:t>
      </w:r>
      <w:r w:rsidRPr="008A73E0">
        <w:t xml:space="preserve"> Spring 2013;</w:t>
      </w:r>
      <w:r>
        <w:t xml:space="preserve"> </w:t>
      </w:r>
      <w:proofErr w:type="gramStart"/>
      <w:r>
        <w:t>Lexis</w:t>
      </w:r>
      <w:r w:rsidRPr="008A73E0">
        <w:t xml:space="preserve"> </w:t>
      </w:r>
      <w:r>
        <w:t xml:space="preserve"> </w:t>
      </w:r>
      <w:r w:rsidRPr="008A73E0">
        <w:t>)</w:t>
      </w:r>
      <w:proofErr w:type="gramEnd"/>
      <w:r>
        <w:t>//AJ</w:t>
      </w:r>
    </w:p>
    <w:p w:rsidR="00720B1B" w:rsidRPr="008413AD" w:rsidRDefault="00720B1B" w:rsidP="00720B1B">
      <w:pPr>
        <w:rPr>
          <w:sz w:val="16"/>
        </w:rPr>
      </w:pPr>
      <w:proofErr w:type="gramStart"/>
      <w:r w:rsidRPr="008413AD">
        <w:rPr>
          <w:sz w:val="16"/>
        </w:rPr>
        <w:t>n7</w:t>
      </w:r>
      <w:proofErr w:type="gramEnd"/>
      <w:r w:rsidRPr="008413AD">
        <w:rPr>
          <w:sz w:val="16"/>
        </w:rPr>
        <w:t xml:space="preserve"> </w:t>
      </w:r>
      <w:r w:rsidRPr="00CB5B9C">
        <w:rPr>
          <w:rStyle w:val="StyleUnderline"/>
          <w:highlight w:val="cyan"/>
        </w:rPr>
        <w:t xml:space="preserve">This emerging new reality will soon be at the horizon of American social landscape for various reasons. First, the public proclamation of success in containing al-Qaeda n8 has emboldened the current administration. This has created a fertile ground for law enforcement agencies in various states to deploy drones for domestic surveillance. </w:t>
      </w:r>
      <w:proofErr w:type="gramStart"/>
      <w:r w:rsidRPr="00CB5B9C">
        <w:rPr>
          <w:rStyle w:val="StyleUnderline"/>
          <w:highlight w:val="cyan"/>
        </w:rPr>
        <w:t>n9</w:t>
      </w:r>
      <w:proofErr w:type="gramEnd"/>
      <w:r w:rsidRPr="00CB5B9C">
        <w:rPr>
          <w:rStyle w:val="StyleUnderline"/>
          <w:highlight w:val="cyan"/>
        </w:rPr>
        <w:t xml:space="preserve"> Second, previously limited as an aid in border protection, n10 drones have now become a desirable necessity for law enforcement across the nation. </w:t>
      </w:r>
      <w:proofErr w:type="gramStart"/>
      <w:r w:rsidRPr="00CB5B9C">
        <w:rPr>
          <w:rStyle w:val="StyleUnderline"/>
          <w:highlight w:val="cyan"/>
        </w:rPr>
        <w:t>n11</w:t>
      </w:r>
      <w:proofErr w:type="gramEnd"/>
      <w:r w:rsidRPr="00CB5B9C">
        <w:rPr>
          <w:rStyle w:val="StyleUnderline"/>
          <w:highlight w:val="cyan"/>
        </w:rPr>
        <w:t xml:space="preserve"> Third, despite the federal  [*582]  government's reluctance in allowing pervasive use for fear of aviation safety, n12 recent presidential declarations n13 and congressional authorization n14 has brought this drone-induced Orwellian dystopia into palpable reality. Domestic drones have the potential to obliterate individual privacy and transmogrify the traditional way of life</w:t>
      </w:r>
      <w:r w:rsidRPr="00105321">
        <w:rPr>
          <w:rStyle w:val="StyleUnderline"/>
        </w:rPr>
        <w:t>.</w:t>
      </w:r>
      <w:r w:rsidRPr="008413AD">
        <w:rPr>
          <w:sz w:val="16"/>
        </w:rPr>
        <w:t xml:space="preserve"> Yet, the public hue and cry is well muted. Why? This Article examines the issue in two threads. In the first, it dissects the factors that brought us face-to-face with this impending reality. In the second, it analyzes a set of constitutional, ethical, and philosophical reasons for the illegitimacy of future deployment of domestic drones. Thus, this Article proceeds as follows:</w:t>
      </w:r>
    </w:p>
    <w:p w:rsidR="00720B1B" w:rsidRPr="00720B1B" w:rsidRDefault="002362A1" w:rsidP="00720B1B">
      <w:r>
        <w:t xml:space="preserve"> </w:t>
      </w:r>
    </w:p>
    <w:p w:rsidR="003F053E" w:rsidRDefault="003F053E" w:rsidP="00720B1B">
      <w:pPr>
        <w:pStyle w:val="Heading4"/>
      </w:pPr>
      <w:r>
        <w:t>Courts are highly deferential on executive counterterrorism and surveillance policies</w:t>
      </w:r>
    </w:p>
    <w:p w:rsidR="003F053E" w:rsidRDefault="003F053E" w:rsidP="003F053E">
      <w:proofErr w:type="spellStart"/>
      <w:r>
        <w:rPr>
          <w:rStyle w:val="Style13ptBold"/>
        </w:rPr>
        <w:t>Deeks</w:t>
      </w:r>
      <w:proofErr w:type="spellEnd"/>
      <w:r>
        <w:rPr>
          <w:rStyle w:val="Style13ptBold"/>
        </w:rPr>
        <w:t xml:space="preserve"> 13</w:t>
      </w:r>
      <w:r w:rsidR="002362A1">
        <w:rPr>
          <w:rStyle w:val="Style13ptBold"/>
        </w:rPr>
        <w:t xml:space="preserve"> – </w:t>
      </w:r>
      <w:r w:rsidR="002362A1" w:rsidRPr="002362A1">
        <w:rPr>
          <w:rStyle w:val="Style13ptBold"/>
          <w:b w:val="0"/>
        </w:rPr>
        <w:t>Associate Professor of Law, University of Virginia Law School</w:t>
      </w:r>
      <w:r>
        <w:rPr>
          <w:rStyle w:val="Style13ptBold"/>
        </w:rPr>
        <w:t xml:space="preserve"> </w:t>
      </w:r>
      <w:r>
        <w:t>(Ash</w:t>
      </w:r>
      <w:r w:rsidR="002362A1">
        <w:t xml:space="preserve">ley S., </w:t>
      </w:r>
      <w:r w:rsidRPr="00BE125B">
        <w:rPr>
          <w:i/>
        </w:rPr>
        <w:t>The Observer Effect: National Security Litigation, Executive Policy Changes, and Judicial Deference</w:t>
      </w:r>
      <w:r>
        <w:t>, 82 Fordham L. Review, 827, 2013,</w:t>
      </w:r>
      <w:r w:rsidRPr="00BE125B">
        <w:t xml:space="preserve"> http://ir.lawnet.fordham.edu/cgi/viewcontent.cgi?article=4941&amp;context=flr</w:t>
      </w:r>
      <w:r>
        <w:t>)</w:t>
      </w:r>
    </w:p>
    <w:p w:rsidR="003F053E" w:rsidRDefault="003F053E" w:rsidP="003F053E">
      <w:r>
        <w:t>O</w:t>
      </w:r>
      <w:r w:rsidRPr="00BE125B">
        <w:t xml:space="preserve">ne of </w:t>
      </w:r>
      <w:r w:rsidRPr="00BE125B">
        <w:rPr>
          <w:rStyle w:val="StyleUnderline"/>
        </w:rPr>
        <w:t>the core</w:t>
      </w:r>
      <w:r w:rsidRPr="00BE125B">
        <w:t xml:space="preserve"> tenets of </w:t>
      </w:r>
      <w:r w:rsidRPr="00BE125B">
        <w:rPr>
          <w:rStyle w:val="StyleUnderline"/>
        </w:rPr>
        <w:t>national security doctrine is that courts play a deeply modest role in</w:t>
      </w:r>
      <w:r w:rsidRPr="00BE125B">
        <w:t xml:space="preserve"> shaping and adjudicating </w:t>
      </w:r>
      <w:r w:rsidRPr="00BE125B">
        <w:rPr>
          <w:rStyle w:val="StyleUnderline"/>
        </w:rPr>
        <w:t>the executive’s national security decisions.</w:t>
      </w:r>
      <w:r w:rsidRPr="00BE125B">
        <w:t xml:space="preserve"> In most cases, courts use abstention doctrines and other tools to decline to hear such cases on the merits. </w:t>
      </w:r>
      <w:r w:rsidRPr="00A254D7">
        <w:rPr>
          <w:rStyle w:val="StyleUnderline"/>
          <w:highlight w:val="cyan"/>
        </w:rPr>
        <w:t xml:space="preserve">When courts do hear these cases, they often issue decisions that are highly deferential to executive choices.1 The courts’ behavior in the wake of the September 11, 2001 attacks largely bears this out: courts have declined to reach the merits of almost all of the cases challenging executive policies on renditions, detainee treatment and transfers, lethal targeting, and warrantless wiretapping.2 And even where the courts have stepped in, they have focused on the decisional processes that surround executive </w:t>
      </w:r>
      <w:proofErr w:type="spellStart"/>
      <w:r w:rsidRPr="00A254D7">
        <w:rPr>
          <w:rStyle w:val="StyleUnderline"/>
          <w:highlight w:val="cyan"/>
        </w:rPr>
        <w:t>decisionmaking</w:t>
      </w:r>
      <w:proofErr w:type="spellEnd"/>
      <w:r w:rsidRPr="00A254D7">
        <w:rPr>
          <w:rStyle w:val="StyleUnderline"/>
          <w:highlight w:val="cyan"/>
        </w:rPr>
        <w:t>, rather than on the substance of those decisions themselves</w:t>
      </w:r>
      <w:r w:rsidRPr="00BE125B">
        <w:t>.3 Some national security scholars celebrate this state of affairs.4 In their view, courts are structurally ill equipped to assess the executive’s intelligence and security calculations</w:t>
      </w:r>
      <w:r>
        <w:t xml:space="preserve">, which often must be made rapidly and which carry important foreign policy implications. These scholars also believe that the executive is far more accountable to the public than courts, such that its decisions will be guided and tempered by the public will. Other </w:t>
      </w:r>
      <w:r w:rsidRPr="00BE125B">
        <w:rPr>
          <w:rStyle w:val="StyleUnderline"/>
        </w:rPr>
        <w:t>scholars</w:t>
      </w:r>
      <w:r>
        <w:t xml:space="preserve">, in contrast, </w:t>
      </w:r>
      <w:r w:rsidRPr="00BE125B">
        <w:rPr>
          <w:rStyle w:val="StyleUnderline"/>
        </w:rPr>
        <w:t>bemoan the absence of courts</w:t>
      </w:r>
      <w:r>
        <w:t xml:space="preserve"> from the playing field.5 </w:t>
      </w:r>
      <w:proofErr w:type="gramStart"/>
      <w:r>
        <w:t>To</w:t>
      </w:r>
      <w:proofErr w:type="gramEnd"/>
      <w:r>
        <w:t xml:space="preserve"> them, </w:t>
      </w:r>
      <w:r w:rsidRPr="00BB792D">
        <w:rPr>
          <w:rStyle w:val="StyleUnderline"/>
        </w:rPr>
        <w:t>the executive has undue incentives to emphasize security</w:t>
      </w:r>
      <w:r>
        <w:t xml:space="preserve"> values </w:t>
      </w:r>
      <w:r w:rsidRPr="00BB792D">
        <w:rPr>
          <w:rStyle w:val="StyleUnderline"/>
        </w:rPr>
        <w:t>over liberty</w:t>
      </w:r>
      <w:r>
        <w:t xml:space="preserve"> values, </w:t>
      </w:r>
      <w:r w:rsidRPr="00BB792D">
        <w:rPr>
          <w:rStyle w:val="StyleUnderline"/>
        </w:rPr>
        <w:t>and only a vigorous judicial role can counter that</w:t>
      </w:r>
      <w:r>
        <w:t xml:space="preserve">. More broadly, these scholars view robust </w:t>
      </w:r>
      <w:r w:rsidRPr="00BB792D">
        <w:rPr>
          <w:rStyle w:val="StyleUnderline"/>
        </w:rPr>
        <w:t>judicial deference to the executive</w:t>
      </w:r>
      <w:r>
        <w:t xml:space="preserve"> as </w:t>
      </w:r>
      <w:r w:rsidRPr="00BB792D">
        <w:rPr>
          <w:rStyle w:val="StyleUnderline"/>
        </w:rPr>
        <w:t>weaken</w:t>
      </w:r>
      <w:r>
        <w:t xml:space="preserve">ing a </w:t>
      </w:r>
      <w:r w:rsidRPr="00BB792D">
        <w:rPr>
          <w:rStyle w:val="StyleUnderline"/>
        </w:rPr>
        <w:t xml:space="preserve">critical tool by </w:t>
      </w:r>
      <w:r w:rsidRPr="00BB792D">
        <w:rPr>
          <w:rStyle w:val="StyleUnderline"/>
        </w:rPr>
        <w:lastRenderedPageBreak/>
        <w:t xml:space="preserve">which to inhibit a single branch of government from accruing undue power. </w:t>
      </w:r>
      <w:r>
        <w:t>Both camps tend to assume, however, that the courts do play only a limited role in executive calculations about appropriate national security policies.</w:t>
      </w:r>
    </w:p>
    <w:p w:rsidR="003F053E" w:rsidRPr="0017722F" w:rsidRDefault="003F053E" w:rsidP="003F053E"/>
    <w:p w:rsidR="003F053E" w:rsidRDefault="003F053E" w:rsidP="00720B1B">
      <w:pPr>
        <w:pStyle w:val="Heading4"/>
      </w:pPr>
      <w:r>
        <w:t>Multiple reasons deference undermines execu</w:t>
      </w:r>
      <w:r w:rsidR="00EC07C0">
        <w:t>tive decision-making in counterterrorism</w:t>
      </w:r>
    </w:p>
    <w:p w:rsidR="003F053E" w:rsidRDefault="003F053E" w:rsidP="00720B1B">
      <w:pPr>
        <w:pStyle w:val="Heading4"/>
      </w:pPr>
      <w:r>
        <w:t>First is groupthink</w:t>
      </w:r>
      <w:r>
        <w:rPr>
          <w:rStyle w:val="apple-converted-space"/>
          <w:rFonts w:ascii="Calibri" w:hAnsi="Calibri"/>
          <w:b w:val="0"/>
          <w:bCs/>
          <w:color w:val="444444"/>
          <w:sz w:val="23"/>
          <w:szCs w:val="23"/>
        </w:rPr>
        <w:t> </w:t>
      </w:r>
      <w:r>
        <w:t xml:space="preserve">– the lack of a need to justify decisions to an external actor </w:t>
      </w:r>
      <w:r w:rsidR="00D7489F">
        <w:t>creates insular decisions driven</w:t>
      </w:r>
      <w:r>
        <w:t xml:space="preserve"> by confirmation bias </w:t>
      </w:r>
    </w:p>
    <w:p w:rsidR="003F053E" w:rsidRDefault="002362A1" w:rsidP="003F053E">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b/>
          <w:bCs/>
          <w:color w:val="444444"/>
          <w:sz w:val="23"/>
          <w:szCs w:val="23"/>
        </w:rPr>
        <w:t>Holmes 0</w:t>
      </w:r>
      <w:r w:rsidR="003F053E">
        <w:rPr>
          <w:rFonts w:ascii="Calibri" w:hAnsi="Calibri"/>
          <w:b/>
          <w:bCs/>
          <w:color w:val="444444"/>
          <w:sz w:val="23"/>
          <w:szCs w:val="23"/>
        </w:rPr>
        <w:t>9 -</w:t>
      </w:r>
      <w:r w:rsidR="003F053E">
        <w:rPr>
          <w:rStyle w:val="apple-converted-space"/>
          <w:rFonts w:ascii="Calibri" w:eastAsiaTheme="majorEastAsia" w:hAnsi="Calibri"/>
          <w:b/>
          <w:bCs/>
          <w:color w:val="444444"/>
          <w:sz w:val="23"/>
          <w:szCs w:val="23"/>
        </w:rPr>
        <w:t> </w:t>
      </w:r>
      <w:r w:rsidR="003F053E">
        <w:rPr>
          <w:rFonts w:ascii="Calibri" w:hAnsi="Calibri"/>
          <w:color w:val="444444"/>
          <w:sz w:val="23"/>
          <w:szCs w:val="23"/>
        </w:rPr>
        <w:t>Walter E. Meyer Professor of Law, New York University School of Law (Stephen, 97 Calif. L. Rev. 301, “In Case of Emergency: Misunderstanding Tradeoffs in the War on Terror”, Lexis)</w:t>
      </w:r>
    </w:p>
    <w:p w:rsidR="003F053E" w:rsidRPr="00D7489F" w:rsidRDefault="003F053E" w:rsidP="002362A1">
      <w:pPr>
        <w:pStyle w:val="ecxmsonormal"/>
        <w:shd w:val="clear" w:color="auto" w:fill="FFFFFF"/>
        <w:spacing w:before="0" w:beforeAutospacing="0" w:after="324" w:afterAutospacing="0"/>
        <w:rPr>
          <w:rFonts w:ascii="Calibri" w:hAnsi="Calibri"/>
          <w:color w:val="444444"/>
          <w:sz w:val="16"/>
          <w:szCs w:val="23"/>
        </w:rPr>
      </w:pPr>
      <w:r w:rsidRPr="00F30FBF">
        <w:rPr>
          <w:rStyle w:val="StyleUnderline"/>
          <w:highlight w:val="yellow"/>
        </w:rPr>
        <w:t>The most disastrous result of the Bush administration's hostility to adversarial decision making was the choice to invade Iraq.</w:t>
      </w:r>
      <w:r w:rsidRPr="00F30FBF">
        <w:rPr>
          <w:rStyle w:val="StyleUnderline"/>
          <w:rFonts w:eastAsiaTheme="majorEastAsia"/>
          <w:highlight w:val="yellow"/>
        </w:rPr>
        <w:t> </w:t>
      </w:r>
      <w:r w:rsidRPr="00F30FBF">
        <w:rPr>
          <w:rStyle w:val="StyleUnderline"/>
          <w:highlight w:val="yellow"/>
        </w:rPr>
        <w:t>None of the</w:t>
      </w:r>
      <w:r w:rsidRPr="00F30FBF">
        <w:rPr>
          <w:rStyle w:val="StyleUnderline"/>
          <w:rFonts w:eastAsiaTheme="majorEastAsia"/>
          <w:highlight w:val="yellow"/>
        </w:rPr>
        <w:t> </w:t>
      </w:r>
      <w:r w:rsidRPr="00F30FBF">
        <w:rPr>
          <w:rStyle w:val="StyleUnderline"/>
          <w:highlight w:val="yellow"/>
        </w:rPr>
        <w:t>many</w:t>
      </w:r>
      <w:r w:rsidRPr="00F30FBF">
        <w:rPr>
          <w:rStyle w:val="StyleUnderline"/>
          <w:rFonts w:eastAsiaTheme="majorEastAsia"/>
          <w:highlight w:val="yellow"/>
        </w:rPr>
        <w:t> </w:t>
      </w:r>
      <w:r w:rsidRPr="00F30FBF">
        <w:rPr>
          <w:rStyle w:val="StyleUnderline"/>
          <w:highlight w:val="yellow"/>
        </w:rPr>
        <w:t>books and articles published about the run-up to the war has managed to discover any trace of a serious debate or discussion, even inside the executive branch, of the pros and cons of the war</w:t>
      </w:r>
      <w:r w:rsidRPr="00D7489F">
        <w:rPr>
          <w:rFonts w:ascii="Calibri" w:hAnsi="Calibri"/>
          <w:color w:val="444444"/>
          <w:sz w:val="16"/>
          <w:szCs w:val="23"/>
        </w:rPr>
        <w:t>.</w:t>
      </w:r>
      <w:r w:rsidRPr="00D7489F">
        <w:rPr>
          <w:rStyle w:val="apple-converted-space"/>
          <w:rFonts w:ascii="Calibri" w:eastAsiaTheme="majorEastAsia" w:hAnsi="Calibri"/>
          <w:color w:val="444444"/>
          <w:sz w:val="16"/>
          <w:szCs w:val="23"/>
        </w:rPr>
        <w:t> </w:t>
      </w:r>
      <w:r w:rsidRPr="00D7489F">
        <w:rPr>
          <w:rFonts w:ascii="Calibri" w:hAnsi="Calibri"/>
          <w:color w:val="444444"/>
          <w:sz w:val="16"/>
          <w:szCs w:val="23"/>
        </w:rPr>
        <w:t>Such a serious and informed debate did</w:t>
      </w:r>
      <w:proofErr w:type="gramStart"/>
      <w:r w:rsidRPr="00D7489F">
        <w:rPr>
          <w:rFonts w:ascii="Calibri" w:hAnsi="Calibri"/>
          <w:color w:val="444444"/>
          <w:sz w:val="16"/>
          <w:szCs w:val="23"/>
        </w:rPr>
        <w:t>  [</w:t>
      </w:r>
      <w:proofErr w:type="gramEnd"/>
      <w:r w:rsidRPr="00D7489F">
        <w:rPr>
          <w:rFonts w:ascii="Calibri" w:hAnsi="Calibri"/>
          <w:color w:val="444444"/>
          <w:sz w:val="16"/>
          <w:szCs w:val="23"/>
        </w:rPr>
        <w:t>*329] </w:t>
      </w:r>
      <w:r w:rsidRPr="00D7489F">
        <w:rPr>
          <w:rStyle w:val="apple-converted-space"/>
          <w:rFonts w:ascii="Calibri" w:eastAsiaTheme="majorEastAsia" w:hAnsi="Calibri"/>
          <w:color w:val="444444"/>
          <w:sz w:val="16"/>
          <w:szCs w:val="23"/>
        </w:rPr>
        <w:t> </w:t>
      </w:r>
      <w:r w:rsidRPr="00D7489F">
        <w:rPr>
          <w:rFonts w:ascii="Calibri" w:hAnsi="Calibri"/>
          <w:color w:val="444444"/>
          <w:sz w:val="16"/>
          <w:szCs w:val="23"/>
        </w:rPr>
        <w:t>not occur in Congress either. Members of Congress were presumably reluctant to assume serious responsibility for such a momentous choice, and the voting public, having been led to believe that Saddam Hussein was somehow responsible for 9/11, would very likely have punished any elected representative who did not favor retaliation against the alleged perpetrators of the attacks. On the other hand, Congress may not have passed the AUMF of 2002 if certain of its key members had not been deliberately deceived by executive-branch prevarication. n61</w:t>
      </w:r>
      <w:r w:rsidR="002362A1">
        <w:rPr>
          <w:rFonts w:ascii="Calibri" w:hAnsi="Calibri"/>
          <w:color w:val="444444"/>
          <w:sz w:val="16"/>
          <w:szCs w:val="23"/>
        </w:rPr>
        <w:t xml:space="preserve">   </w:t>
      </w:r>
    </w:p>
    <w:p w:rsidR="003F053E" w:rsidRPr="00D7489F" w:rsidRDefault="003F053E" w:rsidP="002362A1">
      <w:pPr>
        <w:pStyle w:val="ecxmsonormal"/>
        <w:shd w:val="clear" w:color="auto" w:fill="FFFFFF"/>
        <w:spacing w:before="0" w:beforeAutospacing="0" w:after="324" w:afterAutospacing="0"/>
        <w:rPr>
          <w:rFonts w:ascii="Calibri" w:hAnsi="Calibri"/>
          <w:color w:val="444444"/>
          <w:sz w:val="14"/>
          <w:szCs w:val="23"/>
        </w:rPr>
      </w:pPr>
      <w:r w:rsidRPr="00D7489F">
        <w:rPr>
          <w:rFonts w:ascii="Calibri" w:hAnsi="Calibri"/>
          <w:color w:val="444444"/>
          <w:sz w:val="14"/>
          <w:szCs w:val="23"/>
        </w:rPr>
        <w:t xml:space="preserve">To refute the Founders' claim that the executive branch will, on balance, perform better if compelled to give plausible reasons for its actions, </w:t>
      </w:r>
      <w:r w:rsidRPr="00F30FBF">
        <w:rPr>
          <w:rStyle w:val="StyleUnderline"/>
          <w:highlight w:val="yellow"/>
        </w:rPr>
        <w:t>Eric</w:t>
      </w:r>
      <w:r w:rsidRPr="00F30FBF">
        <w:rPr>
          <w:rStyle w:val="StyleUnderline"/>
          <w:rFonts w:eastAsiaTheme="majorEastAsia"/>
          <w:highlight w:val="yellow"/>
        </w:rPr>
        <w:t> </w:t>
      </w:r>
      <w:r w:rsidRPr="00F30FBF">
        <w:rPr>
          <w:rStyle w:val="StyleUnderline"/>
          <w:highlight w:val="yellow"/>
        </w:rPr>
        <w:t>Posner and</w:t>
      </w:r>
      <w:r w:rsidRPr="00F30FBF">
        <w:rPr>
          <w:rStyle w:val="StyleUnderline"/>
          <w:rFonts w:eastAsiaTheme="majorEastAsia"/>
          <w:highlight w:val="yellow"/>
        </w:rPr>
        <w:t> </w:t>
      </w:r>
      <w:r w:rsidRPr="00F30FBF">
        <w:rPr>
          <w:rStyle w:val="StyleUnderline"/>
          <w:highlight w:val="yellow"/>
        </w:rPr>
        <w:t>Adrian</w:t>
      </w:r>
      <w:r w:rsidRPr="00F30FBF">
        <w:rPr>
          <w:rStyle w:val="StyleUnderline"/>
          <w:rFonts w:eastAsiaTheme="majorEastAsia"/>
          <w:highlight w:val="yellow"/>
        </w:rPr>
        <w:t> </w:t>
      </w:r>
      <w:proofErr w:type="spellStart"/>
      <w:r w:rsidRPr="00F30FBF">
        <w:rPr>
          <w:rStyle w:val="StyleUnderline"/>
          <w:highlight w:val="yellow"/>
        </w:rPr>
        <w:t>Vermeule</w:t>
      </w:r>
      <w:proofErr w:type="spellEnd"/>
      <w:r w:rsidRPr="00F30FBF">
        <w:rPr>
          <w:rStyle w:val="StyleUnderline"/>
          <w:highlight w:val="yellow"/>
        </w:rPr>
        <w:t xml:space="preserve"> argue, first, that Congress and especially the courts are less well-informed about terrorism than experts in the executive branch and, second, that representatives and judges are subject to the same cognitive biases that plague the president</w:t>
      </w:r>
      <w:r w:rsidRPr="00F30FBF">
        <w:rPr>
          <w:rStyle w:val="StyleUnderline"/>
          <w:rFonts w:eastAsiaTheme="majorEastAsia"/>
          <w:highlight w:val="yellow"/>
        </w:rPr>
        <w:t> </w:t>
      </w:r>
      <w:r w:rsidRPr="00F30FBF">
        <w:rPr>
          <w:rStyle w:val="StyleUnderline"/>
          <w:highlight w:val="yellow"/>
        </w:rPr>
        <w:t xml:space="preserve">and his agents. Because judges, in particular, lack national-security expertise, they assert, non-deferential review cannot, on balance, increase executive effectiveness in the area of counterterrorism. </w:t>
      </w:r>
      <w:proofErr w:type="gramStart"/>
      <w:r w:rsidRPr="00F30FBF">
        <w:rPr>
          <w:rStyle w:val="StyleUnderline"/>
          <w:highlight w:val="yellow"/>
        </w:rPr>
        <w:t>n62</w:t>
      </w:r>
      <w:proofErr w:type="gramEnd"/>
      <w:r w:rsidRPr="00F30FBF">
        <w:rPr>
          <w:rStyle w:val="StyleUnderline"/>
          <w:rFonts w:eastAsiaTheme="majorEastAsia"/>
          <w:highlight w:val="yellow"/>
        </w:rPr>
        <w:t> </w:t>
      </w:r>
      <w:r w:rsidRPr="00F30FBF">
        <w:rPr>
          <w:rStyle w:val="StyleUnderline"/>
          <w:highlight w:val="yellow"/>
        </w:rPr>
        <w:t>This argument is a non sequitur.</w:t>
      </w:r>
      <w:r w:rsidRPr="00F30FBF">
        <w:rPr>
          <w:rStyle w:val="StyleUnderline"/>
          <w:rFonts w:eastAsiaTheme="majorEastAsia"/>
          <w:highlight w:val="yellow"/>
        </w:rPr>
        <w:t> </w:t>
      </w:r>
      <w:r w:rsidRPr="00F30FBF">
        <w:rPr>
          <w:rStyle w:val="StyleUnderline"/>
          <w:highlight w:val="yellow"/>
        </w:rPr>
        <w:t>That the executive branch acting alone is more effective than the judicial or legislative branches acting alone does not imply that the executive branch acting alone is more effective than the executive branch acting in coordination with the other branches.</w:t>
      </w:r>
      <w:r w:rsidRPr="00F30FBF">
        <w:rPr>
          <w:rStyle w:val="StyleUnderline"/>
          <w:rFonts w:eastAsiaTheme="majorEastAsia"/>
          <w:highlight w:val="yellow"/>
        </w:rPr>
        <w:t> </w:t>
      </w:r>
      <w:r w:rsidRPr="00D7489F">
        <w:rPr>
          <w:rStyle w:val="StyleUnderline"/>
          <w:sz w:val="14"/>
          <w:u w:val="none"/>
        </w:rPr>
        <w:t>Indeed, the claim that an executive agency will, on balance, perform best when it is never observed or criticized would not be worth discussing were it not so vehemently advanced in defense of the executive-discretion agenda. The liberty which one-sided advocates of extralegal executive discretion find most odious is the right of citizens and their elected representatives to demand that the executive branch provide plausible reasons for its actions.</w:t>
      </w:r>
      <w:r w:rsidRPr="00D7489F">
        <w:rPr>
          <w:rStyle w:val="StyleUnderline"/>
          <w:rFonts w:eastAsiaTheme="majorEastAsia"/>
          <w:sz w:val="14"/>
          <w:u w:val="none"/>
        </w:rPr>
        <w:t> </w:t>
      </w:r>
      <w:r w:rsidRPr="00D7489F">
        <w:rPr>
          <w:rStyle w:val="StyleUnderline"/>
          <w:sz w:val="14"/>
          <w:u w:val="none"/>
        </w:rPr>
        <w:t>If a government no longer has to provide plausible reasons for its actions, however, it is very likely, in the relative short term, to stop having plausible reasons for its actions.</w:t>
      </w:r>
      <w:r w:rsidRPr="00D7489F">
        <w:rPr>
          <w:rFonts w:ascii="Calibri" w:hAnsi="Calibri"/>
          <w:color w:val="444444"/>
          <w:sz w:val="14"/>
          <w:szCs w:val="23"/>
        </w:rPr>
        <w:t xml:space="preserve"> n63</w:t>
      </w:r>
    </w:p>
    <w:p w:rsidR="003F053E" w:rsidRPr="00D7489F" w:rsidRDefault="003F053E" w:rsidP="002362A1">
      <w:pPr>
        <w:pStyle w:val="ecxmsonormal"/>
        <w:shd w:val="clear" w:color="auto" w:fill="FFFFFF"/>
        <w:spacing w:before="0" w:beforeAutospacing="0" w:after="324" w:afterAutospacing="0"/>
        <w:rPr>
          <w:rFonts w:ascii="Calibri" w:hAnsi="Calibri"/>
          <w:color w:val="444444"/>
          <w:sz w:val="16"/>
          <w:szCs w:val="23"/>
        </w:rPr>
      </w:pPr>
      <w:r w:rsidRPr="00D7489F">
        <w:rPr>
          <w:sz w:val="16"/>
        </w:rPr>
        <w:t>Its capacity for secrecy and dispatch, as mentioned, qualifies the executive branch for acting effectively in a crisis. But such</w:t>
      </w:r>
      <w:r w:rsidRPr="00D7489F">
        <w:rPr>
          <w:rFonts w:eastAsiaTheme="majorEastAsia"/>
          <w:sz w:val="16"/>
        </w:rPr>
        <w:t> </w:t>
      </w:r>
      <w:r w:rsidRPr="00D7489F">
        <w:rPr>
          <w:sz w:val="16"/>
        </w:rPr>
        <w:t>institutional advantages do not necessarily make the executive the most qualified branch for understanding the shape and scope of an unprecedented threat.</w:t>
      </w:r>
      <w:r w:rsidRPr="00290E34">
        <w:rPr>
          <w:rStyle w:val="StyleUnderline"/>
          <w:highlight w:val="yellow"/>
        </w:rPr>
        <w:t xml:space="preserve"> It is not at all obvious that its hierarchical structure makes the executive capable, in bunkered isolation from the other branches, to analyze intelligently a changing and complex national-  [*330]  security environment, to rank various difficult-to-compare threats according to their gravity and urgency, and to make delicate security-security tradeoffs in a responsible fashion</w:t>
      </w:r>
      <w:r w:rsidRPr="00D7489F">
        <w:rPr>
          <w:rFonts w:ascii="Calibri" w:hAnsi="Calibri"/>
          <w:color w:val="444444"/>
          <w:sz w:val="16"/>
          <w:szCs w:val="23"/>
        </w:rPr>
        <w:t>. It has often been insinuated - but never proved - that compelling national-security officials to testify before congressional committees and to explain their interpretation of the country's national-security environment will have a detrimental chilling effect on zealous counterterrorism efforts. Reporting requirements can admittedly be onerous. But</w:t>
      </w:r>
      <w:r w:rsidRPr="00D7489F">
        <w:rPr>
          <w:rStyle w:val="apple-converted-space"/>
          <w:rFonts w:ascii="Calibri" w:eastAsiaTheme="majorEastAsia" w:hAnsi="Calibri"/>
          <w:color w:val="444444"/>
          <w:sz w:val="16"/>
          <w:szCs w:val="23"/>
        </w:rPr>
        <w:t> </w:t>
      </w:r>
      <w:r w:rsidRPr="00D7489F">
        <w:rPr>
          <w:rFonts w:ascii="Calibri" w:hAnsi="Calibri"/>
          <w:color w:val="444444"/>
          <w:sz w:val="16"/>
          <w:szCs w:val="23"/>
        </w:rPr>
        <w:t xml:space="preserve">the assumption that legislative oversight will, on </w:t>
      </w:r>
      <w:proofErr w:type="spellStart"/>
      <w:r w:rsidRPr="00D7489F">
        <w:rPr>
          <w:rFonts w:ascii="Calibri" w:hAnsi="Calibri"/>
          <w:color w:val="444444"/>
          <w:sz w:val="16"/>
          <w:szCs w:val="23"/>
        </w:rPr>
        <w:t>balance</w:t>
      </w:r>
      <w:proofErr w:type="gramStart"/>
      <w:r w:rsidRPr="00D7489F">
        <w:rPr>
          <w:rFonts w:ascii="Calibri" w:hAnsi="Calibri"/>
          <w:color w:val="444444"/>
          <w:sz w:val="16"/>
          <w:szCs w:val="23"/>
        </w:rPr>
        <w:t>,reduce</w:t>
      </w:r>
      <w:proofErr w:type="spellEnd"/>
      <w:proofErr w:type="gramEnd"/>
      <w:r w:rsidRPr="00D7489F">
        <w:rPr>
          <w:rFonts w:ascii="Calibri" w:hAnsi="Calibri"/>
          <w:color w:val="444444"/>
          <w:sz w:val="16"/>
          <w:szCs w:val="23"/>
        </w:rPr>
        <w:t xml:space="preserve"> the thoughtfulness with which the executive branch approaches security-security tradeoffs is questionable.</w:t>
      </w:r>
    </w:p>
    <w:p w:rsidR="008B713D" w:rsidRPr="00240B21" w:rsidRDefault="003F053E" w:rsidP="002362A1">
      <w:pPr>
        <w:pStyle w:val="ecxmsonormal"/>
        <w:shd w:val="clear" w:color="auto" w:fill="FFFFFF"/>
        <w:spacing w:before="0" w:beforeAutospacing="0" w:after="324" w:afterAutospacing="0"/>
        <w:rPr>
          <w:rFonts w:ascii="Calibri" w:hAnsi="Calibri"/>
          <w:color w:val="444444"/>
          <w:sz w:val="16"/>
          <w:szCs w:val="23"/>
        </w:rPr>
      </w:pPr>
      <w:r w:rsidRPr="00290E34">
        <w:rPr>
          <w:rStyle w:val="StyleUnderline"/>
          <w:highlight w:val="yellow"/>
        </w:rPr>
        <w:t xml:space="preserve">It should also be said that the executive branch cannot hide from Congress, the courts, the public, and the press, without hiding from itself as well. </w:t>
      </w:r>
      <w:r w:rsidRPr="008B713D">
        <w:rPr>
          <w:sz w:val="16"/>
        </w:rPr>
        <w:t xml:space="preserve">Indeed, one of the main reasons why the Bush administration was reluctant to explain itself to the public was apparently that a small group of fallible individuals inside the Defense Department and the Office of </w:t>
      </w:r>
      <w:r w:rsidRPr="008B713D">
        <w:rPr>
          <w:sz w:val="16"/>
        </w:rPr>
        <w:lastRenderedPageBreak/>
        <w:t>the Vice President wanted to make sure that their bureaucratic rivals in other executive agencies, such as the State Department, did not learn of game-changing decisions until it was too late to reverse them.</w:t>
      </w:r>
      <w:r w:rsidRPr="008B713D">
        <w:rPr>
          <w:rFonts w:eastAsiaTheme="majorEastAsia"/>
          <w:sz w:val="16"/>
        </w:rPr>
        <w:t> </w:t>
      </w:r>
      <w:r w:rsidRPr="008B713D">
        <w:rPr>
          <w:sz w:val="16"/>
        </w:rPr>
        <w:t>Secrecy was invoked not only to protect national security but, less justifiably, "to avoid dissent" from other executive-branch officials.</w:t>
      </w:r>
      <w:r w:rsidRPr="008B713D">
        <w:rPr>
          <w:rFonts w:eastAsiaTheme="majorEastAsia"/>
          <w:sz w:val="16"/>
        </w:rPr>
        <w:t> </w:t>
      </w:r>
      <w:r w:rsidRPr="008B713D">
        <w:rPr>
          <w:sz w:val="16"/>
        </w:rPr>
        <w:t xml:space="preserve">n64 </w:t>
      </w:r>
      <w:r w:rsidRPr="00290E34">
        <w:rPr>
          <w:rStyle w:val="StyleUnderline"/>
          <w:highlight w:val="yellow"/>
        </w:rPr>
        <w:t>The personal hostility, turf warfare, and information hoarding that afflicts America's national security bureaucracies is probably more paralyzing than the government's general commitment to due process or checks and balances. Judge Richard Posner himself contends that</w:t>
      </w:r>
      <w:r w:rsidRPr="00290E34">
        <w:rPr>
          <w:rStyle w:val="StyleUnderline"/>
          <w:rFonts w:eastAsiaTheme="majorEastAsia"/>
          <w:highlight w:val="yellow"/>
        </w:rPr>
        <w:t> </w:t>
      </w:r>
      <w:r w:rsidRPr="00290E34">
        <w:rPr>
          <w:rStyle w:val="StyleUnderline"/>
          <w:highlight w:val="yellow"/>
        </w:rPr>
        <w:t>intra-executive pathologies such as bureaucratic fragmentation and duplication, unclear chains of command, failure to standardize security clearances, and investment in the wrong set of employee skills</w:t>
      </w:r>
      <w:r w:rsidRPr="00290E34">
        <w:rPr>
          <w:rStyle w:val="StyleUnderline"/>
          <w:rFonts w:eastAsiaTheme="majorEastAsia"/>
          <w:highlight w:val="yellow"/>
        </w:rPr>
        <w:t> pose greater obstacles to effective counterterrorism than congressional or judicial micromanagement</w:t>
      </w:r>
      <w:r w:rsidRPr="008B713D">
        <w:rPr>
          <w:rFonts w:ascii="Calibri" w:hAnsi="Calibri"/>
          <w:color w:val="444444"/>
          <w:sz w:val="16"/>
          <w:szCs w:val="23"/>
        </w:rPr>
        <w:t>. n65 The extent to which Bush's counterterrorism policy led executive agencies to withhold important secrets from each other is startling, among other reasons, because the Bush administration originally singled out the wall between national-security agencies as an important source of governmental dysfunction in the run-up to 9/11.</w:t>
      </w:r>
    </w:p>
    <w:p w:rsidR="003F053E" w:rsidRPr="008B713D" w:rsidRDefault="00240B21" w:rsidP="00240B21">
      <w:pPr>
        <w:pStyle w:val="Heading4"/>
        <w:rPr>
          <w:rFonts w:ascii="Calibri" w:hAnsi="Calibri"/>
          <w:color w:val="444444"/>
          <w:sz w:val="23"/>
          <w:szCs w:val="23"/>
        </w:rPr>
      </w:pPr>
      <w:r>
        <w:t xml:space="preserve">Second is resource </w:t>
      </w:r>
      <w:proofErr w:type="spellStart"/>
      <w:r>
        <w:t>misdeployment</w:t>
      </w:r>
      <w:proofErr w:type="spellEnd"/>
      <w:r>
        <w:t xml:space="preserve"> - </w:t>
      </w:r>
      <w:r w:rsidR="003F053E">
        <w:t>Executive deference</w:t>
      </w:r>
      <w:r w:rsidR="00EC07C0">
        <w:t xml:space="preserve"> in counterterrorism</w:t>
      </w:r>
      <w:r w:rsidR="003F053E">
        <w:t xml:space="preserve"> leads to systemic analy</w:t>
      </w:r>
      <w:r>
        <w:t>tical failures and misuse</w:t>
      </w:r>
      <w:r w:rsidR="003F053E">
        <w:t xml:space="preserve"> of resources and information</w:t>
      </w:r>
    </w:p>
    <w:p w:rsidR="003F053E" w:rsidRDefault="002362A1" w:rsidP="008B713D">
      <w:pPr>
        <w:widowControl w:val="0"/>
        <w:autoSpaceDE w:val="0"/>
        <w:autoSpaceDN w:val="0"/>
        <w:adjustRightInd w:val="0"/>
        <w:rPr>
          <w:rFonts w:ascii="Verdana" w:hAnsi="Verdana" w:cs="Verdana"/>
          <w:sz w:val="16"/>
          <w:szCs w:val="16"/>
        </w:rPr>
      </w:pPr>
      <w:proofErr w:type="spellStart"/>
      <w:r>
        <w:rPr>
          <w:rStyle w:val="Style13ptBold"/>
        </w:rPr>
        <w:t>Huq</w:t>
      </w:r>
      <w:proofErr w:type="spellEnd"/>
      <w:r>
        <w:rPr>
          <w:rStyle w:val="Style13ptBold"/>
        </w:rPr>
        <w:t xml:space="preserve"> </w:t>
      </w:r>
      <w:r w:rsidR="003F053E" w:rsidRPr="003E4FF4">
        <w:rPr>
          <w:rStyle w:val="Style13ptBold"/>
        </w:rPr>
        <w:t>12-</w:t>
      </w:r>
      <w:r w:rsidR="003F053E">
        <w:rPr>
          <w:rFonts w:ascii="Verdana" w:hAnsi="Verdana" w:cs="Verdana"/>
          <w:sz w:val="16"/>
          <w:szCs w:val="16"/>
        </w:rPr>
        <w:t xml:space="preserve"> </w:t>
      </w:r>
      <w:r>
        <w:rPr>
          <w:rFonts w:ascii="Times New Roman" w:hAnsi="Times New Roman"/>
        </w:rPr>
        <w:t>Assistant Professor of L</w:t>
      </w:r>
      <w:r w:rsidR="003F053E">
        <w:rPr>
          <w:rFonts w:ascii="Times New Roman" w:hAnsi="Times New Roman"/>
        </w:rPr>
        <w:t>aw, University of Chicago Law School (Aziz H., “Structural Constitutionalism as C</w:t>
      </w:r>
      <w:r w:rsidR="00240B21">
        <w:rPr>
          <w:rFonts w:ascii="Times New Roman" w:hAnsi="Times New Roman"/>
        </w:rPr>
        <w:t>ounterterrorism,” August, 2012, Lexis)</w:t>
      </w:r>
    </w:p>
    <w:p w:rsidR="002D4DFA" w:rsidRDefault="003F053E" w:rsidP="008B713D">
      <w:pPr>
        <w:spacing w:before="120"/>
        <w:rPr>
          <w:rStyle w:val="StyleUnderline"/>
        </w:rPr>
      </w:pPr>
      <w:r w:rsidRPr="00211D08">
        <w:rPr>
          <w:rStyle w:val="StyleUnderline"/>
          <w:highlight w:val="cyan"/>
        </w:rPr>
        <w:t>Executive primacy has surprising costs</w:t>
      </w:r>
      <w:r>
        <w:rPr>
          <w:rFonts w:ascii="Times New Roman" w:hAnsi="Times New Roman"/>
        </w:rPr>
        <w:t xml:space="preserve">. </w:t>
      </w:r>
      <w:r w:rsidRPr="00FB3BAD">
        <w:rPr>
          <w:rStyle w:val="StyleUnderline"/>
          <w:highlight w:val="cyan"/>
        </w:rPr>
        <w:t xml:space="preserve">Evidence suggests that analytic failures are common in federal counterterrorism policy. </w:t>
      </w:r>
      <w:proofErr w:type="gramStart"/>
      <w:r w:rsidRPr="00FB3BAD">
        <w:rPr>
          <w:rStyle w:val="StyleUnderline"/>
          <w:highlight w:val="cyan"/>
        </w:rPr>
        <w:t>n157</w:t>
      </w:r>
      <w:proofErr w:type="gramEnd"/>
      <w:r w:rsidRPr="00FB3BAD">
        <w:rPr>
          <w:rStyle w:val="StyleUnderline"/>
          <w:highlight w:val="cyan"/>
        </w:rPr>
        <w:t xml:space="preserve"> Much effort is currently wasted or misdirected, while resources and information are poorly deployed.</w:t>
      </w:r>
      <w:r w:rsidRPr="00FB3BAD">
        <w:rPr>
          <w:rStyle w:val="StyleUnderline"/>
        </w:rPr>
        <w:t xml:space="preserve"> </w:t>
      </w:r>
      <w:r w:rsidRPr="00FB3BAD">
        <w:rPr>
          <w:rStyle w:val="StyleUnderline"/>
          <w:highlight w:val="cyan"/>
        </w:rPr>
        <w:t xml:space="preserve">Consider as illustration the Christmas 2009 attempt by Nigerian national Umar Farouk </w:t>
      </w:r>
      <w:proofErr w:type="spellStart"/>
      <w:r w:rsidRPr="00FB3BAD">
        <w:rPr>
          <w:rStyle w:val="StyleUnderline"/>
          <w:highlight w:val="cyan"/>
        </w:rPr>
        <w:t>Abdulmutallab</w:t>
      </w:r>
      <w:proofErr w:type="spellEnd"/>
      <w:r w:rsidRPr="00FB3BAD">
        <w:rPr>
          <w:rStyle w:val="StyleUnderline"/>
          <w:highlight w:val="cyan"/>
        </w:rPr>
        <w:t xml:space="preserve"> to explode a bomb aboard Northwest Airlines Flight 253 from Amsterdam to Detroit. Two months earlier, Saudi officials had warned U.S. authorities that an attack of the type </w:t>
      </w:r>
      <w:proofErr w:type="spellStart"/>
      <w:r w:rsidRPr="00FB3BAD">
        <w:rPr>
          <w:rStyle w:val="StyleUnderline"/>
          <w:highlight w:val="cyan"/>
        </w:rPr>
        <w:t>Abdulmutallab</w:t>
      </w:r>
      <w:proofErr w:type="spellEnd"/>
      <w:r w:rsidRPr="00FB3BAD">
        <w:rPr>
          <w:rStyle w:val="StyleUnderline"/>
          <w:highlight w:val="cyan"/>
        </w:rPr>
        <w:t xml:space="preserve"> tried was being planned in Yemen. </w:t>
      </w:r>
      <w:proofErr w:type="gramStart"/>
      <w:r w:rsidRPr="00FB3BAD">
        <w:rPr>
          <w:rStyle w:val="StyleUnderline"/>
          <w:highlight w:val="cyan"/>
        </w:rPr>
        <w:t>n158</w:t>
      </w:r>
      <w:proofErr w:type="gramEnd"/>
      <w:r w:rsidRPr="00FB3BAD">
        <w:rPr>
          <w:rStyle w:val="StyleUnderline"/>
          <w:highlight w:val="cyan"/>
        </w:rPr>
        <w:t xml:space="preserve"> Weeks before the attempt, </w:t>
      </w:r>
      <w:proofErr w:type="spellStart"/>
      <w:r w:rsidRPr="00FB3BAD">
        <w:rPr>
          <w:rStyle w:val="StyleUnderline"/>
          <w:highlight w:val="cyan"/>
        </w:rPr>
        <w:t>Abdulmutallab's</w:t>
      </w:r>
      <w:proofErr w:type="spellEnd"/>
      <w:r w:rsidRPr="00FB3BAD">
        <w:rPr>
          <w:rStyle w:val="StyleUnderline"/>
          <w:highlight w:val="cyan"/>
        </w:rPr>
        <w:t xml:space="preserve"> father approached the CIA in Lagos to warn them of his son's links to Yemeni terrorist groups. </w:t>
      </w:r>
      <w:proofErr w:type="gramStart"/>
      <w:r w:rsidRPr="00FB3BAD">
        <w:rPr>
          <w:rStyle w:val="StyleUnderline"/>
          <w:highlight w:val="cyan"/>
        </w:rPr>
        <w:t>n159</w:t>
      </w:r>
      <w:proofErr w:type="gramEnd"/>
      <w:r w:rsidRPr="00FB3BAD">
        <w:rPr>
          <w:rStyle w:val="StyleUnderline"/>
          <w:highlight w:val="cyan"/>
        </w:rPr>
        <w:t xml:space="preserve"> Nothing was done. Subsequent presidential and congressional inquiries found an "overall systemic failure": intelligence agencies had "dots [that] were never connected." n160 Far from an isolated incident, this failure appears symptomatic</w:t>
      </w:r>
      <w:r>
        <w:rPr>
          <w:rFonts w:ascii="Times New Roman" w:hAnsi="Times New Roman"/>
        </w:rPr>
        <w:t xml:space="preserve">. Five years beforehand, the National Commission on the Terrorist Attacks upon the United States reached a similar diagnosis respecting 9/11. It found that "no one was firmly in charge of managing [threat information] ... and able to draw relevant intelligence from anywhere in the government" about the 9/11 attacks. </w:t>
      </w:r>
      <w:r>
        <w:rPr>
          <w:rFonts w:ascii="Times New Roman" w:hAnsi="Times New Roman"/>
          <w:sz w:val="16"/>
          <w:szCs w:val="16"/>
          <w:vertAlign w:val="superscript"/>
        </w:rPr>
        <w:t>n161</w:t>
      </w:r>
      <w:r>
        <w:rPr>
          <w:rFonts w:ascii="Times New Roman" w:hAnsi="Times New Roman"/>
        </w:rPr>
        <w:t xml:space="preserve"> A similar failure of analysis preceded the deadly November 5, 2009, shootings at Fort Hood, Texas, </w:t>
      </w:r>
      <w:r>
        <w:rPr>
          <w:rFonts w:ascii="Times New Roman" w:hAnsi="Times New Roman"/>
          <w:sz w:val="16"/>
          <w:szCs w:val="16"/>
          <w:vertAlign w:val="superscript"/>
        </w:rPr>
        <w:t>n162</w:t>
      </w:r>
      <w:r>
        <w:rPr>
          <w:rFonts w:ascii="Times New Roman" w:hAnsi="Times New Roman"/>
        </w:rPr>
        <w:t xml:space="preserve"> where the military intelligence unit tasked with tracking internal threats focused instead on student associations </w:t>
      </w:r>
      <w:r>
        <w:rPr>
          <w:rFonts w:ascii="Times New Roman" w:hAnsi="Times New Roman"/>
          <w:sz w:val="16"/>
          <w:szCs w:val="16"/>
          <w:vertAlign w:val="superscript"/>
        </w:rPr>
        <w:t>n163</w:t>
      </w:r>
      <w:r>
        <w:rPr>
          <w:rFonts w:ascii="Times New Roman" w:hAnsi="Times New Roman"/>
        </w:rPr>
        <w:t xml:space="preserve"> that were more readily analyzed but ultimately harmless. It is clear, therefore, that the executive branch has not wholly heeded the 9/11 Commission's warnings.</w:t>
      </w:r>
      <w:r w:rsidRPr="002E693B">
        <w:rPr>
          <w:rFonts w:ascii="Times New Roman" w:hAnsi="Times New Roman"/>
        </w:rPr>
        <w:t xml:space="preserve"> </w:t>
      </w:r>
      <w:r>
        <w:rPr>
          <w:rFonts w:ascii="Times New Roman" w:hAnsi="Times New Roman"/>
        </w:rPr>
        <w:t>To summarize</w:t>
      </w:r>
      <w:r w:rsidRPr="00F45E02">
        <w:rPr>
          <w:rStyle w:val="StyleUnderline"/>
        </w:rPr>
        <w:t xml:space="preserve">, </w:t>
      </w:r>
      <w:r w:rsidRPr="003D0D1B">
        <w:rPr>
          <w:rStyle w:val="StyleUnderline"/>
          <w:highlight w:val="cyan"/>
        </w:rPr>
        <w:t>the internal architecture of national security institutions within the executive branch can hinder just as much as it can foster rapid, informed responses to terrorism</w:t>
      </w:r>
      <w:r>
        <w:rPr>
          <w:rFonts w:ascii="Times New Roman" w:hAnsi="Times New Roman"/>
        </w:rPr>
        <w:t xml:space="preserve">. </w:t>
      </w:r>
      <w:r w:rsidRPr="003D0D1B">
        <w:rPr>
          <w:rStyle w:val="StyleUnderline"/>
          <w:highlight w:val="cyan"/>
        </w:rPr>
        <w:t>Presidential control through Article II's assumed unitary hierarchy provides no panacea</w:t>
      </w:r>
      <w:r w:rsidRPr="004540A0">
        <w:rPr>
          <w:rStyle w:val="StyleUnderline"/>
        </w:rPr>
        <w:t xml:space="preserve">. </w:t>
      </w:r>
      <w:r w:rsidRPr="003D0D1B">
        <w:rPr>
          <w:rStyle w:val="StyleUnderline"/>
          <w:highlight w:val="cyan"/>
        </w:rPr>
        <w:t>There is hence no reason to believe that executive responses to terrorism will</w:t>
      </w:r>
      <w:r w:rsidRPr="004540A0">
        <w:rPr>
          <w:rStyle w:val="StyleUnderline"/>
        </w:rPr>
        <w:t xml:space="preserve"> either </w:t>
      </w:r>
      <w:r w:rsidRPr="003D0D1B">
        <w:rPr>
          <w:rStyle w:val="StyleUnderline"/>
          <w:highlight w:val="cyan"/>
        </w:rPr>
        <w:t xml:space="preserve">be optimal </w:t>
      </w:r>
      <w:r w:rsidRPr="003D0D1B">
        <w:rPr>
          <w:rStyle w:val="StyleUnderline"/>
        </w:rPr>
        <w:t>or</w:t>
      </w:r>
      <w:r w:rsidRPr="004540A0">
        <w:rPr>
          <w:rStyle w:val="StyleUnderline"/>
        </w:rPr>
        <w:t xml:space="preserve"> even as </w:t>
      </w:r>
      <w:r w:rsidRPr="003D0D1B">
        <w:rPr>
          <w:rStyle w:val="StyleUnderline"/>
          <w:highlight w:val="cyan"/>
        </w:rPr>
        <w:t>accurate, timely, and efficient</w:t>
      </w:r>
      <w:r w:rsidRPr="004540A0">
        <w:rPr>
          <w:rStyle w:val="StyleUnderline"/>
        </w:rPr>
        <w:t xml:space="preserve"> as is generally believed. </w:t>
      </w:r>
      <w:r w:rsidRPr="003D0D1B">
        <w:rPr>
          <w:rStyle w:val="StyleUnderline"/>
          <w:highlight w:val="cyan"/>
        </w:rPr>
        <w:t>The institutional competence logic of pro-executive structural constitutional presumptions thus rests on shaky ground.</w:t>
      </w:r>
    </w:p>
    <w:p w:rsidR="002D4DFA" w:rsidRPr="002D4DFA" w:rsidRDefault="00D12825" w:rsidP="00720B1B">
      <w:pPr>
        <w:pStyle w:val="Heading4"/>
        <w:rPr>
          <w:rFonts w:eastAsia="Calibri"/>
          <w:u w:val="single"/>
        </w:rPr>
      </w:pPr>
      <w:r>
        <w:rPr>
          <w:rFonts w:eastAsia="Calibri"/>
        </w:rPr>
        <w:t xml:space="preserve">All the </w:t>
      </w:r>
      <w:r w:rsidR="002D4DFA">
        <w:rPr>
          <w:rFonts w:eastAsia="Calibri"/>
        </w:rPr>
        <w:t>deference</w:t>
      </w:r>
      <w:r>
        <w:rPr>
          <w:rFonts w:eastAsia="Calibri"/>
        </w:rPr>
        <w:t xml:space="preserve"> rationales</w:t>
      </w:r>
      <w:r w:rsidR="00240B21">
        <w:rPr>
          <w:rFonts w:eastAsia="Calibri"/>
        </w:rPr>
        <w:t xml:space="preserve"> for counterterrorism policy</w:t>
      </w:r>
      <w:r>
        <w:rPr>
          <w:rFonts w:eastAsia="Calibri"/>
        </w:rPr>
        <w:t xml:space="preserve"> </w:t>
      </w:r>
      <w:r w:rsidR="002D4DFA">
        <w:rPr>
          <w:rFonts w:eastAsia="Calibri"/>
        </w:rPr>
        <w:t xml:space="preserve">are </w:t>
      </w:r>
      <w:r>
        <w:rPr>
          <w:rFonts w:eastAsia="Calibri"/>
        </w:rPr>
        <w:t>wrong and uniquely unwarranted</w:t>
      </w:r>
      <w:r w:rsidR="00240B21">
        <w:rPr>
          <w:rFonts w:eastAsia="Calibri"/>
        </w:rPr>
        <w:t xml:space="preserve"> in the domestic sphere</w:t>
      </w:r>
    </w:p>
    <w:p w:rsidR="002D4DFA" w:rsidRDefault="002D4DFA" w:rsidP="002D4DFA">
      <w:pPr>
        <w:shd w:val="clear" w:color="auto" w:fill="FFFFFF"/>
        <w:spacing w:before="210" w:after="0" w:line="240" w:lineRule="auto"/>
        <w:rPr>
          <w:rFonts w:ascii="Verdana" w:hAnsi="Verdana"/>
          <w:color w:val="000000"/>
          <w:sz w:val="20"/>
          <w:szCs w:val="20"/>
          <w:shd w:val="clear" w:color="auto" w:fill="FFFFFF"/>
        </w:rPr>
      </w:pPr>
      <w:r>
        <w:rPr>
          <w:rStyle w:val="Style13ptBold"/>
        </w:rPr>
        <w:t xml:space="preserve">Cover 14 - </w:t>
      </w:r>
      <w:r>
        <w:rPr>
          <w:rFonts w:ascii="Verdana" w:hAnsi="Verdana"/>
          <w:color w:val="000000"/>
          <w:sz w:val="20"/>
          <w:szCs w:val="20"/>
          <w:shd w:val="clear" w:color="auto" w:fill="FFFFFF"/>
        </w:rPr>
        <w:t>Assistant Professor of Law, Case Western Reserve University School of Law; Director, Institute for Global Security Law and Policy</w:t>
      </w:r>
    </w:p>
    <w:p w:rsidR="002D4DFA" w:rsidRPr="008C6566" w:rsidRDefault="002D4DFA" w:rsidP="002D4DFA">
      <w:pPr>
        <w:shd w:val="clear" w:color="auto" w:fill="FFFFFF"/>
        <w:rPr>
          <w:rStyle w:val="Style13ptBold"/>
          <w:rFonts w:ascii="Verdana" w:eastAsia="Times New Roman" w:hAnsi="Verdana" w:cs="Times New Roman"/>
          <w:b w:val="0"/>
          <w:bCs w:val="0"/>
          <w:color w:val="000000"/>
          <w:sz w:val="20"/>
          <w:szCs w:val="20"/>
        </w:rPr>
      </w:pPr>
      <w:r>
        <w:rPr>
          <w:rFonts w:ascii="Verdana" w:hAnsi="Verdana"/>
          <w:color w:val="000000"/>
          <w:sz w:val="20"/>
          <w:szCs w:val="20"/>
          <w:shd w:val="clear" w:color="auto" w:fill="FFFFFF"/>
        </w:rPr>
        <w:lastRenderedPageBreak/>
        <w:t>(</w:t>
      </w:r>
      <w:proofErr w:type="spellStart"/>
      <w:r>
        <w:rPr>
          <w:rFonts w:ascii="Verdana" w:hAnsi="Verdana"/>
          <w:color w:val="000000"/>
          <w:sz w:val="20"/>
          <w:szCs w:val="20"/>
          <w:shd w:val="clear" w:color="auto" w:fill="FFFFFF"/>
        </w:rPr>
        <w:t>Avidan</w:t>
      </w:r>
      <w:proofErr w:type="spellEnd"/>
      <w:r>
        <w:rPr>
          <w:rFonts w:ascii="Verdana" w:hAnsi="Verdana"/>
          <w:color w:val="000000"/>
          <w:sz w:val="20"/>
          <w:szCs w:val="20"/>
          <w:shd w:val="clear" w:color="auto" w:fill="FFFFFF"/>
        </w:rPr>
        <w:t xml:space="preserve">, Cardozo Law Review, “Presumed Imminence:  Judicial Risk Assessment in the post-9/11 World,” </w:t>
      </w:r>
      <w:r w:rsidRPr="008C6566">
        <w:rPr>
          <w:rFonts w:ascii="Verdana" w:eastAsia="Times New Roman" w:hAnsi="Verdana" w:cs="Times New Roman"/>
          <w:color w:val="000000"/>
          <w:sz w:val="20"/>
          <w:szCs w:val="20"/>
        </w:rPr>
        <w:t>5 Cardozo L. Rev. 1415</w:t>
      </w:r>
      <w:r>
        <w:rPr>
          <w:rFonts w:ascii="Verdana" w:eastAsia="Times New Roman" w:hAnsi="Verdana" w:cs="Times New Roman"/>
          <w:color w:val="000000"/>
          <w:sz w:val="20"/>
          <w:szCs w:val="20"/>
        </w:rPr>
        <w:t>, Lexis</w:t>
      </w:r>
      <w:r w:rsidR="00D12825">
        <w:rPr>
          <w:rFonts w:ascii="Verdana" w:eastAsia="Times New Roman" w:hAnsi="Verdana" w:cs="Times New Roman"/>
          <w:color w:val="000000"/>
          <w:sz w:val="20"/>
          <w:szCs w:val="20"/>
        </w:rPr>
        <w:t>/SEP</w:t>
      </w:r>
      <w:r>
        <w:rPr>
          <w:rFonts w:ascii="Verdana" w:eastAsia="Times New Roman" w:hAnsi="Verdana" w:cs="Times New Roman"/>
          <w:color w:val="000000"/>
          <w:sz w:val="20"/>
          <w:szCs w:val="20"/>
        </w:rPr>
        <w:t>)</w:t>
      </w:r>
    </w:p>
    <w:p w:rsidR="002D4DFA" w:rsidRPr="00A923B2" w:rsidRDefault="002D4DFA" w:rsidP="002D4DFA">
      <w:pPr>
        <w:shd w:val="clear" w:color="auto" w:fill="FFFFFF"/>
        <w:spacing w:before="210" w:after="0" w:line="240" w:lineRule="auto"/>
        <w:rPr>
          <w:rStyle w:val="StyleUnderline"/>
        </w:rPr>
      </w:pPr>
      <w:r w:rsidRPr="00A923B2">
        <w:rPr>
          <w:rStyle w:val="StyleUnderline"/>
          <w:highlight w:val="yellow"/>
        </w:rPr>
        <w:t>Arguments favoring judicial abdication because of temporary and possibly exigent circumstances are less persuasive in light of the seeming permanence of the terrorism threat.</w:t>
      </w:r>
      <w:r w:rsidRPr="00A923B2">
        <w:rPr>
          <w:rStyle w:val="StyleUnderline"/>
        </w:rPr>
        <w:t> </w:t>
      </w:r>
      <w:hyperlink r:id="rId6" w:anchor="n274" w:history="1">
        <w:proofErr w:type="gramStart"/>
        <w:r w:rsidRPr="00A923B2">
          <w:rPr>
            <w:rStyle w:val="StyleUnderline"/>
            <w:highlight w:val="yellow"/>
          </w:rPr>
          <w:t>n274</w:t>
        </w:r>
        <w:proofErr w:type="gramEnd"/>
      </w:hyperlink>
      <w:r w:rsidRPr="00A923B2">
        <w:rPr>
          <w:rStyle w:val="StyleUnderline"/>
          <w:highlight w:val="yellow"/>
        </w:rPr>
        <w:t> It is hardly clear when the threat  [*1454]  of terrorism will abate. While the government may no doubt be viewed as a provider of security, it is also a protector of civil liberty. </w:t>
      </w:r>
      <w:hyperlink r:id="rId7" w:anchor="n275" w:history="1">
        <w:proofErr w:type="gramStart"/>
        <w:r w:rsidRPr="00A923B2">
          <w:rPr>
            <w:rStyle w:val="StyleUnderline"/>
            <w:highlight w:val="yellow"/>
          </w:rPr>
          <w:t>n275</w:t>
        </w:r>
        <w:proofErr w:type="gramEnd"/>
      </w:hyperlink>
      <w:r w:rsidRPr="00A923B2">
        <w:rPr>
          <w:rStyle w:val="StyleUnderline"/>
          <w:highlight w:val="yellow"/>
        </w:rPr>
        <w:t> Where the nation is now so fully consumed by prevention of catastrophic terror attacks and susceptible to cognitive errors, it is incumbent on judges in a perpetual crisis not to presume imminence but to test the government's risk assessments.</w:t>
      </w:r>
    </w:p>
    <w:p w:rsidR="002D4DFA" w:rsidRPr="00A923B2" w:rsidRDefault="002D4DFA" w:rsidP="002D4DFA">
      <w:pPr>
        <w:shd w:val="clear" w:color="auto" w:fill="FFFFFF"/>
        <w:spacing w:before="210" w:after="0" w:line="240" w:lineRule="auto"/>
        <w:rPr>
          <w:rFonts w:ascii="Verdana" w:eastAsia="Times New Roman" w:hAnsi="Verdana" w:cs="Times New Roman"/>
          <w:color w:val="000000"/>
          <w:sz w:val="20"/>
          <w:szCs w:val="20"/>
        </w:rPr>
      </w:pPr>
      <w:r w:rsidRPr="00A923B2">
        <w:rPr>
          <w:rStyle w:val="StyleUnderline"/>
          <w:highlight w:val="yellow"/>
        </w:rPr>
        <w:t>Second, proponents argue that deference is justified in the national security arena because of foreign and international relations</w:t>
      </w:r>
      <w:r w:rsidRPr="00A923B2">
        <w:rPr>
          <w:rFonts w:ascii="Verdana" w:eastAsia="Times New Roman" w:hAnsi="Verdana" w:cs="Times New Roman"/>
          <w:color w:val="000000"/>
          <w:sz w:val="20"/>
          <w:szCs w:val="20"/>
        </w:rPr>
        <w:t>, which are highly sensitive and demand discretion from the executive branch. Roberts invoked this rationale in Humanitarian Law Project, deferring to the government's contention that teaching peaceful advocacy to the PKK could upset relations with Turkey.</w:t>
      </w:r>
      <w:hyperlink r:id="rId8" w:anchor="n276" w:history="1">
        <w:r w:rsidRPr="00A923B2">
          <w:rPr>
            <w:rFonts w:ascii="Verdana" w:eastAsia="Times New Roman" w:hAnsi="Verdana" w:cs="Times New Roman"/>
            <w:color w:val="004B91"/>
            <w:sz w:val="16"/>
            <w:szCs w:val="16"/>
            <w:vertAlign w:val="superscript"/>
          </w:rPr>
          <w:t>n276</w:t>
        </w:r>
      </w:hyperlink>
    </w:p>
    <w:p w:rsidR="002D4DFA" w:rsidRPr="00A923B2" w:rsidRDefault="002D4DFA" w:rsidP="002D4DFA">
      <w:pPr>
        <w:shd w:val="clear" w:color="auto" w:fill="FFFFFF"/>
        <w:spacing w:before="210" w:after="0" w:line="240" w:lineRule="auto"/>
        <w:rPr>
          <w:rStyle w:val="StyleUnderline"/>
        </w:rPr>
      </w:pPr>
      <w:r w:rsidRPr="00A923B2">
        <w:rPr>
          <w:rStyle w:val="StyleUnderline"/>
          <w:highlight w:val="yellow"/>
        </w:rPr>
        <w:t>If Humanitarian Law Project has a limiting principle, it would appear to be its national security and foreign affairs context</w:t>
      </w:r>
      <w:r w:rsidRPr="00A923B2">
        <w:rPr>
          <w:rFonts w:ascii="Verdana" w:eastAsia="Times New Roman" w:hAnsi="Verdana" w:cs="Times New Roman"/>
          <w:color w:val="000000"/>
          <w:sz w:val="20"/>
          <w:szCs w:val="20"/>
        </w:rPr>
        <w:t>. Critical to the decision was that it concerned material support of a foreign terrorist organization. </w:t>
      </w:r>
      <w:hyperlink r:id="rId9" w:anchor="n277" w:history="1">
        <w:proofErr w:type="gramStart"/>
        <w:r w:rsidRPr="00A923B2">
          <w:rPr>
            <w:rFonts w:ascii="Verdana" w:eastAsia="Times New Roman" w:hAnsi="Verdana" w:cs="Times New Roman"/>
            <w:color w:val="004B91"/>
            <w:sz w:val="16"/>
            <w:szCs w:val="16"/>
            <w:vertAlign w:val="superscript"/>
          </w:rPr>
          <w:t>n277</w:t>
        </w:r>
        <w:proofErr w:type="gramEnd"/>
      </w:hyperlink>
      <w:r w:rsidRPr="00A923B2">
        <w:rPr>
          <w:rFonts w:ascii="Verdana" w:eastAsia="Times New Roman" w:hAnsi="Verdana" w:cs="Times New Roman"/>
          <w:color w:val="000000"/>
          <w:sz w:val="20"/>
          <w:szCs w:val="20"/>
        </w:rPr>
        <w:t> Although not situated in the "wartime" context of several of the Court's post-9/11 decisions, </w:t>
      </w:r>
      <w:hyperlink r:id="rId10" w:anchor="n278" w:history="1">
        <w:r w:rsidRPr="00A923B2">
          <w:rPr>
            <w:rFonts w:ascii="Verdana" w:eastAsia="Times New Roman" w:hAnsi="Verdana" w:cs="Times New Roman"/>
            <w:color w:val="004B91"/>
            <w:sz w:val="16"/>
            <w:szCs w:val="16"/>
            <w:vertAlign w:val="superscript"/>
          </w:rPr>
          <w:t>n278</w:t>
        </w:r>
      </w:hyperlink>
      <w:r w:rsidRPr="00A923B2">
        <w:rPr>
          <w:rFonts w:ascii="Verdana" w:eastAsia="Times New Roman" w:hAnsi="Verdana" w:cs="Times New Roman"/>
          <w:color w:val="000000"/>
          <w:sz w:val="20"/>
          <w:szCs w:val="20"/>
        </w:rPr>
        <w:t> the rationale for </w:t>
      </w:r>
      <w:r w:rsidRPr="00A923B2">
        <w:rPr>
          <w:rFonts w:ascii="Verdana" w:eastAsia="Times New Roman" w:hAnsi="Verdana" w:cs="Times New Roman"/>
          <w:b/>
          <w:bCs/>
          <w:color w:val="CC0033"/>
          <w:sz w:val="20"/>
          <w:szCs w:val="20"/>
        </w:rPr>
        <w:t>deference</w:t>
      </w:r>
      <w:r w:rsidRPr="00A923B2">
        <w:rPr>
          <w:rFonts w:ascii="Verdana" w:eastAsia="Times New Roman" w:hAnsi="Verdana" w:cs="Times New Roman"/>
          <w:color w:val="000000"/>
          <w:sz w:val="20"/>
          <w:szCs w:val="20"/>
        </w:rPr>
        <w:t xml:space="preserve"> hinges on similar reasoning. Thus, </w:t>
      </w:r>
      <w:r w:rsidRPr="00A923B2">
        <w:rPr>
          <w:rStyle w:val="StyleUnderline"/>
          <w:highlight w:val="yellow"/>
        </w:rPr>
        <w:t>one might expect that decisions addressing similar communication or teaching of human rights law to a domestic terrorist organization would come out differently. </w:t>
      </w:r>
      <w:hyperlink r:id="rId11" w:anchor="n279" w:history="1">
        <w:r w:rsidRPr="00A923B2">
          <w:rPr>
            <w:rStyle w:val="StyleUnderline"/>
            <w:highlight w:val="yellow"/>
          </w:rPr>
          <w:t>n279</w:t>
        </w:r>
      </w:hyperlink>
    </w:p>
    <w:p w:rsidR="002D4DFA" w:rsidRPr="00A923B2" w:rsidRDefault="002D4DFA" w:rsidP="002D4DFA">
      <w:pPr>
        <w:shd w:val="clear" w:color="auto" w:fill="FFFFFF"/>
        <w:spacing w:before="210" w:after="0" w:line="240" w:lineRule="auto"/>
        <w:rPr>
          <w:rFonts w:ascii="Verdana" w:eastAsia="Times New Roman" w:hAnsi="Verdana" w:cs="Times New Roman"/>
          <w:color w:val="000000"/>
          <w:sz w:val="20"/>
          <w:szCs w:val="20"/>
        </w:rPr>
      </w:pPr>
      <w:r w:rsidRPr="00A923B2">
        <w:rPr>
          <w:rFonts w:ascii="Verdana" w:eastAsia="Times New Roman" w:hAnsi="Verdana" w:cs="Times New Roman"/>
          <w:color w:val="000000"/>
          <w:sz w:val="20"/>
          <w:szCs w:val="20"/>
        </w:rPr>
        <w:t xml:space="preserve">But there is good reason to question the extent of this limitation. The increasingly globalized and interconnected world raises questions about the elasticity and malleability of this theory </w:t>
      </w:r>
      <w:proofErr w:type="spellStart"/>
      <w:r w:rsidRPr="00A923B2">
        <w:rPr>
          <w:rFonts w:ascii="Verdana" w:eastAsia="Times New Roman" w:hAnsi="Verdana" w:cs="Times New Roman"/>
          <w:color w:val="000000"/>
          <w:sz w:val="20"/>
          <w:szCs w:val="20"/>
        </w:rPr>
        <w:t>of</w:t>
      </w:r>
      <w:r w:rsidRPr="00A923B2">
        <w:rPr>
          <w:rFonts w:ascii="Verdana" w:eastAsia="Times New Roman" w:hAnsi="Verdana" w:cs="Times New Roman"/>
          <w:b/>
          <w:bCs/>
          <w:color w:val="CC0033"/>
          <w:sz w:val="20"/>
          <w:szCs w:val="20"/>
        </w:rPr>
        <w:t>deference</w:t>
      </w:r>
      <w:proofErr w:type="spellEnd"/>
      <w:r w:rsidRPr="00A923B2">
        <w:rPr>
          <w:rFonts w:ascii="Verdana" w:eastAsia="Times New Roman" w:hAnsi="Verdana" w:cs="Times New Roman"/>
          <w:color w:val="000000"/>
          <w:sz w:val="20"/>
          <w:szCs w:val="20"/>
        </w:rPr>
        <w:t> in the terrorism context. The most </w:t>
      </w:r>
      <w:r w:rsidRPr="00A923B2">
        <w:rPr>
          <w:rFonts w:ascii="Verdana" w:eastAsia="Times New Roman" w:hAnsi="Verdana" w:cs="Times New Roman"/>
          <w:b/>
          <w:bCs/>
          <w:color w:val="CC0033"/>
          <w:sz w:val="20"/>
          <w:szCs w:val="20"/>
        </w:rPr>
        <w:t>domestic</w:t>
      </w:r>
      <w:r w:rsidRPr="00A923B2">
        <w:rPr>
          <w:rFonts w:ascii="Verdana" w:eastAsia="Times New Roman" w:hAnsi="Verdana" w:cs="Times New Roman"/>
          <w:color w:val="000000"/>
          <w:sz w:val="20"/>
          <w:szCs w:val="20"/>
        </w:rPr>
        <w:t> of threats may well have an</w:t>
      </w:r>
      <w:proofErr w:type="gramStart"/>
      <w:r w:rsidRPr="00A923B2">
        <w:rPr>
          <w:rFonts w:ascii="Verdana" w:eastAsia="Times New Roman" w:hAnsi="Verdana" w:cs="Times New Roman"/>
          <w:color w:val="000000"/>
          <w:sz w:val="20"/>
          <w:szCs w:val="20"/>
        </w:rPr>
        <w:t>  [</w:t>
      </w:r>
      <w:proofErr w:type="gramEnd"/>
      <w:r w:rsidRPr="00A923B2">
        <w:rPr>
          <w:rFonts w:ascii="Verdana" w:eastAsia="Times New Roman" w:hAnsi="Verdana" w:cs="Times New Roman"/>
          <w:color w:val="000000"/>
          <w:sz w:val="20"/>
          <w:szCs w:val="20"/>
        </w:rPr>
        <w:t>*1455]  international dimension or a foreign connection. </w:t>
      </w:r>
      <w:hyperlink r:id="rId12" w:anchor="n280" w:history="1">
        <w:proofErr w:type="gramStart"/>
        <w:r w:rsidRPr="00A923B2">
          <w:rPr>
            <w:rFonts w:ascii="Verdana" w:eastAsia="Times New Roman" w:hAnsi="Verdana" w:cs="Times New Roman"/>
            <w:color w:val="004B91"/>
            <w:sz w:val="16"/>
            <w:szCs w:val="16"/>
            <w:vertAlign w:val="superscript"/>
          </w:rPr>
          <w:t>n280</w:t>
        </w:r>
        <w:proofErr w:type="gramEnd"/>
      </w:hyperlink>
      <w:r w:rsidRPr="00A923B2">
        <w:rPr>
          <w:rFonts w:ascii="Verdana" w:eastAsia="Times New Roman" w:hAnsi="Verdana" w:cs="Times New Roman"/>
          <w:color w:val="000000"/>
          <w:sz w:val="20"/>
          <w:szCs w:val="20"/>
        </w:rPr>
        <w:t> Thus, the logical stopping place of this rationale is unclear.</w:t>
      </w:r>
    </w:p>
    <w:p w:rsidR="002D4DFA" w:rsidRPr="00A923B2" w:rsidRDefault="002D4DFA" w:rsidP="002D4DFA">
      <w:pPr>
        <w:shd w:val="clear" w:color="auto" w:fill="FFFFFF"/>
        <w:spacing w:before="210" w:after="0" w:line="240" w:lineRule="auto"/>
        <w:rPr>
          <w:rFonts w:ascii="Verdana" w:eastAsia="Times New Roman" w:hAnsi="Verdana" w:cs="Times New Roman"/>
          <w:color w:val="000000"/>
          <w:sz w:val="20"/>
          <w:szCs w:val="20"/>
        </w:rPr>
      </w:pPr>
      <w:r w:rsidRPr="00A923B2">
        <w:rPr>
          <w:rStyle w:val="StyleUnderline"/>
          <w:highlight w:val="yellow"/>
        </w:rPr>
        <w:t>Third, deference advocates argue that national security issues are of a highly complex and classified nature, which courts are not competent to handle or assess</w:t>
      </w:r>
      <w:r w:rsidRPr="00A923B2">
        <w:rPr>
          <w:rFonts w:ascii="Verdana" w:eastAsia="Times New Roman" w:hAnsi="Verdana" w:cs="Times New Roman"/>
          <w:color w:val="000000"/>
          <w:sz w:val="20"/>
          <w:szCs w:val="20"/>
        </w:rPr>
        <w:t>. Without full information about potential harms and the expertise to make risk assessments, courts are not equipped to determine whether the government's infringement of a particular liberty is appropriate. </w:t>
      </w:r>
      <w:hyperlink r:id="rId13" w:anchor="n281" w:history="1">
        <w:r w:rsidRPr="00A923B2">
          <w:rPr>
            <w:rFonts w:ascii="Verdana" w:eastAsia="Times New Roman" w:hAnsi="Verdana" w:cs="Times New Roman"/>
            <w:color w:val="004B91"/>
            <w:sz w:val="16"/>
            <w:szCs w:val="16"/>
            <w:vertAlign w:val="superscript"/>
          </w:rPr>
          <w:t>n281</w:t>
        </w:r>
      </w:hyperlink>
    </w:p>
    <w:p w:rsidR="002D4DFA" w:rsidRPr="00A923B2" w:rsidRDefault="002D4DFA" w:rsidP="002D4DFA">
      <w:pPr>
        <w:shd w:val="clear" w:color="auto" w:fill="FFFFFF"/>
        <w:spacing w:before="210" w:after="0" w:line="240" w:lineRule="auto"/>
        <w:rPr>
          <w:rFonts w:ascii="Verdana" w:eastAsia="Times New Roman" w:hAnsi="Verdana" w:cs="Times New Roman"/>
          <w:color w:val="000000"/>
          <w:sz w:val="20"/>
          <w:szCs w:val="20"/>
        </w:rPr>
      </w:pPr>
      <w:r w:rsidRPr="00A923B2">
        <w:rPr>
          <w:rFonts w:ascii="Verdana" w:eastAsia="Times New Roman" w:hAnsi="Verdana" w:cs="Times New Roman"/>
          <w:color w:val="000000"/>
          <w:sz w:val="20"/>
          <w:szCs w:val="20"/>
        </w:rPr>
        <w:t xml:space="preserve">Kennedy articulated the expertise rationale in </w:t>
      </w:r>
      <w:proofErr w:type="spellStart"/>
      <w:r w:rsidRPr="00A923B2">
        <w:rPr>
          <w:rFonts w:ascii="Verdana" w:eastAsia="Times New Roman" w:hAnsi="Verdana" w:cs="Times New Roman"/>
          <w:color w:val="000000"/>
          <w:sz w:val="20"/>
          <w:szCs w:val="20"/>
        </w:rPr>
        <w:t>Boumediene</w:t>
      </w:r>
      <w:proofErr w:type="spellEnd"/>
      <w:r w:rsidRPr="00A923B2">
        <w:rPr>
          <w:rFonts w:ascii="Verdana" w:eastAsia="Times New Roman" w:hAnsi="Verdana" w:cs="Times New Roman"/>
          <w:color w:val="000000"/>
          <w:sz w:val="20"/>
          <w:szCs w:val="20"/>
        </w:rPr>
        <w:t>: in contrast to members of the other branches, most judges do not "begin the day with briefings that may describe new and serious threats to our Nation and its people." </w:t>
      </w:r>
      <w:hyperlink r:id="rId14" w:anchor="n282" w:history="1">
        <w:r w:rsidRPr="00A923B2">
          <w:rPr>
            <w:rFonts w:ascii="Verdana" w:eastAsia="Times New Roman" w:hAnsi="Verdana" w:cs="Times New Roman"/>
            <w:color w:val="004B91"/>
            <w:sz w:val="16"/>
            <w:szCs w:val="16"/>
            <w:vertAlign w:val="superscript"/>
          </w:rPr>
          <w:t>n282</w:t>
        </w:r>
      </w:hyperlink>
      <w:r w:rsidRPr="00A923B2">
        <w:rPr>
          <w:rFonts w:ascii="Verdana" w:eastAsia="Times New Roman" w:hAnsi="Verdana" w:cs="Times New Roman"/>
          <w:color w:val="000000"/>
          <w:sz w:val="20"/>
          <w:szCs w:val="20"/>
        </w:rPr>
        <w:t xml:space="preserve"> Though the dissenters in </w:t>
      </w:r>
      <w:proofErr w:type="spellStart"/>
      <w:r w:rsidRPr="00A923B2">
        <w:rPr>
          <w:rFonts w:ascii="Verdana" w:eastAsia="Times New Roman" w:hAnsi="Verdana" w:cs="Times New Roman"/>
          <w:color w:val="000000"/>
          <w:sz w:val="20"/>
          <w:szCs w:val="20"/>
        </w:rPr>
        <w:t>Boumediene</w:t>
      </w:r>
      <w:proofErr w:type="spellEnd"/>
      <w:r w:rsidRPr="00A923B2">
        <w:rPr>
          <w:rFonts w:ascii="Verdana" w:eastAsia="Times New Roman" w:hAnsi="Verdana" w:cs="Times New Roman"/>
          <w:color w:val="000000"/>
          <w:sz w:val="20"/>
          <w:szCs w:val="20"/>
        </w:rPr>
        <w:t xml:space="preserve"> criticized its employment as a rhetorical pose, </w:t>
      </w:r>
      <w:hyperlink r:id="rId15" w:anchor="n283" w:history="1">
        <w:r w:rsidRPr="00A923B2">
          <w:rPr>
            <w:rFonts w:ascii="Verdana" w:eastAsia="Times New Roman" w:hAnsi="Verdana" w:cs="Times New Roman"/>
            <w:color w:val="004B91"/>
            <w:sz w:val="16"/>
            <w:szCs w:val="16"/>
            <w:vertAlign w:val="superscript"/>
          </w:rPr>
          <w:t>n283</w:t>
        </w:r>
      </w:hyperlink>
      <w:r w:rsidRPr="00A923B2">
        <w:rPr>
          <w:rFonts w:ascii="Verdana" w:eastAsia="Times New Roman" w:hAnsi="Verdana" w:cs="Times New Roman"/>
          <w:color w:val="000000"/>
          <w:sz w:val="20"/>
          <w:szCs w:val="20"/>
        </w:rPr>
        <w:t> Roberts reified the rationale in Humanitarian Law Project at the heart of his opinion. </w:t>
      </w:r>
      <w:hyperlink r:id="rId16" w:anchor="n284" w:history="1">
        <w:r w:rsidRPr="00A923B2">
          <w:rPr>
            <w:rFonts w:ascii="Verdana" w:eastAsia="Times New Roman" w:hAnsi="Verdana" w:cs="Times New Roman"/>
            <w:color w:val="004B91"/>
            <w:sz w:val="16"/>
            <w:szCs w:val="16"/>
            <w:vertAlign w:val="superscript"/>
          </w:rPr>
          <w:t>n284</w:t>
        </w:r>
      </w:hyperlink>
    </w:p>
    <w:p w:rsidR="002D4DFA" w:rsidRPr="00A923B2" w:rsidRDefault="002D4DFA" w:rsidP="002D4DFA">
      <w:pPr>
        <w:shd w:val="clear" w:color="auto" w:fill="FFFFFF"/>
        <w:spacing w:before="210" w:after="0" w:line="240" w:lineRule="auto"/>
        <w:rPr>
          <w:rFonts w:ascii="Verdana" w:eastAsia="Times New Roman" w:hAnsi="Verdana" w:cs="Times New Roman"/>
          <w:color w:val="000000"/>
          <w:sz w:val="20"/>
          <w:szCs w:val="20"/>
        </w:rPr>
      </w:pPr>
      <w:r w:rsidRPr="00A923B2">
        <w:rPr>
          <w:rFonts w:ascii="Verdana" w:eastAsia="Times New Roman" w:hAnsi="Verdana" w:cs="Times New Roman"/>
          <w:color w:val="000000"/>
          <w:sz w:val="20"/>
          <w:szCs w:val="20"/>
        </w:rPr>
        <w:t>Relatedly, </w:t>
      </w:r>
      <w:r w:rsidRPr="00A923B2">
        <w:rPr>
          <w:rFonts w:ascii="Verdana" w:eastAsia="Times New Roman" w:hAnsi="Verdana" w:cs="Times New Roman"/>
          <w:b/>
          <w:bCs/>
          <w:color w:val="CC0033"/>
          <w:sz w:val="20"/>
          <w:szCs w:val="20"/>
        </w:rPr>
        <w:t>deference</w:t>
      </w:r>
      <w:r w:rsidRPr="00A923B2">
        <w:rPr>
          <w:rFonts w:ascii="Verdana" w:eastAsia="Times New Roman" w:hAnsi="Verdana" w:cs="Times New Roman"/>
          <w:color w:val="000000"/>
          <w:sz w:val="20"/>
          <w:szCs w:val="20"/>
        </w:rPr>
        <w:t> may be rationalized because the objective in the terrorism context is prevention, not prosecution. </w:t>
      </w:r>
      <w:hyperlink r:id="rId17" w:anchor="n285" w:history="1">
        <w:proofErr w:type="gramStart"/>
        <w:r w:rsidRPr="00A923B2">
          <w:rPr>
            <w:rFonts w:ascii="Verdana" w:eastAsia="Times New Roman" w:hAnsi="Verdana" w:cs="Times New Roman"/>
            <w:color w:val="004B91"/>
            <w:sz w:val="16"/>
            <w:szCs w:val="16"/>
            <w:vertAlign w:val="superscript"/>
          </w:rPr>
          <w:t>n285</w:t>
        </w:r>
        <w:proofErr w:type="gramEnd"/>
      </w:hyperlink>
      <w:r w:rsidRPr="00A923B2">
        <w:rPr>
          <w:rFonts w:ascii="Verdana" w:eastAsia="Times New Roman" w:hAnsi="Verdana" w:cs="Times New Roman"/>
          <w:color w:val="000000"/>
          <w:sz w:val="20"/>
          <w:szCs w:val="20"/>
        </w:rPr>
        <w:t> As a result, the government may rely on intelligence standards as opposed to those utilized in the criminal context. </w:t>
      </w:r>
      <w:hyperlink r:id="rId18" w:anchor="n286" w:history="1">
        <w:proofErr w:type="gramStart"/>
        <w:r w:rsidRPr="00A923B2">
          <w:rPr>
            <w:rFonts w:ascii="Verdana" w:eastAsia="Times New Roman" w:hAnsi="Verdana" w:cs="Times New Roman"/>
            <w:color w:val="004B91"/>
            <w:sz w:val="16"/>
            <w:szCs w:val="16"/>
            <w:vertAlign w:val="superscript"/>
          </w:rPr>
          <w:t>n286</w:t>
        </w:r>
        <w:proofErr w:type="gramEnd"/>
      </w:hyperlink>
      <w:r w:rsidRPr="00A923B2">
        <w:rPr>
          <w:rFonts w:ascii="Verdana" w:eastAsia="Times New Roman" w:hAnsi="Verdana" w:cs="Times New Roman"/>
          <w:color w:val="000000"/>
          <w:sz w:val="20"/>
          <w:szCs w:val="20"/>
        </w:rPr>
        <w:t> Courts are not familiar with the intelligence area and are therefore not qualified to evaluate the evidence that the government may rely on.</w:t>
      </w:r>
      <w:hyperlink r:id="rId19" w:anchor="n287" w:history="1">
        <w:proofErr w:type="gramStart"/>
        <w:r w:rsidRPr="00A923B2">
          <w:rPr>
            <w:rFonts w:ascii="Verdana" w:eastAsia="Times New Roman" w:hAnsi="Verdana" w:cs="Times New Roman"/>
            <w:color w:val="004B91"/>
            <w:sz w:val="16"/>
            <w:szCs w:val="16"/>
            <w:vertAlign w:val="superscript"/>
          </w:rPr>
          <w:t>n287</w:t>
        </w:r>
        <w:proofErr w:type="gramEnd"/>
      </w:hyperlink>
      <w:r w:rsidRPr="00A923B2">
        <w:rPr>
          <w:rFonts w:ascii="Verdana" w:eastAsia="Times New Roman" w:hAnsi="Verdana" w:cs="Times New Roman"/>
          <w:color w:val="000000"/>
          <w:sz w:val="20"/>
          <w:szCs w:val="20"/>
        </w:rPr>
        <w:t> Finally, </w:t>
      </w:r>
      <w:r w:rsidRPr="00A923B2">
        <w:rPr>
          <w:rFonts w:ascii="Verdana" w:eastAsia="Times New Roman" w:hAnsi="Verdana" w:cs="Times New Roman"/>
          <w:b/>
          <w:bCs/>
          <w:color w:val="CC0033"/>
          <w:sz w:val="20"/>
          <w:szCs w:val="20"/>
        </w:rPr>
        <w:t>deference</w:t>
      </w:r>
      <w:r w:rsidRPr="00A923B2">
        <w:rPr>
          <w:rFonts w:ascii="Verdana" w:eastAsia="Times New Roman" w:hAnsi="Verdana" w:cs="Times New Roman"/>
          <w:color w:val="000000"/>
          <w:sz w:val="20"/>
          <w:szCs w:val="20"/>
        </w:rPr>
        <w:t> may be urged due to the lack of precision or quantification of likelihood of an attack. </w:t>
      </w:r>
      <w:hyperlink r:id="rId20" w:anchor="n288" w:history="1">
        <w:r w:rsidRPr="00A923B2">
          <w:rPr>
            <w:rFonts w:ascii="Verdana" w:eastAsia="Times New Roman" w:hAnsi="Verdana" w:cs="Times New Roman"/>
            <w:color w:val="004B91"/>
            <w:sz w:val="16"/>
            <w:szCs w:val="16"/>
            <w:vertAlign w:val="superscript"/>
          </w:rPr>
          <w:t>n288</w:t>
        </w:r>
      </w:hyperlink>
    </w:p>
    <w:p w:rsidR="002D4DFA" w:rsidRPr="00A923B2" w:rsidRDefault="002D4DFA" w:rsidP="002D4DFA">
      <w:pPr>
        <w:shd w:val="clear" w:color="auto" w:fill="FFFFFF"/>
        <w:spacing w:before="210" w:after="0" w:line="240" w:lineRule="auto"/>
        <w:rPr>
          <w:rFonts w:ascii="Verdana" w:eastAsia="Times New Roman" w:hAnsi="Verdana" w:cs="Times New Roman"/>
          <w:color w:val="000000"/>
          <w:sz w:val="20"/>
          <w:szCs w:val="20"/>
        </w:rPr>
      </w:pPr>
      <w:r w:rsidRPr="00A923B2">
        <w:rPr>
          <w:rFonts w:ascii="Verdana" w:eastAsia="Times New Roman" w:hAnsi="Verdana" w:cs="Times New Roman"/>
          <w:color w:val="000000"/>
          <w:sz w:val="20"/>
          <w:szCs w:val="20"/>
        </w:rPr>
        <w:t> [*1456]  </w:t>
      </w:r>
      <w:r w:rsidRPr="008C6566">
        <w:rPr>
          <w:rStyle w:val="StyleUnderline"/>
          <w:highlight w:val="yellow"/>
        </w:rPr>
        <w:t>The expertise rationale ignores the fact that courts review the decisions of experts in a myriad of highly complex subjects. </w:t>
      </w:r>
      <w:hyperlink r:id="rId21" w:anchor="n289" w:history="1">
        <w:proofErr w:type="gramStart"/>
        <w:r w:rsidRPr="008C6566">
          <w:rPr>
            <w:rStyle w:val="StyleUnderline"/>
            <w:highlight w:val="yellow"/>
          </w:rPr>
          <w:t>n289</w:t>
        </w:r>
        <w:proofErr w:type="gramEnd"/>
      </w:hyperlink>
      <w:r w:rsidRPr="008C6566">
        <w:rPr>
          <w:rStyle w:val="StyleUnderline"/>
          <w:highlight w:val="yellow"/>
        </w:rPr>
        <w:t> Judges also may be at a greater advantage in terms of determining the accuracy of information because of the adversarial process, which allows them to weigh contrary information that executive officials might not have incentive to consider. </w:t>
      </w:r>
      <w:hyperlink r:id="rId22" w:anchor="n290" w:history="1">
        <w:proofErr w:type="gramStart"/>
        <w:r w:rsidRPr="008C6566">
          <w:rPr>
            <w:rStyle w:val="StyleUnderline"/>
            <w:highlight w:val="yellow"/>
          </w:rPr>
          <w:t>n290</w:t>
        </w:r>
        <w:proofErr w:type="gramEnd"/>
      </w:hyperlink>
      <w:r w:rsidRPr="008C6566">
        <w:rPr>
          <w:rStyle w:val="StyleUnderline"/>
          <w:highlight w:val="yellow"/>
        </w:rPr>
        <w:t xml:space="preserve">Article III courts have, of course, overseen scores of terrorism cases, both of domestic and international </w:t>
      </w:r>
      <w:r w:rsidRPr="008C6566">
        <w:rPr>
          <w:rStyle w:val="StyleUnderline"/>
          <w:highlight w:val="yellow"/>
        </w:rPr>
        <w:lastRenderedPageBreak/>
        <w:t>dimensions. </w:t>
      </w:r>
      <w:hyperlink r:id="rId23" w:anchor="n291" w:history="1">
        <w:proofErr w:type="gramStart"/>
        <w:r w:rsidRPr="008C6566">
          <w:rPr>
            <w:rStyle w:val="StyleUnderline"/>
            <w:highlight w:val="yellow"/>
          </w:rPr>
          <w:t>n291</w:t>
        </w:r>
        <w:proofErr w:type="gramEnd"/>
      </w:hyperlink>
      <w:r w:rsidRPr="008C6566">
        <w:rPr>
          <w:rStyle w:val="StyleUnderline"/>
          <w:highlight w:val="yellow"/>
        </w:rPr>
        <w:t> As for the secretive nature of certain subjects, there are procedures in place that have permitted courts to have access to classified information. </w:t>
      </w:r>
      <w:hyperlink r:id="rId24" w:anchor="n292" w:history="1">
        <w:proofErr w:type="gramStart"/>
        <w:r w:rsidRPr="008C6566">
          <w:rPr>
            <w:rStyle w:val="StyleUnderline"/>
            <w:highlight w:val="yellow"/>
          </w:rPr>
          <w:t>n292</w:t>
        </w:r>
        <w:proofErr w:type="gramEnd"/>
      </w:hyperlink>
      <w:r w:rsidRPr="00A923B2">
        <w:rPr>
          <w:rFonts w:ascii="Verdana" w:eastAsia="Times New Roman" w:hAnsi="Verdana" w:cs="Times New Roman"/>
          <w:color w:val="000000"/>
          <w:sz w:val="20"/>
          <w:szCs w:val="20"/>
        </w:rPr>
        <w:t> Finally, specialized courts have also been created that allow for judicial review of information with standards distinct from those in traditional Article III courts. </w:t>
      </w:r>
      <w:hyperlink r:id="rId25" w:anchor="n293" w:history="1">
        <w:r w:rsidRPr="00A923B2">
          <w:rPr>
            <w:rFonts w:ascii="Verdana" w:eastAsia="Times New Roman" w:hAnsi="Verdana" w:cs="Times New Roman"/>
            <w:color w:val="004B91"/>
            <w:sz w:val="16"/>
            <w:szCs w:val="16"/>
            <w:vertAlign w:val="superscript"/>
          </w:rPr>
          <w:t>n293</w:t>
        </w:r>
      </w:hyperlink>
    </w:p>
    <w:p w:rsidR="002D4DFA" w:rsidRPr="00A923B2" w:rsidRDefault="002D4DFA" w:rsidP="002D4DFA">
      <w:pPr>
        <w:shd w:val="clear" w:color="auto" w:fill="FFFFFF"/>
        <w:spacing w:before="210" w:after="0" w:line="240" w:lineRule="auto"/>
        <w:rPr>
          <w:rFonts w:ascii="Verdana" w:eastAsia="Times New Roman" w:hAnsi="Verdana" w:cs="Times New Roman"/>
          <w:color w:val="000000"/>
          <w:sz w:val="20"/>
          <w:szCs w:val="20"/>
        </w:rPr>
      </w:pPr>
      <w:r w:rsidRPr="00A923B2">
        <w:rPr>
          <w:rFonts w:ascii="Verdana" w:eastAsia="Times New Roman" w:hAnsi="Verdana" w:cs="Times New Roman"/>
          <w:color w:val="000000"/>
          <w:sz w:val="20"/>
          <w:szCs w:val="20"/>
        </w:rPr>
        <w:t> [*1457]  Concerning the lack of quantification, some scholars argue that terrorism risk analysis can be undertaken as it is in other areas, where threats are analyzed "as a matter of course," such as nuclear power plant accidents and environmental protection. </w:t>
      </w:r>
      <w:hyperlink r:id="rId26" w:anchor="n294" w:history="1">
        <w:proofErr w:type="gramStart"/>
        <w:r w:rsidRPr="00A923B2">
          <w:rPr>
            <w:rFonts w:ascii="Verdana" w:eastAsia="Times New Roman" w:hAnsi="Verdana" w:cs="Times New Roman"/>
            <w:color w:val="004B91"/>
            <w:sz w:val="16"/>
            <w:szCs w:val="16"/>
            <w:vertAlign w:val="superscript"/>
          </w:rPr>
          <w:t>n294</w:t>
        </w:r>
        <w:proofErr w:type="gramEnd"/>
      </w:hyperlink>
      <w:r w:rsidRPr="00A923B2">
        <w:rPr>
          <w:rFonts w:ascii="Verdana" w:eastAsia="Times New Roman" w:hAnsi="Verdana" w:cs="Times New Roman"/>
          <w:color w:val="000000"/>
          <w:sz w:val="20"/>
          <w:szCs w:val="20"/>
        </w:rPr>
        <w:t> Moreover, private entities, such as insurance companies, and various private and governmental risk analysts commonly engage in the admittedly difficult enterprise of predicting terrorist attacks. </w:t>
      </w:r>
      <w:hyperlink r:id="rId27" w:anchor="n295" w:history="1">
        <w:r w:rsidRPr="00A923B2">
          <w:rPr>
            <w:rFonts w:ascii="Verdana" w:eastAsia="Times New Roman" w:hAnsi="Verdana" w:cs="Times New Roman"/>
            <w:color w:val="004B91"/>
            <w:sz w:val="16"/>
            <w:szCs w:val="16"/>
            <w:vertAlign w:val="superscript"/>
          </w:rPr>
          <w:t>n295</w:t>
        </w:r>
      </w:hyperlink>
    </w:p>
    <w:p w:rsidR="002D4DFA" w:rsidRPr="00CA1DB3" w:rsidRDefault="002D4DFA" w:rsidP="002D4DFA">
      <w:pPr>
        <w:shd w:val="clear" w:color="auto" w:fill="FFFFFF"/>
        <w:spacing w:before="210" w:after="0" w:line="240" w:lineRule="auto"/>
        <w:rPr>
          <w:rStyle w:val="StyleUnderline"/>
        </w:rPr>
      </w:pPr>
      <w:r w:rsidRPr="00A923B2">
        <w:rPr>
          <w:rFonts w:ascii="Verdana" w:eastAsia="Times New Roman" w:hAnsi="Verdana" w:cs="Times New Roman"/>
          <w:color w:val="000000"/>
          <w:sz w:val="20"/>
          <w:szCs w:val="20"/>
        </w:rPr>
        <w:t> [*1458]  </w:t>
      </w:r>
      <w:r w:rsidRPr="00CA1DB3">
        <w:rPr>
          <w:rStyle w:val="StyleUnderline"/>
          <w:highlight w:val="yellow"/>
        </w:rPr>
        <w:t>Deference can finally be rejected because experts are not always right. </w:t>
      </w:r>
      <w:hyperlink r:id="rId28" w:anchor="n296" w:history="1">
        <w:proofErr w:type="gramStart"/>
        <w:r w:rsidRPr="00CA1DB3">
          <w:rPr>
            <w:rStyle w:val="StyleUnderline"/>
            <w:highlight w:val="yellow"/>
          </w:rPr>
          <w:t>n296</w:t>
        </w:r>
        <w:proofErr w:type="gramEnd"/>
      </w:hyperlink>
      <w:r w:rsidRPr="00CA1DB3">
        <w:rPr>
          <w:rStyle w:val="StyleUnderline"/>
          <w:highlight w:val="yellow"/>
        </w:rPr>
        <w:t> Indeed, experts are often political actors whose predictions and assessments may be both a product of fear of blame and accountability and objective analysis. </w:t>
      </w:r>
      <w:hyperlink r:id="rId29" w:anchor="n297" w:history="1">
        <w:proofErr w:type="gramStart"/>
        <w:r w:rsidRPr="00CA1DB3">
          <w:rPr>
            <w:rStyle w:val="StyleUnderline"/>
            <w:highlight w:val="yellow"/>
          </w:rPr>
          <w:t>n297</w:t>
        </w:r>
        <w:proofErr w:type="gramEnd"/>
      </w:hyperlink>
      <w:r w:rsidRPr="00CA1DB3">
        <w:rPr>
          <w:rStyle w:val="StyleUnderline"/>
          <w:highlight w:val="yellow"/>
        </w:rPr>
        <w:t> Moreover, judicial review that entails an honest discussion of risk assessments can play an important role in a democratic society; how we deal with the risks we face should not be left only to the experts. </w:t>
      </w:r>
      <w:hyperlink r:id="rId30" w:anchor="n298" w:history="1">
        <w:r w:rsidRPr="00CA1DB3">
          <w:rPr>
            <w:rStyle w:val="StyleUnderline"/>
            <w:highlight w:val="yellow"/>
          </w:rPr>
          <w:t>n298</w:t>
        </w:r>
      </w:hyperlink>
    </w:p>
    <w:p w:rsidR="002D4DFA" w:rsidRPr="004540A0" w:rsidRDefault="002D4DFA" w:rsidP="003F053E">
      <w:pPr>
        <w:spacing w:before="120"/>
        <w:ind w:left="-1800"/>
        <w:rPr>
          <w:rStyle w:val="StyleUnderline"/>
        </w:rPr>
      </w:pPr>
    </w:p>
    <w:p w:rsidR="003F053E" w:rsidRPr="003F053E" w:rsidRDefault="003F053E" w:rsidP="003F053E"/>
    <w:p w:rsidR="00D0064B" w:rsidRDefault="005745B5" w:rsidP="005745B5">
      <w:pPr>
        <w:pStyle w:val="Heading2"/>
      </w:pPr>
      <w:r>
        <w:lastRenderedPageBreak/>
        <w:t>Solvency</w:t>
      </w:r>
    </w:p>
    <w:p w:rsidR="000F3870" w:rsidRPr="00F53634" w:rsidRDefault="000F3870" w:rsidP="00720B1B">
      <w:pPr>
        <w:pStyle w:val="Heading4"/>
      </w:pPr>
      <w:r>
        <w:t xml:space="preserve">Only court action on aerial surveillance solves privacy backsliding, keeps up with technology, and provides law enforcement with legal bright lines </w:t>
      </w:r>
    </w:p>
    <w:p w:rsidR="000F3870" w:rsidRDefault="000F3870" w:rsidP="000F3870">
      <w:proofErr w:type="spellStart"/>
      <w:r w:rsidRPr="0018462F">
        <w:rPr>
          <w:rStyle w:val="Style13ptBold"/>
        </w:rPr>
        <w:t>Celso</w:t>
      </w:r>
      <w:proofErr w:type="spellEnd"/>
      <w:r w:rsidRPr="0018462F">
        <w:rPr>
          <w:rStyle w:val="Style13ptBold"/>
        </w:rPr>
        <w:t xml:space="preserve"> 2014</w:t>
      </w:r>
      <w:r>
        <w:t xml:space="preserve"> (Joel [JD Candidate U of Baltimore Law]; DRONING ON ABOUT THE FOURTH AMENDMENT: ADOPTING A REASONABLE FOURTH AMENDMENT JURISPRUDENCE TO PREVENT UNREASONABLE SEARCHES BY UNMANNED AIRCRAFT SYSTEMS; 43 U. </w:t>
      </w:r>
      <w:proofErr w:type="spellStart"/>
      <w:r>
        <w:t>Balt</w:t>
      </w:r>
      <w:proofErr w:type="spellEnd"/>
      <w:r>
        <w:t xml:space="preserve">. L. Rev. 461; </w:t>
      </w:r>
      <w:proofErr w:type="spellStart"/>
      <w:r>
        <w:t>kdf</w:t>
      </w:r>
      <w:proofErr w:type="spellEnd"/>
      <w:r>
        <w:t>)</w:t>
      </w:r>
    </w:p>
    <w:p w:rsidR="000F3870" w:rsidRDefault="000F3870" w:rsidP="000F3870">
      <w:r w:rsidRPr="00F53634">
        <w:rPr>
          <w:sz w:val="16"/>
        </w:rPr>
        <w:t xml:space="preserve">IV. ENSURING A REASONABLE FUTURE BY PREVENTING UNREASONABLE UAS SURVEILLANCE Speaking for the Supreme Court in </w:t>
      </w:r>
      <w:proofErr w:type="spellStart"/>
      <w:r w:rsidRPr="00F53634">
        <w:rPr>
          <w:sz w:val="16"/>
        </w:rPr>
        <w:t>Kyllo</w:t>
      </w:r>
      <w:proofErr w:type="spellEnd"/>
      <w:r w:rsidRPr="00F53634">
        <w:rPr>
          <w:sz w:val="16"/>
        </w:rPr>
        <w:t xml:space="preserve">, Justice Scalia acknowledged that technological advances have reduced the privacy [*489] protections granted by the Fourth Amendment. n252 In Justice Scalia's mind, the primary issue facing the Court was "what limits there are upon this power of technology to shrink the realm of guaranteed privacy." n253 Attempting to determine how courts might decide the constitutionality of warrantless UAS surveillance of the home and its curtilage is context-dependent, and ultimately speculative. </w:t>
      </w:r>
      <w:proofErr w:type="gramStart"/>
      <w:r w:rsidRPr="00F53634">
        <w:rPr>
          <w:sz w:val="16"/>
        </w:rPr>
        <w:t>n254</w:t>
      </w:r>
      <w:proofErr w:type="gramEnd"/>
      <w:r w:rsidRPr="00F53634">
        <w:rPr>
          <w:sz w:val="16"/>
        </w:rPr>
        <w:t xml:space="preserve"> As one author has noted, </w:t>
      </w:r>
      <w:r w:rsidRPr="000F3870">
        <w:rPr>
          <w:rStyle w:val="StyleUnderline"/>
          <w:highlight w:val="cyan"/>
        </w:rPr>
        <w:t>if UAS surveillance is not a Fourth Amendment search, then the "realm of guaranteed privacy" referred to by Justice Scalia would not just be shrunk, but eliminated</w:t>
      </w:r>
      <w:r w:rsidRPr="00F53634">
        <w:rPr>
          <w:rStyle w:val="StyleUnderline"/>
        </w:rPr>
        <w:t xml:space="preserve">. </w:t>
      </w:r>
      <w:proofErr w:type="gramStart"/>
      <w:r w:rsidRPr="00F53634">
        <w:rPr>
          <w:sz w:val="16"/>
        </w:rPr>
        <w:t>n255</w:t>
      </w:r>
      <w:proofErr w:type="gramEnd"/>
      <w:r w:rsidRPr="00F53634">
        <w:rPr>
          <w:sz w:val="16"/>
        </w:rPr>
        <w:t xml:space="preserve"> Even if UAS surveillance is currently a search subject to the Fourth Amendment that status may be lost as UAS flights become routine. </w:t>
      </w:r>
      <w:proofErr w:type="gramStart"/>
      <w:r w:rsidRPr="00F53634">
        <w:rPr>
          <w:sz w:val="16"/>
        </w:rPr>
        <w:t>n256</w:t>
      </w:r>
      <w:proofErr w:type="gramEnd"/>
      <w:r w:rsidRPr="00F53634">
        <w:rPr>
          <w:sz w:val="16"/>
        </w:rPr>
        <w:t xml:space="preserve"> Furthermore, </w:t>
      </w:r>
      <w:r w:rsidRPr="00F53634">
        <w:rPr>
          <w:rStyle w:val="StyleUnderline"/>
        </w:rPr>
        <w:t>the Fourth Amendment does not currently protect anyone's privacy from UAS surveillance, even for extended periods, when they are in public or other open areas</w:t>
      </w:r>
      <w:r w:rsidRPr="00F53634">
        <w:rPr>
          <w:sz w:val="16"/>
        </w:rPr>
        <w:t xml:space="preserve">. </w:t>
      </w:r>
      <w:proofErr w:type="gramStart"/>
      <w:r w:rsidRPr="00F53634">
        <w:rPr>
          <w:sz w:val="16"/>
        </w:rPr>
        <w:t>n257</w:t>
      </w:r>
      <w:proofErr w:type="gramEnd"/>
      <w:r w:rsidRPr="00F53634">
        <w:rPr>
          <w:sz w:val="16"/>
        </w:rPr>
        <w:t xml:space="preserve"> </w:t>
      </w:r>
      <w:r w:rsidRPr="00F53634">
        <w:rPr>
          <w:rStyle w:val="StyleUnderline"/>
        </w:rPr>
        <w:t>To ensure that privacy will be protected from the threat posed by UAS surveillance, a new rule should be added to current Fourth Amendment jurisprudence.</w:t>
      </w:r>
      <w:r w:rsidRPr="00F53634">
        <w:rPr>
          <w:sz w:val="16"/>
        </w:rPr>
        <w:t xml:space="preserve"> </w:t>
      </w:r>
      <w:r w:rsidRPr="000F3870">
        <w:rPr>
          <w:rStyle w:val="Emphasis"/>
          <w:highlight w:val="cyan"/>
        </w:rPr>
        <w:t>Courts should hold that all UAS surveillance by law enforcement constitutes a search within the meaning of the Fourth Amendment,</w:t>
      </w:r>
      <w:r w:rsidRPr="000F3870">
        <w:rPr>
          <w:sz w:val="16"/>
          <w:highlight w:val="cyan"/>
        </w:rPr>
        <w:t xml:space="preserve"> </w:t>
      </w:r>
      <w:r w:rsidRPr="000F3870">
        <w:rPr>
          <w:rStyle w:val="StyleUnderline"/>
          <w:highlight w:val="cyan"/>
        </w:rPr>
        <w:t>and is presumptively unreasonable without a warrant</w:t>
      </w:r>
      <w:r w:rsidRPr="00F53634">
        <w:rPr>
          <w:sz w:val="16"/>
        </w:rPr>
        <w:t xml:space="preserve">. </w:t>
      </w:r>
      <w:proofErr w:type="gramStart"/>
      <w:r w:rsidRPr="00F53634">
        <w:rPr>
          <w:sz w:val="16"/>
        </w:rPr>
        <w:t>n258</w:t>
      </w:r>
      <w:proofErr w:type="gramEnd"/>
      <w:r w:rsidRPr="00F53634">
        <w:rPr>
          <w:sz w:val="16"/>
        </w:rPr>
        <w:t xml:space="preserve"> Under this rule, </w:t>
      </w:r>
      <w:r w:rsidRPr="00F53634">
        <w:rPr>
          <w:rStyle w:val="StyleUnderline"/>
        </w:rPr>
        <w:t>all warrantless UAS surveillance used for law enforcement purposes such as criminal investigation, targeted surveillance, and monitoring property or zones, would violate the Fourth Amendment regardless of where the surveillance took place</w:t>
      </w:r>
      <w:r w:rsidRPr="00F53634">
        <w:rPr>
          <w:sz w:val="16"/>
        </w:rPr>
        <w:t xml:space="preserve">. n259 [*490] </w:t>
      </w:r>
      <w:proofErr w:type="gramStart"/>
      <w:r w:rsidRPr="000F3870">
        <w:rPr>
          <w:rStyle w:val="StyleUnderline"/>
          <w:highlight w:val="cyan"/>
        </w:rPr>
        <w:t>The</w:t>
      </w:r>
      <w:proofErr w:type="gramEnd"/>
      <w:r w:rsidRPr="000F3870">
        <w:rPr>
          <w:rStyle w:val="StyleUnderline"/>
          <w:highlight w:val="cyan"/>
        </w:rPr>
        <w:t xml:space="preserve"> justification for this rule should be grounded in the unprecedented technological capabilities of UAS and the unique threat they represent to privacy</w:t>
      </w:r>
      <w:r w:rsidRPr="00F53634">
        <w:rPr>
          <w:rStyle w:val="StyleUnderline"/>
        </w:rPr>
        <w:t xml:space="preserve">. </w:t>
      </w:r>
      <w:proofErr w:type="gramStart"/>
      <w:r w:rsidRPr="00F53634">
        <w:rPr>
          <w:sz w:val="16"/>
        </w:rPr>
        <w:t>n260</w:t>
      </w:r>
      <w:proofErr w:type="gramEnd"/>
      <w:r w:rsidRPr="00F53634">
        <w:rPr>
          <w:sz w:val="16"/>
        </w:rPr>
        <w:t xml:space="preserve"> Although the Supreme Court has heard challenges to law enforcement's use of aerial surveillance, sense enhancing devices, and electronic tracking, it has never considered anything like UAS, which combine all three capabilities. </w:t>
      </w:r>
      <w:proofErr w:type="gramStart"/>
      <w:r w:rsidRPr="00F53634">
        <w:rPr>
          <w:sz w:val="16"/>
        </w:rPr>
        <w:t>n261</w:t>
      </w:r>
      <w:proofErr w:type="gramEnd"/>
      <w:r w:rsidRPr="00F53634">
        <w:rPr>
          <w:sz w:val="16"/>
        </w:rPr>
        <w:t xml:space="preserve"> Historically, the cost of using personnel for traditional surveillance placed a practical limitation on police surveillance which acted to protect privacy. </w:t>
      </w:r>
      <w:proofErr w:type="gramStart"/>
      <w:r w:rsidRPr="00F53634">
        <w:rPr>
          <w:sz w:val="16"/>
        </w:rPr>
        <w:t>n262</w:t>
      </w:r>
      <w:proofErr w:type="gramEnd"/>
      <w:r w:rsidRPr="00F53634">
        <w:rPr>
          <w:sz w:val="16"/>
        </w:rPr>
        <w:t xml:space="preserve"> The affordability of UAS could eliminate this constraint on excessive police presence and dramatically increase the potential for abuses. </w:t>
      </w:r>
      <w:proofErr w:type="gramStart"/>
      <w:r w:rsidRPr="00F53634">
        <w:rPr>
          <w:sz w:val="16"/>
        </w:rPr>
        <w:t>n263</w:t>
      </w:r>
      <w:proofErr w:type="gramEnd"/>
      <w:r w:rsidRPr="00F53634">
        <w:rPr>
          <w:sz w:val="16"/>
        </w:rPr>
        <w:t xml:space="preserve"> In addition</w:t>
      </w:r>
      <w:r w:rsidRPr="00F53634">
        <w:rPr>
          <w:rStyle w:val="StyleUnderline"/>
        </w:rPr>
        <w:t>, UAS' small size and silent operation allow them to operate in relative stealth.</w:t>
      </w:r>
      <w:r w:rsidRPr="00F53634">
        <w:rPr>
          <w:sz w:val="16"/>
        </w:rPr>
        <w:t xml:space="preserve"> </w:t>
      </w:r>
      <w:proofErr w:type="gramStart"/>
      <w:r w:rsidRPr="00F53634">
        <w:rPr>
          <w:sz w:val="16"/>
        </w:rPr>
        <w:t>n264</w:t>
      </w:r>
      <w:proofErr w:type="gramEnd"/>
      <w:r w:rsidRPr="00F53634">
        <w:rPr>
          <w:sz w:val="16"/>
        </w:rPr>
        <w:t xml:space="preserve"> </w:t>
      </w:r>
      <w:r w:rsidRPr="00F53634">
        <w:rPr>
          <w:rStyle w:val="StyleUnderline"/>
        </w:rPr>
        <w:t>Citizens could be observed by law enforcement without ever knowing they were under surveillanc</w:t>
      </w:r>
      <w:r w:rsidRPr="00F53634">
        <w:rPr>
          <w:sz w:val="16"/>
        </w:rPr>
        <w:t xml:space="preserve">e. </w:t>
      </w:r>
      <w:proofErr w:type="gramStart"/>
      <w:r w:rsidRPr="00F53634">
        <w:rPr>
          <w:sz w:val="16"/>
        </w:rPr>
        <w:t>n265</w:t>
      </w:r>
      <w:proofErr w:type="gramEnd"/>
      <w:r w:rsidRPr="00F53634">
        <w:rPr>
          <w:sz w:val="16"/>
        </w:rPr>
        <w:t xml:space="preserve"> Although UAS are not invasive by causing "undue noise ... wind, dust, or threat of injury," they may actually be more intrusive than conventional aircraft. </w:t>
      </w:r>
      <w:proofErr w:type="gramStart"/>
      <w:r w:rsidRPr="00F53634">
        <w:rPr>
          <w:sz w:val="16"/>
        </w:rPr>
        <w:t>n266</w:t>
      </w:r>
      <w:proofErr w:type="gramEnd"/>
      <w:r w:rsidRPr="00F53634">
        <w:rPr>
          <w:sz w:val="16"/>
        </w:rPr>
        <w:t xml:space="preserve"> Because people will not have notice of UAS' approach or presence, they will be unable to keep private those activities which they do not wish to expose to public view. n267 </w:t>
      </w:r>
      <w:r w:rsidRPr="000F3870">
        <w:rPr>
          <w:rStyle w:val="StyleUnderline"/>
          <w:highlight w:val="cyan"/>
        </w:rPr>
        <w:t>UAS technology has been described as providing law enforcement with "permanent, multi-dimensional, multi-sensory surveillance of citizens twenty-four hours per day</w:t>
      </w:r>
      <w:r w:rsidRPr="00F53634">
        <w:rPr>
          <w:sz w:val="16"/>
        </w:rPr>
        <w:t xml:space="preserve">." n268 Some have gone as far as claiming that UAS give law enforcement capabilities reserved for deities. </w:t>
      </w:r>
      <w:proofErr w:type="gramStart"/>
      <w:r w:rsidRPr="00F53634">
        <w:rPr>
          <w:sz w:val="16"/>
        </w:rPr>
        <w:t>n269</w:t>
      </w:r>
      <w:proofErr w:type="gramEnd"/>
      <w:r w:rsidRPr="00F53634">
        <w:rPr>
          <w:sz w:val="16"/>
        </w:rPr>
        <w:t xml:space="preserve"> As such, </w:t>
      </w:r>
      <w:r w:rsidRPr="00F53634">
        <w:rPr>
          <w:rStyle w:val="StyleUnderline"/>
        </w:rPr>
        <w:t>U</w:t>
      </w:r>
      <w:r w:rsidRPr="000F3870">
        <w:rPr>
          <w:rStyle w:val="StyleUnderline"/>
          <w:highlight w:val="cyan"/>
        </w:rPr>
        <w:t>AS present the potential for unprecedented law enforcement abuses</w:t>
      </w:r>
      <w:r w:rsidRPr="00F53634">
        <w:rPr>
          <w:rStyle w:val="StyleUnderline"/>
        </w:rPr>
        <w:t xml:space="preserve"> which would be prevented by the warrant requirement proposed here.</w:t>
      </w:r>
      <w:r>
        <w:rPr>
          <w:rStyle w:val="StyleUnderline"/>
        </w:rPr>
        <w:t xml:space="preserve"> </w:t>
      </w:r>
      <w:r w:rsidRPr="00F53634">
        <w:rPr>
          <w:sz w:val="16"/>
        </w:rPr>
        <w:t xml:space="preserve">[*491] </w:t>
      </w:r>
      <w:r w:rsidRPr="00F53634">
        <w:rPr>
          <w:rStyle w:val="Emphasis"/>
        </w:rPr>
        <w:t>Not only will this proposed rule ensure that the Fourth Amendment remains the guarantor of privacy,</w:t>
      </w:r>
      <w:r w:rsidRPr="00F53634">
        <w:rPr>
          <w:sz w:val="16"/>
        </w:rPr>
        <w:t xml:space="preserve"> but it provides other advantages as well. n270 First, </w:t>
      </w:r>
      <w:r w:rsidRPr="00F53634">
        <w:rPr>
          <w:rStyle w:val="StyleUnderline"/>
        </w:rPr>
        <w:t>it draws a bright-line rule for police who will not have to determine in advance whether or not their actions are constitutional each time they want to use a UAS in a new context</w:t>
      </w:r>
      <w:r w:rsidRPr="00F53634">
        <w:rPr>
          <w:sz w:val="16"/>
        </w:rPr>
        <w:t xml:space="preserve">, or when they are armed with a new technology. </w:t>
      </w:r>
      <w:proofErr w:type="gramStart"/>
      <w:r w:rsidRPr="00F53634">
        <w:rPr>
          <w:sz w:val="16"/>
        </w:rPr>
        <w:t>n271</w:t>
      </w:r>
      <w:proofErr w:type="gramEnd"/>
      <w:r w:rsidRPr="00F53634">
        <w:rPr>
          <w:sz w:val="16"/>
        </w:rPr>
        <w:t xml:space="preserve"> Similarly, </w:t>
      </w:r>
      <w:r w:rsidRPr="000F3870">
        <w:rPr>
          <w:rStyle w:val="StyleUnderline"/>
          <w:highlight w:val="cyan"/>
        </w:rPr>
        <w:t>the courts will not lag behind each new technological advance in UAS technology because a warrant will always be required.</w:t>
      </w:r>
      <w:r w:rsidRPr="00F53634">
        <w:rPr>
          <w:rStyle w:val="StyleUnderline"/>
        </w:rPr>
        <w:t xml:space="preserve"> </w:t>
      </w:r>
      <w:r w:rsidRPr="00F53634">
        <w:rPr>
          <w:sz w:val="16"/>
        </w:rPr>
        <w:t xml:space="preserve">n272 Finally, and most importantly, </w:t>
      </w:r>
      <w:r w:rsidRPr="000F3870">
        <w:rPr>
          <w:rStyle w:val="StyleUnderline"/>
          <w:highlight w:val="cyan"/>
        </w:rPr>
        <w:t>the rule will accomplish what current jurisprudence cannot: it will prevent Fourth Amendment protections from being left "at the mercy of advancing technology</w:t>
      </w:r>
      <w:r w:rsidRPr="00F53634">
        <w:rPr>
          <w:sz w:val="16"/>
        </w:rPr>
        <w:t xml:space="preserve">." n273 </w:t>
      </w:r>
      <w:r w:rsidRPr="000F3870">
        <w:rPr>
          <w:rStyle w:val="Emphasis"/>
          <w:highlight w:val="cyan"/>
        </w:rPr>
        <w:t>The Supreme Court has established precedent for adopting the rule proposed here</w:t>
      </w:r>
      <w:r w:rsidRPr="00F53634">
        <w:rPr>
          <w:sz w:val="16"/>
        </w:rPr>
        <w:t xml:space="preserve">. </w:t>
      </w:r>
      <w:proofErr w:type="gramStart"/>
      <w:r w:rsidRPr="00F53634">
        <w:rPr>
          <w:sz w:val="16"/>
        </w:rPr>
        <w:t>n274</w:t>
      </w:r>
      <w:proofErr w:type="gramEnd"/>
      <w:r w:rsidRPr="00F53634">
        <w:rPr>
          <w:sz w:val="16"/>
        </w:rPr>
        <w:t xml:space="preserve"> In Katz, the Court shifted the basis of finding that a Fourth Amendment search had occurred from a physical trespass to an intrusion on a reasonable expectation of privacy. </w:t>
      </w:r>
      <w:proofErr w:type="gramStart"/>
      <w:r w:rsidRPr="00F53634">
        <w:rPr>
          <w:sz w:val="16"/>
        </w:rPr>
        <w:t>n275</w:t>
      </w:r>
      <w:proofErr w:type="gramEnd"/>
      <w:r w:rsidRPr="00F53634">
        <w:rPr>
          <w:sz w:val="16"/>
        </w:rPr>
        <w:t xml:space="preserve"> In doing so, the Court demonstrated its willingness to adopt new rules to ensure that privacy is protected from threats posed by new technologies. By adopting the rule proposed here, </w:t>
      </w:r>
      <w:r w:rsidRPr="00F53634">
        <w:rPr>
          <w:rStyle w:val="StyleUnderline"/>
        </w:rPr>
        <w:t xml:space="preserve">the courts would be </w:t>
      </w:r>
      <w:r w:rsidRPr="00F53634">
        <w:rPr>
          <w:rStyle w:val="StyleUnderline"/>
        </w:rPr>
        <w:lastRenderedPageBreak/>
        <w:t>acting in accordance with the precedent from Katz and would guarantee that UAS technology remains within the scope of Fourth Amendment protections.</w:t>
      </w:r>
    </w:p>
    <w:p w:rsidR="000F3870" w:rsidRPr="0085482F" w:rsidRDefault="004A5A39" w:rsidP="000F3870">
      <w:pPr>
        <w:rPr>
          <w:sz w:val="16"/>
        </w:rPr>
      </w:pPr>
      <w:r>
        <w:rPr>
          <w:sz w:val="16"/>
        </w:rPr>
        <w:t xml:space="preserve"> </w:t>
      </w:r>
    </w:p>
    <w:p w:rsidR="000F3870" w:rsidRPr="0018462F" w:rsidRDefault="000F3870" w:rsidP="00720B1B">
      <w:pPr>
        <w:pStyle w:val="Heading4"/>
      </w:pPr>
      <w:r>
        <w:t xml:space="preserve">A Supreme Court ruling on aerial surveillance is </w:t>
      </w:r>
      <w:r w:rsidRPr="0018462F">
        <w:rPr>
          <w:u w:val="single"/>
        </w:rPr>
        <w:t>uniquely key</w:t>
      </w:r>
      <w:r w:rsidR="004A5A39">
        <w:t xml:space="preserve"> to revitalizing 4th Amendment’s ability to protect privacy and to stop the onslaught of advancing technologies</w:t>
      </w:r>
    </w:p>
    <w:p w:rsidR="000F3870" w:rsidRDefault="000F3870" w:rsidP="000F3870">
      <w:proofErr w:type="spellStart"/>
      <w:r w:rsidRPr="0018462F">
        <w:rPr>
          <w:rStyle w:val="Style13ptBold"/>
        </w:rPr>
        <w:t>Celso</w:t>
      </w:r>
      <w:proofErr w:type="spellEnd"/>
      <w:r w:rsidRPr="0018462F">
        <w:rPr>
          <w:rStyle w:val="Style13ptBold"/>
        </w:rPr>
        <w:t xml:space="preserve"> 2014</w:t>
      </w:r>
      <w:r>
        <w:t xml:space="preserve"> (Joel [JD Candidate U of Baltimore Law]; DRONING ON ABOUT THE FOURTH AMENDMENT: ADOPTING A REASONABLE FOURTH AMENDMENT JURISPRUDENCE TO PREVENT UNREASONABLE SEARCHES BY UNMANNED AIRCRAFT SYSTEMS; 43 U. </w:t>
      </w:r>
      <w:proofErr w:type="spellStart"/>
      <w:r>
        <w:t>Balt</w:t>
      </w:r>
      <w:proofErr w:type="spellEnd"/>
      <w:r>
        <w:t xml:space="preserve">. L. Rev. 461; </w:t>
      </w:r>
      <w:proofErr w:type="spellStart"/>
      <w:r>
        <w:t>kdf</w:t>
      </w:r>
      <w:proofErr w:type="spellEnd"/>
      <w:r>
        <w:t>)</w:t>
      </w:r>
    </w:p>
    <w:p w:rsidR="00B51174" w:rsidRPr="00FB043F" w:rsidRDefault="000F3870" w:rsidP="00FB043F">
      <w:pPr>
        <w:rPr>
          <w:u w:val="single"/>
        </w:rPr>
      </w:pPr>
      <w:r w:rsidRPr="0018462F">
        <w:rPr>
          <w:sz w:val="14"/>
        </w:rPr>
        <w:t xml:space="preserve">[*493] The Katz reasonable expectation of privacy test has been criticized for its circular nature. </w:t>
      </w:r>
      <w:proofErr w:type="gramStart"/>
      <w:r w:rsidRPr="0018462F">
        <w:rPr>
          <w:sz w:val="14"/>
        </w:rPr>
        <w:t>n284</w:t>
      </w:r>
      <w:proofErr w:type="gramEnd"/>
      <w:r w:rsidRPr="0018462F">
        <w:rPr>
          <w:sz w:val="14"/>
        </w:rPr>
        <w:t xml:space="preserve"> As long as UAS surveillance remains sufficiently rare, an individual's expectation of privacy is considered reasonable and it is protected from government intrusion by the Fourth Amendment. </w:t>
      </w:r>
      <w:proofErr w:type="gramStart"/>
      <w:r w:rsidRPr="0018462F">
        <w:rPr>
          <w:sz w:val="14"/>
        </w:rPr>
        <w:t>n285</w:t>
      </w:r>
      <w:proofErr w:type="gramEnd"/>
      <w:r w:rsidRPr="0018462F">
        <w:rPr>
          <w:sz w:val="14"/>
        </w:rPr>
        <w:t xml:space="preserve"> </w:t>
      </w:r>
      <w:r w:rsidRPr="004A5A39">
        <w:rPr>
          <w:rStyle w:val="StyleUnderline"/>
          <w:highlight w:val="cyan"/>
        </w:rPr>
        <w:t>Once UAS flights become routine, the expectation of privacy is no longer reasonable and its protection is removed.</w:t>
      </w:r>
      <w:r w:rsidRPr="004A5A39">
        <w:rPr>
          <w:sz w:val="14"/>
          <w:highlight w:val="cyan"/>
        </w:rPr>
        <w:t xml:space="preserve"> </w:t>
      </w:r>
      <w:proofErr w:type="gramStart"/>
      <w:r w:rsidRPr="004A5A39">
        <w:rPr>
          <w:sz w:val="14"/>
          <w:highlight w:val="cyan"/>
        </w:rPr>
        <w:t>n286</w:t>
      </w:r>
      <w:proofErr w:type="gramEnd"/>
      <w:r w:rsidRPr="004A5A39">
        <w:rPr>
          <w:sz w:val="14"/>
          <w:highlight w:val="cyan"/>
        </w:rPr>
        <w:t xml:space="preserve"> </w:t>
      </w:r>
      <w:r w:rsidRPr="004A5A39">
        <w:rPr>
          <w:rStyle w:val="StyleUnderline"/>
          <w:highlight w:val="cyan"/>
        </w:rPr>
        <w:t>The result becomes a "paradoxical situation in which law enforcement overreach is legitimized once it becomes routinized.</w:t>
      </w:r>
      <w:r w:rsidRPr="004A5A39">
        <w:rPr>
          <w:sz w:val="14"/>
          <w:highlight w:val="cyan"/>
        </w:rPr>
        <w:t xml:space="preserve">" n287 </w:t>
      </w:r>
      <w:r w:rsidRPr="004A5A39">
        <w:rPr>
          <w:rStyle w:val="Emphasis"/>
          <w:highlight w:val="cyan"/>
        </w:rPr>
        <w:t>This could happen as early as 2015</w:t>
      </w:r>
      <w:r w:rsidRPr="0018462F">
        <w:rPr>
          <w:sz w:val="14"/>
        </w:rPr>
        <w:t xml:space="preserve"> when UAS can be fully integrated into U.S. airspace. </w:t>
      </w:r>
      <w:proofErr w:type="gramStart"/>
      <w:r w:rsidRPr="0018462F">
        <w:rPr>
          <w:sz w:val="14"/>
        </w:rPr>
        <w:t>n288</w:t>
      </w:r>
      <w:proofErr w:type="gramEnd"/>
      <w:r w:rsidRPr="0018462F">
        <w:rPr>
          <w:sz w:val="14"/>
        </w:rPr>
        <w:t xml:space="preserve"> Equally disconcerting is the fact that the Supreme Court's estimation of what society considers reasonable is not necessarily accurate. </w:t>
      </w:r>
      <w:proofErr w:type="gramStart"/>
      <w:r w:rsidRPr="0018462F">
        <w:rPr>
          <w:sz w:val="14"/>
        </w:rPr>
        <w:t>n289</w:t>
      </w:r>
      <w:proofErr w:type="gramEnd"/>
      <w:r w:rsidRPr="0018462F">
        <w:rPr>
          <w:sz w:val="14"/>
        </w:rPr>
        <w:t xml:space="preserve"> Justice Scalia facetiously observed that "unsurprisingly, those "actual (subjective) expectations of privacy' "that society is prepared to recognize as reasonable' bear an uncanny resemblance to those expectations of privacy that this Court considers reasonable." n290 For example, </w:t>
      </w:r>
      <w:r w:rsidRPr="0018462F">
        <w:rPr>
          <w:rStyle w:val="StyleUnderline"/>
        </w:rPr>
        <w:t>poll results indicate that the American public opposes the use of UAS for routine police work.</w:t>
      </w:r>
      <w:r w:rsidRPr="0018462F">
        <w:rPr>
          <w:sz w:val="14"/>
        </w:rPr>
        <w:t xml:space="preserve"> </w:t>
      </w:r>
      <w:proofErr w:type="gramStart"/>
      <w:r w:rsidRPr="0018462F">
        <w:rPr>
          <w:sz w:val="14"/>
        </w:rPr>
        <w:t>n291</w:t>
      </w:r>
      <w:proofErr w:type="gramEnd"/>
      <w:r w:rsidRPr="0018462F">
        <w:rPr>
          <w:sz w:val="14"/>
        </w:rPr>
        <w:t xml:space="preserve"> According to the Court however</w:t>
      </w:r>
      <w:r w:rsidRPr="0018462F">
        <w:rPr>
          <w:rStyle w:val="StyleUnderline"/>
        </w:rPr>
        <w:t xml:space="preserve">, if the police used UAS to track people in public, they would lack constitutional protection because those people have no reasonable expectation of privacy. </w:t>
      </w:r>
      <w:proofErr w:type="gramStart"/>
      <w:r w:rsidRPr="0018462F">
        <w:rPr>
          <w:sz w:val="14"/>
        </w:rPr>
        <w:t>n292</w:t>
      </w:r>
      <w:proofErr w:type="gramEnd"/>
      <w:r w:rsidRPr="0018462F">
        <w:rPr>
          <w:sz w:val="14"/>
        </w:rPr>
        <w:t xml:space="preserve"> Considering these problems with the Katz formulation, </w:t>
      </w:r>
      <w:r w:rsidRPr="004A5A39">
        <w:rPr>
          <w:rStyle w:val="StyleUnderline"/>
          <w:highlight w:val="cyan"/>
        </w:rPr>
        <w:t>some have argued that the protection of privacy, especially pertaining to sophisticated technologies such as UAS, should be removed from the courts and given to the legislature</w:t>
      </w:r>
      <w:r w:rsidRPr="004A5A39">
        <w:rPr>
          <w:sz w:val="14"/>
          <w:highlight w:val="cyan"/>
        </w:rPr>
        <w:t xml:space="preserve">. </w:t>
      </w:r>
      <w:proofErr w:type="gramStart"/>
      <w:r w:rsidRPr="004A5A39">
        <w:rPr>
          <w:sz w:val="14"/>
          <w:highlight w:val="cyan"/>
        </w:rPr>
        <w:t>n293</w:t>
      </w:r>
      <w:proofErr w:type="gramEnd"/>
      <w:r w:rsidRPr="004A5A39">
        <w:rPr>
          <w:sz w:val="14"/>
          <w:highlight w:val="cyan"/>
        </w:rPr>
        <w:t xml:space="preserve"> </w:t>
      </w:r>
      <w:r w:rsidRPr="004A5A39">
        <w:rPr>
          <w:rStyle w:val="StyleUnderline"/>
          <w:highlight w:val="cyan"/>
        </w:rPr>
        <w:t>The problem with this solution is that it essentially concedes that</w:t>
      </w:r>
      <w:r w:rsidRPr="0018462F">
        <w:rPr>
          <w:rStyle w:val="StyleUnderline"/>
        </w:rPr>
        <w:t>,</w:t>
      </w:r>
      <w:r w:rsidRPr="0018462F">
        <w:rPr>
          <w:sz w:val="14"/>
        </w:rPr>
        <w:t xml:space="preserve"> in the absence of legislation, </w:t>
      </w:r>
      <w:r w:rsidRPr="004A5A39">
        <w:rPr>
          <w:rStyle w:val="StyleUnderline"/>
          <w:highlight w:val="cyan"/>
        </w:rPr>
        <w:t xml:space="preserve">the </w:t>
      </w:r>
      <w:r w:rsidRPr="004A5A39">
        <w:rPr>
          <w:sz w:val="14"/>
          <w:highlight w:val="cyan"/>
        </w:rPr>
        <w:t xml:space="preserve">[*494] </w:t>
      </w:r>
      <w:r w:rsidRPr="004A5A39">
        <w:rPr>
          <w:rStyle w:val="StyleUnderline"/>
          <w:highlight w:val="cyan"/>
        </w:rPr>
        <w:t>Fourth Amendment cannot protect privacy rights against the government's use of sophisticated technologies</w:t>
      </w:r>
      <w:r w:rsidRPr="0018462F">
        <w:rPr>
          <w:sz w:val="14"/>
        </w:rPr>
        <w:t xml:space="preserve">. </w:t>
      </w:r>
      <w:proofErr w:type="gramStart"/>
      <w:r w:rsidRPr="0018462F">
        <w:rPr>
          <w:sz w:val="14"/>
        </w:rPr>
        <w:t>n294</w:t>
      </w:r>
      <w:proofErr w:type="gramEnd"/>
      <w:r w:rsidRPr="0018462F">
        <w:rPr>
          <w:sz w:val="14"/>
        </w:rPr>
        <w:t xml:space="preserve"> Instead</w:t>
      </w:r>
      <w:r w:rsidRPr="0018462F">
        <w:rPr>
          <w:rStyle w:val="Emphasis"/>
        </w:rPr>
        <w:t xml:space="preserve">, </w:t>
      </w:r>
      <w:r w:rsidRPr="004A5A39">
        <w:rPr>
          <w:rStyle w:val="Emphasis"/>
          <w:highlight w:val="cyan"/>
        </w:rPr>
        <w:t xml:space="preserve">the courts need to adopt a novel jurisprudence to protect actual privacy expectations, rather than defer to Congress. </w:t>
      </w:r>
      <w:r w:rsidRPr="004A5A39">
        <w:rPr>
          <w:sz w:val="14"/>
          <w:highlight w:val="cyan"/>
        </w:rPr>
        <w:t xml:space="preserve">V. CONCLUSION </w:t>
      </w:r>
      <w:r w:rsidRPr="004A5A39">
        <w:rPr>
          <w:rStyle w:val="StyleUnderline"/>
          <w:highlight w:val="cyan"/>
        </w:rPr>
        <w:t>Under the Supreme Court's current jurisprudence, it is only a matter of time before the Fourth Amendment will no longer be able to provide protection from warrantless UAS surveillance</w:t>
      </w:r>
      <w:r w:rsidRPr="004A5A39">
        <w:rPr>
          <w:sz w:val="14"/>
          <w:highlight w:val="cyan"/>
        </w:rPr>
        <w:t xml:space="preserve">, </w:t>
      </w:r>
      <w:r w:rsidRPr="004A5A39">
        <w:rPr>
          <w:rStyle w:val="Emphasis"/>
          <w:highlight w:val="cyan"/>
        </w:rPr>
        <w:t>even in the</w:t>
      </w:r>
      <w:r w:rsidRPr="0018462F">
        <w:rPr>
          <w:rStyle w:val="Emphasis"/>
        </w:rPr>
        <w:t xml:space="preserve"> home</w:t>
      </w:r>
      <w:r w:rsidRPr="0018462F">
        <w:rPr>
          <w:sz w:val="14"/>
        </w:rPr>
        <w:t xml:space="preserve">. </w:t>
      </w:r>
      <w:proofErr w:type="gramStart"/>
      <w:r w:rsidRPr="0018462F">
        <w:rPr>
          <w:sz w:val="14"/>
        </w:rPr>
        <w:t>n295</w:t>
      </w:r>
      <w:proofErr w:type="gramEnd"/>
      <w:r w:rsidRPr="0018462F">
        <w:rPr>
          <w:sz w:val="14"/>
        </w:rPr>
        <w:t xml:space="preserve"> </w:t>
      </w:r>
      <w:r w:rsidRPr="0018462F">
        <w:rPr>
          <w:rStyle w:val="StyleUnderline"/>
        </w:rPr>
        <w:t xml:space="preserve">The answer to the question posed by </w:t>
      </w:r>
      <w:r w:rsidRPr="0018462F">
        <w:rPr>
          <w:sz w:val="14"/>
        </w:rPr>
        <w:t xml:space="preserve">Justice </w:t>
      </w:r>
      <w:r w:rsidRPr="0018462F">
        <w:rPr>
          <w:rStyle w:val="StyleUnderline"/>
        </w:rPr>
        <w:t>Scalia</w:t>
      </w:r>
      <w:r w:rsidRPr="0018462F">
        <w:rPr>
          <w:sz w:val="14"/>
        </w:rPr>
        <w:t xml:space="preserve"> in </w:t>
      </w:r>
      <w:proofErr w:type="spellStart"/>
      <w:r w:rsidRPr="0018462F">
        <w:rPr>
          <w:sz w:val="14"/>
        </w:rPr>
        <w:t>Kyllo</w:t>
      </w:r>
      <w:proofErr w:type="spellEnd"/>
      <w:r w:rsidRPr="0018462F">
        <w:rPr>
          <w:sz w:val="14"/>
        </w:rPr>
        <w:t xml:space="preserve"> </w:t>
      </w:r>
      <w:r w:rsidRPr="0018462F">
        <w:rPr>
          <w:rStyle w:val="StyleUnderline"/>
        </w:rPr>
        <w:t>should not be that technology has the power to "shrink the realm of guaranteed privacy" to the point of elimination</w:t>
      </w:r>
      <w:r w:rsidRPr="0018462F">
        <w:rPr>
          <w:sz w:val="14"/>
        </w:rPr>
        <w:t xml:space="preserve">. n296 </w:t>
      </w:r>
      <w:r w:rsidRPr="0018462F">
        <w:rPr>
          <w:rStyle w:val="StyleUnderline"/>
        </w:rPr>
        <w:t>This is especially true given the Court's articulated concern that it "assures preservation of that degree of privacy against government that existed when the Fourth Amendment was adopted."</w:t>
      </w:r>
      <w:r w:rsidRPr="0018462F">
        <w:rPr>
          <w:sz w:val="14"/>
        </w:rPr>
        <w:t xml:space="preserve"> n297 Although the original degree of privacy is difficult to ascertain, </w:t>
      </w:r>
      <w:r w:rsidRPr="0018462F">
        <w:rPr>
          <w:rStyle w:val="StyleUnderline"/>
        </w:rPr>
        <w:t>allowing the government to use a UAS outfitted with facial recognition software or high-powered cameras to silently track individuals for extended periods of time without a warrant hardly seems to qualify</w:t>
      </w:r>
      <w:r w:rsidRPr="0018462F">
        <w:rPr>
          <w:sz w:val="14"/>
        </w:rPr>
        <w:t xml:space="preserve">. </w:t>
      </w:r>
      <w:proofErr w:type="gramStart"/>
      <w:r w:rsidRPr="0018462F">
        <w:rPr>
          <w:sz w:val="14"/>
        </w:rPr>
        <w:t>n298</w:t>
      </w:r>
      <w:proofErr w:type="gramEnd"/>
      <w:r w:rsidRPr="0018462F">
        <w:rPr>
          <w:sz w:val="14"/>
        </w:rPr>
        <w:t xml:space="preserve"> Equally unlikely is the idea that Congress, rather than the Constitution, was expected to be the guarantor of privacy protections at the time the Fourth Amendment was adopted. </w:t>
      </w:r>
      <w:proofErr w:type="gramStart"/>
      <w:r w:rsidRPr="0018462F">
        <w:rPr>
          <w:sz w:val="14"/>
        </w:rPr>
        <w:t>n299</w:t>
      </w:r>
      <w:proofErr w:type="gramEnd"/>
      <w:r w:rsidRPr="0018462F">
        <w:rPr>
          <w:sz w:val="14"/>
        </w:rPr>
        <w:t xml:space="preserve"> </w:t>
      </w:r>
      <w:r w:rsidRPr="004A5A39">
        <w:rPr>
          <w:rStyle w:val="StyleUnderline"/>
          <w:highlight w:val="cyan"/>
        </w:rPr>
        <w:t>It is clear that the courts need a new approach to their Fourth Amendment jurisprudence to protect privacy from a technological onslaught. Requiring a warrant for all UAS surveillance will ensure that even the widespread use of UAS will not erode society's legitimate privacy expectations.</w:t>
      </w:r>
    </w:p>
    <w:p w:rsidR="002D4DFA" w:rsidRPr="00BF5FD4" w:rsidRDefault="002D4DFA" w:rsidP="00720B1B">
      <w:pPr>
        <w:pStyle w:val="Heading4"/>
        <w:rPr>
          <w:rStyle w:val="StyleUnderline"/>
          <w:u w:val="none"/>
        </w:rPr>
      </w:pPr>
      <w:r>
        <w:rPr>
          <w:rStyle w:val="StyleUnderline"/>
          <w:u w:val="none"/>
        </w:rPr>
        <w:t>Prescribed evidentiary standards</w:t>
      </w:r>
      <w:r w:rsidR="000B62C6">
        <w:rPr>
          <w:rStyle w:val="StyleUnderline"/>
          <w:u w:val="none"/>
        </w:rPr>
        <w:t xml:space="preserve"> reverse</w:t>
      </w:r>
      <w:r>
        <w:rPr>
          <w:rStyle w:val="StyleUnderline"/>
          <w:u w:val="none"/>
        </w:rPr>
        <w:t xml:space="preserve"> misplaced judicial defe</w:t>
      </w:r>
      <w:r w:rsidR="000B62C6">
        <w:rPr>
          <w:rStyle w:val="StyleUnderline"/>
          <w:u w:val="none"/>
        </w:rPr>
        <w:t>rence and foster</w:t>
      </w:r>
      <w:r>
        <w:rPr>
          <w:rStyle w:val="StyleUnderline"/>
          <w:u w:val="none"/>
        </w:rPr>
        <w:t xml:space="preserve"> better executive probability analysis of terrorism</w:t>
      </w:r>
    </w:p>
    <w:p w:rsidR="002D4DFA" w:rsidRDefault="002D4DFA" w:rsidP="002D4DFA">
      <w:pPr>
        <w:shd w:val="clear" w:color="auto" w:fill="FFFFFF"/>
        <w:spacing w:before="210" w:after="0" w:line="240" w:lineRule="auto"/>
        <w:rPr>
          <w:rFonts w:ascii="Verdana" w:hAnsi="Verdana"/>
          <w:color w:val="000000"/>
          <w:sz w:val="20"/>
          <w:szCs w:val="20"/>
          <w:shd w:val="clear" w:color="auto" w:fill="FFFFFF"/>
        </w:rPr>
      </w:pPr>
      <w:r>
        <w:rPr>
          <w:rStyle w:val="Style13ptBold"/>
        </w:rPr>
        <w:t xml:space="preserve">Cover 14 - </w:t>
      </w:r>
      <w:r>
        <w:rPr>
          <w:rFonts w:ascii="Verdana" w:hAnsi="Verdana"/>
          <w:color w:val="000000"/>
          <w:sz w:val="20"/>
          <w:szCs w:val="20"/>
          <w:shd w:val="clear" w:color="auto" w:fill="FFFFFF"/>
        </w:rPr>
        <w:t>Assistant Professor of Law, Case Western Reserve University School of Law; Director, Institute for Global Security Law and Policy</w:t>
      </w:r>
    </w:p>
    <w:p w:rsidR="002D4DFA" w:rsidRPr="004E46DA" w:rsidRDefault="00065423" w:rsidP="002D4DFA">
      <w:pPr>
        <w:shd w:val="clear" w:color="auto" w:fill="FFFFFF"/>
        <w:rPr>
          <w:rStyle w:val="StyleUnderline"/>
          <w:rFonts w:ascii="Verdana" w:eastAsia="Times New Roman" w:hAnsi="Verdana" w:cs="Times New Roman"/>
          <w:color w:val="000000"/>
          <w:sz w:val="20"/>
          <w:szCs w:val="20"/>
          <w:u w:val="none"/>
        </w:rPr>
      </w:pPr>
      <w:r>
        <w:rPr>
          <w:rFonts w:ascii="Verdana" w:hAnsi="Verdana"/>
          <w:color w:val="000000"/>
          <w:sz w:val="20"/>
          <w:szCs w:val="20"/>
          <w:shd w:val="clear" w:color="auto" w:fill="FFFFFF"/>
        </w:rPr>
        <w:lastRenderedPageBreak/>
        <w:t>(</w:t>
      </w:r>
      <w:proofErr w:type="spellStart"/>
      <w:r>
        <w:rPr>
          <w:rFonts w:ascii="Verdana" w:hAnsi="Verdana"/>
          <w:color w:val="000000"/>
          <w:sz w:val="20"/>
          <w:szCs w:val="20"/>
          <w:shd w:val="clear" w:color="auto" w:fill="FFFFFF"/>
        </w:rPr>
        <w:t>Avidan</w:t>
      </w:r>
      <w:proofErr w:type="spellEnd"/>
      <w:r>
        <w:rPr>
          <w:rFonts w:ascii="Verdana" w:hAnsi="Verdana"/>
          <w:color w:val="000000"/>
          <w:sz w:val="20"/>
          <w:szCs w:val="20"/>
          <w:shd w:val="clear" w:color="auto" w:fill="FFFFFF"/>
        </w:rPr>
        <w:t>,</w:t>
      </w:r>
      <w:r w:rsidR="002D4DFA">
        <w:rPr>
          <w:rFonts w:ascii="Verdana" w:hAnsi="Verdana"/>
          <w:color w:val="000000"/>
          <w:sz w:val="20"/>
          <w:szCs w:val="20"/>
          <w:shd w:val="clear" w:color="auto" w:fill="FFFFFF"/>
        </w:rPr>
        <w:t xml:space="preserve"> “Presumed Imminence:  Judicial Risk Assessment in the post-9/11 World,” </w:t>
      </w:r>
      <w:r w:rsidR="002D4DFA" w:rsidRPr="008C6566">
        <w:rPr>
          <w:rFonts w:ascii="Verdana" w:eastAsia="Times New Roman" w:hAnsi="Verdana" w:cs="Times New Roman"/>
          <w:color w:val="000000"/>
          <w:sz w:val="20"/>
          <w:szCs w:val="20"/>
        </w:rPr>
        <w:t>5 Cardozo L. Rev. 1415</w:t>
      </w:r>
      <w:r w:rsidR="002D4DFA">
        <w:rPr>
          <w:rFonts w:ascii="Verdana" w:eastAsia="Times New Roman" w:hAnsi="Verdana" w:cs="Times New Roman"/>
          <w:color w:val="000000"/>
          <w:sz w:val="20"/>
          <w:szCs w:val="20"/>
        </w:rPr>
        <w:t>, Lexis</w:t>
      </w:r>
      <w:r>
        <w:rPr>
          <w:rFonts w:ascii="Verdana" w:eastAsia="Times New Roman" w:hAnsi="Verdana" w:cs="Times New Roman"/>
          <w:color w:val="000000"/>
          <w:sz w:val="20"/>
          <w:szCs w:val="20"/>
        </w:rPr>
        <w:t>/SEP</w:t>
      </w:r>
      <w:r w:rsidR="002D4DFA">
        <w:rPr>
          <w:rFonts w:ascii="Verdana" w:eastAsia="Times New Roman" w:hAnsi="Verdana" w:cs="Times New Roman"/>
          <w:color w:val="000000"/>
          <w:sz w:val="20"/>
          <w:szCs w:val="20"/>
        </w:rPr>
        <w:t>)</w:t>
      </w:r>
    </w:p>
    <w:p w:rsidR="002D4DFA" w:rsidRPr="00A923B2" w:rsidRDefault="002D4DFA" w:rsidP="002D4DFA">
      <w:pPr>
        <w:shd w:val="clear" w:color="auto" w:fill="FFFFFF"/>
        <w:spacing w:before="210" w:after="0" w:line="240" w:lineRule="auto"/>
        <w:rPr>
          <w:rFonts w:ascii="Verdana" w:eastAsia="Times New Roman" w:hAnsi="Verdana" w:cs="Times New Roman"/>
          <w:color w:val="000000"/>
          <w:sz w:val="20"/>
          <w:szCs w:val="20"/>
        </w:rPr>
      </w:pPr>
      <w:r w:rsidRPr="00BF5FD4">
        <w:rPr>
          <w:rStyle w:val="StyleUnderline"/>
          <w:highlight w:val="yellow"/>
        </w:rPr>
        <w:t>Researchers found, in a series of studies, that judgments of blameworthiness for failing to prevent an attack are far more likely to affect anti-terror budget priorities than probability judgments. </w:t>
      </w:r>
      <w:hyperlink r:id="rId31" w:anchor="n311" w:history="1">
        <w:r w:rsidRPr="00BF5FD4">
          <w:rPr>
            <w:rStyle w:val="StyleUnderline"/>
            <w:highlight w:val="yellow"/>
          </w:rPr>
          <w:t>n311</w:t>
        </w:r>
      </w:hyperlink>
      <w:r w:rsidRPr="00BF5FD4">
        <w:rPr>
          <w:rStyle w:val="StyleUnderline"/>
          <w:highlight w:val="yellow"/>
        </w:rPr>
        <w:t>The authors of these studies concluded that because people blame policy makers more for high consequence events than for more probable ones, </w:t>
      </w:r>
      <w:hyperlink r:id="rId32" w:anchor="n312" w:history="1">
        <w:r w:rsidRPr="00BF5FD4">
          <w:rPr>
            <w:rStyle w:val="StyleUnderline"/>
            <w:highlight w:val="yellow"/>
          </w:rPr>
          <w:t>n312</w:t>
        </w:r>
      </w:hyperlink>
      <w:r w:rsidRPr="00BF5FD4">
        <w:rPr>
          <w:rStyle w:val="StyleUnderline"/>
          <w:highlight w:val="yellow"/>
        </w:rPr>
        <w:t> policy makers will be tempted to "prevent attacks that are more  [*1461]  severe and more upsetting without sufficiently balancing the attack's likelihood against its outcome</w:t>
      </w:r>
      <w:r w:rsidRPr="00A923B2">
        <w:rPr>
          <w:rFonts w:ascii="Verdana" w:eastAsia="Times New Roman" w:hAnsi="Verdana" w:cs="Times New Roman"/>
          <w:color w:val="000000"/>
          <w:sz w:val="20"/>
          <w:szCs w:val="20"/>
        </w:rPr>
        <w:t>." </w:t>
      </w:r>
      <w:hyperlink r:id="rId33" w:anchor="n313" w:history="1">
        <w:r w:rsidRPr="00A923B2">
          <w:rPr>
            <w:rFonts w:ascii="Verdana" w:eastAsia="Times New Roman" w:hAnsi="Verdana" w:cs="Times New Roman"/>
            <w:color w:val="004B91"/>
            <w:sz w:val="16"/>
            <w:szCs w:val="16"/>
            <w:vertAlign w:val="superscript"/>
          </w:rPr>
          <w:t>n313</w:t>
        </w:r>
      </w:hyperlink>
      <w:r w:rsidRPr="00A923B2">
        <w:rPr>
          <w:rFonts w:ascii="Verdana" w:eastAsia="Times New Roman" w:hAnsi="Verdana" w:cs="Times New Roman"/>
          <w:color w:val="000000"/>
          <w:sz w:val="20"/>
          <w:szCs w:val="20"/>
        </w:rPr>
        <w:t> To counteract this emotional tendency, these authors suggested that policy makers explicitly consider likelihood data in formulating counterterrorism policy. </w:t>
      </w:r>
      <w:hyperlink r:id="rId34" w:anchor="n314" w:history="1">
        <w:r w:rsidRPr="00A923B2">
          <w:rPr>
            <w:rFonts w:ascii="Verdana" w:eastAsia="Times New Roman" w:hAnsi="Verdana" w:cs="Times New Roman"/>
            <w:color w:val="004B91"/>
            <w:sz w:val="16"/>
            <w:szCs w:val="16"/>
            <w:vertAlign w:val="superscript"/>
          </w:rPr>
          <w:t>n314</w:t>
        </w:r>
      </w:hyperlink>
    </w:p>
    <w:p w:rsidR="002D4DFA" w:rsidRPr="00A923B2" w:rsidRDefault="002D4DFA" w:rsidP="002D4DFA">
      <w:pPr>
        <w:shd w:val="clear" w:color="auto" w:fill="FFFFFF"/>
        <w:spacing w:before="210" w:after="0" w:line="240" w:lineRule="auto"/>
        <w:rPr>
          <w:rFonts w:ascii="Verdana" w:eastAsia="Times New Roman" w:hAnsi="Verdana" w:cs="Times New Roman"/>
          <w:color w:val="000000"/>
          <w:sz w:val="20"/>
          <w:szCs w:val="20"/>
        </w:rPr>
      </w:pPr>
      <w:r w:rsidRPr="00A923B2">
        <w:rPr>
          <w:rFonts w:ascii="Verdana" w:eastAsia="Times New Roman" w:hAnsi="Verdana" w:cs="Times New Roman"/>
          <w:color w:val="000000"/>
          <w:sz w:val="20"/>
          <w:szCs w:val="20"/>
        </w:rPr>
        <w:t xml:space="preserve">Similarly, </w:t>
      </w:r>
      <w:r w:rsidRPr="00E80BA7">
        <w:rPr>
          <w:rStyle w:val="StyleUnderline"/>
          <w:highlight w:val="yellow"/>
        </w:rPr>
        <w:t>without prescribed evidentiary standards, courts are likely to craft opinions that defer to the government's interpretation of evidence and ignore probability and imminence, often by diluting the evidentiary requirements to the point where they favor the government</w:t>
      </w:r>
      <w:r w:rsidRPr="00A923B2">
        <w:rPr>
          <w:rFonts w:ascii="Verdana" w:eastAsia="Times New Roman" w:hAnsi="Verdana" w:cs="Times New Roman"/>
          <w:color w:val="000000"/>
          <w:sz w:val="20"/>
          <w:szCs w:val="20"/>
        </w:rPr>
        <w:t>. Indeed, Roberts decried the dissent's call in Humanitarian Law Project "demanding hard proof - with "detail,' "specific facts,' and "specific evidence,' - that [the] proposed activities will support terrorist attacks." </w:t>
      </w:r>
      <w:hyperlink r:id="rId35" w:anchor="n315" w:history="1">
        <w:r w:rsidRPr="00A923B2">
          <w:rPr>
            <w:rFonts w:ascii="Verdana" w:eastAsia="Times New Roman" w:hAnsi="Verdana" w:cs="Times New Roman"/>
            <w:color w:val="004B91"/>
            <w:sz w:val="16"/>
            <w:szCs w:val="16"/>
            <w:vertAlign w:val="superscript"/>
          </w:rPr>
          <w:t>n315</w:t>
        </w:r>
      </w:hyperlink>
      <w:r w:rsidRPr="00A923B2">
        <w:rPr>
          <w:rFonts w:ascii="Verdana" w:eastAsia="Times New Roman" w:hAnsi="Verdana" w:cs="Times New Roman"/>
          <w:color w:val="000000"/>
          <w:sz w:val="20"/>
          <w:szCs w:val="20"/>
        </w:rPr>
        <w:t> Rather, it was sufficient to rely on the Blood and Belief-sourced notion that "[a] foreign terrorist organization introduced to the structures of the international legal system might use the information to threaten, manipulate, and disrupt." </w:t>
      </w:r>
      <w:hyperlink r:id="rId36" w:anchor="n316" w:history="1">
        <w:r w:rsidRPr="00A923B2">
          <w:rPr>
            <w:rFonts w:ascii="Verdana" w:eastAsia="Times New Roman" w:hAnsi="Verdana" w:cs="Times New Roman"/>
            <w:color w:val="004B91"/>
            <w:sz w:val="16"/>
            <w:szCs w:val="16"/>
            <w:vertAlign w:val="superscript"/>
          </w:rPr>
          <w:t>n316</w:t>
        </w:r>
      </w:hyperlink>
      <w:r w:rsidRPr="00A923B2">
        <w:rPr>
          <w:rFonts w:ascii="Verdana" w:eastAsia="Times New Roman" w:hAnsi="Verdana" w:cs="Times New Roman"/>
          <w:color w:val="000000"/>
          <w:sz w:val="20"/>
          <w:szCs w:val="20"/>
        </w:rPr>
        <w:t> And Roberts was content to rely simply on the idea that "this possibility is real, not remote." </w:t>
      </w:r>
      <w:hyperlink r:id="rId37" w:anchor="n317" w:history="1">
        <w:r w:rsidRPr="00A923B2">
          <w:rPr>
            <w:rFonts w:ascii="Verdana" w:eastAsia="Times New Roman" w:hAnsi="Verdana" w:cs="Times New Roman"/>
            <w:color w:val="004B91"/>
            <w:sz w:val="16"/>
            <w:szCs w:val="16"/>
            <w:vertAlign w:val="superscript"/>
          </w:rPr>
          <w:t>n317</w:t>
        </w:r>
      </w:hyperlink>
      <w:r w:rsidRPr="00A923B2">
        <w:rPr>
          <w:rFonts w:ascii="Verdana" w:eastAsia="Times New Roman" w:hAnsi="Verdana" w:cs="Times New Roman"/>
          <w:color w:val="000000"/>
          <w:sz w:val="20"/>
          <w:szCs w:val="20"/>
        </w:rPr>
        <w:t xml:space="preserve"> But </w:t>
      </w:r>
      <w:r w:rsidRPr="00E80BA7">
        <w:rPr>
          <w:rStyle w:val="StyleUnderline"/>
          <w:highlight w:val="yellow"/>
        </w:rPr>
        <w:t>failing to require any demonstrable risk when the First Amendment and national security conflict, invites imaginings of the possible and plausible, without sufficient regard for the probable. Applying such a rule,</w:t>
      </w:r>
      <w:r w:rsidRPr="00A923B2">
        <w:rPr>
          <w:rFonts w:ascii="Verdana" w:eastAsia="Times New Roman" w:hAnsi="Verdana" w:cs="Times New Roman"/>
          <w:color w:val="000000"/>
          <w:sz w:val="20"/>
          <w:szCs w:val="20"/>
        </w:rPr>
        <w:t xml:space="preserve"> </w:t>
      </w:r>
      <w:proofErr w:type="spellStart"/>
      <w:r w:rsidRPr="00A923B2">
        <w:rPr>
          <w:rFonts w:ascii="Verdana" w:eastAsia="Times New Roman" w:hAnsi="Verdana" w:cs="Times New Roman"/>
          <w:color w:val="000000"/>
          <w:sz w:val="20"/>
          <w:szCs w:val="20"/>
        </w:rPr>
        <w:t>Breyer</w:t>
      </w:r>
      <w:proofErr w:type="spellEnd"/>
      <w:r w:rsidRPr="00A923B2">
        <w:rPr>
          <w:rFonts w:ascii="Verdana" w:eastAsia="Times New Roman" w:hAnsi="Verdana" w:cs="Times New Roman"/>
          <w:color w:val="000000"/>
          <w:sz w:val="20"/>
          <w:szCs w:val="20"/>
        </w:rPr>
        <w:t xml:space="preserve"> argued, </w:t>
      </w:r>
      <w:r w:rsidRPr="00E80BA7">
        <w:rPr>
          <w:rStyle w:val="StyleUnderline"/>
          <w:highlight w:val="yellow"/>
        </w:rPr>
        <w:t>will grant the government a victory in every instance. </w:t>
      </w:r>
      <w:hyperlink r:id="rId38" w:anchor="n318" w:history="1">
        <w:r w:rsidRPr="00E80BA7">
          <w:rPr>
            <w:rStyle w:val="StyleUnderline"/>
            <w:highlight w:val="yellow"/>
          </w:rPr>
          <w:t>n318</w:t>
        </w:r>
      </w:hyperlink>
    </w:p>
    <w:p w:rsidR="002D4DFA" w:rsidRPr="00A923B2" w:rsidRDefault="002D4DFA" w:rsidP="002D4DFA">
      <w:pPr>
        <w:shd w:val="clear" w:color="auto" w:fill="FFFFFF"/>
        <w:spacing w:before="210" w:after="0" w:line="240" w:lineRule="auto"/>
        <w:rPr>
          <w:rFonts w:ascii="Verdana" w:eastAsia="Times New Roman" w:hAnsi="Verdana" w:cs="Times New Roman"/>
          <w:color w:val="000000"/>
          <w:sz w:val="20"/>
          <w:szCs w:val="20"/>
        </w:rPr>
      </w:pPr>
      <w:proofErr w:type="spellStart"/>
      <w:r w:rsidRPr="00A923B2">
        <w:rPr>
          <w:rFonts w:ascii="Verdana" w:eastAsia="Times New Roman" w:hAnsi="Verdana" w:cs="Times New Roman"/>
          <w:color w:val="000000"/>
          <w:sz w:val="20"/>
          <w:szCs w:val="20"/>
        </w:rPr>
        <w:t>Breyer's</w:t>
      </w:r>
      <w:proofErr w:type="spellEnd"/>
      <w:r w:rsidRPr="00A923B2">
        <w:rPr>
          <w:rFonts w:ascii="Verdana" w:eastAsia="Times New Roman" w:hAnsi="Verdana" w:cs="Times New Roman"/>
          <w:color w:val="000000"/>
          <w:sz w:val="20"/>
          <w:szCs w:val="20"/>
        </w:rPr>
        <w:t xml:space="preserve"> and Roberts's dispute over the quantum of evidence required to establish a connection between the human rights advocates' speech and terrorist attacks reverberates in the lower courts. This has played out most fully in the post-</w:t>
      </w:r>
      <w:proofErr w:type="spellStart"/>
      <w:r w:rsidRPr="00A923B2">
        <w:rPr>
          <w:rFonts w:ascii="Verdana" w:eastAsia="Times New Roman" w:hAnsi="Verdana" w:cs="Times New Roman"/>
          <w:color w:val="000000"/>
          <w:sz w:val="20"/>
          <w:szCs w:val="20"/>
        </w:rPr>
        <w:t>Boumediene</w:t>
      </w:r>
      <w:proofErr w:type="spellEnd"/>
      <w:r w:rsidRPr="00A923B2">
        <w:rPr>
          <w:rFonts w:ascii="Verdana" w:eastAsia="Times New Roman" w:hAnsi="Verdana" w:cs="Times New Roman"/>
          <w:color w:val="000000"/>
          <w:sz w:val="20"/>
          <w:szCs w:val="20"/>
        </w:rPr>
        <w:t xml:space="preserve"> litigation in the D.C. Circuit and district courts. In most instances, the D.C. Circuit has crafted evidentiary standards that benefit the government. </w:t>
      </w:r>
      <w:hyperlink r:id="rId39" w:anchor="n319" w:history="1">
        <w:r w:rsidRPr="00A923B2">
          <w:rPr>
            <w:rFonts w:ascii="Verdana" w:eastAsia="Times New Roman" w:hAnsi="Verdana" w:cs="Times New Roman"/>
            <w:color w:val="004B91"/>
            <w:sz w:val="16"/>
            <w:szCs w:val="16"/>
            <w:vertAlign w:val="superscript"/>
          </w:rPr>
          <w:t>n319</w:t>
        </w:r>
      </w:hyperlink>
    </w:p>
    <w:p w:rsidR="002D4DFA" w:rsidRPr="00A923B2" w:rsidRDefault="002D4DFA" w:rsidP="002D4DFA">
      <w:pPr>
        <w:shd w:val="clear" w:color="auto" w:fill="FFFFFF"/>
        <w:spacing w:before="210" w:after="0" w:line="240" w:lineRule="auto"/>
        <w:rPr>
          <w:rFonts w:ascii="Verdana" w:eastAsia="Times New Roman" w:hAnsi="Verdana" w:cs="Times New Roman"/>
          <w:color w:val="000000"/>
          <w:sz w:val="20"/>
          <w:szCs w:val="20"/>
        </w:rPr>
      </w:pPr>
      <w:r w:rsidRPr="00A923B2">
        <w:rPr>
          <w:rFonts w:ascii="Verdana" w:eastAsia="Times New Roman" w:hAnsi="Verdana" w:cs="Times New Roman"/>
          <w:color w:val="000000"/>
          <w:sz w:val="20"/>
          <w:szCs w:val="20"/>
        </w:rPr>
        <w:t>For example, the D.C. Circuit has held that the government need only show by a preponderance of the evidence that a detainee is a member of Al Qaeda or an associated force. </w:t>
      </w:r>
      <w:hyperlink r:id="rId40" w:anchor="n320" w:history="1">
        <w:proofErr w:type="gramStart"/>
        <w:r w:rsidRPr="00A923B2">
          <w:rPr>
            <w:rFonts w:ascii="Verdana" w:eastAsia="Times New Roman" w:hAnsi="Verdana" w:cs="Times New Roman"/>
            <w:color w:val="004B91"/>
            <w:sz w:val="16"/>
            <w:szCs w:val="16"/>
            <w:vertAlign w:val="superscript"/>
          </w:rPr>
          <w:t>n320</w:t>
        </w:r>
        <w:proofErr w:type="gramEnd"/>
      </w:hyperlink>
      <w:r w:rsidRPr="00A923B2">
        <w:rPr>
          <w:rFonts w:ascii="Verdana" w:eastAsia="Times New Roman" w:hAnsi="Verdana" w:cs="Times New Roman"/>
          <w:color w:val="000000"/>
          <w:sz w:val="20"/>
          <w:szCs w:val="20"/>
        </w:rPr>
        <w:t> Yet, many of the judges have chafed at the higher preponderance standard, advocating a lesser burden of proof. </w:t>
      </w:r>
      <w:hyperlink r:id="rId41" w:anchor="n321" w:history="1">
        <w:r w:rsidRPr="00A923B2">
          <w:rPr>
            <w:rFonts w:ascii="Verdana" w:eastAsia="Times New Roman" w:hAnsi="Verdana" w:cs="Times New Roman"/>
            <w:color w:val="004B91"/>
            <w:sz w:val="16"/>
            <w:szCs w:val="16"/>
            <w:vertAlign w:val="superscript"/>
          </w:rPr>
          <w:t>n321</w:t>
        </w:r>
      </w:hyperlink>
      <w:r w:rsidRPr="00A923B2">
        <w:rPr>
          <w:rFonts w:ascii="Verdana" w:eastAsia="Times New Roman" w:hAnsi="Verdana" w:cs="Times New Roman"/>
          <w:color w:val="000000"/>
          <w:sz w:val="20"/>
          <w:szCs w:val="20"/>
        </w:rPr>
        <w:t> Furthermore, at least one D.C. Circuit member has  [*1462]  contended that the courts' opinions merely invoke the "preponderance of the evidence standard while in fact requiring nothing more than substantial evidence to deny habeas petitions." </w:t>
      </w:r>
      <w:hyperlink r:id="rId42" w:anchor="n322" w:history="1">
        <w:r w:rsidRPr="00A923B2">
          <w:rPr>
            <w:rFonts w:ascii="Verdana" w:eastAsia="Times New Roman" w:hAnsi="Verdana" w:cs="Times New Roman"/>
            <w:color w:val="004B91"/>
            <w:sz w:val="16"/>
            <w:szCs w:val="16"/>
            <w:vertAlign w:val="superscript"/>
          </w:rPr>
          <w:t>n322</w:t>
        </w:r>
      </w:hyperlink>
      <w:r w:rsidRPr="00A923B2">
        <w:rPr>
          <w:rFonts w:ascii="Verdana" w:eastAsia="Times New Roman" w:hAnsi="Verdana" w:cs="Times New Roman"/>
          <w:color w:val="000000"/>
          <w:sz w:val="20"/>
          <w:szCs w:val="20"/>
        </w:rPr>
        <w:t> Not content with the reduced burden of proof, the D.C. Circuit has also held that government intelligence reports enjoy a presumption of regularity. </w:t>
      </w:r>
      <w:hyperlink r:id="rId43" w:anchor="n323" w:history="1">
        <w:proofErr w:type="gramStart"/>
        <w:r w:rsidRPr="00A923B2">
          <w:rPr>
            <w:rFonts w:ascii="Verdana" w:eastAsia="Times New Roman" w:hAnsi="Verdana" w:cs="Times New Roman"/>
            <w:color w:val="004B91"/>
            <w:sz w:val="16"/>
            <w:szCs w:val="16"/>
            <w:vertAlign w:val="superscript"/>
          </w:rPr>
          <w:t>n323</w:t>
        </w:r>
        <w:proofErr w:type="gramEnd"/>
      </w:hyperlink>
      <w:r w:rsidRPr="00A923B2">
        <w:rPr>
          <w:rFonts w:ascii="Verdana" w:eastAsia="Times New Roman" w:hAnsi="Verdana" w:cs="Times New Roman"/>
          <w:color w:val="000000"/>
          <w:sz w:val="20"/>
          <w:szCs w:val="20"/>
        </w:rPr>
        <w:t> The D.C. Circuit has also insisted that courts undertake "conditional probability analysis," or a "mosaic approach," which entails reviewing evidence collectively, as opposed to in isolation. </w:t>
      </w:r>
      <w:hyperlink r:id="rId44" w:anchor="n324" w:history="1">
        <w:r w:rsidRPr="00A923B2">
          <w:rPr>
            <w:rFonts w:ascii="Verdana" w:eastAsia="Times New Roman" w:hAnsi="Verdana" w:cs="Times New Roman"/>
            <w:color w:val="004B91"/>
            <w:sz w:val="16"/>
            <w:szCs w:val="16"/>
            <w:vertAlign w:val="superscript"/>
          </w:rPr>
          <w:t>n324</w:t>
        </w:r>
      </w:hyperlink>
    </w:p>
    <w:p w:rsidR="002D4DFA" w:rsidRPr="00A923B2" w:rsidRDefault="002D4DFA" w:rsidP="002D4DFA">
      <w:pPr>
        <w:shd w:val="clear" w:color="auto" w:fill="FFFFFF"/>
        <w:spacing w:before="210" w:after="0" w:line="240" w:lineRule="auto"/>
        <w:rPr>
          <w:rFonts w:ascii="Verdana" w:eastAsia="Times New Roman" w:hAnsi="Verdana" w:cs="Times New Roman"/>
          <w:color w:val="000000"/>
          <w:sz w:val="20"/>
          <w:szCs w:val="20"/>
        </w:rPr>
      </w:pPr>
      <w:r w:rsidRPr="00A923B2">
        <w:rPr>
          <w:rFonts w:ascii="Verdana" w:eastAsia="Times New Roman" w:hAnsi="Verdana" w:cs="Times New Roman"/>
          <w:color w:val="000000"/>
          <w:sz w:val="20"/>
          <w:szCs w:val="20"/>
        </w:rPr>
        <w:t xml:space="preserve">The practical effect of these decisions has been to, in the words of D.C. Circuit Judge David </w:t>
      </w:r>
      <w:proofErr w:type="spellStart"/>
      <w:r w:rsidRPr="00A923B2">
        <w:rPr>
          <w:rFonts w:ascii="Verdana" w:eastAsia="Times New Roman" w:hAnsi="Verdana" w:cs="Times New Roman"/>
          <w:color w:val="000000"/>
          <w:sz w:val="20"/>
          <w:szCs w:val="20"/>
        </w:rPr>
        <w:t>Tatel</w:t>
      </w:r>
      <w:proofErr w:type="spellEnd"/>
      <w:r w:rsidRPr="00A923B2">
        <w:rPr>
          <w:rFonts w:ascii="Verdana" w:eastAsia="Times New Roman" w:hAnsi="Verdana" w:cs="Times New Roman"/>
          <w:color w:val="000000"/>
          <w:sz w:val="20"/>
          <w:szCs w:val="20"/>
        </w:rPr>
        <w:t>, "move the goal posts" and "call[] the game in the government's favor." </w:t>
      </w:r>
      <w:hyperlink r:id="rId45" w:anchor="n325" w:history="1">
        <w:r w:rsidRPr="00A923B2">
          <w:rPr>
            <w:rFonts w:ascii="Verdana" w:eastAsia="Times New Roman" w:hAnsi="Verdana" w:cs="Times New Roman"/>
            <w:color w:val="004B91"/>
            <w:sz w:val="16"/>
            <w:szCs w:val="16"/>
            <w:vertAlign w:val="superscript"/>
          </w:rPr>
          <w:t>n325</w:t>
        </w:r>
      </w:hyperlink>
      <w:r w:rsidRPr="00A923B2">
        <w:rPr>
          <w:rFonts w:ascii="Verdana" w:eastAsia="Times New Roman" w:hAnsi="Verdana" w:cs="Times New Roman"/>
          <w:color w:val="000000"/>
          <w:sz w:val="20"/>
          <w:szCs w:val="20"/>
        </w:rPr>
        <w:t> Humanitarian Law Project and the  [*1463]  post-</w:t>
      </w:r>
      <w:proofErr w:type="spellStart"/>
      <w:r w:rsidRPr="00A923B2">
        <w:rPr>
          <w:rFonts w:ascii="Verdana" w:eastAsia="Times New Roman" w:hAnsi="Verdana" w:cs="Times New Roman"/>
          <w:color w:val="000000"/>
          <w:sz w:val="20"/>
          <w:szCs w:val="20"/>
        </w:rPr>
        <w:t>Boumediene</w:t>
      </w:r>
      <w:proofErr w:type="spellEnd"/>
      <w:r w:rsidRPr="00A923B2">
        <w:rPr>
          <w:rFonts w:ascii="Verdana" w:eastAsia="Times New Roman" w:hAnsi="Verdana" w:cs="Times New Roman"/>
          <w:color w:val="000000"/>
          <w:sz w:val="20"/>
          <w:szCs w:val="20"/>
        </w:rPr>
        <w:t xml:space="preserve"> litigation demonstrate that in the absence of clearly prescribed evidentiary standards, courts will craft a set of standards that support the government's contentions, fearful of both the potential for harm and the public's ire. </w:t>
      </w:r>
      <w:hyperlink r:id="rId46" w:anchor="n326" w:history="1">
        <w:r w:rsidRPr="00A923B2">
          <w:rPr>
            <w:rFonts w:ascii="Verdana" w:eastAsia="Times New Roman" w:hAnsi="Verdana" w:cs="Times New Roman"/>
            <w:color w:val="004B91"/>
            <w:sz w:val="16"/>
            <w:szCs w:val="16"/>
            <w:vertAlign w:val="superscript"/>
          </w:rPr>
          <w:t>n326</w:t>
        </w:r>
      </w:hyperlink>
    </w:p>
    <w:p w:rsidR="002D4DFA" w:rsidRPr="00B13392" w:rsidRDefault="002D4DFA" w:rsidP="002D4DFA">
      <w:pPr>
        <w:shd w:val="clear" w:color="auto" w:fill="FFFFFF"/>
        <w:spacing w:before="210" w:after="0" w:line="240" w:lineRule="auto"/>
        <w:rPr>
          <w:rStyle w:val="StyleUnderline"/>
        </w:rPr>
      </w:pPr>
      <w:r w:rsidRPr="00A923B2">
        <w:rPr>
          <w:rFonts w:ascii="Verdana" w:eastAsia="Times New Roman" w:hAnsi="Verdana" w:cs="Times New Roman"/>
          <w:color w:val="000000"/>
          <w:sz w:val="20"/>
          <w:szCs w:val="20"/>
        </w:rPr>
        <w:t xml:space="preserve">Thus, my proposal requires that </w:t>
      </w:r>
      <w:r w:rsidRPr="00B13392">
        <w:rPr>
          <w:rStyle w:val="StyleUnderline"/>
          <w:highlight w:val="yellow"/>
        </w:rPr>
        <w:t xml:space="preserve">burdens of proof be placed squarely on the government and that presumptions about evidence should not tilt against the person or group whose liberty interest has been </w:t>
      </w:r>
      <w:r w:rsidRPr="00B13392">
        <w:rPr>
          <w:rStyle w:val="StyleUnderline"/>
          <w:highlight w:val="yellow"/>
        </w:rPr>
        <w:lastRenderedPageBreak/>
        <w:t>implicated. This proposal does not ignore valid security interests or call the game in favor of civil liberties. What it does recognize, however, is that the government - and judges - often overstate the harm, the probability, and the imminence of terrorist threats.</w:t>
      </w:r>
    </w:p>
    <w:p w:rsidR="002D4DFA" w:rsidRPr="00A923B2" w:rsidRDefault="002D4DFA" w:rsidP="002D4DFA">
      <w:pPr>
        <w:shd w:val="clear" w:color="auto" w:fill="FFFFFF"/>
        <w:spacing w:before="210" w:after="0" w:line="240" w:lineRule="auto"/>
        <w:rPr>
          <w:rFonts w:ascii="Verdana" w:eastAsia="Times New Roman" w:hAnsi="Verdana" w:cs="Times New Roman"/>
          <w:color w:val="000000"/>
          <w:sz w:val="20"/>
          <w:szCs w:val="20"/>
        </w:rPr>
      </w:pPr>
      <w:r w:rsidRPr="00B13392">
        <w:rPr>
          <w:rStyle w:val="StyleUnderline"/>
          <w:highlight w:val="yellow"/>
        </w:rPr>
        <w:t>In order to justify a limitation on a liberty interest, the government must provide specific evidence supporting its assessments of the danger, probability, and imminence of a terrorist attack. Evidence must rise above generality and speculation. </w:t>
      </w:r>
      <w:hyperlink r:id="rId47" w:anchor="n327" w:history="1">
        <w:proofErr w:type="gramStart"/>
        <w:r w:rsidRPr="00B13392">
          <w:rPr>
            <w:rStyle w:val="StyleUnderline"/>
            <w:highlight w:val="yellow"/>
          </w:rPr>
          <w:t>n327</w:t>
        </w:r>
        <w:proofErr w:type="gramEnd"/>
      </w:hyperlink>
      <w:r w:rsidRPr="00B13392">
        <w:rPr>
          <w:rStyle w:val="StyleUnderline"/>
          <w:highlight w:val="yellow"/>
        </w:rPr>
        <w:t xml:space="preserve"> Courts should also adopt Cristina </w:t>
      </w:r>
      <w:proofErr w:type="spellStart"/>
      <w:r w:rsidRPr="00B13392">
        <w:rPr>
          <w:rStyle w:val="StyleUnderline"/>
          <w:highlight w:val="yellow"/>
        </w:rPr>
        <w:t>Wells's</w:t>
      </w:r>
      <w:proofErr w:type="spellEnd"/>
      <w:r w:rsidRPr="00B13392">
        <w:rPr>
          <w:rStyle w:val="StyleUnderline"/>
          <w:highlight w:val="yellow"/>
        </w:rPr>
        <w:t xml:space="preserve"> proposed refined balancing, which entails clarifying the interests implicated and examining the government's evidence supporting curtailment of the protected activity. </w:t>
      </w:r>
      <w:hyperlink r:id="rId48" w:anchor="n328" w:history="1">
        <w:proofErr w:type="gramStart"/>
        <w:r w:rsidRPr="00B13392">
          <w:rPr>
            <w:rStyle w:val="StyleUnderline"/>
            <w:highlight w:val="yellow"/>
          </w:rPr>
          <w:t>n328</w:t>
        </w:r>
        <w:proofErr w:type="gramEnd"/>
      </w:hyperlink>
      <w:r w:rsidRPr="00A923B2">
        <w:rPr>
          <w:rFonts w:ascii="Verdana" w:eastAsia="Times New Roman" w:hAnsi="Verdana" w:cs="Times New Roman"/>
          <w:color w:val="000000"/>
          <w:sz w:val="20"/>
          <w:szCs w:val="20"/>
        </w:rPr>
        <w:t> A prescribed set of questions or checklist might have the salutary effect of moving judges from an intuitive process to a more deliberative one. </w:t>
      </w:r>
      <w:hyperlink r:id="rId49" w:anchor="n329" w:history="1">
        <w:r w:rsidRPr="00A923B2">
          <w:rPr>
            <w:rFonts w:ascii="Verdana" w:eastAsia="Times New Roman" w:hAnsi="Verdana" w:cs="Times New Roman"/>
            <w:color w:val="004B91"/>
            <w:sz w:val="16"/>
            <w:szCs w:val="16"/>
            <w:vertAlign w:val="superscript"/>
          </w:rPr>
          <w:t>n329</w:t>
        </w:r>
      </w:hyperlink>
    </w:p>
    <w:p w:rsidR="00B51174" w:rsidRPr="00065423" w:rsidRDefault="002D4DFA" w:rsidP="00065423">
      <w:pPr>
        <w:shd w:val="clear" w:color="auto" w:fill="FFFFFF"/>
        <w:spacing w:before="210" w:after="0" w:line="240" w:lineRule="auto"/>
        <w:rPr>
          <w:rFonts w:ascii="Verdana" w:eastAsia="Times New Roman" w:hAnsi="Verdana" w:cs="Times New Roman"/>
          <w:color w:val="000000"/>
          <w:sz w:val="20"/>
          <w:szCs w:val="20"/>
        </w:rPr>
      </w:pPr>
      <w:r w:rsidRPr="00A923B2">
        <w:rPr>
          <w:rFonts w:ascii="Verdana" w:eastAsia="Times New Roman" w:hAnsi="Verdana" w:cs="Times New Roman"/>
          <w:color w:val="000000"/>
          <w:sz w:val="20"/>
          <w:szCs w:val="20"/>
        </w:rPr>
        <w:t> </w:t>
      </w:r>
      <w:r>
        <w:rPr>
          <w:rFonts w:ascii="Verdana" w:eastAsia="Times New Roman" w:hAnsi="Verdana" w:cs="Times New Roman"/>
          <w:color w:val="000000"/>
          <w:sz w:val="20"/>
          <w:szCs w:val="20"/>
        </w:rPr>
        <w:t xml:space="preserve"> </w:t>
      </w:r>
    </w:p>
    <w:p w:rsidR="00F85DD1" w:rsidRPr="00645585" w:rsidRDefault="00B51174" w:rsidP="00720B1B">
      <w:pPr>
        <w:pStyle w:val="Heading4"/>
      </w:pPr>
      <w:r>
        <w:t>The judicial observer effect</w:t>
      </w:r>
      <w:r w:rsidR="00F85DD1">
        <w:t xml:space="preserve"> provides a counterweight that shifts executive decision-making towards more careful procedures as well as rights-sensitive policies</w:t>
      </w:r>
    </w:p>
    <w:p w:rsidR="00F85DD1" w:rsidRPr="00B000BD" w:rsidRDefault="00B000BD" w:rsidP="00F85DD1">
      <w:pPr>
        <w:rPr>
          <w:rStyle w:val="StyleUnderline"/>
          <w:u w:val="none"/>
        </w:rPr>
      </w:pPr>
      <w:proofErr w:type="spellStart"/>
      <w:r>
        <w:rPr>
          <w:rStyle w:val="Style13ptBold"/>
        </w:rPr>
        <w:t>Deeks</w:t>
      </w:r>
      <w:proofErr w:type="spellEnd"/>
      <w:r>
        <w:rPr>
          <w:rStyle w:val="Style13ptBold"/>
        </w:rPr>
        <w:t xml:space="preserve"> </w:t>
      </w:r>
      <w:r w:rsidR="00F85DD1" w:rsidRPr="00C50A73">
        <w:rPr>
          <w:rStyle w:val="Style13ptBold"/>
        </w:rPr>
        <w:t>13</w:t>
      </w:r>
      <w:r w:rsidR="00065423">
        <w:rPr>
          <w:rStyle w:val="Style13ptBold"/>
        </w:rPr>
        <w:t xml:space="preserve"> – </w:t>
      </w:r>
      <w:r w:rsidR="00065423" w:rsidRPr="00B000BD">
        <w:rPr>
          <w:rStyle w:val="Style13ptBold"/>
          <w:b w:val="0"/>
          <w:sz w:val="22"/>
        </w:rPr>
        <w:t>Assistant Professor of Law, University of Virginia Law School</w:t>
      </w:r>
      <w:r w:rsidRPr="00B000BD">
        <w:rPr>
          <w:rStyle w:val="Style13ptBold"/>
          <w:b w:val="0"/>
          <w:sz w:val="22"/>
        </w:rPr>
        <w:t>, Attorney-Adviser in the Office of the Legal Adviser at the U.S. Department of State</w:t>
      </w:r>
      <w:r w:rsidRPr="00B000BD">
        <w:t xml:space="preserve"> (Ashley S., </w:t>
      </w:r>
      <w:r w:rsidR="00F85DD1" w:rsidRPr="00B000BD">
        <w:t>“The Observer Effect: National Security Litigation, Executive Policy Changes, and Judicial Deference</w:t>
      </w:r>
      <w:r w:rsidRPr="00B000BD">
        <w:t>,”</w:t>
      </w:r>
      <w:r w:rsidR="00F85DD1" w:rsidRPr="00B000BD">
        <w:t xml:space="preserve"> </w:t>
      </w:r>
      <w:r w:rsidR="00065423" w:rsidRPr="00B000BD">
        <w:t xml:space="preserve">82 </w:t>
      </w:r>
      <w:r w:rsidR="00F85DD1" w:rsidRPr="00B000BD">
        <w:t>Fordha</w:t>
      </w:r>
      <w:r w:rsidR="00065423" w:rsidRPr="00B000BD">
        <w:t>m Law Review 2, SEP</w:t>
      </w:r>
      <w:r w:rsidR="00F85DD1" w:rsidRPr="00B000BD">
        <w:t xml:space="preserve">) </w:t>
      </w:r>
    </w:p>
    <w:p w:rsidR="00F85DD1" w:rsidRPr="00645585" w:rsidRDefault="00F85DD1" w:rsidP="00F85DD1">
      <w:pPr>
        <w:rPr>
          <w:sz w:val="16"/>
        </w:rPr>
      </w:pPr>
      <w:r w:rsidRPr="00645585">
        <w:rPr>
          <w:rStyle w:val="StyleUnderline"/>
          <w:highlight w:val="yellow"/>
        </w:rPr>
        <w:t xml:space="preserve">The observer effect provides an important counterweight to the executive’s instinct to prioritize national security equities at the expense of individual rights because the executive knows that the courts may be a future audience for its policies. A primary reason to be concerned about allowing the executive to completely dominate national security </w:t>
      </w:r>
      <w:proofErr w:type="spellStart"/>
      <w:r w:rsidRPr="00645585">
        <w:rPr>
          <w:rStyle w:val="StyleUnderline"/>
          <w:highlight w:val="yellow"/>
        </w:rPr>
        <w:t>decisionmaking</w:t>
      </w:r>
      <w:proofErr w:type="spellEnd"/>
      <w:r w:rsidRPr="00645585">
        <w:rPr>
          <w:rStyle w:val="StyleUnderline"/>
          <w:highlight w:val="yellow"/>
        </w:rPr>
        <w:t xml:space="preserve"> is the fear that the executive will conduct skewed risk assessments, overstate the threat that the country faces, and establish excessively draconian policies as a result</w:t>
      </w:r>
      <w:r w:rsidRPr="00645585">
        <w:rPr>
          <w:sz w:val="16"/>
        </w:rPr>
        <w:t xml:space="preserve">.151 As Cass </w:t>
      </w:r>
      <w:proofErr w:type="spellStart"/>
      <w:r w:rsidRPr="00645585">
        <w:rPr>
          <w:sz w:val="16"/>
        </w:rPr>
        <w:t>Sunstein</w:t>
      </w:r>
      <w:proofErr w:type="spellEnd"/>
      <w:r w:rsidRPr="00645585">
        <w:rPr>
          <w:sz w:val="16"/>
        </w:rPr>
        <w:t xml:space="preserve"> suggests, “[T]he President has a strong incentive to take precautions even if they are excessive and even unconstitutional.”152 Ensuring some level of ambiguity about whether a court will step in to review a particular policy helps counteract that bias. Christina Wells notes that the “lack of predictability regarding a court’s approach . . . should force the executive to consider that the possibility of rigorous judicial review is very real.”153 In her view, </w:t>
      </w:r>
      <w:r w:rsidRPr="00645585">
        <w:rPr>
          <w:rStyle w:val="StyleUnderline"/>
          <w:highlight w:val="yellow"/>
        </w:rPr>
        <w:t>advance knowledge of the existence of judicial review can force the executive to assume some “pre-decisional awareness of accountability.”154 That is, when the executive understands that it likely will be forced to explain its reasoning after the fact for particular security policies it adopts, it will think more carefully ex ante about what those policies should be and weigh a greater number of alternatives.155</w:t>
      </w:r>
      <w:r w:rsidRPr="00645585">
        <w:rPr>
          <w:sz w:val="16"/>
        </w:rPr>
        <w:t xml:space="preserve"> </w:t>
      </w:r>
      <w:r w:rsidRPr="00645585">
        <w:rPr>
          <w:rStyle w:val="StyleUnderline"/>
          <w:highlight w:val="yellow"/>
        </w:rPr>
        <w:t xml:space="preserve">While this element has procedural aspects to it—forcing a more careful and considered process of adopting policy—it also has important substantive effects. </w:t>
      </w:r>
      <w:r w:rsidRPr="00645585">
        <w:rPr>
          <w:sz w:val="16"/>
        </w:rPr>
        <w:t>Assuming that courts as a rule will favor policies that are more rights protective than those favored by the executive</w:t>
      </w:r>
      <w:r w:rsidRPr="00645585">
        <w:rPr>
          <w:rStyle w:val="StyleUnderline"/>
          <w:highlight w:val="yellow"/>
        </w:rPr>
        <w:t xml:space="preserve">, this perception of future judicial oversight will shift the substantive policy in a more </w:t>
      </w:r>
      <w:proofErr w:type="spellStart"/>
      <w:r w:rsidRPr="00645585">
        <w:rPr>
          <w:rStyle w:val="StyleUnderline"/>
          <w:highlight w:val="yellow"/>
        </w:rPr>
        <w:t>rightssensitive</w:t>
      </w:r>
      <w:proofErr w:type="spellEnd"/>
      <w:r w:rsidRPr="00645585">
        <w:rPr>
          <w:rStyle w:val="StyleUnderline"/>
          <w:highlight w:val="yellow"/>
        </w:rPr>
        <w:t xml:space="preserve"> direction.</w:t>
      </w:r>
      <w:r w:rsidRPr="00645585">
        <w:rPr>
          <w:sz w:val="16"/>
        </w:rPr>
        <w:t>156</w:t>
      </w:r>
    </w:p>
    <w:p w:rsidR="00E574D6" w:rsidRPr="00B000BD" w:rsidRDefault="00E574D6" w:rsidP="00E574D6">
      <w:pPr>
        <w:rPr>
          <w:u w:val="single"/>
        </w:rPr>
      </w:pPr>
    </w:p>
    <w:p w:rsidR="00E574D6" w:rsidRDefault="00E574D6" w:rsidP="00720B1B">
      <w:pPr>
        <w:pStyle w:val="Heading4"/>
      </w:pPr>
      <w:r>
        <w:t xml:space="preserve">Observer effect spills over to other executive policies, particularly when the </w:t>
      </w:r>
      <w:r w:rsidR="00B51174">
        <w:t>triggering case</w:t>
      </w:r>
      <w:r>
        <w:t xml:space="preserve"> </w:t>
      </w:r>
      <w:r w:rsidR="00B51174">
        <w:t xml:space="preserve">directly </w:t>
      </w:r>
      <w:r>
        <w:t>implicates individual rights</w:t>
      </w:r>
    </w:p>
    <w:p w:rsidR="00E574D6" w:rsidRDefault="00E574D6" w:rsidP="00E574D6">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E574D6" w:rsidRPr="00C23356" w:rsidRDefault="00E574D6" w:rsidP="00E574D6"/>
    <w:p w:rsidR="00F85DD1" w:rsidRDefault="00E574D6" w:rsidP="00FB043F">
      <w:r w:rsidRPr="00B4292E">
        <w:rPr>
          <w:rStyle w:val="StyleUnderline"/>
          <w:highlight w:val="yellow"/>
        </w:rPr>
        <w:t>More systemically, the observer effect reminds the executive of the courts’ presence, and so has a subtle rights-protective influence on a number of executive policies in the wake of a triggering event. The observer effect tends to work without regard to the subject matter of the specific case or cases on which a court is focused</w:t>
      </w:r>
      <w:r>
        <w:t xml:space="preserve">. But that fact might leave categories of individual plaintiffs out in the cold in case after case. Assume the courts are aware of and seek to foster the observer effect in the executive. </w:t>
      </w:r>
      <w:r w:rsidRPr="00B4292E">
        <w:rPr>
          <w:rStyle w:val="StyleUnderline"/>
          <w:highlight w:val="yellow"/>
        </w:rPr>
        <w:t>If the courts decide not to defer only in cases that do not implicate individual rights, and decide to defer in national security cases that do implicate individual rights, the courts might preserve the observer effect while failing to serve their function as individual rights protectors</w:t>
      </w:r>
      <w:r>
        <w:t xml:space="preserve">. We might conclude that the observer effect will have some influence in shifting national security policies that do implicate individual rights, but those changes might be more modest and less satisfying from a </w:t>
      </w:r>
      <w:proofErr w:type="spellStart"/>
      <w:r>
        <w:t>rightsprotective</w:t>
      </w:r>
      <w:proofErr w:type="spellEnd"/>
      <w:r>
        <w:t xml:space="preserve"> approach than they would be if the cases on which the courts did not defer were individual rights cases. In short, </w:t>
      </w:r>
      <w:r w:rsidRPr="008C19B9">
        <w:rPr>
          <w:rStyle w:val="StyleUnderline"/>
          <w:highlight w:val="yellow"/>
        </w:rPr>
        <w:t>the observer effect produces a better “second-best” world when the cases in which the courts show less deference are those that implicate individual rights.</w:t>
      </w:r>
    </w:p>
    <w:p w:rsidR="00F514D5" w:rsidRPr="001D6D82" w:rsidRDefault="001D6D82" w:rsidP="005745B5">
      <w:pPr>
        <w:rPr>
          <w:b/>
          <w:bCs/>
          <w:u w:val="single"/>
        </w:rPr>
      </w:pPr>
      <w:r>
        <w:rPr>
          <w:b/>
          <w:bCs/>
          <w:u w:val="single"/>
        </w:rPr>
        <w:t xml:space="preserve"> </w:t>
      </w:r>
    </w:p>
    <w:p w:rsidR="00D0064B" w:rsidRDefault="00BE4F53" w:rsidP="00AA2A4B">
      <w:pPr>
        <w:pStyle w:val="Heading1"/>
      </w:pPr>
      <w:r>
        <w:lastRenderedPageBreak/>
        <w:t xml:space="preserve">Potential 1AC </w:t>
      </w:r>
      <w:r w:rsidR="005766BA">
        <w:t>Advantages</w:t>
      </w:r>
    </w:p>
    <w:p w:rsidR="00AA2A4B" w:rsidRDefault="00AA2A4B" w:rsidP="00AA2A4B">
      <w:pPr>
        <w:pStyle w:val="Heading1"/>
      </w:pPr>
      <w:r>
        <w:lastRenderedPageBreak/>
        <w:t xml:space="preserve">Economy </w:t>
      </w:r>
    </w:p>
    <w:p w:rsidR="00CA0097" w:rsidRDefault="001D6D82" w:rsidP="00AA2A4B">
      <w:pPr>
        <w:pStyle w:val="Heading2"/>
      </w:pPr>
      <w:r>
        <w:lastRenderedPageBreak/>
        <w:t>1AC Module</w:t>
      </w:r>
    </w:p>
    <w:p w:rsidR="00BE4F53" w:rsidRDefault="001D6D82" w:rsidP="00BE4F53">
      <w:pPr>
        <w:pStyle w:val="Heading4"/>
      </w:pPr>
      <w:r>
        <w:t xml:space="preserve"> </w:t>
      </w:r>
      <w:r w:rsidR="00BE4F53">
        <w:t xml:space="preserve">A recession is imminent, only growth now can keep it from spiraling out of control </w:t>
      </w:r>
    </w:p>
    <w:p w:rsidR="00BE4F53" w:rsidRPr="003223BD" w:rsidRDefault="00BE4F53" w:rsidP="00BE4F53">
      <w:r w:rsidRPr="003223BD">
        <w:rPr>
          <w:rStyle w:val="Style13ptBold"/>
        </w:rPr>
        <w:t>The Economist 2015</w:t>
      </w:r>
      <w:r>
        <w:t xml:space="preserve"> (Watch out: It is only a matter of time before the next recession strikes. The rich world is not ready; Jun 13; www.economist.com/news/leaders/21654053-it-only-matter-time-next-recession-strikes-rich-world-not-ready-watch?fsrc=scn/tw_ec/watch_out; </w:t>
      </w:r>
      <w:proofErr w:type="spellStart"/>
      <w:r>
        <w:t>kdf</w:t>
      </w:r>
      <w:proofErr w:type="spellEnd"/>
      <w:r>
        <w:t>)</w:t>
      </w:r>
    </w:p>
    <w:p w:rsidR="00BE4F53" w:rsidRPr="00687901" w:rsidRDefault="00BE4F53" w:rsidP="00BE4F53">
      <w:pPr>
        <w:rPr>
          <w:sz w:val="16"/>
        </w:rPr>
      </w:pPr>
      <w:r w:rsidRPr="00CC6F48">
        <w:rPr>
          <w:rStyle w:val="StyleUnderline"/>
        </w:rPr>
        <w:t>THE struggle has been long</w:t>
      </w:r>
      <w:r w:rsidRPr="00687901">
        <w:rPr>
          <w:sz w:val="16"/>
        </w:rPr>
        <w:t xml:space="preserve"> and arduous. </w:t>
      </w:r>
      <w:r w:rsidRPr="00CC6F48">
        <w:rPr>
          <w:rStyle w:val="StyleUnderline"/>
        </w:rPr>
        <w:t>But gazing across the battered economies of the</w:t>
      </w:r>
      <w:r w:rsidRPr="00687901">
        <w:rPr>
          <w:sz w:val="16"/>
        </w:rPr>
        <w:t xml:space="preserve"> rich world</w:t>
      </w:r>
      <w:r w:rsidRPr="00CC6F48">
        <w:rPr>
          <w:rStyle w:val="StyleUnderline"/>
        </w:rPr>
        <w:t xml:space="preserve"> it is time to declare that the fight against financial chaos and deflation is won. In 2015</w:t>
      </w:r>
      <w:r w:rsidRPr="00687901">
        <w:rPr>
          <w:sz w:val="16"/>
        </w:rPr>
        <w:t xml:space="preserve">, the IMF says, for </w:t>
      </w:r>
      <w:r w:rsidRPr="00CC6F48">
        <w:rPr>
          <w:rStyle w:val="StyleUnderline"/>
        </w:rPr>
        <w:t>the first time since 2007 every advanced economy will expand</w:t>
      </w:r>
      <w:r w:rsidRPr="00687901">
        <w:rPr>
          <w:sz w:val="16"/>
        </w:rPr>
        <w:t xml:space="preserve">. Rich-world growth should exceed 2% for the first time since 2010 and America’s central bank is likely to raise its rock-bottom interest rates. However, </w:t>
      </w:r>
      <w:r w:rsidRPr="00CC6F48">
        <w:rPr>
          <w:rStyle w:val="StyleUnderline"/>
        </w:rPr>
        <w:t>the global economy still faces all manner of hazards, from the Greek debt</w:t>
      </w:r>
      <w:r w:rsidRPr="00687901">
        <w:rPr>
          <w:sz w:val="16"/>
        </w:rPr>
        <w:t xml:space="preserve"> saga </w:t>
      </w:r>
      <w:r w:rsidRPr="00CC6F48">
        <w:rPr>
          <w:rStyle w:val="StyleUnderline"/>
        </w:rPr>
        <w:t>to China’s</w:t>
      </w:r>
      <w:r w:rsidRPr="00687901">
        <w:rPr>
          <w:sz w:val="16"/>
        </w:rPr>
        <w:t xml:space="preserve"> shaky </w:t>
      </w:r>
      <w:r w:rsidRPr="00CC6F48">
        <w:rPr>
          <w:rStyle w:val="StyleUnderline"/>
        </w:rPr>
        <w:t>markets</w:t>
      </w:r>
      <w:r w:rsidRPr="00687901">
        <w:rPr>
          <w:sz w:val="16"/>
        </w:rPr>
        <w:t xml:space="preserve">. Few economies have ever gone as long as a decade without tipping into recession—America’s started growing in 2009. Sod’s law decrees that, sooner or later, </w:t>
      </w:r>
      <w:r w:rsidRPr="00CC6F48">
        <w:rPr>
          <w:rStyle w:val="StyleUnderline"/>
        </w:rPr>
        <w:t>policymakers will face another downturn. The danger is that</w:t>
      </w:r>
      <w:r w:rsidRPr="00687901">
        <w:rPr>
          <w:sz w:val="16"/>
        </w:rPr>
        <w:t xml:space="preserve">, having used up their arsenal, </w:t>
      </w:r>
      <w:r w:rsidRPr="00CC6F48">
        <w:rPr>
          <w:rStyle w:val="StyleUnderline"/>
        </w:rPr>
        <w:t>governments and central banks will not have the ammunition to fight the next recession</w:t>
      </w:r>
      <w:r w:rsidRPr="00687901">
        <w:rPr>
          <w:sz w:val="16"/>
        </w:rPr>
        <w:t xml:space="preserve">. Paradoxically, reducing that risk requires a willingness to keep policy looser for longer today. The smoke is clearing </w:t>
      </w:r>
      <w:proofErr w:type="gramStart"/>
      <w:r w:rsidRPr="00687901">
        <w:rPr>
          <w:sz w:val="16"/>
        </w:rPr>
        <w:t>The</w:t>
      </w:r>
      <w:proofErr w:type="gramEnd"/>
      <w:r w:rsidRPr="00687901">
        <w:rPr>
          <w:sz w:val="16"/>
        </w:rPr>
        <w:t xml:space="preserve"> good news comes mainly from America, which leads the rich-world pack. Its unexpected contraction in the first quarter looks like a blip, owing a lot to factors like the weather (see article). The most recent data, including surging vehicle sales and another round of robust employment figures, show that the pace of growth is rebounding. American firms took on 280,000 new workers last month. Bosses </w:t>
      </w:r>
      <w:proofErr w:type="gramStart"/>
      <w:r w:rsidRPr="00687901">
        <w:rPr>
          <w:sz w:val="16"/>
        </w:rPr>
        <w:t>are at last having</w:t>
      </w:r>
      <w:proofErr w:type="gramEnd"/>
      <w:r w:rsidRPr="00687901">
        <w:rPr>
          <w:sz w:val="16"/>
        </w:rPr>
        <w:t xml:space="preserve"> to pay more to find the workers they need. In other parts of the rich world things are also looking up. In the euro zone unemployment is falling and prices are rising again. Britain’s recovery has lost a bit of puff, but strong employment growth suggests that expansion will continue. Japan roared ahead in the first quarter, growing by 3.9% at an </w:t>
      </w:r>
      <w:proofErr w:type="spellStart"/>
      <w:r w:rsidRPr="00687901">
        <w:rPr>
          <w:sz w:val="16"/>
        </w:rPr>
        <w:t>annualised</w:t>
      </w:r>
      <w:proofErr w:type="spellEnd"/>
      <w:r w:rsidRPr="00687901">
        <w:rPr>
          <w:sz w:val="16"/>
        </w:rPr>
        <w:t xml:space="preserve"> rate. A recovery so broad-based and persistent is no fluke. </w:t>
      </w:r>
      <w:r w:rsidRPr="00CC6F48">
        <w:rPr>
          <w:rStyle w:val="StyleUnderline"/>
        </w:rPr>
        <w:t>Inevitably fragilities remain. Europe is deep in debt and dependent on exports. Japan cannot get inflation to take hold</w:t>
      </w:r>
      <w:r w:rsidRPr="00687901">
        <w:rPr>
          <w:sz w:val="16"/>
        </w:rPr>
        <w:t xml:space="preserve">. </w:t>
      </w:r>
      <w:r w:rsidRPr="00CC6F48">
        <w:rPr>
          <w:rStyle w:val="StyleUnderline"/>
        </w:rPr>
        <w:t>Wage growth could quickly dent corporate earnings and valuations in America</w:t>
      </w:r>
      <w:r w:rsidRPr="00687901">
        <w:rPr>
          <w:sz w:val="16"/>
        </w:rPr>
        <w:t xml:space="preserve">. </w:t>
      </w:r>
      <w:r w:rsidRPr="00CC6F48">
        <w:rPr>
          <w:rStyle w:val="StyleUnderline"/>
        </w:rPr>
        <w:t>Emerging economies</w:t>
      </w:r>
      <w:r w:rsidRPr="00687901">
        <w:rPr>
          <w:sz w:val="16"/>
        </w:rPr>
        <w:t xml:space="preserve">, which accounted for the bulk of growth in the post-crisis years, </w:t>
      </w:r>
      <w:r w:rsidRPr="00CC6F48">
        <w:rPr>
          <w:rStyle w:val="StyleUnderline"/>
        </w:rPr>
        <w:t xml:space="preserve">have seen better days. </w:t>
      </w:r>
      <w:r w:rsidRPr="00687901">
        <w:rPr>
          <w:sz w:val="16"/>
        </w:rPr>
        <w:t xml:space="preserve">The economies of both Brazil and Russia are expected to shrink this year. Poor trade data suggest that Chinese growth may be slowing faster than the government wishes. If any of these worries causes a downturn the world will be in a rotten position to do much about it. </w:t>
      </w:r>
      <w:r w:rsidRPr="00687901">
        <w:rPr>
          <w:rStyle w:val="StyleUnderline"/>
        </w:rPr>
        <w:t>Rarely have so many large economies been so ill-equipped to manage a recession, whatever its provenance, as our “wriggle-room” ranking makes clea</w:t>
      </w:r>
      <w:r w:rsidRPr="00687901">
        <w:rPr>
          <w:sz w:val="16"/>
        </w:rPr>
        <w:t xml:space="preserve">r (see article). Rich countries’ average debt-to-GDP ratio has risen by about 50% since 2007. In Britain and Spain debt has more than doubled. </w:t>
      </w:r>
      <w:r w:rsidRPr="00687901">
        <w:rPr>
          <w:rStyle w:val="StyleUnderline"/>
        </w:rPr>
        <w:t>Nobody knows where the ceiling is, but governments that want to splurge will have to win over jumpy electorates as well as nervous creditors. Countries with</w:t>
      </w:r>
      <w:r w:rsidRPr="00687901">
        <w:rPr>
          <w:sz w:val="16"/>
        </w:rPr>
        <w:t xml:space="preserve"> only </w:t>
      </w:r>
      <w:r w:rsidRPr="00687901">
        <w:rPr>
          <w:rStyle w:val="StyleUnderline"/>
        </w:rPr>
        <w:t>tenuous access to bond markets</w:t>
      </w:r>
      <w:r w:rsidRPr="00687901">
        <w:rPr>
          <w:sz w:val="16"/>
        </w:rPr>
        <w:t xml:space="preserve">, as in the euro zone’s periphery, </w:t>
      </w:r>
      <w:r w:rsidRPr="00687901">
        <w:rPr>
          <w:rStyle w:val="StyleUnderline"/>
        </w:rPr>
        <w:t>may be unable to launch a big fiscal stimulus.</w:t>
      </w:r>
      <w:r>
        <w:rPr>
          <w:rStyle w:val="StyleUnderline"/>
        </w:rPr>
        <w:t xml:space="preserve"> </w:t>
      </w:r>
      <w:r w:rsidRPr="00687901">
        <w:rPr>
          <w:rStyle w:val="Emphasis"/>
        </w:rPr>
        <w:t>Monetary policy is yet more cramped</w:t>
      </w:r>
      <w:r w:rsidRPr="00687901">
        <w:rPr>
          <w:rStyle w:val="StyleUnderline"/>
        </w:rPr>
        <w:t>. The last time the Fed</w:t>
      </w:r>
      <w:r w:rsidRPr="00687901">
        <w:rPr>
          <w:sz w:val="16"/>
        </w:rPr>
        <w:t xml:space="preserve">eral Reserve </w:t>
      </w:r>
      <w:r w:rsidRPr="00687901">
        <w:rPr>
          <w:rStyle w:val="StyleUnderline"/>
        </w:rPr>
        <w:t>raised interest rates was in 2006.</w:t>
      </w:r>
      <w:r w:rsidRPr="00687901">
        <w:rPr>
          <w:sz w:val="16"/>
        </w:rPr>
        <w:t xml:space="preserve"> The Bank of England’s base rate sits at 0.5%. Records dating back to the 17th century show that, before 2009, it had never fallen below 2%; and futures prices suggest that in early 2018 it will still be only around 1.5</w:t>
      </w:r>
      <w:r w:rsidRPr="00687901">
        <w:rPr>
          <w:rStyle w:val="StyleUnderline"/>
        </w:rPr>
        <w:t>%. That is healthy compared with the euro area and Japan, where rates in 2018 are expected to remain stuck near zero. When central banks face their next recession, i</w:t>
      </w:r>
      <w:r w:rsidRPr="00687901">
        <w:rPr>
          <w:sz w:val="16"/>
        </w:rPr>
        <w:t xml:space="preserve">n other words, </w:t>
      </w:r>
      <w:r w:rsidRPr="00687901">
        <w:rPr>
          <w:rStyle w:val="Emphasis"/>
        </w:rPr>
        <w:t>they risk having almost no room to boost their economies</w:t>
      </w:r>
      <w:r w:rsidRPr="00687901">
        <w:rPr>
          <w:sz w:val="16"/>
        </w:rPr>
        <w:t xml:space="preserve"> by cutting interest rates. That would make the next downturn even harder to escape.</w:t>
      </w:r>
    </w:p>
    <w:p w:rsidR="00BE4F53" w:rsidRPr="00393137" w:rsidRDefault="00BE4F53" w:rsidP="00BE4F53">
      <w:pPr>
        <w:pStyle w:val="Heading4"/>
      </w:pPr>
      <w:r>
        <w:t xml:space="preserve">State </w:t>
      </w:r>
      <w:proofErr w:type="spellStart"/>
      <w:r>
        <w:t>regs</w:t>
      </w:r>
      <w:proofErr w:type="spellEnd"/>
      <w:r>
        <w:t xml:space="preserve"> are grounding all drones now because of public outrage—federal action that mandates warrants reverses the trend</w:t>
      </w:r>
    </w:p>
    <w:p w:rsidR="00BE4F53" w:rsidRPr="00DF4487" w:rsidRDefault="00BE4F53" w:rsidP="00BE4F53">
      <w:proofErr w:type="spellStart"/>
      <w:r w:rsidRPr="00DF4487">
        <w:rPr>
          <w:rStyle w:val="Style13ptBold"/>
        </w:rPr>
        <w:t>Sorcher</w:t>
      </w:r>
      <w:proofErr w:type="spellEnd"/>
      <w:r w:rsidRPr="00DF4487">
        <w:rPr>
          <w:rStyle w:val="Style13ptBold"/>
        </w:rPr>
        <w:t xml:space="preserve"> 2013</w:t>
      </w:r>
      <w:r>
        <w:t xml:space="preserve"> (Sara [Deputy </w:t>
      </w:r>
      <w:proofErr w:type="gramStart"/>
      <w:r>
        <w:t>editor</w:t>
      </w:r>
      <w:proofErr w:type="gramEnd"/>
      <w:r>
        <w:t xml:space="preserve"> of </w:t>
      </w:r>
      <w:proofErr w:type="spellStart"/>
      <w:r>
        <w:t>CSMPasscode</w:t>
      </w:r>
      <w:proofErr w:type="spellEnd"/>
      <w:r>
        <w:t xml:space="preserve">, covering security &amp; privacy in the digital age]; The backlash against drones; Feb 21; www.nationaljournal.com/magazine/the-backlash-against-drones-20130221; </w:t>
      </w:r>
      <w:proofErr w:type="spellStart"/>
      <w:r>
        <w:t>kdf</w:t>
      </w:r>
      <w:proofErr w:type="spellEnd"/>
      <w:r>
        <w:t>)</w:t>
      </w:r>
    </w:p>
    <w:p w:rsidR="00BE4F53" w:rsidRPr="00393137" w:rsidRDefault="00BE4F53" w:rsidP="00BE4F53">
      <w:pPr>
        <w:rPr>
          <w:rStyle w:val="Emphasis"/>
        </w:rPr>
      </w:pPr>
      <w:r w:rsidRPr="00E909F3">
        <w:rPr>
          <w:sz w:val="14"/>
        </w:rPr>
        <w:t xml:space="preserve">The Seattle Police Department’s planned demonstration of its small surveillance drones quickly devolved into a noisy protest. Angry </w:t>
      </w:r>
      <w:r w:rsidRPr="00DF4487">
        <w:rPr>
          <w:rStyle w:val="StyleUnderline"/>
        </w:rPr>
        <w:t xml:space="preserve">residents </w:t>
      </w:r>
      <w:r w:rsidRPr="00E909F3">
        <w:rPr>
          <w:sz w:val="14"/>
        </w:rPr>
        <w:t xml:space="preserve">attending the community meeting in October </w:t>
      </w:r>
      <w:r w:rsidRPr="00DF4487">
        <w:rPr>
          <w:rStyle w:val="StyleUnderline"/>
        </w:rPr>
        <w:t>chanted “No drones!” drowning out officers’ attempts to explain how the u</w:t>
      </w:r>
      <w:r w:rsidRPr="00E909F3">
        <w:rPr>
          <w:sz w:val="14"/>
        </w:rPr>
        <w:t xml:space="preserve">nmanned </w:t>
      </w:r>
      <w:r w:rsidRPr="00DF4487">
        <w:rPr>
          <w:rStyle w:val="StyleUnderline"/>
        </w:rPr>
        <w:t>a</w:t>
      </w:r>
      <w:r w:rsidRPr="00E909F3">
        <w:rPr>
          <w:sz w:val="14"/>
        </w:rPr>
        <w:t xml:space="preserve">erial </w:t>
      </w:r>
      <w:r w:rsidRPr="00DF4487">
        <w:rPr>
          <w:rStyle w:val="StyleUnderline"/>
        </w:rPr>
        <w:t>v</w:t>
      </w:r>
      <w:r w:rsidRPr="00E909F3">
        <w:rPr>
          <w:sz w:val="14"/>
        </w:rPr>
        <w:t>ehicle</w:t>
      </w:r>
      <w:r w:rsidRPr="00DF4487">
        <w:rPr>
          <w:rStyle w:val="StyleUnderline"/>
        </w:rPr>
        <w:t>s</w:t>
      </w:r>
      <w:r w:rsidRPr="00E909F3">
        <w:rPr>
          <w:sz w:val="14"/>
        </w:rPr>
        <w:t xml:space="preserve"> </w:t>
      </w:r>
      <w:r w:rsidRPr="00DF4487">
        <w:rPr>
          <w:rStyle w:val="StyleUnderline"/>
        </w:rPr>
        <w:t xml:space="preserve">would support certain criminal investigations, help out during natural disasters, and assist in </w:t>
      </w:r>
      <w:r w:rsidRPr="00DF4487">
        <w:rPr>
          <w:rStyle w:val="StyleUnderline"/>
        </w:rPr>
        <w:lastRenderedPageBreak/>
        <w:t>search-and-rescue operations</w:t>
      </w:r>
      <w:r w:rsidRPr="00E909F3">
        <w:rPr>
          <w:sz w:val="14"/>
        </w:rPr>
        <w:t xml:space="preserve">. Now it’s clear that Seattle’s drones, purchased with federal grants, won’t be flying over the metro area anytime soon. Amid backlash from civil-liberties advocates and citizens worried about government invasion of their privacy, the mayor earlier this month tabled any drone ambitions—for now. Public concerns are not limited to Seattle. </w:t>
      </w:r>
      <w:r w:rsidRPr="00DF4487">
        <w:rPr>
          <w:rStyle w:val="StyleUnderline"/>
        </w:rPr>
        <w:t>Lawmakers in at least 11 states want to restrict the use of drones because of fears they will spy on Americans</w:t>
      </w:r>
      <w:r w:rsidRPr="00E909F3">
        <w:rPr>
          <w:sz w:val="14"/>
        </w:rPr>
        <w:t xml:space="preserve">, </w:t>
      </w:r>
      <w:r w:rsidRPr="00DF4487">
        <w:rPr>
          <w:rStyle w:val="StyleUnderline"/>
        </w:rPr>
        <w:t>and some are pushing to require warrants before the robots collect evidence in investigations</w:t>
      </w:r>
      <w:r w:rsidRPr="00E909F3">
        <w:rPr>
          <w:sz w:val="14"/>
        </w:rPr>
        <w:t>. Just this month, the Virginia General Assembly passed a two-year moratorium on drones. The outcry comes after the Electronic Frontier Foundation sued last year for a list of drone applicants within the U.S. When that information went public, staff attorney Jennifer Lynch says, “</w:t>
      </w:r>
      <w:proofErr w:type="gramStart"/>
      <w:r w:rsidRPr="00E909F3">
        <w:rPr>
          <w:sz w:val="14"/>
        </w:rPr>
        <w:t>it</w:t>
      </w:r>
      <w:proofErr w:type="gramEnd"/>
      <w:r w:rsidRPr="00E909F3">
        <w:rPr>
          <w:sz w:val="14"/>
        </w:rPr>
        <w:t xml:space="preserve"> really got people up in arms about how drones are being used, and got people to question their city councils and local law-enforcement agencies to ask for appropriate policies to be put in place to regulate drone usage.” </w:t>
      </w:r>
      <w:r w:rsidRPr="00DF4487">
        <w:rPr>
          <w:rStyle w:val="StyleUnderline"/>
        </w:rPr>
        <w:t xml:space="preserve">Drones change the game: Nearly continuous surveillance could be possible without a physical intrusion such as a property search or an implanted listening device. The flying robots can carry high-powered cameras, even facial-recognition software or thermal imaging to “see” through walls. </w:t>
      </w:r>
      <w:r w:rsidRPr="00E909F3">
        <w:rPr>
          <w:sz w:val="14"/>
        </w:rPr>
        <w:t>They can hover, potentially undetected, for hours or days at a time. As of yet, however</w:t>
      </w:r>
      <w:r w:rsidRPr="00DF4487">
        <w:rPr>
          <w:rStyle w:val="Emphasis"/>
        </w:rPr>
        <w:t>, there are no laws governing the use of domestic drones when it comes to privacy</w:t>
      </w:r>
      <w:r w:rsidRPr="00E909F3">
        <w:rPr>
          <w:sz w:val="14"/>
        </w:rPr>
        <w:t xml:space="preserve">. </w:t>
      </w:r>
      <w:r w:rsidRPr="00DF4487">
        <w:rPr>
          <w:rStyle w:val="StyleUnderline"/>
        </w:rPr>
        <w:t>Unless Congress or the executive branch moves to regulate the robots’ use before they take to the skies en masse, states will likely continue to try to limit or ban drone use altogether, which could stymie their potential for other, beneficial uses.</w:t>
      </w:r>
      <w:r w:rsidRPr="00E909F3">
        <w:rPr>
          <w:sz w:val="14"/>
        </w:rPr>
        <w:t xml:space="preserve"> </w:t>
      </w:r>
      <w:r w:rsidRPr="00DF4487">
        <w:rPr>
          <w:rStyle w:val="StyleUnderline"/>
        </w:rPr>
        <w:t>And failing to enact privacy limits only increases the likelihood of an incident in which the public perceives that the technology is being misused.</w:t>
      </w:r>
      <w:r>
        <w:rPr>
          <w:rStyle w:val="StyleUnderline"/>
        </w:rPr>
        <w:t xml:space="preserve"> </w:t>
      </w:r>
      <w:r w:rsidRPr="00E909F3">
        <w:rPr>
          <w:sz w:val="14"/>
        </w:rPr>
        <w:t xml:space="preserve">The Federal Aviation Administration, which is charged with overseeing drone implementation in the U.S., says its focus is “totally on safety,” not privacy worries. “We are concerned about how it’s being used only to the extent it would affect the safety of the operation,” says FAA spokesman Les Dorr. As it happens, domestic drone operations are relatively limited because of safety concerns. The FAA has issued nearly 1,500 permits since 2007 for the use of drones by public entities, such as law enforcement or fire departments, or by universities conducting research. Of those, 327 are active. For example, Customs and Border Protection uses drones to keep tabs on the border with Mexico, and NASA deploys them to monitor hurricanes. </w:t>
      </w:r>
      <w:r w:rsidRPr="00DF4487">
        <w:rPr>
          <w:rStyle w:val="StyleUnderline"/>
        </w:rPr>
        <w:t>But the sky will open to drones in 2015</w:t>
      </w:r>
      <w:r w:rsidRPr="00E909F3">
        <w:rPr>
          <w:sz w:val="14"/>
        </w:rPr>
        <w:t xml:space="preserve">. A federal law signed last year directs the FAA to safely integrate the unmanned vehicles into the U.S. airspace by then, paving the way for businesses and other private entities to fly their own drones. With the agency estimating that some 10,000 commercial drones could be flying by 2017, picture this: news outlets surveying damage from natural disasters, or paparazzi snooping on celebrities. And all 18,000 state and local law-enforcement agencies could be potential customers. The FAA last week began searching for six locations to test drones and is asking for input on privacy protections for these sites. While the agency acknowledges that privacy is an issue that must be addressed, it does not claim overall rule-making authority. “It’s unclear who’s responsible for privacy issues at this point and time,” says Gerald Dillingham, director of civil-aviation issues at the Government Accountability Office. “No one has stepped up to the plate.” GAO recommends that the FAA, along with the Justice and Homeland Security departments, discuss privacy parameters. “If we wait until there’s a crisis, oftentimes the rules and regulations that are made in crisis aren’t our best showing,” Dillingham says. Congress can also act; Reps. Ted Poe, R-Texas, and Zoe Lofgren, D-Calif., introduced a bill last week requiring warrants for the use of drones in criminal investigations. The American Civil Liberties Union sees momentum building to put privacy protections in place before the drones become commonplace. It insists that law-enforcement agencies should not use them for investigations unless authorities have reasonable suspicion they will turn up a specific criminal act. This is a lower threshold than a warrant, staff attorney Catherine Crump says, because it does not require officers to go to a judge. “We think that standard is what is necessary to prevent law-enforcement agents to engage in purely </w:t>
      </w:r>
      <w:proofErr w:type="spellStart"/>
      <w:r w:rsidRPr="00E909F3">
        <w:rPr>
          <w:sz w:val="14"/>
        </w:rPr>
        <w:t>suspicionless</w:t>
      </w:r>
      <w:proofErr w:type="spellEnd"/>
      <w:r w:rsidRPr="00E909F3">
        <w:rPr>
          <w:sz w:val="14"/>
        </w:rPr>
        <w:t xml:space="preserve"> use of drones, flying them around to see what’s going on.” As it stands, “</w:t>
      </w:r>
      <w:r w:rsidRPr="00393137">
        <w:rPr>
          <w:rStyle w:val="StyleUnderline"/>
        </w:rPr>
        <w:t>there’s really not a lot in American privacy law that’s going to be much of a barrier to using drones,”</w:t>
      </w:r>
      <w:r w:rsidRPr="00E909F3">
        <w:rPr>
          <w:sz w:val="14"/>
        </w:rPr>
        <w:t xml:space="preserve"> University of Washington law professor Ryan </w:t>
      </w:r>
      <w:proofErr w:type="spellStart"/>
      <w:r w:rsidRPr="00E909F3">
        <w:rPr>
          <w:sz w:val="14"/>
        </w:rPr>
        <w:t>Calo</w:t>
      </w:r>
      <w:proofErr w:type="spellEnd"/>
      <w:r w:rsidRPr="00E909F3">
        <w:rPr>
          <w:sz w:val="14"/>
        </w:rPr>
        <w:t xml:space="preserve"> says. C</w:t>
      </w:r>
      <w:r w:rsidRPr="00393137">
        <w:rPr>
          <w:rStyle w:val="StyleUnderline"/>
        </w:rPr>
        <w:t>ourt cases invoking the Fourth Amendment, which guards against unreasonable searches, largely hold that a person has no reasonable expectation of privacy in public</w:t>
      </w:r>
      <w:r w:rsidRPr="00E909F3">
        <w:rPr>
          <w:sz w:val="14"/>
        </w:rPr>
        <w:t xml:space="preserve">, or from a public vantage point, such as from an aircraft overhead, </w:t>
      </w:r>
      <w:proofErr w:type="spellStart"/>
      <w:r w:rsidRPr="00E909F3">
        <w:rPr>
          <w:sz w:val="14"/>
        </w:rPr>
        <w:t>Calo</w:t>
      </w:r>
      <w:proofErr w:type="spellEnd"/>
      <w:r w:rsidRPr="00E909F3">
        <w:rPr>
          <w:sz w:val="14"/>
        </w:rPr>
        <w:t xml:space="preserve"> says. There are signs, however, that the Supreme Court is reexamining this doctrine. In a case decided last term, five of the justices objected to police affixing a GPS device to a car without a warrant, and four more objected to the continuous surveillance of a suspect. Drones can achieve the same goals without touching a vehicle. </w:t>
      </w:r>
      <w:proofErr w:type="spellStart"/>
      <w:r w:rsidRPr="00E909F3">
        <w:rPr>
          <w:sz w:val="14"/>
        </w:rPr>
        <w:t>Calo</w:t>
      </w:r>
      <w:proofErr w:type="spellEnd"/>
      <w:r w:rsidRPr="00E909F3">
        <w:rPr>
          <w:sz w:val="14"/>
        </w:rPr>
        <w:t xml:space="preserve"> thus believes </w:t>
      </w:r>
      <w:r w:rsidRPr="00393137">
        <w:rPr>
          <w:rStyle w:val="Emphasis"/>
        </w:rPr>
        <w:t>that drones could be the catalyst for much-needed changes to privacy laws in a nation in which targeted</w:t>
      </w:r>
      <w:r w:rsidRPr="00E909F3">
        <w:rPr>
          <w:sz w:val="14"/>
        </w:rPr>
        <w:t xml:space="preserve">, </w:t>
      </w:r>
      <w:r w:rsidRPr="00393137">
        <w:rPr>
          <w:rStyle w:val="StyleUnderline"/>
        </w:rPr>
        <w:t>unchecked surveillance is becoming increasingly possible</w:t>
      </w:r>
      <w:r w:rsidRPr="00393137">
        <w:rPr>
          <w:rStyle w:val="Emphasis"/>
        </w:rPr>
        <w:t>. The danger lies in it becoming the norm.</w:t>
      </w:r>
    </w:p>
    <w:p w:rsidR="00BE4F53" w:rsidRPr="00591176" w:rsidRDefault="00BE4F53" w:rsidP="00BE4F53">
      <w:pPr>
        <w:pStyle w:val="Heading4"/>
        <w:rPr>
          <w:rStyle w:val="Style13ptBold"/>
          <w:b/>
        </w:rPr>
      </w:pPr>
      <w:r>
        <w:rPr>
          <w:rStyle w:val="Style13ptBold"/>
          <w:b/>
        </w:rPr>
        <w:t xml:space="preserve">States bans on drones crush the economy </w:t>
      </w:r>
    </w:p>
    <w:p w:rsidR="00BE4F53" w:rsidRPr="00D51631" w:rsidRDefault="00BE4F53" w:rsidP="00BE4F53">
      <w:r w:rsidRPr="00D51631">
        <w:rPr>
          <w:rStyle w:val="Style13ptBold"/>
        </w:rPr>
        <w:t xml:space="preserve">Wolfgang 2013 </w:t>
      </w:r>
      <w:r>
        <w:t xml:space="preserve">(Ben; Drone industry predicts explosive economic boost; Mar 12; www.washingtontimes.com/news/2013/mar/12/drone-industry-predicts-explosive-economic-boost/?page=all; </w:t>
      </w:r>
      <w:proofErr w:type="spellStart"/>
      <w:r>
        <w:t>kdf</w:t>
      </w:r>
      <w:proofErr w:type="spellEnd"/>
      <w:r>
        <w:t>)</w:t>
      </w:r>
    </w:p>
    <w:p w:rsidR="00BE4F53" w:rsidRDefault="00BE4F53" w:rsidP="00BE4F53">
      <w:pPr>
        <w:rPr>
          <w:sz w:val="14"/>
        </w:rPr>
      </w:pPr>
      <w:r w:rsidRPr="00C72094">
        <w:rPr>
          <w:sz w:val="14"/>
        </w:rPr>
        <w:t xml:space="preserve">Drones as weapons and </w:t>
      </w:r>
      <w:r w:rsidRPr="00D51631">
        <w:rPr>
          <w:rStyle w:val="StyleUnderline"/>
        </w:rPr>
        <w:t>drones as spies remain matters of intense debate</w:t>
      </w:r>
      <w:r w:rsidRPr="00C72094">
        <w:rPr>
          <w:sz w:val="14"/>
        </w:rPr>
        <w:t xml:space="preserve"> across the country, </w:t>
      </w:r>
      <w:r w:rsidRPr="00D51631">
        <w:rPr>
          <w:rStyle w:val="StyleUnderline"/>
        </w:rPr>
        <w:t>but the controversial aircraft are poised to make an impact as</w:t>
      </w:r>
      <w:r w:rsidRPr="00C72094">
        <w:rPr>
          <w:sz w:val="14"/>
        </w:rPr>
        <w:t xml:space="preserve"> something else: </w:t>
      </w:r>
      <w:r w:rsidRPr="00D51631">
        <w:rPr>
          <w:rStyle w:val="StyleUnderline"/>
        </w:rPr>
        <w:t>economic engines.</w:t>
      </w:r>
      <w:r>
        <w:rPr>
          <w:rStyle w:val="StyleUnderline"/>
        </w:rPr>
        <w:t xml:space="preserve"> </w:t>
      </w:r>
      <w:r w:rsidRPr="00C72094">
        <w:rPr>
          <w:sz w:val="14"/>
        </w:rPr>
        <w:t xml:space="preserve">Private-sector drones — also called unmanned aerial systems or </w:t>
      </w:r>
      <w:r w:rsidRPr="00D51631">
        <w:rPr>
          <w:rStyle w:val="StyleUnderline"/>
        </w:rPr>
        <w:t>UAVs — will create more than 70,000 jobs within three years and will pump more than $82 billion into the U.S. economy by 2025, according to a major new study</w:t>
      </w:r>
      <w:r w:rsidRPr="00C72094">
        <w:rPr>
          <w:sz w:val="14"/>
        </w:rPr>
        <w:t xml:space="preserve"> commissioned by the industry’s leading trade group. But the report, authored by aerospace specialist and former George Washington University professor Darryl Jenkins, assumes that the White House and Congress stick to the current schedule and have in place the necessary legal and regulatory frameworks. Current law calls for full drone integration into U.S. airspace by </w:t>
      </w:r>
      <w:r w:rsidRPr="00C72094">
        <w:rPr>
          <w:sz w:val="14"/>
        </w:rPr>
        <w:lastRenderedPageBreak/>
        <w:t xml:space="preserve">September 2015, but many key privacy questions surrounding UAVs have yet to be answered. There’s also growing doubt that the Federal Aviation Administration can meet the congressionally mandated timetable. If deadlines are met and drones become commonplace in American skies, some states will be especially big winners. </w:t>
      </w:r>
      <w:r w:rsidRPr="00D51631">
        <w:rPr>
          <w:rStyle w:val="StyleUnderline"/>
        </w:rPr>
        <w:t>Virginia</w:t>
      </w:r>
      <w:r w:rsidRPr="00C72094">
        <w:rPr>
          <w:sz w:val="14"/>
        </w:rPr>
        <w:t>, for example, stands t</w:t>
      </w:r>
      <w:r w:rsidRPr="00D51631">
        <w:rPr>
          <w:rStyle w:val="StyleUnderline"/>
        </w:rPr>
        <w:t>o gain nearly 2,500 jobs by 2017</w:t>
      </w:r>
      <w:r w:rsidRPr="00C72094">
        <w:rPr>
          <w:rStyle w:val="StyleUnderline"/>
        </w:rPr>
        <w:t>. It also could take in $4.4 million in tax revenue and see more than $460 million in overall economic activity by 2017</w:t>
      </w:r>
      <w:r w:rsidRPr="00C72094">
        <w:rPr>
          <w:sz w:val="14"/>
        </w:rPr>
        <w:t xml:space="preserve">, the report says. Virginia would gain the eighth-most jobs of any state as a result of drone integration. Maryland isn’t far behind, with projections of more than 1,700 new jobs by 2017. </w:t>
      </w:r>
      <w:r w:rsidRPr="00C72094">
        <w:rPr>
          <w:rStyle w:val="StyleUnderline"/>
        </w:rPr>
        <w:t>California would be by far the biggest winner in terms of jobs, with more than 12,000 expected</w:t>
      </w:r>
      <w:r w:rsidRPr="00C72094">
        <w:rPr>
          <w:sz w:val="14"/>
        </w:rPr>
        <w:t xml:space="preserve">. Florida, Texas, New York, Washington, Connecticut, Kansas, Arizona and Pennsylvania are also expected to be benefit greatly from the coming drone economy. </w:t>
      </w:r>
      <w:r w:rsidRPr="00C72094">
        <w:rPr>
          <w:rStyle w:val="StyleUnderline"/>
        </w:rPr>
        <w:t>“This is an incredibly exciting time for an industry developing technology that will benefit society, as well as the economy,”</w:t>
      </w:r>
      <w:r w:rsidRPr="00C72094">
        <w:rPr>
          <w:sz w:val="14"/>
        </w:rPr>
        <w:t xml:space="preserve"> said Michael </w:t>
      </w:r>
      <w:proofErr w:type="spellStart"/>
      <w:r w:rsidRPr="00C72094">
        <w:rPr>
          <w:sz w:val="14"/>
        </w:rPr>
        <w:t>Toscano</w:t>
      </w:r>
      <w:proofErr w:type="spellEnd"/>
      <w:r w:rsidRPr="00C72094">
        <w:rPr>
          <w:sz w:val="14"/>
        </w:rPr>
        <w:t xml:space="preserve">, president and CEO of the Association for Unmanned Vehicle Systems International, a trade group that has existed for more than 40 years but has come into the public eye only recently. </w:t>
      </w:r>
      <w:r w:rsidRPr="00C72094">
        <w:rPr>
          <w:rStyle w:val="StyleUnderline"/>
        </w:rPr>
        <w:t>Drone expansion “means the creation of quality, high-paying American jobs,”</w:t>
      </w:r>
      <w:r w:rsidRPr="00C72094">
        <w:rPr>
          <w:sz w:val="14"/>
        </w:rPr>
        <w:t xml:space="preserve"> Mr. </w:t>
      </w:r>
      <w:proofErr w:type="spellStart"/>
      <w:r w:rsidRPr="00C72094">
        <w:rPr>
          <w:sz w:val="14"/>
        </w:rPr>
        <w:t>Toscano</w:t>
      </w:r>
      <w:proofErr w:type="spellEnd"/>
      <w:r w:rsidRPr="00C72094">
        <w:rPr>
          <w:sz w:val="14"/>
        </w:rPr>
        <w:t xml:space="preserve"> continued. But the motivation behind Tuesday’s report — arguably the most sweeping look ever at the economic potential of drones — runs deeper than just dollars and cents. The industry faces an uncertain future in light of growing public paranoia surrounding the craft — paranoia that has only been heightened by the debate over whether the Obama administration would ever consider using a drone to kill an American on U.S. soil. While the drones that will be employed by U.S. companies or law enforcement agencies are far different than the military-style UAVs equipped with Hellfire missiles, those distinctions aren’t always clear. Tuesday’s report not only offered the industry a chance to shine the spotlight on drones’ positive uses and economic potential, but also served as an opportunity — or, perhaps a warning — to lawmakers seeking to limit UAVs. More than 20 states are considering bills to establish strict guidelines for what drones can do. Virginia is mulling a measure that would put a two-year moratorium on all government use of drones. Such a measure would be especially harsh because first-responders such as police and fire departments are expected to be one of the largest markets for UAVs. </w:t>
      </w:r>
      <w:r w:rsidRPr="00C72094">
        <w:rPr>
          <w:rStyle w:val="StyleUnderline"/>
        </w:rPr>
        <w:t>Like other growing and thriving sectors of the economy, the drone business likely will set up shop in friendly environments</w:t>
      </w:r>
      <w:r w:rsidRPr="00C72094">
        <w:rPr>
          <w:sz w:val="14"/>
        </w:rPr>
        <w:t xml:space="preserve">. “While we project more than 100,000 new jobs by 2025, states that create favorable regulatory and business environments for the industry and the technology will likely siphon jobs away from states that do not,” said Mr. Jenkins, the report’s lead author who used to head George Washington University’s Aviation Institute and also is a former professor at Embry-Riddle University. On another front, the FAA appears to be in danger of missing the congressionally mandated 2015 deadline for drone integration. The agency just recently began taking applications for its test-site program, where drones will be studied to see how they respond in different climate conditions and at different altitudes. More than 30 states have expressed interest in the program, but it’s unclear when it will be fully established; further delays put the 2015 date in even greater jeopardy. </w:t>
      </w:r>
      <w:r w:rsidRPr="00C72094">
        <w:rPr>
          <w:rStyle w:val="StyleUnderline"/>
        </w:rPr>
        <w:t>“Every year that we delay integration, the U.S. will lose more than $10 billion in total economic impact</w:t>
      </w:r>
      <w:r w:rsidRPr="00C72094">
        <w:rPr>
          <w:sz w:val="14"/>
        </w:rPr>
        <w:t>,” Mr. Jenkins said.</w:t>
      </w:r>
    </w:p>
    <w:p w:rsidR="00BE4F53" w:rsidRPr="00F8031E" w:rsidRDefault="00BE4F53" w:rsidP="00BE4F53">
      <w:pPr>
        <w:pStyle w:val="Heading4"/>
      </w:pPr>
      <w:r>
        <w:t>Aviation industry key to U.S. econ</w:t>
      </w:r>
    </w:p>
    <w:p w:rsidR="00BE4F53" w:rsidRPr="008318DC" w:rsidRDefault="00BE4F53" w:rsidP="00BE4F53">
      <w:r w:rsidRPr="00AE33C0">
        <w:rPr>
          <w:rStyle w:val="Style13ptBold"/>
        </w:rPr>
        <w:t>Bristol 14</w:t>
      </w:r>
      <w:r>
        <w:t xml:space="preserve"> (Teri L. [Chief Operating Officer Air Traffic Organization Federal Aviation Administration]; The Economic Impact of Civil Aviation on the U.S. Economy; June 2014; </w:t>
      </w:r>
      <w:hyperlink r:id="rId50" w:history="1">
        <w:r w:rsidRPr="00B65C77">
          <w:rPr>
            <w:rStyle w:val="Hyperlink"/>
          </w:rPr>
          <w:t>https://www.faa.gov/air_traffic/publications/media/2014-economic-impact-report.pdf</w:t>
        </w:r>
      </w:hyperlink>
      <w:r>
        <w:t xml:space="preserve">; </w:t>
      </w:r>
      <w:proofErr w:type="spellStart"/>
      <w:r>
        <w:t>jw</w:t>
      </w:r>
      <w:proofErr w:type="spellEnd"/>
      <w:r>
        <w:t>)</w:t>
      </w:r>
    </w:p>
    <w:p w:rsidR="00BE4F53" w:rsidRPr="00F8031E" w:rsidRDefault="00BE4F53" w:rsidP="00BE4F53">
      <w:pPr>
        <w:rPr>
          <w:sz w:val="16"/>
        </w:rPr>
      </w:pPr>
      <w:r w:rsidRPr="00F8031E">
        <w:rPr>
          <w:sz w:val="16"/>
        </w:rPr>
        <w:t xml:space="preserve">Flying is an inspiring part of American life. It’s a symbol of our freedom, pioneering spirit, and economic success. </w:t>
      </w:r>
      <w:r w:rsidRPr="00F8031E">
        <w:rPr>
          <w:u w:val="single"/>
        </w:rPr>
        <w:t>As the nation continues to revitalize itself following the most recent recession, civil aviation has outpaced the national economy. In 2012, aviation accounted for 5.4% of our gross domestic product (GDP), contributed $1.5 trillion in total economic activity, and supported 11.8 million jobs.</w:t>
      </w:r>
      <w:r w:rsidRPr="00F8031E">
        <w:rPr>
          <w:sz w:val="16"/>
        </w:rPr>
        <w:t xml:space="preserve"> </w:t>
      </w:r>
      <w:r w:rsidRPr="00F8031E">
        <w:rPr>
          <w:u w:val="single"/>
        </w:rPr>
        <w:t>Aviation manufacturing also continues to be the nation’s top net export. The nation’s economic success depends on having a vibrant civil aviation industry.</w:t>
      </w:r>
      <w:r w:rsidRPr="00F8031E">
        <w:rPr>
          <w:sz w:val="16"/>
        </w:rPr>
        <w:t xml:space="preserve"> To support this effort, the FAA remains committed to ensuring the safest, most efficient aerospace system in the world. We’re focused on the following four strategic priorities: making aviation safer and smarter, delivering benefits through technology and infrastructure, enhancing global leadership, and empowering the FAA’s workforce so we can innovate. We’re in the process of transforming the airspace system by deploying the Next Generation Air Transportation System (</w:t>
      </w:r>
      <w:proofErr w:type="spellStart"/>
      <w:r w:rsidRPr="00F8031E">
        <w:rPr>
          <w:sz w:val="16"/>
        </w:rPr>
        <w:t>NextGen</w:t>
      </w:r>
      <w:proofErr w:type="spellEnd"/>
      <w:r w:rsidRPr="00F8031E">
        <w:rPr>
          <w:sz w:val="16"/>
        </w:rPr>
        <w:t xml:space="preserve">). </w:t>
      </w:r>
      <w:proofErr w:type="spellStart"/>
      <w:r w:rsidRPr="00F8031E">
        <w:rPr>
          <w:sz w:val="16"/>
        </w:rPr>
        <w:t>NextGen</w:t>
      </w:r>
      <w:proofErr w:type="spellEnd"/>
      <w:r w:rsidRPr="00F8031E">
        <w:rPr>
          <w:sz w:val="16"/>
        </w:rPr>
        <w:t xml:space="preserve"> will make aviation more fuel and cost efficient, and more environmentally friendly. </w:t>
      </w:r>
      <w:r w:rsidRPr="00F8031E">
        <w:rPr>
          <w:u w:val="single"/>
        </w:rPr>
        <w:t>This concise report, ideal for policymakers and industry officials, offers the latest data on the economic impact of civil aviation.</w:t>
      </w:r>
      <w:r w:rsidRPr="00F8031E">
        <w:rPr>
          <w:sz w:val="16"/>
        </w:rPr>
        <w:t xml:space="preserve"> It discusses the economic benefits of passenger and cargo transportation, from activities by commercial airlines, air couriers, airports, tourism, and manufacturing. This version also estimates the economic impact of general aviation, a uniquely American achievement. In addition to 2012, this report also includes revised economic impact estimates for the years 2000 to 2009 and newly estimated economic impacts for 2010 and 2011. Flying remains an economic frontier for America. We see unmanned aircraft and commercial space launches on the horizon. Through these innovations, </w:t>
      </w:r>
      <w:r w:rsidRPr="00F8031E">
        <w:rPr>
          <w:u w:val="single"/>
        </w:rPr>
        <w:t>civil aviation will continue to inspire the next generation, and bring economic prosperity to our lives.</w:t>
      </w:r>
    </w:p>
    <w:p w:rsidR="00BE4F53" w:rsidRDefault="00BE4F53" w:rsidP="00BE4F53">
      <w:pPr>
        <w:pStyle w:val="Heading4"/>
      </w:pPr>
      <w:r>
        <w:lastRenderedPageBreak/>
        <w:t>Economic decline causes extinction</w:t>
      </w:r>
    </w:p>
    <w:p w:rsidR="00BE4F53" w:rsidRDefault="00BE4F53" w:rsidP="00BE4F53">
      <w:pPr>
        <w:rPr>
          <w:rStyle w:val="Hyperlink"/>
        </w:rPr>
      </w:pPr>
      <w:r w:rsidRPr="002D281B">
        <w:t xml:space="preserve">Richard N. </w:t>
      </w:r>
      <w:proofErr w:type="spellStart"/>
      <w:r w:rsidRPr="002D281B">
        <w:rPr>
          <w:rStyle w:val="Style13ptBold"/>
        </w:rPr>
        <w:t>Haass</w:t>
      </w:r>
      <w:proofErr w:type="spellEnd"/>
      <w:r w:rsidRPr="002D281B">
        <w:rPr>
          <w:rStyle w:val="Style13ptBold"/>
        </w:rPr>
        <w:t xml:space="preserve"> 13</w:t>
      </w:r>
      <w:r w:rsidRPr="002D281B">
        <w:t xml:space="preserve">, President of the Council on Foreign Relations, 4/30/13, “The World </w:t>
      </w:r>
      <w:proofErr w:type="gramStart"/>
      <w:r w:rsidRPr="002D281B">
        <w:t>Without</w:t>
      </w:r>
      <w:proofErr w:type="gramEnd"/>
      <w:r w:rsidRPr="002D281B">
        <w:t xml:space="preserve"> America,” </w:t>
      </w:r>
      <w:hyperlink r:id="rId51" w:history="1">
        <w:r w:rsidRPr="002D281B">
          <w:rPr>
            <w:rStyle w:val="Hyperlink"/>
          </w:rPr>
          <w:t>http://www.project-syndicate.org/commentary/repairing-the-roots-of-american-power-by-richard-n--haass</w:t>
        </w:r>
      </w:hyperlink>
    </w:p>
    <w:p w:rsidR="00AA2A4B" w:rsidRDefault="00BE4F53" w:rsidP="00BE4F53">
      <w:r w:rsidRPr="002D281B">
        <w:rPr>
          <w:sz w:val="12"/>
        </w:rPr>
        <w:t xml:space="preserve">Let me posit a radical idea: </w:t>
      </w:r>
      <w:r w:rsidRPr="002D281B">
        <w:rPr>
          <w:rStyle w:val="StyleUnderline"/>
        </w:rPr>
        <w:t>The most critical threat facing the U</w:t>
      </w:r>
      <w:r w:rsidRPr="002D281B">
        <w:rPr>
          <w:sz w:val="12"/>
        </w:rPr>
        <w:t xml:space="preserve">nited </w:t>
      </w:r>
      <w:r w:rsidRPr="002D281B">
        <w:rPr>
          <w:rStyle w:val="StyleUnderline"/>
        </w:rPr>
        <w:t>S</w:t>
      </w:r>
      <w:r w:rsidRPr="002D281B">
        <w:rPr>
          <w:sz w:val="12"/>
        </w:rPr>
        <w:t xml:space="preserve">tates now and </w:t>
      </w:r>
      <w:r w:rsidRPr="002D281B">
        <w:rPr>
          <w:rStyle w:val="StyleUnderline"/>
        </w:rPr>
        <w:t xml:space="preserve">for the foreseeable future </w:t>
      </w:r>
      <w:r w:rsidRPr="00DE3073">
        <w:rPr>
          <w:rStyle w:val="StyleUnderline"/>
        </w:rPr>
        <w:t>is not</w:t>
      </w:r>
      <w:r w:rsidRPr="00DE3073">
        <w:rPr>
          <w:sz w:val="12"/>
        </w:rPr>
        <w:t xml:space="preserve"> a rising </w:t>
      </w:r>
      <w:r w:rsidRPr="00DE3073">
        <w:rPr>
          <w:rStyle w:val="StyleUnderline"/>
        </w:rPr>
        <w:t>China</w:t>
      </w:r>
      <w:r w:rsidRPr="00DE3073">
        <w:rPr>
          <w:sz w:val="12"/>
        </w:rPr>
        <w:t xml:space="preserve">, a reckless </w:t>
      </w:r>
      <w:r w:rsidRPr="00DE3073">
        <w:rPr>
          <w:rStyle w:val="StyleUnderline"/>
        </w:rPr>
        <w:t>North Korea</w:t>
      </w:r>
      <w:r w:rsidRPr="00DE3073">
        <w:rPr>
          <w:sz w:val="12"/>
        </w:rPr>
        <w:t xml:space="preserve">, a nuclear </w:t>
      </w:r>
      <w:r w:rsidRPr="00DE3073">
        <w:rPr>
          <w:rStyle w:val="StyleUnderline"/>
        </w:rPr>
        <w:t>Iran</w:t>
      </w:r>
      <w:r w:rsidRPr="00DE3073">
        <w:rPr>
          <w:sz w:val="12"/>
        </w:rPr>
        <w:t xml:space="preserve">, modern </w:t>
      </w:r>
      <w:r w:rsidRPr="00DE3073">
        <w:rPr>
          <w:rStyle w:val="StyleUnderline"/>
        </w:rPr>
        <w:t>terrorism, or climate change</w:t>
      </w:r>
      <w:r w:rsidRPr="00DE3073">
        <w:rPr>
          <w:sz w:val="12"/>
        </w:rPr>
        <w:t xml:space="preserve">. Although all of these constitute potential or actual threats, </w:t>
      </w:r>
      <w:r w:rsidRPr="00DE3073">
        <w:rPr>
          <w:rStyle w:val="StyleUnderline"/>
        </w:rPr>
        <w:t>the biggest challenges</w:t>
      </w:r>
      <w:r w:rsidRPr="00DE3073">
        <w:rPr>
          <w:sz w:val="12"/>
        </w:rPr>
        <w:t xml:space="preserve"> facing the US </w:t>
      </w:r>
      <w:r w:rsidRPr="00DE3073">
        <w:rPr>
          <w:rStyle w:val="StyleUnderline"/>
        </w:rPr>
        <w:t>are its</w:t>
      </w:r>
      <w:r w:rsidRPr="00DE3073">
        <w:rPr>
          <w:sz w:val="12"/>
        </w:rPr>
        <w:t xml:space="preserve"> burgeoning </w:t>
      </w:r>
      <w:r w:rsidRPr="00DE3073">
        <w:rPr>
          <w:rStyle w:val="StyleUnderline"/>
        </w:rPr>
        <w:t>debt</w:t>
      </w:r>
      <w:r w:rsidRPr="00DE3073">
        <w:rPr>
          <w:sz w:val="12"/>
        </w:rPr>
        <w:t xml:space="preserve">, crumbling </w:t>
      </w:r>
      <w:r w:rsidRPr="00DE3073">
        <w:rPr>
          <w:rStyle w:val="StyleUnderline"/>
        </w:rPr>
        <w:t>infrastructure</w:t>
      </w:r>
      <w:r w:rsidRPr="00DE3073">
        <w:rPr>
          <w:sz w:val="12"/>
        </w:rPr>
        <w:t xml:space="preserve">, second-rate primary and secondary schools, outdated immigration system, </w:t>
      </w:r>
      <w:r w:rsidRPr="00DE3073">
        <w:rPr>
          <w:rStyle w:val="StyleUnderline"/>
        </w:rPr>
        <w:t>and</w:t>
      </w:r>
      <w:r w:rsidRPr="00DE3073">
        <w:rPr>
          <w:sz w:val="12"/>
        </w:rPr>
        <w:t xml:space="preserve"> </w:t>
      </w:r>
      <w:r w:rsidRPr="00DE3073">
        <w:rPr>
          <w:rStyle w:val="Emphasis"/>
        </w:rPr>
        <w:t>slow economic growth</w:t>
      </w:r>
      <w:r w:rsidRPr="00DE3073">
        <w:rPr>
          <w:sz w:val="12"/>
        </w:rPr>
        <w:t xml:space="preserve"> – in short, </w:t>
      </w:r>
      <w:r w:rsidRPr="00DE3073">
        <w:rPr>
          <w:rStyle w:val="StyleUnderline"/>
        </w:rPr>
        <w:t>the</w:t>
      </w:r>
      <w:r w:rsidRPr="00DE3073">
        <w:rPr>
          <w:sz w:val="12"/>
        </w:rPr>
        <w:t xml:space="preserve"> </w:t>
      </w:r>
      <w:r w:rsidRPr="00DE3073">
        <w:rPr>
          <w:rStyle w:val="Emphasis"/>
        </w:rPr>
        <w:t>domestic foundations of American power</w:t>
      </w:r>
      <w:r w:rsidRPr="00DE3073">
        <w:rPr>
          <w:sz w:val="12"/>
        </w:rPr>
        <w:t xml:space="preserve">. Readers in other countries may be tempted to react to this judgment with a dose of </w:t>
      </w:r>
      <w:proofErr w:type="spellStart"/>
      <w:r w:rsidRPr="00DE3073">
        <w:rPr>
          <w:sz w:val="12"/>
        </w:rPr>
        <w:t>schadenfreude</w:t>
      </w:r>
      <w:proofErr w:type="spellEnd"/>
      <w:r w:rsidRPr="00DE3073">
        <w:rPr>
          <w:sz w:val="12"/>
        </w:rPr>
        <w:t xml:space="preserv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DE3073">
        <w:rPr>
          <w:rStyle w:val="StyleUnderline"/>
        </w:rPr>
        <w:t>America’s failure to deal with its internal challenges would come at a steep price</w:t>
      </w:r>
      <w:r w:rsidRPr="00DE3073">
        <w:rPr>
          <w:sz w:val="12"/>
        </w:rPr>
        <w:t xml:space="preserve">. Indeed, the rest of the world’s stake in American success is nearly as large as that of the US itself. Part of the reason is economic. The US economy still accounts for about one-quarter of global output. </w:t>
      </w:r>
      <w:r w:rsidRPr="00DE3073">
        <w:rPr>
          <w:rStyle w:val="StyleUnderline"/>
        </w:rPr>
        <w:t>If US growth accelerates, America’s capacity to consume other countries’ goods and services will increase</w:t>
      </w:r>
      <w:r w:rsidRPr="00DE3073">
        <w:rPr>
          <w:sz w:val="12"/>
        </w:rPr>
        <w:t xml:space="preserve">, thereby </w:t>
      </w:r>
      <w:r w:rsidRPr="00DE3073">
        <w:rPr>
          <w:rStyle w:val="StyleUnderline"/>
        </w:rPr>
        <w:t>boosting growth around the world</w:t>
      </w:r>
      <w:r w:rsidRPr="00DE3073">
        <w:rPr>
          <w:sz w:val="12"/>
        </w:rPr>
        <w:t xml:space="preserve">. At a time </w:t>
      </w:r>
      <w:r w:rsidRPr="00DE3073">
        <w:rPr>
          <w:rStyle w:val="StyleUnderline"/>
        </w:rPr>
        <w:t>when Europe is drifting and Asia is slowing</w:t>
      </w:r>
      <w:r w:rsidRPr="00DE3073">
        <w:rPr>
          <w:sz w:val="12"/>
        </w:rPr>
        <w:t xml:space="preserve">, </w:t>
      </w:r>
      <w:r w:rsidRPr="00DE3073">
        <w:rPr>
          <w:rStyle w:val="StyleUnderline"/>
          <w:bdr w:val="single" w:sz="4" w:space="0" w:color="auto"/>
        </w:rPr>
        <w:t>only the US</w:t>
      </w:r>
      <w:r w:rsidRPr="00DE3073">
        <w:rPr>
          <w:sz w:val="12"/>
        </w:rPr>
        <w:t xml:space="preserve"> (or, more broadly, North America) </w:t>
      </w:r>
      <w:r w:rsidRPr="00DE3073">
        <w:rPr>
          <w:rStyle w:val="StyleUnderline"/>
        </w:rPr>
        <w:t>has the potential to</w:t>
      </w:r>
      <w:r w:rsidRPr="00DE3073">
        <w:rPr>
          <w:sz w:val="12"/>
        </w:rPr>
        <w:t xml:space="preserve"> </w:t>
      </w:r>
      <w:r w:rsidRPr="00DE3073">
        <w:rPr>
          <w:rStyle w:val="StyleUnderline"/>
          <w:bdr w:val="single" w:sz="4" w:space="0" w:color="auto"/>
        </w:rPr>
        <w:t>drive global economic recovery</w:t>
      </w:r>
      <w:r w:rsidRPr="00DE3073">
        <w:rPr>
          <w:sz w:val="12"/>
        </w:rPr>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DE3073">
        <w:rPr>
          <w:rStyle w:val="StyleUnderline"/>
        </w:rPr>
        <w:t>the US has</w:t>
      </w:r>
      <w:r w:rsidRPr="00DE3073">
        <w:rPr>
          <w:sz w:val="12"/>
        </w:rPr>
        <w:t xml:space="preserve"> long </w:t>
      </w:r>
      <w:r w:rsidRPr="00DE3073">
        <w:rPr>
          <w:rStyle w:val="StyleUnderline"/>
        </w:rPr>
        <w:t>been a leading example of what market economies and democratic politics can accomplish</w:t>
      </w:r>
      <w:r w:rsidRPr="00DE3073">
        <w:rPr>
          <w:sz w:val="12"/>
        </w:rPr>
        <w:t xml:space="preserve">. People and </w:t>
      </w:r>
      <w:r w:rsidRPr="00DE3073">
        <w:rPr>
          <w:rStyle w:val="StyleUnderline"/>
        </w:rPr>
        <w:t>governments around the world are far more likely to become more open if the American model is perceived to be succeeding</w:t>
      </w:r>
      <w:r w:rsidRPr="00DE3073">
        <w:rPr>
          <w:sz w:val="12"/>
        </w:rPr>
        <w:t xml:space="preserve">. Finally, </w:t>
      </w:r>
      <w:r w:rsidRPr="00DE3073">
        <w:rPr>
          <w:rStyle w:val="StyleUnderline"/>
        </w:rPr>
        <w:t xml:space="preserve">the </w:t>
      </w:r>
      <w:proofErr w:type="gramStart"/>
      <w:r w:rsidRPr="00DE3073">
        <w:rPr>
          <w:rStyle w:val="StyleUnderline"/>
        </w:rPr>
        <w:t>world faces</w:t>
      </w:r>
      <w:r w:rsidRPr="00DE3073">
        <w:rPr>
          <w:sz w:val="12"/>
        </w:rPr>
        <w:t xml:space="preserve"> many </w:t>
      </w:r>
      <w:r w:rsidRPr="00DE3073">
        <w:rPr>
          <w:rStyle w:val="StyleUnderline"/>
        </w:rPr>
        <w:t>serious challenges</w:t>
      </w:r>
      <w:r w:rsidRPr="00DE3073">
        <w:rPr>
          <w:sz w:val="12"/>
        </w:rPr>
        <w:t xml:space="preserve">, ranging </w:t>
      </w:r>
      <w:r w:rsidRPr="00DE3073">
        <w:rPr>
          <w:rStyle w:val="StyleUnderline"/>
        </w:rPr>
        <w:t>from</w:t>
      </w:r>
      <w:r w:rsidRPr="00DE3073">
        <w:rPr>
          <w:sz w:val="12"/>
        </w:rPr>
        <w:t xml:space="preserve"> the need to halt </w:t>
      </w:r>
      <w:r w:rsidRPr="00DE3073">
        <w:rPr>
          <w:rStyle w:val="StyleUnderline"/>
        </w:rPr>
        <w:t xml:space="preserve">the </w:t>
      </w:r>
      <w:r w:rsidRPr="00DE3073">
        <w:rPr>
          <w:rStyle w:val="Emphasis"/>
        </w:rPr>
        <w:t>spread of w</w:t>
      </w:r>
      <w:r w:rsidRPr="00DE3073">
        <w:rPr>
          <w:rStyle w:val="StyleUnderline"/>
        </w:rPr>
        <w:t xml:space="preserve">eapons of </w:t>
      </w:r>
      <w:r w:rsidRPr="00DE3073">
        <w:rPr>
          <w:rStyle w:val="Emphasis"/>
        </w:rPr>
        <w:t>m</w:t>
      </w:r>
      <w:r w:rsidRPr="00DE3073">
        <w:rPr>
          <w:rStyle w:val="StyleUnderline"/>
        </w:rPr>
        <w:t xml:space="preserve">ass </w:t>
      </w:r>
      <w:r w:rsidRPr="00DE3073">
        <w:rPr>
          <w:rStyle w:val="Emphasis"/>
        </w:rPr>
        <w:t>d</w:t>
      </w:r>
      <w:r w:rsidRPr="00DE3073">
        <w:rPr>
          <w:rStyle w:val="StyleUnderline"/>
        </w:rPr>
        <w:t>estruction</w:t>
      </w:r>
      <w:r w:rsidRPr="00DE3073">
        <w:rPr>
          <w:sz w:val="12"/>
        </w:rPr>
        <w:t xml:space="preserve">, fight </w:t>
      </w:r>
      <w:r w:rsidRPr="00DE3073">
        <w:rPr>
          <w:rStyle w:val="StyleUnderline"/>
          <w:b/>
        </w:rPr>
        <w:t>climate</w:t>
      </w:r>
      <w:r w:rsidRPr="00DE3073">
        <w:rPr>
          <w:rStyle w:val="StyleUnderline"/>
        </w:rPr>
        <w:t xml:space="preserve"> change</w:t>
      </w:r>
      <w:r w:rsidRPr="00DE3073">
        <w:rPr>
          <w:sz w:val="12"/>
        </w:rPr>
        <w:t xml:space="preserve">, </w:t>
      </w:r>
      <w:r w:rsidRPr="00DE3073">
        <w:rPr>
          <w:rStyle w:val="StyleUnderline"/>
        </w:rPr>
        <w:t>and</w:t>
      </w:r>
      <w:r w:rsidRPr="00DE3073">
        <w:rPr>
          <w:sz w:val="12"/>
        </w:rPr>
        <w:t xml:space="preserve"> maintain</w:t>
      </w:r>
      <w:proofErr w:type="gramEnd"/>
      <w:r w:rsidRPr="00DE3073">
        <w:rPr>
          <w:sz w:val="12"/>
        </w:rPr>
        <w:t xml:space="preserve"> </w:t>
      </w:r>
      <w:r w:rsidRPr="00DE3073">
        <w:rPr>
          <w:rStyle w:val="StyleUnderline"/>
        </w:rPr>
        <w:t xml:space="preserve">a functioning world economic order that promotes </w:t>
      </w:r>
      <w:r w:rsidRPr="00DE3073">
        <w:rPr>
          <w:rStyle w:val="StyleUnderline"/>
          <w:b/>
        </w:rPr>
        <w:t>trade</w:t>
      </w:r>
      <w:r w:rsidRPr="00DE3073">
        <w:rPr>
          <w:rStyle w:val="StyleUnderline"/>
        </w:rPr>
        <w:t xml:space="preserve"> and investment to regulating</w:t>
      </w:r>
      <w:r w:rsidRPr="00DE3073">
        <w:rPr>
          <w:sz w:val="12"/>
        </w:rPr>
        <w:t xml:space="preserve"> practices in </w:t>
      </w:r>
      <w:r w:rsidRPr="00DE3073">
        <w:rPr>
          <w:rStyle w:val="StyleUnderline"/>
          <w:b/>
        </w:rPr>
        <w:t>cyber</w:t>
      </w:r>
      <w:r w:rsidRPr="00DE3073">
        <w:rPr>
          <w:rStyle w:val="StyleUnderline"/>
        </w:rPr>
        <w:t>space</w:t>
      </w:r>
      <w:r w:rsidRPr="00DE3073">
        <w:rPr>
          <w:sz w:val="12"/>
        </w:rPr>
        <w:t xml:space="preserve">, </w:t>
      </w:r>
      <w:r w:rsidRPr="00DE3073">
        <w:rPr>
          <w:rStyle w:val="StyleUnderline"/>
        </w:rPr>
        <w:t xml:space="preserve">improving global health, and preventing </w:t>
      </w:r>
      <w:r w:rsidRPr="00DE3073">
        <w:rPr>
          <w:rStyle w:val="Emphasis"/>
          <w:sz w:val="28"/>
          <w:szCs w:val="28"/>
        </w:rPr>
        <w:t>armed conflicts</w:t>
      </w:r>
      <w:r w:rsidRPr="00DE3073">
        <w:rPr>
          <w:sz w:val="12"/>
        </w:rPr>
        <w:t xml:space="preserve">. </w:t>
      </w:r>
      <w:r w:rsidRPr="00DE3073">
        <w:rPr>
          <w:rStyle w:val="StyleUnderline"/>
          <w:bdr w:val="single" w:sz="4" w:space="0" w:color="auto"/>
        </w:rPr>
        <w:t>These problems will not simply go away or sort themselves out</w:t>
      </w:r>
      <w:r w:rsidRPr="00DE3073">
        <w:rPr>
          <w:sz w:val="12"/>
        </w:rPr>
        <w:t xml:space="preserve">. While Adam </w:t>
      </w:r>
      <w:r w:rsidRPr="00DE3073">
        <w:rPr>
          <w:rStyle w:val="StyleUnderline"/>
        </w:rPr>
        <w:t>Smith’s “invisible hand</w:t>
      </w:r>
      <w:r w:rsidRPr="00DE3073">
        <w:rPr>
          <w:sz w:val="12"/>
        </w:rPr>
        <w:t xml:space="preserve">” may ensure the success of free markets, it </w:t>
      </w:r>
      <w:r w:rsidRPr="00DE3073">
        <w:rPr>
          <w:rStyle w:val="StyleUnderline"/>
        </w:rPr>
        <w:t>is</w:t>
      </w:r>
      <w:r w:rsidRPr="00DE3073">
        <w:rPr>
          <w:sz w:val="12"/>
        </w:rPr>
        <w:t xml:space="preserve"> </w:t>
      </w:r>
      <w:r w:rsidRPr="00DE3073">
        <w:rPr>
          <w:rStyle w:val="StyleUnderline"/>
          <w:bdr w:val="single" w:sz="4" w:space="0" w:color="auto"/>
        </w:rPr>
        <w:t>powerless in the world of geopolitics</w:t>
      </w:r>
      <w:r w:rsidRPr="00DE3073">
        <w:rPr>
          <w:sz w:val="12"/>
        </w:rPr>
        <w:t xml:space="preserve">. </w:t>
      </w:r>
      <w:r w:rsidRPr="00DE3073">
        <w:rPr>
          <w:rStyle w:val="StyleUnderline"/>
        </w:rPr>
        <w:t xml:space="preserve">Order requires the visible hand of </w:t>
      </w:r>
      <w:r w:rsidRPr="00DE3073">
        <w:rPr>
          <w:rStyle w:val="Emphasis"/>
        </w:rPr>
        <w:t>leadership</w:t>
      </w:r>
      <w:r w:rsidRPr="00DE3073">
        <w:rPr>
          <w:sz w:val="12"/>
        </w:rPr>
        <w:t xml:space="preserve"> </w:t>
      </w:r>
      <w:r w:rsidRPr="00DE3073">
        <w:rPr>
          <w:rStyle w:val="StyleUnderline"/>
        </w:rPr>
        <w:t xml:space="preserve">to formulate and realize </w:t>
      </w:r>
      <w:r w:rsidRPr="00DE3073">
        <w:rPr>
          <w:rStyle w:val="Emphasis"/>
        </w:rPr>
        <w:t>global responses</w:t>
      </w:r>
      <w:r w:rsidRPr="00DE3073">
        <w:rPr>
          <w:rStyle w:val="StyleUnderline"/>
        </w:rPr>
        <w:t xml:space="preserve"> to global challenges</w:t>
      </w:r>
      <w:r w:rsidRPr="00DE3073">
        <w:rPr>
          <w:sz w:val="12"/>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DE3073">
        <w:rPr>
          <w:rStyle w:val="StyleUnderline"/>
        </w:rPr>
        <w:t>multilateralism is much easier to advocate than</w:t>
      </w:r>
      <w:r w:rsidRPr="00DE3073">
        <w:rPr>
          <w:sz w:val="12"/>
        </w:rPr>
        <w:t xml:space="preserve"> to design and </w:t>
      </w:r>
      <w:r w:rsidRPr="00DE3073">
        <w:rPr>
          <w:rStyle w:val="StyleUnderline"/>
        </w:rPr>
        <w:t>implement</w:t>
      </w:r>
      <w:r w:rsidRPr="00DE3073">
        <w:rPr>
          <w:sz w:val="12"/>
        </w:rPr>
        <w:t xml:space="preserve">. Right </w:t>
      </w:r>
      <w:r w:rsidRPr="00DE3073">
        <w:rPr>
          <w:rStyle w:val="StyleUnderline"/>
        </w:rPr>
        <w:t>now there is only one candidate for this role:</w:t>
      </w:r>
      <w:r w:rsidRPr="00DE3073">
        <w:rPr>
          <w:sz w:val="12"/>
        </w:rPr>
        <w:t xml:space="preserve"> </w:t>
      </w:r>
      <w:r w:rsidRPr="00DE3073">
        <w:rPr>
          <w:rStyle w:val="StyleUnderline"/>
        </w:rPr>
        <w:t>the US</w:t>
      </w:r>
      <w:r w:rsidRPr="00DE3073">
        <w:rPr>
          <w:sz w:val="12"/>
        </w:rPr>
        <w:t xml:space="preserve">. </w:t>
      </w:r>
      <w:r w:rsidRPr="00DE3073">
        <w:rPr>
          <w:rStyle w:val="StyleUnderline"/>
          <w:bdr w:val="single" w:sz="4" w:space="0" w:color="auto"/>
        </w:rPr>
        <w:t>No other country</w:t>
      </w:r>
      <w:r w:rsidRPr="00DE3073">
        <w:rPr>
          <w:sz w:val="12"/>
        </w:rPr>
        <w:t xml:space="preserve"> </w:t>
      </w:r>
      <w:r w:rsidRPr="00DE3073">
        <w:rPr>
          <w:rStyle w:val="StyleUnderline"/>
        </w:rPr>
        <w:t>has the necessary combination of capability and outlook</w:t>
      </w:r>
      <w:r w:rsidRPr="00DE3073">
        <w:rPr>
          <w:sz w:val="12"/>
        </w:rPr>
        <w:t xml:space="preserve">. This brings me back to the argument that </w:t>
      </w:r>
      <w:r w:rsidRPr="00DE3073">
        <w:rPr>
          <w:rStyle w:val="StyleUnderline"/>
        </w:rPr>
        <w:t>the US must put its house in order</w:t>
      </w:r>
      <w:r w:rsidRPr="00DE3073">
        <w:rPr>
          <w:sz w:val="12"/>
        </w:rPr>
        <w:t xml:space="preserve"> – </w:t>
      </w:r>
      <w:r w:rsidRPr="00DE3073">
        <w:rPr>
          <w:rStyle w:val="StyleUnderline"/>
          <w:bdr w:val="single" w:sz="4" w:space="0" w:color="auto"/>
        </w:rPr>
        <w:t>economically</w:t>
      </w:r>
      <w:r w:rsidRPr="00DE3073">
        <w:rPr>
          <w:sz w:val="12"/>
        </w:rPr>
        <w:t xml:space="preserve">, physically, socially, and politically – </w:t>
      </w:r>
      <w:r w:rsidRPr="00DE3073">
        <w:rPr>
          <w:rStyle w:val="StyleUnderline"/>
        </w:rPr>
        <w:t>if it is to have the</w:t>
      </w:r>
      <w:r w:rsidRPr="00DE3073">
        <w:rPr>
          <w:sz w:val="12"/>
        </w:rPr>
        <w:t xml:space="preserve"> </w:t>
      </w:r>
      <w:r w:rsidRPr="00DE3073">
        <w:rPr>
          <w:rStyle w:val="StyleUnderline"/>
          <w:bdr w:val="single" w:sz="4" w:space="0" w:color="auto"/>
        </w:rPr>
        <w:t>resources needed to promote order in the world</w:t>
      </w:r>
      <w:r w:rsidRPr="00DE3073">
        <w:rPr>
          <w:sz w:val="12"/>
        </w:rPr>
        <w:t xml:space="preserve">. Everyone should hope that it does: </w:t>
      </w:r>
      <w:r w:rsidRPr="00DE3073">
        <w:rPr>
          <w:rStyle w:val="StyleUnderline"/>
        </w:rPr>
        <w:t>The alternative</w:t>
      </w:r>
      <w:r w:rsidRPr="00DE3073">
        <w:rPr>
          <w:sz w:val="12"/>
        </w:rPr>
        <w:t xml:space="preserve"> to a world led by the US </w:t>
      </w:r>
      <w:r w:rsidRPr="00DE3073">
        <w:rPr>
          <w:rStyle w:val="StyleUnderline"/>
        </w:rPr>
        <w:t>is not a world led by China, Europe, Russia, Japan, India, or any other country, but</w:t>
      </w:r>
      <w:r w:rsidRPr="00DE3073">
        <w:rPr>
          <w:sz w:val="12"/>
        </w:rPr>
        <w:t xml:space="preserve"> rather </w:t>
      </w:r>
      <w:r w:rsidRPr="00DE3073">
        <w:rPr>
          <w:rStyle w:val="StyleUnderline"/>
          <w:bdr w:val="single" w:sz="4" w:space="0" w:color="auto"/>
        </w:rPr>
        <w:t>a world that is not led at all</w:t>
      </w:r>
      <w:r w:rsidRPr="00DE3073">
        <w:rPr>
          <w:sz w:val="12"/>
        </w:rPr>
        <w:t xml:space="preserve">. Such a world would almost certainly be </w:t>
      </w:r>
      <w:r w:rsidRPr="00DE3073">
        <w:rPr>
          <w:rStyle w:val="StyleUnderline"/>
        </w:rPr>
        <w:t>characterized by</w:t>
      </w:r>
      <w:r w:rsidRPr="00DE3073">
        <w:rPr>
          <w:sz w:val="12"/>
        </w:rPr>
        <w:t xml:space="preserve"> </w:t>
      </w:r>
      <w:r w:rsidRPr="00DE3073">
        <w:rPr>
          <w:rStyle w:val="Emphasis"/>
        </w:rPr>
        <w:t>chronic crisis and conflict</w:t>
      </w:r>
      <w:r w:rsidRPr="00DE3073">
        <w:rPr>
          <w:sz w:val="12"/>
        </w:rPr>
        <w:t xml:space="preserve">. That would be bad not just for Americans, but </w:t>
      </w:r>
      <w:r w:rsidRPr="00DE3073">
        <w:rPr>
          <w:rStyle w:val="StyleUnderline"/>
        </w:rPr>
        <w:t>for the</w:t>
      </w:r>
      <w:r w:rsidRPr="00DE3073">
        <w:rPr>
          <w:sz w:val="12"/>
        </w:rPr>
        <w:t xml:space="preserve"> vast majority of the </w:t>
      </w:r>
      <w:r w:rsidRPr="00DE3073">
        <w:rPr>
          <w:rStyle w:val="Emphasis"/>
        </w:rPr>
        <w:t>planet</w:t>
      </w:r>
      <w:r w:rsidRPr="00DE3073">
        <w:rPr>
          <w:sz w:val="12"/>
        </w:rPr>
        <w:t>’s inhabitants.</w:t>
      </w:r>
      <w:r>
        <w:rPr>
          <w:sz w:val="12"/>
        </w:rPr>
        <w:t xml:space="preserve"> </w:t>
      </w:r>
    </w:p>
    <w:p w:rsidR="00CA0097" w:rsidRDefault="00CA0097" w:rsidP="00CA0097">
      <w:pPr>
        <w:pStyle w:val="Heading1"/>
      </w:pPr>
      <w:r>
        <w:lastRenderedPageBreak/>
        <w:t>Racial Profiling</w:t>
      </w:r>
    </w:p>
    <w:p w:rsidR="00062901" w:rsidRDefault="00062901" w:rsidP="00062901">
      <w:pPr>
        <w:pStyle w:val="Heading3"/>
      </w:pPr>
      <w:r>
        <w:lastRenderedPageBreak/>
        <w:t>1AC Module</w:t>
      </w:r>
    </w:p>
    <w:p w:rsidR="00CA0097" w:rsidRPr="00215110" w:rsidRDefault="00CD1AFA" w:rsidP="00CA0097">
      <w:pPr>
        <w:keepNext/>
        <w:keepLines/>
        <w:spacing w:before="40" w:after="0"/>
        <w:outlineLvl w:val="3"/>
        <w:rPr>
          <w:rFonts w:eastAsiaTheme="majorEastAsia" w:cstheme="majorBidi"/>
          <w:b/>
          <w:iCs/>
          <w:sz w:val="26"/>
        </w:rPr>
      </w:pPr>
      <w:r>
        <w:rPr>
          <w:rFonts w:eastAsiaTheme="majorEastAsia" w:cstheme="majorBidi"/>
          <w:b/>
          <w:iCs/>
          <w:sz w:val="26"/>
        </w:rPr>
        <w:t>Domestic drones will have a hugely disproportionate impact on communities of color</w:t>
      </w:r>
    </w:p>
    <w:p w:rsidR="00CA0097" w:rsidRPr="00215110" w:rsidRDefault="00CA0097" w:rsidP="00CA0097">
      <w:r w:rsidRPr="00215110">
        <w:rPr>
          <w:b/>
          <w:bCs/>
          <w:sz w:val="26"/>
        </w:rPr>
        <w:t>Bernd 2015</w:t>
      </w:r>
      <w:r w:rsidRPr="00215110">
        <w:t xml:space="preserve"> (Candice; Proposed Rules Regulating Domestic Drone Use Lack Police Warrant Requirement; Feb 24; www.truth-out.org/news/item/29250-proposed-rules-regulating-domestic-drone-use-lack-police-warrant-requirement; </w:t>
      </w:r>
      <w:proofErr w:type="spellStart"/>
      <w:r w:rsidRPr="00215110">
        <w:t>kdf</w:t>
      </w:r>
      <w:proofErr w:type="spellEnd"/>
      <w:r w:rsidRPr="00215110">
        <w:t>)</w:t>
      </w:r>
    </w:p>
    <w:p w:rsidR="00CA0097" w:rsidRPr="00215110" w:rsidRDefault="00CA0097" w:rsidP="00CA0097">
      <w:r w:rsidRPr="00215110">
        <w:rPr>
          <w:sz w:val="16"/>
        </w:rPr>
        <w:t>"</w:t>
      </w:r>
      <w:r w:rsidRPr="00215110">
        <w:rPr>
          <w:u w:val="single"/>
        </w:rPr>
        <w:t>You're not just talking about the physical border, you're talking about an area that encompasses many major cities that have large minority populations,</w:t>
      </w:r>
      <w:r w:rsidRPr="00215110">
        <w:rPr>
          <w:sz w:val="16"/>
        </w:rPr>
        <w:t xml:space="preserve"> and the idea that these drones can be flown with little or no privacy protections really mean that, people, just by virtue of living in that region are somehow accepting that they have a right to less privacy," she said. </w:t>
      </w:r>
      <w:r w:rsidRPr="001D6D82">
        <w:rPr>
          <w:rStyle w:val="StyleUnderline"/>
          <w:highlight w:val="cyan"/>
        </w:rPr>
        <w:t xml:space="preserve">African-American communities could well feel the disproportionate impacts of the integrated use of domestic drones and other surveillance in the coming years, as technologies such as </w:t>
      </w:r>
      <w:proofErr w:type="spellStart"/>
      <w:r w:rsidRPr="001D6D82">
        <w:rPr>
          <w:rStyle w:val="StyleUnderline"/>
          <w:highlight w:val="cyan"/>
        </w:rPr>
        <w:t>StingRay</w:t>
      </w:r>
      <w:proofErr w:type="spellEnd"/>
      <w:r w:rsidRPr="001D6D82">
        <w:rPr>
          <w:rStyle w:val="StyleUnderline"/>
          <w:highlight w:val="cyan"/>
        </w:rPr>
        <w:t xml:space="preserve"> are already being used mostly in the ongoing war on drugs to track those suspected of selling and buying drugs</w:t>
      </w:r>
      <w:r w:rsidRPr="00215110">
        <w:rPr>
          <w:sz w:val="16"/>
        </w:rPr>
        <w:t xml:space="preserve">. </w:t>
      </w:r>
      <w:r w:rsidRPr="00CD1AFA">
        <w:rPr>
          <w:highlight w:val="cyan"/>
          <w:u w:val="single"/>
        </w:rPr>
        <w:t xml:space="preserve">The drug war has long negatively impacted communities of color, based on </w:t>
      </w:r>
      <w:proofErr w:type="spellStart"/>
      <w:r w:rsidRPr="00CD1AFA">
        <w:rPr>
          <w:highlight w:val="cyan"/>
          <w:u w:val="single"/>
        </w:rPr>
        <w:t>racialized</w:t>
      </w:r>
      <w:proofErr w:type="spellEnd"/>
      <w:r w:rsidRPr="00CD1AFA">
        <w:rPr>
          <w:highlight w:val="cyan"/>
          <w:u w:val="single"/>
        </w:rPr>
        <w:t xml:space="preserve"> drug policies and racial discrimination by law enforcement</w:t>
      </w:r>
      <w:r w:rsidRPr="00215110">
        <w:rPr>
          <w:u w:val="single"/>
        </w:rPr>
        <w:t>;</w:t>
      </w:r>
      <w:r w:rsidRPr="00215110">
        <w:rPr>
          <w:sz w:val="16"/>
        </w:rPr>
        <w:t xml:space="preserve"> </w:t>
      </w:r>
      <w:r w:rsidRPr="00CD1AFA">
        <w:rPr>
          <w:rStyle w:val="StyleUnderline"/>
          <w:highlight w:val="cyan"/>
        </w:rPr>
        <w:t>two-thirds of all those convicted of drug crimes are people of color, despite similar rates of drug use among whites and people of color</w:t>
      </w:r>
      <w:r w:rsidRPr="00215110">
        <w:rPr>
          <w:sz w:val="16"/>
        </w:rPr>
        <w:t xml:space="preserve">. </w:t>
      </w:r>
      <w:r w:rsidRPr="00215110">
        <w:rPr>
          <w:u w:val="single"/>
        </w:rPr>
        <w:t>These already-existing racial disparities in intrusive policing tactics and deployment of surveillance technologies are one of the primary reasons civil liberties experts are saying the government often gets it backward when thinking about privacy issues</w:t>
      </w:r>
      <w:r w:rsidRPr="00215110">
        <w:rPr>
          <w:sz w:val="16"/>
        </w:rPr>
        <w:t xml:space="preserve">: deploying intrusive technologies first, and coming up with privacy policies governing their use afterward (when they may already be violating many people's civil rights). "What we see with </w:t>
      </w:r>
      <w:proofErr w:type="spellStart"/>
      <w:r w:rsidRPr="00215110">
        <w:rPr>
          <w:sz w:val="16"/>
        </w:rPr>
        <w:t>StingRays</w:t>
      </w:r>
      <w:proofErr w:type="spellEnd"/>
      <w:r w:rsidRPr="00215110">
        <w:rPr>
          <w:sz w:val="16"/>
        </w:rPr>
        <w:t xml:space="preserve"> is the same phenomenon that we're seeing with [UAS], where federal agencies are using them," </w:t>
      </w:r>
      <w:proofErr w:type="spellStart"/>
      <w:r w:rsidRPr="00215110">
        <w:rPr>
          <w:sz w:val="16"/>
        </w:rPr>
        <w:t>Guliani</w:t>
      </w:r>
      <w:proofErr w:type="spellEnd"/>
      <w:r w:rsidRPr="00215110">
        <w:rPr>
          <w:sz w:val="16"/>
        </w:rPr>
        <w:t xml:space="preserve"> said. "State and local agencies are using them. There's federal dollars that are going to buy them, and we're kind of having the privacy debate after the fact with very little information."</w:t>
      </w:r>
    </w:p>
    <w:p w:rsidR="00CD1AFA" w:rsidRDefault="00CD1AFA" w:rsidP="00CD1AFA">
      <w:pPr>
        <w:pStyle w:val="Heading4"/>
        <w:rPr>
          <w:rStyle w:val="StyleUnderline"/>
          <w:u w:val="none"/>
        </w:rPr>
      </w:pPr>
      <w:r>
        <w:rPr>
          <w:rStyle w:val="StyleUnderline"/>
          <w:u w:val="none"/>
        </w:rPr>
        <w:t xml:space="preserve">Drones are </w:t>
      </w:r>
      <w:r>
        <w:rPr>
          <w:rStyle w:val="StyleUnderline"/>
          <w:u w:val="none"/>
        </w:rPr>
        <w:t xml:space="preserve">uniquely </w:t>
      </w:r>
      <w:r>
        <w:rPr>
          <w:rStyle w:val="StyleUnderline"/>
          <w:u w:val="none"/>
        </w:rPr>
        <w:t xml:space="preserve">enabling the militarized industrial complex to swiftly expand through discriminatory surveillance and </w:t>
      </w:r>
      <w:proofErr w:type="spellStart"/>
      <w:r>
        <w:rPr>
          <w:rStyle w:val="StyleUnderline"/>
          <w:u w:val="none"/>
        </w:rPr>
        <w:t>paramilitarized</w:t>
      </w:r>
      <w:proofErr w:type="spellEnd"/>
      <w:r>
        <w:rPr>
          <w:rStyle w:val="StyleUnderline"/>
          <w:u w:val="none"/>
        </w:rPr>
        <w:t xml:space="preserve"> violence</w:t>
      </w:r>
    </w:p>
    <w:p w:rsidR="00CD1AFA" w:rsidRPr="000D631E" w:rsidRDefault="00CD1AFA" w:rsidP="00CD1AFA">
      <w:pPr>
        <w:rPr>
          <w:rStyle w:val="StyleUnderline"/>
          <w:bCs/>
          <w:sz w:val="26"/>
          <w:u w:val="none"/>
        </w:rPr>
      </w:pPr>
      <w:proofErr w:type="spellStart"/>
      <w:r>
        <w:rPr>
          <w:rStyle w:val="Style13ptBold"/>
        </w:rPr>
        <w:t>Talai</w:t>
      </w:r>
      <w:proofErr w:type="spellEnd"/>
      <w:r>
        <w:rPr>
          <w:rStyle w:val="Style13ptBold"/>
        </w:rPr>
        <w:t xml:space="preserve"> 14 </w:t>
      </w:r>
      <w:r w:rsidRPr="000D631E">
        <w:rPr>
          <w:rStyle w:val="Style13ptBold"/>
          <w:b w:val="0"/>
        </w:rPr>
        <w:t>(Andrew, “The Fourth Amendment and Police Discretion in the Digital Age,” 102 Cal. L. Rev. 729, Lexis/SEP)</w:t>
      </w:r>
    </w:p>
    <w:p w:rsidR="00CD1AFA" w:rsidRPr="000D631E" w:rsidRDefault="00CD1AFA" w:rsidP="00CD1AFA">
      <w:pPr>
        <w:rPr>
          <w:sz w:val="14"/>
        </w:rPr>
      </w:pPr>
      <w:r w:rsidRPr="003429FA">
        <w:rPr>
          <w:rStyle w:val="StyleUnderline"/>
          <w:highlight w:val="cyan"/>
        </w:rPr>
        <w:t>Law enforcement agencies have begun deploying drones for routine domestic surveillance operations, unrestrained by constitutional scrutiny.</w:t>
      </w:r>
      <w:r w:rsidRPr="000D631E">
        <w:rPr>
          <w:sz w:val="14"/>
        </w:rPr>
        <w:t xml:space="preserve"> Indeed, </w:t>
      </w:r>
      <w:r w:rsidRPr="003429FA">
        <w:rPr>
          <w:rStyle w:val="StyleUnderline"/>
          <w:highlight w:val="cyan"/>
        </w:rPr>
        <w:t>Congress has mandated a comprehensive integration of unmanned aerial systems into the national airspace no later than September 30, 2015</w:t>
      </w:r>
      <w:r w:rsidRPr="0060790E">
        <w:rPr>
          <w:rStyle w:val="StyleUnderline"/>
        </w:rPr>
        <w:t>.</w:t>
      </w:r>
      <w:r w:rsidRPr="000D631E">
        <w:rPr>
          <w:sz w:val="14"/>
        </w:rPr>
        <w:t xml:space="preserve"> But does the Fourth Amendment to the United States Constitution proscribe such drone surveillance as an unreasonable search? While this question cannot be easily answered under conventional precedents, doctrinal inconsistency raises this Comment’s central question: What role will the Fourth Amendment play in an age of pervasive digital surveillance and limited privacy rights? In the last few decades, the Supreme Court has narrowed its vision of Fourth Amendment rights to an opaque privacy rationale. The Court has muddled doctrine and strained to avoid difficult issues involving technological progress. A recent example of this phenomenon came in the 2012 decision, United States v. Jones, where the Court paradoxically revived the common law trespass test for Fourth Amendment searches, as a proxy for the “degree of privacy that existed” at the founding. This Comment argues, instead, for a “pluralist” approach to understanding Fourth Amendment searches that would—in addition to securing privacy and property—proscribe any search that Copyright © 2014 California Law Review, Inc. California Law Review, Inc. (CLR) is a California nonprofit corporation. CLR and the authors are solely responsible for the content of publications. * J.D., University of California, Berkeley, School of Law, 2014; B.A.,</w:t>
      </w:r>
    </w:p>
    <w:p w:rsidR="00CD1AFA" w:rsidRPr="00062901" w:rsidRDefault="00CD1AFA" w:rsidP="00062901">
      <w:pPr>
        <w:rPr>
          <w:sz w:val="16"/>
        </w:rPr>
      </w:pPr>
      <w:r w:rsidRPr="000D631E">
        <w:rPr>
          <w:sz w:val="16"/>
        </w:rPr>
        <w:t>As such, this Comment’s major concern with domestic drone surveillance is not “privacy.” In the vast majority of cases, police will not use drones to observe “at what hour each night the lady of the house takes her daily sauna and bath.”60 Although this Comment does not focus on “voyeuristic” or Peeping Tom drones</w:t>
      </w:r>
      <w:proofErr w:type="gramStart"/>
      <w:r w:rsidRPr="000D631E">
        <w:rPr>
          <w:sz w:val="16"/>
        </w:rPr>
        <w:t>,61</w:t>
      </w:r>
      <w:proofErr w:type="gramEnd"/>
      <w:r w:rsidRPr="000D631E">
        <w:rPr>
          <w:sz w:val="16"/>
        </w:rPr>
        <w:t xml:space="preserve"> intimate privacy concerns are relevant Fourth Amendment values that deserve protection. To be sure, one can imagine such distasteful surveillance being used for blackmail and persuasion (among other things), even from public vantage points. However, </w:t>
      </w:r>
      <w:r w:rsidRPr="003429FA">
        <w:rPr>
          <w:rStyle w:val="StyleUnderline"/>
          <w:highlight w:val="cyan"/>
        </w:rPr>
        <w:t>those privacy concerns are being trumpeted so loudly that they have obscured another relevant problem with drone surveillance—discriminatory sorting through discretionary law enforcement.</w:t>
      </w:r>
      <w:r w:rsidRPr="006C0572">
        <w:rPr>
          <w:rStyle w:val="StyleUnderline"/>
        </w:rPr>
        <w:t xml:space="preserve"> </w:t>
      </w:r>
      <w:r w:rsidRPr="003429FA">
        <w:rPr>
          <w:rStyle w:val="StyleUnderline"/>
          <w:highlight w:val="cyan"/>
        </w:rPr>
        <w:t>More precisely, the fear is “</w:t>
      </w:r>
      <w:proofErr w:type="spellStart"/>
      <w:r w:rsidRPr="003429FA">
        <w:rPr>
          <w:rStyle w:val="StyleUnderline"/>
          <w:highlight w:val="cyan"/>
        </w:rPr>
        <w:t>provid</w:t>
      </w:r>
      <w:proofErr w:type="spellEnd"/>
      <w:r w:rsidRPr="003429FA">
        <w:rPr>
          <w:rStyle w:val="StyleUnderline"/>
          <w:highlight w:val="cyan"/>
        </w:rPr>
        <w:t>[</w:t>
      </w:r>
      <w:proofErr w:type="spellStart"/>
      <w:r w:rsidRPr="003429FA">
        <w:rPr>
          <w:rStyle w:val="StyleUnderline"/>
          <w:highlight w:val="cyan"/>
        </w:rPr>
        <w:t>ing</w:t>
      </w:r>
      <w:proofErr w:type="spellEnd"/>
      <w:r w:rsidRPr="003429FA">
        <w:rPr>
          <w:rStyle w:val="StyleUnderline"/>
          <w:highlight w:val="cyan"/>
        </w:rPr>
        <w:t xml:space="preserve">] law enforcement with a swift, efficient, invisible, and cheap way of tracking the movements of virtually anyone and everyone they choose.”62 Police, through legislative encouragement and judicial acquiescence, now have power—unmatched in history—on the streets of this country: “a form of </w:t>
      </w:r>
      <w:proofErr w:type="spellStart"/>
      <w:r w:rsidRPr="003429FA">
        <w:rPr>
          <w:rStyle w:val="StyleUnderline"/>
          <w:highlight w:val="cyan"/>
        </w:rPr>
        <w:t>paramilitarized</w:t>
      </w:r>
      <w:proofErr w:type="spellEnd"/>
      <w:r w:rsidRPr="003429FA">
        <w:rPr>
          <w:rStyle w:val="StyleUnderline"/>
          <w:highlight w:val="cyan"/>
        </w:rPr>
        <w:t xml:space="preserve"> violence found in a rapidly expanding criminal justice-industrial </w:t>
      </w:r>
      <w:r w:rsidRPr="003429FA">
        <w:rPr>
          <w:rStyle w:val="StyleUnderline"/>
          <w:highlight w:val="cyan"/>
        </w:rPr>
        <w:lastRenderedPageBreak/>
        <w:t>complex, with both ideological and material connections to the military industrial complex.”</w:t>
      </w:r>
      <w:proofErr w:type="gramStart"/>
      <w:r w:rsidRPr="003429FA">
        <w:rPr>
          <w:rStyle w:val="StyleUnderline"/>
          <w:highlight w:val="cyan"/>
        </w:rPr>
        <w:t>63 Drone surveillance</w:t>
      </w:r>
      <w:proofErr w:type="gramEnd"/>
      <w:r w:rsidRPr="003429FA">
        <w:rPr>
          <w:rStyle w:val="StyleUnderline"/>
          <w:highlight w:val="cyan"/>
        </w:rPr>
        <w:t xml:space="preserve"> is yet another tool in the arsenal of police discretion, including “surveillance</w:t>
      </w:r>
      <w:r w:rsidRPr="000D631E">
        <w:rPr>
          <w:sz w:val="16"/>
        </w:rPr>
        <w:t>,</w:t>
      </w:r>
    </w:p>
    <w:p w:rsidR="00CA0097" w:rsidRPr="00215110" w:rsidRDefault="00CD1AFA" w:rsidP="00CA0097">
      <w:pPr>
        <w:keepNext/>
        <w:keepLines/>
        <w:spacing w:before="40" w:after="0"/>
        <w:outlineLvl w:val="3"/>
        <w:rPr>
          <w:rFonts w:eastAsiaTheme="majorEastAsia" w:cstheme="majorBidi"/>
          <w:b/>
          <w:iCs/>
          <w:sz w:val="26"/>
        </w:rPr>
      </w:pPr>
      <w:r>
        <w:rPr>
          <w:rFonts w:eastAsiaTheme="majorEastAsia" w:cstheme="majorBidi"/>
          <w:b/>
          <w:iCs/>
          <w:sz w:val="26"/>
        </w:rPr>
        <w:t>Racism must be rejected in every instance - independent reason to vote affirmative</w:t>
      </w:r>
    </w:p>
    <w:p w:rsidR="00CA0097" w:rsidRPr="00215110" w:rsidRDefault="00CA0097" w:rsidP="00CA0097">
      <w:proofErr w:type="spellStart"/>
      <w:r w:rsidRPr="00215110">
        <w:rPr>
          <w:b/>
          <w:bCs/>
          <w:sz w:val="26"/>
        </w:rPr>
        <w:t>Barndt</w:t>
      </w:r>
      <w:proofErr w:type="spellEnd"/>
      <w:r w:rsidRPr="00215110">
        <w:rPr>
          <w:b/>
          <w:bCs/>
          <w:sz w:val="26"/>
        </w:rPr>
        <w:t xml:space="preserve"> 91 </w:t>
      </w:r>
      <w:r w:rsidRPr="00215110">
        <w:t xml:space="preserve">(Joseph R. </w:t>
      </w:r>
      <w:proofErr w:type="spellStart"/>
      <w:r w:rsidRPr="00215110">
        <w:t>Barndt</w:t>
      </w:r>
      <w:proofErr w:type="spellEnd"/>
      <w:r w:rsidRPr="00215110">
        <w:t xml:space="preserve"> co-director of Ministry Working to Dismantle Racism "Dismantling Racism" p. 155)</w:t>
      </w:r>
    </w:p>
    <w:p w:rsidR="005979BA" w:rsidRDefault="00CA0097" w:rsidP="00062901">
      <w:pPr>
        <w:rPr>
          <w:rFonts w:eastAsia="Arial,Times New Roman" w:cs="Arial,Times New Roman"/>
          <w:bCs/>
          <w:sz w:val="20"/>
          <w:szCs w:val="20"/>
          <w:u w:val="single"/>
        </w:rPr>
      </w:pPr>
      <w:r w:rsidRPr="00215110">
        <w:rPr>
          <w:rFonts w:eastAsia="Arial,Times New Roman" w:cs="Arial,Times New Roman"/>
          <w:bCs/>
          <w:sz w:val="20"/>
          <w:szCs w:val="20"/>
          <w:u w:val="single"/>
        </w:rPr>
        <w:t>To study racism is to study walls</w:t>
      </w:r>
      <w:r w:rsidRPr="00215110">
        <w:rPr>
          <w:rFonts w:eastAsia="Arial,Times New Roman" w:cs="Arial,Times New Roman"/>
          <w:sz w:val="12"/>
          <w:szCs w:val="16"/>
        </w:rPr>
        <w:t xml:space="preserve">. We have looked at barriers and fences, restraints and limitations, ghettos and prisons. </w:t>
      </w:r>
      <w:r w:rsidRPr="00215110">
        <w:rPr>
          <w:rFonts w:eastAsia="Arial,Times New Roman" w:cs="Arial,Times New Roman"/>
          <w:bCs/>
          <w:sz w:val="20"/>
          <w:szCs w:val="20"/>
          <w:highlight w:val="green"/>
          <w:u w:val="single"/>
        </w:rPr>
        <w:t>The prison of racism confines us all, people of color and white people alike.</w:t>
      </w:r>
      <w:r w:rsidRPr="00215110">
        <w:rPr>
          <w:rFonts w:eastAsia="Arial,Times New Roman" w:cs="Arial,Times New Roman"/>
          <w:bCs/>
          <w:sz w:val="20"/>
          <w:szCs w:val="20"/>
          <w:u w:val="single"/>
        </w:rPr>
        <w:t xml:space="preserve"> It shackles the victimizer as well as the victim.</w:t>
      </w:r>
      <w:r w:rsidRPr="00215110">
        <w:rPr>
          <w:rFonts w:eastAsia="Arial,Times New Roman" w:cs="Arial,Times New Roman"/>
          <w:sz w:val="12"/>
          <w:szCs w:val="16"/>
        </w:rPr>
        <w:t xml:space="preserve"> The walls forcibly keep people of color and white people separate from each other; in our separate prisons we are all prevented from achieving the human potential God intends for us. </w:t>
      </w:r>
      <w:r w:rsidRPr="00215110">
        <w:rPr>
          <w:rFonts w:eastAsia="Arial,Times New Roman" w:cs="Arial,Times New Roman"/>
          <w:bCs/>
          <w:sz w:val="20"/>
          <w:szCs w:val="20"/>
          <w:u w:val="single"/>
        </w:rPr>
        <w:t xml:space="preserve">The </w:t>
      </w:r>
      <w:r w:rsidRPr="00215110">
        <w:rPr>
          <w:rFonts w:eastAsia="Arial,Times New Roman" w:cs="Arial,Times New Roman"/>
          <w:bCs/>
          <w:sz w:val="20"/>
          <w:szCs w:val="20"/>
          <w:highlight w:val="green"/>
          <w:u w:val="single"/>
        </w:rPr>
        <w:t>limitations imposed on people of color</w:t>
      </w:r>
      <w:r w:rsidRPr="00215110">
        <w:rPr>
          <w:rFonts w:eastAsia="Arial,Times New Roman" w:cs="Arial,Times New Roman"/>
          <w:bCs/>
          <w:sz w:val="20"/>
          <w:szCs w:val="20"/>
          <w:u w:val="single"/>
        </w:rPr>
        <w:t xml:space="preserve"> </w:t>
      </w:r>
      <w:r w:rsidRPr="00215110">
        <w:rPr>
          <w:sz w:val="12"/>
        </w:rPr>
        <w:t>by poverty, subservience, and powerlessness</w:t>
      </w:r>
      <w:r w:rsidRPr="00215110">
        <w:rPr>
          <w:rFonts w:eastAsia="Arial,Times New Roman" w:cs="Arial,Times New Roman"/>
          <w:bCs/>
          <w:sz w:val="20"/>
          <w:szCs w:val="20"/>
          <w:u w:val="single"/>
        </w:rPr>
        <w:t xml:space="preserve"> </w:t>
      </w:r>
      <w:proofErr w:type="gramStart"/>
      <w:r w:rsidRPr="00215110">
        <w:rPr>
          <w:rFonts w:eastAsia="Arial,Times New Roman" w:cs="Arial,Times New Roman"/>
          <w:bCs/>
          <w:sz w:val="20"/>
          <w:szCs w:val="20"/>
          <w:highlight w:val="green"/>
          <w:u w:val="single"/>
        </w:rPr>
        <w:t>are</w:t>
      </w:r>
      <w:proofErr w:type="gramEnd"/>
      <w:r w:rsidRPr="00215110">
        <w:rPr>
          <w:rFonts w:eastAsia="Arial,Times New Roman" w:cs="Arial,Times New Roman"/>
          <w:bCs/>
          <w:sz w:val="20"/>
          <w:szCs w:val="20"/>
          <w:highlight w:val="green"/>
          <w:u w:val="single"/>
        </w:rPr>
        <w:t xml:space="preserve"> cruel, inhuman, and unjust; the effects of uncontrolled power, privilege, and greed, </w:t>
      </w:r>
      <w:r w:rsidRPr="00215110">
        <w:rPr>
          <w:rFonts w:eastAsia="Arial,Times New Roman" w:cs="Arial,Times New Roman"/>
          <w:bCs/>
          <w:sz w:val="20"/>
          <w:szCs w:val="20"/>
          <w:u w:val="single"/>
        </w:rPr>
        <w:t xml:space="preserve">which are the marks of our white prison, </w:t>
      </w:r>
      <w:r w:rsidRPr="00215110">
        <w:rPr>
          <w:rFonts w:eastAsia="Arial,Times New Roman" w:cs="Arial,Times New Roman"/>
          <w:bCs/>
          <w:sz w:val="20"/>
          <w:szCs w:val="20"/>
          <w:highlight w:val="green"/>
          <w:u w:val="single"/>
        </w:rPr>
        <w:t>will</w:t>
      </w:r>
      <w:r w:rsidRPr="00215110">
        <w:rPr>
          <w:rFonts w:eastAsia="Arial,Times New Roman" w:cs="Arial,Times New Roman"/>
          <w:bCs/>
          <w:sz w:val="20"/>
          <w:szCs w:val="20"/>
          <w:u w:val="single"/>
        </w:rPr>
        <w:t xml:space="preserve"> inevitably </w:t>
      </w:r>
      <w:r w:rsidRPr="00215110">
        <w:rPr>
          <w:rFonts w:eastAsia="Arial,Times New Roman" w:cs="Arial,Times New Roman"/>
          <w:bCs/>
          <w:sz w:val="20"/>
          <w:szCs w:val="20"/>
          <w:highlight w:val="green"/>
          <w:u w:val="single"/>
        </w:rPr>
        <w:t>destroy us as well</w:t>
      </w:r>
      <w:r w:rsidRPr="00215110">
        <w:rPr>
          <w:rFonts w:eastAsia="Arial,Times New Roman" w:cs="Arial,Times New Roman"/>
          <w:bCs/>
          <w:sz w:val="20"/>
          <w:szCs w:val="20"/>
          <w:u w:val="single"/>
        </w:rPr>
        <w:t>.</w:t>
      </w:r>
      <w:r w:rsidRPr="00215110">
        <w:rPr>
          <w:rFonts w:eastAsia="Arial,Times New Roman" w:cs="Arial,Times New Roman"/>
          <w:sz w:val="12"/>
          <w:szCs w:val="16"/>
        </w:rPr>
        <w:t xml:space="preserve"> But </w:t>
      </w:r>
      <w:r w:rsidRPr="00215110">
        <w:rPr>
          <w:rFonts w:eastAsia="Arial,Times New Roman" w:cs="Arial,Times New Roman"/>
          <w:bCs/>
          <w:sz w:val="20"/>
          <w:szCs w:val="20"/>
          <w:u w:val="single"/>
        </w:rPr>
        <w:t xml:space="preserve">we have also seen that the walls of racism can be dismantled. </w:t>
      </w:r>
      <w:r w:rsidRPr="00215110">
        <w:rPr>
          <w:rFonts w:eastAsia="Arial,Times New Roman" w:cs="Arial,Times New Roman"/>
          <w:bCs/>
          <w:sz w:val="20"/>
          <w:szCs w:val="20"/>
          <w:highlight w:val="green"/>
          <w:u w:val="single"/>
        </w:rPr>
        <w:t>We are not condemned to an inexorable fate</w:t>
      </w:r>
      <w:r w:rsidRPr="00215110">
        <w:rPr>
          <w:rFonts w:eastAsia="Arial,Times New Roman" w:cs="Arial,Times New Roman"/>
          <w:bCs/>
          <w:sz w:val="20"/>
          <w:szCs w:val="20"/>
          <w:u w:val="single"/>
        </w:rPr>
        <w:t xml:space="preserve">, but are offered the vision and the possibility of freedom. </w:t>
      </w:r>
      <w:r w:rsidRPr="00215110">
        <w:rPr>
          <w:rFonts w:eastAsia="Arial,Times New Roman" w:cs="Arial,Times New Roman"/>
          <w:bCs/>
          <w:sz w:val="20"/>
          <w:szCs w:val="20"/>
          <w:highlight w:val="green"/>
          <w:u w:val="single"/>
        </w:rPr>
        <w:t>Brick by brick</w:t>
      </w:r>
      <w:r w:rsidRPr="00215110">
        <w:rPr>
          <w:rFonts w:eastAsia="Arial,Times New Roman" w:cs="Arial,Times New Roman"/>
          <w:bCs/>
          <w:sz w:val="20"/>
          <w:szCs w:val="20"/>
          <w:u w:val="single"/>
        </w:rPr>
        <w:t xml:space="preserve">, stone by stone, the prison of individual, institutional, and </w:t>
      </w:r>
      <w:r w:rsidRPr="00215110">
        <w:rPr>
          <w:rFonts w:eastAsia="Arial,Times New Roman" w:cs="Arial,Times New Roman"/>
          <w:bCs/>
          <w:sz w:val="20"/>
          <w:szCs w:val="20"/>
          <w:highlight w:val="green"/>
          <w:u w:val="single"/>
        </w:rPr>
        <w:t>cultural racism can be destroyed</w:t>
      </w:r>
      <w:r w:rsidRPr="00215110">
        <w:rPr>
          <w:rFonts w:eastAsia="Arial,Times New Roman" w:cs="Arial,Times New Roman"/>
          <w:bCs/>
          <w:sz w:val="20"/>
          <w:szCs w:val="20"/>
          <w:u w:val="single"/>
        </w:rPr>
        <w:t xml:space="preserve">. </w:t>
      </w:r>
      <w:r w:rsidRPr="00215110">
        <w:rPr>
          <w:sz w:val="12"/>
        </w:rPr>
        <w:t xml:space="preserve">You and I are urgently called to join the efforts of those who know it is time to teardown, once and for all, the walls of racism. </w:t>
      </w:r>
      <w:r w:rsidRPr="00215110">
        <w:rPr>
          <w:rFonts w:eastAsia="Arial,Times New Roman" w:cs="Arial,Times New Roman"/>
          <w:bCs/>
          <w:sz w:val="20"/>
          <w:szCs w:val="20"/>
          <w:u w:val="single"/>
        </w:rPr>
        <w:t xml:space="preserve">The danger point of self-destruction seems to be drawing even more near. The results of centuries of national and worldwide conquest and colonialism, of military buildups and violent aggression, of overconsumption and environmental destruction may be reaching a point of no return. </w:t>
      </w:r>
      <w:r w:rsidRPr="00215110">
        <w:rPr>
          <w:sz w:val="12"/>
        </w:rPr>
        <w:t xml:space="preserve">A small and predominantly white minority of the global population derives its power and privilege from the sufferings of vast majority of peoples of all color. </w:t>
      </w:r>
      <w:r w:rsidRPr="00215110">
        <w:rPr>
          <w:rFonts w:eastAsia="Arial,Times New Roman" w:cs="Arial,Times New Roman"/>
          <w:bCs/>
          <w:sz w:val="20"/>
          <w:szCs w:val="20"/>
          <w:u w:val="single"/>
        </w:rPr>
        <w:t xml:space="preserve">For the sake of the world and ourselves, </w:t>
      </w:r>
      <w:r w:rsidRPr="00215110">
        <w:rPr>
          <w:rFonts w:eastAsia="Arial,Times New Roman" w:cs="Arial,Times New Roman"/>
          <w:bCs/>
          <w:sz w:val="20"/>
          <w:szCs w:val="20"/>
          <w:highlight w:val="green"/>
          <w:u w:val="single"/>
        </w:rPr>
        <w:t>we dare not allow it to continue</w:t>
      </w:r>
      <w:r w:rsidRPr="00215110">
        <w:rPr>
          <w:rFonts w:eastAsia="Arial,Times New Roman" w:cs="Arial,Times New Roman"/>
          <w:bCs/>
          <w:sz w:val="20"/>
          <w:szCs w:val="20"/>
          <w:u w:val="single"/>
        </w:rPr>
        <w:t>.</w:t>
      </w:r>
    </w:p>
    <w:p w:rsidR="001A5169" w:rsidRDefault="001A5169" w:rsidP="001A5169">
      <w:pPr>
        <w:pStyle w:val="Heading3"/>
      </w:pPr>
      <w:r>
        <w:lastRenderedPageBreak/>
        <w:t>Drones=Racist</w:t>
      </w:r>
    </w:p>
    <w:p w:rsidR="001A5169" w:rsidRPr="006F3419" w:rsidRDefault="001A5169" w:rsidP="001A5169">
      <w:pPr>
        <w:pStyle w:val="Heading4"/>
      </w:pPr>
      <w:r>
        <w:t>Drones will be used to perpetuate racism</w:t>
      </w:r>
    </w:p>
    <w:p w:rsidR="001A5169" w:rsidRDefault="001A5169" w:rsidP="001A5169">
      <w:r w:rsidRPr="006F3419">
        <w:rPr>
          <w:rStyle w:val="Style13ptBold"/>
        </w:rPr>
        <w:t>Cyril 2015</w:t>
      </w:r>
      <w:r>
        <w:t xml:space="preserve"> (</w:t>
      </w:r>
      <w:proofErr w:type="spellStart"/>
      <w:r>
        <w:t>Malkia</w:t>
      </w:r>
      <w:proofErr w:type="spellEnd"/>
      <w:r>
        <w:t xml:space="preserve"> </w:t>
      </w:r>
      <w:proofErr w:type="spellStart"/>
      <w:r>
        <w:t>Amala</w:t>
      </w:r>
      <w:proofErr w:type="spellEnd"/>
      <w:r>
        <w:t xml:space="preserve"> [under and executive director of the Center for Media Justice (CMJ) and co-founder of the Media Action Grassroots Network]; Black America's State of Surveillance; Mar 30; www.progressive.org/news/2015/03/188074/black-americas-state-surveillance; </w:t>
      </w:r>
      <w:proofErr w:type="spellStart"/>
      <w:r>
        <w:t>kdf</w:t>
      </w:r>
      <w:proofErr w:type="spellEnd"/>
      <w:r>
        <w:t>)</w:t>
      </w:r>
    </w:p>
    <w:p w:rsidR="001A5169" w:rsidRPr="006F3419" w:rsidRDefault="001A5169" w:rsidP="001A5169">
      <w:pPr>
        <w:rPr>
          <w:rStyle w:val="StyleUnderline"/>
        </w:rPr>
      </w:pPr>
      <w:r w:rsidRPr="006F3419">
        <w:rPr>
          <w:sz w:val="16"/>
        </w:rPr>
        <w:t xml:space="preserve">Today, </w:t>
      </w:r>
      <w:r w:rsidRPr="006F3419">
        <w:rPr>
          <w:rStyle w:val="StyleUnderline"/>
        </w:rPr>
        <w:t>media reporting on government surveillance is laser-focused on the revelations by</w:t>
      </w:r>
      <w:r w:rsidRPr="006F3419">
        <w:rPr>
          <w:sz w:val="16"/>
        </w:rPr>
        <w:t xml:space="preserve"> Edward </w:t>
      </w:r>
      <w:r w:rsidRPr="006F3419">
        <w:rPr>
          <w:rStyle w:val="StyleUnderline"/>
        </w:rPr>
        <w:t>Snowde</w:t>
      </w:r>
      <w:r w:rsidRPr="006F3419">
        <w:rPr>
          <w:sz w:val="16"/>
        </w:rPr>
        <w:t xml:space="preserve">n that millions of Americans were being spied on by the NSA. Yet my mother’s visit from the FBI reminds me that, from the slave pass system to laws that deputized white civilians as enforcers of Jim Crow, </w:t>
      </w:r>
      <w:r w:rsidRPr="006F3419">
        <w:rPr>
          <w:rStyle w:val="StyleUnderline"/>
        </w:rPr>
        <w:t>black people and other people of color have lived for centuries with surveillance practices aimed at maintaining a racial hierarchy.</w:t>
      </w:r>
      <w:r>
        <w:rPr>
          <w:rStyle w:val="StyleUnderline"/>
        </w:rPr>
        <w:t xml:space="preserve"> </w:t>
      </w:r>
      <w:r w:rsidRPr="006F3419">
        <w:rPr>
          <w:sz w:val="16"/>
        </w:rPr>
        <w:t>It’s time for journalists to tell a new story that does not start the clock when privileged classes learn they are targets of surveillance. We need to understand that data has historically been overused to repress dissidence, monitor perceived criminality, and perpetually maintain an impoverished underclass. In an era of big data, the Internet has increased the speed and secrecy of data collection. Thanks to new surveillance technologies, law enforcement agencies are now able to collect massive amounts of indiscriminate data. Yet legal protections and policies have not caught up to this technological advance. Concerned advocates see mass surveillance as the problem and protecting privacy as the goal. Targeted surveillance is an obvious answer—it may be discriminatory, but it helps protect the privacy perceived as an earned privilege of the inherently innocent. The trouble is</w:t>
      </w:r>
      <w:proofErr w:type="gramStart"/>
      <w:r w:rsidRPr="006F3419">
        <w:rPr>
          <w:rStyle w:val="StyleUnderline"/>
        </w:rPr>
        <w:t>,</w:t>
      </w:r>
      <w:proofErr w:type="gramEnd"/>
      <w:r w:rsidRPr="006F3419">
        <w:rPr>
          <w:rStyle w:val="StyleUnderline"/>
        </w:rPr>
        <w:t xml:space="preserve"> targeted surveillance frequently includes the indiscriminate collection of the private data of people targeted by race but not involved in any crime.</w:t>
      </w:r>
      <w:r>
        <w:rPr>
          <w:rStyle w:val="StyleUnderline"/>
        </w:rPr>
        <w:t xml:space="preserve"> </w:t>
      </w:r>
      <w:r w:rsidRPr="006F3419">
        <w:rPr>
          <w:rStyle w:val="StyleUnderline"/>
        </w:rPr>
        <w:t>For targeted communities, there is little to no expectation of privacy from government or corporate surveillance.</w:t>
      </w:r>
      <w:r>
        <w:rPr>
          <w:rStyle w:val="StyleUnderline"/>
        </w:rPr>
        <w:t xml:space="preserve"> </w:t>
      </w:r>
      <w:r w:rsidRPr="006F3419">
        <w:rPr>
          <w:sz w:val="16"/>
        </w:rPr>
        <w:t>Instead</w:t>
      </w:r>
      <w:r w:rsidRPr="006F3419">
        <w:rPr>
          <w:rStyle w:val="StyleUnderline"/>
        </w:rPr>
        <w:t>, we are watched, either as criminals or as consumers</w:t>
      </w:r>
      <w:r w:rsidRPr="006F3419">
        <w:rPr>
          <w:sz w:val="16"/>
        </w:rPr>
        <w:t xml:space="preserve">. We do not expect policies to protect us. Instead, we’ve birthed a complex and coded culture—from jazz to spoken dialects—in order to navigate a world in which spying, from AT&amp;T and </w:t>
      </w:r>
      <w:proofErr w:type="spellStart"/>
      <w:r w:rsidRPr="006F3419">
        <w:rPr>
          <w:sz w:val="16"/>
        </w:rPr>
        <w:t>Walmart</w:t>
      </w:r>
      <w:proofErr w:type="spellEnd"/>
      <w:r w:rsidRPr="006F3419">
        <w:rPr>
          <w:sz w:val="16"/>
        </w:rPr>
        <w:t xml:space="preserve"> to public benefits programs and beat cops on the block, </w:t>
      </w:r>
      <w:proofErr w:type="gramStart"/>
      <w:r w:rsidRPr="006F3419">
        <w:rPr>
          <w:sz w:val="16"/>
        </w:rPr>
        <w:t>is</w:t>
      </w:r>
      <w:proofErr w:type="gramEnd"/>
      <w:r w:rsidRPr="006F3419">
        <w:rPr>
          <w:sz w:val="16"/>
        </w:rPr>
        <w:t xml:space="preserve"> as much a part of our built environment as the streets covered in our blood.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 In a racially discriminatory criminal justice system, surveillance technologies reproduce injustice. Instead of reducing discrimination,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 In New York City, the predictive policing approach in use is “Broken Windows.” This approach to policing places an undue focus on quality of life crimes—like selling loose cigarettes, the kind of offense for which Eric Garner was choked to death. Without oversight, accountability, transparency, or rights, predictive policing is just high-tech racial profiling—indiscriminate data collection that drives discriminatory policing practices. As local law enforcement agencies increasingly adopt surveillance technologies, they use them in three primary ways: to listen in on specific conversations on and offline; to observe daily movements of individuals and groups; and to observe data trends. </w:t>
      </w:r>
      <w:proofErr w:type="gramStart"/>
      <w:r w:rsidRPr="006F3419">
        <w:rPr>
          <w:sz w:val="16"/>
        </w:rPr>
        <w:t>Police departments like Bratton’s aim to use sophisticated technologies to do all three.</w:t>
      </w:r>
      <w:proofErr w:type="gramEnd"/>
      <w:r w:rsidRPr="006F3419">
        <w:rPr>
          <w:sz w:val="16"/>
        </w:rPr>
        <w:t xml:space="preserv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w:t>
      </w:r>
      <w:r w:rsidRPr="00D00D5D">
        <w:rPr>
          <w:rStyle w:val="StyleUnderline"/>
        </w:rPr>
        <w:t>d</w:t>
      </w:r>
      <w:r w:rsidRPr="006F3419">
        <w:rPr>
          <w:rStyle w:val="StyleUnderline"/>
        </w:rPr>
        <w:t xml:space="preserve">omestic drones, which are in increasing use by U.S. law enforcement to conduct routine aerial surveillance. </w:t>
      </w:r>
      <w:r w:rsidRPr="006F3419">
        <w:rPr>
          <w:sz w:val="16"/>
        </w:rPr>
        <w:t xml:space="preserve">While </w:t>
      </w:r>
      <w:r w:rsidRPr="006F3419">
        <w:rPr>
          <w:rStyle w:val="StyleUnderline"/>
        </w:rPr>
        <w:t xml:space="preserve">drones are currently unarmed, drone manufacturers are considering arming these remote-controlled aircraft with weapons like rubber bullets, </w:t>
      </w:r>
      <w:proofErr w:type="spellStart"/>
      <w:r w:rsidRPr="006F3419">
        <w:rPr>
          <w:rStyle w:val="StyleUnderline"/>
        </w:rPr>
        <w:t>tasers</w:t>
      </w:r>
      <w:proofErr w:type="spellEnd"/>
      <w:r w:rsidRPr="006F3419">
        <w:rPr>
          <w:rStyle w:val="StyleUnderline"/>
        </w:rPr>
        <w:t>, and tear gas.</w:t>
      </w:r>
      <w:r>
        <w:rPr>
          <w:rStyle w:val="StyleUnderline"/>
        </w:rPr>
        <w:t xml:space="preserve"> </w:t>
      </w:r>
      <w:r w:rsidRPr="006F3419">
        <w:rPr>
          <w:sz w:val="16"/>
        </w:rPr>
        <w:t xml:space="preserve">They will use fusion centers. Originally designed to increase interagency collaboration for the purposes of counterterrorism, these have instead become the local arm of the intelligence community. According to Electronic Frontier Foundation, there </w:t>
      </w:r>
      <w:proofErr w:type="gramStart"/>
      <w:r w:rsidRPr="006F3419">
        <w:rPr>
          <w:sz w:val="16"/>
        </w:rPr>
        <w:t>are</w:t>
      </w:r>
      <w:proofErr w:type="gramEnd"/>
      <w:r w:rsidRPr="006F3419">
        <w:rPr>
          <w:sz w:val="16"/>
        </w:rPr>
        <w:t xml:space="preserv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w:t>
      </w:r>
      <w:r w:rsidRPr="006F3419">
        <w:rPr>
          <w:rStyle w:val="StyleUnderline"/>
        </w:rPr>
        <w:t>Predictive policing doesn’t just lead to racial and religious profiling—it relies on it.</w:t>
      </w:r>
      <w:r w:rsidRPr="006F3419">
        <w:rPr>
          <w:sz w:val="16"/>
        </w:rPr>
        <w:t xml:space="preserve"> Just as stop and frisk legitimized an initial, unwarranted contact between police and people of </w:t>
      </w:r>
      <w:r w:rsidRPr="006F3419">
        <w:rPr>
          <w:sz w:val="16"/>
        </w:rPr>
        <w:lastRenderedPageBreak/>
        <w:t xml:space="preserve">color, almost 90 percent of whom turn out to be innocent of any crime, </w:t>
      </w:r>
      <w:r w:rsidRPr="006F3419">
        <w:rPr>
          <w:rStyle w:val="StyleUnderline"/>
        </w:rPr>
        <w:t>suspicious activities reporting and the dragnet approach of fusion centers target communities of color</w:t>
      </w:r>
      <w:r w:rsidRPr="006F3419">
        <w:rPr>
          <w:sz w:val="16"/>
        </w:rPr>
        <w:t xml:space="preserve">. One review of such reports collected in Los Angeles shows approximately 75 percent were of people of color. This is the future of policing in America, and it should terrify you as much as it terrifies me. Unfortunately, it probably doesn’t, because </w:t>
      </w:r>
      <w:r w:rsidRPr="006F3419">
        <w:rPr>
          <w:rStyle w:val="StyleUnderline"/>
        </w:rPr>
        <w:t>my life is at far greater risk than the lives of white Americans</w:t>
      </w:r>
      <w:r w:rsidRPr="006F3419">
        <w:rPr>
          <w:sz w:val="16"/>
        </w:rPr>
        <w:t xml:space="preserve">, especially those reporting on the issue in the media or advocating in the halls of power. One of the most terrifying aspects of high-tech surveillance is the invisibility of those it disproportionately impacts. </w:t>
      </w:r>
      <w:r w:rsidRPr="006F3419">
        <w:rPr>
          <w:rStyle w:val="StyleUnderline"/>
        </w:rPr>
        <w:t>The NSA and FBI have engaged local law enforcement agencies and electronic surveillance technologies to spy on Muslims living in the United States.</w:t>
      </w:r>
      <w:r w:rsidRPr="006F3419">
        <w:rPr>
          <w:sz w:val="16"/>
        </w:rPr>
        <w:t xml:space="preserve">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 But by far, the widest net is cast over black communities. Black people alone represent 40 percent of those incarcerated. More black men are incarcerated than were held in slavery in 1850, on the eve of the Civil War. Lest some misinterpret that statistic as evidence of greater criminality, a 2012 study confirms that black defendants are at least 30 percent more likely to be imprisoned than whites for the same crime. This is not a broken </w:t>
      </w:r>
      <w:proofErr w:type="gramStart"/>
      <w:r w:rsidRPr="006F3419">
        <w:rPr>
          <w:sz w:val="16"/>
        </w:rPr>
        <w:t>system,</w:t>
      </w:r>
      <w:proofErr w:type="gramEnd"/>
      <w:r w:rsidRPr="006F3419">
        <w:rPr>
          <w:sz w:val="16"/>
        </w:rPr>
        <w:t xml:space="preserve"> </w:t>
      </w:r>
      <w:r w:rsidRPr="006F3419">
        <w:rPr>
          <w:rStyle w:val="StyleUnderline"/>
        </w:rPr>
        <w:t>it is a system working perfectly as intended,</w:t>
      </w:r>
      <w:r w:rsidRPr="006F3419">
        <w:rPr>
          <w:sz w:val="16"/>
        </w:rPr>
        <w:t xml:space="preserve"> to the detriment of all. The NSA could not have spied on millions of cellphones if it were not already spying on black people, Muslims, and migrants. As surveillance technologies are increasingly adopted and integrated by law enforcement agencies today, </w:t>
      </w:r>
      <w:r w:rsidRPr="006F3419">
        <w:rPr>
          <w:rStyle w:val="StyleUnderline"/>
        </w:rPr>
        <w:t>racial disparities are being made invisible by a media environment that has failed to tell the story of surveillance in the context of structural racism.</w:t>
      </w:r>
    </w:p>
    <w:p w:rsidR="001A5169" w:rsidRPr="001A5169" w:rsidRDefault="001A5169" w:rsidP="001A5169"/>
    <w:p w:rsidR="00BE4F53" w:rsidRDefault="00BE4F53" w:rsidP="005766BA">
      <w:pPr>
        <w:pStyle w:val="Heading1"/>
      </w:pPr>
      <w:r>
        <w:lastRenderedPageBreak/>
        <w:t>Add-Ons</w:t>
      </w:r>
    </w:p>
    <w:p w:rsidR="00BE4F53" w:rsidRDefault="00BE4F53" w:rsidP="0098016A">
      <w:pPr>
        <w:pStyle w:val="Heading2"/>
      </w:pPr>
      <w:r>
        <w:lastRenderedPageBreak/>
        <w:t xml:space="preserve">LAPD  </w:t>
      </w:r>
    </w:p>
    <w:p w:rsidR="00BE4F53" w:rsidRDefault="00BE4F53" w:rsidP="00BE4F53">
      <w:pPr>
        <w:pStyle w:val="Heading4"/>
      </w:pPr>
      <w:r>
        <w:t>Imposing regulations on drone use can effectively balance privacy concerns and help combat terrorism/crime</w:t>
      </w:r>
    </w:p>
    <w:p w:rsidR="00BE4F53" w:rsidRPr="009009B7" w:rsidRDefault="00BE4F53" w:rsidP="00BE4F53">
      <w:r w:rsidRPr="009009B7">
        <w:rPr>
          <w:b/>
        </w:rPr>
        <w:t>Newton 2014</w:t>
      </w:r>
      <w:r>
        <w:t xml:space="preserve"> Editor and Writer at the Los Angeles Times (Jim, “Drones and the LAPD”, http://www.latimes.com/opinion/op-ed/la-oe-newton-column-lapd-drones-20141117-column.html)//</w:t>
      </w:r>
    </w:p>
    <w:p w:rsidR="00BE4F53" w:rsidRPr="009009B7" w:rsidRDefault="00BE4F53" w:rsidP="00BE4F53">
      <w:pPr>
        <w:rPr>
          <w:sz w:val="12"/>
        </w:rPr>
      </w:pPr>
      <w:r w:rsidRPr="009009B7">
        <w:rPr>
          <w:sz w:val="12"/>
        </w:rPr>
        <w:t xml:space="preserve">The LAPD acquired a pair of small drones a few months ago from the Seattle Police Department, which dropped its plans to use them after public objections. Los Angeles has not yet deployed the drones — they remain, as Chief Charlie Beck told me last week, “in the box.” Beck says he's waiting for direction from the Police Commission on what will be allowed, but the </w:t>
      </w:r>
      <w:r w:rsidRPr="00AF776C">
        <w:rPr>
          <w:u w:val="single"/>
        </w:rPr>
        <w:t>drones could be deployed in situations where suspects are barricaded or holding hostages and where an aerial view might be helpful</w:t>
      </w:r>
      <w:r w:rsidRPr="009009B7">
        <w:rPr>
          <w:sz w:val="12"/>
        </w:rPr>
        <w:t xml:space="preserve">. It's hard to argue with that — who wouldn't want police to have better information before trying to subdue a hostage taker? But the drones are just one aspect of a profound reconsideration of the relationship between policing and privacy. </w:t>
      </w:r>
      <w:r w:rsidRPr="009009B7">
        <w:rPr>
          <w:u w:val="single"/>
        </w:rPr>
        <w:t xml:space="preserve">Especially in the area </w:t>
      </w:r>
      <w:r w:rsidRPr="009009B7">
        <w:rPr>
          <w:rStyle w:val="Emphasis"/>
        </w:rPr>
        <w:t>of fighting terrorism, police are moving from solving crimes to anticipating them</w:t>
      </w:r>
      <w:r w:rsidRPr="009009B7">
        <w:rPr>
          <w:sz w:val="12"/>
        </w:rPr>
        <w:t xml:space="preserve">, aided by data mining and other technologies. The new </w:t>
      </w:r>
      <w:r w:rsidRPr="009009B7">
        <w:rPr>
          <w:u w:val="single"/>
        </w:rPr>
        <w:t>techniques carry with them the possibility of enhancing public safety</w:t>
      </w:r>
      <w:r w:rsidRPr="009009B7">
        <w:rPr>
          <w:sz w:val="12"/>
        </w:rPr>
        <w:t xml:space="preserve">, but they give some people the creeps. Jamie Garcia and Hamid Kahn are two of those people. They and their organization Stop LAPD Spying are leading an effort to stop the department from using drones. At their offices near skid row last week, they warned of what they see as police militarization. Other communities are wrestling with similar issues, but Garcia and Kahn note that the LAPD's history of police spying makes the debate especially important here. In one sense, drones are not that big a deal. Unlike unmanned aircraft operated by the military and CIA, these don't carry missiles, and because they hover above ground, they can't see much that isn't already visible to a police helicopter or even a satellite. A drone, however, is smaller and more readily deployed, and for many people it changes the notion of what's private. Most of us regard our backyards, for example, as private space, but is that a reasonable expectation now that a helicopter, a satellite or a drone can peer into it without entering the property? Only the LA times would give these two radical clowns space. They say Drones invade privacy issues yet the group of 20 for this group go to meetings, yell, scream, verbally assault, </w:t>
      </w:r>
      <w:proofErr w:type="gramStart"/>
      <w:r w:rsidRPr="009009B7">
        <w:rPr>
          <w:sz w:val="12"/>
        </w:rPr>
        <w:t>threaten</w:t>
      </w:r>
      <w:proofErr w:type="gramEnd"/>
      <w:r w:rsidRPr="009009B7">
        <w:rPr>
          <w:sz w:val="12"/>
        </w:rPr>
        <w:t xml:space="preserve"> anyone who doesn't agree with them. They attend police commission meetings all the time cause... Similarly, a national effort to collect data on “suspicious activity” can feel awfully invasive. </w:t>
      </w:r>
      <w:proofErr w:type="gramStart"/>
      <w:r w:rsidRPr="009009B7">
        <w:rPr>
          <w:sz w:val="12"/>
        </w:rPr>
        <w:t>Activity as innocent as taking a photograph of a government building or engaging in lawful, peaceful protest can trigger alarm in post-9/11 America.</w:t>
      </w:r>
      <w:proofErr w:type="gramEnd"/>
      <w:r w:rsidRPr="009009B7">
        <w:rPr>
          <w:sz w:val="12"/>
        </w:rPr>
        <w:t xml:space="preserve"> “We're all concerned about safety,” Kahn told me last week, “but at what price?” The policing paradigm, he and Garcia argued, has shifted from solving crimes to gathering, storing and sharing information. The result is an overbearing, wasteful attempt to head off future crimes. Significant numbers of people agree, and 2,000 have so far signed a petition circulated by Stop LAPD Spying urging the department not to use its new drones. Clear, thoughtful rules are needed for recordings by LAPD Clear, thoughtful rules are needed for recordings by LAPD Beck is well aware of the uneasiness that technology creates — and not just in a law enforcement context. As he pointed out in our conversation, the </w:t>
      </w:r>
      <w:r w:rsidRPr="009009B7">
        <w:rPr>
          <w:u w:val="single"/>
        </w:rPr>
        <w:t>erosion of privacy is playing out in every sector of modern life</w:t>
      </w:r>
      <w:r w:rsidRPr="009009B7">
        <w:rPr>
          <w:sz w:val="12"/>
        </w:rPr>
        <w:t xml:space="preserve">. Cameras are ubiquitous, online activity creates information that is useful for commercial purposes and stores collect data to target advertising. “Nobody knows more about me than the Vons where I shop,” Beck said. “We are very rapidly entering a time when everyone will know everything about everybody.” </w:t>
      </w:r>
      <w:r w:rsidRPr="009009B7">
        <w:rPr>
          <w:u w:val="single"/>
        </w:rPr>
        <w:t>There is,</w:t>
      </w:r>
      <w:r w:rsidRPr="009009B7">
        <w:rPr>
          <w:sz w:val="12"/>
        </w:rPr>
        <w:t xml:space="preserve"> however, </w:t>
      </w:r>
      <w:r w:rsidRPr="009009B7">
        <w:rPr>
          <w:u w:val="single"/>
        </w:rPr>
        <w:t>a special burden on law enforcement to gather and use information with care</w:t>
      </w:r>
      <w:r w:rsidRPr="009009B7">
        <w:rPr>
          <w:sz w:val="12"/>
        </w:rPr>
        <w:t xml:space="preserve">. The local Vons may know a lot about its customers, but it can't arrest them. Recognizing that — and aware that the LAPD in the 1980s was roundly criticized for spying on its critics — </w:t>
      </w:r>
      <w:r w:rsidRPr="009009B7">
        <w:rPr>
          <w:u w:val="single"/>
        </w:rPr>
        <w:t>Beck said he's approaching the use of drones with unusual caution</w:t>
      </w:r>
      <w:r w:rsidRPr="009009B7">
        <w:rPr>
          <w:sz w:val="12"/>
        </w:rPr>
        <w:t xml:space="preserve">. </w:t>
      </w:r>
      <w:r w:rsidRPr="009009B7">
        <w:rPr>
          <w:u w:val="single"/>
        </w:rPr>
        <w:t xml:space="preserve">His staff is working with the ACLU to develop a draft policy </w:t>
      </w:r>
      <w:r w:rsidRPr="009009B7">
        <w:rPr>
          <w:sz w:val="12"/>
        </w:rPr>
        <w:t xml:space="preserve">on the use of the small aircraft, and they hope to present a recommendation to the Police Commission in a few weeks. The </w:t>
      </w:r>
      <w:r w:rsidRPr="009009B7">
        <w:rPr>
          <w:u w:val="single"/>
        </w:rPr>
        <w:t>commission will then hold public hearings before finalizing a policy.</w:t>
      </w:r>
      <w:r w:rsidRPr="009009B7">
        <w:rPr>
          <w:sz w:val="12"/>
        </w:rPr>
        <w:t xml:space="preserve"> Kahn and Garcia want the department to forswear the drones altogether. That seems unlikely. Rather than leave his drones in the box, </w:t>
      </w:r>
      <w:r w:rsidRPr="009009B7">
        <w:rPr>
          <w:u w:val="single"/>
        </w:rPr>
        <w:t>Beck proposes to operate them with</w:t>
      </w:r>
      <w:r w:rsidRPr="009009B7">
        <w:rPr>
          <w:sz w:val="12"/>
        </w:rPr>
        <w:t xml:space="preserve"> clear rules and sound, </w:t>
      </w:r>
      <w:r w:rsidRPr="009009B7">
        <w:rPr>
          <w:u w:val="single"/>
        </w:rPr>
        <w:t>civilian oversight</w:t>
      </w:r>
      <w:r w:rsidRPr="009009B7">
        <w:rPr>
          <w:sz w:val="12"/>
        </w:rPr>
        <w:t xml:space="preserve"> — </w:t>
      </w:r>
      <w:r w:rsidRPr="009009B7">
        <w:rPr>
          <w:u w:val="single"/>
        </w:rPr>
        <w:t>ideas that have been fundamental in addressing other LAPD issues such as racial bias</w:t>
      </w:r>
      <w:r w:rsidRPr="009009B7">
        <w:rPr>
          <w:sz w:val="12"/>
        </w:rPr>
        <w:t xml:space="preserve"> and use of excessive force. Having </w:t>
      </w:r>
      <w:r w:rsidRPr="009009B7">
        <w:rPr>
          <w:u w:val="single"/>
        </w:rPr>
        <w:t xml:space="preserve">rules </w:t>
      </w:r>
      <w:r w:rsidRPr="009009B7">
        <w:rPr>
          <w:sz w:val="12"/>
        </w:rPr>
        <w:t xml:space="preserve">in place may not be much comfort to the person who looks up from his backyard and sees an LAPD drone overhead. But it </w:t>
      </w:r>
      <w:r w:rsidRPr="009009B7">
        <w:rPr>
          <w:u w:val="single"/>
        </w:rPr>
        <w:t>could</w:t>
      </w:r>
      <w:r w:rsidRPr="009009B7">
        <w:rPr>
          <w:sz w:val="12"/>
        </w:rPr>
        <w:t xml:space="preserve">, at least, </w:t>
      </w:r>
      <w:r w:rsidRPr="009009B7">
        <w:rPr>
          <w:u w:val="single"/>
        </w:rPr>
        <w:t>ensure that the devices are used to fight crime, not to spy or harass</w:t>
      </w:r>
      <w:r w:rsidRPr="009009B7">
        <w:rPr>
          <w:sz w:val="12"/>
        </w:rPr>
        <w:t>.</w:t>
      </w:r>
    </w:p>
    <w:p w:rsidR="00BE4F53" w:rsidRDefault="00BE4F53" w:rsidP="00BE4F53">
      <w:pPr>
        <w:pStyle w:val="Heading4"/>
      </w:pPr>
      <w:r>
        <w:t>Terrorist attack on Los Angeles destroys the economy and escalates</w:t>
      </w:r>
    </w:p>
    <w:p w:rsidR="00BE4F53" w:rsidRDefault="00BE4F53" w:rsidP="00BE4F53">
      <w:r w:rsidRPr="00747E72">
        <w:rPr>
          <w:b/>
        </w:rPr>
        <w:t>Lawrence 2012</w:t>
      </w:r>
      <w:r>
        <w:rPr>
          <w:b/>
        </w:rPr>
        <w:t xml:space="preserve"> </w:t>
      </w:r>
      <w:r w:rsidRPr="00336FFA">
        <w:t xml:space="preserve">won the David </w:t>
      </w:r>
      <w:proofErr w:type="spellStart"/>
      <w:r w:rsidRPr="00336FFA">
        <w:t>Gemmell</w:t>
      </w:r>
      <w:proofErr w:type="spellEnd"/>
      <w:r w:rsidRPr="00336FFA">
        <w:t xml:space="preserve"> Legend Awards</w:t>
      </w:r>
      <w:r>
        <w:t xml:space="preserve"> (Mark, “Could You Fight a Terrorist? How to Survive a Terrorist Attack on Downtown Los Angeles”, http://www.secretsofsurvival.com/survival/downtown-los-angeles-brutal-terrorist-attack.html)//AN</w:t>
      </w:r>
    </w:p>
    <w:p w:rsidR="00BE4F53" w:rsidRDefault="00BE4F53" w:rsidP="00BE4F53">
      <w:r w:rsidRPr="00747E72">
        <w:rPr>
          <w:sz w:val="12"/>
        </w:rPr>
        <w:t>It's no secret that terrorists have been crossing both the Mexican and Canadian borders</w:t>
      </w:r>
      <w:r w:rsidRPr="00747E72">
        <w:rPr>
          <w:sz w:val="2"/>
        </w:rPr>
        <w:t xml:space="preserve"> </w:t>
      </w:r>
      <w:r w:rsidRPr="00747E72">
        <w:rPr>
          <w:sz w:val="12"/>
        </w:rPr>
        <w:t xml:space="preserve">into the US. Several </w:t>
      </w:r>
      <w:proofErr w:type="spellStart"/>
      <w:r w:rsidRPr="00747E72">
        <w:rPr>
          <w:sz w:val="12"/>
        </w:rPr>
        <w:t>terrori</w:t>
      </w:r>
      <w:proofErr w:type="spellEnd"/>
      <w:r>
        <w:rPr>
          <w:sz w:val="12"/>
        </w:rPr>
        <w:tab/>
      </w:r>
      <w:proofErr w:type="spellStart"/>
      <w:proofErr w:type="gramStart"/>
      <w:r w:rsidRPr="00747E72">
        <w:rPr>
          <w:sz w:val="12"/>
        </w:rPr>
        <w:t>sts</w:t>
      </w:r>
      <w:proofErr w:type="spellEnd"/>
      <w:proofErr w:type="gramEnd"/>
      <w:r w:rsidRPr="00747E72">
        <w:rPr>
          <w:sz w:val="12"/>
        </w:rPr>
        <w:t xml:space="preserve"> have reportedly been sent here from places like Pakistan and we can assume Iran and Syria to train U.S. Muslims (aligned with the cause of Radical Islam) for a probable attack. This is what an attack might look like and how to survive. Warning: Graphic violence. </w:t>
      </w:r>
      <w:proofErr w:type="gramStart"/>
      <w:r w:rsidRPr="00747E72">
        <w:rPr>
          <w:sz w:val="12"/>
        </w:rPr>
        <w:t>Extreme survival tactics.</w:t>
      </w:r>
      <w:proofErr w:type="gramEnd"/>
      <w:r w:rsidRPr="00747E72">
        <w:rPr>
          <w:sz w:val="12"/>
        </w:rPr>
        <w:t xml:space="preserve"> If you want to live through this kind of attack, you may have to do the unthinkable. With police departments in major cities now on active watch for terrorist plots by agents from Iran and Hezbollah as indicated by CBS news earlier this year, </w:t>
      </w:r>
      <w:r w:rsidRPr="00747E72">
        <w:rPr>
          <w:u w:val="single"/>
        </w:rPr>
        <w:t>what would happen if a an attack actually took place on a city street downtown, like Los Angeles</w:t>
      </w:r>
      <w:r w:rsidRPr="00747E72">
        <w:rPr>
          <w:sz w:val="12"/>
        </w:rPr>
        <w:t xml:space="preserve">, the center of the CBS report? </w:t>
      </w:r>
      <w:r w:rsidRPr="00747E72">
        <w:rPr>
          <w:u w:val="single"/>
        </w:rPr>
        <w:t>You're caught in the middle of a "hot zone" -- people are being killed, terrorists with AK-47s are executing men, women, and children</w:t>
      </w:r>
      <w:r w:rsidRPr="00747E72">
        <w:rPr>
          <w:sz w:val="12"/>
        </w:rPr>
        <w:t xml:space="preserve">. Shots fly </w:t>
      </w:r>
      <w:proofErr w:type="spellStart"/>
      <w:r w:rsidRPr="00747E72">
        <w:rPr>
          <w:sz w:val="12"/>
        </w:rPr>
        <w:t>over head</w:t>
      </w:r>
      <w:proofErr w:type="spellEnd"/>
      <w:r w:rsidRPr="00747E72">
        <w:rPr>
          <w:sz w:val="12"/>
        </w:rPr>
        <w:t xml:space="preserve"> and glass shatters in nearby windows. LAPD: Be On the Look Out for Hezbollah, Iranian Special Forces CBS affiliate in Los Angeles reported August 29, 2012 that </w:t>
      </w:r>
      <w:r w:rsidRPr="00747E72">
        <w:rPr>
          <w:u w:val="single"/>
        </w:rPr>
        <w:t xml:space="preserve">LAPD is actively on the </w:t>
      </w:r>
      <w:proofErr w:type="spellStart"/>
      <w:r w:rsidRPr="00747E72">
        <w:rPr>
          <w:u w:val="single"/>
        </w:rPr>
        <w:t>look out</w:t>
      </w:r>
      <w:proofErr w:type="spellEnd"/>
      <w:r w:rsidRPr="00747E72">
        <w:rPr>
          <w:u w:val="single"/>
        </w:rPr>
        <w:t xml:space="preserve"> for Hezbollah linked terror groups</w:t>
      </w:r>
      <w:r w:rsidRPr="00747E72">
        <w:rPr>
          <w:sz w:val="12"/>
        </w:rPr>
        <w:t xml:space="preserve"> </w:t>
      </w:r>
      <w:r w:rsidRPr="00747E72">
        <w:rPr>
          <w:u w:val="single"/>
        </w:rPr>
        <w:t>believed to be plotting attacks on Southern California</w:t>
      </w:r>
      <w:r w:rsidRPr="00747E72">
        <w:rPr>
          <w:sz w:val="12"/>
        </w:rPr>
        <w:t xml:space="preserve">. See (CBS affiliate): LAPD: 'Active' Terror Plots Linked To Iran, Hezbollah, 'Sovereign Citizens' The LAPD has </w:t>
      </w:r>
      <w:proofErr w:type="spellStart"/>
      <w:proofErr w:type="gramStart"/>
      <w:r w:rsidRPr="00747E72">
        <w:rPr>
          <w:sz w:val="12"/>
        </w:rPr>
        <w:t>it's</w:t>
      </w:r>
      <w:proofErr w:type="spellEnd"/>
      <w:proofErr w:type="gramEnd"/>
      <w:r w:rsidRPr="00747E72">
        <w:rPr>
          <w:sz w:val="12"/>
        </w:rPr>
        <w:t xml:space="preserve"> own counter-terrorism unit, in fact. CBS reports at the first link above: "'In this region we have active terrorist plots, in this region, right now,' said Deputy Chief Michael Downing, commanding officer of the LAPD's counter-terrorism unit. The Department is currently tracking 'government of Iran operatives, Hezbollah, sovereign citizen, homegrown violent extremists, </w:t>
      </w:r>
      <w:proofErr w:type="gramStart"/>
      <w:r w:rsidRPr="00747E72">
        <w:rPr>
          <w:sz w:val="12"/>
        </w:rPr>
        <w:t>animal</w:t>
      </w:r>
      <w:proofErr w:type="gramEnd"/>
      <w:r w:rsidRPr="00747E72">
        <w:rPr>
          <w:sz w:val="12"/>
        </w:rPr>
        <w:t xml:space="preserve"> rights groups' and others, Downing said. He added that Iranian or Hezbollah agents may initiate attacks </w:t>
      </w:r>
      <w:r w:rsidRPr="00747E72">
        <w:rPr>
          <w:sz w:val="12"/>
        </w:rPr>
        <w:lastRenderedPageBreak/>
        <w:t xml:space="preserve">locally if war erupts between the U.S. and Iran." What would an attack by Iranian / Hezbollah agents look like? This kind of </w:t>
      </w:r>
      <w:r w:rsidRPr="00747E72">
        <w:rPr>
          <w:u w:val="single"/>
        </w:rPr>
        <w:t>terrorist attack probably won't look like an Al-Qaeda suicide bomber</w:t>
      </w:r>
      <w:r w:rsidRPr="00747E72">
        <w:rPr>
          <w:sz w:val="12"/>
        </w:rPr>
        <w:t xml:space="preserve"> with limited training and no lengthy military experience. </w:t>
      </w:r>
      <w:r w:rsidRPr="00747E72">
        <w:rPr>
          <w:rStyle w:val="Emphasis"/>
        </w:rPr>
        <w:t>It may look a lot more like an attack by Navy Seals</w:t>
      </w:r>
      <w:r w:rsidRPr="00747E72">
        <w:rPr>
          <w:sz w:val="12"/>
        </w:rPr>
        <w:t xml:space="preserve"> -- but instead of Navy Seals, the </w:t>
      </w:r>
      <w:r w:rsidRPr="00747E72">
        <w:rPr>
          <w:rStyle w:val="Emphasis"/>
        </w:rPr>
        <w:t xml:space="preserve">attack will come from highly trained soldiers of Iranian and Hezbollah </w:t>
      </w:r>
      <w:proofErr w:type="gramStart"/>
      <w:r w:rsidRPr="00747E72">
        <w:rPr>
          <w:rStyle w:val="Emphasis"/>
        </w:rPr>
        <w:t>special forces</w:t>
      </w:r>
      <w:proofErr w:type="gramEnd"/>
      <w:r w:rsidRPr="00747E72">
        <w:rPr>
          <w:rStyle w:val="Emphasis"/>
        </w:rPr>
        <w:t xml:space="preserve"> -- going for "maximum impact".</w:t>
      </w:r>
      <w:r w:rsidRPr="00747E72">
        <w:rPr>
          <w:sz w:val="12"/>
        </w:rPr>
        <w:t xml:space="preserve"> Maximum Impact Terrorist Attacks For those of you familiar with </w:t>
      </w:r>
      <w:proofErr w:type="gramStart"/>
      <w:r w:rsidRPr="00747E72">
        <w:rPr>
          <w:sz w:val="12"/>
        </w:rPr>
        <w:t>special forces</w:t>
      </w:r>
      <w:proofErr w:type="gramEnd"/>
      <w:r w:rsidRPr="00747E72">
        <w:rPr>
          <w:sz w:val="12"/>
        </w:rPr>
        <w:t xml:space="preserve"> training, it would be like the local police (perhaps 30 - 40 cops in the vicinity of a terrorist attack) going up against 75 or more </w:t>
      </w:r>
      <w:proofErr w:type="spellStart"/>
      <w:r w:rsidRPr="00747E72">
        <w:rPr>
          <w:sz w:val="12"/>
        </w:rPr>
        <w:t>Spetznaz</w:t>
      </w:r>
      <w:proofErr w:type="spellEnd"/>
      <w:r w:rsidRPr="00747E72">
        <w:rPr>
          <w:sz w:val="12"/>
        </w:rPr>
        <w:t xml:space="preserve"> (Russian trained special forces). </w:t>
      </w:r>
      <w:r w:rsidRPr="00747E72">
        <w:rPr>
          <w:u w:val="single"/>
        </w:rPr>
        <w:t>"Special forces" means they're trained for the most dangerous assignments</w:t>
      </w:r>
      <w:r w:rsidRPr="00747E72">
        <w:rPr>
          <w:sz w:val="12"/>
        </w:rPr>
        <w:t xml:space="preserve"> -- they are swift, strong, </w:t>
      </w:r>
      <w:proofErr w:type="gramStart"/>
      <w:r w:rsidRPr="00747E72">
        <w:rPr>
          <w:sz w:val="12"/>
        </w:rPr>
        <w:t>excel</w:t>
      </w:r>
      <w:proofErr w:type="gramEnd"/>
      <w:r w:rsidRPr="00747E72">
        <w:rPr>
          <w:sz w:val="12"/>
        </w:rPr>
        <w:t xml:space="preserve"> in hand to hand combat, automatic weapons, fearless fighting, and sheer brutality. </w:t>
      </w:r>
      <w:r w:rsidRPr="00747E72">
        <w:rPr>
          <w:rStyle w:val="Emphasis"/>
        </w:rPr>
        <w:t>Local police would be no match</w:t>
      </w:r>
      <w:r w:rsidRPr="00747E72">
        <w:rPr>
          <w:sz w:val="12"/>
        </w:rPr>
        <w:t xml:space="preserve"> -- not unless they could round up 300 heavily armed cops to take on 75 </w:t>
      </w:r>
      <w:proofErr w:type="spellStart"/>
      <w:r w:rsidRPr="00747E72">
        <w:rPr>
          <w:sz w:val="12"/>
        </w:rPr>
        <w:t>Spetznaz</w:t>
      </w:r>
      <w:proofErr w:type="spellEnd"/>
      <w:r w:rsidRPr="00747E72">
        <w:rPr>
          <w:sz w:val="12"/>
        </w:rPr>
        <w:t xml:space="preserve"> (within minutes of an attack) who are armed with fully automatic weapons and possibly shoulder fired missiles and grenades -- and still that might not be enough. The fact is this -- a small group of highly trained fighters (foreign special forces) can take down larger groups of fighters (local police) not prepared for this kind of fight. Los Angeles Terrorist Attacks </w:t>
      </w:r>
      <w:proofErr w:type="gramStart"/>
      <w:r w:rsidRPr="00747E72">
        <w:rPr>
          <w:sz w:val="12"/>
        </w:rPr>
        <w:t>First</w:t>
      </w:r>
      <w:proofErr w:type="gramEnd"/>
      <w:r w:rsidRPr="00747E72">
        <w:rPr>
          <w:sz w:val="12"/>
        </w:rPr>
        <w:t xml:space="preserve">, let's consider how local police might react once the initial calls come in. </w:t>
      </w:r>
      <w:r w:rsidRPr="00747E72">
        <w:rPr>
          <w:u w:val="single"/>
        </w:rPr>
        <w:t>Major police departments in Los Angeles</w:t>
      </w:r>
      <w:r w:rsidRPr="00747E72">
        <w:rPr>
          <w:sz w:val="12"/>
        </w:rPr>
        <w:t xml:space="preserve"> and New York City nowadays </w:t>
      </w:r>
      <w:r w:rsidRPr="00747E72">
        <w:rPr>
          <w:u w:val="single"/>
        </w:rPr>
        <w:t>have counter-terrorism squads</w:t>
      </w:r>
      <w:r w:rsidRPr="00747E72">
        <w:rPr>
          <w:sz w:val="12"/>
        </w:rPr>
        <w:t xml:space="preserve">, but they also have Swat Teams, as do most other U.S. cities with a population of 50,000 or more. U.S. Swat Teams are armed to the teeth with men highly trained for arrests and take downs of dangerous criminals. </w:t>
      </w:r>
      <w:r w:rsidRPr="00747E72">
        <w:rPr>
          <w:u w:val="single"/>
        </w:rPr>
        <w:t>Jihadist terror cells from Iran and Hezbollah have highly trained men also</w:t>
      </w:r>
      <w:r w:rsidRPr="00747E72">
        <w:rPr>
          <w:sz w:val="12"/>
        </w:rPr>
        <w:t xml:space="preserve"> -- men trained to kill for Islamic ideals, men trained with weapons and explosives. Some of </w:t>
      </w:r>
      <w:r w:rsidRPr="00747E72">
        <w:rPr>
          <w:u w:val="single"/>
        </w:rPr>
        <w:t xml:space="preserve">these men may be Iranian </w:t>
      </w:r>
      <w:proofErr w:type="gramStart"/>
      <w:r w:rsidRPr="00747E72">
        <w:rPr>
          <w:u w:val="single"/>
        </w:rPr>
        <w:t>special forces</w:t>
      </w:r>
      <w:proofErr w:type="gramEnd"/>
      <w:r w:rsidRPr="00747E72">
        <w:rPr>
          <w:sz w:val="12"/>
        </w:rPr>
        <w:t xml:space="preserve"> -- special forces a lot like our own Navy Seals and Airborne Rangers here at home. Many are highly trained, deadly accurate with weapons, dangerous in hand to hand combat. How these two groups (Swat Teams and Jihadist terror cells) aren't running into one another right now when the terror threat level is so high in America reveals one thing -- </w:t>
      </w:r>
      <w:r w:rsidRPr="00747E72">
        <w:rPr>
          <w:u w:val="single"/>
        </w:rPr>
        <w:t>terror groups</w:t>
      </w:r>
      <w:r w:rsidRPr="00747E72">
        <w:rPr>
          <w:sz w:val="12"/>
        </w:rPr>
        <w:t xml:space="preserve"> (we know they're here, there's no doubt about that) </w:t>
      </w:r>
      <w:r w:rsidRPr="00747E72">
        <w:rPr>
          <w:u w:val="single"/>
        </w:rPr>
        <w:t>are communicating with one another at a level that is beating America's surveillance here at home.</w:t>
      </w:r>
      <w:r w:rsidRPr="00747E72">
        <w:rPr>
          <w:sz w:val="12"/>
        </w:rPr>
        <w:t xml:space="preserve"> Jihad: Superior Communications No fly-</w:t>
      </w:r>
      <w:proofErr w:type="gramStart"/>
      <w:r w:rsidRPr="00747E72">
        <w:rPr>
          <w:sz w:val="12"/>
        </w:rPr>
        <w:t>lists,</w:t>
      </w:r>
      <w:proofErr w:type="gramEnd"/>
      <w:r w:rsidRPr="00747E72">
        <w:rPr>
          <w:sz w:val="12"/>
        </w:rPr>
        <w:t xml:space="preserve"> email and phone surveillance, U.S. mosques infiltrated by government informants -- stakeouts by the FBI and other undercover government teams are not getting anywhere, it seems. Not to say that the FBI isn't good at what they do -- they have done a great job with tracking down and breaking up large scale organized crime rings in the past; they've arrested the leaders of street gangs and motorcycle clubs, as well as a number of large drug rings that can trace their origins all the way to South American drug lords. In any of these groups, dozens and sometimes hundreds of arrests can take place at one time in a large FBI sting -- But it's not happening with Jihadist terror cells. Risk of Terrorist Attack Remains High With or without arrests of terrorist cells, the </w:t>
      </w:r>
      <w:r w:rsidRPr="00747E72">
        <w:rPr>
          <w:u w:val="single"/>
        </w:rPr>
        <w:t>risk remains high for a series of simultaneous terrorist attacks timed to create "maximum terror" in America</w:t>
      </w:r>
      <w:r w:rsidRPr="00747E72">
        <w:rPr>
          <w:sz w:val="12"/>
        </w:rPr>
        <w:t xml:space="preserve">; </w:t>
      </w:r>
      <w:proofErr w:type="gramStart"/>
      <w:r w:rsidRPr="00336FFA">
        <w:rPr>
          <w:rStyle w:val="Emphasis"/>
        </w:rPr>
        <w:t>terrorists</w:t>
      </w:r>
      <w:proofErr w:type="gramEnd"/>
      <w:r w:rsidRPr="00336FFA">
        <w:rPr>
          <w:rStyle w:val="Emphasis"/>
        </w:rPr>
        <w:t xml:space="preserve"> most likely want to disrupt our already shaky economy</w:t>
      </w:r>
      <w:r w:rsidRPr="00747E72">
        <w:rPr>
          <w:sz w:val="12"/>
        </w:rPr>
        <w:t xml:space="preserve"> and are likely to do that by plotting attacks that cause mass-fear across the United States population. Swat Team Up in Flames What about the local Swat Team? Foreign </w:t>
      </w:r>
      <w:proofErr w:type="gramStart"/>
      <w:r w:rsidRPr="00747E72">
        <w:rPr>
          <w:sz w:val="12"/>
        </w:rPr>
        <w:t>special forces</w:t>
      </w:r>
      <w:proofErr w:type="gramEnd"/>
      <w:r w:rsidRPr="00747E72">
        <w:rPr>
          <w:sz w:val="12"/>
        </w:rPr>
        <w:t xml:space="preserve"> may already have a plan for taking on the local Swat Team -- they might blow up their armored vehicle as it leaves base -- the entire Swat Team murdered before they can pose any threat. Or they might have snipers waiting near the scene, ready to pick off Swat Team members and any others that pose a threat to an active terror attack. Learning From a Real Terrorist Attack with AK-47s In 2008, Mumbai, India was attacked by trained militants from Pakistan, where multiple locations where attacked at around the same time, or shortly after one another. One group of militants (ten) that attacked that evening landed on a beach in inflatable speedboats, simply telling local fishermen to "mind their own business" as they set off into the city (a report to police by the fishermen received little response). One of the first attacks began when two men with AK-47s walked into a train station and began killing people. In all, just in that train station, they killed 58 people and injured 104. Then they left the train station, shooting at pedestrians and police, killing eight police officers. They passed a police station but the police inside were smart -- out gunned, they had secured the gates and shut off all the lights and hid. The attackers ignored the police station and continued their attack in the city. Elsewhere in Mumbai... </w:t>
      </w:r>
      <w:r w:rsidRPr="00747E72">
        <w:rPr>
          <w:u w:val="single"/>
        </w:rPr>
        <w:t>Two terrorists armed with AK-47s storm a cafe, killing at least 10 people, injuring several more</w:t>
      </w:r>
      <w:r w:rsidRPr="00747E72">
        <w:rPr>
          <w:sz w:val="12"/>
        </w:rPr>
        <w:t xml:space="preserve">. </w:t>
      </w:r>
      <w:r w:rsidRPr="00747E72">
        <w:rPr>
          <w:u w:val="single"/>
        </w:rPr>
        <w:t>Multiple other terrorists seize two hotels</w:t>
      </w:r>
      <w:r w:rsidRPr="00747E72">
        <w:rPr>
          <w:sz w:val="12"/>
        </w:rPr>
        <w:t xml:space="preserve">, The </w:t>
      </w:r>
      <w:proofErr w:type="spellStart"/>
      <w:r w:rsidRPr="00747E72">
        <w:rPr>
          <w:sz w:val="12"/>
        </w:rPr>
        <w:t>Taj</w:t>
      </w:r>
      <w:proofErr w:type="spellEnd"/>
      <w:r w:rsidRPr="00747E72">
        <w:rPr>
          <w:sz w:val="12"/>
        </w:rPr>
        <w:t xml:space="preserve"> </w:t>
      </w:r>
      <w:proofErr w:type="spellStart"/>
      <w:r w:rsidRPr="00747E72">
        <w:rPr>
          <w:sz w:val="12"/>
        </w:rPr>
        <w:t>Mahal</w:t>
      </w:r>
      <w:proofErr w:type="spellEnd"/>
      <w:r w:rsidRPr="00747E72">
        <w:rPr>
          <w:sz w:val="12"/>
        </w:rPr>
        <w:t xml:space="preserve"> and the </w:t>
      </w:r>
      <w:proofErr w:type="spellStart"/>
      <w:r w:rsidRPr="00747E72">
        <w:rPr>
          <w:sz w:val="12"/>
        </w:rPr>
        <w:t>Oberoi</w:t>
      </w:r>
      <w:proofErr w:type="spellEnd"/>
      <w:r w:rsidRPr="00747E72">
        <w:rPr>
          <w:sz w:val="12"/>
        </w:rPr>
        <w:t xml:space="preserve"> Trident; several people are killed, many more are injured. Hostages are taken at both hotels; many flee from windows as fire fighters with ladders outside the hotels help several people escape. A Jewish outreach center (the </w:t>
      </w:r>
      <w:proofErr w:type="spellStart"/>
      <w:r w:rsidRPr="00747E72">
        <w:rPr>
          <w:sz w:val="12"/>
        </w:rPr>
        <w:t>Nariman</w:t>
      </w:r>
      <w:proofErr w:type="spellEnd"/>
      <w:r w:rsidRPr="00747E72">
        <w:rPr>
          <w:sz w:val="12"/>
        </w:rPr>
        <w:t xml:space="preserve"> house) is seized by terrorists, hostages are taken; a few people end up killed by the time the attack is broken up by counter terrorism teams who are dropped on to the roof by helicopter and covered by nearby snipers. India's counter terrorism forces eventually are able to infiltrate each location terrorists had seized and had taken hostages; during rescues a few people are killed, including counter terrorism forces; all but one terrorist (arrested and taken into custody) die. Down in the Mumbai harbor police seized a boat carrying guns and explosives -- </w:t>
      </w:r>
      <w:r w:rsidRPr="00747E72">
        <w:rPr>
          <w:u w:val="single"/>
        </w:rPr>
        <w:t>it's possible that there had been a bigger attack planned, thus the reason for the excess weapons stored at the docks</w:t>
      </w:r>
      <w:r w:rsidRPr="00747E72">
        <w:rPr>
          <w:sz w:val="12"/>
        </w:rPr>
        <w:t>.</w:t>
      </w:r>
    </w:p>
    <w:p w:rsidR="00BE4F53" w:rsidRDefault="005922A9" w:rsidP="0098016A">
      <w:pPr>
        <w:pStyle w:val="Heading2"/>
      </w:pPr>
      <w:proofErr w:type="spellStart"/>
      <w:r>
        <w:lastRenderedPageBreak/>
        <w:t>Cyberwar</w:t>
      </w:r>
      <w:proofErr w:type="spellEnd"/>
    </w:p>
    <w:p w:rsidR="005922A9" w:rsidRDefault="005922A9" w:rsidP="005922A9">
      <w:pPr>
        <w:pStyle w:val="Heading3"/>
      </w:pPr>
      <w:r>
        <w:lastRenderedPageBreak/>
        <w:t>2AC – Cyber War turn</w:t>
      </w:r>
    </w:p>
    <w:p w:rsidR="005922A9" w:rsidRDefault="005922A9" w:rsidP="005922A9">
      <w:pPr>
        <w:pStyle w:val="Heading4"/>
      </w:pPr>
      <w:r>
        <w:t>Federal regulation of drones is necessary to build safeguards against cyber war</w:t>
      </w:r>
    </w:p>
    <w:p w:rsidR="005922A9" w:rsidRPr="005E243E" w:rsidRDefault="005922A9" w:rsidP="005922A9">
      <w:r w:rsidRPr="001B54D9">
        <w:rPr>
          <w:rStyle w:val="Style13ptBold"/>
        </w:rPr>
        <w:t>Bernd 2013</w:t>
      </w:r>
      <w:r>
        <w:t xml:space="preserve"> (Candice [assistant editor/reporter with </w:t>
      </w:r>
      <w:proofErr w:type="spellStart"/>
      <w:r>
        <w:t>Truthout</w:t>
      </w:r>
      <w:proofErr w:type="spellEnd"/>
      <w:r>
        <w:t xml:space="preserve">]; The Coming Domestic Drone Wars; Sep 19; www.truth-out.org/news/item/18951-the-coming-domestic-drone-wars#; </w:t>
      </w:r>
      <w:proofErr w:type="spellStart"/>
      <w:r>
        <w:t>kdf</w:t>
      </w:r>
      <w:proofErr w:type="spellEnd"/>
      <w:r>
        <w:t>)</w:t>
      </w:r>
    </w:p>
    <w:p w:rsidR="005922A9" w:rsidRDefault="005922A9" w:rsidP="005922A9">
      <w:pPr>
        <w:rPr>
          <w:rStyle w:val="StyleUnderline"/>
        </w:rPr>
      </w:pPr>
      <w:r w:rsidRPr="005E243E">
        <w:rPr>
          <w:sz w:val="16"/>
        </w:rPr>
        <w:t xml:space="preserve">Domestic Drone Weaknesses </w:t>
      </w:r>
      <w:r w:rsidRPr="005E243E">
        <w:rPr>
          <w:rStyle w:val="StyleUnderline"/>
        </w:rPr>
        <w:t>Cyber warfare may prove to be the most enduring challenge for the FAA when it comes to ensuring guidelines that will protect Americans adequately as drone technology makes its transition into civilian life.</w:t>
      </w:r>
      <w:r>
        <w:rPr>
          <w:rStyle w:val="StyleUnderline"/>
        </w:rPr>
        <w:t xml:space="preserve"> </w:t>
      </w:r>
      <w:r w:rsidRPr="005E243E">
        <w:rPr>
          <w:sz w:val="16"/>
        </w:rPr>
        <w:t xml:space="preserve">Peter Singer is the director of the Center for 21st Century Security and Intelligence and a senior fellow in the Foreign Policy program at Brookings Institute. He is the author of Wired for War: The Robotics Revolution and Conflict in the 21st Century. According to him, </w:t>
      </w:r>
      <w:r w:rsidRPr="005E243E">
        <w:rPr>
          <w:rStyle w:val="StyleUnderline"/>
        </w:rPr>
        <w:t>the primary weakness of drone technology is many systems' dependence on GPS signals and remote operation. Even military-grade drone technology can be co-opted</w:t>
      </w:r>
      <w:r w:rsidRPr="005E243E">
        <w:rPr>
          <w:sz w:val="16"/>
        </w:rPr>
        <w:t xml:space="preserve">, he said. In December 2011, the Iranian Army's electronic warfare unit brought down an American drone, the RQ-170 Sentinel, after it crossed into Iranian airspace. In Iraq in 2009, Iraqi insurgents were able to use $26 software to intercept the video feeds of US Predator drones in a manner "akin to a criminal listening in on the police radio scanner," Singer told </w:t>
      </w:r>
      <w:proofErr w:type="spellStart"/>
      <w:r w:rsidRPr="005E243E">
        <w:rPr>
          <w:sz w:val="16"/>
        </w:rPr>
        <w:t>Truthout</w:t>
      </w:r>
      <w:proofErr w:type="spellEnd"/>
      <w:r w:rsidRPr="005E243E">
        <w:rPr>
          <w:sz w:val="16"/>
        </w:rPr>
        <w:t>. Most recently</w:t>
      </w:r>
      <w:r w:rsidRPr="005E243E">
        <w:rPr>
          <w:rStyle w:val="StyleUnderline"/>
        </w:rPr>
        <w:t>, a research team at the University of Texas was able to demonstrate successfully the spoofing of a UAV by creating false civil GPS signals that trick the drone's GPS receiver.</w:t>
      </w:r>
      <w:r>
        <w:rPr>
          <w:rStyle w:val="StyleUnderline"/>
        </w:rPr>
        <w:t xml:space="preserve"> </w:t>
      </w:r>
      <w:r w:rsidRPr="005E243E">
        <w:rPr>
          <w:sz w:val="16"/>
        </w:rPr>
        <w:t xml:space="preserve">"There aren't easy answers to these other than good encryption requirements," Singer told </w:t>
      </w:r>
      <w:proofErr w:type="spellStart"/>
      <w:r w:rsidRPr="005E243E">
        <w:rPr>
          <w:sz w:val="16"/>
        </w:rPr>
        <w:t>Truthout</w:t>
      </w:r>
      <w:proofErr w:type="spellEnd"/>
      <w:r w:rsidRPr="005E243E">
        <w:rPr>
          <w:sz w:val="16"/>
        </w:rPr>
        <w:t xml:space="preserve"> in an email. The Texas research team hoped to demonstrate the dangers of spoofing early on in the FAA's task to write the mandated rules for UAS integration in the national airspace, and the Department of Homeland Security invited the team to demonstrate the spoofing in New Mexico. "</w:t>
      </w:r>
      <w:r w:rsidRPr="005E243E">
        <w:rPr>
          <w:rStyle w:val="StyleUnderline"/>
        </w:rPr>
        <w:t>Vulnerability to jamming and spoofing depends highly on the design of the aircraft and control systems and vary across differing architectures. Minimum system performance and design standards developed for civil UAS designs will address these vulnerabilities,</w:t>
      </w:r>
      <w:r w:rsidRPr="005E243E">
        <w:rPr>
          <w:sz w:val="16"/>
        </w:rPr>
        <w:t xml:space="preserve">" an FAA spokesman told </w:t>
      </w:r>
      <w:proofErr w:type="spellStart"/>
      <w:r w:rsidRPr="005E243E">
        <w:rPr>
          <w:sz w:val="16"/>
        </w:rPr>
        <w:t>Truthout</w:t>
      </w:r>
      <w:proofErr w:type="spellEnd"/>
      <w:r w:rsidRPr="005E243E">
        <w:rPr>
          <w:sz w:val="16"/>
        </w:rPr>
        <w:t xml:space="preserve">. </w:t>
      </w:r>
      <w:r w:rsidRPr="005E243E">
        <w:rPr>
          <w:rStyle w:val="StyleUnderline"/>
        </w:rPr>
        <w:t>Whether minimum standards for system performance will be enough to address the changing dynamic of cyber warfare,</w:t>
      </w:r>
      <w:r w:rsidRPr="005E243E">
        <w:rPr>
          <w:sz w:val="16"/>
        </w:rPr>
        <w:t xml:space="preserve"> and for that matter, technology, </w:t>
      </w:r>
      <w:r w:rsidRPr="005E243E">
        <w:rPr>
          <w:rStyle w:val="StyleUnderline"/>
        </w:rPr>
        <w:t>remains a question, but it's something the FAA and Homeland Security are examining as drone technology becomes more widespread in the US.</w:t>
      </w:r>
    </w:p>
    <w:p w:rsidR="005922A9" w:rsidRPr="00AB6C6B" w:rsidRDefault="005922A9" w:rsidP="005922A9">
      <w:pPr>
        <w:pStyle w:val="Heading4"/>
        <w:rPr>
          <w:rStyle w:val="StyleUnderline"/>
          <w:szCs w:val="26"/>
          <w:u w:val="none"/>
        </w:rPr>
      </w:pPr>
      <w:r>
        <w:t xml:space="preserve">It’s the </w:t>
      </w:r>
      <w:r w:rsidRPr="00AB6C6B">
        <w:rPr>
          <w:rStyle w:val="StyleUnderline"/>
          <w:szCs w:val="26"/>
          <w:u w:val="none"/>
        </w:rPr>
        <w:t xml:space="preserve">most probable existential threat </w:t>
      </w:r>
    </w:p>
    <w:p w:rsidR="005922A9" w:rsidRPr="00C358D2" w:rsidRDefault="005922A9" w:rsidP="005922A9">
      <w:proofErr w:type="spellStart"/>
      <w:r w:rsidRPr="00C358D2">
        <w:rPr>
          <w:rStyle w:val="Style13ptBold"/>
        </w:rPr>
        <w:t>Paikowsky</w:t>
      </w:r>
      <w:proofErr w:type="spellEnd"/>
      <w:r w:rsidRPr="00C358D2">
        <w:rPr>
          <w:rStyle w:val="Style13ptBold"/>
        </w:rPr>
        <w:t xml:space="preserve"> and </w:t>
      </w:r>
      <w:proofErr w:type="spellStart"/>
      <w:r w:rsidRPr="00C358D2">
        <w:rPr>
          <w:rStyle w:val="Style13ptBold"/>
        </w:rPr>
        <w:t>Baram</w:t>
      </w:r>
      <w:proofErr w:type="spellEnd"/>
      <w:r w:rsidRPr="00C358D2">
        <w:t xml:space="preserve"> </w:t>
      </w:r>
      <w:r w:rsidRPr="00C358D2">
        <w:rPr>
          <w:rStyle w:val="Style13ptBold"/>
        </w:rPr>
        <w:t>2015</w:t>
      </w:r>
      <w:r w:rsidRPr="00C358D2">
        <w:t xml:space="preserve"> </w:t>
      </w:r>
      <w:r w:rsidRPr="00C358D2">
        <w:rPr>
          <w:sz w:val="18"/>
          <w:szCs w:val="18"/>
        </w:rPr>
        <w:t>(</w:t>
      </w:r>
      <w:proofErr w:type="spellStart"/>
      <w:r w:rsidRPr="00C358D2">
        <w:rPr>
          <w:sz w:val="18"/>
          <w:szCs w:val="18"/>
        </w:rPr>
        <w:t>Deganit</w:t>
      </w:r>
      <w:proofErr w:type="spellEnd"/>
      <w:r w:rsidRPr="00C358D2">
        <w:rPr>
          <w:sz w:val="18"/>
          <w:szCs w:val="18"/>
        </w:rPr>
        <w:t xml:space="preserve"> [post-doctoral fellow at the Davis Institute for International Relations at Hebrew University in Jerusalem and a senior researcher at the Yuval </w:t>
      </w:r>
      <w:proofErr w:type="spellStart"/>
      <w:r w:rsidRPr="00C358D2">
        <w:rPr>
          <w:sz w:val="18"/>
          <w:szCs w:val="18"/>
        </w:rPr>
        <w:t>Nee’man</w:t>
      </w:r>
      <w:proofErr w:type="spellEnd"/>
      <w:r w:rsidRPr="00C358D2">
        <w:rPr>
          <w:sz w:val="18"/>
          <w:szCs w:val="18"/>
        </w:rPr>
        <w:t xml:space="preserve"> Workshop for Science, Technology, and Security at Tel-Aviv University,  also a research associate at the Space Policy Institute at George Washington University and a consultant to the space committee of Israel’s National Council for Research and Development] and Gil [Ph.D. candidate in the department of political science at Tel-Aviv University, and a researcher at the Yuval </w:t>
      </w:r>
      <w:proofErr w:type="spellStart"/>
      <w:r w:rsidRPr="00C358D2">
        <w:rPr>
          <w:sz w:val="18"/>
          <w:szCs w:val="18"/>
        </w:rPr>
        <w:t>Nee’man</w:t>
      </w:r>
      <w:proofErr w:type="spellEnd"/>
      <w:r w:rsidRPr="00C358D2">
        <w:rPr>
          <w:sz w:val="18"/>
          <w:szCs w:val="18"/>
        </w:rPr>
        <w:t xml:space="preserve"> workshop for Science, Technology, and Security at Tel-Aviv University]; Space Wars; Jan 7; www.foreignaffairs.com/articles/142690/deganit-paikowsky-and-gil-baram/space-wars?cid=rss-rss_xml-space_wars-000000; </w:t>
      </w:r>
      <w:proofErr w:type="spellStart"/>
      <w:r w:rsidRPr="00C358D2">
        <w:rPr>
          <w:sz w:val="18"/>
          <w:szCs w:val="18"/>
        </w:rPr>
        <w:t>kdf</w:t>
      </w:r>
      <w:proofErr w:type="spellEnd"/>
      <w:r w:rsidRPr="00C358D2">
        <w:rPr>
          <w:sz w:val="18"/>
          <w:szCs w:val="18"/>
        </w:rPr>
        <w:t>)</w:t>
      </w:r>
    </w:p>
    <w:p w:rsidR="005922A9" w:rsidRDefault="005922A9" w:rsidP="005922A9">
      <w:pPr>
        <w:rPr>
          <w:sz w:val="14"/>
        </w:rPr>
      </w:pPr>
      <w:r w:rsidRPr="00C358D2">
        <w:rPr>
          <w:rStyle w:val="StyleUnderline"/>
        </w:rPr>
        <w:t>I</w:t>
      </w:r>
      <w:r w:rsidRPr="00B80DFC">
        <w:rPr>
          <w:rStyle w:val="StyleUnderline"/>
          <w:highlight w:val="yellow"/>
        </w:rPr>
        <w:t>n</w:t>
      </w:r>
      <w:r w:rsidRPr="00C358D2">
        <w:rPr>
          <w:sz w:val="14"/>
        </w:rPr>
        <w:t xml:space="preserve"> September </w:t>
      </w:r>
      <w:r w:rsidRPr="00C358D2">
        <w:rPr>
          <w:rStyle w:val="StyleUnderline"/>
        </w:rPr>
        <w:t xml:space="preserve">2014, </w:t>
      </w:r>
      <w:r w:rsidRPr="00B80DFC">
        <w:rPr>
          <w:rStyle w:val="StyleUnderline"/>
          <w:highlight w:val="yellow"/>
        </w:rPr>
        <w:t>hackers</w:t>
      </w:r>
      <w:r w:rsidRPr="00C358D2">
        <w:rPr>
          <w:sz w:val="14"/>
        </w:rPr>
        <w:t xml:space="preserve"> from China </w:t>
      </w:r>
      <w:r w:rsidRPr="00B80DFC">
        <w:rPr>
          <w:rStyle w:val="StyleUnderline"/>
          <w:highlight w:val="yellow"/>
        </w:rPr>
        <w:t>broke int</w:t>
      </w:r>
      <w:r w:rsidRPr="00C358D2">
        <w:rPr>
          <w:rStyle w:val="StyleUnderline"/>
        </w:rPr>
        <w:t>o</w:t>
      </w:r>
      <w:r w:rsidRPr="00C358D2">
        <w:rPr>
          <w:sz w:val="14"/>
        </w:rPr>
        <w:t xml:space="preserve"> the U.S. National Oceanic and Atmospheric Administration (</w:t>
      </w:r>
      <w:r w:rsidRPr="00B80DFC">
        <w:rPr>
          <w:rStyle w:val="StyleUnderline"/>
          <w:highlight w:val="yellow"/>
        </w:rPr>
        <w:t>NOAA</w:t>
      </w:r>
      <w:r w:rsidRPr="00C358D2">
        <w:rPr>
          <w:sz w:val="14"/>
        </w:rPr>
        <w:t xml:space="preserve">) network in an attempt </w:t>
      </w:r>
      <w:r w:rsidRPr="00B80DFC">
        <w:rPr>
          <w:rStyle w:val="StyleUnderline"/>
          <w:highlight w:val="yellow"/>
        </w:rPr>
        <w:t>to disrupt data related to disaster planning, aviation, and</w:t>
      </w:r>
      <w:r w:rsidRPr="00C358D2">
        <w:rPr>
          <w:rStyle w:val="StyleUnderline"/>
        </w:rPr>
        <w:t xml:space="preserve"> </w:t>
      </w:r>
      <w:r w:rsidRPr="00C358D2">
        <w:rPr>
          <w:sz w:val="14"/>
        </w:rPr>
        <w:t xml:space="preserve">much </w:t>
      </w:r>
      <w:r w:rsidRPr="00B80DFC">
        <w:rPr>
          <w:rStyle w:val="StyleUnderline"/>
          <w:highlight w:val="yellow"/>
        </w:rPr>
        <w:t>mor</w:t>
      </w:r>
      <w:r w:rsidRPr="00C358D2">
        <w:rPr>
          <w:rStyle w:val="StyleUnderline"/>
        </w:rPr>
        <w:t>e</w:t>
      </w:r>
      <w:r w:rsidRPr="00C358D2">
        <w:rPr>
          <w:sz w:val="14"/>
        </w:rPr>
        <w:t xml:space="preserve"> coming from U.S. satellites. </w:t>
      </w:r>
      <w:r w:rsidRPr="00B80DFC">
        <w:rPr>
          <w:rStyle w:val="StyleUnderline"/>
          <w:highlight w:val="yellow"/>
        </w:rPr>
        <w:t>Thi</w:t>
      </w:r>
      <w:r w:rsidRPr="00C358D2">
        <w:rPr>
          <w:rStyle w:val="StyleUnderline"/>
        </w:rPr>
        <w:t>s</w:t>
      </w:r>
      <w:r w:rsidRPr="00C358D2">
        <w:rPr>
          <w:sz w:val="14"/>
        </w:rPr>
        <w:t xml:space="preserve"> breach </w:t>
      </w:r>
      <w:r w:rsidRPr="00C358D2">
        <w:rPr>
          <w:rStyle w:val="StyleUnderline"/>
        </w:rPr>
        <w:t xml:space="preserve">was the latest in a series of </w:t>
      </w:r>
      <w:proofErr w:type="spellStart"/>
      <w:r w:rsidRPr="00C358D2">
        <w:rPr>
          <w:rStyle w:val="StyleUnderline"/>
        </w:rPr>
        <w:t>cyberattacks</w:t>
      </w:r>
      <w:proofErr w:type="spellEnd"/>
      <w:r w:rsidRPr="00C358D2">
        <w:rPr>
          <w:rStyle w:val="StyleUnderline"/>
        </w:rPr>
        <w:t xml:space="preserve"> on space systems,</w:t>
      </w:r>
      <w:r w:rsidRPr="00C358D2">
        <w:rPr>
          <w:sz w:val="14"/>
        </w:rPr>
        <w:t xml:space="preserve"> exposing the Achilles’ heel of such technology: the vulnerability of its computers and the information it creates and transmits. </w:t>
      </w:r>
      <w:proofErr w:type="spellStart"/>
      <w:r w:rsidRPr="00B80DFC">
        <w:rPr>
          <w:rStyle w:val="StyleUnderline"/>
          <w:highlight w:val="yellow"/>
        </w:rPr>
        <w:t>Cyberattacks</w:t>
      </w:r>
      <w:proofErr w:type="spellEnd"/>
      <w:r w:rsidRPr="00C358D2">
        <w:rPr>
          <w:rStyle w:val="StyleUnderline"/>
        </w:rPr>
        <w:t>,</w:t>
      </w:r>
      <w:r w:rsidRPr="00C358D2">
        <w:rPr>
          <w:sz w:val="14"/>
        </w:rPr>
        <w:t xml:space="preserve"> which are on the rise in every industry, </w:t>
      </w:r>
      <w:r w:rsidRPr="00B80DFC">
        <w:rPr>
          <w:rStyle w:val="StyleUnderline"/>
          <w:highlight w:val="yellow"/>
        </w:rPr>
        <w:t>pose particularly significant threats to space systems</w:t>
      </w:r>
      <w:r w:rsidRPr="00C358D2">
        <w:rPr>
          <w:rStyle w:val="StyleUnderline"/>
        </w:rPr>
        <w:t xml:space="preserve"> a</w:t>
      </w:r>
      <w:r w:rsidRPr="00C358D2">
        <w:rPr>
          <w:sz w:val="14"/>
        </w:rPr>
        <w:t>s they are used so ubiquitously in corporate and military operations, making them increasingly attractive targets for hackers. Although only about a dozen countries have the capability to launch a satellite into space</w:t>
      </w:r>
      <w:r w:rsidRPr="00C358D2">
        <w:rPr>
          <w:rStyle w:val="StyleUnderline"/>
        </w:rPr>
        <w:t>, billions of people around the world rely on space systems for nearly every aspect of modern life.</w:t>
      </w:r>
      <w:r w:rsidRPr="00C358D2">
        <w:rPr>
          <w:sz w:val="14"/>
        </w:rPr>
        <w:t xml:space="preserve"> </w:t>
      </w:r>
      <w:r w:rsidRPr="00C358D2">
        <w:rPr>
          <w:rStyle w:val="StyleUnderline"/>
        </w:rPr>
        <w:t>Satellites</w:t>
      </w:r>
      <w:r w:rsidRPr="00C358D2">
        <w:rPr>
          <w:sz w:val="14"/>
        </w:rPr>
        <w:t xml:space="preserve"> are used to </w:t>
      </w:r>
      <w:r w:rsidRPr="00C358D2">
        <w:rPr>
          <w:rStyle w:val="StyleUnderline"/>
        </w:rPr>
        <w:t>support</w:t>
      </w:r>
      <w:r w:rsidRPr="00C358D2">
        <w:rPr>
          <w:sz w:val="14"/>
        </w:rPr>
        <w:t xml:space="preserve"> phones, </w:t>
      </w:r>
      <w:r w:rsidRPr="00B80DFC">
        <w:rPr>
          <w:rStyle w:val="StyleUnderline"/>
          <w:highlight w:val="yellow"/>
        </w:rPr>
        <w:t>the Internet, and banking systems</w:t>
      </w:r>
      <w:r w:rsidRPr="00C358D2">
        <w:rPr>
          <w:sz w:val="14"/>
        </w:rPr>
        <w:t xml:space="preserve">. They are also used to monitor land, air, and maritime traffic; </w:t>
      </w:r>
      <w:r w:rsidRPr="00B80DFC">
        <w:rPr>
          <w:rStyle w:val="StyleUnderline"/>
          <w:highlight w:val="yellow"/>
        </w:rPr>
        <w:t>facilitate global communication</w:t>
      </w:r>
      <w:r w:rsidRPr="00C358D2">
        <w:rPr>
          <w:rStyle w:val="StyleUnderline"/>
        </w:rPr>
        <w:t>s;</w:t>
      </w:r>
      <w:r w:rsidRPr="00C358D2">
        <w:rPr>
          <w:sz w:val="14"/>
        </w:rPr>
        <w:t xml:space="preserve"> transmit mass media in real time; </w:t>
      </w:r>
      <w:r w:rsidRPr="00B80DFC">
        <w:rPr>
          <w:rStyle w:val="StyleUnderline"/>
          <w:highlight w:val="yellow"/>
        </w:rPr>
        <w:t xml:space="preserve">monitor the earth for </w:t>
      </w:r>
      <w:r w:rsidRPr="00B80DFC">
        <w:rPr>
          <w:rStyle w:val="Emphasis"/>
          <w:highlight w:val="yellow"/>
        </w:rPr>
        <w:t>climate change</w:t>
      </w:r>
      <w:r w:rsidRPr="00C358D2">
        <w:rPr>
          <w:sz w:val="14"/>
        </w:rPr>
        <w:t xml:space="preserve"> or severe weather threats and natural disasters; </w:t>
      </w:r>
      <w:r w:rsidRPr="00C358D2">
        <w:rPr>
          <w:rStyle w:val="StyleUnderline"/>
        </w:rPr>
        <w:t>gather intelligence; and send early warnings of incoming ballistic missiles</w:t>
      </w:r>
      <w:r w:rsidRPr="00C358D2">
        <w:rPr>
          <w:sz w:val="14"/>
        </w:rPr>
        <w:t xml:space="preserve">. It is no wonder, then, that </w:t>
      </w:r>
      <w:r w:rsidRPr="00B80DFC">
        <w:rPr>
          <w:rStyle w:val="Emphasis"/>
          <w:highlight w:val="yellow"/>
        </w:rPr>
        <w:t>the global economy depends on communication satellites</w:t>
      </w:r>
      <w:r w:rsidRPr="00C358D2">
        <w:rPr>
          <w:rStyle w:val="Emphasis"/>
        </w:rPr>
        <w:t>,</w:t>
      </w:r>
      <w:r w:rsidRPr="00C358D2">
        <w:rPr>
          <w:sz w:val="14"/>
        </w:rPr>
        <w:t xml:space="preserve"> navigation systems, and earth-observation satellites. The backbone of all these services consists of 1,200 operational satellites currently orbiting the earth, which have the potential to cause significant tangible damage by attacking national or global space systems across countries and continents. Even a small glitch can wreak havoc. For example, in April 2014, the </w:t>
      </w:r>
      <w:proofErr w:type="spellStart"/>
      <w:r w:rsidRPr="00C358D2">
        <w:rPr>
          <w:sz w:val="14"/>
        </w:rPr>
        <w:t>Glonass</w:t>
      </w:r>
      <w:proofErr w:type="spellEnd"/>
      <w:r w:rsidRPr="00C358D2">
        <w:rPr>
          <w:sz w:val="14"/>
        </w:rPr>
        <w:t xml:space="preserve"> System, the Russian equivalent of the American-designed GPS, malfunctioned due to two small </w:t>
      </w:r>
      <w:r w:rsidRPr="00C358D2">
        <w:rPr>
          <w:sz w:val="14"/>
        </w:rPr>
        <w:lastRenderedPageBreak/>
        <w:t xml:space="preserve">mathematical mistakes in the software. Significantly, fixing the system took more than 13 hours, and the half-day breakdown led to severe disruption of </w:t>
      </w:r>
      <w:proofErr w:type="spellStart"/>
      <w:r w:rsidRPr="00C358D2">
        <w:rPr>
          <w:sz w:val="14"/>
        </w:rPr>
        <w:t>Glonass</w:t>
      </w:r>
      <w:proofErr w:type="spellEnd"/>
      <w:r w:rsidRPr="00C358D2">
        <w:rPr>
          <w:sz w:val="14"/>
        </w:rPr>
        <w:t xml:space="preserve"> receivers, which affected iPhone5 users. While the disruption was not caused by ambitious hackers, it is easy to see why </w:t>
      </w:r>
      <w:r w:rsidRPr="00B80DFC">
        <w:rPr>
          <w:rStyle w:val="StyleUnderline"/>
          <w:highlight w:val="yellow"/>
        </w:rPr>
        <w:t>space systems are the brass ring of cybercrimes: They are low effort and high return</w:t>
      </w:r>
      <w:r w:rsidRPr="00C358D2">
        <w:rPr>
          <w:rStyle w:val="StyleUnderline"/>
        </w:rPr>
        <w:t>.</w:t>
      </w:r>
      <w:r w:rsidRPr="00C358D2">
        <w:rPr>
          <w:sz w:val="14"/>
        </w:rPr>
        <w:t xml:space="preserve"> Therefore</w:t>
      </w:r>
      <w:r w:rsidRPr="00C358D2">
        <w:rPr>
          <w:rStyle w:val="StyleUnderline"/>
        </w:rPr>
        <w:t>, a relatively simple hack can inflict considerable damage.</w:t>
      </w:r>
      <w:r>
        <w:rPr>
          <w:rStyle w:val="StyleUnderline"/>
        </w:rPr>
        <w:t xml:space="preserve"> </w:t>
      </w:r>
      <w:r w:rsidRPr="00C358D2">
        <w:rPr>
          <w:sz w:val="14"/>
        </w:rPr>
        <w:t xml:space="preserve">It is easy to see why space systems are the brass ring of cybercrimes: They are low effort and high return. Therefore, a relatively simple hack can inflict considerable damage. EASY PREY Although a space system is composed of three connected segments—satellites and spacecraft that orbit the earth, ground stations, and the communication systems that link the two—cybercriminals only need to find the vulnerabilities in one of these segments. For example, for a few hundred dollars, a hacker can buy a small jamming device on the Internet to interfere with satellite signals. “We have to make it (satellite navigation systems) more robust,” warned Colonel Bradford Parkinson, who led the creation of the GPS. “Our cellphone towers are timed with GPS. If they lose that time, they lose sync and pretty soon they don’t operate. Our power grid is synchronized with GPS [and] so is our banking system.” </w:t>
      </w:r>
      <w:r w:rsidRPr="00C358D2">
        <w:rPr>
          <w:rStyle w:val="StyleUnderline"/>
        </w:rPr>
        <w:t>Space systems have become the target of hacking.</w:t>
      </w:r>
      <w:r w:rsidRPr="00C358D2">
        <w:rPr>
          <w:sz w:val="14"/>
        </w:rPr>
        <w:t xml:space="preserve"> In July of last year, the United States identified a 28-year-old British citizen who hacked a number of government networks, including NASA. He attempted to grab highly sensitive data and claimed he would “do some hilarious stuff with it.” Four months later, in November 2013, viruses infected the computers used by the International Space Station. Japan’s space agency also discovered a computer virus inside a few of its computers in January 2012 and Germany’s space center recently suffered an espionage attack, with several of its computers getting hit with spyware. Since 2009, the BBC has complained of disruptions to its Persian-language radio and television programs and has accused Tehran of interfering with international satellite broadcasts beamed into Iran. Only after the EU made a diplomatic complaint to pressure Iran to cease and desist did the attacks stop. When North Korea jammed South Korea’s GPS signals in May 2012, it affected the navigation of over 250 flights. The list goes on. One of the reasons space systems, especially commercial ones, are such easy prey is that they often operate with outdated software. Developing a space system is generally a long process that, depending on the complexity of the system, takes several years to complete. And once the system is operational, it is expected to last for at least several years—sometimes even more than a decade. This process makes it difficult to update the system’s security software. Moreover, in many cases, the information systems that are being used to manage space systems are mostly based on commercial “off-the-shelf” products, with known vulnerabilities and low levels of protection, especially compared to supposedly better-protected military systems. In 2014, a number of think-tanks, from the Council on Foreign Relations to London-based Chatham House, as well as the information-security firm </w:t>
      </w:r>
      <w:proofErr w:type="spellStart"/>
      <w:r w:rsidRPr="00C358D2">
        <w:rPr>
          <w:sz w:val="14"/>
        </w:rPr>
        <w:t>IOActive</w:t>
      </w:r>
      <w:proofErr w:type="spellEnd"/>
      <w:r w:rsidRPr="00C358D2">
        <w:rPr>
          <w:sz w:val="14"/>
        </w:rPr>
        <w:t xml:space="preserve">, sounded the alarm on how vulnerable space systems are to </w:t>
      </w:r>
      <w:proofErr w:type="spellStart"/>
      <w:r w:rsidRPr="00C358D2">
        <w:rPr>
          <w:sz w:val="14"/>
        </w:rPr>
        <w:t>cyberattacks</w:t>
      </w:r>
      <w:proofErr w:type="spellEnd"/>
      <w:r w:rsidRPr="00C358D2">
        <w:rPr>
          <w:sz w:val="14"/>
        </w:rPr>
        <w:t xml:space="preserve">. These reports warned of the ease with which backdoors in software—an undetected remote access to a computer—can be exploited, and of the prevalence of unsecured software, non-protected protocols, and unencrypted channels. One of the studies’ recommendations was to immediately remove software updates from the public websites of various companies that provide satellite services and equipment, in order to prevent hackers from reverse-engineering the source code. However, despite these warnings, </w:t>
      </w:r>
      <w:r w:rsidRPr="00B80DFC">
        <w:rPr>
          <w:rStyle w:val="StyleUnderline"/>
          <w:highlight w:val="yellow"/>
        </w:rPr>
        <w:t>the space industry is barely aware of these risks and its responses are slow</w:t>
      </w:r>
      <w:r w:rsidRPr="00C358D2">
        <w:rPr>
          <w:sz w:val="14"/>
        </w:rPr>
        <w:t xml:space="preserve">. Herein </w:t>
      </w:r>
      <w:proofErr w:type="gramStart"/>
      <w:r w:rsidRPr="00C358D2">
        <w:rPr>
          <w:sz w:val="14"/>
        </w:rPr>
        <w:t>lies</w:t>
      </w:r>
      <w:proofErr w:type="gramEnd"/>
      <w:r w:rsidRPr="00C358D2">
        <w:rPr>
          <w:sz w:val="14"/>
        </w:rPr>
        <w:t xml:space="preserve"> a challenge: to produce and put into practice standards and regulations regarding multinational and commercial activities in space technology and exploration.‏ MOVING FORWARD In the past year, several space-faring nations have begun to tackle the issue. Three months ago, the U.S. Air Force announced that it hopes to develop technologies that would prevent hackers from jamming its satellites. Russia intends to significantly update the robustness and security of its military and government satellite communication system by 2025. Despite these positive steps, national governments and international bodies have more ground to cover. First, governments need to increase their efforts to raise awareness regarding the growing threat of </w:t>
      </w:r>
      <w:proofErr w:type="spellStart"/>
      <w:r w:rsidRPr="00C358D2">
        <w:rPr>
          <w:sz w:val="14"/>
        </w:rPr>
        <w:t>cyberattacks</w:t>
      </w:r>
      <w:proofErr w:type="spellEnd"/>
      <w:r w:rsidRPr="00C358D2">
        <w:rPr>
          <w:sz w:val="14"/>
        </w:rPr>
        <w:t xml:space="preserve"> against both government and commercial space systems. Second, in order to provide better protection, governments and corporations should take a holistic rather than piecemeal approach regarding the protection of all segments of their systems, and work toward solutions that will ensure the performance of the systems and their services, rather than protecting a specific asset. For example, satellites are and will continue to be damaged by </w:t>
      </w:r>
      <w:proofErr w:type="spellStart"/>
      <w:r w:rsidRPr="00C358D2">
        <w:rPr>
          <w:sz w:val="14"/>
        </w:rPr>
        <w:t>cyberattacks</w:t>
      </w:r>
      <w:proofErr w:type="spellEnd"/>
      <w:r w:rsidRPr="00C358D2">
        <w:rPr>
          <w:sz w:val="14"/>
        </w:rPr>
        <w:t xml:space="preserve">; but the ability of an entire system to operate smoothly and recover rapidly is more crucial than the security and safety of a single satellite. Third, military, civil, and commercial actors should engage in more dialogue in order to strengthen overall protection. They can do so by sharing information and working jointly toward better standards and regulations. Fourth, governments and international bodies should try to standardize protocols for protecting space systems. For example, when NOAA was breached in September, the Inspector General for the Commerce Department, which oversees the network, had just criticized it for an array of “high-risk vulnerabilities” in the security of its satellite information and weather service systems. It took nearly a month for NOAA to admit it had been hacked. Hiding such information hampers meaningful and timely discussion about the issue and delays the development of preventive measures. Enforcing a standard protocol could help alleviate this problem. And finally, protecting space systems must be an international effort. Space-faring nations should work together to achieve international cooperation on all of the areas mentioned above: raising awareness, sharing information, and developing much-needed standards. </w:t>
      </w:r>
      <w:r w:rsidRPr="00B80DFC">
        <w:rPr>
          <w:rStyle w:val="StyleUnderline"/>
          <w:highlight w:val="yellow"/>
        </w:rPr>
        <w:t>The potential for colossal damage and the relative ease of launching</w:t>
      </w:r>
      <w:r w:rsidRPr="00C358D2">
        <w:rPr>
          <w:rStyle w:val="StyleUnderline"/>
        </w:rPr>
        <w:t xml:space="preserve"> a </w:t>
      </w:r>
      <w:proofErr w:type="spellStart"/>
      <w:r w:rsidRPr="00C358D2">
        <w:rPr>
          <w:rStyle w:val="StyleUnderline"/>
        </w:rPr>
        <w:t>cyberattack</w:t>
      </w:r>
      <w:proofErr w:type="spellEnd"/>
      <w:r w:rsidRPr="00C358D2">
        <w:rPr>
          <w:rStyle w:val="StyleUnderline"/>
        </w:rPr>
        <w:t xml:space="preserve"> on space systems </w:t>
      </w:r>
      <w:r w:rsidRPr="00B80DFC">
        <w:rPr>
          <w:rStyle w:val="StyleUnderline"/>
          <w:highlight w:val="yellow"/>
        </w:rPr>
        <w:t>make them tantalizing target</w:t>
      </w:r>
      <w:r w:rsidRPr="00C358D2">
        <w:rPr>
          <w:rStyle w:val="StyleUnderline"/>
        </w:rPr>
        <w:t>s for cybercriminals</w:t>
      </w:r>
      <w:r w:rsidRPr="00C358D2">
        <w:rPr>
          <w:sz w:val="14"/>
        </w:rPr>
        <w:t xml:space="preserve">. </w:t>
      </w:r>
      <w:r w:rsidRPr="00C358D2">
        <w:rPr>
          <w:rStyle w:val="StyleUnderline"/>
        </w:rPr>
        <w:t>The threat is already at our doorstep, and it will only get bigger</w:t>
      </w:r>
      <w:r w:rsidRPr="00C358D2">
        <w:rPr>
          <w:sz w:val="14"/>
        </w:rPr>
        <w:t>. It is time for the international space community to muster the political will to rise to this growing challenge.</w:t>
      </w:r>
    </w:p>
    <w:p w:rsidR="005922A9" w:rsidRDefault="005922A9" w:rsidP="005922A9">
      <w:pPr>
        <w:rPr>
          <w:rStyle w:val="Emphasis"/>
        </w:rPr>
      </w:pPr>
      <w:r>
        <w:rPr>
          <w:rStyle w:val="Emphasis"/>
        </w:rPr>
        <w:t xml:space="preserve"> </w:t>
      </w:r>
    </w:p>
    <w:p w:rsidR="005922A9" w:rsidRDefault="00E53168" w:rsidP="0098016A">
      <w:pPr>
        <w:pStyle w:val="Heading2"/>
      </w:pPr>
      <w:r>
        <w:lastRenderedPageBreak/>
        <w:t>SOP</w:t>
      </w:r>
      <w:r w:rsidR="005922A9">
        <w:t xml:space="preserve"> </w:t>
      </w:r>
    </w:p>
    <w:p w:rsidR="00E53168" w:rsidRPr="00755EFA" w:rsidRDefault="0098016A" w:rsidP="00E53168">
      <w:pPr>
        <w:pStyle w:val="Heading4"/>
      </w:pPr>
      <w:r>
        <w:t>Warrants revitalizes the s</w:t>
      </w:r>
      <w:r w:rsidR="00E53168">
        <w:t>eparation of powers</w:t>
      </w:r>
    </w:p>
    <w:p w:rsidR="00E53168" w:rsidRPr="009D458A" w:rsidRDefault="00E53168" w:rsidP="00E53168">
      <w:r w:rsidRPr="00755EFA">
        <w:rPr>
          <w:rStyle w:val="Style13ptBold"/>
        </w:rPr>
        <w:t>Reynolds 2014</w:t>
      </w:r>
      <w:r>
        <w:t xml:space="preserve"> (Glenn Harlan [</w:t>
      </w:r>
      <w:proofErr w:type="gramStart"/>
      <w:r>
        <w:t>prof</w:t>
      </w:r>
      <w:proofErr w:type="gramEnd"/>
      <w:r>
        <w:t xml:space="preserve"> of law @ U of Tennessee]; NSA spying undermines separation of powers: Column; www.usatoday.com/story/opinion/2014/02/10/nsa-spying-surveillance-congress-column/5340281/; </w:t>
      </w:r>
      <w:proofErr w:type="spellStart"/>
      <w:r>
        <w:t>kdf</w:t>
      </w:r>
      <w:proofErr w:type="spellEnd"/>
      <w:r>
        <w:t>)</w:t>
      </w:r>
    </w:p>
    <w:p w:rsidR="00E53168" w:rsidRDefault="00E53168" w:rsidP="00E53168">
      <w:pPr>
        <w:rPr>
          <w:sz w:val="16"/>
        </w:rPr>
      </w:pPr>
      <w:r w:rsidRPr="00755EFA">
        <w:rPr>
          <w:rStyle w:val="StyleUnderline"/>
        </w:rPr>
        <w:t>Most of the worry about the N</w:t>
      </w:r>
      <w:r w:rsidRPr="00755EFA">
        <w:rPr>
          <w:sz w:val="16"/>
        </w:rPr>
        <w:t xml:space="preserve">ational </w:t>
      </w:r>
      <w:r w:rsidRPr="00755EFA">
        <w:rPr>
          <w:rStyle w:val="StyleUnderline"/>
        </w:rPr>
        <w:t>S</w:t>
      </w:r>
      <w:r w:rsidRPr="00755EFA">
        <w:rPr>
          <w:sz w:val="16"/>
        </w:rPr>
        <w:t xml:space="preserve">ecurity </w:t>
      </w:r>
      <w:r w:rsidRPr="00755EFA">
        <w:rPr>
          <w:rStyle w:val="StyleUnderline"/>
        </w:rPr>
        <w:t>A</w:t>
      </w:r>
      <w:r w:rsidRPr="00755EFA">
        <w:rPr>
          <w:sz w:val="16"/>
        </w:rPr>
        <w:t>gency</w:t>
      </w:r>
      <w:r w:rsidRPr="00755EFA">
        <w:rPr>
          <w:rStyle w:val="StyleUnderline"/>
        </w:rPr>
        <w:t xml:space="preserve">'s bulk interception of telephone calls, e-mail and the like has centered </w:t>
      </w:r>
      <w:proofErr w:type="gramStart"/>
      <w:r w:rsidRPr="00755EFA">
        <w:rPr>
          <w:rStyle w:val="StyleUnderline"/>
        </w:rPr>
        <w:t>around</w:t>
      </w:r>
      <w:proofErr w:type="gramEnd"/>
      <w:r w:rsidRPr="00755EFA">
        <w:rPr>
          <w:rStyle w:val="StyleUnderline"/>
        </w:rPr>
        <w:t xml:space="preserve"> threats to privacy</w:t>
      </w:r>
      <w:r w:rsidRPr="00755EFA">
        <w:rPr>
          <w:sz w:val="16"/>
        </w:rPr>
        <w:t>. And, in fact, the evidence suggests that if you've got a particularly steamy phone- or Skype-sex session going on, it just might wind up being shared by voyeuristic NSA analysts. But most Americans figure, probably rightly, that the NSA isn't likely to be interested in their stuff. (Anyone who hacks my e-mail is automatically punished, by having to read it.) There is, however, a class of people who can't take that disinterest for granted</w:t>
      </w:r>
      <w:r w:rsidRPr="00755EFA">
        <w:rPr>
          <w:rStyle w:val="StyleUnderline"/>
        </w:rPr>
        <w:t>: members of Congress and the judiciary. What they have to say is likely to be pretty interesting to anyone with a political ax to grind. And the ability of the executive branch to snoop on</w:t>
      </w:r>
      <w:r w:rsidRPr="00755EFA">
        <w:rPr>
          <w:sz w:val="16"/>
        </w:rPr>
        <w:t xml:space="preserve"> the phone calls of </w:t>
      </w:r>
      <w:r w:rsidRPr="00755EFA">
        <w:rPr>
          <w:rStyle w:val="StyleUnderline"/>
        </w:rPr>
        <w:t>people in the other branches isn't just a threat to privacy, but a threat to the separation of powers and the Constitution</w:t>
      </w:r>
      <w:r w:rsidRPr="00755EFA">
        <w:rPr>
          <w:sz w:val="16"/>
        </w:rPr>
        <w:t xml:space="preserve">. As the Framers conceived it, our system of government is divided into three branches -- the executive, legislative and judicial -- each of which is designed to serve as a check on the others. If the president gets out of control, Congress can defund his efforts, or impeach him, and the judiciary can declare his acts unconstitutional. If Congress passes unconstitutional laws, the president can veto them, or refuse to enforce them, and the judiciary, again, can declare them invalid. If the judiciary gets carried away, the president can appoint new judges, and Congress can change the laws, or even impeach. But </w:t>
      </w:r>
      <w:r w:rsidRPr="00755EFA">
        <w:rPr>
          <w:rStyle w:val="StyleUnderline"/>
        </w:rPr>
        <w:t>if the federal government has broad domestic-spying powers, and if those are controlled by the executive branch without significant oversight, then the president has the power to snoop on political enemies, getting an advantage in countering their plans, and gathering material that can be used to blackmail or destroy them</w:t>
      </w:r>
      <w:r w:rsidRPr="00755EFA">
        <w:rPr>
          <w:sz w:val="16"/>
        </w:rPr>
        <w:t xml:space="preserve">. With such power in the executive, the traditional role of the other branches as checks would be seriously undermined, and our system of government would veer toward what James Madison in The Federalist No. 47 called "the very definition of tyranny," that is, "the accumulation of all powers, legislative, executive, and judiciary, in the same hands." That such widespread spying power exists, of course, doesn't prove that it has actually been abused. But the temptation to make use of such a power for self-serving political ends is likely to be very great. And, given the secrecy surrounding such programs, outsiders might never know. In fact, given the compartmentalization that goes on in the intelligence world, almost everyone at the NSA might be acting </w:t>
      </w:r>
      <w:proofErr w:type="gramStart"/>
      <w:r w:rsidRPr="00755EFA">
        <w:rPr>
          <w:sz w:val="16"/>
        </w:rPr>
        <w:t>properly,</w:t>
      </w:r>
      <w:proofErr w:type="gramEnd"/>
      <w:r w:rsidRPr="00755EFA">
        <w:rPr>
          <w:sz w:val="16"/>
        </w:rPr>
        <w:t xml:space="preserve"> completely unaware that one small section is devoted to gather political intelligence. We can hope, of course, that such abuses would leak out, but they might not. </w:t>
      </w:r>
      <w:r w:rsidRPr="00755EFA">
        <w:rPr>
          <w:rStyle w:val="StyleUnderline"/>
        </w:rPr>
        <w:t>Rather than counting on leakers to protect us, we need strong structural controls that don't depend on people being heroically honest or unusually immune to political temptation,</w:t>
      </w:r>
      <w:r w:rsidRPr="00755EFA">
        <w:rPr>
          <w:sz w:val="16"/>
        </w:rPr>
        <w:t xml:space="preserve"> two characteristics not in oversupply among our political class. </w:t>
      </w:r>
      <w:r w:rsidRPr="00755EFA">
        <w:rPr>
          <w:rStyle w:val="StyleUnderline"/>
        </w:rPr>
        <w:t xml:space="preserve">That means that the government shouldn't be able to spy on Americans without a warrant </w:t>
      </w:r>
      <w:r w:rsidRPr="00755EFA">
        <w:rPr>
          <w:sz w:val="16"/>
        </w:rPr>
        <w:t xml:space="preserve">— </w:t>
      </w:r>
      <w:r w:rsidRPr="00755EFA">
        <w:rPr>
          <w:rStyle w:val="StyleUnderline"/>
        </w:rPr>
        <w:t>a warrant that comes from a different branch of government, and requires probable cause.</w:t>
      </w:r>
      <w:r w:rsidRPr="00755EFA">
        <w:rPr>
          <w:sz w:val="16"/>
        </w:rPr>
        <w:t xml:space="preserve"> The government should also have to keep a clear record of who was spied on, and why, and of exactly who had access to the information once it was gathered. We need the kind of extensive audit trails for access to information that, as the Edward Snowden experience clearly illustrates, don't currently exist. In addition, we need civil damages — with, perhaps, a waiver of governmental immunities — for abuse of power here. Perhaps we should have bounties for whistleblowers, too, to help encourage wrongdoing to be aired. Is this strong medicine? Yes. But widespread spying on Americans is a threat to constitutional government. That is a serious disease, one that demands the strongest of medicines.</w:t>
      </w:r>
    </w:p>
    <w:p w:rsidR="00E53168" w:rsidRPr="0031195B" w:rsidRDefault="00E53168" w:rsidP="00E53168">
      <w:pPr>
        <w:pStyle w:val="Heading4"/>
        <w:rPr>
          <w:rFonts w:eastAsia="Calibri"/>
        </w:rPr>
      </w:pPr>
      <w:r w:rsidRPr="0031195B">
        <w:rPr>
          <w:rFonts w:eastAsia="Calibri"/>
        </w:rPr>
        <w:t>Strong separation of powers are essential for US global leadership</w:t>
      </w:r>
    </w:p>
    <w:p w:rsidR="00E53168" w:rsidRPr="0031195B" w:rsidRDefault="00E53168" w:rsidP="00E53168">
      <w:pPr>
        <w:rPr>
          <w:rFonts w:eastAsia="Calibri" w:cs="Times New Roman"/>
        </w:rPr>
      </w:pPr>
      <w:proofErr w:type="spellStart"/>
      <w:r w:rsidRPr="0031195B">
        <w:rPr>
          <w:rStyle w:val="Style13ptBold"/>
        </w:rPr>
        <w:t>Ikenberry</w:t>
      </w:r>
      <w:proofErr w:type="spellEnd"/>
      <w:r w:rsidRPr="0031195B">
        <w:rPr>
          <w:rStyle w:val="Style13ptBold"/>
        </w:rPr>
        <w:t xml:space="preserve"> 2001</w:t>
      </w:r>
      <w:r w:rsidRPr="0031195B">
        <w:rPr>
          <w:rFonts w:eastAsia="Calibri" w:cs="Times New Roman"/>
        </w:rPr>
        <w:t xml:space="preserve">- Professor at Georgetown University (G. John, National Interest, </w:t>
      </w:r>
      <w:proofErr w:type="gramStart"/>
      <w:r w:rsidRPr="0031195B">
        <w:rPr>
          <w:rFonts w:eastAsia="Calibri" w:cs="Times New Roman"/>
        </w:rPr>
        <w:t>Spring</w:t>
      </w:r>
      <w:proofErr w:type="gramEnd"/>
      <w:r w:rsidRPr="0031195B">
        <w:rPr>
          <w:rFonts w:eastAsia="Calibri" w:cs="Times New Roman"/>
        </w:rPr>
        <w:t xml:space="preserve"> 2001, Lexis)</w:t>
      </w:r>
    </w:p>
    <w:p w:rsidR="00E53168" w:rsidRPr="0031195B" w:rsidRDefault="00E53168" w:rsidP="00E53168">
      <w:pPr>
        <w:rPr>
          <w:rFonts w:eastAsia="Calibri" w:cs="Times New Roman"/>
          <w:sz w:val="16"/>
        </w:rPr>
      </w:pPr>
      <w:r w:rsidRPr="0031195B">
        <w:rPr>
          <w:sz w:val="16"/>
        </w:rPr>
        <w:t>First,</w:t>
      </w:r>
      <w:r w:rsidRPr="0031195B">
        <w:rPr>
          <w:rFonts w:eastAsia="Calibri" w:cs="Times New Roman"/>
          <w:bCs/>
          <w:u w:val="single"/>
        </w:rPr>
        <w:t xml:space="preserve"> </w:t>
      </w:r>
      <w:r w:rsidRPr="0031195B">
        <w:rPr>
          <w:rFonts w:eastAsia="Calibri" w:cs="Times New Roman"/>
          <w:u w:val="single"/>
        </w:rPr>
        <w:t xml:space="preserve">America's mature political institutions organized around the rule of law have made it a relatively predictable and cooperative hegemon. </w:t>
      </w:r>
      <w:r w:rsidRPr="0031195B">
        <w:rPr>
          <w:rFonts w:eastAsia="Calibri" w:cs="Times New Roman"/>
          <w:bCs/>
          <w:u w:val="single"/>
        </w:rPr>
        <w:t>Th</w:t>
      </w:r>
      <w:r w:rsidRPr="0031195B">
        <w:rPr>
          <w:sz w:val="16"/>
        </w:rPr>
        <w:t>e pluralistic and regularized way in which U.S. foreign and security policy is made reduces surprises and allows other states to build long-term, mutually beneficial relations. The</w:t>
      </w:r>
      <w:r w:rsidRPr="0031195B">
        <w:rPr>
          <w:rFonts w:eastAsia="Calibri" w:cs="Times New Roman"/>
          <w:u w:val="single"/>
        </w:rPr>
        <w:t xml:space="preserve"> governmental </w:t>
      </w:r>
      <w:r w:rsidRPr="0031195B">
        <w:rPr>
          <w:rFonts w:eastAsia="Calibri" w:cs="Times New Roman"/>
          <w:bCs/>
          <w:u w:val="single"/>
        </w:rPr>
        <w:t>separation of powers</w:t>
      </w:r>
      <w:r w:rsidRPr="0031195B">
        <w:rPr>
          <w:rFonts w:eastAsia="Calibri" w:cs="Times New Roman"/>
          <w:u w:val="single"/>
        </w:rPr>
        <w:t xml:space="preserve"> creates a shared decision-making system that opens up the process and reduces the ability of any one leader to make abrupt or aggressive moves toward other states</w:t>
      </w:r>
      <w:r w:rsidRPr="0031195B">
        <w:rPr>
          <w:rFonts w:eastAsia="Calibri" w:cs="Times New Roman"/>
          <w:bCs/>
          <w:u w:val="single"/>
        </w:rPr>
        <w:t xml:space="preserve">. </w:t>
      </w:r>
      <w:r w:rsidRPr="0031195B">
        <w:rPr>
          <w:sz w:val="16"/>
        </w:rPr>
        <w:t xml:space="preserve">An active press and competitive party system also provide a service to outside states by generating information about U.S. policy and determining its seriousness of purpose. The messiness of a democracy can, indeed, frustrate American diplomats and confuse foreign observers. But over the long term, </w:t>
      </w:r>
      <w:r w:rsidRPr="0031195B">
        <w:rPr>
          <w:rFonts w:eastAsia="Calibri" w:cs="Times New Roman"/>
          <w:u w:val="single"/>
        </w:rPr>
        <w:t xml:space="preserve">democratic </w:t>
      </w:r>
      <w:r w:rsidRPr="0031195B">
        <w:rPr>
          <w:rFonts w:eastAsia="Calibri" w:cs="Times New Roman"/>
          <w:u w:val="single"/>
        </w:rPr>
        <w:lastRenderedPageBreak/>
        <w:t>institutions produce more consistent and credible policies--</w:t>
      </w:r>
      <w:proofErr w:type="spellStart"/>
      <w:r w:rsidRPr="0031195B">
        <w:rPr>
          <w:rFonts w:eastAsia="Calibri" w:cs="Times New Roman"/>
          <w:u w:val="single"/>
        </w:rPr>
        <w:t>policies</w:t>
      </w:r>
      <w:proofErr w:type="spellEnd"/>
      <w:r w:rsidRPr="0031195B">
        <w:rPr>
          <w:rFonts w:eastAsia="Calibri" w:cs="Times New Roman"/>
          <w:u w:val="single"/>
        </w:rPr>
        <w:t xml:space="preserve"> that do not reflect the capricious and idiosyncratic whims of an autocrat</w:t>
      </w:r>
      <w:r w:rsidRPr="0031195B">
        <w:rPr>
          <w:rFonts w:eastAsia="Calibri" w:cs="Times New Roman"/>
          <w:sz w:val="16"/>
        </w:rPr>
        <w:t xml:space="preserve">. </w:t>
      </w:r>
      <w:r w:rsidRPr="0031195B">
        <w:rPr>
          <w:sz w:val="16"/>
        </w:rPr>
        <w:t>Think of the United States as a giant corporation that seeks foreign investors. It is more likely to attract investors if it can demonstrate that it operates according to accepted accounting and fiduciary principles.</w:t>
      </w:r>
      <w:r w:rsidRPr="0031195B">
        <w:rPr>
          <w:rFonts w:eastAsia="Calibri" w:cs="Times New Roman"/>
          <w:szCs w:val="20"/>
          <w:u w:val="single"/>
        </w:rPr>
        <w:t xml:space="preserve"> The rule of law and the institutions of policymaking in a democracy are the political equivalent of corporate transparency and accountability</w:t>
      </w:r>
      <w:r w:rsidRPr="0031195B">
        <w:rPr>
          <w:sz w:val="16"/>
        </w:rPr>
        <w:t>. Sharp shifts in policy must ultimately be vetted within the policy process and pass muster by an array of investigatory and decision-making bodies.</w:t>
      </w:r>
      <w:r w:rsidRPr="0031195B">
        <w:rPr>
          <w:rFonts w:eastAsia="Calibri" w:cs="Times New Roman"/>
          <w:bCs/>
          <w:u w:val="single"/>
        </w:rPr>
        <w:t xml:space="preserve"> </w:t>
      </w:r>
      <w:r w:rsidRPr="0031195B">
        <w:rPr>
          <w:rFonts w:eastAsia="Calibri" w:cs="Times New Roman"/>
          <w:szCs w:val="20"/>
          <w:u w:val="single"/>
        </w:rPr>
        <w:t>Because it is a constitutional, rule-based democracy, outside states are more willing to work with the U</w:t>
      </w:r>
      <w:r w:rsidRPr="0031195B">
        <w:rPr>
          <w:rFonts w:eastAsia="Calibri" w:cs="Times New Roman"/>
          <w:bCs/>
          <w:u w:val="single"/>
        </w:rPr>
        <w:t xml:space="preserve">nited </w:t>
      </w:r>
      <w:r w:rsidRPr="0031195B">
        <w:rPr>
          <w:rFonts w:eastAsia="Calibri" w:cs="Times New Roman"/>
          <w:szCs w:val="20"/>
          <w:u w:val="single"/>
        </w:rPr>
        <w:t>S</w:t>
      </w:r>
      <w:r w:rsidRPr="0031195B">
        <w:rPr>
          <w:rFonts w:eastAsia="Calibri" w:cs="Times New Roman"/>
          <w:bCs/>
          <w:u w:val="single"/>
        </w:rPr>
        <w:t>tates-or, to return to the corporate metaphor, to invest in ongoing partnerships.</w:t>
      </w:r>
      <w:r w:rsidRPr="0031195B">
        <w:rPr>
          <w:rFonts w:eastAsia="Calibri" w:cs="Times New Roman"/>
          <w:sz w:val="16"/>
        </w:rPr>
        <w:t xml:space="preserve"> </w:t>
      </w:r>
    </w:p>
    <w:p w:rsidR="0098016A" w:rsidRPr="00E509CE" w:rsidRDefault="0098016A" w:rsidP="0098016A">
      <w:pPr>
        <w:pStyle w:val="Heading4"/>
      </w:pPr>
      <w:r>
        <w:t>Restoring legitimacy is vital to continued hegemony</w:t>
      </w:r>
    </w:p>
    <w:p w:rsidR="0098016A" w:rsidRPr="00E509CE" w:rsidRDefault="0098016A" w:rsidP="0098016A">
      <w:r>
        <w:t xml:space="preserve">Suzanne </w:t>
      </w:r>
      <w:proofErr w:type="spellStart"/>
      <w:r w:rsidRPr="00E509CE">
        <w:rPr>
          <w:rStyle w:val="Style13ptBold"/>
        </w:rPr>
        <w:t>Nossel</w:t>
      </w:r>
      <w:proofErr w:type="spellEnd"/>
      <w:r w:rsidRPr="00E509CE">
        <w:rPr>
          <w:rStyle w:val="Style13ptBold"/>
        </w:rPr>
        <w:t xml:space="preserve"> 7</w:t>
      </w:r>
      <w:r>
        <w:t>, Senior Fellow at the Center for American Progress and the Century Foundation and previously served as deputy to the Ambassador for UN Management and Reform at the U.S. Mission to the United Nations, "Going Legit", Winter, www.democracyjournal.org/3/6507.php?page=all</w:t>
      </w:r>
    </w:p>
    <w:p w:rsidR="0098016A" w:rsidRDefault="0098016A" w:rsidP="0098016A">
      <w:pPr>
        <w:rPr>
          <w:rStyle w:val="Emphasis"/>
        </w:rPr>
      </w:pPr>
      <w:r w:rsidRPr="0043294A">
        <w:rPr>
          <w:rStyle w:val="StyleUnderline"/>
        </w:rPr>
        <w:t>It’s a truism</w:t>
      </w:r>
      <w:r w:rsidRPr="00150CAD">
        <w:rPr>
          <w:sz w:val="12"/>
        </w:rPr>
        <w:t xml:space="preserve"> today </w:t>
      </w:r>
      <w:r w:rsidRPr="0043294A">
        <w:rPr>
          <w:rStyle w:val="StyleUnderline"/>
        </w:rPr>
        <w:t xml:space="preserve">that </w:t>
      </w:r>
      <w:r w:rsidRPr="00D357E8">
        <w:rPr>
          <w:rStyle w:val="StyleUnderline"/>
          <w:highlight w:val="yellow"/>
        </w:rPr>
        <w:t>America’s position as the</w:t>
      </w:r>
      <w:r w:rsidRPr="0043294A">
        <w:rPr>
          <w:rStyle w:val="StyleUnderline"/>
        </w:rPr>
        <w:t xml:space="preserve"> world’s </w:t>
      </w:r>
      <w:r w:rsidRPr="00D357E8">
        <w:rPr>
          <w:rStyle w:val="StyleUnderline"/>
          <w:highlight w:val="yellow"/>
        </w:rPr>
        <w:t>superpower is shakier</w:t>
      </w:r>
      <w:r w:rsidRPr="0043294A">
        <w:rPr>
          <w:rStyle w:val="StyleUnderline"/>
        </w:rPr>
        <w:t xml:space="preserve"> than it used to be. The nation’s military is overstretched</w:t>
      </w:r>
      <w:r w:rsidRPr="00150CAD">
        <w:rPr>
          <w:sz w:val="12"/>
        </w:rPr>
        <w:t xml:space="preserve"> and unable to take on new commitments. </w:t>
      </w:r>
      <w:r w:rsidRPr="0043294A">
        <w:rPr>
          <w:rStyle w:val="StyleUnderline"/>
        </w:rPr>
        <w:t xml:space="preserve">Interest payments on the national debt topped $400 billion </w:t>
      </w:r>
      <w:r w:rsidRPr="00150CAD">
        <w:rPr>
          <w:sz w:val="12"/>
        </w:rPr>
        <w:t xml:space="preserve">in the 2006 fiscal year, </w:t>
      </w:r>
      <w:r w:rsidRPr="0043294A">
        <w:rPr>
          <w:rStyle w:val="StyleUnderline"/>
        </w:rPr>
        <w:t>threatening to crowd out</w:t>
      </w:r>
      <w:r w:rsidRPr="00150CAD">
        <w:rPr>
          <w:sz w:val="12"/>
        </w:rPr>
        <w:t xml:space="preserve"> needed </w:t>
      </w:r>
      <w:r w:rsidRPr="0043294A">
        <w:rPr>
          <w:rStyle w:val="StyleUnderline"/>
        </w:rPr>
        <w:t>expenditures to sustain economic competitiveness. And Washington has made little progress on urgent foreign policy objectives</w:t>
      </w:r>
      <w:r w:rsidRPr="00150CAD">
        <w:rPr>
          <w:sz w:val="12"/>
        </w:rPr>
        <w:t xml:space="preserve">, including stabilizing Iraq, </w:t>
      </w:r>
      <w:r w:rsidRPr="0043294A">
        <w:rPr>
          <w:rStyle w:val="StyleUnderline"/>
        </w:rPr>
        <w:t>curbing Iran’s and North Korea’s nuclear programs, expanding global trade, and ending anti-American extremism in the</w:t>
      </w:r>
      <w:r w:rsidRPr="00150CAD">
        <w:rPr>
          <w:sz w:val="12"/>
        </w:rPr>
        <w:t xml:space="preserve"> Arab and </w:t>
      </w:r>
      <w:r w:rsidRPr="0043294A">
        <w:rPr>
          <w:rStyle w:val="StyleUnderline"/>
        </w:rPr>
        <w:t>Muslim world</w:t>
      </w:r>
      <w:r w:rsidRPr="00150CAD">
        <w:rPr>
          <w:sz w:val="12"/>
        </w:rPr>
        <w:t xml:space="preserve">s.¶ The Iraq war has directly caused much of this damage. Financially, it has been a huge drain: The Congressional Budget Office reported in mid-2006 that costs topped $432 billion. Militarily, it has been punishing: The Pentagon admits that the conflict has badly stretched the Armed Forces, with 70 percent of troops scheduled to return to Iraq next year set to serve their third tours. In human terms, the price has been high: nearly 3,000 American troops have died to date.¶ </w:t>
      </w:r>
      <w:proofErr w:type="gramStart"/>
      <w:r w:rsidRPr="00150CAD">
        <w:rPr>
          <w:sz w:val="12"/>
        </w:rPr>
        <w:t>The</w:t>
      </w:r>
      <w:proofErr w:type="gramEnd"/>
      <w:r w:rsidRPr="00150CAD">
        <w:rPr>
          <w:sz w:val="12"/>
        </w:rPr>
        <w:t xml:space="preserve"> war’s dearest casualty, however, has been to America’s international standing, specifically its legitimacy abroad. </w:t>
      </w:r>
      <w:r w:rsidRPr="0043294A">
        <w:rPr>
          <w:rStyle w:val="StyleUnderline"/>
        </w:rPr>
        <w:t>The Iraq intervention has eroded the esteem, respect, and trust that the U</w:t>
      </w:r>
      <w:r w:rsidRPr="00150CAD">
        <w:rPr>
          <w:sz w:val="12"/>
        </w:rPr>
        <w:t xml:space="preserve">nited </w:t>
      </w:r>
      <w:r w:rsidRPr="0043294A">
        <w:rPr>
          <w:rStyle w:val="StyleUnderline"/>
        </w:rPr>
        <w:t>S</w:t>
      </w:r>
      <w:r w:rsidRPr="00150CAD">
        <w:rPr>
          <w:sz w:val="12"/>
        </w:rPr>
        <w:t xml:space="preserve">tates </w:t>
      </w:r>
      <w:r w:rsidRPr="0043294A">
        <w:rPr>
          <w:rStyle w:val="StyleUnderline"/>
        </w:rPr>
        <w:t>once commanded on every continent, hampering a host of current policy objectives</w:t>
      </w:r>
      <w:r w:rsidRPr="00150CAD">
        <w:rPr>
          <w:sz w:val="12"/>
        </w:rPr>
        <w:t xml:space="preserve"> and putting ambitious and important new goals out of reach. </w:t>
      </w:r>
      <w:r w:rsidRPr="00D357E8">
        <w:rPr>
          <w:rStyle w:val="Emphasis"/>
          <w:highlight w:val="yellow"/>
        </w:rPr>
        <w:t>Rehabilitating America’s legitimacy</w:t>
      </w:r>
      <w:r w:rsidRPr="0043294A">
        <w:rPr>
          <w:rStyle w:val="Emphasis"/>
        </w:rPr>
        <w:t xml:space="preserve">, therefore, </w:t>
      </w:r>
      <w:r w:rsidRPr="00D357E8">
        <w:rPr>
          <w:rStyle w:val="Emphasis"/>
          <w:highlight w:val="yellow"/>
        </w:rPr>
        <w:t>will be essential to ensuring</w:t>
      </w:r>
      <w:r w:rsidRPr="0043294A">
        <w:rPr>
          <w:rStyle w:val="Emphasis"/>
        </w:rPr>
        <w:t xml:space="preserve"> </w:t>
      </w:r>
      <w:r w:rsidRPr="00150CAD">
        <w:rPr>
          <w:sz w:val="12"/>
        </w:rPr>
        <w:t xml:space="preserve">that the Iraq war does not exact a permanent toll on </w:t>
      </w:r>
      <w:r w:rsidRPr="00D357E8">
        <w:rPr>
          <w:rStyle w:val="Emphasis"/>
          <w:highlight w:val="yellow"/>
        </w:rPr>
        <w:t>American</w:t>
      </w:r>
      <w:r w:rsidRPr="0043294A">
        <w:rPr>
          <w:rStyle w:val="Emphasis"/>
        </w:rPr>
        <w:t xml:space="preserve"> global </w:t>
      </w:r>
      <w:r w:rsidRPr="00D357E8">
        <w:rPr>
          <w:rStyle w:val="Emphasis"/>
          <w:highlight w:val="yellow"/>
        </w:rPr>
        <w:t>influence</w:t>
      </w:r>
      <w:r w:rsidRPr="0043294A">
        <w:rPr>
          <w:rStyle w:val="Emphasis"/>
        </w:rPr>
        <w:t>.</w:t>
      </w:r>
      <w:r w:rsidRPr="00150CAD">
        <w:rPr>
          <w:rStyle w:val="Emphasis"/>
          <w:b w:val="0"/>
          <w:sz w:val="12"/>
          <w:u w:val="none"/>
        </w:rPr>
        <w:t>¶</w:t>
      </w:r>
      <w:r w:rsidRPr="0043272E">
        <w:rPr>
          <w:rStyle w:val="Emphasis"/>
          <w:sz w:val="12"/>
        </w:rPr>
        <w:t xml:space="preserve"> </w:t>
      </w:r>
      <w:r w:rsidRPr="0043294A">
        <w:rPr>
          <w:rStyle w:val="StyleUnderline"/>
        </w:rPr>
        <w:t xml:space="preserve">International </w:t>
      </w:r>
      <w:r w:rsidRPr="00D357E8">
        <w:rPr>
          <w:rStyle w:val="StyleUnderline"/>
          <w:highlight w:val="yellow"/>
        </w:rPr>
        <w:t>legitimacy is a measure of the acceptability</w:t>
      </w:r>
      <w:r w:rsidRPr="00150CAD">
        <w:rPr>
          <w:sz w:val="12"/>
        </w:rPr>
        <w:t xml:space="preserve"> and justifiability </w:t>
      </w:r>
      <w:r w:rsidRPr="00D357E8">
        <w:rPr>
          <w:rStyle w:val="StyleUnderline"/>
          <w:highlight w:val="yellow"/>
        </w:rPr>
        <w:t>of a state’s actions</w:t>
      </w:r>
      <w:r w:rsidRPr="0043294A">
        <w:rPr>
          <w:rStyle w:val="StyleUnderline"/>
        </w:rPr>
        <w:t xml:space="preserve"> in the eyes of other states</w:t>
      </w:r>
      <w:r w:rsidRPr="00150CAD">
        <w:rPr>
          <w:sz w:val="12"/>
        </w:rPr>
        <w:t xml:space="preserve"> and their citizens. Legitimacy, a kind of moral capital, reflects a collective judgment that the assertion of power, through a policy or an action, is valid even if it is unpopular. After all, leadership requires taking the occasional unpopular stand; but whereas popularity is inherently ephemeral, contingent on personalities and temporary alignments of interest, </w:t>
      </w:r>
      <w:r w:rsidRPr="00D357E8">
        <w:rPr>
          <w:rStyle w:val="StyleUnderline"/>
          <w:highlight w:val="yellow"/>
        </w:rPr>
        <w:t>legitimacy</w:t>
      </w:r>
      <w:r w:rsidRPr="00150CAD">
        <w:rPr>
          <w:sz w:val="12"/>
        </w:rPr>
        <w:t xml:space="preserve"> is more enduring. It </w:t>
      </w:r>
      <w:r w:rsidRPr="00D357E8">
        <w:rPr>
          <w:rStyle w:val="StyleUnderline"/>
          <w:highlight w:val="yellow"/>
        </w:rPr>
        <w:t>provides a foundation for respect</w:t>
      </w:r>
      <w:r w:rsidRPr="0043294A">
        <w:rPr>
          <w:rStyle w:val="StyleUnderline"/>
        </w:rPr>
        <w:t xml:space="preserve"> and understanding </w:t>
      </w:r>
      <w:r w:rsidRPr="00D357E8">
        <w:rPr>
          <w:rStyle w:val="StyleUnderline"/>
          <w:highlight w:val="yellow"/>
        </w:rPr>
        <w:t>that can transcend</w:t>
      </w:r>
      <w:r w:rsidRPr="0043294A">
        <w:rPr>
          <w:rStyle w:val="StyleUnderline"/>
        </w:rPr>
        <w:t xml:space="preserve"> short-term, </w:t>
      </w:r>
      <w:r w:rsidRPr="00D357E8">
        <w:rPr>
          <w:rStyle w:val="StyleUnderline"/>
          <w:highlight w:val="yellow"/>
        </w:rPr>
        <w:t>conflict</w:t>
      </w:r>
      <w:r w:rsidRPr="0043294A">
        <w:rPr>
          <w:rStyle w:val="StyleUnderline"/>
        </w:rPr>
        <w:t xml:space="preserve">ing goals. </w:t>
      </w:r>
      <w:r w:rsidRPr="00E96C47">
        <w:rPr>
          <w:rStyle w:val="StyleUnderline"/>
        </w:rPr>
        <w:t xml:space="preserve">Practically, when America’s purposes are well-founded, openly articulated, and broadly consistent with its professed values, the use of power toward those ends is generally judged legitimate. But </w:t>
      </w:r>
      <w:r w:rsidRPr="00D357E8">
        <w:rPr>
          <w:rStyle w:val="StyleUnderline"/>
          <w:highlight w:val="yellow"/>
        </w:rPr>
        <w:t>when the U</w:t>
      </w:r>
      <w:r w:rsidRPr="0043294A">
        <w:rPr>
          <w:rStyle w:val="StyleUnderline"/>
        </w:rPr>
        <w:t xml:space="preserve">nited </w:t>
      </w:r>
      <w:r w:rsidRPr="00D357E8">
        <w:rPr>
          <w:rStyle w:val="StyleUnderline"/>
          <w:highlight w:val="yellow"/>
        </w:rPr>
        <w:t>S</w:t>
      </w:r>
      <w:r w:rsidRPr="0043294A">
        <w:rPr>
          <w:rStyle w:val="StyleUnderline"/>
        </w:rPr>
        <w:t xml:space="preserve">tates </w:t>
      </w:r>
      <w:r w:rsidRPr="00D357E8">
        <w:rPr>
          <w:rStyle w:val="StyleUnderline"/>
          <w:highlight w:val="yellow"/>
        </w:rPr>
        <w:t>misleads others</w:t>
      </w:r>
      <w:r w:rsidRPr="00150CAD">
        <w:rPr>
          <w:sz w:val="12"/>
        </w:rPr>
        <w:t xml:space="preserve"> about its motives, </w:t>
      </w:r>
      <w:r w:rsidRPr="0043294A">
        <w:rPr>
          <w:rStyle w:val="StyleUnderline"/>
        </w:rPr>
        <w:t>acts on inadequate</w:t>
      </w:r>
      <w:r w:rsidRPr="00150CAD">
        <w:rPr>
          <w:sz w:val="12"/>
        </w:rPr>
        <w:t xml:space="preserve"> or selective </w:t>
      </w:r>
      <w:r w:rsidRPr="0043294A">
        <w:rPr>
          <w:rStyle w:val="StyleUnderline"/>
        </w:rPr>
        <w:t xml:space="preserve">evidence, flouts its own principles, </w:t>
      </w:r>
      <w:r w:rsidRPr="00D357E8">
        <w:rPr>
          <w:rStyle w:val="StyleUnderline"/>
          <w:highlight w:val="yellow"/>
        </w:rPr>
        <w:t xml:space="preserve">or </w:t>
      </w:r>
      <w:r w:rsidRPr="00D357E8">
        <w:rPr>
          <w:rStyle w:val="Emphasis"/>
          <w:highlight w:val="yellow"/>
        </w:rPr>
        <w:t>unilaterally exempts itself from</w:t>
      </w:r>
      <w:r w:rsidRPr="00150CAD">
        <w:rPr>
          <w:sz w:val="12"/>
        </w:rPr>
        <w:t xml:space="preserve"> broadly agreed </w:t>
      </w:r>
      <w:r w:rsidRPr="00D357E8">
        <w:rPr>
          <w:rStyle w:val="Emphasis"/>
          <w:highlight w:val="yellow"/>
        </w:rPr>
        <w:t>standards</w:t>
      </w:r>
      <w:r w:rsidRPr="0043294A">
        <w:rPr>
          <w:rStyle w:val="Emphasis"/>
        </w:rPr>
        <w:t xml:space="preserve"> of conduct, </w:t>
      </w:r>
      <w:r w:rsidRPr="00D357E8">
        <w:rPr>
          <w:rStyle w:val="Emphasis"/>
          <w:highlight w:val="yellow"/>
        </w:rPr>
        <w:t>its legitimacy suffers</w:t>
      </w:r>
      <w:r w:rsidRPr="0043294A">
        <w:rPr>
          <w:rStyle w:val="Emphasis"/>
        </w:rPr>
        <w:t>.</w:t>
      </w:r>
      <w:r w:rsidRPr="00150CAD">
        <w:rPr>
          <w:rStyle w:val="Emphasis"/>
          <w:b w:val="0"/>
          <w:sz w:val="12"/>
          <w:u w:val="none"/>
        </w:rPr>
        <w:t>¶</w:t>
      </w:r>
      <w:r w:rsidRPr="0043272E">
        <w:rPr>
          <w:rStyle w:val="Emphasis"/>
          <w:sz w:val="12"/>
        </w:rPr>
        <w:t xml:space="preserve"> </w:t>
      </w:r>
      <w:r w:rsidRPr="00150CAD">
        <w:rPr>
          <w:sz w:val="12"/>
        </w:rPr>
        <w:t xml:space="preserve">The current administration has put little weight on legitimacy as a criteria for policy-making. The Iraq war, for instance, wasn’t waged without regard for international legitimacy; on the contrary, eschewing legitimacy was part of the plan. From the start, Bush Administration officials derided the idea that American power should answer to international norms. Vice President Dick Cheney resisted calls by Secretary of State Colin Powell to bring Washington’s case against Iraq to the UN, judging such diplomatic machinations a waste of time. The Administration even sometimes seemed to suggest, perversely, that if leading European nations or the UN were involved, results would be slower and less effective.¶ </w:t>
      </w:r>
      <w:proofErr w:type="gramStart"/>
      <w:r w:rsidRPr="0043294A">
        <w:rPr>
          <w:rStyle w:val="StyleUnderline"/>
        </w:rPr>
        <w:t>Undoing</w:t>
      </w:r>
      <w:proofErr w:type="gramEnd"/>
      <w:r w:rsidRPr="0043294A">
        <w:rPr>
          <w:rStyle w:val="StyleUnderline"/>
        </w:rPr>
        <w:t xml:space="preserve"> this damage is a precondition for setting U.S. foreign policy back on course</w:t>
      </w:r>
      <w:r w:rsidRPr="00150CAD">
        <w:rPr>
          <w:sz w:val="12"/>
        </w:rPr>
        <w:t xml:space="preserve">. International </w:t>
      </w:r>
      <w:r w:rsidRPr="00D357E8">
        <w:rPr>
          <w:rStyle w:val="StyleUnderline"/>
          <w:highlight w:val="yellow"/>
        </w:rPr>
        <w:t>legitimacy, viewed</w:t>
      </w:r>
      <w:r w:rsidRPr="00150CAD">
        <w:rPr>
          <w:sz w:val="12"/>
        </w:rPr>
        <w:t xml:space="preserve"> by the Bush Administration </w:t>
      </w:r>
      <w:r w:rsidRPr="00D357E8">
        <w:rPr>
          <w:rStyle w:val="StyleUnderline"/>
          <w:highlight w:val="yellow"/>
        </w:rPr>
        <w:t>as constraining</w:t>
      </w:r>
      <w:r w:rsidRPr="0043294A">
        <w:rPr>
          <w:rStyle w:val="StyleUnderline"/>
        </w:rPr>
        <w:t xml:space="preserve"> American </w:t>
      </w:r>
      <w:r w:rsidRPr="00D357E8">
        <w:rPr>
          <w:rStyle w:val="StyleUnderline"/>
          <w:highlight w:val="yellow"/>
        </w:rPr>
        <w:t xml:space="preserve">power, must now be recognized as an </w:t>
      </w:r>
      <w:r w:rsidRPr="00D357E8">
        <w:rPr>
          <w:rStyle w:val="Emphasis"/>
          <w:highlight w:val="yellow"/>
        </w:rPr>
        <w:t>indispensable tool for fortifying</w:t>
      </w:r>
      <w:r w:rsidRPr="0043294A">
        <w:rPr>
          <w:rStyle w:val="Emphasis"/>
        </w:rPr>
        <w:t xml:space="preserve"> and </w:t>
      </w:r>
      <w:r w:rsidRPr="00E96C47">
        <w:rPr>
          <w:rStyle w:val="Emphasis"/>
        </w:rPr>
        <w:t xml:space="preserve">extending </w:t>
      </w:r>
      <w:r w:rsidRPr="00D357E8">
        <w:rPr>
          <w:rStyle w:val="Emphasis"/>
          <w:highlight w:val="yellow"/>
        </w:rPr>
        <w:t>it</w:t>
      </w:r>
      <w:r w:rsidRPr="0043294A">
        <w:rPr>
          <w:rStyle w:val="StyleUnderline"/>
        </w:rPr>
        <w:t>. As we look</w:t>
      </w:r>
      <w:r w:rsidRPr="00150CAD">
        <w:rPr>
          <w:sz w:val="12"/>
        </w:rPr>
        <w:t xml:space="preserve"> to a </w:t>
      </w:r>
      <w:r w:rsidRPr="0043294A">
        <w:rPr>
          <w:rStyle w:val="StyleUnderline"/>
        </w:rPr>
        <w:t>post-Bush</w:t>
      </w:r>
      <w:r w:rsidRPr="00150CAD">
        <w:rPr>
          <w:sz w:val="12"/>
        </w:rPr>
        <w:t xml:space="preserve"> foreign policy, </w:t>
      </w:r>
      <w:r w:rsidRPr="0043294A">
        <w:rPr>
          <w:rStyle w:val="Emphasis"/>
        </w:rPr>
        <w:t xml:space="preserve">progressives need to recognize that a concerted effort to reconstitute America’s legitimacy is the best way to safeguard American </w:t>
      </w:r>
      <w:proofErr w:type="spellStart"/>
      <w:r w:rsidRPr="0043294A">
        <w:rPr>
          <w:rStyle w:val="Emphasis"/>
        </w:rPr>
        <w:t>superpower</w:t>
      </w:r>
      <w:r w:rsidRPr="00150CAD">
        <w:rPr>
          <w:sz w:val="12"/>
        </w:rPr>
        <w:t>dom</w:t>
      </w:r>
      <w:proofErr w:type="spellEnd"/>
      <w:r w:rsidRPr="00150CAD">
        <w:rPr>
          <w:sz w:val="12"/>
        </w:rPr>
        <w:t xml:space="preserve"> </w:t>
      </w:r>
      <w:r w:rsidRPr="0043294A">
        <w:rPr>
          <w:rStyle w:val="StyleUnderline"/>
        </w:rPr>
        <w:t>in the long term</w:t>
      </w:r>
      <w:r w:rsidRPr="00150CAD">
        <w:rPr>
          <w:sz w:val="12"/>
        </w:rPr>
        <w:t xml:space="preserve">.¶ The History of Legitimacy¶ </w:t>
      </w:r>
      <w:proofErr w:type="gramStart"/>
      <w:r w:rsidRPr="0043294A">
        <w:rPr>
          <w:rStyle w:val="StyleUnderline"/>
        </w:rPr>
        <w:t>The</w:t>
      </w:r>
      <w:proofErr w:type="gramEnd"/>
      <w:r w:rsidRPr="0043294A">
        <w:rPr>
          <w:rStyle w:val="StyleUnderline"/>
        </w:rPr>
        <w:t xml:space="preserve"> increasing importance of international legitimacy and the rise of the United States as a global power go hand-in-hand</w:t>
      </w:r>
      <w:r w:rsidRPr="00150CAD">
        <w:rPr>
          <w:sz w:val="12"/>
        </w:rPr>
        <w:t xml:space="preserve">. During the colonial era of great power politics, military prowess and territorial control ruled the day; countries with resources and armies did not worry much about the court of international opinion. But after World War II, as leading nations grappled with how to administer war-ravaged Europe and Japan and how to prevent future world wars, legitima0cy moved to the forefront. International law was expounded through treaty-based organizations like the UN, NATO, and the Bretton Woods institutions. The dismantling of far-flung colonial empires and the emergence of the principle of self-determination helped fulfill the widening belief that power needed to be made accountable to peoples affected by it.¶ </w:t>
      </w:r>
      <w:r w:rsidRPr="0043294A">
        <w:rPr>
          <w:rStyle w:val="StyleUnderline"/>
        </w:rPr>
        <w:t>The United States enjoyed a great deal of legitimacy in the postwar period</w:t>
      </w:r>
      <w:r w:rsidRPr="00150CAD">
        <w:rPr>
          <w:sz w:val="12"/>
        </w:rPr>
        <w:t xml:space="preserve">. The conservative scholar Robert </w:t>
      </w:r>
      <w:proofErr w:type="spellStart"/>
      <w:r w:rsidRPr="00150CAD">
        <w:rPr>
          <w:sz w:val="12"/>
        </w:rPr>
        <w:t>Kagan</w:t>
      </w:r>
      <w:proofErr w:type="spellEnd"/>
      <w:r w:rsidRPr="00150CAD">
        <w:rPr>
          <w:sz w:val="12"/>
        </w:rPr>
        <w:t xml:space="preserve"> argued in Foreign Affairs that U.S. legitimacy derived mainly from the Cold War itself: Among Western European </w:t>
      </w:r>
      <w:r w:rsidRPr="00150CAD">
        <w:rPr>
          <w:sz w:val="12"/>
        </w:rPr>
        <w:lastRenderedPageBreak/>
        <w:t xml:space="preserve">governments and </w:t>
      </w:r>
      <w:proofErr w:type="gramStart"/>
      <w:r w:rsidRPr="00150CAD">
        <w:rPr>
          <w:sz w:val="12"/>
        </w:rPr>
        <w:t>publics</w:t>
      </w:r>
      <w:proofErr w:type="gramEnd"/>
      <w:r w:rsidRPr="00150CAD">
        <w:rPr>
          <w:sz w:val="12"/>
        </w:rPr>
        <w:t xml:space="preserve"> American actions were seen as justified to face down a totalitarian menace. While violent proxy wars in Latin America and Asia had some corrupting effects on America’s image, they did not outweigh the perception of credibility in the Cold War’s primary battleground of Europe. In contrast, </w:t>
      </w:r>
      <w:r w:rsidRPr="0043294A">
        <w:rPr>
          <w:rStyle w:val="StyleUnderline"/>
        </w:rPr>
        <w:t>political scientists</w:t>
      </w:r>
      <w:r w:rsidRPr="00150CAD">
        <w:rPr>
          <w:sz w:val="12"/>
        </w:rPr>
        <w:t xml:space="preserve"> Robert </w:t>
      </w:r>
      <w:r w:rsidRPr="0043294A">
        <w:rPr>
          <w:rStyle w:val="StyleUnderline"/>
        </w:rPr>
        <w:t>Tucker and</w:t>
      </w:r>
      <w:r w:rsidRPr="00150CAD">
        <w:rPr>
          <w:sz w:val="12"/>
        </w:rPr>
        <w:t xml:space="preserve"> David </w:t>
      </w:r>
      <w:r w:rsidRPr="0043294A">
        <w:rPr>
          <w:rStyle w:val="StyleUnderline"/>
        </w:rPr>
        <w:t>Hendrickson contend that America’s legitimacy derived</w:t>
      </w:r>
      <w:r w:rsidRPr="00150CAD">
        <w:rPr>
          <w:sz w:val="12"/>
        </w:rPr>
        <w:t xml:space="preserve"> not from its struggle against communism per se, but rather </w:t>
      </w:r>
      <w:r w:rsidRPr="0043294A">
        <w:rPr>
          <w:rStyle w:val="StyleUnderline"/>
        </w:rPr>
        <w:t>from the respect</w:t>
      </w:r>
      <w:r w:rsidRPr="00150CAD">
        <w:rPr>
          <w:sz w:val="12"/>
        </w:rPr>
        <w:t xml:space="preserve"> President Harry </w:t>
      </w:r>
      <w:r w:rsidRPr="0043294A">
        <w:rPr>
          <w:rStyle w:val="StyleUnderline"/>
        </w:rPr>
        <w:t>Truman and his successors showed for international law and norms</w:t>
      </w:r>
      <w:r w:rsidRPr="00150CAD">
        <w:rPr>
          <w:sz w:val="12"/>
        </w:rPr>
        <w:t xml:space="preserve">.¶ </w:t>
      </w:r>
      <w:proofErr w:type="gramStart"/>
      <w:r w:rsidRPr="00150CAD">
        <w:rPr>
          <w:sz w:val="12"/>
        </w:rPr>
        <w:t>The</w:t>
      </w:r>
      <w:proofErr w:type="gramEnd"/>
      <w:r w:rsidRPr="00150CAD">
        <w:rPr>
          <w:sz w:val="12"/>
        </w:rPr>
        <w:t xml:space="preserve"> end of the Cold War scrambled the situation. On the one hand, it left the United States as the world’s sole remaining superpower. With liberal democracy ascendant, American values–including the market capitalism that much of the world once saw as synonymous with imperialist exploitation–now enjoyed wide acceptance in Eastern Europe, Asia, and elsewhere. With the Soviet Union gone, what </w:t>
      </w:r>
      <w:proofErr w:type="spellStart"/>
      <w:r w:rsidRPr="00150CAD">
        <w:rPr>
          <w:sz w:val="12"/>
        </w:rPr>
        <w:t>Kagan</w:t>
      </w:r>
      <w:proofErr w:type="spellEnd"/>
      <w:r w:rsidRPr="00150CAD">
        <w:rPr>
          <w:sz w:val="12"/>
        </w:rPr>
        <w:t xml:space="preserve"> identified as the “legitimizing effect” of the Cold War struggle evaporated. At the same time, America’s legitimacy also came under closer scrutiny. This imbalance led to concern over the unparalleled degree of U.S. influence over the world economy, decision-making at the UN, and oil supplies in the Middle East. Skeptics impugned American motives and methods by pointing to examples of Washington’s hypocritical support for oil-rich oligarchies in the Middle East, uneven commitment to global free trade, and insufficiently aggressive efforts to halt greenhouse gas emissions.¶ The Clinton Administration handled these concerns through balanced policies and a degree of self-regulation. It showed enough respect for the views of allies and for the UN to get away with circumventing international rules from time to time–as when it failed for many years (due to congressional resistance) to pay its dues to the UN or failed to ratify the International Criminal Court (ICC) . During the Clinton era, conservatives sharpened their longstanding critique of the idea that American foreign policy needed to enjoy international legitimacy. Many of these thinkers and politicians had, during the Cold War, seen international institutions like the UN as Soviet-influenced impediments to American interests. Now they argued that America must not be constricted by external norms of legitimacy, particularly if legitimacy might be arbitrated by international institutions like the UN that, despite the Soviet Union’s collapse, still counted dictatorships and tyrannies among their ranks.¶ Such an argument was implicit in </w:t>
      </w:r>
      <w:proofErr w:type="spellStart"/>
      <w:r w:rsidRPr="00150CAD">
        <w:rPr>
          <w:sz w:val="12"/>
        </w:rPr>
        <w:t>Kagan</w:t>
      </w:r>
      <w:proofErr w:type="spellEnd"/>
      <w:r w:rsidRPr="00150CAD">
        <w:rPr>
          <w:sz w:val="12"/>
        </w:rPr>
        <w:t xml:space="preserve"> and William </w:t>
      </w:r>
      <w:proofErr w:type="spellStart"/>
      <w:r w:rsidRPr="00150CAD">
        <w:rPr>
          <w:sz w:val="12"/>
        </w:rPr>
        <w:t>Kristol’s</w:t>
      </w:r>
      <w:proofErr w:type="spellEnd"/>
      <w:r w:rsidRPr="00150CAD">
        <w:rPr>
          <w:sz w:val="12"/>
        </w:rPr>
        <w:t xml:space="preserve"> 1996 call for a foreign policy based on “benevolent hegemony”–a concept that continued to animate neoconservatives through the 2003 Iraq invasion. Rooted in the Cold War experience in which Eastern European peoples drew inspiration from Western liberal ideals, benevolent hegemony held that if the United States acted from passionate conviction, its moral rectitude would be recognized and followed, if not immediately then in the long run. The concept of benevolent hegemony guided the Bush Administration’s foreign policy even before September 11–evident, for example, in its decision in late 2001 to withdraw from the Anti-Ballistic Missile Treaty. The Administration knew the action would initially be derided, but it believed that the world would come to recognize that the creation of a North American missile shield would ultimately enhance not just American security, but also “the interests for peace in the world.”¶ </w:t>
      </w:r>
      <w:r w:rsidRPr="0043294A">
        <w:rPr>
          <w:rStyle w:val="StyleUnderline"/>
        </w:rPr>
        <w:t>After September 11, Bush’s decision to frame the battle against terrorism as one of good versus evil also drew on assumptions of benevolent hegemony</w:t>
      </w:r>
      <w:r w:rsidRPr="00150CAD">
        <w:rPr>
          <w:sz w:val="12"/>
        </w:rPr>
        <w:t xml:space="preserve">. Bush expected that the self-evidently moral basis of the fight against al Qaeda would insulate the United States from any potential questions about the legitimacy of its actions, much as the battle against Soviet totalitarianism had once done in many quarters. For a short time after September 11, that logic seemed to prevail broadly, uniting the world in swift approval for the U.S.-led invasion of Afghanistan and other aggressive steps to clamp down on global terrorism. But </w:t>
      </w:r>
      <w:r w:rsidRPr="0043294A">
        <w:rPr>
          <w:rStyle w:val="StyleUnderline"/>
        </w:rPr>
        <w:t>while the 2001 terrorist attacks temporarily legitimized an aggressive American foreign policy, they also emboldened the conservative critique of legitimacy itself</w:t>
      </w:r>
      <w:r w:rsidRPr="00150CAD">
        <w:rPr>
          <w:sz w:val="12"/>
        </w:rPr>
        <w:t xml:space="preserve">. Conservatives–such as Attorney General John Ashcroft and his Deputy John </w:t>
      </w:r>
      <w:proofErr w:type="spellStart"/>
      <w:r w:rsidRPr="00150CAD">
        <w:rPr>
          <w:sz w:val="12"/>
        </w:rPr>
        <w:t>Yoo</w:t>
      </w:r>
      <w:proofErr w:type="spellEnd"/>
      <w:r w:rsidRPr="00150CAD">
        <w:rPr>
          <w:sz w:val="12"/>
        </w:rPr>
        <w:t xml:space="preserve">–crafted arguments on the premise that to be constrained by internationally accepted legal constructs after the attacks would be to short-change U.S. security and abdicate America’s natural right to defend itself as it saw fit. Bush and his </w:t>
      </w:r>
      <w:r w:rsidRPr="0043294A">
        <w:rPr>
          <w:rStyle w:val="StyleUnderline"/>
        </w:rPr>
        <w:t>supporters summoned the visceral patriotism of a wounded nation to argue that the United States must unshackle itself from the constraints of international rules that could tie its hands.</w:t>
      </w:r>
      <w:r w:rsidRPr="00150CAD">
        <w:rPr>
          <w:sz w:val="12"/>
        </w:rPr>
        <w:t xml:space="preserve"> The embrace of the doctrine of preemptive war in the 2002 National Security Strategy was a deliberate signal to the world that the United States no longer saw itself constrained by norms of legitimacy, arrogating for itself a unilateral right with no articulated justification as to why it alone was authorized to preempt threats with force.¶ Thus the Administration approached the Iraq conflict with broad confidence in the world’s belief in America’s benevolent hegemony and a dismissive attitude toward the constraints of legitimacy. Although Powell managed to convince the Administration to make a </w:t>
      </w:r>
      <w:proofErr w:type="spellStart"/>
      <w:r w:rsidRPr="00150CAD">
        <w:rPr>
          <w:sz w:val="12"/>
        </w:rPr>
        <w:t>pitstop</w:t>
      </w:r>
      <w:proofErr w:type="spellEnd"/>
      <w:r w:rsidRPr="00150CAD">
        <w:rPr>
          <w:sz w:val="12"/>
        </w:rPr>
        <w:t xml:space="preserve"> at the UN Security Council to seek approval for its planned invasion, the UN membership (and much of the American public) correctly suspected the decision had already been made. And indeed, when the Security Council balked at Bush’s case, the Administration moved forward anyway, constrained by neither the holes in its case for intervention </w:t>
      </w:r>
      <w:proofErr w:type="gramStart"/>
      <w:r w:rsidRPr="00150CAD">
        <w:rPr>
          <w:sz w:val="12"/>
        </w:rPr>
        <w:t>nor</w:t>
      </w:r>
      <w:proofErr w:type="gramEnd"/>
      <w:r w:rsidRPr="00150CAD">
        <w:rPr>
          <w:sz w:val="12"/>
        </w:rPr>
        <w:t xml:space="preserve"> by the world’s resistance. Washington was convinced that its rightness, even if not ratified in advance, would be revealed after the fact.¶ </w:t>
      </w:r>
      <w:proofErr w:type="gramStart"/>
      <w:r w:rsidRPr="00150CAD">
        <w:rPr>
          <w:sz w:val="12"/>
        </w:rPr>
        <w:t>But</w:t>
      </w:r>
      <w:proofErr w:type="gramEnd"/>
      <w:r w:rsidRPr="00150CAD">
        <w:rPr>
          <w:sz w:val="12"/>
        </w:rPr>
        <w:t xml:space="preserve"> instead the opposite happened. As Francis Fukuyama describes in America at the Crossroads</w:t>
      </w:r>
      <w:r w:rsidRPr="0043294A">
        <w:rPr>
          <w:rStyle w:val="StyleUnderline"/>
        </w:rPr>
        <w:t>, it became apparent soon after the invasion that benevolence would not come to America’s rescue</w:t>
      </w:r>
      <w:r w:rsidRPr="00150CAD">
        <w:rPr>
          <w:sz w:val="12"/>
        </w:rPr>
        <w:t xml:space="preserve">. Instead of welcoming American soldiers with sweets and flowers, Iraqi society exploded into a complex civil war. U.S. forces failed to find weapons of mass destruction, debasing the war’s central aim in both domestic and foreign eyes. And high-profile cases of prisoner abuse and war crimes against civilians made a mockery of Bush’s lofty vision of bringing liberty and democracy to the Middle East. Both at home and abroad, even those who initially believed the invasion was well-intended–not just conservatives, but also many Democrats in Congress–came to feel duped.¶ The Case for Legitimacy¶ </w:t>
      </w:r>
      <w:r w:rsidRPr="0043294A">
        <w:rPr>
          <w:rStyle w:val="StyleUnderline"/>
        </w:rPr>
        <w:t>While the U</w:t>
      </w:r>
      <w:r w:rsidRPr="00150CAD">
        <w:rPr>
          <w:sz w:val="12"/>
        </w:rPr>
        <w:t xml:space="preserve">nited </w:t>
      </w:r>
      <w:r w:rsidRPr="0043294A">
        <w:rPr>
          <w:rStyle w:val="StyleUnderline"/>
        </w:rPr>
        <w:t>S</w:t>
      </w:r>
      <w:r w:rsidRPr="00150CAD">
        <w:rPr>
          <w:sz w:val="12"/>
        </w:rPr>
        <w:t xml:space="preserve">tates </w:t>
      </w:r>
      <w:r w:rsidRPr="0043294A">
        <w:rPr>
          <w:rStyle w:val="StyleUnderline"/>
        </w:rPr>
        <w:t xml:space="preserve">remains preeminent in its military and economic strength, the most potent </w:t>
      </w:r>
      <w:r w:rsidRPr="00D357E8">
        <w:rPr>
          <w:rStyle w:val="StyleUnderline"/>
          <w:highlight w:val="yellow"/>
        </w:rPr>
        <w:t>global challenges</w:t>
      </w:r>
      <w:r w:rsidRPr="0043294A">
        <w:rPr>
          <w:rStyle w:val="StyleUnderline"/>
        </w:rPr>
        <w:t xml:space="preserve"> it faces</w:t>
      </w:r>
      <w:r w:rsidRPr="00150CAD">
        <w:rPr>
          <w:sz w:val="12"/>
        </w:rPr>
        <w:t xml:space="preserve">–nuclear </w:t>
      </w:r>
      <w:r w:rsidRPr="00D357E8">
        <w:rPr>
          <w:rStyle w:val="Emphasis"/>
          <w:highlight w:val="yellow"/>
        </w:rPr>
        <w:t>prolif</w:t>
      </w:r>
      <w:r w:rsidRPr="00150CAD">
        <w:rPr>
          <w:sz w:val="12"/>
        </w:rPr>
        <w:t xml:space="preserve">eration, </w:t>
      </w:r>
      <w:r w:rsidRPr="0043294A">
        <w:rPr>
          <w:rStyle w:val="Emphasis"/>
        </w:rPr>
        <w:t xml:space="preserve">terrorism, </w:t>
      </w:r>
      <w:r w:rsidRPr="00D357E8">
        <w:rPr>
          <w:rStyle w:val="Emphasis"/>
          <w:highlight w:val="yellow"/>
        </w:rPr>
        <w:t>failed states,</w:t>
      </w:r>
      <w:r w:rsidRPr="0043294A">
        <w:rPr>
          <w:rStyle w:val="Emphasis"/>
        </w:rPr>
        <w:t xml:space="preserve"> and </w:t>
      </w:r>
      <w:r w:rsidRPr="00E96C47">
        <w:rPr>
          <w:rStyle w:val="Emphasis"/>
        </w:rPr>
        <w:t>the</w:t>
      </w:r>
      <w:r w:rsidRPr="0043294A">
        <w:rPr>
          <w:rStyle w:val="Emphasis"/>
        </w:rPr>
        <w:t xml:space="preserve"> </w:t>
      </w:r>
      <w:r w:rsidRPr="00D357E8">
        <w:rPr>
          <w:rStyle w:val="Emphasis"/>
          <w:highlight w:val="yellow"/>
        </w:rPr>
        <w:t>scramble for energy</w:t>
      </w:r>
      <w:r w:rsidRPr="00D357E8">
        <w:rPr>
          <w:rStyle w:val="StyleUnderline"/>
          <w:highlight w:val="yellow"/>
        </w:rPr>
        <w:t>–are not amenable to resolution through</w:t>
      </w:r>
      <w:r w:rsidRPr="0043294A">
        <w:rPr>
          <w:rStyle w:val="StyleUnderline"/>
        </w:rPr>
        <w:t xml:space="preserve"> money or </w:t>
      </w:r>
      <w:r w:rsidRPr="00D357E8">
        <w:rPr>
          <w:rStyle w:val="StyleUnderline"/>
          <w:highlight w:val="yellow"/>
        </w:rPr>
        <w:t>firepower</w:t>
      </w:r>
      <w:r w:rsidRPr="00D357E8">
        <w:rPr>
          <w:rStyle w:val="Emphasis"/>
          <w:highlight w:val="yellow"/>
        </w:rPr>
        <w:t>. They depend on America’s ability to forge agreements</w:t>
      </w:r>
      <w:r w:rsidRPr="0043294A">
        <w:rPr>
          <w:rStyle w:val="Emphasis"/>
        </w:rPr>
        <w:t xml:space="preserve">, build consensus, </w:t>
      </w:r>
      <w:r w:rsidRPr="00D357E8">
        <w:rPr>
          <w:rStyle w:val="Emphasis"/>
          <w:highlight w:val="yellow"/>
        </w:rPr>
        <w:t>and persuade</w:t>
      </w:r>
      <w:r w:rsidRPr="0043294A">
        <w:rPr>
          <w:rStyle w:val="Emphasis"/>
        </w:rPr>
        <w:t xml:space="preserve"> others</w:t>
      </w:r>
      <w:r w:rsidRPr="0043294A">
        <w:rPr>
          <w:rStyle w:val="StyleUnderline"/>
        </w:rPr>
        <w:t xml:space="preserve">, </w:t>
      </w:r>
      <w:r w:rsidRPr="00D357E8">
        <w:rPr>
          <w:rStyle w:val="StyleUnderline"/>
          <w:highlight w:val="yellow"/>
        </w:rPr>
        <w:t>all of which</w:t>
      </w:r>
      <w:r w:rsidRPr="0043294A">
        <w:rPr>
          <w:rStyle w:val="StyleUnderline"/>
        </w:rPr>
        <w:t xml:space="preserve"> in turn </w:t>
      </w:r>
      <w:r w:rsidRPr="00D357E8">
        <w:rPr>
          <w:rStyle w:val="StyleUnderline"/>
          <w:highlight w:val="yellow"/>
        </w:rPr>
        <w:t>are contingent on</w:t>
      </w:r>
      <w:r w:rsidRPr="0043294A">
        <w:rPr>
          <w:rStyle w:val="StyleUnderline"/>
        </w:rPr>
        <w:t xml:space="preserve"> whether Washington enjoys</w:t>
      </w:r>
      <w:r w:rsidRPr="00150CAD">
        <w:rPr>
          <w:sz w:val="12"/>
        </w:rPr>
        <w:t xml:space="preserve"> international </w:t>
      </w:r>
      <w:r w:rsidRPr="00D357E8">
        <w:rPr>
          <w:rStyle w:val="StyleUnderline"/>
          <w:highlight w:val="yellow"/>
        </w:rPr>
        <w:t>legitimacy</w:t>
      </w:r>
      <w:r w:rsidRPr="00150CAD">
        <w:rPr>
          <w:sz w:val="12"/>
        </w:rPr>
        <w:t xml:space="preserve">.¶ </w:t>
      </w:r>
      <w:r w:rsidRPr="0043294A">
        <w:rPr>
          <w:rStyle w:val="StyleUnderline"/>
        </w:rPr>
        <w:t>A drive to restore America’s legitimacy</w:t>
      </w:r>
      <w:r w:rsidRPr="00150CAD">
        <w:rPr>
          <w:sz w:val="12"/>
        </w:rPr>
        <w:t xml:space="preserve">, then, </w:t>
      </w:r>
      <w:r w:rsidRPr="0043294A">
        <w:rPr>
          <w:rStyle w:val="StyleUnderline"/>
        </w:rPr>
        <w:t>must rest on a clear understanding of what legitimacy is, how it is attained, and why it is useful</w:t>
      </w:r>
      <w:r w:rsidRPr="00150CAD">
        <w:rPr>
          <w:sz w:val="12"/>
        </w:rPr>
        <w:t xml:space="preserve">. Bush has caricatured legitimacy as a straitjacket, a “permission slip” from the world. But </w:t>
      </w:r>
      <w:r w:rsidRPr="00D357E8">
        <w:rPr>
          <w:rStyle w:val="StyleUnderline"/>
          <w:highlight w:val="yellow"/>
        </w:rPr>
        <w:t>legitimacy has two</w:t>
      </w:r>
      <w:r w:rsidRPr="0043294A">
        <w:rPr>
          <w:rStyle w:val="StyleUnderline"/>
        </w:rPr>
        <w:t xml:space="preserve"> rather more respectable </w:t>
      </w:r>
      <w:r w:rsidRPr="00D357E8">
        <w:rPr>
          <w:rStyle w:val="StyleUnderline"/>
          <w:highlight w:val="yellow"/>
        </w:rPr>
        <w:t>sources: rules and rectitude</w:t>
      </w:r>
      <w:r w:rsidRPr="00150CAD">
        <w:rPr>
          <w:sz w:val="12"/>
        </w:rPr>
        <w:t xml:space="preserve">. The first involves authorization by a formal body or written set of laws, such as an international agreement or treaty. Acts that meet the criterion include measures taken in self-defense against an imminent threat under the UN Charter, policies on detention that match the Geneva Conventions, and extradition agreements consistent with the Rome Statute of the ICC.¶ The second source of international legitimacy, </w:t>
      </w:r>
      <w:r w:rsidRPr="00D357E8">
        <w:rPr>
          <w:rStyle w:val="StyleUnderline"/>
          <w:highlight w:val="yellow"/>
        </w:rPr>
        <w:t>rectitude</w:t>
      </w:r>
      <w:r w:rsidRPr="0043294A">
        <w:rPr>
          <w:rStyle w:val="StyleUnderline"/>
        </w:rPr>
        <w:t>, cannot be granted</w:t>
      </w:r>
      <w:r w:rsidRPr="00150CAD">
        <w:rPr>
          <w:sz w:val="12"/>
        </w:rPr>
        <w:t xml:space="preserve"> or taken away </w:t>
      </w:r>
      <w:r w:rsidRPr="0043294A">
        <w:rPr>
          <w:rStyle w:val="StyleUnderline"/>
        </w:rPr>
        <w:t xml:space="preserve">through any formal process; it </w:t>
      </w:r>
      <w:r w:rsidRPr="00D357E8">
        <w:rPr>
          <w:rStyle w:val="StyleUnderline"/>
          <w:highlight w:val="yellow"/>
        </w:rPr>
        <w:t>must be earned</w:t>
      </w:r>
      <w:r w:rsidRPr="0043294A">
        <w:rPr>
          <w:rStyle w:val="StyleUnderline"/>
        </w:rPr>
        <w:t>. It revolves around the perception that a policy or action is justified and is not as easy to come by as following a set of prescribed rules</w:t>
      </w:r>
      <w:r w:rsidRPr="00150CAD">
        <w:rPr>
          <w:sz w:val="12"/>
        </w:rPr>
        <w:t xml:space="preserve">. Indeed, codified international law is too ill-defined, incomplete, and unevenly applied to be the only test of international legitimacy. For example, when the United States has employed the technique of targeted assassinations against al Qaeda leaders, international outcry has been muted despite the fact that such extralegal killings violate international law. Judgments of the rectitude of particular actions take account of individual circumstances: whether an action is provoked, what alternatives were available, and whether appropriate methods were used. In the case of targeted terrorist assassinations–where the provocation is clear, the prospects for capturing an elusive and well-protected terrorist alive are low, and the harm to innocents is nil–the weight of legitimacy may be on the side of the assassin.¶ </w:t>
      </w:r>
      <w:r w:rsidRPr="0043294A">
        <w:rPr>
          <w:rStyle w:val="StyleUnderline"/>
        </w:rPr>
        <w:t>International legitimacy</w:t>
      </w:r>
      <w:r w:rsidRPr="00150CAD">
        <w:rPr>
          <w:sz w:val="12"/>
        </w:rPr>
        <w:t>–whether derived from rules, rectitude, or both–</w:t>
      </w:r>
      <w:r w:rsidRPr="0043294A">
        <w:rPr>
          <w:rStyle w:val="StyleUnderline"/>
        </w:rPr>
        <w:t>can be affirmed and judged in three different forums. First, standing multilateral institutions</w:t>
      </w:r>
      <w:r w:rsidRPr="00150CAD">
        <w:rPr>
          <w:sz w:val="12"/>
        </w:rPr>
        <w:t xml:space="preserve">–principally the UN Security Council, but also international courts or regional entities like NATO and the African Union–can formally ratify actions such as military interventions. </w:t>
      </w:r>
      <w:r w:rsidRPr="0043294A">
        <w:rPr>
          <w:rStyle w:val="StyleUnderline"/>
        </w:rPr>
        <w:t xml:space="preserve">Second, states can individually express their support or </w:t>
      </w:r>
      <w:r w:rsidRPr="0043294A">
        <w:rPr>
          <w:rStyle w:val="StyleUnderline"/>
        </w:rPr>
        <w:lastRenderedPageBreak/>
        <w:t>acquiescence with the actions of other states</w:t>
      </w:r>
      <w:r w:rsidRPr="00150CAD">
        <w:rPr>
          <w:sz w:val="12"/>
        </w:rPr>
        <w:t xml:space="preserve">. For example, when the United States, Europe, and others indicated in the spring of 2006 that they would reduce funding to the elected Hamas-led government in the Palestinian territories because Hamas was a terrorist organization, they helped legitimize Israel’s decision not to turn over collected tax monies to Hamas.¶ </w:t>
      </w:r>
      <w:r w:rsidRPr="0043294A">
        <w:rPr>
          <w:rStyle w:val="StyleUnderline"/>
        </w:rPr>
        <w:t>Third, legitimacy gets arbitrated by the public at large in newspapers</w:t>
      </w:r>
      <w:r w:rsidRPr="00150CAD">
        <w:rPr>
          <w:sz w:val="12"/>
        </w:rPr>
        <w:t xml:space="preserve">, cafés, web sites, and street protests. Particularly in this last form, legitimacy can sound slippery and hard to define. But </w:t>
      </w:r>
      <w:r w:rsidRPr="00D357E8">
        <w:rPr>
          <w:rStyle w:val="Emphasis"/>
          <w:highlight w:val="yellow"/>
        </w:rPr>
        <w:t>the concept’s elusiveness does not diminish its importance</w:t>
      </w:r>
      <w:r w:rsidRPr="00150CAD">
        <w:rPr>
          <w:sz w:val="12"/>
        </w:rPr>
        <w:t xml:space="preserve">. Liberal advocates of legitimacy need to embrace alternative sources of legitimacy when, for example, the UN Security Council is paralyzed in the face of a threat. </w:t>
      </w:r>
      <w:proofErr w:type="gramStart"/>
      <w:r w:rsidRPr="0043294A">
        <w:rPr>
          <w:rStyle w:val="StyleUnderline"/>
        </w:rPr>
        <w:t>The U</w:t>
      </w:r>
      <w:r w:rsidRPr="00150CAD">
        <w:rPr>
          <w:sz w:val="12"/>
        </w:rPr>
        <w:t xml:space="preserve">nited </w:t>
      </w:r>
      <w:r w:rsidRPr="0043294A">
        <w:rPr>
          <w:rStyle w:val="StyleUnderline"/>
        </w:rPr>
        <w:t>S</w:t>
      </w:r>
      <w:r w:rsidRPr="00150CAD">
        <w:rPr>
          <w:sz w:val="12"/>
        </w:rPr>
        <w:t xml:space="preserve">tates </w:t>
      </w:r>
      <w:r w:rsidRPr="0043294A">
        <w:rPr>
          <w:rStyle w:val="StyleUnderline"/>
        </w:rPr>
        <w:t>can–and should–act alone if it must</w:t>
      </w:r>
      <w:r w:rsidRPr="00150CAD">
        <w:rPr>
          <w:sz w:val="12"/>
        </w:rPr>
        <w:t>.</w:t>
      </w:r>
      <w:proofErr w:type="gramEnd"/>
      <w:r w:rsidRPr="00150CAD">
        <w:rPr>
          <w:sz w:val="12"/>
        </w:rPr>
        <w:t xml:space="preserve"> While the withholding of international support will suggest that others doubt the legitimacy of an action, such misgivings do not–in themselves–render the act illegitimate. While not prohibiting action, broad international reservations should occasion a hard look at why support is not forthcoming and whether reasonable measures–for example, further attempts at resolution short of the use of force–are warranted. A certain measure of legitimacy will derive from the very willingness to engage and debate where the boundaries of legitimacy lie, rather than standing aloof and claiming that such questions don’t matter to Washington.¶ The lampooning of legitimacy by the Bush Administration, of course, has made the concept taboo in some circles. After the first presidential debate in 2004, John Kerry was drubbed by critics for suggesting that acts of preemption should have some widely recognizable justification (in his ill-chosen words, passing a “global test”). Afraid of being portrayed as weak on defense, many progressives now hedge their arguments, calling for building support for U.S. policies and rebuilding America’s popular image, but not speaking of restoring international legitimacy.¶ Though a worthy goal in its own right, </w:t>
      </w:r>
      <w:r w:rsidRPr="00D357E8">
        <w:rPr>
          <w:rStyle w:val="StyleUnderline"/>
          <w:highlight w:val="yellow"/>
        </w:rPr>
        <w:t>renewing America’s popularity is not the same as restoring</w:t>
      </w:r>
      <w:r w:rsidRPr="0043294A">
        <w:rPr>
          <w:rStyle w:val="StyleUnderline"/>
        </w:rPr>
        <w:t xml:space="preserve"> its </w:t>
      </w:r>
      <w:r w:rsidRPr="00D357E8">
        <w:rPr>
          <w:rStyle w:val="StyleUnderline"/>
          <w:highlight w:val="yellow"/>
        </w:rPr>
        <w:t>legitimacy</w:t>
      </w:r>
      <w:r w:rsidRPr="0043294A">
        <w:rPr>
          <w:rStyle w:val="StyleUnderline"/>
        </w:rPr>
        <w:t>. A charismatic new president</w:t>
      </w:r>
      <w:r w:rsidRPr="00150CAD">
        <w:rPr>
          <w:sz w:val="12"/>
        </w:rPr>
        <w:t xml:space="preserve"> who traveled the world </w:t>
      </w:r>
      <w:r w:rsidRPr="0043294A">
        <w:rPr>
          <w:rStyle w:val="StyleUnderline"/>
        </w:rPr>
        <w:t>could help rebuild America’s image</w:t>
      </w:r>
      <w:r w:rsidRPr="00150CAD">
        <w:rPr>
          <w:sz w:val="12"/>
        </w:rPr>
        <w:t xml:space="preserve"> and favorability ratings. </w:t>
      </w:r>
      <w:r w:rsidRPr="0043294A">
        <w:rPr>
          <w:rStyle w:val="StyleUnderline"/>
        </w:rPr>
        <w:t>A generous</w:t>
      </w:r>
      <w:r w:rsidRPr="00150CAD">
        <w:rPr>
          <w:sz w:val="12"/>
        </w:rPr>
        <w:t xml:space="preserve"> new </w:t>
      </w:r>
      <w:r w:rsidRPr="0043294A">
        <w:rPr>
          <w:rStyle w:val="StyleUnderline"/>
        </w:rPr>
        <w:t>foreign aid program might do the same</w:t>
      </w:r>
      <w:r w:rsidRPr="0043294A">
        <w:rPr>
          <w:rStyle w:val="Emphasis"/>
        </w:rPr>
        <w:t xml:space="preserve">. But, </w:t>
      </w:r>
      <w:r w:rsidRPr="00D357E8">
        <w:rPr>
          <w:rStyle w:val="Emphasis"/>
          <w:highlight w:val="yellow"/>
        </w:rPr>
        <w:t>unless accompanied by visibly increased attention to international norms</w:t>
      </w:r>
      <w:r w:rsidRPr="00D357E8">
        <w:rPr>
          <w:rStyle w:val="StyleUnderline"/>
          <w:highlight w:val="yellow"/>
        </w:rPr>
        <w:t>, these changes will not allay concerns</w:t>
      </w:r>
      <w:r w:rsidRPr="0043294A">
        <w:rPr>
          <w:rStyle w:val="StyleUnderline"/>
        </w:rPr>
        <w:t xml:space="preserve"> </w:t>
      </w:r>
      <w:r w:rsidRPr="00150CAD">
        <w:rPr>
          <w:sz w:val="12"/>
        </w:rPr>
        <w:t xml:space="preserve">over America’s motives.¶ </w:t>
      </w:r>
      <w:r w:rsidRPr="00E96C47">
        <w:rPr>
          <w:rStyle w:val="Emphasis"/>
        </w:rPr>
        <w:t xml:space="preserve">The </w:t>
      </w:r>
      <w:r w:rsidRPr="00D357E8">
        <w:rPr>
          <w:rStyle w:val="Emphasis"/>
          <w:highlight w:val="yellow"/>
        </w:rPr>
        <w:t>crumbling</w:t>
      </w:r>
      <w:r w:rsidRPr="0043294A">
        <w:rPr>
          <w:rStyle w:val="Emphasis"/>
        </w:rPr>
        <w:t xml:space="preserve"> of American </w:t>
      </w:r>
      <w:r w:rsidRPr="00D357E8">
        <w:rPr>
          <w:rStyle w:val="Emphasis"/>
          <w:highlight w:val="yellow"/>
        </w:rPr>
        <w:t>legitimacy has had wide ripple effects</w:t>
      </w:r>
      <w:r w:rsidRPr="0043294A">
        <w:rPr>
          <w:rStyle w:val="StyleUnderline"/>
        </w:rPr>
        <w:t xml:space="preserve">, from the spread of </w:t>
      </w:r>
      <w:proofErr w:type="spellStart"/>
      <w:r w:rsidRPr="0043294A">
        <w:rPr>
          <w:rStyle w:val="StyleUnderline"/>
        </w:rPr>
        <w:t>jihadism</w:t>
      </w:r>
      <w:proofErr w:type="spellEnd"/>
      <w:r w:rsidRPr="0043294A">
        <w:rPr>
          <w:rStyle w:val="StyleUnderline"/>
        </w:rPr>
        <w:t xml:space="preserve"> </w:t>
      </w:r>
      <w:r w:rsidRPr="00E96C47">
        <w:rPr>
          <w:rStyle w:val="StyleUnderline"/>
        </w:rPr>
        <w:t>to</w:t>
      </w:r>
      <w:r w:rsidRPr="0043294A">
        <w:rPr>
          <w:rStyle w:val="StyleUnderline"/>
        </w:rPr>
        <w:t xml:space="preserve"> </w:t>
      </w:r>
      <w:r w:rsidRPr="00D357E8">
        <w:rPr>
          <w:rStyle w:val="StyleUnderline"/>
          <w:highlight w:val="yellow"/>
        </w:rPr>
        <w:t>the rise of anti-American governments in Latin America</w:t>
      </w:r>
      <w:r w:rsidRPr="0043294A">
        <w:rPr>
          <w:rStyle w:val="StyleUnderline"/>
        </w:rPr>
        <w:t xml:space="preserve"> to the inability of the United States to muster UN support for </w:t>
      </w:r>
      <w:r w:rsidRPr="00150CAD">
        <w:rPr>
          <w:sz w:val="12"/>
        </w:rPr>
        <w:t xml:space="preserve">an intervention in </w:t>
      </w:r>
      <w:r w:rsidRPr="0043294A">
        <w:rPr>
          <w:rStyle w:val="StyleUnderline"/>
        </w:rPr>
        <w:t>Darfur</w:t>
      </w:r>
      <w:r w:rsidRPr="00150CAD">
        <w:rPr>
          <w:sz w:val="12"/>
        </w:rPr>
        <w:t xml:space="preserve">. According to the UN’s special envoy for Sudan, that country’s beleaguered population is wary that international intervention is a first step to </w:t>
      </w:r>
      <w:proofErr w:type="spellStart"/>
      <w:r w:rsidRPr="00150CAD">
        <w:rPr>
          <w:sz w:val="12"/>
        </w:rPr>
        <w:t>recolonization</w:t>
      </w:r>
      <w:proofErr w:type="spellEnd"/>
      <w:r w:rsidRPr="00150CAD">
        <w:rPr>
          <w:sz w:val="12"/>
        </w:rPr>
        <w:t xml:space="preserve"> and has a “genuine fear of the Iraq scenario being repeated.” As human rights advocate David </w:t>
      </w:r>
      <w:proofErr w:type="spellStart"/>
      <w:r w:rsidRPr="00150CAD">
        <w:rPr>
          <w:sz w:val="12"/>
        </w:rPr>
        <w:t>Rieff</w:t>
      </w:r>
      <w:proofErr w:type="spellEnd"/>
      <w:r w:rsidRPr="00150CAD">
        <w:rPr>
          <w:sz w:val="12"/>
        </w:rPr>
        <w:t xml:space="preserve"> has pointed out, even liberal interventionists clamoring to stop the Darfur genocide must confront the fact that, after Iraq, a U.S. invasion may well be more inflammatory than pacific.¶ Taking Legitimacy Seriously¶ Legitimacy is not a sweeping foreign policy vision, but rather a principle that functions like a set of guardrails to keep the country on course toward the overriding goal of sustaining American </w:t>
      </w:r>
      <w:proofErr w:type="spellStart"/>
      <w:r w:rsidRPr="00150CAD">
        <w:rPr>
          <w:sz w:val="12"/>
        </w:rPr>
        <w:t>superpowerdom</w:t>
      </w:r>
      <w:proofErr w:type="spellEnd"/>
      <w:r w:rsidRPr="00150CAD">
        <w:rPr>
          <w:sz w:val="12"/>
        </w:rPr>
        <w:t xml:space="preserve">. </w:t>
      </w:r>
      <w:r w:rsidRPr="0043294A">
        <w:rPr>
          <w:rStyle w:val="StyleUnderline"/>
        </w:rPr>
        <w:t>Mouthing the rhetoric of legitimacy will not help</w:t>
      </w:r>
      <w:r w:rsidRPr="00150CAD">
        <w:rPr>
          <w:sz w:val="12"/>
        </w:rPr>
        <w:t xml:space="preserve">. The Bush Administration’s Orwellian invocation of the language of liberal internationalism–active promotion of freedom, human rights, and the rule of law–amid policies marked by unilateralism, preemptive force, and human and civil rights abuses has all but drained the meaning from those terms. </w:t>
      </w:r>
      <w:r w:rsidRPr="0043294A">
        <w:rPr>
          <w:rStyle w:val="StyleUnderline"/>
        </w:rPr>
        <w:t xml:space="preserve">In projecting the embrace of legitimacy as a centerpiece of its foreign policy, </w:t>
      </w:r>
      <w:r w:rsidRPr="00D357E8">
        <w:rPr>
          <w:rStyle w:val="StyleUnderline"/>
          <w:highlight w:val="yellow"/>
        </w:rPr>
        <w:t xml:space="preserve">the </w:t>
      </w:r>
      <w:r w:rsidRPr="00D357E8">
        <w:rPr>
          <w:rStyle w:val="Emphasis"/>
          <w:highlight w:val="yellow"/>
        </w:rPr>
        <w:t>U</w:t>
      </w:r>
      <w:r w:rsidRPr="0043294A">
        <w:rPr>
          <w:rStyle w:val="Emphasis"/>
        </w:rPr>
        <w:t xml:space="preserve">nited </w:t>
      </w:r>
      <w:r w:rsidRPr="00D357E8">
        <w:rPr>
          <w:rStyle w:val="Emphasis"/>
          <w:highlight w:val="yellow"/>
        </w:rPr>
        <w:t>S</w:t>
      </w:r>
      <w:r w:rsidRPr="0043294A">
        <w:rPr>
          <w:rStyle w:val="Emphasis"/>
        </w:rPr>
        <w:t xml:space="preserve">tates </w:t>
      </w:r>
      <w:r w:rsidRPr="00D357E8">
        <w:rPr>
          <w:rStyle w:val="Emphasis"/>
          <w:highlight w:val="yellow"/>
        </w:rPr>
        <w:t xml:space="preserve">will be judged not by </w:t>
      </w:r>
      <w:r w:rsidRPr="00E96C47">
        <w:rPr>
          <w:rStyle w:val="Emphasis"/>
        </w:rPr>
        <w:t xml:space="preserve">its </w:t>
      </w:r>
      <w:r w:rsidRPr="00D357E8">
        <w:rPr>
          <w:rStyle w:val="Emphasis"/>
          <w:highlight w:val="yellow"/>
        </w:rPr>
        <w:t>words but by</w:t>
      </w:r>
      <w:r w:rsidRPr="0043294A">
        <w:rPr>
          <w:rStyle w:val="Emphasis"/>
        </w:rPr>
        <w:t xml:space="preserve"> its </w:t>
      </w:r>
      <w:r w:rsidRPr="00D357E8">
        <w:rPr>
          <w:rStyle w:val="Emphasis"/>
          <w:highlight w:val="yellow"/>
        </w:rPr>
        <w:t>actions</w:t>
      </w:r>
      <w:r w:rsidRPr="0043294A">
        <w:rPr>
          <w:rStyle w:val="Emphasis"/>
        </w:rPr>
        <w:t>.</w:t>
      </w:r>
    </w:p>
    <w:p w:rsidR="0098016A" w:rsidRDefault="0098016A" w:rsidP="0098016A">
      <w:pPr>
        <w:pStyle w:val="Heading3"/>
        <w:rPr>
          <w:rStyle w:val="Emphasis"/>
        </w:rPr>
      </w:pPr>
      <w:r>
        <w:rPr>
          <w:rStyle w:val="Emphasis"/>
        </w:rPr>
        <w:lastRenderedPageBreak/>
        <w:t>1AR Impacts</w:t>
      </w:r>
    </w:p>
    <w:p w:rsidR="0098016A" w:rsidRDefault="0098016A" w:rsidP="0098016A">
      <w:pPr>
        <w:pStyle w:val="Heading4"/>
      </w:pPr>
      <w:proofErr w:type="spellStart"/>
      <w:r>
        <w:t>Heg</w:t>
      </w:r>
      <w:proofErr w:type="spellEnd"/>
      <w:r>
        <w:t xml:space="preserve"> prevents great power wars</w:t>
      </w:r>
    </w:p>
    <w:p w:rsidR="0098016A" w:rsidRDefault="0098016A" w:rsidP="0098016A">
      <w:r w:rsidRPr="00CE52CE">
        <w:rPr>
          <w:rStyle w:val="Style13ptBold"/>
        </w:rPr>
        <w:t>Thayer 13</w:t>
      </w:r>
      <w:r>
        <w:t xml:space="preserve"> - PhD U Chicago, former research fellow at Harvard Kennedy School’s </w:t>
      </w:r>
      <w:proofErr w:type="spellStart"/>
      <w:r>
        <w:t>Belfer</w:t>
      </w:r>
      <w:proofErr w:type="spellEnd"/>
      <w:r>
        <w:t xml:space="preserve"> Center, Political Science Professor at Baylor</w:t>
      </w:r>
      <w:r w:rsidRPr="00550318">
        <w:t xml:space="preserve"> </w:t>
      </w:r>
      <w:r>
        <w:t>(</w:t>
      </w:r>
      <w:r w:rsidRPr="00550318">
        <w:t xml:space="preserve">“Humans, Not Angels: Reasons to Doubt the Decline of War Thesis”, </w:t>
      </w:r>
      <w:r>
        <w:t xml:space="preserve">September, </w:t>
      </w:r>
      <w:r w:rsidRPr="00550318">
        <w:t>International Studies Review Volume 15, Issue 3</w:t>
      </w:r>
      <w:r>
        <w:t>, pp. 396–419)</w:t>
      </w:r>
    </w:p>
    <w:p w:rsidR="0098016A" w:rsidRDefault="0098016A" w:rsidP="0098016A">
      <w:pPr>
        <w:rPr>
          <w:rStyle w:val="StyleUnderline"/>
        </w:rPr>
      </w:pPr>
      <w:r w:rsidRPr="00550318">
        <w:rPr>
          <w:sz w:val="12"/>
        </w:rPr>
        <w:t xml:space="preserve">Accordingly, while </w:t>
      </w:r>
      <w:r w:rsidRPr="00D357E8">
        <w:rPr>
          <w:rStyle w:val="StyleUnderline"/>
          <w:highlight w:val="yellow"/>
        </w:rPr>
        <w:t>Pinker</w:t>
      </w:r>
      <w:r w:rsidRPr="00D357E8">
        <w:rPr>
          <w:sz w:val="12"/>
          <w:highlight w:val="yellow"/>
        </w:rPr>
        <w:t xml:space="preserve"> </w:t>
      </w:r>
      <w:r w:rsidRPr="00550318">
        <w:rPr>
          <w:sz w:val="12"/>
        </w:rPr>
        <w:t xml:space="preserve">is sensitive to the importance of power in a domestic context—the Leviathan is good for safety and the decline of violence—he </w:t>
      </w:r>
      <w:r w:rsidRPr="00D357E8">
        <w:rPr>
          <w:rStyle w:val="StyleUnderline"/>
          <w:highlight w:val="yellow"/>
        </w:rPr>
        <w:t xml:space="preserve">neglects </w:t>
      </w:r>
      <w:r w:rsidRPr="002565E5">
        <w:rPr>
          <w:rStyle w:val="StyleUnderline"/>
        </w:rPr>
        <w:t xml:space="preserve">the role of </w:t>
      </w:r>
      <w:r w:rsidRPr="00D357E8">
        <w:rPr>
          <w:rStyle w:val="StyleUnderline"/>
          <w:highlight w:val="yellow"/>
        </w:rPr>
        <w:t>power in the international context, specifically</w:t>
      </w:r>
      <w:r w:rsidRPr="00550318">
        <w:rPr>
          <w:sz w:val="12"/>
        </w:rPr>
        <w:t xml:space="preserve"> </w:t>
      </w:r>
      <w:r w:rsidRPr="00550318">
        <w:rPr>
          <w:rStyle w:val="StyleUnderline"/>
        </w:rPr>
        <w:t>he neglects US power as a force for stability</w:t>
      </w:r>
      <w:r w:rsidRPr="00550318">
        <w:rPr>
          <w:sz w:val="12"/>
        </w:rPr>
        <w:t xml:space="preserve">. So, if a liberal Leviathan is good for domestic politics, a liberal Leviathan should be as well for international politics. The primacy of the United States provides the world with that liberal Leviathan and has four major positive consequences for international politics (Thayer 2006). In addition to ensuring the security of the United States and its allies, </w:t>
      </w:r>
      <w:r w:rsidRPr="00550318">
        <w:rPr>
          <w:rStyle w:val="StyleUnderline"/>
        </w:rPr>
        <w:t xml:space="preserve">American primacy within the international system causes many positive outcomes </w:t>
      </w:r>
      <w:r w:rsidRPr="00550318">
        <w:rPr>
          <w:sz w:val="12"/>
        </w:rPr>
        <w:t>for the world.</w:t>
      </w:r>
      <w:r w:rsidRPr="00550318">
        <w:rPr>
          <w:rStyle w:val="StyleUnderline"/>
        </w:rPr>
        <w:t xml:space="preserve"> The first has been a more peaceful world</w:t>
      </w:r>
      <w:r w:rsidRPr="00550318">
        <w:rPr>
          <w:sz w:val="12"/>
        </w:rPr>
        <w:t xml:space="preserve">. During the Cold War, </w:t>
      </w:r>
      <w:r w:rsidRPr="00D357E8">
        <w:rPr>
          <w:rStyle w:val="StyleUnderline"/>
          <w:highlight w:val="yellow"/>
        </w:rPr>
        <w:t xml:space="preserve">US leadership reduced friction among </w:t>
      </w:r>
      <w:r w:rsidRPr="00550318">
        <w:rPr>
          <w:rStyle w:val="StyleUnderline"/>
        </w:rPr>
        <w:t xml:space="preserve">many states that were </w:t>
      </w:r>
      <w:r w:rsidRPr="00D357E8">
        <w:rPr>
          <w:rStyle w:val="StyleUnderline"/>
          <w:highlight w:val="yellow"/>
        </w:rPr>
        <w:t xml:space="preserve">historical antagonists, </w:t>
      </w:r>
      <w:r w:rsidRPr="00550318">
        <w:rPr>
          <w:rStyle w:val="StyleUnderline"/>
        </w:rPr>
        <w:t>most notably France and West Germany. Today,</w:t>
      </w:r>
      <w:r w:rsidRPr="00550318">
        <w:rPr>
          <w:sz w:val="12"/>
        </w:rPr>
        <w:t xml:space="preserve"> </w:t>
      </w:r>
      <w:r w:rsidRPr="002565E5">
        <w:rPr>
          <w:rStyle w:val="StyleUnderline"/>
        </w:rPr>
        <w:t xml:space="preserve">American </w:t>
      </w:r>
      <w:r w:rsidRPr="00550318">
        <w:rPr>
          <w:rStyle w:val="StyleUnderline"/>
        </w:rPr>
        <w:t xml:space="preserve">primacy and the security blanket it provides reduce nuclear proliferation </w:t>
      </w:r>
      <w:r w:rsidRPr="00D357E8">
        <w:rPr>
          <w:rStyle w:val="StyleUnderline"/>
          <w:highlight w:val="yellow"/>
        </w:rPr>
        <w:t>incentives</w:t>
      </w:r>
      <w:r w:rsidRPr="00550318">
        <w:rPr>
          <w:rStyle w:val="StyleUnderline"/>
        </w:rPr>
        <w:t xml:space="preserve"> and help </w:t>
      </w:r>
      <w:r w:rsidRPr="00D357E8">
        <w:rPr>
          <w:rStyle w:val="StyleUnderline"/>
          <w:highlight w:val="yellow"/>
        </w:rPr>
        <w:t xml:space="preserve">keep </w:t>
      </w:r>
      <w:r w:rsidRPr="00550318">
        <w:rPr>
          <w:rStyle w:val="StyleUnderline"/>
        </w:rPr>
        <w:t xml:space="preserve">a number of </w:t>
      </w:r>
      <w:r w:rsidRPr="00D357E8">
        <w:rPr>
          <w:rStyle w:val="StyleUnderline"/>
          <w:highlight w:val="yellow"/>
        </w:rPr>
        <w:t>complicated relationships stable such as</w:t>
      </w:r>
      <w:r w:rsidRPr="00D357E8">
        <w:rPr>
          <w:sz w:val="12"/>
          <w:highlight w:val="yellow"/>
        </w:rPr>
        <w:t xml:space="preserve"> </w:t>
      </w:r>
      <w:r w:rsidRPr="00550318">
        <w:rPr>
          <w:sz w:val="12"/>
        </w:rPr>
        <w:t xml:space="preserve">between </w:t>
      </w:r>
      <w:r w:rsidRPr="00D357E8">
        <w:rPr>
          <w:rStyle w:val="StyleUnderline"/>
          <w:highlight w:val="yellow"/>
        </w:rPr>
        <w:t>Greece</w:t>
      </w:r>
      <w:r w:rsidRPr="00D357E8">
        <w:rPr>
          <w:sz w:val="12"/>
          <w:highlight w:val="yellow"/>
        </w:rPr>
        <w:t xml:space="preserve"> </w:t>
      </w:r>
      <w:r w:rsidRPr="00D357E8">
        <w:rPr>
          <w:rStyle w:val="StyleUnderline"/>
          <w:highlight w:val="yellow"/>
        </w:rPr>
        <w:t xml:space="preserve">and Turkey, Israel </w:t>
      </w:r>
      <w:r w:rsidRPr="00550318">
        <w:rPr>
          <w:rStyle w:val="StyleUnderline"/>
        </w:rPr>
        <w:t xml:space="preserve">and </w:t>
      </w:r>
      <w:r w:rsidRPr="00D357E8">
        <w:rPr>
          <w:rStyle w:val="StyleUnderline"/>
          <w:highlight w:val="yellow"/>
        </w:rPr>
        <w:t>Egypt</w:t>
      </w:r>
      <w:r w:rsidRPr="00550318">
        <w:rPr>
          <w:sz w:val="12"/>
        </w:rPr>
        <w:t xml:space="preserve">, South </w:t>
      </w:r>
      <w:r w:rsidRPr="00D357E8">
        <w:rPr>
          <w:rStyle w:val="StyleUnderline"/>
          <w:highlight w:val="yellow"/>
        </w:rPr>
        <w:t xml:space="preserve">Korea </w:t>
      </w:r>
      <w:r w:rsidRPr="00550318">
        <w:rPr>
          <w:rStyle w:val="StyleUnderline"/>
        </w:rPr>
        <w:t xml:space="preserve">and </w:t>
      </w:r>
      <w:r w:rsidRPr="00D357E8">
        <w:rPr>
          <w:rStyle w:val="StyleUnderline"/>
          <w:highlight w:val="yellow"/>
        </w:rPr>
        <w:t xml:space="preserve">Japan, India </w:t>
      </w:r>
      <w:r w:rsidRPr="00550318">
        <w:rPr>
          <w:rStyle w:val="StyleUnderline"/>
        </w:rPr>
        <w:t xml:space="preserve">and </w:t>
      </w:r>
      <w:r w:rsidRPr="00D357E8">
        <w:rPr>
          <w:rStyle w:val="StyleUnderline"/>
          <w:highlight w:val="yellow"/>
        </w:rPr>
        <w:t xml:space="preserve">Pakistan, Indonesia and Australia. Wars </w:t>
      </w:r>
      <w:r w:rsidRPr="00550318">
        <w:rPr>
          <w:rStyle w:val="StyleUnderline"/>
        </w:rPr>
        <w:t xml:space="preserve">still </w:t>
      </w:r>
      <w:r w:rsidRPr="00D357E8">
        <w:rPr>
          <w:rStyle w:val="StyleUnderline"/>
          <w:highlight w:val="yellow"/>
        </w:rPr>
        <w:t>occur</w:t>
      </w:r>
      <w:r w:rsidRPr="002565E5">
        <w:rPr>
          <w:rStyle w:val="StyleUnderline"/>
        </w:rPr>
        <w:t xml:space="preserve"> </w:t>
      </w:r>
      <w:r w:rsidRPr="00550318">
        <w:rPr>
          <w:sz w:val="12"/>
        </w:rPr>
        <w:t xml:space="preserve">where Washington's interests are not seriously threatened, such as in Darfur, </w:t>
      </w:r>
      <w:r w:rsidRPr="00D357E8">
        <w:rPr>
          <w:rStyle w:val="StyleUnderline"/>
          <w:highlight w:val="yellow"/>
        </w:rPr>
        <w:t xml:space="preserve">but </w:t>
      </w:r>
      <w:r w:rsidRPr="00550318">
        <w:rPr>
          <w:sz w:val="12"/>
        </w:rPr>
        <w:t xml:space="preserve">a </w:t>
      </w:r>
      <w:proofErr w:type="spellStart"/>
      <w:r w:rsidRPr="00550318">
        <w:rPr>
          <w:sz w:val="12"/>
        </w:rPr>
        <w:t>Pax</w:t>
      </w:r>
      <w:proofErr w:type="spellEnd"/>
      <w:r w:rsidRPr="00550318">
        <w:rPr>
          <w:rStyle w:val="StyleUnderline"/>
        </w:rPr>
        <w:t xml:space="preserve"> </w:t>
      </w:r>
      <w:r w:rsidRPr="00D357E8">
        <w:rPr>
          <w:rStyle w:val="StyleUnderline"/>
          <w:highlight w:val="yellow"/>
        </w:rPr>
        <w:t>America</w:t>
      </w:r>
      <w:r w:rsidRPr="00550318">
        <w:rPr>
          <w:sz w:val="12"/>
        </w:rPr>
        <w:t>na</w:t>
      </w:r>
      <w:r w:rsidRPr="00550318">
        <w:rPr>
          <w:rStyle w:val="StyleUnderline"/>
        </w:rPr>
        <w:t xml:space="preserve"> </w:t>
      </w:r>
      <w:r w:rsidRPr="00D357E8">
        <w:rPr>
          <w:rStyle w:val="StyleUnderline"/>
          <w:highlight w:val="yellow"/>
        </w:rPr>
        <w:t xml:space="preserve">does reduce </w:t>
      </w:r>
      <w:r w:rsidRPr="00550318">
        <w:rPr>
          <w:rStyle w:val="StyleUnderline"/>
        </w:rPr>
        <w:t xml:space="preserve">war's </w:t>
      </w:r>
      <w:r w:rsidRPr="00D357E8">
        <w:rPr>
          <w:rStyle w:val="StyleUnderline"/>
          <w:highlight w:val="yellow"/>
        </w:rPr>
        <w:t xml:space="preserve">likelihood—particularly the worst </w:t>
      </w:r>
      <w:r w:rsidRPr="00550318">
        <w:rPr>
          <w:rStyle w:val="StyleUnderline"/>
        </w:rPr>
        <w:t>form—</w:t>
      </w:r>
      <w:r w:rsidRPr="00D357E8">
        <w:rPr>
          <w:rStyle w:val="StyleUnderline"/>
          <w:highlight w:val="yellow"/>
        </w:rPr>
        <w:t>great power wars</w:t>
      </w:r>
      <w:r w:rsidRPr="00550318">
        <w:rPr>
          <w:b/>
          <w:sz w:val="12"/>
        </w:rPr>
        <w:t>.</w:t>
      </w:r>
      <w:r w:rsidRPr="00550318">
        <w:rPr>
          <w:sz w:val="12"/>
        </w:rPr>
        <w:t xml:space="preserve"> Second, </w:t>
      </w:r>
      <w:r w:rsidRPr="002565E5">
        <w:rPr>
          <w:rStyle w:val="StyleUnderline"/>
        </w:rPr>
        <w:t xml:space="preserve">American </w:t>
      </w:r>
      <w:r w:rsidRPr="00D357E8">
        <w:rPr>
          <w:rStyle w:val="StyleUnderline"/>
          <w:highlight w:val="yellow"/>
        </w:rPr>
        <w:t>power gives the U</w:t>
      </w:r>
      <w:r w:rsidRPr="002565E5">
        <w:rPr>
          <w:rStyle w:val="StyleUnderline"/>
        </w:rPr>
        <w:t xml:space="preserve">nited </w:t>
      </w:r>
      <w:r w:rsidRPr="00D357E8">
        <w:rPr>
          <w:rStyle w:val="StyleUnderline"/>
          <w:highlight w:val="yellow"/>
        </w:rPr>
        <w:t>S</w:t>
      </w:r>
      <w:r w:rsidRPr="002565E5">
        <w:rPr>
          <w:rStyle w:val="StyleUnderline"/>
        </w:rPr>
        <w:t xml:space="preserve">tates </w:t>
      </w:r>
      <w:r w:rsidRPr="00D357E8">
        <w:rPr>
          <w:rStyle w:val="StyleUnderline"/>
          <w:highlight w:val="yellow"/>
        </w:rPr>
        <w:t>the ability to spread</w:t>
      </w:r>
      <w:r w:rsidRPr="002565E5">
        <w:rPr>
          <w:rStyle w:val="StyleUnderline"/>
        </w:rPr>
        <w:t xml:space="preserve"> democracy and </w:t>
      </w:r>
      <w:r w:rsidRPr="00D357E8">
        <w:rPr>
          <w:rStyle w:val="StyleUnderline"/>
          <w:highlight w:val="yellow"/>
        </w:rPr>
        <w:t xml:space="preserve">many of the </w:t>
      </w:r>
      <w:r w:rsidRPr="002565E5">
        <w:rPr>
          <w:rStyle w:val="StyleUnderline"/>
        </w:rPr>
        <w:t xml:space="preserve">other </w:t>
      </w:r>
      <w:r w:rsidRPr="00D357E8">
        <w:rPr>
          <w:rStyle w:val="StyleUnderline"/>
          <w:highlight w:val="yellow"/>
        </w:rPr>
        <w:t>positive forces Pinker identifies</w:t>
      </w:r>
      <w:r w:rsidRPr="002565E5">
        <w:rPr>
          <w:rStyle w:val="StyleUnderline"/>
        </w:rPr>
        <w:t xml:space="preserve">. </w:t>
      </w:r>
      <w:r w:rsidRPr="00550318">
        <w:rPr>
          <w:sz w:val="12"/>
        </w:rPr>
        <w:t xml:space="preserve">Doing so is a source of much good for the countries concerned as well as the United States because liberal democracies are more likely to align with the United States and be sympathetic to the American worldview. In addition, </w:t>
      </w:r>
      <w:r w:rsidRPr="002565E5">
        <w:rPr>
          <w:rStyle w:val="StyleUnderline"/>
        </w:rPr>
        <w:t xml:space="preserve">once states are governed </w:t>
      </w:r>
      <w:r w:rsidRPr="00550318">
        <w:rPr>
          <w:rStyle w:val="StyleUnderline"/>
        </w:rPr>
        <w:t xml:space="preserve">democratically, the likelihood of any type of </w:t>
      </w:r>
      <w:r w:rsidRPr="00D357E8">
        <w:rPr>
          <w:rStyle w:val="StyleUnderline"/>
          <w:highlight w:val="yellow"/>
        </w:rPr>
        <w:t xml:space="preserve">conflict is </w:t>
      </w:r>
      <w:r w:rsidRPr="00550318">
        <w:rPr>
          <w:rStyle w:val="StyleUnderline"/>
        </w:rPr>
        <w:t xml:space="preserve">significantly </w:t>
      </w:r>
      <w:r w:rsidRPr="00D357E8">
        <w:rPr>
          <w:rStyle w:val="StyleUnderline"/>
          <w:highlight w:val="yellow"/>
        </w:rPr>
        <w:t>reduced</w:t>
      </w:r>
      <w:r w:rsidRPr="002565E5">
        <w:rPr>
          <w:rStyle w:val="StyleUnderline"/>
        </w:rPr>
        <w:t xml:space="preserve">. This is </w:t>
      </w:r>
      <w:r w:rsidRPr="00D357E8">
        <w:rPr>
          <w:rStyle w:val="StyleUnderline"/>
          <w:highlight w:val="yellow"/>
        </w:rPr>
        <w:t>not because democracies do not have clashing interests. Rather</w:t>
      </w:r>
      <w:r w:rsidRPr="002565E5">
        <w:rPr>
          <w:rStyle w:val="StyleUnderline"/>
        </w:rPr>
        <w:t xml:space="preserve">, it is </w:t>
      </w:r>
      <w:r w:rsidRPr="00D357E8">
        <w:rPr>
          <w:rStyle w:val="StyleUnderline"/>
          <w:highlight w:val="yellow"/>
        </w:rPr>
        <w:t>because they are more transparent</w:t>
      </w:r>
      <w:r w:rsidRPr="00550318">
        <w:rPr>
          <w:sz w:val="12"/>
        </w:rPr>
        <w:t xml:space="preserve">, more likely to want to resolve things amicably in concurrence with US leadership. Third, </w:t>
      </w:r>
      <w:r w:rsidRPr="002565E5">
        <w:rPr>
          <w:rStyle w:val="StyleUnderline"/>
        </w:rPr>
        <w:t>along with the growth of</w:t>
      </w:r>
      <w:r w:rsidRPr="00550318">
        <w:rPr>
          <w:sz w:val="12"/>
        </w:rPr>
        <w:t xml:space="preserve"> the number of </w:t>
      </w:r>
      <w:r w:rsidRPr="002565E5">
        <w:rPr>
          <w:rStyle w:val="StyleUnderline"/>
        </w:rPr>
        <w:t>democratic states</w:t>
      </w:r>
      <w:r w:rsidRPr="00550318">
        <w:rPr>
          <w:sz w:val="12"/>
        </w:rPr>
        <w:t xml:space="preserve"> around the world </w:t>
      </w:r>
      <w:r w:rsidRPr="002565E5">
        <w:rPr>
          <w:rStyle w:val="StyleUnderline"/>
        </w:rPr>
        <w:t>has been the growth of the global economy</w:t>
      </w:r>
      <w:r w:rsidRPr="00550318">
        <w:rPr>
          <w:sz w:val="12"/>
        </w:rPr>
        <w:t xml:space="preserve">. With its allies, </w:t>
      </w:r>
      <w:r w:rsidRPr="00D357E8">
        <w:rPr>
          <w:rStyle w:val="StyleUnderline"/>
          <w:highlight w:val="yellow"/>
        </w:rPr>
        <w:t>the U</w:t>
      </w:r>
      <w:r w:rsidRPr="002565E5">
        <w:rPr>
          <w:rStyle w:val="StyleUnderline"/>
        </w:rPr>
        <w:t xml:space="preserve">nited </w:t>
      </w:r>
      <w:r w:rsidRPr="00D357E8">
        <w:rPr>
          <w:rStyle w:val="StyleUnderline"/>
          <w:highlight w:val="yellow"/>
        </w:rPr>
        <w:t>S</w:t>
      </w:r>
      <w:r w:rsidRPr="002565E5">
        <w:rPr>
          <w:rStyle w:val="StyleUnderline"/>
        </w:rPr>
        <w:t xml:space="preserve">tates </w:t>
      </w:r>
      <w:r w:rsidRPr="00550318">
        <w:rPr>
          <w:rStyle w:val="StyleUnderline"/>
        </w:rPr>
        <w:t xml:space="preserve">has </w:t>
      </w:r>
      <w:r w:rsidRPr="00D357E8">
        <w:rPr>
          <w:rStyle w:val="StyleUnderline"/>
          <w:highlight w:val="yellow"/>
        </w:rPr>
        <w:t xml:space="preserve">labored to create </w:t>
      </w:r>
      <w:r w:rsidRPr="00550318">
        <w:rPr>
          <w:rStyle w:val="StyleUnderline"/>
        </w:rPr>
        <w:t xml:space="preserve">an economically liberal worldwide network characterized by </w:t>
      </w:r>
      <w:r w:rsidRPr="00D357E8">
        <w:rPr>
          <w:rStyle w:val="StyleUnderline"/>
          <w:highlight w:val="yellow"/>
        </w:rPr>
        <w:t xml:space="preserve">free trade </w:t>
      </w:r>
      <w:r w:rsidRPr="00550318">
        <w:rPr>
          <w:rStyle w:val="StyleUnderline"/>
        </w:rPr>
        <w:t xml:space="preserve">and commerce, </w:t>
      </w:r>
      <w:r w:rsidRPr="00D357E8">
        <w:rPr>
          <w:rStyle w:val="StyleUnderline"/>
          <w:highlight w:val="yellow"/>
        </w:rPr>
        <w:t>respect for i</w:t>
      </w:r>
      <w:r w:rsidRPr="00550318">
        <w:rPr>
          <w:rStyle w:val="StyleUnderline"/>
        </w:rPr>
        <w:t xml:space="preserve">nternational </w:t>
      </w:r>
      <w:r w:rsidRPr="00D357E8">
        <w:rPr>
          <w:rStyle w:val="StyleUnderline"/>
          <w:highlight w:val="yellow"/>
        </w:rPr>
        <w:t>p</w:t>
      </w:r>
      <w:r w:rsidRPr="00550318">
        <w:rPr>
          <w:rStyle w:val="StyleUnderline"/>
        </w:rPr>
        <w:t xml:space="preserve">roperty </w:t>
      </w:r>
      <w:r w:rsidRPr="00D357E8">
        <w:rPr>
          <w:rStyle w:val="StyleUnderline"/>
          <w:highlight w:val="yellow"/>
        </w:rPr>
        <w:t>r</w:t>
      </w:r>
      <w:r w:rsidRPr="00550318">
        <w:rPr>
          <w:rStyle w:val="StyleUnderline"/>
        </w:rPr>
        <w:t xml:space="preserve">ights, </w:t>
      </w:r>
      <w:r w:rsidRPr="00D357E8">
        <w:rPr>
          <w:rStyle w:val="StyleUnderline"/>
          <w:highlight w:val="yellow"/>
        </w:rPr>
        <w:t xml:space="preserve">mobility of capital, and labor markets. The </w:t>
      </w:r>
      <w:r w:rsidRPr="002565E5">
        <w:rPr>
          <w:rStyle w:val="StyleUnderline"/>
        </w:rPr>
        <w:t xml:space="preserve">economic </w:t>
      </w:r>
      <w:r w:rsidRPr="00D357E8">
        <w:rPr>
          <w:rStyle w:val="StyleUnderline"/>
          <w:highlight w:val="yellow"/>
        </w:rPr>
        <w:t xml:space="preserve">stability </w:t>
      </w:r>
      <w:r w:rsidRPr="002565E5">
        <w:rPr>
          <w:rStyle w:val="StyleUnderline"/>
        </w:rPr>
        <w:t xml:space="preserve">and prosperity that stems </w:t>
      </w:r>
      <w:r w:rsidRPr="00D357E8">
        <w:rPr>
          <w:rStyle w:val="StyleUnderline"/>
          <w:highlight w:val="yellow"/>
        </w:rPr>
        <w:t xml:space="preserve">from this </w:t>
      </w:r>
      <w:r w:rsidRPr="002565E5">
        <w:rPr>
          <w:rStyle w:val="StyleUnderline"/>
        </w:rPr>
        <w:t xml:space="preserve">economic order </w:t>
      </w:r>
      <w:r w:rsidRPr="00D357E8">
        <w:rPr>
          <w:rStyle w:val="StyleUnderline"/>
          <w:highlight w:val="yellow"/>
        </w:rPr>
        <w:t>is a global public good</w:t>
      </w:r>
      <w:r w:rsidRPr="00550318">
        <w:rPr>
          <w:sz w:val="12"/>
        </w:rPr>
        <w:t xml:space="preserve">. Fourth, and finally, the United States has been willing to use its power not only to advance its interests but to also promote the welfare of people all over the globe. </w:t>
      </w:r>
      <w:r w:rsidRPr="002565E5">
        <w:rPr>
          <w:rStyle w:val="StyleUnderline"/>
        </w:rPr>
        <w:t xml:space="preserve">The United States is the earth's leading source of positive externalities for the world. </w:t>
      </w:r>
      <w:r w:rsidRPr="00550318">
        <w:rPr>
          <w:sz w:val="12"/>
        </w:rPr>
        <w:t xml:space="preserve">The US military has participated in over 50 operations since the end of the Cold War—and most of those missions have been humanitarian in nature. Indeed, the US military is the earth's “911 force”—it serves, de facto, as the world's police, the global paramedic, and the planet's fire department. </w:t>
      </w:r>
      <w:r w:rsidRPr="00D357E8">
        <w:rPr>
          <w:rStyle w:val="StyleUnderline"/>
          <w:highlight w:val="yellow"/>
        </w:rPr>
        <w:t xml:space="preserve">There is no other </w:t>
      </w:r>
      <w:r w:rsidRPr="00550318">
        <w:rPr>
          <w:rStyle w:val="StyleUnderline"/>
        </w:rPr>
        <w:t xml:space="preserve">state, </w:t>
      </w:r>
      <w:r w:rsidRPr="00D357E8">
        <w:rPr>
          <w:rStyle w:val="StyleUnderline"/>
          <w:highlight w:val="yellow"/>
        </w:rPr>
        <w:t xml:space="preserve">group </w:t>
      </w:r>
      <w:r w:rsidRPr="00550318">
        <w:rPr>
          <w:rStyle w:val="StyleUnderline"/>
        </w:rPr>
        <w:t xml:space="preserve">of states, or international organizations </w:t>
      </w:r>
      <w:r w:rsidRPr="00D357E8">
        <w:rPr>
          <w:rStyle w:val="StyleUnderline"/>
          <w:highlight w:val="yellow"/>
        </w:rPr>
        <w:t xml:space="preserve">that can provide these </w:t>
      </w:r>
      <w:r w:rsidRPr="002565E5">
        <w:rPr>
          <w:rStyle w:val="StyleUnderline"/>
        </w:rPr>
        <w:t xml:space="preserve">global </w:t>
      </w:r>
      <w:r w:rsidRPr="00D357E8">
        <w:rPr>
          <w:rStyle w:val="StyleUnderline"/>
          <w:highlight w:val="yellow"/>
        </w:rPr>
        <w:t>benefits</w:t>
      </w:r>
      <w:r w:rsidRPr="002565E5">
        <w:rPr>
          <w:rStyle w:val="StyleUnderline"/>
        </w:rPr>
        <w:t xml:space="preserve">. Without US power, the liberal order created by the United States </w:t>
      </w:r>
      <w:r w:rsidRPr="00550318">
        <w:rPr>
          <w:rStyle w:val="StyleUnderline"/>
        </w:rPr>
        <w:t>will end just as assuredly</w:t>
      </w:r>
      <w:r w:rsidRPr="00550318">
        <w:rPr>
          <w:sz w:val="12"/>
        </w:rPr>
        <w:t xml:space="preserve">. But, the waning of US power, at least in relative terms, introduces additional problems for Pinker concerning the decline of violence in the international realm. </w:t>
      </w:r>
      <w:r w:rsidRPr="00D357E8">
        <w:rPr>
          <w:rStyle w:val="StyleUnderline"/>
          <w:highlight w:val="yellow"/>
        </w:rPr>
        <w:t xml:space="preserve">Given the importance </w:t>
      </w:r>
      <w:r w:rsidRPr="00550318">
        <w:rPr>
          <w:rStyle w:val="StyleUnderline"/>
        </w:rPr>
        <w:t>of</w:t>
      </w:r>
      <w:r w:rsidRPr="00550318">
        <w:rPr>
          <w:sz w:val="12"/>
        </w:rPr>
        <w:t xml:space="preserve"> the distribution of power in international politics, and specifically </w:t>
      </w:r>
      <w:r w:rsidRPr="00550318">
        <w:rPr>
          <w:rStyle w:val="StyleUnderline"/>
        </w:rPr>
        <w:t xml:space="preserve">US power </w:t>
      </w:r>
      <w:r w:rsidRPr="00D357E8">
        <w:rPr>
          <w:rStyle w:val="StyleUnderline"/>
          <w:highlight w:val="yellow"/>
        </w:rPr>
        <w:t xml:space="preserve">for stability, there is reason to be concerned about </w:t>
      </w:r>
      <w:r w:rsidRPr="002565E5">
        <w:rPr>
          <w:rStyle w:val="StyleUnderline"/>
        </w:rPr>
        <w:t xml:space="preserve">the future as the </w:t>
      </w:r>
      <w:r w:rsidRPr="00550318">
        <w:rPr>
          <w:rStyle w:val="StyleUnderline"/>
        </w:rPr>
        <w:t xml:space="preserve">distribution </w:t>
      </w:r>
      <w:r w:rsidRPr="002565E5">
        <w:rPr>
          <w:rStyle w:val="StyleUnderline"/>
        </w:rPr>
        <w:t xml:space="preserve">of </w:t>
      </w:r>
      <w:r w:rsidRPr="00D357E8">
        <w:rPr>
          <w:rStyle w:val="StyleUnderline"/>
          <w:highlight w:val="yellow"/>
        </w:rPr>
        <w:t xml:space="preserve">relative power changes </w:t>
      </w:r>
      <w:r w:rsidRPr="002565E5">
        <w:rPr>
          <w:rStyle w:val="StyleUnderline"/>
        </w:rPr>
        <w:t xml:space="preserve">and </w:t>
      </w:r>
      <w:r w:rsidRPr="00550318">
        <w:rPr>
          <w:rStyle w:val="StyleUnderline"/>
        </w:rPr>
        <w:t>not to the benefit of the United States.</w:t>
      </w:r>
    </w:p>
    <w:p w:rsidR="0098016A" w:rsidRPr="001B6549" w:rsidRDefault="0098016A" w:rsidP="0098016A">
      <w:pPr>
        <w:pStyle w:val="Heading4"/>
        <w:rPr>
          <w:rFonts w:eastAsia="Times New Roman"/>
        </w:rPr>
      </w:pPr>
      <w:r>
        <w:rPr>
          <w:rFonts w:eastAsia="Times New Roman"/>
        </w:rPr>
        <w:t>Hegemony solves extinction</w:t>
      </w:r>
      <w:r w:rsidRPr="001B6549">
        <w:rPr>
          <w:rFonts w:eastAsia="Times New Roman"/>
        </w:rPr>
        <w:t xml:space="preserve"> </w:t>
      </w:r>
    </w:p>
    <w:p w:rsidR="0098016A" w:rsidRPr="001B6549" w:rsidRDefault="0098016A" w:rsidP="0098016A">
      <w:pPr>
        <w:rPr>
          <w:rFonts w:eastAsia="Calibri" w:cs="Times New Roman"/>
        </w:rPr>
      </w:pPr>
      <w:r w:rsidRPr="00BD4E59">
        <w:rPr>
          <w:rStyle w:val="Style13ptBold"/>
        </w:rPr>
        <w:t>Barnett 11</w:t>
      </w:r>
      <w:r>
        <w:rPr>
          <w:rStyle w:val="Style13ptBold"/>
        </w:rPr>
        <w:t xml:space="preserve"> -</w:t>
      </w:r>
      <w:r w:rsidRPr="001B6549">
        <w:rPr>
          <w:rFonts w:eastAsia="Calibri" w:cs="Times New Roman"/>
        </w:rPr>
        <w:t xml:space="preserve"> Former Senior Strategic Researcher and Professor in the Warfare Analysis &amp; Research Department, Center for Naval Warfare Studies, U.S. Naval War College American military </w:t>
      </w:r>
      <w:proofErr w:type="spellStart"/>
      <w:r w:rsidRPr="001B6549">
        <w:rPr>
          <w:rFonts w:eastAsia="Calibri" w:cs="Times New Roman"/>
        </w:rPr>
        <w:t>geostrategist</w:t>
      </w:r>
      <w:proofErr w:type="spellEnd"/>
      <w:r w:rsidRPr="001B6549">
        <w:rPr>
          <w:rFonts w:eastAsia="Calibri" w:cs="Times New Roman"/>
        </w:rPr>
        <w:t xml:space="preserve"> and Chief Analyst </w:t>
      </w:r>
      <w:r>
        <w:rPr>
          <w:rFonts w:eastAsia="Calibri" w:cs="Times New Roman"/>
        </w:rPr>
        <w:t xml:space="preserve">at </w:t>
      </w:r>
      <w:proofErr w:type="spellStart"/>
      <w:r>
        <w:rPr>
          <w:rFonts w:eastAsia="Calibri" w:cs="Times New Roman"/>
        </w:rPr>
        <w:t>Wikistrat</w:t>
      </w:r>
      <w:proofErr w:type="spellEnd"/>
      <w:r w:rsidRPr="001B6549">
        <w:rPr>
          <w:rFonts w:eastAsia="Calibri" w:cs="Times New Roman"/>
        </w:rPr>
        <w:t xml:space="preserve"> </w:t>
      </w:r>
      <w:r>
        <w:rPr>
          <w:rFonts w:eastAsia="Calibri" w:cs="Times New Roman"/>
        </w:rPr>
        <w:t xml:space="preserve">(Thomas, </w:t>
      </w:r>
      <w:r w:rsidRPr="001B6549">
        <w:rPr>
          <w:rFonts w:eastAsia="Calibri" w:cs="Times New Roman"/>
        </w:rPr>
        <w:t>“The New Rules: Leadership Fatigue Puts U.S., and Globalization, at Crossroads,” March 7 http://www.worldpoliticsreview.com/articles/8099/the-new-rules-leadership-fatigue-puts-u-s-and-globalization-at-crossroads</w:t>
      </w:r>
      <w:r>
        <w:rPr>
          <w:rFonts w:eastAsia="Calibri" w:cs="Times New Roman"/>
        </w:rPr>
        <w:t>)</w:t>
      </w:r>
    </w:p>
    <w:p w:rsidR="0098016A" w:rsidRPr="000447EB" w:rsidRDefault="0098016A" w:rsidP="0098016A">
      <w:pPr>
        <w:ind w:right="288"/>
        <w:rPr>
          <w:rFonts w:cs="Times New Roman"/>
          <w:b/>
          <w:u w:val="single"/>
          <w:bdr w:val="single" w:sz="4" w:space="0" w:color="auto" w:frame="1"/>
        </w:rPr>
      </w:pPr>
      <w:r w:rsidRPr="00BD4E59">
        <w:rPr>
          <w:rFonts w:cs="Times New Roman"/>
          <w:sz w:val="10"/>
        </w:rPr>
        <w:t xml:space="preserve">It is worth first examining the larger picture: </w:t>
      </w:r>
      <w:r w:rsidRPr="00F9265E">
        <w:rPr>
          <w:rFonts w:cs="Times New Roman"/>
          <w:b/>
          <w:highlight w:val="yellow"/>
          <w:u w:val="single"/>
        </w:rPr>
        <w:t>We live in</w:t>
      </w:r>
      <w:r w:rsidRPr="001B6549">
        <w:rPr>
          <w:rFonts w:cs="Times New Roman"/>
          <w:b/>
          <w:u w:val="single"/>
        </w:rPr>
        <w:t xml:space="preserve"> a time of arguably </w:t>
      </w:r>
      <w:r w:rsidRPr="00F9265E">
        <w:rPr>
          <w:rFonts w:cs="Times New Roman"/>
          <w:b/>
          <w:highlight w:val="yellow"/>
          <w:u w:val="single"/>
        </w:rPr>
        <w:t>the greatest structural change in</w:t>
      </w:r>
      <w:r w:rsidRPr="001B6549">
        <w:rPr>
          <w:rFonts w:cs="Times New Roman"/>
          <w:b/>
          <w:u w:val="single"/>
        </w:rPr>
        <w:t xml:space="preserve"> the </w:t>
      </w:r>
      <w:r w:rsidRPr="00F9265E">
        <w:rPr>
          <w:rFonts w:cs="Times New Roman"/>
          <w:b/>
          <w:highlight w:val="yellow"/>
          <w:u w:val="single"/>
        </w:rPr>
        <w:t>global order yet endured</w:t>
      </w:r>
      <w:r w:rsidRPr="00F9265E">
        <w:rPr>
          <w:rFonts w:cs="Times New Roman"/>
          <w:sz w:val="10"/>
          <w:highlight w:val="yellow"/>
        </w:rPr>
        <w:t xml:space="preserve">, </w:t>
      </w:r>
      <w:r w:rsidRPr="00F9265E">
        <w:rPr>
          <w:rFonts w:cs="Times New Roman"/>
          <w:b/>
          <w:highlight w:val="yellow"/>
          <w:u w:val="single"/>
        </w:rPr>
        <w:t>with this</w:t>
      </w:r>
      <w:r w:rsidRPr="001B6549">
        <w:rPr>
          <w:rFonts w:cs="Times New Roman"/>
          <w:b/>
          <w:u w:val="single"/>
        </w:rPr>
        <w:t xml:space="preserve"> historical momen</w:t>
      </w:r>
      <w:r w:rsidRPr="00F9265E">
        <w:rPr>
          <w:rFonts w:cs="Times New Roman"/>
          <w:b/>
          <w:highlight w:val="yellow"/>
          <w:u w:val="single"/>
        </w:rPr>
        <w:t>t's most amazing feature being its</w:t>
      </w:r>
      <w:r w:rsidRPr="00BD4E59">
        <w:rPr>
          <w:rFonts w:cs="Times New Roman"/>
          <w:sz w:val="10"/>
        </w:rPr>
        <w:t xml:space="preserve"> relative and absolute </w:t>
      </w:r>
      <w:r w:rsidRPr="00F9265E">
        <w:rPr>
          <w:rFonts w:cs="Times New Roman"/>
          <w:b/>
          <w:highlight w:val="yellow"/>
          <w:u w:val="single"/>
          <w:bdr w:val="single" w:sz="4" w:space="0" w:color="auto" w:frame="1"/>
        </w:rPr>
        <w:t>lack of mass violence</w:t>
      </w:r>
      <w:r w:rsidRPr="00BD4E59">
        <w:rPr>
          <w:rFonts w:cs="Times New Roman"/>
          <w:sz w:val="10"/>
        </w:rPr>
        <w:t xml:space="preserve">. That is something to consider when Americans contemplate military intervention in Libya, because </w:t>
      </w:r>
      <w:r w:rsidRPr="001B6549">
        <w:rPr>
          <w:rFonts w:cs="Times New Roman"/>
          <w:bCs/>
          <w:u w:val="single"/>
        </w:rPr>
        <w:t xml:space="preserve">if we do take the step to prevent larger-scale killing by engaging in some killing of our own, </w:t>
      </w:r>
      <w:r w:rsidRPr="00F9265E">
        <w:rPr>
          <w:rFonts w:cs="Times New Roman"/>
          <w:bCs/>
          <w:highlight w:val="yellow"/>
          <w:u w:val="single"/>
        </w:rPr>
        <w:t>we will not be adding to some fantastically imagined</w:t>
      </w:r>
      <w:r w:rsidRPr="001B6549">
        <w:rPr>
          <w:rFonts w:cs="Times New Roman"/>
          <w:bCs/>
          <w:u w:val="single"/>
        </w:rPr>
        <w:t xml:space="preserve"> </w:t>
      </w:r>
      <w:r w:rsidRPr="001B6549">
        <w:rPr>
          <w:rFonts w:cs="Times New Roman"/>
          <w:bCs/>
          <w:u w:val="single"/>
        </w:rPr>
        <w:lastRenderedPageBreak/>
        <w:t xml:space="preserve">global </w:t>
      </w:r>
      <w:r w:rsidRPr="00F9265E">
        <w:rPr>
          <w:rFonts w:cs="Times New Roman"/>
          <w:bCs/>
          <w:highlight w:val="yellow"/>
          <w:u w:val="single"/>
        </w:rPr>
        <w:t>death count stemming from</w:t>
      </w:r>
      <w:r w:rsidRPr="001B6549">
        <w:rPr>
          <w:rFonts w:cs="Times New Roman"/>
          <w:bCs/>
          <w:u w:val="single"/>
        </w:rPr>
        <w:t xml:space="preserve"> the ongoing "megalomania" and "evil" of </w:t>
      </w:r>
      <w:r w:rsidRPr="00F9265E">
        <w:rPr>
          <w:rFonts w:cs="Times New Roman"/>
          <w:bCs/>
          <w:highlight w:val="yellow"/>
          <w:u w:val="single"/>
        </w:rPr>
        <w:t>American "empire</w:t>
      </w:r>
      <w:r w:rsidRPr="00F9265E">
        <w:rPr>
          <w:rFonts w:cs="Times New Roman"/>
          <w:sz w:val="10"/>
          <w:highlight w:val="yellow"/>
        </w:rPr>
        <w:t xml:space="preserve">." </w:t>
      </w:r>
      <w:r w:rsidRPr="00F9265E">
        <w:rPr>
          <w:rFonts w:cs="Times New Roman"/>
          <w:bCs/>
          <w:highlight w:val="yellow"/>
          <w:u w:val="single"/>
        </w:rPr>
        <w:t>We'll be engaging in</w:t>
      </w:r>
      <w:r w:rsidRPr="00BD4E59">
        <w:rPr>
          <w:rFonts w:cs="Times New Roman"/>
          <w:sz w:val="10"/>
        </w:rPr>
        <w:t xml:space="preserve"> the same sort of </w:t>
      </w:r>
      <w:r w:rsidRPr="001B6549">
        <w:rPr>
          <w:rFonts w:cs="Times New Roman"/>
          <w:bCs/>
          <w:u w:val="single"/>
        </w:rPr>
        <w:t xml:space="preserve">system-administering activity that has marked our </w:t>
      </w:r>
      <w:r w:rsidRPr="00F9265E">
        <w:rPr>
          <w:rFonts w:cs="Times New Roman"/>
          <w:b/>
          <w:highlight w:val="yellow"/>
          <w:u w:val="single"/>
        </w:rPr>
        <w:t>stunningly successful stewardship of global order</w:t>
      </w:r>
      <w:r w:rsidRPr="001B6549">
        <w:rPr>
          <w:rFonts w:cs="Times New Roman"/>
          <w:bCs/>
          <w:u w:val="single"/>
        </w:rPr>
        <w:t xml:space="preserve"> </w:t>
      </w:r>
      <w:r w:rsidRPr="00BD4E59">
        <w:rPr>
          <w:rFonts w:cs="Times New Roman"/>
          <w:sz w:val="10"/>
        </w:rPr>
        <w:t>since World War II.</w:t>
      </w:r>
      <w:r>
        <w:rPr>
          <w:rFonts w:cs="Times New Roman"/>
          <w:u w:val="single"/>
        </w:rPr>
        <w:t xml:space="preserve"> </w:t>
      </w:r>
      <w:r w:rsidRPr="00BD4E59">
        <w:rPr>
          <w:rFonts w:cs="Times New Roman"/>
          <w:sz w:val="10"/>
        </w:rPr>
        <w:t xml:space="preserve">Let me be </w:t>
      </w:r>
      <w:proofErr w:type="gramStart"/>
      <w:r w:rsidRPr="00BD4E59">
        <w:rPr>
          <w:rFonts w:cs="Times New Roman"/>
          <w:sz w:val="10"/>
        </w:rPr>
        <w:t>more blunt</w:t>
      </w:r>
      <w:proofErr w:type="gramEnd"/>
      <w:r w:rsidRPr="00BD4E59">
        <w:rPr>
          <w:rFonts w:cs="Times New Roman"/>
          <w:sz w:val="10"/>
        </w:rPr>
        <w:t xml:space="preserve">: </w:t>
      </w:r>
      <w:r w:rsidRPr="00F9265E">
        <w:rPr>
          <w:rFonts w:cs="Times New Roman"/>
          <w:b/>
          <w:highlight w:val="yellow"/>
          <w:u w:val="single"/>
        </w:rPr>
        <w:t>As the guardian of globalization</w:t>
      </w:r>
      <w:r w:rsidRPr="00F9265E">
        <w:rPr>
          <w:rFonts w:cs="Times New Roman"/>
          <w:sz w:val="10"/>
          <w:highlight w:val="yellow"/>
        </w:rPr>
        <w:t xml:space="preserve">, </w:t>
      </w:r>
      <w:r w:rsidRPr="00F9265E">
        <w:rPr>
          <w:rFonts w:cs="Times New Roman"/>
          <w:b/>
          <w:highlight w:val="yellow"/>
          <w:u w:val="single"/>
        </w:rPr>
        <w:t>the</w:t>
      </w:r>
      <w:r w:rsidRPr="001B6549">
        <w:rPr>
          <w:rFonts w:cs="Times New Roman"/>
          <w:b/>
          <w:u w:val="single"/>
        </w:rPr>
        <w:t xml:space="preserve"> U.S. </w:t>
      </w:r>
      <w:r w:rsidRPr="00F9265E">
        <w:rPr>
          <w:rFonts w:cs="Times New Roman"/>
          <w:b/>
          <w:highlight w:val="yellow"/>
          <w:u w:val="single"/>
        </w:rPr>
        <w:t xml:space="preserve">military has been the </w:t>
      </w:r>
      <w:r w:rsidRPr="00F9265E">
        <w:rPr>
          <w:rFonts w:cs="Times New Roman"/>
          <w:b/>
          <w:highlight w:val="yellow"/>
          <w:u w:val="single"/>
          <w:bdr w:val="single" w:sz="4" w:space="0" w:color="auto" w:frame="1"/>
        </w:rPr>
        <w:t xml:space="preserve">greatest force for peace the world has ever </w:t>
      </w:r>
      <w:r w:rsidRPr="004C0E95">
        <w:rPr>
          <w:rFonts w:cs="Times New Roman"/>
          <w:b/>
          <w:highlight w:val="yellow"/>
          <w:u w:val="single"/>
          <w:bdr w:val="single" w:sz="4" w:space="0" w:color="auto" w:frame="1"/>
        </w:rPr>
        <w:t>known</w:t>
      </w:r>
      <w:r w:rsidRPr="004C0E95">
        <w:rPr>
          <w:rStyle w:val="StyleUnderline"/>
          <w:highlight w:val="yellow"/>
        </w:rPr>
        <w:t>. Had America been removed</w:t>
      </w:r>
      <w:r w:rsidRPr="004C0E95">
        <w:rPr>
          <w:rStyle w:val="StyleUnderline"/>
        </w:rPr>
        <w:t xml:space="preserve"> from the global dynamics that governed the 20th century, the mass murder never would have ended. Indeed, </w:t>
      </w:r>
      <w:r w:rsidRPr="004C0E95">
        <w:rPr>
          <w:rStyle w:val="StyleUnderline"/>
          <w:highlight w:val="yellow"/>
        </w:rPr>
        <w:t>it's entirely conceivable there would now be no</w:t>
      </w:r>
      <w:r w:rsidRPr="004C0E95">
        <w:rPr>
          <w:rStyle w:val="StyleUnderline"/>
        </w:rPr>
        <w:t xml:space="preserve"> identifiable </w:t>
      </w:r>
      <w:r w:rsidRPr="004C0E95">
        <w:rPr>
          <w:rStyle w:val="Box"/>
          <w:highlight w:val="yellow"/>
        </w:rPr>
        <w:t>human civilization left</w:t>
      </w:r>
      <w:r w:rsidRPr="004C0E95">
        <w:rPr>
          <w:rStyle w:val="StyleUnderline"/>
        </w:rPr>
        <w:t>, once nuclear weapons entered the killing equation.</w:t>
      </w:r>
      <w:r>
        <w:rPr>
          <w:rStyle w:val="StyleUnderline"/>
        </w:rPr>
        <w:t xml:space="preserve"> </w:t>
      </w:r>
      <w:r w:rsidRPr="004C0E95">
        <w:rPr>
          <w:rStyle w:val="StyleUnderline"/>
        </w:rPr>
        <w:t xml:space="preserve">But </w:t>
      </w:r>
      <w:r w:rsidRPr="004C0E95">
        <w:rPr>
          <w:rStyle w:val="StyleUnderline"/>
          <w:highlight w:val="yellow"/>
        </w:rPr>
        <w:t>the</w:t>
      </w:r>
      <w:r w:rsidRPr="00F9265E">
        <w:rPr>
          <w:rFonts w:cs="Times New Roman"/>
          <w:b/>
          <w:highlight w:val="yellow"/>
          <w:u w:val="single"/>
        </w:rPr>
        <w:t xml:space="preserve"> world did not keep sliding down</w:t>
      </w:r>
      <w:r w:rsidRPr="001B6549">
        <w:rPr>
          <w:rFonts w:cs="Times New Roman"/>
          <w:b/>
          <w:u w:val="single"/>
        </w:rPr>
        <w:t xml:space="preserve"> that path of </w:t>
      </w:r>
      <w:r w:rsidRPr="00F9265E">
        <w:rPr>
          <w:rFonts w:cs="Times New Roman"/>
          <w:b/>
          <w:highlight w:val="yellow"/>
          <w:u w:val="single"/>
        </w:rPr>
        <w:t>perpetual war</w:t>
      </w:r>
      <w:r w:rsidRPr="00F9265E">
        <w:rPr>
          <w:rFonts w:cs="Times New Roman"/>
          <w:sz w:val="10"/>
          <w:highlight w:val="yellow"/>
        </w:rPr>
        <w:t xml:space="preserve">. </w:t>
      </w:r>
      <w:r w:rsidRPr="00F9265E">
        <w:rPr>
          <w:rFonts w:cs="Times New Roman"/>
          <w:b/>
          <w:highlight w:val="yellow"/>
          <w:u w:val="single"/>
        </w:rPr>
        <w:t>Instead, America</w:t>
      </w:r>
      <w:r w:rsidRPr="001B6549">
        <w:rPr>
          <w:rFonts w:cs="Times New Roman"/>
          <w:b/>
          <w:u w:val="single"/>
        </w:rPr>
        <w:t xml:space="preserve"> stepped up and </w:t>
      </w:r>
      <w:r w:rsidRPr="00F9265E">
        <w:rPr>
          <w:rFonts w:cs="Times New Roman"/>
          <w:b/>
          <w:highlight w:val="yellow"/>
          <w:u w:val="single"/>
        </w:rPr>
        <w:t>changed everything by ushering in</w:t>
      </w:r>
      <w:r w:rsidRPr="001B6549">
        <w:rPr>
          <w:rFonts w:cs="Times New Roman"/>
          <w:b/>
          <w:u w:val="single"/>
        </w:rPr>
        <w:t xml:space="preserve"> our now-</w:t>
      </w:r>
      <w:r w:rsidRPr="00F9265E">
        <w:rPr>
          <w:rFonts w:cs="Times New Roman"/>
          <w:b/>
          <w:highlight w:val="yellow"/>
          <w:u w:val="single"/>
          <w:bdr w:val="single" w:sz="4" w:space="0" w:color="auto" w:frame="1"/>
        </w:rPr>
        <w:t>perpetual great-power peace</w:t>
      </w:r>
      <w:r w:rsidRPr="00F9265E">
        <w:rPr>
          <w:rFonts w:cs="Times New Roman"/>
          <w:sz w:val="10"/>
          <w:highlight w:val="yellow"/>
        </w:rPr>
        <w:t xml:space="preserve">. </w:t>
      </w:r>
      <w:r w:rsidRPr="00F9265E">
        <w:rPr>
          <w:rFonts w:cs="Times New Roman"/>
          <w:b/>
          <w:highlight w:val="yellow"/>
          <w:u w:val="single"/>
        </w:rPr>
        <w:t>We introduced</w:t>
      </w:r>
      <w:r w:rsidRPr="001B6549">
        <w:rPr>
          <w:rFonts w:cs="Times New Roman"/>
          <w:b/>
          <w:u w:val="single"/>
        </w:rPr>
        <w:t xml:space="preserve"> the international liberal trade order known as </w:t>
      </w:r>
      <w:r w:rsidRPr="00F9265E">
        <w:rPr>
          <w:rFonts w:cs="Times New Roman"/>
          <w:b/>
          <w:highlight w:val="yellow"/>
          <w:u w:val="single"/>
          <w:bdr w:val="single" w:sz="4" w:space="0" w:color="auto" w:frame="1"/>
        </w:rPr>
        <w:t>globalization</w:t>
      </w:r>
      <w:r w:rsidRPr="00BD4E59">
        <w:rPr>
          <w:rFonts w:cs="Times New Roman"/>
          <w:sz w:val="10"/>
        </w:rPr>
        <w:t xml:space="preserve"> and played loyal Leviathan over its spread. </w:t>
      </w:r>
      <w:r w:rsidRPr="00F9265E">
        <w:rPr>
          <w:rFonts w:cs="Times New Roman"/>
          <w:b/>
          <w:highlight w:val="yellow"/>
          <w:u w:val="single"/>
        </w:rPr>
        <w:t>What resulted was</w:t>
      </w:r>
      <w:r w:rsidRPr="001B6549">
        <w:rPr>
          <w:rFonts w:cs="Times New Roman"/>
          <w:b/>
          <w:u w:val="single"/>
        </w:rPr>
        <w:t xml:space="preserve"> the collapse of empires, </w:t>
      </w:r>
      <w:r w:rsidRPr="001B6549">
        <w:rPr>
          <w:rFonts w:cs="Times New Roman"/>
          <w:b/>
          <w:u w:val="single"/>
          <w:bdr w:val="single" w:sz="4" w:space="0" w:color="auto" w:frame="1"/>
        </w:rPr>
        <w:t xml:space="preserve">an explosion of </w:t>
      </w:r>
      <w:r w:rsidRPr="00F9265E">
        <w:rPr>
          <w:rFonts w:cs="Times New Roman"/>
          <w:b/>
          <w:highlight w:val="yellow"/>
          <w:u w:val="single"/>
          <w:bdr w:val="single" w:sz="4" w:space="0" w:color="auto" w:frame="1"/>
        </w:rPr>
        <w:t>democracy</w:t>
      </w:r>
      <w:r w:rsidRPr="00BD4E59">
        <w:rPr>
          <w:rFonts w:cs="Times New Roman"/>
          <w:sz w:val="10"/>
        </w:rPr>
        <w:t xml:space="preserve">, the </w:t>
      </w:r>
      <w:r w:rsidRPr="001B6549">
        <w:rPr>
          <w:rFonts w:cs="Times New Roman"/>
          <w:b/>
          <w:u w:val="single"/>
          <w:bdr w:val="single" w:sz="4" w:space="0" w:color="auto" w:frame="1"/>
        </w:rPr>
        <w:t xml:space="preserve">persistent spread of </w:t>
      </w:r>
      <w:r w:rsidRPr="00F9265E">
        <w:rPr>
          <w:rFonts w:cs="Times New Roman"/>
          <w:b/>
          <w:highlight w:val="yellow"/>
          <w:u w:val="single"/>
          <w:bdr w:val="single" w:sz="4" w:space="0" w:color="auto" w:frame="1"/>
        </w:rPr>
        <w:t>human rights</w:t>
      </w:r>
      <w:r w:rsidRPr="00BD4E59">
        <w:rPr>
          <w:rFonts w:cs="Times New Roman"/>
          <w:sz w:val="10"/>
        </w:rPr>
        <w:t xml:space="preserve">, </w:t>
      </w:r>
      <w:proofErr w:type="gramStart"/>
      <w:r w:rsidRPr="001B6549">
        <w:rPr>
          <w:rFonts w:cs="Times New Roman"/>
          <w:bCs/>
          <w:u w:val="single"/>
        </w:rPr>
        <w:t>the</w:t>
      </w:r>
      <w:proofErr w:type="gramEnd"/>
      <w:r w:rsidRPr="001B6549">
        <w:rPr>
          <w:rFonts w:cs="Times New Roman"/>
          <w:bCs/>
          <w:u w:val="single"/>
        </w:rPr>
        <w:t xml:space="preserve"> </w:t>
      </w:r>
      <w:r w:rsidRPr="00F9265E">
        <w:rPr>
          <w:rFonts w:cs="Times New Roman"/>
          <w:bCs/>
          <w:highlight w:val="yellow"/>
          <w:u w:val="single"/>
        </w:rPr>
        <w:t>liberation of women</w:t>
      </w:r>
      <w:r w:rsidRPr="00F9265E">
        <w:rPr>
          <w:rFonts w:cs="Times New Roman"/>
          <w:sz w:val="10"/>
          <w:highlight w:val="yellow"/>
        </w:rPr>
        <w:t xml:space="preserve">, </w:t>
      </w:r>
      <w:r w:rsidRPr="00F9265E">
        <w:rPr>
          <w:rFonts w:cs="Times New Roman"/>
          <w:b/>
          <w:highlight w:val="yellow"/>
          <w:u w:val="single"/>
          <w:bdr w:val="single" w:sz="4" w:space="0" w:color="auto" w:frame="1"/>
        </w:rPr>
        <w:t>the doubling of life expectancy</w:t>
      </w:r>
      <w:r w:rsidRPr="00BD4E59">
        <w:rPr>
          <w:rFonts w:cs="Times New Roman"/>
          <w:sz w:val="10"/>
        </w:rPr>
        <w:t xml:space="preserve">, a roughly </w:t>
      </w:r>
      <w:r w:rsidRPr="00F9265E">
        <w:rPr>
          <w:rFonts w:cs="Times New Roman"/>
          <w:b/>
          <w:highlight w:val="yellow"/>
          <w:u w:val="single"/>
          <w:bdr w:val="single" w:sz="4" w:space="0" w:color="auto" w:frame="1"/>
        </w:rPr>
        <w:t>10-fold increase in</w:t>
      </w:r>
      <w:r w:rsidRPr="001B6549">
        <w:rPr>
          <w:rFonts w:cs="Times New Roman"/>
          <w:b/>
          <w:u w:val="single"/>
          <w:bdr w:val="single" w:sz="4" w:space="0" w:color="auto" w:frame="1"/>
        </w:rPr>
        <w:t xml:space="preserve"> adjusted global </w:t>
      </w:r>
      <w:r w:rsidRPr="00F9265E">
        <w:rPr>
          <w:rFonts w:cs="Times New Roman"/>
          <w:b/>
          <w:highlight w:val="yellow"/>
          <w:u w:val="single"/>
          <w:bdr w:val="single" w:sz="4" w:space="0" w:color="auto" w:frame="1"/>
        </w:rPr>
        <w:t>GDP</w:t>
      </w:r>
      <w:r w:rsidRPr="00F9265E">
        <w:rPr>
          <w:rFonts w:cs="Times New Roman"/>
          <w:sz w:val="10"/>
          <w:highlight w:val="yellow"/>
        </w:rPr>
        <w:t xml:space="preserve"> </w:t>
      </w:r>
      <w:r w:rsidRPr="00F9265E">
        <w:rPr>
          <w:rFonts w:cs="Times New Roman"/>
          <w:b/>
          <w:highlight w:val="yellow"/>
          <w:u w:val="single"/>
        </w:rPr>
        <w:t>and a profound</w:t>
      </w:r>
      <w:r w:rsidRPr="001B6549">
        <w:rPr>
          <w:rFonts w:cs="Times New Roman"/>
          <w:b/>
          <w:u w:val="single"/>
        </w:rPr>
        <w:t xml:space="preserve"> and persistent </w:t>
      </w:r>
      <w:r w:rsidRPr="00F9265E">
        <w:rPr>
          <w:rFonts w:cs="Times New Roman"/>
          <w:b/>
          <w:highlight w:val="yellow"/>
          <w:u w:val="single"/>
        </w:rPr>
        <w:t>reduction in</w:t>
      </w:r>
      <w:r w:rsidRPr="001B6549">
        <w:rPr>
          <w:rFonts w:cs="Times New Roman"/>
          <w:b/>
          <w:u w:val="single"/>
        </w:rPr>
        <w:t xml:space="preserve"> battle deaths from </w:t>
      </w:r>
      <w:r w:rsidRPr="001B6549">
        <w:rPr>
          <w:rFonts w:cs="Times New Roman"/>
          <w:b/>
          <w:u w:val="single"/>
          <w:bdr w:val="single" w:sz="4" w:space="0" w:color="auto" w:frame="1"/>
        </w:rPr>
        <w:t xml:space="preserve">state-based </w:t>
      </w:r>
      <w:r w:rsidRPr="00F9265E">
        <w:rPr>
          <w:rFonts w:cs="Times New Roman"/>
          <w:b/>
          <w:highlight w:val="yellow"/>
          <w:u w:val="single"/>
          <w:bdr w:val="single" w:sz="4" w:space="0" w:color="auto" w:frame="1"/>
        </w:rPr>
        <w:t>conflicts</w:t>
      </w:r>
      <w:r w:rsidRPr="001B6549">
        <w:rPr>
          <w:rFonts w:cs="Times New Roman"/>
          <w:b/>
          <w:u w:val="single"/>
          <w:bdr w:val="single" w:sz="4" w:space="0" w:color="auto" w:frame="1"/>
        </w:rPr>
        <w:t xml:space="preserve">. </w:t>
      </w:r>
      <w:r w:rsidRPr="00BD4E59">
        <w:rPr>
          <w:sz w:val="10"/>
        </w:rPr>
        <w:t>That is what American "hubris" actually delivered. Please remember that the next time some TV pundit sells you the image of "unbridled" American military power as the cause of</w:t>
      </w:r>
      <w:r>
        <w:rPr>
          <w:sz w:val="10"/>
        </w:rPr>
        <w:t xml:space="preserve"> </w:t>
      </w:r>
      <w:r w:rsidRPr="00BD4E59">
        <w:rPr>
          <w:sz w:val="10"/>
        </w:rPr>
        <w:t>global disorder instead of its cure.</w:t>
      </w:r>
      <w:r>
        <w:rPr>
          <w:sz w:val="10"/>
        </w:rPr>
        <w:t xml:space="preserve"> </w:t>
      </w:r>
      <w:r w:rsidRPr="00BD4E59">
        <w:rPr>
          <w:sz w:val="10"/>
        </w:rPr>
        <w:t>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w:t>
      </w:r>
      <w:r w:rsidRPr="001B6549">
        <w:rPr>
          <w:rFonts w:cs="Times New Roman"/>
          <w:b/>
          <w:sz w:val="14"/>
          <w:szCs w:val="14"/>
          <w:u w:val="single"/>
        </w:rPr>
        <w:t xml:space="preserve"> </w:t>
      </w:r>
      <w:r w:rsidRPr="00CE6D8F">
        <w:rPr>
          <w:rFonts w:cs="Times New Roman"/>
          <w:b/>
          <w:sz w:val="12"/>
          <w:szCs w:val="14"/>
          <w:u w:val="single"/>
        </w:rPr>
        <w:t xml:space="preserve">¶ </w:t>
      </w:r>
      <w:proofErr w:type="gramStart"/>
      <w:r w:rsidRPr="00F9265E">
        <w:rPr>
          <w:rFonts w:cs="Times New Roman"/>
          <w:bCs/>
          <w:highlight w:val="yellow"/>
          <w:u w:val="single"/>
        </w:rPr>
        <w:t>As</w:t>
      </w:r>
      <w:proofErr w:type="gramEnd"/>
      <w:r w:rsidRPr="00F9265E">
        <w:rPr>
          <w:rFonts w:cs="Times New Roman"/>
          <w:bCs/>
          <w:highlight w:val="yellow"/>
          <w:u w:val="single"/>
        </w:rPr>
        <w:t xml:space="preserve"> for</w:t>
      </w:r>
      <w:r w:rsidRPr="001B6549">
        <w:rPr>
          <w:rFonts w:cs="Times New Roman"/>
          <w:bCs/>
          <w:u w:val="single"/>
        </w:rPr>
        <w:t xml:space="preserve"> the sheer "evil" that is </w:t>
      </w:r>
      <w:r w:rsidRPr="00F9265E">
        <w:rPr>
          <w:rFonts w:cs="Times New Roman"/>
          <w:bCs/>
          <w:highlight w:val="yellow"/>
          <w:u w:val="single"/>
        </w:rPr>
        <w:t>our military-industrial complex</w:t>
      </w:r>
      <w:r w:rsidRPr="001B6549">
        <w:rPr>
          <w:rFonts w:cs="Times New Roman"/>
          <w:bCs/>
          <w:u w:val="single"/>
        </w:rPr>
        <w:t xml:space="preserve">, again, </w:t>
      </w:r>
      <w:r w:rsidRPr="00F9265E">
        <w:rPr>
          <w:rFonts w:cs="Times New Roman"/>
          <w:bCs/>
          <w:highlight w:val="yellow"/>
          <w:u w:val="single"/>
        </w:rPr>
        <w:t>let's examine what the world looked like before that establishment reared its ugly head</w:t>
      </w:r>
      <w:r w:rsidRPr="001B6549">
        <w:rPr>
          <w:rFonts w:cs="Times New Roman"/>
          <w:bCs/>
          <w:u w:val="single"/>
        </w:rPr>
        <w:t>.</w:t>
      </w:r>
      <w:r w:rsidRPr="001B6549">
        <w:rPr>
          <w:rFonts w:cs="Times New Roman"/>
          <w:b/>
          <w:sz w:val="14"/>
          <w:szCs w:val="14"/>
          <w:u w:val="single"/>
        </w:rPr>
        <w:t xml:space="preserve"> </w:t>
      </w:r>
      <w:r w:rsidRPr="001B6549">
        <w:rPr>
          <w:rFonts w:cs="Times New Roman"/>
          <w:b/>
          <w:u w:val="single"/>
        </w:rPr>
        <w:t xml:space="preserve">The last great period of global structural change was the first half of </w:t>
      </w:r>
      <w:r w:rsidRPr="00F9265E">
        <w:rPr>
          <w:rFonts w:cs="Times New Roman"/>
          <w:b/>
          <w:highlight w:val="yellow"/>
          <w:u w:val="single"/>
        </w:rPr>
        <w:t>the 20th century</w:t>
      </w:r>
      <w:r w:rsidRPr="001B6549">
        <w:rPr>
          <w:rFonts w:cs="Times New Roman"/>
          <w:b/>
          <w:u w:val="single"/>
        </w:rPr>
        <w:t xml:space="preserve">, a period that </w:t>
      </w:r>
      <w:r w:rsidRPr="00F9265E">
        <w:rPr>
          <w:rFonts w:cs="Times New Roman"/>
          <w:b/>
          <w:highlight w:val="yellow"/>
          <w:u w:val="single"/>
        </w:rPr>
        <w:t>saw a death toll of about 100 million</w:t>
      </w:r>
      <w:r w:rsidRPr="001B6549">
        <w:rPr>
          <w:rFonts w:cs="Times New Roman"/>
          <w:b/>
          <w:u w:val="single"/>
        </w:rPr>
        <w:t xml:space="preserve"> across two world wars</w:t>
      </w:r>
      <w:r w:rsidRPr="001B6549">
        <w:rPr>
          <w:rFonts w:cs="Times New Roman"/>
          <w:b/>
          <w:sz w:val="16"/>
          <w:u w:val="single"/>
        </w:rPr>
        <w:t xml:space="preserve">. </w:t>
      </w:r>
      <w:r w:rsidRPr="00BD4E59">
        <w:rPr>
          <w:sz w:val="10"/>
        </w:rPr>
        <w:t xml:space="preserve">That comes to an average of 2 million deaths a year in a world of approximately 2 billion souls. </w:t>
      </w:r>
      <w:proofErr w:type="gramStart"/>
      <w:r w:rsidRPr="00BD4E59">
        <w:rPr>
          <w:sz w:val="10"/>
        </w:rPr>
        <w:t>Today, with far more comprehensive worldwide reporting, researchers report an average of less than 100,000 battle deaths annually in a world fast approaching 7 billion people.</w:t>
      </w:r>
      <w:proofErr w:type="gramEnd"/>
      <w:r w:rsidRPr="00BD4E59">
        <w:rPr>
          <w:sz w:val="10"/>
        </w:rPr>
        <w:t xml:space="preserve"> Though admittedly crude</w:t>
      </w:r>
      <w:r w:rsidRPr="001B6549">
        <w:rPr>
          <w:rFonts w:cs="Times New Roman"/>
          <w:b/>
          <w:sz w:val="16"/>
          <w:u w:val="single"/>
        </w:rPr>
        <w:t xml:space="preserve">, </w:t>
      </w:r>
      <w:r w:rsidRPr="001B6549">
        <w:rPr>
          <w:rFonts w:cs="Times New Roman"/>
          <w:b/>
          <w:u w:val="single"/>
        </w:rPr>
        <w:t xml:space="preserve">these </w:t>
      </w:r>
      <w:r w:rsidRPr="00F9265E">
        <w:rPr>
          <w:rFonts w:cs="Times New Roman"/>
          <w:b/>
          <w:highlight w:val="yellow"/>
          <w:u w:val="single"/>
        </w:rPr>
        <w:t>calculations suggest a</w:t>
      </w:r>
      <w:r w:rsidRPr="001B6549">
        <w:rPr>
          <w:rFonts w:cs="Times New Roman"/>
          <w:b/>
          <w:u w:val="single"/>
        </w:rPr>
        <w:t xml:space="preserve"> 90 percent absolute drop and a </w:t>
      </w:r>
      <w:r w:rsidRPr="00F9265E">
        <w:rPr>
          <w:rFonts w:cs="Times New Roman"/>
          <w:b/>
          <w:highlight w:val="yellow"/>
          <w:u w:val="single"/>
          <w:bdr w:val="single" w:sz="4" w:space="0" w:color="auto" w:frame="1"/>
        </w:rPr>
        <w:t>99 percent relative drop in deaths due to war</w:t>
      </w:r>
      <w:r w:rsidRPr="00F9265E">
        <w:rPr>
          <w:rFonts w:cs="Times New Roman"/>
          <w:b/>
          <w:sz w:val="16"/>
          <w:highlight w:val="yellow"/>
          <w:u w:val="single"/>
        </w:rPr>
        <w:t>.</w:t>
      </w:r>
      <w:r>
        <w:rPr>
          <w:rFonts w:cs="Times New Roman"/>
          <w:b/>
          <w:sz w:val="16"/>
          <w:highlight w:val="yellow"/>
          <w:u w:val="single"/>
        </w:rPr>
        <w:t xml:space="preserve"> </w:t>
      </w:r>
      <w:r w:rsidRPr="00F9265E">
        <w:rPr>
          <w:rFonts w:cs="Times New Roman"/>
          <w:b/>
          <w:highlight w:val="yellow"/>
          <w:u w:val="single"/>
        </w:rPr>
        <w:t xml:space="preserve">We are </w:t>
      </w:r>
      <w:r w:rsidRPr="001B6549">
        <w:rPr>
          <w:rFonts w:cs="Times New Roman"/>
          <w:b/>
          <w:u w:val="single"/>
        </w:rPr>
        <w:t xml:space="preserve">clearly </w:t>
      </w:r>
      <w:r w:rsidRPr="00F9265E">
        <w:rPr>
          <w:rFonts w:cs="Times New Roman"/>
          <w:b/>
          <w:highlight w:val="yellow"/>
          <w:u w:val="single"/>
        </w:rPr>
        <w:t>headed for a world</w:t>
      </w:r>
      <w:r w:rsidRPr="001B6549">
        <w:rPr>
          <w:rFonts w:cs="Times New Roman"/>
          <w:b/>
          <w:u w:val="single"/>
        </w:rPr>
        <w:t xml:space="preserve"> order </w:t>
      </w:r>
      <w:r w:rsidRPr="00F9265E">
        <w:rPr>
          <w:rFonts w:cs="Times New Roman"/>
          <w:b/>
          <w:highlight w:val="yellow"/>
          <w:u w:val="single"/>
        </w:rPr>
        <w:t xml:space="preserve">characterized by </w:t>
      </w:r>
      <w:proofErr w:type="spellStart"/>
      <w:r w:rsidRPr="00F9265E">
        <w:rPr>
          <w:rFonts w:cs="Times New Roman"/>
          <w:b/>
          <w:highlight w:val="yellow"/>
          <w:u w:val="single"/>
        </w:rPr>
        <w:t>multipolarity</w:t>
      </w:r>
      <w:proofErr w:type="spellEnd"/>
      <w:r w:rsidRPr="001B6549">
        <w:rPr>
          <w:rFonts w:cs="Times New Roman"/>
          <w:b/>
          <w:sz w:val="16"/>
          <w:u w:val="single"/>
        </w:rPr>
        <w:t xml:space="preserve">, </w:t>
      </w:r>
      <w:r w:rsidRPr="00BD4E59">
        <w:rPr>
          <w:sz w:val="10"/>
        </w:rPr>
        <w:t>something the American-birthed system was designed to both encourage and accommodate.</w:t>
      </w:r>
      <w:r w:rsidRPr="001B6549">
        <w:rPr>
          <w:rFonts w:cs="Times New Roman"/>
          <w:b/>
          <w:sz w:val="16"/>
          <w:u w:val="single"/>
        </w:rPr>
        <w:t xml:space="preserve"> </w:t>
      </w:r>
      <w:r w:rsidRPr="00F9265E">
        <w:rPr>
          <w:rFonts w:cs="Times New Roman"/>
          <w:b/>
          <w:highlight w:val="yellow"/>
          <w:u w:val="single"/>
        </w:rPr>
        <w:t xml:space="preserve">But </w:t>
      </w:r>
      <w:r w:rsidRPr="001B6549">
        <w:rPr>
          <w:rFonts w:cs="Times New Roman"/>
          <w:b/>
          <w:u w:val="single"/>
        </w:rPr>
        <w:t xml:space="preserve">given how things turned out the last time we collectively faced such a fluid structure, </w:t>
      </w:r>
      <w:r w:rsidRPr="00F9265E">
        <w:rPr>
          <w:rFonts w:cs="Times New Roman"/>
          <w:b/>
          <w:highlight w:val="yellow"/>
          <w:u w:val="single"/>
          <w:bdr w:val="single" w:sz="4" w:space="0" w:color="auto" w:frame="1"/>
        </w:rPr>
        <w:t>we would do well to keep U.S. power</w:t>
      </w:r>
      <w:r w:rsidRPr="001B6549">
        <w:rPr>
          <w:rFonts w:cs="Times New Roman"/>
          <w:b/>
          <w:sz w:val="16"/>
          <w:u w:val="single"/>
        </w:rPr>
        <w:t xml:space="preserve">, in all of its forms, </w:t>
      </w:r>
      <w:r w:rsidRPr="001B6549">
        <w:rPr>
          <w:rFonts w:cs="Times New Roman"/>
          <w:b/>
          <w:u w:val="single"/>
        </w:rPr>
        <w:t>deeply embedded in the geometry to come</w:t>
      </w:r>
      <w:r w:rsidRPr="001B6549">
        <w:rPr>
          <w:rFonts w:cs="Times New Roman"/>
          <w:b/>
          <w:sz w:val="16"/>
          <w:u w:val="single"/>
        </w:rPr>
        <w:t>.</w:t>
      </w:r>
      <w:r w:rsidRPr="00CE6D8F">
        <w:rPr>
          <w:rFonts w:cs="Times New Roman"/>
          <w:b/>
          <w:sz w:val="12"/>
          <w:szCs w:val="20"/>
          <w:u w:val="single"/>
        </w:rPr>
        <w:t xml:space="preserve">¶ </w:t>
      </w:r>
      <w:r w:rsidRPr="00BD4E59">
        <w:rPr>
          <w:sz w:val="10"/>
        </w:rPr>
        <w:t>To continue the historical survey, after salvaging Western Europe from its half-century of civil war,</w:t>
      </w:r>
      <w:r w:rsidRPr="001B6549">
        <w:rPr>
          <w:rFonts w:cs="Times New Roman"/>
          <w:b/>
          <w:sz w:val="16"/>
          <w:u w:val="single"/>
        </w:rPr>
        <w:t xml:space="preserve"> </w:t>
      </w:r>
      <w:r w:rsidRPr="00F9265E">
        <w:rPr>
          <w:rFonts w:cs="Times New Roman"/>
          <w:b/>
          <w:highlight w:val="yellow"/>
          <w:u w:val="single"/>
        </w:rPr>
        <w:t>the U.S. emerged as</w:t>
      </w:r>
      <w:r w:rsidRPr="001B6549">
        <w:rPr>
          <w:rFonts w:cs="Times New Roman"/>
          <w:b/>
          <w:u w:val="single"/>
        </w:rPr>
        <w:t xml:space="preserve"> the </w:t>
      </w:r>
      <w:r w:rsidRPr="00F9265E">
        <w:rPr>
          <w:rFonts w:cs="Times New Roman"/>
          <w:b/>
          <w:highlight w:val="yellow"/>
          <w:u w:val="single"/>
        </w:rPr>
        <w:t>progenitor of a</w:t>
      </w:r>
      <w:r w:rsidRPr="001B6549">
        <w:rPr>
          <w:rFonts w:cs="Times New Roman"/>
          <w:b/>
          <w:u w:val="single"/>
        </w:rPr>
        <w:t xml:space="preserve"> new, far </w:t>
      </w:r>
      <w:r w:rsidRPr="00F9265E">
        <w:rPr>
          <w:rFonts w:cs="Times New Roman"/>
          <w:b/>
          <w:highlight w:val="yellow"/>
          <w:u w:val="single"/>
        </w:rPr>
        <w:t>more just form of globalization</w:t>
      </w:r>
      <w:r w:rsidRPr="001B6549">
        <w:rPr>
          <w:rFonts w:cs="Times New Roman"/>
          <w:b/>
          <w:u w:val="single"/>
        </w:rPr>
        <w:t xml:space="preserve"> -- one </w:t>
      </w:r>
      <w:r w:rsidRPr="00F9265E">
        <w:rPr>
          <w:rFonts w:cs="Times New Roman"/>
          <w:b/>
          <w:highlight w:val="yellow"/>
          <w:u w:val="single"/>
          <w:bdr w:val="single" w:sz="4" w:space="0" w:color="auto" w:frame="1"/>
        </w:rPr>
        <w:t>based on actual free trade rather than colonialism</w:t>
      </w:r>
      <w:r w:rsidRPr="001B6549">
        <w:rPr>
          <w:rFonts w:cs="Times New Roman"/>
          <w:b/>
          <w:sz w:val="16"/>
          <w:u w:val="single"/>
        </w:rPr>
        <w:t xml:space="preserve">. </w:t>
      </w:r>
      <w:r w:rsidRPr="00F9265E">
        <w:rPr>
          <w:rFonts w:cs="Times New Roman"/>
          <w:bCs/>
          <w:highlight w:val="yellow"/>
          <w:u w:val="single"/>
        </w:rPr>
        <w:t>America</w:t>
      </w:r>
      <w:r w:rsidRPr="001B6549">
        <w:rPr>
          <w:rFonts w:cs="Times New Roman"/>
          <w:bCs/>
          <w:u w:val="single"/>
        </w:rPr>
        <w:t xml:space="preserve"> then successfully </w:t>
      </w:r>
      <w:r w:rsidRPr="00F9265E">
        <w:rPr>
          <w:rFonts w:cs="Times New Roman"/>
          <w:bCs/>
          <w:highlight w:val="yellow"/>
          <w:u w:val="single"/>
        </w:rPr>
        <w:t>replicated globalization</w:t>
      </w:r>
      <w:r w:rsidRPr="001B6549">
        <w:rPr>
          <w:rFonts w:cs="Times New Roman"/>
          <w:bCs/>
          <w:u w:val="single"/>
        </w:rPr>
        <w:t xml:space="preserve"> further </w:t>
      </w:r>
      <w:r w:rsidRPr="00F9265E">
        <w:rPr>
          <w:rFonts w:cs="Times New Roman"/>
          <w:bCs/>
          <w:highlight w:val="yellow"/>
          <w:u w:val="single"/>
        </w:rPr>
        <w:t>in East Asia</w:t>
      </w:r>
      <w:r w:rsidRPr="001B6549">
        <w:rPr>
          <w:rFonts w:cs="Times New Roman"/>
          <w:bCs/>
          <w:u w:val="single"/>
        </w:rPr>
        <w:t xml:space="preserve"> over the second half of the 20th century, </w:t>
      </w:r>
      <w:r w:rsidRPr="00F9265E">
        <w:rPr>
          <w:rFonts w:cs="Times New Roman"/>
          <w:b/>
          <w:highlight w:val="yellow"/>
          <w:u w:val="single"/>
          <w:bdr w:val="single" w:sz="4" w:space="0" w:color="auto" w:frame="1"/>
        </w:rPr>
        <w:t>setting the stage for the Pacific Century now unfolding.</w:t>
      </w:r>
      <w:r w:rsidRPr="001B6549">
        <w:rPr>
          <w:rFonts w:cs="Times New Roman"/>
          <w:b/>
          <w:u w:val="single"/>
          <w:bdr w:val="single" w:sz="4" w:space="0" w:color="auto" w:frame="1"/>
        </w:rPr>
        <w:t xml:space="preserve"> </w:t>
      </w:r>
    </w:p>
    <w:p w:rsidR="0098016A" w:rsidRPr="005922A9" w:rsidRDefault="0098016A" w:rsidP="0098016A"/>
    <w:p w:rsidR="0098016A" w:rsidRDefault="0098016A" w:rsidP="0098016A">
      <w:pPr>
        <w:rPr>
          <w:rStyle w:val="StyleUnderline"/>
        </w:rPr>
      </w:pPr>
    </w:p>
    <w:p w:rsidR="0098016A" w:rsidRDefault="0098016A" w:rsidP="0098016A">
      <w:pPr>
        <w:pStyle w:val="Heading3"/>
      </w:pPr>
      <w:r>
        <w:lastRenderedPageBreak/>
        <w:t>AT Hard Power Key</w:t>
      </w:r>
    </w:p>
    <w:p w:rsidR="0098016A" w:rsidRPr="00705896" w:rsidRDefault="0098016A" w:rsidP="0098016A">
      <w:pPr>
        <w:pStyle w:val="Heading4"/>
      </w:pPr>
      <w:r w:rsidRPr="00705896">
        <w:t xml:space="preserve">Material </w:t>
      </w:r>
      <w:r>
        <w:t>power is irrelevant</w:t>
      </w:r>
      <w:r w:rsidRPr="00705896">
        <w:t xml:space="preserve">---lack of </w:t>
      </w:r>
      <w:r w:rsidRPr="006D7E7A">
        <w:t>legitimacy</w:t>
      </w:r>
      <w:r>
        <w:t xml:space="preserve"> makes </w:t>
      </w:r>
      <w:proofErr w:type="spellStart"/>
      <w:r>
        <w:t>heg</w:t>
      </w:r>
      <w:proofErr w:type="spellEnd"/>
      <w:r>
        <w:t xml:space="preserve"> ineffective</w:t>
      </w:r>
    </w:p>
    <w:p w:rsidR="0098016A" w:rsidRPr="005E5DFD" w:rsidRDefault="0098016A" w:rsidP="0098016A">
      <w:r w:rsidRPr="005E5DFD">
        <w:rPr>
          <w:rStyle w:val="Style13ptBold"/>
        </w:rPr>
        <w:t>Mendelsohn 10</w:t>
      </w:r>
      <w:r>
        <w:t xml:space="preserve"> </w:t>
      </w:r>
      <w:proofErr w:type="gramStart"/>
      <w:r>
        <w:t>-  Assistant</w:t>
      </w:r>
      <w:proofErr w:type="gramEnd"/>
      <w:r>
        <w:t xml:space="preserve"> Professor of Political S</w:t>
      </w:r>
      <w:r w:rsidRPr="005E5DFD">
        <w:t>cie</w:t>
      </w:r>
      <w:r>
        <w:t xml:space="preserve">nce at Haverford College and a Senior Fellow of FPRI (Barak, </w:t>
      </w:r>
      <w:r w:rsidRPr="005E5DFD">
        <w:t>“The Question of International Cooperation in the War on Terrorism”, http://www.fpri.org/enotes/201006.mende</w:t>
      </w:r>
      <w:r>
        <w:t>lsohn.cooperationwarterror.html)</w:t>
      </w:r>
    </w:p>
    <w:p w:rsidR="0098016A" w:rsidRDefault="0098016A" w:rsidP="0098016A">
      <w:pPr>
        <w:pStyle w:val="cardtext"/>
        <w:ind w:left="0"/>
        <w:rPr>
          <w:sz w:val="12"/>
        </w:rPr>
      </w:pPr>
      <w:r w:rsidRPr="00CE639B">
        <w:rPr>
          <w:sz w:val="12"/>
        </w:rPr>
        <w:t xml:space="preserve">Going against common conceptions, I argue that </w:t>
      </w:r>
      <w:r w:rsidRPr="00D357E8">
        <w:rPr>
          <w:rStyle w:val="StyleUnderline"/>
          <w:highlight w:val="yellow"/>
        </w:rPr>
        <w:t>the U</w:t>
      </w:r>
      <w:r w:rsidRPr="00CE639B">
        <w:rPr>
          <w:sz w:val="12"/>
        </w:rPr>
        <w:t xml:space="preserve">nited </w:t>
      </w:r>
      <w:r w:rsidRPr="00D357E8">
        <w:rPr>
          <w:rStyle w:val="StyleUnderline"/>
          <w:highlight w:val="yellow"/>
        </w:rPr>
        <w:t>S</w:t>
      </w:r>
      <w:r w:rsidRPr="00CE639B">
        <w:rPr>
          <w:sz w:val="12"/>
        </w:rPr>
        <w:t xml:space="preserve">tates sought to advance more than what it viewed as simply its own interest. The United States stands behind multiple collaborative enterprises and should be credited for that. Nevertheless, sometimes it </w:t>
      </w:r>
      <w:r w:rsidRPr="00D357E8">
        <w:rPr>
          <w:rStyle w:val="StyleUnderline"/>
          <w:highlight w:val="yellow"/>
        </w:rPr>
        <w:t>has overreached</w:t>
      </w:r>
      <w:r w:rsidRPr="00CE639B">
        <w:rPr>
          <w:sz w:val="12"/>
        </w:rPr>
        <w:t xml:space="preserve">, sought to gain special rights other states do not have, or presented strategies that were not compatible </w:t>
      </w:r>
      <w:r w:rsidRPr="00D357E8">
        <w:rPr>
          <w:rStyle w:val="StyleUnderline"/>
          <w:highlight w:val="yellow"/>
        </w:rPr>
        <w:t>with the</w:t>
      </w:r>
      <w:r w:rsidRPr="00705896">
        <w:rPr>
          <w:rStyle w:val="StyleUnderline"/>
        </w:rPr>
        <w:t xml:space="preserve"> general design of the </w:t>
      </w:r>
      <w:r w:rsidRPr="00D357E8">
        <w:rPr>
          <w:rStyle w:val="StyleUnderline"/>
          <w:highlight w:val="yellow"/>
        </w:rPr>
        <w:t>war on terror</w:t>
      </w:r>
      <w:r w:rsidRPr="00705896">
        <w:rPr>
          <w:rStyle w:val="StyleUnderline"/>
        </w:rPr>
        <w:t>ism</w:t>
      </w:r>
      <w:r w:rsidRPr="00CE639B">
        <w:rPr>
          <w:sz w:val="12"/>
        </w:rPr>
        <w:t xml:space="preserve">, to which most states subscribed. When it went too far, the United States found that, while </w:t>
      </w:r>
      <w:r w:rsidRPr="00D357E8">
        <w:rPr>
          <w:rStyle w:val="StyleUnderline"/>
          <w:highlight w:val="yellow"/>
        </w:rPr>
        <w:t>secondary powers</w:t>
      </w:r>
      <w:r w:rsidRPr="00CE639B">
        <w:rPr>
          <w:sz w:val="12"/>
        </w:rPr>
        <w:t xml:space="preserve"> could not stop it from taking action, they </w:t>
      </w:r>
      <w:r w:rsidRPr="00D357E8">
        <w:rPr>
          <w:rStyle w:val="StyleUnderline"/>
          <w:highlight w:val="yellow"/>
        </w:rPr>
        <w:t xml:space="preserve">could deny it </w:t>
      </w:r>
      <w:r w:rsidRPr="00D357E8">
        <w:rPr>
          <w:rStyle w:val="Emphasis"/>
          <w:highlight w:val="yellow"/>
        </w:rPr>
        <w:t>legitimacy</w:t>
      </w:r>
      <w:r w:rsidRPr="00D357E8">
        <w:rPr>
          <w:rStyle w:val="StyleUnderline"/>
          <w:highlight w:val="yellow"/>
        </w:rPr>
        <w:t xml:space="preserve"> and make </w:t>
      </w:r>
      <w:r w:rsidRPr="005E5DFD">
        <w:rPr>
          <w:rStyle w:val="StyleUnderline"/>
        </w:rPr>
        <w:t xml:space="preserve">the </w:t>
      </w:r>
      <w:r w:rsidRPr="00705896">
        <w:rPr>
          <w:rStyle w:val="StyleUnderline"/>
        </w:rPr>
        <w:t>achievement of its</w:t>
      </w:r>
      <w:r w:rsidRPr="005E5DFD">
        <w:rPr>
          <w:rStyle w:val="StyleUnderline"/>
        </w:rPr>
        <w:t xml:space="preserve"> </w:t>
      </w:r>
      <w:r w:rsidRPr="00D357E8">
        <w:rPr>
          <w:rStyle w:val="StyleUnderline"/>
          <w:highlight w:val="yellow"/>
        </w:rPr>
        <w:t xml:space="preserve">objectives </w:t>
      </w:r>
      <w:r w:rsidRPr="00D357E8">
        <w:rPr>
          <w:rStyle w:val="Emphasis"/>
          <w:highlight w:val="yellow"/>
        </w:rPr>
        <w:t>unattainable</w:t>
      </w:r>
      <w:r w:rsidRPr="00CE639B">
        <w:rPr>
          <w:sz w:val="12"/>
        </w:rPr>
        <w:t xml:space="preserve">. Thus, despite the common narrative, U.S. power was successfully checked, and </w:t>
      </w:r>
      <w:r w:rsidRPr="00D357E8">
        <w:rPr>
          <w:rStyle w:val="StyleUnderline"/>
          <w:highlight w:val="yellow"/>
        </w:rPr>
        <w:t>the U</w:t>
      </w:r>
      <w:r w:rsidRPr="005E5DFD">
        <w:rPr>
          <w:rStyle w:val="StyleUnderline"/>
        </w:rPr>
        <w:t xml:space="preserve">nited </w:t>
      </w:r>
      <w:r w:rsidRPr="00D357E8">
        <w:rPr>
          <w:rStyle w:val="StyleUnderline"/>
          <w:highlight w:val="yellow"/>
        </w:rPr>
        <w:t>S</w:t>
      </w:r>
      <w:r w:rsidRPr="005E5DFD">
        <w:rPr>
          <w:rStyle w:val="StyleUnderline"/>
        </w:rPr>
        <w:t xml:space="preserve">tates </w:t>
      </w:r>
      <w:r w:rsidRPr="00D357E8">
        <w:rPr>
          <w:rStyle w:val="StyleUnderline"/>
          <w:highlight w:val="yellow"/>
        </w:rPr>
        <w:t>found the limitations of its power</w:t>
      </w:r>
      <w:r w:rsidRPr="00CE639B">
        <w:rPr>
          <w:sz w:val="12"/>
        </w:rPr>
        <w:t>, even under the Bush administration. Defining Hegemony Let me begin with my conception of hegemony. While the definition of hegemony is based on its material aspects—the preponderance of power—</w:t>
      </w:r>
      <w:r w:rsidRPr="00D357E8">
        <w:rPr>
          <w:rStyle w:val="StyleUnderline"/>
          <w:highlight w:val="yellow"/>
        </w:rPr>
        <w:t>heg</w:t>
      </w:r>
      <w:r w:rsidRPr="005E5DFD">
        <w:rPr>
          <w:rStyle w:val="StyleUnderline"/>
        </w:rPr>
        <w:t xml:space="preserve">emony </w:t>
      </w:r>
      <w:r w:rsidRPr="00D357E8">
        <w:rPr>
          <w:rStyle w:val="StyleUnderline"/>
          <w:highlight w:val="yellow"/>
        </w:rPr>
        <w:t xml:space="preserve">should be understood as a part of a social web </w:t>
      </w:r>
      <w:r w:rsidRPr="00705896">
        <w:rPr>
          <w:rStyle w:val="StyleUnderline"/>
        </w:rPr>
        <w:t xml:space="preserve">comprised of states. </w:t>
      </w:r>
      <w:r w:rsidRPr="00D357E8">
        <w:rPr>
          <w:rStyle w:val="StyleUnderline"/>
          <w:highlight w:val="yellow"/>
        </w:rPr>
        <w:t>A hegemon relates to the other states</w:t>
      </w:r>
      <w:r w:rsidRPr="005E5DFD">
        <w:rPr>
          <w:rStyle w:val="StyleUnderline"/>
        </w:rPr>
        <w:t xml:space="preserve"> in the system not merely through the prism of power balances, but </w:t>
      </w:r>
      <w:r w:rsidRPr="00D357E8">
        <w:rPr>
          <w:rStyle w:val="StyleUnderline"/>
          <w:highlight w:val="yellow"/>
        </w:rPr>
        <w:t>through shared norms</w:t>
      </w:r>
      <w:r w:rsidRPr="00D357E8">
        <w:rPr>
          <w:sz w:val="12"/>
          <w:highlight w:val="yellow"/>
        </w:rPr>
        <w:t xml:space="preserve"> </w:t>
      </w:r>
      <w:r w:rsidRPr="00CE639B">
        <w:rPr>
          <w:sz w:val="12"/>
        </w:rPr>
        <w:t>and a system of rules providing an umbrella for interstate relations. Although interstate conflict is ubiquitous in international society and the pursuit of particularistic interests is common, the international society provides a normative framework that restricts and moderates the hegemon's actions. This normative framework accounts for the hegemon's inclination toward orderly and peaceful interstate relations and minimizes its reliance on power</w:t>
      </w:r>
      <w:r w:rsidRPr="00CE639B">
        <w:rPr>
          <w:rStyle w:val="StyleUnderline"/>
        </w:rPr>
        <w:t xml:space="preserve">. </w:t>
      </w:r>
      <w:r w:rsidRPr="00D357E8">
        <w:rPr>
          <w:rStyle w:val="StyleUnderline"/>
          <w:highlight w:val="yellow"/>
        </w:rPr>
        <w:t xml:space="preserve">A hegemon’s role in the international community </w:t>
      </w:r>
      <w:r w:rsidRPr="00D357E8">
        <w:rPr>
          <w:rStyle w:val="Emphasis"/>
          <w:highlight w:val="yellow"/>
        </w:rPr>
        <w:t>relies on legitimacy</w:t>
      </w:r>
      <w:r w:rsidRPr="00D357E8">
        <w:rPr>
          <w:sz w:val="12"/>
          <w:highlight w:val="yellow"/>
        </w:rPr>
        <w:t>.</w:t>
      </w:r>
      <w:r w:rsidRPr="00CE639B">
        <w:rPr>
          <w:sz w:val="12"/>
        </w:rPr>
        <w:t xml:space="preserve"> Legitimacy is associated with external recognition of the hegemon’s right of </w:t>
      </w:r>
      <w:proofErr w:type="spellStart"/>
      <w:r w:rsidRPr="00CE639B">
        <w:rPr>
          <w:sz w:val="12"/>
        </w:rPr>
        <w:t>primacy</w:t>
      </w:r>
      <w:proofErr w:type="spellEnd"/>
      <w:r w:rsidRPr="00CE639B">
        <w:rPr>
          <w:sz w:val="12"/>
        </w:rPr>
        <w:t xml:space="preserve">, not just the fact of this primacy. States recognize the hegemon’s power, but they develop expectations that go beyond the idea that the hegemon will act as it wishes because it has the capabilities to do so. Instead, the primacy of the hegemon is manifested in the belief that, while it has special rights that other members of the international society lack, it also has a set of duties to the members of the international society. As long as the hegemon realizes its commitment to the collective, its position will be deemed legitimate. International cooperation is hard to achieve. And, in general, international relations </w:t>
      </w:r>
      <w:proofErr w:type="gramStart"/>
      <w:r w:rsidRPr="00CE639B">
        <w:rPr>
          <w:sz w:val="12"/>
        </w:rPr>
        <w:t>is</w:t>
      </w:r>
      <w:proofErr w:type="gramEnd"/>
      <w:r w:rsidRPr="00CE639B">
        <w:rPr>
          <w:sz w:val="12"/>
        </w:rPr>
        <w:t xml:space="preserve"> not a story of harmony. A state’s first inclination is to think about its own interests, and states always prefer doing less over doing more. The inclination to pass the buck or to free ride on the efforts of others is always in the background. </w:t>
      </w:r>
      <w:r w:rsidRPr="00D357E8">
        <w:rPr>
          <w:rStyle w:val="StyleUnderline"/>
          <w:highlight w:val="yellow"/>
        </w:rPr>
        <w:t xml:space="preserve">If a hegemon is willing to lead in </w:t>
      </w:r>
      <w:r w:rsidRPr="00CE639B">
        <w:rPr>
          <w:rStyle w:val="StyleUnderline"/>
        </w:rPr>
        <w:t xml:space="preserve">pursuit of </w:t>
      </w:r>
      <w:r w:rsidRPr="00D357E8">
        <w:rPr>
          <w:rStyle w:val="StyleUnderline"/>
          <w:highlight w:val="yellow"/>
        </w:rPr>
        <w:t>collective interests</w:t>
      </w:r>
      <w:r w:rsidRPr="00CE639B">
        <w:rPr>
          <w:rStyle w:val="StyleUnderline"/>
        </w:rPr>
        <w:t xml:space="preserve"> and to shoulder most of the burden, </w:t>
      </w:r>
      <w:r w:rsidRPr="00D357E8">
        <w:rPr>
          <w:rStyle w:val="StyleUnderline"/>
          <w:highlight w:val="yellow"/>
        </w:rPr>
        <w:t xml:space="preserve">it can improve </w:t>
      </w:r>
      <w:r w:rsidRPr="00CE639B">
        <w:rPr>
          <w:rStyle w:val="StyleUnderline"/>
        </w:rPr>
        <w:t xml:space="preserve">the prospects of </w:t>
      </w:r>
      <w:r w:rsidRPr="00D357E8">
        <w:rPr>
          <w:rStyle w:val="StyleUnderline"/>
          <w:highlight w:val="yellow"/>
        </w:rPr>
        <w:t>international cooperation</w:t>
      </w:r>
      <w:r w:rsidRPr="00CE639B">
        <w:rPr>
          <w:rStyle w:val="StyleUnderline"/>
        </w:rPr>
        <w:t>.</w:t>
      </w:r>
      <w:r w:rsidRPr="00CE639B">
        <w:rPr>
          <w:sz w:val="12"/>
        </w:rPr>
        <w:t xml:space="preserve"> However, even when there is a hegemon willing to lead a collective action and when states accept that action is needed, obstacles may still arise. These difficulties can be attributed to various factors, but especially prominent is the disagreement over the particular strategy that the hegemon promotes in pursuing the general interest. When states think that the strategy and policies offered by the hegemon are not compatible with the accepted rules of “rightful conduct” and break established norms, many will disapprove and resist. Indeed, while acceptance of a hegemon’s leadership in international society may result in broad willingness to cooperate with the hegemon in pursuit of shared interests it does not guarantee immediate and unconditional compliance with all the policies the hegemon articulates. While its legitimacy does transfer to its actions and grants some leeway, that legitimacy does not justify every policy the hegemon pursues—particularly those policies that are not seen as naturally deriving from the existing order. As a result, specific policies must be legitimated before cooperation takes place. This process constrains the hegemon’s actions and prevents the uninhibited exercise of power.</w:t>
      </w:r>
    </w:p>
    <w:p w:rsidR="0098016A" w:rsidRDefault="0098016A" w:rsidP="0098016A">
      <w:pPr>
        <w:pStyle w:val="cardtext"/>
        <w:ind w:left="0"/>
        <w:rPr>
          <w:sz w:val="10"/>
        </w:rPr>
      </w:pPr>
    </w:p>
    <w:p w:rsidR="0098016A" w:rsidRPr="009C4573" w:rsidRDefault="0098016A" w:rsidP="0098016A">
      <w:pPr>
        <w:pStyle w:val="cardtext"/>
        <w:ind w:left="0"/>
        <w:rPr>
          <w:sz w:val="10"/>
        </w:rPr>
      </w:pPr>
      <w:r>
        <w:rPr>
          <w:sz w:val="10"/>
        </w:rPr>
        <w:t xml:space="preserve"> </w:t>
      </w:r>
    </w:p>
    <w:p w:rsidR="0098016A" w:rsidRPr="00545DB9" w:rsidRDefault="0098016A" w:rsidP="0098016A">
      <w:pPr>
        <w:pStyle w:val="Heading4"/>
        <w:rPr>
          <w:u w:val="single"/>
        </w:rPr>
      </w:pPr>
      <w:r>
        <w:t xml:space="preserve">Legitimacy’s the </w:t>
      </w:r>
      <w:r>
        <w:rPr>
          <w:u w:val="single"/>
        </w:rPr>
        <w:t>fundamental</w:t>
      </w:r>
      <w:r>
        <w:t xml:space="preserve"> internal link to </w:t>
      </w:r>
      <w:r>
        <w:rPr>
          <w:u w:val="single"/>
        </w:rPr>
        <w:t>effective</w:t>
      </w:r>
      <w:r>
        <w:t xml:space="preserve"> hegemony---power distributions perceived as illegitimate are the </w:t>
      </w:r>
      <w:r>
        <w:rPr>
          <w:u w:val="single"/>
        </w:rPr>
        <w:t>most likely causes of great power war</w:t>
      </w:r>
      <w:r>
        <w:t xml:space="preserve"> </w:t>
      </w:r>
    </w:p>
    <w:p w:rsidR="0098016A" w:rsidRDefault="0098016A" w:rsidP="0098016A">
      <w:r w:rsidRPr="00EF234A">
        <w:t xml:space="preserve"> </w:t>
      </w:r>
      <w:proofErr w:type="spellStart"/>
      <w:r w:rsidRPr="00EE2027">
        <w:rPr>
          <w:rStyle w:val="Style13ptBold"/>
        </w:rPr>
        <w:t>Finnemore</w:t>
      </w:r>
      <w:proofErr w:type="spellEnd"/>
      <w:r w:rsidRPr="00EE2027">
        <w:rPr>
          <w:rStyle w:val="Style13ptBold"/>
        </w:rPr>
        <w:t xml:space="preserve"> 9</w:t>
      </w:r>
      <w:r>
        <w:t>, Professor of P</w:t>
      </w:r>
      <w:r w:rsidRPr="00EF234A">
        <w:t>olitica</w:t>
      </w:r>
      <w:r>
        <w:t>l Science and International A</w:t>
      </w:r>
      <w:r w:rsidRPr="00EF234A">
        <w:t>ffairs at George Washington University</w:t>
      </w:r>
      <w:r>
        <w:t xml:space="preserve">, (Martha, “Legitimacy, Hypocrisy, and the Social Structure of </w:t>
      </w:r>
      <w:proofErr w:type="spellStart"/>
      <w:r>
        <w:t>Unipolarity</w:t>
      </w:r>
      <w:proofErr w:type="spellEnd"/>
      <w:r>
        <w:t xml:space="preserve">: Why Being a </w:t>
      </w:r>
      <w:proofErr w:type="spellStart"/>
      <w:r>
        <w:t>Unipole</w:t>
      </w:r>
      <w:proofErr w:type="spellEnd"/>
      <w:r>
        <w:t xml:space="preserve"> Isn’t All It’s Cracked Up to </w:t>
      </w:r>
      <w:proofErr w:type="gramStart"/>
      <w:r>
        <w:t>Be</w:t>
      </w:r>
      <w:proofErr w:type="gramEnd"/>
      <w:r>
        <w:t xml:space="preserve">,” January, World Politics, </w:t>
      </w:r>
      <w:r w:rsidRPr="00EF234A">
        <w:t>Volume 61, Number 1</w:t>
      </w:r>
      <w:r>
        <w:t>)</w:t>
      </w:r>
    </w:p>
    <w:p w:rsidR="0098016A" w:rsidRPr="006331D0" w:rsidRDefault="0098016A" w:rsidP="0098016A">
      <w:pPr>
        <w:pStyle w:val="card"/>
        <w:ind w:left="0"/>
        <w:rPr>
          <w:sz w:val="16"/>
        </w:rPr>
      </w:pPr>
      <w:r w:rsidRPr="00450990">
        <w:rPr>
          <w:rStyle w:val="underline"/>
        </w:rPr>
        <w:t>Legitimacy is</w:t>
      </w:r>
      <w:r w:rsidRPr="00EE2027">
        <w:rPr>
          <w:sz w:val="16"/>
        </w:rPr>
        <w:t xml:space="preserve">, by its nature, a </w:t>
      </w:r>
      <w:r w:rsidRPr="00450990">
        <w:rPr>
          <w:rStyle w:val="underline"/>
        </w:rPr>
        <w:t>social and relational</w:t>
      </w:r>
      <w:r w:rsidRPr="00EE2027">
        <w:rPr>
          <w:sz w:val="16"/>
        </w:rPr>
        <w:t xml:space="preserve"> phenomenon. </w:t>
      </w:r>
      <w:r w:rsidRPr="00450990">
        <w:rPr>
          <w:rStyle w:val="underline"/>
        </w:rPr>
        <w:t>One’s position or power cannot be legitimate in a vacuum</w:t>
      </w:r>
      <w:r w:rsidRPr="00EE2027">
        <w:rPr>
          <w:sz w:val="16"/>
        </w:rPr>
        <w:t xml:space="preserve">. The concept only has meaning in a particular social context. Actors, even </w:t>
      </w:r>
      <w:proofErr w:type="spellStart"/>
      <w:r w:rsidRPr="00E0214B">
        <w:rPr>
          <w:rStyle w:val="underline"/>
          <w:highlight w:val="yellow"/>
        </w:rPr>
        <w:t>unipoles</w:t>
      </w:r>
      <w:proofErr w:type="spellEnd"/>
      <w:r w:rsidRPr="00E0214B">
        <w:rPr>
          <w:rStyle w:val="underline"/>
          <w:highlight w:val="yellow"/>
        </w:rPr>
        <w:t>, cannot create legitimacy unilaterally</w:t>
      </w:r>
      <w:r w:rsidRPr="00EE2027">
        <w:rPr>
          <w:sz w:val="16"/>
        </w:rPr>
        <w:t>. Legitimacy can only be given by others. It is conferred either by peers, as when great powers accept or reject the actions of another power, or by those upon whom power is exercised. Reasons to confer legitimacy have varied throughout history. Tradition, blood, and claims of divine right have all provided reasons to confer legitimacy, although in contemporary politics conformity with [End Page 61] international norms and law is more influential in determining which actors and actions will be accepted as legitimate. 9</w:t>
      </w:r>
      <w:r w:rsidRPr="00EE2027">
        <w:rPr>
          <w:sz w:val="12"/>
        </w:rPr>
        <w:t>¶</w:t>
      </w:r>
      <w:r w:rsidRPr="00EE2027">
        <w:rPr>
          <w:sz w:val="16"/>
        </w:rPr>
        <w:t xml:space="preserve"> </w:t>
      </w:r>
      <w:proofErr w:type="gramStart"/>
      <w:r w:rsidRPr="00EE2027">
        <w:rPr>
          <w:sz w:val="16"/>
        </w:rPr>
        <w:t>Recognizing</w:t>
      </w:r>
      <w:proofErr w:type="gramEnd"/>
      <w:r w:rsidRPr="00EE2027">
        <w:rPr>
          <w:sz w:val="16"/>
        </w:rPr>
        <w:t xml:space="preserve"> the legitimacy of power does not mean these others necessarily like the powerful or their policies, but it implies at least tacit acceptance of the social structure in which power is exercised. One may not like the inequalities of global capitalism but still believe that markets are the only realistic or likely way to organize successful economic growth. One may not like the P5 vetoes of the Security Council but still understand that the United Nations cannot exist without this concession to power asymmetries. </w:t>
      </w:r>
      <w:r w:rsidRPr="00114724">
        <w:rPr>
          <w:rStyle w:val="underline"/>
        </w:rPr>
        <w:t>We can see the importance of legitimacy by thinking about its absence</w:t>
      </w:r>
      <w:r w:rsidRPr="00EE2027">
        <w:rPr>
          <w:sz w:val="16"/>
        </w:rPr>
        <w:t xml:space="preserve">. </w:t>
      </w:r>
      <w:r w:rsidRPr="00114724">
        <w:rPr>
          <w:rStyle w:val="Emphasis"/>
        </w:rPr>
        <w:t xml:space="preserve">Active rejection of social structures and the </w:t>
      </w:r>
      <w:r w:rsidRPr="00E0214B">
        <w:rPr>
          <w:rStyle w:val="Emphasis"/>
          <w:highlight w:val="yellow"/>
        </w:rPr>
        <w:t xml:space="preserve">withdrawal of </w:t>
      </w:r>
      <w:r w:rsidRPr="00E0214B">
        <w:rPr>
          <w:rStyle w:val="Emphasis"/>
          <w:highlight w:val="yellow"/>
        </w:rPr>
        <w:lastRenderedPageBreak/>
        <w:t>recognition of</w:t>
      </w:r>
      <w:r w:rsidRPr="00114724">
        <w:rPr>
          <w:rStyle w:val="Emphasis"/>
        </w:rPr>
        <w:t xml:space="preserve"> their </w:t>
      </w:r>
      <w:r w:rsidRPr="00E0214B">
        <w:rPr>
          <w:rStyle w:val="Emphasis"/>
          <w:highlight w:val="yellow"/>
        </w:rPr>
        <w:t>legitimacy create a crisis</w:t>
      </w:r>
      <w:r w:rsidRPr="00EE2027">
        <w:rPr>
          <w:sz w:val="16"/>
        </w:rPr>
        <w:t xml:space="preserve">. In domestic politics, regimes suffering legitimacy crises face resistance, whether passive or active and armed. </w:t>
      </w:r>
      <w:r w:rsidRPr="00E0214B">
        <w:rPr>
          <w:rStyle w:val="underline"/>
          <w:highlight w:val="yellow"/>
        </w:rPr>
        <w:t xml:space="preserve">Internationally, </w:t>
      </w:r>
      <w:r w:rsidRPr="00E0214B">
        <w:rPr>
          <w:rStyle w:val="Emphasis"/>
          <w:highlight w:val="yellow"/>
        </w:rPr>
        <w:t xml:space="preserve">systems suffering legitimacy crises tend to be violent and </w:t>
      </w:r>
      <w:proofErr w:type="spellStart"/>
      <w:r w:rsidRPr="00E0214B">
        <w:rPr>
          <w:rStyle w:val="Emphasis"/>
          <w:highlight w:val="yellow"/>
        </w:rPr>
        <w:t>noncooperative</w:t>
      </w:r>
      <w:proofErr w:type="spellEnd"/>
      <w:r w:rsidRPr="00EE2027">
        <w:rPr>
          <w:sz w:val="16"/>
        </w:rPr>
        <w:t xml:space="preserve">. Post-Reformation Europe might be an example of such a system. </w:t>
      </w:r>
      <w:r w:rsidRPr="00E0214B">
        <w:rPr>
          <w:rStyle w:val="underline"/>
          <w:highlight w:val="yellow"/>
        </w:rPr>
        <w:t>Without</w:t>
      </w:r>
      <w:r w:rsidRPr="00114724">
        <w:rPr>
          <w:rStyle w:val="underline"/>
        </w:rPr>
        <w:t xml:space="preserve"> at least tacit </w:t>
      </w:r>
      <w:r w:rsidRPr="00E0214B">
        <w:rPr>
          <w:rStyle w:val="underline"/>
          <w:highlight w:val="yellow"/>
        </w:rPr>
        <w:t>acceptance of power’s legitimacy</w:t>
      </w:r>
      <w:r w:rsidRPr="00E0214B">
        <w:rPr>
          <w:sz w:val="16"/>
          <w:highlight w:val="yellow"/>
        </w:rPr>
        <w:t xml:space="preserve">, </w:t>
      </w:r>
      <w:r w:rsidRPr="00E0214B">
        <w:rPr>
          <w:rStyle w:val="Emphasis"/>
          <w:highlight w:val="yellow"/>
        </w:rPr>
        <w:t>the wheels of international social life get derailed</w:t>
      </w:r>
      <w:r w:rsidRPr="00E0214B">
        <w:rPr>
          <w:sz w:val="16"/>
          <w:highlight w:val="yellow"/>
        </w:rPr>
        <w:t xml:space="preserve">. </w:t>
      </w:r>
      <w:r w:rsidRPr="00E0214B">
        <w:rPr>
          <w:rStyle w:val="underline"/>
          <w:highlight w:val="yellow"/>
        </w:rPr>
        <w:t>Material force alone remains</w:t>
      </w:r>
      <w:r w:rsidRPr="00114724">
        <w:rPr>
          <w:rStyle w:val="underline"/>
        </w:rPr>
        <w:t xml:space="preserve"> to impose order, </w:t>
      </w:r>
      <w:r w:rsidRPr="00E0214B">
        <w:rPr>
          <w:rStyle w:val="underline"/>
          <w:highlight w:val="yellow"/>
        </w:rPr>
        <w:t>and order</w:t>
      </w:r>
      <w:r w:rsidRPr="00114724">
        <w:rPr>
          <w:rStyle w:val="underline"/>
        </w:rPr>
        <w:t xml:space="preserve"> creation or maintenance </w:t>
      </w:r>
      <w:r w:rsidRPr="00E0214B">
        <w:rPr>
          <w:rStyle w:val="underline"/>
          <w:highlight w:val="yellow"/>
        </w:rPr>
        <w:t>by that means is difficult</w:t>
      </w:r>
      <w:r w:rsidRPr="00E0214B">
        <w:rPr>
          <w:sz w:val="16"/>
          <w:highlight w:val="yellow"/>
        </w:rPr>
        <w:t xml:space="preserve">, </w:t>
      </w:r>
      <w:r w:rsidRPr="00E0214B">
        <w:rPr>
          <w:rStyle w:val="Emphasis"/>
          <w:highlight w:val="yellow"/>
        </w:rPr>
        <w:t xml:space="preserve">even under </w:t>
      </w:r>
      <w:proofErr w:type="spellStart"/>
      <w:r w:rsidRPr="00E0214B">
        <w:rPr>
          <w:rStyle w:val="Emphasis"/>
          <w:highlight w:val="yellow"/>
        </w:rPr>
        <w:t>unipolarity</w:t>
      </w:r>
      <w:proofErr w:type="spellEnd"/>
      <w:r w:rsidRPr="00EE2027">
        <w:rPr>
          <w:sz w:val="16"/>
        </w:rPr>
        <w:t>. Successful and stable orders require the grease of some legitimation structure to persist and prosper.10</w:t>
      </w:r>
      <w:r w:rsidRPr="00EE2027">
        <w:rPr>
          <w:sz w:val="12"/>
        </w:rPr>
        <w:t>¶</w:t>
      </w:r>
      <w:r w:rsidRPr="00EE2027">
        <w:rPr>
          <w:sz w:val="16"/>
        </w:rPr>
        <w:t xml:space="preserve"> </w:t>
      </w:r>
      <w:proofErr w:type="gramStart"/>
      <w:r w:rsidRPr="00114724">
        <w:rPr>
          <w:rStyle w:val="underline"/>
        </w:rPr>
        <w:t>The</w:t>
      </w:r>
      <w:proofErr w:type="gramEnd"/>
      <w:r w:rsidRPr="00114724">
        <w:rPr>
          <w:rStyle w:val="underline"/>
        </w:rPr>
        <w:t xml:space="preserve"> social and relational character of </w:t>
      </w:r>
      <w:r w:rsidRPr="00E0214B">
        <w:rPr>
          <w:rStyle w:val="underline"/>
          <w:highlight w:val="yellow"/>
        </w:rPr>
        <w:t>legitimacy</w:t>
      </w:r>
      <w:r w:rsidRPr="00EE2027">
        <w:rPr>
          <w:sz w:val="16"/>
        </w:rPr>
        <w:t xml:space="preserve"> thus </w:t>
      </w:r>
      <w:r w:rsidRPr="00E0214B">
        <w:rPr>
          <w:rStyle w:val="Emphasis"/>
          <w:highlight w:val="yellow"/>
        </w:rPr>
        <w:t>strongly colors</w:t>
      </w:r>
      <w:r w:rsidRPr="00114724">
        <w:rPr>
          <w:rStyle w:val="Emphasis"/>
        </w:rPr>
        <w:t xml:space="preserve"> the nature of </w:t>
      </w:r>
      <w:r w:rsidRPr="00E0214B">
        <w:rPr>
          <w:rStyle w:val="Emphasis"/>
          <w:highlight w:val="yellow"/>
        </w:rPr>
        <w:t>any unipolar order</w:t>
      </w:r>
      <w:r w:rsidRPr="00EE2027">
        <w:rPr>
          <w:sz w:val="16"/>
        </w:rPr>
        <w:t xml:space="preserve"> </w:t>
      </w:r>
      <w:r w:rsidRPr="00114724">
        <w:rPr>
          <w:rStyle w:val="underline"/>
        </w:rPr>
        <w:t xml:space="preserve">and the kinds of orders a </w:t>
      </w:r>
      <w:proofErr w:type="spellStart"/>
      <w:r w:rsidRPr="00114724">
        <w:rPr>
          <w:rStyle w:val="underline"/>
        </w:rPr>
        <w:t>unipole</w:t>
      </w:r>
      <w:proofErr w:type="spellEnd"/>
      <w:r w:rsidRPr="00114724">
        <w:rPr>
          <w:rStyle w:val="underline"/>
        </w:rPr>
        <w:t xml:space="preserve"> can construct</w:t>
      </w:r>
      <w:r w:rsidRPr="00EE2027">
        <w:rPr>
          <w:sz w:val="16"/>
        </w:rPr>
        <w:t xml:space="preserve">. </w:t>
      </w:r>
      <w:r w:rsidRPr="00114724">
        <w:rPr>
          <w:rStyle w:val="Emphasis"/>
        </w:rPr>
        <w:t xml:space="preserve">Yes, </w:t>
      </w:r>
      <w:proofErr w:type="spellStart"/>
      <w:r w:rsidRPr="00E0214B">
        <w:rPr>
          <w:rStyle w:val="Emphasis"/>
          <w:highlight w:val="yellow"/>
        </w:rPr>
        <w:t>unipoles</w:t>
      </w:r>
      <w:proofErr w:type="spellEnd"/>
      <w:r w:rsidRPr="00E0214B">
        <w:rPr>
          <w:rStyle w:val="Emphasis"/>
          <w:highlight w:val="yellow"/>
        </w:rPr>
        <w:t xml:space="preserve"> can impose their will,</w:t>
      </w:r>
      <w:r w:rsidRPr="00114724">
        <w:rPr>
          <w:rStyle w:val="Emphasis"/>
        </w:rPr>
        <w:t xml:space="preserve"> but </w:t>
      </w:r>
      <w:r w:rsidRPr="00E0214B">
        <w:rPr>
          <w:rStyle w:val="Emphasis"/>
          <w:highlight w:val="yellow"/>
        </w:rPr>
        <w:t>only to an extent</w:t>
      </w:r>
      <w:r w:rsidRPr="00EE2027">
        <w:rPr>
          <w:sz w:val="16"/>
        </w:rPr>
        <w:t xml:space="preserve">. </w:t>
      </w:r>
      <w:r w:rsidRPr="00114724">
        <w:rPr>
          <w:rStyle w:val="underline"/>
        </w:rPr>
        <w:t xml:space="preserve">The willingness of others to recognize the legitimacy of a </w:t>
      </w:r>
      <w:proofErr w:type="spellStart"/>
      <w:r w:rsidRPr="00114724">
        <w:rPr>
          <w:rStyle w:val="underline"/>
        </w:rPr>
        <w:t>unipole’s</w:t>
      </w:r>
      <w:proofErr w:type="spellEnd"/>
      <w:r w:rsidRPr="00114724">
        <w:rPr>
          <w:rStyle w:val="underline"/>
        </w:rPr>
        <w:t xml:space="preserve"> actions and defer to its wishes or judgment shapes the character of the order that will emerge</w:t>
      </w:r>
      <w:r w:rsidRPr="00EE2027">
        <w:rPr>
          <w:sz w:val="16"/>
        </w:rPr>
        <w:t xml:space="preserve">. </w:t>
      </w:r>
      <w:r w:rsidRPr="00E0214B">
        <w:rPr>
          <w:rStyle w:val="Emphasis"/>
          <w:highlight w:val="yellow"/>
        </w:rPr>
        <w:t>Unipolar power without</w:t>
      </w:r>
      <w:r w:rsidRPr="00114724">
        <w:rPr>
          <w:rStyle w:val="Emphasis"/>
        </w:rPr>
        <w:t xml:space="preserve"> any underlying </w:t>
      </w:r>
      <w:r w:rsidRPr="00E0214B">
        <w:rPr>
          <w:rStyle w:val="Emphasis"/>
          <w:highlight w:val="yellow"/>
        </w:rPr>
        <w:t>legitimacy</w:t>
      </w:r>
      <w:r w:rsidRPr="00EE2027">
        <w:rPr>
          <w:sz w:val="16"/>
        </w:rPr>
        <w:t xml:space="preserve"> will have a very particular character. The </w:t>
      </w:r>
      <w:proofErr w:type="spellStart"/>
      <w:r w:rsidRPr="00EE2027">
        <w:rPr>
          <w:sz w:val="16"/>
        </w:rPr>
        <w:t>unipole’s</w:t>
      </w:r>
      <w:proofErr w:type="spellEnd"/>
      <w:r w:rsidRPr="00EE2027">
        <w:rPr>
          <w:sz w:val="16"/>
        </w:rPr>
        <w:t xml:space="preserve"> policies </w:t>
      </w:r>
      <w:r w:rsidRPr="00E0214B">
        <w:rPr>
          <w:rStyle w:val="Emphasis"/>
          <w:highlight w:val="yellow"/>
        </w:rPr>
        <w:t>will meet</w:t>
      </w:r>
      <w:r w:rsidRPr="00114724">
        <w:rPr>
          <w:rStyle w:val="Emphasis"/>
        </w:rPr>
        <w:t xml:space="preserve"> with </w:t>
      </w:r>
      <w:r w:rsidRPr="00E0214B">
        <w:rPr>
          <w:rStyle w:val="Emphasis"/>
          <w:highlight w:val="yellow"/>
        </w:rPr>
        <w:t>resistance</w:t>
      </w:r>
      <w:r w:rsidRPr="00114724">
        <w:rPr>
          <w:rStyle w:val="Emphasis"/>
        </w:rPr>
        <w:t xml:space="preserve">, either active or passive, </w:t>
      </w:r>
      <w:r w:rsidRPr="00E0214B">
        <w:rPr>
          <w:rStyle w:val="Box"/>
          <w:highlight w:val="yellow"/>
        </w:rPr>
        <w:t>at every turn</w:t>
      </w:r>
      <w:r w:rsidRPr="00EE2027">
        <w:rPr>
          <w:sz w:val="16"/>
        </w:rPr>
        <w:t xml:space="preserve">. Cooperation will be induced only through material quid pro quo payoffs. Trust will be thin to nonexistent. This is obviously an expensive system to run and few </w:t>
      </w:r>
      <w:proofErr w:type="spellStart"/>
      <w:r w:rsidRPr="00EE2027">
        <w:rPr>
          <w:sz w:val="16"/>
        </w:rPr>
        <w:t>unipoles</w:t>
      </w:r>
      <w:proofErr w:type="spellEnd"/>
      <w:r w:rsidRPr="00EE2027">
        <w:rPr>
          <w:sz w:val="16"/>
        </w:rPr>
        <w:t xml:space="preserve"> have tried to do so.</w:t>
      </w:r>
    </w:p>
    <w:p w:rsidR="005922A9" w:rsidRPr="005922A9" w:rsidRDefault="0098016A" w:rsidP="005922A9">
      <w:r>
        <w:t xml:space="preserve"> </w:t>
      </w:r>
    </w:p>
    <w:p w:rsidR="001A5169" w:rsidRDefault="001A5169" w:rsidP="005766BA">
      <w:pPr>
        <w:pStyle w:val="Heading1"/>
      </w:pPr>
      <w:r>
        <w:lastRenderedPageBreak/>
        <w:t>Inherency</w:t>
      </w:r>
    </w:p>
    <w:p w:rsidR="001A5169" w:rsidRDefault="001A5169" w:rsidP="001A5169">
      <w:pPr>
        <w:pStyle w:val="Heading3"/>
      </w:pPr>
      <w:r>
        <w:lastRenderedPageBreak/>
        <w:t xml:space="preserve">AT Current </w:t>
      </w:r>
      <w:proofErr w:type="spellStart"/>
      <w:r>
        <w:t>Regs</w:t>
      </w:r>
      <w:proofErr w:type="spellEnd"/>
    </w:p>
    <w:p w:rsidR="001A5169" w:rsidRDefault="001A5169" w:rsidP="001A5169">
      <w:pPr>
        <w:pStyle w:val="Heading4"/>
      </w:pPr>
      <w:r>
        <w:t xml:space="preserve">Current </w:t>
      </w:r>
      <w:proofErr w:type="spellStart"/>
      <w:r>
        <w:t>regs</w:t>
      </w:r>
      <w:proofErr w:type="spellEnd"/>
      <w:r>
        <w:t xml:space="preserve"> have loopholes that allow for warrantless invasions of privacy</w:t>
      </w:r>
    </w:p>
    <w:p w:rsidR="001A5169" w:rsidRPr="00202506" w:rsidRDefault="001A5169" w:rsidP="001A5169">
      <w:r w:rsidRPr="00202506">
        <w:rPr>
          <w:rStyle w:val="Style13ptBold"/>
        </w:rPr>
        <w:t>New York Times 2015</w:t>
      </w:r>
      <w:r>
        <w:t xml:space="preserve"> (Editorial Board; Regulating the Drone Economy; Feb 19; www.nytimes.com/2015/02/19/opinion/regulating-the-drone-economy.html; </w:t>
      </w:r>
      <w:proofErr w:type="spellStart"/>
      <w:r>
        <w:t>kdf</w:t>
      </w:r>
      <w:proofErr w:type="spellEnd"/>
      <w:r>
        <w:t>)</w:t>
      </w:r>
    </w:p>
    <w:p w:rsidR="001A5169" w:rsidRPr="00202506" w:rsidRDefault="001A5169" w:rsidP="001A5169">
      <w:pPr>
        <w:rPr>
          <w:sz w:val="16"/>
        </w:rPr>
      </w:pPr>
      <w:r w:rsidRPr="00202506">
        <w:rPr>
          <w:sz w:val="16"/>
        </w:rPr>
        <w:t xml:space="preserve">Mr. </w:t>
      </w:r>
      <w:r w:rsidRPr="00202506">
        <w:rPr>
          <w:rStyle w:val="StyleUnderline"/>
        </w:rPr>
        <w:t>Obama’s action on drone use by government agencies is</w:t>
      </w:r>
      <w:r w:rsidRPr="00202506">
        <w:rPr>
          <w:sz w:val="16"/>
        </w:rPr>
        <w:t xml:space="preserve"> much more </w:t>
      </w:r>
      <w:r w:rsidRPr="00202506">
        <w:rPr>
          <w:rStyle w:val="StyleUnderline"/>
        </w:rPr>
        <w:t>problematic</w:t>
      </w:r>
      <w:r w:rsidRPr="00202506">
        <w:rPr>
          <w:sz w:val="16"/>
        </w:rPr>
        <w:t xml:space="preserve">. For example, </w:t>
      </w:r>
      <w:r w:rsidRPr="00202506">
        <w:rPr>
          <w:rStyle w:val="StyleUnderline"/>
        </w:rPr>
        <w:t>the president’s memorandum says the government should not retain personally identifiable information collected by drones for more than 180 days</w:t>
      </w:r>
      <w:r w:rsidRPr="00202506">
        <w:rPr>
          <w:sz w:val="16"/>
        </w:rPr>
        <w:t xml:space="preserve">. </w:t>
      </w:r>
      <w:r w:rsidRPr="00202506">
        <w:rPr>
          <w:rStyle w:val="StyleUnderline"/>
        </w:rPr>
        <w:t>But agencies can keep the data for longer if it is “determined to be necessary to an authorized mission of the retaining agency</w:t>
      </w:r>
      <w:r w:rsidRPr="00202506">
        <w:rPr>
          <w:sz w:val="16"/>
        </w:rPr>
        <w:t xml:space="preserve">” — </w:t>
      </w:r>
      <w:r w:rsidRPr="00202506">
        <w:rPr>
          <w:rStyle w:val="StyleUnderline"/>
        </w:rPr>
        <w:t xml:space="preserve">a standard that grants officials far too much latitude. </w:t>
      </w:r>
      <w:r w:rsidRPr="00202506">
        <w:rPr>
          <w:sz w:val="16"/>
        </w:rPr>
        <w:t>Moreover, the administration says agencies have to provide only a “general summary” of how they use drones, and only once a year. L</w:t>
      </w:r>
      <w:r w:rsidRPr="00202506">
        <w:rPr>
          <w:rStyle w:val="StyleUnderline"/>
        </w:rPr>
        <w:t xml:space="preserve">aw enforcement agencies like the F.B.I. and local police departments are already using drones and manned aircraft for surveillance, often without obtaining warrants, </w:t>
      </w:r>
      <w:r w:rsidRPr="00202506">
        <w:rPr>
          <w:sz w:val="16"/>
        </w:rPr>
        <w:t xml:space="preserve">but they have said little publicly about what they are doing with the information collected. </w:t>
      </w:r>
      <w:r w:rsidRPr="00202506">
        <w:rPr>
          <w:rStyle w:val="StyleUnderline"/>
        </w:rPr>
        <w:t>The use of drones is likely to grow</w:t>
      </w:r>
      <w:r w:rsidRPr="00202506">
        <w:rPr>
          <w:sz w:val="16"/>
        </w:rPr>
        <w:t xml:space="preserve">, and the devices could become as common as utility and delivery trucks. At the dawn of this technology, </w:t>
      </w:r>
      <w:r w:rsidRPr="00202506">
        <w:rPr>
          <w:rStyle w:val="StyleUnderline"/>
        </w:rPr>
        <w:t>it’s appropriate to set sound safety and privacy rules.</w:t>
      </w:r>
    </w:p>
    <w:p w:rsidR="001A5169" w:rsidRDefault="001A5169" w:rsidP="001A5169">
      <w:pPr>
        <w:pStyle w:val="Heading3"/>
      </w:pPr>
      <w:r>
        <w:lastRenderedPageBreak/>
        <w:t>AT FAA Solves</w:t>
      </w:r>
    </w:p>
    <w:p w:rsidR="001A5169" w:rsidRPr="00FB0F97" w:rsidRDefault="001A5169" w:rsidP="001A5169">
      <w:pPr>
        <w:pStyle w:val="Heading4"/>
      </w:pPr>
      <w:r>
        <w:t xml:space="preserve">Those </w:t>
      </w:r>
      <w:proofErr w:type="spellStart"/>
      <w:r>
        <w:t>regs</w:t>
      </w:r>
      <w:proofErr w:type="spellEnd"/>
      <w:r>
        <w:t xml:space="preserve"> expand the power of the state</w:t>
      </w:r>
    </w:p>
    <w:p w:rsidR="001A5169" w:rsidRPr="00A10435" w:rsidRDefault="001A5169" w:rsidP="001A5169">
      <w:r w:rsidRPr="00A10435">
        <w:rPr>
          <w:rStyle w:val="Style13ptBold"/>
        </w:rPr>
        <w:t>Fulton 2015</w:t>
      </w:r>
      <w:r>
        <w:t xml:space="preserve"> (Deirdre; Surveillance, Privacy Concerns Raised as FAA Gives Domestic Drones a Nod; Feb 15; www.commondreams.org/news/2015/02/15/surveillance-privacy-concerns-raised-faa-gives-domestic-drones-nod; </w:t>
      </w:r>
      <w:proofErr w:type="spellStart"/>
      <w:r>
        <w:t>kdf</w:t>
      </w:r>
      <w:proofErr w:type="spellEnd"/>
      <w:r>
        <w:t>)</w:t>
      </w:r>
    </w:p>
    <w:p w:rsidR="001A5169" w:rsidRPr="00FB0F97" w:rsidRDefault="001A5169" w:rsidP="001A5169">
      <w:pPr>
        <w:rPr>
          <w:sz w:val="16"/>
        </w:rPr>
      </w:pPr>
      <w:r w:rsidRPr="00FB0F97">
        <w:rPr>
          <w:rStyle w:val="StyleUnderline"/>
        </w:rPr>
        <w:t xml:space="preserve">Domestic non-military drone use took one step closer to widespread implementation </w:t>
      </w:r>
      <w:r w:rsidRPr="00FB0F97">
        <w:rPr>
          <w:sz w:val="16"/>
        </w:rPr>
        <w:t xml:space="preserve">on Sunday, </w:t>
      </w:r>
      <w:r w:rsidRPr="00FB0F97">
        <w:rPr>
          <w:rStyle w:val="StyleUnderline"/>
        </w:rPr>
        <w:t>as the F</w:t>
      </w:r>
      <w:r w:rsidRPr="00FB0F97">
        <w:rPr>
          <w:sz w:val="16"/>
        </w:rPr>
        <w:t xml:space="preserve">ederal </w:t>
      </w:r>
      <w:r w:rsidRPr="00FB0F97">
        <w:rPr>
          <w:rStyle w:val="StyleUnderline"/>
        </w:rPr>
        <w:t>A</w:t>
      </w:r>
      <w:r w:rsidRPr="00FB0F97">
        <w:rPr>
          <w:sz w:val="16"/>
        </w:rPr>
        <w:t xml:space="preserve">viation </w:t>
      </w:r>
      <w:r w:rsidRPr="00FB0F97">
        <w:rPr>
          <w:rStyle w:val="StyleUnderline"/>
        </w:rPr>
        <w:t>A</w:t>
      </w:r>
      <w:r w:rsidRPr="00FB0F97">
        <w:rPr>
          <w:sz w:val="16"/>
        </w:rPr>
        <w:t xml:space="preserve">dministration </w:t>
      </w:r>
      <w:r w:rsidRPr="00FB0F97">
        <w:rPr>
          <w:rStyle w:val="StyleUnderline"/>
        </w:rPr>
        <w:t>issued proposed regulations for small unmanned aircraft systems in the U.S.</w:t>
      </w:r>
      <w:r>
        <w:rPr>
          <w:rStyle w:val="StyleUnderline"/>
        </w:rPr>
        <w:t xml:space="preserve"> </w:t>
      </w:r>
      <w:r w:rsidRPr="00FB0F97">
        <w:rPr>
          <w:sz w:val="16"/>
        </w:rPr>
        <w:t xml:space="preserve">According to an FAA press release, the rule would limit flights to daylight and visual-line-of-sight operations. It also addresses height restrictions, operator certification, aircraft registration and marking, and operational limits. In a blow to Google and Amazon, it does not permit drone delivery. Also on Sunday, the White House issued an Executive Order requiring every federal agency to develop "a framework regarding privacy, accountability, and transparency for commercial and private [Unmanned Aircraft Systems] use" within 90 days and with an eye toward protecting personal privacy, civil rights, and civil liberties. "Together, </w:t>
      </w:r>
      <w:r w:rsidRPr="00FB0F97">
        <w:rPr>
          <w:rStyle w:val="StyleUnderline"/>
        </w:rPr>
        <w:t>the FAA regulations and the White House order provide some basic rules of the sky that will govern who can fly drones in the United States and under what conditions, while attempting to prevent aviation disasters and unrestrained government surveillance</w:t>
      </w:r>
      <w:r w:rsidRPr="00FB0F97">
        <w:rPr>
          <w:sz w:val="16"/>
        </w:rPr>
        <w:t xml:space="preserve">," the Washington Post declared. But </w:t>
      </w:r>
      <w:r w:rsidRPr="00FB0F97">
        <w:rPr>
          <w:rStyle w:val="StyleUnderline"/>
        </w:rPr>
        <w:t>civil liberties experts warned that the FAA rules and presidential memo leave the door open for invasions of privacy by the government and corporations</w:t>
      </w:r>
      <w:r w:rsidRPr="00FB0F97">
        <w:rPr>
          <w:sz w:val="16"/>
        </w:rPr>
        <w:t xml:space="preserve">. </w:t>
      </w:r>
      <w:r w:rsidRPr="00FB0F97">
        <w:rPr>
          <w:rStyle w:val="StyleUnderline"/>
        </w:rPr>
        <w:t>"The proposed rules do absolutely nothing to address privacy,</w:t>
      </w:r>
      <w:r w:rsidRPr="00FB0F97">
        <w:rPr>
          <w:sz w:val="16"/>
        </w:rPr>
        <w:t xml:space="preserve"> except perhaps require some identifying markings displayed in the 'largest practicable manner' such that you may be able to identify who owns the drone that is spying on you," Ryan </w:t>
      </w:r>
      <w:proofErr w:type="spellStart"/>
      <w:r w:rsidRPr="00FB0F97">
        <w:rPr>
          <w:sz w:val="16"/>
        </w:rPr>
        <w:t>Calo</w:t>
      </w:r>
      <w:proofErr w:type="spellEnd"/>
      <w:r w:rsidRPr="00FB0F97">
        <w:rPr>
          <w:sz w:val="16"/>
        </w:rPr>
        <w:t xml:space="preserve"> wrote at Forbes. "I was on the conference call announcing the new rules and the Secretary of Transportation mentioned the importance of privacy and civil liberties, but this commitment is not reflected in the proposed rules." The Center for Democracy and Technology called on Congress to raise the bar on domestic drone standards. "Drones have the potential for significant societal, scientific, and economic benefits, but also pose new and intrusive privacy problems," CDT senior counsel Harley Geiger said in a press statement. "The White House’s memo requires government agencies to enhance transparency and develop clear rules to protect the privacy of Americans. This is an important and welcome step in advancing drone technology, while protecting civil liberties." Still, he added, "</w:t>
      </w:r>
      <w:r w:rsidRPr="00FB0F97">
        <w:rPr>
          <w:rStyle w:val="StyleUnderline"/>
        </w:rPr>
        <w:t>the White House memo itself does not establish strong privacy and transparency drone standards for agencies, leaving it up to the agencies to develop these standards</w:t>
      </w:r>
      <w:r w:rsidRPr="00FB0F97">
        <w:rPr>
          <w:sz w:val="16"/>
        </w:rPr>
        <w:t xml:space="preserve">. Because the memo’s requirements are not specific, the drone policies the agencies set for themselves will be </w:t>
      </w:r>
      <w:proofErr w:type="gramStart"/>
      <w:r w:rsidRPr="00FB0F97">
        <w:rPr>
          <w:sz w:val="16"/>
        </w:rPr>
        <w:t>key</w:t>
      </w:r>
      <w:proofErr w:type="gramEnd"/>
      <w:r w:rsidRPr="00FB0F97">
        <w:rPr>
          <w:sz w:val="16"/>
        </w:rPr>
        <w:t xml:space="preserve"> to how individuals’ privacy is actually protected. Congress still has a role to play in setting strong privacy and transparency standards for drone use." One of the most promising applications for domestic drone use is also one of the most troubling: as an internet service platform, giving operators access to vast quantities of data and threatening net neutrality, Drew </w:t>
      </w:r>
      <w:proofErr w:type="spellStart"/>
      <w:r w:rsidRPr="00FB0F97">
        <w:rPr>
          <w:sz w:val="16"/>
        </w:rPr>
        <w:t>Mitnick</w:t>
      </w:r>
      <w:proofErr w:type="spellEnd"/>
      <w:r w:rsidRPr="00FB0F97">
        <w:rPr>
          <w:sz w:val="16"/>
        </w:rPr>
        <w:t xml:space="preserve"> and Jack </w:t>
      </w:r>
      <w:proofErr w:type="spellStart"/>
      <w:r w:rsidRPr="00FB0F97">
        <w:rPr>
          <w:sz w:val="16"/>
        </w:rPr>
        <w:t>Bussell</w:t>
      </w:r>
      <w:proofErr w:type="spellEnd"/>
      <w:r w:rsidRPr="00FB0F97">
        <w:rPr>
          <w:sz w:val="16"/>
        </w:rPr>
        <w:t xml:space="preserve"> note at the blog for Access, a global human rights organization focused on digital freedom. "</w:t>
      </w:r>
      <w:r w:rsidRPr="00FB0F97">
        <w:rPr>
          <w:rStyle w:val="StyleUnderline"/>
        </w:rPr>
        <w:t>Drones also increase the opportunities for governments to conduct first-hand surveillance of users’ electronic communications by intercepting signals and information,"</w:t>
      </w:r>
      <w:r w:rsidRPr="00FB0F97">
        <w:rPr>
          <w:sz w:val="16"/>
        </w:rPr>
        <w:t xml:space="preserve"> they write. "Official documents demonstrate that government agencies are already exploring aerial platforms for surveillance technologies, like Stingray technology, which conducts bulk surveillance of user location information... The potential for drones to violate individual rights supports the need for legislation and regulations for government uses of drones as well as commercial vehicles."</w:t>
      </w:r>
    </w:p>
    <w:p w:rsidR="001A5169" w:rsidRDefault="001A5169" w:rsidP="001A5169"/>
    <w:p w:rsidR="001A5169" w:rsidRPr="001A5169" w:rsidRDefault="001A5169" w:rsidP="001A5169"/>
    <w:p w:rsidR="00AA2A4B" w:rsidRDefault="005766BA" w:rsidP="005766BA">
      <w:pPr>
        <w:pStyle w:val="Heading1"/>
      </w:pPr>
      <w:r>
        <w:lastRenderedPageBreak/>
        <w:t>2AC Surveillance State</w:t>
      </w:r>
    </w:p>
    <w:p w:rsidR="00017F69" w:rsidRDefault="00017F69" w:rsidP="00081852">
      <w:pPr>
        <w:pStyle w:val="Heading2"/>
      </w:pPr>
      <w:r>
        <w:lastRenderedPageBreak/>
        <w:t>New Tech=Surveillance State</w:t>
      </w:r>
    </w:p>
    <w:p w:rsidR="00017F69" w:rsidRDefault="00893A76" w:rsidP="00720B1B">
      <w:pPr>
        <w:pStyle w:val="Heading4"/>
      </w:pPr>
      <w:r>
        <w:t>Surveillance tech facilitates</w:t>
      </w:r>
      <w:r w:rsidR="00017F69">
        <w:t xml:space="preserve"> a surveillance state</w:t>
      </w:r>
    </w:p>
    <w:p w:rsidR="00017F69" w:rsidRPr="008B036F" w:rsidRDefault="00017F69" w:rsidP="00017F69">
      <w:r>
        <w:rPr>
          <w:rStyle w:val="Style13ptBold"/>
        </w:rPr>
        <w:t>Citron and Gray 13</w:t>
      </w:r>
      <w:r>
        <w:t xml:space="preserve"> </w:t>
      </w:r>
      <w:r w:rsidRPr="00FF0E1B">
        <w:t>(</w:t>
      </w:r>
      <w:r>
        <w:t xml:space="preserve">Danielle Keats [Professor of Law, University of Maryland] and David [Professor of Law, University of Maryland]; Addressing the Harm of Total </w:t>
      </w:r>
      <w:r w:rsidRPr="008B036F">
        <w:t>Surveillance: A Reply to Professor Neil Richards; June 21; http://harvardlawreview.org/2013/06/addressing-the-harm-of-total-surveillance-a-reply-to-professor-neil-richards/)//AJ</w:t>
      </w:r>
    </w:p>
    <w:p w:rsidR="00017F69" w:rsidRPr="008B036F" w:rsidRDefault="00017F69" w:rsidP="00017F69">
      <w:r w:rsidRPr="00696EF8">
        <w:rPr>
          <w:rStyle w:val="StyleUnderline"/>
          <w:highlight w:val="cyan"/>
        </w:rPr>
        <w:t xml:space="preserve">The </w:t>
      </w:r>
      <w:proofErr w:type="gramStart"/>
      <w:r w:rsidRPr="00696EF8">
        <w:rPr>
          <w:rStyle w:val="StyleUnderline"/>
          <w:highlight w:val="cyan"/>
        </w:rPr>
        <w:t>threat</w:t>
      </w:r>
      <w:proofErr w:type="gramEnd"/>
      <w:r w:rsidRPr="00696EF8">
        <w:rPr>
          <w:rStyle w:val="StyleUnderline"/>
          <w:highlight w:val="cyan"/>
        </w:rPr>
        <w:t xml:space="preserve"> posed by contemporary surveillance technologies lies in how much and how often people are watched. Modern technologies allow observers to detect, gather, and aggregate mass quantities of data about mundane daily acts and habits as well as “intellectual” ones.</w:t>
      </w:r>
      <w:r w:rsidRPr="00696EF8">
        <w:rPr>
          <w:highlight w:val="cyan"/>
        </w:rPr>
        <w:t xml:space="preserve">66 The </w:t>
      </w:r>
      <w:r w:rsidRPr="00696EF8">
        <w:rPr>
          <w:rStyle w:val="StyleUnderline"/>
          <w:highlight w:val="cyan"/>
        </w:rPr>
        <w:t>continuous and indiscriminate surveillance</w:t>
      </w:r>
      <w:r w:rsidRPr="00696EF8">
        <w:rPr>
          <w:highlight w:val="cyan"/>
        </w:rPr>
        <w:t xml:space="preserve"> they accomplish </w:t>
      </w:r>
      <w:r w:rsidRPr="00696EF8">
        <w:rPr>
          <w:rStyle w:val="StyleUnderline"/>
          <w:highlight w:val="cyan"/>
        </w:rPr>
        <w:t>is damaging because it violates reasonable expectations of quantitative privacy,</w:t>
      </w:r>
      <w:r w:rsidRPr="008B036F">
        <w:t xml:space="preserve"> by which we mean privacy interests in large aggregations of information that are independent from particular interests in constituent parts of that whole.68 To be sure, the harms that Richards links to intellectual privacy are very much at stake in recognizing a right to quantitative privacy. But rather than being a function of the kind of information gathered, we think that </w:t>
      </w:r>
      <w:r w:rsidRPr="00696EF8">
        <w:rPr>
          <w:rStyle w:val="StyleUnderline"/>
          <w:highlight w:val="cyan"/>
        </w:rPr>
        <w:t>the true threats to projects of self-development and democratic culture lie in the capacity of new and developing technologies to facilitate a surveillance state.</w:t>
      </w:r>
    </w:p>
    <w:p w:rsidR="00017F69" w:rsidRPr="008B036F" w:rsidRDefault="00017F69" w:rsidP="00017F69">
      <w:r w:rsidRPr="00696EF8">
        <w:rPr>
          <w:rStyle w:val="StyleUnderline"/>
          <w:highlight w:val="cyan"/>
        </w:rPr>
        <w:t>In adopting this view, we ally ourselves in part with commitments to a quantitative account of Fourth Amendment privacy promoted by at least five Justices of the Supreme Court last Term in United States v. Jones</w:t>
      </w:r>
      <w:r w:rsidRPr="008B036F">
        <w:rPr>
          <w:rStyle w:val="StyleUnderline"/>
        </w:rPr>
        <w:t>.</w:t>
      </w:r>
      <w:r w:rsidRPr="008B036F">
        <w:t xml:space="preserve">69 In Jones, police officers investigating drug trafficking in and around the District of Columbia attached a GPS-enabled tracking device on defendant Jones’s car. By monitoring his movements over the course of a month, investigators were able to document both the patterns and the particulars of his travel, which played a critical role in his ultimate conviction. </w:t>
      </w:r>
      <w:r w:rsidRPr="008B036F">
        <w:rPr>
          <w:rStyle w:val="StyleUnderline"/>
        </w:rPr>
        <w:t xml:space="preserve">Although the Court resolved Jones on the narrow grounds of physical trespass, </w:t>
      </w:r>
      <w:r w:rsidRPr="00696EF8">
        <w:rPr>
          <w:rStyle w:val="StyleUnderline"/>
          <w:highlight w:val="cyan"/>
        </w:rPr>
        <w:t>five justices wrote or joined concurring opinions showing sympathy for the proposition that citizens hold reasonable expectations of privacy in large quantities of data, even if they lack reasonable expectations of privacy in the constitutive parts of that whole.</w:t>
      </w:r>
      <w:r w:rsidRPr="008B036F">
        <w:t xml:space="preserve">70 Thus, they would have held that </w:t>
      </w:r>
      <w:r w:rsidRPr="008B036F">
        <w:rPr>
          <w:rStyle w:val="StyleUnderline"/>
        </w:rPr>
        <w:t>Jones had a reasonable expectation in the aggregate of data documenting his public movements</w:t>
      </w:r>
      <w:r w:rsidRPr="008B036F">
        <w:t xml:space="preserve"> over the course of four weeks, </w:t>
      </w:r>
      <w:r w:rsidRPr="008B036F">
        <w:rPr>
          <w:rStyle w:val="StyleUnderline"/>
        </w:rPr>
        <w:t>even though he did not have any expectation of privacy in his public movements on any particular afternoon.</w:t>
      </w:r>
      <w:r w:rsidRPr="008B036F">
        <w:t>71</w:t>
      </w:r>
    </w:p>
    <w:p w:rsidR="00017F69" w:rsidRDefault="00017F69" w:rsidP="00017F69">
      <w:pPr>
        <w:rPr>
          <w:rStyle w:val="StyleUnderline"/>
        </w:rPr>
      </w:pPr>
      <w:r w:rsidRPr="008B036F">
        <w:t>The account of quantitative privacy advanced by the Jones concurrences has much in common with the views promoted by Warren and Brandeis. Specifically, the concurring Justices in Jones expressed worry that by “making available at a relatively low cost such a substantial quantum of intimate information about any person whom the Government, in its unfettered discretion, chooses to track,” programs of broad and indiscriminate surveillance will “</w:t>
      </w:r>
      <w:proofErr w:type="gramStart"/>
      <w:r w:rsidRPr="008B036F">
        <w:t>chill[</w:t>
      </w:r>
      <w:proofErr w:type="gramEnd"/>
      <w:r w:rsidRPr="008B036F">
        <w:t xml:space="preserve">] associational and expressive freedoms,” and “alter the relationship between citizen and government in a way that is inimical to a democratic society.”72 </w:t>
      </w:r>
      <w:r w:rsidRPr="008B036F">
        <w:rPr>
          <w:rStyle w:val="StyleUnderline"/>
        </w:rPr>
        <w:t>Their concerns are well-grounded in original understandings of the Fourth Amendment.</w:t>
      </w:r>
      <w:r w:rsidRPr="008B036F">
        <w:t xml:space="preserve">73 As Professor William </w:t>
      </w:r>
      <w:proofErr w:type="spellStart"/>
      <w:r w:rsidRPr="008B036F">
        <w:t>Stuntz</w:t>
      </w:r>
      <w:proofErr w:type="spellEnd"/>
      <w:r w:rsidRPr="008B036F">
        <w:t xml:space="preserve"> has shown</w:t>
      </w:r>
      <w:r w:rsidRPr="008B036F">
        <w:rPr>
          <w:rStyle w:val="StyleUnderline"/>
        </w:rPr>
        <w:t xml:space="preserve">, </w:t>
      </w:r>
      <w:r w:rsidRPr="00696EF8">
        <w:rPr>
          <w:rStyle w:val="StyleUnderline"/>
          <w:highlight w:val="cyan"/>
        </w:rPr>
        <w:t>the Fourth Amendment was drafted partly in reaction to eighteenth-century cases involving the British government’s use of general warrants to seize personal diaries and letters in support of seditious-libel prosecutions that were designed to suppress political thought.</w:t>
      </w:r>
      <w:r w:rsidRPr="00696EF8">
        <w:rPr>
          <w:highlight w:val="cyan"/>
        </w:rPr>
        <w:t>7</w:t>
      </w:r>
      <w:r w:rsidRPr="008B036F">
        <w:t xml:space="preserve">4 Despite these roots, </w:t>
      </w:r>
      <w:r w:rsidRPr="00696EF8">
        <w:rPr>
          <w:rStyle w:val="StyleUnderline"/>
          <w:highlight w:val="cyan"/>
        </w:rPr>
        <w:t>quantitative privacy is just beginning to receive recognition because it is only now under threat of extinction by technologies like Virtual Alabama and fusion centers</w:t>
      </w:r>
      <w:r w:rsidRPr="008B036F">
        <w:rPr>
          <w:rStyle w:val="StyleUnderline"/>
        </w:rPr>
        <w:t>.</w:t>
      </w:r>
    </w:p>
    <w:p w:rsidR="00A75C56" w:rsidRDefault="00A75C56" w:rsidP="00017F69">
      <w:pPr>
        <w:rPr>
          <w:rStyle w:val="StyleUnderline"/>
        </w:rPr>
      </w:pPr>
    </w:p>
    <w:p w:rsidR="0008469B" w:rsidRDefault="0008469B" w:rsidP="0008469B">
      <w:pPr>
        <w:rPr>
          <w:rStyle w:val="Style13ptBold"/>
        </w:rPr>
      </w:pPr>
      <w:r>
        <w:rPr>
          <w:rStyle w:val="Style13ptBold"/>
        </w:rPr>
        <w:t>Drones are an unprecedented threat to privacy – capable of monitoring entire cities</w:t>
      </w:r>
    </w:p>
    <w:p w:rsidR="0008469B" w:rsidRPr="00CF391F" w:rsidRDefault="0008469B" w:rsidP="0008469B">
      <w:proofErr w:type="spellStart"/>
      <w:r w:rsidRPr="00CF391F">
        <w:rPr>
          <w:rStyle w:val="Style13ptBold"/>
        </w:rPr>
        <w:t>Rothfuss</w:t>
      </w:r>
      <w:proofErr w:type="spellEnd"/>
      <w:r w:rsidRPr="00CF391F">
        <w:rPr>
          <w:rStyle w:val="Style13ptBold"/>
        </w:rPr>
        <w:t xml:space="preserve"> 2014</w:t>
      </w:r>
      <w:r>
        <w:t xml:space="preserve"> (Ian F [George Mason School of Law]; Student Comment: An Economic Perspective on the Privacy Implications of Domestic Drone Surveillance; 10 J.L. Econ. &amp; </w:t>
      </w:r>
      <w:proofErr w:type="spellStart"/>
      <w:r>
        <w:t>Pol'y</w:t>
      </w:r>
      <w:proofErr w:type="spellEnd"/>
      <w:r>
        <w:t xml:space="preserve"> 441; </w:t>
      </w:r>
      <w:proofErr w:type="spellStart"/>
      <w:r>
        <w:t>kdf</w:t>
      </w:r>
      <w:proofErr w:type="spellEnd"/>
      <w:r>
        <w:t>)</w:t>
      </w:r>
    </w:p>
    <w:p w:rsidR="0008469B" w:rsidRPr="00CF391F" w:rsidRDefault="0008469B" w:rsidP="0008469B">
      <w:pPr>
        <w:rPr>
          <w:rStyle w:val="StyleUnderline"/>
        </w:rPr>
      </w:pPr>
      <w:r w:rsidRPr="00CF391F">
        <w:rPr>
          <w:sz w:val="16"/>
        </w:rPr>
        <w:t xml:space="preserve">Introduction A sixteen-hour standoff with police began after a suspect took control of six cows that wandered on to his farm and "chased police off his land with high powered rifles." n1 Without the suspect's knowledge, police used a Predator drone to locate and apprehend him on his 3,000-acre farm. </w:t>
      </w:r>
      <w:proofErr w:type="gramStart"/>
      <w:r w:rsidRPr="00CF391F">
        <w:rPr>
          <w:sz w:val="16"/>
        </w:rPr>
        <w:t>n2</w:t>
      </w:r>
      <w:proofErr w:type="gramEnd"/>
      <w:r w:rsidRPr="00CF391F">
        <w:rPr>
          <w:sz w:val="16"/>
        </w:rPr>
        <w:t xml:space="preserve"> In addition to law enforcement, anyone may buy a handheld drone. The Parrot </w:t>
      </w:r>
      <w:proofErr w:type="spellStart"/>
      <w:r w:rsidRPr="00CF391F">
        <w:rPr>
          <w:sz w:val="16"/>
        </w:rPr>
        <w:t>AR.Drone</w:t>
      </w:r>
      <w:proofErr w:type="spellEnd"/>
      <w:r w:rsidRPr="00CF391F">
        <w:rPr>
          <w:sz w:val="16"/>
        </w:rPr>
        <w:t xml:space="preserve"> 2.0, for example, costs less than three hundred dollars and can fly up to 165 feet from its controller while recording and transmitting live high-definition video from the sky. n3 </w:t>
      </w:r>
      <w:r w:rsidRPr="00CF391F">
        <w:rPr>
          <w:rStyle w:val="StyleUnderline"/>
        </w:rPr>
        <w:t>Unmanned aerial vehicles</w:t>
      </w:r>
      <w:r w:rsidRPr="00CF391F">
        <w:rPr>
          <w:sz w:val="16"/>
        </w:rPr>
        <w:t xml:space="preserve"> (drones) have become essential to government surveillance overseas and </w:t>
      </w:r>
      <w:r w:rsidRPr="00CF391F">
        <w:rPr>
          <w:rStyle w:val="StyleUnderline"/>
        </w:rPr>
        <w:t>are now being deployed domestically for law enforcement and other purposes</w:t>
      </w:r>
      <w:r w:rsidRPr="00CF391F">
        <w:rPr>
          <w:sz w:val="16"/>
        </w:rPr>
        <w:t xml:space="preserve">. </w:t>
      </w:r>
      <w:r w:rsidRPr="00CF391F">
        <w:rPr>
          <w:rStyle w:val="StyleUnderline"/>
        </w:rPr>
        <w:t>The ability of drones to conduct widespread domestic surveillance has raised serious privacy concerns.</w:t>
      </w:r>
      <w:r w:rsidRPr="00CF391F">
        <w:rPr>
          <w:sz w:val="16"/>
        </w:rPr>
        <w:t xml:space="preserve"> Both government and private actors may use drones. Given the proliferation of this new technology, Congress has recently directed the Federal Aviation Administration (FAA) to expedite the licensing process and open the domestic airspace to drones. </w:t>
      </w:r>
      <w:proofErr w:type="gramStart"/>
      <w:r w:rsidRPr="00CF391F">
        <w:rPr>
          <w:sz w:val="16"/>
        </w:rPr>
        <w:t>n4</w:t>
      </w:r>
      <w:proofErr w:type="gramEnd"/>
      <w:r w:rsidRPr="00CF391F">
        <w:rPr>
          <w:sz w:val="16"/>
        </w:rPr>
        <w:t xml:space="preserve"> Situations like the one described above will likely become more common in the near future. </w:t>
      </w:r>
      <w:proofErr w:type="gramStart"/>
      <w:r w:rsidRPr="00CF391F">
        <w:rPr>
          <w:sz w:val="16"/>
        </w:rPr>
        <w:t>n5</w:t>
      </w:r>
      <w:proofErr w:type="gramEnd"/>
      <w:r w:rsidRPr="00CF391F">
        <w:rPr>
          <w:sz w:val="16"/>
        </w:rPr>
        <w:t xml:space="preserve"> Domestic drones [*442] have the potential to allow the government to effectively and efficiently monitor the activities of people across the nation. Part I of this Comment examines the capabilities of drones, discusses currently planned drone deployments, and examines recent developments that have brought the topic of domestic drone surveillance to the forefront of national security law discussions. This comment concludes that </w:t>
      </w:r>
      <w:r w:rsidRPr="0008469B">
        <w:rPr>
          <w:rStyle w:val="StyleUnderline"/>
          <w:highlight w:val="cyan"/>
        </w:rPr>
        <w:t>current law does not adequately protect privacy interests from the widespread surveillance that could result from the unrestricted domestic use of drones</w:t>
      </w:r>
      <w:r w:rsidRPr="00CF391F">
        <w:rPr>
          <w:rStyle w:val="StyleUnderline"/>
        </w:rPr>
        <w:t>.</w:t>
      </w:r>
      <w:r w:rsidRPr="00CF391F">
        <w:rPr>
          <w:sz w:val="16"/>
        </w:rPr>
        <w:t xml:space="preserve"> Part II discusses the sources of the right to privacy and examines the current state of the law. Part III applies an economic perspective to determine the optimal level of domestic drone surveillance that the law should allow. This analysis is based upon a general economic model of surveillance developed by Andrew Song following the September 11, 2001 terrorist attacks. </w:t>
      </w:r>
      <w:proofErr w:type="gramStart"/>
      <w:r w:rsidRPr="00CF391F">
        <w:rPr>
          <w:sz w:val="16"/>
        </w:rPr>
        <w:t>n6</w:t>
      </w:r>
      <w:proofErr w:type="gramEnd"/>
      <w:r w:rsidRPr="00CF391F">
        <w:rPr>
          <w:sz w:val="16"/>
        </w:rPr>
        <w:t xml:space="preserve"> Economic analysis shows that the uncontrolled domestic deployment of drones would lead to an inefficient and unproductive loss of social utility. Prompt legislative action is therefore necessary to address the fundamental privacy challenges presented by the use of drones. Part IV concludes by proposing a legal framework to balance security and other interests while safeguarding the privacy rights of U.S. citizens. As discussed in this comment, such legislation should allow constructive use of the technology within a framework that protects individual privacy rights. I. Background: Domestic Deployment of Drones Recent congressional legislation has directed the FAA to expedite its current licensing process and allow the private and commercial use of drones in U.S. airspace by October 2015. </w:t>
      </w:r>
      <w:proofErr w:type="gramStart"/>
      <w:r w:rsidRPr="00CF391F">
        <w:rPr>
          <w:sz w:val="16"/>
        </w:rPr>
        <w:t>n7</w:t>
      </w:r>
      <w:proofErr w:type="gramEnd"/>
      <w:r w:rsidRPr="00CF391F">
        <w:rPr>
          <w:sz w:val="16"/>
        </w:rPr>
        <w:t xml:space="preserve"> The FAA has streamlined the authorization process to "less than 60 days" for nonemergency drone operations. </w:t>
      </w:r>
      <w:proofErr w:type="gramStart"/>
      <w:r w:rsidRPr="00CF391F">
        <w:rPr>
          <w:sz w:val="16"/>
        </w:rPr>
        <w:t>n8</w:t>
      </w:r>
      <w:proofErr w:type="gramEnd"/>
      <w:r w:rsidRPr="00CF391F">
        <w:rPr>
          <w:sz w:val="16"/>
        </w:rPr>
        <w:t xml:space="preserve"> Among other requirements, the recent legislation directs the FAA to allow government agencies to operate small drones weighing less than 4.4 pounds. </w:t>
      </w:r>
      <w:proofErr w:type="gramStart"/>
      <w:r w:rsidRPr="00CF391F">
        <w:rPr>
          <w:sz w:val="16"/>
        </w:rPr>
        <w:t>n9</w:t>
      </w:r>
      <w:proofErr w:type="gramEnd"/>
      <w:r w:rsidRPr="00CF391F">
        <w:rPr>
          <w:sz w:val="16"/>
        </w:rPr>
        <w:t xml:space="preserve"> The use of drones can be expected to increase dramatically in the coming years. [*443] The FAA has already authorized many police departments and other agencies to use drones. </w:t>
      </w:r>
      <w:proofErr w:type="gramStart"/>
      <w:r w:rsidRPr="00CF391F">
        <w:rPr>
          <w:sz w:val="16"/>
        </w:rPr>
        <w:t>n10</w:t>
      </w:r>
      <w:proofErr w:type="gramEnd"/>
      <w:r w:rsidRPr="00CF391F">
        <w:rPr>
          <w:sz w:val="16"/>
        </w:rPr>
        <w:t xml:space="preserve"> As of November 2012, the FAA oversaw 345 active Certificates of Waiver or Authorization that allow public entities to operate drones in civil airspace. n11 Customs and Border Protection uses Predator drones along the nation's borders "to search for illegal immigrants and smugglers" n12 and "the FBI and Drug Enforcement Administration have used Predators for other domestic investigations." n13 Predators owned by Customs and Border Protection and based at U.S. Air Force bases have been deployed on numerous occasions to assist local law enforcement. </w:t>
      </w:r>
      <w:proofErr w:type="gramStart"/>
      <w:r w:rsidRPr="00CF391F">
        <w:rPr>
          <w:sz w:val="16"/>
        </w:rPr>
        <w:t>n14</w:t>
      </w:r>
      <w:proofErr w:type="gramEnd"/>
      <w:r w:rsidRPr="00CF391F">
        <w:rPr>
          <w:sz w:val="16"/>
        </w:rPr>
        <w:t xml:space="preserve"> One law enforcement agency has even deployed a drone capable of being armed with lethal and non-lethal weapons. </w:t>
      </w:r>
      <w:proofErr w:type="gramStart"/>
      <w:r w:rsidRPr="00CF391F">
        <w:rPr>
          <w:sz w:val="16"/>
        </w:rPr>
        <w:t>n15</w:t>
      </w:r>
      <w:proofErr w:type="gramEnd"/>
      <w:r w:rsidRPr="00CF391F">
        <w:rPr>
          <w:sz w:val="16"/>
        </w:rPr>
        <w:t xml:space="preserve"> Drones also have applications beyond government law enforcement. Drones may be used to provide live video coverage of events without the need to use piloted helicopters and by paparazzi chasing after pictures of celebrities and other public figures. </w:t>
      </w:r>
      <w:proofErr w:type="gramStart"/>
      <w:r w:rsidRPr="00CF391F">
        <w:rPr>
          <w:sz w:val="16"/>
        </w:rPr>
        <w:t>n16</w:t>
      </w:r>
      <w:proofErr w:type="gramEnd"/>
      <w:r w:rsidRPr="00CF391F">
        <w:rPr>
          <w:sz w:val="16"/>
        </w:rPr>
        <w:t xml:space="preserve"> Individuals may use drones to spy on their neighbors, to keep an eye on their children, or to keep tabs on a potentially unfaithful spouse. </w:t>
      </w:r>
      <w:proofErr w:type="gramStart"/>
      <w:r w:rsidRPr="00CF391F">
        <w:rPr>
          <w:sz w:val="16"/>
        </w:rPr>
        <w:t>n17</w:t>
      </w:r>
      <w:proofErr w:type="gramEnd"/>
      <w:r w:rsidRPr="00CF391F">
        <w:rPr>
          <w:sz w:val="16"/>
        </w:rPr>
        <w:t xml:space="preserve"> The possibilities for corporate espionage and the theft of trade secrets are also endless. Drones range in size from handheld units to units the size of large aircraft and have a wide variety of capabilities. </w:t>
      </w:r>
      <w:proofErr w:type="gramStart"/>
      <w:r w:rsidRPr="00CF391F">
        <w:rPr>
          <w:sz w:val="16"/>
        </w:rPr>
        <w:t>n18</w:t>
      </w:r>
      <w:proofErr w:type="gramEnd"/>
      <w:r w:rsidRPr="00CF391F">
        <w:rPr>
          <w:sz w:val="16"/>
        </w:rPr>
        <w:t xml:space="preserve"> Nearly fifty companies are reported to be developing an estimated 150 varieties of drone systems. </w:t>
      </w:r>
      <w:proofErr w:type="gramStart"/>
      <w:r w:rsidRPr="00CF391F">
        <w:rPr>
          <w:sz w:val="16"/>
        </w:rPr>
        <w:t>n19</w:t>
      </w:r>
      <w:proofErr w:type="gramEnd"/>
      <w:r w:rsidRPr="00CF391F">
        <w:rPr>
          <w:sz w:val="16"/>
        </w:rPr>
        <w:t xml:space="preserve"> Users of drones may include the military, federal and local law enforcement agencies, business entities, and private individuals. Drones have many diverse domestic uses including surveillance of dangerous disaster sites, patrolling borders, helping law enforcement locate suspects, monitoring traffic, crop dusting, aerial mapping, media coverage, and many others. n20 [*444] </w:t>
      </w:r>
      <w:r w:rsidRPr="0008469B">
        <w:rPr>
          <w:rStyle w:val="StyleUnderline"/>
          <w:highlight w:val="cyan"/>
        </w:rPr>
        <w:t>Drones represent an unprecedented convergence of surveillance technologies that could lead to increased security but could also jeopardize the privacy of U.S. citizens</w:t>
      </w:r>
      <w:r w:rsidRPr="00CF391F">
        <w:rPr>
          <w:sz w:val="16"/>
        </w:rPr>
        <w:t xml:space="preserve">. Drones may be equipped with a variety of technologies including high-resolution cameras, n21 face-recognition technology, n22 video-recording capability, n23 heat sensors, n24 radar systems, n25 night vision, n26 infrared sensors, n27 thermal-imaging cameras, n28 Wi-Fi and communications interception devices, n29 GPS, n30 license-plate scanners, n31 and other systems designed to aid in surveillance. </w:t>
      </w:r>
      <w:r w:rsidRPr="0008469B">
        <w:rPr>
          <w:rStyle w:val="StyleUnderline"/>
          <w:highlight w:val="cyan"/>
        </w:rPr>
        <w:t>Drones will soon be able to recognize faces and track the movement of subjects with only minimal visual-image data</w:t>
      </w:r>
      <w:r>
        <w:rPr>
          <w:rStyle w:val="StyleUnderline"/>
        </w:rPr>
        <w:t xml:space="preserve"> </w:t>
      </w:r>
      <w:r w:rsidRPr="00CF391F">
        <w:rPr>
          <w:sz w:val="16"/>
        </w:rPr>
        <w:t xml:space="preserve">[*445] obtained from aerial surveillance. </w:t>
      </w:r>
      <w:proofErr w:type="gramStart"/>
      <w:r w:rsidRPr="00CF391F">
        <w:rPr>
          <w:sz w:val="16"/>
        </w:rPr>
        <w:t>n32</w:t>
      </w:r>
      <w:proofErr w:type="gramEnd"/>
      <w:r w:rsidRPr="00CF391F">
        <w:rPr>
          <w:sz w:val="16"/>
        </w:rPr>
        <w:t xml:space="preserve"> </w:t>
      </w:r>
      <w:r w:rsidRPr="0008469B">
        <w:rPr>
          <w:sz w:val="16"/>
          <w:highlight w:val="cyan"/>
        </w:rPr>
        <w:t>Dro</w:t>
      </w:r>
      <w:r w:rsidRPr="0008469B">
        <w:rPr>
          <w:rStyle w:val="StyleUnderline"/>
          <w:highlight w:val="cyan"/>
        </w:rPr>
        <w:t>nes have the ability to break into wireless networks, monitor cell-phone calls, and monitor entire towns while flying at high altitude</w:t>
      </w:r>
      <w:r w:rsidRPr="0008469B">
        <w:rPr>
          <w:sz w:val="16"/>
          <w:highlight w:val="cyan"/>
        </w:rPr>
        <w:t xml:space="preserve">. </w:t>
      </w:r>
      <w:proofErr w:type="gramStart"/>
      <w:r w:rsidRPr="0008469B">
        <w:rPr>
          <w:sz w:val="16"/>
          <w:highlight w:val="cyan"/>
        </w:rPr>
        <w:t>n33</w:t>
      </w:r>
      <w:proofErr w:type="gramEnd"/>
      <w:r w:rsidRPr="0008469B">
        <w:rPr>
          <w:sz w:val="16"/>
          <w:highlight w:val="cyan"/>
        </w:rPr>
        <w:t xml:space="preserve"> </w:t>
      </w:r>
      <w:r w:rsidRPr="0008469B">
        <w:rPr>
          <w:rStyle w:val="StyleUnderline"/>
          <w:highlight w:val="cyan"/>
        </w:rPr>
        <w:t>These rapid technological advancements present privacy challenges that were not contemplated when our existing laws were developed.</w:t>
      </w:r>
    </w:p>
    <w:p w:rsidR="0008469B" w:rsidRDefault="0008469B" w:rsidP="00017F69">
      <w:pPr>
        <w:rPr>
          <w:rStyle w:val="StyleUnderline"/>
        </w:rPr>
      </w:pPr>
    </w:p>
    <w:p w:rsidR="008413AD" w:rsidRPr="00A96C3D" w:rsidRDefault="008413AD" w:rsidP="00720B1B">
      <w:pPr>
        <w:pStyle w:val="Heading4"/>
      </w:pPr>
      <w:r>
        <w:t>Drones will create a surveillance state where Americans never know whether they are being watched</w:t>
      </w:r>
    </w:p>
    <w:p w:rsidR="008413AD" w:rsidRPr="00F91DF5" w:rsidRDefault="008413AD" w:rsidP="008413AD">
      <w:proofErr w:type="spellStart"/>
      <w:r w:rsidRPr="00756BD0">
        <w:rPr>
          <w:rStyle w:val="Style13ptBold"/>
        </w:rPr>
        <w:t>Gilens</w:t>
      </w:r>
      <w:proofErr w:type="spellEnd"/>
      <w:r w:rsidRPr="00756BD0">
        <w:rPr>
          <w:rStyle w:val="Style13ptBold"/>
        </w:rPr>
        <w:t xml:space="preserve"> 2013</w:t>
      </w:r>
      <w:r>
        <w:t xml:space="preserve"> (Naomi [ACLU Speech, Privacy and Technology Project]; New Documents Reveal U.S. Marshals’ Drones Experiment, Underscoring Need for Government Transparency; https://www.aclu.org/blog/new-documents-reveal-us-marshals-drones-experiment-underscoring-need-government-transparency; </w:t>
      </w:r>
      <w:proofErr w:type="spellStart"/>
      <w:r>
        <w:t>kdf</w:t>
      </w:r>
      <w:proofErr w:type="spellEnd"/>
      <w:r>
        <w:t>)</w:t>
      </w:r>
    </w:p>
    <w:p w:rsidR="008413AD" w:rsidRDefault="008413AD" w:rsidP="008413AD">
      <w:pPr>
        <w:rPr>
          <w:sz w:val="16"/>
        </w:rPr>
      </w:pPr>
      <w:r w:rsidRPr="00756BD0">
        <w:rPr>
          <w:rStyle w:val="StyleUnderline"/>
        </w:rPr>
        <w:t>The use of surveillance drones is growing rapidly in the United States</w:t>
      </w:r>
      <w:r w:rsidRPr="00756BD0">
        <w:rPr>
          <w:sz w:val="16"/>
        </w:rPr>
        <w:t xml:space="preserve">, </w:t>
      </w:r>
      <w:r w:rsidRPr="00756BD0">
        <w:rPr>
          <w:rStyle w:val="StyleUnderline"/>
        </w:rPr>
        <w:t>but we know little about how the federal government employs this</w:t>
      </w:r>
      <w:r w:rsidRPr="00756BD0">
        <w:rPr>
          <w:sz w:val="16"/>
        </w:rPr>
        <w:t xml:space="preserve"> </w:t>
      </w:r>
      <w:r w:rsidRPr="00756BD0">
        <w:rPr>
          <w:rStyle w:val="StyleUnderline"/>
        </w:rPr>
        <w:t xml:space="preserve">new technology. </w:t>
      </w:r>
      <w:r w:rsidRPr="00756BD0">
        <w:rPr>
          <w:sz w:val="16"/>
        </w:rPr>
        <w:t xml:space="preserve">Now, new information obtained by the ACLU shows for the first time that </w:t>
      </w:r>
      <w:r w:rsidRPr="00756BD0">
        <w:rPr>
          <w:rStyle w:val="StyleUnderline"/>
        </w:rPr>
        <w:t xml:space="preserve">the U.S. Marshals Service has experimented with using </w:t>
      </w:r>
      <w:r w:rsidRPr="00756BD0">
        <w:rPr>
          <w:rStyle w:val="Emphasis"/>
        </w:rPr>
        <w:t>drones for domestic surveillance.</w:t>
      </w:r>
      <w:r>
        <w:rPr>
          <w:rStyle w:val="Emphasis"/>
        </w:rPr>
        <w:t xml:space="preserve"> </w:t>
      </w:r>
      <w:r w:rsidRPr="00756BD0">
        <w:rPr>
          <w:sz w:val="16"/>
        </w:rPr>
        <w:t xml:space="preserve">We learned this through documents we released today, received in response to a Freedom of Information Act request. The documents are available here. (We also released a short log of drone accidents from the Federal Aviation Administration as well as accident reports and other documents from the U.S. Air Force.) This revelation comes a week after a bipartisan bill to protect Americans’ privacy from domestic drones was introduced in the House. Although the Marshals Service told us it found 30 pages about its drones program in response to our FOIA request, it turned over only two of those pages—and even they were heavily redacted. Here’s what we know from the two short paragraphs of text we were able to see. Under a header entitled “Unmanned Aerial Vehicle, Man-Portable (UAV) Program,” an agency document overview begins: USMS Technical Operations Group's UAV Program provides a highly portable, rapidly deployable overhead collection device that will provide a multi-role surveillance platform to assist in [redacted] detection of targets. Another document reads: This developmental program is designed to provide [redacted] in support of TOG [presumably the agency’s Technical Operations Group] investigations and operations. This surveillance solution can be deployed during [multiple redactions] to support ongoing tactical operations. These heavily redacted documents reveal almost no information about the nature of the Marshals’ drone program. However, the Marshals Service explained to the Los Angeles Times that they tested two small drones in 2004 and 2005. The experimental program ended after both drones crashed. It is surprising that what seems like a small-scale experiment remained hidden from the public until our FOIA unearthed it. Even more surprising is that seven years after the program was discontinued, the Marshals still refuse to disclose almost any records about it. </w:t>
      </w:r>
      <w:r w:rsidRPr="008413AD">
        <w:rPr>
          <w:rStyle w:val="StyleUnderline"/>
          <w:highlight w:val="cyan"/>
        </w:rPr>
        <w:t>As drone use becomes more and more common, it is crucial that the government’s use of these spying machines be transparent and accountable to the American people</w:t>
      </w:r>
      <w:r w:rsidRPr="00756BD0">
        <w:rPr>
          <w:sz w:val="16"/>
        </w:rPr>
        <w:t xml:space="preserve">. All too often, though, </w:t>
      </w:r>
      <w:r w:rsidRPr="00756BD0">
        <w:rPr>
          <w:rStyle w:val="StyleUnderline"/>
        </w:rPr>
        <w:t>it is unclear which law enforcement agencies are using these tools,</w:t>
      </w:r>
      <w:r w:rsidRPr="00756BD0">
        <w:rPr>
          <w:sz w:val="16"/>
        </w:rPr>
        <w:t xml:space="preserve"> and how they are doing so. </w:t>
      </w:r>
      <w:r w:rsidRPr="008413AD">
        <w:rPr>
          <w:rStyle w:val="StyleUnderline"/>
          <w:highlight w:val="cyan"/>
        </w:rPr>
        <w:t>We should not have to guess whether our government is using these eyes in the sky to spy on us</w:t>
      </w:r>
      <w:r w:rsidRPr="00756BD0">
        <w:rPr>
          <w:sz w:val="16"/>
        </w:rPr>
        <w:t xml:space="preserve">. As my colleague ACLU staff attorney Catherine Crump told me, </w:t>
      </w:r>
      <w:r w:rsidRPr="00756BD0">
        <w:rPr>
          <w:rStyle w:val="StyleUnderline"/>
        </w:rPr>
        <w:t>Americans have the right to know if and how the government is using drones to spy on them</w:t>
      </w:r>
      <w:r w:rsidRPr="00756BD0">
        <w:rPr>
          <w:sz w:val="16"/>
        </w:rPr>
        <w:t xml:space="preserve">. </w:t>
      </w:r>
      <w:r w:rsidRPr="008413AD">
        <w:rPr>
          <w:rStyle w:val="StyleUnderline"/>
          <w:highlight w:val="cyan"/>
        </w:rPr>
        <w:t>Drones are too invasive a tool for it to be unclear when the public will be subjected to them.</w:t>
      </w:r>
      <w:r w:rsidRPr="00756BD0">
        <w:rPr>
          <w:sz w:val="16"/>
        </w:rPr>
        <w:t xml:space="preserve"> </w:t>
      </w:r>
      <w:r w:rsidRPr="00756BD0">
        <w:rPr>
          <w:rStyle w:val="StyleUnderline"/>
        </w:rPr>
        <w:t xml:space="preserve">The government needs to respect Americans’ privacy while using this invasive technology, and the </w:t>
      </w:r>
      <w:r w:rsidRPr="008413AD">
        <w:rPr>
          <w:rStyle w:val="StyleUnderline"/>
          <w:highlight w:val="cyan"/>
        </w:rPr>
        <w:t>laws on the books need to be brought up to date to ensure that America does not turn into a drone surveillance state</w:t>
      </w:r>
      <w:r w:rsidRPr="00756BD0">
        <w:rPr>
          <w:rStyle w:val="StyleUnderline"/>
        </w:rPr>
        <w:t>.</w:t>
      </w:r>
      <w:r w:rsidRPr="00756BD0">
        <w:rPr>
          <w:sz w:val="16"/>
        </w:rPr>
        <w:t xml:space="preserve"> All over the U.S., states and localities are trying to figure out through the democratic political process exactly what kind of protections we should put in place in light of the growing use of what Time Magazine called “the most powerful surveillance tool ever devised, on- or offline.” These debates are essential to a healthy democracy, and are heartening to see. However, </w:t>
      </w:r>
      <w:r w:rsidRPr="00756BD0">
        <w:rPr>
          <w:rStyle w:val="StyleUnderline"/>
        </w:rPr>
        <w:t>this production from the Marshals Service underscores the need for a federal law to ensure that the government’s use of drones remains open and transparent.</w:t>
      </w:r>
      <w:r>
        <w:rPr>
          <w:rStyle w:val="StyleUnderline"/>
        </w:rPr>
        <w:t xml:space="preserve"> </w:t>
      </w:r>
      <w:r w:rsidRPr="00756BD0">
        <w:rPr>
          <w:rStyle w:val="StyleUnderline"/>
        </w:rPr>
        <w:t>A number of federal lawmakers are already pushing to bring the law up to date. Representatives</w:t>
      </w:r>
      <w:r w:rsidRPr="00756BD0">
        <w:rPr>
          <w:sz w:val="16"/>
        </w:rPr>
        <w:t xml:space="preserve"> Ted </w:t>
      </w:r>
      <w:r w:rsidRPr="00756BD0">
        <w:rPr>
          <w:rStyle w:val="StyleUnderline"/>
        </w:rPr>
        <w:t>Poe</w:t>
      </w:r>
      <w:r w:rsidRPr="00756BD0">
        <w:rPr>
          <w:sz w:val="16"/>
        </w:rPr>
        <w:t xml:space="preserve"> (R-Texas) </w:t>
      </w:r>
      <w:r w:rsidRPr="00756BD0">
        <w:rPr>
          <w:rStyle w:val="StyleUnderline"/>
        </w:rPr>
        <w:t>and</w:t>
      </w:r>
      <w:r w:rsidRPr="00756BD0">
        <w:rPr>
          <w:sz w:val="16"/>
        </w:rPr>
        <w:t xml:space="preserve"> Zoe </w:t>
      </w:r>
      <w:r w:rsidRPr="00756BD0">
        <w:rPr>
          <w:rStyle w:val="StyleUnderline"/>
        </w:rPr>
        <w:t>Lofgren</w:t>
      </w:r>
      <w:r w:rsidRPr="00756BD0">
        <w:rPr>
          <w:sz w:val="16"/>
        </w:rPr>
        <w:t xml:space="preserve"> (D-Calif.) recently </w:t>
      </w:r>
      <w:r w:rsidRPr="00756BD0">
        <w:rPr>
          <w:rStyle w:val="StyleUnderline"/>
        </w:rPr>
        <w:t>introduced the first bipartisan legislation to regulate the government’s use of drones</w:t>
      </w:r>
      <w:r w:rsidRPr="00756BD0">
        <w:rPr>
          <w:sz w:val="16"/>
        </w:rPr>
        <w:t>. The proposed legislation, which is supported by the ACLU</w:t>
      </w:r>
      <w:r w:rsidRPr="00756BD0">
        <w:rPr>
          <w:rStyle w:val="StyleUnderline"/>
        </w:rPr>
        <w:t>, would enact judicial and Congressional oversight mechanisms, require government agencies to register all drones and get a warrant when using them for surveillance</w:t>
      </w:r>
      <w:r w:rsidRPr="00756BD0">
        <w:rPr>
          <w:sz w:val="16"/>
        </w:rPr>
        <w:t xml:space="preserve"> (except in emergency situations), </w:t>
      </w:r>
      <w:r w:rsidRPr="00756BD0">
        <w:rPr>
          <w:rStyle w:val="StyleUnderline"/>
        </w:rPr>
        <w:t>and prohibit the domestic use of armed drones.</w:t>
      </w:r>
      <w:r>
        <w:rPr>
          <w:rStyle w:val="StyleUnderline"/>
        </w:rPr>
        <w:t xml:space="preserve"> </w:t>
      </w:r>
      <w:r w:rsidRPr="00756BD0">
        <w:rPr>
          <w:sz w:val="16"/>
        </w:rPr>
        <w:t>We believe this bill—and hopefully a future companion bill in the Senate—will provide a strong foundation for future legislation protecting our privacy rights in the face of proliferating drone surveillance and government secrecy.</w:t>
      </w:r>
    </w:p>
    <w:p w:rsidR="008F430C" w:rsidRPr="00D00D5D" w:rsidRDefault="008F430C" w:rsidP="00720B1B">
      <w:pPr>
        <w:pStyle w:val="Heading4"/>
      </w:pPr>
      <w:r>
        <w:lastRenderedPageBreak/>
        <w:t>Unregulated drones threaten to perfect the art of surveillance</w:t>
      </w:r>
    </w:p>
    <w:p w:rsidR="008F430C" w:rsidRPr="00D00D5D" w:rsidRDefault="008F430C" w:rsidP="008F430C">
      <w:proofErr w:type="spellStart"/>
      <w:r w:rsidRPr="00D00D5D">
        <w:rPr>
          <w:rStyle w:val="Style13ptBold"/>
        </w:rPr>
        <w:t>Ahsanuddin</w:t>
      </w:r>
      <w:proofErr w:type="spellEnd"/>
      <w:r w:rsidRPr="00D00D5D">
        <w:rPr>
          <w:rStyle w:val="Style13ptBold"/>
        </w:rPr>
        <w:t xml:space="preserve"> et al 2014</w:t>
      </w:r>
      <w:r>
        <w:t xml:space="preserve"> (</w:t>
      </w:r>
      <w:proofErr w:type="spellStart"/>
      <w:r>
        <w:t>Sadia</w:t>
      </w:r>
      <w:proofErr w:type="spellEnd"/>
      <w:r>
        <w:t xml:space="preserve"> - principal investigator for the report and MPAC research fellow; Domestic Drones: Implications for Privacy and Due Process in the United States; Sep 8; www.mpac.org/publications/policy-papers/domestic-drones.php; </w:t>
      </w:r>
      <w:proofErr w:type="spellStart"/>
      <w:r>
        <w:t>kdf</w:t>
      </w:r>
      <w:proofErr w:type="spellEnd"/>
      <w:r>
        <w:t>)</w:t>
      </w:r>
    </w:p>
    <w:p w:rsidR="00017F69" w:rsidRDefault="008F430C" w:rsidP="00017F69">
      <w:pPr>
        <w:rPr>
          <w:rStyle w:val="StyleUnderline"/>
        </w:rPr>
      </w:pPr>
      <w:r w:rsidRPr="00D00D5D">
        <w:rPr>
          <w:sz w:val="16"/>
        </w:rPr>
        <w:t xml:space="preserve">Simultaneously, the IHSS survey respondents indicated apprehensiveness over any domestic drone operations: two-thirds expressed concern over potential surveillance in homes or public areas; 65 percent were concerned about safety; and 75 percent were concerned about the government’s ability to regulate use.82 </w:t>
      </w:r>
      <w:r w:rsidRPr="00D00D5D">
        <w:rPr>
          <w:rStyle w:val="StyleUnderline"/>
        </w:rPr>
        <w:t>The rapid pace at which</w:t>
      </w:r>
      <w:r>
        <w:rPr>
          <w:rStyle w:val="StyleUnderline"/>
        </w:rPr>
        <w:t xml:space="preserve"> </w:t>
      </w:r>
      <w:r w:rsidRPr="00D00D5D">
        <w:rPr>
          <w:rStyle w:val="StyleUnderline"/>
        </w:rPr>
        <w:t>drone technology is developing, the lack of clear</w:t>
      </w:r>
      <w:r>
        <w:rPr>
          <w:rStyle w:val="StyleUnderline"/>
        </w:rPr>
        <w:t xml:space="preserve"> </w:t>
      </w:r>
      <w:r w:rsidRPr="00D00D5D">
        <w:rPr>
          <w:rStyle w:val="StyleUnderline"/>
        </w:rPr>
        <w:t>guidelines protecting privacy and civil liberties, and</w:t>
      </w:r>
      <w:r>
        <w:rPr>
          <w:rStyle w:val="StyleUnderline"/>
        </w:rPr>
        <w:t xml:space="preserve"> </w:t>
      </w:r>
      <w:r w:rsidRPr="00D00D5D">
        <w:rPr>
          <w:rStyle w:val="StyleUnderline"/>
        </w:rPr>
        <w:t>public concern over these issues indicate an urgent</w:t>
      </w:r>
      <w:r>
        <w:rPr>
          <w:rStyle w:val="StyleUnderline"/>
        </w:rPr>
        <w:t xml:space="preserve"> </w:t>
      </w:r>
      <w:r w:rsidRPr="00D00D5D">
        <w:rPr>
          <w:rStyle w:val="StyleUnderline"/>
        </w:rPr>
        <w:t>need for action in Congress</w:t>
      </w:r>
      <w:r w:rsidRPr="00D00D5D">
        <w:rPr>
          <w:sz w:val="16"/>
        </w:rPr>
        <w:t xml:space="preserve"> and state legislatures. </w:t>
      </w:r>
      <w:r w:rsidRPr="00D00D5D">
        <w:rPr>
          <w:rStyle w:val="StyleUnderline"/>
        </w:rPr>
        <w:t>Privacy experts agree</w:t>
      </w:r>
      <w:r w:rsidRPr="00D00D5D">
        <w:rPr>
          <w:sz w:val="16"/>
        </w:rPr>
        <w:t xml:space="preserve">. In an article in the Stanford Law Review Online, Professor Ryan </w:t>
      </w:r>
      <w:proofErr w:type="spellStart"/>
      <w:r w:rsidRPr="00D00D5D">
        <w:rPr>
          <w:sz w:val="16"/>
        </w:rPr>
        <w:t>Calo</w:t>
      </w:r>
      <w:proofErr w:type="spellEnd"/>
      <w:r w:rsidRPr="00D00D5D">
        <w:rPr>
          <w:sz w:val="16"/>
        </w:rPr>
        <w:t xml:space="preserve"> of the University of Washington School of Law states that </w:t>
      </w:r>
      <w:r w:rsidRPr="007C27B5">
        <w:rPr>
          <w:rStyle w:val="Emphasis"/>
          <w:highlight w:val="cyan"/>
        </w:rPr>
        <w:t>drones “may be just the visceral jolt society needs to drag privacy law into the twenty-first century.”</w:t>
      </w:r>
      <w:r>
        <w:rPr>
          <w:rStyle w:val="Emphasis"/>
        </w:rPr>
        <w:t xml:space="preserve"> </w:t>
      </w:r>
      <w:r w:rsidRPr="00D00D5D">
        <w:rPr>
          <w:rStyle w:val="StyleUnderline"/>
        </w:rPr>
        <w:t>American privacy law has developed at a “slow and</w:t>
      </w:r>
      <w:r>
        <w:rPr>
          <w:rStyle w:val="StyleUnderline"/>
        </w:rPr>
        <w:t xml:space="preserve"> </w:t>
      </w:r>
      <w:r w:rsidRPr="00D00D5D">
        <w:rPr>
          <w:rStyle w:val="StyleUnderline"/>
        </w:rPr>
        <w:t>uneven” pace, whereas technology has developed</w:t>
      </w:r>
      <w:r>
        <w:rPr>
          <w:rStyle w:val="StyleUnderline"/>
        </w:rPr>
        <w:t xml:space="preserve"> </w:t>
      </w:r>
      <w:r w:rsidRPr="00D00D5D">
        <w:rPr>
          <w:rStyle w:val="StyleUnderline"/>
        </w:rPr>
        <w:t>at a rapid speed.</w:t>
      </w:r>
      <w:r w:rsidRPr="00D00D5D">
        <w:rPr>
          <w:sz w:val="16"/>
        </w:rPr>
        <w:t xml:space="preserve"> In spite of the development of computers, the Internet, Global-Positioning Systems (GPS), biometrics, </w:t>
      </w:r>
      <w:proofErr w:type="spellStart"/>
      <w:r w:rsidRPr="00D00D5D">
        <w:rPr>
          <w:sz w:val="16"/>
        </w:rPr>
        <w:t>gigapixel</w:t>
      </w:r>
      <w:proofErr w:type="spellEnd"/>
      <w:r w:rsidRPr="00D00D5D">
        <w:rPr>
          <w:sz w:val="16"/>
        </w:rPr>
        <w:t xml:space="preserve"> cameras, face recognition technology, and the widespread use of e-mail and other forms of electronic communication, there has been no attendant development in privacy law. </w:t>
      </w:r>
      <w:r w:rsidRPr="007C27B5">
        <w:rPr>
          <w:rStyle w:val="StyleUnderline"/>
          <w:highlight w:val="cyan"/>
        </w:rPr>
        <w:t xml:space="preserve">Because drones “threaten to perfect the art of surveillance,” they make for </w:t>
      </w:r>
      <w:r w:rsidRPr="007C27B5">
        <w:rPr>
          <w:rStyle w:val="Emphasis"/>
          <w:highlight w:val="cyan"/>
        </w:rPr>
        <w:t>a good catalyst</w:t>
      </w:r>
      <w:r w:rsidRPr="007C27B5">
        <w:rPr>
          <w:rStyle w:val="StyleUnderline"/>
          <w:highlight w:val="cyan"/>
        </w:rPr>
        <w:t xml:space="preserve"> to update privacy law</w:t>
      </w:r>
      <w:r w:rsidRPr="00D00D5D">
        <w:rPr>
          <w:rStyle w:val="StyleUnderline"/>
        </w:rPr>
        <w:t>.</w:t>
      </w:r>
      <w:r>
        <w:rPr>
          <w:rStyle w:val="StyleUnderline"/>
        </w:rPr>
        <w:t xml:space="preserve"> </w:t>
      </w:r>
      <w:r w:rsidRPr="00D00D5D">
        <w:rPr>
          <w:sz w:val="16"/>
        </w:rPr>
        <w:t xml:space="preserve">The need for legislation is clear. </w:t>
      </w:r>
      <w:r w:rsidRPr="007C27B5">
        <w:rPr>
          <w:rStyle w:val="StyleUnderline"/>
          <w:highlight w:val="cyan"/>
        </w:rPr>
        <w:t>With recent revelations that the federal government has been conducting surveillance of the American public on an unprecedented level</w:t>
      </w:r>
      <w:r w:rsidRPr="007C27B5">
        <w:rPr>
          <w:sz w:val="16"/>
          <w:highlight w:val="cyan"/>
        </w:rPr>
        <w:t xml:space="preserve">, </w:t>
      </w:r>
      <w:r w:rsidRPr="007C27B5">
        <w:rPr>
          <w:rStyle w:val="StyleUnderline"/>
          <w:highlight w:val="cyan"/>
        </w:rPr>
        <w:t>the threat that unregulated and immensely capable technologies pose to civil liberties is profound. The law must catch up with technology.</w:t>
      </w:r>
    </w:p>
    <w:p w:rsidR="00BB7F58" w:rsidRDefault="00BB7F58" w:rsidP="00BB7F58">
      <w:pPr>
        <w:pStyle w:val="Heading2"/>
      </w:pPr>
      <w:r>
        <w:lastRenderedPageBreak/>
        <w:t>Surveillance=Extinction</w:t>
      </w:r>
    </w:p>
    <w:p w:rsidR="00BB7F58" w:rsidRDefault="00BB7F58" w:rsidP="00BB7F58">
      <w:pPr>
        <w:pStyle w:val="Heading4"/>
      </w:pPr>
      <w:r>
        <w:t>Mass surveillance causes mass genocide and</w:t>
      </w:r>
      <w:r>
        <w:t xml:space="preserve"> extinction</w:t>
      </w:r>
    </w:p>
    <w:p w:rsidR="00BB7F58" w:rsidRDefault="00BB7F58" w:rsidP="00BB7F58">
      <w:r w:rsidRPr="00DD62E0">
        <w:rPr>
          <w:rStyle w:val="Style13ptBold"/>
        </w:rPr>
        <w:t>Saul 15</w:t>
      </w:r>
      <w:r>
        <w:t xml:space="preserve"> (Quincy Saul is the Co-Founder of </w:t>
      </w:r>
      <w:proofErr w:type="spellStart"/>
      <w:r>
        <w:t>Ecosocialist</w:t>
      </w:r>
      <w:proofErr w:type="spellEnd"/>
      <w:r>
        <w:t xml:space="preserve"> Horizons and the senior editor and columnist for Capitalism Nature Socialism, “The Four Horsemen of the Apocalypse,” 3/25/15, Date Accessed: 6/27/15, </w:t>
      </w:r>
      <w:r w:rsidRPr="00DD62E0">
        <w:t>http://www.truth-out.org/opinion/item/29664-the-four-horsemen-of-the-apocalypse</w:t>
      </w:r>
      <w:r>
        <w:t>)</w:t>
      </w:r>
    </w:p>
    <w:p w:rsidR="00BB7F58" w:rsidRDefault="00BB7F58" w:rsidP="00BB7F58">
      <w:pPr>
        <w:rPr>
          <w:rStyle w:val="StyleUnderline"/>
        </w:rPr>
      </w:pPr>
      <w:r>
        <w:t xml:space="preserve">Surveillance States: </w:t>
      </w:r>
      <w:r w:rsidRPr="00DD62E0">
        <w:rPr>
          <w:rStyle w:val="StyleUnderline"/>
        </w:rPr>
        <w:t>1984 has arrived, only 30 years after Orwell predicted</w:t>
      </w:r>
      <w:r>
        <w:t xml:space="preserve">. </w:t>
      </w:r>
      <w:r w:rsidRPr="00DD62E0">
        <w:rPr>
          <w:rStyle w:val="StyleUnderline"/>
        </w:rPr>
        <w:t>The revelations</w:t>
      </w:r>
      <w:r>
        <w:t xml:space="preserve"> brought to us by Chelsea Manning, Julian </w:t>
      </w:r>
      <w:proofErr w:type="spellStart"/>
      <w:r>
        <w:t>Assange</w:t>
      </w:r>
      <w:proofErr w:type="spellEnd"/>
      <w:r>
        <w:t xml:space="preserve"> and Edward Snowden </w:t>
      </w:r>
      <w:r w:rsidRPr="00DD62E0">
        <w:rPr>
          <w:rStyle w:val="StyleUnderline"/>
        </w:rPr>
        <w:t>show us a world in which everything is under surveillance</w:t>
      </w:r>
      <w:r>
        <w:t xml:space="preserve">. Julian </w:t>
      </w:r>
      <w:proofErr w:type="spellStart"/>
      <w:r>
        <w:t>Assange</w:t>
      </w:r>
      <w:proofErr w:type="spellEnd"/>
      <w:r>
        <w:t xml:space="preserve"> has written with great eloquence about the death of civil society overseen by the surveillance state. (1</w:t>
      </w:r>
      <w:r w:rsidRPr="00DD62E0">
        <w:rPr>
          <w:rStyle w:val="StyleUnderline"/>
        </w:rPr>
        <w:t>) Today in the United States alone there are more than 5 million people working under security clearances</w:t>
      </w:r>
      <w:r>
        <w:t xml:space="preserve"> - more than the population of Norway. </w:t>
      </w:r>
      <w:r w:rsidRPr="00DD62E0">
        <w:rPr>
          <w:rStyle w:val="StyleUnderline"/>
        </w:rPr>
        <w:t>The mirror image of this army of spies is the enormous number of people in prison,</w:t>
      </w:r>
      <w:r>
        <w:t xml:space="preserve"> including more African Americans under state control than there were slaves prior to the Civil War. </w:t>
      </w:r>
      <w:r w:rsidRPr="00DD62E0">
        <w:rPr>
          <w:rStyle w:val="StyleUnderline"/>
        </w:rPr>
        <w:t>This is the last stage of the state, the totalitarianism that is the last gasp of every totality</w:t>
      </w:r>
      <w:r>
        <w:t xml:space="preserve">. </w:t>
      </w:r>
      <w:r w:rsidRPr="00DD62E0">
        <w:rPr>
          <w:rStyle w:val="StyleUnderline"/>
        </w:rPr>
        <w:t xml:space="preserve">The surveillance state has the capacity for not only genocide, but also extinction: It is capable of repressing and destroying the revolutionary movements that still have </w:t>
      </w:r>
      <w:proofErr w:type="gramStart"/>
      <w:r w:rsidRPr="00DD62E0">
        <w:rPr>
          <w:rStyle w:val="StyleUnderline"/>
        </w:rPr>
        <w:t>hope</w:t>
      </w:r>
      <w:proofErr w:type="gramEnd"/>
      <w:r w:rsidRPr="00DD62E0">
        <w:rPr>
          <w:rStyle w:val="StyleUnderline"/>
        </w:rPr>
        <w:t xml:space="preserve"> to fight for life.</w:t>
      </w:r>
      <w:r>
        <w:rPr>
          <w:rStyle w:val="StyleUnderline"/>
        </w:rPr>
        <w:t xml:space="preserve"> </w:t>
      </w:r>
      <w:r w:rsidRPr="00DD62E0">
        <w:rPr>
          <w:rStyle w:val="StyleUnderline"/>
        </w:rPr>
        <w:t>The surveillance state rides the pale horse of the apocalypse, representing death.</w:t>
      </w:r>
    </w:p>
    <w:p w:rsidR="00BB7F58" w:rsidRPr="00BB7F58" w:rsidRDefault="00BB7F58" w:rsidP="00BB7F58"/>
    <w:p w:rsidR="00081852" w:rsidRDefault="00081852" w:rsidP="00081852">
      <w:pPr>
        <w:pStyle w:val="Heading2"/>
      </w:pPr>
      <w:r>
        <w:lastRenderedPageBreak/>
        <w:t>AT Drones Not Key</w:t>
      </w:r>
      <w:r w:rsidR="00484E94">
        <w:t xml:space="preserve"> 4</w:t>
      </w:r>
      <w:r w:rsidR="00484E94" w:rsidRPr="00484E94">
        <w:rPr>
          <w:vertAlign w:val="superscript"/>
        </w:rPr>
        <w:t>th</w:t>
      </w:r>
      <w:r w:rsidR="00484E94">
        <w:t xml:space="preserve"> Amendment</w:t>
      </w:r>
    </w:p>
    <w:p w:rsidR="00081852" w:rsidRDefault="00081852" w:rsidP="00720B1B">
      <w:pPr>
        <w:pStyle w:val="Heading4"/>
      </w:pPr>
      <w:r>
        <w:t>Warrantless drones uniquely trigger 4</w:t>
      </w:r>
      <w:r w:rsidRPr="00F53634">
        <w:rPr>
          <w:vertAlign w:val="superscript"/>
        </w:rPr>
        <w:t>th</w:t>
      </w:r>
      <w:r>
        <w:t xml:space="preserve"> amendment backsliding</w:t>
      </w:r>
    </w:p>
    <w:p w:rsidR="00081852" w:rsidRDefault="00081852" w:rsidP="00081852">
      <w:proofErr w:type="spellStart"/>
      <w:r w:rsidRPr="0018462F">
        <w:rPr>
          <w:rStyle w:val="Style13ptBold"/>
        </w:rPr>
        <w:t>Celso</w:t>
      </w:r>
      <w:proofErr w:type="spellEnd"/>
      <w:r w:rsidRPr="0018462F">
        <w:rPr>
          <w:rStyle w:val="Style13ptBold"/>
        </w:rPr>
        <w:t xml:space="preserve"> 2014</w:t>
      </w:r>
      <w:r>
        <w:t xml:space="preserve"> (Joel [JD Candidate U of Baltimore Law]; DRONING ON ABOUT THE FOURTH AMENDMENT: ADOPTING A REASONABLE FOURTH AMENDMENT JURISPRUDENCE TO PREVENT UNREASONABLE SEARCHES BY UNMANNED AIRCRAFT SYSTEMS; 43 U. </w:t>
      </w:r>
      <w:proofErr w:type="spellStart"/>
      <w:r>
        <w:t>Balt</w:t>
      </w:r>
      <w:proofErr w:type="spellEnd"/>
      <w:r>
        <w:t xml:space="preserve">. L. Rev. 461; </w:t>
      </w:r>
      <w:proofErr w:type="spellStart"/>
      <w:r>
        <w:t>kdf</w:t>
      </w:r>
      <w:proofErr w:type="spellEnd"/>
      <w:r>
        <w:t>)</w:t>
      </w:r>
    </w:p>
    <w:p w:rsidR="00081852" w:rsidRDefault="00081852" w:rsidP="00081852">
      <w:pPr>
        <w:rPr>
          <w:sz w:val="16"/>
        </w:rPr>
      </w:pPr>
      <w:r w:rsidRPr="00F53634">
        <w:rPr>
          <w:rStyle w:val="StyleUnderline"/>
        </w:rPr>
        <w:t>Despite a strong argument that UAS surveillance should not constitute a search as long as it shows nothing more or different than what is revealed by naked-eye observation,</w:t>
      </w:r>
      <w:r w:rsidRPr="00F53634">
        <w:rPr>
          <w:sz w:val="16"/>
        </w:rPr>
        <w:t xml:space="preserve"> </w:t>
      </w:r>
      <w:r w:rsidRPr="00F53634">
        <w:rPr>
          <w:rStyle w:val="StyleUnderline"/>
        </w:rPr>
        <w:t>n240 it is not clear that courts would accept technological surveillance as an equivalent substitute for manned surveillance.</w:t>
      </w:r>
      <w:r w:rsidRPr="00F53634">
        <w:rPr>
          <w:sz w:val="16"/>
        </w:rPr>
        <w:t xml:space="preserve"> n241 In fact, in holding that the use of a camera to photograph an open industrial area is not a search, the Supreme Court emphasized that commercial property does not have the same heightened expectation of privacy as the home and stated that "the photographs here are not so revealing of intimate details as to raise constitutional concerns." n242 However</w:t>
      </w:r>
      <w:r w:rsidRPr="00F53634">
        <w:rPr>
          <w:rStyle w:val="StyleUnderline"/>
        </w:rPr>
        <w:t xml:space="preserve">, given the expectation of privacy in the home and the Supreme Court's assertion that "in the home ... all details are intimate details," </w:t>
      </w:r>
      <w:r w:rsidRPr="00F53634">
        <w:rPr>
          <w:sz w:val="16"/>
        </w:rPr>
        <w:t xml:space="preserve">n243 </w:t>
      </w:r>
      <w:r w:rsidRPr="00F53634">
        <w:rPr>
          <w:rStyle w:val="StyleUnderline"/>
        </w:rPr>
        <w:t>it could be that any</w:t>
      </w:r>
      <w:r w:rsidRPr="00F53634">
        <w:rPr>
          <w:sz w:val="16"/>
        </w:rPr>
        <w:t xml:space="preserve"> [*488] </w:t>
      </w:r>
      <w:r w:rsidRPr="00F53634">
        <w:rPr>
          <w:rStyle w:val="StyleUnderline"/>
        </w:rPr>
        <w:t xml:space="preserve">UAS surveillance taken through skylights, windows, or open doors constitutes a search. </w:t>
      </w:r>
      <w:proofErr w:type="gramStart"/>
      <w:r w:rsidRPr="00F53634">
        <w:rPr>
          <w:sz w:val="16"/>
        </w:rPr>
        <w:t>n244</w:t>
      </w:r>
      <w:proofErr w:type="gramEnd"/>
      <w:r w:rsidRPr="00F53634">
        <w:rPr>
          <w:sz w:val="16"/>
        </w:rPr>
        <w:t xml:space="preserve"> Finally, and most importantly, in </w:t>
      </w:r>
      <w:proofErr w:type="spellStart"/>
      <w:r w:rsidRPr="00F53634">
        <w:rPr>
          <w:sz w:val="16"/>
        </w:rPr>
        <w:t>Kyllo</w:t>
      </w:r>
      <w:proofErr w:type="spellEnd"/>
      <w:r w:rsidRPr="00F53634">
        <w:rPr>
          <w:sz w:val="16"/>
        </w:rPr>
        <w:t xml:space="preserve">, </w:t>
      </w:r>
      <w:r w:rsidRPr="00F53634">
        <w:rPr>
          <w:rStyle w:val="StyleUnderline"/>
        </w:rPr>
        <w:t>the Supreme Court may have opened the door to warrantless UAS surveillance of the home at some point in the not-too-distant future.</w:t>
      </w:r>
      <w:r w:rsidRPr="00F53634">
        <w:rPr>
          <w:sz w:val="16"/>
        </w:rPr>
        <w:t xml:space="preserve"> </w:t>
      </w:r>
      <w:proofErr w:type="gramStart"/>
      <w:r w:rsidRPr="00F53634">
        <w:rPr>
          <w:rStyle w:val="StyleUnderline"/>
        </w:rPr>
        <w:t>n245</w:t>
      </w:r>
      <w:proofErr w:type="gramEnd"/>
      <w:r w:rsidRPr="00F53634">
        <w:rPr>
          <w:rStyle w:val="StyleUnderline"/>
        </w:rPr>
        <w:t xml:space="preserve"> In holding that the use of thermal imaging constitutes a search, the Court provided an important caveat by stating that when the technology used is available to the general public, it does not constitute a search</w:t>
      </w:r>
      <w:r w:rsidRPr="00F53634">
        <w:rPr>
          <w:sz w:val="16"/>
        </w:rPr>
        <w:t>. n246 Therefore</w:t>
      </w:r>
      <w:r w:rsidRPr="00F53634">
        <w:rPr>
          <w:rStyle w:val="StyleUnderline"/>
        </w:rPr>
        <w:t>, it appears that the Court's bright-line rule drawn at the entrance to the home may have been written in "disappearing ink</w:t>
      </w:r>
      <w:r w:rsidRPr="00F53634">
        <w:rPr>
          <w:sz w:val="16"/>
        </w:rPr>
        <w:t xml:space="preserve">." n247 To date, UAS are not in general public use. </w:t>
      </w:r>
      <w:proofErr w:type="gramStart"/>
      <w:r w:rsidRPr="00F53634">
        <w:rPr>
          <w:sz w:val="16"/>
        </w:rPr>
        <w:t>n248</w:t>
      </w:r>
      <w:proofErr w:type="gramEnd"/>
      <w:r w:rsidRPr="00F53634">
        <w:rPr>
          <w:sz w:val="16"/>
        </w:rPr>
        <w:t xml:space="preserve"> That is about to change since certain government agencies are allowed to operate them, the FAA is required to fully integrate them into U.S. airspace by 2015, and their decreasing cost makes them more widely accessible. n249 Once the use of UAS becomes commonplace, the government may be able to use them to photograph or scan the interior of a home without a warrant, regardless of whether the information revealed could not have otherwise been obtained without a physical intrusion. </w:t>
      </w:r>
      <w:proofErr w:type="gramStart"/>
      <w:r w:rsidRPr="00F53634">
        <w:rPr>
          <w:sz w:val="16"/>
        </w:rPr>
        <w:t>n250</w:t>
      </w:r>
      <w:proofErr w:type="gramEnd"/>
      <w:r w:rsidRPr="00F53634">
        <w:rPr>
          <w:sz w:val="16"/>
        </w:rPr>
        <w:t xml:space="preserve"> Therefore</w:t>
      </w:r>
      <w:r w:rsidRPr="00F53634">
        <w:rPr>
          <w:rStyle w:val="StyleUnderline"/>
        </w:rPr>
        <w:t xml:space="preserve">, under the Supreme Court's current jurisprudence, an expectation of privacy from unmanned aerial surveillance of the home could become unreasonable, removing Fourth Amendment protections from the place that has historically enjoyed the greatest protection. </w:t>
      </w:r>
      <w:r w:rsidRPr="00F53634">
        <w:rPr>
          <w:sz w:val="16"/>
        </w:rPr>
        <w:t>n251</w:t>
      </w:r>
    </w:p>
    <w:p w:rsidR="00484E94" w:rsidRDefault="00484E94" w:rsidP="00484E94">
      <w:pPr>
        <w:pStyle w:val="Heading2"/>
      </w:pPr>
      <w:r>
        <w:lastRenderedPageBreak/>
        <w:t>AT Other Surveillance</w:t>
      </w:r>
    </w:p>
    <w:p w:rsidR="00484E94" w:rsidRDefault="00484E94" w:rsidP="00484E94">
      <w:pPr>
        <w:pStyle w:val="Heading4"/>
      </w:pPr>
      <w:r>
        <w:t xml:space="preserve">Visible surveillance is a </w:t>
      </w:r>
      <w:r w:rsidRPr="003B7517">
        <w:rPr>
          <w:u w:val="single"/>
        </w:rPr>
        <w:t>unique invasion</w:t>
      </w:r>
      <w:r>
        <w:t xml:space="preserve"> of privacy</w:t>
      </w:r>
    </w:p>
    <w:p w:rsidR="00484E94" w:rsidRPr="008E1F07" w:rsidRDefault="00484E94" w:rsidP="00484E94">
      <w:pPr>
        <w:rPr>
          <w:rStyle w:val="Style13ptBold"/>
          <w:b w:val="0"/>
        </w:rPr>
      </w:pPr>
      <w:proofErr w:type="spellStart"/>
      <w:r>
        <w:rPr>
          <w:rStyle w:val="Style13ptBold"/>
        </w:rPr>
        <w:t>Friedland</w:t>
      </w:r>
      <w:proofErr w:type="spellEnd"/>
      <w:r>
        <w:rPr>
          <w:rStyle w:val="Style13ptBold"/>
        </w:rPr>
        <w:t xml:space="preserve"> ’14 </w:t>
      </w:r>
      <w:r>
        <w:rPr>
          <w:rStyle w:val="Style13ptBold"/>
          <w:b w:val="0"/>
        </w:rPr>
        <w:t>(Steven [</w:t>
      </w:r>
      <w:proofErr w:type="spellStart"/>
      <w:r>
        <w:rPr>
          <w:rStyle w:val="Style13ptBold"/>
          <w:b w:val="0"/>
        </w:rPr>
        <w:t>Elon</w:t>
      </w:r>
      <w:proofErr w:type="spellEnd"/>
      <w:r>
        <w:rPr>
          <w:rStyle w:val="Style13ptBold"/>
          <w:b w:val="0"/>
        </w:rPr>
        <w:t xml:space="preserve"> University School of Law], “</w:t>
      </w:r>
      <w:r w:rsidRPr="008E1F07">
        <w:rPr>
          <w:rStyle w:val="Style13ptBold"/>
          <w:b w:val="0"/>
        </w:rPr>
        <w:t>The Difference Between Invisible and Visible Surveillance in a Mass Surveillance World</w:t>
      </w:r>
      <w:r>
        <w:rPr>
          <w:rStyle w:val="Style13ptBold"/>
          <w:b w:val="0"/>
        </w:rPr>
        <w:t xml:space="preserve">,” </w:t>
      </w:r>
      <w:proofErr w:type="spellStart"/>
      <w:r>
        <w:rPr>
          <w:rStyle w:val="Style13ptBold"/>
          <w:b w:val="0"/>
        </w:rPr>
        <w:t>February</w:t>
      </w:r>
      <w:proofErr w:type="gramStart"/>
      <w:r>
        <w:rPr>
          <w:rStyle w:val="Style13ptBold"/>
          <w:b w:val="0"/>
        </w:rPr>
        <w:t>,Elon</w:t>
      </w:r>
      <w:proofErr w:type="spellEnd"/>
      <w:proofErr w:type="gramEnd"/>
      <w:r>
        <w:rPr>
          <w:rStyle w:val="Style13ptBold"/>
          <w:b w:val="0"/>
        </w:rPr>
        <w:t xml:space="preserve"> University Law Legal Studies Research Paper No. 2014-02 )//MA</w:t>
      </w:r>
    </w:p>
    <w:p w:rsidR="00484E94" w:rsidRDefault="00484E94" w:rsidP="00484E94">
      <w:pPr>
        <w:rPr>
          <w:u w:val="single"/>
        </w:rPr>
      </w:pPr>
      <w:r w:rsidRPr="008E1F07">
        <w:rPr>
          <w:u w:val="single"/>
        </w:rPr>
        <w:t>With visible surveillance</w:t>
      </w:r>
      <w:r w:rsidRPr="008E1F07">
        <w:t xml:space="preserve">, on the other hand, there is observable nonconsensual government conduct in the private sphere, </w:t>
      </w:r>
      <w:r w:rsidRPr="008E1F07">
        <w:rPr>
          <w:u w:val="single"/>
        </w:rPr>
        <w:t xml:space="preserve">often a physical intrusion that violates traditional notions of trespass and private property rights. </w:t>
      </w:r>
      <w:r w:rsidRPr="008E1F07">
        <w:t xml:space="preserve">When a police officer enters a private home without permission, opens another person’s laptop and scrolls through it without approval, or follows a driver in a marked police car, the intrusiveness is palpable. At a minimum, visible surveillance is a display of power that can lead to embarrassment, psychological harm or anger. 59 In effect, </w:t>
      </w:r>
      <w:r w:rsidRPr="008E1F07">
        <w:rPr>
          <w:u w:val="single"/>
        </w:rPr>
        <w:t>visible surveillance creates a visceral feeling of ‘un-privacy.’</w:t>
      </w:r>
      <w:r w:rsidRPr="008E1F07">
        <w:t xml:space="preserve"> As one commentator has noted, “Unlike, say, NSA network surveillance or commercial data brokerage, government or industry </w:t>
      </w:r>
      <w:r w:rsidRPr="008E1F07">
        <w:rPr>
          <w:u w:val="single"/>
        </w:rPr>
        <w:t>surveillance of the populace with drones would be visible and highly salient. People would feel observed, regardless of how or whether the information was actually used.”</w:t>
      </w:r>
      <w:proofErr w:type="gramStart"/>
      <w:r w:rsidRPr="008E1F07">
        <w:rPr>
          <w:u w:val="single"/>
        </w:rPr>
        <w:t>60 Sustained visible surveillance</w:t>
      </w:r>
      <w:proofErr w:type="gramEnd"/>
      <w:r w:rsidRPr="008E1F07">
        <w:rPr>
          <w:u w:val="single"/>
        </w:rPr>
        <w:t xml:space="preserve"> can create great discomfort in the </w:t>
      </w:r>
      <w:proofErr w:type="spellStart"/>
      <w:r w:rsidRPr="008E1F07">
        <w:rPr>
          <w:u w:val="single"/>
        </w:rPr>
        <w:t>surveilled</w:t>
      </w:r>
      <w:proofErr w:type="spellEnd"/>
      <w:r w:rsidRPr="008E1F07">
        <w:rPr>
          <w:u w:val="single"/>
        </w:rPr>
        <w:t>. When private individuals engage in such nonconsensual surveillance, for example, it could even become criminal, in the form of stalking.61</w:t>
      </w:r>
    </w:p>
    <w:p w:rsidR="00484E94" w:rsidRPr="00484E94" w:rsidRDefault="00484E94" w:rsidP="00484E94"/>
    <w:p w:rsidR="00BB7F58" w:rsidRDefault="00BB7F58" w:rsidP="00BB7F58">
      <w:pPr>
        <w:pStyle w:val="Heading2"/>
      </w:pPr>
      <w:r>
        <w:lastRenderedPageBreak/>
        <w:t xml:space="preserve">AT Drones Not </w:t>
      </w:r>
      <w:proofErr w:type="spellStart"/>
      <w:r>
        <w:t>Weaponized</w:t>
      </w:r>
      <w:proofErr w:type="spellEnd"/>
    </w:p>
    <w:p w:rsidR="00BB7F58" w:rsidRPr="00A04D68" w:rsidRDefault="00BB7F58" w:rsidP="00BB7F58">
      <w:pPr>
        <w:pStyle w:val="Heading4"/>
      </w:pPr>
      <w:r>
        <w:t>Law enforcement uses predator drones</w:t>
      </w:r>
    </w:p>
    <w:p w:rsidR="00BB7F58" w:rsidRDefault="00BB7F58" w:rsidP="00BB7F58">
      <w:r w:rsidRPr="00A04D68">
        <w:rPr>
          <w:rStyle w:val="Style13ptBold"/>
        </w:rPr>
        <w:t>Bryan 2014</w:t>
      </w:r>
      <w:r>
        <w:t xml:space="preserve"> (Thomas A [J.D. and Master's Degree in International Politics, May 2014, The Catholic University of America, Columbus School of Law]; STATE V. BROSSART: ADAPTING THE FOURTH AMENDMENT FOR A FUTURE WITH DRONES; 63 Cath. U.L. Rev. 465; </w:t>
      </w:r>
      <w:proofErr w:type="spellStart"/>
      <w:r>
        <w:t>kdf</w:t>
      </w:r>
      <w:proofErr w:type="spellEnd"/>
      <w:r>
        <w:t>)</w:t>
      </w:r>
    </w:p>
    <w:p w:rsidR="00BB7F58" w:rsidRPr="00A04D68" w:rsidRDefault="00BB7F58" w:rsidP="00BB7F58">
      <w:pPr>
        <w:rPr>
          <w:sz w:val="16"/>
        </w:rPr>
      </w:pPr>
      <w:r w:rsidRPr="00A04D68">
        <w:rPr>
          <w:sz w:val="16"/>
        </w:rPr>
        <w:t xml:space="preserve">C. State v. </w:t>
      </w:r>
      <w:proofErr w:type="spellStart"/>
      <w:r w:rsidRPr="00A04D68">
        <w:rPr>
          <w:sz w:val="16"/>
        </w:rPr>
        <w:t>Brossart</w:t>
      </w:r>
      <w:proofErr w:type="spellEnd"/>
      <w:r w:rsidRPr="00A04D68">
        <w:rPr>
          <w:sz w:val="16"/>
        </w:rPr>
        <w:t xml:space="preserve">: Unmanned Aerial Vehicles Become Part of American Life Against the background of an expected expansion of domestic UAV use State v. </w:t>
      </w:r>
      <w:proofErr w:type="spellStart"/>
      <w:r w:rsidRPr="00A04D68">
        <w:rPr>
          <w:sz w:val="16"/>
        </w:rPr>
        <w:t>Brossart</w:t>
      </w:r>
      <w:proofErr w:type="spellEnd"/>
      <w:r w:rsidRPr="00A04D68">
        <w:rPr>
          <w:sz w:val="16"/>
        </w:rPr>
        <w:t xml:space="preserve"> has attracted widespread media attention because it is among the earliest and most dramatic cases involving UAV use by law enforcement [*485] officials in United States. n129 The conflict arose </w:t>
      </w:r>
      <w:r w:rsidRPr="00A04D68">
        <w:rPr>
          <w:rStyle w:val="StyleUnderline"/>
        </w:rPr>
        <w:t>in June 2011</w:t>
      </w:r>
      <w:r w:rsidRPr="00A04D68">
        <w:rPr>
          <w:sz w:val="16"/>
        </w:rPr>
        <w:t xml:space="preserve"> </w:t>
      </w:r>
      <w:r w:rsidRPr="00A04D68">
        <w:rPr>
          <w:rStyle w:val="StyleUnderline"/>
        </w:rPr>
        <w:t xml:space="preserve">when three cow-calf pairs belonging to Chris Anderson entered an abandoned missile site rented by </w:t>
      </w:r>
      <w:r w:rsidRPr="00A04D68">
        <w:rPr>
          <w:sz w:val="16"/>
        </w:rPr>
        <w:t xml:space="preserve">Rodney </w:t>
      </w:r>
      <w:proofErr w:type="spellStart"/>
      <w:r w:rsidRPr="00A04D68">
        <w:rPr>
          <w:rStyle w:val="StyleUnderline"/>
        </w:rPr>
        <w:t>Brossart</w:t>
      </w:r>
      <w:proofErr w:type="spellEnd"/>
      <w:r w:rsidRPr="00A04D68">
        <w:rPr>
          <w:sz w:val="16"/>
        </w:rPr>
        <w:t xml:space="preserve">. </w:t>
      </w:r>
      <w:proofErr w:type="gramStart"/>
      <w:r w:rsidRPr="00A04D68">
        <w:rPr>
          <w:sz w:val="16"/>
        </w:rPr>
        <w:t>n130</w:t>
      </w:r>
      <w:proofErr w:type="gramEnd"/>
      <w:r w:rsidRPr="00A04D68">
        <w:rPr>
          <w:sz w:val="16"/>
        </w:rPr>
        <w:t xml:space="preserve"> After locating the cattle on </w:t>
      </w:r>
      <w:proofErr w:type="spellStart"/>
      <w:r w:rsidRPr="00A04D68">
        <w:rPr>
          <w:sz w:val="16"/>
        </w:rPr>
        <w:t>Brossart's</w:t>
      </w:r>
      <w:proofErr w:type="spellEnd"/>
      <w:r w:rsidRPr="00A04D68">
        <w:rPr>
          <w:sz w:val="16"/>
        </w:rPr>
        <w:t xml:space="preserve"> rented property, </w:t>
      </w:r>
      <w:r w:rsidRPr="00A04D68">
        <w:rPr>
          <w:rStyle w:val="StyleUnderline"/>
        </w:rPr>
        <w:t xml:space="preserve">Anderson approached </w:t>
      </w:r>
      <w:proofErr w:type="spellStart"/>
      <w:r w:rsidRPr="00A04D68">
        <w:rPr>
          <w:rStyle w:val="StyleUnderline"/>
        </w:rPr>
        <w:t>Brossart</w:t>
      </w:r>
      <w:proofErr w:type="spellEnd"/>
      <w:r w:rsidRPr="00A04D68">
        <w:rPr>
          <w:rStyle w:val="StyleUnderline"/>
        </w:rPr>
        <w:t xml:space="preserve"> and offered to remove the cattle from </w:t>
      </w:r>
      <w:proofErr w:type="spellStart"/>
      <w:r w:rsidRPr="00A04D68">
        <w:rPr>
          <w:rStyle w:val="StyleUnderline"/>
        </w:rPr>
        <w:t>Brossart's</w:t>
      </w:r>
      <w:proofErr w:type="spellEnd"/>
      <w:r w:rsidRPr="00A04D68">
        <w:rPr>
          <w:rStyle w:val="StyleUnderline"/>
        </w:rPr>
        <w:t xml:space="preserve"> land.</w:t>
      </w:r>
      <w:r w:rsidRPr="00A04D68">
        <w:rPr>
          <w:sz w:val="16"/>
        </w:rPr>
        <w:t xml:space="preserve"> </w:t>
      </w:r>
      <w:proofErr w:type="gramStart"/>
      <w:r w:rsidRPr="00A04D68">
        <w:rPr>
          <w:sz w:val="16"/>
        </w:rPr>
        <w:t>n131</w:t>
      </w:r>
      <w:proofErr w:type="gramEnd"/>
      <w:r w:rsidRPr="00A04D68">
        <w:rPr>
          <w:sz w:val="16"/>
        </w:rPr>
        <w:t xml:space="preserve"> However, </w:t>
      </w:r>
      <w:proofErr w:type="spellStart"/>
      <w:r w:rsidRPr="00A04D68">
        <w:rPr>
          <w:sz w:val="16"/>
        </w:rPr>
        <w:t>Brossart</w:t>
      </w:r>
      <w:proofErr w:type="spellEnd"/>
      <w:r w:rsidRPr="00A04D68">
        <w:rPr>
          <w:sz w:val="16"/>
        </w:rPr>
        <w:t xml:space="preserve"> told Anderson that he could not remove the cattle until he paid for the damages they had done to his property. </w:t>
      </w:r>
      <w:proofErr w:type="gramStart"/>
      <w:r w:rsidRPr="00A04D68">
        <w:rPr>
          <w:sz w:val="16"/>
        </w:rPr>
        <w:t>n132</w:t>
      </w:r>
      <w:proofErr w:type="gramEnd"/>
      <w:r w:rsidRPr="00A04D68">
        <w:rPr>
          <w:sz w:val="16"/>
        </w:rPr>
        <w:t xml:space="preserve"> Anderson then contacted the Nelson County, North Dakota Sheriff's Office for assistance in recovering the cattle. </w:t>
      </w:r>
      <w:proofErr w:type="gramStart"/>
      <w:r w:rsidRPr="00A04D68">
        <w:rPr>
          <w:sz w:val="16"/>
        </w:rPr>
        <w:t>n133</w:t>
      </w:r>
      <w:proofErr w:type="gramEnd"/>
      <w:r w:rsidRPr="00A04D68">
        <w:rPr>
          <w:sz w:val="16"/>
        </w:rPr>
        <w:t xml:space="preserve"> Upon learning of the disagreement between Anderson and </w:t>
      </w:r>
      <w:proofErr w:type="spellStart"/>
      <w:r w:rsidRPr="00A04D68">
        <w:rPr>
          <w:sz w:val="16"/>
        </w:rPr>
        <w:t>Brossart</w:t>
      </w:r>
      <w:proofErr w:type="spellEnd"/>
      <w:r w:rsidRPr="00A04D68">
        <w:rPr>
          <w:sz w:val="16"/>
        </w:rPr>
        <w:t xml:space="preserve">, the sheriff's office dispatched officers to speak with </w:t>
      </w:r>
      <w:proofErr w:type="spellStart"/>
      <w:r w:rsidRPr="00A04D68">
        <w:rPr>
          <w:sz w:val="16"/>
        </w:rPr>
        <w:t>Brossart</w:t>
      </w:r>
      <w:proofErr w:type="spellEnd"/>
      <w:r w:rsidRPr="00A04D68">
        <w:rPr>
          <w:sz w:val="16"/>
        </w:rPr>
        <w:t xml:space="preserve"> regarding the disputed cattle. </w:t>
      </w:r>
      <w:proofErr w:type="gramStart"/>
      <w:r w:rsidRPr="00A04D68">
        <w:rPr>
          <w:sz w:val="16"/>
        </w:rPr>
        <w:t>n134</w:t>
      </w:r>
      <w:proofErr w:type="gramEnd"/>
      <w:r w:rsidRPr="00A04D68">
        <w:rPr>
          <w:sz w:val="16"/>
        </w:rPr>
        <w:t xml:space="preserve"> During that conversation, the officers advised </w:t>
      </w:r>
      <w:proofErr w:type="spellStart"/>
      <w:r w:rsidRPr="00A04D68">
        <w:rPr>
          <w:sz w:val="16"/>
        </w:rPr>
        <w:t>Brossart</w:t>
      </w:r>
      <w:proofErr w:type="spellEnd"/>
      <w:r w:rsidRPr="00A04D68">
        <w:rPr>
          <w:sz w:val="16"/>
        </w:rPr>
        <w:t xml:space="preserve"> that they had proof of Anderson's ownership of the cattle and offered to confirm ownership by looking at the cattle. </w:t>
      </w:r>
      <w:proofErr w:type="gramStart"/>
      <w:r w:rsidRPr="00A04D68">
        <w:rPr>
          <w:sz w:val="16"/>
        </w:rPr>
        <w:t>n135</w:t>
      </w:r>
      <w:proofErr w:type="gramEnd"/>
      <w:r w:rsidRPr="00A04D68">
        <w:rPr>
          <w:sz w:val="16"/>
        </w:rPr>
        <w:t xml:space="preserve"> In response, </w:t>
      </w:r>
      <w:proofErr w:type="spellStart"/>
      <w:r w:rsidRPr="00A04D68">
        <w:rPr>
          <w:sz w:val="16"/>
        </w:rPr>
        <w:t>Brossart</w:t>
      </w:r>
      <w:proofErr w:type="spellEnd"/>
      <w:r w:rsidRPr="00A04D68">
        <w:rPr>
          <w:sz w:val="16"/>
        </w:rPr>
        <w:t xml:space="preserve"> warned the officers that they would not return if they attempted to enter his property. </w:t>
      </w:r>
      <w:proofErr w:type="gramStart"/>
      <w:r w:rsidRPr="00A04D68">
        <w:rPr>
          <w:sz w:val="16"/>
        </w:rPr>
        <w:t>n136</w:t>
      </w:r>
      <w:proofErr w:type="gramEnd"/>
      <w:r w:rsidRPr="00A04D68">
        <w:rPr>
          <w:sz w:val="16"/>
        </w:rPr>
        <w:t xml:space="preserve"> Taking this warning [*486] as a threat, the officers asked </w:t>
      </w:r>
      <w:proofErr w:type="spellStart"/>
      <w:r w:rsidRPr="00A04D68">
        <w:rPr>
          <w:sz w:val="16"/>
        </w:rPr>
        <w:t>Brossart</w:t>
      </w:r>
      <w:proofErr w:type="spellEnd"/>
      <w:r w:rsidRPr="00A04D68">
        <w:rPr>
          <w:sz w:val="16"/>
        </w:rPr>
        <w:t xml:space="preserve"> to cooperate or face arrest. </w:t>
      </w:r>
      <w:proofErr w:type="gramStart"/>
      <w:r w:rsidRPr="00A04D68">
        <w:rPr>
          <w:sz w:val="16"/>
        </w:rPr>
        <w:t>n137</w:t>
      </w:r>
      <w:proofErr w:type="gramEnd"/>
      <w:r w:rsidRPr="00A04D68">
        <w:rPr>
          <w:sz w:val="16"/>
        </w:rPr>
        <w:t xml:space="preserve"> </w:t>
      </w:r>
      <w:proofErr w:type="spellStart"/>
      <w:r w:rsidRPr="00A04D68">
        <w:rPr>
          <w:sz w:val="16"/>
        </w:rPr>
        <w:t>Brossart</w:t>
      </w:r>
      <w:proofErr w:type="spellEnd"/>
      <w:r w:rsidRPr="00A04D68">
        <w:rPr>
          <w:sz w:val="16"/>
        </w:rPr>
        <w:t xml:space="preserve"> ignored their request and returned to his tractor, prompting the officers to detain him. n138 The officers then approached Thomas </w:t>
      </w:r>
      <w:proofErr w:type="spellStart"/>
      <w:r w:rsidRPr="00A04D68">
        <w:rPr>
          <w:sz w:val="16"/>
        </w:rPr>
        <w:t>Brossart</w:t>
      </w:r>
      <w:proofErr w:type="spellEnd"/>
      <w:r w:rsidRPr="00A04D68">
        <w:rPr>
          <w:sz w:val="16"/>
        </w:rPr>
        <w:t xml:space="preserve">, </w:t>
      </w:r>
      <w:proofErr w:type="spellStart"/>
      <w:r w:rsidRPr="00A04D68">
        <w:rPr>
          <w:sz w:val="16"/>
        </w:rPr>
        <w:t>Brossart's</w:t>
      </w:r>
      <w:proofErr w:type="spellEnd"/>
      <w:r w:rsidRPr="00A04D68">
        <w:rPr>
          <w:sz w:val="16"/>
        </w:rPr>
        <w:t xml:space="preserve"> adult son who had arrived on the scene, and requested to enter the </w:t>
      </w:r>
      <w:proofErr w:type="spellStart"/>
      <w:r w:rsidRPr="00A04D68">
        <w:rPr>
          <w:sz w:val="16"/>
        </w:rPr>
        <w:t>Brossart</w:t>
      </w:r>
      <w:proofErr w:type="spellEnd"/>
      <w:r w:rsidRPr="00A04D68">
        <w:rPr>
          <w:sz w:val="16"/>
        </w:rPr>
        <w:t xml:space="preserve"> property to "check on the cattle." n139 Thomas advised the officers that they would not be allowed on the property to see the cattle until they had a valid search warrant. </w:t>
      </w:r>
      <w:proofErr w:type="gramStart"/>
      <w:r w:rsidRPr="00A04D68">
        <w:rPr>
          <w:sz w:val="16"/>
        </w:rPr>
        <w:t>n140</w:t>
      </w:r>
      <w:proofErr w:type="gramEnd"/>
      <w:r w:rsidRPr="00A04D68">
        <w:rPr>
          <w:sz w:val="16"/>
        </w:rPr>
        <w:t xml:space="preserve"> The officers then left the scene to obtain a warrant. </w:t>
      </w:r>
      <w:proofErr w:type="gramStart"/>
      <w:r w:rsidRPr="00A04D68">
        <w:rPr>
          <w:sz w:val="16"/>
        </w:rPr>
        <w:t>n141</w:t>
      </w:r>
      <w:proofErr w:type="gramEnd"/>
      <w:r w:rsidRPr="00A04D68">
        <w:rPr>
          <w:sz w:val="16"/>
        </w:rPr>
        <w:t xml:space="preserve"> </w:t>
      </w:r>
      <w:r w:rsidRPr="00A04D68">
        <w:rPr>
          <w:rStyle w:val="StyleUnderline"/>
        </w:rPr>
        <w:t xml:space="preserve">The officers obtained a search warrant permitting them to enter the rented land that afternoon and served the warrant at the </w:t>
      </w:r>
      <w:proofErr w:type="spellStart"/>
      <w:r w:rsidRPr="00A04D68">
        <w:rPr>
          <w:rStyle w:val="StyleUnderline"/>
        </w:rPr>
        <w:t>Brossart</w:t>
      </w:r>
      <w:proofErr w:type="spellEnd"/>
      <w:r w:rsidRPr="00A04D68">
        <w:rPr>
          <w:rStyle w:val="StyleUnderline"/>
        </w:rPr>
        <w:t xml:space="preserve"> home</w:t>
      </w:r>
      <w:r w:rsidRPr="00A04D68">
        <w:rPr>
          <w:sz w:val="16"/>
        </w:rPr>
        <w:t xml:space="preserve">, which was located a half-mile from the rented land. </w:t>
      </w:r>
      <w:proofErr w:type="gramStart"/>
      <w:r w:rsidRPr="00A04D68">
        <w:rPr>
          <w:sz w:val="16"/>
        </w:rPr>
        <w:t>n142</w:t>
      </w:r>
      <w:proofErr w:type="gramEnd"/>
      <w:r w:rsidRPr="00A04D68">
        <w:rPr>
          <w:sz w:val="16"/>
        </w:rPr>
        <w:t xml:space="preserve"> However, </w:t>
      </w:r>
      <w:r w:rsidRPr="00A04D68">
        <w:rPr>
          <w:rStyle w:val="StyleUnderline"/>
        </w:rPr>
        <w:t xml:space="preserve">as they entered onto </w:t>
      </w:r>
      <w:proofErr w:type="spellStart"/>
      <w:r w:rsidRPr="00A04D68">
        <w:rPr>
          <w:rStyle w:val="StyleUnderline"/>
        </w:rPr>
        <w:t>Brossart's</w:t>
      </w:r>
      <w:proofErr w:type="spellEnd"/>
      <w:r w:rsidRPr="00A04D68">
        <w:rPr>
          <w:rStyle w:val="StyleUnderline"/>
        </w:rPr>
        <w:t xml:space="preserve"> property to serve the search warrant</w:t>
      </w:r>
      <w:r w:rsidRPr="00A04D68">
        <w:rPr>
          <w:sz w:val="16"/>
        </w:rPr>
        <w:t xml:space="preserve">, </w:t>
      </w:r>
      <w:r w:rsidRPr="00A04D68">
        <w:rPr>
          <w:rStyle w:val="StyleUnderline"/>
        </w:rPr>
        <w:t xml:space="preserve">the </w:t>
      </w:r>
      <w:r w:rsidRPr="00A04D68">
        <w:rPr>
          <w:sz w:val="16"/>
        </w:rPr>
        <w:t xml:space="preserve">three </w:t>
      </w:r>
      <w:proofErr w:type="spellStart"/>
      <w:r w:rsidRPr="00A04D68">
        <w:rPr>
          <w:rStyle w:val="StyleUnderline"/>
        </w:rPr>
        <w:t>Brossart</w:t>
      </w:r>
      <w:proofErr w:type="spellEnd"/>
      <w:r w:rsidRPr="00A04D68">
        <w:rPr>
          <w:rStyle w:val="StyleUnderline"/>
        </w:rPr>
        <w:t xml:space="preserve"> sons,</w:t>
      </w:r>
      <w:r w:rsidRPr="00A04D68">
        <w:rPr>
          <w:sz w:val="16"/>
        </w:rPr>
        <w:t xml:space="preserve"> Alex, Thomas and Jacob</w:t>
      </w:r>
      <w:r w:rsidRPr="00A04D68">
        <w:rPr>
          <w:rStyle w:val="StyleUnderline"/>
        </w:rPr>
        <w:t>, rushed at the officers with guns drawn</w:t>
      </w:r>
      <w:r w:rsidRPr="00A04D68">
        <w:rPr>
          <w:sz w:val="16"/>
        </w:rPr>
        <w:t xml:space="preserve">. </w:t>
      </w:r>
      <w:proofErr w:type="gramStart"/>
      <w:r w:rsidRPr="00A04D68">
        <w:rPr>
          <w:rStyle w:val="StyleUnderline"/>
        </w:rPr>
        <w:t>n143</w:t>
      </w:r>
      <w:proofErr w:type="gramEnd"/>
      <w:r w:rsidRPr="00A04D68">
        <w:rPr>
          <w:rStyle w:val="StyleUnderline"/>
        </w:rPr>
        <w:t xml:space="preserve"> This action resulted in a standoff</w:t>
      </w:r>
      <w:r w:rsidRPr="00A04D68">
        <w:rPr>
          <w:sz w:val="16"/>
        </w:rPr>
        <w:t xml:space="preserve"> between the officers and the three sons. </w:t>
      </w:r>
      <w:proofErr w:type="gramStart"/>
      <w:r w:rsidRPr="00A04D68">
        <w:rPr>
          <w:sz w:val="16"/>
        </w:rPr>
        <w:t>n144</w:t>
      </w:r>
      <w:proofErr w:type="gramEnd"/>
      <w:r w:rsidRPr="00A04D68">
        <w:rPr>
          <w:sz w:val="16"/>
        </w:rPr>
        <w:t xml:space="preserve"> </w:t>
      </w:r>
      <w:r w:rsidRPr="00A04D68">
        <w:rPr>
          <w:rStyle w:val="StyleUnderline"/>
        </w:rPr>
        <w:t>During the standoff, the police deployed an MQ-9 Predator B Drone obtained through an agreement with</w:t>
      </w:r>
      <w:r w:rsidRPr="00A04D68">
        <w:rPr>
          <w:sz w:val="16"/>
        </w:rPr>
        <w:t xml:space="preserve"> [*487] </w:t>
      </w:r>
      <w:r w:rsidRPr="00A04D68">
        <w:rPr>
          <w:rStyle w:val="StyleUnderline"/>
        </w:rPr>
        <w:t>the</w:t>
      </w:r>
      <w:r w:rsidRPr="00A04D68">
        <w:rPr>
          <w:sz w:val="16"/>
        </w:rPr>
        <w:t xml:space="preserve"> United States </w:t>
      </w:r>
      <w:r w:rsidRPr="00A04D68">
        <w:rPr>
          <w:rStyle w:val="StyleUnderline"/>
        </w:rPr>
        <w:t>Department of Homeland Security</w:t>
      </w:r>
      <w:r w:rsidRPr="00A04D68">
        <w:rPr>
          <w:sz w:val="16"/>
        </w:rPr>
        <w:t xml:space="preserve">. n145 </w:t>
      </w:r>
      <w:r w:rsidRPr="00A04D68">
        <w:rPr>
          <w:rStyle w:val="StyleUnderline"/>
        </w:rPr>
        <w:t>The UAV was deployed without obtaining an additional warrant</w:t>
      </w:r>
      <w:r w:rsidRPr="00A04D68">
        <w:rPr>
          <w:sz w:val="16"/>
        </w:rPr>
        <w:t xml:space="preserve">, purportedly "to help assure that there weren't any weapons [on the </w:t>
      </w:r>
      <w:proofErr w:type="spellStart"/>
      <w:r w:rsidRPr="00A04D68">
        <w:rPr>
          <w:sz w:val="16"/>
        </w:rPr>
        <w:t>Brossart</w:t>
      </w:r>
      <w:proofErr w:type="spellEnd"/>
      <w:r w:rsidRPr="00A04D68">
        <w:rPr>
          <w:sz w:val="16"/>
        </w:rPr>
        <w:t xml:space="preserve"> property] and to make the arrest safer for both the </w:t>
      </w:r>
      <w:proofErr w:type="spellStart"/>
      <w:r w:rsidRPr="00A04D68">
        <w:rPr>
          <w:sz w:val="16"/>
        </w:rPr>
        <w:t>Brossarts</w:t>
      </w:r>
      <w:proofErr w:type="spellEnd"/>
      <w:r w:rsidRPr="00A04D68">
        <w:rPr>
          <w:sz w:val="16"/>
        </w:rPr>
        <w:t xml:space="preserve"> and law enforcement." n146 The next morning, officers entered the </w:t>
      </w:r>
      <w:proofErr w:type="spellStart"/>
      <w:r w:rsidRPr="00A04D68">
        <w:rPr>
          <w:sz w:val="16"/>
        </w:rPr>
        <w:t>Brossart</w:t>
      </w:r>
      <w:proofErr w:type="spellEnd"/>
      <w:r w:rsidRPr="00A04D68">
        <w:rPr>
          <w:sz w:val="16"/>
        </w:rPr>
        <w:t xml:space="preserve"> property to recover the cattle and arrested three of the </w:t>
      </w:r>
      <w:proofErr w:type="spellStart"/>
      <w:r w:rsidRPr="00A04D68">
        <w:rPr>
          <w:sz w:val="16"/>
        </w:rPr>
        <w:t>Brossart</w:t>
      </w:r>
      <w:proofErr w:type="spellEnd"/>
      <w:r w:rsidRPr="00A04D68">
        <w:rPr>
          <w:sz w:val="16"/>
        </w:rPr>
        <w:t xml:space="preserve"> children after they again confronted officers. </w:t>
      </w:r>
      <w:proofErr w:type="gramStart"/>
      <w:r w:rsidRPr="00A04D68">
        <w:rPr>
          <w:sz w:val="16"/>
        </w:rPr>
        <w:t>n147</w:t>
      </w:r>
      <w:proofErr w:type="gramEnd"/>
      <w:r w:rsidRPr="00A04D68">
        <w:rPr>
          <w:sz w:val="16"/>
        </w:rPr>
        <w:t xml:space="preserve"> The </w:t>
      </w:r>
      <w:proofErr w:type="spellStart"/>
      <w:r w:rsidRPr="00A04D68">
        <w:rPr>
          <w:sz w:val="16"/>
        </w:rPr>
        <w:t>Brossarts</w:t>
      </w:r>
      <w:proofErr w:type="spellEnd"/>
      <w:r w:rsidRPr="00A04D68">
        <w:rPr>
          <w:sz w:val="16"/>
        </w:rPr>
        <w:t xml:space="preserve"> did not learn that a UAV had been deployed during the standoff until after their arrest. n148</w:t>
      </w:r>
    </w:p>
    <w:p w:rsidR="00BB7F58" w:rsidRPr="00BB7F58" w:rsidRDefault="00BB7F58" w:rsidP="00BB7F58"/>
    <w:p w:rsidR="00EB529B" w:rsidRDefault="00EB529B" w:rsidP="00EB529B">
      <w:pPr>
        <w:pStyle w:val="Heading2"/>
      </w:pPr>
      <w:r>
        <w:lastRenderedPageBreak/>
        <w:t>AT FAA Solves</w:t>
      </w:r>
    </w:p>
    <w:p w:rsidR="00EB529B" w:rsidRPr="008C4689" w:rsidRDefault="00EB529B" w:rsidP="00720B1B">
      <w:pPr>
        <w:pStyle w:val="Heading4"/>
      </w:pPr>
      <w:r>
        <w:t>FAA is not instituting privacy safeguards</w:t>
      </w:r>
    </w:p>
    <w:p w:rsidR="00EB529B" w:rsidRDefault="00EB529B" w:rsidP="00EB529B">
      <w:proofErr w:type="spellStart"/>
      <w:r>
        <w:rPr>
          <w:rStyle w:val="Style13ptBold"/>
        </w:rPr>
        <w:t>Oyegunle</w:t>
      </w:r>
      <w:proofErr w:type="spellEnd"/>
      <w:r>
        <w:rPr>
          <w:rStyle w:val="Style13ptBold"/>
        </w:rPr>
        <w:t xml:space="preserve"> 13</w:t>
      </w:r>
      <w:r>
        <w:t xml:space="preserve"> (</w:t>
      </w:r>
      <w:proofErr w:type="spellStart"/>
      <w:r>
        <w:t>Ajoke</w:t>
      </w:r>
      <w:proofErr w:type="spellEnd"/>
      <w:r>
        <w:t xml:space="preserve"> [J.D. candidate, Columbus School of Law]; Comment: Drones in the Homeland: A Potential Privacy </w:t>
      </w:r>
      <w:proofErr w:type="spellStart"/>
      <w:r>
        <w:t>Obsruction</w:t>
      </w:r>
      <w:proofErr w:type="spellEnd"/>
      <w:r>
        <w:t xml:space="preserve"> </w:t>
      </w:r>
      <w:proofErr w:type="gramStart"/>
      <w:r>
        <w:t>Under</w:t>
      </w:r>
      <w:proofErr w:type="gramEnd"/>
      <w:r>
        <w:t xml:space="preserve"> the Fourth Amendment and the Common Law Trespass Doctrine; 2013; </w:t>
      </w:r>
      <w:hyperlink r:id="rId52" w:history="1">
        <w:r w:rsidRPr="00910E6C">
          <w:rPr>
            <w:rStyle w:val="Hyperlink"/>
          </w:rPr>
          <w:t>http://www.lexisnexis.com.proxy.lib.umich.edu/lnacui2api/auth/checkbrowser.do?ipcounter=1&amp;cookieState=0&amp;rand=0.194887649987070</w:t>
        </w:r>
      </w:hyperlink>
      <w:r>
        <w:t xml:space="preserve"> </w:t>
      </w:r>
      <w:r w:rsidRPr="00E82940">
        <w:t>98&amp;bhjs=1&amp;bhqs=1</w:t>
      </w:r>
      <w:r>
        <w:t>)//AJ</w:t>
      </w:r>
    </w:p>
    <w:p w:rsidR="00EB529B" w:rsidRPr="006B6AD0" w:rsidRDefault="00EB529B" w:rsidP="00EB529B">
      <w:r w:rsidRPr="00957D0F">
        <w:rPr>
          <w:rStyle w:val="StyleUnderline"/>
        </w:rPr>
        <w:t>In the wake of September 11, 2001, n1 the nation changed in a particularly defining way: it has become more protective.</w:t>
      </w:r>
      <w:r w:rsidRPr="006B6AD0">
        <w:t xml:space="preserve"> </w:t>
      </w:r>
      <w:r w:rsidRPr="00604AAA">
        <w:rPr>
          <w:rStyle w:val="StyleUnderline"/>
        </w:rPr>
        <w:t>From the rubble emerged a nation transformed--one guarded and hyper-vigilant, accepting of less privacy in the name of national security.</w:t>
      </w:r>
      <w:r w:rsidRPr="006B6AD0">
        <w:t xml:space="preserve"> </w:t>
      </w:r>
      <w:proofErr w:type="gramStart"/>
      <w:r w:rsidRPr="006B6AD0">
        <w:t>n2</w:t>
      </w:r>
      <w:proofErr w:type="gramEnd"/>
      <w:r w:rsidRPr="006B6AD0">
        <w:t xml:space="preserve"> </w:t>
      </w:r>
      <w:r w:rsidRPr="00604AAA">
        <w:rPr>
          <w:rStyle w:val="StyleUnderline"/>
        </w:rPr>
        <w:t>The PATRIOT Act, a promise for a stronger, safer America, was one such concession.</w:t>
      </w:r>
      <w:r w:rsidRPr="006B6AD0">
        <w:t xml:space="preserve"> </w:t>
      </w:r>
      <w:proofErr w:type="gramStart"/>
      <w:r w:rsidRPr="006B6AD0">
        <w:t>n3</w:t>
      </w:r>
      <w:proofErr w:type="gramEnd"/>
      <w:r w:rsidRPr="006B6AD0">
        <w:t xml:space="preserve"> A broad-ranging law</w:t>
      </w:r>
      <w:r w:rsidRPr="00604AAA">
        <w:rPr>
          <w:rStyle w:val="StyleUnderline"/>
        </w:rPr>
        <w:t>, the PATRIOT Act allows the federal government greater access to collect private information from individuals and organizations</w:t>
      </w:r>
      <w:r w:rsidRPr="006B6AD0">
        <w:t xml:space="preserve">. </w:t>
      </w:r>
      <w:proofErr w:type="gramStart"/>
      <w:r w:rsidRPr="006B6AD0">
        <w:t>n4</w:t>
      </w:r>
      <w:proofErr w:type="gramEnd"/>
      <w:r w:rsidRPr="006B6AD0">
        <w:t xml:space="preserve"> Years after the PATRIOT Act was enacted, </w:t>
      </w:r>
      <w:r w:rsidRPr="00604AAA">
        <w:rPr>
          <w:rStyle w:val="StyleUnderline"/>
        </w:rPr>
        <w:t>support for the law n5 illustrated the Zeitgeist of a terror-strewn nation</w:t>
      </w:r>
      <w:r w:rsidRPr="006B6AD0">
        <w:t xml:space="preserve">. </w:t>
      </w:r>
      <w:proofErr w:type="gramStart"/>
      <w:r w:rsidRPr="006B6AD0">
        <w:t>n6</w:t>
      </w:r>
      <w:proofErr w:type="gramEnd"/>
      <w:r w:rsidRPr="006B6AD0">
        <w:t xml:space="preserve"> </w:t>
      </w:r>
      <w:r w:rsidRPr="00604AAA">
        <w:rPr>
          <w:rStyle w:val="StyleUnderline"/>
        </w:rPr>
        <w:t>Legislation  [*366]  in the aftermath of September 11th has posed some barriers to Fourth Amendment protection.</w:t>
      </w:r>
      <w:r w:rsidRPr="006B6AD0">
        <w:t xml:space="preserve"> n7 Although the intent of the FAA Modernization and Reform Act of 2012 ("FAA Act") was to respond to terrorism, it has been viewed as a seamless expansion of the policies set forth in the Patriot Act that ultimately weakened privacy. </w:t>
      </w:r>
      <w:proofErr w:type="gramStart"/>
      <w:r w:rsidRPr="00CD1B7E">
        <w:rPr>
          <w:highlight w:val="cyan"/>
        </w:rPr>
        <w:t>n8</w:t>
      </w:r>
      <w:proofErr w:type="gramEnd"/>
      <w:r w:rsidRPr="00CD1B7E">
        <w:rPr>
          <w:highlight w:val="cyan"/>
        </w:rPr>
        <w:t xml:space="preserve"> </w:t>
      </w:r>
      <w:r w:rsidRPr="00CD1B7E">
        <w:rPr>
          <w:rStyle w:val="StyleUnderline"/>
          <w:highlight w:val="cyan"/>
        </w:rPr>
        <w:t>The impending deployment of drones into the national airspace is a linear progression of the tradeoff between privacy and national security that the nation made eleven years ago.</w:t>
      </w:r>
      <w:r w:rsidRPr="00CD1B7E">
        <w:rPr>
          <w:highlight w:val="cyan"/>
        </w:rPr>
        <w:t xml:space="preserve"> n</w:t>
      </w:r>
      <w:r w:rsidRPr="006B6AD0">
        <w:t>9</w:t>
      </w:r>
    </w:p>
    <w:p w:rsidR="00081852" w:rsidRPr="00081852" w:rsidRDefault="00EB529B" w:rsidP="00081852">
      <w:r w:rsidRPr="00604AAA">
        <w:rPr>
          <w:rStyle w:val="StyleUnderline"/>
        </w:rPr>
        <w:t>As advances in technology have made it easier for the government and private entities to access, collect, and share the private information of individuals, privacy concerns have become increasingly relevant.</w:t>
      </w:r>
      <w:r w:rsidRPr="006B6AD0">
        <w:t xml:space="preserve"> </w:t>
      </w:r>
      <w:proofErr w:type="gramStart"/>
      <w:r w:rsidRPr="006B6AD0">
        <w:t>n10</w:t>
      </w:r>
      <w:proofErr w:type="gramEnd"/>
      <w:r w:rsidRPr="006B6AD0">
        <w:t xml:space="preserve"> </w:t>
      </w:r>
      <w:r w:rsidRPr="0047737F">
        <w:rPr>
          <w:rStyle w:val="StyleUnderline"/>
        </w:rPr>
        <w:t>The Fourth Amendment guarantees protection against unreasonable searches and seizures by the government. This concept is central to cases concerning the collection of private information through the use of unmanned aerial vehicles (UAVs), which are more commonly referred to as drones.</w:t>
      </w:r>
      <w:r w:rsidRPr="006B6AD0">
        <w:t xml:space="preserve"> </w:t>
      </w:r>
      <w:proofErr w:type="gramStart"/>
      <w:r w:rsidRPr="006B6AD0">
        <w:t>n11</w:t>
      </w:r>
      <w:proofErr w:type="gramEnd"/>
      <w:r w:rsidRPr="006B6AD0">
        <w:t xml:space="preserve"> The FAA Act directs the FAA to license drones and allows for the routine use of unmanned aircraft in domestic skies. </w:t>
      </w:r>
      <w:proofErr w:type="gramStart"/>
      <w:r w:rsidRPr="006B6AD0">
        <w:t>n12</w:t>
      </w:r>
      <w:proofErr w:type="gramEnd"/>
      <w:r w:rsidRPr="006B6AD0">
        <w:t xml:space="preserve"> </w:t>
      </w:r>
      <w:r w:rsidRPr="00CD1B7E">
        <w:rPr>
          <w:rStyle w:val="StyleUnderline"/>
          <w:highlight w:val="cyan"/>
        </w:rPr>
        <w:t>The FAA Act does not, however, institute privacy safeguards. n13 Because drones have the unique capability of collecting massive amounts of highly sensitive, private information that could ordinarily be shielded by some form of technology</w:t>
      </w:r>
      <w:r w:rsidRPr="00CD1B7E">
        <w:rPr>
          <w:highlight w:val="cyan"/>
        </w:rPr>
        <w:t xml:space="preserve"> (e.g., computer firewall) </w:t>
      </w:r>
      <w:r w:rsidRPr="00CD1B7E">
        <w:rPr>
          <w:rStyle w:val="StyleUnderline"/>
          <w:highlight w:val="cyan"/>
        </w:rPr>
        <w:t>or physical structure, n14 their proliferation  [*367]  may raise legitimate and urgent privacy concerns.</w:t>
      </w:r>
      <w:r w:rsidRPr="006B6AD0">
        <w:t xml:space="preserve"> </w:t>
      </w:r>
      <w:proofErr w:type="gramStart"/>
      <w:r w:rsidRPr="006B6AD0">
        <w:t>n15</w:t>
      </w:r>
      <w:proofErr w:type="gramEnd"/>
      <w:r w:rsidRPr="006B6AD0">
        <w:t xml:space="preserve"> This article is not intended to impugn domestic drone expansion, but rather, issues a caveat to premature action before thorough privacy and safety assessments have been conducted.</w:t>
      </w:r>
    </w:p>
    <w:p w:rsidR="00081852" w:rsidRPr="00081852" w:rsidRDefault="00081852" w:rsidP="00081852"/>
    <w:p w:rsidR="005766BA" w:rsidRDefault="005766BA" w:rsidP="005766BA">
      <w:pPr>
        <w:pStyle w:val="Heading1"/>
      </w:pPr>
      <w:r>
        <w:lastRenderedPageBreak/>
        <w:t>2AC WOT</w:t>
      </w:r>
    </w:p>
    <w:p w:rsidR="0048389F" w:rsidRDefault="0048389F" w:rsidP="008B713D">
      <w:pPr>
        <w:pStyle w:val="Heading2"/>
      </w:pPr>
      <w:r>
        <w:lastRenderedPageBreak/>
        <w:t>Deference High Now</w:t>
      </w:r>
    </w:p>
    <w:p w:rsidR="00BC092E" w:rsidRDefault="00303D5E" w:rsidP="00BC092E">
      <w:pPr>
        <w:pStyle w:val="Heading4"/>
        <w:rPr>
          <w:rStyle w:val="StyleUnderline"/>
          <w:szCs w:val="26"/>
          <w:u w:val="none"/>
        </w:rPr>
      </w:pPr>
      <w:r>
        <w:rPr>
          <w:rStyle w:val="StyleUnderline"/>
          <w:szCs w:val="26"/>
          <w:u w:val="none"/>
        </w:rPr>
        <w:t>Unchecked executive is leading to ineffective surveillance and drone policies that are devoid of standards</w:t>
      </w:r>
    </w:p>
    <w:p w:rsidR="00BC092E" w:rsidRPr="009B13BF" w:rsidRDefault="00BC092E" w:rsidP="00BC092E">
      <w:r>
        <w:rPr>
          <w:rStyle w:val="Style13ptBold"/>
        </w:rPr>
        <w:t xml:space="preserve">Brand and </w:t>
      </w:r>
      <w:proofErr w:type="spellStart"/>
      <w:r>
        <w:rPr>
          <w:rStyle w:val="Style13ptBold"/>
        </w:rPr>
        <w:t>Guiora</w:t>
      </w:r>
      <w:proofErr w:type="spellEnd"/>
      <w:r>
        <w:rPr>
          <w:rStyle w:val="Style13ptBold"/>
        </w:rPr>
        <w:t xml:space="preserve"> 15 </w:t>
      </w:r>
      <w:r w:rsidRPr="009B13BF">
        <w:rPr>
          <w:rStyle w:val="StyleUnderline"/>
          <w:u w:val="none"/>
        </w:rPr>
        <w:t xml:space="preserve">(Jeffrey S., J.D., </w:t>
      </w:r>
      <w:r w:rsidRPr="00A722E3">
        <w:rPr>
          <w:rFonts w:cs="Arial"/>
          <w:color w:val="000000"/>
          <w:shd w:val="clear" w:color="auto" w:fill="FFFFFF"/>
        </w:rPr>
        <w:t>Dean Emeritus and Professor of Law, Director Center for Law and Global Justice, University of San Francisco School of Law</w:t>
      </w:r>
      <w:r w:rsidRPr="009B13BF">
        <w:rPr>
          <w:rFonts w:cs="Arial"/>
          <w:color w:val="000000"/>
          <w:shd w:val="clear" w:color="auto" w:fill="FFFFFF"/>
        </w:rPr>
        <w:t xml:space="preserve">, and Amos N., </w:t>
      </w:r>
      <w:proofErr w:type="spellStart"/>
      <w:r w:rsidRPr="009B13BF">
        <w:rPr>
          <w:rFonts w:cs="Arial"/>
          <w:color w:val="000000"/>
          <w:shd w:val="clear" w:color="auto" w:fill="FFFFFF"/>
        </w:rPr>
        <w:t>Ph.D</w:t>
      </w:r>
      <w:proofErr w:type="spellEnd"/>
      <w:r w:rsidRPr="009B13BF">
        <w:rPr>
          <w:rFonts w:cs="Arial"/>
          <w:color w:val="000000"/>
          <w:shd w:val="clear" w:color="auto" w:fill="FFFFFF"/>
        </w:rPr>
        <w:t xml:space="preserve">, </w:t>
      </w:r>
      <w:r w:rsidRPr="00A722E3">
        <w:rPr>
          <w:rFonts w:cs="Lucida Sans Unicode"/>
          <w:bCs/>
          <w:color w:val="333333"/>
          <w:shd w:val="clear" w:color="auto" w:fill="FFFFFF"/>
        </w:rPr>
        <w:t xml:space="preserve">Professor of Law, S.J. </w:t>
      </w:r>
      <w:proofErr w:type="spellStart"/>
      <w:r w:rsidRPr="00A722E3">
        <w:rPr>
          <w:rFonts w:cs="Lucida Sans Unicode"/>
          <w:bCs/>
          <w:color w:val="333333"/>
          <w:shd w:val="clear" w:color="auto" w:fill="FFFFFF"/>
        </w:rPr>
        <w:t>Quinney</w:t>
      </w:r>
      <w:proofErr w:type="spellEnd"/>
      <w:r w:rsidRPr="00A722E3">
        <w:rPr>
          <w:rFonts w:cs="Lucida Sans Unicode"/>
          <w:bCs/>
          <w:color w:val="333333"/>
          <w:shd w:val="clear" w:color="auto" w:fill="FFFFFF"/>
        </w:rPr>
        <w:t xml:space="preserve"> College of Law, University of Utah, Co-Director, Center for Global Justice</w:t>
      </w:r>
      <w:r>
        <w:rPr>
          <w:rFonts w:cs="Lucida Sans Unicode"/>
          <w:bCs/>
          <w:color w:val="333333"/>
          <w:shd w:val="clear" w:color="auto" w:fill="FFFFFF"/>
        </w:rPr>
        <w:t>,</w:t>
      </w:r>
      <w:r w:rsidRPr="009B13BF">
        <w:t xml:space="preserve"> </w:t>
      </w:r>
      <w:r w:rsidRPr="009B13BF">
        <w:rPr>
          <w:rFonts w:cs="Lucida Sans Unicode"/>
          <w:bCs/>
          <w:i/>
          <w:color w:val="333333"/>
          <w:shd w:val="clear" w:color="auto" w:fill="FFFFFF"/>
        </w:rPr>
        <w:t>The Steep Price of Executive Power Post 9/11: Reclaiming Our Past to Insure Our Future</w:t>
      </w:r>
      <w:r>
        <w:rPr>
          <w:rFonts w:cs="Lucida Sans Unicode"/>
          <w:bCs/>
          <w:color w:val="333333"/>
          <w:shd w:val="clear" w:color="auto" w:fill="FFFFFF"/>
        </w:rPr>
        <w:t xml:space="preserve">, Jan. 27, 2015, </w:t>
      </w:r>
      <w:r w:rsidRPr="009B13BF">
        <w:rPr>
          <w:rFonts w:cs="Lucida Sans Unicode"/>
          <w:bCs/>
          <w:color w:val="333333"/>
          <w:shd w:val="clear" w:color="auto" w:fill="FFFFFF"/>
        </w:rPr>
        <w:t>http://www.law.utah.edu/the-steep-price-of-executive-power-post-911-reclaiming-our-past-to-insure-our-future/</w:t>
      </w:r>
      <w:r>
        <w:rPr>
          <w:rFonts w:cs="Lucida Sans Unicode"/>
          <w:bCs/>
          <w:color w:val="333333"/>
          <w:shd w:val="clear" w:color="auto" w:fill="FFFFFF"/>
        </w:rPr>
        <w:t xml:space="preserve">) </w:t>
      </w:r>
      <w:r w:rsidRPr="009B13BF">
        <w:rPr>
          <w:rStyle w:val="StyleUnderline"/>
          <w:u w:val="none"/>
        </w:rPr>
        <w:t xml:space="preserve"> </w:t>
      </w:r>
    </w:p>
    <w:p w:rsidR="00BC092E" w:rsidRDefault="00BC092E" w:rsidP="00303D5E">
      <w:pPr>
        <w:rPr>
          <w:color w:val="333333"/>
        </w:rPr>
      </w:pPr>
      <w:r w:rsidRPr="00303D5E">
        <w:rPr>
          <w:rStyle w:val="StyleUnderline"/>
          <w:highlight w:val="cyan"/>
        </w:rPr>
        <w:t>Each of these accounts is connected by</w:t>
      </w:r>
      <w:r w:rsidRPr="00303D5E">
        <w:rPr>
          <w:rFonts w:eastAsia="Times New Roman" w:cs="Times New Roman"/>
          <w:color w:val="333333"/>
          <w:highlight w:val="cyan"/>
        </w:rPr>
        <w:t xml:space="preserve"> a common thread – </w:t>
      </w:r>
      <w:r w:rsidRPr="00303D5E">
        <w:rPr>
          <w:rStyle w:val="StyleUnderline"/>
          <w:highlight w:val="cyan"/>
        </w:rPr>
        <w:t>the exercise of unrestrained Executive Branch</w:t>
      </w:r>
      <w:r w:rsidRPr="00303D5E">
        <w:rPr>
          <w:rFonts w:eastAsia="Times New Roman" w:cs="Times New Roman"/>
          <w:color w:val="333333"/>
          <w:highlight w:val="cyan"/>
        </w:rPr>
        <w:t xml:space="preserve"> power </w:t>
      </w:r>
      <w:r w:rsidRPr="00303D5E">
        <w:rPr>
          <w:rStyle w:val="StyleUnderline"/>
          <w:highlight w:val="cyan"/>
        </w:rPr>
        <w:t>that ignores</w:t>
      </w:r>
      <w:r w:rsidRPr="00303D5E">
        <w:rPr>
          <w:rFonts w:eastAsia="Times New Roman" w:cs="Times New Roman"/>
          <w:color w:val="333333"/>
          <w:highlight w:val="cyan"/>
        </w:rPr>
        <w:t xml:space="preserve"> the fundamental principle </w:t>
      </w:r>
      <w:r w:rsidRPr="00303D5E">
        <w:rPr>
          <w:rStyle w:val="StyleUnderline"/>
          <w:highlight w:val="cyan"/>
        </w:rPr>
        <w:t>that the President and his subordinates do not have unilateral authority</w:t>
      </w:r>
      <w:r w:rsidRPr="009B13BF">
        <w:rPr>
          <w:rFonts w:eastAsia="Times New Roman" w:cs="Times New Roman"/>
          <w:i/>
          <w:iCs/>
          <w:color w:val="333333"/>
        </w:rPr>
        <w:t xml:space="preserve"> </w:t>
      </w:r>
      <w:r w:rsidRPr="00387FA9">
        <w:rPr>
          <w:rFonts w:eastAsia="Times New Roman" w:cs="Times New Roman"/>
          <w:color w:val="333333"/>
        </w:rPr>
        <w:t xml:space="preserve">to </w:t>
      </w:r>
      <w:proofErr w:type="spellStart"/>
      <w:r w:rsidRPr="00387FA9">
        <w:rPr>
          <w:rFonts w:eastAsia="Times New Roman" w:cs="Times New Roman"/>
          <w:color w:val="333333"/>
        </w:rPr>
        <w:t>surveil</w:t>
      </w:r>
      <w:proofErr w:type="spellEnd"/>
      <w:r w:rsidRPr="00387FA9">
        <w:rPr>
          <w:rFonts w:eastAsia="Times New Roman" w:cs="Times New Roman"/>
          <w:color w:val="333333"/>
        </w:rPr>
        <w:t xml:space="preserve"> any call, to engage in illegal torture, or to launch attacks almost certain to kill. </w:t>
      </w:r>
      <w:r w:rsidRPr="009B13BF">
        <w:rPr>
          <w:rStyle w:val="StyleUnderline"/>
        </w:rPr>
        <w:t>Each</w:t>
      </w:r>
      <w:r w:rsidRPr="00387FA9">
        <w:rPr>
          <w:rFonts w:eastAsia="Times New Roman" w:cs="Times New Roman"/>
          <w:color w:val="333333"/>
        </w:rPr>
        <w:t xml:space="preserve"> </w:t>
      </w:r>
      <w:r w:rsidRPr="009B13BF">
        <w:rPr>
          <w:rStyle w:val="StyleUnderline"/>
        </w:rPr>
        <w:t>reflects</w:t>
      </w:r>
      <w:r w:rsidRPr="00387FA9">
        <w:rPr>
          <w:rFonts w:eastAsia="Times New Roman" w:cs="Times New Roman"/>
          <w:color w:val="333333"/>
        </w:rPr>
        <w:t xml:space="preserve"> policies that pursue national security while ignoring a fundamental truth about our democracy: </w:t>
      </w:r>
      <w:r w:rsidRPr="00303D5E">
        <w:rPr>
          <w:rStyle w:val="StyleUnderline"/>
          <w:highlight w:val="cyan"/>
        </w:rPr>
        <w:t>Absent appropriate checks and balances, the rule of law is undermined and individual liberty is likely to be sacrificed</w:t>
      </w:r>
      <w:r w:rsidRPr="00387FA9">
        <w:rPr>
          <w:rFonts w:eastAsia="Times New Roman" w:cs="Times New Roman"/>
          <w:color w:val="333333"/>
        </w:rPr>
        <w:t>.</w:t>
      </w:r>
      <w:r w:rsidRPr="009B13BF">
        <w:rPr>
          <w:rFonts w:eastAsia="Times New Roman" w:cs="Times New Roman"/>
          <w:color w:val="333333"/>
        </w:rPr>
        <w:t xml:space="preserve"> </w:t>
      </w:r>
      <w:r w:rsidRPr="009B13BF">
        <w:rPr>
          <w:color w:val="333333"/>
        </w:rPr>
        <w:t xml:space="preserve">Of course, this observation is hardly novel and has been reiterated constantly throughout the 240 year history of the Republic. James Madison articulated it in the Federalist Papers: </w:t>
      </w:r>
      <w:r w:rsidRPr="00303D5E">
        <w:rPr>
          <w:rStyle w:val="StyleUnderline"/>
          <w:highlight w:val="cyan"/>
        </w:rPr>
        <w:t>“The accumulation of all powers, legislative, executive, and judiciary, in the same hands…may justly be pronounced the very definition of tyranny.” J</w:t>
      </w:r>
      <w:r w:rsidRPr="009B13BF">
        <w:rPr>
          <w:rStyle w:val="StyleUnderline"/>
        </w:rPr>
        <w:t>ustice Kennedy wrote about it in 2004, upholding the right of habeas corpus</w:t>
      </w:r>
      <w:r w:rsidRPr="009B13BF">
        <w:rPr>
          <w:color w:val="333333"/>
        </w:rPr>
        <w:t xml:space="preserve"> for Guantanamo detainees: “</w:t>
      </w:r>
      <w:r w:rsidRPr="009B13BF">
        <w:rPr>
          <w:rStyle w:val="StyleUnderline"/>
        </w:rPr>
        <w:t>The Framers’ inherent distrust of governmental power was the driving force behind the constitutional plan that allocated powers among three independent branches</w:t>
      </w:r>
      <w:r w:rsidRPr="009B13BF">
        <w:rPr>
          <w:color w:val="333333"/>
        </w:rPr>
        <w:t>. This design serves not only to make Government accountable but also to secure individual liberty</w:t>
      </w:r>
      <w:r w:rsidRPr="00303D5E">
        <w:rPr>
          <w:color w:val="333333"/>
          <w:highlight w:val="cyan"/>
        </w:rPr>
        <w:t xml:space="preserve">.” </w:t>
      </w:r>
      <w:r w:rsidRPr="00303D5E">
        <w:rPr>
          <w:rStyle w:val="StyleUnderline"/>
          <w:highlight w:val="cyan"/>
        </w:rPr>
        <w:t>America’s post-9/11 response abandons this foundational principle, ceding unitary authority to the Executive Branch</w:t>
      </w:r>
      <w:r w:rsidRPr="00303D5E">
        <w:rPr>
          <w:color w:val="333333"/>
          <w:highlight w:val="cyan"/>
        </w:rPr>
        <w:t xml:space="preserve">, </w:t>
      </w:r>
      <w:r w:rsidRPr="00303D5E">
        <w:rPr>
          <w:rStyle w:val="StyleUnderline"/>
          <w:highlight w:val="cyan"/>
        </w:rPr>
        <w:t>despite strong evidence that its surveillance,</w:t>
      </w:r>
      <w:r w:rsidRPr="009B13BF">
        <w:rPr>
          <w:color w:val="333333"/>
        </w:rPr>
        <w:t xml:space="preserve"> interrogation and </w:t>
      </w:r>
      <w:r w:rsidRPr="00303D5E">
        <w:rPr>
          <w:rStyle w:val="StyleUnderline"/>
          <w:highlight w:val="cyan"/>
        </w:rPr>
        <w:t>drone policies have been ineffective, counter-productive, lack transparency, and are devoid of specific standards or oversight for their implementation</w:t>
      </w:r>
      <w:r w:rsidRPr="009B13BF">
        <w:rPr>
          <w:color w:val="333333"/>
        </w:rPr>
        <w:t xml:space="preserve">. </w:t>
      </w:r>
    </w:p>
    <w:p w:rsidR="0048389F" w:rsidRDefault="002D74F3" w:rsidP="002D74F3">
      <w:r>
        <w:t xml:space="preserve"> </w:t>
      </w:r>
    </w:p>
    <w:p w:rsidR="002D74F3" w:rsidRPr="002D74F3" w:rsidRDefault="002D74F3" w:rsidP="002D74F3">
      <w:pPr>
        <w:pStyle w:val="Heading4"/>
      </w:pPr>
      <w:r>
        <w:t>Executive is now an imperial power without restraints from the other branches</w:t>
      </w:r>
    </w:p>
    <w:p w:rsidR="0048389F" w:rsidRPr="00FE0910" w:rsidRDefault="0048389F" w:rsidP="0048389F">
      <w:proofErr w:type="spellStart"/>
      <w:r w:rsidRPr="00D509E8">
        <w:rPr>
          <w:rStyle w:val="Style13ptBold"/>
        </w:rPr>
        <w:t>Huq</w:t>
      </w:r>
      <w:proofErr w:type="spellEnd"/>
      <w:r w:rsidRPr="00D509E8">
        <w:rPr>
          <w:rStyle w:val="Style13ptBold"/>
        </w:rPr>
        <w:t xml:space="preserve"> ’10</w:t>
      </w:r>
      <w:r>
        <w:t xml:space="preserve"> (Aziz Z., assistant professor of law, senior consultant analyst for the International Crisis Group, researcher of constitutional design, law, criminal procedure, and federal courts, “Binding the Executive (by Law or by Politics)”, University of Chicago Law School, cl) </w:t>
      </w:r>
    </w:p>
    <w:p w:rsidR="0048389F" w:rsidRPr="0048389F" w:rsidRDefault="0048389F" w:rsidP="0048389F">
      <w:r>
        <w:t xml:space="preserve">It is close to a tenet of faith among constitutional scholars of diverse persuasions that </w:t>
      </w:r>
      <w:r w:rsidRPr="00F77F95">
        <w:rPr>
          <w:rStyle w:val="StyleUnderline"/>
          <w:highlight w:val="cyan"/>
        </w:rPr>
        <w:t>ours is a republic dominated by the executive branch</w:t>
      </w:r>
      <w:r>
        <w:t xml:space="preserve">.5 </w:t>
      </w:r>
      <w:r w:rsidRPr="00F77F95">
        <w:rPr>
          <w:rStyle w:val="StyleUnderline"/>
          <w:highlight w:val="cyan"/>
        </w:rPr>
        <w:t>Economies of bureaucratic scale</w:t>
      </w:r>
      <w:r w:rsidRPr="00F77F95">
        <w:rPr>
          <w:rStyle w:val="StyleUnderline"/>
        </w:rPr>
        <w:t xml:space="preserve">, coupled </w:t>
      </w:r>
      <w:r w:rsidRPr="00F77F95">
        <w:rPr>
          <w:rStyle w:val="StyleUnderline"/>
          <w:highlight w:val="cyan"/>
        </w:rPr>
        <w:t>with the executive’s primacy in responding to new security, economic, and environmental crises, are said to have frayed the Constitution’s</w:t>
      </w:r>
      <w:r w:rsidRPr="00F77F95">
        <w:rPr>
          <w:rStyle w:val="StyleUnderline"/>
        </w:rPr>
        <w:t xml:space="preserve"> delicate </w:t>
      </w:r>
      <w:proofErr w:type="spellStart"/>
      <w:r w:rsidRPr="00F77F95">
        <w:rPr>
          <w:rStyle w:val="StyleUnderline"/>
          <w:highlight w:val="cyan"/>
        </w:rPr>
        <w:t>interbranch</w:t>
      </w:r>
      <w:proofErr w:type="spellEnd"/>
      <w:r w:rsidRPr="00F77F95">
        <w:rPr>
          <w:rStyle w:val="StyleUnderline"/>
          <w:highlight w:val="cyan"/>
        </w:rPr>
        <w:t xml:space="preserve"> balance of powers</w:t>
      </w:r>
      <w:r w:rsidRPr="00F77F95">
        <w:rPr>
          <w:highlight w:val="cyan"/>
        </w:rPr>
        <w:t>.</w:t>
      </w:r>
      <w:r>
        <w:t xml:space="preserve"> As a consequence, it is conventional wisdom that </w:t>
      </w:r>
      <w:r w:rsidRPr="00F77F95">
        <w:rPr>
          <w:rStyle w:val="Emphasis"/>
          <w:highlight w:val="cyan"/>
        </w:rPr>
        <w:t>our President is now “imperial,” and Congress “broken.</w:t>
      </w:r>
      <w:r>
        <w:t xml:space="preserve">”7 Eric Posner and Adrian </w:t>
      </w:r>
      <w:proofErr w:type="spellStart"/>
      <w:r>
        <w:t>Vermeule</w:t>
      </w:r>
      <w:proofErr w:type="spellEnd"/>
      <w:r>
        <w:t xml:space="preserve">—hereinafter collectively “PV”—are among the most sophisticated advocates of this dictum. </w:t>
      </w:r>
      <w:proofErr w:type="gramStart"/>
      <w:r>
        <w:t>But with a twist.</w:t>
      </w:r>
      <w:proofErr w:type="gramEnd"/>
      <w:r>
        <w:t xml:space="preserve"> Drawing on political science, game theory models, and the economics of agency relationships, their book The Executive Unbound: After the </w:t>
      </w:r>
      <w:proofErr w:type="spellStart"/>
      <w:r>
        <w:t>Madisonian</w:t>
      </w:r>
      <w:proofErr w:type="spellEnd"/>
      <w:r>
        <w:t xml:space="preserve"> Republic proposes that neither law nor legally constituted institutions (that is, Congress and courts) in practice impose meaningful constraints on the federal executive. This is so, PV say, not only in the heat of emergency but also in the ordinary run of </w:t>
      </w:r>
      <w:r>
        <w:lastRenderedPageBreak/>
        <w:t>administration (</w:t>
      </w:r>
      <w:proofErr w:type="spellStart"/>
      <w:r>
        <w:t>pp</w:t>
      </w:r>
      <w:proofErr w:type="spellEnd"/>
      <w:r>
        <w:t xml:space="preserve"> 4–5).8 Succinctly put, their thesis is that “</w:t>
      </w:r>
      <w:r w:rsidRPr="00F77F95">
        <w:rPr>
          <w:rStyle w:val="StyleUnderline"/>
          <w:highlight w:val="cyan"/>
        </w:rPr>
        <w:t xml:space="preserve">major constraints on the executive </w:t>
      </w:r>
      <w:r w:rsidRPr="00F77F95">
        <w:t>. . .</w:t>
      </w:r>
      <w:r w:rsidRPr="00F77F95">
        <w:rPr>
          <w:rStyle w:val="StyleUnderline"/>
          <w:highlight w:val="cyan"/>
        </w:rPr>
        <w:t xml:space="preserve"> do not arise from law or from the separation-of-powers framework</w:t>
      </w:r>
      <w:r>
        <w:t>” (</w:t>
      </w:r>
    </w:p>
    <w:p w:rsidR="00081852" w:rsidRDefault="008B713D" w:rsidP="008B713D">
      <w:pPr>
        <w:pStyle w:val="Heading2"/>
      </w:pPr>
      <w:r>
        <w:lastRenderedPageBreak/>
        <w:t>Deference Hurts WOT</w:t>
      </w:r>
    </w:p>
    <w:p w:rsidR="008B713D" w:rsidRDefault="008B713D" w:rsidP="008B713D">
      <w:pPr>
        <w:pStyle w:val="Heading3"/>
      </w:pPr>
      <w:r>
        <w:lastRenderedPageBreak/>
        <w:t>Goal Displacement</w:t>
      </w:r>
    </w:p>
    <w:p w:rsidR="008B713D" w:rsidRPr="00BF7E1B" w:rsidRDefault="008B713D" w:rsidP="008B713D">
      <w:pPr>
        <w:pStyle w:val="Heading4"/>
      </w:pPr>
      <w:r>
        <w:t>Deference leads to goal displacement</w:t>
      </w:r>
      <w:r>
        <w:rPr>
          <w:rStyle w:val="apple-converted-space"/>
          <w:rFonts w:ascii="Calibri" w:hAnsi="Calibri"/>
          <w:b w:val="0"/>
          <w:bCs/>
          <w:color w:val="444444"/>
          <w:sz w:val="23"/>
          <w:szCs w:val="23"/>
        </w:rPr>
        <w:t> </w:t>
      </w:r>
      <w:r>
        <w:t xml:space="preserve">– planning is key to preventing subordinates from undermining effectiveness by acting contrary to executive goals </w:t>
      </w:r>
    </w:p>
    <w:p w:rsidR="008B713D" w:rsidRDefault="008B713D" w:rsidP="008B713D">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b/>
          <w:bCs/>
          <w:color w:val="444444"/>
          <w:sz w:val="23"/>
          <w:szCs w:val="23"/>
        </w:rPr>
        <w:t>Pearlstein, 9 -</w:t>
      </w:r>
      <w:r>
        <w:rPr>
          <w:rStyle w:val="apple-converted-space"/>
          <w:rFonts w:ascii="Calibri" w:eastAsiaTheme="majorEastAsia" w:hAnsi="Calibri"/>
          <w:b/>
          <w:bCs/>
          <w:color w:val="444444"/>
          <w:sz w:val="23"/>
          <w:szCs w:val="23"/>
        </w:rPr>
        <w:t> </w:t>
      </w:r>
      <w:r>
        <w:rPr>
          <w:rFonts w:ascii="Calibri" w:hAnsi="Calibri"/>
          <w:color w:val="444444"/>
          <w:sz w:val="23"/>
          <w:szCs w:val="23"/>
        </w:rPr>
        <w:t>Visiting Scholar and Lecturer in Public and International Affairs, Woodrow Wilson School of Public &amp; International Affairs, Princeton University (Deborah, “Form and Function in the National Security Constitution,” 41 Conn. L. Rev. 1549, Lexis)</w:t>
      </w:r>
    </w:p>
    <w:p w:rsidR="008B713D" w:rsidRDefault="008B713D" w:rsidP="008B713D">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The new functionalists' instinctive attraction to flexibility in decision-making rules or structures-and its corresponding possibilities of secrecy</w:t>
      </w:r>
      <w:proofErr w:type="gramStart"/>
      <w:r>
        <w:rPr>
          <w:rFonts w:ascii="Calibri" w:hAnsi="Calibri"/>
          <w:color w:val="444444"/>
          <w:sz w:val="23"/>
          <w:szCs w:val="23"/>
        </w:rPr>
        <w:t>  [</w:t>
      </w:r>
      <w:proofErr w:type="gramEnd"/>
      <w:r>
        <w:rPr>
          <w:rFonts w:ascii="Calibri" w:hAnsi="Calibri"/>
          <w:color w:val="444444"/>
          <w:sz w:val="23"/>
          <w:szCs w:val="23"/>
        </w:rPr>
        <w:t xml:space="preserve">*1602]  and dispatch-is not without foundation in organization theory. </w:t>
      </w:r>
      <w:proofErr w:type="gramStart"/>
      <w:r>
        <w:rPr>
          <w:rFonts w:ascii="Calibri" w:hAnsi="Calibri"/>
          <w:color w:val="444444"/>
          <w:sz w:val="23"/>
          <w:szCs w:val="23"/>
        </w:rPr>
        <w:t>n183</w:t>
      </w:r>
      <w:proofErr w:type="gramEnd"/>
      <w:r>
        <w:rPr>
          <w:rFonts w:ascii="Calibri" w:hAnsi="Calibri"/>
          <w:color w:val="444444"/>
          <w:sz w:val="23"/>
          <w:szCs w:val="23"/>
        </w:rPr>
        <w:t xml:space="preserve"> Flexibility ideally can make it possible for organizations to adapt and respond quickly in circumstances of substantial strain or uncertainty, as conditions change or knowledge improves, and to respond to events that cannot be predicted in advance. n184 In a crisis or emergency setting in particular, one can of course imagine circumstances in which taking the time to follow a series of structurally required decision-making steps would vitiate the need for action altogether. n185</w:t>
      </w:r>
    </w:p>
    <w:p w:rsidR="008B713D" w:rsidRDefault="008B713D" w:rsidP="008B713D">
      <w:pPr>
        <w:pStyle w:val="ecxmsonormal"/>
        <w:shd w:val="clear" w:color="auto" w:fill="FFFFFF"/>
        <w:spacing w:before="0" w:beforeAutospacing="0" w:after="324" w:afterAutospacing="0" w:line="319" w:lineRule="atLeast"/>
        <w:rPr>
          <w:rFonts w:ascii="Calibri" w:hAnsi="Calibri"/>
          <w:color w:val="444444"/>
          <w:sz w:val="23"/>
          <w:szCs w:val="23"/>
        </w:rPr>
      </w:pPr>
      <w:r w:rsidRPr="00FE3F1B">
        <w:rPr>
          <w:rStyle w:val="StyleUnderline"/>
          <w:highlight w:val="yellow"/>
        </w:rPr>
        <w:t xml:space="preserve">What the new functionalists fail to engage, however, are flexibility's substantial costs, especially in grappling with an emergency. For </w:t>
      </w:r>
      <w:proofErr w:type="spellStart"/>
      <w:r w:rsidRPr="00FE3F1B">
        <w:rPr>
          <w:rStyle w:val="StyleUnderline"/>
          <w:highlight w:val="yellow"/>
        </w:rPr>
        <w:t>example</w:t>
      </w:r>
      <w:proofErr w:type="gramStart"/>
      <w:r w:rsidRPr="00FE3F1B">
        <w:rPr>
          <w:rStyle w:val="StyleUnderline"/>
          <w:highlight w:val="yellow"/>
        </w:rPr>
        <w:t>,organizations</w:t>
      </w:r>
      <w:proofErr w:type="spellEnd"/>
      <w:proofErr w:type="gramEnd"/>
      <w:r w:rsidRPr="00FE3F1B">
        <w:rPr>
          <w:rStyle w:val="StyleUnderline"/>
          <w:highlight w:val="yellow"/>
        </w:rPr>
        <w:t xml:space="preserve"> that depend on decentralized decision-making but leave subordinates too much flexibility can face substantial principal-agent problems, resulting in effectively arbitrary decisions</w:t>
      </w:r>
      <w:r>
        <w:rPr>
          <w:rFonts w:ascii="Calibri" w:hAnsi="Calibri"/>
          <w:color w:val="444444"/>
          <w:sz w:val="23"/>
          <w:szCs w:val="23"/>
        </w:rPr>
        <w:t xml:space="preserve">. The problem of differences in motivation or understanding between organizational leaders and frontline agents is a familiar one, a disjunction that can leave agents poorly equipped to translate organizational priorities into priority-consistent operational goals. As Sagan found in the context of U.S. nuclear weapons safety, whatever level of importance organizational leadership placed on safety, leaders and operatives would invariably have conflicting priorities, making it likely that leaders would pay "only arbitrary attention to the critical details of deciding among trade-offs" faced by operatives in real time. </w:t>
      </w:r>
      <w:proofErr w:type="gramStart"/>
      <w:r>
        <w:rPr>
          <w:rFonts w:ascii="Calibri" w:hAnsi="Calibri"/>
          <w:color w:val="444444"/>
          <w:sz w:val="23"/>
          <w:szCs w:val="23"/>
        </w:rPr>
        <w:t>n186</w:t>
      </w:r>
      <w:proofErr w:type="gramEnd"/>
      <w:r>
        <w:rPr>
          <w:rFonts w:ascii="Calibri" w:hAnsi="Calibri"/>
          <w:color w:val="444444"/>
          <w:sz w:val="23"/>
          <w:szCs w:val="23"/>
        </w:rPr>
        <w:t xml:space="preserve"> </w:t>
      </w:r>
      <w:r w:rsidRPr="00FE3F1B">
        <w:rPr>
          <w:rStyle w:val="StyleUnderline"/>
          <w:highlight w:val="yellow"/>
        </w:rPr>
        <w:t>One way of describing</w:t>
      </w:r>
      <w:r w:rsidRPr="00FE3F1B">
        <w:rPr>
          <w:rStyle w:val="StyleUnderline"/>
          <w:rFonts w:eastAsiaTheme="majorEastAsia"/>
          <w:highlight w:val="yellow"/>
        </w:rPr>
        <w:t> </w:t>
      </w:r>
      <w:r w:rsidRPr="00FE3F1B">
        <w:rPr>
          <w:rStyle w:val="StyleUnderline"/>
          <w:highlight w:val="yellow"/>
        </w:rPr>
        <w:t>this</w:t>
      </w:r>
      <w:r w:rsidRPr="00FE3F1B">
        <w:rPr>
          <w:rStyle w:val="StyleUnderline"/>
          <w:rFonts w:eastAsiaTheme="majorEastAsia"/>
          <w:highlight w:val="yellow"/>
        </w:rPr>
        <w:t> </w:t>
      </w:r>
      <w:r w:rsidRPr="00FE3F1B">
        <w:rPr>
          <w:rStyle w:val="StyleUnderline"/>
          <w:highlight w:val="yellow"/>
        </w:rPr>
        <w:t>phenomenon</w:t>
      </w:r>
      <w:r w:rsidRPr="00FE3F1B">
        <w:rPr>
          <w:rStyle w:val="StyleUnderline"/>
          <w:rFonts w:eastAsiaTheme="majorEastAsia"/>
          <w:highlight w:val="yellow"/>
        </w:rPr>
        <w:t> </w:t>
      </w:r>
      <w:r w:rsidRPr="00FE3F1B">
        <w:rPr>
          <w:rStyle w:val="StyleUnderline"/>
          <w:highlight w:val="yellow"/>
        </w:rPr>
        <w:t>is</w:t>
      </w:r>
      <w:r w:rsidRPr="00FE3F1B">
        <w:rPr>
          <w:rStyle w:val="StyleUnderline"/>
          <w:rFonts w:eastAsiaTheme="majorEastAsia"/>
          <w:highlight w:val="yellow"/>
        </w:rPr>
        <w:t> </w:t>
      </w:r>
      <w:r w:rsidRPr="00FE3F1B">
        <w:rPr>
          <w:rStyle w:val="StyleUnderline"/>
          <w:highlight w:val="yellow"/>
        </w:rPr>
        <w:t>as "</w:t>
      </w:r>
      <w:r w:rsidRPr="00FE3F1B">
        <w:rPr>
          <w:rStyle w:val="StyleUnderline"/>
          <w:rFonts w:eastAsiaTheme="majorEastAsia"/>
          <w:highlight w:val="yellow"/>
        </w:rPr>
        <w:t>goal displacement</w:t>
      </w:r>
      <w:r w:rsidRPr="00FE3F1B">
        <w:rPr>
          <w:rStyle w:val="StyleUnderline"/>
          <w:highlight w:val="yellow"/>
        </w:rPr>
        <w:t>"-a narrow interpretation of operational goals by agents</w:t>
      </w:r>
      <w:r w:rsidRPr="00FE3F1B">
        <w:rPr>
          <w:rStyle w:val="StyleUnderline"/>
          <w:rFonts w:eastAsiaTheme="majorEastAsia"/>
          <w:highlight w:val="yellow"/>
        </w:rPr>
        <w:t> </w:t>
      </w:r>
      <w:r w:rsidRPr="00FE3F1B">
        <w:rPr>
          <w:rStyle w:val="StyleUnderline"/>
          <w:highlight w:val="yellow"/>
        </w:rPr>
        <w:t>that</w:t>
      </w:r>
      <w:r w:rsidRPr="00FE3F1B">
        <w:rPr>
          <w:rStyle w:val="StyleUnderline"/>
          <w:rFonts w:eastAsiaTheme="majorEastAsia"/>
          <w:highlight w:val="yellow"/>
        </w:rPr>
        <w:t> </w:t>
      </w:r>
      <w:r w:rsidRPr="00FE3F1B">
        <w:rPr>
          <w:rStyle w:val="StyleUnderline"/>
          <w:highlight w:val="yellow"/>
        </w:rPr>
        <w:t>obscures focus on overarching priorities.</w:t>
      </w:r>
      <w:r w:rsidRPr="00FE3F1B">
        <w:rPr>
          <w:rStyle w:val="StyleUnderline"/>
        </w:rPr>
        <w:t xml:space="preserve"> </w:t>
      </w:r>
      <w:proofErr w:type="gramStart"/>
      <w:r>
        <w:rPr>
          <w:rFonts w:ascii="Calibri" w:hAnsi="Calibri"/>
          <w:color w:val="444444"/>
          <w:sz w:val="23"/>
          <w:szCs w:val="23"/>
        </w:rPr>
        <w:t>n187</w:t>
      </w:r>
      <w:proofErr w:type="gramEnd"/>
      <w:r>
        <w:rPr>
          <w:rFonts w:ascii="Calibri" w:hAnsi="Calibri"/>
          <w:color w:val="444444"/>
          <w:sz w:val="23"/>
          <w:szCs w:val="23"/>
        </w:rPr>
        <w:t xml:space="preserve"> In the military context,</w:t>
      </w:r>
      <w:r>
        <w:rPr>
          <w:rStyle w:val="apple-converted-space"/>
          <w:rFonts w:ascii="Calibri" w:eastAsiaTheme="majorEastAsia" w:hAnsi="Calibri"/>
          <w:color w:val="444444"/>
          <w:sz w:val="23"/>
          <w:szCs w:val="23"/>
        </w:rPr>
        <w:t> </w:t>
      </w:r>
      <w:r>
        <w:rPr>
          <w:rFonts w:ascii="Calibri" w:hAnsi="Calibri"/>
          <w:color w:val="444444"/>
          <w:sz w:val="23"/>
          <w:szCs w:val="23"/>
        </w:rPr>
        <w:t>units in the field may have different interests than commanders in secure headquarters;</w:t>
      </w:r>
      <w:r>
        <w:rPr>
          <w:rStyle w:val="apple-converted-space"/>
          <w:rFonts w:ascii="Calibri" w:eastAsiaTheme="majorEastAsia" w:hAnsi="Calibri"/>
          <w:color w:val="444444"/>
          <w:sz w:val="23"/>
          <w:szCs w:val="23"/>
        </w:rPr>
        <w:t> </w:t>
      </w:r>
      <w:r>
        <w:rPr>
          <w:rFonts w:ascii="Calibri" w:hAnsi="Calibri"/>
          <w:color w:val="444444"/>
          <w:sz w:val="23"/>
          <w:szCs w:val="23"/>
        </w:rPr>
        <w:t xml:space="preserve">n188 prison guards have different  [*1603]  interests from prison administrators. </w:t>
      </w:r>
      <w:proofErr w:type="gramStart"/>
      <w:r>
        <w:rPr>
          <w:rFonts w:ascii="Calibri" w:hAnsi="Calibri"/>
          <w:color w:val="444444"/>
          <w:sz w:val="23"/>
          <w:szCs w:val="23"/>
        </w:rPr>
        <w:t>n189</w:t>
      </w:r>
      <w:proofErr w:type="gramEnd"/>
      <w:r>
        <w:rPr>
          <w:rStyle w:val="apple-converted-space"/>
          <w:rFonts w:ascii="Calibri" w:eastAsiaTheme="majorEastAsia" w:hAnsi="Calibri"/>
          <w:color w:val="444444"/>
          <w:sz w:val="23"/>
          <w:szCs w:val="23"/>
        </w:rPr>
        <w:t> </w:t>
      </w:r>
      <w:r w:rsidRPr="00FE3F1B">
        <w:rPr>
          <w:rStyle w:val="StyleUnderline"/>
          <w:highlight w:val="yellow"/>
        </w:rPr>
        <w:t>Emergencies exacerbate the risk of such effectively arbitrary decisions.</w:t>
      </w:r>
      <w:r>
        <w:rPr>
          <w:rFonts w:ascii="Calibri" w:hAnsi="Calibri"/>
          <w:color w:val="444444"/>
          <w:sz w:val="23"/>
          <w:szCs w:val="23"/>
        </w:rPr>
        <w:t xml:space="preserve"> Critical information may be unavailable or inaccessible. </w:t>
      </w:r>
      <w:proofErr w:type="gramStart"/>
      <w:r>
        <w:rPr>
          <w:rFonts w:ascii="Calibri" w:hAnsi="Calibri"/>
          <w:color w:val="444444"/>
          <w:sz w:val="23"/>
          <w:szCs w:val="23"/>
        </w:rPr>
        <w:t>n190</w:t>
      </w:r>
      <w:proofErr w:type="gramEnd"/>
      <w:r>
        <w:rPr>
          <w:rStyle w:val="apple-converted-space"/>
          <w:rFonts w:ascii="Calibri" w:eastAsiaTheme="majorEastAsia" w:hAnsi="Calibri"/>
          <w:color w:val="444444"/>
          <w:sz w:val="23"/>
          <w:szCs w:val="23"/>
        </w:rPr>
        <w:t> </w:t>
      </w:r>
      <w:r>
        <w:rPr>
          <w:rFonts w:ascii="Calibri" w:hAnsi="Calibri"/>
          <w:color w:val="444444"/>
          <w:sz w:val="23"/>
          <w:szCs w:val="23"/>
        </w:rPr>
        <w:t xml:space="preserve">Short-term interests may seek to exploit opportunities that run counter to desired long-term (or even near-term) outcomes. </w:t>
      </w:r>
      <w:proofErr w:type="gramStart"/>
      <w:r>
        <w:rPr>
          <w:rFonts w:ascii="Calibri" w:hAnsi="Calibri"/>
          <w:color w:val="444444"/>
          <w:sz w:val="23"/>
          <w:szCs w:val="23"/>
        </w:rPr>
        <w:t>n191</w:t>
      </w:r>
      <w:proofErr w:type="gramEnd"/>
      <w:r>
        <w:rPr>
          <w:rFonts w:ascii="Calibri" w:hAnsi="Calibri"/>
          <w:color w:val="444444"/>
          <w:sz w:val="23"/>
          <w:szCs w:val="23"/>
        </w:rPr>
        <w:t xml:space="preserve"> The distance between what a leader wants and what an agent knows and does is thus likely even greater.</w:t>
      </w:r>
    </w:p>
    <w:p w:rsidR="008B713D" w:rsidRDefault="008B713D" w:rsidP="008B713D">
      <w:pPr>
        <w:pStyle w:val="ecxmsonormal"/>
        <w:shd w:val="clear" w:color="auto" w:fill="FFFFFF"/>
        <w:spacing w:before="0" w:beforeAutospacing="0" w:after="324" w:afterAutospacing="0" w:line="319" w:lineRule="atLeast"/>
        <w:rPr>
          <w:rFonts w:ascii="Calibri" w:hAnsi="Calibri"/>
          <w:color w:val="444444"/>
          <w:sz w:val="23"/>
          <w:szCs w:val="23"/>
        </w:rPr>
      </w:pPr>
      <w:r w:rsidRPr="00BF7E1B">
        <w:t>The Cuban Missile Crisis affords striking examples of such a problem.</w:t>
      </w:r>
      <w:r>
        <w:rPr>
          <w:rFonts w:ascii="Calibri" w:hAnsi="Calibri"/>
          <w:color w:val="444444"/>
          <w:sz w:val="23"/>
          <w:szCs w:val="23"/>
        </w:rPr>
        <w:t xml:space="preserve"> When informed by the Joint Chiefs of Staff of the growing tensions with the Soviet Union in late October 1962, NATO's Supreme Allied Commander in Europe, American General </w:t>
      </w:r>
      <w:proofErr w:type="spellStart"/>
      <w:r>
        <w:rPr>
          <w:rFonts w:ascii="Calibri" w:hAnsi="Calibri"/>
          <w:color w:val="444444"/>
          <w:sz w:val="23"/>
          <w:szCs w:val="23"/>
        </w:rPr>
        <w:t>Lauris</w:t>
      </w:r>
      <w:proofErr w:type="spellEnd"/>
      <w:r>
        <w:rPr>
          <w:rFonts w:ascii="Calibri" w:hAnsi="Calibri"/>
          <w:color w:val="444444"/>
          <w:sz w:val="23"/>
          <w:szCs w:val="23"/>
        </w:rPr>
        <w:t xml:space="preserve"> </w:t>
      </w:r>
      <w:proofErr w:type="spellStart"/>
      <w:r>
        <w:rPr>
          <w:rFonts w:ascii="Calibri" w:hAnsi="Calibri"/>
          <w:color w:val="444444"/>
          <w:sz w:val="23"/>
          <w:szCs w:val="23"/>
        </w:rPr>
        <w:t>Norstad</w:t>
      </w:r>
      <w:proofErr w:type="spellEnd"/>
      <w:r>
        <w:rPr>
          <w:rFonts w:ascii="Calibri" w:hAnsi="Calibri"/>
          <w:color w:val="444444"/>
          <w:sz w:val="23"/>
          <w:szCs w:val="23"/>
        </w:rPr>
        <w:t xml:space="preserve">, ordered subordinate commanders in Europe not to take any actions that the Soviets might consider provocative. </w:t>
      </w:r>
      <w:proofErr w:type="gramStart"/>
      <w:r>
        <w:rPr>
          <w:rFonts w:ascii="Calibri" w:hAnsi="Calibri"/>
          <w:color w:val="444444"/>
          <w:sz w:val="23"/>
          <w:szCs w:val="23"/>
        </w:rPr>
        <w:t>n192</w:t>
      </w:r>
      <w:proofErr w:type="gramEnd"/>
      <w:r>
        <w:rPr>
          <w:rFonts w:ascii="Calibri" w:hAnsi="Calibri"/>
          <w:color w:val="444444"/>
          <w:sz w:val="23"/>
          <w:szCs w:val="23"/>
        </w:rPr>
        <w:t xml:space="preserve"> </w:t>
      </w:r>
      <w:r>
        <w:rPr>
          <w:rFonts w:ascii="Calibri" w:hAnsi="Calibri"/>
          <w:color w:val="444444"/>
          <w:sz w:val="23"/>
          <w:szCs w:val="23"/>
        </w:rPr>
        <w:lastRenderedPageBreak/>
        <w:t xml:space="preserve">Putting forces on heightened alert status was just the kind of potentially provocative move </w:t>
      </w:r>
      <w:proofErr w:type="spellStart"/>
      <w:r>
        <w:rPr>
          <w:rFonts w:ascii="Calibri" w:hAnsi="Calibri"/>
          <w:color w:val="444444"/>
          <w:sz w:val="23"/>
          <w:szCs w:val="23"/>
        </w:rPr>
        <w:t>Norstad</w:t>
      </w:r>
      <w:proofErr w:type="spellEnd"/>
      <w:r>
        <w:rPr>
          <w:rFonts w:ascii="Calibri" w:hAnsi="Calibri"/>
          <w:color w:val="444444"/>
          <w:sz w:val="23"/>
          <w:szCs w:val="23"/>
        </w:rPr>
        <w:t xml:space="preserve"> sought to forestall. Indeed, when the Joint Chiefs of Staff ordered U.S. forces globally to increase alert status in a directive leaving room for </w:t>
      </w:r>
      <w:proofErr w:type="spellStart"/>
      <w:r>
        <w:rPr>
          <w:rFonts w:ascii="Calibri" w:hAnsi="Calibri"/>
          <w:color w:val="444444"/>
          <w:sz w:val="23"/>
          <w:szCs w:val="23"/>
        </w:rPr>
        <w:t>Norstad</w:t>
      </w:r>
      <w:proofErr w:type="spellEnd"/>
      <w:r>
        <w:rPr>
          <w:rFonts w:ascii="Calibri" w:hAnsi="Calibri"/>
          <w:color w:val="444444"/>
          <w:sz w:val="23"/>
          <w:szCs w:val="23"/>
        </w:rPr>
        <w:t xml:space="preserve"> to exercise his discretion in complying with the order, </w:t>
      </w:r>
      <w:proofErr w:type="spellStart"/>
      <w:r>
        <w:rPr>
          <w:rFonts w:ascii="Calibri" w:hAnsi="Calibri"/>
          <w:color w:val="444444"/>
          <w:sz w:val="23"/>
          <w:szCs w:val="23"/>
        </w:rPr>
        <w:t>Norstad</w:t>
      </w:r>
      <w:proofErr w:type="spellEnd"/>
      <w:r>
        <w:rPr>
          <w:rFonts w:ascii="Calibri" w:hAnsi="Calibri"/>
          <w:color w:val="444444"/>
          <w:sz w:val="23"/>
          <w:szCs w:val="23"/>
        </w:rPr>
        <w:t xml:space="preserve"> initially decided not to put European-stationed forces on alert. </w:t>
      </w:r>
      <w:proofErr w:type="gramStart"/>
      <w:r>
        <w:rPr>
          <w:rFonts w:ascii="Calibri" w:hAnsi="Calibri"/>
          <w:color w:val="444444"/>
          <w:sz w:val="23"/>
          <w:szCs w:val="23"/>
        </w:rPr>
        <w:t>n193</w:t>
      </w:r>
      <w:proofErr w:type="gramEnd"/>
      <w:r>
        <w:rPr>
          <w:rFonts w:ascii="Calibri" w:hAnsi="Calibri"/>
          <w:color w:val="444444"/>
          <w:sz w:val="23"/>
          <w:szCs w:val="23"/>
        </w:rPr>
        <w:t xml:space="preserve"> Yet despite </w:t>
      </w:r>
      <w:proofErr w:type="spellStart"/>
      <w:r>
        <w:rPr>
          <w:rFonts w:ascii="Calibri" w:hAnsi="Calibri"/>
          <w:color w:val="444444"/>
          <w:sz w:val="23"/>
          <w:szCs w:val="23"/>
        </w:rPr>
        <w:t>Norstad's</w:t>
      </w:r>
      <w:proofErr w:type="spellEnd"/>
      <w:r>
        <w:rPr>
          <w:rFonts w:ascii="Calibri" w:hAnsi="Calibri"/>
          <w:color w:val="444444"/>
          <w:sz w:val="23"/>
          <w:szCs w:val="23"/>
        </w:rPr>
        <w:t xml:space="preserve"> no- provocation instruction, his subordinate General Truman Landon, then Commander of U.S. Air Forces in Europe, increased the alert level of nuclear-armed NATO aircraft in the region. n194 In Sagan's account, General Landon's first organizational priority-to maximize combat potential-led him to undermine higher priority political interests in avoiding potential provocations of the Soviets. n195</w:t>
      </w:r>
    </w:p>
    <w:p w:rsidR="008B713D" w:rsidRDefault="008B713D" w:rsidP="008B713D">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It is in part for such reasons that</w:t>
      </w:r>
      <w:r>
        <w:rPr>
          <w:rStyle w:val="apple-converted-space"/>
          <w:rFonts w:ascii="Calibri" w:eastAsiaTheme="majorEastAsia" w:hAnsi="Calibri"/>
          <w:color w:val="444444"/>
          <w:sz w:val="23"/>
          <w:szCs w:val="23"/>
        </w:rPr>
        <w:t> </w:t>
      </w:r>
      <w:r w:rsidRPr="00FE3F1B">
        <w:rPr>
          <w:rStyle w:val="StyleUnderline"/>
          <w:highlight w:val="yellow"/>
        </w:rPr>
        <w:t>studies of organizational performance in crisis management have regularly found that "planning and effective  [*1604] response are causally connected</w:t>
      </w:r>
      <w:r>
        <w:rPr>
          <w:rFonts w:ascii="Calibri" w:hAnsi="Calibri"/>
          <w:color w:val="444444"/>
          <w:sz w:val="23"/>
          <w:szCs w:val="23"/>
        </w:rPr>
        <w:t>." n196</w:t>
      </w:r>
      <w:r>
        <w:rPr>
          <w:rStyle w:val="apple-converted-space"/>
          <w:rFonts w:ascii="Calibri" w:eastAsiaTheme="majorEastAsia" w:hAnsi="Calibri"/>
          <w:color w:val="444444"/>
          <w:sz w:val="23"/>
          <w:szCs w:val="23"/>
        </w:rPr>
        <w:t> </w:t>
      </w:r>
      <w:r>
        <w:rPr>
          <w:rFonts w:ascii="Calibri" w:hAnsi="Calibri"/>
          <w:color w:val="444444"/>
          <w:sz w:val="23"/>
          <w:szCs w:val="23"/>
        </w:rPr>
        <w:t>Clear, well-understood rules, formalized training and planning</w:t>
      </w:r>
      <w:r>
        <w:rPr>
          <w:rStyle w:val="apple-converted-space"/>
          <w:rFonts w:ascii="Calibri" w:eastAsiaTheme="majorEastAsia" w:hAnsi="Calibri"/>
          <w:color w:val="444444"/>
          <w:sz w:val="23"/>
          <w:szCs w:val="23"/>
        </w:rPr>
        <w:t> </w:t>
      </w:r>
      <w:r>
        <w:rPr>
          <w:rFonts w:ascii="Calibri" w:hAnsi="Calibri"/>
          <w:color w:val="444444"/>
          <w:sz w:val="23"/>
          <w:szCs w:val="23"/>
        </w:rPr>
        <w:t>can function to match cultural and individual instincts that emerge in a crisis</w:t>
      </w:r>
      <w:r>
        <w:rPr>
          <w:rStyle w:val="apple-converted-space"/>
          <w:rFonts w:ascii="Calibri" w:eastAsiaTheme="majorEastAsia" w:hAnsi="Calibri"/>
          <w:color w:val="444444"/>
          <w:sz w:val="23"/>
          <w:szCs w:val="23"/>
        </w:rPr>
        <w:t> </w:t>
      </w:r>
      <w:r>
        <w:rPr>
          <w:rFonts w:ascii="Calibri" w:hAnsi="Calibri"/>
          <w:color w:val="444444"/>
          <w:sz w:val="23"/>
          <w:szCs w:val="23"/>
        </w:rPr>
        <w:t>with commitments that flow from standard operating procedures and professional norms. n197 Indeed, "the less an organization has to change its pre-disaster functions and roles to perform in a disaster, the more effective is its</w:t>
      </w:r>
      <w:r>
        <w:rPr>
          <w:rStyle w:val="apple-converted-space"/>
          <w:rFonts w:ascii="Calibri" w:eastAsiaTheme="majorEastAsia" w:hAnsi="Calibri"/>
          <w:color w:val="444444"/>
          <w:sz w:val="23"/>
          <w:szCs w:val="23"/>
        </w:rPr>
        <w:t> </w:t>
      </w:r>
      <w:proofErr w:type="spellStart"/>
      <w:r>
        <w:rPr>
          <w:rFonts w:ascii="Calibri" w:hAnsi="Calibri"/>
          <w:color w:val="444444"/>
          <w:sz w:val="23"/>
          <w:szCs w:val="23"/>
        </w:rPr>
        <w:t>disastetr</w:t>
      </w:r>
      <w:proofErr w:type="spellEnd"/>
      <w:r>
        <w:rPr>
          <w:rFonts w:ascii="Calibri" w:hAnsi="Calibri"/>
          <w:color w:val="444444"/>
          <w:sz w:val="23"/>
          <w:szCs w:val="23"/>
        </w:rPr>
        <w:t xml:space="preserve"> [sic]</w:t>
      </w:r>
      <w:r>
        <w:rPr>
          <w:rStyle w:val="apple-converted-space"/>
          <w:rFonts w:ascii="Calibri" w:eastAsiaTheme="majorEastAsia" w:hAnsi="Calibri"/>
          <w:color w:val="444444"/>
          <w:sz w:val="23"/>
          <w:szCs w:val="23"/>
        </w:rPr>
        <w:t> </w:t>
      </w:r>
      <w:r>
        <w:rPr>
          <w:rFonts w:ascii="Calibri" w:hAnsi="Calibri"/>
          <w:color w:val="444444"/>
          <w:sz w:val="23"/>
          <w:szCs w:val="23"/>
        </w:rPr>
        <w:t>response." n198 In this sense,</w:t>
      </w:r>
      <w:r>
        <w:rPr>
          <w:rStyle w:val="apple-converted-space"/>
          <w:rFonts w:ascii="Calibri" w:eastAsiaTheme="majorEastAsia" w:hAnsi="Calibri"/>
          <w:color w:val="444444"/>
          <w:sz w:val="23"/>
          <w:szCs w:val="23"/>
        </w:rPr>
        <w:t> </w:t>
      </w:r>
      <w:r w:rsidRPr="00FE3F1B">
        <w:rPr>
          <w:rStyle w:val="StyleUnderline"/>
          <w:highlight w:val="yellow"/>
        </w:rPr>
        <w:t xml:space="preserve">a </w:t>
      </w:r>
      <w:proofErr w:type="spellStart"/>
      <w:r w:rsidRPr="00FE3F1B">
        <w:rPr>
          <w:rStyle w:val="StyleUnderline"/>
          <w:highlight w:val="yellow"/>
        </w:rPr>
        <w:t>decisionmaker</w:t>
      </w:r>
      <w:proofErr w:type="spellEnd"/>
      <w:r w:rsidRPr="00FE3F1B">
        <w:rPr>
          <w:rStyle w:val="StyleUnderline"/>
          <w:highlight w:val="yellow"/>
        </w:rPr>
        <w:t xml:space="preserve"> with absolute flexibility in an emergency-unconstrained by protocols</w:t>
      </w:r>
      <w:r w:rsidRPr="00FE3F1B">
        <w:rPr>
          <w:rStyle w:val="StyleUnderline"/>
          <w:rFonts w:eastAsiaTheme="majorEastAsia"/>
          <w:highlight w:val="yellow"/>
        </w:rPr>
        <w:t> </w:t>
      </w:r>
      <w:r w:rsidRPr="00FE3F1B">
        <w:rPr>
          <w:rStyle w:val="StyleUnderline"/>
          <w:highlight w:val="yellow"/>
        </w:rPr>
        <w:t>or plans-may be systematically more prone to error than a decision-maker who is in some way compelled to follow procedures</w:t>
      </w:r>
      <w:r w:rsidRPr="00FE3F1B">
        <w:rPr>
          <w:rStyle w:val="StyleUnderline"/>
          <w:rFonts w:eastAsiaTheme="majorEastAsia"/>
          <w:highlight w:val="yellow"/>
        </w:rPr>
        <w:t> </w:t>
      </w:r>
      <w:r w:rsidRPr="00FE3F1B">
        <w:rPr>
          <w:rStyle w:val="StyleUnderline"/>
          <w:highlight w:val="yellow"/>
        </w:rPr>
        <w:t>and guidelines, which have incorporated professional expertise, and which are set as effective constraints in advance</w:t>
      </w:r>
      <w:r>
        <w:rPr>
          <w:rFonts w:ascii="Calibri" w:hAnsi="Calibri"/>
          <w:color w:val="444444"/>
          <w:sz w:val="23"/>
          <w:szCs w:val="23"/>
        </w:rPr>
        <w:t>.</w:t>
      </w:r>
    </w:p>
    <w:p w:rsidR="008B713D" w:rsidRDefault="008B713D" w:rsidP="008B713D">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Examples of excessive flexibility producing adverse consequences are ample. Following Hurricane Katrina, one of the most important lessons independent analysis drew from the government response was the extent to which the disaster was made worse as a result of the lack of experience and knowledge of crisis procedures among key officials, the absence of expert advisors available to key officials (including the President), and the failure to follow existing response plans or to draw from lessons learned from simulations conducted before the fact. n199 Among the many consequences,  [*1605]  basic items like food, water, and medicines were in such short supply that local law enforcement (instead of focusing on security issues) were occupied, in part, with breaking into businesses and taking what residents needed. n200</w:t>
      </w:r>
    </w:p>
    <w:p w:rsidR="008B713D" w:rsidRDefault="008B713D" w:rsidP="008B713D">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Or</w:t>
      </w:r>
      <w:r>
        <w:rPr>
          <w:rStyle w:val="apple-converted-space"/>
          <w:rFonts w:ascii="Calibri" w:eastAsiaTheme="majorEastAsia" w:hAnsi="Calibri"/>
          <w:color w:val="444444"/>
          <w:sz w:val="23"/>
          <w:szCs w:val="23"/>
        </w:rPr>
        <w:t> </w:t>
      </w:r>
      <w:r w:rsidRPr="00BF7E1B">
        <w:rPr>
          <w:rStyle w:val="StyleUnderline"/>
          <w:highlight w:val="yellow"/>
        </w:rPr>
        <w:t>consider</w:t>
      </w:r>
      <w:r w:rsidRPr="00BF7E1B">
        <w:rPr>
          <w:rStyle w:val="StyleUnderline"/>
          <w:rFonts w:eastAsiaTheme="majorEastAsia"/>
          <w:highlight w:val="yellow"/>
        </w:rPr>
        <w:t> </w:t>
      </w:r>
      <w:r w:rsidRPr="00BF7E1B">
        <w:rPr>
          <w:rStyle w:val="StyleUnderline"/>
          <w:highlight w:val="yellow"/>
        </w:rPr>
        <w:t>the widespread abuse of prisoners at</w:t>
      </w:r>
      <w:r w:rsidRPr="00BF7E1B">
        <w:rPr>
          <w:rStyle w:val="StyleUnderline"/>
          <w:rFonts w:eastAsiaTheme="majorEastAsia"/>
          <w:highlight w:val="yellow"/>
        </w:rPr>
        <w:t> </w:t>
      </w:r>
      <w:r w:rsidRPr="00BF7E1B">
        <w:rPr>
          <w:rStyle w:val="StyleUnderline"/>
          <w:highlight w:val="yellow"/>
        </w:rPr>
        <w:t>U.S. detention facilities such as</w:t>
      </w:r>
      <w:r w:rsidRPr="00BF7E1B">
        <w:rPr>
          <w:rStyle w:val="StyleUnderline"/>
          <w:rFonts w:eastAsiaTheme="majorEastAsia"/>
          <w:highlight w:val="yellow"/>
        </w:rPr>
        <w:t> </w:t>
      </w:r>
      <w:r w:rsidRPr="00BF7E1B">
        <w:rPr>
          <w:rStyle w:val="StyleUnderline"/>
          <w:highlight w:val="yellow"/>
        </w:rPr>
        <w:t>Abu Ghraib. Whatever the theoretical merits of applying coercive interrogation in a carefully selected way against key intelligence targets, n201 the systemic torture and abuse of scores of detainees was an outcome no one purported to seek. There is substantial agreement among security analysts of both parties that the prisoner abuse scandals have produced predominantly negative consequences for U.S. national security.</w:t>
      </w:r>
      <w:r w:rsidRPr="00BF7E1B">
        <w:rPr>
          <w:rStyle w:val="StyleUnderline"/>
        </w:rPr>
        <w:t xml:space="preserve"> </w:t>
      </w:r>
      <w:r>
        <w:rPr>
          <w:rFonts w:ascii="Calibri" w:hAnsi="Calibri"/>
          <w:color w:val="444444"/>
          <w:sz w:val="23"/>
          <w:szCs w:val="23"/>
        </w:rPr>
        <w:t>n202 While there remain important questions about the extent to which some of the abuses at Abu Ghraib were the result of civilian or senior military command actions or omissions,</w:t>
      </w:r>
      <w:r>
        <w:rPr>
          <w:rStyle w:val="apple-converted-space"/>
          <w:rFonts w:ascii="Calibri" w:eastAsiaTheme="majorEastAsia" w:hAnsi="Calibri"/>
          <w:color w:val="444444"/>
          <w:sz w:val="23"/>
          <w:szCs w:val="23"/>
        </w:rPr>
        <w:t> </w:t>
      </w:r>
      <w:r>
        <w:rPr>
          <w:rFonts w:ascii="Calibri" w:hAnsi="Calibri"/>
          <w:color w:val="444444"/>
          <w:sz w:val="23"/>
          <w:szCs w:val="23"/>
        </w:rPr>
        <w:t>one</w:t>
      </w:r>
      <w:r>
        <w:rPr>
          <w:rStyle w:val="apple-converted-space"/>
          <w:rFonts w:ascii="Calibri" w:eastAsiaTheme="majorEastAsia" w:hAnsi="Calibri"/>
          <w:color w:val="444444"/>
          <w:sz w:val="23"/>
          <w:szCs w:val="23"/>
        </w:rPr>
        <w:t> </w:t>
      </w:r>
      <w:r>
        <w:rPr>
          <w:rFonts w:ascii="Calibri" w:hAnsi="Calibri"/>
          <w:color w:val="444444"/>
          <w:sz w:val="23"/>
          <w:szCs w:val="23"/>
        </w:rPr>
        <w:t>of the too often</w:t>
      </w:r>
      <w:r>
        <w:rPr>
          <w:rStyle w:val="apple-converted-space"/>
          <w:rFonts w:ascii="Calibri" w:eastAsiaTheme="majorEastAsia" w:hAnsi="Calibri"/>
          <w:color w:val="444444"/>
          <w:sz w:val="23"/>
          <w:szCs w:val="23"/>
        </w:rPr>
        <w:t> </w:t>
      </w:r>
      <w:r>
        <w:rPr>
          <w:rFonts w:ascii="Calibri" w:hAnsi="Calibri"/>
          <w:color w:val="444444"/>
          <w:sz w:val="23"/>
          <w:szCs w:val="23"/>
        </w:rPr>
        <w:t>overlooked findings of the government investigations of the incidents</w:t>
      </w:r>
      <w:r>
        <w:rPr>
          <w:rStyle w:val="apple-converted-space"/>
          <w:rFonts w:ascii="Calibri" w:eastAsiaTheme="majorEastAsia" w:hAnsi="Calibri"/>
          <w:color w:val="444444"/>
          <w:sz w:val="23"/>
          <w:szCs w:val="23"/>
        </w:rPr>
        <w:t> </w:t>
      </w:r>
      <w:r>
        <w:rPr>
          <w:rFonts w:ascii="Calibri" w:hAnsi="Calibri"/>
          <w:color w:val="444444"/>
          <w:sz w:val="23"/>
          <w:szCs w:val="23"/>
        </w:rPr>
        <w:t>is the unanimous agreement that the abuse was</w:t>
      </w:r>
      <w:r>
        <w:rPr>
          <w:rStyle w:val="apple-converted-space"/>
          <w:rFonts w:ascii="Calibri" w:eastAsiaTheme="majorEastAsia" w:hAnsi="Calibri"/>
          <w:color w:val="444444"/>
          <w:sz w:val="23"/>
          <w:szCs w:val="23"/>
        </w:rPr>
        <w:t> </w:t>
      </w:r>
      <w:r>
        <w:rPr>
          <w:rFonts w:ascii="Calibri" w:hAnsi="Calibri"/>
          <w:color w:val="444444"/>
          <w:sz w:val="23"/>
          <w:szCs w:val="23"/>
        </w:rPr>
        <w:t>(at least in part)</w:t>
      </w:r>
      <w:r>
        <w:rPr>
          <w:rStyle w:val="apple-converted-space"/>
          <w:rFonts w:ascii="Calibri" w:eastAsiaTheme="majorEastAsia" w:hAnsi="Calibri"/>
          <w:color w:val="444444"/>
          <w:sz w:val="23"/>
          <w:szCs w:val="23"/>
        </w:rPr>
        <w:t> </w:t>
      </w:r>
      <w:r>
        <w:rPr>
          <w:rFonts w:ascii="Calibri" w:hAnsi="Calibri"/>
          <w:color w:val="444444"/>
          <w:sz w:val="23"/>
          <w:szCs w:val="23"/>
        </w:rPr>
        <w:t xml:space="preserve">the </w:t>
      </w:r>
      <w:r>
        <w:rPr>
          <w:rFonts w:ascii="Calibri" w:hAnsi="Calibri"/>
          <w:color w:val="444444"/>
          <w:sz w:val="23"/>
          <w:szCs w:val="23"/>
        </w:rPr>
        <w:lastRenderedPageBreak/>
        <w:t>result of structural organization failuresn203 -failures that one might expect to</w:t>
      </w:r>
      <w:proofErr w:type="gramStart"/>
      <w:r>
        <w:rPr>
          <w:rFonts w:ascii="Calibri" w:hAnsi="Calibri"/>
          <w:color w:val="444444"/>
          <w:sz w:val="23"/>
          <w:szCs w:val="23"/>
        </w:rPr>
        <w:t>  [</w:t>
      </w:r>
      <w:proofErr w:type="gramEnd"/>
      <w:r>
        <w:rPr>
          <w:rFonts w:ascii="Calibri" w:hAnsi="Calibri"/>
          <w:color w:val="444444"/>
          <w:sz w:val="23"/>
          <w:szCs w:val="23"/>
        </w:rPr>
        <w:t>*1606]  produce errors either to the benefit or detriment of security.</w:t>
      </w:r>
    </w:p>
    <w:p w:rsidR="008B713D" w:rsidRDefault="008B713D" w:rsidP="008B713D">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 xml:space="preserve">In particular, military investigators looking at the causes of Abu Ghraib cited vague guidance, as well as inadequate training and planning for detention and interrogation operations, as key factors leading to the abuse. Remarkably, "pre-war planning [did] not </w:t>
      </w:r>
      <w:proofErr w:type="gramStart"/>
      <w:r>
        <w:rPr>
          <w:rFonts w:ascii="Calibri" w:hAnsi="Calibri"/>
          <w:color w:val="444444"/>
          <w:sz w:val="23"/>
          <w:szCs w:val="23"/>
        </w:rPr>
        <w:t>include[</w:t>
      </w:r>
      <w:proofErr w:type="gramEnd"/>
      <w:r>
        <w:rPr>
          <w:rFonts w:ascii="Calibri" w:hAnsi="Calibri"/>
          <w:color w:val="444444"/>
          <w:sz w:val="23"/>
          <w:szCs w:val="23"/>
        </w:rPr>
        <w:t xml:space="preserve">] planning for detainee operations" in Iraq. </w:t>
      </w:r>
      <w:proofErr w:type="gramStart"/>
      <w:r>
        <w:rPr>
          <w:rFonts w:ascii="Calibri" w:hAnsi="Calibri"/>
          <w:color w:val="444444"/>
          <w:sz w:val="23"/>
          <w:szCs w:val="23"/>
        </w:rPr>
        <w:t>n204</w:t>
      </w:r>
      <w:proofErr w:type="gramEnd"/>
      <w:r>
        <w:rPr>
          <w:rFonts w:ascii="Calibri" w:hAnsi="Calibri"/>
          <w:color w:val="444444"/>
          <w:sz w:val="23"/>
          <w:szCs w:val="23"/>
        </w:rPr>
        <w:t xml:space="preserve"> Moreover, investigators cited failures at the policy level- decisions to lift existing detention and interrogation strictures without replacing those rules with more than the most general guidance about custodial intelligence collection. n205 As one Army General later investigating the abuses noted: "By October 2003, interrogation policy in Iraq had changed three times in less than thirty days and it became very confusing as to what techniques could be employed and at what level non-doctrinal approaches had to be approved." n206 It was thus unsurprising that detention and interrogation operations were assigned to troops with grossly inadequate training in any rules that were still recognized. n207</w:t>
      </w:r>
      <w:r>
        <w:rPr>
          <w:rStyle w:val="apple-converted-space"/>
          <w:rFonts w:ascii="Calibri" w:eastAsiaTheme="majorEastAsia" w:hAnsi="Calibri"/>
          <w:color w:val="444444"/>
          <w:sz w:val="23"/>
          <w:szCs w:val="23"/>
        </w:rPr>
        <w:t> </w:t>
      </w:r>
      <w:r>
        <w:rPr>
          <w:rFonts w:ascii="Calibri" w:hAnsi="Calibri"/>
          <w:color w:val="444444"/>
          <w:sz w:val="23"/>
          <w:szCs w:val="23"/>
        </w:rPr>
        <w:t>The uncertain effect of broad, general guidance, coupled  [*1607] </w:t>
      </w:r>
      <w:r>
        <w:rPr>
          <w:rStyle w:val="apple-converted-space"/>
          <w:rFonts w:ascii="Calibri" w:eastAsiaTheme="majorEastAsia" w:hAnsi="Calibri"/>
          <w:color w:val="444444"/>
          <w:sz w:val="23"/>
          <w:szCs w:val="23"/>
        </w:rPr>
        <w:t> </w:t>
      </w:r>
      <w:r>
        <w:rPr>
          <w:rFonts w:ascii="Calibri" w:hAnsi="Calibri"/>
          <w:color w:val="444444"/>
          <w:sz w:val="23"/>
          <w:szCs w:val="23"/>
        </w:rPr>
        <w:t xml:space="preserve">with the competing imperatives of guidelines that differed among theaters of operation, agencies, and military units, caused serious confusion among troops and led to </w:t>
      </w:r>
      <w:proofErr w:type="spellStart"/>
      <w:r>
        <w:rPr>
          <w:rFonts w:ascii="Calibri" w:hAnsi="Calibri"/>
          <w:color w:val="444444"/>
          <w:sz w:val="23"/>
          <w:szCs w:val="23"/>
        </w:rPr>
        <w:t>decisionmaking</w:t>
      </w:r>
      <w:proofErr w:type="spellEnd"/>
      <w:r>
        <w:rPr>
          <w:rFonts w:ascii="Calibri" w:hAnsi="Calibri"/>
          <w:color w:val="444444"/>
          <w:sz w:val="23"/>
          <w:szCs w:val="23"/>
        </w:rPr>
        <w:t xml:space="preserve"> that it is overly kind to call arbitrary. n208</w:t>
      </w:r>
    </w:p>
    <w:p w:rsidR="008B713D" w:rsidRDefault="008B713D" w:rsidP="008B713D">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 xml:space="preserve">Would the new functionalists disagree with the importance of government planning for detention operations in an emergency surrounding a terrorist nuclear attack? Not necessarily. Can an organization anticipate and plan for everything? </w:t>
      </w:r>
      <w:proofErr w:type="gramStart"/>
      <w:r>
        <w:rPr>
          <w:rFonts w:ascii="Calibri" w:hAnsi="Calibri"/>
          <w:color w:val="444444"/>
          <w:sz w:val="23"/>
          <w:szCs w:val="23"/>
        </w:rPr>
        <w:t>Certainly not.</w:t>
      </w:r>
      <w:proofErr w:type="gramEnd"/>
      <w:r>
        <w:rPr>
          <w:rFonts w:ascii="Calibri" w:hAnsi="Calibri"/>
          <w:color w:val="444444"/>
          <w:sz w:val="23"/>
          <w:szCs w:val="23"/>
        </w:rPr>
        <w:t xml:space="preserve"> But such findings should at least call into question the inclination to simply maximize flexibility and discretion in an emergency, without, for example, structural incentives that might ensure the engagement of professional expertise. n209 Particularly if one embraces the view that the most potentially damaging terrorist threats are nuclear and biological terrorism, involving highly technical information about weapons acquisition and deployment, a security policy structure based on nothing more than general popular mandate and political instincts is unlikely to suffice; a structure that systematically excludes knowledge of and training in emergency response will almost certainly result in mismanagement. n210 In this light, a general take on role effectiveness might suggest favoring a structure in which the engagement of relevant expertise in crisis management is required, leaders have incentives to anticipate and plan in advance for trade-offs, and  [*1608]  organizations are able to train subordinates to ensure that plans are adhered to in emergencies. Such</w:t>
      </w:r>
      <w:r>
        <w:rPr>
          <w:rStyle w:val="apple-converted-space"/>
          <w:rFonts w:ascii="Calibri" w:eastAsiaTheme="majorEastAsia" w:hAnsi="Calibri"/>
          <w:color w:val="444444"/>
          <w:sz w:val="23"/>
          <w:szCs w:val="23"/>
        </w:rPr>
        <w:t> </w:t>
      </w:r>
      <w:r>
        <w:rPr>
          <w:rStyle w:val="Emphasis"/>
          <w:rFonts w:ascii="Calibri" w:eastAsiaTheme="majorEastAsia" w:hAnsi="Calibri"/>
          <w:color w:val="444444"/>
          <w:sz w:val="23"/>
          <w:szCs w:val="23"/>
        </w:rPr>
        <w:t>structural constraints</w:t>
      </w:r>
      <w:r>
        <w:rPr>
          <w:rStyle w:val="apple-converted-space"/>
          <w:rFonts w:ascii="Calibri" w:eastAsiaTheme="majorEastAsia" w:hAnsi="Calibri"/>
          <w:color w:val="444444"/>
          <w:sz w:val="23"/>
          <w:szCs w:val="23"/>
        </w:rPr>
        <w:t> </w:t>
      </w:r>
      <w:r>
        <w:rPr>
          <w:rFonts w:ascii="Calibri" w:hAnsi="Calibri"/>
          <w:color w:val="444444"/>
          <w:sz w:val="23"/>
          <w:szCs w:val="23"/>
        </w:rPr>
        <w:t>could help increase the likelihood that something more than arbitrary attention has been paid before transcendent priorities are overridden.</w:t>
      </w:r>
    </w:p>
    <w:p w:rsidR="008B713D" w:rsidRDefault="008B713D" w:rsidP="008B713D">
      <w:pPr>
        <w:pStyle w:val="Heading3"/>
      </w:pPr>
      <w:r>
        <w:lastRenderedPageBreak/>
        <w:t> Secrecy</w:t>
      </w:r>
    </w:p>
    <w:p w:rsidR="008B713D" w:rsidRDefault="008B713D" w:rsidP="008B713D">
      <w:pPr>
        <w:pStyle w:val="Heading4"/>
      </w:pPr>
      <w:r>
        <w:t>Deference leads to secrecy</w:t>
      </w:r>
      <w:r>
        <w:rPr>
          <w:rStyle w:val="apple-converted-space"/>
          <w:rFonts w:ascii="Calibri" w:hAnsi="Calibri"/>
          <w:b w:val="0"/>
          <w:bCs/>
          <w:color w:val="444444"/>
          <w:sz w:val="23"/>
          <w:szCs w:val="23"/>
        </w:rPr>
        <w:t> </w:t>
      </w:r>
      <w:r>
        <w:t>- prevents organizational learning in a crisis that is essential to effective decision-making</w:t>
      </w:r>
    </w:p>
    <w:p w:rsidR="008B713D" w:rsidRDefault="008B713D" w:rsidP="008B713D">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b/>
          <w:bCs/>
          <w:color w:val="444444"/>
          <w:sz w:val="23"/>
          <w:szCs w:val="23"/>
        </w:rPr>
        <w:t>Pearlstein, 9 -</w:t>
      </w:r>
      <w:r>
        <w:rPr>
          <w:rStyle w:val="apple-converted-space"/>
          <w:rFonts w:ascii="Calibri" w:eastAsiaTheme="majorEastAsia" w:hAnsi="Calibri"/>
          <w:b/>
          <w:bCs/>
          <w:color w:val="444444"/>
          <w:sz w:val="23"/>
          <w:szCs w:val="23"/>
        </w:rPr>
        <w:t> </w:t>
      </w:r>
      <w:r>
        <w:rPr>
          <w:rFonts w:ascii="Calibri" w:hAnsi="Calibri"/>
          <w:color w:val="444444"/>
          <w:sz w:val="23"/>
          <w:szCs w:val="23"/>
        </w:rPr>
        <w:t>Visiting Scholar and Lecturer in Public and International Affairs, Woodrow Wilson School of Public &amp; International Affairs, Princeton University (Deborah, “Form and Function in the National Security Constitution,” 41 Conn. L. Rev. 1549, Lexis)</w:t>
      </w:r>
    </w:p>
    <w:p w:rsidR="008B713D" w:rsidRDefault="008B713D" w:rsidP="008B713D">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2. Unity and Insularity</w:t>
      </w:r>
    </w:p>
    <w:p w:rsidR="008B713D" w:rsidRDefault="008B713D" w:rsidP="008B713D">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 xml:space="preserve">As the new functionalists correctly anticipate, organization theorists have also recognized that strict bureaucratic control, intense socialization, and a highly developed sense of organizational culture can not only make rapid action possible, but also ensure adherence to an identified, overarching priority. </w:t>
      </w:r>
      <w:proofErr w:type="gramStart"/>
      <w:r>
        <w:rPr>
          <w:rFonts w:ascii="Calibri" w:hAnsi="Calibri"/>
          <w:color w:val="444444"/>
          <w:sz w:val="23"/>
          <w:szCs w:val="23"/>
        </w:rPr>
        <w:t>n211</w:t>
      </w:r>
      <w:proofErr w:type="gramEnd"/>
      <w:r>
        <w:rPr>
          <w:rFonts w:ascii="Calibri" w:hAnsi="Calibri"/>
          <w:color w:val="444444"/>
          <w:sz w:val="23"/>
          <w:szCs w:val="23"/>
        </w:rPr>
        <w:t xml:space="preserve"> Indeed, it follows from the prior section that if formal rules and training are important, some significant level of control is absolutely necessary </w:t>
      </w:r>
      <w:proofErr w:type="spellStart"/>
      <w:r>
        <w:rPr>
          <w:rFonts w:ascii="Calibri" w:hAnsi="Calibri"/>
          <w:color w:val="444444"/>
          <w:sz w:val="23"/>
          <w:szCs w:val="23"/>
        </w:rPr>
        <w:t>lest</w:t>
      </w:r>
      <w:proofErr w:type="spellEnd"/>
      <w:r>
        <w:rPr>
          <w:rFonts w:ascii="Calibri" w:hAnsi="Calibri"/>
          <w:color w:val="444444"/>
          <w:sz w:val="23"/>
          <w:szCs w:val="23"/>
        </w:rPr>
        <w:t xml:space="preserve"> one risk effective top-down compliance.</w:t>
      </w:r>
    </w:p>
    <w:p w:rsidR="008B713D" w:rsidRDefault="008B713D" w:rsidP="008B713D">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 xml:space="preserve">At the same time, however, institutions such as the military (and arguably aspects of </w:t>
      </w:r>
      <w:r w:rsidRPr="002874EE">
        <w:rPr>
          <w:rStyle w:val="StyleUnderline"/>
          <w:highlight w:val="yellow"/>
        </w:rPr>
        <w:t xml:space="preserve">the intelligence community) that are defined by such insular organizational cultures have some important disadvantages. </w:t>
      </w:r>
      <w:proofErr w:type="gramStart"/>
      <w:r w:rsidRPr="002874EE">
        <w:rPr>
          <w:rStyle w:val="StyleUnderline"/>
          <w:highlight w:val="yellow"/>
        </w:rPr>
        <w:t>n212</w:t>
      </w:r>
      <w:proofErr w:type="gramEnd"/>
      <w:r w:rsidRPr="002874EE">
        <w:rPr>
          <w:rStyle w:val="StyleUnderline"/>
          <w:highlight w:val="yellow"/>
        </w:rPr>
        <w:t xml:space="preserve"> The exceptional degree of control such organizations exercise over their members has been used both to advance an organization's official goals, and to pursue the more self- serving or alternative goals of its leaders</w:t>
      </w:r>
      <w:r>
        <w:rPr>
          <w:rFonts w:ascii="Calibri" w:hAnsi="Calibri"/>
          <w:color w:val="444444"/>
          <w:sz w:val="23"/>
          <w:szCs w:val="23"/>
        </w:rPr>
        <w:t>.</w:t>
      </w:r>
      <w:r>
        <w:rPr>
          <w:rStyle w:val="apple-converted-space"/>
          <w:rFonts w:ascii="Calibri" w:eastAsiaTheme="majorEastAsia" w:hAnsi="Calibri"/>
          <w:color w:val="444444"/>
          <w:sz w:val="23"/>
          <w:szCs w:val="23"/>
        </w:rPr>
        <w:t> </w:t>
      </w:r>
      <w:r w:rsidRPr="002874EE">
        <w:rPr>
          <w:rStyle w:val="StyleUnderline"/>
          <w:highlight w:val="yellow"/>
        </w:rPr>
        <w:t xml:space="preserve">Members' intense organizational loyalty can foster excessive secrecy and disdain for outside expertise, inhibiting the flow of information both within and from outside the institution, and skewing attention to organizational priorities. </w:t>
      </w:r>
      <w:proofErr w:type="gramStart"/>
      <w:r w:rsidRPr="002874EE">
        <w:rPr>
          <w:rStyle w:val="StyleUnderline"/>
          <w:highlight w:val="yellow"/>
        </w:rPr>
        <w:t>n213</w:t>
      </w:r>
      <w:proofErr w:type="gramEnd"/>
      <w:r w:rsidRPr="002874EE">
        <w:rPr>
          <w:rStyle w:val="StyleUnderline"/>
          <w:highlight w:val="yellow"/>
        </w:rPr>
        <w:t xml:space="preserve"> Especially when coupled with political incentives that impact governmental organizations,</w:t>
      </w:r>
      <w:r w:rsidRPr="002874EE">
        <w:rPr>
          <w:rStyle w:val="StyleUnderline"/>
          <w:rFonts w:eastAsiaTheme="majorEastAsia"/>
          <w:highlight w:val="yellow"/>
        </w:rPr>
        <w:t> </w:t>
      </w:r>
      <w:r w:rsidRPr="002874EE">
        <w:rPr>
          <w:rStyle w:val="StyleUnderline"/>
          <w:highlight w:val="yellow"/>
        </w:rPr>
        <w:t>such features can limit the institution's ability to take corrective action or learn from past organizational mistakes</w:t>
      </w:r>
      <w:r>
        <w:rPr>
          <w:rFonts w:ascii="Calibri" w:hAnsi="Calibri"/>
          <w:color w:val="444444"/>
          <w:sz w:val="23"/>
          <w:szCs w:val="23"/>
        </w:rPr>
        <w:t>. n214</w:t>
      </w:r>
    </w:p>
    <w:p w:rsidR="008B713D" w:rsidRDefault="008B713D" w:rsidP="008B713D">
      <w:pPr>
        <w:pStyle w:val="ecxmsonormal"/>
        <w:shd w:val="clear" w:color="auto" w:fill="FFFFFF"/>
        <w:spacing w:before="0" w:beforeAutospacing="0" w:after="324" w:afterAutospacing="0" w:line="319" w:lineRule="atLeast"/>
        <w:rPr>
          <w:rFonts w:ascii="Calibri" w:hAnsi="Calibri"/>
          <w:color w:val="444444"/>
          <w:sz w:val="23"/>
          <w:szCs w:val="23"/>
        </w:rPr>
      </w:pPr>
      <w:r w:rsidRPr="002874EE">
        <w:rPr>
          <w:rStyle w:val="StyleUnderline"/>
          <w:highlight w:val="yellow"/>
        </w:rPr>
        <w:t>The post-9/11 context is rife with examples of such pathologies in organizations responsible for counterterrorism operations.</w:t>
      </w:r>
      <w:r w:rsidRPr="002874EE">
        <w:rPr>
          <w:rStyle w:val="StyleUnderline"/>
          <w:rFonts w:eastAsiaTheme="majorEastAsia"/>
          <w:highlight w:val="yellow"/>
        </w:rPr>
        <w:t> </w:t>
      </w:r>
      <w:r w:rsidRPr="002874EE">
        <w:rPr>
          <w:rStyle w:val="StyleUnderline"/>
          <w:highlight w:val="yellow"/>
        </w:rPr>
        <w:t>Consider the U.S. response to the anthrax mailings</w:t>
      </w:r>
      <w:r w:rsidRPr="002874EE">
        <w:rPr>
          <w:rStyle w:val="StyleUnderline"/>
          <w:rFonts w:eastAsiaTheme="majorEastAsia"/>
          <w:highlight w:val="yellow"/>
        </w:rPr>
        <w:t> </w:t>
      </w:r>
      <w:r w:rsidRPr="002874EE">
        <w:rPr>
          <w:rStyle w:val="StyleUnderline"/>
          <w:highlight w:val="yellow"/>
        </w:rPr>
        <w:t>of late 2001, which came at a time of already heightened vigilance against terrorist attack. After federal  [*1609]  investigators concluded that the anthrax attacks were most likely launched by "U.S. nationals, almost certainly ones with experience in and access to the U.S. biodefense program and its facilities," and after they discovered that major U.S. biodefense facilities had been working with anthrax (including weapons-grade powder) for decades,</w:t>
      </w:r>
      <w:r w:rsidRPr="002874EE">
        <w:rPr>
          <w:rStyle w:val="StyleUnderline"/>
          <w:rFonts w:eastAsiaTheme="majorEastAsia"/>
          <w:highlight w:val="yellow"/>
        </w:rPr>
        <w:t> </w:t>
      </w:r>
      <w:r w:rsidRPr="002874EE">
        <w:rPr>
          <w:rStyle w:val="StyleUnderline"/>
          <w:highlight w:val="yellow"/>
        </w:rPr>
        <w:t>military and intelligence agencies continued to withhold critical information from other federal agencies about the facilities and employees involved in such programs.</w:t>
      </w:r>
      <w:r>
        <w:rPr>
          <w:rFonts w:ascii="Calibri" w:hAnsi="Calibri"/>
          <w:color w:val="444444"/>
          <w:sz w:val="23"/>
          <w:szCs w:val="23"/>
        </w:rPr>
        <w:t xml:space="preserve"> This hamstrung post-attack efforts to identify the likely source of the attack,</w:t>
      </w:r>
      <w:r>
        <w:rPr>
          <w:rStyle w:val="apple-converted-space"/>
          <w:rFonts w:ascii="Calibri" w:eastAsiaTheme="majorEastAsia" w:hAnsi="Calibri"/>
          <w:color w:val="444444"/>
          <w:sz w:val="23"/>
          <w:szCs w:val="23"/>
        </w:rPr>
        <w:t> </w:t>
      </w:r>
      <w:r>
        <w:rPr>
          <w:rFonts w:ascii="Calibri" w:hAnsi="Calibri"/>
          <w:color w:val="444444"/>
          <w:sz w:val="23"/>
          <w:szCs w:val="23"/>
        </w:rPr>
        <w:t>and therefore the likelihood of subsequent additional attacks from the same source. n215</w:t>
      </w:r>
    </w:p>
    <w:p w:rsidR="008B713D" w:rsidRDefault="008B713D" w:rsidP="008B713D">
      <w:pPr>
        <w:pStyle w:val="ecxmsonormal"/>
        <w:shd w:val="clear" w:color="auto" w:fill="FFFFFF"/>
        <w:spacing w:before="0" w:beforeAutospacing="0" w:after="324" w:afterAutospacing="0" w:line="319" w:lineRule="atLeast"/>
        <w:rPr>
          <w:rFonts w:ascii="Calibri" w:hAnsi="Calibri"/>
          <w:color w:val="444444"/>
          <w:sz w:val="23"/>
          <w:szCs w:val="23"/>
        </w:rPr>
      </w:pPr>
      <w:r w:rsidRPr="002874EE">
        <w:rPr>
          <w:rStyle w:val="StyleUnderline"/>
          <w:highlight w:val="yellow"/>
        </w:rPr>
        <w:lastRenderedPageBreak/>
        <w:t>Such behavior echoes that described by the 9/11 Commission</w:t>
      </w:r>
      <w:r>
        <w:rPr>
          <w:rFonts w:ascii="Calibri" w:hAnsi="Calibri"/>
          <w:color w:val="444444"/>
          <w:sz w:val="23"/>
          <w:szCs w:val="23"/>
        </w:rPr>
        <w:t xml:space="preserve"> investigators studying the September 11th attacks themselves. </w:t>
      </w:r>
      <w:proofErr w:type="gramStart"/>
      <w:r>
        <w:rPr>
          <w:rFonts w:ascii="Calibri" w:hAnsi="Calibri"/>
          <w:color w:val="444444"/>
          <w:sz w:val="23"/>
          <w:szCs w:val="23"/>
        </w:rPr>
        <w:t>n216</w:t>
      </w:r>
      <w:proofErr w:type="gramEnd"/>
      <w:r>
        <w:rPr>
          <w:rFonts w:ascii="Calibri" w:hAnsi="Calibri"/>
          <w:color w:val="444444"/>
          <w:sz w:val="23"/>
          <w:szCs w:val="23"/>
        </w:rPr>
        <w:t xml:space="preserve"> Among other things, investigators concluded that</w:t>
      </w:r>
      <w:r>
        <w:rPr>
          <w:rStyle w:val="apple-converted-space"/>
          <w:rFonts w:ascii="Calibri" w:eastAsiaTheme="majorEastAsia" w:hAnsi="Calibri"/>
          <w:color w:val="444444"/>
          <w:sz w:val="23"/>
          <w:szCs w:val="23"/>
        </w:rPr>
        <w:t> </w:t>
      </w:r>
      <w:r w:rsidRPr="002874EE">
        <w:rPr>
          <w:rStyle w:val="StyleUnderline"/>
          <w:highlight w:val="yellow"/>
        </w:rPr>
        <w:t>one of the key problems leading to the failure to avert the attacks</w:t>
      </w:r>
      <w:r>
        <w:rPr>
          <w:rFonts w:ascii="Calibri" w:hAnsi="Calibri"/>
          <w:color w:val="444444"/>
          <w:sz w:val="23"/>
          <w:szCs w:val="23"/>
        </w:rPr>
        <w:t xml:space="preserve"> (despite increasingly alarming warnings) </w:t>
      </w:r>
      <w:r w:rsidRPr="008F1826">
        <w:rPr>
          <w:rStyle w:val="StyleUnderline"/>
          <w:highlight w:val="yellow"/>
        </w:rPr>
        <w:t xml:space="preserve">was the dearth of information sharing inside the intelligence and security communities. </w:t>
      </w:r>
      <w:proofErr w:type="gramStart"/>
      <w:r w:rsidRPr="008F1826">
        <w:rPr>
          <w:rStyle w:val="StyleUnderline"/>
          <w:highlight w:val="yellow"/>
        </w:rPr>
        <w:t>n217</w:t>
      </w:r>
      <w:proofErr w:type="gramEnd"/>
      <w:r w:rsidRPr="008F1826">
        <w:rPr>
          <w:rStyle w:val="StyleUnderline"/>
          <w:rFonts w:eastAsiaTheme="majorEastAsia"/>
          <w:highlight w:val="yellow"/>
        </w:rPr>
        <w:t> </w:t>
      </w:r>
      <w:r w:rsidRPr="008F1826">
        <w:rPr>
          <w:rStyle w:val="StyleUnderline"/>
          <w:highlight w:val="yellow"/>
        </w:rPr>
        <w:t xml:space="preserve">Information was overly compartmentalized, "stove-piped" to too few </w:t>
      </w:r>
      <w:proofErr w:type="spellStart"/>
      <w:r w:rsidRPr="008F1826">
        <w:rPr>
          <w:rStyle w:val="StyleUnderline"/>
          <w:highlight w:val="yellow"/>
        </w:rPr>
        <w:t>decisionmakers</w:t>
      </w:r>
      <w:proofErr w:type="spellEnd"/>
      <w:r w:rsidRPr="008F1826">
        <w:rPr>
          <w:rStyle w:val="StyleUnderline"/>
          <w:highlight w:val="yellow"/>
        </w:rPr>
        <w:t>, hidden by one executive agency from another and by one branch of government from another, and limited in its relevance and accuracy from an absence of oversight and competing analysis.</w:t>
      </w:r>
      <w:r>
        <w:rPr>
          <w:rFonts w:ascii="Calibri" w:hAnsi="Calibri"/>
          <w:color w:val="444444"/>
          <w:sz w:val="23"/>
          <w:szCs w:val="23"/>
        </w:rPr>
        <w:t xml:space="preserve"> </w:t>
      </w:r>
      <w:proofErr w:type="gramStart"/>
      <w:r>
        <w:rPr>
          <w:rFonts w:ascii="Calibri" w:hAnsi="Calibri"/>
          <w:color w:val="444444"/>
          <w:sz w:val="23"/>
          <w:szCs w:val="23"/>
        </w:rPr>
        <w:t>n218</w:t>
      </w:r>
      <w:proofErr w:type="gramEnd"/>
      <w:r>
        <w:rPr>
          <w:rFonts w:ascii="Calibri" w:hAnsi="Calibri"/>
          <w:color w:val="444444"/>
          <w:sz w:val="23"/>
          <w:szCs w:val="23"/>
        </w:rPr>
        <w:t xml:space="preserve"> Such findings also emerge from studies of the generally effective Japanese response to the </w:t>
      </w:r>
      <w:proofErr w:type="spellStart"/>
      <w:r>
        <w:rPr>
          <w:rFonts w:ascii="Calibri" w:hAnsi="Calibri"/>
          <w:color w:val="444444"/>
          <w:sz w:val="23"/>
          <w:szCs w:val="23"/>
        </w:rPr>
        <w:t>sarin</w:t>
      </w:r>
      <w:proofErr w:type="spellEnd"/>
      <w:r>
        <w:rPr>
          <w:rFonts w:ascii="Calibri" w:hAnsi="Calibri"/>
          <w:color w:val="444444"/>
          <w:sz w:val="23"/>
          <w:szCs w:val="23"/>
        </w:rPr>
        <w:t xml:space="preserve"> gas attacks on the Tokyo subway system. Essential to the Japanese government's response was "a willingness to prioritize cooperation over interagency or </w:t>
      </w:r>
      <w:proofErr w:type="spellStart"/>
      <w:r>
        <w:rPr>
          <w:rFonts w:ascii="Calibri" w:hAnsi="Calibri"/>
          <w:color w:val="444444"/>
          <w:sz w:val="23"/>
          <w:szCs w:val="23"/>
        </w:rPr>
        <w:t>intergovernment</w:t>
      </w:r>
      <w:proofErr w:type="spellEnd"/>
      <w:r>
        <w:rPr>
          <w:rFonts w:ascii="Calibri" w:hAnsi="Calibri"/>
          <w:color w:val="444444"/>
          <w:sz w:val="23"/>
          <w:szCs w:val="23"/>
        </w:rPr>
        <w:t xml:space="preserve"> competition." n219 </w:t>
      </w:r>
      <w:proofErr w:type="gramStart"/>
      <w:r w:rsidRPr="008F1826">
        <w:rPr>
          <w:rStyle w:val="StyleUnderline"/>
          <w:highlight w:val="yellow"/>
        </w:rPr>
        <w:t>In</w:t>
      </w:r>
      <w:proofErr w:type="gramEnd"/>
      <w:r w:rsidRPr="008F1826">
        <w:rPr>
          <w:rStyle w:val="StyleUnderline"/>
          <w:highlight w:val="yellow"/>
        </w:rPr>
        <w:t xml:space="preserve"> all of these cases, it may well be that such behavior could be addressed by different incentive structures</w:t>
      </w:r>
      <w:r>
        <w:rPr>
          <w:rFonts w:ascii="Calibri" w:hAnsi="Calibri"/>
          <w:color w:val="444444"/>
          <w:sz w:val="23"/>
          <w:szCs w:val="23"/>
        </w:rPr>
        <w:t>. But in the absence of such guidance, it was the organizations instinctive (and structural) insularity that prevailed.</w:t>
      </w:r>
    </w:p>
    <w:p w:rsidR="00E8643D" w:rsidRPr="00E8643D" w:rsidRDefault="008B713D" w:rsidP="00E8643D">
      <w:pPr>
        <w:pStyle w:val="ecxmsonormal"/>
        <w:shd w:val="clear" w:color="auto" w:fill="FFFFFF"/>
        <w:spacing w:before="0" w:beforeAutospacing="0" w:after="324" w:afterAutospacing="0" w:line="319" w:lineRule="atLeast"/>
        <w:rPr>
          <w:rStyle w:val="Emphasis"/>
          <w:rFonts w:ascii="Calibri" w:hAnsi="Calibri"/>
          <w:b w:val="0"/>
          <w:iCs w:val="0"/>
          <w:color w:val="444444"/>
          <w:sz w:val="23"/>
          <w:szCs w:val="23"/>
          <w:u w:val="none"/>
        </w:rPr>
      </w:pPr>
      <w:r>
        <w:rPr>
          <w:rFonts w:ascii="Calibri" w:hAnsi="Calibri"/>
          <w:color w:val="444444"/>
          <w:sz w:val="23"/>
          <w:szCs w:val="23"/>
        </w:rPr>
        <w:t xml:space="preserve">The counterproductive effect of </w:t>
      </w:r>
      <w:r w:rsidRPr="008F1826">
        <w:rPr>
          <w:rStyle w:val="StyleUnderline"/>
          <w:highlight w:val="yellow"/>
        </w:rPr>
        <w:t>such pathologies can infect more than just real- time responsiveness; it inhibits error correction over time</w:t>
      </w:r>
      <w:r>
        <w:rPr>
          <w:rFonts w:ascii="Calibri" w:hAnsi="Calibri"/>
          <w:color w:val="444444"/>
          <w:sz w:val="23"/>
          <w:szCs w:val="23"/>
        </w:rPr>
        <w:t>-a  [*1610] feature that theorists identify as central in explaining the success of those organizations that have operated effectively in chronically unpredictable environments.</w:t>
      </w:r>
      <w:r>
        <w:rPr>
          <w:rStyle w:val="apple-converted-space"/>
          <w:rFonts w:ascii="Calibri" w:eastAsiaTheme="majorEastAsia" w:hAnsi="Calibri"/>
          <w:color w:val="444444"/>
          <w:sz w:val="23"/>
          <w:szCs w:val="23"/>
        </w:rPr>
        <w:t> </w:t>
      </w:r>
      <w:r>
        <w:rPr>
          <w:rFonts w:ascii="Calibri" w:hAnsi="Calibri"/>
          <w:color w:val="444444"/>
          <w:sz w:val="23"/>
          <w:szCs w:val="23"/>
        </w:rPr>
        <w:t>n220 In the nuclear safety context, for example, Scott Sagan showed that Americans had been at greater risk than once thought from accidents involving the U.S. nuclear weapons arsenal-threats ranging from pilot error, malfunctioning computer warnings, the miscalculation of an individual officer, and a host of other seemingly inconceivable mistakes n221 -in part because actors at every organizational level had incentives to cover up safety problems, "in order to protect the reputation of the institution." n222 While it was perhaps "not surprising that the military commands that are responsible for controlling nuclear forces would create a veil of safety to manage their image in front of the [P]resident, the Congress, and the public," Sagan found that concern for the effect of revealing mistakes skewed assessments at all levels, "</w:t>
      </w:r>
      <w:proofErr w:type="spellStart"/>
      <w:r>
        <w:rPr>
          <w:rFonts w:ascii="Calibri" w:hAnsi="Calibri"/>
          <w:color w:val="444444"/>
          <w:sz w:val="23"/>
          <w:szCs w:val="23"/>
        </w:rPr>
        <w:t>influenc</w:t>
      </w:r>
      <w:proofErr w:type="spellEnd"/>
      <w:r>
        <w:rPr>
          <w:rFonts w:ascii="Calibri" w:hAnsi="Calibri"/>
          <w:color w:val="444444"/>
          <w:sz w:val="23"/>
          <w:szCs w:val="23"/>
        </w:rPr>
        <w:t>[</w:t>
      </w:r>
      <w:proofErr w:type="spellStart"/>
      <w:r>
        <w:rPr>
          <w:rFonts w:ascii="Calibri" w:hAnsi="Calibri"/>
          <w:color w:val="444444"/>
          <w:sz w:val="23"/>
          <w:szCs w:val="23"/>
        </w:rPr>
        <w:t>ing</w:t>
      </w:r>
      <w:proofErr w:type="spellEnd"/>
      <w:r>
        <w:rPr>
          <w:rFonts w:ascii="Calibri" w:hAnsi="Calibri"/>
          <w:color w:val="444444"/>
          <w:sz w:val="23"/>
          <w:szCs w:val="23"/>
        </w:rPr>
        <w:t>] the reporting of near-accidents by operators, the beliefs of organizational historians about what is acceptable to record, and the public interpretation of events by senior authorities." n223 Particularly in operations where failure, when it does occur, can come at an extraordinarily high price,</w:t>
      </w:r>
      <w:r>
        <w:rPr>
          <w:rStyle w:val="apple-converted-space"/>
          <w:rFonts w:ascii="Calibri" w:eastAsiaTheme="majorEastAsia" w:hAnsi="Calibri"/>
          <w:color w:val="444444"/>
          <w:sz w:val="23"/>
          <w:szCs w:val="23"/>
        </w:rPr>
        <w:t> </w:t>
      </w:r>
      <w:r>
        <w:rPr>
          <w:rFonts w:ascii="Calibri" w:hAnsi="Calibri"/>
          <w:color w:val="444444"/>
          <w:sz w:val="23"/>
          <w:szCs w:val="23"/>
        </w:rPr>
        <w:t>there is a premium on gaining (and implementing) as much insight as possible from those failures that do occur. n224</w:t>
      </w:r>
    </w:p>
    <w:p w:rsidR="00E8643D" w:rsidRDefault="00062901" w:rsidP="00E8643D">
      <w:pPr>
        <w:pStyle w:val="Heading3"/>
      </w:pPr>
      <w:r>
        <w:lastRenderedPageBreak/>
        <w:t>Exaggerates Threats</w:t>
      </w:r>
    </w:p>
    <w:p w:rsidR="00E8643D" w:rsidRDefault="00E8643D" w:rsidP="00E8643D">
      <w:pPr>
        <w:pStyle w:val="Heading4"/>
      </w:pPr>
      <w:r w:rsidRPr="00F00F48">
        <w:t xml:space="preserve">Deference is flawed- officials will overstate the likelihood of </w:t>
      </w:r>
      <w:r>
        <w:t>a threat to national security and put it before liberty</w:t>
      </w:r>
    </w:p>
    <w:p w:rsidR="00E8643D" w:rsidRDefault="00E8643D" w:rsidP="00E8643D">
      <w:r w:rsidRPr="00F00F48">
        <w:rPr>
          <w:b/>
          <w:sz w:val="26"/>
          <w:szCs w:val="26"/>
        </w:rPr>
        <w:t>Wells 04</w:t>
      </w:r>
      <w:r>
        <w:t>-</w:t>
      </w:r>
      <w:r w:rsidRPr="00F00F48">
        <w:rPr>
          <w:rFonts w:ascii="Arial" w:hAnsi="Arial" w:cs="Arial"/>
          <w:color w:val="545454"/>
          <w:shd w:val="clear" w:color="auto" w:fill="FFFFFF"/>
        </w:rPr>
        <w:t xml:space="preserve"> </w:t>
      </w:r>
      <w:r w:rsidRPr="00F00F48">
        <w:t>Crowder Professor of Law and Associate Dean for Academic Affairs at the University of Missouri School of Law</w:t>
      </w:r>
    </w:p>
    <w:p w:rsidR="00E8643D" w:rsidRPr="00F00F48" w:rsidRDefault="00E8643D" w:rsidP="00E8643D">
      <w:r>
        <w:t xml:space="preserve">(Christina, Questioning Deference, </w:t>
      </w:r>
      <w:hyperlink r:id="rId53" w:history="1">
        <w:r w:rsidRPr="007023CB">
          <w:rPr>
            <w:rStyle w:val="Hyperlink"/>
          </w:rPr>
          <w:t>http://scholarship.law.missouri.edu/cgi/viewcontent.cgi?article=3594&amp;context=mlr</w:t>
        </w:r>
      </w:hyperlink>
      <w:r>
        <w:t>) JB</w:t>
      </w:r>
    </w:p>
    <w:p w:rsidR="00E8643D" w:rsidRPr="00F00F48" w:rsidRDefault="00E8643D" w:rsidP="00E8643D">
      <w:pPr>
        <w:rPr>
          <w:sz w:val="16"/>
        </w:rPr>
      </w:pPr>
      <w:r w:rsidRPr="00F00F48">
        <w:rPr>
          <w:sz w:val="16"/>
        </w:rPr>
        <w:t xml:space="preserve">The </w:t>
      </w:r>
      <w:r w:rsidRPr="003E499C">
        <w:rPr>
          <w:rStyle w:val="StyleUnderline"/>
          <w:highlight w:val="cyan"/>
        </w:rPr>
        <w:t>psychological findings</w:t>
      </w:r>
      <w:r w:rsidRPr="00F00F48">
        <w:rPr>
          <w:sz w:val="16"/>
        </w:rPr>
        <w:t xml:space="preserve"> above </w:t>
      </w:r>
      <w:r w:rsidRPr="003E499C">
        <w:rPr>
          <w:rStyle w:val="StyleUnderline"/>
          <w:highlight w:val="cyan"/>
        </w:rPr>
        <w:t>suggest that substantial errors occur in risk assessment during times of intense emotions, such as fear. Individuals are generally likely to overestimate the probability of an event's occurrence</w:t>
      </w:r>
      <w:r w:rsidRPr="00F00F48">
        <w:rPr>
          <w:sz w:val="16"/>
        </w:rPr>
        <w:t xml:space="preserve"> if that event is especially familiar or salient. </w:t>
      </w:r>
      <w:r w:rsidRPr="00C043F9">
        <w:rPr>
          <w:rStyle w:val="StyleUnderline"/>
        </w:rPr>
        <w:t xml:space="preserve">The presence of an intense emotion can further exacerbate the tendency to overestimate the likelihood </w:t>
      </w:r>
      <w:r w:rsidRPr="00F00F48">
        <w:rPr>
          <w:sz w:val="16"/>
        </w:rPr>
        <w:t xml:space="preserve">of an event, either because it makes an event especially available or because people begin to focus on the potentially catastrophic nature of a particularly fearful event, essentially dropping probability out of the equation altogether. </w:t>
      </w:r>
      <w:r w:rsidRPr="003E499C">
        <w:rPr>
          <w:rStyle w:val="StyleUnderline"/>
          <w:highlight w:val="cyan"/>
        </w:rPr>
        <w:t>Social influences can reinforce this skewed risk assessment</w:t>
      </w:r>
      <w:r w:rsidRPr="00C043F9">
        <w:rPr>
          <w:rStyle w:val="StyleUnderline"/>
        </w:rPr>
        <w:t xml:space="preserve"> </w:t>
      </w:r>
      <w:r w:rsidRPr="00F00F48">
        <w:rPr>
          <w:sz w:val="16"/>
        </w:rPr>
        <w:t xml:space="preserve">through the phenomenon of information and reputational cascades, which can cause a widespread, though erroneous, belief regarding the likelihood of an event. </w:t>
      </w:r>
      <w:r w:rsidRPr="00F00F48">
        <w:rPr>
          <w:rStyle w:val="StyleUnderline"/>
        </w:rPr>
        <w:t>These findings have substantial implications for law and policy during times of crisis. First</w:t>
      </w:r>
      <w:r w:rsidRPr="00F00F48">
        <w:rPr>
          <w:sz w:val="16"/>
        </w:rPr>
        <w:t>, since "[p]</w:t>
      </w:r>
      <w:proofErr w:type="spellStart"/>
      <w:r w:rsidRPr="003E499C">
        <w:rPr>
          <w:sz w:val="16"/>
        </w:rPr>
        <w:t>ublic</w:t>
      </w:r>
      <w:proofErr w:type="spellEnd"/>
      <w:r w:rsidRPr="003E499C">
        <w:rPr>
          <w:sz w:val="16"/>
        </w:rPr>
        <w:t xml:space="preserve"> </w:t>
      </w:r>
      <w:r w:rsidRPr="003E499C">
        <w:rPr>
          <w:rStyle w:val="StyleUnderline"/>
          <w:highlight w:val="cyan"/>
        </w:rPr>
        <w:t>officials</w:t>
      </w:r>
      <w:r w:rsidRPr="00F00F48">
        <w:rPr>
          <w:sz w:val="16"/>
        </w:rPr>
        <w:t xml:space="preserve">, no less than ordinary people, are prone to use of the availability heuristic," they may themselves </w:t>
      </w:r>
      <w:r w:rsidRPr="003E499C">
        <w:rPr>
          <w:rStyle w:val="StyleUnderline"/>
          <w:highlight w:val="cyan"/>
        </w:rPr>
        <w:t>fall prey to skewed risk assessment</w:t>
      </w:r>
      <w:r w:rsidRPr="00F00F48">
        <w:rPr>
          <w:sz w:val="16"/>
        </w:rPr>
        <w:t xml:space="preserve">. 148 To the extent that government officials often reach such assessments after group deliberation, there is the possibility that such </w:t>
      </w:r>
      <w:r w:rsidRPr="003E499C">
        <w:rPr>
          <w:rStyle w:val="Emphasis"/>
          <w:highlight w:val="cyan"/>
        </w:rPr>
        <w:t>decisions will be skewed</w:t>
      </w:r>
      <w:r w:rsidRPr="00F00F48">
        <w:rPr>
          <w:sz w:val="16"/>
        </w:rPr>
        <w:t xml:space="preserve"> even further by polarization or groupthink. Second, the public may fall prey to skewed risk assessment as a result of private availability entrepreneurs' attempts to fan fear regarding particular threats. As the public becomes excessively "fearful of statistically small risks," it may demand that government act to prevent that risk regardless of the costs of regulation or the potential harm caused by regulating the risk.1 49 To the extent that reputational pressures operate on officials, especially elected ones, they will tend to respond positively to public demands by enacting legislative and regulatory measures regarding small-probability risks.150 Finally, the government may itself act as an availability entrepreneur, causing the public to call for government action. Once the public's calls are of sufficient strength, those officials can then pressure others to enact legislation or take action to further their private agendas.</w:t>
      </w:r>
    </w:p>
    <w:p w:rsidR="00E8643D" w:rsidRDefault="00E8643D" w:rsidP="00E8643D">
      <w:pPr>
        <w:pStyle w:val="Heading3"/>
      </w:pPr>
      <w:r>
        <w:lastRenderedPageBreak/>
        <w:t>Public Hysteria/Reputation</w:t>
      </w:r>
    </w:p>
    <w:p w:rsidR="00E8643D" w:rsidRDefault="00E8643D" w:rsidP="00E8643D">
      <w:pPr>
        <w:pStyle w:val="Heading4"/>
      </w:pPr>
      <w:r>
        <w:t>D</w:t>
      </w:r>
      <w:r w:rsidR="002D74F3">
        <w:t>eference fails</w:t>
      </w:r>
      <w:r>
        <w:t>- the executi</w:t>
      </w:r>
      <w:r>
        <w:t>ve branch is driven by reputational concerns and public hysteria</w:t>
      </w:r>
    </w:p>
    <w:p w:rsidR="00E8643D" w:rsidRDefault="00E8643D" w:rsidP="00E8643D">
      <w:r w:rsidRPr="00F00F48">
        <w:rPr>
          <w:b/>
          <w:sz w:val="26"/>
          <w:szCs w:val="26"/>
        </w:rPr>
        <w:t>Wells 04</w:t>
      </w:r>
      <w:r>
        <w:t>-</w:t>
      </w:r>
      <w:r w:rsidRPr="00F00F48">
        <w:rPr>
          <w:rFonts w:ascii="Arial" w:hAnsi="Arial" w:cs="Arial"/>
          <w:color w:val="545454"/>
          <w:shd w:val="clear" w:color="auto" w:fill="FFFFFF"/>
        </w:rPr>
        <w:t xml:space="preserve"> </w:t>
      </w:r>
      <w:r w:rsidRPr="00F00F48">
        <w:t>Crowder Professor of Law and Associate Dean for Academic Affairs at the University of Missouri School of Law</w:t>
      </w:r>
    </w:p>
    <w:p w:rsidR="00E8643D" w:rsidRPr="00F00F48" w:rsidRDefault="00E8643D" w:rsidP="00E8643D">
      <w:r>
        <w:t xml:space="preserve">(Christina, Questioning Deference, </w:t>
      </w:r>
      <w:hyperlink r:id="rId54" w:history="1">
        <w:r w:rsidRPr="007023CB">
          <w:rPr>
            <w:rStyle w:val="Hyperlink"/>
          </w:rPr>
          <w:t>http://scholarship.law.missouri.edu/cgi/viewcontent.cgi?article=3594&amp;context=mlr</w:t>
        </w:r>
      </w:hyperlink>
      <w:r>
        <w:t>) JB</w:t>
      </w:r>
    </w:p>
    <w:p w:rsidR="008B713D" w:rsidRPr="00062901" w:rsidRDefault="00E8643D" w:rsidP="008B713D">
      <w:pPr>
        <w:rPr>
          <w:sz w:val="14"/>
        </w:rPr>
      </w:pPr>
      <w:r w:rsidRPr="003E499C">
        <w:rPr>
          <w:sz w:val="14"/>
        </w:rPr>
        <w:t xml:space="preserve">This discussion has substantial implications for the judicial deference debate. Both sides of the debate argue from fundamental assumptions about various decision makers' capabilities, and the historical pattern above sheds light on some of those assumptions. First, that </w:t>
      </w:r>
      <w:r w:rsidRPr="003E499C">
        <w:rPr>
          <w:rStyle w:val="Emphasis"/>
          <w:highlight w:val="cyan"/>
        </w:rPr>
        <w:t>pattern casts doubt on judicial deference proponents' claim that executive officials are particularly adept at making decisions involving threats to national security.</w:t>
      </w:r>
      <w:r w:rsidRPr="003E499C">
        <w:rPr>
          <w:sz w:val="14"/>
          <w:highlight w:val="cyan"/>
        </w:rPr>
        <w:t xml:space="preserve"> </w:t>
      </w:r>
      <w:r w:rsidRPr="003E499C">
        <w:rPr>
          <w:rStyle w:val="StyleUnderline"/>
          <w:highlight w:val="cyan"/>
        </w:rPr>
        <w:t>People generally are not adept at assessing risk in times of great fear, and history shows executive officials are no different,</w:t>
      </w:r>
      <w:r w:rsidRPr="00F00F48">
        <w:rPr>
          <w:rStyle w:val="StyleUnderline"/>
        </w:rPr>
        <w:t xml:space="preserve"> at least when national security decisions affect civil liberties at home. </w:t>
      </w:r>
      <w:r w:rsidRPr="003E499C">
        <w:rPr>
          <w:rStyle w:val="StyleUnderline"/>
          <w:highlight w:val="cyan"/>
        </w:rPr>
        <w:t>Moreover, reputational concerns may pressure officials into catering to public hysteria</w:t>
      </w:r>
      <w:r w:rsidRPr="00F00F48">
        <w:rPr>
          <w:rStyle w:val="StyleUnderline"/>
        </w:rPr>
        <w:t xml:space="preserve">. </w:t>
      </w:r>
      <w:r w:rsidRPr="003E499C">
        <w:rPr>
          <w:sz w:val="14"/>
        </w:rPr>
        <w:t>Worse, executive officials are sometimes willing to act as availability entrepreneurs, instigating public hysteria for political ends.</w:t>
      </w:r>
    </w:p>
    <w:p w:rsidR="00D0064B" w:rsidRDefault="005766BA" w:rsidP="00F51F47">
      <w:pPr>
        <w:pStyle w:val="Heading1"/>
      </w:pPr>
      <w:r>
        <w:lastRenderedPageBreak/>
        <w:t xml:space="preserve">2AC </w:t>
      </w:r>
      <w:r w:rsidR="00F51F47">
        <w:t>Solvency</w:t>
      </w:r>
    </w:p>
    <w:p w:rsidR="004D646B" w:rsidRPr="008A45A8" w:rsidRDefault="008A45A8" w:rsidP="004D646B">
      <w:pPr>
        <w:contextualSpacing/>
        <w:rPr>
          <w:sz w:val="14"/>
        </w:rPr>
      </w:pPr>
      <w:r>
        <w:rPr>
          <w:sz w:val="14"/>
        </w:rPr>
        <w:t xml:space="preserve"> </w:t>
      </w:r>
    </w:p>
    <w:p w:rsidR="00A75C56" w:rsidRPr="00A75C56" w:rsidRDefault="00A75C56" w:rsidP="00A75C56"/>
    <w:p w:rsidR="00E8643D" w:rsidRDefault="00E8643D" w:rsidP="005979BA">
      <w:pPr>
        <w:pStyle w:val="Heading2"/>
      </w:pPr>
      <w:r>
        <w:lastRenderedPageBreak/>
        <w:t>Courts Balance Security/Rights</w:t>
      </w:r>
    </w:p>
    <w:p w:rsidR="00E8643D" w:rsidRDefault="00E8643D" w:rsidP="00E8643D">
      <w:pPr>
        <w:pStyle w:val="Heading4"/>
      </w:pPr>
      <w:r>
        <w:t>Courts shouldn’t defer to the executive branch- the courts are necessary to achieve balance between security an liberty</w:t>
      </w:r>
    </w:p>
    <w:p w:rsidR="00E8643D" w:rsidRPr="005973A3" w:rsidRDefault="00E8643D" w:rsidP="00E8643D">
      <w:r w:rsidRPr="005973A3">
        <w:rPr>
          <w:b/>
          <w:sz w:val="26"/>
          <w:szCs w:val="26"/>
        </w:rPr>
        <w:t>Cole 08</w:t>
      </w:r>
      <w:r w:rsidRPr="005973A3">
        <w:t xml:space="preserve">- B.A. from Yale and </w:t>
      </w:r>
      <w:r w:rsidRPr="005973A3">
        <w:rPr>
          <w:rFonts w:cs="Tahoma"/>
          <w:color w:val="555555"/>
          <w:shd w:val="clear" w:color="auto" w:fill="FFFFFF"/>
        </w:rPr>
        <w:t>teaches constitutional law, national security, and criminal justice at Georgetown University Law Center</w:t>
      </w:r>
    </w:p>
    <w:p w:rsidR="00E8643D" w:rsidRPr="003E499C" w:rsidRDefault="00E8643D" w:rsidP="00E8643D">
      <w:r w:rsidRPr="005973A3">
        <w:t xml:space="preserve">(David, </w:t>
      </w:r>
      <w:r w:rsidRPr="005973A3">
        <w:rPr>
          <w:rFonts w:cs="Arial"/>
          <w:color w:val="222222"/>
          <w:shd w:val="clear" w:color="auto" w:fill="FFFFFF"/>
        </w:rPr>
        <w:t xml:space="preserve">No Reason </w:t>
      </w:r>
      <w:proofErr w:type="gramStart"/>
      <w:r w:rsidRPr="005973A3">
        <w:rPr>
          <w:rFonts w:cs="Arial"/>
          <w:color w:val="222222"/>
          <w:shd w:val="clear" w:color="auto" w:fill="FFFFFF"/>
        </w:rPr>
        <w:t>To</w:t>
      </w:r>
      <w:proofErr w:type="gramEnd"/>
      <w:r w:rsidRPr="005973A3">
        <w:rPr>
          <w:rFonts w:cs="Arial"/>
          <w:color w:val="222222"/>
          <w:shd w:val="clear" w:color="auto" w:fill="FFFFFF"/>
        </w:rPr>
        <w:t xml:space="preserve"> Believe: Radical Skepticism, Emergency Power, and Constitutional Constraint, 75 U. CHI. L. REV. </w:t>
      </w:r>
      <w:r w:rsidRPr="003E499C">
        <w:rPr>
          <w:rFonts w:cs="Arial"/>
          <w:color w:val="222222"/>
          <w:shd w:val="clear" w:color="auto" w:fill="FFFFFF"/>
        </w:rPr>
        <w:t>1335) JB</w:t>
      </w:r>
    </w:p>
    <w:p w:rsidR="00E8643D" w:rsidRDefault="00E8643D" w:rsidP="00E8643D">
      <w:pPr>
        <w:rPr>
          <w:rStyle w:val="Emphasis"/>
        </w:rPr>
      </w:pPr>
      <w:r w:rsidRPr="003E499C">
        <w:rPr>
          <w:sz w:val="16"/>
        </w:rPr>
        <w:t xml:space="preserve">Third, the authors' </w:t>
      </w:r>
      <w:r w:rsidRPr="003E499C">
        <w:rPr>
          <w:rStyle w:val="StyleUnderline"/>
          <w:highlight w:val="cyan"/>
        </w:rPr>
        <w:t>argument that the executive is best situated to balance liberty and security in emergencies fails to consider the full range of qualities that one might want in an agency tasked to strike such a balance.</w:t>
      </w:r>
      <w:r w:rsidRPr="005973A3">
        <w:rPr>
          <w:rStyle w:val="StyleUnderline"/>
        </w:rPr>
        <w:t xml:space="preserve"> </w:t>
      </w:r>
      <w:r w:rsidRPr="005973A3">
        <w:rPr>
          <w:sz w:val="16"/>
        </w:rPr>
        <w:t xml:space="preserve">The authors correctly note that the </w:t>
      </w:r>
      <w:r w:rsidRPr="005973A3">
        <w:rPr>
          <w:rStyle w:val="StyleUnderline"/>
        </w:rPr>
        <w:t>executive has advantages</w:t>
      </w:r>
      <w:r w:rsidRPr="005973A3">
        <w:rPr>
          <w:sz w:val="16"/>
        </w:rPr>
        <w:t xml:space="preserve"> in terms of speed, experience, flexibility, and access to secret information. </w:t>
      </w:r>
      <w:r w:rsidRPr="005973A3">
        <w:rPr>
          <w:rStyle w:val="StyleUnderline"/>
        </w:rPr>
        <w:t xml:space="preserve">But while these attributes are certainly important from a security standpoint, they are not necessarily sufficient to balance liberty against security. </w:t>
      </w:r>
      <w:r w:rsidRPr="003E499C">
        <w:rPr>
          <w:rStyle w:val="Emphasis"/>
          <w:highlight w:val="cyan"/>
        </w:rPr>
        <w:t>Precisely because we rely so heavily on the executive to maintain our security, we should be skeptical of its ability to give sufficient weight to the liberty side of the balance.</w:t>
      </w:r>
      <w:r w:rsidRPr="005973A3">
        <w:rPr>
          <w:sz w:val="16"/>
        </w:rPr>
        <w:t xml:space="preserve"> Just as Fourth Amendment doctrine insists on warrants issued by magistrates because we do not trust the police, whose primary responsibility is law enforcement, to balance privacy interests fairly, so we cannot trust the executive to balance liberty and security fairly on its own. </w:t>
      </w:r>
      <w:r w:rsidRPr="005973A3">
        <w:rPr>
          <w:rStyle w:val="StyleUnderline"/>
        </w:rPr>
        <w:t>This is especially true in an emergency when the executive is under intense pressure to deliver security</w:t>
      </w:r>
      <w:r w:rsidRPr="003E499C">
        <w:rPr>
          <w:rStyle w:val="StyleUnderline"/>
          <w:highlight w:val="cyan"/>
        </w:rPr>
        <w:t>. As in the Fourth Amendment setting, judicial review plays an essential role in achieving an appropriate balance</w:t>
      </w:r>
      <w:r w:rsidRPr="003E499C">
        <w:rPr>
          <w:sz w:val="16"/>
          <w:highlight w:val="cyan"/>
        </w:rPr>
        <w:t xml:space="preserve">; </w:t>
      </w:r>
      <w:r w:rsidRPr="003E499C">
        <w:rPr>
          <w:rStyle w:val="Emphasis"/>
          <w:highlight w:val="cyan"/>
        </w:rPr>
        <w:t>deference to the executive undermines that role</w:t>
      </w:r>
      <w:r w:rsidRPr="005973A3">
        <w:rPr>
          <w:rStyle w:val="Emphasis"/>
        </w:rPr>
        <w:t>.</w:t>
      </w:r>
    </w:p>
    <w:p w:rsidR="00E8643D" w:rsidRPr="00E8643D" w:rsidRDefault="00E8643D" w:rsidP="00E8643D"/>
    <w:p w:rsidR="00065423" w:rsidRDefault="00AA3529" w:rsidP="005979BA">
      <w:pPr>
        <w:pStyle w:val="Heading2"/>
      </w:pPr>
      <w:r>
        <w:lastRenderedPageBreak/>
        <w:t>Courts Best Check Executive</w:t>
      </w:r>
    </w:p>
    <w:p w:rsidR="00AA3529" w:rsidRDefault="00AA3529" w:rsidP="00AA3529">
      <w:pPr>
        <w:pStyle w:val="Heading4"/>
      </w:pPr>
      <w:r>
        <w:t>Courts are the best mechanism to check the courts</w:t>
      </w:r>
    </w:p>
    <w:p w:rsidR="00AA3529" w:rsidRDefault="00AA3529" w:rsidP="00AA3529">
      <w:r w:rsidRPr="00F00F48">
        <w:rPr>
          <w:b/>
          <w:sz w:val="26"/>
          <w:szCs w:val="26"/>
        </w:rPr>
        <w:t>Wells 04</w:t>
      </w:r>
      <w:r>
        <w:t>-</w:t>
      </w:r>
      <w:r w:rsidRPr="00F00F48">
        <w:rPr>
          <w:rFonts w:ascii="Arial" w:hAnsi="Arial" w:cs="Arial"/>
          <w:color w:val="545454"/>
          <w:shd w:val="clear" w:color="auto" w:fill="FFFFFF"/>
        </w:rPr>
        <w:t xml:space="preserve"> </w:t>
      </w:r>
      <w:r w:rsidRPr="00F00F48">
        <w:t>Crowder Professor of Law and Associate Dean for Academic Affairs at the University of Missouri School of Law</w:t>
      </w:r>
    </w:p>
    <w:p w:rsidR="00AA3529" w:rsidRPr="00C043F9" w:rsidRDefault="00AA3529" w:rsidP="00AA3529">
      <w:r>
        <w:t xml:space="preserve">(Christina, Questioning Deference, </w:t>
      </w:r>
      <w:hyperlink r:id="rId55" w:history="1">
        <w:r w:rsidRPr="007023CB">
          <w:rPr>
            <w:rStyle w:val="Hyperlink"/>
          </w:rPr>
          <w:t>http://scholarship.law.missouri.edu/cgi/viewcontent.cgi?article=3594&amp;context=mlr</w:t>
        </w:r>
      </w:hyperlink>
      <w:r>
        <w:t>) JB</w:t>
      </w:r>
    </w:p>
    <w:p w:rsidR="00AA3529" w:rsidRPr="00C043F9" w:rsidRDefault="00AA3529" w:rsidP="00AA3529">
      <w:pPr>
        <w:rPr>
          <w:rStyle w:val="StyleUnderline"/>
        </w:rPr>
      </w:pPr>
      <w:r w:rsidRPr="00C043F9">
        <w:rPr>
          <w:sz w:val="16"/>
        </w:rPr>
        <w:t xml:space="preserve">One can make a </w:t>
      </w:r>
      <w:r w:rsidRPr="003E499C">
        <w:rPr>
          <w:rStyle w:val="Emphasis"/>
          <w:highlight w:val="cyan"/>
        </w:rPr>
        <w:t>strong argument that judicial review is generally a viable mechanism for executive branch accountability</w:t>
      </w:r>
      <w:r w:rsidRPr="00C043F9">
        <w:rPr>
          <w:rStyle w:val="Emphasis"/>
        </w:rPr>
        <w:t xml:space="preserve"> </w:t>
      </w:r>
      <w:r w:rsidRPr="00C043F9">
        <w:rPr>
          <w:sz w:val="16"/>
        </w:rPr>
        <w:t xml:space="preserve">during national security crises.197 </w:t>
      </w:r>
      <w:proofErr w:type="gramStart"/>
      <w:r w:rsidRPr="003E499C">
        <w:rPr>
          <w:rStyle w:val="StyleUnderline"/>
          <w:highlight w:val="cyan"/>
        </w:rPr>
        <w:t>The</w:t>
      </w:r>
      <w:proofErr w:type="gramEnd"/>
      <w:r w:rsidRPr="003E499C">
        <w:rPr>
          <w:rStyle w:val="StyleUnderline"/>
          <w:highlight w:val="cyan"/>
        </w:rPr>
        <w:t xml:space="preserve"> judicial forum, with its fact-finding capabilities, requirements of proof, and requirement that the government justify incursions on civil liberties, fits well within the general definition of accountability</w:t>
      </w:r>
      <w:r w:rsidRPr="00C043F9">
        <w:rPr>
          <w:rStyle w:val="StyleUnderline"/>
        </w:rPr>
        <w:t xml:space="preserve"> as requiring a specific, public accounting of one's decisions. Consistent with the psychological definition, positive or negative consequences attach to executive officials' accounting of their behavior in the form of a judicial ruling for or against the government.</w:t>
      </w:r>
    </w:p>
    <w:p w:rsidR="00AA3529" w:rsidRPr="00AA3529" w:rsidRDefault="00AA3529" w:rsidP="00AA3529"/>
    <w:p w:rsidR="00065423" w:rsidRDefault="00065423" w:rsidP="00720B1B">
      <w:pPr>
        <w:pStyle w:val="Heading4"/>
        <w:rPr>
          <w:lang w:eastAsia="ko-KR"/>
        </w:rPr>
      </w:pPr>
      <w:r>
        <w:rPr>
          <w:lang w:eastAsia="ko-KR"/>
        </w:rPr>
        <w:t>Growing public opposition to drones has primed the Supreme Court to constructively use the Constitution to limit executive abuse</w:t>
      </w:r>
    </w:p>
    <w:p w:rsidR="00065423" w:rsidRDefault="00065423" w:rsidP="00065423">
      <w:pPr>
        <w:rPr>
          <w:rStyle w:val="Style13ptBold"/>
        </w:rPr>
      </w:pPr>
      <w:r w:rsidRPr="007738B8">
        <w:rPr>
          <w:rStyle w:val="Style13ptBold"/>
        </w:rPr>
        <w:t>Michaels 13</w:t>
      </w:r>
      <w:r>
        <w:rPr>
          <w:rStyle w:val="Style13ptBold"/>
        </w:rPr>
        <w:t xml:space="preserve"> – Staff writer specializing in immigration, international affairs and social justice issues </w:t>
      </w:r>
    </w:p>
    <w:p w:rsidR="00065423" w:rsidRPr="007738B8" w:rsidRDefault="00065423" w:rsidP="00065423">
      <w:pPr>
        <w:rPr>
          <w:lang w:eastAsia="ko-KR"/>
        </w:rPr>
      </w:pPr>
      <w:r>
        <w:rPr>
          <w:lang w:eastAsia="ko-KR"/>
        </w:rPr>
        <w:t xml:space="preserve"> ("Secret Court </w:t>
      </w:r>
      <w:proofErr w:type="gramStart"/>
      <w:r>
        <w:rPr>
          <w:lang w:eastAsia="ko-KR"/>
        </w:rPr>
        <w:t>To</w:t>
      </w:r>
      <w:proofErr w:type="gramEnd"/>
      <w:r>
        <w:rPr>
          <w:lang w:eastAsia="ko-KR"/>
        </w:rPr>
        <w:t xml:space="preserve"> Review American Drone Deaths, Ignoring Civilian Casualties Overseas," 2-18-13, www.mintpressnews.com/legalizing-drone-strikes-courts-give-facade-of-humane-policy/50345/ DOA: 7-20-13, y2k)</w:t>
      </w:r>
    </w:p>
    <w:p w:rsidR="00065423" w:rsidRDefault="00065423" w:rsidP="00065423">
      <w:pPr>
        <w:rPr>
          <w:lang w:eastAsia="ko-KR"/>
        </w:rPr>
      </w:pPr>
    </w:p>
    <w:p w:rsidR="00065423" w:rsidRPr="00A227B6" w:rsidRDefault="00065423" w:rsidP="00065423">
      <w:pPr>
        <w:rPr>
          <w:rStyle w:val="StyleUnderline"/>
          <w:sz w:val="28"/>
          <w:szCs w:val="28"/>
        </w:rPr>
      </w:pPr>
      <w:r w:rsidRPr="00A227B6">
        <w:rPr>
          <w:rStyle w:val="Box"/>
          <w:sz w:val="28"/>
          <w:szCs w:val="28"/>
          <w:highlight w:val="cyan"/>
        </w:rPr>
        <w:t>Legal experts</w:t>
      </w:r>
      <w:r w:rsidRPr="00E574D6">
        <w:rPr>
          <w:sz w:val="14"/>
          <w:szCs w:val="28"/>
          <w:highlight w:val="cyan"/>
          <w:lang w:eastAsia="ko-KR"/>
        </w:rPr>
        <w:t xml:space="preserve"> </w:t>
      </w:r>
      <w:r w:rsidRPr="00A227B6">
        <w:rPr>
          <w:rStyle w:val="StyleUnderline"/>
          <w:sz w:val="28"/>
          <w:szCs w:val="28"/>
          <w:highlight w:val="cyan"/>
        </w:rPr>
        <w:t>remain hopeful</w:t>
      </w:r>
      <w:r w:rsidRPr="00A227B6">
        <w:rPr>
          <w:rStyle w:val="StyleUnderline"/>
          <w:sz w:val="28"/>
          <w:szCs w:val="28"/>
        </w:rPr>
        <w:t xml:space="preserve"> that</w:t>
      </w:r>
      <w:r w:rsidRPr="00E574D6">
        <w:rPr>
          <w:sz w:val="14"/>
          <w:szCs w:val="28"/>
          <w:lang w:eastAsia="ko-KR"/>
        </w:rPr>
        <w:t xml:space="preserve"> </w:t>
      </w:r>
      <w:r w:rsidRPr="00A227B6">
        <w:rPr>
          <w:rStyle w:val="Emphasis"/>
          <w:sz w:val="28"/>
          <w:szCs w:val="28"/>
        </w:rPr>
        <w:t>an emboldened</w:t>
      </w:r>
      <w:r w:rsidRPr="00E574D6">
        <w:rPr>
          <w:sz w:val="14"/>
          <w:szCs w:val="28"/>
          <w:lang w:eastAsia="ko-KR"/>
        </w:rPr>
        <w:t xml:space="preserve"> Congress and </w:t>
      </w:r>
      <w:r w:rsidRPr="00A227B6">
        <w:rPr>
          <w:rStyle w:val="Box"/>
          <w:sz w:val="28"/>
          <w:szCs w:val="28"/>
        </w:rPr>
        <w:t xml:space="preserve">U.S. </w:t>
      </w:r>
      <w:r w:rsidRPr="00A227B6">
        <w:rPr>
          <w:rStyle w:val="Box"/>
          <w:sz w:val="28"/>
          <w:szCs w:val="28"/>
          <w:highlight w:val="cyan"/>
        </w:rPr>
        <w:t>Supreme Court</w:t>
      </w:r>
      <w:r w:rsidRPr="00E574D6">
        <w:rPr>
          <w:sz w:val="14"/>
          <w:szCs w:val="28"/>
          <w:highlight w:val="cyan"/>
          <w:lang w:eastAsia="ko-KR"/>
        </w:rPr>
        <w:t xml:space="preserve"> </w:t>
      </w:r>
      <w:r w:rsidRPr="00A227B6">
        <w:rPr>
          <w:rStyle w:val="Emphasis"/>
          <w:sz w:val="28"/>
          <w:szCs w:val="28"/>
          <w:highlight w:val="cyan"/>
        </w:rPr>
        <w:t>could challenge</w:t>
      </w:r>
      <w:r w:rsidRPr="00A227B6">
        <w:rPr>
          <w:rStyle w:val="Emphasis"/>
          <w:sz w:val="28"/>
          <w:szCs w:val="28"/>
        </w:rPr>
        <w:t xml:space="preserve"> the illegal </w:t>
      </w:r>
      <w:r w:rsidRPr="00A227B6">
        <w:rPr>
          <w:rStyle w:val="Emphasis"/>
          <w:sz w:val="28"/>
          <w:szCs w:val="28"/>
          <w:highlight w:val="cyan"/>
        </w:rPr>
        <w:t>use of drones</w:t>
      </w:r>
      <w:r w:rsidRPr="00A227B6">
        <w:rPr>
          <w:rStyle w:val="Emphasis"/>
          <w:sz w:val="28"/>
          <w:szCs w:val="28"/>
        </w:rPr>
        <w:t xml:space="preserve">. </w:t>
      </w:r>
      <w:r w:rsidRPr="00E574D6">
        <w:rPr>
          <w:sz w:val="14"/>
          <w:szCs w:val="28"/>
          <w:lang w:eastAsia="ko-KR"/>
        </w:rPr>
        <w:t xml:space="preserve">“It looks like the Obama administration does not want judicial review, but if Congress puts on enough pressure I think probably there will be such a court established. My position is that the checks and balances in the Constitution, if they mean anything, mean that the judicial and the legislative branches should be checking and balancing the executive. That means revealing these policies that have thus far been secret,” Cohn said. President Obama agreed to hand over the White Paper, a secretive document upon which the drone policies are based, to the Senate Intelligence Committee last week, a positive step forward clarifying the methods of illegal surveillance and assassinations. However, it will take much more to apply sufficient pressure to actually end the use of drone warfare. </w:t>
      </w:r>
      <w:r w:rsidRPr="00A227B6">
        <w:rPr>
          <w:rStyle w:val="StyleUnderline"/>
          <w:sz w:val="28"/>
          <w:szCs w:val="28"/>
        </w:rPr>
        <w:t>The White Paper “poo-</w:t>
      </w:r>
      <w:proofErr w:type="spellStart"/>
      <w:r w:rsidRPr="00A227B6">
        <w:rPr>
          <w:rStyle w:val="StyleUnderline"/>
          <w:sz w:val="28"/>
          <w:szCs w:val="28"/>
        </w:rPr>
        <w:t>poos</w:t>
      </w:r>
      <w:proofErr w:type="spellEnd"/>
      <w:r w:rsidRPr="00A227B6">
        <w:rPr>
          <w:rStyle w:val="StyleUnderline"/>
          <w:sz w:val="28"/>
          <w:szCs w:val="28"/>
        </w:rPr>
        <w:t xml:space="preserve"> judicial review and says judicial enforcement of such orders would require the court to supervise inherently predictive </w:t>
      </w:r>
      <w:proofErr w:type="spellStart"/>
      <w:r w:rsidRPr="00A227B6">
        <w:rPr>
          <w:rStyle w:val="StyleUnderline"/>
          <w:sz w:val="28"/>
          <w:szCs w:val="28"/>
        </w:rPr>
        <w:t>judgements</w:t>
      </w:r>
      <w:proofErr w:type="spellEnd"/>
      <w:r w:rsidRPr="00A227B6">
        <w:rPr>
          <w:rStyle w:val="StyleUnderline"/>
          <w:sz w:val="28"/>
          <w:szCs w:val="28"/>
        </w:rPr>
        <w:t xml:space="preserve"> by the president and his national security advisers as to when and how to use force against a member of an enemy force against which Congress has authorized the use of force</w:t>
      </w:r>
      <w:r w:rsidRPr="00E574D6">
        <w:rPr>
          <w:sz w:val="14"/>
          <w:szCs w:val="28"/>
          <w:lang w:eastAsia="ko-KR"/>
        </w:rPr>
        <w:t xml:space="preserve">,” Cohn said. In other words, </w:t>
      </w:r>
      <w:r w:rsidRPr="00E574D6">
        <w:rPr>
          <w:sz w:val="14"/>
          <w:szCs w:val="28"/>
        </w:rPr>
        <w:t xml:space="preserve">Congress does have the power to order President Obama to hand over documents relating to the drone program. Additionally, it also has the power to establish a viable, transparent court capable of actually challenging the use of drones in the U.S. and abroad. </w:t>
      </w:r>
      <w:r w:rsidRPr="00A227B6">
        <w:rPr>
          <w:rStyle w:val="Emphasis"/>
          <w:sz w:val="28"/>
          <w:szCs w:val="28"/>
          <w:highlight w:val="cyan"/>
        </w:rPr>
        <w:t>Eleven states</w:t>
      </w:r>
      <w:r w:rsidRPr="00A227B6">
        <w:rPr>
          <w:rStyle w:val="Emphasis"/>
          <w:sz w:val="28"/>
          <w:szCs w:val="28"/>
        </w:rPr>
        <w:t xml:space="preserve"> including Virginia, Montana, Maine, Oklahoma, Missouri, North Dakota, Nebraska, Florida, Oregon and California </w:t>
      </w:r>
      <w:r w:rsidRPr="00A227B6">
        <w:rPr>
          <w:rStyle w:val="Emphasis"/>
          <w:sz w:val="28"/>
          <w:szCs w:val="28"/>
          <w:highlight w:val="cyan"/>
        </w:rPr>
        <w:t>have</w:t>
      </w:r>
      <w:r w:rsidRPr="00A227B6">
        <w:rPr>
          <w:rStyle w:val="Emphasis"/>
          <w:sz w:val="28"/>
          <w:szCs w:val="28"/>
        </w:rPr>
        <w:t xml:space="preserve"> already </w:t>
      </w:r>
      <w:r w:rsidRPr="00A227B6">
        <w:rPr>
          <w:rStyle w:val="Emphasis"/>
          <w:sz w:val="28"/>
          <w:szCs w:val="28"/>
          <w:highlight w:val="cyan"/>
        </w:rPr>
        <w:t>legislated against drone use</w:t>
      </w:r>
      <w:r w:rsidRPr="00A227B6">
        <w:rPr>
          <w:rStyle w:val="Emphasis"/>
          <w:sz w:val="28"/>
          <w:szCs w:val="28"/>
        </w:rPr>
        <w:t xml:space="preserve"> in their airspace, </w:t>
      </w:r>
      <w:r w:rsidRPr="00A227B6">
        <w:rPr>
          <w:rStyle w:val="Emphasis"/>
          <w:sz w:val="28"/>
          <w:szCs w:val="28"/>
          <w:highlight w:val="cyan"/>
        </w:rPr>
        <w:t xml:space="preserve">a sign that </w:t>
      </w:r>
      <w:r w:rsidRPr="00A227B6">
        <w:rPr>
          <w:rStyle w:val="Emphasis"/>
          <w:sz w:val="28"/>
          <w:szCs w:val="28"/>
          <w:highlight w:val="cyan"/>
        </w:rPr>
        <w:lastRenderedPageBreak/>
        <w:t>even</w:t>
      </w:r>
      <w:r w:rsidRPr="00A227B6">
        <w:rPr>
          <w:rStyle w:val="Emphasis"/>
          <w:sz w:val="28"/>
          <w:szCs w:val="28"/>
        </w:rPr>
        <w:t xml:space="preserve"> among more conservative constituencies, </w:t>
      </w:r>
      <w:r w:rsidRPr="00A227B6">
        <w:rPr>
          <w:rStyle w:val="Box"/>
          <w:sz w:val="28"/>
          <w:szCs w:val="28"/>
          <w:highlight w:val="cyan"/>
        </w:rPr>
        <w:t>public opposition</w:t>
      </w:r>
      <w:r w:rsidRPr="00A227B6">
        <w:rPr>
          <w:rStyle w:val="Box"/>
          <w:sz w:val="28"/>
          <w:szCs w:val="28"/>
        </w:rPr>
        <w:t xml:space="preserve"> to drone use </w:t>
      </w:r>
      <w:r w:rsidRPr="00A227B6">
        <w:rPr>
          <w:rStyle w:val="Box"/>
          <w:sz w:val="28"/>
          <w:szCs w:val="28"/>
          <w:highlight w:val="cyan"/>
        </w:rPr>
        <w:t>is growing. This could bolster</w:t>
      </w:r>
      <w:r w:rsidRPr="00A227B6">
        <w:rPr>
          <w:rStyle w:val="Box"/>
          <w:sz w:val="28"/>
          <w:szCs w:val="28"/>
        </w:rPr>
        <w:t xml:space="preserve"> the U.S. </w:t>
      </w:r>
      <w:r w:rsidRPr="00A227B6">
        <w:rPr>
          <w:rStyle w:val="Box"/>
          <w:sz w:val="28"/>
          <w:szCs w:val="28"/>
          <w:highlight w:val="cyan"/>
        </w:rPr>
        <w:t>Supreme Court</w:t>
      </w:r>
      <w:r w:rsidRPr="00A227B6">
        <w:rPr>
          <w:rStyle w:val="Box"/>
          <w:sz w:val="28"/>
          <w:szCs w:val="28"/>
        </w:rPr>
        <w:t xml:space="preserve">, already </w:t>
      </w:r>
      <w:r w:rsidRPr="00A227B6">
        <w:rPr>
          <w:rStyle w:val="Box"/>
          <w:sz w:val="28"/>
          <w:szCs w:val="28"/>
          <w:highlight w:val="cyan"/>
        </w:rPr>
        <w:t>capable of ruling on</w:t>
      </w:r>
      <w:r w:rsidRPr="00A227B6">
        <w:rPr>
          <w:rStyle w:val="Box"/>
          <w:sz w:val="28"/>
          <w:szCs w:val="28"/>
        </w:rPr>
        <w:t xml:space="preserve"> the </w:t>
      </w:r>
      <w:r w:rsidRPr="00A227B6">
        <w:rPr>
          <w:rStyle w:val="Box"/>
          <w:sz w:val="28"/>
          <w:szCs w:val="28"/>
          <w:highlight w:val="cyan"/>
        </w:rPr>
        <w:t>constitutionality of</w:t>
      </w:r>
      <w:r w:rsidRPr="00A227B6">
        <w:rPr>
          <w:rStyle w:val="Box"/>
          <w:sz w:val="28"/>
          <w:szCs w:val="28"/>
        </w:rPr>
        <w:t xml:space="preserve"> unmanned </w:t>
      </w:r>
      <w:r w:rsidRPr="00A227B6">
        <w:rPr>
          <w:rStyle w:val="Box"/>
          <w:sz w:val="28"/>
          <w:szCs w:val="28"/>
          <w:highlight w:val="cyan"/>
        </w:rPr>
        <w:t>drone</w:t>
      </w:r>
      <w:r w:rsidRPr="00A227B6">
        <w:rPr>
          <w:rStyle w:val="Box"/>
          <w:sz w:val="28"/>
          <w:szCs w:val="28"/>
        </w:rPr>
        <w:t xml:space="preserve"> surveillance.</w:t>
      </w:r>
      <w:r w:rsidRPr="00E574D6">
        <w:rPr>
          <w:sz w:val="14"/>
          <w:szCs w:val="28"/>
          <w:lang w:eastAsia="ko-KR"/>
        </w:rPr>
        <w:t xml:space="preserve"> Previously, </w:t>
      </w:r>
      <w:r w:rsidRPr="00A227B6">
        <w:rPr>
          <w:rStyle w:val="StyleUnderline"/>
          <w:sz w:val="28"/>
          <w:szCs w:val="28"/>
        </w:rPr>
        <w:t xml:space="preserve">the U.S. </w:t>
      </w:r>
      <w:r w:rsidRPr="00A227B6">
        <w:rPr>
          <w:rStyle w:val="StyleUnderline"/>
          <w:sz w:val="28"/>
          <w:szCs w:val="28"/>
          <w:highlight w:val="cyan"/>
        </w:rPr>
        <w:t>Supreme Court used its power</w:t>
      </w:r>
      <w:r w:rsidRPr="00A227B6">
        <w:rPr>
          <w:rStyle w:val="StyleUnderline"/>
          <w:sz w:val="28"/>
          <w:szCs w:val="28"/>
        </w:rPr>
        <w:t xml:space="preserve"> in a constructive way by </w:t>
      </w:r>
      <w:r w:rsidRPr="00A227B6">
        <w:rPr>
          <w:rStyle w:val="StyleUnderline"/>
          <w:sz w:val="28"/>
          <w:szCs w:val="28"/>
          <w:highlight w:val="cyan"/>
        </w:rPr>
        <w:t>declaring wiretaps</w:t>
      </w:r>
      <w:r w:rsidRPr="00A227B6">
        <w:rPr>
          <w:rStyle w:val="StyleUnderline"/>
          <w:sz w:val="28"/>
          <w:szCs w:val="28"/>
        </w:rPr>
        <w:t xml:space="preserve"> during the Bush administration to be </w:t>
      </w:r>
      <w:r w:rsidRPr="00A227B6">
        <w:rPr>
          <w:rStyle w:val="StyleUnderline"/>
          <w:sz w:val="28"/>
          <w:szCs w:val="28"/>
          <w:highlight w:val="cyan"/>
        </w:rPr>
        <w:t>illegal</w:t>
      </w:r>
      <w:r w:rsidRPr="00A227B6">
        <w:rPr>
          <w:rStyle w:val="StyleUnderline"/>
          <w:sz w:val="28"/>
          <w:szCs w:val="28"/>
        </w:rPr>
        <w:t xml:space="preserve">. </w:t>
      </w:r>
      <w:r w:rsidRPr="00E574D6">
        <w:rPr>
          <w:sz w:val="14"/>
          <w:szCs w:val="28"/>
          <w:lang w:eastAsia="ko-KR"/>
        </w:rPr>
        <w:t>“</w:t>
      </w:r>
      <w:r w:rsidRPr="00E574D6">
        <w:rPr>
          <w:sz w:val="14"/>
          <w:szCs w:val="28"/>
          <w:highlight w:val="cyan"/>
          <w:lang w:eastAsia="ko-KR"/>
        </w:rPr>
        <w:t xml:space="preserve">They really put the </w:t>
      </w:r>
      <w:proofErr w:type="spellStart"/>
      <w:r w:rsidRPr="00E574D6">
        <w:rPr>
          <w:sz w:val="14"/>
          <w:szCs w:val="28"/>
          <w:highlight w:val="cyan"/>
          <w:lang w:eastAsia="ko-KR"/>
        </w:rPr>
        <w:t>breaks</w:t>
      </w:r>
      <w:proofErr w:type="spellEnd"/>
      <w:r w:rsidRPr="00E574D6">
        <w:rPr>
          <w:sz w:val="14"/>
          <w:szCs w:val="28"/>
          <w:highlight w:val="cyan"/>
          <w:lang w:eastAsia="ko-KR"/>
        </w:rPr>
        <w:t xml:space="preserve"> on the worst abuses of the Bush administration. The</w:t>
      </w:r>
      <w:r w:rsidRPr="00E574D6">
        <w:rPr>
          <w:sz w:val="14"/>
          <w:szCs w:val="28"/>
          <w:lang w:eastAsia="ko-KR"/>
        </w:rPr>
        <w:t xml:space="preserve"> </w:t>
      </w:r>
      <w:r w:rsidRPr="00A227B6">
        <w:rPr>
          <w:rStyle w:val="Emphasis"/>
          <w:sz w:val="28"/>
          <w:szCs w:val="28"/>
          <w:highlight w:val="cyan"/>
        </w:rPr>
        <w:t>Supreme Court slapped</w:t>
      </w:r>
      <w:r w:rsidRPr="00A227B6">
        <w:rPr>
          <w:rStyle w:val="Emphasis"/>
          <w:sz w:val="28"/>
          <w:szCs w:val="28"/>
        </w:rPr>
        <w:t xml:space="preserve"> down </w:t>
      </w:r>
      <w:r w:rsidRPr="00A227B6">
        <w:rPr>
          <w:rStyle w:val="Emphasis"/>
          <w:sz w:val="28"/>
          <w:szCs w:val="28"/>
          <w:highlight w:val="cyan"/>
        </w:rPr>
        <w:t>Bush</w:t>
      </w:r>
      <w:r w:rsidRPr="00A227B6">
        <w:rPr>
          <w:rStyle w:val="Emphasis"/>
          <w:sz w:val="28"/>
          <w:szCs w:val="28"/>
        </w:rPr>
        <w:t xml:space="preserve"> administration </w:t>
      </w:r>
      <w:r w:rsidRPr="00A227B6">
        <w:rPr>
          <w:rStyle w:val="Emphasis"/>
          <w:sz w:val="28"/>
          <w:szCs w:val="28"/>
          <w:highlight w:val="cyan"/>
        </w:rPr>
        <w:t>policies four times</w:t>
      </w:r>
      <w:r w:rsidRPr="00E574D6">
        <w:rPr>
          <w:sz w:val="14"/>
          <w:szCs w:val="28"/>
          <w:lang w:eastAsia="ko-KR"/>
        </w:rPr>
        <w:t xml:space="preserve">, </w:t>
      </w:r>
      <w:r w:rsidRPr="00A227B6">
        <w:rPr>
          <w:rStyle w:val="StyleUnderline"/>
          <w:sz w:val="28"/>
          <w:szCs w:val="28"/>
        </w:rPr>
        <w:t>saying you are not allowed to strip people of habeas corpus, you are not allowed to set up kangaroo courts and try people for war crimes and execute them,” Cohn said. Although Guantanamo Bay prison is still open,</w:t>
      </w:r>
      <w:r w:rsidRPr="00E574D6">
        <w:rPr>
          <w:sz w:val="14"/>
          <w:szCs w:val="28"/>
          <w:lang w:eastAsia="ko-KR"/>
        </w:rPr>
        <w:t xml:space="preserve"> </w:t>
      </w:r>
      <w:r w:rsidRPr="00A227B6">
        <w:rPr>
          <w:rStyle w:val="StyleUnderline"/>
          <w:sz w:val="28"/>
          <w:szCs w:val="28"/>
        </w:rPr>
        <w:t>the Supreme Court also ruled that the prison located in Cuba, 90 miles off the coast of the United States, is illegal if U.S. laws do not apply.</w:t>
      </w:r>
    </w:p>
    <w:p w:rsidR="00065423" w:rsidRDefault="00065423" w:rsidP="005979BA">
      <w:pPr>
        <w:pStyle w:val="Heading2"/>
      </w:pPr>
      <w:r>
        <w:lastRenderedPageBreak/>
        <w:t>Observer Effect</w:t>
      </w:r>
      <w:r w:rsidR="005979BA">
        <w:t xml:space="preserve"> Solves</w:t>
      </w:r>
    </w:p>
    <w:p w:rsidR="005979BA" w:rsidRPr="005979BA" w:rsidRDefault="005979BA" w:rsidP="005979BA">
      <w:pPr>
        <w:pStyle w:val="Heading3"/>
      </w:pPr>
      <w:r>
        <w:lastRenderedPageBreak/>
        <w:t>Transparency</w:t>
      </w:r>
    </w:p>
    <w:p w:rsidR="00065423" w:rsidRDefault="00065423" w:rsidP="00720B1B">
      <w:pPr>
        <w:pStyle w:val="Heading4"/>
      </w:pPr>
      <w:r>
        <w:t>Observer effect empirically leads to greater executive transparency and accountability</w:t>
      </w:r>
    </w:p>
    <w:p w:rsidR="00065423" w:rsidRDefault="00065423" w:rsidP="00065423">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065423" w:rsidRPr="00CA5397" w:rsidRDefault="00065423" w:rsidP="00065423"/>
    <w:p w:rsidR="00065423" w:rsidRDefault="00065423" w:rsidP="00065423">
      <w:r>
        <w:t xml:space="preserve">A third </w:t>
      </w:r>
      <w:r w:rsidRPr="00F82325">
        <w:rPr>
          <w:rStyle w:val="StyleUnderline"/>
          <w:highlight w:val="yellow"/>
        </w:rPr>
        <w:t>type of pressure imposed by the observer effect prompts the executive to reveal nonpublic executive policies and, in doing so, try to attest to its own responsible behavior. Once the policies are widely available, foreign governments, NGOs, and legal scholars can assess and debate them.112 The disclosure provides a baseline against which courts and the public may evaluate future executive behavior and challenge that behavior when it appears to countermand the stated policy</w:t>
      </w:r>
      <w:r>
        <w:t xml:space="preserve">.113 Of course, these disclosures are self-serving; they reflect an executive calculation that these policy revelations are likely to benefit the executive’s case at a manageable cost. And not all litigation leads to disclosure: in some cases, being sued causes government officials to be more cautious than usual about making public statements on issues implicated by the litigation. Nevertheless, </w:t>
      </w:r>
      <w:r w:rsidRPr="00F82325">
        <w:rPr>
          <w:rStyle w:val="StyleUnderline"/>
          <w:highlight w:val="yellow"/>
        </w:rPr>
        <w:t>the executive has revealed a number of policies under the influence of the observer effect. The government’s decision to reveal publicly the process by which it determines when and how to transfer military detainees to other countries serves as an example.1</w:t>
      </w:r>
      <w:r>
        <w:t xml:space="preserve">14 </w:t>
      </w:r>
      <w:proofErr w:type="gramStart"/>
      <w:r>
        <w:t>Initially</w:t>
      </w:r>
      <w:proofErr w:type="gramEnd"/>
      <w:r>
        <w:t xml:space="preserve">, the government transferred people from Guantánamo to other countries without publicly explaining the standards and process by which it conducted those transfers. The government had not revealed when it sought diplomatic assurances that receiving countries would not mistreat the detainees; when it sought security assurances (by which a receiving country agreed to take measures to ensure that a transferred detainee would not undertake dangerous activities); and which government officials were involved in the process.115In addition, </w:t>
      </w:r>
      <w:r w:rsidRPr="004A51BD">
        <w:rPr>
          <w:rStyle w:val="StyleUnderline"/>
          <w:highlight w:val="yellow"/>
        </w:rPr>
        <w:t xml:space="preserve">several cases have prompted the government to identify which set of individuals it deems detainable in particular armed conflicts, even though no court specifically ordered the government to do so. </w:t>
      </w:r>
    </w:p>
    <w:p w:rsidR="00065423" w:rsidRDefault="00065423" w:rsidP="00065423"/>
    <w:p w:rsidR="00FB043F" w:rsidRDefault="00FB043F" w:rsidP="00FB043F">
      <w:pPr>
        <w:pStyle w:val="Heading3"/>
      </w:pPr>
      <w:r>
        <w:lastRenderedPageBreak/>
        <w:t>Empirics</w:t>
      </w:r>
    </w:p>
    <w:p w:rsidR="00FB043F" w:rsidRDefault="00FB043F" w:rsidP="00FB043F">
      <w:pPr>
        <w:pStyle w:val="Heading4"/>
      </w:pPr>
      <w:r>
        <w:t>Judicial constraints on executive counterterrorism empirically lead to more rights-centered policies</w:t>
      </w:r>
    </w:p>
    <w:p w:rsidR="00FB043F" w:rsidRPr="00071415" w:rsidRDefault="00FB043F" w:rsidP="00FB043F">
      <w:proofErr w:type="spellStart"/>
      <w:r w:rsidRPr="00071415">
        <w:rPr>
          <w:rStyle w:val="Style13ptBold"/>
        </w:rPr>
        <w:t>Prakash</w:t>
      </w:r>
      <w:proofErr w:type="spellEnd"/>
      <w:r w:rsidRPr="00071415">
        <w:rPr>
          <w:rStyle w:val="Style13ptBold"/>
        </w:rPr>
        <w:t xml:space="preserve"> </w:t>
      </w:r>
      <w:proofErr w:type="gramStart"/>
      <w:r w:rsidRPr="00071415">
        <w:rPr>
          <w:rStyle w:val="Style13ptBold"/>
        </w:rPr>
        <w:t>et</w:t>
      </w:r>
      <w:proofErr w:type="gramEnd"/>
      <w:r w:rsidRPr="00071415">
        <w:rPr>
          <w:rStyle w:val="Style13ptBold"/>
        </w:rPr>
        <w:t xml:space="preserve">. </w:t>
      </w:r>
      <w:proofErr w:type="gramStart"/>
      <w:r w:rsidRPr="00071415">
        <w:rPr>
          <w:rStyle w:val="Style13ptBold"/>
        </w:rPr>
        <w:t>al</w:t>
      </w:r>
      <w:proofErr w:type="gramEnd"/>
      <w:r w:rsidRPr="00071415">
        <w:rPr>
          <w:rStyle w:val="Style13ptBold"/>
        </w:rPr>
        <w:t xml:space="preserve"> ’10</w:t>
      </w:r>
      <w:r>
        <w:t xml:space="preserve"> (</w:t>
      </w:r>
      <w:proofErr w:type="spellStart"/>
      <w:r>
        <w:t>Saikrishna</w:t>
      </w:r>
      <w:proofErr w:type="spellEnd"/>
      <w:r>
        <w:t xml:space="preserve"> B. &amp; Michael D. Ramsey, professors of law and J.D. from Yale and B.A. from Stanford, “The Goldilocks Executive”, Texas Law Review, cl)</w:t>
      </w:r>
    </w:p>
    <w:p w:rsidR="00FB043F" w:rsidRDefault="00FB043F" w:rsidP="00FB043F">
      <w:r>
        <w:t xml:space="preserve">But in any event, we think </w:t>
      </w:r>
      <w:r w:rsidRPr="00A227B6">
        <w:rPr>
          <w:rStyle w:val="StyleUnderline"/>
          <w:highlight w:val="cyan"/>
        </w:rPr>
        <w:t xml:space="preserve">Posner and </w:t>
      </w:r>
      <w:proofErr w:type="spellStart"/>
      <w:r w:rsidRPr="00A227B6">
        <w:rPr>
          <w:rStyle w:val="StyleUnderline"/>
          <w:highlight w:val="cyan"/>
        </w:rPr>
        <w:t>Vermeule’s</w:t>
      </w:r>
      <w:proofErr w:type="spellEnd"/>
      <w:r w:rsidRPr="00A227B6">
        <w:rPr>
          <w:rStyle w:val="StyleUnderline"/>
          <w:highlight w:val="cyan"/>
        </w:rPr>
        <w:t xml:space="preserve"> examples actually prove the opposite, illustrating constraints upon the Executive. Posner and </w:t>
      </w:r>
      <w:proofErr w:type="spellStart"/>
      <w:r w:rsidRPr="00A227B6">
        <w:rPr>
          <w:rStyle w:val="StyleUnderline"/>
          <w:highlight w:val="cyan"/>
        </w:rPr>
        <w:t>Vermeule</w:t>
      </w:r>
      <w:proofErr w:type="spellEnd"/>
      <w:r w:rsidRPr="00A227B6">
        <w:rPr>
          <w:rStyle w:val="StyleUnderline"/>
          <w:highlight w:val="cyan"/>
        </w:rPr>
        <w:t xml:space="preserve"> argue, for example, that the Supreme Court’s war-on-terror cases have not meaningfully checked the Executive because the courts have never finally ordered anyone to be released.100 Yet that hardly makes their case, for the question is what the Executive would have done in a world with no judicial review of the claims of alleged enemy combatants.</w:t>
      </w:r>
      <w:r>
        <w:t xml:space="preserve"> The Executive’s goal has been to thwart attacks in the United States and to blunt attacks on U.S. forces overseas. Given this goal, the Executive’s incentive is to detain anyone (especially foreigners) who might plausibly appear to be involved in terrorism against the United States. Members of al Qaeda and the Taliban generally cannot vote in the United States, and the costs visited upon them will not enter the Executive’s calculus. Despite this incentive to detain the enemy indefinitely, the Executive released many suspected enemy combatants once held in Guantanamo, some of whom have taken up arms against the United States.101 </w:t>
      </w:r>
      <w:r w:rsidRPr="00A227B6">
        <w:rPr>
          <w:rStyle w:val="StyleUnderline"/>
          <w:highlight w:val="cyan"/>
        </w:rPr>
        <w:t>Why did the Bush Administration release detainees</w:t>
      </w:r>
      <w:r>
        <w:t xml:space="preserve"> knowing that it was likely that some would take up arms against the United States? </w:t>
      </w:r>
      <w:r w:rsidRPr="00A227B6">
        <w:rPr>
          <w:rStyle w:val="StyleUnderline"/>
          <w:highlight w:val="cyan"/>
        </w:rPr>
        <w:t xml:space="preserve">We surmise it was done to stave off judicial release orders. There is little doubt that the prospect of judicial review and release had an in </w:t>
      </w:r>
      <w:proofErr w:type="spellStart"/>
      <w:r w:rsidRPr="00A227B6">
        <w:rPr>
          <w:rStyle w:val="StyleUnderline"/>
          <w:highlight w:val="cyan"/>
        </w:rPr>
        <w:t>terrorem</w:t>
      </w:r>
      <w:proofErr w:type="spellEnd"/>
      <w:r w:rsidRPr="00A227B6">
        <w:rPr>
          <w:rStyle w:val="StyleUnderline"/>
          <w:highlight w:val="cyan"/>
        </w:rPr>
        <w:t xml:space="preserve"> effect on the Executive Branch</w:t>
      </w:r>
      <w:r w:rsidRPr="00A227B6">
        <w:rPr>
          <w:highlight w:val="cyan"/>
        </w:rPr>
        <w:t>.</w:t>
      </w:r>
    </w:p>
    <w:p w:rsidR="00FB043F" w:rsidRPr="00FB043F" w:rsidRDefault="00FB043F" w:rsidP="00FB043F"/>
    <w:p w:rsidR="001D6D82" w:rsidRDefault="001D6D82" w:rsidP="001D6D82">
      <w:pPr>
        <w:pStyle w:val="Heading3"/>
      </w:pPr>
      <w:r>
        <w:lastRenderedPageBreak/>
        <w:t>Balances Security/Rights</w:t>
      </w:r>
    </w:p>
    <w:p w:rsidR="00065423" w:rsidRDefault="00065423" w:rsidP="00065423">
      <w:r>
        <w:t>Observer effect provides a balanced approach that promotes both security and rights</w:t>
      </w:r>
    </w:p>
    <w:p w:rsidR="00065423" w:rsidRDefault="00065423" w:rsidP="00065423">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065423" w:rsidRDefault="00065423" w:rsidP="00065423"/>
    <w:p w:rsidR="00065423" w:rsidRDefault="00065423" w:rsidP="00065423">
      <w:pPr>
        <w:rPr>
          <w:rStyle w:val="StyleUnderline"/>
        </w:rPr>
      </w:pPr>
      <w:r w:rsidRPr="009F2A46">
        <w:rPr>
          <w:rStyle w:val="StyleUnderline"/>
          <w:highlight w:val="yellow"/>
        </w:rPr>
        <w:t>Both of these debates—about how extensively courts do defer to the executive on national security issues and about how much they should defer—fail to take into account an important dynamic that should inform our views about national security deference: the observer effect. Understanding the way the observer effect operates should lower the temperature of the debate. The observer effect ultimately advances all three core separation-of-powers values just discussed: protecting individual liberty (and sustaining a more systemic balance of power), preserving democratic accountability, and promoting efficiency and effectiveness</w:t>
      </w:r>
      <w:r>
        <w:t xml:space="preserve">. This is not to argue that the observer effect allows accountability and effectiveness goals to manifest themselves as vigorously as complete judicial deference would. Nor is it to argue that reliance on the observer effect advances the protection of individual rights as robustly as a total absence of judicial deference would. It is to suggest, however, that </w:t>
      </w:r>
      <w:r w:rsidRPr="009F2A46">
        <w:rPr>
          <w:rStyle w:val="StyleUnderline"/>
          <w:highlight w:val="yellow"/>
        </w:rPr>
        <w:t xml:space="preserve">the observer effect potentially promotes all three values at once in a way that the alternatives do not.  As a result, the current normative deference debate—which either favors the executive’s functional advantages by allowing the executive broad discretion to navigate national security issues, or urges judicial involvement to protect individual rights and preserve structural balance—needlessly frames the discussion as an either/or proposition. Instead, ample judicial deference to executive security policies—interspersed with occasional </w:t>
      </w:r>
      <w:proofErr w:type="spellStart"/>
      <w:r w:rsidRPr="009F2A46">
        <w:rPr>
          <w:rStyle w:val="StyleUnderline"/>
          <w:highlight w:val="yellow"/>
        </w:rPr>
        <w:t>nondeferential</w:t>
      </w:r>
      <w:proofErr w:type="spellEnd"/>
      <w:r w:rsidRPr="009F2A46">
        <w:rPr>
          <w:rStyle w:val="StyleUnderline"/>
          <w:highlight w:val="yellow"/>
        </w:rPr>
        <w:t xml:space="preserve"> decisions—can promote both sets of values simultaneously.</w:t>
      </w:r>
    </w:p>
    <w:p w:rsidR="001D6D82" w:rsidRPr="009F2A46" w:rsidRDefault="001D6D82" w:rsidP="00065423">
      <w:pPr>
        <w:rPr>
          <w:rStyle w:val="StyleUnderline"/>
        </w:rPr>
      </w:pPr>
      <w:r>
        <w:rPr>
          <w:rStyle w:val="StyleUnderline"/>
        </w:rPr>
        <w:t xml:space="preserve"> </w:t>
      </w:r>
    </w:p>
    <w:p w:rsidR="00065423" w:rsidRPr="00065423" w:rsidRDefault="00065423" w:rsidP="00065423"/>
    <w:p w:rsidR="005C0955" w:rsidRDefault="008A45A8" w:rsidP="00D85ACA">
      <w:pPr>
        <w:pStyle w:val="Heading3"/>
      </w:pPr>
      <w:r>
        <w:lastRenderedPageBreak/>
        <w:t xml:space="preserve"> </w:t>
      </w:r>
      <w:r w:rsidR="00D85ACA">
        <w:t>Spillover</w:t>
      </w:r>
    </w:p>
    <w:p w:rsidR="00D85ACA" w:rsidRDefault="00D85ACA" w:rsidP="00D85ACA"/>
    <w:p w:rsidR="00D85ACA" w:rsidRPr="00D85ACA" w:rsidRDefault="00D85ACA" w:rsidP="0013379C">
      <w:pPr>
        <w:pStyle w:val="Heading4"/>
      </w:pPr>
      <w:r>
        <w:t>Court decision on national security have a wide ripple effect</w:t>
      </w:r>
      <w:r w:rsidR="0013379C">
        <w:t xml:space="preserve"> that can have a powerful effect on executive policies</w:t>
      </w:r>
    </w:p>
    <w:p w:rsidR="00D85ACA" w:rsidRDefault="00D85ACA" w:rsidP="00D85ACA">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D85ACA" w:rsidRPr="00D85ACA" w:rsidRDefault="00D85ACA" w:rsidP="00D85ACA"/>
    <w:p w:rsidR="00D85ACA" w:rsidRDefault="00D85ACA" w:rsidP="00D85ACA">
      <w:r>
        <w:t xml:space="preserve">In another sense, though, much of substance has been decided since 2002—by the executive branch rather than the courts. This Article illustrated an important reason why the executive’s national security policies have changed significantly since 2001. Many of these changes are due not to the direct sunlight of court orders, but to the shadow cast by the threat or reality of court decisions on executive policymaking in related areas of activity. </w:t>
      </w:r>
      <w:r w:rsidRPr="00D85ACA">
        <w:rPr>
          <w:rStyle w:val="StyleUnderline"/>
          <w:highlight w:val="cyan"/>
        </w:rPr>
        <w:t>Court decisions, particularly in the national security realm, have a wider ripple effect than many recognize because the executive has robust incentives to try to preserve security issues as its sole domain. In areas where the observer effect shifts executive policies closer to where courts likely would uphold them, demands for deference by the executive turn out to be more modest than they might seem if considered from the isolated vantage of a single case at a fixed point in time. It remains critical for courts to police the outer bounds of executive national security policies, but they need not engage systematically to have a powerful effect on the shape of those policies and, consequently, the constitutional national security order</w:t>
      </w:r>
      <w:r>
        <w:t>.</w:t>
      </w:r>
    </w:p>
    <w:p w:rsidR="00D85ACA" w:rsidRPr="00D85ACA" w:rsidRDefault="00D85ACA" w:rsidP="00D85ACA"/>
    <w:p w:rsidR="00050340" w:rsidRDefault="00050340" w:rsidP="008C1B2E"/>
    <w:p w:rsidR="00D85C41" w:rsidRDefault="00A424BE" w:rsidP="007C1F51">
      <w:pPr>
        <w:pStyle w:val="Heading4"/>
      </w:pPr>
      <w:r>
        <w:t xml:space="preserve"> </w:t>
      </w:r>
      <w:r w:rsidR="00814D8B">
        <w:t xml:space="preserve">  </w:t>
      </w:r>
    </w:p>
    <w:p w:rsidR="00C92699" w:rsidRDefault="00814D8B" w:rsidP="00814D8B">
      <w:pPr>
        <w:pStyle w:val="Heading3"/>
      </w:pPr>
      <w:r>
        <w:lastRenderedPageBreak/>
        <w:t>Public Criticism Strengthens</w:t>
      </w:r>
    </w:p>
    <w:p w:rsidR="002B27CB" w:rsidRDefault="002B27CB" w:rsidP="008C1B2E"/>
    <w:p w:rsidR="00814D8B" w:rsidRDefault="002B27CB" w:rsidP="00814D8B">
      <w:pPr>
        <w:pStyle w:val="Heading4"/>
      </w:pPr>
      <w:r>
        <w:t>Public criticism makes the executive uniquely prone to the observer effect</w:t>
      </w:r>
    </w:p>
    <w:p w:rsidR="00814D8B" w:rsidRPr="00814D8B" w:rsidRDefault="00814D8B" w:rsidP="00814D8B">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814D8B" w:rsidRDefault="00814D8B" w:rsidP="00814D8B"/>
    <w:p w:rsidR="00C92699" w:rsidRPr="00814D8B" w:rsidRDefault="00814D8B" w:rsidP="00814D8B">
      <w:pPr>
        <w:rPr>
          <w:rStyle w:val="StyleUnderline"/>
          <w:u w:val="none"/>
        </w:rPr>
      </w:pPr>
      <w:r>
        <w:t xml:space="preserve"> </w:t>
      </w:r>
      <w:r w:rsidR="00C92699">
        <w:t xml:space="preserve">Public Attention It is a truism that issues attracting public attention and debate draw the attention of executive policymakers as well, especially where the executive’s current approach to those issues has produced negative congressional and media reactions. The observer effect amplifies the reasons that the executive will be inclined to alter its policies. The premise of the observer effect is that the executive responds to certain or probable judicial attention to its national security policies by attempting to ensure that those policies will survive (or deter) judicial scrutiny. </w:t>
      </w:r>
      <w:r w:rsidR="00C92699" w:rsidRPr="002B27CB">
        <w:rPr>
          <w:rStyle w:val="StyleUnderline"/>
        </w:rPr>
        <w:t>As the executive knows, courts are attuned to popular discourse.157</w:t>
      </w:r>
      <w:r w:rsidR="00C92699">
        <w:t xml:space="preserve"> Thus, when entities such as Congress, nongovernmental organizations (NGOs), journalists, human rights groups, or national security “hawks” already have begun to scrutinize and criticize those policies</w:t>
      </w:r>
      <w:r w:rsidR="00C92699" w:rsidRPr="002B27CB">
        <w:rPr>
          <w:rStyle w:val="StyleUnderline"/>
        </w:rPr>
        <w:t>, the executive reasonably surmises that the courts are aware of this public criticism. As a result, the executive is more likely to perceive that a court may intervene, especially when the courts sense a shift in the public’s (and, importantly, the elite’s) views on an issue.1</w:t>
      </w:r>
      <w:r w:rsidR="00C92699">
        <w:t xml:space="preserve">58 Because the executive is aware that courts can mandate specific policy changes in a way that the public cannot, the executive may be just as conscious of the elite’s influence on court preferences as it is of the direct influence of the elite on its own </w:t>
      </w:r>
      <w:proofErr w:type="spellStart"/>
      <w:r w:rsidR="00C92699">
        <w:t>decisionmaking</w:t>
      </w:r>
      <w:proofErr w:type="spellEnd"/>
      <w:r w:rsidR="00C92699">
        <w:t xml:space="preserve">. </w:t>
      </w:r>
      <w:r w:rsidR="00C92699" w:rsidRPr="002B27CB">
        <w:rPr>
          <w:rStyle w:val="StyleUnderline"/>
        </w:rPr>
        <w:t>Where public criticism appears pervasive enough to alter judicial preferences, the executive is prone to feel the observer effect more keenly.</w:t>
      </w:r>
    </w:p>
    <w:p w:rsidR="00C92699" w:rsidRDefault="00C92699" w:rsidP="00C92699"/>
    <w:p w:rsidR="00C92699" w:rsidRDefault="00C92699" w:rsidP="00C92699"/>
    <w:p w:rsidR="00C92699" w:rsidRDefault="00814D8B" w:rsidP="00C92699">
      <w:r>
        <w:t xml:space="preserve"> </w:t>
      </w:r>
    </w:p>
    <w:p w:rsidR="00BD2A64" w:rsidRDefault="007C1F51" w:rsidP="004E1940">
      <w:r>
        <w:t xml:space="preserve"> </w:t>
      </w:r>
    </w:p>
    <w:p w:rsidR="00D625D7" w:rsidRDefault="00D625D7" w:rsidP="004E1940">
      <w:pPr>
        <w:rPr>
          <w:rStyle w:val="StyleUnderline"/>
          <w:highlight w:val="cyan"/>
        </w:rPr>
      </w:pPr>
    </w:p>
    <w:p w:rsidR="0049056D" w:rsidRDefault="007C1F51" w:rsidP="004E1940">
      <w:r>
        <w:t xml:space="preserve"> </w:t>
      </w:r>
    </w:p>
    <w:p w:rsidR="009B45D5" w:rsidRDefault="009B45D5" w:rsidP="004E1940"/>
    <w:p w:rsidR="00652A76" w:rsidRDefault="001518DE" w:rsidP="004E1940">
      <w:r>
        <w:t xml:space="preserve"> </w:t>
      </w:r>
    </w:p>
    <w:p w:rsidR="00B21314" w:rsidRDefault="007C1F51" w:rsidP="007C1F51">
      <w:pPr>
        <w:pStyle w:val="ListParagraph"/>
        <w:numPr>
          <w:ilvl w:val="0"/>
          <w:numId w:val="12"/>
        </w:numPr>
      </w:pPr>
      <w:r>
        <w:t xml:space="preserve">  </w:t>
      </w:r>
    </w:p>
    <w:p w:rsidR="00B21314" w:rsidRDefault="001518DE" w:rsidP="004E1940">
      <w:r>
        <w:t xml:space="preserve"> </w:t>
      </w:r>
    </w:p>
    <w:p w:rsidR="00D0064B" w:rsidRPr="00D0064B" w:rsidRDefault="00D85ACA" w:rsidP="00D0064B">
      <w:pPr>
        <w:shd w:val="clear" w:color="auto" w:fill="FFFFFF"/>
        <w:spacing w:before="210" w:after="0" w:line="240" w:lineRule="auto"/>
        <w:rPr>
          <w:rFonts w:ascii="Verdana" w:eastAsia="Times New Roman" w:hAnsi="Verdana" w:cs="Times New Roman"/>
          <w:color w:val="000000"/>
          <w:sz w:val="20"/>
          <w:szCs w:val="20"/>
        </w:rPr>
      </w:pPr>
      <w:r>
        <w:t xml:space="preserve"> </w:t>
      </w:r>
    </w:p>
    <w:p w:rsidR="00D0064B" w:rsidRDefault="00B000BD" w:rsidP="00C37B48">
      <w:pPr>
        <w:pStyle w:val="Heading1"/>
      </w:pPr>
      <w:r>
        <w:lastRenderedPageBreak/>
        <w:t>AT CPs</w:t>
      </w:r>
    </w:p>
    <w:p w:rsidR="00081852" w:rsidRDefault="00081852" w:rsidP="00C37B48">
      <w:pPr>
        <w:pStyle w:val="Heading2"/>
        <w:rPr>
          <w:rFonts w:eastAsia="Calibri"/>
        </w:rPr>
      </w:pPr>
      <w:r>
        <w:rPr>
          <w:rFonts w:eastAsia="Calibri"/>
        </w:rPr>
        <w:lastRenderedPageBreak/>
        <w:t>McNeal CP</w:t>
      </w:r>
    </w:p>
    <w:p w:rsidR="00081852" w:rsidRPr="0018462F" w:rsidRDefault="00081852" w:rsidP="00720B1B">
      <w:pPr>
        <w:pStyle w:val="Heading4"/>
      </w:pPr>
      <w:r>
        <w:t>Time limits get circumvented</w:t>
      </w:r>
    </w:p>
    <w:p w:rsidR="00081852" w:rsidRDefault="00081852" w:rsidP="00081852">
      <w:proofErr w:type="spellStart"/>
      <w:r w:rsidRPr="0018462F">
        <w:rPr>
          <w:rStyle w:val="Style13ptBold"/>
        </w:rPr>
        <w:t>Celso</w:t>
      </w:r>
      <w:proofErr w:type="spellEnd"/>
      <w:r w:rsidRPr="0018462F">
        <w:rPr>
          <w:rStyle w:val="Style13ptBold"/>
        </w:rPr>
        <w:t xml:space="preserve"> 2014</w:t>
      </w:r>
      <w:r>
        <w:t xml:space="preserve"> (Joel [JD Candidate U of Baltimore Law]; DRONING ON ABOUT THE FOURTH AMENDMENT: ADOPTING A REASONABLE FOURTH AMENDMENT JURISPRUDENCE TO PREVENT UNREASONABLE SEARCHES BY UNMANNED AIRCRAFT SYSTEMS; 43 U. </w:t>
      </w:r>
      <w:proofErr w:type="spellStart"/>
      <w:r>
        <w:t>Balt</w:t>
      </w:r>
      <w:proofErr w:type="spellEnd"/>
      <w:r>
        <w:t xml:space="preserve">. L. Rev. 461; </w:t>
      </w:r>
      <w:proofErr w:type="spellStart"/>
      <w:r>
        <w:t>kdf</w:t>
      </w:r>
      <w:proofErr w:type="spellEnd"/>
      <w:r>
        <w:t>)</w:t>
      </w:r>
    </w:p>
    <w:p w:rsidR="00081852" w:rsidRDefault="00081852" w:rsidP="00081852">
      <w:pPr>
        <w:rPr>
          <w:sz w:val="16"/>
        </w:rPr>
      </w:pPr>
      <w:r w:rsidRPr="0018462F">
        <w:rPr>
          <w:sz w:val="16"/>
        </w:rPr>
        <w:t xml:space="preserve">A. </w:t>
      </w:r>
      <w:proofErr w:type="gramStart"/>
      <w:r w:rsidRPr="0018462F">
        <w:rPr>
          <w:sz w:val="16"/>
        </w:rPr>
        <w:t>The</w:t>
      </w:r>
      <w:proofErr w:type="gramEnd"/>
      <w:r w:rsidRPr="0018462F">
        <w:rPr>
          <w:sz w:val="16"/>
        </w:rPr>
        <w:t xml:space="preserve"> Inability of the Katz Test to Address UAS Surveillance While the Supreme Court's decision in Jones could be interpreted as an effort to bolster privacy protections in public places, it will not affect UAS surveillance which involves no trespass. n276 If a challenge [*492] to prolonged UAS surveillance were to occur, the Court would have to either provide an arbitrarily determined length of time during which UAS surveillance could pass constitutional muster, n277 or hold that the Fourth Amendment is not implicated. </w:t>
      </w:r>
      <w:proofErr w:type="gramStart"/>
      <w:r w:rsidRPr="0018462F">
        <w:rPr>
          <w:sz w:val="16"/>
        </w:rPr>
        <w:t>n278</w:t>
      </w:r>
      <w:proofErr w:type="gramEnd"/>
      <w:r w:rsidRPr="0018462F">
        <w:rPr>
          <w:sz w:val="16"/>
        </w:rPr>
        <w:t xml:space="preserve"> </w:t>
      </w:r>
      <w:r w:rsidRPr="0018462F">
        <w:rPr>
          <w:rStyle w:val="StyleUnderline"/>
        </w:rPr>
        <w:t>Any time limit on warrantless UAS surveillance established by the Court would be based on an analysis of a reasonable expectation of privacy</w:t>
      </w:r>
      <w:r w:rsidRPr="0018462F">
        <w:rPr>
          <w:sz w:val="16"/>
        </w:rPr>
        <w:t xml:space="preserve">. n279 Some </w:t>
      </w:r>
      <w:r w:rsidRPr="0018462F">
        <w:rPr>
          <w:rStyle w:val="StyleUnderline"/>
        </w:rPr>
        <w:t>members of the Court</w:t>
      </w:r>
      <w:r w:rsidRPr="0018462F">
        <w:rPr>
          <w:sz w:val="16"/>
        </w:rPr>
        <w:t xml:space="preserve">, including Justice Sotomayor n280 and Justice Alito, n281 </w:t>
      </w:r>
      <w:r w:rsidRPr="0018462F">
        <w:rPr>
          <w:rStyle w:val="StyleUnderline"/>
        </w:rPr>
        <w:t>may support time limit rules as evidenced by their concerns that long-term tracking may interfere with privacy expectations</w:t>
      </w:r>
      <w:r w:rsidRPr="0018462F">
        <w:rPr>
          <w:sz w:val="16"/>
        </w:rPr>
        <w:t xml:space="preserve">. </w:t>
      </w:r>
      <w:r w:rsidRPr="0018462F">
        <w:rPr>
          <w:rStyle w:val="StyleUnderline"/>
        </w:rPr>
        <w:t xml:space="preserve">Even if the Court were to establish such a time limit, it would not be difficult for law enforcement </w:t>
      </w:r>
      <w:r w:rsidRPr="0018462F">
        <w:rPr>
          <w:rStyle w:val="Emphasis"/>
        </w:rPr>
        <w:t>to circumvent it</w:t>
      </w:r>
      <w:r w:rsidRPr="0018462F">
        <w:rPr>
          <w:rStyle w:val="StyleUnderline"/>
        </w:rPr>
        <w:t>.</w:t>
      </w:r>
      <w:r w:rsidRPr="0018462F">
        <w:rPr>
          <w:sz w:val="16"/>
        </w:rPr>
        <w:t xml:space="preserve"> </w:t>
      </w:r>
      <w:proofErr w:type="gramStart"/>
      <w:r w:rsidRPr="0018462F">
        <w:rPr>
          <w:sz w:val="16"/>
        </w:rPr>
        <w:t>n282</w:t>
      </w:r>
      <w:proofErr w:type="gramEnd"/>
      <w:r w:rsidRPr="0018462F">
        <w:rPr>
          <w:sz w:val="16"/>
        </w:rPr>
        <w:t xml:space="preserve"> However, there are more fundamental problems with the Katz test than practical concerns with its implementation. n283 [*493] The Katz reasonable expectation of privacy test has been criticized for its circular nature. </w:t>
      </w:r>
      <w:proofErr w:type="gramStart"/>
      <w:r w:rsidRPr="0018462F">
        <w:rPr>
          <w:sz w:val="16"/>
        </w:rPr>
        <w:t>n284</w:t>
      </w:r>
      <w:proofErr w:type="gramEnd"/>
      <w:r w:rsidRPr="0018462F">
        <w:rPr>
          <w:sz w:val="16"/>
        </w:rPr>
        <w:t xml:space="preserve"> As long as UAS surveillance remains sufficiently rare, an individual's expectation of privacy is considered reasonable and it is protected from government intrusion by the Fourth Amendment. </w:t>
      </w:r>
      <w:proofErr w:type="gramStart"/>
      <w:r w:rsidRPr="0018462F">
        <w:rPr>
          <w:sz w:val="16"/>
        </w:rPr>
        <w:t>n285</w:t>
      </w:r>
      <w:proofErr w:type="gramEnd"/>
      <w:r w:rsidRPr="0018462F">
        <w:rPr>
          <w:sz w:val="16"/>
        </w:rPr>
        <w:t xml:space="preserve"> </w:t>
      </w:r>
      <w:r w:rsidRPr="0018462F">
        <w:rPr>
          <w:rStyle w:val="StyleUnderline"/>
        </w:rPr>
        <w:t>Once UAS flights become routine, the expectation of privacy is no longer reasonable and its protection is removed.</w:t>
      </w:r>
      <w:r w:rsidRPr="0018462F">
        <w:rPr>
          <w:sz w:val="16"/>
        </w:rPr>
        <w:t xml:space="preserve"> </w:t>
      </w:r>
      <w:proofErr w:type="gramStart"/>
      <w:r w:rsidRPr="0018462F">
        <w:rPr>
          <w:sz w:val="16"/>
        </w:rPr>
        <w:t>n286</w:t>
      </w:r>
      <w:proofErr w:type="gramEnd"/>
      <w:r w:rsidRPr="0018462F">
        <w:rPr>
          <w:sz w:val="16"/>
        </w:rPr>
        <w:t xml:space="preserve"> </w:t>
      </w:r>
      <w:r w:rsidRPr="0018462F">
        <w:rPr>
          <w:rStyle w:val="StyleUnderline"/>
        </w:rPr>
        <w:t>The result becomes a "paradoxical situation in which law enforcement overreach is legitimized once it becomes routinized.</w:t>
      </w:r>
      <w:r w:rsidRPr="0018462F">
        <w:rPr>
          <w:sz w:val="16"/>
        </w:rPr>
        <w:t xml:space="preserve">" n287 </w:t>
      </w:r>
      <w:r w:rsidRPr="0018462F">
        <w:rPr>
          <w:rStyle w:val="Emphasis"/>
        </w:rPr>
        <w:t>This could happen as early as 2015</w:t>
      </w:r>
      <w:r w:rsidRPr="0018462F">
        <w:rPr>
          <w:sz w:val="16"/>
        </w:rPr>
        <w:t xml:space="preserve"> when UAS can be fully integrated into U.S. airspace. n288</w:t>
      </w:r>
    </w:p>
    <w:p w:rsidR="00081852" w:rsidRDefault="00081852" w:rsidP="00720B1B">
      <w:pPr>
        <w:pStyle w:val="Heading4"/>
      </w:pPr>
      <w:r>
        <w:t>Curtilage limits fail too – court action on warrants key</w:t>
      </w:r>
    </w:p>
    <w:p w:rsidR="00081852" w:rsidRDefault="00081852" w:rsidP="00081852">
      <w:proofErr w:type="spellStart"/>
      <w:r w:rsidRPr="0018462F">
        <w:rPr>
          <w:rStyle w:val="Style13ptBold"/>
        </w:rPr>
        <w:t>Celso</w:t>
      </w:r>
      <w:proofErr w:type="spellEnd"/>
      <w:r w:rsidRPr="0018462F">
        <w:rPr>
          <w:rStyle w:val="Style13ptBold"/>
        </w:rPr>
        <w:t xml:space="preserve"> 2014</w:t>
      </w:r>
      <w:r>
        <w:t xml:space="preserve"> (Joel [JD Candidate U of Baltimore Law]; DRONING ON ABOUT THE FOURTH AMENDMENT: ADOPTING A REASONABLE FOURTH AMENDMENT JURISPRUDENCE TO PREVENT UNREASONABLE SEARCHES BY UNMANNED AIRCRAFT SYSTEMS; 43 U. </w:t>
      </w:r>
      <w:proofErr w:type="spellStart"/>
      <w:r>
        <w:t>Balt</w:t>
      </w:r>
      <w:proofErr w:type="spellEnd"/>
      <w:r>
        <w:t xml:space="preserve">. L. Rev. 461; </w:t>
      </w:r>
      <w:proofErr w:type="spellStart"/>
      <w:r>
        <w:t>kdf</w:t>
      </w:r>
      <w:proofErr w:type="spellEnd"/>
      <w:r>
        <w:t>)</w:t>
      </w:r>
    </w:p>
    <w:p w:rsidR="00081852" w:rsidRPr="00F53634" w:rsidRDefault="00081852" w:rsidP="00081852">
      <w:pPr>
        <w:rPr>
          <w:rStyle w:val="Emphasis"/>
        </w:rPr>
      </w:pPr>
      <w:r w:rsidRPr="0018462F">
        <w:rPr>
          <w:rStyle w:val="StyleUnderline"/>
        </w:rPr>
        <w:t>Critical to a court's analysis would be how it evaluates UAS surveillance in light of the emphasis on aerial surveillance taking place in navigable airspace and the routine nature of private and commercial flights</w:t>
      </w:r>
      <w:r w:rsidRPr="00F53634">
        <w:rPr>
          <w:sz w:val="16"/>
        </w:rPr>
        <w:t xml:space="preserve">. </w:t>
      </w:r>
      <w:proofErr w:type="gramStart"/>
      <w:r w:rsidRPr="00F53634">
        <w:rPr>
          <w:sz w:val="16"/>
        </w:rPr>
        <w:t>n218</w:t>
      </w:r>
      <w:proofErr w:type="gramEnd"/>
      <w:r w:rsidRPr="00F53634">
        <w:rPr>
          <w:sz w:val="16"/>
        </w:rPr>
        <w:t xml:space="preserve"> Because the FAA is currently establishing navigable airspace for UAS, private and commercial usage of UAS is [*485] restricted and flights are rare. </w:t>
      </w:r>
      <w:proofErr w:type="gramStart"/>
      <w:r w:rsidRPr="00F53634">
        <w:rPr>
          <w:sz w:val="16"/>
        </w:rPr>
        <w:t>n219</w:t>
      </w:r>
      <w:proofErr w:type="gramEnd"/>
      <w:r w:rsidRPr="00F53634">
        <w:rPr>
          <w:sz w:val="16"/>
        </w:rPr>
        <w:t xml:space="preserve"> In the absence of routine flights, it is reasonable to conclude that UAS surveillance of the curtilage of a home is currently a search within the meaning of the Fourth Amendment. </w:t>
      </w:r>
      <w:proofErr w:type="gramStart"/>
      <w:r w:rsidRPr="00F53634">
        <w:rPr>
          <w:sz w:val="16"/>
        </w:rPr>
        <w:t>n220</w:t>
      </w:r>
      <w:proofErr w:type="gramEnd"/>
      <w:r w:rsidRPr="00F53634">
        <w:rPr>
          <w:sz w:val="16"/>
        </w:rPr>
        <w:t xml:space="preserve"> That analysis is likely to change in 2015 and beyond, when UAS are expected to become commonplace in U.S. airspace. </w:t>
      </w:r>
      <w:proofErr w:type="gramStart"/>
      <w:r w:rsidRPr="00F53634">
        <w:rPr>
          <w:sz w:val="16"/>
        </w:rPr>
        <w:t>n221</w:t>
      </w:r>
      <w:proofErr w:type="gramEnd"/>
      <w:r w:rsidRPr="00F53634">
        <w:rPr>
          <w:sz w:val="16"/>
        </w:rPr>
        <w:t xml:space="preserve"> Under Supreme Court jurisprudence, </w:t>
      </w:r>
      <w:r w:rsidRPr="0018462F">
        <w:rPr>
          <w:rStyle w:val="StyleUnderline"/>
        </w:rPr>
        <w:t>it is likely a search if the government uses UAS surveillance to expose areas within the curtilage which an individual has concealed from aerial observation</w:t>
      </w:r>
      <w:r w:rsidRPr="00F53634">
        <w:rPr>
          <w:sz w:val="16"/>
        </w:rPr>
        <w:t xml:space="preserve">. </w:t>
      </w:r>
      <w:proofErr w:type="gramStart"/>
      <w:r w:rsidRPr="00F53634">
        <w:rPr>
          <w:sz w:val="16"/>
        </w:rPr>
        <w:t>n222</w:t>
      </w:r>
      <w:proofErr w:type="gramEnd"/>
      <w:r w:rsidRPr="00F53634">
        <w:rPr>
          <w:sz w:val="16"/>
        </w:rPr>
        <w:t xml:space="preserve"> Because the area is not exposed, and curtilage enjoys similar protection as the interior of the home, an expectation of privacy should be recognized as reasonable. n223 For example, if an individual planted trees in his backyard to conceal his actions from aerial observation, it would likely be a search if police used laser radar affixed to a UAS frame to see through the foliage. Ultimately, </w:t>
      </w:r>
      <w:r w:rsidRPr="00F53634">
        <w:rPr>
          <w:rStyle w:val="StyleUnderline"/>
        </w:rPr>
        <w:t>any Fourth Amendment protection of the curtilage from warrantless UAS surveillance is likely expiring</w:t>
      </w:r>
      <w:r w:rsidRPr="00F53634">
        <w:rPr>
          <w:sz w:val="16"/>
        </w:rPr>
        <w:t xml:space="preserve">. </w:t>
      </w:r>
      <w:proofErr w:type="gramStart"/>
      <w:r w:rsidRPr="00F53634">
        <w:rPr>
          <w:sz w:val="16"/>
        </w:rPr>
        <w:t>n224</w:t>
      </w:r>
      <w:proofErr w:type="gramEnd"/>
      <w:r w:rsidRPr="00F53634">
        <w:rPr>
          <w:sz w:val="16"/>
        </w:rPr>
        <w:t xml:space="preserve"> </w:t>
      </w:r>
      <w:r w:rsidRPr="00F53634">
        <w:rPr>
          <w:rStyle w:val="StyleUnderline"/>
        </w:rPr>
        <w:t>Once UAS are generally available to the public and their flights become routine in public airspace, an expectation of privacy from UAS surveillance will no longer be reasonable.</w:t>
      </w:r>
      <w:r w:rsidRPr="00F53634">
        <w:rPr>
          <w:sz w:val="16"/>
        </w:rPr>
        <w:t xml:space="preserve"> </w:t>
      </w:r>
      <w:proofErr w:type="gramStart"/>
      <w:r w:rsidRPr="00F53634">
        <w:rPr>
          <w:sz w:val="16"/>
        </w:rPr>
        <w:t>n225</w:t>
      </w:r>
      <w:proofErr w:type="gramEnd"/>
      <w:r w:rsidRPr="00F53634">
        <w:rPr>
          <w:sz w:val="16"/>
        </w:rPr>
        <w:t xml:space="preserve"> At that point the litigated issue will likely become whether the technology employed by a particular UAS is in general public use or not. </w:t>
      </w:r>
      <w:proofErr w:type="gramStart"/>
      <w:r w:rsidRPr="00F53634">
        <w:rPr>
          <w:sz w:val="16"/>
        </w:rPr>
        <w:t>n226</w:t>
      </w:r>
      <w:proofErr w:type="gramEnd"/>
      <w:r w:rsidRPr="00F53634">
        <w:rPr>
          <w:sz w:val="16"/>
        </w:rPr>
        <w:t xml:space="preserve"> Many of the technologies, such as digital cameras, are already in general public use, and it may not be long before others join them. </w:t>
      </w:r>
      <w:proofErr w:type="gramStart"/>
      <w:r w:rsidRPr="00F53634">
        <w:rPr>
          <w:sz w:val="16"/>
        </w:rPr>
        <w:t>n227</w:t>
      </w:r>
      <w:proofErr w:type="gramEnd"/>
      <w:r w:rsidRPr="00F53634">
        <w:rPr>
          <w:sz w:val="16"/>
        </w:rPr>
        <w:t xml:space="preserve"> The </w:t>
      </w:r>
      <w:r w:rsidRPr="00F53634">
        <w:rPr>
          <w:rStyle w:val="StyleUnderline"/>
        </w:rPr>
        <w:t xml:space="preserve">curtilage of the home may then be vulnerable to UAS surveillance </w:t>
      </w:r>
      <w:r w:rsidRPr="00F53634">
        <w:rPr>
          <w:rStyle w:val="Emphasis"/>
        </w:rPr>
        <w:t>without any Fourth Amendment protections.</w:t>
      </w:r>
    </w:p>
    <w:p w:rsidR="00081852" w:rsidRDefault="00081852" w:rsidP="00081852">
      <w:pPr>
        <w:pStyle w:val="Heading2"/>
      </w:pPr>
      <w:r>
        <w:lastRenderedPageBreak/>
        <w:t>Congress CP</w:t>
      </w:r>
    </w:p>
    <w:p w:rsidR="00814D8B" w:rsidRDefault="00814D8B" w:rsidP="00814D8B">
      <w:pPr>
        <w:pStyle w:val="Heading4"/>
      </w:pPr>
      <w:r>
        <w:t>Congressional oversight empirically fails at creating an observer effect</w:t>
      </w:r>
    </w:p>
    <w:p w:rsidR="00814D8B" w:rsidRPr="00814D8B" w:rsidRDefault="00814D8B" w:rsidP="00814D8B">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814D8B" w:rsidRDefault="00814D8B" w:rsidP="00814D8B"/>
    <w:p w:rsidR="00814D8B" w:rsidRDefault="00814D8B" w:rsidP="00814D8B">
      <w:r>
        <w:t xml:space="preserve">Second, </w:t>
      </w:r>
      <w:r w:rsidRPr="0013379C">
        <w:rPr>
          <w:rStyle w:val="StyleUnderline"/>
          <w:highlight w:val="cyan"/>
        </w:rPr>
        <w:t>although in theory Congress may insert itself into the policymaking process—including by legislating directly or by conducting oversight hearings—it faces a number of hurdles to doing so</w:t>
      </w:r>
      <w:r>
        <w:t xml:space="preserve">. As Aziz </w:t>
      </w:r>
      <w:proofErr w:type="spellStart"/>
      <w:r>
        <w:t>Huq</w:t>
      </w:r>
      <w:proofErr w:type="spellEnd"/>
      <w:r>
        <w:t xml:space="preserve"> notes, “</w:t>
      </w:r>
      <w:r w:rsidRPr="0013379C">
        <w:rPr>
          <w:rStyle w:val="StyleUnderline"/>
          <w:highlight w:val="cyan"/>
        </w:rPr>
        <w:t>Terrorism is a subject matter that is especially prone to legislative delegation because it often entails hard trade-offs. Post-9/11 legislation generally leaves large discretion in executive hands. For example, when fashioning substitutes for habeas corpus, Congress left open both substantive and procedural rules.”138 In addition to this delegation, congressional oversight mechanisms have not proven particularly robust.139 The president may limit executive reporting to Congress by interpreting particular statutory terms narrowly</w:t>
      </w:r>
      <w:r>
        <w:t>, as he seems to have done with the term “hostilities” in the War Powers Resolution.140 Congressional reports on national security issues tend to emerge years after the fact and thus have limited impact on policy setting that must take place quickly.</w:t>
      </w:r>
    </w:p>
    <w:p w:rsidR="007C1F51" w:rsidRDefault="007C1F51" w:rsidP="007C1F51">
      <w:pPr>
        <w:pStyle w:val="Heading4"/>
      </w:pPr>
      <w:r>
        <w:t>Congress does not have an observer effect – it is even more aggressive on security than the executive</w:t>
      </w:r>
    </w:p>
    <w:p w:rsidR="007C1F51" w:rsidRDefault="007C1F51" w:rsidP="007C1F51">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7C1F51" w:rsidRDefault="007C1F51" w:rsidP="007C1F51">
      <w:r>
        <w:t xml:space="preserve">Second, </w:t>
      </w:r>
      <w:r w:rsidRPr="0013379C">
        <w:rPr>
          <w:rStyle w:val="StyleUnderline"/>
          <w:highlight w:val="cyan"/>
        </w:rPr>
        <w:t>although in theory Congress may insert itself into the policymaking process—including by legislating directly or by conducting oversight hearings—it faces a number of hurdles to doing so</w:t>
      </w:r>
      <w:r>
        <w:t xml:space="preserve">. As Aziz </w:t>
      </w:r>
      <w:proofErr w:type="spellStart"/>
      <w:r>
        <w:t>Huq</w:t>
      </w:r>
      <w:proofErr w:type="spellEnd"/>
      <w:r>
        <w:t xml:space="preserve"> notes, “</w:t>
      </w:r>
      <w:r w:rsidRPr="0013379C">
        <w:rPr>
          <w:rStyle w:val="StyleUnderline"/>
          <w:highlight w:val="cyan"/>
        </w:rPr>
        <w:t>Terrorism is a subject matter that is especially prone to legislative delegation because it often entails hard trade-offs. Post-9/11 legislation generally leaves large discretion in executive hands. For example, when fashioning substitutes for habeas corpus, Congress left open both substantive and procedural rules.”138 In addition to this delegation, congressional oversight mechanisms have not proven particularly robust.139 The president may limit executive reporting to Congress by interpreting particular statutory terms narrowly</w:t>
      </w:r>
      <w:r>
        <w:t xml:space="preserve">, as he seems to have done with the term “hostilities” in the War Powers Resolution.140 Congressional reports on national security issues tend to emerge years after the fact and thus have limited impact on policy setting that must take place </w:t>
      </w:r>
      <w:proofErr w:type="spellStart"/>
      <w:r>
        <w:t>quickly.Congressional</w:t>
      </w:r>
      <w:proofErr w:type="spellEnd"/>
      <w:r>
        <w:t xml:space="preserve"> Pressure As political scientists have demonstrated, a strategic executive will be attuned not just to the judiciary as a potential audience for its policymaking, but also to Congress. The executive accordingly will take into account potential congressional reactions to its policy decisions when finalizing those policies. Perhaps, then, Congress is a key source of pressure on executive policymaking, leading the executive to alter or reveal various national security policies and procedures. </w:t>
      </w:r>
      <w:r w:rsidRPr="002B27CB">
        <w:rPr>
          <w:rStyle w:val="StyleUnderline"/>
          <w:highlight w:val="cyan"/>
        </w:rPr>
        <w:t xml:space="preserve">Two facts indicate that Congress has played a </w:t>
      </w:r>
      <w:r w:rsidRPr="002B27CB">
        <w:rPr>
          <w:rStyle w:val="StyleUnderline"/>
          <w:highlight w:val="cyan"/>
        </w:rPr>
        <w:lastRenderedPageBreak/>
        <w:t>modest role in shaping the national security policies discussed here. First, the timing of the policy changes seems closely aligned with activity in courts, and seems unrelated to salient activity in Congress. In many cases, Congress only became involved in cementing policy changes well after the executive already had made them on its own. For instance, the 2005 Detainee Treatment Act effectively codified (with modest amendments) the Bush Administration’s 2004 Combatant Status Review Tribunals.196 Congress has not legislated (or even threatened to legislate) to mandate particular review procedures for detainees in Afghanistan, the use of secret evidence in immigration proceedings, or the use of lethal force overseas against American citizens. In most of the examples considered in Part I, Congress has come late to the game, if it shows up on the field at all. Second, where Congress has chosen to legislate in the post–September 11 era, it frequently has been more aggressively security focused and less rights focused than the executive.1</w:t>
      </w:r>
      <w:r>
        <w:t xml:space="preserve">97 </w:t>
      </w:r>
      <w:r w:rsidRPr="002B27CB">
        <w:rPr>
          <w:rStyle w:val="StyleUnderline"/>
          <w:highlight w:val="cyan"/>
        </w:rPr>
        <w:t>For instance, in 2007, the Senate passed a “Sense of the Senate,” by a 94-3 vote, opposing efforts to bring Guantánamo detainees to the United States, notwithstanding President George W. Bush’s interest in doing so</w:t>
      </w:r>
      <w:r>
        <w:t xml:space="preserve">.198 In the National Defense Authorization Act for Fiscal Year 2012, Congress sought to require the executive to detain members of al Qaeda within a military detention paradigm rather than an Article III criminal paradigm.199 President Obama’s signing statement opposed that policy and triggered relevant 196. Detainee Treatment Act of 2005, Pub. </w:t>
      </w:r>
      <w:proofErr w:type="gramStart"/>
      <w:r>
        <w:t>L. No. 109-148, div.</w:t>
      </w:r>
      <w:proofErr w:type="gramEnd"/>
      <w:r>
        <w:t xml:space="preserve"> </w:t>
      </w:r>
      <w:proofErr w:type="gramStart"/>
      <w:r>
        <w:t>A, tit.</w:t>
      </w:r>
      <w:proofErr w:type="gramEnd"/>
      <w:r>
        <w:t xml:space="preserve"> X, 119 Stat. 2739 (codified in part at 42 U.S.C. §§ 2000dd to 2000dd-1 (2006)). 197. There are exceptions to this. For example, certain members of Congress hoped to cabin the executive’s use of the state secrets doctrine. See infra note 308. 198. 153 CONG. REC. 19,719 (2007). 199. National Defense Authorization Act for the Fiscal Year 2012, Pub. </w:t>
      </w:r>
      <w:proofErr w:type="gramStart"/>
      <w:r>
        <w:t>L. No. 112-81, §§ 1021–22, 125 Stat. 1298 (2011).</w:t>
      </w:r>
      <w:proofErr w:type="gramEnd"/>
      <w:r>
        <w:t xml:space="preserve"> 2013] THE OBSERVER EFFECT 871 waivers built into the legislation.200 </w:t>
      </w:r>
      <w:proofErr w:type="gramStart"/>
      <w:r>
        <w:t>It</w:t>
      </w:r>
      <w:proofErr w:type="gramEnd"/>
      <w:r>
        <w:t xml:space="preserve"> is hard to reconcile Congress’s security-driven preferences with policy shifts by the executive in more rights-protective directions. It is possible that private consultations between some members of Congress and the executive have affected executive decisions to alter executive policy, but records of those discussions are not publicly available. </w:t>
      </w:r>
      <w:r w:rsidRPr="002B27CB">
        <w:rPr>
          <w:rStyle w:val="StyleUnderline"/>
          <w:highlight w:val="cyan"/>
        </w:rPr>
        <w:t>There even is evidence of situations in which members of Congress objected to rights-protective shifts in executive security policies shortly after the executive issued those policies.201 In short, it is hard to see, based on available direct and circumstantial evidence, that Congress has exercised a potent “observer effect” of its own over the executive in the national security arena.</w:t>
      </w:r>
      <w:r>
        <w:t xml:space="preserve"> </w:t>
      </w:r>
    </w:p>
    <w:p w:rsidR="007C1F51" w:rsidRDefault="007C1F51" w:rsidP="007C1F51">
      <w:r>
        <w:t xml:space="preserve"> </w:t>
      </w:r>
    </w:p>
    <w:p w:rsidR="00814D8B" w:rsidRPr="00814D8B" w:rsidRDefault="00814D8B" w:rsidP="00814D8B"/>
    <w:p w:rsidR="00FB44E2" w:rsidRDefault="004521D5" w:rsidP="00720B1B">
      <w:pPr>
        <w:pStyle w:val="Heading4"/>
      </w:pPr>
      <w:r>
        <w:t>Courts are</w:t>
      </w:r>
      <w:r w:rsidR="00FB44E2">
        <w:t xml:space="preserve"> key to establishing a legal precedent – legislative oversight is playing technological whack-a-mole</w:t>
      </w:r>
    </w:p>
    <w:p w:rsidR="00FB44E2" w:rsidRDefault="00FB44E2" w:rsidP="00FB44E2">
      <w:proofErr w:type="spellStart"/>
      <w:r>
        <w:rPr>
          <w:rStyle w:val="Style13ptBold"/>
        </w:rPr>
        <w:t>Vacek</w:t>
      </w:r>
      <w:proofErr w:type="spellEnd"/>
      <w:r>
        <w:rPr>
          <w:rStyle w:val="Style13ptBold"/>
        </w:rPr>
        <w:t xml:space="preserve"> 09</w:t>
      </w:r>
      <w:r>
        <w:t xml:space="preserve"> (Joseph [Assistant Professor, University of North Dakota]; Big Brother Will Soon Be Watching - Or Will He? Constitutional, Regulatory, and Operational Issues Surrounding the Use of Unmanned Aerial Vehicles </w:t>
      </w:r>
      <w:proofErr w:type="gramStart"/>
      <w:r>
        <w:t>In</w:t>
      </w:r>
      <w:proofErr w:type="gramEnd"/>
      <w:r>
        <w:t xml:space="preserve"> Law Enforcement; 2009; http://www.lexisnexis.com.proxy.lib.umich.edu/lnacui2api/results/docview/mltHandler.do?bct=A)//AJ</w:t>
      </w:r>
    </w:p>
    <w:p w:rsidR="00FB44E2" w:rsidRPr="008B036F" w:rsidRDefault="00FB44E2" w:rsidP="00FB44E2">
      <w:r w:rsidRPr="00CB5B9C">
        <w:rPr>
          <w:rStyle w:val="StyleUnderline"/>
          <w:highlight w:val="cyan"/>
        </w:rPr>
        <w:t>Every technological step forward in remote sensing raises potential Fourth Amendment issues</w:t>
      </w:r>
      <w:r w:rsidRPr="008B036F">
        <w:t xml:space="preserve">, and the implications of law enforcement and executive use of ever cheaper and more numerous surveillance tools are not fleshed out until the highest courts profess their opinions, sometimes years later. </w:t>
      </w:r>
      <w:r w:rsidRPr="006E4A90">
        <w:rPr>
          <w:rStyle w:val="StyleUnderline"/>
        </w:rPr>
        <w:t xml:space="preserve">And in the interim, even newer technologies have rendered the original technologies and questions obsolete. </w:t>
      </w:r>
      <w:r w:rsidRPr="00CB5B9C">
        <w:rPr>
          <w:rStyle w:val="StyleUnderline"/>
          <w:highlight w:val="cyan"/>
        </w:rPr>
        <w:lastRenderedPageBreak/>
        <w:t>Even legislative oversight is ineffective - a deliberative organ's skills at playing technological "whack-a-mole" are futile when compared to the rate of industry advancement.</w:t>
      </w:r>
    </w:p>
    <w:p w:rsidR="00FB44E2" w:rsidRPr="006E4A90" w:rsidRDefault="00FB44E2" w:rsidP="00FB44E2">
      <w:pPr>
        <w:rPr>
          <w:rStyle w:val="StyleUnderline"/>
        </w:rPr>
      </w:pPr>
      <w:r w:rsidRPr="008B036F">
        <w:t xml:space="preserve"> [*675]  </w:t>
      </w:r>
      <w:r w:rsidRPr="006E4A90">
        <w:rPr>
          <w:rStyle w:val="StyleUnderline"/>
        </w:rPr>
        <w:t xml:space="preserve">The societal questions raised by today's law enforcement use of cutting-edge surveillance technology in day-to-day operations will need to be answered at the same level they are raised - on the ground. </w:t>
      </w:r>
      <w:r w:rsidRPr="00CB5B9C">
        <w:rPr>
          <w:rStyle w:val="StyleUnderline"/>
          <w:highlight w:val="cyan"/>
        </w:rPr>
        <w:t>There is no precedent that squarely addresses privacy implications of governmental use of a technology that allows essentially permanent, multi-dimensional, multi-sensory surveillance of citizens twenty-four hours per day</w:t>
      </w:r>
      <w:r w:rsidRPr="006E4A90">
        <w:rPr>
          <w:rStyle w:val="StyleUnderline"/>
        </w:rPr>
        <w:t>.</w:t>
      </w:r>
      <w:r w:rsidRPr="008B036F">
        <w:t xml:space="preserve"> A hypothetical example approaching that kind of surveillance ability would be a police officer's access to a Google Earth n1 like </w:t>
      </w:r>
      <w:proofErr w:type="spellStart"/>
      <w:r w:rsidRPr="008B036F">
        <w:t>displway</w:t>
      </w:r>
      <w:proofErr w:type="spellEnd"/>
      <w:r w:rsidRPr="008B036F">
        <w:t xml:space="preserve">, with a point of view that could be moved or zoomed anywhere in three dimensions, coupled with real-time visual, audio, thermal, or other sensing. </w:t>
      </w:r>
      <w:proofErr w:type="gramStart"/>
      <w:r w:rsidRPr="008B036F">
        <w:t>God-like sensory omniscience, in other words.</w:t>
      </w:r>
      <w:proofErr w:type="gramEnd"/>
      <w:r w:rsidRPr="008B036F">
        <w:t xml:space="preserve"> </w:t>
      </w:r>
      <w:r w:rsidRPr="00887D74">
        <w:rPr>
          <w:rStyle w:val="StyleUnderline"/>
          <w:highlight w:val="cyan"/>
        </w:rPr>
        <w:t>Individual law enforcement officers' abilities could be multiplied with a flock of small UAVs, exponentially increasing the state's power to continually monitor its citizenry.</w:t>
      </w:r>
    </w:p>
    <w:p w:rsidR="00FB44E2" w:rsidRPr="006E4A90" w:rsidRDefault="00FB44E2" w:rsidP="00FB44E2">
      <w:pPr>
        <w:rPr>
          <w:rStyle w:val="StyleUnderline"/>
        </w:rPr>
      </w:pPr>
      <w:r w:rsidRPr="006E4A90">
        <w:rPr>
          <w:rStyle w:val="StyleUnderline"/>
        </w:rPr>
        <w:t xml:space="preserve">Our Constitutional jurisprudence, demographics, and technological ability to remotely sense almost anyone, anywhere, at </w:t>
      </w:r>
      <w:proofErr w:type="spellStart"/>
      <w:r w:rsidRPr="006E4A90">
        <w:rPr>
          <w:rStyle w:val="StyleUnderline"/>
        </w:rPr>
        <w:t>anytime</w:t>
      </w:r>
      <w:proofErr w:type="spellEnd"/>
      <w:r w:rsidRPr="006E4A90">
        <w:rPr>
          <w:rStyle w:val="StyleUnderline"/>
        </w:rPr>
        <w:t>, seem to be the ingredients necessary for a police state.</w:t>
      </w:r>
      <w:r w:rsidRPr="008B036F">
        <w:t xml:space="preserve"> But interestingly, law enforcement has not taken full advantage of the potential tools available to them - perhaps for regulatory impediments, for budgetary constraints, or to avoid running afoul of the Constitution. </w:t>
      </w:r>
      <w:r w:rsidRPr="006E4A90">
        <w:rPr>
          <w:rStyle w:val="StyleUnderline"/>
        </w:rPr>
        <w:t xml:space="preserve">At any rate, </w:t>
      </w:r>
      <w:r w:rsidRPr="00887D74">
        <w:rPr>
          <w:rStyle w:val="StyleUnderline"/>
          <w:highlight w:val="cyan"/>
        </w:rPr>
        <w:t>permanent, ubiquitous surveillance is not the stuff of fiction anymore. So what could usher us into the brave new world of a big brother-like security state? Off-the-shelf technology, an updated regulatory scheme, and outdated Fourth Amendment cases could</w:t>
      </w:r>
      <w:r w:rsidRPr="006E4A90">
        <w:rPr>
          <w:rStyle w:val="StyleUnderline"/>
        </w:rPr>
        <w:t>.</w:t>
      </w:r>
    </w:p>
    <w:p w:rsidR="00FB44E2" w:rsidRPr="00FB44E2" w:rsidRDefault="00FB44E2" w:rsidP="00FB44E2"/>
    <w:p w:rsidR="00081852" w:rsidRDefault="00081852" w:rsidP="00720B1B">
      <w:pPr>
        <w:pStyle w:val="Heading4"/>
      </w:pPr>
      <w:r>
        <w:t>Only a ruling about the 4</w:t>
      </w:r>
      <w:r w:rsidRPr="0018462F">
        <w:rPr>
          <w:vertAlign w:val="superscript"/>
        </w:rPr>
        <w:t>th</w:t>
      </w:r>
      <w:r>
        <w:t xml:space="preserve"> amendment can solve – CP gets circumvented</w:t>
      </w:r>
    </w:p>
    <w:p w:rsidR="00081852" w:rsidRDefault="00081852" w:rsidP="00081852">
      <w:proofErr w:type="spellStart"/>
      <w:r w:rsidRPr="0018462F">
        <w:rPr>
          <w:rStyle w:val="Style13ptBold"/>
        </w:rPr>
        <w:t>Celso</w:t>
      </w:r>
      <w:proofErr w:type="spellEnd"/>
      <w:r w:rsidRPr="0018462F">
        <w:rPr>
          <w:rStyle w:val="Style13ptBold"/>
        </w:rPr>
        <w:t xml:space="preserve"> 2014</w:t>
      </w:r>
      <w:r>
        <w:t xml:space="preserve"> (Joel [JD Candidate U of Baltimore Law]; DRONING ON ABOUT THE FOURTH AMENDMENT: ADOPTING A REASONABLE FOURTH AMENDMENT JURISPRUDENCE TO PREVENT UNREASONABLE SEARCHES BY UNMANNED AIRCRAFT SYSTEMS; 43 U. </w:t>
      </w:r>
      <w:proofErr w:type="spellStart"/>
      <w:r>
        <w:t>Balt</w:t>
      </w:r>
      <w:proofErr w:type="spellEnd"/>
      <w:r>
        <w:t xml:space="preserve">. L. Rev. 461; </w:t>
      </w:r>
      <w:proofErr w:type="spellStart"/>
      <w:r>
        <w:t>kdf</w:t>
      </w:r>
      <w:proofErr w:type="spellEnd"/>
      <w:r>
        <w:t>)</w:t>
      </w:r>
    </w:p>
    <w:p w:rsidR="00081852" w:rsidRDefault="00081852" w:rsidP="00081852">
      <w:pPr>
        <w:rPr>
          <w:rStyle w:val="StyleUnderline"/>
        </w:rPr>
      </w:pPr>
      <w:r w:rsidRPr="0018462F">
        <w:rPr>
          <w:sz w:val="16"/>
        </w:rPr>
        <w:t xml:space="preserve">C. Privacy Concerns </w:t>
      </w:r>
      <w:r w:rsidRPr="0018462F">
        <w:rPr>
          <w:rStyle w:val="StyleUnderline"/>
        </w:rPr>
        <w:t>The advent of the widespread government use of UAS has raised concerns about the potential threat to Americans' privacy</w:t>
      </w:r>
      <w:r w:rsidRPr="0018462F">
        <w:rPr>
          <w:sz w:val="16"/>
        </w:rPr>
        <w:t xml:space="preserve">. </w:t>
      </w:r>
      <w:proofErr w:type="gramStart"/>
      <w:r w:rsidRPr="0018462F">
        <w:rPr>
          <w:sz w:val="16"/>
        </w:rPr>
        <w:t>n64</w:t>
      </w:r>
      <w:proofErr w:type="gramEnd"/>
      <w:r w:rsidRPr="0018462F">
        <w:rPr>
          <w:sz w:val="16"/>
        </w:rPr>
        <w:t xml:space="preserve"> Critics warn of a surveillance society in which the government monitors, tracks, records, and scrutinizes individuals' every move. n65 Individuals have expressed sentiments such as, "I do not want flying spy robots looking into my private property with infrared cameras ... It's an invasion of my privacy." n66 Survey results indicate that the American public is opposed to using UAS in routine police matters. </w:t>
      </w:r>
      <w:proofErr w:type="gramStart"/>
      <w:r w:rsidRPr="0018462F">
        <w:rPr>
          <w:sz w:val="16"/>
        </w:rPr>
        <w:t>n67</w:t>
      </w:r>
      <w:proofErr w:type="gramEnd"/>
      <w:r w:rsidRPr="0018462F">
        <w:rPr>
          <w:sz w:val="16"/>
        </w:rPr>
        <w:t xml:space="preserve"> </w:t>
      </w:r>
      <w:r w:rsidRPr="0018462F">
        <w:rPr>
          <w:rStyle w:val="StyleUnderline"/>
        </w:rPr>
        <w:t xml:space="preserve">Public opposition to drone use has had some effect. </w:t>
      </w:r>
      <w:r w:rsidRPr="0018462F">
        <w:rPr>
          <w:sz w:val="16"/>
        </w:rPr>
        <w:t xml:space="preserve">In response to public backlash, the Seattle Police Department recently returned its two UAS to the manufacturer after the mayor banned their use. </w:t>
      </w:r>
      <w:proofErr w:type="gramStart"/>
      <w:r w:rsidRPr="0018462F">
        <w:rPr>
          <w:sz w:val="16"/>
        </w:rPr>
        <w:t>n68</w:t>
      </w:r>
      <w:proofErr w:type="gramEnd"/>
      <w:r w:rsidRPr="0018462F">
        <w:rPr>
          <w:sz w:val="16"/>
        </w:rPr>
        <w:t xml:space="preserve"> Virginia's legislature has imposed a two-year moratorium on using UAS for criminal investigations. </w:t>
      </w:r>
      <w:proofErr w:type="gramStart"/>
      <w:r w:rsidRPr="0018462F">
        <w:rPr>
          <w:sz w:val="16"/>
        </w:rPr>
        <w:t>n69</w:t>
      </w:r>
      <w:proofErr w:type="gramEnd"/>
      <w:r w:rsidRPr="0018462F">
        <w:rPr>
          <w:sz w:val="16"/>
        </w:rPr>
        <w:t xml:space="preserve"> </w:t>
      </w:r>
      <w:r w:rsidRPr="0018462F">
        <w:rPr>
          <w:rStyle w:val="StyleUnderline"/>
        </w:rPr>
        <w:t>Similarly, Congress has introduced legislation that would establish limitations on law enforcement's use of UAS platforms. n70</w:t>
      </w:r>
      <w:r w:rsidRPr="0018462F">
        <w:rPr>
          <w:sz w:val="16"/>
        </w:rPr>
        <w:t xml:space="preserve"> </w:t>
      </w:r>
      <w:r w:rsidRPr="0018462F">
        <w:rPr>
          <w:rStyle w:val="StyleUnderline"/>
        </w:rPr>
        <w:t>Although privacy concerns can be addressed by Congress</w:t>
      </w:r>
      <w:r w:rsidRPr="0018462F">
        <w:rPr>
          <w:sz w:val="16"/>
        </w:rPr>
        <w:t xml:space="preserve"> n71 or state legislatures, </w:t>
      </w:r>
      <w:r w:rsidRPr="0018462F">
        <w:rPr>
          <w:rStyle w:val="StyleUnderline"/>
        </w:rPr>
        <w:t>the constitutionality of law enforcement's use of UAS for aerial surveillance will ultimately be determined by the courts</w:t>
      </w:r>
      <w:r w:rsidRPr="0018462F">
        <w:rPr>
          <w:sz w:val="16"/>
        </w:rPr>
        <w:t xml:space="preserve">. </w:t>
      </w:r>
      <w:proofErr w:type="gramStart"/>
      <w:r w:rsidRPr="0018462F">
        <w:rPr>
          <w:sz w:val="16"/>
        </w:rPr>
        <w:t>n72</w:t>
      </w:r>
      <w:proofErr w:type="gramEnd"/>
      <w:r w:rsidRPr="0018462F">
        <w:rPr>
          <w:sz w:val="16"/>
        </w:rPr>
        <w:t xml:space="preserve"> T</w:t>
      </w:r>
      <w:r w:rsidRPr="0018462F">
        <w:rPr>
          <w:rStyle w:val="StyleUnderline"/>
        </w:rPr>
        <w:t>he issue to be resolved is whether domestic UAS use is lawful under the Fourth Amendment.</w:t>
      </w:r>
      <w:r w:rsidRPr="0018462F">
        <w:rPr>
          <w:sz w:val="16"/>
        </w:rPr>
        <w:t xml:space="preserve"> </w:t>
      </w:r>
      <w:proofErr w:type="gramStart"/>
      <w:r w:rsidRPr="0018462F">
        <w:rPr>
          <w:sz w:val="16"/>
        </w:rPr>
        <w:t>n73</w:t>
      </w:r>
      <w:proofErr w:type="gramEnd"/>
      <w:r w:rsidRPr="0018462F">
        <w:rPr>
          <w:sz w:val="16"/>
        </w:rPr>
        <w:t xml:space="preserve"> The remainder of this comment will analyze the government's use of UAS for aerial surveillance under [*470] the Fourth Amendment and argue for </w:t>
      </w:r>
      <w:r w:rsidRPr="0018462F">
        <w:rPr>
          <w:rStyle w:val="StyleUnderline"/>
        </w:rPr>
        <w:t>a jurisprudence that will maximize protections for individual privacy rights.</w:t>
      </w:r>
    </w:p>
    <w:p w:rsidR="00A31E45" w:rsidRDefault="00A31E45" w:rsidP="00081852">
      <w:pPr>
        <w:rPr>
          <w:rStyle w:val="StyleUnderline"/>
        </w:rPr>
      </w:pPr>
    </w:p>
    <w:p w:rsidR="00A31E45" w:rsidRDefault="00A31E45" w:rsidP="00720B1B">
      <w:pPr>
        <w:pStyle w:val="Heading4"/>
      </w:pPr>
      <w:r>
        <w:lastRenderedPageBreak/>
        <w:t>Courts are key to creating an effective precedent – legislative action will fall behind technology</w:t>
      </w:r>
    </w:p>
    <w:p w:rsidR="00A31E45" w:rsidRPr="00A31E45" w:rsidRDefault="00A31E45" w:rsidP="00A31E45">
      <w:pPr>
        <w:rPr>
          <w:b/>
          <w:bCs/>
          <w:sz w:val="26"/>
        </w:rPr>
      </w:pPr>
      <w:proofErr w:type="spellStart"/>
      <w:r>
        <w:rPr>
          <w:rStyle w:val="Style13ptBold"/>
        </w:rPr>
        <w:t>Koerner</w:t>
      </w:r>
      <w:proofErr w:type="spellEnd"/>
      <w:r>
        <w:rPr>
          <w:rStyle w:val="Style13ptBold"/>
        </w:rPr>
        <w:t xml:space="preserve"> 15</w:t>
      </w:r>
      <w:r>
        <w:t xml:space="preserve"> </w:t>
      </w:r>
      <w:r w:rsidRPr="00A32639">
        <w:t>(Matthew</w:t>
      </w:r>
      <w:r>
        <w:t xml:space="preserve"> </w:t>
      </w:r>
      <w:r w:rsidRPr="00A32639">
        <w:t xml:space="preserve">[J.D. Duke University School of Law]; Drones and the Fourth Amendment: Redefining Expectations of Privacy; March, 2015; </w:t>
      </w:r>
      <w:hyperlink w:history="1">
        <w:r w:rsidRPr="00910E6C">
          <w:rPr>
            <w:rStyle w:val="Hyperlink"/>
          </w:rPr>
          <w:t>http://www.lexisnexis.com.p roxy.lib.umich.edu/ln</w:t>
        </w:r>
      </w:hyperlink>
      <w:r w:rsidRPr="00A32639">
        <w:t>acui2api/results/docview/docview.do?docLinkInd=true&amp;risb=21_T222512</w:t>
      </w:r>
      <w:r>
        <w:t xml:space="preserve"> </w:t>
      </w:r>
      <w:r w:rsidRPr="00A32639">
        <w:t>84585&amp;format=GNBFI&amp;sort=RELEVANCE&amp;startDocNo=1&amp;resultsUrlKey=29_T2225</w:t>
      </w:r>
      <w:r>
        <w:t xml:space="preserve"> </w:t>
      </w:r>
      <w:r w:rsidRPr="00A32639">
        <w:t>1284591&amp;cisb=22_T22251284590&amp;treeMax=true&amp;treeWidth=0&amp;csi=7336&amp;docNo=5)</w:t>
      </w:r>
      <w:r>
        <w:t>//AJ</w:t>
      </w:r>
    </w:p>
    <w:p w:rsidR="00A31E45" w:rsidRDefault="00A31E45" w:rsidP="00A31E45">
      <w:r>
        <w:t xml:space="preserve"> [*1133]  </w:t>
      </w:r>
      <w:r w:rsidRPr="00271E5E">
        <w:rPr>
          <w:rStyle w:val="StyleUnderline"/>
          <w:highlight w:val="cyan"/>
        </w:rPr>
        <w:t xml:space="preserve">Drones, with their current and projected capabilities, present a perfect storm of issues that fall outside of current Fourth Amendment jurisprudence but still appear to implicate the Fourth Amendment. </w:t>
      </w:r>
      <w:proofErr w:type="gramStart"/>
      <w:r w:rsidRPr="00271E5E">
        <w:rPr>
          <w:rStyle w:val="StyleUnderline"/>
          <w:highlight w:val="cyan"/>
        </w:rPr>
        <w:t>n20</w:t>
      </w:r>
      <w:proofErr w:type="gramEnd"/>
      <w:r w:rsidRPr="00271E5E">
        <w:rPr>
          <w:rStyle w:val="StyleUnderline"/>
          <w:highlight w:val="cyan"/>
        </w:rPr>
        <w:t xml:space="preserve"> Drones can maneuver through each and every loophole of the jurisprudence for warrantless searches. </w:t>
      </w:r>
      <w:proofErr w:type="gramStart"/>
      <w:r w:rsidRPr="00271E5E">
        <w:rPr>
          <w:rStyle w:val="StyleUnderline"/>
          <w:highlight w:val="cyan"/>
        </w:rPr>
        <w:t>n21</w:t>
      </w:r>
      <w:proofErr w:type="gramEnd"/>
      <w:r w:rsidRPr="00271E5E">
        <w:rPr>
          <w:rStyle w:val="StyleUnderline"/>
          <w:highlight w:val="cyan"/>
        </w:rPr>
        <w:t xml:space="preserve"> They travel on public airways at low or high altitudes, undetected and with little or no undue noise, nuisance, or threat to persons or property. </w:t>
      </w:r>
      <w:proofErr w:type="gramStart"/>
      <w:r w:rsidRPr="00271E5E">
        <w:rPr>
          <w:rStyle w:val="StyleUnderline"/>
          <w:highlight w:val="cyan"/>
        </w:rPr>
        <w:t>n22</w:t>
      </w:r>
      <w:proofErr w:type="gramEnd"/>
      <w:r w:rsidRPr="00271E5E">
        <w:rPr>
          <w:rStyle w:val="StyleUnderline"/>
          <w:highlight w:val="cyan"/>
        </w:rPr>
        <w:t xml:space="preserve"> They can utilize sense-enhancing technologies that are, or will soon be, in general public use. </w:t>
      </w:r>
      <w:proofErr w:type="gramStart"/>
      <w:r w:rsidRPr="00271E5E">
        <w:rPr>
          <w:rStyle w:val="StyleUnderline"/>
          <w:highlight w:val="cyan"/>
        </w:rPr>
        <w:t>n23</w:t>
      </w:r>
      <w:proofErr w:type="gramEnd"/>
      <w:r w:rsidRPr="00271E5E">
        <w:rPr>
          <w:rStyle w:val="StyleUnderline"/>
          <w:highlight w:val="cyan"/>
        </w:rPr>
        <w:t xml:space="preserve"> And drones can use these technologies to gather an abundance of intimate details and information, previously impossible or impracticable to acquire. </w:t>
      </w:r>
      <w:proofErr w:type="gramStart"/>
      <w:r w:rsidRPr="00271E5E">
        <w:rPr>
          <w:rStyle w:val="StyleUnderline"/>
          <w:highlight w:val="cyan"/>
        </w:rPr>
        <w:t>n24</w:t>
      </w:r>
      <w:proofErr w:type="gramEnd"/>
      <w:r w:rsidRPr="00271E5E">
        <w:rPr>
          <w:rStyle w:val="StyleUnderline"/>
          <w:highlight w:val="cyan"/>
        </w:rPr>
        <w:t xml:space="preserve"> Law enforcement is likely to increasingly use drones for domestic surveillance, n25 and this will likely propel drones to the forefront of courts' dockets</w:t>
      </w:r>
      <w:r w:rsidRPr="004A1F4E">
        <w:rPr>
          <w:rStyle w:val="StyleUnderline"/>
        </w:rPr>
        <w:t>.</w:t>
      </w:r>
      <w:r>
        <w:t xml:space="preserve"> n26</w:t>
      </w:r>
    </w:p>
    <w:p w:rsidR="00A31E45" w:rsidRDefault="00A31E45" w:rsidP="00A31E45">
      <w:r>
        <w:t xml:space="preserve">Scholars have written exhaustively on many aspects of the Fourth Amendment, and its intersection with drones has </w:t>
      </w:r>
      <w:proofErr w:type="gramStart"/>
      <w:r>
        <w:t>recently  [</w:t>
      </w:r>
      <w:proofErr w:type="gramEnd"/>
      <w:r>
        <w:t xml:space="preserve">*1134]  received significant attention. n27 </w:t>
      </w:r>
      <w:r w:rsidRPr="00D12FC2">
        <w:rPr>
          <w:rStyle w:val="StyleUnderline"/>
        </w:rPr>
        <w:t xml:space="preserve">Much of the literature on drones and the Fourth Amendment recognizes that it is unclear where - and whether - drones fall within current jurisprudence, and recommends a variety of legislative solutions. n28 But although scholars identify the legal uncertainties with drones, </w:t>
      </w:r>
      <w:r w:rsidRPr="00271E5E">
        <w:rPr>
          <w:rStyle w:val="StyleUnderline"/>
          <w:highlight w:val="cyan"/>
        </w:rPr>
        <w:t>those recommending legislative action endorse a partial solution that only perpetuates the problem that the courts have maintained with respect to technology and the Fourth Amendment.</w:t>
      </w:r>
      <w:r>
        <w:t xml:space="preserve"> Specifically</w:t>
      </w:r>
      <w:r w:rsidRPr="00D12FC2">
        <w:rPr>
          <w:rStyle w:val="StyleUnderline"/>
        </w:rPr>
        <w:t xml:space="preserve">, </w:t>
      </w:r>
      <w:r w:rsidRPr="00271E5E">
        <w:rPr>
          <w:rStyle w:val="StyleUnderline"/>
          <w:highlight w:val="cyan"/>
        </w:rPr>
        <w:t>just as current Fourth Amendment jurisprudence has failed to keep pace with advancing technology, a legislative approach will also trail behind</w:t>
      </w:r>
      <w:r w:rsidRPr="00D12FC2">
        <w:rPr>
          <w:rStyle w:val="StyleUnderline"/>
        </w:rPr>
        <w:t>.</w:t>
      </w:r>
      <w:r>
        <w:t xml:space="preserve"> </w:t>
      </w:r>
      <w:proofErr w:type="gramStart"/>
      <w:r>
        <w:t>n29</w:t>
      </w:r>
      <w:proofErr w:type="gramEnd"/>
      <w:r>
        <w:t xml:space="preserve"> This Note addresses these  [*1135]  issues and recommends an adaptive approach to Fourth Amendment jurisprudence in the age of the drone.</w:t>
      </w:r>
    </w:p>
    <w:p w:rsidR="00081852" w:rsidRPr="00081852" w:rsidRDefault="00A31E45" w:rsidP="00081852">
      <w:r>
        <w:t>For these reasons</w:t>
      </w:r>
      <w:r w:rsidRPr="00D12FC2">
        <w:rPr>
          <w:rStyle w:val="StyleUnderline"/>
        </w:rPr>
        <w:t>, it is highly probable that courts will soon confront issues regarding the use of drones for domestic surveillance.</w:t>
      </w:r>
      <w:r>
        <w:t xml:space="preserve"> </w:t>
      </w:r>
      <w:proofErr w:type="gramStart"/>
      <w:r>
        <w:t>n30</w:t>
      </w:r>
      <w:proofErr w:type="gramEnd"/>
      <w:r>
        <w:t xml:space="preserve"> This Note argues that when these issues arise, courts should apply the reasonable-expectation-of-privacy test expounded in Katz v. United States, n31 and, in doing so, expand on the subjective-expectation-of-privacy requirement. This oft-neglected element of the two-pronged test provides critical analysis that is especially relevant to cases involving drones. In further analyzing and clarifying the subjective-expectation requirement, courts should proceed in three steps. First, </w:t>
      </w:r>
      <w:r w:rsidRPr="007E0C2F">
        <w:rPr>
          <w:rStyle w:val="StyleUnderline"/>
        </w:rPr>
        <w:t xml:space="preserve">they should determine whether the </w:t>
      </w:r>
      <w:proofErr w:type="spellStart"/>
      <w:r w:rsidRPr="007E0C2F">
        <w:rPr>
          <w:rStyle w:val="StyleUnderline"/>
        </w:rPr>
        <w:t>surveilled</w:t>
      </w:r>
      <w:proofErr w:type="spellEnd"/>
      <w:r w:rsidRPr="007E0C2F">
        <w:rPr>
          <w:rStyle w:val="StyleUnderline"/>
        </w:rPr>
        <w:t xml:space="preserve"> person "exhibited an actual (subjective) expectation of privacy</w:t>
      </w:r>
      <w:r>
        <w:t xml:space="preserve">" - </w:t>
      </w:r>
      <w:proofErr w:type="gramStart"/>
      <w:r>
        <w:t>the  [</w:t>
      </w:r>
      <w:proofErr w:type="gramEnd"/>
      <w:r>
        <w:t xml:space="preserve">*1136]  threshold issue in order for the Fourth Amendment to apply. </w:t>
      </w:r>
      <w:proofErr w:type="gramStart"/>
      <w:r>
        <w:t>n32</w:t>
      </w:r>
      <w:proofErr w:type="gramEnd"/>
      <w:r>
        <w:t xml:space="preserve"> Second</w:t>
      </w:r>
      <w:r w:rsidRPr="007E0C2F">
        <w:rPr>
          <w:rStyle w:val="StyleUnderline"/>
        </w:rPr>
        <w:t>, if the person held a subjective expectation of privacy, courts should evaluate the scope of that privacy expectation.</w:t>
      </w:r>
      <w:r>
        <w:t xml:space="preserve"> And third</w:t>
      </w:r>
      <w:r w:rsidRPr="007E0C2F">
        <w:rPr>
          <w:rStyle w:val="StyleUnderline"/>
        </w:rPr>
        <w:t>, they should determine whether the person "exposed [information] to the "plain view' of outsiders" and whether the evidence at issue fell within the scope of that exposure.</w:t>
      </w:r>
      <w:r>
        <w:t xml:space="preserve"> n33</w:t>
      </w:r>
    </w:p>
    <w:p w:rsidR="00002297" w:rsidRDefault="008B7716" w:rsidP="00002297">
      <w:pPr>
        <w:pStyle w:val="Heading3"/>
      </w:pPr>
      <w:r>
        <w:lastRenderedPageBreak/>
        <w:t>1AR</w:t>
      </w:r>
      <w:r w:rsidR="00002297">
        <w:t xml:space="preserve"> States Solvency Deficit</w:t>
      </w:r>
    </w:p>
    <w:p w:rsidR="00002297" w:rsidRPr="00E75019" w:rsidRDefault="00002297" w:rsidP="00002297">
      <w:pPr>
        <w:rPr>
          <w:sz w:val="14"/>
        </w:rPr>
      </w:pPr>
    </w:p>
    <w:p w:rsidR="00002297" w:rsidRDefault="00E75019" w:rsidP="00002297">
      <w:pPr>
        <w:pStyle w:val="Heading4"/>
      </w:pPr>
      <w:r>
        <w:t>More than half the states use drones for law enforcement</w:t>
      </w:r>
    </w:p>
    <w:p w:rsidR="00002297" w:rsidRDefault="00002297" w:rsidP="00002297">
      <w:pPr>
        <w:rPr>
          <w:sz w:val="16"/>
          <w:szCs w:val="16"/>
        </w:rPr>
      </w:pPr>
      <w:r w:rsidRPr="006E6039">
        <w:rPr>
          <w:rStyle w:val="Style13ptBold"/>
        </w:rPr>
        <w:t>O’Connor</w:t>
      </w:r>
      <w:r>
        <w:rPr>
          <w:sz w:val="16"/>
          <w:szCs w:val="16"/>
        </w:rPr>
        <w:t xml:space="preserve">, </w:t>
      </w:r>
      <w:r w:rsidRPr="006E6039">
        <w:rPr>
          <w:sz w:val="16"/>
          <w:szCs w:val="16"/>
        </w:rPr>
        <w:t xml:space="preserve">December 04, </w:t>
      </w:r>
      <w:r w:rsidRPr="006E6039">
        <w:rPr>
          <w:rStyle w:val="Style13ptBold"/>
        </w:rPr>
        <w:t>2014</w:t>
      </w:r>
    </w:p>
    <w:p w:rsidR="00002297" w:rsidRDefault="00002297" w:rsidP="00002297">
      <w:pPr>
        <w:rPr>
          <w:sz w:val="16"/>
          <w:szCs w:val="16"/>
        </w:rPr>
      </w:pPr>
      <w:r>
        <w:rPr>
          <w:sz w:val="16"/>
          <w:szCs w:val="16"/>
        </w:rPr>
        <w:t xml:space="preserve">(William, </w:t>
      </w:r>
      <w:r w:rsidRPr="006E6039">
        <w:rPr>
          <w:sz w:val="16"/>
          <w:szCs w:val="16"/>
        </w:rPr>
        <w:t xml:space="preserve">experience includes aviation, product liability, insurance/reinsurance, toxic tort, and commercial litigation matters. He has tried jury cases to verdict in federal and state court. His practice involves complex and multidistrict litigation, with a special emphasis on the representation of aerospace companies in high-stakes litigation. Mr. O’Connor’s areas of focus include litigation arising from significant aviation accidents and product liability matters. Mr. O’Connor has represented airlines, aerospace manufacturers, and airports in high-profile cases involving major commercial airline disasters, military and civilian helicopter accidents, and business jet </w:t>
      </w:r>
      <w:proofErr w:type="gramStart"/>
      <w:r w:rsidRPr="006E6039">
        <w:rPr>
          <w:sz w:val="16"/>
          <w:szCs w:val="16"/>
        </w:rPr>
        <w:t>crashes.</w:t>
      </w:r>
      <w:r>
        <w:rPr>
          <w:sz w:val="16"/>
          <w:szCs w:val="16"/>
        </w:rPr>
        <w:t>,</w:t>
      </w:r>
      <w:proofErr w:type="gramEnd"/>
      <w:r>
        <w:rPr>
          <w:sz w:val="16"/>
          <w:szCs w:val="16"/>
        </w:rPr>
        <w:t xml:space="preserve"> </w:t>
      </w:r>
      <w:r w:rsidRPr="006E6039">
        <w:rPr>
          <w:sz w:val="16"/>
          <w:szCs w:val="16"/>
        </w:rPr>
        <w:t xml:space="preserve">recommended by Legal 500 US in the area of aviation litigation and by Best Lawyers in America for product liability litigation. In 2014, Chambers USA ranked him among the leading lawyers in aviation litigation. In 2015, the Daily Journal named him to their “Top 20 </w:t>
      </w:r>
      <w:proofErr w:type="gramStart"/>
      <w:r w:rsidRPr="006E6039">
        <w:rPr>
          <w:sz w:val="16"/>
          <w:szCs w:val="16"/>
        </w:rPr>
        <w:t>Under</w:t>
      </w:r>
      <w:proofErr w:type="gramEnd"/>
      <w:r w:rsidRPr="006E6039">
        <w:rPr>
          <w:sz w:val="16"/>
          <w:szCs w:val="16"/>
        </w:rPr>
        <w:t xml:space="preserve"> 40” list. He was also recognized by his peers as a finalist for The San Diego Daily Transcript’s “2008 Young Attorneys.” Mr. O’Connor is on the Board of Governors for the San Diego chapter of the Association of Business Trial Lawyers and is a barrister in the Honorable J. Clifford Wallace Chapter of the American Inns of Court</w:t>
      </w:r>
      <w:r>
        <w:rPr>
          <w:sz w:val="16"/>
          <w:szCs w:val="16"/>
        </w:rPr>
        <w:t>, “</w:t>
      </w:r>
      <w:r w:rsidRPr="006E6039">
        <w:rPr>
          <w:sz w:val="16"/>
          <w:szCs w:val="16"/>
        </w:rPr>
        <w:t>May State And Local Gov't Control Low-Flying Drones?</w:t>
      </w:r>
      <w:r>
        <w:rPr>
          <w:sz w:val="16"/>
          <w:szCs w:val="16"/>
        </w:rPr>
        <w:t xml:space="preserve">,” </w:t>
      </w:r>
      <w:r w:rsidRPr="006E6039">
        <w:rPr>
          <w:sz w:val="16"/>
          <w:szCs w:val="16"/>
        </w:rPr>
        <w:t>Portfolio Media, Inc.</w:t>
      </w:r>
      <w:r>
        <w:rPr>
          <w:sz w:val="16"/>
          <w:szCs w:val="16"/>
        </w:rPr>
        <w:t xml:space="preserve">, </w:t>
      </w:r>
      <w:hyperlink r:id="rId56" w:history="1">
        <w:r w:rsidRPr="006E4EDD">
          <w:rPr>
            <w:rStyle w:val="Hyperlink"/>
            <w:sz w:val="16"/>
            <w:szCs w:val="16"/>
          </w:rPr>
          <w:t>http://www.mofo.com/~/media/Files/Articles/2014/12/141204MayStateLocalGovControlDrones.pdf</w:t>
        </w:r>
      </w:hyperlink>
      <w:r>
        <w:rPr>
          <w:sz w:val="16"/>
          <w:szCs w:val="16"/>
        </w:rPr>
        <w:t xml:space="preserve">, </w:t>
      </w:r>
      <w:proofErr w:type="spellStart"/>
      <w:r>
        <w:rPr>
          <w:sz w:val="16"/>
          <w:szCs w:val="16"/>
        </w:rPr>
        <w:t>Accesed</w:t>
      </w:r>
      <w:proofErr w:type="spellEnd"/>
      <w:r>
        <w:rPr>
          <w:sz w:val="16"/>
          <w:szCs w:val="16"/>
        </w:rPr>
        <w:t xml:space="preserve">: June 29, 2015, YDEL) </w:t>
      </w:r>
    </w:p>
    <w:p w:rsidR="00002297" w:rsidRPr="0074670B" w:rsidRDefault="00002297" w:rsidP="00E75019">
      <w:pPr>
        <w:rPr>
          <w:rStyle w:val="StyleUnderline"/>
        </w:rPr>
      </w:pPr>
      <w:r w:rsidRPr="006E6039">
        <w:rPr>
          <w:sz w:val="16"/>
          <w:szCs w:val="16"/>
        </w:rPr>
        <w:t>State and Local Regulation of Drones</w:t>
      </w:r>
      <w:r w:rsidRPr="006E6039">
        <w:rPr>
          <w:sz w:val="12"/>
          <w:szCs w:val="16"/>
        </w:rPr>
        <w:t xml:space="preserve">¶ </w:t>
      </w:r>
      <w:r w:rsidRPr="006E6039">
        <w:rPr>
          <w:rStyle w:val="StyleUnderline"/>
          <w:highlight w:val="cyan"/>
        </w:rPr>
        <w:t>More than half of the state governments</w:t>
      </w:r>
      <w:r w:rsidRPr="006E6039">
        <w:rPr>
          <w:rStyle w:val="StyleUnderline"/>
        </w:rPr>
        <w:t xml:space="preserve"> in the United States </w:t>
      </w:r>
      <w:r w:rsidRPr="006E6039">
        <w:rPr>
          <w:rStyle w:val="StyleUnderline"/>
          <w:highlight w:val="cyan"/>
        </w:rPr>
        <w:t>have</w:t>
      </w:r>
      <w:r w:rsidRPr="006E6039">
        <w:rPr>
          <w:rStyle w:val="StyleUnderline"/>
        </w:rPr>
        <w:t xml:space="preserve"> </w:t>
      </w:r>
      <w:r w:rsidRPr="006E6039">
        <w:t>formally considered</w:t>
      </w:r>
      <w:r w:rsidRPr="006E6039">
        <w:rPr>
          <w:rStyle w:val="StyleUnderline"/>
        </w:rPr>
        <w:t xml:space="preserve"> </w:t>
      </w:r>
      <w:r w:rsidRPr="006E6039">
        <w:rPr>
          <w:rStyle w:val="StyleUnderline"/>
          <w:highlight w:val="cyan"/>
        </w:rPr>
        <w:t>legislative</w:t>
      </w:r>
      <w:r w:rsidRPr="006E6039">
        <w:rPr>
          <w:rStyle w:val="StyleUnderline"/>
        </w:rPr>
        <w:t xml:space="preserve">¶ actions </w:t>
      </w:r>
      <w:r w:rsidRPr="006E6039">
        <w:rPr>
          <w:rStyle w:val="StyleUnderline"/>
          <w:highlight w:val="cyan"/>
        </w:rPr>
        <w:t>to address drone</w:t>
      </w:r>
      <w:r w:rsidRPr="006E6039">
        <w:rPr>
          <w:rStyle w:val="StyleUnderline"/>
        </w:rPr>
        <w:t xml:space="preserve"> </w:t>
      </w:r>
      <w:r w:rsidRPr="006E6039">
        <w:rPr>
          <w:rStyle w:val="StyleUnderline"/>
          <w:highlight w:val="cyan"/>
        </w:rPr>
        <w:t>operations.</w:t>
      </w:r>
      <w:r w:rsidRPr="006E6039">
        <w:rPr>
          <w:rStyle w:val="StyleUnderline"/>
        </w:rPr>
        <w:t xml:space="preserve"> </w:t>
      </w:r>
      <w:r w:rsidRPr="006E6039">
        <w:rPr>
          <w:rStyle w:val="StyleUnderline"/>
          <w:highlight w:val="cyan"/>
        </w:rPr>
        <w:t>At least 10 states have</w:t>
      </w:r>
      <w:r w:rsidRPr="006E6039">
        <w:rPr>
          <w:rStyle w:val="StyleUnderline"/>
        </w:rPr>
        <w:t xml:space="preserve"> gone further and </w:t>
      </w:r>
      <w:r w:rsidRPr="006E6039">
        <w:rPr>
          <w:rStyle w:val="StyleUnderline"/>
          <w:highlight w:val="cyan"/>
        </w:rPr>
        <w:t>enacted such legislation</w:t>
      </w:r>
      <w:r w:rsidRPr="006E6039">
        <w:rPr>
          <w:rStyle w:val="StyleUnderline"/>
        </w:rPr>
        <w:t xml:space="preserve">.¶ </w:t>
      </w:r>
      <w:r w:rsidRPr="006E6039">
        <w:rPr>
          <w:rStyle w:val="StyleUnderline"/>
          <w:highlight w:val="cyan"/>
        </w:rPr>
        <w:t>Alaska</w:t>
      </w:r>
      <w:r w:rsidRPr="006E6039">
        <w:rPr>
          <w:rStyle w:val="StyleUnderline"/>
        </w:rPr>
        <w:t xml:space="preserve">, for example, </w:t>
      </w:r>
      <w:r w:rsidRPr="006E6039">
        <w:rPr>
          <w:rStyle w:val="StyleUnderline"/>
          <w:highlight w:val="cyan"/>
        </w:rPr>
        <w:t>passed a bill creating procedures and policies for the use of drones by law¶ enforcement</w:t>
      </w:r>
      <w:r w:rsidRPr="006E6039">
        <w:rPr>
          <w:rStyle w:val="StyleUnderline"/>
        </w:rPr>
        <w:t>, including regulations governing information collected by drones</w:t>
      </w:r>
      <w:r w:rsidRPr="006E6039">
        <w:rPr>
          <w:rStyle w:val="StyleUnderline"/>
          <w:highlight w:val="cyan"/>
        </w:rPr>
        <w:t xml:space="preserve">. Illinois, Indiana, and Iowa¶ </w:t>
      </w:r>
      <w:r w:rsidRPr="006E6039">
        <w:rPr>
          <w:rStyle w:val="StyleUnderline"/>
        </w:rPr>
        <w:t>have also</w:t>
      </w:r>
      <w:r w:rsidRPr="006E6039">
        <w:rPr>
          <w:rStyle w:val="StyleUnderline"/>
          <w:highlight w:val="cyan"/>
        </w:rPr>
        <w:t xml:space="preserve"> passed legislation that </w:t>
      </w:r>
      <w:r w:rsidRPr="006E6039">
        <w:rPr>
          <w:rStyle w:val="StyleUnderline"/>
        </w:rPr>
        <w:t>similarly</w:t>
      </w:r>
      <w:r w:rsidRPr="006E6039">
        <w:rPr>
          <w:rStyle w:val="StyleUnderline"/>
          <w:highlight w:val="cyan"/>
        </w:rPr>
        <w:t xml:space="preserve"> regulates the use of drones </w:t>
      </w:r>
      <w:r w:rsidRPr="006E6039">
        <w:rPr>
          <w:rStyle w:val="StyleUnderline"/>
        </w:rPr>
        <w:t xml:space="preserve">in law enforcement. </w:t>
      </w:r>
      <w:proofErr w:type="gramStart"/>
      <w:r w:rsidRPr="006E6039">
        <w:rPr>
          <w:rStyle w:val="StyleUnderline"/>
          <w:highlight w:val="cyan"/>
        </w:rPr>
        <w:t>Louisiana’s  legislation</w:t>
      </w:r>
      <w:proofErr w:type="gramEnd"/>
      <w:r w:rsidRPr="006E6039">
        <w:rPr>
          <w:rStyle w:val="StyleUnderline"/>
          <w:highlight w:val="cyan"/>
        </w:rPr>
        <w:t xml:space="preserve"> extends to the civil sector, prohibiting the unlawful use of an unmanned aircraft system,¶</w:t>
      </w:r>
      <w:r w:rsidRPr="006E6039">
        <w:rPr>
          <w:rStyle w:val="StyleUnderline"/>
        </w:rPr>
        <w:t xml:space="preserve"> </w:t>
      </w:r>
      <w:r w:rsidRPr="006E6039">
        <w:rPr>
          <w:sz w:val="16"/>
          <w:szCs w:val="16"/>
        </w:rPr>
        <w:t>defined as the “intentional use of a UAS to conduct surveillance of a targeted facility without the</w:t>
      </w:r>
      <w:r w:rsidRPr="006E6039">
        <w:rPr>
          <w:sz w:val="12"/>
          <w:szCs w:val="16"/>
        </w:rPr>
        <w:t xml:space="preserve">¶ </w:t>
      </w:r>
      <w:r w:rsidRPr="006E6039">
        <w:rPr>
          <w:sz w:val="16"/>
          <w:szCs w:val="16"/>
        </w:rPr>
        <w:t>owner’s prior written consent</w:t>
      </w:r>
      <w:r w:rsidRPr="006E6039">
        <w:rPr>
          <w:sz w:val="16"/>
          <w:szCs w:val="16"/>
          <w:highlight w:val="cyan"/>
        </w:rPr>
        <w:t>.”</w:t>
      </w:r>
      <w:r w:rsidRPr="006E6039">
        <w:rPr>
          <w:sz w:val="12"/>
          <w:szCs w:val="16"/>
          <w:highlight w:val="cyan"/>
        </w:rPr>
        <w:t xml:space="preserve">¶ </w:t>
      </w:r>
      <w:r w:rsidRPr="006E6039">
        <w:rPr>
          <w:rStyle w:val="StyleUnderline"/>
          <w:highlight w:val="cyan"/>
        </w:rPr>
        <w:t>At least two states have passed laws that directly address drone flight as opposed to privacy</w:t>
      </w:r>
      <w:r w:rsidRPr="006E6039">
        <w:rPr>
          <w:rStyle w:val="StyleUnderline"/>
        </w:rPr>
        <w:t>. Oregon¶ allows property owners to sue a drone operator</w:t>
      </w:r>
      <w:r w:rsidRPr="006E6039">
        <w:rPr>
          <w:sz w:val="16"/>
          <w:szCs w:val="16"/>
        </w:rPr>
        <w:t xml:space="preserve"> if (1) a drone has flown less than 400 feet above the</w:t>
      </w:r>
      <w:r w:rsidRPr="006E6039">
        <w:rPr>
          <w:sz w:val="12"/>
          <w:szCs w:val="16"/>
        </w:rPr>
        <w:t xml:space="preserve">¶ </w:t>
      </w:r>
      <w:r w:rsidRPr="006E6039">
        <w:rPr>
          <w:sz w:val="16"/>
          <w:szCs w:val="16"/>
        </w:rPr>
        <w:t>owner’s property at least once, (2) the property owner has told the drone operator that he/she does not</w:t>
      </w:r>
      <w:r w:rsidRPr="006E6039">
        <w:rPr>
          <w:sz w:val="12"/>
          <w:szCs w:val="16"/>
        </w:rPr>
        <w:t xml:space="preserve">¶ </w:t>
      </w:r>
      <w:r w:rsidRPr="006E6039">
        <w:rPr>
          <w:sz w:val="16"/>
          <w:szCs w:val="16"/>
        </w:rPr>
        <w:t>consent to the drone flying over his/her property, and (3) the operator then flies the drone less than 400</w:t>
      </w:r>
      <w:r w:rsidRPr="006E6039">
        <w:rPr>
          <w:sz w:val="12"/>
          <w:szCs w:val="16"/>
        </w:rPr>
        <w:t xml:space="preserve">¶ </w:t>
      </w:r>
      <w:r w:rsidRPr="006E6039">
        <w:rPr>
          <w:sz w:val="16"/>
          <w:szCs w:val="16"/>
        </w:rPr>
        <w:t xml:space="preserve">feet above the property again. </w:t>
      </w:r>
      <w:r w:rsidRPr="00C72792">
        <w:rPr>
          <w:rStyle w:val="StyleUnderline"/>
          <w:highlight w:val="cyan"/>
        </w:rPr>
        <w:t>Tennessee</w:t>
      </w:r>
      <w:r w:rsidRPr="006E6039">
        <w:rPr>
          <w:rStyle w:val="StyleUnderline"/>
        </w:rPr>
        <w:t xml:space="preserve"> has gone even further, </w:t>
      </w:r>
      <w:r w:rsidRPr="00C72792">
        <w:rPr>
          <w:rStyle w:val="StyleUnderline"/>
          <w:highlight w:val="cyan"/>
        </w:rPr>
        <w:t xml:space="preserve">criminalizing the operation of </w:t>
      </w:r>
      <w:proofErr w:type="spellStart"/>
      <w:r w:rsidRPr="00C72792">
        <w:rPr>
          <w:rStyle w:val="StyleUnderline"/>
          <w:highlight w:val="cyan"/>
        </w:rPr>
        <w:t>lowflying</w:t>
      </w:r>
      <w:proofErr w:type="spellEnd"/>
      <w:r w:rsidRPr="00C72792">
        <w:rPr>
          <w:rStyle w:val="StyleUnderline"/>
          <w:highlight w:val="cyan"/>
        </w:rPr>
        <w:t>¶ drones over private property.</w:t>
      </w:r>
      <w:r w:rsidRPr="006E6039">
        <w:rPr>
          <w:sz w:val="12"/>
          <w:szCs w:val="16"/>
        </w:rPr>
        <w:t xml:space="preserve">¶ </w:t>
      </w:r>
      <w:r w:rsidRPr="006E6039">
        <w:rPr>
          <w:sz w:val="16"/>
          <w:szCs w:val="16"/>
        </w:rPr>
        <w:t>Nonfederal efforts to regulate drones are not limited to the state level; municipalities are also stepping</w:t>
      </w:r>
      <w:r w:rsidRPr="006E6039">
        <w:rPr>
          <w:sz w:val="12"/>
          <w:szCs w:val="16"/>
        </w:rPr>
        <w:t xml:space="preserve">¶ </w:t>
      </w:r>
      <w:r w:rsidRPr="006E6039">
        <w:rPr>
          <w:sz w:val="16"/>
          <w:szCs w:val="16"/>
        </w:rPr>
        <w:t xml:space="preserve">in to regulate drones. St. </w:t>
      </w:r>
      <w:proofErr w:type="spellStart"/>
      <w:r w:rsidRPr="006E6039">
        <w:rPr>
          <w:sz w:val="16"/>
          <w:szCs w:val="16"/>
        </w:rPr>
        <w:t>Bonifacius</w:t>
      </w:r>
      <w:proofErr w:type="spellEnd"/>
      <w:r w:rsidRPr="006E6039">
        <w:rPr>
          <w:sz w:val="16"/>
          <w:szCs w:val="16"/>
        </w:rPr>
        <w:t xml:space="preserve">, </w:t>
      </w:r>
      <w:r w:rsidRPr="00C72792">
        <w:rPr>
          <w:rStyle w:val="StyleUnderline"/>
          <w:highlight w:val="cyan"/>
        </w:rPr>
        <w:t>Minnesota</w:t>
      </w:r>
      <w:r w:rsidRPr="006E6039">
        <w:rPr>
          <w:rStyle w:val="StyleUnderline"/>
        </w:rPr>
        <w:t xml:space="preserve">, for example, </w:t>
      </w:r>
      <w:r w:rsidRPr="00C72792">
        <w:rPr>
          <w:rStyle w:val="StyleUnderline"/>
          <w:highlight w:val="cyan"/>
        </w:rPr>
        <w:t>passed a resolution banning anyone from¶ operating a drone “within the airspace of the city,”</w:t>
      </w:r>
      <w:r w:rsidRPr="006E6039">
        <w:rPr>
          <w:rStyle w:val="StyleUnderline"/>
        </w:rPr>
        <w:t xml:space="preserve"> making a first offense a misdemeanor and a repeat¶ offense a felony.</w:t>
      </w:r>
      <w:r w:rsidRPr="006E6039">
        <w:rPr>
          <w:sz w:val="16"/>
          <w:szCs w:val="16"/>
        </w:rPr>
        <w:t xml:space="preserve"> Northampton, </w:t>
      </w:r>
      <w:r w:rsidRPr="006E6039">
        <w:rPr>
          <w:rStyle w:val="StyleUnderline"/>
        </w:rPr>
        <w:t>Massachusetts, passed a resolution affirming that — within the city¶ limits — “the navigable airspace for drone aircraft shall not be expanded below the long-established¶ airspace for manned aircraft,</w:t>
      </w:r>
      <w:r w:rsidRPr="006E6039">
        <w:rPr>
          <w:sz w:val="16"/>
          <w:szCs w:val="16"/>
        </w:rPr>
        <w:t>” and that “landowners subject to state laws and local ordinances have</w:t>
      </w:r>
      <w:r w:rsidRPr="006E6039">
        <w:rPr>
          <w:sz w:val="12"/>
          <w:szCs w:val="16"/>
        </w:rPr>
        <w:t xml:space="preserve">¶ </w:t>
      </w:r>
      <w:r w:rsidRPr="006E6039">
        <w:rPr>
          <w:sz w:val="16"/>
          <w:szCs w:val="16"/>
        </w:rPr>
        <w:t>exclusive control of the immediate reaches of the airspace and that no drone aircraft shall have the</w:t>
      </w:r>
      <w:r w:rsidRPr="006E6039">
        <w:rPr>
          <w:sz w:val="12"/>
          <w:szCs w:val="16"/>
        </w:rPr>
        <w:t xml:space="preserve">¶ </w:t>
      </w:r>
      <w:r w:rsidRPr="006E6039">
        <w:rPr>
          <w:sz w:val="16"/>
          <w:szCs w:val="16"/>
        </w:rPr>
        <w:t>‘public right of transit’ through this private property.” Some towns have considered legalizing self-help</w:t>
      </w:r>
      <w:r w:rsidRPr="006E6039">
        <w:rPr>
          <w:sz w:val="12"/>
          <w:szCs w:val="16"/>
        </w:rPr>
        <w:t xml:space="preserve">¶ </w:t>
      </w:r>
      <w:r w:rsidRPr="006E6039">
        <w:rPr>
          <w:sz w:val="16"/>
          <w:szCs w:val="16"/>
        </w:rPr>
        <w:t>remedies like “drone hunting,” while others have simply passed resolutions calling for federal action.</w:t>
      </w:r>
      <w:r w:rsidRPr="006E6039">
        <w:rPr>
          <w:sz w:val="12"/>
          <w:szCs w:val="16"/>
        </w:rPr>
        <w:t xml:space="preserve">¶ </w:t>
      </w:r>
      <w:proofErr w:type="gramStart"/>
      <w:r w:rsidRPr="00C72792">
        <w:rPr>
          <w:rStyle w:val="StyleUnderline"/>
        </w:rPr>
        <w:t>It</w:t>
      </w:r>
      <w:proofErr w:type="gramEnd"/>
      <w:r w:rsidRPr="00C72792">
        <w:rPr>
          <w:rStyle w:val="StyleUnderline"/>
        </w:rPr>
        <w:t xml:space="preserve"> seems plain that laws </w:t>
      </w:r>
      <w:r w:rsidRPr="00C72792">
        <w:rPr>
          <w:rStyle w:val="StyleUnderline"/>
          <w:highlight w:val="cyan"/>
        </w:rPr>
        <w:t>regulating drones are</w:t>
      </w:r>
      <w:r w:rsidRPr="00C72792">
        <w:rPr>
          <w:rStyle w:val="StyleUnderline"/>
        </w:rPr>
        <w:t xml:space="preserve"> becoming </w:t>
      </w:r>
      <w:r w:rsidRPr="00C72792">
        <w:rPr>
          <w:rStyle w:val="StyleUnderline"/>
          <w:highlight w:val="cyan"/>
        </w:rPr>
        <w:t>a standard part</w:t>
      </w:r>
      <w:r w:rsidRPr="00C72792">
        <w:rPr>
          <w:rStyle w:val="StyleUnderline"/>
        </w:rPr>
        <w:t xml:space="preserve"> of the regulatory landscape </w:t>
      </w:r>
      <w:r w:rsidRPr="00C72792">
        <w:rPr>
          <w:rStyle w:val="StyleUnderline"/>
          <w:highlight w:val="cyan"/>
        </w:rPr>
        <w:t>in¶ most states.</w:t>
      </w:r>
      <w:r w:rsidRPr="00C72792">
        <w:rPr>
          <w:rStyle w:val="StyleUnderline"/>
        </w:rPr>
        <w:t xml:space="preserve"> </w:t>
      </w:r>
      <w:r w:rsidRPr="006E6039">
        <w:rPr>
          <w:sz w:val="16"/>
          <w:szCs w:val="16"/>
        </w:rPr>
        <w:t>What is the legal status of such regulations today, and what will become of these local</w:t>
      </w:r>
      <w:r w:rsidRPr="006E6039">
        <w:rPr>
          <w:sz w:val="12"/>
          <w:szCs w:val="16"/>
        </w:rPr>
        <w:t xml:space="preserve">¶ </w:t>
      </w:r>
      <w:r w:rsidRPr="006E6039">
        <w:rPr>
          <w:sz w:val="16"/>
          <w:szCs w:val="16"/>
        </w:rPr>
        <w:t>regulations when the FAA issues drone-specific regulations? Can and should the FAA curtail local</w:t>
      </w:r>
      <w:r w:rsidRPr="006E6039">
        <w:rPr>
          <w:sz w:val="12"/>
          <w:szCs w:val="16"/>
        </w:rPr>
        <w:t xml:space="preserve">¶ </w:t>
      </w:r>
      <w:r w:rsidRPr="006E6039">
        <w:rPr>
          <w:sz w:val="16"/>
          <w:szCs w:val="16"/>
        </w:rPr>
        <w:t>authority to regulate drones? If so, how will the FAA be able to effectively regulate the many</w:t>
      </w:r>
      <w:r w:rsidRPr="006E6039">
        <w:rPr>
          <w:sz w:val="12"/>
          <w:szCs w:val="16"/>
        </w:rPr>
        <w:t xml:space="preserve">¶ </w:t>
      </w:r>
      <w:r w:rsidRPr="006E6039">
        <w:rPr>
          <w:sz w:val="16"/>
          <w:szCs w:val="16"/>
        </w:rPr>
        <w:t>inexpensive drones available for myriad uses, benign and malign, that operate below what traditionally</w:t>
      </w:r>
      <w:r w:rsidRPr="006E6039">
        <w:rPr>
          <w:sz w:val="12"/>
          <w:szCs w:val="16"/>
        </w:rPr>
        <w:t xml:space="preserve">¶ </w:t>
      </w:r>
      <w:r w:rsidRPr="006E6039">
        <w:rPr>
          <w:sz w:val="16"/>
          <w:szCs w:val="16"/>
        </w:rPr>
        <w:t>has been considered “navigable airspace.”</w:t>
      </w:r>
      <w:r w:rsidR="00E75019">
        <w:rPr>
          <w:sz w:val="16"/>
          <w:szCs w:val="16"/>
        </w:rPr>
        <w:t xml:space="preserve"> </w:t>
      </w:r>
    </w:p>
    <w:p w:rsidR="00002297" w:rsidRPr="00002297" w:rsidRDefault="00002297" w:rsidP="00002297"/>
    <w:p w:rsidR="00C37B48" w:rsidRDefault="00C37B48" w:rsidP="00C37B48">
      <w:pPr>
        <w:pStyle w:val="Heading2"/>
        <w:rPr>
          <w:rFonts w:eastAsia="Calibri"/>
        </w:rPr>
      </w:pPr>
      <w:r>
        <w:rPr>
          <w:rFonts w:eastAsia="Calibri"/>
        </w:rPr>
        <w:lastRenderedPageBreak/>
        <w:t>Lower Courts CP</w:t>
      </w:r>
    </w:p>
    <w:p w:rsidR="00081852" w:rsidRPr="00297D2C" w:rsidRDefault="0074288B" w:rsidP="00C37B48">
      <w:pPr>
        <w:keepNext/>
        <w:keepLines/>
        <w:spacing w:before="200"/>
        <w:outlineLvl w:val="3"/>
        <w:rPr>
          <w:rFonts w:eastAsia="Times New Roman" w:cs="Times New Roman"/>
          <w:b/>
          <w:iCs/>
          <w:sz w:val="24"/>
        </w:rPr>
      </w:pPr>
      <w:r>
        <w:rPr>
          <w:rFonts w:eastAsia="Times New Roman" w:cs="Times New Roman"/>
          <w:b/>
          <w:iCs/>
          <w:sz w:val="24"/>
        </w:rPr>
        <w:t xml:space="preserve">Supreme Court precedent is </w:t>
      </w:r>
      <w:proofErr w:type="gramStart"/>
      <w:r>
        <w:rPr>
          <w:rFonts w:eastAsia="Times New Roman" w:cs="Times New Roman"/>
          <w:b/>
          <w:iCs/>
          <w:sz w:val="24"/>
        </w:rPr>
        <w:t>key</w:t>
      </w:r>
      <w:proofErr w:type="gramEnd"/>
      <w:r>
        <w:rPr>
          <w:rFonts w:eastAsia="Times New Roman" w:cs="Times New Roman"/>
          <w:b/>
          <w:iCs/>
          <w:sz w:val="24"/>
        </w:rPr>
        <w:t xml:space="preserve"> to promoting international rule of law regarding terrorism</w:t>
      </w:r>
    </w:p>
    <w:p w:rsidR="00C37B48" w:rsidRPr="00297D2C" w:rsidRDefault="00C37B48" w:rsidP="00C37B48">
      <w:pPr>
        <w:rPr>
          <w:rFonts w:eastAsia="Calibri"/>
        </w:rPr>
      </w:pPr>
      <w:proofErr w:type="spellStart"/>
      <w:r w:rsidRPr="0074288B">
        <w:rPr>
          <w:rStyle w:val="Style13ptBold"/>
        </w:rPr>
        <w:t>Scharf</w:t>
      </w:r>
      <w:proofErr w:type="spellEnd"/>
      <w:r w:rsidR="0074288B" w:rsidRPr="0074288B">
        <w:rPr>
          <w:rStyle w:val="Style13ptBold"/>
        </w:rPr>
        <w:t xml:space="preserve"> </w:t>
      </w:r>
      <w:r w:rsidRPr="0074288B">
        <w:rPr>
          <w:rStyle w:val="Style13ptBold"/>
        </w:rPr>
        <w:t xml:space="preserve"> et al.</w:t>
      </w:r>
      <w:r w:rsidR="0074288B" w:rsidRPr="0074288B">
        <w:rPr>
          <w:rStyle w:val="Style13ptBold"/>
        </w:rPr>
        <w:t xml:space="preserve"> 09</w:t>
      </w:r>
      <w:r w:rsidR="0074288B">
        <w:rPr>
          <w:rFonts w:eastAsia="Calibri"/>
        </w:rPr>
        <w:t xml:space="preserve"> – (Michael, </w:t>
      </w:r>
      <w:r w:rsidRPr="00297D2C">
        <w:rPr>
          <w:rFonts w:eastAsia="Calibri"/>
        </w:rPr>
        <w:t xml:space="preserve">Counsel of Record, Brief of the Public International Law &amp; Policy Group as Amicus Curiae in Support of the Petitioners, Jamal </w:t>
      </w:r>
      <w:proofErr w:type="spellStart"/>
      <w:r w:rsidRPr="00297D2C">
        <w:rPr>
          <w:rFonts w:eastAsia="Calibri"/>
        </w:rPr>
        <w:t>Kiyemba</w:t>
      </w:r>
      <w:proofErr w:type="spellEnd"/>
      <w:r w:rsidRPr="00297D2C">
        <w:rPr>
          <w:rFonts w:eastAsia="Calibri"/>
        </w:rPr>
        <w:t>, et. Al., v. Barack H. Obama, et al., SCOTUS, No. 08-1234, 12—</w:t>
      </w:r>
      <w:r w:rsidRPr="00297D2C">
        <w:rPr>
          <w:rFonts w:eastAsia="Calibri"/>
          <w:b/>
          <w:bCs/>
          <w:u w:val="single"/>
        </w:rPr>
        <w:t>09</w:t>
      </w:r>
      <w:r w:rsidR="008269CD">
        <w:rPr>
          <w:rFonts w:eastAsia="Calibri"/>
        </w:rPr>
        <w:t>, p. 8-20)</w:t>
      </w:r>
    </w:p>
    <w:p w:rsidR="00C37B48" w:rsidRPr="00297D2C" w:rsidRDefault="00C37B48" w:rsidP="00C37B48">
      <w:pPr>
        <w:rPr>
          <w:rFonts w:eastAsia="Calibri"/>
        </w:rPr>
      </w:pPr>
    </w:p>
    <w:p w:rsidR="00C37B48" w:rsidRPr="00297D2C" w:rsidRDefault="00C37B48" w:rsidP="00C37B48">
      <w:pPr>
        <w:rPr>
          <w:rFonts w:eastAsia="Calibri"/>
        </w:rPr>
      </w:pPr>
      <w:r w:rsidRPr="00297D2C">
        <w:rPr>
          <w:rFonts w:eastAsia="Calibri"/>
        </w:rPr>
        <w:t xml:space="preserve">II. </w:t>
      </w:r>
      <w:r w:rsidRPr="00297D2C">
        <w:rPr>
          <w:rFonts w:eastAsia="Calibri"/>
          <w:b/>
          <w:bCs/>
          <w:highlight w:val="green"/>
          <w:u w:val="single"/>
        </w:rPr>
        <w:t>PILPG’S EXPERIENCE</w:t>
      </w:r>
      <w:r w:rsidRPr="00297D2C">
        <w:rPr>
          <w:rFonts w:eastAsia="Calibri"/>
          <w:b/>
          <w:bCs/>
          <w:u w:val="single"/>
        </w:rPr>
        <w:t xml:space="preserve"> ADVISING FOREIGN GOVERNMENTS AND JUDICIARIES </w:t>
      </w:r>
      <w:r w:rsidRPr="00297D2C">
        <w:rPr>
          <w:rFonts w:eastAsia="Calibri"/>
          <w:b/>
          <w:bCs/>
          <w:highlight w:val="green"/>
          <w:u w:val="single"/>
        </w:rPr>
        <w:t xml:space="preserve">ILLUSTRATES THE IMPORTANCE OF </w:t>
      </w:r>
      <w:r w:rsidRPr="00297D2C">
        <w:rPr>
          <w:rFonts w:eastAsia="Calibri"/>
          <w:b/>
          <w:iCs/>
          <w:sz w:val="20"/>
          <w:highlight w:val="green"/>
          <w:u w:val="thick"/>
          <w:bdr w:val="single" w:sz="12" w:space="0" w:color="auto"/>
        </w:rPr>
        <w:t>SUPREME COURT PRECEDENT</w:t>
      </w:r>
      <w:r w:rsidRPr="00297D2C">
        <w:rPr>
          <w:rFonts w:eastAsia="Calibri"/>
          <w:b/>
          <w:bCs/>
          <w:highlight w:val="green"/>
          <w:u w:val="single"/>
        </w:rPr>
        <w:t xml:space="preserve"> IN PROMOTING RULE OF LAW IN FOREIGN STATES DURING TIMES OF CONFLICT</w:t>
      </w:r>
      <w:r w:rsidRPr="00297D2C">
        <w:rPr>
          <w:rFonts w:eastAsia="Calibri"/>
        </w:rPr>
        <w:t xml:space="preserve">. During PILPG’s work providing pro bono legal assistance to foreign governments and judiciaries on the rule of law in conflict and post-conflict settings, </w:t>
      </w:r>
      <w:r w:rsidRPr="00297D2C">
        <w:rPr>
          <w:rFonts w:eastAsia="Calibri"/>
          <w:b/>
          <w:bCs/>
          <w:u w:val="single"/>
        </w:rPr>
        <w:t xml:space="preserve">clients </w:t>
      </w:r>
      <w:r w:rsidRPr="00297D2C">
        <w:rPr>
          <w:rFonts w:eastAsia="Calibri"/>
          <w:b/>
          <w:iCs/>
          <w:sz w:val="20"/>
          <w:u w:val="thick"/>
          <w:bdr w:val="single" w:sz="12" w:space="0" w:color="auto"/>
        </w:rPr>
        <w:t>frequently request</w:t>
      </w:r>
      <w:r w:rsidRPr="00297D2C">
        <w:rPr>
          <w:rFonts w:eastAsia="Calibri"/>
          <w:b/>
          <w:bCs/>
          <w:u w:val="single"/>
        </w:rPr>
        <w:t xml:space="preserve"> guidance on U.S. laws and the role of the judiciary in the U.S. system of governance</w:t>
      </w:r>
      <w:r w:rsidRPr="00297D2C">
        <w:rPr>
          <w:rFonts w:eastAsia="Calibri"/>
        </w:rPr>
        <w:t xml:space="preserve">. In recent years, </w:t>
      </w:r>
      <w:r w:rsidRPr="00297D2C">
        <w:rPr>
          <w:rFonts w:eastAsia="Calibri"/>
          <w:b/>
          <w:bCs/>
          <w:u w:val="single"/>
        </w:rPr>
        <w:t xml:space="preserve">as states have watched the U.S. tackle the legal issues surrounding the war on terror, </w:t>
      </w:r>
      <w:r w:rsidRPr="00297D2C">
        <w:rPr>
          <w:rFonts w:eastAsia="Calibri"/>
          <w:b/>
          <w:bCs/>
          <w:highlight w:val="green"/>
          <w:u w:val="single"/>
        </w:rPr>
        <w:t xml:space="preserve">foreign governments and judiciaries have expressed </w:t>
      </w:r>
      <w:r w:rsidRPr="00297D2C">
        <w:rPr>
          <w:rFonts w:eastAsia="Calibri"/>
          <w:b/>
          <w:iCs/>
          <w:sz w:val="20"/>
          <w:highlight w:val="green"/>
          <w:u w:val="thick"/>
          <w:bdr w:val="single" w:sz="12" w:space="0" w:color="auto"/>
        </w:rPr>
        <w:t>keen interest</w:t>
      </w:r>
      <w:r w:rsidRPr="00297D2C">
        <w:rPr>
          <w:rFonts w:eastAsia="Calibri"/>
          <w:b/>
          <w:bCs/>
          <w:highlight w:val="green"/>
          <w:u w:val="single"/>
        </w:rPr>
        <w:t xml:space="preserve"> in, and have </w:t>
      </w:r>
      <w:r w:rsidRPr="00297D2C">
        <w:rPr>
          <w:rFonts w:eastAsia="Calibri"/>
          <w:b/>
          <w:iCs/>
          <w:sz w:val="20"/>
          <w:highlight w:val="green"/>
          <w:u w:val="thick"/>
          <w:bdr w:val="single" w:sz="12" w:space="0" w:color="auto"/>
        </w:rPr>
        <w:t>demonstrated reliance</w:t>
      </w:r>
      <w:r w:rsidRPr="00297D2C">
        <w:rPr>
          <w:rFonts w:eastAsia="Calibri"/>
          <w:b/>
          <w:bCs/>
          <w:highlight w:val="green"/>
          <w:u w:val="single"/>
        </w:rPr>
        <w:t xml:space="preserve"> on, the legal mechanisms the U.S. has adopted to address the challenges presented in this</w:t>
      </w:r>
      <w:r w:rsidRPr="00297D2C">
        <w:rPr>
          <w:rFonts w:eastAsia="Calibri"/>
        </w:rPr>
        <w:t xml:space="preserve"> new form of </w:t>
      </w:r>
      <w:r w:rsidRPr="00297D2C">
        <w:rPr>
          <w:rFonts w:eastAsia="Calibri"/>
          <w:b/>
          <w:bCs/>
          <w:highlight w:val="green"/>
          <w:u w:val="single"/>
        </w:rPr>
        <w:t>conflict.</w:t>
      </w:r>
      <w:r w:rsidRPr="00297D2C">
        <w:rPr>
          <w:rFonts w:eastAsia="Calibri"/>
          <w:b/>
          <w:bCs/>
          <w:u w:val="single"/>
        </w:rPr>
        <w:t xml:space="preserve"> The U.S. Government, under the guidance of this Court, has set a </w:t>
      </w:r>
      <w:r w:rsidRPr="00297D2C">
        <w:rPr>
          <w:rFonts w:eastAsia="Calibri"/>
          <w:b/>
          <w:iCs/>
          <w:sz w:val="20"/>
          <w:u w:val="thick"/>
          <w:bdr w:val="single" w:sz="12" w:space="0" w:color="auto"/>
        </w:rPr>
        <w:t>strong example</w:t>
      </w:r>
      <w:r w:rsidRPr="00297D2C">
        <w:rPr>
          <w:rFonts w:eastAsia="Calibri"/>
          <w:b/>
          <w:bCs/>
          <w:u w:val="single"/>
        </w:rPr>
        <w:t xml:space="preserve"> for upholding the rule of law during times of conflict, and foreign governments have </w:t>
      </w:r>
      <w:r w:rsidRPr="00297D2C">
        <w:rPr>
          <w:rFonts w:eastAsia="Calibri"/>
          <w:b/>
          <w:iCs/>
          <w:sz w:val="20"/>
          <w:u w:val="thick"/>
          <w:bdr w:val="single" w:sz="12" w:space="0" w:color="auto"/>
        </w:rPr>
        <w:t>followed this lead</w:t>
      </w:r>
      <w:r w:rsidRPr="00297D2C">
        <w:rPr>
          <w:rFonts w:eastAsia="Calibri"/>
          <w:b/>
          <w:bCs/>
          <w:u w:val="single"/>
        </w:rPr>
        <w:t>.</w:t>
      </w:r>
      <w:r w:rsidRPr="00297D2C">
        <w:rPr>
          <w:rFonts w:eastAsia="Calibri"/>
        </w:rPr>
        <w:t xml:space="preserve"> </w:t>
      </w:r>
      <w:r w:rsidRPr="00297D2C">
        <w:rPr>
          <w:rFonts w:eastAsia="Calibri"/>
          <w:b/>
          <w:bCs/>
          <w:highlight w:val="green"/>
          <w:u w:val="single"/>
        </w:rPr>
        <w:t xml:space="preserve">When states </w:t>
      </w:r>
      <w:r w:rsidRPr="00297D2C">
        <w:rPr>
          <w:rFonts w:eastAsia="Calibri"/>
          <w:b/>
          <w:iCs/>
          <w:sz w:val="20"/>
          <w:highlight w:val="green"/>
          <w:u w:val="thick"/>
          <w:bdr w:val="single" w:sz="12" w:space="0" w:color="auto"/>
        </w:rPr>
        <w:t>follow</w:t>
      </w:r>
      <w:r w:rsidRPr="00297D2C">
        <w:rPr>
          <w:rFonts w:eastAsia="Calibri"/>
          <w:b/>
          <w:bCs/>
          <w:highlight w:val="green"/>
          <w:u w:val="single"/>
        </w:rPr>
        <w:t xml:space="preserve"> the example set by the U.S. Government, the U.S. can </w:t>
      </w:r>
      <w:r w:rsidRPr="00297D2C">
        <w:rPr>
          <w:rFonts w:eastAsia="Calibri"/>
          <w:b/>
          <w:iCs/>
          <w:sz w:val="20"/>
          <w:highlight w:val="green"/>
          <w:u w:val="thick"/>
          <w:bdr w:val="single" w:sz="12" w:space="0" w:color="auto"/>
        </w:rPr>
        <w:t>benefit greatly</w:t>
      </w:r>
      <w:r w:rsidRPr="00297D2C">
        <w:rPr>
          <w:rFonts w:eastAsia="Calibri"/>
          <w:b/>
          <w:bCs/>
          <w:u w:val="single"/>
        </w:rPr>
        <w:t xml:space="preserve">. The U.S. Government recognizes that </w:t>
      </w:r>
      <w:r w:rsidRPr="00297D2C">
        <w:rPr>
          <w:rFonts w:eastAsia="Calibri"/>
          <w:b/>
          <w:bCs/>
          <w:highlight w:val="green"/>
          <w:u w:val="single"/>
        </w:rPr>
        <w:t xml:space="preserve">foreign states with </w:t>
      </w:r>
      <w:r w:rsidRPr="00297D2C">
        <w:rPr>
          <w:rFonts w:eastAsia="Calibri"/>
          <w:b/>
          <w:iCs/>
          <w:sz w:val="20"/>
          <w:highlight w:val="green"/>
          <w:u w:val="thick"/>
          <w:bdr w:val="single" w:sz="12" w:space="0" w:color="auto"/>
        </w:rPr>
        <w:t>strong</w:t>
      </w:r>
      <w:r w:rsidRPr="00297D2C">
        <w:rPr>
          <w:rFonts w:eastAsia="Calibri"/>
          <w:b/>
          <w:bCs/>
          <w:highlight w:val="green"/>
          <w:u w:val="single"/>
        </w:rPr>
        <w:t xml:space="preserve"> and i</w:t>
      </w:r>
      <w:r w:rsidRPr="00297D2C">
        <w:rPr>
          <w:rFonts w:eastAsia="Calibri"/>
          <w:b/>
          <w:iCs/>
          <w:sz w:val="20"/>
          <w:highlight w:val="green"/>
          <w:u w:val="thick"/>
          <w:bdr w:val="single" w:sz="12" w:space="0" w:color="auto"/>
        </w:rPr>
        <w:t xml:space="preserve">ndependent </w:t>
      </w:r>
      <w:r w:rsidRPr="00297D2C">
        <w:rPr>
          <w:rFonts w:eastAsia="Calibri"/>
          <w:b/>
          <w:bCs/>
          <w:highlight w:val="green"/>
          <w:u w:val="single"/>
        </w:rPr>
        <w:t xml:space="preserve">judicial systems and a commitment to the rule of law make the </w:t>
      </w:r>
      <w:r w:rsidRPr="00297D2C">
        <w:rPr>
          <w:rFonts w:eastAsia="Calibri"/>
          <w:b/>
          <w:iCs/>
          <w:sz w:val="20"/>
          <w:highlight w:val="green"/>
          <w:u w:val="thick"/>
          <w:bdr w:val="single" w:sz="12" w:space="0" w:color="auto"/>
        </w:rPr>
        <w:t>most stable</w:t>
      </w:r>
      <w:r w:rsidRPr="00297D2C">
        <w:rPr>
          <w:rFonts w:eastAsia="Calibri"/>
          <w:b/>
          <w:bCs/>
          <w:highlight w:val="green"/>
          <w:u w:val="single"/>
        </w:rPr>
        <w:t xml:space="preserve"> allies and partners</w:t>
      </w:r>
      <w:r w:rsidRPr="00297D2C">
        <w:rPr>
          <w:rFonts w:eastAsia="Calibri"/>
          <w:highlight w:val="green"/>
        </w:rPr>
        <w:t xml:space="preserve">. </w:t>
      </w:r>
      <w:r w:rsidRPr="00297D2C">
        <w:rPr>
          <w:rFonts w:eastAsia="Calibri"/>
          <w:b/>
          <w:bCs/>
          <w:highlight w:val="green"/>
          <w:u w:val="single"/>
        </w:rPr>
        <w:t xml:space="preserve">Stable allies and partners in turn create the </w:t>
      </w:r>
      <w:r w:rsidRPr="00297D2C">
        <w:rPr>
          <w:rFonts w:eastAsia="Calibri"/>
          <w:b/>
          <w:iCs/>
          <w:sz w:val="20"/>
          <w:highlight w:val="green"/>
          <w:u w:val="thick"/>
          <w:bdr w:val="single" w:sz="12" w:space="0" w:color="auto"/>
        </w:rPr>
        <w:t xml:space="preserve">best environment </w:t>
      </w:r>
      <w:r w:rsidRPr="00297D2C">
        <w:rPr>
          <w:rFonts w:eastAsia="Calibri"/>
          <w:b/>
          <w:bCs/>
          <w:highlight w:val="green"/>
          <w:u w:val="single"/>
        </w:rPr>
        <w:t>for U.S. business investments and commerce</w:t>
      </w:r>
      <w:r w:rsidRPr="00297D2C">
        <w:rPr>
          <w:rFonts w:eastAsia="Calibri"/>
        </w:rPr>
        <w:t xml:space="preserve"> and provide the most safety for Americans traveling abroad. Through PILPG’s work with foreign governments, PILPG has observed that </w:t>
      </w:r>
      <w:r w:rsidRPr="00297D2C">
        <w:rPr>
          <w:rFonts w:eastAsia="Calibri"/>
          <w:b/>
          <w:bCs/>
          <w:u w:val="single"/>
        </w:rPr>
        <w:t xml:space="preserve">U.S. rule of law interests are </w:t>
      </w:r>
      <w:r w:rsidRPr="00297D2C">
        <w:rPr>
          <w:rFonts w:eastAsia="Calibri"/>
          <w:b/>
          <w:iCs/>
          <w:sz w:val="20"/>
          <w:u w:val="thick"/>
          <w:bdr w:val="single" w:sz="12" w:space="0" w:color="auto"/>
        </w:rPr>
        <w:t>best represented</w:t>
      </w:r>
      <w:r w:rsidRPr="00297D2C">
        <w:rPr>
          <w:rFonts w:eastAsia="Calibri"/>
          <w:b/>
          <w:bCs/>
          <w:u w:val="single"/>
        </w:rPr>
        <w:t xml:space="preserve"> abroad when foreign governments view the U.S. as committed to the </w:t>
      </w:r>
      <w:r w:rsidRPr="00297D2C">
        <w:rPr>
          <w:rFonts w:eastAsia="Calibri"/>
          <w:b/>
          <w:iCs/>
          <w:sz w:val="20"/>
          <w:u w:val="thick"/>
          <w:bdr w:val="single" w:sz="12" w:space="0" w:color="auto"/>
        </w:rPr>
        <w:t>primacy</w:t>
      </w:r>
      <w:r w:rsidRPr="00297D2C">
        <w:rPr>
          <w:rFonts w:eastAsia="Calibri"/>
          <w:b/>
          <w:bCs/>
          <w:u w:val="single"/>
        </w:rPr>
        <w:t xml:space="preserve"> of law.</w:t>
      </w:r>
      <w:r w:rsidRPr="00297D2C">
        <w:rPr>
          <w:rFonts w:eastAsia="Calibri"/>
        </w:rPr>
        <w:t xml:space="preserve"> See Michael P. </w:t>
      </w:r>
      <w:proofErr w:type="spellStart"/>
      <w:r w:rsidRPr="00297D2C">
        <w:rPr>
          <w:rFonts w:eastAsia="Calibri"/>
        </w:rPr>
        <w:t>Scharf</w:t>
      </w:r>
      <w:proofErr w:type="spellEnd"/>
      <w:r w:rsidRPr="00297D2C">
        <w:rPr>
          <w:rFonts w:eastAsia="Calibri"/>
        </w:rPr>
        <w:t xml:space="preserve">, International Law in Crisis: A Qualitative Empirical Contribution to the Compliance Debate, 31 Cardozo L. Rev. 45, 64-65 (2009). A. </w:t>
      </w:r>
      <w:r w:rsidRPr="00297D2C">
        <w:rPr>
          <w:rFonts w:eastAsia="Calibri"/>
          <w:b/>
          <w:bCs/>
          <w:u w:val="single"/>
        </w:rPr>
        <w:t>Foreign Governments Rely on U.S. Precedent to Promote Rule of Law in Times of Conflict</w:t>
      </w:r>
      <w:r w:rsidRPr="00297D2C">
        <w:rPr>
          <w:rFonts w:eastAsia="Calibri"/>
        </w:rPr>
        <w:t xml:space="preserve">. As noted above, PILPG has advised over two dozen states and governments on the negotiation and implementation of peace agreements and the drafting of post-conflict constitutions. PILPG has also advised all the international war crimes tribunals. PILPG frequently serves as pro bono counsel to foreign governments and judiciaries, advising those governments and judiciaries on important legal issues during times of transition. </w:t>
      </w:r>
      <w:r w:rsidRPr="00297D2C">
        <w:rPr>
          <w:rFonts w:eastAsia="Calibri"/>
          <w:b/>
          <w:bCs/>
          <w:highlight w:val="green"/>
          <w:u w:val="single"/>
        </w:rPr>
        <w:t xml:space="preserve">PILPG’s </w:t>
      </w:r>
      <w:r w:rsidRPr="00297D2C">
        <w:rPr>
          <w:rFonts w:eastAsia="Calibri"/>
          <w:b/>
          <w:iCs/>
          <w:sz w:val="20"/>
          <w:highlight w:val="green"/>
          <w:u w:val="thick"/>
          <w:bdr w:val="single" w:sz="12" w:space="0" w:color="auto"/>
        </w:rPr>
        <w:t>unique relationship</w:t>
      </w:r>
      <w:r w:rsidRPr="00297D2C">
        <w:rPr>
          <w:rFonts w:eastAsia="Calibri"/>
          <w:b/>
          <w:bCs/>
          <w:u w:val="single"/>
        </w:rPr>
        <w:t xml:space="preserve"> with its clients </w:t>
      </w:r>
      <w:r w:rsidRPr="00297D2C">
        <w:rPr>
          <w:rFonts w:eastAsia="Calibri"/>
          <w:b/>
          <w:bCs/>
          <w:highlight w:val="green"/>
          <w:u w:val="single"/>
        </w:rPr>
        <w:t xml:space="preserve">provides the organization’s members with </w:t>
      </w:r>
      <w:r w:rsidRPr="00297D2C">
        <w:rPr>
          <w:rFonts w:eastAsia="Calibri"/>
          <w:b/>
          <w:iCs/>
          <w:sz w:val="20"/>
          <w:highlight w:val="green"/>
          <w:u w:val="thick"/>
          <w:bdr w:val="single" w:sz="12" w:space="0" w:color="auto"/>
        </w:rPr>
        <w:t>rare insight</w:t>
      </w:r>
      <w:r w:rsidRPr="00297D2C">
        <w:rPr>
          <w:rFonts w:eastAsia="Calibri"/>
          <w:b/>
          <w:bCs/>
          <w:u w:val="single"/>
        </w:rPr>
        <w:t xml:space="preserve"> into the decision-making process of foreign governments and judiciaries and the i</w:t>
      </w:r>
      <w:r w:rsidRPr="00297D2C">
        <w:rPr>
          <w:rFonts w:eastAsia="Calibri"/>
          <w:b/>
          <w:iCs/>
          <w:sz w:val="20"/>
          <w:u w:val="thick"/>
          <w:bdr w:val="single" w:sz="12" w:space="0" w:color="auto"/>
        </w:rPr>
        <w:t>nfluence</w:t>
      </w:r>
      <w:r w:rsidRPr="00297D2C">
        <w:rPr>
          <w:rFonts w:eastAsia="Calibri"/>
          <w:b/>
          <w:bCs/>
          <w:u w:val="single"/>
        </w:rPr>
        <w:t xml:space="preserve"> that the U.S. and this Court have on promoting rule of law during times of conflict</w:t>
      </w:r>
      <w:r w:rsidRPr="00297D2C">
        <w:rPr>
          <w:rFonts w:eastAsia="Calibri"/>
        </w:rPr>
        <w:t xml:space="preserve">. The following examples, from Uganda, Nepal, Somaliland, and South Sudan, illustrate some of the ways in which foreign governments and judiciaries rely on the leadership of the U.S. and this Court to promote rule of law in their home states. </w:t>
      </w:r>
      <w:proofErr w:type="spellStart"/>
      <w:proofErr w:type="gramStart"/>
      <w:r w:rsidRPr="00297D2C">
        <w:rPr>
          <w:rFonts w:eastAsia="Calibri"/>
        </w:rPr>
        <w:t>i</w:t>
      </w:r>
      <w:proofErr w:type="spellEnd"/>
      <w:r w:rsidRPr="00297D2C">
        <w:rPr>
          <w:rFonts w:eastAsia="Calibri"/>
        </w:rPr>
        <w:t>. Uganda</w:t>
      </w:r>
      <w:proofErr w:type="gramEnd"/>
      <w:r w:rsidRPr="00297D2C">
        <w:rPr>
          <w:rFonts w:eastAsia="Calibri"/>
        </w:rPr>
        <w:t xml:space="preserve"> In Uganda, the precedent established by this Court in </w:t>
      </w:r>
      <w:proofErr w:type="spellStart"/>
      <w:r w:rsidRPr="00297D2C">
        <w:rPr>
          <w:rFonts w:eastAsia="Calibri"/>
        </w:rPr>
        <w:t>Hamdan</w:t>
      </w:r>
      <w:proofErr w:type="spellEnd"/>
      <w:r w:rsidRPr="00297D2C">
        <w:rPr>
          <w:rFonts w:eastAsia="Calibri"/>
        </w:rPr>
        <w:t xml:space="preserve"> v. Rumsfeld, 548 U.S. 557 (2006), and </w:t>
      </w:r>
      <w:proofErr w:type="spellStart"/>
      <w:r w:rsidRPr="00297D2C">
        <w:rPr>
          <w:rFonts w:eastAsia="Calibri"/>
        </w:rPr>
        <w:t>Boumediene</w:t>
      </w:r>
      <w:proofErr w:type="spellEnd"/>
      <w:r w:rsidRPr="00297D2C">
        <w:rPr>
          <w:rFonts w:eastAsia="Calibri"/>
        </w:rPr>
        <w:t xml:space="preserve"> v. Bush, 128 </w:t>
      </w:r>
      <w:proofErr w:type="spellStart"/>
      <w:r w:rsidRPr="00297D2C">
        <w:rPr>
          <w:rFonts w:eastAsia="Calibri"/>
        </w:rPr>
        <w:t>S.Ct</w:t>
      </w:r>
      <w:proofErr w:type="spellEnd"/>
      <w:r w:rsidRPr="00297D2C">
        <w:rPr>
          <w:rFonts w:eastAsia="Calibri"/>
        </w:rPr>
        <w:t xml:space="preserve">. 2229 (2008), influenced judges and legislators to incorporate the principles of judicial review and enforceability in their domestic war crimes bill. In 2008 members of PILPG began working with the Government of Uganda to establish a War Crimes Chamber within the Ugandan High Court to prosecute members of the Lord’s Resistance </w:t>
      </w:r>
      <w:r w:rsidRPr="00297D2C">
        <w:rPr>
          <w:rFonts w:eastAsia="Calibri"/>
        </w:rPr>
        <w:lastRenderedPageBreak/>
        <w:t xml:space="preserve">Army (LRA). The LRA is an insurgent group operating in Northern Uganda, which, over the past twenty-five years, has kidnapped over sixty thousand young Ugandan girls and boys, and forced them to be sex slaves and child soldiers. PILPG worked closely with the Ugandan government to establish a judicial mechanism to address this violence in accordance with international legal standards. After discussing with PILPG this Court’s holdings in </w:t>
      </w:r>
      <w:proofErr w:type="spellStart"/>
      <w:r w:rsidRPr="00297D2C">
        <w:rPr>
          <w:rFonts w:eastAsia="Calibri"/>
        </w:rPr>
        <w:t>Hamdan</w:t>
      </w:r>
      <w:proofErr w:type="spellEnd"/>
      <w:r w:rsidRPr="00297D2C">
        <w:rPr>
          <w:rFonts w:eastAsia="Calibri"/>
        </w:rPr>
        <w:t xml:space="preserve"> and </w:t>
      </w:r>
      <w:proofErr w:type="spellStart"/>
      <w:r w:rsidRPr="00297D2C">
        <w:rPr>
          <w:rFonts w:eastAsia="Calibri"/>
        </w:rPr>
        <w:t>Boumediene</w:t>
      </w:r>
      <w:proofErr w:type="spellEnd"/>
      <w:r w:rsidRPr="00297D2C">
        <w:rPr>
          <w:rFonts w:eastAsia="Calibri"/>
        </w:rPr>
        <w:t xml:space="preserve">, the Ugandan government decided to include a provision in their bill establishing the War Crimes Chamber that provides for appeal to Uganda’s highest court. Following the example of the U.S., the Ugandans felt that it was important that such high profile and controversial cases involving war crimes and terrorism should be subject to the highest level of judicial review in order to promote independence, fairness, and legitimacy. Provided that this Court issues a robust interpretation of </w:t>
      </w:r>
      <w:proofErr w:type="spellStart"/>
      <w:r w:rsidRPr="00297D2C">
        <w:rPr>
          <w:rFonts w:eastAsia="Calibri"/>
        </w:rPr>
        <w:t>Boumediene</w:t>
      </w:r>
      <w:proofErr w:type="spellEnd"/>
      <w:r w:rsidRPr="00297D2C">
        <w:rPr>
          <w:rFonts w:eastAsia="Calibri"/>
        </w:rPr>
        <w:t xml:space="preserve">, the Ugandan precedent is likely to be repeated by other countries, such as Liberia, which are also contemplating the establishment of judicial bodies to prosecute war crimes and terrorism. </w:t>
      </w:r>
      <w:proofErr w:type="gramStart"/>
      <w:r w:rsidRPr="00297D2C">
        <w:rPr>
          <w:rFonts w:eastAsia="Calibri"/>
        </w:rPr>
        <w:t>ii. Nepal</w:t>
      </w:r>
      <w:proofErr w:type="gramEnd"/>
      <w:r w:rsidRPr="00297D2C">
        <w:rPr>
          <w:rFonts w:eastAsia="Calibri"/>
        </w:rPr>
        <w:t xml:space="preserve"> This Court has also served as a model for the nascent Nepal judiciary. Nepal’s 2006 Comprehensive Peace Agreement ended a decade-long civil conflict between Maoist insurgents and government forces. The Agreement provided for the election of a Constituent Assembly to serve as an interim government and to draft a new constitution for Nepal. Elected in May 2008, the Constituent Assembly is currently in the midst of the constitution drafting process. PILPG is advising the Assembly’s drafting committees on a number of issues, among them the structure, composition, and role of the judiciary. Members of the Assembly have repeatedly expressed the view that the judiciary is a crucial component to fully and effectively implementing the constitution and ensuring the balance of power in the new government. In technical discussions with members of the Committee on the Judicial System, PILPG discussed several aspects of the U.S. judicial model, including: the U.S. federal and state judicial structures; the types of cases the Supreme Court can adjudicate; the powers and functions of the U.S. judicial branch; the devolution of judicial power in the U.S.; the role of the Supreme Court in establishing precedent for all U.S. courts; and the mechanisms used by the Supreme Court to ensure enforcement of its decisions in the lower courts. Members of the Committee on the Judicial System were particularly interested in how the U.S. federal court system operates at the national level, and how the U.S. model could be applied in Nepal as Nepal moves towards decentralizing its court system. As the Constituent Assembly moves forward with developing constitutional and judicial structures for Nepal, members will continue to look to the functioning of this Court for guidance on the role of a high court in a federal system, particularly how this Court enforces key decisions in the lower courts. </w:t>
      </w:r>
      <w:proofErr w:type="gramStart"/>
      <w:r w:rsidRPr="00297D2C">
        <w:rPr>
          <w:rFonts w:eastAsia="Calibri"/>
        </w:rPr>
        <w:t>iii. Somaliland</w:t>
      </w:r>
      <w:proofErr w:type="gramEnd"/>
      <w:r w:rsidRPr="00297D2C">
        <w:rPr>
          <w:rFonts w:eastAsia="Calibri"/>
        </w:rPr>
        <w:t xml:space="preserve"> In Somaliland, the government relied heavily on U.S. terrorism legislation when drafting terrorism legislation for the region. In October 2008, Somaliland, an autonomous region inside the international borders of Somalia, experienced its first large-scale attack by terrorist-linked suicide bombers. The Somaliland government sought PILPG’s assistance to develop a legal framework to combat terrorism based on U.S. terrorism legislation. The government believed that rule of law was the best means to combat terrorism and build international support for Somaliland’s efforts towards that end. The Somaliland government sought to address gaps in its legal regime that prevented law enforcement from accessing information necessary to properly combat future terrorist attacks, such as telecommunications records, financial transfer records, property rental records, and vehicle records. The government requested PILPG’s assistance in balancing new government authority with vital due process safeguards that the U.S. and other states use to protect the rights of citizens. iv. South Sudan In the South Sudan peace process, the Sudan People’s Liberation Movement/Army (SPLM/A), the leading political party in the Government of Southern Sudan, relied on U.S. precedent to argue for the primacy of law and the importance of the enforceability of adjudicative decisions in </w:t>
      </w:r>
      <w:r w:rsidRPr="00297D2C">
        <w:rPr>
          <w:rFonts w:eastAsia="Calibri"/>
        </w:rPr>
        <w:lastRenderedPageBreak/>
        <w:t xml:space="preserve">deciding one of the most important and contentious issues in the ongoing peace process. In May 2008, large-scale violence in </w:t>
      </w:r>
      <w:proofErr w:type="spellStart"/>
      <w:r w:rsidRPr="00297D2C">
        <w:rPr>
          <w:rFonts w:eastAsia="Calibri"/>
        </w:rPr>
        <w:t>Abyei</w:t>
      </w:r>
      <w:proofErr w:type="spellEnd"/>
      <w:r w:rsidRPr="00297D2C">
        <w:rPr>
          <w:rFonts w:eastAsia="Calibri"/>
        </w:rPr>
        <w:t xml:space="preserve">, South Sudan, resulted in the destruction of </w:t>
      </w:r>
      <w:proofErr w:type="spellStart"/>
      <w:r w:rsidRPr="00297D2C">
        <w:rPr>
          <w:rFonts w:eastAsia="Calibri"/>
        </w:rPr>
        <w:t>Abyei</w:t>
      </w:r>
      <w:proofErr w:type="spellEnd"/>
      <w:r w:rsidRPr="00297D2C">
        <w:rPr>
          <w:rFonts w:eastAsia="Calibri"/>
        </w:rPr>
        <w:t xml:space="preserve"> Town and the displacement of its residents. The violence further threatened to unravel the 2005 Comprehensive Peace Agreement between the Government of Sudan and the SPLM/A. The violence was a result of tension between the parties regarding the long-overdue establishment of boundaries of the </w:t>
      </w:r>
      <w:proofErr w:type="spellStart"/>
      <w:r w:rsidRPr="00297D2C">
        <w:rPr>
          <w:rFonts w:eastAsia="Calibri"/>
        </w:rPr>
        <w:t>Abyei</w:t>
      </w:r>
      <w:proofErr w:type="spellEnd"/>
      <w:r w:rsidRPr="00297D2C">
        <w:rPr>
          <w:rFonts w:eastAsia="Calibri"/>
        </w:rPr>
        <w:t xml:space="preserve"> Area, which straddles the North and South of Sudan and was the location of widespread violence during decades of civil war. The parties had agreed in the Comprehensive Peace Agreement to a specific process to determine the boundaries of the </w:t>
      </w:r>
      <w:proofErr w:type="spellStart"/>
      <w:r w:rsidRPr="00297D2C">
        <w:rPr>
          <w:rFonts w:eastAsia="Calibri"/>
        </w:rPr>
        <w:t>Abyei</w:t>
      </w:r>
      <w:proofErr w:type="spellEnd"/>
      <w:r w:rsidRPr="00297D2C">
        <w:rPr>
          <w:rFonts w:eastAsia="Calibri"/>
        </w:rPr>
        <w:t xml:space="preserve"> Area. When the </w:t>
      </w:r>
      <w:proofErr w:type="spellStart"/>
      <w:r w:rsidRPr="00297D2C">
        <w:rPr>
          <w:rFonts w:eastAsia="Calibri"/>
        </w:rPr>
        <w:t>Abyei</w:t>
      </w:r>
      <w:proofErr w:type="spellEnd"/>
      <w:r w:rsidRPr="00297D2C">
        <w:rPr>
          <w:rFonts w:eastAsia="Calibri"/>
        </w:rPr>
        <w:t xml:space="preserve"> Boundaries Commission issued its binding decision, however, the Government of Sudan refused to implement the ruling. Given the long and violent history between the parties, the unresolved status of </w:t>
      </w:r>
      <w:proofErr w:type="spellStart"/>
      <w:r w:rsidRPr="00297D2C">
        <w:rPr>
          <w:rFonts w:eastAsia="Calibri"/>
        </w:rPr>
        <w:t>Abyei</w:t>
      </w:r>
      <w:proofErr w:type="spellEnd"/>
      <w:r w:rsidRPr="00297D2C">
        <w:rPr>
          <w:rFonts w:eastAsia="Calibri"/>
        </w:rPr>
        <w:t xml:space="preserve"> threatened to re-ignite widespread conflict. Rather than returning to hostilities, however, the parties elected to refer the </w:t>
      </w:r>
      <w:proofErr w:type="spellStart"/>
      <w:r w:rsidRPr="00297D2C">
        <w:rPr>
          <w:rFonts w:eastAsia="Calibri"/>
        </w:rPr>
        <w:t>Abyei</w:t>
      </w:r>
      <w:proofErr w:type="spellEnd"/>
      <w:r w:rsidRPr="00297D2C">
        <w:rPr>
          <w:rFonts w:eastAsia="Calibri"/>
        </w:rPr>
        <w:t xml:space="preserve"> question to an adjudicative body. On July 7, 2008, the parties signed the </w:t>
      </w:r>
      <w:proofErr w:type="spellStart"/>
      <w:r w:rsidRPr="00297D2C">
        <w:rPr>
          <w:rFonts w:eastAsia="Calibri"/>
        </w:rPr>
        <w:t>Abyei</w:t>
      </w:r>
      <w:proofErr w:type="spellEnd"/>
      <w:r w:rsidRPr="00297D2C">
        <w:rPr>
          <w:rFonts w:eastAsia="Calibri"/>
        </w:rPr>
        <w:t xml:space="preserve"> Arbitration Agreement. Under the terms of the Arbitration Agreement, the parties agreed to submit questions regarding the boundaries of the </w:t>
      </w:r>
      <w:proofErr w:type="spellStart"/>
      <w:r w:rsidRPr="00297D2C">
        <w:rPr>
          <w:rFonts w:eastAsia="Calibri"/>
        </w:rPr>
        <w:t>Abyei</w:t>
      </w:r>
      <w:proofErr w:type="spellEnd"/>
      <w:r w:rsidRPr="00297D2C">
        <w:rPr>
          <w:rFonts w:eastAsia="Calibri"/>
        </w:rPr>
        <w:t xml:space="preserve"> Area to an arbitration tribunal seated at the Permanent Court of Arbitration in The Hague. </w:t>
      </w:r>
      <w:proofErr w:type="gramStart"/>
      <w:r w:rsidRPr="00297D2C">
        <w:rPr>
          <w:rFonts w:eastAsia="Calibri"/>
        </w:rPr>
        <w:t>The leaders of the SPLM/A told PILPG that they sought recourse to an adjudicative body because they believed that the ruling would be enforceable and would be supported by the international community.</w:t>
      </w:r>
      <w:proofErr w:type="gramEnd"/>
      <w:r w:rsidRPr="00297D2C">
        <w:rPr>
          <w:rFonts w:eastAsia="Calibri"/>
        </w:rPr>
        <w:t xml:space="preserve"> </w:t>
      </w:r>
      <w:proofErr w:type="gramStart"/>
      <w:r w:rsidRPr="00297D2C">
        <w:rPr>
          <w:rFonts w:eastAsia="Calibri"/>
        </w:rPr>
        <w:t xml:space="preserve">Based on the belief that the U.S. legal system promotes the primacy of law and affirms the critical role of adjudicative bodies in a system dedicated to the rule of law, the SPLM/A cited U.S. court decisions in its submissions to the </w:t>
      </w:r>
      <w:proofErr w:type="spellStart"/>
      <w:r w:rsidRPr="00297D2C">
        <w:rPr>
          <w:rFonts w:eastAsia="Calibri"/>
        </w:rPr>
        <w:t>Abyei</w:t>
      </w:r>
      <w:proofErr w:type="spellEnd"/>
      <w:r w:rsidRPr="00297D2C">
        <w:rPr>
          <w:rFonts w:eastAsia="Calibri"/>
        </w:rPr>
        <w:t xml:space="preserve"> Arbitration tribunal.</w:t>
      </w:r>
      <w:proofErr w:type="gramEnd"/>
      <w:r w:rsidRPr="00297D2C">
        <w:rPr>
          <w:rFonts w:eastAsia="Calibri"/>
        </w:rPr>
        <w:t xml:space="preserve"> The SPLM/A memorials specifically cited this Court, as well as U.S. district and circuit court decisions, to bolster the SPLM/A’s position that the tribunal should respect the finality of the award of an adjudicative body, such as the </w:t>
      </w:r>
      <w:proofErr w:type="spellStart"/>
      <w:r w:rsidRPr="00297D2C">
        <w:rPr>
          <w:rFonts w:eastAsia="Calibri"/>
        </w:rPr>
        <w:t>Abyei</w:t>
      </w:r>
      <w:proofErr w:type="spellEnd"/>
      <w:r w:rsidRPr="00297D2C">
        <w:rPr>
          <w:rFonts w:eastAsia="Calibri"/>
        </w:rPr>
        <w:t xml:space="preserve"> Boundaries Commission.2 When the </w:t>
      </w:r>
      <w:proofErr w:type="spellStart"/>
      <w:r w:rsidRPr="00297D2C">
        <w:rPr>
          <w:rFonts w:eastAsia="Calibri"/>
        </w:rPr>
        <w:t>Abyei</w:t>
      </w:r>
      <w:proofErr w:type="spellEnd"/>
      <w:r w:rsidRPr="00297D2C">
        <w:rPr>
          <w:rFonts w:eastAsia="Calibri"/>
        </w:rPr>
        <w:t xml:space="preserve"> Arbitration tribunal issued its binding decision in July 2009, the arbitration decision also cited this Court’s precedent.3 This Court thus played an important role in the peaceful resolution of one of the most contentious issues in the South Sudan peace process. As the foregoing examples illustrate, foreign governments rely on the precedent set by the U.S. and this Court when addressing new and complex issues in times of conflict. Finding for the Petitioners in the present case will reaffirm this Court’s leadership in promoting respect for rule of law in foreign states during times of conflict. B. </w:t>
      </w:r>
      <w:r w:rsidRPr="00297D2C">
        <w:rPr>
          <w:rFonts w:eastAsia="Calibri"/>
          <w:b/>
          <w:bCs/>
          <w:highlight w:val="green"/>
          <w:u w:val="single"/>
        </w:rPr>
        <w:t xml:space="preserve">Foreign Judges Follow U.S. and </w:t>
      </w:r>
      <w:r w:rsidRPr="00297D2C">
        <w:rPr>
          <w:rFonts w:eastAsia="Calibri"/>
          <w:b/>
          <w:iCs/>
          <w:sz w:val="20"/>
          <w:highlight w:val="green"/>
          <w:u w:val="thick"/>
          <w:bdr w:val="single" w:sz="12" w:space="0" w:color="auto"/>
        </w:rPr>
        <w:t>Supreme Court Leadership</w:t>
      </w:r>
      <w:r w:rsidRPr="00297D2C">
        <w:rPr>
          <w:rFonts w:eastAsia="Calibri"/>
          <w:b/>
          <w:bCs/>
          <w:u w:val="single"/>
        </w:rPr>
        <w:t xml:space="preserve"> in Times of Conflict</w:t>
      </w:r>
      <w:r w:rsidRPr="00297D2C">
        <w:rPr>
          <w:rFonts w:eastAsia="Calibri"/>
        </w:rPr>
        <w:t xml:space="preserve">. In addition to its work advising foreign governments, </w:t>
      </w:r>
      <w:r w:rsidRPr="00297D2C">
        <w:rPr>
          <w:rFonts w:eastAsia="Calibri"/>
          <w:b/>
          <w:bCs/>
          <w:u w:val="single"/>
        </w:rPr>
        <w:t>PILPG has been and continues to be involved in a number of judicial training initiatives in foreign states. These initiatives aim to foster independent and fair judicial systems in transitional and post-conflict states</w:t>
      </w:r>
      <w:r w:rsidRPr="00297D2C">
        <w:rPr>
          <w:rFonts w:eastAsia="Calibri"/>
        </w:rPr>
        <w:t xml:space="preserve"> throughout Central and Eastern Europe, Africa, and the Middle East. In these trainings, </w:t>
      </w:r>
      <w:r w:rsidRPr="00297D2C">
        <w:rPr>
          <w:rFonts w:eastAsia="Calibri"/>
          <w:b/>
          <w:bCs/>
          <w:u w:val="single"/>
        </w:rPr>
        <w:t>PILPG frequently relies on the work of this Court to illustrate and promote adherence to the rule of law</w:t>
      </w:r>
      <w:r w:rsidRPr="00297D2C">
        <w:rPr>
          <w:rFonts w:eastAsia="Calibri"/>
        </w:rPr>
        <w:t xml:space="preserve">. In 2004, for example, PILPG led a week-long training session for Iraqi judges in Dubai on due process and civil liberties protections to institute in the new post-Saddam legal system. The training was seen as an important step toward the democratization of Iraq, and something that would hasten the ability of the U.S. to withdraw its troops from Iraq. On the second day of the training program, local and international media published the leaked photos of the abuses at Abu Ghraib. The Iraqi judges would not allow the training sessions to continue until PILPG answered to their satisfaction questions about whether the U.S. judicial system could ensure that the perpetrators would be brought to justice, that the victims would be able to bring suit for their injuries, and that the abuses would be halted. When PILPG returned for another training session several months later, the Iraqi judges had mixed reactions to the prosecutions of the Abu Ghraib perpetrators. Some judges perceived the U.S. prosecutions of the perpetrators as not aggressive enough, which left the Iraqi judges with the impression that the U.S. was not leading by example. </w:t>
      </w:r>
      <w:r w:rsidRPr="00297D2C">
        <w:rPr>
          <w:rFonts w:eastAsia="Calibri"/>
        </w:rPr>
        <w:lastRenderedPageBreak/>
        <w:t xml:space="preserve">Although other Iraqi judges appreciated and sought to follow the U.S. example to try those responsible for abuses before an independent tribunal, it was clear that Abu Ghraib temporarily set back U.S. efforts to establish rule of law in Iraq. A year later, in 2005, PILPG conducted training sessions for the Iraqi High Tribunal judges who would be presiding over the trial of Saddam Hussein and other former leaders of the Ba’athist regime. Even more than the human rights training of ordinary Iraqi judges discussed above, the successful operation of the Iraqi High Tribunal was seen as critical to suppressing the spread of sectarian violence and heading off a full-scale civil war in Iraq. The objectives of the tribunal were twofold. First, the tribunal sought to bring those most responsible for the atrocities committed under the Ba’athist regime before an independent panel of judges to be tried under international standards of justice. Second, the tribunal sought to establish a model for upholding and implementing rule of law in Iraq and to demonstrate that the need for rule of law is greatest in response to the gravest atrocities. During the training sessions, the Iraqi judges requested guidance on controlling disruptive defendants in the courtroom. Specifically, the judges asked whether they could bind and gag the defendants in the courtroom as they understood had been done to the defendants in the 1969 “Chicago Seven” trial in the U.S. PILPG explained that the U.S. Court of Appeals had ultimately overturned the convictions in that case, in part because of the mistreatment of the defendants in the courtroom. </w:t>
      </w:r>
      <w:proofErr w:type="gramStart"/>
      <w:r w:rsidRPr="00297D2C">
        <w:rPr>
          <w:rFonts w:eastAsia="Calibri"/>
        </w:rPr>
        <w:t>United States v. Dellinger, 472 F.2d 340 (7th Cir. 1972).</w:t>
      </w:r>
      <w:proofErr w:type="gramEnd"/>
      <w:r w:rsidRPr="00297D2C">
        <w:rPr>
          <w:rFonts w:eastAsia="Calibri"/>
        </w:rPr>
        <w:t xml:space="preserve"> This information persuaded the Iraqi judges to seek less draconian means of control in the trial of Saddam Hussein, which was televised gavel to gavel in Iraq. See generally Michael Newton and Michael </w:t>
      </w:r>
      <w:proofErr w:type="spellStart"/>
      <w:r w:rsidRPr="00297D2C">
        <w:rPr>
          <w:rFonts w:eastAsia="Calibri"/>
        </w:rPr>
        <w:t>Scharf</w:t>
      </w:r>
      <w:proofErr w:type="spellEnd"/>
      <w:r w:rsidRPr="00297D2C">
        <w:rPr>
          <w:rFonts w:eastAsia="Calibri"/>
        </w:rPr>
        <w:t>, Enemy of the State: The Trial and Execution of Saddam Hussein (2008). Foreign judicial interest in U.S. respect for rule of law during the war on terror is not limited to Iraqi judges. In 2006, PILPG conducted sessions in a weeklong rule of law training program in Prague for fifty judges from former Soviet Bloc countries in Eastern Europe. At the start of the first session, one of the judges asked “</w:t>
      </w:r>
      <w:proofErr w:type="spellStart"/>
      <w:r w:rsidRPr="00297D2C">
        <w:rPr>
          <w:rFonts w:eastAsia="Calibri"/>
        </w:rPr>
        <w:t>Sobriaetes</w:t>
      </w:r>
      <w:proofErr w:type="spellEnd"/>
      <w:r w:rsidRPr="00297D2C">
        <w:rPr>
          <w:rFonts w:eastAsia="Calibri"/>
        </w:rPr>
        <w:t xml:space="preserve">’ li vi </w:t>
      </w:r>
      <w:proofErr w:type="spellStart"/>
      <w:r w:rsidRPr="00297D2C">
        <w:rPr>
          <w:rFonts w:eastAsia="Calibri"/>
        </w:rPr>
        <w:t>goverit</w:t>
      </w:r>
      <w:proofErr w:type="spellEnd"/>
      <w:r w:rsidRPr="00297D2C">
        <w:rPr>
          <w:rFonts w:eastAsia="Calibri"/>
        </w:rPr>
        <w:t xml:space="preserve">’ o </w:t>
      </w:r>
      <w:proofErr w:type="spellStart"/>
      <w:r w:rsidRPr="00297D2C">
        <w:rPr>
          <w:rFonts w:eastAsia="Calibri"/>
        </w:rPr>
        <w:t>slone</w:t>
      </w:r>
      <w:proofErr w:type="spellEnd"/>
      <w:r w:rsidRPr="00297D2C">
        <w:rPr>
          <w:rFonts w:eastAsia="Calibri"/>
        </w:rPr>
        <w:t xml:space="preserve"> v </w:t>
      </w:r>
      <w:proofErr w:type="spellStart"/>
      <w:r w:rsidRPr="00297D2C">
        <w:rPr>
          <w:rFonts w:eastAsia="Calibri"/>
        </w:rPr>
        <w:t>komnate</w:t>
      </w:r>
      <w:proofErr w:type="spellEnd"/>
      <w:proofErr w:type="gramStart"/>
      <w:r w:rsidRPr="00297D2C">
        <w:rPr>
          <w:rFonts w:eastAsia="Calibri"/>
        </w:rPr>
        <w:t>?,</w:t>
      </w:r>
      <w:proofErr w:type="gramEnd"/>
      <w:r w:rsidRPr="00297D2C">
        <w:rPr>
          <w:rFonts w:eastAsia="Calibri"/>
        </w:rPr>
        <w:t xml:space="preserve">” which translates to “Are you going to be addressing the elephant in the room?” Michael P. </w:t>
      </w:r>
      <w:proofErr w:type="spellStart"/>
      <w:r w:rsidRPr="00297D2C">
        <w:rPr>
          <w:rFonts w:eastAsia="Calibri"/>
        </w:rPr>
        <w:t>Scharf</w:t>
      </w:r>
      <w:proofErr w:type="spellEnd"/>
      <w:r w:rsidRPr="00297D2C">
        <w:rPr>
          <w:rFonts w:eastAsia="Calibri"/>
        </w:rPr>
        <w:t xml:space="preserve">, </w:t>
      </w:r>
      <w:proofErr w:type="gramStart"/>
      <w:r w:rsidRPr="00297D2C">
        <w:rPr>
          <w:rFonts w:eastAsia="Calibri"/>
        </w:rPr>
        <w:t>The</w:t>
      </w:r>
      <w:proofErr w:type="gramEnd"/>
      <w:r w:rsidRPr="00297D2C">
        <w:rPr>
          <w:rFonts w:eastAsia="Calibri"/>
        </w:rPr>
        <w:t xml:space="preserve"> Elephant in the Room: Torture and the War on Terror, 37 Case W. Res. J. Int’l L. 145, 145 (2006). The question referred to the so-called “White House Torture Memos,” released just before the training session began, which asserted that Common Article 3 of the 1949 Geneva Conventions was not applicable to detainees held at Guantanamo Bay and which provided justification for Military Commissions whose procedures would not meet the Geneva standards. </w:t>
      </w:r>
      <w:proofErr w:type="gramStart"/>
      <w:r w:rsidRPr="00297D2C">
        <w:rPr>
          <w:rFonts w:eastAsia="Calibri"/>
        </w:rPr>
        <w:t>Id. at 145-46.</w:t>
      </w:r>
      <w:proofErr w:type="gramEnd"/>
      <w:r w:rsidRPr="00297D2C">
        <w:rPr>
          <w:rFonts w:eastAsia="Calibri"/>
        </w:rPr>
        <w:t xml:space="preserve"> The group of judges asked PILPG to explain “how representatives of the United States could expect to be taken seriously in speaking about the importance of human rights law when the United States itself has recently done so much that is contrary to that body of law in the context of the so-called ‘Global War on Terror.’” </w:t>
      </w:r>
      <w:proofErr w:type="gramStart"/>
      <w:r w:rsidRPr="00297D2C">
        <w:rPr>
          <w:rFonts w:eastAsia="Calibri"/>
        </w:rPr>
        <w:t>Id. at 145.</w:t>
      </w:r>
      <w:proofErr w:type="gramEnd"/>
      <w:r w:rsidRPr="00297D2C">
        <w:rPr>
          <w:rFonts w:eastAsia="Calibri"/>
        </w:rPr>
        <w:t xml:space="preserve"> PILPG addressed judges’ concerns by explaining that the President’s decision to establish Military Commissions via Executive Order, and whether those Commissions had to comport with the Geneva Conventions, was currently being reviewed by this Court in </w:t>
      </w:r>
      <w:proofErr w:type="spellStart"/>
      <w:r w:rsidRPr="00297D2C">
        <w:rPr>
          <w:rFonts w:eastAsia="Calibri"/>
        </w:rPr>
        <w:t>Hamdan</w:t>
      </w:r>
      <w:proofErr w:type="spellEnd"/>
      <w:r w:rsidRPr="00297D2C">
        <w:rPr>
          <w:rFonts w:eastAsia="Calibri"/>
        </w:rPr>
        <w:t xml:space="preserve"> v. Rumsfeld, 548 U.S. 557 (2006), and that the Executive Branch would be bound to follow the holding of this Court. </w:t>
      </w:r>
      <w:proofErr w:type="spellStart"/>
      <w:proofErr w:type="gramStart"/>
      <w:r w:rsidRPr="00297D2C">
        <w:rPr>
          <w:rFonts w:eastAsia="Calibri"/>
        </w:rPr>
        <w:t>Scharf</w:t>
      </w:r>
      <w:proofErr w:type="spellEnd"/>
      <w:r w:rsidRPr="00297D2C">
        <w:rPr>
          <w:rFonts w:eastAsia="Calibri"/>
        </w:rPr>
        <w:t>, supra, at 148.</w:t>
      </w:r>
      <w:proofErr w:type="gramEnd"/>
      <w:r w:rsidRPr="00297D2C">
        <w:rPr>
          <w:rFonts w:eastAsia="Calibri"/>
        </w:rPr>
        <w:t xml:space="preserve"> </w:t>
      </w:r>
      <w:r w:rsidRPr="00297D2C">
        <w:rPr>
          <w:rFonts w:eastAsia="Calibri"/>
          <w:b/>
          <w:bCs/>
          <w:highlight w:val="green"/>
          <w:u w:val="single"/>
        </w:rPr>
        <w:t xml:space="preserve">Foreign judges </w:t>
      </w:r>
      <w:r w:rsidRPr="00297D2C">
        <w:rPr>
          <w:rFonts w:eastAsia="Calibri"/>
          <w:b/>
          <w:iCs/>
          <w:sz w:val="20"/>
          <w:highlight w:val="green"/>
          <w:u w:val="thick"/>
          <w:bdr w:val="single" w:sz="12" w:space="0" w:color="auto"/>
        </w:rPr>
        <w:t>closely follow</w:t>
      </w:r>
      <w:r w:rsidRPr="00297D2C">
        <w:rPr>
          <w:rFonts w:eastAsia="Calibri"/>
          <w:b/>
          <w:bCs/>
          <w:highlight w:val="green"/>
          <w:u w:val="single"/>
        </w:rPr>
        <w:t xml:space="preserve"> the work of this Court and the example set by the U.S. Government in upholding the rule of law during the war on terror</w:t>
      </w:r>
      <w:r w:rsidRPr="00297D2C">
        <w:rPr>
          <w:rFonts w:eastAsia="Calibri"/>
          <w:highlight w:val="green"/>
        </w:rPr>
        <w:t xml:space="preserve">. </w:t>
      </w:r>
      <w:r w:rsidRPr="00297D2C">
        <w:rPr>
          <w:rFonts w:eastAsia="Calibri"/>
          <w:b/>
          <w:bCs/>
          <w:highlight w:val="green"/>
          <w:u w:val="single"/>
        </w:rPr>
        <w:t xml:space="preserve">As these examples illustrate, when the U.S. upholds the rule of law, foreign judges are </w:t>
      </w:r>
      <w:r w:rsidRPr="00297D2C">
        <w:rPr>
          <w:rFonts w:eastAsia="Calibri"/>
          <w:b/>
          <w:iCs/>
          <w:sz w:val="20"/>
          <w:highlight w:val="green"/>
          <w:u w:val="thick"/>
          <w:bdr w:val="single" w:sz="12" w:space="0" w:color="auto"/>
        </w:rPr>
        <w:t>more likely</w:t>
      </w:r>
      <w:r w:rsidRPr="00297D2C">
        <w:rPr>
          <w:rFonts w:eastAsia="Calibri"/>
          <w:b/>
          <w:bCs/>
          <w:highlight w:val="green"/>
          <w:u w:val="single"/>
        </w:rPr>
        <w:t xml:space="preserve"> to follow</w:t>
      </w:r>
      <w:r w:rsidRPr="00297D2C">
        <w:rPr>
          <w:rFonts w:eastAsia="Calibri"/>
        </w:rPr>
        <w:t>.</w:t>
      </w:r>
    </w:p>
    <w:p w:rsidR="00C37B48" w:rsidRPr="00297D2C" w:rsidRDefault="00C37B48" w:rsidP="00C37B48">
      <w:pPr>
        <w:rPr>
          <w:rFonts w:eastAsia="Calibri"/>
        </w:rPr>
      </w:pPr>
    </w:p>
    <w:p w:rsidR="00C37B48" w:rsidRPr="00297D2C" w:rsidRDefault="008269CD" w:rsidP="00C37B48">
      <w:pPr>
        <w:keepNext/>
        <w:keepLines/>
        <w:spacing w:before="200"/>
        <w:outlineLvl w:val="3"/>
        <w:rPr>
          <w:rFonts w:eastAsia="Times New Roman" w:cs="Times New Roman"/>
          <w:b/>
          <w:iCs/>
          <w:sz w:val="24"/>
        </w:rPr>
      </w:pPr>
      <w:r>
        <w:rPr>
          <w:rFonts w:eastAsia="Times New Roman" w:cs="Times New Roman"/>
          <w:b/>
          <w:iCs/>
          <w:sz w:val="24"/>
        </w:rPr>
        <w:lastRenderedPageBreak/>
        <w:t>Foreign governments model the Supreme Court’s rulings regarding judicial checks on other branches</w:t>
      </w:r>
    </w:p>
    <w:p w:rsidR="00C37B48" w:rsidRPr="00297D2C" w:rsidRDefault="008269CD" w:rsidP="00C37B48">
      <w:pPr>
        <w:rPr>
          <w:rFonts w:eastAsia="Calibri"/>
        </w:rPr>
      </w:pPr>
      <w:proofErr w:type="spellStart"/>
      <w:r w:rsidRPr="0074288B">
        <w:rPr>
          <w:rStyle w:val="Style13ptBold"/>
        </w:rPr>
        <w:t>Scharf</w:t>
      </w:r>
      <w:proofErr w:type="spellEnd"/>
      <w:r w:rsidRPr="0074288B">
        <w:rPr>
          <w:rStyle w:val="Style13ptBold"/>
        </w:rPr>
        <w:t xml:space="preserve">  et al. 09</w:t>
      </w:r>
      <w:r>
        <w:rPr>
          <w:rFonts w:eastAsia="Calibri"/>
        </w:rPr>
        <w:t xml:space="preserve"> – (Michael, </w:t>
      </w:r>
      <w:r w:rsidRPr="00297D2C">
        <w:rPr>
          <w:rFonts w:eastAsia="Calibri"/>
        </w:rPr>
        <w:t xml:space="preserve">Counsel of Record, Brief of the Public International Law &amp; Policy Group as Amicus Curiae in Support of the Petitioners, Jamal </w:t>
      </w:r>
      <w:proofErr w:type="spellStart"/>
      <w:r w:rsidRPr="00297D2C">
        <w:rPr>
          <w:rFonts w:eastAsia="Calibri"/>
        </w:rPr>
        <w:t>Kiyemba</w:t>
      </w:r>
      <w:proofErr w:type="spellEnd"/>
      <w:r w:rsidRPr="00297D2C">
        <w:rPr>
          <w:rFonts w:eastAsia="Calibri"/>
        </w:rPr>
        <w:t>, et. Al., v. Barack H. Obama, et al., SCOTUS, No. 08-1234, 12—</w:t>
      </w:r>
      <w:r w:rsidRPr="00297D2C">
        <w:rPr>
          <w:rFonts w:eastAsia="Calibri"/>
          <w:b/>
          <w:bCs/>
          <w:u w:val="single"/>
        </w:rPr>
        <w:t>09</w:t>
      </w:r>
      <w:r>
        <w:rPr>
          <w:rFonts w:eastAsia="Calibri"/>
        </w:rPr>
        <w:t>, p. 8-20)</w:t>
      </w:r>
    </w:p>
    <w:p w:rsidR="00C37B48" w:rsidRPr="00297D2C" w:rsidRDefault="00C37B48" w:rsidP="00C37B48">
      <w:pPr>
        <w:rPr>
          <w:rFonts w:eastAsia="Calibri"/>
        </w:rPr>
      </w:pPr>
      <w:r w:rsidRPr="00297D2C">
        <w:rPr>
          <w:rFonts w:eastAsia="Calibri"/>
        </w:rPr>
        <w:t xml:space="preserve">III. TRANSNATIONAL </w:t>
      </w:r>
      <w:r w:rsidRPr="00297D2C">
        <w:rPr>
          <w:rFonts w:eastAsia="Calibri"/>
          <w:b/>
          <w:bCs/>
          <w:u w:val="single"/>
        </w:rPr>
        <w:t xml:space="preserve">JUDICIAL DIALOGUE </w:t>
      </w:r>
      <w:r w:rsidRPr="00297D2C">
        <w:rPr>
          <w:rFonts w:eastAsia="Calibri"/>
          <w:b/>
          <w:iCs/>
          <w:sz w:val="20"/>
          <w:u w:val="thick"/>
          <w:bdr w:val="single" w:sz="12" w:space="0" w:color="auto"/>
        </w:rPr>
        <w:t>CONFIRMS</w:t>
      </w:r>
      <w:r w:rsidRPr="00297D2C">
        <w:rPr>
          <w:rFonts w:eastAsia="Calibri"/>
          <w:b/>
          <w:bCs/>
          <w:u w:val="single"/>
        </w:rPr>
        <w:t xml:space="preserve"> THIS </w:t>
      </w:r>
      <w:r w:rsidRPr="00297D2C">
        <w:rPr>
          <w:rFonts w:eastAsia="Calibri"/>
          <w:b/>
          <w:iCs/>
          <w:sz w:val="20"/>
          <w:u w:val="thick"/>
          <w:bdr w:val="single" w:sz="12" w:space="0" w:color="auto"/>
        </w:rPr>
        <w:t>COURT’S LEADERSHIP</w:t>
      </w:r>
      <w:r w:rsidRPr="00297D2C">
        <w:rPr>
          <w:rFonts w:eastAsia="Calibri"/>
          <w:b/>
          <w:bCs/>
          <w:u w:val="single"/>
        </w:rPr>
        <w:t xml:space="preserve"> IN PROMOTING ADHERENCE TO RULE OF LAW IN TIMES OF CONFLICT</w:t>
      </w:r>
      <w:r w:rsidRPr="00297D2C">
        <w:rPr>
          <w:rFonts w:eastAsia="Calibri"/>
        </w:rPr>
        <w:t>.</w:t>
      </w:r>
    </w:p>
    <w:p w:rsidR="00C37B48" w:rsidRPr="00297D2C" w:rsidRDefault="00C37B48" w:rsidP="00C37B48">
      <w:pPr>
        <w:rPr>
          <w:rFonts w:eastAsia="Calibri"/>
        </w:rPr>
      </w:pPr>
      <w:r w:rsidRPr="00297D2C">
        <w:rPr>
          <w:rFonts w:eastAsia="Calibri"/>
          <w:b/>
          <w:bCs/>
          <w:u w:val="single"/>
        </w:rPr>
        <w:t xml:space="preserve">PILPG’s on-the-ground experience demonstrating the </w:t>
      </w:r>
      <w:r w:rsidRPr="00297D2C">
        <w:rPr>
          <w:rFonts w:eastAsia="Calibri"/>
          <w:b/>
          <w:iCs/>
          <w:sz w:val="20"/>
          <w:u w:val="thick"/>
          <w:bdr w:val="single" w:sz="12" w:space="0" w:color="auto"/>
        </w:rPr>
        <w:t>leadership of this Court</w:t>
      </w:r>
      <w:r w:rsidRPr="00297D2C">
        <w:rPr>
          <w:rFonts w:eastAsia="Calibri"/>
          <w:b/>
          <w:bCs/>
          <w:u w:val="single"/>
        </w:rPr>
        <w:t xml:space="preserve"> is </w:t>
      </w:r>
      <w:r w:rsidRPr="00297D2C">
        <w:rPr>
          <w:rFonts w:eastAsia="Calibri"/>
          <w:b/>
          <w:iCs/>
          <w:sz w:val="20"/>
          <w:u w:val="thick"/>
          <w:bdr w:val="single" w:sz="12" w:space="0" w:color="auto"/>
        </w:rPr>
        <w:t>confirmed</w:t>
      </w:r>
      <w:r w:rsidRPr="00297D2C">
        <w:rPr>
          <w:rFonts w:eastAsia="Calibri"/>
          <w:b/>
          <w:bCs/>
          <w:u w:val="single"/>
        </w:rPr>
        <w:t xml:space="preserve"> by a study of transnational judicial dialogue</w:t>
      </w:r>
      <w:r w:rsidRPr="00297D2C">
        <w:rPr>
          <w:rFonts w:eastAsia="Calibri"/>
        </w:rPr>
        <w:t xml:space="preserve">. Over the past </w:t>
      </w:r>
      <w:proofErr w:type="spellStart"/>
      <w:r w:rsidRPr="00297D2C">
        <w:rPr>
          <w:rFonts w:eastAsia="Calibri"/>
        </w:rPr>
        <w:t>halfcentury</w:t>
      </w:r>
      <w:proofErr w:type="spellEnd"/>
      <w:r w:rsidRPr="00297D2C">
        <w:rPr>
          <w:rFonts w:eastAsia="Calibri"/>
        </w:rPr>
        <w:t xml:space="preserve">, </w:t>
      </w:r>
      <w:r w:rsidRPr="00297D2C">
        <w:rPr>
          <w:rFonts w:eastAsia="Calibri"/>
          <w:b/>
          <w:bCs/>
          <w:u w:val="single"/>
        </w:rPr>
        <w:t xml:space="preserve">the world’s constitutional courts have been engaged in a </w:t>
      </w:r>
      <w:r w:rsidRPr="00297D2C">
        <w:rPr>
          <w:rFonts w:eastAsia="Calibri"/>
          <w:b/>
          <w:iCs/>
          <w:sz w:val="20"/>
          <w:u w:val="thick"/>
          <w:bdr w:val="single" w:sz="12" w:space="0" w:color="auto"/>
        </w:rPr>
        <w:t xml:space="preserve">rich </w:t>
      </w:r>
      <w:r w:rsidRPr="00297D2C">
        <w:rPr>
          <w:rFonts w:eastAsia="Calibri"/>
          <w:b/>
          <w:bCs/>
          <w:u w:val="single"/>
        </w:rPr>
        <w:t xml:space="preserve">and </w:t>
      </w:r>
      <w:r w:rsidRPr="00297D2C">
        <w:rPr>
          <w:rFonts w:eastAsia="Calibri"/>
          <w:b/>
          <w:iCs/>
          <w:sz w:val="20"/>
          <w:u w:val="thick"/>
          <w:bdr w:val="single" w:sz="12" w:space="0" w:color="auto"/>
        </w:rPr>
        <w:t>growing transnational judicial dialogue</w:t>
      </w:r>
      <w:r w:rsidRPr="00297D2C">
        <w:rPr>
          <w:rFonts w:eastAsia="Calibri"/>
          <w:b/>
          <w:bCs/>
          <w:u w:val="single"/>
        </w:rPr>
        <w:t xml:space="preserve"> on a </w:t>
      </w:r>
      <w:r w:rsidRPr="00297D2C">
        <w:rPr>
          <w:rFonts w:eastAsia="Calibri"/>
          <w:b/>
          <w:iCs/>
          <w:sz w:val="20"/>
          <w:u w:val="thick"/>
          <w:bdr w:val="single" w:sz="12" w:space="0" w:color="auto"/>
        </w:rPr>
        <w:t>wide range</w:t>
      </w:r>
      <w:r w:rsidRPr="00297D2C">
        <w:rPr>
          <w:rFonts w:eastAsia="Calibri"/>
          <w:b/>
          <w:bCs/>
          <w:u w:val="single"/>
        </w:rPr>
        <w:t xml:space="preserve"> of constitutional law issues</w:t>
      </w:r>
      <w:r w:rsidRPr="00297D2C">
        <w:rPr>
          <w:rFonts w:eastAsia="Calibri"/>
        </w:rPr>
        <w:t xml:space="preserve">. See, e.g., Melissa A. Waters, Mediating Norms and Identity: The Role of Transnational Judicial Dialogue in Creating and Enforcing International Law, 93 Geo. L.J. 487 (2005); Anne-Marie Slaughter, Judicial Globalization, 40 Va. J. Int’l L. 1103 (2000). </w:t>
      </w:r>
      <w:r w:rsidRPr="00297D2C">
        <w:rPr>
          <w:rFonts w:eastAsia="Calibri"/>
          <w:b/>
          <w:bCs/>
          <w:u w:val="single"/>
        </w:rPr>
        <w:t xml:space="preserve">Courts around the world </w:t>
      </w:r>
      <w:r w:rsidRPr="00297D2C">
        <w:rPr>
          <w:rFonts w:eastAsia="Calibri"/>
          <w:b/>
          <w:iCs/>
          <w:sz w:val="20"/>
          <w:u w:val="thick"/>
          <w:bdr w:val="single" w:sz="12" w:space="0" w:color="auto"/>
        </w:rPr>
        <w:t>consider</w:t>
      </w:r>
      <w:r w:rsidRPr="00297D2C">
        <w:rPr>
          <w:rFonts w:eastAsia="Calibri"/>
          <w:b/>
          <w:bCs/>
          <w:u w:val="single"/>
        </w:rPr>
        <w:t xml:space="preserve">, </w:t>
      </w:r>
      <w:r w:rsidRPr="00297D2C">
        <w:rPr>
          <w:rFonts w:eastAsia="Calibri"/>
          <w:b/>
          <w:iCs/>
          <w:sz w:val="20"/>
          <w:u w:val="thick"/>
          <w:bdr w:val="single" w:sz="12" w:space="0" w:color="auto"/>
        </w:rPr>
        <w:t>discuss</w:t>
      </w:r>
      <w:r w:rsidRPr="00297D2C">
        <w:rPr>
          <w:rFonts w:eastAsia="Calibri"/>
          <w:b/>
          <w:bCs/>
          <w:u w:val="single"/>
        </w:rPr>
        <w:t xml:space="preserve">, and </w:t>
      </w:r>
      <w:r w:rsidRPr="00297D2C">
        <w:rPr>
          <w:rFonts w:eastAsia="Calibri"/>
          <w:b/>
          <w:iCs/>
          <w:sz w:val="20"/>
          <w:u w:val="thick"/>
          <w:bdr w:val="single" w:sz="12" w:space="0" w:color="auto"/>
        </w:rPr>
        <w:t xml:space="preserve">cite </w:t>
      </w:r>
      <w:r w:rsidRPr="00297D2C">
        <w:rPr>
          <w:rFonts w:eastAsia="Calibri"/>
          <w:b/>
          <w:bCs/>
          <w:u w:val="single"/>
        </w:rPr>
        <w:t>foreign judicial decisions</w:t>
      </w:r>
      <w:r w:rsidRPr="00297D2C">
        <w:rPr>
          <w:rFonts w:eastAsia="Calibri"/>
        </w:rPr>
        <w:t xml:space="preserve"> not out of a sense of legal obligation, but </w:t>
      </w:r>
      <w:r w:rsidRPr="00297D2C">
        <w:rPr>
          <w:rFonts w:eastAsia="Calibri"/>
          <w:b/>
          <w:bCs/>
          <w:u w:val="single"/>
        </w:rPr>
        <w:t xml:space="preserve">out of a developing sense that foreign decisions are </w:t>
      </w:r>
      <w:r w:rsidRPr="00297D2C">
        <w:rPr>
          <w:rFonts w:eastAsia="Calibri"/>
          <w:b/>
          <w:iCs/>
          <w:sz w:val="20"/>
          <w:u w:val="thick"/>
          <w:bdr w:val="single" w:sz="12" w:space="0" w:color="auto"/>
        </w:rPr>
        <w:t>valuable resources</w:t>
      </w:r>
      <w:r w:rsidRPr="00297D2C">
        <w:rPr>
          <w:rFonts w:eastAsia="Calibri"/>
          <w:b/>
          <w:bCs/>
          <w:u w:val="single"/>
        </w:rPr>
        <w:t xml:space="preserve"> in elucidating </w:t>
      </w:r>
      <w:r w:rsidRPr="00297D2C">
        <w:rPr>
          <w:rFonts w:eastAsia="Calibri"/>
          <w:b/>
          <w:iCs/>
          <w:sz w:val="20"/>
          <w:u w:val="thick"/>
          <w:bdr w:val="single" w:sz="12" w:space="0" w:color="auto"/>
        </w:rPr>
        <w:t>complex legal issues</w:t>
      </w:r>
      <w:r w:rsidRPr="00297D2C">
        <w:rPr>
          <w:rFonts w:eastAsia="Calibri"/>
          <w:b/>
          <w:bCs/>
          <w:u w:val="single"/>
        </w:rPr>
        <w:t xml:space="preserve"> and </w:t>
      </w:r>
      <w:r w:rsidRPr="00297D2C">
        <w:rPr>
          <w:rFonts w:eastAsia="Calibri"/>
          <w:b/>
          <w:iCs/>
          <w:sz w:val="20"/>
          <w:u w:val="thick"/>
          <w:bdr w:val="single" w:sz="12" w:space="0" w:color="auto"/>
        </w:rPr>
        <w:t>suggesting new approaches</w:t>
      </w:r>
      <w:r w:rsidRPr="00297D2C">
        <w:rPr>
          <w:rFonts w:eastAsia="Calibri"/>
          <w:b/>
          <w:bCs/>
          <w:u w:val="single"/>
        </w:rPr>
        <w:t xml:space="preserve"> to common problems</w:t>
      </w:r>
      <w:r w:rsidRPr="00297D2C">
        <w:rPr>
          <w:rFonts w:eastAsia="Calibri"/>
        </w:rPr>
        <w:t>. See Waters, supra, at 493-94.</w:t>
      </w:r>
    </w:p>
    <w:p w:rsidR="00C37B48" w:rsidRPr="00297D2C" w:rsidRDefault="00C37B48" w:rsidP="00C37B48">
      <w:pPr>
        <w:rPr>
          <w:rFonts w:eastAsia="Calibri"/>
        </w:rPr>
      </w:pPr>
      <w:r w:rsidRPr="00297D2C">
        <w:rPr>
          <w:rFonts w:eastAsia="Calibri"/>
          <w:b/>
          <w:bCs/>
          <w:u w:val="single"/>
        </w:rPr>
        <w:t>In this transnational judicial dialogue, the decisions of this Court have exercised a profound — and profoundly positive — influence on the work of foreign and international courts</w:t>
      </w:r>
      <w:r w:rsidRPr="00297D2C">
        <w:rPr>
          <w:rFonts w:eastAsia="Calibri"/>
        </w:rPr>
        <w:t xml:space="preserve">. See generally Constitutionalism and Rights: The Influence of the United States Constitution Abroad (Louis </w:t>
      </w:r>
      <w:proofErr w:type="spellStart"/>
      <w:r w:rsidRPr="00297D2C">
        <w:rPr>
          <w:rFonts w:eastAsia="Calibri"/>
        </w:rPr>
        <w:t>Henkin</w:t>
      </w:r>
      <w:proofErr w:type="spellEnd"/>
      <w:r w:rsidRPr="00297D2C">
        <w:rPr>
          <w:rFonts w:eastAsia="Calibri"/>
        </w:rPr>
        <w:t xml:space="preserve"> &amp; Albert J. Rosenthal eds., 1990); Anthony Lester, The Overseas Trade in the American Bill of Rights, 88 Colum. L. Rev. 537 (1988). As Anthony Lester of the British House of Lords has noted, </w:t>
      </w:r>
      <w:r w:rsidRPr="00297D2C">
        <w:rPr>
          <w:rFonts w:eastAsia="Calibri"/>
          <w:b/>
          <w:bCs/>
          <w:u w:val="single"/>
        </w:rPr>
        <w:t>“there is a vigorous overseas trade in the Bill of Rights, in international and constitutional litigation involving norms derived from American constitutional law. When life or liberty is at stake, the landmark judgments of the Supreme Court of the United States, giving fresh meaning to the principles of the Bill of Rights, are studied with as much attention in New Delhi or Strasbourg as they are in Washington, D.C</w:t>
      </w:r>
      <w:r w:rsidRPr="00297D2C">
        <w:rPr>
          <w:rFonts w:eastAsia="Calibri"/>
        </w:rPr>
        <w:t xml:space="preserve">.” </w:t>
      </w:r>
      <w:proofErr w:type="gramStart"/>
      <w:r w:rsidRPr="00297D2C">
        <w:rPr>
          <w:rFonts w:eastAsia="Calibri"/>
        </w:rPr>
        <w:t>Id. at 541.</w:t>
      </w:r>
      <w:proofErr w:type="gramEnd"/>
    </w:p>
    <w:p w:rsidR="00C37B48" w:rsidRPr="00297D2C" w:rsidRDefault="00C37B48" w:rsidP="00C37B48">
      <w:pPr>
        <w:rPr>
          <w:rFonts w:eastAsia="Calibri"/>
        </w:rPr>
      </w:pPr>
      <w:r w:rsidRPr="00297D2C">
        <w:rPr>
          <w:rFonts w:eastAsia="Calibri"/>
          <w:b/>
          <w:bCs/>
          <w:u w:val="single"/>
        </w:rPr>
        <w:t xml:space="preserve">This Court’s overseas influence is not limited to the Bill of Rights. From Australia to India to Israel to the United Kingdom, </w:t>
      </w:r>
      <w:r w:rsidRPr="00297D2C">
        <w:rPr>
          <w:rFonts w:eastAsia="Calibri"/>
          <w:b/>
          <w:bCs/>
          <w:highlight w:val="green"/>
          <w:u w:val="single"/>
        </w:rPr>
        <w:t xml:space="preserve">foreign courts have looked to the seminal decisions of this Court as support for their own rulings upholding </w:t>
      </w:r>
      <w:r w:rsidRPr="00297D2C">
        <w:rPr>
          <w:rFonts w:eastAsia="Calibri"/>
          <w:b/>
          <w:iCs/>
          <w:sz w:val="20"/>
          <w:highlight w:val="green"/>
          <w:u w:val="thick"/>
          <w:bdr w:val="single" w:sz="12" w:space="0" w:color="auto"/>
        </w:rPr>
        <w:t>judicial review</w:t>
      </w:r>
      <w:r w:rsidRPr="00297D2C">
        <w:rPr>
          <w:rFonts w:eastAsia="Calibri"/>
          <w:b/>
          <w:bCs/>
          <w:highlight w:val="green"/>
          <w:u w:val="single"/>
        </w:rPr>
        <w:t xml:space="preserve">, </w:t>
      </w:r>
      <w:r w:rsidRPr="00297D2C">
        <w:rPr>
          <w:rFonts w:eastAsia="Calibri"/>
          <w:b/>
          <w:iCs/>
          <w:sz w:val="20"/>
          <w:highlight w:val="green"/>
          <w:u w:val="thick"/>
          <w:bdr w:val="single" w:sz="12" w:space="0" w:color="auto"/>
        </w:rPr>
        <w:t>enforcing separation of powers,</w:t>
      </w:r>
      <w:r w:rsidRPr="00297D2C">
        <w:rPr>
          <w:rFonts w:eastAsia="Calibri"/>
          <w:b/>
          <w:bCs/>
          <w:highlight w:val="green"/>
          <w:u w:val="single"/>
        </w:rPr>
        <w:t xml:space="preserve"> and providing a </w:t>
      </w:r>
      <w:r w:rsidRPr="00297D2C">
        <w:rPr>
          <w:rFonts w:eastAsia="Calibri"/>
          <w:b/>
          <w:iCs/>
          <w:sz w:val="20"/>
          <w:highlight w:val="green"/>
          <w:u w:val="thick"/>
          <w:bdr w:val="single" w:sz="12" w:space="0" w:color="auto"/>
        </w:rPr>
        <w:t>judicial check</w:t>
      </w:r>
      <w:r w:rsidRPr="00297D2C">
        <w:rPr>
          <w:rFonts w:eastAsia="Calibri"/>
          <w:b/>
          <w:bCs/>
          <w:highlight w:val="green"/>
          <w:u w:val="single"/>
        </w:rPr>
        <w:t xml:space="preserve"> on the political branches</w:t>
      </w:r>
      <w:r w:rsidRPr="00297D2C">
        <w:rPr>
          <w:rFonts w:eastAsia="Calibri"/>
        </w:rPr>
        <w:t>.</w:t>
      </w:r>
    </w:p>
    <w:p w:rsidR="00C37B48" w:rsidRPr="00297D2C" w:rsidRDefault="00C37B48" w:rsidP="00C37B48">
      <w:pPr>
        <w:rPr>
          <w:rFonts w:eastAsia="Calibri"/>
          <w:highlight w:val="green"/>
        </w:rPr>
      </w:pPr>
      <w:r w:rsidRPr="00297D2C">
        <w:rPr>
          <w:rFonts w:eastAsia="Calibri"/>
        </w:rPr>
        <w:t xml:space="preserve">Indeed, </w:t>
      </w:r>
      <w:r w:rsidRPr="00297D2C">
        <w:rPr>
          <w:rFonts w:eastAsia="Calibri"/>
          <w:b/>
          <w:bCs/>
          <w:u w:val="single"/>
        </w:rPr>
        <w:t>for foreign courts, this Court’s rulings</w:t>
      </w:r>
      <w:r w:rsidRPr="00297D2C">
        <w:rPr>
          <w:rFonts w:eastAsia="Calibri"/>
        </w:rPr>
        <w:t xml:space="preserve"> in seminal cases such as Marbury v. Madison, 5 U.S. (1 </w:t>
      </w:r>
      <w:proofErr w:type="spellStart"/>
      <w:r w:rsidRPr="00297D2C">
        <w:rPr>
          <w:rFonts w:eastAsia="Calibri"/>
        </w:rPr>
        <w:t>Cranch</w:t>
      </w:r>
      <w:proofErr w:type="spellEnd"/>
      <w:r w:rsidRPr="00297D2C">
        <w:rPr>
          <w:rFonts w:eastAsia="Calibri"/>
        </w:rPr>
        <w:t>) 137 (1803)</w:t>
      </w:r>
      <w:proofErr w:type="gramStart"/>
      <w:r w:rsidRPr="00297D2C">
        <w:rPr>
          <w:rFonts w:eastAsia="Calibri"/>
        </w:rPr>
        <w:t>,4</w:t>
      </w:r>
      <w:proofErr w:type="gramEnd"/>
      <w:r w:rsidRPr="00297D2C">
        <w:rPr>
          <w:rFonts w:eastAsia="Calibri"/>
        </w:rPr>
        <w:t xml:space="preserve"> Brown v. Board of Education, 347 U.S. 436 (1954),5 United States v. Nixon, 418 U.S. 683 (1974),6 and Roper v. Simmons, 543 U.S. 551 </w:t>
      </w:r>
      <w:r w:rsidRPr="00297D2C">
        <w:rPr>
          <w:rFonts w:eastAsia="Calibri"/>
          <w:b/>
          <w:bCs/>
          <w:u w:val="single"/>
        </w:rPr>
        <w:t xml:space="preserve">take on a </w:t>
      </w:r>
      <w:r w:rsidRPr="00297D2C">
        <w:rPr>
          <w:rFonts w:eastAsia="Calibri"/>
          <w:b/>
          <w:iCs/>
          <w:sz w:val="20"/>
          <w:u w:val="thick"/>
          <w:bdr w:val="single" w:sz="12" w:space="0" w:color="auto"/>
        </w:rPr>
        <w:t>special significance</w:t>
      </w:r>
      <w:r w:rsidRPr="00297D2C">
        <w:rPr>
          <w:rFonts w:eastAsia="Calibri"/>
          <w:b/>
          <w:bCs/>
          <w:u w:val="single"/>
        </w:rPr>
        <w:t xml:space="preserve">. </w:t>
      </w:r>
      <w:r w:rsidRPr="00297D2C">
        <w:rPr>
          <w:rFonts w:eastAsia="Calibri"/>
          <w:b/>
          <w:bCs/>
          <w:highlight w:val="green"/>
          <w:u w:val="single"/>
        </w:rPr>
        <w:t xml:space="preserve">Reliance on the </w:t>
      </w:r>
      <w:r w:rsidRPr="00297D2C">
        <w:rPr>
          <w:rFonts w:eastAsia="Calibri"/>
          <w:b/>
          <w:iCs/>
          <w:sz w:val="20"/>
          <w:highlight w:val="green"/>
          <w:u w:val="thick"/>
          <w:bdr w:val="single" w:sz="12" w:space="0" w:color="auto"/>
        </w:rPr>
        <w:t>moral authority</w:t>
      </w:r>
      <w:r w:rsidRPr="00297D2C">
        <w:rPr>
          <w:rFonts w:eastAsia="Calibri"/>
          <w:b/>
          <w:bCs/>
          <w:highlight w:val="green"/>
          <w:u w:val="single"/>
        </w:rPr>
        <w:t xml:space="preserve"> of this Court can provide </w:t>
      </w:r>
      <w:r w:rsidRPr="00297D2C">
        <w:rPr>
          <w:rFonts w:eastAsia="Calibri"/>
          <w:b/>
          <w:iCs/>
          <w:sz w:val="20"/>
          <w:highlight w:val="green"/>
          <w:u w:val="thick"/>
          <w:bdr w:val="single" w:sz="12" w:space="0" w:color="auto"/>
        </w:rPr>
        <w:t>invaluable support</w:t>
      </w:r>
      <w:r w:rsidRPr="00297D2C">
        <w:rPr>
          <w:rFonts w:eastAsia="Calibri"/>
          <w:b/>
          <w:bCs/>
          <w:highlight w:val="green"/>
          <w:u w:val="single"/>
        </w:rPr>
        <w:t xml:space="preserve"> for those foreign courts </w:t>
      </w:r>
      <w:r w:rsidRPr="00297D2C">
        <w:rPr>
          <w:rFonts w:eastAsia="Calibri"/>
          <w:b/>
          <w:iCs/>
          <w:sz w:val="20"/>
          <w:highlight w:val="green"/>
          <w:u w:val="thick"/>
          <w:bdr w:val="single" w:sz="12" w:space="0" w:color="auto"/>
        </w:rPr>
        <w:t>struggling</w:t>
      </w:r>
      <w:r w:rsidRPr="00297D2C">
        <w:rPr>
          <w:rFonts w:eastAsia="Calibri"/>
          <w:b/>
          <w:bCs/>
          <w:highlight w:val="green"/>
          <w:u w:val="single"/>
        </w:rPr>
        <w:t xml:space="preserve"> to establish their own </w:t>
      </w:r>
      <w:r w:rsidRPr="00297D2C">
        <w:rPr>
          <w:rFonts w:eastAsia="Calibri"/>
          <w:b/>
          <w:iCs/>
          <w:sz w:val="20"/>
          <w:highlight w:val="green"/>
          <w:u w:val="thick"/>
          <w:bdr w:val="single" w:sz="12" w:space="0" w:color="auto"/>
        </w:rPr>
        <w:t>legitimacy,</w:t>
      </w:r>
      <w:r w:rsidRPr="00297D2C">
        <w:rPr>
          <w:rFonts w:eastAsia="Calibri"/>
          <w:b/>
          <w:bCs/>
          <w:highlight w:val="green"/>
          <w:u w:val="single"/>
        </w:rPr>
        <w:t xml:space="preserve"> to </w:t>
      </w:r>
      <w:r w:rsidRPr="00297D2C">
        <w:rPr>
          <w:rFonts w:eastAsia="Calibri"/>
          <w:b/>
          <w:iCs/>
          <w:sz w:val="20"/>
          <w:highlight w:val="green"/>
          <w:u w:val="thick"/>
          <w:bdr w:val="single" w:sz="12" w:space="0" w:color="auto"/>
        </w:rPr>
        <w:t>shore up judicial authority</w:t>
      </w:r>
      <w:r w:rsidRPr="00297D2C">
        <w:rPr>
          <w:rFonts w:eastAsia="Calibri"/>
          <w:b/>
          <w:bCs/>
          <w:highlight w:val="green"/>
          <w:u w:val="single"/>
        </w:rPr>
        <w:t xml:space="preserve"> against </w:t>
      </w:r>
      <w:r w:rsidRPr="00297D2C">
        <w:rPr>
          <w:rFonts w:eastAsia="Calibri"/>
          <w:b/>
          <w:iCs/>
          <w:sz w:val="20"/>
          <w:highlight w:val="green"/>
          <w:u w:val="thick"/>
          <w:bdr w:val="single" w:sz="12" w:space="0" w:color="auto"/>
        </w:rPr>
        <w:t>overreaching</w:t>
      </w:r>
      <w:r w:rsidRPr="00297D2C">
        <w:rPr>
          <w:rFonts w:eastAsia="Calibri"/>
          <w:b/>
          <w:bCs/>
          <w:highlight w:val="green"/>
          <w:u w:val="single"/>
        </w:rPr>
        <w:t xml:space="preserve"> by powerful executives, and to develop a strong rule of law within their own national legal systems</w:t>
      </w:r>
      <w:r w:rsidRPr="00297D2C">
        <w:rPr>
          <w:rFonts w:eastAsia="Calibri"/>
          <w:highlight w:val="green"/>
        </w:rPr>
        <w:t>.</w:t>
      </w:r>
    </w:p>
    <w:p w:rsidR="00C37B48" w:rsidRPr="00297D2C" w:rsidRDefault="00C37B48" w:rsidP="00C37B48">
      <w:pPr>
        <w:rPr>
          <w:rFonts w:eastAsia="Calibri"/>
        </w:rPr>
      </w:pPr>
      <w:r w:rsidRPr="00297D2C">
        <w:rPr>
          <w:rFonts w:eastAsia="Calibri"/>
          <w:b/>
          <w:bCs/>
          <w:highlight w:val="green"/>
          <w:u w:val="single"/>
        </w:rPr>
        <w:t xml:space="preserve">This Court’s </w:t>
      </w:r>
      <w:r w:rsidRPr="00297D2C">
        <w:rPr>
          <w:rFonts w:eastAsia="Calibri"/>
          <w:b/>
          <w:iCs/>
          <w:sz w:val="20"/>
          <w:highlight w:val="green"/>
          <w:u w:val="thick"/>
          <w:bdr w:val="single" w:sz="12" w:space="0" w:color="auto"/>
        </w:rPr>
        <w:t>potential</w:t>
      </w:r>
      <w:r w:rsidRPr="00297D2C">
        <w:rPr>
          <w:rFonts w:eastAsia="Calibri"/>
          <w:b/>
          <w:bCs/>
          <w:highlight w:val="green"/>
          <w:u w:val="single"/>
        </w:rPr>
        <w:t xml:space="preserve"> to </w:t>
      </w:r>
      <w:r w:rsidRPr="00297D2C">
        <w:rPr>
          <w:rFonts w:eastAsia="Calibri"/>
          <w:b/>
          <w:iCs/>
          <w:sz w:val="20"/>
          <w:highlight w:val="green"/>
          <w:u w:val="thick"/>
          <w:bdr w:val="single" w:sz="12" w:space="0" w:color="auto"/>
        </w:rPr>
        <w:t>positively influence</w:t>
      </w:r>
      <w:r w:rsidRPr="00297D2C">
        <w:rPr>
          <w:rFonts w:eastAsia="Calibri"/>
          <w:b/>
          <w:bCs/>
          <w:highlight w:val="green"/>
          <w:u w:val="single"/>
        </w:rPr>
        <w:t xml:space="preserve"> the international rule of law is </w:t>
      </w:r>
      <w:r w:rsidRPr="00297D2C">
        <w:rPr>
          <w:rFonts w:eastAsia="Calibri"/>
          <w:b/>
          <w:iCs/>
          <w:sz w:val="20"/>
          <w:highlight w:val="green"/>
          <w:u w:val="thick"/>
          <w:bdr w:val="single" w:sz="12" w:space="0" w:color="auto"/>
        </w:rPr>
        <w:t>particularly important</w:t>
      </w:r>
      <w:r w:rsidRPr="00297D2C">
        <w:rPr>
          <w:rFonts w:eastAsia="Calibri"/>
          <w:b/>
          <w:bCs/>
          <w:u w:val="single"/>
        </w:rPr>
        <w:t xml:space="preserve"> in the nascent transnational judicial dialogue surrounding the war on terrorism and the primacy of rule of law in times of conflict</w:t>
      </w:r>
      <w:r w:rsidRPr="00297D2C">
        <w:rPr>
          <w:rFonts w:eastAsia="Calibri"/>
        </w:rPr>
        <w:t xml:space="preserve">. As the world’s courts begin to grapple with the novel, complex, and delicate </w:t>
      </w:r>
      <w:r w:rsidRPr="00297D2C">
        <w:rPr>
          <w:rFonts w:eastAsia="Calibri"/>
        </w:rPr>
        <w:lastRenderedPageBreak/>
        <w:t xml:space="preserve">legal issues surrounding the modern-day war on </w:t>
      </w:r>
      <w:proofErr w:type="gramStart"/>
      <w:r w:rsidRPr="00297D2C">
        <w:rPr>
          <w:rFonts w:eastAsia="Calibri"/>
        </w:rPr>
        <w:t>terrorism,</w:t>
      </w:r>
      <w:proofErr w:type="gramEnd"/>
      <w:r w:rsidRPr="00297D2C">
        <w:rPr>
          <w:rFonts w:eastAsia="Calibri"/>
        </w:rPr>
        <w:t xml:space="preserve"> and </w:t>
      </w:r>
      <w:r w:rsidRPr="00297D2C">
        <w:rPr>
          <w:rFonts w:eastAsia="Calibri"/>
          <w:b/>
          <w:bCs/>
          <w:u w:val="single"/>
        </w:rPr>
        <w:t>as states seek to develop judicial mechanism</w:t>
      </w:r>
      <w:r w:rsidRPr="00297D2C">
        <w:rPr>
          <w:rFonts w:eastAsia="Calibri"/>
        </w:rPr>
        <w:t xml:space="preserve">s to address domestic conflicts, </w:t>
      </w:r>
      <w:r w:rsidRPr="00297D2C">
        <w:rPr>
          <w:rFonts w:eastAsia="Calibri"/>
          <w:b/>
          <w:bCs/>
          <w:u w:val="single"/>
        </w:rPr>
        <w:t>foreign governments and judiciaries are confronting similar challenges</w:t>
      </w:r>
      <w:r w:rsidRPr="00297D2C">
        <w:rPr>
          <w:rFonts w:eastAsia="Calibri"/>
        </w:rPr>
        <w:t xml:space="preserve">. In particular, </w:t>
      </w:r>
      <w:r w:rsidRPr="00297D2C">
        <w:rPr>
          <w:rFonts w:eastAsia="Calibri"/>
          <w:b/>
          <w:bCs/>
          <w:u w:val="single"/>
        </w:rPr>
        <w:t>foreign governments and judiciaries must consider how to accommodate the legitimate needs of the executive branch in times of war within the framework of the</w:t>
      </w:r>
      <w:r w:rsidRPr="00297D2C">
        <w:rPr>
          <w:rFonts w:eastAsia="Calibri"/>
        </w:rPr>
        <w:t xml:space="preserve"> law. Although </w:t>
      </w:r>
      <w:r w:rsidRPr="00297D2C">
        <w:rPr>
          <w:rFonts w:eastAsia="Calibri"/>
          <w:b/>
          <w:bCs/>
          <w:highlight w:val="green"/>
          <w:u w:val="single"/>
        </w:rPr>
        <w:t>foreign courts</w:t>
      </w:r>
      <w:r w:rsidRPr="00297D2C">
        <w:rPr>
          <w:rFonts w:eastAsia="Calibri"/>
        </w:rPr>
        <w:t xml:space="preserve"> are just beginning to address these issues, it is already clear that they are</w:t>
      </w:r>
      <w:r w:rsidRPr="00297D2C">
        <w:rPr>
          <w:rFonts w:eastAsia="Calibri"/>
          <w:b/>
          <w:bCs/>
          <w:u w:val="single"/>
        </w:rPr>
        <w:t xml:space="preserve"> </w:t>
      </w:r>
      <w:r w:rsidRPr="00297D2C">
        <w:rPr>
          <w:rFonts w:eastAsia="Calibri"/>
          <w:b/>
          <w:iCs/>
          <w:sz w:val="20"/>
          <w:highlight w:val="green"/>
          <w:u w:val="thick"/>
          <w:bdr w:val="single" w:sz="12" w:space="0" w:color="auto"/>
        </w:rPr>
        <w:t>looking to the experience</w:t>
      </w:r>
      <w:r w:rsidRPr="00297D2C">
        <w:rPr>
          <w:rFonts w:eastAsia="Calibri"/>
          <w:b/>
          <w:bCs/>
          <w:highlight w:val="green"/>
          <w:u w:val="single"/>
        </w:rPr>
        <w:t xml:space="preserve"> of the U.S., and to the </w:t>
      </w:r>
      <w:r w:rsidRPr="00297D2C">
        <w:rPr>
          <w:rFonts w:eastAsia="Calibri"/>
          <w:b/>
          <w:iCs/>
          <w:sz w:val="20"/>
          <w:highlight w:val="green"/>
          <w:u w:val="thick"/>
          <w:bdr w:val="single" w:sz="12" w:space="0" w:color="auto"/>
        </w:rPr>
        <w:t xml:space="preserve">precedent </w:t>
      </w:r>
      <w:r w:rsidRPr="00297D2C">
        <w:rPr>
          <w:rFonts w:eastAsia="Calibri"/>
          <w:b/>
          <w:bCs/>
          <w:highlight w:val="green"/>
          <w:u w:val="single"/>
        </w:rPr>
        <w:t xml:space="preserve">of this Court, for </w:t>
      </w:r>
      <w:r w:rsidRPr="00297D2C">
        <w:rPr>
          <w:rFonts w:eastAsia="Calibri"/>
          <w:b/>
          <w:iCs/>
          <w:sz w:val="20"/>
          <w:highlight w:val="green"/>
          <w:u w:val="thick"/>
          <w:bdr w:val="single" w:sz="12" w:space="0" w:color="auto"/>
        </w:rPr>
        <w:t>guidance</w:t>
      </w:r>
      <w:r w:rsidRPr="00297D2C">
        <w:rPr>
          <w:rFonts w:eastAsia="Calibri"/>
          <w:b/>
          <w:bCs/>
          <w:highlight w:val="green"/>
          <w:u w:val="single"/>
        </w:rPr>
        <w:t xml:space="preserve"> on upholding the rule of law in times of conflict</w:t>
      </w:r>
      <w:r w:rsidRPr="00297D2C">
        <w:rPr>
          <w:rFonts w:eastAsia="Calibri"/>
        </w:rPr>
        <w:t xml:space="preserve">. In recent years, courts in Israel, the United Kingdom, Canada, and Australia have relied on the precedent of this Court in decisions addressing the rights of detainees.8 In short, as a result of </w:t>
      </w:r>
      <w:r w:rsidRPr="00297D2C">
        <w:rPr>
          <w:rFonts w:eastAsia="Calibri"/>
          <w:b/>
          <w:bCs/>
          <w:highlight w:val="green"/>
          <w:u w:val="single"/>
        </w:rPr>
        <w:t>this Court’s</w:t>
      </w:r>
      <w:r w:rsidRPr="00297D2C">
        <w:rPr>
          <w:rFonts w:eastAsia="Calibri"/>
        </w:rPr>
        <w:t xml:space="preserve"> robust influence on transnational judicial </w:t>
      </w:r>
      <w:proofErr w:type="gramStart"/>
      <w:r w:rsidRPr="00297D2C">
        <w:rPr>
          <w:rFonts w:eastAsia="Calibri"/>
        </w:rPr>
        <w:t>dialogue,</w:t>
      </w:r>
      <w:proofErr w:type="gramEnd"/>
      <w:r w:rsidRPr="00297D2C">
        <w:rPr>
          <w:rFonts w:eastAsia="Calibri"/>
        </w:rPr>
        <w:t xml:space="preserve"> its </w:t>
      </w:r>
      <w:r w:rsidRPr="00297D2C">
        <w:rPr>
          <w:rFonts w:eastAsia="Calibri"/>
          <w:b/>
          <w:bCs/>
          <w:highlight w:val="green"/>
          <w:u w:val="single"/>
        </w:rPr>
        <w:t xml:space="preserve">decisions have proved </w:t>
      </w:r>
      <w:r w:rsidRPr="00297D2C">
        <w:rPr>
          <w:rFonts w:eastAsia="Calibri"/>
          <w:b/>
          <w:iCs/>
          <w:sz w:val="20"/>
          <w:highlight w:val="green"/>
          <w:u w:val="thick"/>
          <w:bdr w:val="single" w:sz="12" w:space="0" w:color="auto"/>
        </w:rPr>
        <w:t>extraordinarily important</w:t>
      </w:r>
      <w:r w:rsidRPr="00297D2C">
        <w:rPr>
          <w:rFonts w:eastAsia="Calibri"/>
          <w:b/>
          <w:bCs/>
          <w:highlight w:val="green"/>
          <w:u w:val="single"/>
        </w:rPr>
        <w:t xml:space="preserve"> to the development of the rule of law around the world</w:t>
      </w:r>
      <w:r w:rsidRPr="00297D2C">
        <w:rPr>
          <w:rFonts w:eastAsia="Calibri"/>
        </w:rPr>
        <w:t xml:space="preserve">. </w:t>
      </w:r>
    </w:p>
    <w:p w:rsidR="00C37B48" w:rsidRPr="00297D2C" w:rsidRDefault="00C37B48" w:rsidP="00C37B48">
      <w:pPr>
        <w:rPr>
          <w:rFonts w:eastAsia="Calibri"/>
        </w:rPr>
      </w:pPr>
      <w:r w:rsidRPr="00297D2C">
        <w:rPr>
          <w:rFonts w:eastAsia="Calibri"/>
          <w:b/>
          <w:bCs/>
          <w:u w:val="single"/>
        </w:rPr>
        <w:t>I</w:t>
      </w:r>
      <w:r w:rsidRPr="00297D2C">
        <w:rPr>
          <w:rFonts w:eastAsia="Calibri"/>
          <w:b/>
          <w:bCs/>
          <w:highlight w:val="green"/>
          <w:u w:val="single"/>
        </w:rPr>
        <w:t>nternational courts have similarly relied on the precedent of this Court in influential decision</w:t>
      </w:r>
      <w:r w:rsidRPr="00297D2C">
        <w:rPr>
          <w:rFonts w:eastAsia="Calibri"/>
          <w:b/>
          <w:bCs/>
          <w:u w:val="single"/>
        </w:rPr>
        <w:t>s</w:t>
      </w:r>
      <w:r w:rsidRPr="00297D2C">
        <w:rPr>
          <w:rFonts w:eastAsia="Calibri"/>
        </w:rPr>
        <w:t>. For example, in the important and developing area of international criminal law, the international war crimes tribunals for Yugoslavia and Rwanda both relied heavily on the precedent of this Court in their early opinions. In the first five years of the Yugoslav Tribunal, the first in the modern iteration of the war crimes tribunals, the justices cited this Court at least seventeen times in decisions establishing the fundamental legal principles under which the Tribunal would function.9 The International Criminal Tribunal for Rwanda similarly relied on this Court’s precedent, citing this Court at least twelve times in its first five years.10 The precedent of this Court has provided a crucial foundation for international criminal law. The reliance on the precedent of this Court speaks to the Court’s international leadership on the promotion of respect for the rule of law in times of conflict.</w:t>
      </w:r>
    </w:p>
    <w:p w:rsidR="00C37B48" w:rsidRPr="00297D2C" w:rsidRDefault="00C37B48" w:rsidP="00C37B48">
      <w:pPr>
        <w:rPr>
          <w:rFonts w:eastAsia="Calibri"/>
        </w:rPr>
      </w:pPr>
      <w:r w:rsidRPr="008269CD">
        <w:t>By ruling in favor of the Petitioners, this Court will reaffirm the precedent established in its prior decisions granting habeas rights to Guantanamo detainees and, in doing so, demonstrate to these foreign courts, and to other courts who will be addressing these issues in the future, that all branches of government must be bound by the rule of law,</w:t>
      </w:r>
      <w:r w:rsidRPr="00297D2C">
        <w:rPr>
          <w:rFonts w:eastAsia="Calibri"/>
        </w:rPr>
        <w:t xml:space="preserve"> even in the most challenging of times.</w:t>
      </w:r>
    </w:p>
    <w:p w:rsidR="003D1BD8" w:rsidRDefault="00AA2A4B" w:rsidP="003D1BD8">
      <w:pPr>
        <w:pStyle w:val="Heading2"/>
      </w:pPr>
      <w:r>
        <w:lastRenderedPageBreak/>
        <w:t>States CP</w:t>
      </w:r>
    </w:p>
    <w:p w:rsidR="00FB44E2" w:rsidRDefault="00691F0D" w:rsidP="00720B1B">
      <w:pPr>
        <w:pStyle w:val="Heading4"/>
      </w:pPr>
      <w:r>
        <w:t xml:space="preserve">Setting a </w:t>
      </w:r>
      <w:r w:rsidR="00FF7D02">
        <w:t xml:space="preserve">Constitutional </w:t>
      </w:r>
      <w:r>
        <w:t>precedent is key to avoiding technological whack-a-mole</w:t>
      </w:r>
    </w:p>
    <w:p w:rsidR="00FB44E2" w:rsidRDefault="00FB44E2" w:rsidP="00FB44E2">
      <w:proofErr w:type="spellStart"/>
      <w:r>
        <w:rPr>
          <w:rStyle w:val="Style13ptBold"/>
        </w:rPr>
        <w:t>Vacek</w:t>
      </w:r>
      <w:proofErr w:type="spellEnd"/>
      <w:r>
        <w:rPr>
          <w:rStyle w:val="Style13ptBold"/>
        </w:rPr>
        <w:t xml:space="preserve"> 09</w:t>
      </w:r>
      <w:r>
        <w:t xml:space="preserve"> (Joseph [Assistant Professor, University of North Dakota]; Big Brother Will Soon Be Watching - Or Will He? Constitutional, Regulatory, and Operational Issues Surrounding the Use of Unmanned Aerial Vehicles </w:t>
      </w:r>
      <w:proofErr w:type="gramStart"/>
      <w:r>
        <w:t>In</w:t>
      </w:r>
      <w:proofErr w:type="gramEnd"/>
      <w:r>
        <w:t xml:space="preserve"> Law Enforcement; 20</w:t>
      </w:r>
      <w:r w:rsidR="00691F0D">
        <w:t>09; Lexis</w:t>
      </w:r>
      <w:r>
        <w:t>)//AJ</w:t>
      </w:r>
    </w:p>
    <w:p w:rsidR="00FB44E2" w:rsidRPr="008B036F" w:rsidRDefault="00FB44E2" w:rsidP="00FB44E2">
      <w:r w:rsidRPr="00CB5B9C">
        <w:rPr>
          <w:rStyle w:val="StyleUnderline"/>
          <w:highlight w:val="cyan"/>
        </w:rPr>
        <w:t>Every technological step forward in remote sensing raises potential Fourth Amendment issues</w:t>
      </w:r>
      <w:r w:rsidRPr="008B036F">
        <w:t xml:space="preserve">, and the implications of law enforcement and executive use of ever cheaper and more numerous surveillance tools are not fleshed out until the highest courts profess their opinions, sometimes years later. </w:t>
      </w:r>
      <w:r w:rsidRPr="006E4A90">
        <w:rPr>
          <w:rStyle w:val="StyleUnderline"/>
        </w:rPr>
        <w:t xml:space="preserve">And in the interim, even newer technologies have rendered the original technologies and questions obsolete. </w:t>
      </w:r>
      <w:r w:rsidRPr="00CB5B9C">
        <w:rPr>
          <w:rStyle w:val="StyleUnderline"/>
          <w:highlight w:val="cyan"/>
        </w:rPr>
        <w:t>Even legislative oversight is ineffective - a deliberative organ's skills at playing technological "whack-a-mole" are futile when compared to the rate of industry advancement.</w:t>
      </w:r>
    </w:p>
    <w:p w:rsidR="00FB44E2" w:rsidRPr="006E4A90" w:rsidRDefault="00FB44E2" w:rsidP="00FB44E2">
      <w:pPr>
        <w:rPr>
          <w:rStyle w:val="StyleUnderline"/>
        </w:rPr>
      </w:pPr>
      <w:r w:rsidRPr="008B036F">
        <w:t xml:space="preserve"> [*675]  </w:t>
      </w:r>
      <w:r w:rsidRPr="006E4A90">
        <w:rPr>
          <w:rStyle w:val="StyleUnderline"/>
        </w:rPr>
        <w:t xml:space="preserve">The societal questions raised by today's law enforcement use of cutting-edge surveillance technology in day-to-day operations will need to be answered at the same level they are raised - on the ground. </w:t>
      </w:r>
      <w:r w:rsidRPr="00CB5B9C">
        <w:rPr>
          <w:rStyle w:val="StyleUnderline"/>
          <w:highlight w:val="cyan"/>
        </w:rPr>
        <w:t>There is no precedent that squarely addresses privacy implications of governmental use of a technology that allows essentially permanent, multi-dimensional, multi-sensory surveillance of citizens twenty-four hours per day</w:t>
      </w:r>
      <w:r w:rsidRPr="006E4A90">
        <w:rPr>
          <w:rStyle w:val="StyleUnderline"/>
        </w:rPr>
        <w:t>.</w:t>
      </w:r>
      <w:r w:rsidRPr="008B036F">
        <w:t xml:space="preserve"> A hypothetical example approaching that kind of surveillance ability would be a police officer's access to a Google Earth n1 like </w:t>
      </w:r>
      <w:proofErr w:type="spellStart"/>
      <w:r w:rsidRPr="008B036F">
        <w:t>displway</w:t>
      </w:r>
      <w:proofErr w:type="spellEnd"/>
      <w:r w:rsidRPr="008B036F">
        <w:t xml:space="preserve">, with a point of view that could be moved or zoomed anywhere in three dimensions, coupled with real-time visual, audio, thermal, or other sensing. </w:t>
      </w:r>
      <w:proofErr w:type="gramStart"/>
      <w:r w:rsidRPr="008B036F">
        <w:t>God-like sensory omniscience, in other words.</w:t>
      </w:r>
      <w:proofErr w:type="gramEnd"/>
      <w:r w:rsidRPr="008B036F">
        <w:t xml:space="preserve"> </w:t>
      </w:r>
      <w:r w:rsidRPr="00887D74">
        <w:rPr>
          <w:rStyle w:val="StyleUnderline"/>
          <w:highlight w:val="cyan"/>
        </w:rPr>
        <w:t>Individual law enforcement officers' abilities could be multiplied with a flock of small UAVs, exponentially increasing the state's power to continually monitor its citizenry.</w:t>
      </w:r>
    </w:p>
    <w:p w:rsidR="00FB44E2" w:rsidRPr="006E4A90" w:rsidRDefault="00FB44E2" w:rsidP="00FB44E2">
      <w:pPr>
        <w:rPr>
          <w:rStyle w:val="StyleUnderline"/>
        </w:rPr>
      </w:pPr>
      <w:r w:rsidRPr="006E4A90">
        <w:rPr>
          <w:rStyle w:val="StyleUnderline"/>
        </w:rPr>
        <w:t xml:space="preserve">Our Constitutional jurisprudence, demographics, and technological ability to remotely sense almost anyone, anywhere, at </w:t>
      </w:r>
      <w:proofErr w:type="spellStart"/>
      <w:r w:rsidRPr="006E4A90">
        <w:rPr>
          <w:rStyle w:val="StyleUnderline"/>
        </w:rPr>
        <w:t>anytime</w:t>
      </w:r>
      <w:proofErr w:type="spellEnd"/>
      <w:r w:rsidRPr="006E4A90">
        <w:rPr>
          <w:rStyle w:val="StyleUnderline"/>
        </w:rPr>
        <w:t>, seem to be the ingredients necessary for a police state.</w:t>
      </w:r>
      <w:r w:rsidRPr="008B036F">
        <w:t xml:space="preserve"> But interestingly, law enforcement has not taken full advantage of the potential tools available to them - perhaps for regulatory impediments, for budgetary constraints, or to avoid running afoul of the Constitution. </w:t>
      </w:r>
      <w:r w:rsidRPr="006E4A90">
        <w:rPr>
          <w:rStyle w:val="StyleUnderline"/>
        </w:rPr>
        <w:t xml:space="preserve">At any rate, </w:t>
      </w:r>
      <w:r w:rsidRPr="00887D74">
        <w:rPr>
          <w:rStyle w:val="StyleUnderline"/>
          <w:highlight w:val="cyan"/>
        </w:rPr>
        <w:t>permanent, ubiquitous surveillance is not the stuff of fiction anymore. So what could usher us into the brave new world of a big brother-like security state? Off-the-shelf technology, an updated regulatory scheme, and outdated Fourth Amendment cases could</w:t>
      </w:r>
      <w:r w:rsidRPr="006E4A90">
        <w:rPr>
          <w:rStyle w:val="StyleUnderline"/>
        </w:rPr>
        <w:t>.</w:t>
      </w:r>
    </w:p>
    <w:p w:rsidR="00FB44E2" w:rsidRPr="00FB44E2" w:rsidRDefault="00FB44E2" w:rsidP="00FB44E2"/>
    <w:p w:rsidR="003D1BD8" w:rsidRPr="0085482F" w:rsidRDefault="003D1BD8" w:rsidP="00720B1B">
      <w:pPr>
        <w:pStyle w:val="Heading4"/>
      </w:pPr>
      <w:r>
        <w:t xml:space="preserve">Precedent of the plan only sets a constitutional floor for states and municipalities </w:t>
      </w:r>
    </w:p>
    <w:p w:rsidR="003D1BD8" w:rsidRPr="002D3046" w:rsidRDefault="003D1BD8" w:rsidP="003D1BD8">
      <w:proofErr w:type="spellStart"/>
      <w:r w:rsidRPr="002D3046">
        <w:rPr>
          <w:rStyle w:val="Style13ptBold"/>
        </w:rPr>
        <w:t>Rushin</w:t>
      </w:r>
      <w:proofErr w:type="spellEnd"/>
      <w:r w:rsidRPr="002D3046">
        <w:rPr>
          <w:rStyle w:val="Style13ptBold"/>
        </w:rPr>
        <w:t xml:space="preserve"> 2011</w:t>
      </w:r>
      <w:r>
        <w:t xml:space="preserve"> (Stephen [PhD student at the University of California, Berkeley, Jurisprudence and Social Policy Program; J.D., University of California, Berkeley]; THE JUDICIAL RESPONSE TO MASS POLICE SURVEILLANCE; 2011 U. Ill. J.L. Tech. &amp; </w:t>
      </w:r>
      <w:proofErr w:type="spellStart"/>
      <w:r>
        <w:t>Pol'y</w:t>
      </w:r>
      <w:proofErr w:type="spellEnd"/>
      <w:r>
        <w:t xml:space="preserve"> 281; </w:t>
      </w:r>
      <w:proofErr w:type="spellStart"/>
      <w:r>
        <w:t>kdf</w:t>
      </w:r>
      <w:proofErr w:type="spellEnd"/>
      <w:r>
        <w:t>)</w:t>
      </w:r>
    </w:p>
    <w:p w:rsidR="003D1BD8" w:rsidRDefault="003D1BD8" w:rsidP="003D1BD8">
      <w:pPr>
        <w:rPr>
          <w:sz w:val="16"/>
        </w:rPr>
      </w:pPr>
      <w:r w:rsidRPr="0085482F">
        <w:rPr>
          <w:sz w:val="16"/>
        </w:rPr>
        <w:t xml:space="preserve">To begin with, skeptics allege that legislations can more carefully analyze a problem, investigate potential solutions, impanel experts, and make far-reaching, nuanced policies. n362 Unlike the legislature, which may "command the resources of an extensive bureaucracy ... a judge is generally limited to a secretary and one or two recent law school ... [graduate clerks]." n363 Kerr has thus argued that the courts simply do not have the resources to engage in this kind of careful analysis necessary to develop a comprehensive and responsive policy on Fourth Amendment technologies. </w:t>
      </w:r>
      <w:proofErr w:type="gramStart"/>
      <w:r w:rsidRPr="0085482F">
        <w:rPr>
          <w:sz w:val="16"/>
        </w:rPr>
        <w:t>n364</w:t>
      </w:r>
      <w:proofErr w:type="gramEnd"/>
      <w:r w:rsidRPr="0085482F">
        <w:rPr>
          <w:sz w:val="16"/>
        </w:rPr>
        <w:t xml:space="preserve"> On its face, this type of analysis is persuasive, especially considering the fact that the courts lack the funding to do sweeping investigations into the efficacy of an emerging technology. Nonetheless, this logic ignores a pivotal tactic used by courts in previous iterations of successful policymaking - the adoption of standards already implemented by other institutions. </w:t>
      </w:r>
      <w:proofErr w:type="gramStart"/>
      <w:r w:rsidRPr="0085482F">
        <w:rPr>
          <w:sz w:val="16"/>
        </w:rPr>
        <w:t>n365</w:t>
      </w:r>
      <w:proofErr w:type="gramEnd"/>
      <w:r w:rsidRPr="0085482F">
        <w:rPr>
          <w:sz w:val="16"/>
        </w:rPr>
        <w:t xml:space="preserve"> Malcolm </w:t>
      </w:r>
      <w:proofErr w:type="spellStart"/>
      <w:r w:rsidRPr="0085482F">
        <w:rPr>
          <w:sz w:val="16"/>
        </w:rPr>
        <w:t>Feeley</w:t>
      </w:r>
      <w:proofErr w:type="spellEnd"/>
      <w:r w:rsidRPr="0085482F">
        <w:rPr>
          <w:sz w:val="16"/>
        </w:rPr>
        <w:t xml:space="preserve"> and Edward Rubin explained that when the courts attempted to create extensive judicial policy [*325] regulating American prisons, judges turned to the American Correctional Association and the Federal Bureau of Prisons. n366 Indeed, "Federal judges turned to these standards because they </w:t>
      </w:r>
      <w:r w:rsidRPr="0085482F">
        <w:rPr>
          <w:sz w:val="16"/>
        </w:rPr>
        <w:lastRenderedPageBreak/>
        <w:t xml:space="preserve">wanted to impose detailed, administrative-style rules of any sort but lacked the resources to design the rules themselves." n367 Unlike the prison reform context described by </w:t>
      </w:r>
      <w:proofErr w:type="spellStart"/>
      <w:r w:rsidRPr="0085482F">
        <w:rPr>
          <w:sz w:val="16"/>
        </w:rPr>
        <w:t>Feeley</w:t>
      </w:r>
      <w:proofErr w:type="spellEnd"/>
      <w:r w:rsidRPr="0085482F">
        <w:rPr>
          <w:sz w:val="16"/>
        </w:rPr>
        <w:t xml:space="preserve"> and Rubin, where the courts created extensive and detailed policy</w:t>
      </w:r>
      <w:r w:rsidRPr="0085482F">
        <w:rPr>
          <w:rStyle w:val="StyleUnderline"/>
        </w:rPr>
        <w:t>, the judicial response I argue for in this Article does not require extensive investigation or uniform implementation.</w:t>
      </w:r>
      <w:r w:rsidRPr="0085482F">
        <w:rPr>
          <w:sz w:val="16"/>
        </w:rPr>
        <w:t xml:space="preserve"> I </w:t>
      </w:r>
      <w:r w:rsidRPr="0085482F">
        <w:rPr>
          <w:rStyle w:val="StyleUnderline"/>
        </w:rPr>
        <w:t>merely argue for a judicially mandated floor,</w:t>
      </w:r>
      <w:r w:rsidRPr="0085482F">
        <w:rPr>
          <w:sz w:val="16"/>
        </w:rPr>
        <w:t xml:space="preserve"> </w:t>
      </w:r>
      <w:r w:rsidRPr="0085482F">
        <w:rPr>
          <w:rStyle w:val="StyleUnderline"/>
        </w:rPr>
        <w:t>which establishes the minimum amount of regulation required for surveillance technologies.</w:t>
      </w:r>
      <w:r w:rsidRPr="0085482F">
        <w:rPr>
          <w:sz w:val="16"/>
        </w:rPr>
        <w:t xml:space="preserve"> Additionally, </w:t>
      </w:r>
      <w:r w:rsidRPr="0085482F">
        <w:rPr>
          <w:rStyle w:val="StyleUnderline"/>
        </w:rPr>
        <w:t>there is domestic and international precedent,</w:t>
      </w:r>
      <w:r w:rsidRPr="0085482F">
        <w:rPr>
          <w:sz w:val="16"/>
        </w:rPr>
        <w:t xml:space="preserve"> most notably in Maine, New Hampshire, Virginia, and Germany, </w:t>
      </w:r>
      <w:r w:rsidRPr="0085482F">
        <w:rPr>
          <w:rStyle w:val="Emphasis"/>
        </w:rPr>
        <w:t xml:space="preserve">that the courts could use as a model to craft a broad solution. </w:t>
      </w:r>
      <w:proofErr w:type="gramStart"/>
      <w:r w:rsidRPr="0085482F">
        <w:rPr>
          <w:sz w:val="16"/>
        </w:rPr>
        <w:t>n368</w:t>
      </w:r>
      <w:proofErr w:type="gramEnd"/>
      <w:r w:rsidRPr="0085482F">
        <w:rPr>
          <w:sz w:val="16"/>
        </w:rPr>
        <w:t xml:space="preserve"> </w:t>
      </w:r>
      <w:r w:rsidRPr="000F3870">
        <w:rPr>
          <w:rStyle w:val="StyleUnderline"/>
          <w:highlight w:val="cyan"/>
        </w:rPr>
        <w:t>Once the courts lay out a broad policy objective, police departments and local legislatures would be incentivized to develop their own, individual policies to implement this judicially mandated, regulatory floor. States would be free to develop more complex, detailed, and even more stringent protections against data collection</w:t>
      </w:r>
      <w:r w:rsidRPr="0085482F">
        <w:rPr>
          <w:rStyle w:val="StyleUnderline"/>
        </w:rPr>
        <w:t>.</w:t>
      </w:r>
      <w:r w:rsidRPr="0085482F">
        <w:rPr>
          <w:sz w:val="16"/>
        </w:rPr>
        <w:t xml:space="preserve"> Some states have already done just that. </w:t>
      </w:r>
      <w:proofErr w:type="gramStart"/>
      <w:r w:rsidRPr="0085482F">
        <w:rPr>
          <w:sz w:val="16"/>
        </w:rPr>
        <w:t>n369</w:t>
      </w:r>
      <w:proofErr w:type="gramEnd"/>
      <w:r w:rsidRPr="0085482F">
        <w:rPr>
          <w:sz w:val="16"/>
        </w:rPr>
        <w:t xml:space="preserve"> This pattern can be seen in other areas of criminal judicial policymaking, such as Miranda requirements. The Court handed down broad general requirements - departments, in implementing the Miranda decision, often went above and beyond the Court's minimal requirements. Next, critics of judicial regulation of emerging technologies have argued that judges are not as technically sophisticated as the legislature. Judges often "rely on the crutch of questionable metaphors to aid their comprehension" of complex technology cases, meaning that "it is easy for judges to misunderstand the context of their decisions and their likely effect when technology is in flux." n370 But in the unique situation outlined in this Article, judges do not need to be experts in these technological fields to understand the capabilities of technologies like ALPR and facial recognition software. The danger I discuss in this article is that police will keep a digital dossier of every single person's movements. This type of monitoring would facilitate fishing expeditions, increase the likelihood of corrupt behavior by law enforcement, and facilitate some types of racial profiling</w:t>
      </w:r>
      <w:r w:rsidRPr="0085482F">
        <w:rPr>
          <w:rStyle w:val="StyleUnderline"/>
        </w:rPr>
        <w:t>. There is little reason to believe that, with the assistance of knowledgeable advocates, judges could not sufficiently understand the potential harms posted by digitally efficient investigative technologies to develop a coherent constitutional floor of protection. And even though the legislature has a broader array of resources at its disposal, the legislature is an unsatisfactory avenue to protect the unique counter-majoritarian issues at stake.</w:t>
      </w:r>
      <w:r>
        <w:rPr>
          <w:rStyle w:val="StyleUnderline"/>
        </w:rPr>
        <w:t xml:space="preserve"> </w:t>
      </w:r>
      <w:r w:rsidRPr="0085482F">
        <w:rPr>
          <w:sz w:val="16"/>
        </w:rPr>
        <w:t xml:space="preserve">Finally, some scholars have contended that judicial regulations of [*326] emerging technologies rarely hold up in different factual scenarios. Under this rationale, critics of this judicial response may contend that while this protection could work when applied to ALPR or facial recognition software, it would not necessarily be a workable standard for future technological developments. This view certainly has merit. "By the time the courts decide how a technology should be regulated ... the factual record of the case may be outdated, reflecting older technology rather than more recent developments." n371 Stuart Benjamin has argued that "rapidly changing facts weaken the force of stare </w:t>
      </w:r>
      <w:proofErr w:type="spellStart"/>
      <w:r w:rsidRPr="0085482F">
        <w:rPr>
          <w:sz w:val="16"/>
        </w:rPr>
        <w:t>decisis</w:t>
      </w:r>
      <w:proofErr w:type="spellEnd"/>
      <w:r w:rsidRPr="0085482F">
        <w:rPr>
          <w:sz w:val="16"/>
        </w:rPr>
        <w:t xml:space="preserve"> by undermining the stability of precedents." n372 This provides a forceful case against judicial micromanagement of emerging technologies. But the judicial response argued for in this Article is sufficiently broad to avoid the predictable antiquation of other, narrower judicial solutions - it merely distinguishes between observational comparison and indiscriminate data collection, while broadly regulating the identification of data and interactions with private data aggregators. The collection of extensive, indiscriminate surveillance data is a widespread, pervasive occurrence common amongst countless investigative technologies. The development of digital dossiers is not a trending fad that will simply disappear in the near future. We should not expect the legislature to step in and address a problem that may disproportionately affect unpopular minorities. </w:t>
      </w:r>
      <w:r w:rsidRPr="0085482F">
        <w:rPr>
          <w:rStyle w:val="StyleUnderline"/>
        </w:rPr>
        <w:t xml:space="preserve">The Court has long recognized that when making policy in the field of emerging technologies, "the rule we adopt must take account of more sophisticated systems that are already in use or in development." n373 </w:t>
      </w:r>
      <w:r w:rsidRPr="003D1BD8">
        <w:rPr>
          <w:rStyle w:val="StyleUnderline"/>
          <w:highlight w:val="cyan"/>
        </w:rPr>
        <w:t>The judicial response presented does not prevent the use of surveillance technologies for observational comparison, but merely offers a sufficiently broad and generalized constitutional limit on indiscriminate data collection, which can be reasonably exported and applied to future, more sophisticated technologies</w:t>
      </w:r>
      <w:r w:rsidRPr="0085482F">
        <w:rPr>
          <w:rStyle w:val="StyleUnderline"/>
        </w:rPr>
        <w:t>.</w:t>
      </w:r>
      <w:r>
        <w:rPr>
          <w:rStyle w:val="StyleUnderline"/>
        </w:rPr>
        <w:t xml:space="preserve"> </w:t>
      </w:r>
      <w:r w:rsidRPr="0085482F">
        <w:rPr>
          <w:sz w:val="16"/>
        </w:rPr>
        <w:t xml:space="preserve">Once more, critics of judicial policymaking seem tacitly concerned that the limited applicability of judicial rules in the future will weaken the force of stare </w:t>
      </w:r>
      <w:proofErr w:type="spellStart"/>
      <w:r w:rsidRPr="0085482F">
        <w:rPr>
          <w:sz w:val="16"/>
        </w:rPr>
        <w:t>decisis</w:t>
      </w:r>
      <w:proofErr w:type="spellEnd"/>
      <w:r w:rsidRPr="0085482F">
        <w:rPr>
          <w:sz w:val="16"/>
        </w:rPr>
        <w:t xml:space="preserve">, thereby undermining the judiciary's legitimacy. But nothing could further de-legitimize the judiciary more than a failure to serve its fundamental role as a protector against the tyranny of majoritarian preferences. The courts are therefore the best-positioned actor within our decentralized federal system to protect against the threat of extensive, indiscriminate data collection. Concerns about the judiciary's institutional competence seem misplaced. And though the courts have limited resources, there is not enough convincing evidence of a "judicial information deficit" n374 so as to overcome the judiciary's important role as protectors of discrete and insular </w:t>
      </w:r>
      <w:proofErr w:type="spellStart"/>
      <w:r w:rsidRPr="0085482F">
        <w:rPr>
          <w:sz w:val="16"/>
        </w:rPr>
        <w:t>minorities.C</w:t>
      </w:r>
      <w:proofErr w:type="spellEnd"/>
      <w:r w:rsidRPr="0085482F">
        <w:rPr>
          <w:sz w:val="16"/>
        </w:rPr>
        <w:t xml:space="preserve">. Re-conceptualizing the Current Privacy Doctrine in Light of the Digitally Efficient Investigative State </w:t>
      </w:r>
      <w:r w:rsidRPr="002D3046">
        <w:rPr>
          <w:rStyle w:val="StyleUnderline"/>
        </w:rPr>
        <w:t>A judicial response is a step in the right direction in addressing the</w:t>
      </w:r>
      <w:r w:rsidRPr="0085482F">
        <w:rPr>
          <w:sz w:val="16"/>
        </w:rPr>
        <w:t xml:space="preserve"> [*327] </w:t>
      </w:r>
      <w:r w:rsidRPr="002D3046">
        <w:rPr>
          <w:rStyle w:val="StyleUnderline"/>
        </w:rPr>
        <w:t>growing threat posed by mass police surveillance</w:t>
      </w:r>
      <w:r w:rsidRPr="0085482F">
        <w:rPr>
          <w:sz w:val="16"/>
        </w:rPr>
        <w:t xml:space="preserve">. But </w:t>
      </w:r>
      <w:r w:rsidRPr="002D3046">
        <w:rPr>
          <w:rStyle w:val="StyleUnderline"/>
        </w:rPr>
        <w:t>the proposed judicial response should only be the beginning in a broader shift in our privacy dialogue.</w:t>
      </w:r>
      <w:r w:rsidRPr="0085482F">
        <w:rPr>
          <w:sz w:val="16"/>
        </w:rPr>
        <w:t xml:space="preserve"> The digitally efficient investigative state has wide-ranging social implications for the entire study of privacy law. I argue that, given the mounting evidence of efficient retention of public surveillance data and data centralization, it is finally time to re-conceptualize outdated privacy law assumptions - principal among them the antediluvian notion that an individual has no reasonable expectation to privacy in public movements. To be clear, I am not arguing that, descriptively, people currently have an honest expectation to privacy in public in today's world. In the age of GPS, smart phones, Facebook, and Twitter, our socially reasonable expectation to privacy is weaker than ever. Instead, it is </w:t>
      </w:r>
      <w:r w:rsidRPr="0085482F">
        <w:rPr>
          <w:sz w:val="16"/>
        </w:rPr>
        <w:lastRenderedPageBreak/>
        <w:t xml:space="preserve">time for a normative reassessment of our entire privacy doctrine. Of course, I am not the first to propose such an argument. Professor </w:t>
      </w:r>
      <w:proofErr w:type="spellStart"/>
      <w:r w:rsidRPr="0085482F">
        <w:rPr>
          <w:sz w:val="16"/>
        </w:rPr>
        <w:t>Solove</w:t>
      </w:r>
      <w:proofErr w:type="spellEnd"/>
      <w:r w:rsidRPr="0085482F">
        <w:rPr>
          <w:sz w:val="16"/>
        </w:rPr>
        <w:t xml:space="preserve"> has already observed: Privacy is not simply an empirical and historical question that measures the collective sense in any given society of what is and has long been considered private. Without a normative component, a conception of privacy can only provide a status report on existing privacy norms rather than guide us toward shaping privacy law and policy in the future. If we focus simply on people's current expectation of privacy, our conception of privacy would continually shrink given the increasing surveillance in the modern world. </w:t>
      </w:r>
      <w:proofErr w:type="gramStart"/>
      <w:r w:rsidRPr="0085482F">
        <w:rPr>
          <w:sz w:val="16"/>
        </w:rPr>
        <w:t>n375</w:t>
      </w:r>
      <w:proofErr w:type="gramEnd"/>
      <w:r w:rsidRPr="0085482F">
        <w:rPr>
          <w:sz w:val="16"/>
        </w:rPr>
        <w:t xml:space="preserve"> </w:t>
      </w:r>
      <w:r w:rsidRPr="002D3046">
        <w:rPr>
          <w:rStyle w:val="StyleUnderline"/>
        </w:rPr>
        <w:t>The judiciary can and should play a fundamental role in protecting a normatively forceful conception of privacy in all regards</w:t>
      </w:r>
      <w:r w:rsidRPr="0085482F">
        <w:rPr>
          <w:sz w:val="16"/>
        </w:rPr>
        <w:t xml:space="preserve">. Do we reasonably expect a person to assume the risk that, every time they enter a public space, the state can monitor their every movement with ALPR? Do we reasonably expect a person to assume the risk that the state will keep extensive, centralized data on their movements indefinitely? Or perhaps the more important question is should we expect individuals to completely abandon all anonymity in public? I believe the clear, normative answer to these questions is a resounding no, and the implications of the digitally efficient investigative state only add weight to the claims previously made by Professor </w:t>
      </w:r>
      <w:proofErr w:type="spellStart"/>
      <w:r w:rsidRPr="0085482F">
        <w:rPr>
          <w:sz w:val="16"/>
        </w:rPr>
        <w:t>Solove</w:t>
      </w:r>
      <w:proofErr w:type="spellEnd"/>
      <w:r w:rsidRPr="0085482F">
        <w:rPr>
          <w:sz w:val="16"/>
        </w:rPr>
        <w:t xml:space="preserve"> and others. Ultimately, this Article only scratches the surface of the broader social implications of the digitally efficient investigative state. Questions remain about the relative criminological benefits of observational comparison as compared to wholesale data retention. There is an increasing need for empirical research on the effects these emerging technologies have on individual behavior. And there is a dearth of concrete data on the extent to which law enforcement use these technologies. I offer only a brief glimpse into this new technological order, the relevant case law, and some general normative recommendations. </w:t>
      </w:r>
      <w:r w:rsidRPr="002D3046">
        <w:rPr>
          <w:rStyle w:val="StyleUnderline"/>
        </w:rPr>
        <w:t>This should only be the beginning of the conversation about the sociological, psychological, criminological, and legal impacts of the increasingly efficient police surveillance.</w:t>
      </w:r>
      <w:r>
        <w:rPr>
          <w:rStyle w:val="StyleUnderline"/>
        </w:rPr>
        <w:t xml:space="preserve"> </w:t>
      </w:r>
      <w:r w:rsidRPr="0085482F">
        <w:rPr>
          <w:sz w:val="16"/>
        </w:rPr>
        <w:t xml:space="preserve">[*328] VI. Conclusion </w:t>
      </w:r>
      <w:r w:rsidRPr="002D3046">
        <w:rPr>
          <w:rStyle w:val="StyleUnderline"/>
        </w:rPr>
        <w:t>Neither judicial responses nor "legislative rulemaking is ...a panacea."</w:t>
      </w:r>
      <w:r w:rsidRPr="0085482F">
        <w:rPr>
          <w:sz w:val="16"/>
        </w:rPr>
        <w:t xml:space="preserve"> </w:t>
      </w:r>
      <w:r w:rsidRPr="002D3046">
        <w:rPr>
          <w:rStyle w:val="StyleUnderline"/>
        </w:rPr>
        <w:t xml:space="preserve">n376 Even if the judiciary successfully recognizes a remedy similar to that discussed in this Article, the legislatures must play a critical role in developing more nuanced and specific enactments to implement this </w:t>
      </w:r>
      <w:r w:rsidRPr="002D3046">
        <w:rPr>
          <w:rStyle w:val="Emphasis"/>
        </w:rPr>
        <w:t>constitutional floor.</w:t>
      </w:r>
      <w:r w:rsidRPr="0085482F">
        <w:rPr>
          <w:sz w:val="16"/>
        </w:rPr>
        <w:t xml:space="preserve"> </w:t>
      </w:r>
      <w:r w:rsidRPr="002D3046">
        <w:rPr>
          <w:rStyle w:val="StyleUnderline"/>
        </w:rPr>
        <w:t>The potential harms of the digitally efficient investigative state are real</w:t>
      </w:r>
      <w:r w:rsidRPr="0085482F">
        <w:rPr>
          <w:sz w:val="16"/>
        </w:rPr>
        <w:t xml:space="preserve">. There is legitimate concern that the broad and integrated use of these technologies can create a mass surveillance state. </w:t>
      </w:r>
      <w:r w:rsidRPr="002D3046">
        <w:rPr>
          <w:rStyle w:val="StyleUnderline"/>
        </w:rPr>
        <w:t>Central to this debate is the proper role of the judiciary in regulating policy activity.</w:t>
      </w:r>
      <w:r w:rsidRPr="0085482F">
        <w:rPr>
          <w:sz w:val="16"/>
        </w:rPr>
        <w:t xml:space="preserve"> Courts have previously relied upon an often fragile dichotomy between technologies that merely improve police efficiency and those that offer officers a new, extrasensory ability. For the first time, </w:t>
      </w:r>
      <w:r w:rsidRPr="002D3046">
        <w:rPr>
          <w:rStyle w:val="StyleUnderline"/>
        </w:rPr>
        <w:t>the judiciary may be forced to limit the efficiency of law enforcement technologies</w:t>
      </w:r>
      <w:r w:rsidRPr="0085482F">
        <w:rPr>
          <w:sz w:val="16"/>
        </w:rPr>
        <w:t xml:space="preserve">. Implicit in this action will be the recognition that sometimes improvements in efficiency can be, quite simply, so efficient as to be unconstitutionally harmful. </w:t>
      </w:r>
      <w:r w:rsidRPr="003D1BD8">
        <w:rPr>
          <w:rStyle w:val="StyleUnderline"/>
          <w:highlight w:val="cyan"/>
        </w:rPr>
        <w:t>Unregulated efficiency can facilitate police wrongdoing, discrimination, and calumniate political dissenters. Unregulated efficiency in policing technology undermines central protections and tenants of a democratic state</w:t>
      </w:r>
      <w:r w:rsidRPr="003D1BD8">
        <w:rPr>
          <w:sz w:val="16"/>
          <w:highlight w:val="cyan"/>
        </w:rPr>
        <w:t>.</w:t>
      </w:r>
      <w:r w:rsidRPr="0085482F">
        <w:rPr>
          <w:sz w:val="16"/>
        </w:rPr>
        <w:t xml:space="preserve"> The relationship between efficiency of criminal investigations and privacy rights will be a new frontier for the courts in the coming decades. Th</w:t>
      </w:r>
      <w:r w:rsidRPr="002D3046">
        <w:rPr>
          <w:rStyle w:val="StyleUnderline"/>
        </w:rPr>
        <w:t>e courts should forcefully, but prudently, protect against the unregulated efficiency of emerging investigative and surveillance technologies. T</w:t>
      </w:r>
      <w:r w:rsidRPr="0085482F">
        <w:rPr>
          <w:sz w:val="16"/>
        </w:rPr>
        <w:t xml:space="preserve">he judicial response offered in this Article would be but one more example of the courts exercising their proper role </w:t>
      </w:r>
      <w:proofErr w:type="gramStart"/>
      <w:r w:rsidRPr="0085482F">
        <w:rPr>
          <w:sz w:val="16"/>
        </w:rPr>
        <w:t>as a</w:t>
      </w:r>
      <w:proofErr w:type="gramEnd"/>
      <w:r w:rsidRPr="0085482F">
        <w:rPr>
          <w:sz w:val="16"/>
        </w:rPr>
        <w:t xml:space="preserve"> limited but effective policymakers.</w:t>
      </w:r>
    </w:p>
    <w:p w:rsidR="005922A9" w:rsidRPr="00C2375A" w:rsidRDefault="005922A9" w:rsidP="005922A9">
      <w:pPr>
        <w:pStyle w:val="Heading4"/>
      </w:pPr>
      <w:r>
        <w:t>The perm solves</w:t>
      </w:r>
    </w:p>
    <w:p w:rsidR="005922A9" w:rsidRPr="002970A3" w:rsidRDefault="005922A9" w:rsidP="005922A9">
      <w:r w:rsidRPr="002970A3">
        <w:rPr>
          <w:rStyle w:val="Style13ptBold"/>
        </w:rPr>
        <w:t>Kaminski 2013</w:t>
      </w:r>
      <w:r>
        <w:t xml:space="preserve"> (Margot E [Executive Director of the Information Society Project, Research Scholar, and Lecturer in Law at Yale Law School]; Drone Federalism: Civilian Drones and the Things They Carry; 4 Calif. L. Rev. Circuit 57; </w:t>
      </w:r>
      <w:proofErr w:type="spellStart"/>
      <w:r>
        <w:t>kdf</w:t>
      </w:r>
      <w:proofErr w:type="spellEnd"/>
      <w:r>
        <w:t>)</w:t>
      </w:r>
    </w:p>
    <w:p w:rsidR="005922A9" w:rsidRPr="00C2375A" w:rsidRDefault="005922A9" w:rsidP="005922A9">
      <w:pPr>
        <w:rPr>
          <w:sz w:val="16"/>
        </w:rPr>
      </w:pPr>
      <w:r w:rsidRPr="00C2375A">
        <w:rPr>
          <w:sz w:val="16"/>
        </w:rPr>
        <w:t xml:space="preserve">DRONE PRIVACY REGULATIONS </w:t>
      </w:r>
      <w:proofErr w:type="gramStart"/>
      <w:r w:rsidRPr="00C2375A">
        <w:rPr>
          <w:sz w:val="16"/>
        </w:rPr>
        <w:t>There</w:t>
      </w:r>
      <w:proofErr w:type="gramEnd"/>
      <w:r w:rsidRPr="00C2375A">
        <w:rPr>
          <w:sz w:val="16"/>
        </w:rPr>
        <w:t xml:space="preserve"> are, broadly speaking, two subjects of drone privacy regulation: law enforcement drone use and civilian drone use. </w:t>
      </w:r>
      <w:proofErr w:type="gramStart"/>
      <w:r w:rsidRPr="00C2375A">
        <w:rPr>
          <w:sz w:val="16"/>
        </w:rPr>
        <w:t>n8</w:t>
      </w:r>
      <w:proofErr w:type="gramEnd"/>
      <w:r w:rsidRPr="00C2375A">
        <w:rPr>
          <w:sz w:val="16"/>
        </w:rPr>
        <w:t xml:space="preserve"> Most advocates and academics have focused on establishing privacy regulations to govern law enforcement drone use. </w:t>
      </w:r>
      <w:proofErr w:type="gramStart"/>
      <w:r w:rsidRPr="00C2375A">
        <w:rPr>
          <w:sz w:val="16"/>
        </w:rPr>
        <w:t>n9</w:t>
      </w:r>
      <w:proofErr w:type="gramEnd"/>
      <w:r w:rsidRPr="00C2375A">
        <w:rPr>
          <w:sz w:val="16"/>
        </w:rPr>
        <w:t xml:space="preserve"> This task is worthy of immediate attention. The FAA already permits law enforcement drone use, where it does not yet permit commercial private drone use. </w:t>
      </w:r>
      <w:proofErr w:type="gramStart"/>
      <w:r w:rsidRPr="00C2375A">
        <w:rPr>
          <w:sz w:val="16"/>
        </w:rPr>
        <w:t>n10</w:t>
      </w:r>
      <w:proofErr w:type="gramEnd"/>
      <w:r w:rsidRPr="00C2375A">
        <w:rPr>
          <w:sz w:val="16"/>
        </w:rPr>
        <w:t xml:space="preserve"> A number of state and federal bills thus propose warrant requirements for drone surveillance by law enforcement. </w:t>
      </w:r>
      <w:proofErr w:type="gramStart"/>
      <w:r w:rsidRPr="00C2375A">
        <w:rPr>
          <w:sz w:val="16"/>
        </w:rPr>
        <w:t>n11</w:t>
      </w:r>
      <w:proofErr w:type="gramEnd"/>
      <w:r w:rsidRPr="00C2375A">
        <w:rPr>
          <w:sz w:val="16"/>
        </w:rPr>
        <w:t xml:space="preserve"> </w:t>
      </w:r>
      <w:r w:rsidRPr="00C2375A">
        <w:rPr>
          <w:rStyle w:val="StyleUnderline"/>
        </w:rPr>
        <w:t xml:space="preserve">The federal government could regulate law enforcement drone use as it has historically regulated other law enforcement behavior, by providing a floor for state laws. </w:t>
      </w:r>
      <w:proofErr w:type="gramStart"/>
      <w:r w:rsidRPr="00C2375A">
        <w:rPr>
          <w:rStyle w:val="StyleUnderline"/>
        </w:rPr>
        <w:t>n12</w:t>
      </w:r>
      <w:proofErr w:type="gramEnd"/>
      <w:r w:rsidRPr="00C2375A">
        <w:rPr>
          <w:rStyle w:val="StyleUnderline"/>
        </w:rPr>
        <w:t xml:space="preserve"> Federal legislation already governs law enforcement use of wiretaps and pen registers</w:t>
      </w:r>
      <w:r w:rsidRPr="00C2375A">
        <w:rPr>
          <w:sz w:val="16"/>
        </w:rPr>
        <w:t xml:space="preserve">. </w:t>
      </w:r>
      <w:proofErr w:type="gramStart"/>
      <w:r w:rsidRPr="00C2375A">
        <w:rPr>
          <w:sz w:val="16"/>
        </w:rPr>
        <w:t>n13</w:t>
      </w:r>
      <w:proofErr w:type="gramEnd"/>
      <w:r w:rsidRPr="00C2375A">
        <w:rPr>
          <w:sz w:val="16"/>
        </w:rPr>
        <w:t xml:space="preserve"> </w:t>
      </w:r>
      <w:r w:rsidRPr="00C2375A">
        <w:rPr>
          <w:rStyle w:val="StyleUnderline"/>
        </w:rPr>
        <w:t>Drone surveillance is likely to additionally involve video surveillance, location tracking, and/or facial recognition, among other possible technologies.</w:t>
      </w:r>
      <w:r w:rsidRPr="00C2375A">
        <w:rPr>
          <w:sz w:val="16"/>
        </w:rPr>
        <w:t xml:space="preserve"> Thus </w:t>
      </w:r>
      <w:r w:rsidRPr="00C2375A">
        <w:rPr>
          <w:rStyle w:val="StyleUnderline"/>
        </w:rPr>
        <w:t>federal legislation governing law enforcement surveillance could be expanded</w:t>
      </w:r>
      <w:r w:rsidRPr="00C2375A">
        <w:rPr>
          <w:sz w:val="16"/>
        </w:rPr>
        <w:t xml:space="preserve"> to govern location tracking, video surveillance, and the use of facial recognition software by law enforcement. n14 [*60] Regulating law enforcement drone use poses few countervailing dangers from legislating thoughtlessly or in haste; such legislation would implicate Fourth Amendment rights rather than First Amendment rights, so the worst case scenario is that such legislation might eventually be found by courts not to protect enough privacy. n15</w:t>
      </w:r>
    </w:p>
    <w:p w:rsidR="005922A9" w:rsidRPr="0085482F" w:rsidRDefault="005922A9" w:rsidP="003D1BD8">
      <w:pPr>
        <w:rPr>
          <w:sz w:val="16"/>
        </w:rPr>
      </w:pPr>
    </w:p>
    <w:p w:rsidR="007C1F51" w:rsidRDefault="007C1F51" w:rsidP="00484E94">
      <w:pPr>
        <w:pStyle w:val="Heading2"/>
      </w:pPr>
      <w:r>
        <w:lastRenderedPageBreak/>
        <w:t>Specialized Courts</w:t>
      </w:r>
    </w:p>
    <w:p w:rsidR="007C1F51" w:rsidRDefault="007C1F51" w:rsidP="007C1F51">
      <w:pPr>
        <w:pStyle w:val="Heading4"/>
      </w:pPr>
      <w:r>
        <w:t>Specialized courts undermine the observer effect</w:t>
      </w:r>
    </w:p>
    <w:p w:rsidR="007C1F51" w:rsidRPr="00814D8B" w:rsidRDefault="007C1F51" w:rsidP="007C1F51">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7C1F51" w:rsidRDefault="007C1F51" w:rsidP="007C1F51"/>
    <w:p w:rsidR="007C1F51" w:rsidRPr="007C1F51" w:rsidRDefault="007C1F51" w:rsidP="007C1F51"/>
    <w:p w:rsidR="007C1F51" w:rsidRDefault="007C1F51" w:rsidP="007C1F51">
      <w:r>
        <w:t xml:space="preserve"> </w:t>
      </w:r>
    </w:p>
    <w:p w:rsidR="007C1F51" w:rsidRDefault="007C1F51" w:rsidP="007C1F51">
      <w:r>
        <w:t xml:space="preserve">Congress can affect how the observer effect operates between the executive and the courts.298 </w:t>
      </w:r>
      <w:proofErr w:type="gramStart"/>
      <w:r>
        <w:t>Specifically</w:t>
      </w:r>
      <w:proofErr w:type="gramEnd"/>
      <w:r>
        <w:t xml:space="preserve">, a congressional requirement that certain types of cases be filed in a particular circuit affects how the observer effect functions. The direction in which the requirement pushes the observer effect is unpredictable, though, and depends on the substantive inclinations of the designated circuit.299 </w:t>
      </w:r>
      <w:r w:rsidRPr="001518DE">
        <w:rPr>
          <w:rStyle w:val="StyleUnderline"/>
          <w:highlight w:val="cyan"/>
        </w:rPr>
        <w:t>On one hand, designating a circuit to handle a particular type of national security case eventually may diminish the observer effect. The observer effect operates most effectively when courts generally uphold executive policies but occasionally decline to defer</w:t>
      </w:r>
      <w:r>
        <w:t xml:space="preserve">. </w:t>
      </w:r>
      <w:r w:rsidRPr="001518DE">
        <w:rPr>
          <w:rStyle w:val="StyleUnderline"/>
          <w:highlight w:val="cyan"/>
        </w:rPr>
        <w:t xml:space="preserve">When a circuit hears a large volume of comparable cases, the rough edges of the case law become smoothed out as those courts resolve ambiguities. In these circumstances, the executive is better able to anticipate outcomes. In the short term, as the courts are moving toward </w:t>
      </w:r>
      <w:proofErr w:type="gramStart"/>
      <w:r w:rsidRPr="001518DE">
        <w:rPr>
          <w:rStyle w:val="StyleUnderline"/>
          <w:highlight w:val="cyan"/>
        </w:rPr>
        <w:t>an equilibrium</w:t>
      </w:r>
      <w:proofErr w:type="gramEnd"/>
      <w:r w:rsidRPr="001518DE">
        <w:rPr>
          <w:rStyle w:val="StyleUnderline"/>
          <w:highlight w:val="cyan"/>
        </w:rPr>
        <w:t>, the executive has incentives to (or is forced by courts to) change its policies. In the longer term, however, the settled nature of the case law creates few incentives for the executive to</w:t>
      </w:r>
      <w:r w:rsidRPr="001518DE">
        <w:rPr>
          <w:rStyle w:val="StyleUnderline"/>
        </w:rPr>
        <w:t xml:space="preserve"> </w:t>
      </w:r>
      <w:r>
        <w:t xml:space="preserve"> </w:t>
      </w:r>
    </w:p>
    <w:p w:rsidR="007C1F51" w:rsidRDefault="007C1F51" w:rsidP="007C1F51"/>
    <w:p w:rsidR="007C1F51" w:rsidRDefault="007C1F51" w:rsidP="007C1F51"/>
    <w:p w:rsidR="007C1F51" w:rsidRDefault="007C1F51" w:rsidP="007C1F51">
      <w:pPr>
        <w:pStyle w:val="Heading4"/>
      </w:pPr>
      <w:r>
        <w:t>Specialized courts reduce the executive’s incentives to make policy changes</w:t>
      </w:r>
    </w:p>
    <w:p w:rsidR="007C1F51" w:rsidRPr="00814D8B" w:rsidRDefault="007C1F51" w:rsidP="007C1F51">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7C1F51" w:rsidRDefault="007C1F51" w:rsidP="007C1F51"/>
    <w:p w:rsidR="007C1F51" w:rsidRPr="007C1F51" w:rsidRDefault="007C1F51" w:rsidP="007C1F51"/>
    <w:p w:rsidR="007C1F51" w:rsidRDefault="007C1F51" w:rsidP="007C1F51">
      <w:r>
        <w:t xml:space="preserve"> </w:t>
      </w:r>
      <w:r w:rsidRPr="001518DE">
        <w:rPr>
          <w:rStyle w:val="StyleUnderline"/>
          <w:highlight w:val="cyan"/>
        </w:rPr>
        <w:t xml:space="preserve">As courts gain confidence and experience in adjudicating these cases, these courts become more willing to second-guess executive claims that courts lack the institutional capacity and expertise to handle national security issues.302 </w:t>
      </w:r>
      <w:proofErr w:type="gramStart"/>
      <w:r w:rsidRPr="001518DE">
        <w:rPr>
          <w:rStyle w:val="StyleUnderline"/>
          <w:highlight w:val="cyan"/>
        </w:rPr>
        <w:t>If</w:t>
      </w:r>
      <w:proofErr w:type="gramEnd"/>
      <w:r w:rsidRPr="001518DE">
        <w:rPr>
          <w:rStyle w:val="StyleUnderline"/>
          <w:highlight w:val="cyan"/>
        </w:rPr>
        <w:t xml:space="preserve"> the designated circuit consistently takes a strongly </w:t>
      </w:r>
      <w:proofErr w:type="spellStart"/>
      <w:r w:rsidRPr="001518DE">
        <w:rPr>
          <w:rStyle w:val="StyleUnderline"/>
          <w:highlight w:val="cyan"/>
        </w:rPr>
        <w:t>nondeferential</w:t>
      </w:r>
      <w:proofErr w:type="spellEnd"/>
      <w:r w:rsidRPr="001518DE">
        <w:rPr>
          <w:rStyle w:val="StyleUnderline"/>
          <w:highlight w:val="cyan"/>
        </w:rPr>
        <w:t xml:space="preserve"> approach to executive policies, the executive has reduced incentives to make modest policy changes to fend off court involvement. In such cases, the observer effect will wither away. This suggests that </w:t>
      </w:r>
      <w:r w:rsidRPr="001518DE">
        <w:rPr>
          <w:rStyle w:val="StyleUnderline"/>
          <w:highlight w:val="cyan"/>
        </w:rPr>
        <w:lastRenderedPageBreak/>
        <w:t>assigning cases by statute to a particular circuit or set of courts has significant disadvantages.</w:t>
      </w:r>
      <w:r>
        <w:t xml:space="preserve"> Congress should be attuned to the impact this has on the separation of powers in national security cases and, where it chooses to designate a circuit, should consider additional ways to ensure a suitable balance between court oversight and executive flexibility in policymaking. </w:t>
      </w:r>
    </w:p>
    <w:p w:rsidR="007C1F51" w:rsidRDefault="007C1F51" w:rsidP="007C1F51"/>
    <w:p w:rsidR="007C1F51" w:rsidRDefault="007C1F51" w:rsidP="007C1F51">
      <w:r>
        <w:t xml:space="preserve"> </w:t>
      </w:r>
    </w:p>
    <w:p w:rsidR="007C1F51" w:rsidRDefault="007C1F51" w:rsidP="007C1F51"/>
    <w:p w:rsidR="007C1F51" w:rsidRPr="007C1F51" w:rsidRDefault="007C1F51" w:rsidP="007C1F51"/>
    <w:p w:rsidR="003D1BD8" w:rsidRDefault="00484E94" w:rsidP="00484E94">
      <w:pPr>
        <w:pStyle w:val="Heading2"/>
      </w:pPr>
      <w:r>
        <w:lastRenderedPageBreak/>
        <w:t>FBI Planes PIC</w:t>
      </w:r>
    </w:p>
    <w:p w:rsidR="00484E94" w:rsidRPr="002D7B78" w:rsidRDefault="00484E94" w:rsidP="00484E94">
      <w:pPr>
        <w:pStyle w:val="Heading4"/>
      </w:pPr>
      <w:r>
        <w:t xml:space="preserve">CP can’t solve the </w:t>
      </w:r>
      <w:proofErr w:type="spellStart"/>
      <w:r>
        <w:t>aff</w:t>
      </w:r>
      <w:proofErr w:type="spellEnd"/>
      <w:r>
        <w:t xml:space="preserve"> - gets circumvented and more invasive of privacy</w:t>
      </w:r>
    </w:p>
    <w:p w:rsidR="00484E94" w:rsidRPr="00324FFC" w:rsidRDefault="00484E94" w:rsidP="00484E94">
      <w:r w:rsidRPr="00324FFC">
        <w:rPr>
          <w:rStyle w:val="Style13ptBold"/>
        </w:rPr>
        <w:t>Stanley 2015</w:t>
      </w:r>
      <w:r>
        <w:t xml:space="preserve"> (Jay [Senior policy analyst, ACLU speech, privacy &amp; tech project]; What's spooky about the FBI's </w:t>
      </w:r>
      <w:proofErr w:type="spellStart"/>
      <w:r>
        <w:t>fleey</w:t>
      </w:r>
      <w:proofErr w:type="spellEnd"/>
      <w:r>
        <w:t xml:space="preserve"> of spy planes</w:t>
      </w:r>
      <w:proofErr w:type="gramStart"/>
      <w:r>
        <w:t>?;</w:t>
      </w:r>
      <w:proofErr w:type="gramEnd"/>
      <w:r>
        <w:t xml:space="preserve"> https://www.aclu.org/blog/free-future/whats-spooky-about-fbis-fleet-spy-planes; </w:t>
      </w:r>
      <w:proofErr w:type="spellStart"/>
      <w:r>
        <w:t>kdf</w:t>
      </w:r>
      <w:proofErr w:type="spellEnd"/>
      <w:r>
        <w:t>)</w:t>
      </w:r>
    </w:p>
    <w:p w:rsidR="00484E94" w:rsidRDefault="00484E94" w:rsidP="00484E94">
      <w:pPr>
        <w:rPr>
          <w:sz w:val="16"/>
        </w:rPr>
      </w:pPr>
      <w:r w:rsidRPr="00702957">
        <w:rPr>
          <w:sz w:val="16"/>
        </w:rPr>
        <w:t xml:space="preserve">Following up on a May story by the Washington Post about mysterious aircraft spotted circling over Baltimore, the Associated Press reported today that the FBI maintains a secret air force with scores of small aircraft registered with 13 front companies under apparently false names, and that these planes fly over American cities frequently. Obviously </w:t>
      </w:r>
      <w:r w:rsidRPr="00687901">
        <w:rPr>
          <w:rStyle w:val="StyleUnderline"/>
        </w:rPr>
        <w:t>law enforcement has been using aircraft for</w:t>
      </w:r>
      <w:r w:rsidRPr="00702957">
        <w:rPr>
          <w:sz w:val="16"/>
        </w:rPr>
        <w:t xml:space="preserve"> many </w:t>
      </w:r>
      <w:r w:rsidRPr="00687901">
        <w:rPr>
          <w:rStyle w:val="StyleUnderline"/>
        </w:rPr>
        <w:t>decades. So what’s spooky about this</w:t>
      </w:r>
      <w:r w:rsidRPr="00702957">
        <w:rPr>
          <w:sz w:val="16"/>
        </w:rPr>
        <w:t xml:space="preserve"> story? Several things: </w:t>
      </w:r>
      <w:r w:rsidRPr="00687901">
        <w:rPr>
          <w:rStyle w:val="Emphasis"/>
        </w:rPr>
        <w:t>These are not your grandparents’ surveillance aircraft</w:t>
      </w:r>
      <w:r w:rsidRPr="00702957">
        <w:rPr>
          <w:sz w:val="16"/>
        </w:rPr>
        <w:t xml:space="preserve">. As I discussed when the Baltimore story broke, </w:t>
      </w:r>
      <w:r w:rsidRPr="00687901">
        <w:rPr>
          <w:rStyle w:val="StyleUnderline"/>
        </w:rPr>
        <w:t>there are several very powerful mass-surveillance technologies that utilize low-circling manned aircraft</w:t>
      </w:r>
      <w:r w:rsidRPr="00702957">
        <w:rPr>
          <w:sz w:val="16"/>
        </w:rPr>
        <w:t xml:space="preserve">, </w:t>
      </w:r>
      <w:r w:rsidRPr="00687901">
        <w:rPr>
          <w:rStyle w:val="StyleUnderline"/>
        </w:rPr>
        <w:t>including “</w:t>
      </w:r>
      <w:proofErr w:type="spellStart"/>
      <w:r w:rsidRPr="00687901">
        <w:rPr>
          <w:rStyle w:val="StyleUnderline"/>
        </w:rPr>
        <w:t>Dirtboxes</w:t>
      </w:r>
      <w:proofErr w:type="spellEnd"/>
      <w:r w:rsidRPr="00687901">
        <w:rPr>
          <w:rStyle w:val="StyleUnderline"/>
        </w:rPr>
        <w:t>” and persistent wide-area surveillance in which an entire 25-square mile area can be monitored, and vehicles tracked, for extended periods of time by a single camera.</w:t>
      </w:r>
      <w:r>
        <w:rPr>
          <w:rStyle w:val="StyleUnderline"/>
        </w:rPr>
        <w:t xml:space="preserve"> </w:t>
      </w:r>
      <w:r w:rsidRPr="00702957">
        <w:rPr>
          <w:sz w:val="16"/>
        </w:rPr>
        <w:t xml:space="preserve">We need more information about the scope of surveillance these planes are being used for. </w:t>
      </w:r>
      <w:r w:rsidRPr="00687901">
        <w:rPr>
          <w:rStyle w:val="StyleUnderline"/>
        </w:rPr>
        <w:t xml:space="preserve">The FBI told the AP that its fleet was “not equipped, designed or used for bulk collection activities or mass surveillance.” </w:t>
      </w:r>
      <w:r w:rsidRPr="00702957">
        <w:rPr>
          <w:sz w:val="16"/>
        </w:rPr>
        <w:t xml:space="preserve">We are glad to hear that—but that statement bears more interrogation. For example the AP reports that </w:t>
      </w:r>
      <w:r w:rsidRPr="00687901">
        <w:rPr>
          <w:rStyle w:val="StyleUnderline"/>
        </w:rPr>
        <w:t xml:space="preserve">the FBI “occasionally” uses </w:t>
      </w:r>
      <w:proofErr w:type="spellStart"/>
      <w:r w:rsidRPr="00687901">
        <w:rPr>
          <w:rStyle w:val="StyleUnderline"/>
        </w:rPr>
        <w:t>Dirtboxes</w:t>
      </w:r>
      <w:proofErr w:type="spellEnd"/>
      <w:r w:rsidRPr="00702957">
        <w:rPr>
          <w:sz w:val="16"/>
        </w:rPr>
        <w:t xml:space="preserve"> (aka “IMSI catchers” or “cell-site simulators”) </w:t>
      </w:r>
      <w:r w:rsidRPr="00687901">
        <w:rPr>
          <w:rStyle w:val="StyleUnderline"/>
        </w:rPr>
        <w:t>on the aircraft</w:t>
      </w:r>
      <w:r w:rsidRPr="00702957">
        <w:rPr>
          <w:sz w:val="16"/>
        </w:rPr>
        <w:t xml:space="preserve">. </w:t>
      </w:r>
      <w:r w:rsidRPr="00687901">
        <w:rPr>
          <w:rStyle w:val="Emphasis"/>
        </w:rPr>
        <w:t>Those certainly qualify as mass surveillance devices</w:t>
      </w:r>
      <w:r w:rsidRPr="00702957">
        <w:rPr>
          <w:sz w:val="16"/>
        </w:rPr>
        <w:t xml:space="preserve">. </w:t>
      </w:r>
      <w:r w:rsidRPr="00687901">
        <w:rPr>
          <w:rStyle w:val="StyleUnderline"/>
        </w:rPr>
        <w:t>If the FBI is only using the aircraft when it has a specific target rather than for broad fishing expeditions,</w:t>
      </w:r>
      <w:r w:rsidRPr="00702957">
        <w:rPr>
          <w:sz w:val="16"/>
        </w:rPr>
        <w:t xml:space="preserve"> that would be a good thing—</w:t>
      </w:r>
      <w:r w:rsidRPr="00687901">
        <w:rPr>
          <w:rStyle w:val="StyleUnderline"/>
        </w:rPr>
        <w:t>but that is not the same thing as saying that data on masses of people is not being swept up.</w:t>
      </w:r>
      <w:r>
        <w:rPr>
          <w:rStyle w:val="StyleUnderline"/>
        </w:rPr>
        <w:t xml:space="preserve"> </w:t>
      </w:r>
      <w:r w:rsidRPr="00702957">
        <w:rPr>
          <w:sz w:val="16"/>
        </w:rPr>
        <w:t>The FBI told the AP that “</w:t>
      </w:r>
      <w:r w:rsidRPr="00687901">
        <w:rPr>
          <w:rStyle w:val="StyleUnderline"/>
        </w:rPr>
        <w:t>under a new policy it has recently begun obtaining court orders to use cell-site simulators</w:t>
      </w:r>
      <w:r w:rsidRPr="00702957">
        <w:rPr>
          <w:sz w:val="16"/>
        </w:rPr>
        <w:t xml:space="preserve">.” But we don’t know what kind of “court orders” they’re getting to use the devices. </w:t>
      </w:r>
      <w:r w:rsidRPr="00687901">
        <w:rPr>
          <w:rStyle w:val="StyleUnderline"/>
        </w:rPr>
        <w:t>Rather than warrants, they may just be obtaining “pen register” orders,</w:t>
      </w:r>
      <w:r w:rsidRPr="00702957">
        <w:rPr>
          <w:sz w:val="16"/>
        </w:rPr>
        <w:t xml:space="preserve"> as we have seen done by local police in Baltimore and elsewhere. </w:t>
      </w:r>
      <w:proofErr w:type="gramStart"/>
      <w:r w:rsidRPr="00702957">
        <w:rPr>
          <w:sz w:val="16"/>
        </w:rPr>
        <w:t>The sheer scope of the program.</w:t>
      </w:r>
      <w:proofErr w:type="gramEnd"/>
      <w:r w:rsidRPr="00702957">
        <w:rPr>
          <w:sz w:val="16"/>
        </w:rPr>
        <w:t xml:space="preserve"> A 2010 federal budget document found by the AP mentions at least 115 planes in the FBI’s fleet, and the FBI has flown over 100 flights over more than 30 American cities in recent weeks, the AP found. </w:t>
      </w:r>
      <w:proofErr w:type="gramStart"/>
      <w:r w:rsidRPr="00687901">
        <w:rPr>
          <w:rStyle w:val="StyleUnderline"/>
        </w:rPr>
        <w:t>Surveillance turning inward.</w:t>
      </w:r>
      <w:proofErr w:type="gramEnd"/>
      <w:r w:rsidRPr="00687901">
        <w:rPr>
          <w:rStyle w:val="StyleUnderline"/>
        </w:rPr>
        <w:t xml:space="preserve"> One trend we’ve seen in the last 15 years or so is a great “Turning Inward,” as US surveillance capabilities originally built to spy on the Soviet Union and other overseas targets have swung inward on the American people.</w:t>
      </w:r>
      <w:r w:rsidRPr="00702957">
        <w:rPr>
          <w:sz w:val="16"/>
        </w:rPr>
        <w:t xml:space="preserve"> The FBI has a spy plane fleet, hidden behind shell companies with three-letter names and headed by ghost CEOS with signatures that don’t match over time— it’s all very CIA. Yet these are American cities that they’re flying over. </w:t>
      </w:r>
      <w:proofErr w:type="spellStart"/>
      <w:r w:rsidRPr="00687901">
        <w:rPr>
          <w:rStyle w:val="Emphasis"/>
        </w:rPr>
        <w:t>Cessnas</w:t>
      </w:r>
      <w:proofErr w:type="spellEnd"/>
      <w:r w:rsidRPr="00687901">
        <w:rPr>
          <w:rStyle w:val="Emphasis"/>
        </w:rPr>
        <w:t xml:space="preserve"> today, drones tomorrow</w:t>
      </w:r>
      <w:r w:rsidRPr="00702957">
        <w:rPr>
          <w:sz w:val="16"/>
        </w:rPr>
        <w:t xml:space="preserve">. </w:t>
      </w:r>
      <w:r w:rsidRPr="00687901">
        <w:rPr>
          <w:rStyle w:val="StyleUnderline"/>
        </w:rPr>
        <w:t>Another thing that makes these flights spooky is the prospect that manned aircraft may soon be replaced with drones</w:t>
      </w:r>
      <w:r w:rsidRPr="00702957">
        <w:rPr>
          <w:sz w:val="16"/>
        </w:rPr>
        <w:t xml:space="preserve">. And that will make it all the cheaper and easier to deploy these flights all the more frequently over even more American cities and towns. And unlike manned aircraft, </w:t>
      </w:r>
      <w:r w:rsidRPr="00687901">
        <w:rPr>
          <w:rStyle w:val="StyleUnderline"/>
        </w:rPr>
        <w:t>drones may not be easy to track t</w:t>
      </w:r>
      <w:r w:rsidRPr="00702957">
        <w:rPr>
          <w:sz w:val="16"/>
        </w:rPr>
        <w:t xml:space="preserve">hrough web sites like flightradar24.com, which shows the manned aircraft currently in the air around the world and played a key role in uncovering the FBI’s air force. It is true that under orders from President Obama the DOJ recently promulgated a privacy policy for its use of drones, but that policy is not very airtight—for example, it says </w:t>
      </w:r>
      <w:r w:rsidRPr="00687901">
        <w:rPr>
          <w:rStyle w:val="StyleUnderline"/>
        </w:rPr>
        <w:t>DOJ agencies can’t use the planes “solely for the purpose of monitoring activities protected by the First Amendment</w:t>
      </w:r>
      <w:r w:rsidRPr="00702957">
        <w:rPr>
          <w:sz w:val="16"/>
        </w:rPr>
        <w:t xml:space="preserve">.” That is good, </w:t>
      </w:r>
      <w:r w:rsidRPr="00687901">
        <w:rPr>
          <w:rStyle w:val="StyleUnderline"/>
        </w:rPr>
        <w:t>but when agencies want to do surveillance they always claim to have other reasons so the monitoring is not “solely” for such monitoring.</w:t>
      </w:r>
      <w:r>
        <w:rPr>
          <w:rStyle w:val="StyleUnderline"/>
        </w:rPr>
        <w:t xml:space="preserve"> </w:t>
      </w:r>
      <w:r w:rsidRPr="00702957">
        <w:rPr>
          <w:sz w:val="16"/>
        </w:rPr>
        <w:t xml:space="preserve">In the end, it </w:t>
      </w:r>
      <w:r w:rsidRPr="00687901">
        <w:rPr>
          <w:rStyle w:val="StyleUnderline"/>
        </w:rPr>
        <w:t>doesn’t make sense for drones to be subject to privacy regulations, but not manned aircraft</w:t>
      </w:r>
      <w:r w:rsidRPr="00702957">
        <w:rPr>
          <w:sz w:val="16"/>
        </w:rPr>
        <w:t xml:space="preserve">. </w:t>
      </w:r>
      <w:r w:rsidRPr="00687901">
        <w:rPr>
          <w:rStyle w:val="StyleUnderline"/>
        </w:rPr>
        <w:t>Manned aircraft can and do raise very real privacy concerns</w:t>
      </w:r>
      <w:r w:rsidRPr="00702957">
        <w:rPr>
          <w:sz w:val="16"/>
        </w:rPr>
        <w:t xml:space="preserve">; for example their use in persistent wide-area surveillance, and in voyeurism incidents. </w:t>
      </w:r>
      <w:r w:rsidRPr="00687901">
        <w:rPr>
          <w:rStyle w:val="StyleUnderline"/>
        </w:rPr>
        <w:t xml:space="preserve">But manned aircraft are not regulated today, because historically they have been expensive and their use therefore relatively rare, and their surveillance abilities well-understood and relatively limited. </w:t>
      </w:r>
      <w:r w:rsidRPr="00702957">
        <w:rPr>
          <w:sz w:val="16"/>
        </w:rPr>
        <w:t xml:space="preserve">What this story tells us is that their use is now more widespread than we thought—and </w:t>
      </w:r>
      <w:r w:rsidRPr="00687901">
        <w:rPr>
          <w:rStyle w:val="StyleUnderline"/>
        </w:rPr>
        <w:t>we know their surveillance capabilities are growing by leaps and bounds. Drones,</w:t>
      </w:r>
      <w:r w:rsidRPr="00702957">
        <w:rPr>
          <w:sz w:val="16"/>
        </w:rPr>
        <w:t xml:space="preserve"> by raising the prospect of endless free and easy aerial surveillance, </w:t>
      </w:r>
      <w:r w:rsidRPr="00687901">
        <w:rPr>
          <w:rStyle w:val="StyleUnderline"/>
        </w:rPr>
        <w:t xml:space="preserve">have brought to the fore issues that already existed with manned aircraft, and new regulations designed to protect against aerial surveillance should not distinguish between manned </w:t>
      </w:r>
      <w:r w:rsidRPr="00687901">
        <w:rPr>
          <w:rStyle w:val="StyleUnderline"/>
        </w:rPr>
        <w:lastRenderedPageBreak/>
        <w:t>and unmanned aircraft.</w:t>
      </w:r>
      <w:r>
        <w:rPr>
          <w:rStyle w:val="StyleUnderline"/>
        </w:rPr>
        <w:t xml:space="preserve"> </w:t>
      </w:r>
      <w:r w:rsidRPr="00702957">
        <w:rPr>
          <w:sz w:val="16"/>
        </w:rPr>
        <w:t>Law enforcement has been using aircraft for many decades. So what’s spooky about reports of FBI fleet of low-circling planes?</w:t>
      </w:r>
    </w:p>
    <w:p w:rsidR="00484E94" w:rsidRDefault="00484E94" w:rsidP="00484E94">
      <w:pPr>
        <w:pStyle w:val="Heading4"/>
      </w:pPr>
      <w:r>
        <w:t>FBI spy planes violate privacy because of unique tech</w:t>
      </w:r>
    </w:p>
    <w:p w:rsidR="00484E94" w:rsidRDefault="00484E94" w:rsidP="00484E94">
      <w:r w:rsidRPr="00DE0F2B">
        <w:rPr>
          <w:rStyle w:val="Style13ptBold"/>
        </w:rPr>
        <w:t>Storm 15</w:t>
      </w:r>
      <w:r>
        <w:t xml:space="preserve"> (Darlene, “Surveillance by FBI's fleet of spy planes raises privacy questions,” Computer World, 6-3-15, </w:t>
      </w:r>
      <w:r w:rsidRPr="005E18ED">
        <w:t>http://www.computerworld.com/article/2930731/security0/surveillance-by-fbis-fleet-of-spy-planes-raises-privacy-questions.html</w:t>
      </w:r>
      <w:r>
        <w:t>)//BPS</w:t>
      </w:r>
    </w:p>
    <w:p w:rsidR="00484E94" w:rsidRPr="00BD75CE" w:rsidRDefault="00484E94" w:rsidP="00484E94">
      <w:pPr>
        <w:rPr>
          <w:sz w:val="16"/>
        </w:rPr>
      </w:pPr>
      <w:r w:rsidRPr="00BD75CE">
        <w:rPr>
          <w:sz w:val="16"/>
        </w:rPr>
        <w:t xml:space="preserve">That plane circling overhead might be one of </w:t>
      </w:r>
      <w:r w:rsidRPr="005E18ED">
        <w:rPr>
          <w:rStyle w:val="StyleUnderline"/>
        </w:rPr>
        <w:t>the FBI’s surveillance aircraft [are] fitted with tech equipment capable of tricking the cellphones below it into connecting to it – and not a legitimate cellphone tower – and then indiscriminately sucking up info of subscribers not suspected of any crime</w:t>
      </w:r>
      <w:r w:rsidRPr="00BD75CE">
        <w:rPr>
          <w:sz w:val="16"/>
        </w:rPr>
        <w:t>. Then again it might not.</w:t>
      </w:r>
    </w:p>
    <w:p w:rsidR="00484E94" w:rsidRPr="00BD75CE" w:rsidRDefault="00484E94" w:rsidP="00484E94">
      <w:pPr>
        <w:rPr>
          <w:sz w:val="16"/>
        </w:rPr>
      </w:pPr>
      <w:r w:rsidRPr="00BD75CE">
        <w:rPr>
          <w:sz w:val="16"/>
        </w:rPr>
        <w:t xml:space="preserve">In a 30-day period, </w:t>
      </w:r>
      <w:r w:rsidRPr="005E18ED">
        <w:rPr>
          <w:rStyle w:val="StyleUnderline"/>
        </w:rPr>
        <w:t>The Associated Press “traced at least 50 aircraft back to the FBI, and identified more than 100 flights in 11 states” plus the District of Columbia</w:t>
      </w:r>
      <w:r w:rsidRPr="00BD75CE">
        <w:rPr>
          <w:sz w:val="16"/>
        </w:rPr>
        <w:t>. Those planes have been flying over “parts of Boston, Chicago, Dallas, Houston, Minneapolis, Phoenix, Seattle and Southern California” as well rural areas. While you would expect the FBI to use aircraft in investigations, you might not expect those planes to be registered to shell companies. The AP traced FBI planes “to at least 13 fake companies, such as FVX Research, KQM Aviation, NBR Aviation and PXW Services.”</w:t>
      </w:r>
    </w:p>
    <w:p w:rsidR="00484E94" w:rsidRPr="00BD75CE" w:rsidRDefault="00484E94" w:rsidP="00484E94">
      <w:pPr>
        <w:rPr>
          <w:sz w:val="16"/>
        </w:rPr>
      </w:pPr>
      <w:r w:rsidRPr="00BD75CE">
        <w:rPr>
          <w:sz w:val="16"/>
        </w:rPr>
        <w:t>Although the FBI said its “aviation program is not a secret,” the agency tried the tactic of asking the AP not to mention the fake companies tied to the planes as it “would saddle taxpayers with the expense of creating new cover companies to shield the government's involvement, and could endanger the planes and integrity of the surveillance missions.” The AP must have thought that request was funny and chose to ignore it because the information about the shell companies and their links to the Justice Department are listed “on public documents and in government databases.”</w:t>
      </w:r>
    </w:p>
    <w:p w:rsidR="00484E94" w:rsidRPr="00BD75CE" w:rsidRDefault="00484E94" w:rsidP="00484E94">
      <w:pPr>
        <w:rPr>
          <w:sz w:val="16"/>
        </w:rPr>
      </w:pPr>
      <w:r w:rsidRPr="00BD75CE">
        <w:rPr>
          <w:sz w:val="16"/>
        </w:rPr>
        <w:t>115 planes belonging to the FBI, including 90 Cessna aircraft, were mentioned in a 2009 budget document, but while investigating the Associated Press also discovered:</w:t>
      </w:r>
    </w:p>
    <w:p w:rsidR="00484E94" w:rsidRPr="00BD75CE" w:rsidRDefault="00484E94" w:rsidP="00484E94">
      <w:pPr>
        <w:rPr>
          <w:sz w:val="16"/>
        </w:rPr>
      </w:pPr>
      <w:r w:rsidRPr="00BD75CE">
        <w:rPr>
          <w:sz w:val="16"/>
        </w:rPr>
        <w:t xml:space="preserve">    The </w:t>
      </w:r>
      <w:r w:rsidRPr="005E18ED">
        <w:rPr>
          <w:rStyle w:val="StyleUnderline"/>
        </w:rPr>
        <w:t>planes are equipped with technology that can capture video of unrelated criminal activity on the ground that could be handed over to prosecutions</w:t>
      </w:r>
      <w:r w:rsidRPr="00BD75CE">
        <w:rPr>
          <w:sz w:val="16"/>
        </w:rPr>
        <w:t>. One of the planes, photographed in flight last week by the AP in northern Virginia, bristled with unusual antennas under its fuselage and a camera on its left side.</w:t>
      </w:r>
    </w:p>
    <w:p w:rsidR="00484E94" w:rsidRPr="00BD75CE" w:rsidRDefault="00484E94" w:rsidP="00484E94">
      <w:pPr>
        <w:rPr>
          <w:sz w:val="16"/>
        </w:rPr>
      </w:pPr>
      <w:r w:rsidRPr="00BD75CE">
        <w:rPr>
          <w:sz w:val="16"/>
        </w:rPr>
        <w:t xml:space="preserve">    </w:t>
      </w:r>
      <w:r w:rsidRPr="005E18ED">
        <w:rPr>
          <w:rStyle w:val="StyleUnderline"/>
        </w:rPr>
        <w:t>Some</w:t>
      </w:r>
      <w:r w:rsidRPr="00BD75CE">
        <w:rPr>
          <w:sz w:val="16"/>
        </w:rPr>
        <w:t xml:space="preserve"> of the aircraft </w:t>
      </w:r>
      <w:r w:rsidRPr="005E18ED">
        <w:rPr>
          <w:rStyle w:val="StyleUnderline"/>
        </w:rPr>
        <w:t>can</w:t>
      </w:r>
      <w:r w:rsidRPr="00BD75CE">
        <w:rPr>
          <w:sz w:val="16"/>
        </w:rPr>
        <w:t xml:space="preserve"> also </w:t>
      </w:r>
      <w:r w:rsidRPr="005E18ED">
        <w:rPr>
          <w:rStyle w:val="StyleUnderline"/>
        </w:rPr>
        <w:t>be equipped with technology that can identify thousands of people below through the cellphones they carry</w:t>
      </w:r>
      <w:r w:rsidRPr="00BD75CE">
        <w:rPr>
          <w:sz w:val="16"/>
        </w:rPr>
        <w:t>, even if they're not making a call or in public. Officials said that practice, which mimics cell towers and gets phones to reveal basic subscriber information, is used in only limited situations.</w:t>
      </w:r>
    </w:p>
    <w:p w:rsidR="00484E94" w:rsidRPr="00BD75CE" w:rsidRDefault="00484E94" w:rsidP="00484E94">
      <w:pPr>
        <w:rPr>
          <w:sz w:val="16"/>
        </w:rPr>
      </w:pPr>
      <w:r w:rsidRPr="00BD75CE">
        <w:rPr>
          <w:sz w:val="16"/>
        </w:rPr>
        <w:t>“These are not your grandparents' surveillance aircraft,” said ACLU senior policy analyst Jay Stanley. He also explained that “surveillance turning inward” is just one spooky element about the FBI’s spy planes.</w:t>
      </w:r>
    </w:p>
    <w:p w:rsidR="00484E94" w:rsidRPr="00BD75CE" w:rsidRDefault="00484E94" w:rsidP="00484E94">
      <w:pPr>
        <w:rPr>
          <w:sz w:val="16"/>
        </w:rPr>
      </w:pPr>
      <w:r w:rsidRPr="00BD75CE">
        <w:rPr>
          <w:sz w:val="16"/>
        </w:rPr>
        <w:t xml:space="preserve">    One trend we’ve seen in the last 15 years or so is a great “Turning Inward,” as US surveillance capabilities originally built to spy on the Soviet Union and other overseas targets have swung inward on the American people. The FBI has a spy plane fleet, hidden behind shell companies with three-letter names and headed by ghost CEOS with signatures that don’t match over time— it’s all very CIA. Yet these are American cities that they’re flying over.</w:t>
      </w:r>
    </w:p>
    <w:p w:rsidR="00484E94" w:rsidRPr="00BD75CE" w:rsidRDefault="00484E94" w:rsidP="00484E94">
      <w:pPr>
        <w:rPr>
          <w:sz w:val="16"/>
        </w:rPr>
      </w:pPr>
      <w:r w:rsidRPr="00BD75CE">
        <w:rPr>
          <w:sz w:val="16"/>
        </w:rPr>
        <w:t xml:space="preserve">After The Washington Post reported that </w:t>
      </w:r>
      <w:r w:rsidRPr="005E18ED">
        <w:rPr>
          <w:rStyle w:val="StyleUnderline"/>
        </w:rPr>
        <w:t>surveillance planes fitted with infrared cameras to track people’s movements</w:t>
      </w:r>
      <w:r w:rsidRPr="00BD75CE">
        <w:rPr>
          <w:sz w:val="16"/>
        </w:rPr>
        <w:t xml:space="preserve"> were flying over Baltimore, the AP discovered that some of those “</w:t>
      </w:r>
      <w:r w:rsidRPr="005E18ED">
        <w:rPr>
          <w:rStyle w:val="StyleUnderline"/>
        </w:rPr>
        <w:t>FBI missions circled above at least 40,000 residents during a single flight</w:t>
      </w:r>
      <w:r w:rsidRPr="00BD75CE">
        <w:rPr>
          <w:sz w:val="16"/>
        </w:rPr>
        <w:t xml:space="preserve"> over Anaheim, California.” The </w:t>
      </w:r>
      <w:r w:rsidRPr="005E18ED">
        <w:rPr>
          <w:rStyle w:val="StyleUnderline"/>
        </w:rPr>
        <w:t xml:space="preserve">flight patterns were counter-clockwise and about one mile above the ground at slow speeds, which suggested </w:t>
      </w:r>
      <w:r w:rsidRPr="00BD75CE">
        <w:rPr>
          <w:sz w:val="16"/>
        </w:rPr>
        <w:t xml:space="preserve">to the AP that </w:t>
      </w:r>
      <w:r w:rsidRPr="005E18ED">
        <w:rPr>
          <w:rStyle w:val="StyleUnderline"/>
        </w:rPr>
        <w:t>FLIR cameras were being used</w:t>
      </w:r>
      <w:r w:rsidRPr="00BD75CE">
        <w:rPr>
          <w:sz w:val="16"/>
        </w:rPr>
        <w:t>.</w:t>
      </w:r>
    </w:p>
    <w:p w:rsidR="00484E94" w:rsidRPr="00BD75CE" w:rsidRDefault="00484E94" w:rsidP="00484E94">
      <w:pPr>
        <w:rPr>
          <w:sz w:val="16"/>
        </w:rPr>
      </w:pPr>
      <w:r w:rsidRPr="00BD75CE">
        <w:rPr>
          <w:sz w:val="16"/>
        </w:rPr>
        <w:t>Earlier this month, the ACLU hit the FAA as well as the DOJ, FBI, DEA, U.S. Marshals Service with Freedom of Information Act requests about the surveillance planes and flights over Baltimore. The DEA has “at least 92 planes registered to shell companies” and the U.S. Marshals Service use planes with tech capable of capturing data from thousands of other phones, too.</w:t>
      </w:r>
    </w:p>
    <w:p w:rsidR="00484E94" w:rsidRPr="00BD75CE" w:rsidRDefault="00484E94" w:rsidP="00484E94">
      <w:pPr>
        <w:rPr>
          <w:sz w:val="16"/>
        </w:rPr>
      </w:pPr>
      <w:r w:rsidRPr="00BD75CE">
        <w:rPr>
          <w:sz w:val="16"/>
        </w:rPr>
        <w:t xml:space="preserve">The Wall Street Journal previously reported the Marshals have been flying Cessna aircraft outfitted with </w:t>
      </w:r>
      <w:proofErr w:type="spellStart"/>
      <w:r w:rsidRPr="00BD75CE">
        <w:rPr>
          <w:sz w:val="16"/>
        </w:rPr>
        <w:t>dirtbox</w:t>
      </w:r>
      <w:proofErr w:type="spellEnd"/>
      <w:r w:rsidRPr="00BD75CE">
        <w:rPr>
          <w:sz w:val="16"/>
        </w:rPr>
        <w:t xml:space="preserve"> devices for seven years, “snagging a large number of innocent Americans” every time the feds hunt for criminals.</w:t>
      </w:r>
    </w:p>
    <w:p w:rsidR="00484E94" w:rsidRPr="00BD75CE" w:rsidRDefault="00484E94" w:rsidP="00484E94">
      <w:pPr>
        <w:rPr>
          <w:sz w:val="16"/>
        </w:rPr>
      </w:pPr>
      <w:proofErr w:type="spellStart"/>
      <w:r w:rsidRPr="00BD75CE">
        <w:rPr>
          <w:sz w:val="16"/>
        </w:rPr>
        <w:t>Dirtboxes</w:t>
      </w:r>
      <w:proofErr w:type="spellEnd"/>
      <w:r w:rsidRPr="00BD75CE">
        <w:rPr>
          <w:sz w:val="16"/>
        </w:rPr>
        <w:t xml:space="preserve"> work like Stingrays, which are in use by “over 46 agencies including law enforcement, the military, and intelligence agencies across 18 states and Washington D.C. for more than a decade.” </w:t>
      </w:r>
      <w:r w:rsidRPr="005E18ED">
        <w:rPr>
          <w:rStyle w:val="StyleUnderline"/>
        </w:rPr>
        <w:t>A Stingray surveillance devic</w:t>
      </w:r>
      <w:r w:rsidRPr="00BD75CE">
        <w:rPr>
          <w:rStyle w:val="StyleUnderline"/>
        </w:rPr>
        <w:t xml:space="preserve">e lets law enforcement </w:t>
      </w:r>
      <w:r w:rsidRPr="00BD75CE">
        <w:rPr>
          <w:sz w:val="16"/>
        </w:rPr>
        <w:t xml:space="preserve">mimic a cell phone </w:t>
      </w:r>
      <w:r w:rsidRPr="00BD75CE">
        <w:rPr>
          <w:sz w:val="16"/>
        </w:rPr>
        <w:lastRenderedPageBreak/>
        <w:t xml:space="preserve">tower, </w:t>
      </w:r>
      <w:r w:rsidRPr="005E18ED">
        <w:rPr>
          <w:rStyle w:val="StyleUnderline"/>
        </w:rPr>
        <w:t>track the position of users</w:t>
      </w:r>
      <w:r w:rsidRPr="00BD75CE">
        <w:rPr>
          <w:sz w:val="16"/>
        </w:rPr>
        <w:t xml:space="preserve"> “who connect to it, and sometimes even </w:t>
      </w:r>
      <w:r w:rsidRPr="005E18ED">
        <w:rPr>
          <w:rStyle w:val="StyleUnderline"/>
        </w:rPr>
        <w:t>intercept calls and Internet traffic, send fake texts, install spyware on a phone, and determine precise locations.</w:t>
      </w:r>
      <w:r w:rsidRPr="00BD75CE">
        <w:rPr>
          <w:sz w:val="16"/>
        </w:rPr>
        <w:t xml:space="preserve">” </w:t>
      </w:r>
      <w:proofErr w:type="spellStart"/>
      <w:r w:rsidRPr="00BD75CE">
        <w:rPr>
          <w:sz w:val="16"/>
        </w:rPr>
        <w:t>Dirtboxes</w:t>
      </w:r>
      <w:proofErr w:type="spellEnd"/>
      <w:r w:rsidRPr="00BD75CE">
        <w:rPr>
          <w:sz w:val="16"/>
        </w:rPr>
        <w:t xml:space="preserve"> can “sweep up identifying information about tens of thousands of cell phones in a single flight.”</w:t>
      </w:r>
    </w:p>
    <w:p w:rsidR="00484E94" w:rsidRPr="00BD75CE" w:rsidRDefault="00484E94" w:rsidP="00484E94">
      <w:pPr>
        <w:rPr>
          <w:sz w:val="16"/>
        </w:rPr>
      </w:pPr>
      <w:r w:rsidRPr="00BD75CE">
        <w:rPr>
          <w:sz w:val="16"/>
        </w:rPr>
        <w:t>The ACLU’s Stanley said:</w:t>
      </w:r>
    </w:p>
    <w:p w:rsidR="00484E94" w:rsidRPr="00BD75CE" w:rsidRDefault="00484E94" w:rsidP="00484E94">
      <w:pPr>
        <w:rPr>
          <w:sz w:val="16"/>
        </w:rPr>
      </w:pPr>
      <w:r w:rsidRPr="00BD75CE">
        <w:rPr>
          <w:sz w:val="16"/>
        </w:rPr>
        <w:t xml:space="preserve">    </w:t>
      </w:r>
      <w:r w:rsidRPr="00BD75CE">
        <w:rPr>
          <w:rStyle w:val="StyleUnderline"/>
        </w:rPr>
        <w:t xml:space="preserve">Another mass surveillance technique </w:t>
      </w:r>
      <w:r w:rsidRPr="00BD75CE">
        <w:rPr>
          <w:sz w:val="16"/>
        </w:rPr>
        <w:t xml:space="preserve">that uses fixed-wing aircraft is known as “Wide-Area Surveillance.” This </w:t>
      </w:r>
      <w:r w:rsidRPr="00BD75CE">
        <w:rPr>
          <w:rStyle w:val="StyleUnderline"/>
        </w:rPr>
        <w:t xml:space="preserve">involves the installation of super-high, </w:t>
      </w:r>
      <w:proofErr w:type="spellStart"/>
      <w:r w:rsidRPr="00BD75CE">
        <w:rPr>
          <w:rStyle w:val="StyleUnderline"/>
        </w:rPr>
        <w:t>gigapixel</w:t>
      </w:r>
      <w:proofErr w:type="spellEnd"/>
      <w:r w:rsidRPr="00BD75CE">
        <w:rPr>
          <w:rStyle w:val="StyleUnderline"/>
        </w:rPr>
        <w:t xml:space="preserve"> resolution cameras on planes, which are then used to monitor entire cities. Every moving pedestrian and vehicle can be tracked</w:t>
      </w:r>
      <w:r w:rsidRPr="00BD75CE">
        <w:rPr>
          <w:sz w:val="16"/>
        </w:rPr>
        <w:t xml:space="preserve">: the beginning and end everyone’s journeys, and the route taken in between. This </w:t>
      </w:r>
      <w:r w:rsidRPr="00BD75CE">
        <w:rPr>
          <w:rStyle w:val="StyleUnderline"/>
        </w:rPr>
        <w:t>gives the authorities the power to</w:t>
      </w:r>
      <w:r w:rsidRPr="00BD75CE">
        <w:rPr>
          <w:sz w:val="16"/>
        </w:rPr>
        <w:t xml:space="preserve"> press "</w:t>
      </w:r>
      <w:r w:rsidRPr="00BD75CE">
        <w:rPr>
          <w:rStyle w:val="StyleUnderline"/>
        </w:rPr>
        <w:t>rewind</w:t>
      </w:r>
      <w:r w:rsidRPr="00BD75CE">
        <w:rPr>
          <w:sz w:val="16"/>
        </w:rPr>
        <w:t xml:space="preserve">" on anybody's movements, </w:t>
      </w:r>
      <w:r w:rsidRPr="00BD75CE">
        <w:rPr>
          <w:rStyle w:val="StyleUnderline"/>
        </w:rPr>
        <w:t>and learn</w:t>
      </w:r>
      <w:r w:rsidRPr="00BD75CE">
        <w:rPr>
          <w:sz w:val="16"/>
        </w:rPr>
        <w:t xml:space="preserve"> a lot of intrusive things </w:t>
      </w:r>
      <w:r w:rsidRPr="00BD75CE">
        <w:rPr>
          <w:rStyle w:val="StyleUnderline"/>
        </w:rPr>
        <w:t>about how they live their life</w:t>
      </w:r>
      <w:r w:rsidRPr="00BD75CE">
        <w:rPr>
          <w:sz w:val="16"/>
        </w:rPr>
        <w:t>.</w:t>
      </w:r>
    </w:p>
    <w:p w:rsidR="00484E94" w:rsidRPr="00BD75CE" w:rsidRDefault="00484E94" w:rsidP="00484E94">
      <w:pPr>
        <w:rPr>
          <w:sz w:val="16"/>
        </w:rPr>
      </w:pPr>
      <w:r w:rsidRPr="00BD75CE">
        <w:rPr>
          <w:sz w:val="16"/>
        </w:rPr>
        <w:t xml:space="preserve">The investigation by the Associated Press into the FBI’s use of surveillance aircraft does indeed raise questions “about how these surveillance flights affect Americans' privacy” even if the FBI has started obtaining court orders to use the tech. The agency’s use of cell-site simulators, aka </w:t>
      </w:r>
      <w:proofErr w:type="spellStart"/>
      <w:r w:rsidRPr="00BD75CE">
        <w:rPr>
          <w:sz w:val="16"/>
        </w:rPr>
        <w:t>dirtboxes</w:t>
      </w:r>
      <w:proofErr w:type="spellEnd"/>
      <w:r w:rsidRPr="00BD75CE">
        <w:rPr>
          <w:sz w:val="16"/>
        </w:rPr>
        <w:t xml:space="preserve"> or IMSI catchers, attached to aircraft is the creepiest part; the technology can track thousands of innocent Americans who did nothing to deserve having their privacy and civil liberty rights poked with a surveillance stick.</w:t>
      </w:r>
    </w:p>
    <w:p w:rsidR="00484E94" w:rsidRDefault="00484E94" w:rsidP="00484E94">
      <w:r w:rsidRPr="00BD75CE">
        <w:rPr>
          <w:sz w:val="16"/>
        </w:rPr>
        <w:t>If the FBI is running targeted surveillance in legitimate investigations, then why collect the whole haystack when the agency is investigating one bad needle inside it?</w:t>
      </w:r>
    </w:p>
    <w:p w:rsidR="00484E94" w:rsidRPr="00484E94" w:rsidRDefault="00484E94" w:rsidP="00484E94"/>
    <w:p w:rsidR="00B000BD" w:rsidRDefault="00B000BD" w:rsidP="00B000BD">
      <w:pPr>
        <w:pStyle w:val="Heading1"/>
      </w:pPr>
      <w:r>
        <w:lastRenderedPageBreak/>
        <w:t>AT DAs</w:t>
      </w:r>
    </w:p>
    <w:p w:rsidR="00BB7F58" w:rsidRDefault="00BB7F58" w:rsidP="00C37B48">
      <w:pPr>
        <w:pStyle w:val="Heading2"/>
      </w:pPr>
      <w:proofErr w:type="spellStart"/>
      <w:r>
        <w:lastRenderedPageBreak/>
        <w:t>Util</w:t>
      </w:r>
      <w:proofErr w:type="spellEnd"/>
    </w:p>
    <w:p w:rsidR="00BB7F58" w:rsidRPr="00027C0E" w:rsidRDefault="00BB7F58" w:rsidP="00BB7F58">
      <w:pPr>
        <w:pStyle w:val="Heading4"/>
      </w:pPr>
      <w:r>
        <w:t xml:space="preserve">Privacy first comes before </w:t>
      </w:r>
      <w:proofErr w:type="spellStart"/>
      <w:r>
        <w:t>util</w:t>
      </w:r>
      <w:proofErr w:type="spellEnd"/>
      <w:r>
        <w:t xml:space="preserve"> </w:t>
      </w:r>
    </w:p>
    <w:p w:rsidR="00BB7F58" w:rsidRPr="00E60CE8" w:rsidRDefault="00BB7F58" w:rsidP="00BB7F58">
      <w:r w:rsidRPr="00E60CE8">
        <w:rPr>
          <w:rStyle w:val="Style13ptBold"/>
        </w:rPr>
        <w:t>Salem 2014</w:t>
      </w:r>
      <w:r>
        <w:t xml:space="preserve"> (Jonathan [president of Arcadia Communications Lab]; </w:t>
      </w:r>
      <w:proofErr w:type="gramStart"/>
      <w:r>
        <w:t>The</w:t>
      </w:r>
      <w:proofErr w:type="gramEnd"/>
      <w:r>
        <w:t xml:space="preserve"> eternal value of privacy; Sep 16; endofanonymity.com/2014/09/16/the-eternal-value-of-privacy/; </w:t>
      </w:r>
      <w:proofErr w:type="spellStart"/>
      <w:r>
        <w:t>kdf</w:t>
      </w:r>
      <w:proofErr w:type="spellEnd"/>
      <w:r>
        <w:t>)</w:t>
      </w:r>
    </w:p>
    <w:p w:rsidR="00BB7F58" w:rsidRDefault="00BB7F58" w:rsidP="00BB7F58">
      <w:pPr>
        <w:rPr>
          <w:sz w:val="16"/>
        </w:rPr>
      </w:pPr>
      <w:r w:rsidRPr="00E60CE8">
        <w:rPr>
          <w:rStyle w:val="StyleUnderline"/>
        </w:rPr>
        <w:t>The eternal value of privacy seems somewhat quaint or detached from our normal conversations about privacy, which usually conflate</w:t>
      </w:r>
      <w:r w:rsidRPr="00027C0E">
        <w:rPr>
          <w:sz w:val="16"/>
        </w:rPr>
        <w:t xml:space="preserve"> two other topics, namely </w:t>
      </w:r>
      <w:r w:rsidRPr="00E60CE8">
        <w:rPr>
          <w:rStyle w:val="StyleUnderline"/>
        </w:rPr>
        <w:t>commerce and security</w:t>
      </w:r>
      <w:r w:rsidRPr="00027C0E">
        <w:rPr>
          <w:sz w:val="16"/>
        </w:rPr>
        <w:t xml:space="preserve">. </w:t>
      </w:r>
      <w:r w:rsidRPr="00E60CE8">
        <w:rPr>
          <w:rStyle w:val="StyleUnderline"/>
        </w:rPr>
        <w:t>The former point casts things in the light of some imagined quid pro quo commercial transactions between monitor and individuals being watched</w:t>
      </w:r>
      <w:r w:rsidRPr="00027C0E">
        <w:rPr>
          <w:sz w:val="16"/>
        </w:rPr>
        <w:t xml:space="preserve"> (I get to use a “free” social platform because I’m actually “paying” for it by giving up facts about myself), </w:t>
      </w:r>
      <w:r w:rsidRPr="00E60CE8">
        <w:rPr>
          <w:rStyle w:val="StyleUnderline"/>
        </w:rPr>
        <w:t>and the latter in terms of the necessity of that oversight to precluding acts of terror</w:t>
      </w:r>
      <w:r w:rsidRPr="00027C0E">
        <w:rPr>
          <w:sz w:val="16"/>
        </w:rPr>
        <w:t xml:space="preserve"> (if you have nothing to hide, why are you worried that your government is watching you?). </w:t>
      </w:r>
      <w:r w:rsidRPr="00E60CE8">
        <w:rPr>
          <w:rStyle w:val="Emphasis"/>
        </w:rPr>
        <w:t>Both topics confound any true understanding of priva</w:t>
      </w:r>
      <w:r w:rsidRPr="00027C0E">
        <w:rPr>
          <w:rStyle w:val="Emphasis"/>
        </w:rPr>
        <w:t>cy</w:t>
      </w:r>
      <w:r w:rsidRPr="00027C0E">
        <w:rPr>
          <w:sz w:val="16"/>
        </w:rPr>
        <w:t xml:space="preserve">, and it’s fascinating how our public dialogue has come to all but rely on one (or both) angles in which to cast engagement on it. It wasn’t always like this, however. Even </w:t>
      </w:r>
      <w:r w:rsidRPr="00E60CE8">
        <w:rPr>
          <w:rStyle w:val="StyleUnderline"/>
        </w:rPr>
        <w:t xml:space="preserve">Wired </w:t>
      </w:r>
      <w:r w:rsidRPr="00027C0E">
        <w:rPr>
          <w:sz w:val="16"/>
        </w:rPr>
        <w:t xml:space="preserve">magazine </w:t>
      </w:r>
      <w:r w:rsidRPr="00E60CE8">
        <w:rPr>
          <w:rStyle w:val="StyleUnderline"/>
        </w:rPr>
        <w:t xml:space="preserve">ran a commentary </w:t>
      </w:r>
      <w:r w:rsidRPr="00027C0E">
        <w:rPr>
          <w:sz w:val="16"/>
        </w:rPr>
        <w:t xml:space="preserve">back in 2006 </w:t>
      </w:r>
      <w:r w:rsidRPr="00E60CE8">
        <w:rPr>
          <w:rStyle w:val="StyleUnderline"/>
        </w:rPr>
        <w:t xml:space="preserve">by security expert </w:t>
      </w:r>
      <w:r w:rsidRPr="00027C0E">
        <w:rPr>
          <w:sz w:val="16"/>
        </w:rPr>
        <w:t xml:space="preserve">Bruce </w:t>
      </w:r>
      <w:proofErr w:type="spellStart"/>
      <w:r w:rsidRPr="00E60CE8">
        <w:rPr>
          <w:rStyle w:val="StyleUnderline"/>
        </w:rPr>
        <w:t>Schneier</w:t>
      </w:r>
      <w:proofErr w:type="spellEnd"/>
      <w:r w:rsidRPr="00027C0E">
        <w:rPr>
          <w:sz w:val="16"/>
        </w:rPr>
        <w:t xml:space="preserve">, in which he described the frightening future in which we’ve now come to live: “A future in which privacy would face constant assault was so alien to the framers of the Constitution that it never occurred to them to call out privacy as an explicit right. Privacy was inherent to the nobility of their being and their cause. Of course being watched in your own home was unreasonable. Watching at all was an act so unseemly as to be inconceivable among gentlemen in their day. </w:t>
      </w:r>
      <w:r w:rsidRPr="00027C0E">
        <w:rPr>
          <w:rStyle w:val="StyleUnderline"/>
        </w:rPr>
        <w:t>You watched convicted criminals, not free citizens. You ruled your own home. It’s intrinsic to the concept of liberty.</w:t>
      </w:r>
      <w:r>
        <w:rPr>
          <w:rStyle w:val="StyleUnderline"/>
        </w:rPr>
        <w:t xml:space="preserve"> </w:t>
      </w:r>
      <w:r w:rsidRPr="00027C0E">
        <w:rPr>
          <w:sz w:val="16"/>
        </w:rPr>
        <w:t xml:space="preserve">For if we are observed in all matters, </w:t>
      </w:r>
      <w:r w:rsidRPr="00027C0E">
        <w:rPr>
          <w:rStyle w:val="StyleUnderline"/>
        </w:rPr>
        <w:t>we are constantly under threat of correction, judgment, criticism, even plagiarism of our own uniqueness. We become children, fettered under watchful eyes, constantly fearful that</w:t>
      </w:r>
      <w:r w:rsidRPr="00027C0E">
        <w:rPr>
          <w:sz w:val="16"/>
        </w:rPr>
        <w:t xml:space="preserve"> — either now or in the uncertain future — </w:t>
      </w:r>
      <w:r w:rsidRPr="00027C0E">
        <w:rPr>
          <w:rStyle w:val="StyleUnderline"/>
        </w:rPr>
        <w:t>patterns we leave behind will be brought back to implicate us</w:t>
      </w:r>
      <w:r w:rsidRPr="00027C0E">
        <w:rPr>
          <w:sz w:val="16"/>
        </w:rPr>
        <w:t xml:space="preserve">, </w:t>
      </w:r>
      <w:r w:rsidRPr="00027C0E">
        <w:rPr>
          <w:rStyle w:val="StyleUnderline"/>
        </w:rPr>
        <w:t>by whatever authority has now become focused upon our once-private and innocent acts. We lose our individuality,</w:t>
      </w:r>
      <w:r w:rsidRPr="00027C0E">
        <w:rPr>
          <w:sz w:val="16"/>
        </w:rPr>
        <w:t xml:space="preserve"> because everything we do is observable and recordable.” While he was talking about governmental intrusion into our lives, he could have just as easily been describing the apolitical actions of today’s leading brands (and the online services providers on which they rely). His point is that </w:t>
      </w:r>
      <w:r w:rsidRPr="00027C0E">
        <w:rPr>
          <w:rStyle w:val="StyleUnderline"/>
        </w:rPr>
        <w:t>privacy is a subject that we much respect and understand not only before but during any discussion of how it is affected by governance or business</w:t>
      </w:r>
      <w:r w:rsidRPr="00027C0E">
        <w:rPr>
          <w:sz w:val="16"/>
        </w:rPr>
        <w:t xml:space="preserve">. It’s also a little perspective on how those opt-in </w:t>
      </w:r>
      <w:proofErr w:type="spellStart"/>
      <w:r w:rsidRPr="00027C0E">
        <w:rPr>
          <w:sz w:val="16"/>
        </w:rPr>
        <w:t>mouseprint</w:t>
      </w:r>
      <w:proofErr w:type="spellEnd"/>
      <w:r w:rsidRPr="00027C0E">
        <w:rPr>
          <w:sz w:val="16"/>
        </w:rPr>
        <w:t xml:space="preserve"> agreements that many of us sign when we agree to be watched in order to share cat videos with one another aren’t just somewhat quaint, but downright scary.</w:t>
      </w:r>
    </w:p>
    <w:p w:rsidR="00BB7F58" w:rsidRDefault="00BB7F58" w:rsidP="00BB7F58">
      <w:pPr>
        <w:pStyle w:val="Heading4"/>
      </w:pPr>
      <w:proofErr w:type="spellStart"/>
      <w:r>
        <w:t>Util</w:t>
      </w:r>
      <w:proofErr w:type="spellEnd"/>
      <w:r>
        <w:t xml:space="preserve"> makes all impacts inevitable</w:t>
      </w:r>
    </w:p>
    <w:p w:rsidR="00BB7F58" w:rsidRDefault="00BB7F58" w:rsidP="00BB7F58">
      <w:r w:rsidRPr="008434B5">
        <w:rPr>
          <w:rStyle w:val="Style13ptBold"/>
        </w:rPr>
        <w:t xml:space="preserve">Albright </w:t>
      </w:r>
      <w:r>
        <w:rPr>
          <w:rStyle w:val="Style13ptBold"/>
        </w:rPr>
        <w:t>’</w:t>
      </w:r>
      <w:r w:rsidRPr="008434B5">
        <w:rPr>
          <w:rStyle w:val="Style13ptBold"/>
        </w:rPr>
        <w:t>14</w:t>
      </w:r>
      <w:r>
        <w:rPr>
          <w:rStyle w:val="Style13ptBold"/>
        </w:rPr>
        <w:t xml:space="preserve"> – </w:t>
      </w:r>
      <w:r w:rsidRPr="00922A68">
        <w:rPr>
          <w:rStyle w:val="Style13ptBold"/>
        </w:rPr>
        <w:t>Research Analyst</w:t>
      </w:r>
      <w:r>
        <w:rPr>
          <w:rStyle w:val="Style13ptBold"/>
        </w:rPr>
        <w:t xml:space="preserve"> at Freedom Works</w:t>
      </w:r>
      <w:r w:rsidRPr="00922A68">
        <w:t xml:space="preserve"> (Logan, "The NSA's Collateral Spying," Freedom Works, 7-8-15, </w:t>
      </w:r>
      <w:hyperlink r:id="rId57" w:history="1">
        <w:r w:rsidRPr="00922A68">
          <w:rPr>
            <w:rStyle w:val="Hyperlink"/>
          </w:rPr>
          <w:t>http://www.freedomworks.org/content/nsas-collateral-spying</w:t>
        </w:r>
      </w:hyperlink>
      <w:r w:rsidRPr="00922A68">
        <w:t>)</w:t>
      </w:r>
    </w:p>
    <w:p w:rsidR="00BB7F58" w:rsidRPr="00922A68" w:rsidRDefault="00BB7F58" w:rsidP="00BB7F58">
      <w:pPr>
        <w:rPr>
          <w:rStyle w:val="StyleUnderline"/>
        </w:rPr>
      </w:pPr>
      <w:r w:rsidRPr="00324D2C">
        <w:rPr>
          <w:sz w:val="16"/>
        </w:rPr>
        <w:t xml:space="preserve">In short, the report, based on information obtained by Edward Snowden, reveals that </w:t>
      </w:r>
      <w:r w:rsidRPr="00922A68">
        <w:rPr>
          <w:rStyle w:val="StyleUnderline"/>
        </w:rPr>
        <w:t>during the course of its ordinary</w:t>
      </w:r>
      <w:r w:rsidRPr="00324D2C">
        <w:rPr>
          <w:sz w:val="16"/>
        </w:rPr>
        <w:t xml:space="preserve">, otherwise legal surveillance operations, </w:t>
      </w:r>
      <w:r w:rsidRPr="00922A68">
        <w:rPr>
          <w:rStyle w:val="StyleUnderline"/>
        </w:rPr>
        <w:t xml:space="preserve">the NSA also collected data on </w:t>
      </w:r>
      <w:r w:rsidRPr="00324D2C">
        <w:rPr>
          <w:sz w:val="16"/>
        </w:rPr>
        <w:t xml:space="preserve">large numbers of </w:t>
      </w:r>
      <w:r w:rsidRPr="00922A68">
        <w:rPr>
          <w:rStyle w:val="StyleUnderline"/>
        </w:rPr>
        <w:t>people who were not</w:t>
      </w:r>
      <w:r w:rsidRPr="00324D2C">
        <w:rPr>
          <w:sz w:val="16"/>
        </w:rPr>
        <w:t xml:space="preserve"> specifically </w:t>
      </w:r>
      <w:r w:rsidRPr="00922A68">
        <w:rPr>
          <w:rStyle w:val="StyleUnderline"/>
        </w:rPr>
        <w:t>targeted</w:t>
      </w:r>
      <w:r w:rsidRPr="00324D2C">
        <w:rPr>
          <w:sz w:val="16"/>
        </w:rPr>
        <w:t xml:space="preserve">. The agency calls this practice “incidental surveillance.” I call it “collateral spying.” The report found that, on average, </w:t>
      </w:r>
      <w:r w:rsidRPr="00324D2C">
        <w:rPr>
          <w:rStyle w:val="Emphasis"/>
          <w:highlight w:val="yellow"/>
        </w:rPr>
        <w:t>9 out of every 10 people spied on were not the intended target</w:t>
      </w:r>
      <w:r w:rsidRPr="00EF6D67">
        <w:rPr>
          <w:rStyle w:val="Emphasis"/>
        </w:rPr>
        <w:t>.</w:t>
      </w:r>
      <w:r w:rsidRPr="00922A68">
        <w:rPr>
          <w:rStyle w:val="StyleUnderline"/>
        </w:rPr>
        <w:t xml:space="preserve"> </w:t>
      </w:r>
      <w:r w:rsidRPr="00324D2C">
        <w:rPr>
          <w:sz w:val="16"/>
        </w:rPr>
        <w:t xml:space="preserve">The NSA has the legal authority to obtain a warrant based on probable cause in order to </w:t>
      </w:r>
      <w:proofErr w:type="spellStart"/>
      <w:r w:rsidRPr="00324D2C">
        <w:rPr>
          <w:sz w:val="16"/>
        </w:rPr>
        <w:t>surveil</w:t>
      </w:r>
      <w:proofErr w:type="spellEnd"/>
      <w:r w:rsidRPr="00324D2C">
        <w:rPr>
          <w:sz w:val="16"/>
        </w:rPr>
        <w:t xml:space="preserve"> an individual. No one is disputing that. But when this targeting results in collateral spying on vast numbers of innocents, in the absence of probable cause and the corresponding </w:t>
      </w:r>
      <w:proofErr w:type="gramStart"/>
      <w:r w:rsidRPr="00324D2C">
        <w:rPr>
          <w:sz w:val="16"/>
        </w:rPr>
        <w:t>warrants, that</w:t>
      </w:r>
      <w:proofErr w:type="gramEnd"/>
      <w:r w:rsidRPr="00324D2C">
        <w:rPr>
          <w:sz w:val="16"/>
        </w:rPr>
        <w:t xml:space="preserve"> is a major problem. The NSA has asserted that such incidental data collection is inevitable, and to a certain extent that’s likely true. It is understandable that in some situations the NSA may learn information about people other than the direct target, but this should obviously be minimized as far as possible, and at the very least the information should be immediately purged from government databases, not stored for years on end. In any case, </w:t>
      </w:r>
      <w:r w:rsidRPr="00922A68">
        <w:rPr>
          <w:rStyle w:val="StyleUnderline"/>
        </w:rPr>
        <w:t>the whole situation is indicative of the agency’s cavalier attitude towards individual rights</w:t>
      </w:r>
      <w:r w:rsidRPr="00324D2C">
        <w:rPr>
          <w:sz w:val="16"/>
        </w:rPr>
        <w:t xml:space="preserve">. While national security is a concern we all share, </w:t>
      </w:r>
      <w:r w:rsidRPr="00922A68">
        <w:rPr>
          <w:rStyle w:val="StyleUnderline"/>
        </w:rPr>
        <w:t>t</w:t>
      </w:r>
      <w:r w:rsidRPr="00324D2C">
        <w:rPr>
          <w:rStyle w:val="StyleUnderline"/>
          <w:highlight w:val="yellow"/>
        </w:rPr>
        <w:t>he ends do not justify the means when those means involve violate the constitutional protections afforded to citizens</w:t>
      </w:r>
      <w:r w:rsidRPr="00922A68">
        <w:rPr>
          <w:rStyle w:val="StyleUnderline"/>
        </w:rPr>
        <w:t xml:space="preserve"> by our nation’s founders. It </w:t>
      </w:r>
      <w:r w:rsidRPr="00324D2C">
        <w:rPr>
          <w:rStyle w:val="StyleUnderline"/>
          <w:highlight w:val="yellow"/>
        </w:rPr>
        <w:t>is not okay to violate the rights of an innocent in the process of achieving a broader goal</w:t>
      </w:r>
      <w:r w:rsidRPr="00324D2C">
        <w:rPr>
          <w:sz w:val="16"/>
        </w:rPr>
        <w:t xml:space="preserve">, even if that goal is noble. </w:t>
      </w:r>
      <w:r w:rsidRPr="00324D2C">
        <w:rPr>
          <w:rStyle w:val="StyleUnderline"/>
          <w:highlight w:val="yellow"/>
        </w:rPr>
        <w:t xml:space="preserve">The way the NSA has been behaving is </w:t>
      </w:r>
      <w:r w:rsidRPr="00324D2C">
        <w:rPr>
          <w:rStyle w:val="Emphasis"/>
          <w:highlight w:val="yellow"/>
        </w:rPr>
        <w:t>Machiavellian</w:t>
      </w:r>
      <w:r w:rsidRPr="00324D2C">
        <w:rPr>
          <w:sz w:val="16"/>
        </w:rPr>
        <w:t xml:space="preserve"> in the most literal sense. In his 16th century political treatise, The Prince, </w:t>
      </w:r>
      <w:proofErr w:type="spellStart"/>
      <w:r w:rsidRPr="00324D2C">
        <w:rPr>
          <w:sz w:val="16"/>
        </w:rPr>
        <w:t>Niccolo</w:t>
      </w:r>
      <w:proofErr w:type="spellEnd"/>
      <w:r w:rsidRPr="00324D2C">
        <w:rPr>
          <w:sz w:val="16"/>
        </w:rPr>
        <w:t xml:space="preserve"> Machiavelli recognized a harsh reality of politics that still plagues us half a millennium later, writing, “</w:t>
      </w:r>
      <w:r w:rsidRPr="00EF6D67">
        <w:rPr>
          <w:rStyle w:val="Emphasis"/>
        </w:rPr>
        <w:t xml:space="preserve">A prince wishing to keep his state is very often forced to do </w:t>
      </w:r>
      <w:r w:rsidRPr="00EF6D67">
        <w:rPr>
          <w:rStyle w:val="Emphasis"/>
        </w:rPr>
        <w:lastRenderedPageBreak/>
        <w:t>evil.</w:t>
      </w:r>
      <w:r w:rsidRPr="00324D2C">
        <w:rPr>
          <w:sz w:val="16"/>
        </w:rPr>
        <w:t xml:space="preserve">” </w:t>
      </w:r>
      <w:r w:rsidRPr="00324D2C">
        <w:rPr>
          <w:sz w:val="16"/>
          <w:highlight w:val="yellow"/>
        </w:rPr>
        <w:t>Taking Machiavelli’s advice as a green light for immoral behavior has been the problem with governments throughout history</w:t>
      </w:r>
      <w:r w:rsidRPr="00324D2C">
        <w:rPr>
          <w:sz w:val="16"/>
        </w:rPr>
        <w:t xml:space="preserve">, a problem </w:t>
      </w:r>
      <w:r w:rsidRPr="00922A68">
        <w:rPr>
          <w:rStyle w:val="StyleUnderline"/>
        </w:rPr>
        <w:t xml:space="preserve">the founding fathers sought to avoid by setting down precise guidelines for what the government could </w:t>
      </w:r>
      <w:r w:rsidRPr="00324D2C">
        <w:rPr>
          <w:sz w:val="16"/>
        </w:rPr>
        <w:t xml:space="preserve">and could not </w:t>
      </w:r>
      <w:r w:rsidRPr="00922A68">
        <w:rPr>
          <w:rStyle w:val="StyleUnderline"/>
        </w:rPr>
        <w:t>do in the form of a Constitution</w:t>
      </w:r>
      <w:r w:rsidRPr="00324D2C">
        <w:rPr>
          <w:sz w:val="16"/>
        </w:rPr>
        <w:t xml:space="preserve">. The disregard of these rules, and </w:t>
      </w:r>
      <w:r w:rsidRPr="00324D2C">
        <w:rPr>
          <w:rStyle w:val="StyleUnderline"/>
          <w:highlight w:val="yellow"/>
        </w:rPr>
        <w:t>the argument that there should be a national security exception to the Fourth Amendment, undermines the entire purpose of the American experiment, and restores the European-style tyrannies</w:t>
      </w:r>
      <w:r w:rsidRPr="00922A68">
        <w:rPr>
          <w:rStyle w:val="StyleUnderline"/>
        </w:rPr>
        <w:t xml:space="preserve"> the revolutionaries fought against.</w:t>
      </w:r>
    </w:p>
    <w:p w:rsidR="00BB7F58" w:rsidRPr="007A7119" w:rsidRDefault="00BB7F58" w:rsidP="00BB7F58"/>
    <w:p w:rsidR="00BB7F58" w:rsidRPr="00BB7F58" w:rsidRDefault="00BB7F58" w:rsidP="00BB7F58"/>
    <w:p w:rsidR="00AA2A4B" w:rsidRDefault="00AA2A4B" w:rsidP="00C37B48">
      <w:pPr>
        <w:pStyle w:val="Heading2"/>
      </w:pPr>
      <w:r>
        <w:lastRenderedPageBreak/>
        <w:t>Politics</w:t>
      </w:r>
    </w:p>
    <w:p w:rsidR="00F47152" w:rsidRPr="00F47152" w:rsidRDefault="00F47152" w:rsidP="00F47152">
      <w:pPr>
        <w:pStyle w:val="Heading3"/>
      </w:pPr>
      <w:r>
        <w:lastRenderedPageBreak/>
        <w:t>Link Turns</w:t>
      </w:r>
    </w:p>
    <w:p w:rsidR="00765FC1" w:rsidRDefault="00765FC1" w:rsidP="00720B1B">
      <w:pPr>
        <w:pStyle w:val="Heading4"/>
      </w:pPr>
      <w:r>
        <w:t>Regulating UAVs is strongly bipartisan</w:t>
      </w:r>
    </w:p>
    <w:p w:rsidR="00765FC1" w:rsidRPr="00765FC1" w:rsidRDefault="00765FC1" w:rsidP="00765FC1">
      <w:r w:rsidRPr="005766BA">
        <w:rPr>
          <w:rStyle w:val="Style13ptBold"/>
        </w:rPr>
        <w:t>Hurst 13</w:t>
      </w:r>
      <w:r>
        <w:t xml:space="preserve"> (Dustin, “The Bipartisan Opposition to Domestic Drones,” January 29</w:t>
      </w:r>
      <w:r w:rsidR="00903785">
        <w:t xml:space="preserve">, </w:t>
      </w:r>
      <w:hyperlink r:id="rId58" w:history="1">
        <w:r w:rsidR="00903785" w:rsidRPr="0091510A">
          <w:rPr>
            <w:rStyle w:val="Hyperlink"/>
          </w:rPr>
          <w:t>http://reason.com/archives/2013/01/29/the-bipartisan-opposition-domestic-drone</w:t>
        </w:r>
      </w:hyperlink>
      <w:r>
        <w:t>SEP)</w:t>
      </w:r>
    </w:p>
    <w:p w:rsidR="00AA3529" w:rsidRDefault="008C746C" w:rsidP="005766BA">
      <w:pPr>
        <w:pStyle w:val="NormalWeb"/>
        <w:spacing w:before="0" w:beforeAutospacing="0" w:after="360" w:afterAutospacing="0" w:line="240" w:lineRule="auto"/>
        <w:rPr>
          <w:rFonts w:ascii="Helvetica" w:hAnsi="Helvetica" w:cs="Helvetica"/>
          <w:color w:val="000000"/>
          <w:sz w:val="16"/>
          <w:szCs w:val="21"/>
        </w:rPr>
      </w:pPr>
      <w:r w:rsidRPr="008C746C">
        <w:rPr>
          <w:rStyle w:val="StyleUnderline"/>
          <w:highlight w:val="cyan"/>
        </w:rPr>
        <w:t>Both the progressive American Civil Liberties Union and the libertarian Rutherford Institute cheer legislative efforts to place strict limits on</w:t>
      </w:r>
      <w:r w:rsidRPr="00765FC1">
        <w:rPr>
          <w:rFonts w:ascii="Helvetica" w:hAnsi="Helvetica" w:cs="Helvetica"/>
          <w:color w:val="000000"/>
          <w:sz w:val="16"/>
          <w:szCs w:val="21"/>
        </w:rPr>
        <w:t xml:space="preserve"> unmanned aerial vehicles, or </w:t>
      </w:r>
      <w:r w:rsidRPr="008C746C">
        <w:rPr>
          <w:rStyle w:val="StyleUnderline"/>
          <w:highlight w:val="cyan"/>
        </w:rPr>
        <w:t>UAVs</w:t>
      </w:r>
      <w:r w:rsidRPr="00765FC1">
        <w:rPr>
          <w:rFonts w:ascii="Helvetica" w:hAnsi="Helvetica" w:cs="Helvetica"/>
          <w:color w:val="000000"/>
          <w:sz w:val="16"/>
          <w:szCs w:val="21"/>
        </w:rPr>
        <w:t xml:space="preserve">. And, </w:t>
      </w:r>
      <w:r w:rsidRPr="008C746C">
        <w:rPr>
          <w:rStyle w:val="StyleUnderline"/>
          <w:highlight w:val="cyan"/>
        </w:rPr>
        <w:t>prodded by privacy groups, state lawmakers nationwide—Republicans and Democrats alike—have launched an all-out offensive</w:t>
      </w:r>
      <w:r w:rsidRPr="008C746C">
        <w:rPr>
          <w:rStyle w:val="StyleUnderline"/>
        </w:rPr>
        <w:t xml:space="preserve"> </w:t>
      </w:r>
      <w:r w:rsidRPr="00765FC1">
        <w:rPr>
          <w:rFonts w:ascii="Helvetica" w:hAnsi="Helvetica" w:cs="Helvetica"/>
          <w:color w:val="000000"/>
          <w:sz w:val="16"/>
          <w:szCs w:val="21"/>
        </w:rPr>
        <w:t xml:space="preserve">against the unmanned aerial vehicles. And to think, </w:t>
      </w:r>
      <w:r w:rsidRPr="008C746C">
        <w:rPr>
          <w:rStyle w:val="StyleUnderline"/>
          <w:highlight w:val="cyan"/>
        </w:rPr>
        <w:t>only the prospect of complete upheaval of America’s strong tradition of privacy rights spurs bipartisanship</w:t>
      </w:r>
      <w:r w:rsidRPr="00765FC1">
        <w:rPr>
          <w:rFonts w:ascii="Helvetica" w:hAnsi="Helvetica" w:cs="Helvetica"/>
          <w:color w:val="000000"/>
          <w:sz w:val="16"/>
          <w:szCs w:val="21"/>
        </w:rPr>
        <w:t xml:space="preserve">. In at least 13 states, lawmakers this year will examine bills to place strict limits on how government entities can deploy drones. No state has embedded such regulations into law. Drones are already everywhere—executing search-and-rescue missions, tracking cattle rustlers, or monitoring wildfires with minimal cost and little risk of loss of life. The Federal Aviation Administration listed 345 active drone licenses as of November 2012. Congress has directed the federal department to streamline the approval process. Starting in 2015, commercial entities—think entertainment news outlet TMZ—will have easy access to drone permits. Analysts believe as many as 30,000 drones will populate American skies by 2020. Canyon County, Idaho, already has one, a camera-equipped </w:t>
      </w:r>
      <w:proofErr w:type="spellStart"/>
      <w:r w:rsidRPr="00765FC1">
        <w:rPr>
          <w:rFonts w:ascii="Helvetica" w:hAnsi="Helvetica" w:cs="Helvetica"/>
          <w:color w:val="000000"/>
          <w:sz w:val="16"/>
          <w:szCs w:val="21"/>
        </w:rPr>
        <w:t>Draganflyer</w:t>
      </w:r>
      <w:proofErr w:type="spellEnd"/>
      <w:r w:rsidRPr="00765FC1">
        <w:rPr>
          <w:rFonts w:ascii="Helvetica" w:hAnsi="Helvetica" w:cs="Helvetica"/>
          <w:color w:val="000000"/>
          <w:sz w:val="16"/>
          <w:szCs w:val="21"/>
        </w:rPr>
        <w:t xml:space="preserve"> X-6 it bought for $33.400 with federal grant money. About a year ago, Mesa County, Colorado, used $14,000 to purchase its drone, a 4-foot-long, 9-pound plane that can maintain flight for about an hour. The Seattle Police Department spent $41,000 in August for its </w:t>
      </w:r>
      <w:proofErr w:type="spellStart"/>
      <w:r w:rsidRPr="00765FC1">
        <w:rPr>
          <w:rFonts w:ascii="Helvetica" w:hAnsi="Helvetica" w:cs="Helvetica"/>
          <w:color w:val="000000"/>
          <w:sz w:val="16"/>
          <w:szCs w:val="21"/>
        </w:rPr>
        <w:t>Draganflyer</w:t>
      </w:r>
      <w:proofErr w:type="spellEnd"/>
      <w:r w:rsidRPr="00765FC1">
        <w:rPr>
          <w:rFonts w:ascii="Helvetica" w:hAnsi="Helvetica" w:cs="Helvetica"/>
          <w:color w:val="000000"/>
          <w:sz w:val="16"/>
          <w:szCs w:val="21"/>
        </w:rPr>
        <w:t xml:space="preserve"> X-6. With the booming interest in the myriad uses of UAVs comes nervous anxiety about the creep of the surveillance state.</w:t>
      </w:r>
    </w:p>
    <w:p w:rsidR="00AA3529" w:rsidRDefault="00681485" w:rsidP="00AA3529">
      <w:pPr>
        <w:pStyle w:val="Heading4"/>
      </w:pPr>
      <w:r>
        <w:t xml:space="preserve">Bipartisan Congressional support exists for curtailing drones </w:t>
      </w:r>
    </w:p>
    <w:p w:rsidR="00681485" w:rsidRPr="00B22DFA" w:rsidRDefault="00681485" w:rsidP="00681485">
      <w:pPr>
        <w:rPr>
          <w:b/>
          <w:sz w:val="26"/>
          <w:szCs w:val="26"/>
        </w:rPr>
      </w:pPr>
      <w:r w:rsidRPr="00B22DFA">
        <w:rPr>
          <w:b/>
          <w:sz w:val="26"/>
          <w:szCs w:val="26"/>
        </w:rPr>
        <w:t>Fox News 13</w:t>
      </w:r>
    </w:p>
    <w:p w:rsidR="00681485" w:rsidRPr="00B22DFA" w:rsidRDefault="00681485" w:rsidP="00681485">
      <w:r>
        <w:t xml:space="preserve">(Fox News, Lawmakers eye regulating domestic surveillance drones, </w:t>
      </w:r>
      <w:hyperlink r:id="rId59" w:history="1">
        <w:r w:rsidRPr="0091510A">
          <w:rPr>
            <w:rStyle w:val="Hyperlink"/>
          </w:rPr>
          <w:t>http://www.foxnews.com/politics/2013/05/19/congress-eyes-regulating-drones/</w:t>
        </w:r>
      </w:hyperlink>
      <w:r>
        <w:t>) JB</w:t>
      </w:r>
    </w:p>
    <w:p w:rsidR="00681485" w:rsidRDefault="00681485" w:rsidP="00681485">
      <w:pPr>
        <w:rPr>
          <w:sz w:val="14"/>
        </w:rPr>
      </w:pPr>
      <w:r w:rsidRPr="00B22DFA">
        <w:rPr>
          <w:rStyle w:val="StyleUnderline"/>
          <w:highlight w:val="cyan"/>
        </w:rPr>
        <w:t>Amid growing concern over the use of drones</w:t>
      </w:r>
      <w:r w:rsidRPr="004B2719">
        <w:rPr>
          <w:rStyle w:val="StyleUnderline"/>
        </w:rPr>
        <w:t xml:space="preserve"> by police and government officials </w:t>
      </w:r>
      <w:r w:rsidRPr="00B22DFA">
        <w:rPr>
          <w:rStyle w:val="StyleUnderline"/>
          <w:highlight w:val="cyan"/>
        </w:rPr>
        <w:t>for surveillance, a bipartisan group of lawmakers is pushing to limit the use of unmanned surveillance "eyes in the sky"</w:t>
      </w:r>
      <w:r w:rsidRPr="00B22DFA">
        <w:rPr>
          <w:sz w:val="14"/>
          <w:highlight w:val="cyan"/>
        </w:rPr>
        <w:t xml:space="preserve"> </w:t>
      </w:r>
      <w:r w:rsidRPr="00B22DFA">
        <w:rPr>
          <w:rStyle w:val="StyleUnderline"/>
          <w:highlight w:val="cyan"/>
        </w:rPr>
        <w:t>aircraft</w:t>
      </w:r>
      <w:r w:rsidRPr="00B22DFA">
        <w:rPr>
          <w:sz w:val="14"/>
        </w:rPr>
        <w:t xml:space="preserve">. </w:t>
      </w:r>
      <w:r w:rsidRPr="00B22DFA">
        <w:rPr>
          <w:sz w:val="14"/>
          <w:szCs w:val="8"/>
        </w:rPr>
        <w:t>Rep. James Sensenbrenner, R-Wis., along with Rep. Zoe Lofgren, D-Calif., and Rep. Ted Poe, R-Texas, is</w:t>
      </w:r>
      <w:r w:rsidRPr="00B22DFA">
        <w:rPr>
          <w:sz w:val="14"/>
        </w:rPr>
        <w:t xml:space="preserve"> </w:t>
      </w:r>
      <w:r w:rsidRPr="00B22DFA">
        <w:rPr>
          <w:rStyle w:val="StyleUnderline"/>
          <w:highlight w:val="cyan"/>
        </w:rPr>
        <w:t>sponsoring legislation that would codify due process protections for Americans in cases involving drones</w:t>
      </w:r>
      <w:r w:rsidRPr="00B22DFA">
        <w:rPr>
          <w:sz w:val="14"/>
        </w:rPr>
        <w:t xml:space="preserve"> and make flying armed drones in the U.S. sky illegal. Sensenbrenner believes it is </w:t>
      </w:r>
      <w:r w:rsidRPr="00B22DFA">
        <w:rPr>
          <w:rStyle w:val="StyleUnderline"/>
          <w:highlight w:val="cyan"/>
        </w:rPr>
        <w:t>necessary to develop new standards</w:t>
      </w:r>
      <w:r w:rsidRPr="00B22DFA">
        <w:rPr>
          <w:rStyle w:val="StyleUnderline"/>
        </w:rPr>
        <w:t xml:space="preserve"> to address the privacy issues associated with use of drones</w:t>
      </w:r>
      <w:r w:rsidRPr="00B22DFA">
        <w:rPr>
          <w:sz w:val="14"/>
        </w:rPr>
        <w:t xml:space="preserve"> — which can be as small as a bird and as large as a plane.</w:t>
      </w:r>
    </w:p>
    <w:p w:rsidR="00681485" w:rsidRDefault="00681485" w:rsidP="00681485"/>
    <w:p w:rsidR="00681485" w:rsidRPr="00681485" w:rsidRDefault="00ED0DA3" w:rsidP="00ED0DA3">
      <w:pPr>
        <w:pStyle w:val="Heading4"/>
      </w:pPr>
      <w:r>
        <w:t>Bipartisan Congressional support for curtailing drones through a warrant requirement</w:t>
      </w:r>
    </w:p>
    <w:p w:rsidR="00AA3529" w:rsidRDefault="00AA3529" w:rsidP="00AA3529">
      <w:proofErr w:type="spellStart"/>
      <w:r w:rsidRPr="00675534">
        <w:rPr>
          <w:b/>
          <w:sz w:val="26"/>
          <w:szCs w:val="26"/>
        </w:rPr>
        <w:t>Montopoli</w:t>
      </w:r>
      <w:proofErr w:type="spellEnd"/>
      <w:r w:rsidRPr="00675534">
        <w:rPr>
          <w:b/>
          <w:sz w:val="26"/>
          <w:szCs w:val="26"/>
        </w:rPr>
        <w:t xml:space="preserve"> 13</w:t>
      </w:r>
      <w:r>
        <w:t>- senior political reporter</w:t>
      </w:r>
    </w:p>
    <w:p w:rsidR="00AA3529" w:rsidRPr="00675534" w:rsidRDefault="00AA3529" w:rsidP="00AA3529">
      <w:r>
        <w:t xml:space="preserve">(Brian, Lawmakers move to limit domestic drones, </w:t>
      </w:r>
      <w:hyperlink r:id="rId60" w:history="1">
        <w:r w:rsidRPr="0091510A">
          <w:rPr>
            <w:rStyle w:val="Hyperlink"/>
          </w:rPr>
          <w:t>http://www.cbsnews.com/news/lawmakers-move-to-limit-domestic-drones/</w:t>
        </w:r>
      </w:hyperlink>
      <w:r>
        <w:t>) JB</w:t>
      </w:r>
    </w:p>
    <w:p w:rsidR="00AA3529" w:rsidRPr="00ED0DA3" w:rsidRDefault="00AA3529" w:rsidP="00AA3529">
      <w:pPr>
        <w:rPr>
          <w:sz w:val="16"/>
        </w:rPr>
      </w:pPr>
      <w:r w:rsidRPr="00DE2D4F">
        <w:rPr>
          <w:rStyle w:val="StyleUnderline"/>
          <w:highlight w:val="cyan"/>
        </w:rPr>
        <w:t>Drones are coming to a police station near you, prompting lawmakers to craft legislation designed to limit what they see as the potential for a previously unthinkable level of Big Brother-style surveillance by the government.</w:t>
      </w:r>
      <w:r w:rsidRPr="00675534">
        <w:rPr>
          <w:rStyle w:val="StyleUnderline"/>
        </w:rPr>
        <w:t xml:space="preserve"> </w:t>
      </w:r>
      <w:r w:rsidRPr="00675534">
        <w:rPr>
          <w:sz w:val="16"/>
        </w:rPr>
        <w:t xml:space="preserve">Four states - Florida, Idaho, Montana and Virginia - have already passed laws to control the use of drones by law enforcement. The first three have barred police from using drones without a warrant in most cases; Virginia has barred their use by law enforcement (with exceptions) for two years. According to a tally by the American Civil Liberties Union, legislation to limit drone use has been proposed in 41 states and remains active in 32 states. There is also a </w:t>
      </w:r>
      <w:r w:rsidRPr="00DE2D4F">
        <w:rPr>
          <w:rStyle w:val="Emphasis"/>
          <w:highlight w:val="cyan"/>
        </w:rPr>
        <w:t>push to limit domestic drone use on a federal level.</w:t>
      </w:r>
      <w:r w:rsidRPr="00675534">
        <w:rPr>
          <w:sz w:val="16"/>
        </w:rPr>
        <w:t xml:space="preserve"> On Friday, the House Judiciary Committee subcommittee on Crime, Terrorism, Homeland Security and Investigations is holding a hearing called, "Eyes in the Sky: The Domestic Use of Unmanned Aerial Systems." It is the second </w:t>
      </w:r>
      <w:r w:rsidRPr="00DE2D4F">
        <w:rPr>
          <w:rStyle w:val="StyleUnderline"/>
          <w:highlight w:val="cyan"/>
        </w:rPr>
        <w:t>congressional hearing on domestic drones</w:t>
      </w:r>
      <w:r w:rsidRPr="00675534">
        <w:rPr>
          <w:sz w:val="16"/>
        </w:rPr>
        <w:t xml:space="preserve"> </w:t>
      </w:r>
      <w:r w:rsidRPr="00675534">
        <w:rPr>
          <w:sz w:val="16"/>
        </w:rPr>
        <w:lastRenderedPageBreak/>
        <w:t xml:space="preserve">this year; at the first, Judiciary Committee chairman Sen. Patrick Leahy, D-VT, warned that "the </w:t>
      </w:r>
      <w:r w:rsidRPr="00675534">
        <w:rPr>
          <w:rStyle w:val="StyleUnderline"/>
        </w:rPr>
        <w:t xml:space="preserve">domestic use of drones to conduct surveillance and collect other information will have a broad and significant impact on the everyday lives of millions of Americans." </w:t>
      </w:r>
      <w:r w:rsidRPr="00675534">
        <w:rPr>
          <w:sz w:val="16"/>
        </w:rPr>
        <w:t xml:space="preserve">Three bills from the current Congress have been referred to the subcommittee for consideration. The first, called the Preserving American Privacy Act, would require a governmental entity operating a drone to minimize the collection or disclosure of identifying information. Another bill, the Preserving Freedom from Unwarranted Surveillance Act, would prevent government officials from using a drone to gather evidence or other information pertaining to criminal conduct without a warrant. A third would prohibit the use of drones to kill citizens of the United States within the United States. On the </w:t>
      </w:r>
      <w:r w:rsidRPr="00DE2D4F">
        <w:rPr>
          <w:rStyle w:val="StyleUnderline"/>
          <w:highlight w:val="cyan"/>
        </w:rPr>
        <w:t>Senate</w:t>
      </w:r>
      <w:r w:rsidRPr="00675534">
        <w:rPr>
          <w:sz w:val="16"/>
        </w:rPr>
        <w:t xml:space="preserve"> side, </w:t>
      </w:r>
      <w:proofErr w:type="gramStart"/>
      <w:r w:rsidRPr="00675534">
        <w:rPr>
          <w:sz w:val="16"/>
        </w:rPr>
        <w:t>both Sen</w:t>
      </w:r>
      <w:proofErr w:type="gramEnd"/>
      <w:r w:rsidRPr="00675534">
        <w:rPr>
          <w:sz w:val="16"/>
        </w:rPr>
        <w:t xml:space="preserve">. Mark Udall, D-Colo., and Sen. Rand Paul, R-Ky., are </w:t>
      </w:r>
      <w:r w:rsidRPr="00DE2D4F">
        <w:rPr>
          <w:rStyle w:val="StyleUnderline"/>
          <w:highlight w:val="cyan"/>
        </w:rPr>
        <w:t>preparing to introduce legislation</w:t>
      </w:r>
      <w:r w:rsidRPr="00675534">
        <w:rPr>
          <w:rStyle w:val="StyleUnderline"/>
        </w:rPr>
        <w:t>.</w:t>
      </w:r>
      <w:r w:rsidRPr="00675534">
        <w:rPr>
          <w:sz w:val="16"/>
        </w:rPr>
        <w:t xml:space="preserve"> Paul's bill, which his office says will be released in the coming weeks, is a reintroduction of his "Preserving Freedom from Unwarranted Surveillance Act" from last year, which </w:t>
      </w:r>
      <w:r w:rsidRPr="00DE2D4F">
        <w:rPr>
          <w:rStyle w:val="StyleUnderline"/>
          <w:highlight w:val="cyan"/>
        </w:rPr>
        <w:t>bars the use of drones by law enforcement without a warrant in most cases.</w:t>
      </w:r>
      <w:r w:rsidRPr="00675534">
        <w:rPr>
          <w:rStyle w:val="StyleUnderline"/>
        </w:rPr>
        <w:t xml:space="preserve"> </w:t>
      </w:r>
      <w:r w:rsidRPr="00675534">
        <w:rPr>
          <w:sz w:val="16"/>
        </w:rPr>
        <w:t>The freshman senator gave the issue of domestic drone use national prominence when he filibustered over what he considered a lack of clarity from the White House over whether it had the authority to use drones to kill U.S. citizens on American soil with drones. (Attorney General Eric Holder eventually said the answer, when it came to Americans not engaged in combat, is no.)</w:t>
      </w:r>
    </w:p>
    <w:p w:rsidR="00AA3529" w:rsidRPr="00765FC1" w:rsidRDefault="00AA3529" w:rsidP="005766BA">
      <w:pPr>
        <w:pStyle w:val="NormalWeb"/>
        <w:spacing w:before="0" w:beforeAutospacing="0" w:after="360" w:afterAutospacing="0" w:line="240" w:lineRule="auto"/>
        <w:rPr>
          <w:rFonts w:ascii="Helvetica" w:hAnsi="Helvetica" w:cs="Helvetica"/>
          <w:color w:val="000000"/>
          <w:sz w:val="16"/>
          <w:szCs w:val="21"/>
        </w:rPr>
      </w:pPr>
    </w:p>
    <w:p w:rsidR="008C746C" w:rsidRDefault="00F47152" w:rsidP="00F47152">
      <w:pPr>
        <w:pStyle w:val="Heading3"/>
      </w:pPr>
      <w:r>
        <w:lastRenderedPageBreak/>
        <w:t>Courts Shield</w:t>
      </w:r>
    </w:p>
    <w:p w:rsidR="00F47152" w:rsidRDefault="00805F3B" w:rsidP="00F47152">
      <w:pPr>
        <w:tabs>
          <w:tab w:val="left" w:pos="90"/>
        </w:tabs>
        <w:ind w:left="-1800"/>
        <w:jc w:val="both"/>
        <w:rPr>
          <w:rStyle w:val="StyleUnderline"/>
        </w:rPr>
      </w:pPr>
      <w:r>
        <w:rPr>
          <w:rStyle w:val="StyleUnderline"/>
        </w:rPr>
        <w:t xml:space="preserve"> </w:t>
      </w:r>
    </w:p>
    <w:p w:rsidR="00805F3B" w:rsidRDefault="00805F3B" w:rsidP="00805F3B">
      <w:pPr>
        <w:pStyle w:val="Heading4"/>
      </w:pPr>
      <w:r>
        <w:t>Courts shield – avoid political fallout</w:t>
      </w:r>
    </w:p>
    <w:p w:rsidR="00805F3B" w:rsidRDefault="00805F3B" w:rsidP="00805F3B">
      <w:pPr>
        <w:pStyle w:val="Heading4"/>
        <w:rPr>
          <w:rStyle w:val="Style13ptBold"/>
        </w:rPr>
      </w:pPr>
      <w:r w:rsidRPr="0063550D">
        <w:rPr>
          <w:rStyle w:val="Style13ptBold"/>
          <w:b/>
        </w:rPr>
        <w:t>Whittington 5-</w:t>
      </w:r>
      <w:r w:rsidRPr="0063550D">
        <w:rPr>
          <w:rStyle w:val="Style13ptBold"/>
        </w:rPr>
        <w:t xml:space="preserve"> Professor of </w:t>
      </w:r>
      <w:r>
        <w:rPr>
          <w:rStyle w:val="Style13ptBold"/>
        </w:rPr>
        <w:t>Politics, Princeton University (Keith,</w:t>
      </w:r>
      <w:r w:rsidRPr="0063550D">
        <w:rPr>
          <w:rStyle w:val="Style13ptBold"/>
        </w:rPr>
        <w:t xml:space="preserve"> "Interpose Your Friendly Hand: Political Supports for the Exercise of Judicial Review by the United States Supreme Court”, </w:t>
      </w:r>
      <w:hyperlink r:id="rId61" w:history="1">
        <w:r w:rsidRPr="0063550D">
          <w:rPr>
            <w:rStyle w:val="Style13ptBold"/>
          </w:rPr>
          <w:t>The American Political Science Review</w:t>
        </w:r>
      </w:hyperlink>
      <w:r w:rsidRPr="0063550D">
        <w:rPr>
          <w:rStyle w:val="Style13ptBold"/>
        </w:rPr>
        <w:t xml:space="preserve">, Nov., (99)4, p. 583)   </w:t>
      </w:r>
      <w:r>
        <w:t xml:space="preserve">                        </w:t>
      </w:r>
      <w:r>
        <w:rPr>
          <w:rStyle w:val="Style13ptBold"/>
        </w:rPr>
        <w:t xml:space="preserve"> </w:t>
      </w:r>
    </w:p>
    <w:p w:rsidR="00805F3B" w:rsidRPr="009351E9" w:rsidRDefault="00805F3B" w:rsidP="009351E9">
      <w:pPr>
        <w:pStyle w:val="Heading4"/>
        <w:rPr>
          <w:rStyle w:val="StyleUnderline"/>
          <w:b w:val="0"/>
          <w:u w:val="none"/>
        </w:rPr>
      </w:pPr>
      <w:r w:rsidRPr="009918CB">
        <w:rPr>
          <w:b w:val="0"/>
        </w:rPr>
        <w:t xml:space="preserve">There are </w:t>
      </w:r>
      <w:r w:rsidRPr="009918CB">
        <w:rPr>
          <w:rStyle w:val="Heading3Char"/>
        </w:rPr>
        <w:t>some issues</w:t>
      </w:r>
      <w:r w:rsidRPr="009918CB">
        <w:rPr>
          <w:b w:val="0"/>
        </w:rPr>
        <w:t xml:space="preserve"> that </w:t>
      </w:r>
      <w:r w:rsidRPr="009918CB">
        <w:rPr>
          <w:rStyle w:val="Heading3Char"/>
        </w:rPr>
        <w:t>politicians cannot easily handle</w:t>
      </w:r>
      <w:r w:rsidRPr="009918CB">
        <w:rPr>
          <w:b w:val="0"/>
        </w:rPr>
        <w:t xml:space="preserve">. For individual legislators, their </w:t>
      </w:r>
      <w:r w:rsidRPr="009918CB">
        <w:rPr>
          <w:rStyle w:val="Heading3Char"/>
        </w:rPr>
        <w:t>constituents may be sharply divided on a given issue</w:t>
      </w:r>
      <w:r w:rsidRPr="009918CB">
        <w:rPr>
          <w:b w:val="0"/>
        </w:rPr>
        <w:t xml:space="preserve"> or overwhelmingly hostile to a policy that the legislator would nonetheless like to see adopted. Party leaders, including </w:t>
      </w:r>
      <w:r w:rsidRPr="009918CB">
        <w:rPr>
          <w:rStyle w:val="Heading3Char"/>
        </w:rPr>
        <w:t>presidents and legislative leaders</w:t>
      </w:r>
      <w:r w:rsidRPr="009918CB">
        <w:rPr>
          <w:b w:val="0"/>
        </w:rPr>
        <w:t xml:space="preserve">, must similarly sometimes manage deeply divided or cross-pressured coalitions. </w:t>
      </w:r>
      <w:r w:rsidRPr="009918CB">
        <w:rPr>
          <w:b w:val="0"/>
          <w:highlight w:val="cyan"/>
        </w:rPr>
        <w:t xml:space="preserve">When faced with such issues, elected officials </w:t>
      </w:r>
      <w:r w:rsidRPr="009918CB">
        <w:rPr>
          <w:rStyle w:val="Heading3Char"/>
          <w:highlight w:val="cyan"/>
        </w:rPr>
        <w:t>may actively seek to turn over controversial political questions to the courts so as to circumvent a paralyzed legislature and avoid the political fallout that would come with taking direct action themselves</w:t>
      </w:r>
      <w:r w:rsidRPr="009918CB">
        <w:rPr>
          <w:b w:val="0"/>
        </w:rPr>
        <w:t xml:space="preserve">. As Mark Graber (1993) has detailed </w:t>
      </w:r>
      <w:r w:rsidRPr="009918CB">
        <w:rPr>
          <w:rStyle w:val="Heading3Char"/>
        </w:rPr>
        <w:t>in cases such as</w:t>
      </w:r>
      <w:r w:rsidRPr="009918CB">
        <w:rPr>
          <w:b w:val="0"/>
        </w:rPr>
        <w:t xml:space="preserve"> slavery and </w:t>
      </w:r>
      <w:r w:rsidRPr="009918CB">
        <w:rPr>
          <w:rStyle w:val="Heading3Char"/>
        </w:rPr>
        <w:t xml:space="preserve">abortion, </w:t>
      </w:r>
      <w:r w:rsidRPr="009918CB">
        <w:rPr>
          <w:rStyle w:val="Heading3Char"/>
          <w:highlight w:val="cyan"/>
        </w:rPr>
        <w:t>elected officials</w:t>
      </w:r>
      <w:r w:rsidRPr="009918CB">
        <w:rPr>
          <w:rStyle w:val="Heading3Char"/>
        </w:rPr>
        <w:t xml:space="preserve"> may </w:t>
      </w:r>
      <w:r w:rsidRPr="009918CB">
        <w:rPr>
          <w:rStyle w:val="Heading3Char"/>
          <w:highlight w:val="cyan"/>
        </w:rPr>
        <w:t>prefer judicial resolution of</w:t>
      </w:r>
      <w:r w:rsidRPr="009918CB">
        <w:rPr>
          <w:rStyle w:val="Heading3Char"/>
        </w:rPr>
        <w:t xml:space="preserve"> </w:t>
      </w:r>
      <w:r w:rsidRPr="009918CB">
        <w:rPr>
          <w:b w:val="0"/>
        </w:rPr>
        <w:t xml:space="preserve">disruptive </w:t>
      </w:r>
      <w:r w:rsidRPr="009918CB">
        <w:rPr>
          <w:b w:val="0"/>
          <w:highlight w:val="cyan"/>
        </w:rPr>
        <w:t>po</w:t>
      </w:r>
      <w:r w:rsidRPr="009918CB">
        <w:rPr>
          <w:rStyle w:val="Heading3Char"/>
          <w:highlight w:val="cyan"/>
        </w:rPr>
        <w:t>litical issues to direct legislative action</w:t>
      </w:r>
      <w:r w:rsidRPr="009918CB">
        <w:rPr>
          <w:b w:val="0"/>
        </w:rPr>
        <w:t xml:space="preserve">, especially when the courts are believed to be sympathetic to the politician's own substantive preferences but </w:t>
      </w:r>
      <w:r w:rsidRPr="009918CB">
        <w:rPr>
          <w:rStyle w:val="Heading3Char"/>
          <w:highlight w:val="cyan"/>
        </w:rPr>
        <w:t>even when the attitude of the courts is uncertain</w:t>
      </w:r>
      <w:r w:rsidRPr="009918CB">
        <w:rPr>
          <w:b w:val="0"/>
        </w:rPr>
        <w:t xml:space="preserve">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For cross-pressured </w:t>
      </w:r>
      <w:r w:rsidRPr="009918CB">
        <w:rPr>
          <w:rStyle w:val="Heading3Char"/>
          <w:highlight w:val="cyan"/>
        </w:rPr>
        <w:t>politicians</w:t>
      </w:r>
      <w:r w:rsidRPr="009918CB">
        <w:rPr>
          <w:b w:val="0"/>
        </w:rPr>
        <w:t xml:space="preserve"> and coalition leaders, </w:t>
      </w:r>
      <w:r w:rsidRPr="009918CB">
        <w:rPr>
          <w:rStyle w:val="Heading3Char"/>
          <w:highlight w:val="cyan"/>
        </w:rPr>
        <w:t>shifting</w:t>
      </w:r>
      <w:r w:rsidRPr="009918CB">
        <w:rPr>
          <w:rStyle w:val="Heading3Char"/>
        </w:rPr>
        <w:t xml:space="preserve"> </w:t>
      </w:r>
      <w:r w:rsidRPr="009918CB">
        <w:rPr>
          <w:rStyle w:val="Heading3Char"/>
          <w:highlight w:val="cyan"/>
        </w:rPr>
        <w:t>blame for controversial decisions to the Court</w:t>
      </w:r>
      <w:r w:rsidRPr="009918CB">
        <w:rPr>
          <w:b w:val="0"/>
        </w:rPr>
        <w:t xml:space="preserve"> and obscuring their own relationship to those decisions may </w:t>
      </w:r>
      <w:r w:rsidRPr="009918CB">
        <w:rPr>
          <w:rStyle w:val="Heading3Char"/>
          <w:highlight w:val="cyan"/>
        </w:rPr>
        <w:t>preserve electoral support</w:t>
      </w:r>
      <w:r w:rsidRPr="009918CB">
        <w:rPr>
          <w:b w:val="0"/>
          <w:highlight w:val="cyan"/>
        </w:rPr>
        <w:t xml:space="preserve"> </w:t>
      </w:r>
      <w:r w:rsidRPr="009918CB">
        <w:rPr>
          <w:rStyle w:val="Heading3Char"/>
        </w:rPr>
        <w:t>and</w:t>
      </w:r>
      <w:r w:rsidRPr="009918CB">
        <w:rPr>
          <w:b w:val="0"/>
        </w:rPr>
        <w:t xml:space="preserve"> coalition </w:t>
      </w:r>
      <w:r w:rsidRPr="009918CB">
        <w:rPr>
          <w:rStyle w:val="Heading3Char"/>
        </w:rPr>
        <w:t>unity</w:t>
      </w:r>
      <w:r w:rsidRPr="009918CB">
        <w:rPr>
          <w:b w:val="0"/>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rsidR="00805F3B" w:rsidRDefault="00805F3B" w:rsidP="00805F3B">
      <w:pPr>
        <w:tabs>
          <w:tab w:val="left" w:pos="90"/>
        </w:tabs>
        <w:ind w:left="-1800"/>
        <w:jc w:val="both"/>
        <w:rPr>
          <w:rStyle w:val="StyleUnderline"/>
          <w:b/>
        </w:rPr>
      </w:pPr>
    </w:p>
    <w:p w:rsidR="00805F3B" w:rsidRDefault="00805F3B" w:rsidP="00805F3B">
      <w:pPr>
        <w:pStyle w:val="Heading4"/>
        <w:rPr>
          <w:b w:val="0"/>
        </w:rPr>
      </w:pPr>
      <w:r>
        <w:lastRenderedPageBreak/>
        <w:t xml:space="preserve">Judicial review allows political leaders to evade responsibilities                                 </w:t>
      </w:r>
      <w:proofErr w:type="spellStart"/>
      <w:r>
        <w:t>Stoutenborough</w:t>
      </w:r>
      <w:proofErr w:type="spellEnd"/>
      <w:r>
        <w:t xml:space="preserve"> et al. 6 </w:t>
      </w:r>
      <w:r w:rsidRPr="00126835">
        <w:rPr>
          <w:b w:val="0"/>
        </w:rPr>
        <w:t xml:space="preserve">- </w:t>
      </w:r>
      <w:r w:rsidRPr="008026D2">
        <w:rPr>
          <w:b w:val="0"/>
          <w:sz w:val="16"/>
          <w:szCs w:val="16"/>
        </w:rPr>
        <w:t>(</w:t>
      </w:r>
      <w:hyperlink r:id="rId62" w:history="1">
        <w:r w:rsidRPr="008026D2">
          <w:rPr>
            <w:b w:val="0"/>
            <w:sz w:val="16"/>
            <w:szCs w:val="16"/>
          </w:rPr>
          <w:t>James W.</w:t>
        </w:r>
      </w:hyperlink>
      <w:r w:rsidRPr="008026D2">
        <w:rPr>
          <w:b w:val="0"/>
          <w:sz w:val="16"/>
          <w:szCs w:val="16"/>
        </w:rPr>
        <w:t xml:space="preserve">, </w:t>
      </w:r>
      <w:hyperlink r:id="rId63" w:history="1">
        <w:r w:rsidRPr="008026D2">
          <w:rPr>
            <w:b w:val="0"/>
            <w:sz w:val="16"/>
            <w:szCs w:val="16"/>
          </w:rPr>
          <w:t xml:space="preserve">Donald P </w:t>
        </w:r>
        <w:proofErr w:type="spellStart"/>
        <w:r w:rsidRPr="008026D2">
          <w:rPr>
            <w:b w:val="0"/>
            <w:sz w:val="16"/>
            <w:szCs w:val="16"/>
          </w:rPr>
          <w:t>Haider</w:t>
        </w:r>
        <w:proofErr w:type="spellEnd"/>
        <w:r w:rsidRPr="008026D2">
          <w:rPr>
            <w:b w:val="0"/>
            <w:sz w:val="16"/>
            <w:szCs w:val="16"/>
          </w:rPr>
          <w:t>-Markel</w:t>
        </w:r>
      </w:hyperlink>
      <w:r w:rsidRPr="008026D2">
        <w:rPr>
          <w:b w:val="0"/>
          <w:sz w:val="16"/>
          <w:szCs w:val="16"/>
        </w:rPr>
        <w:t xml:space="preserve">, </w:t>
      </w:r>
      <w:hyperlink r:id="rId64" w:history="1">
        <w:proofErr w:type="spellStart"/>
        <w:proofErr w:type="gramStart"/>
        <w:r w:rsidRPr="008026D2">
          <w:rPr>
            <w:b w:val="0"/>
            <w:sz w:val="16"/>
            <w:szCs w:val="16"/>
          </w:rPr>
          <w:t>Mahalley</w:t>
        </w:r>
        <w:proofErr w:type="spellEnd"/>
        <w:proofErr w:type="gramEnd"/>
        <w:r w:rsidRPr="008026D2">
          <w:rPr>
            <w:b w:val="0"/>
            <w:sz w:val="16"/>
            <w:szCs w:val="16"/>
          </w:rPr>
          <w:t xml:space="preserve"> D Allen</w:t>
        </w:r>
      </w:hyperlink>
      <w:r w:rsidRPr="008026D2">
        <w:rPr>
          <w:b w:val="0"/>
          <w:sz w:val="16"/>
          <w:szCs w:val="16"/>
        </w:rPr>
        <w:t xml:space="preserve">. Political Science </w:t>
      </w:r>
      <w:proofErr w:type="spellStart"/>
      <w:r w:rsidRPr="008026D2">
        <w:rPr>
          <w:b w:val="0"/>
          <w:sz w:val="16"/>
          <w:szCs w:val="16"/>
        </w:rPr>
        <w:t>Dept</w:t>
      </w:r>
      <w:proofErr w:type="spellEnd"/>
      <w:r w:rsidRPr="008026D2">
        <w:rPr>
          <w:b w:val="0"/>
          <w:sz w:val="16"/>
          <w:szCs w:val="16"/>
        </w:rPr>
        <w:t xml:space="preserve"> - University of Utah, “Reassessing the Impact of Supreme Court Decisions on Public Opinion: Gay Civil Rights Cases”, </w:t>
      </w:r>
      <w:hyperlink r:id="rId65" w:history="1">
        <w:r w:rsidRPr="008026D2">
          <w:rPr>
            <w:b w:val="0"/>
            <w:sz w:val="16"/>
            <w:szCs w:val="16"/>
          </w:rPr>
          <w:t>Political Research Quarterly</w:t>
        </w:r>
      </w:hyperlink>
      <w:r w:rsidRPr="008026D2">
        <w:rPr>
          <w:b w:val="0"/>
          <w:sz w:val="16"/>
          <w:szCs w:val="16"/>
        </w:rPr>
        <w:t xml:space="preserve">, </w:t>
      </w:r>
      <w:hyperlink r:id="rId66" w:history="1">
        <w:r w:rsidRPr="008026D2">
          <w:rPr>
            <w:b w:val="0"/>
            <w:sz w:val="16"/>
            <w:szCs w:val="16"/>
          </w:rPr>
          <w:t>Sep.</w:t>
        </w:r>
      </w:hyperlink>
      <w:r w:rsidRPr="008026D2">
        <w:rPr>
          <w:b w:val="0"/>
          <w:sz w:val="16"/>
          <w:szCs w:val="16"/>
        </w:rPr>
        <w:t>, (59)3; p. 419)</w:t>
      </w:r>
      <w:r w:rsidRPr="008026D2">
        <w:rPr>
          <w:b w:val="0"/>
          <w:sz w:val="16"/>
          <w:szCs w:val="16"/>
        </w:rPr>
        <w:tab/>
      </w:r>
      <w:r>
        <w:rPr>
          <w:b w:val="0"/>
        </w:rPr>
        <w:tab/>
      </w:r>
      <w:r>
        <w:rPr>
          <w:b w:val="0"/>
        </w:rPr>
        <w:tab/>
        <w:t xml:space="preserve">        </w:t>
      </w:r>
    </w:p>
    <w:p w:rsidR="0063550D" w:rsidRDefault="00805F3B" w:rsidP="00805F3B">
      <w:pPr>
        <w:pStyle w:val="Heading4"/>
      </w:pPr>
      <w:r w:rsidRPr="00126835">
        <w:rPr>
          <w:b w:val="0"/>
        </w:rPr>
        <w:t xml:space="preserve"> In many cases, </w:t>
      </w:r>
      <w:r w:rsidRPr="00126835">
        <w:rPr>
          <w:rStyle w:val="Heading3Char"/>
        </w:rPr>
        <w:t>courts have been empowered by</w:t>
      </w:r>
      <w:r w:rsidRPr="00126835">
        <w:rPr>
          <w:b w:val="0"/>
        </w:rPr>
        <w:t xml:space="preserve"> and served the </w:t>
      </w:r>
      <w:r w:rsidRPr="00126835">
        <w:rPr>
          <w:rStyle w:val="Heading3Char"/>
        </w:rPr>
        <w:t>interests of other political actors</w:t>
      </w:r>
      <w:r w:rsidRPr="00126835">
        <w:rPr>
          <w:b w:val="0"/>
        </w:rPr>
        <w:t xml:space="preserve">. While this undermines the </w:t>
      </w:r>
      <w:proofErr w:type="spellStart"/>
      <w:r w:rsidRPr="00126835">
        <w:rPr>
          <w:b w:val="0"/>
        </w:rPr>
        <w:t>countermajoritarian</w:t>
      </w:r>
      <w:proofErr w:type="spellEnd"/>
      <w:r w:rsidRPr="00126835">
        <w:rPr>
          <w:b w:val="0"/>
        </w:rPr>
        <w:t xml:space="preserve"> difficulty as an empirical hypothesis, it is not at all reassuring from a democratic perspective. </w:t>
      </w:r>
      <w:r w:rsidRPr="00126835">
        <w:rPr>
          <w:rStyle w:val="Heading3Char"/>
          <w:highlight w:val="cyan"/>
        </w:rPr>
        <w:t>Judicial review can provide an opportunity for elected political actors to evade responsibilities or to pursue policies while evading electoral consequences</w:t>
      </w:r>
      <w:r w:rsidRPr="00126835">
        <w:rPr>
          <w:b w:val="0"/>
        </w:rPr>
        <w:t xml:space="preserve">. Such actions may enhance or enable domination by letting those actors pursue policies that might lead to domination without suffering electoral consequences. The </w:t>
      </w:r>
      <w:r w:rsidRPr="00126835">
        <w:rPr>
          <w:rStyle w:val="Heading3Char"/>
        </w:rPr>
        <w:t xml:space="preserve">possibility that </w:t>
      </w:r>
      <w:r w:rsidRPr="00126835">
        <w:rPr>
          <w:rStyle w:val="Heading3Char"/>
          <w:highlight w:val="cyan"/>
        </w:rPr>
        <w:t>judicial review can provide another outlet that permits legislators to "run from daylight</w:t>
      </w:r>
      <w:r w:rsidRPr="00126835">
        <w:rPr>
          <w:b w:val="0"/>
        </w:rPr>
        <w:t xml:space="preserve">"85 </w:t>
      </w:r>
      <w:r w:rsidRPr="00126835">
        <w:rPr>
          <w:rStyle w:val="Heading3Char"/>
        </w:rPr>
        <w:t>and effect important policy changes with a minimum of public scrutiny is a serious concern</w:t>
      </w:r>
      <w:r w:rsidRPr="00126835">
        <w:rPr>
          <w:b w:val="0"/>
        </w:rPr>
        <w:t xml:space="preserve">, and may especially contribute to domination by powerful economic elites. An additional concern is that </w:t>
      </w:r>
      <w:r w:rsidRPr="00126835">
        <w:rPr>
          <w:rStyle w:val="Heading3Char"/>
        </w:rPr>
        <w:t>judicial review can have the perverse effect of making legislators less attentive to their constitutional responsibilities</w:t>
      </w:r>
      <w:r w:rsidRPr="00126835">
        <w:rPr>
          <w:b w:val="0"/>
        </w:rPr>
        <w:t>, as they may vote for legislation they believe to be unconstitutional under the assumption that the courts will correct their mistake.86</w:t>
      </w:r>
      <w:r>
        <w:t xml:space="preserve"> </w:t>
      </w:r>
    </w:p>
    <w:p w:rsidR="00805F3B" w:rsidRDefault="00805F3B" w:rsidP="00805F3B"/>
    <w:p w:rsidR="00805F3B" w:rsidRPr="00805F3B" w:rsidRDefault="00805F3B" w:rsidP="00805F3B">
      <w:pPr>
        <w:pStyle w:val="Heading4"/>
      </w:pPr>
      <w:r>
        <w:lastRenderedPageBreak/>
        <w:t xml:space="preserve">Courts shield </w:t>
      </w:r>
      <w:r w:rsidR="009351E9">
        <w:t>– insulate from political pressure</w:t>
      </w:r>
    </w:p>
    <w:p w:rsidR="00F47152" w:rsidRPr="005F2F66" w:rsidRDefault="00F47152" w:rsidP="00F47152">
      <w:pPr>
        <w:pStyle w:val="Heading4"/>
        <w:rPr>
          <w:b w:val="0"/>
        </w:rPr>
      </w:pPr>
      <w:r w:rsidRPr="0063550D">
        <w:rPr>
          <w:rStyle w:val="Style13ptBold"/>
          <w:b/>
        </w:rPr>
        <w:lastRenderedPageBreak/>
        <w:t>Whittington 5-</w:t>
      </w:r>
      <w:r w:rsidRPr="0063550D">
        <w:rPr>
          <w:rStyle w:val="Style13ptBold"/>
        </w:rPr>
        <w:t xml:space="preserve"> Professor of </w:t>
      </w:r>
      <w:r w:rsidR="0063550D">
        <w:rPr>
          <w:rStyle w:val="Style13ptBold"/>
        </w:rPr>
        <w:t>Politics, Princeton University (Keith,</w:t>
      </w:r>
      <w:r w:rsidRPr="0063550D">
        <w:rPr>
          <w:rStyle w:val="Style13ptBold"/>
        </w:rPr>
        <w:t xml:space="preserve"> "Interpose Your Friendly Hand: Political Supports for the Exercise of Judicial Review by the United States Supreme Court”, </w:t>
      </w:r>
      <w:hyperlink r:id="rId67" w:history="1">
        <w:r w:rsidRPr="0063550D">
          <w:rPr>
            <w:rStyle w:val="Style13ptBold"/>
          </w:rPr>
          <w:t>The American Political Science Review</w:t>
        </w:r>
      </w:hyperlink>
      <w:r w:rsidRPr="0063550D">
        <w:rPr>
          <w:rStyle w:val="Style13ptBold"/>
        </w:rPr>
        <w:t xml:space="preserve">, Nov., (99)4, p. 583)   </w:t>
      </w:r>
      <w:r>
        <w:tab/>
      </w:r>
      <w:r>
        <w:tab/>
      </w:r>
      <w:r>
        <w:tab/>
      </w:r>
      <w:r>
        <w:tab/>
        <w:t xml:space="preserve">                  </w:t>
      </w:r>
      <w:r w:rsidRPr="005F2F66">
        <w:rPr>
          <w:b w:val="0"/>
        </w:rPr>
        <w:t xml:space="preserve">The establishment and maintenance of </w:t>
      </w:r>
      <w:r w:rsidRPr="005F2F66">
        <w:rPr>
          <w:rStyle w:val="Heading3Char"/>
          <w:highlight w:val="cyan"/>
        </w:rPr>
        <w:t>judicial review is a way of</w:t>
      </w:r>
      <w:r w:rsidRPr="005F2F66">
        <w:rPr>
          <w:b w:val="0"/>
          <w:highlight w:val="cyan"/>
        </w:rPr>
        <w:t xml:space="preserve"> </w:t>
      </w:r>
      <w:r w:rsidRPr="005F2F66">
        <w:rPr>
          <w:rStyle w:val="Heading3Char"/>
          <w:highlight w:val="cyan"/>
        </w:rPr>
        <w:t>delegating</w:t>
      </w:r>
      <w:r w:rsidRPr="005F2F66">
        <w:rPr>
          <w:b w:val="0"/>
        </w:rPr>
        <w:t xml:space="preserve"> some kinds of </w:t>
      </w:r>
      <w:r w:rsidRPr="005F2F66">
        <w:rPr>
          <w:b w:val="0"/>
          <w:highlight w:val="cyan"/>
        </w:rPr>
        <w:t>po</w:t>
      </w:r>
      <w:r w:rsidRPr="005F2F66">
        <w:rPr>
          <w:rStyle w:val="Heading3Char"/>
          <w:highlight w:val="cyan"/>
        </w:rPr>
        <w:t>litical decisions to</w:t>
      </w:r>
      <w:r w:rsidRPr="005F2F66">
        <w:rPr>
          <w:rStyle w:val="Heading3Char"/>
        </w:rPr>
        <w:t xml:space="preserve"> a</w:t>
      </w:r>
      <w:r w:rsidRPr="005F2F66">
        <w:rPr>
          <w:b w:val="0"/>
        </w:rPr>
        <w:t xml:space="preserve"> relatively </w:t>
      </w:r>
      <w:r w:rsidRPr="005F2F66">
        <w:rPr>
          <w:rStyle w:val="Heading3Char"/>
          <w:highlight w:val="cyan"/>
        </w:rPr>
        <w:t>politically insulated institution</w:t>
      </w:r>
      <w:r w:rsidRPr="005F2F66">
        <w:rPr>
          <w:b w:val="0"/>
        </w:rPr>
        <w:t xml:space="preserve">. This delegation aspect of judicial review drives the entrenchment thesis, as current political majorities attempt to insulate their policy preferences from future political majorities by empowering sympathetic judges who will endure through the electoral transition. This is only one of the potential uses to which such an institution may be put, however. </w:t>
      </w:r>
      <w:r w:rsidRPr="005F2F66">
        <w:rPr>
          <w:rStyle w:val="Heading3Char"/>
        </w:rPr>
        <w:t>Political majorities may effectively delegate a range of tasks to a judicial agent that the courts</w:t>
      </w:r>
      <w:r w:rsidRPr="005F2F66">
        <w:rPr>
          <w:b w:val="0"/>
        </w:rPr>
        <w:t xml:space="preserve"> may be able to </w:t>
      </w:r>
      <w:r w:rsidRPr="005F2F66">
        <w:rPr>
          <w:rStyle w:val="Heading3Char"/>
        </w:rPr>
        <w:t>perform more effectively</w:t>
      </w:r>
      <w:r w:rsidRPr="005F2F66">
        <w:rPr>
          <w:b w:val="0"/>
        </w:rPr>
        <w:t xml:space="preserve"> or reliably </w:t>
      </w:r>
      <w:r w:rsidRPr="005F2F66">
        <w:rPr>
          <w:rStyle w:val="Heading3Char"/>
        </w:rPr>
        <w:t>than the elected officials</w:t>
      </w:r>
      <w:r w:rsidRPr="005F2F66">
        <w:rPr>
          <w:b w:val="0"/>
        </w:rPr>
        <w:t xml:space="preserve"> can acting directly. It is well recognized that explicit or implicit "</w:t>
      </w:r>
      <w:r w:rsidRPr="005F2F66">
        <w:rPr>
          <w:rStyle w:val="Heading3Char"/>
        </w:rPr>
        <w:t>delegation" of political tasks to</w:t>
      </w:r>
      <w:r w:rsidRPr="005F2F66">
        <w:rPr>
          <w:b w:val="0"/>
        </w:rPr>
        <w:t xml:space="preserve"> differently situated institutions and </w:t>
      </w:r>
      <w:r w:rsidRPr="005F2F66">
        <w:rPr>
          <w:rStyle w:val="Heading3Char"/>
        </w:rPr>
        <w:t>actors can be valuable</w:t>
      </w:r>
      <w:r w:rsidRPr="005F2F66">
        <w:rPr>
          <w:b w:val="0"/>
        </w:rPr>
        <w:t xml:space="preserve"> in a range of political contexts (see generally, Voigt and </w:t>
      </w:r>
      <w:proofErr w:type="spellStart"/>
      <w:r w:rsidRPr="005F2F66">
        <w:rPr>
          <w:b w:val="0"/>
        </w:rPr>
        <w:t>Salzberger</w:t>
      </w:r>
      <w:proofErr w:type="spellEnd"/>
      <w:r w:rsidRPr="005F2F66">
        <w:rPr>
          <w:b w:val="0"/>
        </w:rPr>
        <w:t xml:space="preserve"> 2002). Legislative party leaders can solve collective action problems and protect the value of party labels (Cox and </w:t>
      </w:r>
      <w:proofErr w:type="spellStart"/>
      <w:r w:rsidRPr="005F2F66">
        <w:rPr>
          <w:b w:val="0"/>
        </w:rPr>
        <w:t>McCubbins</w:t>
      </w:r>
      <w:proofErr w:type="spellEnd"/>
      <w:r w:rsidRPr="005F2F66">
        <w:rPr>
          <w:b w:val="0"/>
        </w:rPr>
        <w:t xml:space="preserve"> 1993; </w:t>
      </w:r>
      <w:proofErr w:type="spellStart"/>
      <w:r w:rsidRPr="005F2F66">
        <w:rPr>
          <w:b w:val="0"/>
        </w:rPr>
        <w:t>Kiewiet</w:t>
      </w:r>
      <w:proofErr w:type="spellEnd"/>
      <w:r w:rsidRPr="005F2F66">
        <w:rPr>
          <w:b w:val="0"/>
        </w:rPr>
        <w:t xml:space="preserve"> and </w:t>
      </w:r>
      <w:proofErr w:type="spellStart"/>
      <w:r w:rsidRPr="005F2F66">
        <w:rPr>
          <w:b w:val="0"/>
        </w:rPr>
        <w:t>McCubbins</w:t>
      </w:r>
      <w:proofErr w:type="spellEnd"/>
      <w:r w:rsidRPr="005F2F66">
        <w:rPr>
          <w:b w:val="0"/>
        </w:rPr>
        <w:t xml:space="preserve"> 1991). Legislative committees can develop expertise and provide the information needed to make good policy (</w:t>
      </w:r>
      <w:proofErr w:type="spellStart"/>
      <w:r w:rsidRPr="005F2F66">
        <w:rPr>
          <w:b w:val="0"/>
        </w:rPr>
        <w:t>Krehbiel</w:t>
      </w:r>
      <w:proofErr w:type="spellEnd"/>
      <w:r w:rsidRPr="005F2F66">
        <w:rPr>
          <w:b w:val="0"/>
        </w:rPr>
        <w:t xml:space="preserve"> 1991). Central banks and </w:t>
      </w:r>
      <w:r w:rsidRPr="005F2F66">
        <w:rPr>
          <w:rStyle w:val="Heading3Char"/>
        </w:rPr>
        <w:t>independent judiciaries can allow legislators to credibly commit to policies valued by key constituencies</w:t>
      </w:r>
      <w:r w:rsidRPr="005F2F66">
        <w:rPr>
          <w:b w:val="0"/>
        </w:rPr>
        <w:t xml:space="preserve"> (</w:t>
      </w:r>
      <w:proofErr w:type="spellStart"/>
      <w:r w:rsidRPr="005F2F66">
        <w:rPr>
          <w:b w:val="0"/>
        </w:rPr>
        <w:t>Landes</w:t>
      </w:r>
      <w:proofErr w:type="spellEnd"/>
      <w:r w:rsidRPr="005F2F66">
        <w:rPr>
          <w:b w:val="0"/>
        </w:rPr>
        <w:t xml:space="preserve"> and Posner 1975; </w:t>
      </w:r>
      <w:proofErr w:type="spellStart"/>
      <w:r w:rsidRPr="005F2F66">
        <w:rPr>
          <w:b w:val="0"/>
        </w:rPr>
        <w:t>Maxfield</w:t>
      </w:r>
      <w:proofErr w:type="spellEnd"/>
      <w:r w:rsidRPr="005F2F66">
        <w:rPr>
          <w:b w:val="0"/>
        </w:rPr>
        <w:t xml:space="preserve"> 1997). Interest groups can develop cheap information on the performance of bureaucracies or the preferences of the electorate (Hansen 1991; </w:t>
      </w:r>
      <w:proofErr w:type="spellStart"/>
      <w:r w:rsidRPr="005F2F66">
        <w:rPr>
          <w:b w:val="0"/>
        </w:rPr>
        <w:t>McCubbins</w:t>
      </w:r>
      <w:proofErr w:type="spellEnd"/>
      <w:r w:rsidRPr="005F2F66">
        <w:rPr>
          <w:b w:val="0"/>
        </w:rPr>
        <w:t xml:space="preserve"> and Schwartz 1984). At the same time, it should be recognized that apparent </w:t>
      </w:r>
      <w:r w:rsidRPr="005F2F66">
        <w:rPr>
          <w:rStyle w:val="Heading3Char"/>
        </w:rPr>
        <w:t>legislative delegations</w:t>
      </w:r>
      <w:r w:rsidRPr="005F2F66">
        <w:rPr>
          <w:b w:val="0"/>
        </w:rPr>
        <w:t xml:space="preserve"> may be better understood </w:t>
      </w:r>
      <w:r w:rsidRPr="005F2F66">
        <w:rPr>
          <w:rStyle w:val="Heading3Char"/>
        </w:rPr>
        <w:t>as the exploitation of available political resources and</w:t>
      </w:r>
      <w:r w:rsidRPr="005F2F66">
        <w:rPr>
          <w:b w:val="0"/>
        </w:rPr>
        <w:t xml:space="preserve"> legislative </w:t>
      </w:r>
      <w:r w:rsidRPr="005F2F66">
        <w:rPr>
          <w:rStyle w:val="Heading3Char"/>
        </w:rPr>
        <w:t>weaknesses</w:t>
      </w:r>
      <w:r w:rsidRPr="005F2F66">
        <w:rPr>
          <w:b w:val="0"/>
        </w:rPr>
        <w:t xml:space="preserve"> </w:t>
      </w:r>
      <w:r w:rsidRPr="005F2F66">
        <w:rPr>
          <w:rStyle w:val="Heading3Char"/>
        </w:rPr>
        <w:t>by</w:t>
      </w:r>
      <w:r w:rsidRPr="005F2F66">
        <w:rPr>
          <w:b w:val="0"/>
        </w:rPr>
        <w:t xml:space="preserve"> other </w:t>
      </w:r>
      <w:r w:rsidRPr="005F2F66">
        <w:rPr>
          <w:rStyle w:val="Heading3Char"/>
        </w:rPr>
        <w:t>actors, such as executive branch officials</w:t>
      </w:r>
      <w:r w:rsidRPr="005F2F66">
        <w:rPr>
          <w:b w:val="0"/>
        </w:rPr>
        <w:t xml:space="preserve">, </w:t>
      </w:r>
      <w:r w:rsidRPr="005F2F66">
        <w:rPr>
          <w:rStyle w:val="Heading3Char"/>
        </w:rPr>
        <w:t xml:space="preserve">to enhance their </w:t>
      </w:r>
      <w:r w:rsidRPr="005F2F66">
        <w:rPr>
          <w:b w:val="0"/>
        </w:rPr>
        <w:t xml:space="preserve">own institutional </w:t>
      </w:r>
      <w:r w:rsidRPr="005F2F66">
        <w:rPr>
          <w:rStyle w:val="Heading3Char"/>
        </w:rPr>
        <w:t>position</w:t>
      </w:r>
      <w:r w:rsidRPr="005F2F66">
        <w:rPr>
          <w:b w:val="0"/>
        </w:rPr>
        <w:t xml:space="preserve"> (Whittington and Carpenter 2003). Thus, we should be sensitive to the interaction between courts exploiting political opportunities and legislative leaders managing political risk. The </w:t>
      </w:r>
      <w:r w:rsidRPr="005F2F66">
        <w:rPr>
          <w:rStyle w:val="Heading3Char"/>
          <w:highlight w:val="cyan"/>
        </w:rPr>
        <w:t>courts exercising a power of judicial review may be a vehicle for overcoming political barriers</w:t>
      </w:r>
      <w:r w:rsidRPr="005F2F66">
        <w:rPr>
          <w:b w:val="0"/>
          <w:highlight w:val="cyan"/>
        </w:rPr>
        <w:t xml:space="preserve"> </w:t>
      </w:r>
      <w:r w:rsidRPr="005F2F66">
        <w:rPr>
          <w:b w:val="0"/>
        </w:rPr>
        <w:t xml:space="preserve">that hamper a governing coalition. There are two preconditions for this possibility to be reasonable. The first is that courts often be ideologically friendly to the governing coalition. Political majorities are unlikely to benefit from supporting courts that are ideologically divergent from them and are unlikely often to be able to work in </w:t>
      </w:r>
      <w:r w:rsidRPr="005F2F66">
        <w:rPr>
          <w:b w:val="0"/>
        </w:rPr>
        <w:lastRenderedPageBreak/>
        <w:t>tandem with them to achieve common political goals. There are reasons to believe that this precondition is often met in the American context, with the selection of individual judges (Dahl 1957), the departure of current judges (</w:t>
      </w:r>
      <w:proofErr w:type="spellStart"/>
      <w:r w:rsidRPr="005F2F66">
        <w:rPr>
          <w:b w:val="0"/>
        </w:rPr>
        <w:t>Spriggs</w:t>
      </w:r>
      <w:proofErr w:type="spellEnd"/>
      <w:r w:rsidRPr="005F2F66">
        <w:rPr>
          <w:b w:val="0"/>
        </w:rPr>
        <w:t xml:space="preserve"> and </w:t>
      </w:r>
      <w:proofErr w:type="spellStart"/>
      <w:r w:rsidRPr="005F2F66">
        <w:rPr>
          <w:b w:val="0"/>
        </w:rPr>
        <w:t>Wahlbeck</w:t>
      </w:r>
      <w:proofErr w:type="spellEnd"/>
      <w:r w:rsidRPr="005F2F66">
        <w:rPr>
          <w:b w:val="0"/>
        </w:rPr>
        <w:t xml:space="preserve"> 1995), the expansion of the judiciary as a whole (Barrow, </w:t>
      </w:r>
      <w:proofErr w:type="spellStart"/>
      <w:r w:rsidRPr="005F2F66">
        <w:rPr>
          <w:b w:val="0"/>
        </w:rPr>
        <w:t>Zuk</w:t>
      </w:r>
      <w:proofErr w:type="spellEnd"/>
      <w:r w:rsidRPr="005F2F66">
        <w:rPr>
          <w:b w:val="0"/>
        </w:rPr>
        <w:t xml:space="preserve">, and </w:t>
      </w:r>
      <w:proofErr w:type="spellStart"/>
      <w:r w:rsidRPr="005F2F66">
        <w:rPr>
          <w:b w:val="0"/>
        </w:rPr>
        <w:t>Gryski</w:t>
      </w:r>
      <w:proofErr w:type="spellEnd"/>
      <w:r w:rsidRPr="005F2F66">
        <w:rPr>
          <w:b w:val="0"/>
        </w:rPr>
        <w:t xml:space="preserve"> 1996; De </w:t>
      </w:r>
      <w:proofErr w:type="spellStart"/>
      <w:r w:rsidRPr="005F2F66">
        <w:rPr>
          <w:b w:val="0"/>
        </w:rPr>
        <w:t>Figueiredo</w:t>
      </w:r>
      <w:proofErr w:type="spellEnd"/>
      <w:r w:rsidRPr="005F2F66">
        <w:rPr>
          <w:b w:val="0"/>
        </w:rPr>
        <w:t xml:space="preserve"> and Tiller 1996), and the structure of court jurisdiction (Gillman 2002) all facilitating the creation of a sympathetic judiciary. This is not to say that presidents and parties are never surprised by their judicial appointments or by judicial decisions, but merely that </w:t>
      </w:r>
      <w:r w:rsidRPr="005F2F66">
        <w:rPr>
          <w:b w:val="0"/>
          <w:highlight w:val="cyan"/>
          <w:u w:val="single"/>
        </w:rPr>
        <w:t>the Court often shares the constitutional and ideological sensibilities of political leaders</w:t>
      </w:r>
      <w:r w:rsidRPr="005F2F66">
        <w:rPr>
          <w:b w:val="0"/>
        </w:rPr>
        <w:t xml:space="preserve">. The second precondition is that </w:t>
      </w:r>
      <w:r w:rsidRPr="005F2F66">
        <w:rPr>
          <w:rStyle w:val="Heading3Char"/>
        </w:rPr>
        <w:t>judicial review is actually useful to current political majorities</w:t>
      </w:r>
      <w:r w:rsidRPr="005F2F66">
        <w:rPr>
          <w:b w:val="0"/>
        </w:rPr>
        <w:t xml:space="preserve">. The usefulness to legislators of other judicial powers, such as the power to interpret statutes and enforce the law, is fairly evident. The utility of the power of judicial review to current legislators is less immediately evident, but it is easy to see once we note that judicial review may be used to void statutes passed by previous governing coalitions, thus displacing the current legislative baseline. </w:t>
      </w:r>
      <w:r w:rsidRPr="005F2F66">
        <w:rPr>
          <w:rStyle w:val="Heading3Char"/>
          <w:highlight w:val="cyan"/>
        </w:rPr>
        <w:t>When governing coalitions are unable or unwilling to displace the legislative baseline</w:t>
      </w:r>
      <w:r w:rsidRPr="005F2F66">
        <w:rPr>
          <w:b w:val="0"/>
        </w:rPr>
        <w:t xml:space="preserve"> themselves, then </w:t>
      </w:r>
      <w:r w:rsidRPr="005F2F66">
        <w:rPr>
          <w:rStyle w:val="Heading3Char"/>
          <w:highlight w:val="cyan"/>
        </w:rPr>
        <w:t>the courts may usefully do this work for them</w:t>
      </w:r>
      <w:r w:rsidRPr="005F2F66">
        <w:rPr>
          <w:b w:val="0"/>
        </w:rPr>
        <w:t>. Those invested in the status quo have less to gain from judicial review (Graber 2000), and so judicial review is likely to be more useful to some political coalitions than others, depending in part on their substantive agenda and in part on the extent to which they have been able to define the status quo. Nonetheless, as is illustrated in the following, it is unrealistic to assume that only political actors currently out of power stand to benefit from an active judiciary.</w:t>
      </w:r>
    </w:p>
    <w:p w:rsidR="00F47152" w:rsidRPr="005F2F66" w:rsidRDefault="00F47152" w:rsidP="00F47152"/>
    <w:p w:rsidR="00F47152" w:rsidRDefault="00F47152" w:rsidP="00F47152">
      <w:pPr>
        <w:tabs>
          <w:tab w:val="left" w:pos="90"/>
        </w:tabs>
        <w:ind w:left="-1800"/>
        <w:jc w:val="both"/>
        <w:rPr>
          <w:rStyle w:val="StyleUnderline"/>
          <w:b/>
        </w:rPr>
      </w:pPr>
    </w:p>
    <w:p w:rsidR="00F47152" w:rsidRDefault="00F47152" w:rsidP="00F47152">
      <w:pPr>
        <w:tabs>
          <w:tab w:val="left" w:pos="90"/>
        </w:tabs>
        <w:ind w:left="-1800"/>
        <w:jc w:val="both"/>
        <w:rPr>
          <w:rStyle w:val="StyleUnderline"/>
          <w:b/>
        </w:rPr>
      </w:pPr>
    </w:p>
    <w:p w:rsidR="00F47152" w:rsidRPr="00805F3B" w:rsidRDefault="00805F3B" w:rsidP="00805F3B">
      <w:pPr>
        <w:rPr>
          <w:sz w:val="14"/>
        </w:rPr>
      </w:pPr>
      <w:r>
        <w:rPr>
          <w:sz w:val="14"/>
        </w:rPr>
        <w:t xml:space="preserve"> </w:t>
      </w:r>
    </w:p>
    <w:p w:rsidR="00AA3529" w:rsidRDefault="00AA3529" w:rsidP="00C37B48">
      <w:pPr>
        <w:pStyle w:val="Heading2"/>
      </w:pPr>
      <w:r>
        <w:lastRenderedPageBreak/>
        <w:t>WOT</w:t>
      </w:r>
    </w:p>
    <w:p w:rsidR="0082747D" w:rsidRDefault="0082747D" w:rsidP="0082747D">
      <w:pPr>
        <w:pStyle w:val="Heading4"/>
      </w:pPr>
      <w:r>
        <w:t xml:space="preserve">Drones are ineffective at surveillance – US borders prove </w:t>
      </w:r>
    </w:p>
    <w:p w:rsidR="0082747D" w:rsidRDefault="0082747D" w:rsidP="0082747D">
      <w:r w:rsidRPr="001247D3">
        <w:rPr>
          <w:rStyle w:val="Style13ptBold"/>
        </w:rPr>
        <w:t>Bennett</w:t>
      </w:r>
      <w:r>
        <w:t>, January 7, 20</w:t>
      </w:r>
      <w:r w:rsidRPr="001247D3">
        <w:rPr>
          <w:rStyle w:val="Style13ptBold"/>
        </w:rPr>
        <w:t>15</w:t>
      </w:r>
    </w:p>
    <w:p w:rsidR="0082747D" w:rsidRPr="00E672A1" w:rsidRDefault="0082747D" w:rsidP="0082747D">
      <w:pPr>
        <w:rPr>
          <w:sz w:val="16"/>
        </w:rPr>
      </w:pPr>
      <w:r w:rsidRPr="004B31B1">
        <w:rPr>
          <w:sz w:val="16"/>
        </w:rPr>
        <w:t>(</w:t>
      </w:r>
      <w:proofErr w:type="gramStart"/>
      <w:r w:rsidRPr="004B31B1">
        <w:rPr>
          <w:sz w:val="16"/>
        </w:rPr>
        <w:t>Brian,</w:t>
      </w:r>
      <w:proofErr w:type="gramEnd"/>
      <w:r w:rsidRPr="004B31B1">
        <w:rPr>
          <w:sz w:val="16"/>
        </w:rPr>
        <w:t xml:space="preserve"> writes about national security and intelligence in Washington, D.C. He has documented a pattern of excessive force by U.S. Border Patrol agents and revealed the first arrest on U.S. soil using a Predator drone. He started as a reporter for Time magazine in Hong Kong in 2000, reported from Pakistan and Afghanistan after the Sept. 11, 2001, attacks and was Time’s Baghdad bureau chief in 2003 and 2004, “Border drones are ineffective, badly managed, too expensive, official says,” LA Times, </w:t>
      </w:r>
      <w:hyperlink r:id="rId68" w:history="1">
        <w:r w:rsidRPr="00121FD8">
          <w:rPr>
            <w:rStyle w:val="Hyperlink"/>
          </w:rPr>
          <w:t>http://www.latimes.com/nation/immigration/la-na-border-drones-20150107-story.html</w:t>
        </w:r>
      </w:hyperlink>
      <w:r w:rsidRPr="004B31B1">
        <w:rPr>
          <w:sz w:val="16"/>
        </w:rPr>
        <w:t xml:space="preserve">, Accessed June 24, 2015, YDEL) </w:t>
      </w:r>
    </w:p>
    <w:p w:rsidR="0082747D" w:rsidRPr="0088545E" w:rsidRDefault="0082747D" w:rsidP="0082747D">
      <w:pPr>
        <w:rPr>
          <w:sz w:val="16"/>
        </w:rPr>
      </w:pPr>
      <w:r w:rsidRPr="00EB36E3">
        <w:rPr>
          <w:rStyle w:val="StyleUnderline"/>
          <w:highlight w:val="cyan"/>
        </w:rPr>
        <w:t>Drones patrolling the U.S. border are poorly managed and ineffective at stopping illegal immigration</w:t>
      </w:r>
      <w:r w:rsidRPr="001247D3">
        <w:rPr>
          <w:rStyle w:val="StyleUnderline"/>
        </w:rPr>
        <w:t xml:space="preserve">, and </w:t>
      </w:r>
      <w:r w:rsidRPr="00EB36E3">
        <w:rPr>
          <w:rStyle w:val="StyleUnderline"/>
          <w:highlight w:val="cyan"/>
        </w:rPr>
        <w:t>the government should abandon a $400-million plan</w:t>
      </w:r>
      <w:r w:rsidRPr="001247D3">
        <w:rPr>
          <w:rStyle w:val="StyleUnderline"/>
        </w:rPr>
        <w:t xml:space="preserve"> to expand their use</w:t>
      </w:r>
      <w:r w:rsidRPr="004B31B1">
        <w:rPr>
          <w:sz w:val="16"/>
        </w:rPr>
        <w:t>, according to an internal watchdog report released Tuesday.</w:t>
      </w:r>
      <w:r w:rsidRPr="004B31B1">
        <w:rPr>
          <w:sz w:val="12"/>
        </w:rPr>
        <w:t>¶</w:t>
      </w:r>
      <w:r w:rsidRPr="004B31B1">
        <w:rPr>
          <w:sz w:val="16"/>
        </w:rPr>
        <w:t xml:space="preserve"> The 8-year-old drone program has cost more than expected, according to a report by the Department of Homeland Security's inspector general, John Roth.</w:t>
      </w:r>
      <w:r w:rsidRPr="004B31B1">
        <w:rPr>
          <w:sz w:val="12"/>
        </w:rPr>
        <w:t>¶</w:t>
      </w:r>
      <w:r w:rsidRPr="004B31B1">
        <w:rPr>
          <w:sz w:val="16"/>
        </w:rPr>
        <w:t xml:space="preserve"> </w:t>
      </w:r>
      <w:r w:rsidRPr="001247D3">
        <w:rPr>
          <w:rStyle w:val="StyleUnderline"/>
        </w:rPr>
        <w:t>Rather than spend more on drones, the department should "put those funds to better use</w:t>
      </w:r>
      <w:r w:rsidRPr="004B31B1">
        <w:rPr>
          <w:sz w:val="16"/>
        </w:rPr>
        <w:t>," Roth recommended. He described the Predator B drones flown along the border by U.S. Customs and Border Protection as "dubious achievers."</w:t>
      </w:r>
      <w:r w:rsidRPr="004B31B1">
        <w:rPr>
          <w:sz w:val="12"/>
        </w:rPr>
        <w:t>¶</w:t>
      </w:r>
      <w:r w:rsidRPr="004B31B1">
        <w:rPr>
          <w:sz w:val="16"/>
        </w:rPr>
        <w:t xml:space="preserve"> It's time for Congress to agree on a humane immigration solution</w:t>
      </w:r>
      <w:r w:rsidRPr="004B31B1">
        <w:rPr>
          <w:sz w:val="12"/>
        </w:rPr>
        <w:t>¶</w:t>
      </w:r>
      <w:r w:rsidRPr="004B31B1">
        <w:rPr>
          <w:sz w:val="16"/>
        </w:rPr>
        <w:t xml:space="preserve"> It's time for Congress to agree on a humane immigration solution</w:t>
      </w:r>
      <w:r w:rsidRPr="004B31B1">
        <w:rPr>
          <w:sz w:val="12"/>
        </w:rPr>
        <w:t>¶</w:t>
      </w:r>
      <w:r w:rsidRPr="004B31B1">
        <w:rPr>
          <w:sz w:val="16"/>
        </w:rPr>
        <w:t xml:space="preserve"> "Notwithstanding the significant investment, </w:t>
      </w:r>
      <w:r w:rsidRPr="00EB36E3">
        <w:rPr>
          <w:rStyle w:val="StyleUnderline"/>
          <w:highlight w:val="cyan"/>
        </w:rPr>
        <w:t>we see no evidence that the drones contribute to a more secure border</w:t>
      </w:r>
      <w:r w:rsidRPr="001247D3">
        <w:rPr>
          <w:rStyle w:val="StyleUnderline"/>
        </w:rPr>
        <w:t>, and there is no reason to invest additional taxpayer funds at this time," Roth said in a statement</w:t>
      </w:r>
      <w:r w:rsidRPr="004B31B1">
        <w:rPr>
          <w:sz w:val="16"/>
        </w:rPr>
        <w:t>.</w:t>
      </w:r>
      <w:r w:rsidRPr="004B31B1">
        <w:rPr>
          <w:sz w:val="12"/>
        </w:rPr>
        <w:t>¶</w:t>
      </w:r>
      <w:r w:rsidRPr="004B31B1">
        <w:rPr>
          <w:sz w:val="16"/>
        </w:rPr>
        <w:t xml:space="preserve"> The audit concluded that Customs and Border Protection could better use the funds on manned aircraft and ground surveillance technology.</w:t>
      </w:r>
      <w:r w:rsidRPr="004B31B1">
        <w:rPr>
          <w:sz w:val="12"/>
        </w:rPr>
        <w:t>¶</w:t>
      </w:r>
      <w:r w:rsidRPr="004B31B1">
        <w:rPr>
          <w:sz w:val="16"/>
        </w:rPr>
        <w:t xml:space="preserve"> </w:t>
      </w:r>
      <w:r w:rsidRPr="003F0A00">
        <w:rPr>
          <w:rStyle w:val="StyleUnderline"/>
          <w:highlight w:val="cyan"/>
        </w:rPr>
        <w:t>The drones were designed to</w:t>
      </w:r>
      <w:r w:rsidRPr="004B31B1">
        <w:rPr>
          <w:rStyle w:val="StyleUnderline"/>
        </w:rPr>
        <w:t xml:space="preserve"> fly over the border to </w:t>
      </w:r>
      <w:r w:rsidRPr="003F0A00">
        <w:rPr>
          <w:rStyle w:val="StyleUnderline"/>
          <w:highlight w:val="cyan"/>
        </w:rPr>
        <w:t>spot</w:t>
      </w:r>
      <w:r w:rsidRPr="004B31B1">
        <w:rPr>
          <w:rStyle w:val="StyleUnderline"/>
        </w:rPr>
        <w:t xml:space="preserve"> smugglers and </w:t>
      </w:r>
      <w:r w:rsidRPr="003F0A00">
        <w:rPr>
          <w:rStyle w:val="StyleUnderline"/>
          <w:highlight w:val="cyan"/>
        </w:rPr>
        <w:t>illegal</w:t>
      </w:r>
      <w:r w:rsidRPr="004B31B1">
        <w:rPr>
          <w:rStyle w:val="StyleUnderline"/>
        </w:rPr>
        <w:t xml:space="preserve"> border </w:t>
      </w:r>
      <w:r w:rsidRPr="003F0A00">
        <w:rPr>
          <w:rStyle w:val="StyleUnderline"/>
          <w:highlight w:val="cyan"/>
        </w:rPr>
        <w:t>crossers. But auditors found that 78% of the time that agents had planned to use the craft, they were grounded because of bad weather, budget constraints or maintenance problems</w:t>
      </w:r>
      <w:r w:rsidRPr="003F0A00">
        <w:rPr>
          <w:sz w:val="16"/>
          <w:highlight w:val="cyan"/>
        </w:rPr>
        <w:t>.</w:t>
      </w:r>
      <w:r w:rsidRPr="003F0A00">
        <w:rPr>
          <w:sz w:val="12"/>
          <w:highlight w:val="cyan"/>
        </w:rPr>
        <w:t>¶</w:t>
      </w:r>
      <w:r w:rsidRPr="004B31B1">
        <w:rPr>
          <w:sz w:val="16"/>
        </w:rPr>
        <w:t xml:space="preserve"> </w:t>
      </w:r>
      <w:proofErr w:type="spellStart"/>
      <w:r w:rsidRPr="004B31B1">
        <w:rPr>
          <w:sz w:val="16"/>
        </w:rPr>
        <w:t>lRelated</w:t>
      </w:r>
      <w:proofErr w:type="spellEnd"/>
      <w:r w:rsidRPr="004B31B1">
        <w:rPr>
          <w:sz w:val="16"/>
        </w:rPr>
        <w:t xml:space="preserve"> Proposed U.S. regulations for drones expected soon amid soaring sales</w:t>
      </w:r>
      <w:r w:rsidRPr="004B31B1">
        <w:rPr>
          <w:sz w:val="12"/>
        </w:rPr>
        <w:t>¶</w:t>
      </w:r>
      <w:r w:rsidRPr="004B31B1">
        <w:rPr>
          <w:sz w:val="16"/>
        </w:rPr>
        <w:t xml:space="preserve"> BUSINESS</w:t>
      </w:r>
      <w:r w:rsidRPr="004B31B1">
        <w:rPr>
          <w:sz w:val="12"/>
        </w:rPr>
        <w:t>¶</w:t>
      </w:r>
      <w:r w:rsidRPr="004B31B1">
        <w:rPr>
          <w:sz w:val="16"/>
        </w:rPr>
        <w:t xml:space="preserve"> Proposed U.S. regulations for drones expected soon amid soaring sales</w:t>
      </w:r>
      <w:r w:rsidRPr="004B31B1">
        <w:rPr>
          <w:sz w:val="12"/>
        </w:rPr>
        <w:t>¶</w:t>
      </w:r>
      <w:r w:rsidRPr="004B31B1">
        <w:rPr>
          <w:sz w:val="16"/>
        </w:rPr>
        <w:t xml:space="preserve"> SEE ALL RELATED </w:t>
      </w:r>
      <w:r w:rsidRPr="004B31B1">
        <w:rPr>
          <w:sz w:val="12"/>
        </w:rPr>
        <w:t>¶</w:t>
      </w:r>
      <w:r w:rsidRPr="004B31B1">
        <w:rPr>
          <w:sz w:val="16"/>
        </w:rPr>
        <w:t xml:space="preserve"> 8</w:t>
      </w:r>
      <w:r w:rsidRPr="004B31B1">
        <w:rPr>
          <w:sz w:val="12"/>
        </w:rPr>
        <w:t>¶</w:t>
      </w:r>
      <w:r w:rsidRPr="004B31B1">
        <w:rPr>
          <w:sz w:val="16"/>
        </w:rPr>
        <w:t xml:space="preserve"> Even when aloft, auditors found, the drones contributed little. </w:t>
      </w:r>
      <w:r w:rsidRPr="003F0A00">
        <w:rPr>
          <w:rStyle w:val="StyleUnderline"/>
          <w:highlight w:val="cyan"/>
        </w:rPr>
        <w:t>Three drones flying around the Tucson area helped apprehend about 2,200 people illegally crossing the border in 2013, fewer than 2% of the 120,939 apprehended that year in the area.</w:t>
      </w:r>
      <w:r w:rsidRPr="004B31B1">
        <w:rPr>
          <w:rStyle w:val="StyleUnderline"/>
          <w:sz w:val="12"/>
        </w:rPr>
        <w:t>¶</w:t>
      </w:r>
      <w:r w:rsidRPr="004B31B1">
        <w:rPr>
          <w:rStyle w:val="StyleUnderline"/>
        </w:rPr>
        <w:t xml:space="preserve"> Border Patrol supervisors had planned on using drones to inspect ground-sensor alerts. But a drone was used in that scenario only six times in 2013</w:t>
      </w:r>
      <w:r w:rsidRPr="004B31B1">
        <w:rPr>
          <w:sz w:val="16"/>
        </w:rPr>
        <w:t>.</w:t>
      </w:r>
      <w:r w:rsidRPr="004B31B1">
        <w:rPr>
          <w:sz w:val="12"/>
        </w:rPr>
        <w:t>¶</w:t>
      </w:r>
      <w:r w:rsidRPr="004B31B1">
        <w:rPr>
          <w:sz w:val="16"/>
        </w:rPr>
        <w:t xml:space="preserve"> Auditors found that officials underestimated the cost of the drones by leaving out operating costs such as pilot salaries, equipment and overhead. Adding such items increased </w:t>
      </w:r>
      <w:r w:rsidRPr="004B31B1">
        <w:rPr>
          <w:rStyle w:val="StyleUnderline"/>
        </w:rPr>
        <w:t xml:space="preserve">the flying cost nearly </w:t>
      </w:r>
      <w:proofErr w:type="gramStart"/>
      <w:r w:rsidRPr="004B31B1">
        <w:rPr>
          <w:rStyle w:val="StyleUnderline"/>
        </w:rPr>
        <w:t>fivefold,</w:t>
      </w:r>
      <w:proofErr w:type="gramEnd"/>
      <w:r w:rsidRPr="004B31B1">
        <w:rPr>
          <w:rStyle w:val="StyleUnderline"/>
        </w:rPr>
        <w:t xml:space="preserve"> to $12,255 per hour</w:t>
      </w:r>
      <w:r w:rsidRPr="004B31B1">
        <w:rPr>
          <w:sz w:val="16"/>
        </w:rPr>
        <w:t>.</w:t>
      </w:r>
      <w:r w:rsidRPr="004B31B1">
        <w:rPr>
          <w:sz w:val="12"/>
        </w:rPr>
        <w:t>¶</w:t>
      </w:r>
      <w:r w:rsidRPr="004B31B1">
        <w:rPr>
          <w:sz w:val="16"/>
        </w:rPr>
        <w:t xml:space="preserve"> People think these kinds of surveillance technologies will be a silver bullet. Time after time, we see the practical realities of these systems don't live up to the hype.</w:t>
      </w:r>
      <w:r w:rsidRPr="004B31B1">
        <w:rPr>
          <w:sz w:val="12"/>
        </w:rPr>
        <w:t>¶</w:t>
      </w:r>
      <w:r w:rsidRPr="004B31B1">
        <w:rPr>
          <w:sz w:val="16"/>
        </w:rPr>
        <w:t xml:space="preserve"> - Jay Stanley, ACLU privacy expert</w:t>
      </w:r>
      <w:r w:rsidRPr="004B31B1">
        <w:rPr>
          <w:sz w:val="12"/>
        </w:rPr>
        <w:t>¶</w:t>
      </w:r>
      <w:r w:rsidRPr="004B31B1">
        <w:rPr>
          <w:sz w:val="16"/>
        </w:rPr>
        <w:t xml:space="preserve"> "It really doesn't feel like [Customs and Border Protection] has a good handle on how it is using its drones, how much it costs to operate the drones, where that money is coming from or whether it is meeting any of its performance metrics," said Jennifer Lynch, a lawyer for the Electronic Frontier Foundation, a San Francisco-based privacy and digital rights group.</w:t>
      </w:r>
      <w:r w:rsidRPr="004B31B1">
        <w:rPr>
          <w:sz w:val="12"/>
        </w:rPr>
        <w:t>¶</w:t>
      </w:r>
      <w:r w:rsidRPr="004B31B1">
        <w:rPr>
          <w:sz w:val="16"/>
        </w:rPr>
        <w:t xml:space="preserve"> The report's conclusions will make it harder for officials to justify further investment in the border surveillance drones, especially at a time when Homeland Security's budget is at the center of the battle over President Obama's program to give work permits to millions of immigrants in the country illegally</w:t>
      </w:r>
      <w:r w:rsidRPr="004B31B1">
        <w:rPr>
          <w:rFonts w:ascii="Times" w:eastAsia="Times New Roman" w:hAnsi="Times" w:cs="Times New Roman"/>
          <w:sz w:val="12"/>
          <w:szCs w:val="20"/>
        </w:rPr>
        <w:t xml:space="preserve">¶ </w:t>
      </w:r>
      <w:r w:rsidRPr="004B31B1">
        <w:rPr>
          <w:sz w:val="16"/>
        </w:rPr>
        <w:t>18, 2015</w:t>
      </w:r>
      <w:r w:rsidRPr="004B31B1">
        <w:rPr>
          <w:sz w:val="12"/>
        </w:rPr>
        <w:t>¶</w:t>
      </w:r>
      <w:r w:rsidRPr="004B31B1">
        <w:rPr>
          <w:sz w:val="16"/>
        </w:rPr>
        <w:t xml:space="preserve"> ADD A COMMENTSEE ALL COMMENTS </w:t>
      </w:r>
      <w:r w:rsidRPr="004B31B1">
        <w:rPr>
          <w:sz w:val="12"/>
        </w:rPr>
        <w:t>¶</w:t>
      </w:r>
      <w:r w:rsidRPr="004B31B1">
        <w:rPr>
          <w:sz w:val="16"/>
        </w:rPr>
        <w:t xml:space="preserve"> 21</w:t>
      </w:r>
      <w:r w:rsidRPr="004B31B1">
        <w:rPr>
          <w:sz w:val="12"/>
        </w:rPr>
        <w:t>¶</w:t>
      </w:r>
      <w:r w:rsidRPr="004B31B1">
        <w:rPr>
          <w:sz w:val="16"/>
        </w:rPr>
        <w:t xml:space="preserve"> "People think these kinds of surveillance technologies will be a silver bullet," said Jay Stanley, a privacy expert at the American Civil Liberties Union. "</w:t>
      </w:r>
      <w:r w:rsidRPr="003F0A00">
        <w:rPr>
          <w:rStyle w:val="StyleUnderline"/>
          <w:highlight w:val="cyan"/>
        </w:rPr>
        <w:t>Time after time, we see the practical realities of these systems don't live up to the hype.</w:t>
      </w:r>
      <w:r w:rsidRPr="004B31B1">
        <w:rPr>
          <w:sz w:val="16"/>
        </w:rPr>
        <w:t>"</w:t>
      </w:r>
      <w:r w:rsidRPr="004B31B1">
        <w:rPr>
          <w:sz w:val="12"/>
        </w:rPr>
        <w:t>¶</w:t>
      </w:r>
      <w:r w:rsidRPr="004B31B1">
        <w:rPr>
          <w:sz w:val="16"/>
        </w:rPr>
        <w:t xml:space="preserve"> Customs and Border Protection, which is part of Homeland Security, operates the fleet of nine long-range Predator B drones from bases in Arizona, Texas and North Dakota.</w:t>
      </w:r>
      <w:r w:rsidRPr="004B31B1">
        <w:rPr>
          <w:sz w:val="12"/>
        </w:rPr>
        <w:t>¶</w:t>
      </w:r>
      <w:r w:rsidRPr="004B31B1">
        <w:rPr>
          <w:sz w:val="16"/>
        </w:rPr>
        <w:t xml:space="preserve"> The agency purchased 11 drones, but one crashed in Arizona in 2006 and another fell into the Pacific Ocean off San Diego after a mechanical failure last year.</w:t>
      </w:r>
      <w:r w:rsidRPr="004B31B1">
        <w:rPr>
          <w:sz w:val="12"/>
        </w:rPr>
        <w:t>¶</w:t>
      </w:r>
      <w:r w:rsidRPr="004B31B1">
        <w:rPr>
          <w:sz w:val="16"/>
        </w:rPr>
        <w:t xml:space="preserve"> Agency officials said in response to the audit that </w:t>
      </w:r>
      <w:r w:rsidRPr="003F0A00">
        <w:rPr>
          <w:rStyle w:val="StyleUnderline"/>
        </w:rPr>
        <w:t xml:space="preserve">they </w:t>
      </w:r>
      <w:r w:rsidRPr="004B31B1">
        <w:rPr>
          <w:rStyle w:val="StyleUnderline"/>
        </w:rPr>
        <w:t>had no plans to expand the fleet aside from replacing the Predator that crashed last year. The agency is authorized to spend an additional $433 million to buy up to 14 more drones</w:t>
      </w:r>
      <w:r w:rsidRPr="004B31B1">
        <w:rPr>
          <w:sz w:val="16"/>
        </w:rPr>
        <w:t>.</w:t>
      </w:r>
    </w:p>
    <w:p w:rsidR="0082747D" w:rsidRDefault="0082747D" w:rsidP="0082747D"/>
    <w:p w:rsidR="0082747D" w:rsidRDefault="00E672A1" w:rsidP="0082747D">
      <w:pPr>
        <w:pStyle w:val="Heading4"/>
      </w:pPr>
      <w:r>
        <w:t>Drones are statistically useless in apprehensions – border patrol proves</w:t>
      </w:r>
    </w:p>
    <w:p w:rsidR="0082747D" w:rsidRDefault="0082747D" w:rsidP="0082747D">
      <w:r w:rsidRPr="00C941E1">
        <w:rPr>
          <w:rStyle w:val="Style13ptBold"/>
        </w:rPr>
        <w:t>Lee</w:t>
      </w:r>
      <w:r>
        <w:t>, 20</w:t>
      </w:r>
      <w:r w:rsidRPr="00C941E1">
        <w:rPr>
          <w:rStyle w:val="Style13ptBold"/>
        </w:rPr>
        <w:t>15</w:t>
      </w:r>
    </w:p>
    <w:p w:rsidR="0082747D" w:rsidRDefault="0082747D" w:rsidP="0082747D">
      <w:proofErr w:type="gramStart"/>
      <w:r>
        <w:lastRenderedPageBreak/>
        <w:t xml:space="preserve">(Brianna, </w:t>
      </w:r>
      <w:r w:rsidRPr="00C941E1">
        <w:t>joined IBT in July 2014 and covers U.S. immigration and Latin America.</w:t>
      </w:r>
      <w:proofErr w:type="gramEnd"/>
      <w:r w:rsidRPr="00C941E1">
        <w:t xml:space="preserve"> Previously she worked as a writer and editor at the Council on Foreign Relations and as a staff writer for the PBS news program "Need t</w:t>
      </w:r>
      <w:r>
        <w:t>o Know,” “</w:t>
      </w:r>
      <w:r w:rsidRPr="00C941E1">
        <w:t>Immigration Reform: Drones At The U.S. Border Are Expensive, Not Proven Effective, Report Says</w:t>
      </w:r>
      <w:r>
        <w:t xml:space="preserve">,” International Business Times, </w:t>
      </w:r>
      <w:hyperlink r:id="rId69" w:history="1">
        <w:r w:rsidRPr="00805A79">
          <w:rPr>
            <w:rStyle w:val="Hyperlink"/>
          </w:rPr>
          <w:t>http://www.ibtimes.com/immigration-reform-drones-us-border-are-expensive-not-proven-effective-report-says-1775076</w:t>
        </w:r>
      </w:hyperlink>
      <w:r>
        <w:t>, Accessed: June 26, 2015, YDEL)</w:t>
      </w:r>
    </w:p>
    <w:p w:rsidR="0082747D" w:rsidRPr="00E672A1" w:rsidRDefault="0082747D" w:rsidP="00E672A1">
      <w:pPr>
        <w:rPr>
          <w:sz w:val="14"/>
        </w:rPr>
      </w:pPr>
      <w:r w:rsidRPr="00C941E1">
        <w:rPr>
          <w:sz w:val="14"/>
        </w:rPr>
        <w:t xml:space="preserve">About half of the 1,954-mile border between the U.S. and Mexico is patrolled by drones thanks to a federal program launched nearly 10 years ago. But a new watchdog </w:t>
      </w:r>
      <w:r w:rsidRPr="00C941E1">
        <w:rPr>
          <w:rStyle w:val="StyleUnderline"/>
        </w:rPr>
        <w:t xml:space="preserve">report says </w:t>
      </w:r>
      <w:r w:rsidRPr="00C941E1">
        <w:rPr>
          <w:rStyle w:val="StyleUnderline"/>
          <w:highlight w:val="cyan"/>
        </w:rPr>
        <w:t>there’s no evidence that the drones are effectively policing the border</w:t>
      </w:r>
      <w:r w:rsidRPr="00C941E1">
        <w:rPr>
          <w:sz w:val="14"/>
          <w:highlight w:val="cyan"/>
        </w:rPr>
        <w:t>,</w:t>
      </w:r>
      <w:r w:rsidRPr="00C941E1">
        <w:rPr>
          <w:sz w:val="14"/>
        </w:rPr>
        <w:t xml:space="preserve"> and that taxpayers footing the bill to the tune of more than $12,000 per hour of flight aren't getting their money's worth.</w:t>
      </w:r>
      <w:r w:rsidRPr="00C941E1">
        <w:rPr>
          <w:sz w:val="12"/>
        </w:rPr>
        <w:t>¶</w:t>
      </w:r>
      <w:r w:rsidRPr="00C941E1">
        <w:rPr>
          <w:sz w:val="14"/>
        </w:rPr>
        <w:t xml:space="preserve"> The Department of Homeland Security’s Office of the Inspector General issued a biting review of the border drone program, operated by </w:t>
      </w:r>
      <w:r w:rsidRPr="00C941E1">
        <w:rPr>
          <w:rStyle w:val="StyleUnderline"/>
        </w:rPr>
        <w:t xml:space="preserve">the Customs and Border Protection agency </w:t>
      </w:r>
      <w:r w:rsidRPr="00C941E1">
        <w:rPr>
          <w:sz w:val="14"/>
        </w:rPr>
        <w:t xml:space="preserve">(CBP). After eight years, </w:t>
      </w:r>
      <w:r w:rsidRPr="00E05249">
        <w:rPr>
          <w:rStyle w:val="StyleUnderline"/>
          <w:highlight w:val="cyan"/>
        </w:rPr>
        <w:t>the</w:t>
      </w:r>
      <w:r w:rsidRPr="00E05249">
        <w:rPr>
          <w:rStyle w:val="StyleUnderline"/>
        </w:rPr>
        <w:t xml:space="preserve"> report states, “CBP</w:t>
      </w:r>
      <w:r w:rsidRPr="00C941E1">
        <w:rPr>
          <w:rStyle w:val="StyleUnderline"/>
        </w:rPr>
        <w:t xml:space="preserve"> has invested significant funds in a </w:t>
      </w:r>
      <w:r w:rsidRPr="00E05249">
        <w:rPr>
          <w:rStyle w:val="StyleUnderline"/>
          <w:highlight w:val="cyan"/>
        </w:rPr>
        <w:t>program that has not achieved the expected results, and it cannot demonstrate how much the program has improved border security</w:t>
      </w:r>
      <w:r w:rsidRPr="00C941E1">
        <w:rPr>
          <w:rStyle w:val="StyleUnderline"/>
        </w:rPr>
        <w:t>.”</w:t>
      </w:r>
      <w:r w:rsidRPr="00C941E1">
        <w:rPr>
          <w:rStyle w:val="StyleUnderline"/>
          <w:sz w:val="12"/>
        </w:rPr>
        <w:t>¶</w:t>
      </w:r>
      <w:r w:rsidRPr="00C941E1">
        <w:rPr>
          <w:sz w:val="14"/>
        </w:rPr>
        <w:t xml:space="preserve"> </w:t>
      </w:r>
      <w:proofErr w:type="gramStart"/>
      <w:r w:rsidRPr="00C941E1">
        <w:rPr>
          <w:sz w:val="14"/>
        </w:rPr>
        <w:t>The</w:t>
      </w:r>
      <w:proofErr w:type="gramEnd"/>
      <w:r w:rsidRPr="00C941E1">
        <w:rPr>
          <w:sz w:val="14"/>
        </w:rPr>
        <w:t xml:space="preserve"> use of military-grade Predator B drones for border surveillance has ballooned since CBP’s program launched in 2005, with proponents saying they had more endurance and better capacity than other manned flying vehicles like helicopters. There are nine drones currently in operation (CBP has purchased 11 in total, but one crashed in 2006 and another crashed in January 2014) and they primarily patrol two areas of the border: the Arizona-Tucson sector and the Rio Grande Valley sector.</w:t>
      </w:r>
      <w:r w:rsidRPr="00C941E1">
        <w:rPr>
          <w:sz w:val="12"/>
        </w:rPr>
        <w:t>¶</w:t>
      </w:r>
      <w:r w:rsidRPr="00C941E1">
        <w:rPr>
          <w:sz w:val="14"/>
        </w:rPr>
        <w:t xml:space="preserve"> </w:t>
      </w:r>
      <w:r w:rsidRPr="00C941E1">
        <w:rPr>
          <w:rStyle w:val="StyleUnderline"/>
        </w:rPr>
        <w:t xml:space="preserve">The audit, which surveyed border </w:t>
      </w:r>
      <w:r w:rsidRPr="00E05249">
        <w:rPr>
          <w:rStyle w:val="StyleUnderline"/>
          <w:highlight w:val="cyan"/>
        </w:rPr>
        <w:t>drone operations through</w:t>
      </w:r>
      <w:r w:rsidRPr="00C941E1">
        <w:rPr>
          <w:rStyle w:val="StyleUnderline"/>
        </w:rPr>
        <w:t xml:space="preserve"> fiscal year </w:t>
      </w:r>
      <w:r w:rsidRPr="00E05249">
        <w:rPr>
          <w:rStyle w:val="StyleUnderline"/>
          <w:highlight w:val="cyan"/>
        </w:rPr>
        <w:t>2013, found that “</w:t>
      </w:r>
      <w:r w:rsidRPr="00E05249">
        <w:rPr>
          <w:rStyle w:val="StyleUnderline"/>
        </w:rPr>
        <w:t>relativel</w:t>
      </w:r>
      <w:r w:rsidRPr="00E05249">
        <w:rPr>
          <w:rStyle w:val="StyleUnderline"/>
          <w:highlight w:val="cyan"/>
        </w:rPr>
        <w:t xml:space="preserve">y few” apprehensions of border crossers were attributed to </w:t>
      </w:r>
      <w:r w:rsidRPr="00E05249">
        <w:rPr>
          <w:rStyle w:val="StyleUnderline"/>
        </w:rPr>
        <w:t xml:space="preserve">drone </w:t>
      </w:r>
      <w:r w:rsidRPr="00E05249">
        <w:rPr>
          <w:rStyle w:val="StyleUnderline"/>
          <w:highlight w:val="cyan"/>
        </w:rPr>
        <w:t>operations</w:t>
      </w:r>
      <w:r w:rsidRPr="00C941E1">
        <w:rPr>
          <w:rStyle w:val="StyleUnderline"/>
        </w:rPr>
        <w:t xml:space="preserve">. </w:t>
      </w:r>
      <w:r w:rsidRPr="00E05249">
        <w:rPr>
          <w:rStyle w:val="StyleUnderline"/>
          <w:highlight w:val="cyan"/>
        </w:rPr>
        <w:t>Drones led to about 1.8 percent of apprehensions in the Tucson sector and a mere 0.7 percent in the Rio Grande Valley</w:t>
      </w:r>
      <w:r w:rsidRPr="00C941E1">
        <w:rPr>
          <w:rStyle w:val="StyleUnderline"/>
        </w:rPr>
        <w:t>, according to CBP’s data</w:t>
      </w:r>
      <w:r w:rsidRPr="00C941E1">
        <w:rPr>
          <w:sz w:val="14"/>
        </w:rPr>
        <w:t xml:space="preserve">. The agency had aimed to fly the drones for 16 hours a day to patrol, but </w:t>
      </w:r>
      <w:r w:rsidRPr="00C941E1">
        <w:rPr>
          <w:rStyle w:val="StyleUnderline"/>
        </w:rPr>
        <w:t xml:space="preserve">the report found </w:t>
      </w:r>
      <w:r w:rsidRPr="00E05249">
        <w:rPr>
          <w:rStyle w:val="StyleUnderline"/>
          <w:highlight w:val="cyan"/>
        </w:rPr>
        <w:t>they were airborne only for 22 percent of that time</w:t>
      </w:r>
      <w:r w:rsidRPr="00C941E1">
        <w:rPr>
          <w:rStyle w:val="StyleUnderline"/>
        </w:rPr>
        <w:t>.</w:t>
      </w:r>
      <w:r w:rsidRPr="00C941E1">
        <w:rPr>
          <w:rStyle w:val="StyleUnderline"/>
          <w:sz w:val="12"/>
        </w:rPr>
        <w:t>¶</w:t>
      </w:r>
      <w:r w:rsidRPr="00C941E1">
        <w:rPr>
          <w:sz w:val="14"/>
        </w:rPr>
        <w:t xml:space="preserve"> Moreover, the report </w:t>
      </w:r>
      <w:proofErr w:type="gramStart"/>
      <w:r w:rsidRPr="00C941E1">
        <w:rPr>
          <w:sz w:val="14"/>
        </w:rPr>
        <w:t>said,</w:t>
      </w:r>
      <w:proofErr w:type="gramEnd"/>
      <w:r w:rsidRPr="00C941E1">
        <w:rPr>
          <w:sz w:val="14"/>
        </w:rPr>
        <w:t xml:space="preserve"> the program is far more expensive than CBP’s cost estimates suggest. CBP estimates that each flight hour costs around $2,468, but the inspector general’s office said that figure was closer to $12,255, factoring in additional operating costs of pilots, equipment, support staff and other overhead. (By comparison, the similar MQ-9 Reaper drone used by the Air Force costs an estimated $3,624 per flight hour, while the manned F-16C fighter-bomber costs more than $20,000 per flight hour, according to Time magazine's calculations.) “</w:t>
      </w:r>
      <w:r w:rsidRPr="00E05249">
        <w:rPr>
          <w:rStyle w:val="StyleUnderline"/>
          <w:highlight w:val="cyan"/>
        </w:rPr>
        <w:t>The $443 million CBP plans to spend on program expansion could be put to better use by investing in alternatives</w:t>
      </w:r>
      <w:r w:rsidRPr="00C941E1">
        <w:rPr>
          <w:rStyle w:val="StyleUnderline"/>
        </w:rPr>
        <w:t xml:space="preserve">,” the report said, referring to the agency’s 2012 proposal to buy an additional 14 aircraft to survey the border. </w:t>
      </w:r>
      <w:r w:rsidRPr="00C941E1">
        <w:rPr>
          <w:rStyle w:val="StyleUnderline"/>
          <w:sz w:val="12"/>
        </w:rPr>
        <w:t>¶</w:t>
      </w:r>
      <w:r w:rsidRPr="00C941E1">
        <w:rPr>
          <w:sz w:val="14"/>
        </w:rPr>
        <w:t xml:space="preserve"> </w:t>
      </w:r>
      <w:proofErr w:type="gramStart"/>
      <w:r w:rsidRPr="00C941E1">
        <w:rPr>
          <w:sz w:val="14"/>
        </w:rPr>
        <w:t>The</w:t>
      </w:r>
      <w:proofErr w:type="gramEnd"/>
      <w:r w:rsidRPr="00C941E1">
        <w:rPr>
          <w:sz w:val="14"/>
        </w:rPr>
        <w:t xml:space="preserve"> inspector general’s office noted that CBP agreed with one of its recommendations to work with another Homeland Security office to evaluate the necessity and cost-effectiveness of purchasing any additional drones. But CBP said it wouldn’t revise its cost calculation methodology to more accurately reflect the total cost of operating drones on the border, saying its current methods met all federal requirements.</w:t>
      </w:r>
      <w:r w:rsidRPr="00C941E1">
        <w:rPr>
          <w:sz w:val="12"/>
        </w:rPr>
        <w:t>¶</w:t>
      </w:r>
      <w:r w:rsidRPr="00C941E1">
        <w:rPr>
          <w:sz w:val="14"/>
        </w:rPr>
        <w:t xml:space="preserve"> This isn’t the first internal report to challenge the cost-effectiveness of the border drone program. </w:t>
      </w:r>
      <w:r w:rsidRPr="00C941E1">
        <w:rPr>
          <w:rStyle w:val="StyleUnderline"/>
        </w:rPr>
        <w:t xml:space="preserve">The inspector general’s office issued </w:t>
      </w:r>
      <w:r w:rsidRPr="00E05249">
        <w:rPr>
          <w:rStyle w:val="StyleUnderline"/>
          <w:highlight w:val="cyan"/>
        </w:rPr>
        <w:t>another review in 2012</w:t>
      </w:r>
      <w:r w:rsidRPr="00C941E1">
        <w:rPr>
          <w:rStyle w:val="StyleUnderline"/>
        </w:rPr>
        <w:t xml:space="preserve"> that </w:t>
      </w:r>
      <w:r w:rsidRPr="00E05249">
        <w:rPr>
          <w:rStyle w:val="StyleUnderline"/>
          <w:highlight w:val="cyan"/>
        </w:rPr>
        <w:t>pointed</w:t>
      </w:r>
      <w:r w:rsidRPr="00C941E1">
        <w:rPr>
          <w:rStyle w:val="StyleUnderline"/>
        </w:rPr>
        <w:t xml:space="preserve"> out </w:t>
      </w:r>
      <w:r w:rsidRPr="00E05249">
        <w:rPr>
          <w:rStyle w:val="StyleUnderline"/>
          <w:highlight w:val="cyan"/>
        </w:rPr>
        <w:t>inadequacies in the agency’s resource planning for the u</w:t>
      </w:r>
      <w:r w:rsidRPr="00C941E1">
        <w:rPr>
          <w:rStyle w:val="StyleUnderline"/>
        </w:rPr>
        <w:t xml:space="preserve">nmanned </w:t>
      </w:r>
      <w:r w:rsidRPr="00E05249">
        <w:rPr>
          <w:rStyle w:val="StyleUnderline"/>
          <w:highlight w:val="cyan"/>
        </w:rPr>
        <w:t>a</w:t>
      </w:r>
      <w:r w:rsidRPr="00C941E1">
        <w:rPr>
          <w:rStyle w:val="StyleUnderline"/>
        </w:rPr>
        <w:t xml:space="preserve">ircraft </w:t>
      </w:r>
      <w:r w:rsidRPr="00E05249">
        <w:rPr>
          <w:rStyle w:val="StyleUnderline"/>
          <w:highlight w:val="cyan"/>
        </w:rPr>
        <w:t>m</w:t>
      </w:r>
      <w:r w:rsidRPr="00C941E1">
        <w:rPr>
          <w:rStyle w:val="StyleUnderline"/>
        </w:rPr>
        <w:t xml:space="preserve">ission. The Government Accountability Office (GAO) also noted in a report last year that around </w:t>
      </w:r>
      <w:r w:rsidRPr="00E05249">
        <w:rPr>
          <w:rStyle w:val="StyleUnderline"/>
          <w:highlight w:val="cyan"/>
        </w:rPr>
        <w:t>20 percent of drone flights from 2011 to April 2014 were conducted in the interior of the U.S., away from the border and coastal areas</w:t>
      </w:r>
      <w:r w:rsidRPr="00E05249">
        <w:rPr>
          <w:sz w:val="14"/>
          <w:highlight w:val="cyan"/>
        </w:rPr>
        <w:t>.</w:t>
      </w:r>
      <w:r w:rsidRPr="00C941E1">
        <w:rPr>
          <w:sz w:val="14"/>
        </w:rPr>
        <w:t xml:space="preserve"> However, the GAO’s findings countered criticisms that the border drone program would raise privacy issues, saying that the Department of Homeland Security was complying with privacy and civil liberty laws in its use of unmanned vehicles.</w:t>
      </w:r>
      <w:r w:rsidRPr="00C941E1">
        <w:rPr>
          <w:sz w:val="12"/>
        </w:rPr>
        <w:t>¶</w:t>
      </w:r>
      <w:r w:rsidRPr="00C941E1">
        <w:rPr>
          <w:sz w:val="14"/>
        </w:rPr>
        <w:t xml:space="preserve"> </w:t>
      </w:r>
    </w:p>
    <w:p w:rsidR="005922A9" w:rsidRPr="00F75A62" w:rsidRDefault="005922A9" w:rsidP="005922A9">
      <w:pPr>
        <w:pStyle w:val="Heading4"/>
      </w:pPr>
      <w:r>
        <w:t>Drones are inefficient mechanism to solve terrorism</w:t>
      </w:r>
    </w:p>
    <w:p w:rsidR="005922A9" w:rsidRPr="00CF391F" w:rsidRDefault="005922A9" w:rsidP="005922A9">
      <w:proofErr w:type="spellStart"/>
      <w:r>
        <w:rPr>
          <w:rStyle w:val="Style13ptBold"/>
        </w:rPr>
        <w:t>Rothfu</w:t>
      </w:r>
      <w:r w:rsidRPr="00CF391F">
        <w:rPr>
          <w:rStyle w:val="Style13ptBold"/>
        </w:rPr>
        <w:t>ss</w:t>
      </w:r>
      <w:proofErr w:type="spellEnd"/>
      <w:r w:rsidRPr="00CF391F">
        <w:rPr>
          <w:rStyle w:val="Style13ptBold"/>
        </w:rPr>
        <w:t xml:space="preserve"> 2014</w:t>
      </w:r>
      <w:r>
        <w:t xml:space="preserve"> (Ian F [George Mason School of Law]; Student Comment: An Economic Perspective on the Privacy Implications of Domestic Drone Surveillance; 10 J.L. Econ. &amp; </w:t>
      </w:r>
      <w:proofErr w:type="spellStart"/>
      <w:r>
        <w:t>Pol'y</w:t>
      </w:r>
      <w:proofErr w:type="spellEnd"/>
      <w:r>
        <w:t xml:space="preserve"> 441; </w:t>
      </w:r>
      <w:proofErr w:type="spellStart"/>
      <w:r>
        <w:t>kdf</w:t>
      </w:r>
      <w:proofErr w:type="spellEnd"/>
      <w:r>
        <w:t>)</w:t>
      </w:r>
    </w:p>
    <w:p w:rsidR="005922A9" w:rsidRDefault="005922A9" w:rsidP="005922A9">
      <w:pPr>
        <w:tabs>
          <w:tab w:val="left" w:pos="1590"/>
        </w:tabs>
      </w:pPr>
      <w:r>
        <w:t>Conclusion</w:t>
      </w:r>
      <w:r>
        <w:tab/>
      </w:r>
    </w:p>
    <w:p w:rsidR="005922A9" w:rsidRDefault="005922A9" w:rsidP="005922A9">
      <w:r>
        <w:t xml:space="preserve">U.S. citizens want to be safe from terrorist attacks and other threats, but not at the expense of their privacy rights. Therefore, a delicate balance must be achieved between privacy and security interests. Drones represent a surveillance technology advancement that threatens to dramatically alter the balance between these interests. As discussed in this comment, </w:t>
      </w:r>
      <w:r w:rsidRPr="00F75A62">
        <w:rPr>
          <w:rStyle w:val="StyleUnderline"/>
        </w:rPr>
        <w:t>the current legal framework does not adequately protect privacy from the widespread surveillance that will likely result from the unrestricted domestic use of drones</w:t>
      </w:r>
      <w:r>
        <w:t xml:space="preserve">. Therefore, </w:t>
      </w:r>
      <w:r w:rsidRPr="00F75A62">
        <w:rPr>
          <w:rStyle w:val="StyleUnderline"/>
        </w:rPr>
        <w:t xml:space="preserve">prompt legislative action is necessary to address the fundamental privacy challenges presented by the use of drones. Such legislation should allow for constructive use of drones within a framework that contains restrictions to protect individual privacy rights. While widespread general surveillance could make the nation safer from crime and terrorism, such extensive </w:t>
      </w:r>
      <w:r w:rsidRPr="00F75A62">
        <w:rPr>
          <w:rStyle w:val="StyleUnderline"/>
        </w:rPr>
        <w:lastRenderedPageBreak/>
        <w:t>surveillance will ultimately be inefficient.</w:t>
      </w:r>
      <w:r>
        <w:t xml:space="preserve"> </w:t>
      </w:r>
      <w:r w:rsidRPr="00F75A62">
        <w:rPr>
          <w:rStyle w:val="StyleUnderline"/>
        </w:rPr>
        <w:t>The surveillance</w:t>
      </w:r>
      <w:r>
        <w:t xml:space="preserve"> that could result from the domestic use of drones </w:t>
      </w:r>
      <w:r w:rsidRPr="00F75A62">
        <w:rPr>
          <w:rStyle w:val="StyleUnderline"/>
        </w:rPr>
        <w:t>would detract from individual privacy and cause individuals to reduce productive activities and invest in countermeasures</w:t>
      </w:r>
      <w:r>
        <w:t xml:space="preserve">. Such "privacy disutility" will outweigh the societal benefits unless domestic drone surveillance is restricted. Therefore,  [*462]  </w:t>
      </w:r>
      <w:r w:rsidRPr="00F75A62">
        <w:rPr>
          <w:rStyle w:val="StyleUnderline"/>
        </w:rPr>
        <w:t>without legislative action we may soon live in a world where "every time we walk out of our front door we have to look up and wonder whether some invisible eye in the sky is monitoring us.</w:t>
      </w:r>
      <w:r>
        <w:t>" n175</w:t>
      </w:r>
    </w:p>
    <w:p w:rsidR="00AA3529" w:rsidRPr="00571CF9" w:rsidRDefault="005922A9" w:rsidP="00AA3529">
      <w:pPr>
        <w:rPr>
          <w:sz w:val="16"/>
        </w:rPr>
      </w:pPr>
      <w:r>
        <w:rPr>
          <w:sz w:val="16"/>
        </w:rPr>
        <w:t xml:space="preserve"> </w:t>
      </w:r>
    </w:p>
    <w:p w:rsidR="00C37B48" w:rsidRPr="004824BA" w:rsidRDefault="00C37B48" w:rsidP="004824BA">
      <w:pPr>
        <w:pStyle w:val="Heading2"/>
      </w:pPr>
      <w:r>
        <w:lastRenderedPageBreak/>
        <w:t>Circumvention</w:t>
      </w:r>
    </w:p>
    <w:p w:rsidR="004824BA" w:rsidRPr="00645585" w:rsidRDefault="004824BA" w:rsidP="004824BA">
      <w:pPr>
        <w:pStyle w:val="Heading4"/>
      </w:pPr>
      <w:r>
        <w:t>The judicial observer effect provides a counterweight that shifts executive decision-making towards more careful procedures as well as rights-sensitive policies</w:t>
      </w:r>
    </w:p>
    <w:p w:rsidR="004824BA" w:rsidRPr="00B000BD" w:rsidRDefault="004824BA" w:rsidP="004824BA">
      <w:pPr>
        <w:rPr>
          <w:rStyle w:val="StyleUnderline"/>
          <w:u w:val="none"/>
        </w:rPr>
      </w:pPr>
      <w:proofErr w:type="spellStart"/>
      <w:r>
        <w:rPr>
          <w:rStyle w:val="Style13ptBold"/>
        </w:rPr>
        <w:t>Deeks</w:t>
      </w:r>
      <w:proofErr w:type="spellEnd"/>
      <w:r>
        <w:rPr>
          <w:rStyle w:val="Style13ptBold"/>
        </w:rPr>
        <w:t xml:space="preserve"> </w:t>
      </w:r>
      <w:r w:rsidRPr="00C50A73">
        <w:rPr>
          <w:rStyle w:val="Style13ptBold"/>
        </w:rPr>
        <w:t>13</w:t>
      </w:r>
      <w:r>
        <w:rPr>
          <w:rStyle w:val="Style13ptBold"/>
        </w:rPr>
        <w:t xml:space="preserve"> – </w:t>
      </w:r>
      <w:r w:rsidRPr="00B000BD">
        <w:rPr>
          <w:rStyle w:val="Style13ptBold"/>
          <w:b w:val="0"/>
          <w:sz w:val="22"/>
        </w:rPr>
        <w:t>Assistant Professor of Law, University of Virginia Law School, Attorney-Adviser in the Office of the Legal Adviser at the U.S. Department of State</w:t>
      </w:r>
      <w:r w:rsidRPr="00B000BD">
        <w:t xml:space="preserve"> (Ashley S., “The Observer Effect: National Security Litigation, Executive Policy Changes, and Judicial Deference,” 82 Fordham Law Review 2, SEP) </w:t>
      </w:r>
    </w:p>
    <w:p w:rsidR="004824BA" w:rsidRPr="00645585" w:rsidRDefault="004824BA" w:rsidP="004824BA">
      <w:pPr>
        <w:rPr>
          <w:sz w:val="16"/>
        </w:rPr>
      </w:pPr>
      <w:r w:rsidRPr="00645585">
        <w:rPr>
          <w:rStyle w:val="StyleUnderline"/>
          <w:highlight w:val="yellow"/>
        </w:rPr>
        <w:t xml:space="preserve">The observer effect provides an important counterweight to the executive’s instinct to prioritize national security equities at the expense of individual rights because the executive knows that the courts may be a future audience for its policies. A primary reason to be concerned about allowing the executive to completely dominate national security </w:t>
      </w:r>
      <w:proofErr w:type="spellStart"/>
      <w:r w:rsidRPr="00645585">
        <w:rPr>
          <w:rStyle w:val="StyleUnderline"/>
          <w:highlight w:val="yellow"/>
        </w:rPr>
        <w:t>decisionmaking</w:t>
      </w:r>
      <w:proofErr w:type="spellEnd"/>
      <w:r w:rsidRPr="00645585">
        <w:rPr>
          <w:rStyle w:val="StyleUnderline"/>
          <w:highlight w:val="yellow"/>
        </w:rPr>
        <w:t xml:space="preserve"> is the fear that the executive will conduct skewed risk assessments, overstate the threat that the country faces, and establish excessively draconian policies as a result</w:t>
      </w:r>
      <w:r w:rsidRPr="00645585">
        <w:rPr>
          <w:sz w:val="16"/>
        </w:rPr>
        <w:t xml:space="preserve">.151 As Cass </w:t>
      </w:r>
      <w:proofErr w:type="spellStart"/>
      <w:r w:rsidRPr="00645585">
        <w:rPr>
          <w:sz w:val="16"/>
        </w:rPr>
        <w:t>Sunstein</w:t>
      </w:r>
      <w:proofErr w:type="spellEnd"/>
      <w:r w:rsidRPr="00645585">
        <w:rPr>
          <w:sz w:val="16"/>
        </w:rPr>
        <w:t xml:space="preserve"> suggests, “[T]he President has a strong incentive to take precautions even if they are excessive and even unconstitutional.”152 Ensuring some level of ambiguity about whether a court will step in to review a particular policy helps counteract that bias. Christina Wells notes that the “lack of predictability regarding a court’s approach . . . should force the executive to consider that the possibility of rigorous judicial review is very real.”153 In her view, </w:t>
      </w:r>
      <w:r w:rsidRPr="00645585">
        <w:rPr>
          <w:rStyle w:val="StyleUnderline"/>
          <w:highlight w:val="yellow"/>
        </w:rPr>
        <w:t>advance knowledge of the existence of judicial review can force the executive to assume some “pre-decisional awareness of accountability.”154 That is, when the executive understands that it likely will be forced to explain its reasoning after the fact for particular security policies it adopts, it will think more carefully ex ante about what those policies should be and weigh a greater number of alternatives.155</w:t>
      </w:r>
      <w:r w:rsidRPr="00645585">
        <w:rPr>
          <w:sz w:val="16"/>
        </w:rPr>
        <w:t xml:space="preserve"> </w:t>
      </w:r>
      <w:r w:rsidRPr="00645585">
        <w:rPr>
          <w:rStyle w:val="StyleUnderline"/>
          <w:highlight w:val="yellow"/>
        </w:rPr>
        <w:t xml:space="preserve">While this element has procedural aspects to it—forcing a more careful and considered process of adopting policy—it also has important substantive effects. </w:t>
      </w:r>
      <w:r w:rsidRPr="00645585">
        <w:rPr>
          <w:sz w:val="16"/>
        </w:rPr>
        <w:t>Assuming that courts as a rule will favor policies that are more rights protective than those favored by the executive</w:t>
      </w:r>
      <w:r w:rsidRPr="00645585">
        <w:rPr>
          <w:rStyle w:val="StyleUnderline"/>
          <w:highlight w:val="yellow"/>
        </w:rPr>
        <w:t xml:space="preserve">, this perception of future judicial oversight will shift the substantive policy in a more </w:t>
      </w:r>
      <w:proofErr w:type="spellStart"/>
      <w:r w:rsidRPr="00645585">
        <w:rPr>
          <w:rStyle w:val="StyleUnderline"/>
          <w:highlight w:val="yellow"/>
        </w:rPr>
        <w:t>rightssensitive</w:t>
      </w:r>
      <w:proofErr w:type="spellEnd"/>
      <w:r w:rsidRPr="00645585">
        <w:rPr>
          <w:rStyle w:val="StyleUnderline"/>
          <w:highlight w:val="yellow"/>
        </w:rPr>
        <w:t xml:space="preserve"> direction.</w:t>
      </w:r>
      <w:r w:rsidRPr="00645585">
        <w:rPr>
          <w:sz w:val="16"/>
        </w:rPr>
        <w:t>156</w:t>
      </w:r>
    </w:p>
    <w:p w:rsidR="004824BA" w:rsidRPr="00B000BD" w:rsidRDefault="004824BA" w:rsidP="004824BA">
      <w:pPr>
        <w:rPr>
          <w:u w:val="single"/>
        </w:rPr>
      </w:pPr>
    </w:p>
    <w:p w:rsidR="004824BA" w:rsidRDefault="004824BA" w:rsidP="004824BA">
      <w:pPr>
        <w:pStyle w:val="Heading4"/>
      </w:pPr>
      <w:r>
        <w:t>Observer effect spills over to other executive policies, particularly when the triggering case directly implicates individual rights</w:t>
      </w:r>
    </w:p>
    <w:p w:rsidR="004824BA" w:rsidRDefault="004824BA" w:rsidP="004824BA">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4824BA" w:rsidRPr="00C23356" w:rsidRDefault="004824BA" w:rsidP="004824BA"/>
    <w:p w:rsidR="004824BA" w:rsidRPr="004824BA" w:rsidRDefault="004824BA" w:rsidP="004824BA">
      <w:r w:rsidRPr="00B4292E">
        <w:rPr>
          <w:rStyle w:val="StyleUnderline"/>
          <w:highlight w:val="yellow"/>
        </w:rPr>
        <w:t>More systemically, the observer effect reminds the executive of the courts’ presence, and so has a subtle rights-protective influence on a number of executive policies in the wake of a triggering event. The observer effect tends to work without regard to the subject matter of the specific case or cases on which a court is focused</w:t>
      </w:r>
      <w:r>
        <w:t xml:space="preserve">. But that fact might leave categories of individual plaintiffs out in the cold in case after case. Assume the courts are aware of and seek to foster the observer effect in the executive. </w:t>
      </w:r>
      <w:r w:rsidRPr="00B4292E">
        <w:rPr>
          <w:rStyle w:val="StyleUnderline"/>
          <w:highlight w:val="yellow"/>
        </w:rPr>
        <w:t>If the courts decide not to defer only in cases that do not implicate individual rights, and decide to defer in national security cases that do implicate individual rights, the courts might preserve the observer effect while failing to serve their function as individual rights protectors</w:t>
      </w:r>
      <w:r>
        <w:t xml:space="preserve">. We might conclude that the </w:t>
      </w:r>
      <w:r>
        <w:lastRenderedPageBreak/>
        <w:t xml:space="preserve">observer effect will have some influence in shifting national security policies that do implicate individual rights, but those changes might be more modest and less satisfying from a </w:t>
      </w:r>
      <w:proofErr w:type="spellStart"/>
      <w:r>
        <w:t>rightsprotective</w:t>
      </w:r>
      <w:proofErr w:type="spellEnd"/>
      <w:r>
        <w:t xml:space="preserve"> approach than they would be if the cases on which the courts did not defer were individual rights cases. In short, </w:t>
      </w:r>
      <w:r w:rsidRPr="008C19B9">
        <w:rPr>
          <w:rStyle w:val="StyleUnderline"/>
          <w:highlight w:val="yellow"/>
        </w:rPr>
        <w:t>the observer effect produces a better “second-best” world when the cases in which the courts show less deference are those that implicate individual rights.</w:t>
      </w:r>
    </w:p>
    <w:p w:rsidR="004824BA" w:rsidRPr="00297D2C" w:rsidRDefault="004824BA" w:rsidP="004824BA">
      <w:pPr>
        <w:keepNext/>
        <w:keepLines/>
        <w:spacing w:before="200"/>
        <w:outlineLvl w:val="3"/>
        <w:rPr>
          <w:rFonts w:eastAsia="Times New Roman" w:cs="Times New Roman"/>
          <w:b/>
          <w:iCs/>
          <w:sz w:val="24"/>
        </w:rPr>
      </w:pPr>
      <w:r w:rsidRPr="00297D2C">
        <w:rPr>
          <w:rFonts w:eastAsia="Times New Roman" w:cs="Times New Roman"/>
          <w:b/>
          <w:iCs/>
          <w:sz w:val="24"/>
        </w:rPr>
        <w:t xml:space="preserve">Executives </w:t>
      </w:r>
      <w:r>
        <w:rPr>
          <w:rFonts w:eastAsia="Times New Roman" w:cs="Times New Roman"/>
          <w:b/>
          <w:iCs/>
          <w:sz w:val="24"/>
        </w:rPr>
        <w:t xml:space="preserve">empirically </w:t>
      </w:r>
      <w:r w:rsidRPr="00297D2C">
        <w:rPr>
          <w:rFonts w:eastAsia="Times New Roman" w:cs="Times New Roman"/>
          <w:b/>
          <w:iCs/>
          <w:sz w:val="24"/>
        </w:rPr>
        <w:t>follow court decisions</w:t>
      </w:r>
      <w:r>
        <w:rPr>
          <w:rFonts w:eastAsia="Times New Roman" w:cs="Times New Roman"/>
          <w:b/>
          <w:iCs/>
          <w:sz w:val="24"/>
        </w:rPr>
        <w:t xml:space="preserve"> on </w:t>
      </w:r>
      <w:proofErr w:type="spellStart"/>
      <w:r>
        <w:rPr>
          <w:rFonts w:eastAsia="Times New Roman" w:cs="Times New Roman"/>
          <w:b/>
          <w:iCs/>
          <w:sz w:val="24"/>
        </w:rPr>
        <w:t>counterrorism</w:t>
      </w:r>
      <w:proofErr w:type="spellEnd"/>
      <w:r>
        <w:rPr>
          <w:rFonts w:eastAsia="Times New Roman" w:cs="Times New Roman"/>
          <w:b/>
          <w:iCs/>
          <w:sz w:val="24"/>
        </w:rPr>
        <w:t xml:space="preserve"> policy</w:t>
      </w:r>
    </w:p>
    <w:p w:rsidR="004824BA" w:rsidRPr="00297D2C" w:rsidRDefault="004824BA" w:rsidP="004824BA">
      <w:pPr>
        <w:rPr>
          <w:rFonts w:eastAsia="Calibri"/>
        </w:rPr>
      </w:pPr>
      <w:r w:rsidRPr="00DC7E6E">
        <w:rPr>
          <w:rFonts w:eastAsia="Calibri"/>
          <w:b/>
          <w:bCs/>
        </w:rPr>
        <w:t>Bradley and Morrison 13</w:t>
      </w:r>
      <w:r w:rsidRPr="00297D2C">
        <w:rPr>
          <w:rFonts w:eastAsia="Calibri"/>
        </w:rPr>
        <w:t xml:space="preserve"> (Curtis, Professor of Law, Duke Law School, and Trevor, Professor of Law, Columbia Law School , “Presidenti</w:t>
      </w:r>
      <w:r>
        <w:rPr>
          <w:rFonts w:eastAsia="Calibri"/>
        </w:rPr>
        <w:t>al Power, Historical Practice, a</w:t>
      </w:r>
      <w:r w:rsidRPr="00297D2C">
        <w:rPr>
          <w:rFonts w:eastAsia="Calibri"/>
        </w:rPr>
        <w:t>nd Legal Constraint” Du</w:t>
      </w:r>
      <w:r>
        <w:rPr>
          <w:rFonts w:eastAsia="Calibri"/>
        </w:rPr>
        <w:t xml:space="preserve">ke Law Scholarship Repository, </w:t>
      </w:r>
      <w:r w:rsidRPr="00297D2C">
        <w:rPr>
          <w:rFonts w:eastAsia="Calibri"/>
        </w:rPr>
        <w:t>http://scholarship.law.duke.edu/cgi/viewcontent.cgi?article=5451&amp;context=faculty_scholarship</w:t>
      </w:r>
      <w:r>
        <w:rPr>
          <w:rFonts w:eastAsia="Calibri"/>
        </w:rPr>
        <w:t>)</w:t>
      </w:r>
    </w:p>
    <w:p w:rsidR="008A45A8" w:rsidRDefault="004824BA" w:rsidP="008A45A8">
      <w:r w:rsidRPr="00297D2C">
        <w:rPr>
          <w:rFonts w:eastAsia="Calibri"/>
        </w:rPr>
        <w:t>Insisting on a sharp distinction between the law governing presidential authority that is subject to judicial review and the law that is not also takes for granted a phenomenon that merits attention—</w:t>
      </w:r>
      <w:r w:rsidRPr="00DC7E6E">
        <w:rPr>
          <w:rFonts w:eastAsia="Calibri"/>
          <w:b/>
          <w:bCs/>
          <w:highlight w:val="cyan"/>
          <w:u w:val="single"/>
        </w:rPr>
        <w:t>that Presidents follow judicial decisions.</w:t>
      </w:r>
      <w:r w:rsidRPr="00DC7E6E">
        <w:rPr>
          <w:rFonts w:eastAsia="Calibri"/>
          <w:highlight w:val="cyan"/>
        </w:rPr>
        <w:t xml:space="preserve">118 </w:t>
      </w:r>
      <w:proofErr w:type="gramStart"/>
      <w:r w:rsidRPr="00DC7E6E">
        <w:rPr>
          <w:rFonts w:eastAsia="Calibri"/>
          <w:highlight w:val="cyan"/>
        </w:rPr>
        <w:t>That</w:t>
      </w:r>
      <w:proofErr w:type="gramEnd"/>
      <w:r w:rsidRPr="00DC7E6E">
        <w:rPr>
          <w:rFonts w:eastAsia="Calibri"/>
          <w:highlight w:val="cyan"/>
        </w:rPr>
        <w:t xml:space="preserve"> assumption </w:t>
      </w:r>
      <w:r w:rsidRPr="00DC7E6E">
        <w:rPr>
          <w:rFonts w:eastAsia="Calibri"/>
          <w:b/>
          <w:bCs/>
          <w:highlight w:val="cyan"/>
          <w:u w:val="single"/>
        </w:rPr>
        <w:t>is generally accurate in the United States today</w:t>
      </w:r>
      <w:r w:rsidRPr="00DC7E6E">
        <w:rPr>
          <w:rFonts w:eastAsia="Calibri"/>
          <w:highlight w:val="cyan"/>
        </w:rPr>
        <w:t>.</w:t>
      </w:r>
      <w:r w:rsidRPr="00297D2C">
        <w:rPr>
          <w:rFonts w:eastAsia="Calibri"/>
        </w:rPr>
        <w:t xml:space="preserve"> To take one relatively recent example, </w:t>
      </w:r>
      <w:r w:rsidRPr="00DC7E6E">
        <w:rPr>
          <w:rFonts w:eastAsia="Calibri"/>
          <w:b/>
          <w:bCs/>
          <w:highlight w:val="cyan"/>
          <w:u w:val="single"/>
        </w:rPr>
        <w:t xml:space="preserve">despite disagreeing with the Supreme Court’s determination in </w:t>
      </w:r>
      <w:proofErr w:type="spellStart"/>
      <w:r w:rsidRPr="00DC7E6E">
        <w:rPr>
          <w:rFonts w:eastAsia="Calibri"/>
          <w:b/>
          <w:bCs/>
          <w:highlight w:val="cyan"/>
          <w:u w:val="single"/>
        </w:rPr>
        <w:t>Hamdan</w:t>
      </w:r>
      <w:proofErr w:type="spellEnd"/>
      <w:r w:rsidRPr="00DC7E6E">
        <w:rPr>
          <w:rFonts w:eastAsia="Calibri"/>
          <w:b/>
          <w:bCs/>
          <w:highlight w:val="cyan"/>
          <w:u w:val="single"/>
        </w:rPr>
        <w:t xml:space="preserve"> v. Rumsfeld</w:t>
      </w:r>
      <w:r w:rsidRPr="00297D2C">
        <w:rPr>
          <w:rFonts w:eastAsia="Calibri"/>
        </w:rPr>
        <w:t xml:space="preserve"> that Common Article 3 of the Geneva Conventions applies to the war on terror, </w:t>
      </w:r>
      <w:r w:rsidRPr="00DC7E6E">
        <w:rPr>
          <w:rFonts w:eastAsia="Calibri"/>
          <w:b/>
          <w:bCs/>
          <w:highlight w:val="cyan"/>
          <w:u w:val="single"/>
        </w:rPr>
        <w:t>the Bush Administration quickly accepted i</w:t>
      </w:r>
      <w:r w:rsidRPr="00DC7E6E">
        <w:rPr>
          <w:rFonts w:eastAsia="Calibri"/>
          <w:highlight w:val="cyan"/>
        </w:rPr>
        <w:t xml:space="preserve">t.119 </w:t>
      </w:r>
      <w:r w:rsidRPr="00DC7E6E">
        <w:rPr>
          <w:rFonts w:eastAsia="Calibri"/>
          <w:b/>
          <w:bCs/>
          <w:highlight w:val="cyan"/>
          <w:u w:val="single"/>
        </w:rPr>
        <w:t>But the reason why Presidents abide by court decisions has a connection to the broader issue of the constraining effect of law. An executive obligation to comply with judicial decisions is itself part of the practice-based constitutional law of the United States, so presidential compliance with this obligation may demonstrate that such law can in fact constrain the Presiden</w:t>
      </w:r>
      <w:r w:rsidRPr="00297D2C">
        <w:rPr>
          <w:rFonts w:eastAsia="Calibri"/>
          <w:b/>
          <w:bCs/>
          <w:u w:val="single"/>
        </w:rPr>
        <w:t xml:space="preserve">t. This is true, </w:t>
      </w:r>
      <w:r w:rsidRPr="00297D2C">
        <w:rPr>
          <w:rFonts w:eastAsia="Calibri"/>
        </w:rPr>
        <w:t xml:space="preserve">as we explain further in Part III, </w:t>
      </w:r>
      <w:r w:rsidRPr="004824BA">
        <w:rPr>
          <w:rFonts w:eastAsia="Calibri"/>
          <w:b/>
          <w:bCs/>
          <w:highlight w:val="cyan"/>
          <w:u w:val="single"/>
        </w:rPr>
        <w:t xml:space="preserve">even if the effect on presidential behavior is motivated by concerns about external political </w:t>
      </w:r>
      <w:r w:rsidR="008A45A8">
        <w:t>Executive is particularly responsive to the observer effect in national security because of limited court involvement</w:t>
      </w:r>
    </w:p>
    <w:p w:rsidR="008A45A8" w:rsidRDefault="008A45A8" w:rsidP="008A45A8">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8A45A8" w:rsidRDefault="008A45A8" w:rsidP="008A45A8">
      <w:pPr>
        <w:rPr>
          <w:rStyle w:val="StyleUnderline"/>
          <w:highlight w:val="yellow"/>
        </w:rPr>
      </w:pPr>
    </w:p>
    <w:p w:rsidR="008A45A8" w:rsidRDefault="008A45A8" w:rsidP="008A45A8">
      <w:r w:rsidRPr="004A51BD">
        <w:rPr>
          <w:rStyle w:val="StyleUnderline"/>
          <w:highlight w:val="yellow"/>
        </w:rPr>
        <w:t xml:space="preserve">Where the executive is used to receiving deference from the courts in a particular area of law, the executive grows accustomed to its freedom of operation. The executive perceives judicial “intrusions” into this area as particularly unwelcome, and has strong incentives to preserve the status quo. Ironically, this may cause the executive to act with particular flexibility in setting and amending policy, in response to perceived looming court participation in this area of </w:t>
      </w:r>
      <w:proofErr w:type="spellStart"/>
      <w:r w:rsidRPr="004A51BD">
        <w:rPr>
          <w:rStyle w:val="StyleUnderline"/>
          <w:highlight w:val="yellow"/>
        </w:rPr>
        <w:t>decisionmaking</w:t>
      </w:r>
      <w:proofErr w:type="spellEnd"/>
      <w:r>
        <w:t xml:space="preserve">. If the executive alters its policy in a manner that persuades courts to continue to defer to it (jurisdictionally or on the merits), the executive is able to preserve that area of operations as relatively untouched by courts. </w:t>
      </w:r>
      <w:r w:rsidRPr="004A51BD">
        <w:rPr>
          <w:rStyle w:val="StyleUnderline"/>
          <w:highlight w:val="yellow"/>
        </w:rPr>
        <w:t>Although intuition might suggest that the executive would be disinclined to amend its policies in an area in which courts traditionally have limited their involvement, the opposite is true: the executive is particularly prone to the observer effect in this area. National security and wartime activities are areas in which courts’ involvement historically has been limited</w:t>
      </w:r>
      <w:r>
        <w:t xml:space="preserve">.128 In earlier wars, the President determined when, how, and where to </w:t>
      </w:r>
      <w:proofErr w:type="spellStart"/>
      <w:r>
        <w:t>surveil</w:t>
      </w:r>
      <w:proofErr w:type="spellEnd"/>
      <w:r>
        <w:t xml:space="preserve">, target, detain, transfer, and interrogate enemy soldiers, often without public knowledge, and almost entirely without unwanted legal interference from within the executive branch </w:t>
      </w:r>
      <w:r>
        <w:lastRenderedPageBreak/>
        <w:t xml:space="preserve">itself or from the other branches of government. . . . [N]ever before has the Commander in Chief been so influenced, and constrained, by law.129 </w:t>
      </w:r>
      <w:r w:rsidRPr="004A51BD">
        <w:rPr>
          <w:rStyle w:val="StyleUnderline"/>
          <w:highlight w:val="yellow"/>
        </w:rPr>
        <w:t>Others concur that the courts’ approach to national security cases after September 11 differed dramatically from their pre–September 11 approach.130 This history of deference to the executive in national security cases means that there are more likely to be triggering events that shock the system. It also means that the executive is particularly sensitive—because it is not acclimated—to judicial review in this area</w:t>
      </w:r>
      <w:r w:rsidRPr="004A51BD">
        <w:rPr>
          <w:highlight w:val="yellow"/>
        </w:rPr>
        <w:t>.</w:t>
      </w:r>
    </w:p>
    <w:p w:rsidR="008A45A8" w:rsidRPr="00D0064B" w:rsidRDefault="008A45A8" w:rsidP="008A45A8"/>
    <w:p w:rsidR="008A45A8" w:rsidRDefault="008A45A8" w:rsidP="008A45A8">
      <w:pPr>
        <w:pStyle w:val="Heading4"/>
      </w:pPr>
      <w:r>
        <w:t>The unbound executive theory is empirically false and doesn’t dispute the documented observer effect</w:t>
      </w:r>
    </w:p>
    <w:p w:rsidR="008A45A8" w:rsidRDefault="008A45A8" w:rsidP="008A45A8">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8A45A8" w:rsidRPr="00F51F47" w:rsidRDefault="008A45A8" w:rsidP="008A45A8"/>
    <w:p w:rsidR="008A45A8" w:rsidRDefault="008A45A8" w:rsidP="008A45A8">
      <w:r>
        <w:t xml:space="preserve">The theory that the executive responds to an observer effect contains a critical assumption worth stating plainly: the executive views law— including case law—as binding and tends to comply with it. In The Executive Unbound, </w:t>
      </w:r>
      <w:r w:rsidRPr="00F82325">
        <w:rPr>
          <w:rStyle w:val="StyleUnderline"/>
          <w:highlight w:val="yellow"/>
        </w:rPr>
        <w:t xml:space="preserve">Eric Posner and Adrian </w:t>
      </w:r>
      <w:proofErr w:type="spellStart"/>
      <w:r w:rsidRPr="00F82325">
        <w:rPr>
          <w:rStyle w:val="StyleUnderline"/>
          <w:highlight w:val="yellow"/>
        </w:rPr>
        <w:t>Vermeule</w:t>
      </w:r>
      <w:proofErr w:type="spellEnd"/>
      <w:r w:rsidRPr="00F82325">
        <w:rPr>
          <w:rStyle w:val="StyleUnderline"/>
          <w:highlight w:val="yellow"/>
        </w:rPr>
        <w:t xml:space="preserve"> express doubt about this proposition, arguing that the executive is unfettered by legal constraints.21 Their critics highlight various ways in which that statement is false as a descriptive matter, including by offering examples of situations in which the executive has declined to pursue its preferred course of </w:t>
      </w:r>
      <w:proofErr w:type="spellStart"/>
      <w:r w:rsidRPr="00F82325">
        <w:rPr>
          <w:rStyle w:val="StyleUnderline"/>
          <w:highlight w:val="yellow"/>
        </w:rPr>
        <w:t>actionbecause</w:t>
      </w:r>
      <w:proofErr w:type="spellEnd"/>
      <w:r w:rsidRPr="00F82325">
        <w:rPr>
          <w:rStyle w:val="StyleUnderline"/>
          <w:highlight w:val="yellow"/>
        </w:rPr>
        <w:t xml:space="preserve"> it viewed that course as legally unavailable.22 The observer effect offers additional support for the conclusion that the executive branch is attuned to the power of law by showing how the executive internalizes anticipated judicial responses to its policies when drawing policy lines.</w:t>
      </w:r>
      <w:r>
        <w:t>23</w:t>
      </w:r>
    </w:p>
    <w:p w:rsidR="004824BA" w:rsidRPr="00297D2C" w:rsidRDefault="004824BA" w:rsidP="004824BA">
      <w:pPr>
        <w:rPr>
          <w:rFonts w:eastAsia="Calibri"/>
        </w:rPr>
      </w:pPr>
      <w:proofErr w:type="gramStart"/>
      <w:r w:rsidRPr="004824BA">
        <w:rPr>
          <w:rFonts w:eastAsia="Calibri"/>
          <w:b/>
          <w:bCs/>
          <w:highlight w:val="cyan"/>
          <w:u w:val="single"/>
        </w:rPr>
        <w:t>perceptions</w:t>
      </w:r>
      <w:proofErr w:type="gramEnd"/>
      <w:r w:rsidRPr="004824BA">
        <w:rPr>
          <w:rFonts w:eastAsia="Calibri"/>
          <w:b/>
          <w:bCs/>
          <w:highlight w:val="cyan"/>
          <w:u w:val="single"/>
        </w:rPr>
        <w:t xml:space="preserve"> rather than an internal sense of fidelity to law</w:t>
      </w:r>
      <w:r w:rsidRPr="00297D2C">
        <w:rPr>
          <w:rFonts w:eastAsia="Calibri"/>
        </w:rPr>
        <w:t xml:space="preserve"> (or judicial review).120</w:t>
      </w:r>
    </w:p>
    <w:p w:rsidR="008A45A8" w:rsidRDefault="008A45A8" w:rsidP="00C37B48">
      <w:pPr>
        <w:keepNext/>
        <w:keepLines/>
        <w:spacing w:before="200"/>
        <w:outlineLvl w:val="3"/>
        <w:rPr>
          <w:rFonts w:eastAsia="Times New Roman" w:cs="Times New Roman"/>
          <w:b/>
          <w:iCs/>
          <w:sz w:val="24"/>
        </w:rPr>
      </w:pPr>
    </w:p>
    <w:p w:rsidR="00C37B48" w:rsidRPr="00297D2C" w:rsidRDefault="004824BA" w:rsidP="00C37B48">
      <w:pPr>
        <w:keepNext/>
        <w:keepLines/>
        <w:spacing w:before="200"/>
        <w:outlineLvl w:val="3"/>
        <w:rPr>
          <w:rFonts w:eastAsia="Times New Roman" w:cs="Times New Roman"/>
          <w:b/>
          <w:iCs/>
          <w:sz w:val="24"/>
        </w:rPr>
      </w:pPr>
      <w:r>
        <w:rPr>
          <w:rFonts w:eastAsia="Times New Roman" w:cs="Times New Roman"/>
          <w:b/>
          <w:iCs/>
          <w:sz w:val="24"/>
        </w:rPr>
        <w:t>A norm need not be perfectly enforced to constrain the executive and may be bolstered by informal enforcement</w:t>
      </w:r>
    </w:p>
    <w:p w:rsidR="004824BA" w:rsidRPr="00297D2C" w:rsidRDefault="004824BA" w:rsidP="004824BA">
      <w:pPr>
        <w:rPr>
          <w:rFonts w:eastAsia="Calibri"/>
        </w:rPr>
      </w:pPr>
      <w:r w:rsidRPr="00DC7E6E">
        <w:rPr>
          <w:rFonts w:eastAsia="Calibri"/>
          <w:b/>
          <w:bCs/>
        </w:rPr>
        <w:t>Bradley and Morrison 13</w:t>
      </w:r>
      <w:r w:rsidRPr="00297D2C">
        <w:rPr>
          <w:rFonts w:eastAsia="Calibri"/>
        </w:rPr>
        <w:t xml:space="preserve"> (Curtis, Professor of Law, Duke Law School, and Trevor, Professor of Law, Columbia Law School , “Presidenti</w:t>
      </w:r>
      <w:r>
        <w:rPr>
          <w:rFonts w:eastAsia="Calibri"/>
        </w:rPr>
        <w:t>al Power, Historical Practice, a</w:t>
      </w:r>
      <w:r w:rsidRPr="00297D2C">
        <w:rPr>
          <w:rFonts w:eastAsia="Calibri"/>
        </w:rPr>
        <w:t>nd Legal Constraint” Du</w:t>
      </w:r>
      <w:r>
        <w:rPr>
          <w:rFonts w:eastAsia="Calibri"/>
        </w:rPr>
        <w:t xml:space="preserve">ke Law Scholarship Repository, </w:t>
      </w:r>
      <w:r w:rsidRPr="00297D2C">
        <w:rPr>
          <w:rFonts w:eastAsia="Calibri"/>
        </w:rPr>
        <w:t>http://scholarship.law.duke.edu/cgi/viewcontent.cgi?article=5451&amp;context=faculty_scholarship</w:t>
      </w:r>
      <w:r>
        <w:rPr>
          <w:rFonts w:eastAsia="Calibri"/>
        </w:rPr>
        <w:t>)</w:t>
      </w:r>
    </w:p>
    <w:p w:rsidR="00C37B48" w:rsidRPr="00297D2C" w:rsidRDefault="00C37B48" w:rsidP="00C37B48">
      <w:pPr>
        <w:rPr>
          <w:rFonts w:eastAsia="Calibri"/>
        </w:rPr>
      </w:pPr>
    </w:p>
    <w:p w:rsidR="00C37B48" w:rsidRPr="00297D2C" w:rsidRDefault="00C37B48" w:rsidP="00C37B48">
      <w:pPr>
        <w:rPr>
          <w:rFonts w:eastAsia="Calibri"/>
        </w:rPr>
      </w:pPr>
      <w:r w:rsidRPr="004824BA">
        <w:rPr>
          <w:rFonts w:eastAsia="Calibri"/>
          <w:b/>
          <w:bCs/>
          <w:highlight w:val="cyan"/>
          <w:u w:val="single"/>
        </w:rPr>
        <w:t>One of the grounds of skepticism about whether the presidency is constrained by law concerns</w:t>
      </w:r>
      <w:r w:rsidRPr="00297D2C">
        <w:rPr>
          <w:rFonts w:eastAsia="Calibri"/>
        </w:rPr>
        <w:t xml:space="preserve"> the frequent </w:t>
      </w:r>
      <w:r w:rsidRPr="004824BA">
        <w:rPr>
          <w:rFonts w:eastAsia="Calibri"/>
          <w:b/>
          <w:bCs/>
          <w:highlight w:val="cyan"/>
          <w:u w:val="single"/>
        </w:rPr>
        <w:t>lack of formal enforcement mechanisms</w:t>
      </w:r>
      <w:r w:rsidRPr="00297D2C">
        <w:rPr>
          <w:rFonts w:eastAsia="Calibri"/>
        </w:rPr>
        <w:t xml:space="preserve">. There is an extensive jurisprudential literature on whether and to what extent enforcement is necessary in order for norms to qualify as law.105 Modern perspectives on law, in the tradition of H.L.A. Hart, tend to de-emphasize the importance of external enforcement and focus instead on internal perceptions, a point we return to in Part III. For present </w:t>
      </w:r>
      <w:r w:rsidRPr="00297D2C">
        <w:rPr>
          <w:rFonts w:eastAsia="Calibri"/>
        </w:rPr>
        <w:lastRenderedPageBreak/>
        <w:t xml:space="preserve">purposes, we simply note two things. </w:t>
      </w:r>
      <w:r w:rsidRPr="004824BA">
        <w:rPr>
          <w:rFonts w:eastAsia="Calibri"/>
          <w:b/>
          <w:bCs/>
          <w:highlight w:val="cyan"/>
          <w:u w:val="single"/>
        </w:rPr>
        <w:t>First, a norm need not be perfectly enforced in order to constrain.</w:t>
      </w:r>
      <w:r w:rsidRPr="00297D2C">
        <w:rPr>
          <w:rFonts w:eastAsia="Calibri"/>
        </w:rPr>
        <w:t xml:space="preserve"> Of course, as the legal realists emphasized, one cannot get an accurate picture of the law by looking only at the law on the books rather than the law in action.106 Our point here, however, is simply that the lack of perfect enforcement of a legal rule does not mean the rule does not exist, or that it does not constrain. </w:t>
      </w:r>
      <w:r w:rsidRPr="004824BA">
        <w:rPr>
          <w:rFonts w:eastAsia="Calibri"/>
          <w:b/>
          <w:bCs/>
          <w:highlight w:val="cyan"/>
          <w:u w:val="single"/>
        </w:rPr>
        <w:t>The fact that homicides continue to be committed</w:t>
      </w:r>
      <w:r w:rsidRPr="00297D2C">
        <w:rPr>
          <w:rFonts w:eastAsia="Calibri"/>
          <w:b/>
          <w:bCs/>
          <w:u w:val="single"/>
        </w:rPr>
        <w:t xml:space="preserve"> </w:t>
      </w:r>
      <w:r w:rsidRPr="00297D2C">
        <w:rPr>
          <w:rFonts w:eastAsia="Calibri"/>
        </w:rPr>
        <w:t>in the United States—</w:t>
      </w:r>
      <w:r w:rsidRPr="00297D2C">
        <w:rPr>
          <w:rFonts w:eastAsia="Calibri"/>
          <w:b/>
          <w:bCs/>
          <w:u w:val="single"/>
        </w:rPr>
        <w:t>and that not everyone who commits such a crime is apprehended</w:t>
      </w:r>
      <w:r w:rsidRPr="00297D2C">
        <w:rPr>
          <w:rFonts w:eastAsia="Calibri"/>
        </w:rPr>
        <w:t xml:space="preserve"> and prosecuted—</w:t>
      </w:r>
      <w:r w:rsidRPr="004824BA">
        <w:rPr>
          <w:rFonts w:eastAsia="Calibri"/>
          <w:b/>
          <w:bCs/>
          <w:highlight w:val="cyan"/>
          <w:u w:val="single"/>
        </w:rPr>
        <w:t>does not remove or render meaningless the legal prohibition against homicide. Second, enforcement need not be formal. Domestic criminal laws</w:t>
      </w:r>
      <w:r w:rsidRPr="00297D2C">
        <w:rPr>
          <w:rFonts w:eastAsia="Calibri"/>
        </w:rPr>
        <w:t xml:space="preserve">, of course, </w:t>
      </w:r>
      <w:r w:rsidRPr="004824BA">
        <w:rPr>
          <w:rFonts w:eastAsia="Calibri"/>
          <w:b/>
          <w:bCs/>
          <w:highlight w:val="cyan"/>
          <w:u w:val="single"/>
        </w:rPr>
        <w:t>are typically implemented through a range of formal enforcement mechanisms</w:t>
      </w:r>
      <w:r w:rsidRPr="004824BA">
        <w:rPr>
          <w:rFonts w:eastAsia="Calibri"/>
          <w:highlight w:val="cyan"/>
        </w:rPr>
        <w:t>,</w:t>
      </w:r>
      <w:r w:rsidRPr="00297D2C">
        <w:rPr>
          <w:rFonts w:eastAsia="Calibri"/>
        </w:rPr>
        <w:t xml:space="preserve"> such as state-sanctioned incarceration. </w:t>
      </w:r>
      <w:r w:rsidRPr="004824BA">
        <w:rPr>
          <w:rFonts w:eastAsia="Calibri"/>
          <w:b/>
          <w:bCs/>
          <w:highlight w:val="cyan"/>
          <w:u w:val="single"/>
        </w:rPr>
        <w:t>Even such formal modes of enforcement, however, are probably enhanced by informal mechanisms</w:t>
      </w:r>
      <w:r w:rsidRPr="00297D2C">
        <w:rPr>
          <w:rFonts w:eastAsia="Calibri"/>
          <w:b/>
          <w:bCs/>
          <w:u w:val="single"/>
        </w:rPr>
        <w:t xml:space="preserve"> such as public shaming and exclusion. </w:t>
      </w:r>
      <w:r w:rsidRPr="00297D2C">
        <w:rPr>
          <w:rFonts w:eastAsia="Calibri"/>
        </w:rPr>
        <w:t xml:space="preserve">For example, the formal punishment-based deterrence against committing an offense like embezzlement is likely enhanced by a desire to avoid public embarrassment and a worry about the difficulty of obtaining future employment.107 </w:t>
      </w:r>
      <w:proofErr w:type="gramStart"/>
      <w:r w:rsidRPr="004824BA">
        <w:rPr>
          <w:rFonts w:eastAsia="Calibri"/>
          <w:b/>
          <w:bCs/>
          <w:highlight w:val="cyan"/>
          <w:u w:val="single"/>
        </w:rPr>
        <w:t>Even</w:t>
      </w:r>
      <w:proofErr w:type="gramEnd"/>
      <w:r w:rsidRPr="004824BA">
        <w:rPr>
          <w:rFonts w:eastAsia="Calibri"/>
          <w:b/>
          <w:bCs/>
          <w:highlight w:val="cyan"/>
          <w:u w:val="single"/>
        </w:rPr>
        <w:t xml:space="preserve"> when the likely enforcement mechanisms are entirely informal, we think they should count for purposes of evaluating whether law operates as a constraint.</w:t>
      </w:r>
      <w:r w:rsidRPr="00297D2C">
        <w:rPr>
          <w:rFonts w:eastAsia="Calibri"/>
          <w:b/>
          <w:bCs/>
          <w:u w:val="single"/>
        </w:rPr>
        <w:t xml:space="preserve"> For</w:t>
      </w:r>
      <w:r w:rsidRPr="00297D2C">
        <w:rPr>
          <w:rFonts w:eastAsia="Calibri"/>
        </w:rPr>
        <w:t xml:space="preserve"> some </w:t>
      </w:r>
      <w:r w:rsidRPr="00297D2C">
        <w:rPr>
          <w:rFonts w:eastAsia="Calibri"/>
          <w:b/>
          <w:bCs/>
          <w:u w:val="single"/>
        </w:rPr>
        <w:t>issues of presidential power, there are very few potential modes of formal enforcement</w:t>
      </w:r>
      <w:r w:rsidRPr="00297D2C">
        <w:rPr>
          <w:rFonts w:eastAsia="Calibri"/>
        </w:rPr>
        <w:t xml:space="preserve"> (impeachment may be the only formal mode), and the likelihood that they would be employed to sanction any particular presidential act is generally very low. </w:t>
      </w:r>
      <w:r w:rsidRPr="00297D2C">
        <w:rPr>
          <w:rFonts w:eastAsia="Calibri"/>
          <w:b/>
          <w:bCs/>
          <w:u w:val="single"/>
        </w:rPr>
        <w:t xml:space="preserve">But there may still be enforcement through informal mechanisms such as congressional backlash and public disapproval. If those enforcement measures are triggered or intensified at least in part by the legal status of a norm, then we believe one can meaningfully describe them as a type of legal enforcement. </w:t>
      </w:r>
      <w:r w:rsidRPr="00297D2C">
        <w:rPr>
          <w:rFonts w:eastAsia="Calibri"/>
        </w:rPr>
        <w:t xml:space="preserve">On this point it is worth noting that, outside of the area of constitutional law, it is generally accepted that </w:t>
      </w:r>
      <w:r w:rsidRPr="00297D2C">
        <w:rPr>
          <w:rFonts w:eastAsia="Calibri"/>
          <w:b/>
          <w:bCs/>
          <w:u w:val="single"/>
        </w:rPr>
        <w:t>law can act as a constraint even when it takes the form of customary norms, and even when it is subject primarily to informal enforcement.</w:t>
      </w:r>
      <w:r w:rsidRPr="00297D2C">
        <w:rPr>
          <w:rFonts w:eastAsia="Calibri"/>
        </w:rPr>
        <w:t xml:space="preserve"> There is a rich literature, for example, on the customary “law merchant” in medieval Europe, the enforcement of which was based heavily on reputation.108 Gillian Hadfield and Barry </w:t>
      </w:r>
      <w:proofErr w:type="spellStart"/>
      <w:r w:rsidRPr="00297D2C">
        <w:rPr>
          <w:rFonts w:eastAsia="Calibri"/>
        </w:rPr>
        <w:t>Weingast</w:t>
      </w:r>
      <w:proofErr w:type="spellEnd"/>
      <w:r w:rsidRPr="00297D2C">
        <w:rPr>
          <w:rFonts w:eastAsia="Calibri"/>
        </w:rPr>
        <w:t xml:space="preserve"> have recently supplemented that literature with modeling that shows how legal norms in general can be effective even in the absence of centralized enforcement.109 As applied to presidential power, this analysis suggests, once again, that the interrelationship of law and politics does not by itself negate the importance of law.</w:t>
      </w:r>
    </w:p>
    <w:p w:rsidR="00C37B48" w:rsidRPr="00297D2C" w:rsidRDefault="00C37B48" w:rsidP="00C37B48">
      <w:pPr>
        <w:rPr>
          <w:rFonts w:eastAsia="Calibri"/>
        </w:rPr>
      </w:pPr>
    </w:p>
    <w:p w:rsidR="00C37B48" w:rsidRPr="00297D2C" w:rsidRDefault="00C37B48" w:rsidP="00C37B48">
      <w:pPr>
        <w:keepNext/>
        <w:keepLines/>
        <w:spacing w:before="200"/>
        <w:outlineLvl w:val="3"/>
        <w:rPr>
          <w:rFonts w:eastAsia="Times New Roman" w:cs="Times New Roman"/>
          <w:b/>
          <w:iCs/>
          <w:sz w:val="24"/>
        </w:rPr>
      </w:pPr>
      <w:r w:rsidRPr="00297D2C">
        <w:rPr>
          <w:rFonts w:eastAsia="Times New Roman" w:cs="Times New Roman"/>
          <w:b/>
          <w:iCs/>
          <w:sz w:val="24"/>
        </w:rPr>
        <w:t>Executive internalizes legal norms—branch is filled with lawyers</w:t>
      </w:r>
    </w:p>
    <w:p w:rsidR="00C37B48" w:rsidRPr="00297D2C" w:rsidRDefault="00C37B48" w:rsidP="00C37B48">
      <w:pPr>
        <w:rPr>
          <w:rFonts w:eastAsia="Calibri"/>
        </w:rPr>
      </w:pPr>
      <w:r w:rsidRPr="00297D2C">
        <w:rPr>
          <w:rFonts w:eastAsia="Calibri"/>
          <w:b/>
          <w:bCs/>
          <w:u w:val="single"/>
        </w:rPr>
        <w:t>Bradley and Morrison 13</w:t>
      </w:r>
      <w:r w:rsidRPr="00297D2C">
        <w:rPr>
          <w:rFonts w:eastAsia="Calibri"/>
        </w:rPr>
        <w:t xml:space="preserve"> (Curtis, Professor of Law, Duke Law School, and Trevor, Professor of Law, Columbia Law </w:t>
      </w:r>
      <w:proofErr w:type="gramStart"/>
      <w:r w:rsidRPr="00297D2C">
        <w:rPr>
          <w:rFonts w:eastAsia="Calibri"/>
        </w:rPr>
        <w:t>School ,</w:t>
      </w:r>
      <w:proofErr w:type="gramEnd"/>
      <w:r w:rsidRPr="00297D2C">
        <w:rPr>
          <w:rFonts w:eastAsia="Calibri"/>
        </w:rPr>
        <w:t xml:space="preserve"> “Presidential Power, Historical Practice, And </w:t>
      </w:r>
    </w:p>
    <w:p w:rsidR="00C37B48" w:rsidRPr="00297D2C" w:rsidRDefault="00C37B48" w:rsidP="00C37B48">
      <w:pPr>
        <w:rPr>
          <w:rFonts w:eastAsia="Calibri"/>
        </w:rPr>
      </w:pPr>
      <w:r w:rsidRPr="00297D2C">
        <w:rPr>
          <w:rFonts w:eastAsia="Calibri"/>
        </w:rPr>
        <w:t>Legal Constraint” Duke Law Scholarship Repository</w:t>
      </w:r>
      <w:proofErr w:type="gramStart"/>
      <w:r w:rsidRPr="00297D2C">
        <w:rPr>
          <w:rFonts w:eastAsia="Calibri"/>
        </w:rPr>
        <w:t>)  http</w:t>
      </w:r>
      <w:proofErr w:type="gramEnd"/>
      <w:r w:rsidRPr="00297D2C">
        <w:rPr>
          <w:rFonts w:eastAsia="Calibri"/>
        </w:rPr>
        <w:t>://scholarship.law.duke.edu/cgi/viewcontent.cgi?article=5451&amp;context=faculty_scholarship</w:t>
      </w:r>
    </w:p>
    <w:p w:rsidR="00C37B48" w:rsidRPr="00297D2C" w:rsidRDefault="00C37B48" w:rsidP="00C37B48">
      <w:pPr>
        <w:rPr>
          <w:rFonts w:eastAsia="Calibri"/>
        </w:rPr>
      </w:pPr>
    </w:p>
    <w:p w:rsidR="00C37B48" w:rsidRPr="00297D2C" w:rsidRDefault="00C37B48" w:rsidP="00C37B48">
      <w:pPr>
        <w:rPr>
          <w:rFonts w:eastAsia="Calibri"/>
          <w:b/>
          <w:bCs/>
          <w:u w:val="single"/>
        </w:rPr>
      </w:pPr>
      <w:r w:rsidRPr="00297D2C">
        <w:rPr>
          <w:rFonts w:eastAsia="Calibri"/>
        </w:rPr>
        <w:t xml:space="preserve">Perhaps </w:t>
      </w:r>
      <w:r w:rsidRPr="00297D2C">
        <w:rPr>
          <w:rFonts w:eastAsia="Calibri"/>
          <w:b/>
          <w:bCs/>
          <w:u w:val="single"/>
        </w:rPr>
        <w:t>the most obvious way</w:t>
      </w:r>
      <w:r w:rsidRPr="00297D2C">
        <w:rPr>
          <w:rFonts w:eastAsia="Calibri"/>
        </w:rPr>
        <w:t xml:space="preserve"> that </w:t>
      </w:r>
      <w:r w:rsidRPr="00297D2C">
        <w:rPr>
          <w:rFonts w:eastAsia="Calibri"/>
          <w:b/>
          <w:bCs/>
          <w:u w:val="single"/>
        </w:rPr>
        <w:t>law can have a constraining effect is if the relevant actors have internalized</w:t>
      </w:r>
      <w:r w:rsidRPr="00297D2C">
        <w:rPr>
          <w:rFonts w:eastAsia="Calibri"/>
        </w:rPr>
        <w:t xml:space="preserve"> the </w:t>
      </w:r>
      <w:r w:rsidRPr="00297D2C">
        <w:rPr>
          <w:rFonts w:eastAsia="Calibri"/>
          <w:b/>
          <w:bCs/>
          <w:u w:val="single"/>
        </w:rPr>
        <w:t>legal norms</w:t>
      </w:r>
      <w:r w:rsidRPr="00297D2C">
        <w:rPr>
          <w:rFonts w:eastAsia="Calibri"/>
        </w:rPr>
        <w:t xml:space="preserve">, whether those norms are embodied in authoritative text, </w:t>
      </w:r>
      <w:r w:rsidRPr="00297D2C">
        <w:rPr>
          <w:rFonts w:eastAsia="Calibri"/>
          <w:b/>
          <w:bCs/>
          <w:u w:val="single"/>
        </w:rPr>
        <w:t>judicial decisions, or institutional practice</w:t>
      </w:r>
      <w:r w:rsidRPr="00297D2C">
        <w:rPr>
          <w:rFonts w:eastAsia="Calibri"/>
        </w:rPr>
        <w:t xml:space="preserve">. As a general matter, the internalization of legal norms is a phenomenon that can potentially take place wherever the law is thought to operate, in both the private and public sectors. But precisely how that internalization operates, including how it affects actual </w:t>
      </w:r>
      <w:proofErr w:type="gramStart"/>
      <w:r w:rsidRPr="00297D2C">
        <w:rPr>
          <w:rFonts w:eastAsia="Calibri"/>
        </w:rPr>
        <w:t>conduct,</w:t>
      </w:r>
      <w:proofErr w:type="gramEnd"/>
      <w:r w:rsidRPr="00297D2C">
        <w:rPr>
          <w:rFonts w:eastAsia="Calibri"/>
        </w:rPr>
        <w:t xml:space="preserve"> depends heavily on institutional context</w:t>
      </w:r>
      <w:r w:rsidRPr="00297D2C">
        <w:rPr>
          <w:rFonts w:eastAsia="Calibri"/>
          <w:b/>
          <w:bCs/>
          <w:u w:val="single"/>
        </w:rPr>
        <w:t xml:space="preserve">. When speaking of legal norm internalization as it </w:t>
      </w:r>
      <w:r w:rsidRPr="00297D2C">
        <w:rPr>
          <w:rFonts w:eastAsia="Calibri"/>
          <w:b/>
          <w:bCs/>
          <w:u w:val="single"/>
        </w:rPr>
        <w:lastRenderedPageBreak/>
        <w:t>relates to the presidency, it is important first to note that Presidents act through a wide array of agencies and departments, and that presidential decisions are informed—and often made, for all practical purposes—by officials other than the President. In most instances involving presidential power</w:t>
      </w:r>
      <w:r w:rsidRPr="00297D2C">
        <w:rPr>
          <w:rFonts w:eastAsia="Calibri"/>
        </w:rPr>
        <w:t xml:space="preserve">, therefore, </w:t>
      </w:r>
      <w:r w:rsidRPr="00297D2C">
        <w:rPr>
          <w:rFonts w:eastAsia="Calibri"/>
          <w:b/>
          <w:bCs/>
          <w:u w:val="single"/>
        </w:rPr>
        <w:t>the relevant question is whether there has been an internalization of legal norms by the executive branch. The executive branch contains thousands of lawyers.</w:t>
      </w:r>
      <w:r w:rsidRPr="00297D2C">
        <w:rPr>
          <w:rFonts w:eastAsia="Calibri"/>
        </w:rPr>
        <w:t xml:space="preserve">124 </w:t>
      </w:r>
      <w:r w:rsidRPr="00297D2C">
        <w:rPr>
          <w:rFonts w:eastAsia="Calibri"/>
          <w:b/>
          <w:bCs/>
          <w:u w:val="single"/>
        </w:rPr>
        <w:t>The President and other executive officials are regularly advised by these lawyers, and sometimes they themselves are lawyers.</w:t>
      </w:r>
      <w:r w:rsidRPr="00297D2C">
        <w:rPr>
          <w:rFonts w:eastAsia="Calibri"/>
        </w:rPr>
        <w:t xml:space="preserve"> Although lawyers serve in a wide variety of roles throughout the executive branch, </w:t>
      </w:r>
      <w:r w:rsidRPr="00297D2C">
        <w:rPr>
          <w:rFonts w:eastAsia="Calibri"/>
          <w:b/>
          <w:bCs/>
          <w:u w:val="single"/>
        </w:rPr>
        <w:t>their experience of attending law school means that they have all had a common socialization—a socialization that typically entails taking law seriously on its own terms.</w:t>
      </w:r>
      <w:r w:rsidRPr="00297D2C">
        <w:rPr>
          <w:rFonts w:eastAsia="Calibri"/>
        </w:rPr>
        <w:t xml:space="preserve">125 Moreover, </w:t>
      </w:r>
      <w:r w:rsidRPr="00297D2C">
        <w:rPr>
          <w:rFonts w:eastAsia="Calibri"/>
          <w:b/>
          <w:bCs/>
          <w:u w:val="single"/>
        </w:rPr>
        <w:t>the law schools attended by virtually all U.S. government lawyers are American law schools, which means that the lawyers are socialized in an ethos associated with the American polity and the American style of law and government.</w:t>
      </w:r>
      <w:r w:rsidRPr="00297D2C">
        <w:rPr>
          <w:rFonts w:eastAsia="Calibri"/>
        </w:rPr>
        <w:t xml:space="preserve">126 </w:t>
      </w:r>
      <w:r w:rsidRPr="00297D2C">
        <w:rPr>
          <w:rFonts w:eastAsia="Calibri"/>
          <w:b/>
          <w:bCs/>
          <w:u w:val="single"/>
        </w:rPr>
        <w:t>These lawyers are also part of a professional community (including the state bars to which they are admitted) with at least a loosely shared set of norms of argumentative plausibility.</w:t>
      </w:r>
    </w:p>
    <w:p w:rsidR="00C37B48" w:rsidRPr="00C37B48" w:rsidRDefault="00C37B48" w:rsidP="00C37B48"/>
    <w:p w:rsidR="00DC7E6E" w:rsidRPr="00DC7E6E" w:rsidRDefault="00EE0E1C" w:rsidP="00DC7E6E">
      <w:pPr>
        <w:pStyle w:val="Heading2"/>
        <w:rPr>
          <w:rFonts w:eastAsia="Calibri"/>
        </w:rPr>
      </w:pPr>
      <w:r>
        <w:rPr>
          <w:rFonts w:eastAsia="Calibri"/>
        </w:rPr>
        <w:lastRenderedPageBreak/>
        <w:t>Deference Good</w:t>
      </w:r>
    </w:p>
    <w:p w:rsidR="00EE0E1C" w:rsidRDefault="00EE0E1C" w:rsidP="00EE0E1C">
      <w:pPr>
        <w:pStyle w:val="Heading4"/>
      </w:pPr>
      <w:r>
        <w:t>Observer effect allows the executive to retain control over national security judgments while making policy corrections</w:t>
      </w:r>
    </w:p>
    <w:p w:rsidR="00EE0E1C" w:rsidRPr="00695F1A" w:rsidRDefault="00EE0E1C" w:rsidP="00EE0E1C">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EE0E1C" w:rsidRPr="00B4292E" w:rsidRDefault="00EE0E1C" w:rsidP="00EE0E1C">
      <w:pPr>
        <w:rPr>
          <w:rStyle w:val="StyleUnderline"/>
        </w:rPr>
      </w:pPr>
      <w:r>
        <w:t>Hamilton famously remarked that housing powers in a unitary executive provides the advantages of “[d]</w:t>
      </w:r>
      <w:proofErr w:type="spellStart"/>
      <w:r>
        <w:t>ecision</w:t>
      </w:r>
      <w:proofErr w:type="spellEnd"/>
      <w:r>
        <w:t xml:space="preserve">, activity, secrecy, and dispatch.”275 Executive unilateralists have pointed to the particular salience of these characteristics when the United States is faced with an imminent or actual threat to its own national security.276 Assuming that the executive (by virtue of its expertise, access to classified information, and ability to act expeditiously in response to real-world events) tends to be better suited than courts to make difficult legal policy judgments, </w:t>
      </w:r>
      <w:r w:rsidRPr="00B4292E">
        <w:rPr>
          <w:rStyle w:val="StyleUnderline"/>
          <w:highlight w:val="yellow"/>
        </w:rPr>
        <w:t>the observer effect allows the executive to retain control over the bulk of those judgments. It often results in executive control over policy corrections as well, even as the possibility of court review prompts the executive to make those corrections. The effect, when functioning well, helps the executive avoid most direct court intercessions by focusing the executive’s attention more keenly on those equities the courts would evaluate if forced to review those policies.</w:t>
      </w:r>
      <w:r w:rsidRPr="00B4292E">
        <w:rPr>
          <w:rStyle w:val="StyleUnderline"/>
        </w:rPr>
        <w:t xml:space="preserve"> </w:t>
      </w:r>
      <w:r>
        <w:t xml:space="preserve">If one believes, as many do, that the executive branch holds particular advantages in responding to questions that implicate national security and the conduct of military or intelligence operations, this is a positive result. Those who adopt strong executive unilateralist positions will not be fully satisfied by the observer effect phenomenon because, in order for the effect to operate, the judiciary must retain some role in evaluating the legality of the executive’s national security policies. Courts may do so on the merits, or they may choose to do so more indirectly, through dialogue and signaling. Either way, courts retain a hand in developing national security policies by serving as a specter in the executive conference rooms in which policies are made. At the same time, </w:t>
      </w:r>
      <w:r w:rsidRPr="00B4292E">
        <w:rPr>
          <w:rStyle w:val="StyleUnderline"/>
          <w:highlight w:val="yellow"/>
        </w:rPr>
        <w:t>the fact that the observer effect moderates executive policies means that the courts often are able to avoid wading into areas that fall outside their core spheres of competence. The executive branch continues to shape the details—the procedures, scope, and substance—of national security policy, but the observer effect ensures that the executive does not govern “nearly alone.”2</w:t>
      </w:r>
    </w:p>
    <w:p w:rsidR="00FB043F" w:rsidRDefault="00FB043F" w:rsidP="00FB043F">
      <w:pPr>
        <w:pStyle w:val="Heading4"/>
      </w:pPr>
      <w:r>
        <w:t>Observer effect provides a balanced approach that promotes both security and rights</w:t>
      </w:r>
    </w:p>
    <w:p w:rsidR="00FB043F" w:rsidRDefault="00FB043F" w:rsidP="00FB043F">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FB043F" w:rsidRDefault="00FB043F" w:rsidP="00FB043F"/>
    <w:p w:rsidR="00FB043F" w:rsidRPr="009F2A46" w:rsidRDefault="00FB043F" w:rsidP="00FB043F">
      <w:pPr>
        <w:rPr>
          <w:rStyle w:val="StyleUnderline"/>
        </w:rPr>
      </w:pPr>
      <w:r w:rsidRPr="009F2A46">
        <w:rPr>
          <w:rStyle w:val="StyleUnderline"/>
          <w:highlight w:val="yellow"/>
        </w:rPr>
        <w:t xml:space="preserve">Both of these debates—about how extensively courts do defer to the executive on national security issues and about how much they should defer—fail to take into account an important dynamic that should inform our views about national security deference: the observer effect. Understanding the way </w:t>
      </w:r>
      <w:r w:rsidRPr="009F2A46">
        <w:rPr>
          <w:rStyle w:val="StyleUnderline"/>
          <w:highlight w:val="yellow"/>
        </w:rPr>
        <w:lastRenderedPageBreak/>
        <w:t>the observer effect operates should lower the temperature of the debate. The observer effect ultimately advances all three core separation-of-powers values just discussed: protecting individual liberty (and sustaining a more systemic balance of power), preserving democratic accountability, and promoting efficiency and effectiveness</w:t>
      </w:r>
      <w:r>
        <w:t xml:space="preserve">. This is not to argue that the observer effect allows accountability and effectiveness goals to manifest themselves as vigorously as complete judicial deference would. Nor is it to argue that reliance on the observer effect advances the protection of individual rights as robustly as a total absence of judicial deference would. It is to suggest, however, that </w:t>
      </w:r>
      <w:r w:rsidRPr="009F2A46">
        <w:rPr>
          <w:rStyle w:val="StyleUnderline"/>
          <w:highlight w:val="yellow"/>
        </w:rPr>
        <w:t xml:space="preserve">the observer effect potentially promotes all three values at once in a way that the alternatives do not.  As a result, the current normative deference debate—which either favors the executive’s functional advantages by allowing the executive broad discretion to navigate national security issues, or urges judicial involvement to protect individual rights and preserve structural balance—needlessly frames the discussion as an either/or proposition. Instead, ample judicial deference to executive security policies—interspersed with occasional </w:t>
      </w:r>
      <w:proofErr w:type="spellStart"/>
      <w:r w:rsidRPr="009F2A46">
        <w:rPr>
          <w:rStyle w:val="StyleUnderline"/>
          <w:highlight w:val="yellow"/>
        </w:rPr>
        <w:t>nondeferential</w:t>
      </w:r>
      <w:proofErr w:type="spellEnd"/>
      <w:r w:rsidRPr="009F2A46">
        <w:rPr>
          <w:rStyle w:val="StyleUnderline"/>
          <w:highlight w:val="yellow"/>
        </w:rPr>
        <w:t xml:space="preserve"> decisions—can promote both sets of values simultaneously.</w:t>
      </w:r>
    </w:p>
    <w:p w:rsidR="00EE0E1C" w:rsidRPr="00EE0E1C" w:rsidRDefault="00EE0E1C" w:rsidP="00EE0E1C"/>
    <w:p w:rsidR="00C37B48" w:rsidRPr="00297D2C" w:rsidRDefault="00DC7E6E" w:rsidP="00C37B48">
      <w:pPr>
        <w:keepNext/>
        <w:keepLines/>
        <w:tabs>
          <w:tab w:val="left" w:pos="1440"/>
        </w:tabs>
        <w:spacing w:before="200"/>
        <w:outlineLvl w:val="3"/>
        <w:rPr>
          <w:rFonts w:eastAsia="Times New Roman" w:cs="Times New Roman"/>
          <w:b/>
          <w:bCs/>
          <w:iCs/>
          <w:sz w:val="24"/>
        </w:rPr>
      </w:pPr>
      <w:r>
        <w:rPr>
          <w:rFonts w:eastAsia="Calibri" w:cs="Times New Roman"/>
          <w:b/>
          <w:bCs/>
          <w:iCs/>
          <w:sz w:val="24"/>
        </w:rPr>
        <w:t>Deference theory is wrong -</w:t>
      </w:r>
      <w:r w:rsidR="00C37B48" w:rsidRPr="00297D2C">
        <w:rPr>
          <w:rFonts w:eastAsia="Calibri" w:cs="Times New Roman"/>
          <w:b/>
          <w:bCs/>
          <w:iCs/>
          <w:sz w:val="24"/>
        </w:rPr>
        <w:t xml:space="preserve"> relies on outdated Cold War thinking</w:t>
      </w:r>
    </w:p>
    <w:p w:rsidR="00C37B48" w:rsidRPr="00297D2C" w:rsidRDefault="00C37B48" w:rsidP="00C37B48">
      <w:pPr>
        <w:tabs>
          <w:tab w:val="left" w:pos="1440"/>
        </w:tabs>
        <w:rPr>
          <w:rFonts w:eastAsia="Calibri"/>
        </w:rPr>
      </w:pPr>
      <w:r w:rsidRPr="008C746C">
        <w:rPr>
          <w:rFonts w:eastAsia="Calibri"/>
          <w:b/>
          <w:bCs/>
          <w:sz w:val="24"/>
        </w:rPr>
        <w:t>Knowles 09</w:t>
      </w:r>
      <w:r w:rsidR="008C746C">
        <w:rPr>
          <w:rFonts w:eastAsia="Calibri"/>
          <w:b/>
          <w:bCs/>
          <w:sz w:val="24"/>
        </w:rPr>
        <w:t xml:space="preserve"> – Assistant Professor, NYU School of Law</w:t>
      </w:r>
      <w:r w:rsidR="008C746C">
        <w:rPr>
          <w:rFonts w:eastAsia="Calibri"/>
        </w:rPr>
        <w:t xml:space="preserve"> (Robert,</w:t>
      </w:r>
      <w:r w:rsidRPr="00297D2C">
        <w:rPr>
          <w:rFonts w:eastAsia="Calibri"/>
        </w:rPr>
        <w:t xml:space="preserve"> "American Hegemony and the Foreign Affairs Constitution</w:t>
      </w:r>
      <w:r w:rsidR="008C746C">
        <w:rPr>
          <w:rFonts w:eastAsia="Calibri"/>
        </w:rPr>
        <w:t>,</w:t>
      </w:r>
      <w:r w:rsidRPr="00297D2C">
        <w:rPr>
          <w:rFonts w:eastAsia="Calibri"/>
        </w:rPr>
        <w:t>" Arizona State Law Journal, Lexis)</w:t>
      </w:r>
    </w:p>
    <w:p w:rsidR="00B000BD" w:rsidRPr="00B000BD" w:rsidRDefault="00C37B48" w:rsidP="00BB7F58">
      <w:pPr>
        <w:tabs>
          <w:tab w:val="left" w:pos="1440"/>
        </w:tabs>
        <w:rPr>
          <w:rStyle w:val="StyleUnderline"/>
          <w:u w:val="none"/>
        </w:rPr>
      </w:pPr>
      <w:r w:rsidRPr="00297D2C">
        <w:rPr>
          <w:rFonts w:eastAsia="Calibri"/>
        </w:rPr>
        <w:t xml:space="preserve">American courts treat foreign affairs issues as unique and requiring very strong, sometimes absolute, deference to the Executive. </w:t>
      </w:r>
      <w:proofErr w:type="gramStart"/>
      <w:r w:rsidRPr="00297D2C">
        <w:rPr>
          <w:rFonts w:eastAsia="Calibri"/>
        </w:rPr>
        <w:t>n1</w:t>
      </w:r>
      <w:proofErr w:type="gramEnd"/>
      <w:r w:rsidRPr="00297D2C">
        <w:rPr>
          <w:rFonts w:eastAsia="Calibri"/>
        </w:rPr>
        <w:t xml:space="preserve"> These "special deference" doctrines are a swamp of under-justification and inconsistent application. n2 But </w:t>
      </w:r>
      <w:r w:rsidRPr="00297D2C">
        <w:rPr>
          <w:rFonts w:eastAsia="Calibri"/>
          <w:b/>
          <w:bCs/>
          <w:sz w:val="20"/>
          <w:u w:val="thick"/>
        </w:rPr>
        <w:t xml:space="preserve">when courts </w:t>
      </w:r>
      <w:r w:rsidRPr="00297D2C">
        <w:rPr>
          <w:rFonts w:eastAsia="Calibri"/>
        </w:rPr>
        <w:t xml:space="preserve">and scholars do </w:t>
      </w:r>
      <w:r w:rsidRPr="00297D2C">
        <w:rPr>
          <w:rFonts w:eastAsia="Calibri"/>
          <w:b/>
          <w:bCs/>
          <w:sz w:val="20"/>
          <w:u w:val="thick"/>
        </w:rPr>
        <w:t>seek to justify special deference in foreign affairs, they</w:t>
      </w:r>
      <w:r w:rsidRPr="00297D2C">
        <w:rPr>
          <w:rFonts w:eastAsia="Calibri"/>
        </w:rPr>
        <w:t xml:space="preserve"> usually </w:t>
      </w:r>
      <w:r w:rsidRPr="00297D2C">
        <w:rPr>
          <w:rFonts w:eastAsia="Calibri"/>
          <w:b/>
          <w:bCs/>
          <w:sz w:val="20"/>
          <w:u w:val="thick"/>
        </w:rPr>
        <w:t xml:space="preserve">resort to received wisdom about superior executive branch competence - attributes such as speed, flexibility, secrecy, and uniformity - contrasted with judicial incompetence. </w:t>
      </w:r>
      <w:proofErr w:type="gramStart"/>
      <w:r w:rsidRPr="00297D2C">
        <w:rPr>
          <w:rFonts w:eastAsia="Calibri"/>
        </w:rPr>
        <w:t>n3</w:t>
      </w:r>
      <w:proofErr w:type="gramEnd"/>
      <w:r w:rsidRPr="00297D2C">
        <w:rPr>
          <w:rFonts w:eastAsia="Calibri"/>
        </w:rPr>
        <w:t xml:space="preserve"> In the [*90] years since 9/11, in particular, these pragmatic arguments have been the weapon of choice for defenders of special deference. </w:t>
      </w:r>
      <w:proofErr w:type="gramStart"/>
      <w:r w:rsidRPr="00297D2C">
        <w:rPr>
          <w:rFonts w:eastAsia="Calibri"/>
        </w:rPr>
        <w:t>n4</w:t>
      </w:r>
      <w:proofErr w:type="gramEnd"/>
      <w:r w:rsidRPr="00297D2C">
        <w:rPr>
          <w:rFonts w:eastAsia="Calibri"/>
        </w:rPr>
        <w:t xml:space="preserve"> The courts are, apparently, bringing a knife to a gunfight. </w:t>
      </w:r>
      <w:proofErr w:type="gramStart"/>
      <w:r w:rsidRPr="00297D2C">
        <w:rPr>
          <w:rFonts w:eastAsia="Calibri"/>
        </w:rPr>
        <w:t>n5</w:t>
      </w:r>
      <w:proofErr w:type="gramEnd"/>
      <w:r w:rsidRPr="00297D2C">
        <w:rPr>
          <w:rFonts w:eastAsia="Calibri"/>
        </w:rPr>
        <w:t xml:space="preserve"> </w:t>
      </w:r>
      <w:r w:rsidRPr="00297D2C">
        <w:rPr>
          <w:rFonts w:eastAsia="Calibri"/>
          <w:b/>
          <w:bCs/>
          <w:sz w:val="20"/>
          <w:highlight w:val="green"/>
          <w:u w:val="thick"/>
        </w:rPr>
        <w:t>Why do foreign affairs demand</w:t>
      </w:r>
      <w:r w:rsidRPr="00297D2C">
        <w:rPr>
          <w:rFonts w:eastAsia="Calibri"/>
          <w:b/>
          <w:bCs/>
          <w:sz w:val="20"/>
          <w:u w:val="thick"/>
        </w:rPr>
        <w:t xml:space="preserve"> that the </w:t>
      </w:r>
      <w:r w:rsidRPr="00297D2C">
        <w:rPr>
          <w:rFonts w:eastAsia="Calibri"/>
          <w:b/>
          <w:bCs/>
          <w:sz w:val="20"/>
          <w:highlight w:val="green"/>
          <w:u w:val="thick"/>
        </w:rPr>
        <w:t>executive branch</w:t>
      </w:r>
      <w:r w:rsidRPr="00297D2C">
        <w:rPr>
          <w:rFonts w:eastAsia="Calibri"/>
          <w:b/>
          <w:bCs/>
          <w:sz w:val="20"/>
          <w:u w:val="thick"/>
        </w:rPr>
        <w:t xml:space="preserve"> enjoy vast </w:t>
      </w:r>
      <w:r w:rsidRPr="00297D2C">
        <w:rPr>
          <w:rFonts w:eastAsia="Calibri"/>
          <w:b/>
          <w:bCs/>
          <w:sz w:val="20"/>
          <w:highlight w:val="green"/>
          <w:u w:val="thick"/>
        </w:rPr>
        <w:t>discretion?</w:t>
      </w:r>
      <w:r w:rsidRPr="00297D2C">
        <w:rPr>
          <w:rFonts w:eastAsia="Calibri"/>
        </w:rPr>
        <w:t xml:space="preserve"> The courts' view of their own competence has been shaped by America's role in the world. </w:t>
      </w:r>
      <w:r w:rsidRPr="00297D2C">
        <w:rPr>
          <w:rFonts w:eastAsia="Calibri"/>
          <w:b/>
          <w:bCs/>
          <w:sz w:val="20"/>
          <w:highlight w:val="green"/>
          <w:u w:val="thick"/>
        </w:rPr>
        <w:t>There is a deep</w:t>
      </w:r>
      <w:r w:rsidRPr="00297D2C">
        <w:rPr>
          <w:rFonts w:eastAsia="Calibri"/>
        </w:rPr>
        <w:t xml:space="preserve">, if usually unarticulated, </w:t>
      </w:r>
      <w:r w:rsidRPr="00297D2C">
        <w:rPr>
          <w:rFonts w:eastAsia="Calibri"/>
          <w:b/>
          <w:bCs/>
          <w:sz w:val="20"/>
          <w:highlight w:val="green"/>
          <w:u w:val="thick"/>
        </w:rPr>
        <w:t>connection between the assumed need for</w:t>
      </w:r>
      <w:r w:rsidRPr="00297D2C">
        <w:rPr>
          <w:rFonts w:eastAsia="Calibri"/>
          <w:b/>
          <w:bCs/>
          <w:sz w:val="20"/>
          <w:u w:val="thick"/>
        </w:rPr>
        <w:t xml:space="preserve"> special </w:t>
      </w:r>
      <w:r w:rsidRPr="00297D2C">
        <w:rPr>
          <w:rFonts w:eastAsia="Calibri"/>
          <w:b/>
          <w:bCs/>
          <w:sz w:val="20"/>
          <w:highlight w:val="green"/>
          <w:u w:val="thick"/>
        </w:rPr>
        <w:t>deference and</w:t>
      </w:r>
      <w:r w:rsidRPr="00297D2C">
        <w:rPr>
          <w:rFonts w:eastAsia="Calibri"/>
        </w:rPr>
        <w:t xml:space="preserve"> a popular theory of international relations known as </w:t>
      </w:r>
      <w:r w:rsidRPr="00297D2C">
        <w:rPr>
          <w:rFonts w:eastAsia="Calibri"/>
          <w:b/>
          <w:bCs/>
          <w:sz w:val="20"/>
          <w:highlight w:val="green"/>
          <w:u w:val="thick"/>
        </w:rPr>
        <w:t>realism. Realism depicts an anarchic international realm</w:t>
      </w:r>
      <w:r w:rsidRPr="00297D2C">
        <w:rPr>
          <w:rFonts w:eastAsia="Calibri"/>
          <w:highlight w:val="green"/>
        </w:rPr>
        <w:t>,</w:t>
      </w:r>
      <w:r w:rsidRPr="00297D2C">
        <w:rPr>
          <w:rFonts w:eastAsia="Calibri"/>
        </w:rPr>
        <w:t xml:space="preserve"> populated only by nation-states, and dominated by roughly co-equal great powers carefully balancing one another. </w:t>
      </w:r>
      <w:proofErr w:type="gramStart"/>
      <w:r w:rsidRPr="00297D2C">
        <w:rPr>
          <w:rFonts w:eastAsia="Calibri"/>
        </w:rPr>
        <w:t>n6</w:t>
      </w:r>
      <w:proofErr w:type="gramEnd"/>
      <w:r w:rsidRPr="00297D2C">
        <w:rPr>
          <w:rFonts w:eastAsia="Calibri"/>
        </w:rPr>
        <w:t xml:space="preserve"> </w:t>
      </w:r>
      <w:r w:rsidRPr="00297D2C">
        <w:rPr>
          <w:rFonts w:eastAsia="Calibri"/>
          <w:b/>
          <w:bCs/>
          <w:sz w:val="20"/>
          <w:highlight w:val="green"/>
          <w:u w:val="thick"/>
        </w:rPr>
        <w:t>Executive competences are required to handle this</w:t>
      </w:r>
      <w:r w:rsidRPr="00297D2C">
        <w:rPr>
          <w:rFonts w:eastAsia="Calibri"/>
          <w:b/>
          <w:bCs/>
          <w:sz w:val="20"/>
          <w:u w:val="thick"/>
        </w:rPr>
        <w:t xml:space="preserve"> dangerous and unstable external </w:t>
      </w:r>
      <w:r w:rsidRPr="00297D2C">
        <w:rPr>
          <w:rFonts w:eastAsia="Calibri"/>
          <w:b/>
          <w:bCs/>
          <w:sz w:val="20"/>
          <w:highlight w:val="green"/>
          <w:u w:val="thick"/>
        </w:rPr>
        <w:t>environment</w:t>
      </w:r>
      <w:r w:rsidRPr="00297D2C">
        <w:rPr>
          <w:rFonts w:eastAsia="Calibri"/>
        </w:rPr>
        <w:t xml:space="preserve">. </w:t>
      </w:r>
      <w:proofErr w:type="gramStart"/>
      <w:r w:rsidRPr="00297D2C">
        <w:rPr>
          <w:rFonts w:eastAsia="Calibri"/>
        </w:rPr>
        <w:t>n7</w:t>
      </w:r>
      <w:proofErr w:type="gramEnd"/>
      <w:r w:rsidRPr="00297D2C">
        <w:rPr>
          <w:rFonts w:eastAsia="Calibri"/>
        </w:rPr>
        <w:t xml:space="preserve"> </w:t>
      </w:r>
      <w:r w:rsidRPr="00297D2C">
        <w:rPr>
          <w:rFonts w:eastAsia="Calibri"/>
          <w:b/>
          <w:bCs/>
          <w:sz w:val="20"/>
          <w:u w:val="thick"/>
        </w:rPr>
        <w:t>This</w:t>
      </w:r>
      <w:r w:rsidRPr="00297D2C">
        <w:rPr>
          <w:rFonts w:eastAsia="Calibri"/>
        </w:rPr>
        <w:t xml:space="preserve"> classic realist </w:t>
      </w:r>
      <w:r w:rsidRPr="00297D2C">
        <w:rPr>
          <w:rFonts w:eastAsia="Calibri"/>
          <w:b/>
          <w:bCs/>
          <w:sz w:val="20"/>
          <w:u w:val="thick"/>
        </w:rPr>
        <w:t xml:space="preserve">model </w:t>
      </w:r>
      <w:r w:rsidRPr="00297D2C">
        <w:rPr>
          <w:rFonts w:eastAsia="Calibri"/>
        </w:rPr>
        <w:t xml:space="preserve">of comparative institutional competence </w:t>
      </w:r>
      <w:r w:rsidRPr="00297D2C">
        <w:rPr>
          <w:rFonts w:eastAsia="Calibri"/>
          <w:b/>
          <w:bCs/>
          <w:sz w:val="20"/>
          <w:u w:val="thick"/>
        </w:rPr>
        <w:t>seemed appropriate when America was one of several</w:t>
      </w:r>
      <w:r w:rsidRPr="00297D2C">
        <w:rPr>
          <w:rFonts w:eastAsia="Calibri"/>
        </w:rPr>
        <w:t xml:space="preserve">, or even two, </w:t>
      </w:r>
      <w:r w:rsidRPr="00297D2C">
        <w:rPr>
          <w:rFonts w:eastAsia="Calibri"/>
          <w:b/>
          <w:bCs/>
          <w:sz w:val="20"/>
          <w:u w:val="thick"/>
        </w:rPr>
        <w:t>great powers. But even then, importing</w:t>
      </w:r>
      <w:r w:rsidRPr="00297D2C">
        <w:rPr>
          <w:rFonts w:eastAsia="Calibri"/>
        </w:rPr>
        <w:t xml:space="preserve"> international relations ("IR") </w:t>
      </w:r>
      <w:r w:rsidRPr="00297D2C">
        <w:rPr>
          <w:rFonts w:eastAsia="Calibri"/>
          <w:b/>
          <w:bCs/>
          <w:sz w:val="20"/>
          <w:u w:val="thick"/>
        </w:rPr>
        <w:t>realism into constitutional foreign affairs doctrine was a recipe for chaos. Realpolitik teaches that the state must do whatever is necessary to protect itself.</w:t>
      </w:r>
      <w:r w:rsidRPr="00297D2C">
        <w:rPr>
          <w:rFonts w:eastAsia="Calibri"/>
        </w:rPr>
        <w:t xml:space="preserve"> </w:t>
      </w:r>
      <w:proofErr w:type="gramStart"/>
      <w:r w:rsidRPr="00297D2C">
        <w:rPr>
          <w:rFonts w:eastAsia="Calibri"/>
        </w:rPr>
        <w:t>n8</w:t>
      </w:r>
      <w:proofErr w:type="gramEnd"/>
      <w:r w:rsidRPr="00297D2C">
        <w:rPr>
          <w:rFonts w:eastAsia="Calibri"/>
        </w:rPr>
        <w:t xml:space="preserve"> But </w:t>
      </w:r>
      <w:r w:rsidRPr="00297D2C">
        <w:rPr>
          <w:rFonts w:eastAsia="Calibri"/>
          <w:b/>
          <w:bCs/>
          <w:sz w:val="20"/>
          <w:u w:val="thick"/>
        </w:rPr>
        <w:t>how can courts successfully balance this</w:t>
      </w:r>
      <w:r w:rsidRPr="00297D2C">
        <w:rPr>
          <w:rFonts w:eastAsia="Calibri"/>
        </w:rPr>
        <w:t xml:space="preserve"> overriding principle </w:t>
      </w:r>
      <w:r w:rsidRPr="00297D2C">
        <w:rPr>
          <w:rFonts w:eastAsia="Calibri"/>
          <w:b/>
          <w:bCs/>
          <w:sz w:val="20"/>
          <w:u w:val="thick"/>
        </w:rPr>
        <w:t>against other constitutional values</w:t>
      </w:r>
      <w:r w:rsidRPr="00297D2C">
        <w:rPr>
          <w:rFonts w:eastAsia="Calibri"/>
        </w:rPr>
        <w:t xml:space="preserve"> such as the protection of liberty? Moreover, </w:t>
      </w:r>
      <w:r w:rsidRPr="00297D2C">
        <w:rPr>
          <w:rFonts w:eastAsia="Calibri"/>
          <w:b/>
          <w:iCs/>
          <w:sz w:val="20"/>
          <w:highlight w:val="green"/>
          <w:u w:val="thick"/>
          <w:bdr w:val="single" w:sz="18" w:space="0" w:color="auto"/>
        </w:rPr>
        <w:t>the post-Cold War world has provoked a crisis in realism.</w:t>
      </w:r>
      <w:r w:rsidRPr="00297D2C">
        <w:rPr>
          <w:rFonts w:eastAsia="Calibri"/>
        </w:rPr>
        <w:t xml:space="preserve"> </w:t>
      </w:r>
      <w:proofErr w:type="gramStart"/>
      <w:r w:rsidRPr="00297D2C">
        <w:rPr>
          <w:rFonts w:eastAsia="Calibri"/>
        </w:rPr>
        <w:t>n9</w:t>
      </w:r>
      <w:proofErr w:type="gramEnd"/>
      <w:r w:rsidRPr="00297D2C">
        <w:rPr>
          <w:rFonts w:eastAsia="Calibri"/>
        </w:rPr>
        <w:t xml:space="preserve"> </w:t>
      </w:r>
      <w:r w:rsidRPr="00297D2C">
        <w:rPr>
          <w:rFonts w:eastAsia="Calibri"/>
          <w:b/>
          <w:bCs/>
          <w:sz w:val="20"/>
          <w:highlight w:val="green"/>
          <w:u w:val="thick"/>
        </w:rPr>
        <w:t xml:space="preserve">The </w:t>
      </w:r>
      <w:r w:rsidRPr="00297D2C">
        <w:rPr>
          <w:rFonts w:eastAsia="Calibri"/>
          <w:b/>
          <w:iCs/>
          <w:sz w:val="20"/>
          <w:highlight w:val="green"/>
          <w:u w:val="thick"/>
          <w:bdr w:val="single" w:sz="18" w:space="0" w:color="auto"/>
        </w:rPr>
        <w:t>U</w:t>
      </w:r>
      <w:r w:rsidRPr="00297D2C">
        <w:rPr>
          <w:rFonts w:eastAsia="Calibri"/>
        </w:rPr>
        <w:t xml:space="preserve">nited </w:t>
      </w:r>
      <w:r w:rsidRPr="00297D2C">
        <w:rPr>
          <w:rFonts w:eastAsia="Calibri"/>
          <w:b/>
          <w:iCs/>
          <w:sz w:val="20"/>
          <w:highlight w:val="green"/>
          <w:u w:val="thick"/>
          <w:bdr w:val="single" w:sz="18" w:space="0" w:color="auto"/>
        </w:rPr>
        <w:t>S</w:t>
      </w:r>
      <w:r w:rsidRPr="00297D2C">
        <w:rPr>
          <w:rFonts w:eastAsia="Calibri"/>
        </w:rPr>
        <w:t xml:space="preserve">tates </w:t>
      </w:r>
      <w:r w:rsidRPr="00297D2C">
        <w:rPr>
          <w:rFonts w:eastAsia="Calibri"/>
          <w:b/>
          <w:bCs/>
          <w:sz w:val="20"/>
          <w:highlight w:val="green"/>
          <w:u w:val="thick"/>
        </w:rPr>
        <w:t>is a</w:t>
      </w:r>
      <w:r w:rsidRPr="00297D2C">
        <w:rPr>
          <w:rFonts w:eastAsia="Calibri"/>
          <w:b/>
          <w:bCs/>
          <w:sz w:val="20"/>
          <w:u w:val="thick"/>
        </w:rPr>
        <w:t xml:space="preserve"> global </w:t>
      </w:r>
      <w:r w:rsidRPr="00297D2C">
        <w:rPr>
          <w:rFonts w:eastAsia="Calibri"/>
          <w:b/>
          <w:bCs/>
          <w:sz w:val="20"/>
          <w:highlight w:val="green"/>
          <w:u w:val="thick"/>
        </w:rPr>
        <w:t>hegemon.</w:t>
      </w:r>
      <w:r w:rsidRPr="00297D2C">
        <w:rPr>
          <w:rFonts w:eastAsia="Calibri"/>
          <w:b/>
          <w:bCs/>
          <w:sz w:val="20"/>
          <w:u w:val="thick"/>
        </w:rPr>
        <w:t xml:space="preserve"> It is </w:t>
      </w:r>
      <w:r w:rsidRPr="00297D2C">
        <w:rPr>
          <w:rFonts w:eastAsia="Calibri"/>
          <w:b/>
          <w:bCs/>
          <w:sz w:val="20"/>
          <w:highlight w:val="green"/>
          <w:u w:val="thick"/>
        </w:rPr>
        <w:t>unrivaled</w:t>
      </w:r>
      <w:r w:rsidRPr="00297D2C">
        <w:rPr>
          <w:rFonts w:eastAsia="Calibri"/>
        </w:rPr>
        <w:t xml:space="preserve"> in its ability to deploy force throughout the globe, and it provides "public goods" for the world - such as the protection of sea lanes - in exchange for broad acceptance of [*91] U.S. leadership. </w:t>
      </w:r>
      <w:proofErr w:type="gramStart"/>
      <w:r w:rsidRPr="00297D2C">
        <w:rPr>
          <w:rFonts w:eastAsia="Calibri"/>
        </w:rPr>
        <w:t>n10</w:t>
      </w:r>
      <w:proofErr w:type="gramEnd"/>
      <w:r w:rsidRPr="00297D2C">
        <w:rPr>
          <w:rFonts w:eastAsia="Calibri"/>
        </w:rPr>
        <w:t xml:space="preserve"> Although realism predicts counter-balancing, </w:t>
      </w:r>
      <w:r w:rsidRPr="00297D2C">
        <w:rPr>
          <w:rFonts w:eastAsia="Calibri"/>
          <w:b/>
          <w:bCs/>
          <w:sz w:val="20"/>
          <w:highlight w:val="green"/>
          <w:u w:val="thick"/>
        </w:rPr>
        <w:t>no</w:t>
      </w:r>
      <w:r w:rsidRPr="00297D2C">
        <w:rPr>
          <w:rFonts w:eastAsia="Calibri"/>
          <w:b/>
          <w:bCs/>
          <w:sz w:val="20"/>
          <w:u w:val="thick"/>
        </w:rPr>
        <w:t xml:space="preserve"> great power or </w:t>
      </w:r>
      <w:r w:rsidRPr="00297D2C">
        <w:rPr>
          <w:rFonts w:eastAsia="Calibri"/>
          <w:b/>
          <w:bCs/>
          <w:sz w:val="20"/>
          <w:highlight w:val="green"/>
          <w:u w:val="thick"/>
        </w:rPr>
        <w:t>coalition has</w:t>
      </w:r>
      <w:r w:rsidRPr="00297D2C">
        <w:rPr>
          <w:rFonts w:eastAsia="Calibri"/>
          <w:b/>
          <w:bCs/>
          <w:sz w:val="20"/>
          <w:u w:val="thick"/>
        </w:rPr>
        <w:t xml:space="preserve"> yet </w:t>
      </w:r>
      <w:r w:rsidRPr="00297D2C">
        <w:rPr>
          <w:rFonts w:eastAsia="Calibri"/>
          <w:b/>
          <w:bCs/>
          <w:sz w:val="20"/>
          <w:highlight w:val="green"/>
          <w:u w:val="thick"/>
        </w:rPr>
        <w:t>emerged to challenge America's predominance</w:t>
      </w:r>
      <w:r w:rsidRPr="00297D2C">
        <w:rPr>
          <w:rFonts w:eastAsia="Calibri"/>
          <w:b/>
          <w:bCs/>
          <w:sz w:val="20"/>
          <w:u w:val="thick"/>
        </w:rPr>
        <w:t xml:space="preserve">. </w:t>
      </w:r>
      <w:r w:rsidRPr="00297D2C">
        <w:rPr>
          <w:rFonts w:eastAsia="Calibri"/>
        </w:rPr>
        <w:t xml:space="preserve">And </w:t>
      </w:r>
      <w:r w:rsidRPr="00297D2C">
        <w:rPr>
          <w:rFonts w:eastAsia="Calibri"/>
          <w:b/>
          <w:bCs/>
          <w:sz w:val="20"/>
          <w:u w:val="thick"/>
        </w:rPr>
        <w:t xml:space="preserve">despite </w:t>
      </w:r>
      <w:r w:rsidRPr="00297D2C">
        <w:rPr>
          <w:rFonts w:eastAsia="Calibri"/>
        </w:rPr>
        <w:t xml:space="preserve">a new round of </w:t>
      </w:r>
      <w:r w:rsidRPr="00297D2C">
        <w:rPr>
          <w:rFonts w:eastAsia="Calibri"/>
          <w:b/>
          <w:bCs/>
          <w:sz w:val="20"/>
          <w:u w:val="thick"/>
        </w:rPr>
        <w:t>predictions about American decline, the U.S. is still projected to have by far the largest economy and the largest military for decades.</w:t>
      </w:r>
      <w:r w:rsidRPr="00297D2C">
        <w:rPr>
          <w:rFonts w:eastAsia="Calibri"/>
        </w:rPr>
        <w:t xml:space="preserve"> </w:t>
      </w:r>
      <w:proofErr w:type="gramStart"/>
      <w:r w:rsidRPr="00297D2C">
        <w:rPr>
          <w:rFonts w:eastAsia="Calibri"/>
        </w:rPr>
        <w:t>n11</w:t>
      </w:r>
      <w:proofErr w:type="gramEnd"/>
      <w:r w:rsidRPr="00297D2C">
        <w:rPr>
          <w:rFonts w:eastAsia="Calibri"/>
        </w:rPr>
        <w:t xml:space="preserve"> Political scientists have struggled to define this American-led system, but courts and scholars of constitutional law have largely ignored it. </w:t>
      </w:r>
      <w:proofErr w:type="gramStart"/>
      <w:r w:rsidRPr="00297D2C">
        <w:rPr>
          <w:rFonts w:eastAsia="Calibri"/>
        </w:rPr>
        <w:t>n12</w:t>
      </w:r>
      <w:proofErr w:type="gramEnd"/>
      <w:r w:rsidRPr="00297D2C">
        <w:rPr>
          <w:rFonts w:eastAsia="Calibri"/>
        </w:rPr>
        <w:t xml:space="preserve"> Instead, </w:t>
      </w:r>
      <w:r w:rsidRPr="00297D2C">
        <w:rPr>
          <w:rFonts w:eastAsia="Calibri"/>
          <w:b/>
          <w:bCs/>
          <w:sz w:val="20"/>
          <w:u w:val="thick"/>
        </w:rPr>
        <w:t xml:space="preserve">most </w:t>
      </w:r>
      <w:r w:rsidRPr="00297D2C">
        <w:rPr>
          <w:rFonts w:eastAsia="Calibri"/>
          <w:b/>
          <w:bCs/>
          <w:sz w:val="20"/>
          <w:highlight w:val="green"/>
          <w:u w:val="thick"/>
        </w:rPr>
        <w:t>debates about</w:t>
      </w:r>
      <w:r w:rsidRPr="00297D2C">
        <w:rPr>
          <w:rFonts w:eastAsia="Calibri"/>
        </w:rPr>
        <w:t xml:space="preserve"> special </w:t>
      </w:r>
      <w:r w:rsidRPr="00297D2C">
        <w:rPr>
          <w:rFonts w:eastAsia="Calibri"/>
          <w:b/>
          <w:bCs/>
          <w:sz w:val="20"/>
          <w:highlight w:val="green"/>
          <w:u w:val="thick"/>
        </w:rPr>
        <w:t>deference have</w:t>
      </w:r>
      <w:r w:rsidRPr="00297D2C">
        <w:rPr>
          <w:rFonts w:eastAsia="Calibri"/>
          <w:b/>
          <w:bCs/>
          <w:sz w:val="20"/>
          <w:u w:val="thick"/>
        </w:rPr>
        <w:t xml:space="preserve"> simply </w:t>
      </w:r>
      <w:r w:rsidRPr="00297D2C">
        <w:rPr>
          <w:rFonts w:eastAsia="Calibri"/>
          <w:b/>
          <w:bCs/>
          <w:sz w:val="20"/>
          <w:highlight w:val="green"/>
          <w:u w:val="thick"/>
        </w:rPr>
        <w:lastRenderedPageBreak/>
        <w:t>accepted outmoded</w:t>
      </w:r>
      <w:r w:rsidRPr="00297D2C">
        <w:rPr>
          <w:rFonts w:eastAsia="Calibri"/>
          <w:b/>
          <w:bCs/>
          <w:sz w:val="20"/>
          <w:u w:val="thick"/>
        </w:rPr>
        <w:t xml:space="preserve"> classic </w:t>
      </w:r>
      <w:r w:rsidRPr="00297D2C">
        <w:rPr>
          <w:rFonts w:eastAsia="Calibri"/>
          <w:b/>
          <w:bCs/>
          <w:sz w:val="20"/>
          <w:highlight w:val="green"/>
          <w:u w:val="thick"/>
        </w:rPr>
        <w:t>realist assumptions</w:t>
      </w:r>
      <w:r w:rsidRPr="00297D2C">
        <w:rPr>
          <w:rFonts w:eastAsia="Calibri"/>
        </w:rPr>
        <w:t xml:space="preserve"> that became conventional wisdom in the 1930s and 40s. This Article offers a new model for assessing appropriate judicial deference in foreign affairs that takes account of American-led order. </w:t>
      </w:r>
      <w:r w:rsidRPr="00297D2C">
        <w:rPr>
          <w:rFonts w:eastAsia="Calibri"/>
          <w:b/>
          <w:bCs/>
          <w:sz w:val="20"/>
          <w:u w:val="thick"/>
        </w:rPr>
        <w:t>By maintaining consistent interpretation of U.S. and international law over time</w:t>
      </w:r>
      <w:r w:rsidRPr="00297D2C">
        <w:rPr>
          <w:rFonts w:eastAsia="Calibri"/>
        </w:rPr>
        <w:t xml:space="preserve"> and providing virtual representation for other nations and non-citizens, </w:t>
      </w:r>
      <w:r w:rsidRPr="00297D2C">
        <w:rPr>
          <w:rFonts w:eastAsia="Calibri"/>
          <w:b/>
          <w:bCs/>
          <w:sz w:val="20"/>
          <w:highlight w:val="green"/>
          <w:u w:val="thick"/>
        </w:rPr>
        <w:t>U.S. courts bestow legitimacy</w:t>
      </w:r>
      <w:r w:rsidRPr="00297D2C">
        <w:rPr>
          <w:rFonts w:eastAsia="Calibri"/>
          <w:b/>
          <w:bCs/>
          <w:sz w:val="20"/>
          <w:u w:val="thick"/>
        </w:rPr>
        <w:t xml:space="preserve"> </w:t>
      </w:r>
      <w:r w:rsidRPr="00297D2C">
        <w:rPr>
          <w:rFonts w:eastAsia="Calibri"/>
          <w:b/>
          <w:bCs/>
          <w:sz w:val="20"/>
          <w:highlight w:val="green"/>
          <w:u w:val="thick"/>
        </w:rPr>
        <w:t>on</w:t>
      </w:r>
      <w:r w:rsidRPr="00297D2C">
        <w:rPr>
          <w:rFonts w:eastAsia="Calibri"/>
          <w:b/>
          <w:bCs/>
          <w:sz w:val="20"/>
          <w:u w:val="thick"/>
        </w:rPr>
        <w:t xml:space="preserve"> the </w:t>
      </w:r>
      <w:r w:rsidRPr="00297D2C">
        <w:rPr>
          <w:rFonts w:eastAsia="Calibri"/>
          <w:b/>
          <w:bCs/>
          <w:sz w:val="20"/>
          <w:highlight w:val="green"/>
          <w:u w:val="thick"/>
        </w:rPr>
        <w:t>acts of the</w:t>
      </w:r>
      <w:r w:rsidRPr="00297D2C">
        <w:rPr>
          <w:rFonts w:eastAsia="Calibri"/>
          <w:b/>
          <w:bCs/>
          <w:sz w:val="20"/>
          <w:u w:val="thick"/>
        </w:rPr>
        <w:t xml:space="preserve"> political </w:t>
      </w:r>
      <w:r w:rsidRPr="00297D2C">
        <w:rPr>
          <w:rFonts w:eastAsia="Calibri"/>
          <w:b/>
          <w:bCs/>
          <w:sz w:val="20"/>
          <w:highlight w:val="green"/>
          <w:u w:val="thick"/>
        </w:rPr>
        <w:t>branches, provide public goods</w:t>
      </w:r>
      <w:r w:rsidRPr="00297D2C">
        <w:rPr>
          <w:rFonts w:eastAsia="Calibri"/>
          <w:b/>
          <w:bCs/>
          <w:sz w:val="20"/>
          <w:u w:val="thick"/>
        </w:rPr>
        <w:t xml:space="preserve"> for the world, </w:t>
      </w:r>
      <w:r w:rsidRPr="00297D2C">
        <w:rPr>
          <w:rFonts w:eastAsia="Calibri"/>
          <w:b/>
          <w:bCs/>
          <w:sz w:val="20"/>
          <w:highlight w:val="green"/>
          <w:u w:val="thick"/>
        </w:rPr>
        <w:t>and increase America's soft power - all of which</w:t>
      </w:r>
      <w:r w:rsidRPr="00297D2C">
        <w:rPr>
          <w:rFonts w:eastAsia="Calibri"/>
          <w:b/>
          <w:bCs/>
          <w:sz w:val="20"/>
          <w:u w:val="thick"/>
        </w:rPr>
        <w:t xml:space="preserve"> assist in </w:t>
      </w:r>
      <w:r w:rsidRPr="00297D2C">
        <w:rPr>
          <w:rFonts w:eastAsia="Calibri"/>
          <w:b/>
          <w:bCs/>
          <w:sz w:val="20"/>
          <w:highlight w:val="green"/>
          <w:u w:val="thick"/>
        </w:rPr>
        <w:t>maintain</w:t>
      </w:r>
      <w:r w:rsidRPr="00297D2C">
        <w:rPr>
          <w:rFonts w:eastAsia="Calibri"/>
          <w:b/>
          <w:bCs/>
          <w:sz w:val="20"/>
          <w:u w:val="thick"/>
        </w:rPr>
        <w:t xml:space="preserve">ing the stability and legitimacy of </w:t>
      </w:r>
      <w:r w:rsidRPr="00297D2C">
        <w:rPr>
          <w:rFonts w:eastAsia="Calibri"/>
          <w:b/>
          <w:bCs/>
          <w:sz w:val="20"/>
          <w:highlight w:val="green"/>
          <w:u w:val="thick"/>
        </w:rPr>
        <w:t>the American-led</w:t>
      </w:r>
      <w:r w:rsidRPr="00297D2C">
        <w:rPr>
          <w:rFonts w:eastAsia="Calibri"/>
          <w:b/>
          <w:bCs/>
          <w:sz w:val="20"/>
          <w:u w:val="thick"/>
        </w:rPr>
        <w:t xml:space="preserve"> hegemonic </w:t>
      </w:r>
      <w:r w:rsidRPr="00297D2C">
        <w:rPr>
          <w:rFonts w:eastAsia="Calibri"/>
          <w:b/>
          <w:bCs/>
          <w:sz w:val="20"/>
          <w:highlight w:val="green"/>
          <w:u w:val="thick"/>
        </w:rPr>
        <w:t>order.</w:t>
      </w:r>
      <w:r w:rsidR="00BB7F58">
        <w:rPr>
          <w:rFonts w:eastAsia="Calibri"/>
        </w:rPr>
        <w:t xml:space="preserve"> </w:t>
      </w:r>
    </w:p>
    <w:p w:rsidR="00BB7F58" w:rsidRDefault="00BB7F58" w:rsidP="00B000BD">
      <w:pPr>
        <w:pStyle w:val="Heading2"/>
      </w:pPr>
      <w:r>
        <w:lastRenderedPageBreak/>
        <w:t>Courts DAs Generic</w:t>
      </w:r>
    </w:p>
    <w:p w:rsidR="007C1F51" w:rsidRDefault="007C1F51" w:rsidP="007C1F51">
      <w:pPr>
        <w:pStyle w:val="Heading4"/>
      </w:pPr>
      <w:r w:rsidRPr="00D625D7">
        <w:t>Observer effect allows the courts to take more modest approaches towards national security policies – because the executive has voluntarily reduced its powers</w:t>
      </w:r>
    </w:p>
    <w:p w:rsidR="007C1F51" w:rsidRPr="007C1F51" w:rsidRDefault="007C1F51" w:rsidP="007C1F51">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7C1F51" w:rsidRDefault="007C1F51" w:rsidP="007C1F51">
      <w:pPr>
        <w:rPr>
          <w:rStyle w:val="StyleUnderline"/>
          <w:highlight w:val="cyan"/>
        </w:rPr>
      </w:pPr>
    </w:p>
    <w:p w:rsidR="007C1F51" w:rsidRPr="00D625D7" w:rsidRDefault="007C1F51" w:rsidP="007C1F51">
      <w:pPr>
        <w:rPr>
          <w:rStyle w:val="StyleUnderline"/>
        </w:rPr>
      </w:pPr>
      <w:r w:rsidRPr="00D625D7">
        <w:rPr>
          <w:rStyle w:val="StyleUnderline"/>
          <w:highlight w:val="cyan"/>
        </w:rPr>
        <w:t xml:space="preserve">Yet the implications of deferential and </w:t>
      </w:r>
      <w:proofErr w:type="spellStart"/>
      <w:r w:rsidRPr="00D625D7">
        <w:rPr>
          <w:rStyle w:val="StyleUnderline"/>
          <w:highlight w:val="cyan"/>
        </w:rPr>
        <w:t>nondeferential</w:t>
      </w:r>
      <w:proofErr w:type="spellEnd"/>
      <w:r w:rsidRPr="00D625D7">
        <w:rPr>
          <w:rStyle w:val="StyleUnderline"/>
          <w:highlight w:val="cyan"/>
        </w:rPr>
        <w:t xml:space="preserve"> judicial decisions in the national security context are not completely intuitive. A </w:t>
      </w:r>
      <w:proofErr w:type="spellStart"/>
      <w:r w:rsidRPr="00D625D7">
        <w:rPr>
          <w:rStyle w:val="StyleUnderline"/>
          <w:highlight w:val="cyan"/>
        </w:rPr>
        <w:t>nondeferential</w:t>
      </w:r>
      <w:proofErr w:type="spellEnd"/>
      <w:r w:rsidRPr="00D625D7">
        <w:rPr>
          <w:rStyle w:val="StyleUnderline"/>
          <w:highlight w:val="cyan"/>
        </w:rPr>
        <w:t xml:space="preserve"> court decision achieves more separation of powers “balance” than may be apparent at first glance. That is because, as Part I showed, the court’s involvement casts a shadow longer than the individual court decision that struck down or modified an executive policy. Conversely, the observer effect allows courts in many cases to take more modest approaches to executive national security policies because the executive has reduced— under its own steam—its claims of authority. The executive has, in other words, voluntarily surrendered some of its accreted power, a fact that contributes to the structural balance among branches.</w:t>
      </w:r>
    </w:p>
    <w:p w:rsidR="007C1F51" w:rsidRDefault="007C1F51" w:rsidP="007C1F51"/>
    <w:p w:rsidR="007C1F51" w:rsidRDefault="007C1F51" w:rsidP="007C1F51"/>
    <w:p w:rsidR="007C1F51" w:rsidRDefault="007C1F51" w:rsidP="007C1F51">
      <w:r>
        <w:t xml:space="preserve"> </w:t>
      </w:r>
    </w:p>
    <w:p w:rsidR="007C1F51" w:rsidRDefault="007C1F51" w:rsidP="007C1F51"/>
    <w:p w:rsidR="007C1F51" w:rsidRDefault="007C1F51" w:rsidP="007C1F51">
      <w:pPr>
        <w:pStyle w:val="Heading4"/>
      </w:pPr>
      <w:r>
        <w:t>Observer effect enables courts to preserve SOP and avoid making controversial decisions that might reduce legitimacy</w:t>
      </w:r>
    </w:p>
    <w:p w:rsidR="007C1F51" w:rsidRPr="007C1F51" w:rsidRDefault="007C1F51" w:rsidP="007C1F51">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7C1F51" w:rsidRDefault="007C1F51" w:rsidP="007C1F51">
      <w:r>
        <w:t xml:space="preserve">Courts are sensitive to the reputational costs of deciding controversial cases—and cases involving wartime or emergency policies are particularly likely to be controversial. Many scholars have highlighted the institutional costs of deciding such cases.284 </w:t>
      </w:r>
      <w:proofErr w:type="gramStart"/>
      <w:r w:rsidRPr="00D625D7">
        <w:rPr>
          <w:rStyle w:val="StyleUnderline"/>
          <w:highlight w:val="cyan"/>
        </w:rPr>
        <w:t>Judicial</w:t>
      </w:r>
      <w:proofErr w:type="gramEnd"/>
      <w:r w:rsidRPr="00D625D7">
        <w:rPr>
          <w:rStyle w:val="StyleUnderline"/>
          <w:highlight w:val="cyan"/>
        </w:rPr>
        <w:t xml:space="preserve"> decisions on the merits force courts to bear certain reputational costs. The operation of the observer effect means that courts need to decide fewer such cases (or decide them in a more modest manner) than they may think in order to preserve </w:t>
      </w:r>
      <w:proofErr w:type="spellStart"/>
      <w:r w:rsidRPr="00D625D7">
        <w:rPr>
          <w:rStyle w:val="StyleUnderline"/>
          <w:highlight w:val="cyan"/>
        </w:rPr>
        <w:t>separationof</w:t>
      </w:r>
      <w:proofErr w:type="spellEnd"/>
      <w:r w:rsidRPr="00D625D7">
        <w:rPr>
          <w:rStyle w:val="StyleUnderline"/>
          <w:highlight w:val="cyan"/>
        </w:rPr>
        <w:t>-powers values. This approach allows courts largely</w:t>
      </w:r>
      <w:r>
        <w:t xml:space="preserve"> (though not entirely) </w:t>
      </w:r>
      <w:r w:rsidRPr="00D625D7">
        <w:rPr>
          <w:rStyle w:val="StyleUnderline"/>
          <w:highlight w:val="cyan"/>
        </w:rPr>
        <w:t>to avoid making politically controversial decisions that might cast questions on their institutional competence, while allowing the courts on limited occasions to stake out their more popular role as defender of rights.285</w:t>
      </w:r>
      <w:r w:rsidRPr="00D625D7">
        <w:rPr>
          <w:rStyle w:val="StyleUnderline"/>
        </w:rPr>
        <w:t xml:space="preserve"> </w:t>
      </w:r>
      <w:r>
        <w:t>At the same time, there are ways in which courts can distance themselves from the policies in question, thus ensuring that political accountability for the policy falls squarely on the executive.</w:t>
      </w:r>
    </w:p>
    <w:p w:rsidR="007C1F51" w:rsidRDefault="007C1F51" w:rsidP="007C1F51"/>
    <w:p w:rsidR="007C1F51" w:rsidRDefault="007C1F51" w:rsidP="007C1F51">
      <w:r>
        <w:t xml:space="preserve"> </w:t>
      </w:r>
    </w:p>
    <w:p w:rsidR="007C1F51" w:rsidRDefault="007C1F51" w:rsidP="007C1F51">
      <w:pPr>
        <w:pStyle w:val="ListParagraph"/>
        <w:numPr>
          <w:ilvl w:val="0"/>
          <w:numId w:val="23"/>
        </w:numPr>
      </w:pPr>
      <w:r>
        <w:t xml:space="preserve"> </w:t>
      </w:r>
    </w:p>
    <w:p w:rsidR="007C1F51" w:rsidRDefault="007C1F51" w:rsidP="007C1F51"/>
    <w:p w:rsidR="007C1F51" w:rsidRDefault="007C1F51" w:rsidP="007C1F51"/>
    <w:p w:rsidR="007C1F51" w:rsidRDefault="007C1F51" w:rsidP="007C1F51">
      <w:r>
        <w:t xml:space="preserve"> </w:t>
      </w:r>
    </w:p>
    <w:p w:rsidR="007C1F51" w:rsidRPr="007C1F51" w:rsidRDefault="007C1F51" w:rsidP="007C1F51"/>
    <w:p w:rsidR="00C37B48" w:rsidRDefault="00B000BD" w:rsidP="00B000BD">
      <w:pPr>
        <w:pStyle w:val="Heading2"/>
      </w:pPr>
      <w:r>
        <w:lastRenderedPageBreak/>
        <w:t>Legitimacy</w:t>
      </w:r>
    </w:p>
    <w:p w:rsidR="00B000BD" w:rsidRDefault="00B000BD" w:rsidP="00720B1B">
      <w:pPr>
        <w:pStyle w:val="Heading4"/>
        <w:rPr>
          <w:rFonts w:eastAsia="Calibri"/>
        </w:rPr>
      </w:pPr>
      <w:r>
        <w:rPr>
          <w:rFonts w:eastAsia="Calibri"/>
        </w:rPr>
        <w:t>Expanding 4</w:t>
      </w:r>
      <w:r w:rsidRPr="001A35C7">
        <w:rPr>
          <w:rFonts w:eastAsia="Calibri"/>
          <w:vertAlign w:val="superscript"/>
        </w:rPr>
        <w:t>th</w:t>
      </w:r>
      <w:r>
        <w:rPr>
          <w:rFonts w:eastAsia="Calibri"/>
        </w:rPr>
        <w:t xml:space="preserve"> Amendment rights in the face of a major technological advance like drones is well within Court precedent</w:t>
      </w:r>
    </w:p>
    <w:p w:rsidR="00B000BD" w:rsidRDefault="00B000BD" w:rsidP="00B000BD">
      <w:r w:rsidRPr="00B72C78">
        <w:rPr>
          <w:b/>
          <w:sz w:val="26"/>
          <w:szCs w:val="26"/>
        </w:rPr>
        <w:t>Black 13</w:t>
      </w:r>
      <w:r w:rsidR="00DC7E6E">
        <w:t>- J.D. C</w:t>
      </w:r>
      <w:r>
        <w:t>andidate</w:t>
      </w:r>
      <w:r w:rsidR="00DC7E6E">
        <w:t xml:space="preserve"> Washington and Lee Law School</w:t>
      </w:r>
    </w:p>
    <w:p w:rsidR="00B000BD" w:rsidRDefault="00B000BD" w:rsidP="00B000BD">
      <w:r>
        <w:t xml:space="preserve">(Tyler, Over Your Head, Under the Radar: An Examination of Changing Legislation, Aging Case Law, and Possible Solutions to the Domestic Police Drone Puzzle, 2013, 19 Washington and Lee Law Review, Lexis </w:t>
      </w:r>
      <w:proofErr w:type="spellStart"/>
      <w:r>
        <w:t>Nexis</w:t>
      </w:r>
      <w:proofErr w:type="spellEnd"/>
      <w:r>
        <w:t>) JB</w:t>
      </w:r>
    </w:p>
    <w:p w:rsidR="00B000BD" w:rsidRDefault="00B000BD" w:rsidP="00B000BD">
      <w:pPr>
        <w:rPr>
          <w:rStyle w:val="StyleUnderline"/>
        </w:rPr>
      </w:pPr>
      <w:r w:rsidRPr="00B72C78">
        <w:rPr>
          <w:sz w:val="16"/>
        </w:rPr>
        <w:t xml:space="preserve">The </w:t>
      </w:r>
      <w:r w:rsidRPr="00DC7E6E">
        <w:rPr>
          <w:rStyle w:val="StyleUnderline"/>
          <w:highlight w:val="cyan"/>
        </w:rPr>
        <w:t>Court acknowledged that "[</w:t>
      </w:r>
      <w:proofErr w:type="spellStart"/>
      <w:r w:rsidRPr="00DC7E6E">
        <w:rPr>
          <w:rStyle w:val="StyleUnderline"/>
          <w:highlight w:val="cyan"/>
        </w:rPr>
        <w:t>i</w:t>
      </w:r>
      <w:proofErr w:type="spellEnd"/>
      <w:r w:rsidRPr="00DC7E6E">
        <w:rPr>
          <w:rStyle w:val="StyleUnderline"/>
          <w:highlight w:val="cyan"/>
        </w:rPr>
        <w:t>]t would be foolish to contend that the degree of privacy secured to citizens by the Fourth Amendment has been entirely unaffected by the advance of technology</w:t>
      </w:r>
      <w:r w:rsidRPr="00B72C78">
        <w:rPr>
          <w:rStyle w:val="StyleUnderline"/>
        </w:rPr>
        <w:t>."</w:t>
      </w:r>
      <w:r w:rsidRPr="00B72C78">
        <w:rPr>
          <w:sz w:val="16"/>
        </w:rPr>
        <w:t xml:space="preserve"> n147 </w:t>
      </w:r>
      <w:proofErr w:type="gramStart"/>
      <w:r w:rsidRPr="00B72C78">
        <w:rPr>
          <w:sz w:val="16"/>
        </w:rPr>
        <w:t>As</w:t>
      </w:r>
      <w:proofErr w:type="gramEnd"/>
      <w:r w:rsidRPr="00B72C78">
        <w:rPr>
          <w:sz w:val="16"/>
        </w:rPr>
        <w:t xml:space="preserve"> an example, the </w:t>
      </w:r>
      <w:r w:rsidRPr="00B72C78">
        <w:rPr>
          <w:rStyle w:val="StyleUnderline"/>
        </w:rPr>
        <w:t>majority pointed to aerial observation cases</w:t>
      </w:r>
      <w:r w:rsidRPr="00B72C78">
        <w:rPr>
          <w:sz w:val="16"/>
        </w:rPr>
        <w:t xml:space="preserve">. n148 The Court wondered openly "what limits there are upon this power of technology to shrink the realm of guaranteed privacy." n149 This statement acknowledges two important concepts- </w:t>
      </w:r>
      <w:r w:rsidRPr="00DC7E6E">
        <w:rPr>
          <w:rStyle w:val="StyleUnderline"/>
          <w:highlight w:val="cyan"/>
        </w:rPr>
        <w:t>technological advances will continue to stress constitutional protections from undue searches, and</w:t>
      </w:r>
      <w:r w:rsidRPr="00DC7E6E">
        <w:rPr>
          <w:sz w:val="16"/>
          <w:highlight w:val="cyan"/>
        </w:rPr>
        <w:t xml:space="preserve"> </w:t>
      </w:r>
      <w:r w:rsidRPr="00DC7E6E">
        <w:rPr>
          <w:rStyle w:val="Emphasis"/>
          <w:highlight w:val="cyan"/>
        </w:rPr>
        <w:t>the Court has a role in defining appropriate boundaries for those advances.</w:t>
      </w:r>
      <w:r w:rsidRPr="00DC7E6E">
        <w:rPr>
          <w:sz w:val="16"/>
          <w:highlight w:val="cyan"/>
        </w:rPr>
        <w:t xml:space="preserve"> </w:t>
      </w:r>
      <w:proofErr w:type="gramStart"/>
      <w:r w:rsidRPr="00DC7E6E">
        <w:rPr>
          <w:sz w:val="16"/>
          <w:highlight w:val="cyan"/>
        </w:rPr>
        <w:t>n150</w:t>
      </w:r>
      <w:proofErr w:type="gramEnd"/>
      <w:r w:rsidRPr="00DC7E6E">
        <w:rPr>
          <w:sz w:val="16"/>
          <w:highlight w:val="cyan"/>
        </w:rPr>
        <w:t xml:space="preserve"> </w:t>
      </w:r>
      <w:r w:rsidRPr="00DC7E6E">
        <w:rPr>
          <w:rStyle w:val="StyleUnderline"/>
          <w:highlight w:val="cyan"/>
        </w:rPr>
        <w:t>As drones represent a major advance in technology,</w:t>
      </w:r>
      <w:r w:rsidRPr="00DC7E6E">
        <w:rPr>
          <w:sz w:val="16"/>
          <w:highlight w:val="cyan"/>
        </w:rPr>
        <w:t xml:space="preserve">  [*1861</w:t>
      </w:r>
      <w:r w:rsidRPr="00DC7E6E">
        <w:rPr>
          <w:rStyle w:val="StyleUnderline"/>
          <w:highlight w:val="cyan"/>
        </w:rPr>
        <w:t>]  the Court would therefore be well within precedent to adjust the rules accordingly.</w:t>
      </w:r>
    </w:p>
    <w:p w:rsidR="007C1F51" w:rsidRDefault="007C1F51" w:rsidP="00B000BD">
      <w:pPr>
        <w:rPr>
          <w:rStyle w:val="StyleUnderline"/>
        </w:rPr>
      </w:pPr>
    </w:p>
    <w:p w:rsidR="007C1F51" w:rsidRDefault="007C1F51" w:rsidP="007C1F51">
      <w:pPr>
        <w:pStyle w:val="Heading4"/>
      </w:pPr>
      <w:r>
        <w:t>Observer effect enables courts to preserve SOP and avoid making controversial decisions that might reduce legitimacy</w:t>
      </w:r>
    </w:p>
    <w:p w:rsidR="007C1F51" w:rsidRPr="007C1F51" w:rsidRDefault="007C1F51" w:rsidP="007C1F51">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7C1F51" w:rsidRDefault="007C1F51" w:rsidP="007C1F51">
      <w:r>
        <w:t xml:space="preserve">Courts are sensitive to the reputational costs of deciding controversial cases—and cases involving wartime or emergency policies are particularly likely to be controversial. Many scholars have highlighted the institutional costs of deciding such cases.284 </w:t>
      </w:r>
      <w:proofErr w:type="gramStart"/>
      <w:r w:rsidRPr="00D625D7">
        <w:rPr>
          <w:rStyle w:val="StyleUnderline"/>
          <w:highlight w:val="cyan"/>
        </w:rPr>
        <w:t>Judicial</w:t>
      </w:r>
      <w:proofErr w:type="gramEnd"/>
      <w:r w:rsidRPr="00D625D7">
        <w:rPr>
          <w:rStyle w:val="StyleUnderline"/>
          <w:highlight w:val="cyan"/>
        </w:rPr>
        <w:t xml:space="preserve"> decisions on the merits force courts to bear certain reputational costs. The operation of the observer effect means that courts need to decide fewer such cases (or decide them in a more modest manner) than they may think in order to preserve </w:t>
      </w:r>
      <w:proofErr w:type="spellStart"/>
      <w:r w:rsidRPr="00D625D7">
        <w:rPr>
          <w:rStyle w:val="StyleUnderline"/>
          <w:highlight w:val="cyan"/>
        </w:rPr>
        <w:t>separationof</w:t>
      </w:r>
      <w:proofErr w:type="spellEnd"/>
      <w:r w:rsidRPr="00D625D7">
        <w:rPr>
          <w:rStyle w:val="StyleUnderline"/>
          <w:highlight w:val="cyan"/>
        </w:rPr>
        <w:t>-powers values. This approach allows courts largely</w:t>
      </w:r>
      <w:r>
        <w:t xml:space="preserve"> (though not entirely) </w:t>
      </w:r>
      <w:r w:rsidRPr="00D625D7">
        <w:rPr>
          <w:rStyle w:val="StyleUnderline"/>
          <w:highlight w:val="cyan"/>
        </w:rPr>
        <w:t>to avoid making politically controversial decisions that might cast questions on their institutional competence, while allowing the courts on limited occasions to stake out their more popular role as defender of rights.285</w:t>
      </w:r>
      <w:r w:rsidRPr="00D625D7">
        <w:rPr>
          <w:rStyle w:val="StyleUnderline"/>
        </w:rPr>
        <w:t xml:space="preserve"> </w:t>
      </w:r>
      <w:r>
        <w:t>At the same time, there are ways in which courts can distance themselves from the policies in question, thus ensuring that political accountability for the policy falls squarely on the executive.</w:t>
      </w:r>
    </w:p>
    <w:p w:rsidR="007C1F51" w:rsidRDefault="001A5169" w:rsidP="001A5169">
      <w:pPr>
        <w:pStyle w:val="Heading2"/>
      </w:pPr>
      <w:r>
        <w:lastRenderedPageBreak/>
        <w:t>Economy</w:t>
      </w:r>
    </w:p>
    <w:p w:rsidR="001A5169" w:rsidRDefault="001A5169" w:rsidP="001A5169">
      <w:pPr>
        <w:pStyle w:val="Heading4"/>
      </w:pPr>
      <w:r>
        <w:t xml:space="preserve">Their link is just industry hype – plan </w:t>
      </w:r>
      <w:proofErr w:type="spellStart"/>
      <w:r>
        <w:t>wont</w:t>
      </w:r>
      <w:proofErr w:type="spellEnd"/>
      <w:r>
        <w:t xml:space="preserve"> hurt the economy</w:t>
      </w:r>
    </w:p>
    <w:p w:rsidR="001A5169" w:rsidRPr="001B54D9" w:rsidRDefault="001A5169" w:rsidP="001A5169">
      <w:r w:rsidRPr="001B54D9">
        <w:rPr>
          <w:rStyle w:val="Style13ptBold"/>
        </w:rPr>
        <w:t>Bernd 2013</w:t>
      </w:r>
      <w:r>
        <w:t xml:space="preserve"> (Candice [assistant editor/reporter with </w:t>
      </w:r>
      <w:proofErr w:type="spellStart"/>
      <w:r>
        <w:t>Truthout</w:t>
      </w:r>
      <w:proofErr w:type="spellEnd"/>
      <w:r>
        <w:t xml:space="preserve">]; The Coming Domestic Drone Wars; Sep 19; www.truth-out.org/news/item/18951-the-coming-domestic-drone-wars#; </w:t>
      </w:r>
      <w:proofErr w:type="spellStart"/>
      <w:r>
        <w:t>kdf</w:t>
      </w:r>
      <w:proofErr w:type="spellEnd"/>
      <w:r>
        <w:t>)</w:t>
      </w:r>
    </w:p>
    <w:p w:rsidR="001A5169" w:rsidRPr="005E243E" w:rsidRDefault="001A5169" w:rsidP="001A5169">
      <w:pPr>
        <w:rPr>
          <w:sz w:val="16"/>
        </w:rPr>
      </w:pPr>
      <w:r w:rsidRPr="005E243E">
        <w:rPr>
          <w:sz w:val="16"/>
        </w:rPr>
        <w:t xml:space="preserve">States Push to Regulate Domestic Drones as Industry Pushes Back </w:t>
      </w:r>
      <w:proofErr w:type="gramStart"/>
      <w:r w:rsidRPr="005E243E">
        <w:rPr>
          <w:sz w:val="16"/>
        </w:rPr>
        <w:t>The</w:t>
      </w:r>
      <w:proofErr w:type="gramEnd"/>
      <w:r w:rsidRPr="005E243E">
        <w:rPr>
          <w:sz w:val="16"/>
        </w:rPr>
        <w:t xml:space="preserve"> Texas law is just one of many pieces of legislation placing restrictions on the use of domestic drones to be introduced in 43 states this year, passing in eight. </w:t>
      </w:r>
      <w:r w:rsidRPr="005E243E">
        <w:rPr>
          <w:rStyle w:val="StyleUnderline"/>
        </w:rPr>
        <w:t>Many of these state-level bills seek to require search warrants for surveillance drones used by local police departments,</w:t>
      </w:r>
      <w:r w:rsidRPr="005E243E">
        <w:rPr>
          <w:sz w:val="16"/>
        </w:rPr>
        <w:t xml:space="preserve"> and at least six states have required warrants. In 2013, Virginia put in place a two-year moratorium on the use of drones by law enforcement to develop more stringent guidelines. Legislation restricting civilian drone use has passed in states such as Florida, Tennessee, Idaho, Montana and Oregon, but other states such as North Dakota have tried to pass laws that would ban weapons from domestic drones and have failed. But </w:t>
      </w:r>
      <w:r w:rsidRPr="007C37BF">
        <w:rPr>
          <w:rStyle w:val="StyleUnderline"/>
        </w:rPr>
        <w:t xml:space="preserve">the industry is pushing back against privacy restrictions and regulations on civilian drones, saying the restrictions will hinder job creation. </w:t>
      </w:r>
      <w:r w:rsidRPr="005E243E">
        <w:rPr>
          <w:sz w:val="16"/>
        </w:rPr>
        <w:t xml:space="preserve">In Maine, Gov. Paul </w:t>
      </w:r>
      <w:proofErr w:type="spellStart"/>
      <w:r w:rsidRPr="005E243E">
        <w:rPr>
          <w:sz w:val="16"/>
        </w:rPr>
        <w:t>LePage</w:t>
      </w:r>
      <w:proofErr w:type="spellEnd"/>
      <w:r w:rsidRPr="005E243E">
        <w:rPr>
          <w:sz w:val="16"/>
        </w:rPr>
        <w:t xml:space="preserve"> backed up the claim by vetoing a bill that would have required police to obtain a warrant before deploying a drone, citing concerns it would kill new aerospace jobs. </w:t>
      </w:r>
      <w:r w:rsidRPr="007C37BF">
        <w:rPr>
          <w:rStyle w:val="StyleUnderline"/>
        </w:rPr>
        <w:t xml:space="preserve">"We don't support rewriting </w:t>
      </w:r>
      <w:r w:rsidRPr="007C37BF">
        <w:rPr>
          <w:rStyle w:val="Emphasis"/>
        </w:rPr>
        <w:t>existing search warrant requirements</w:t>
      </w:r>
      <w:r w:rsidRPr="007C37BF">
        <w:rPr>
          <w:rStyle w:val="StyleUnderline"/>
        </w:rPr>
        <w:t xml:space="preserve"> under the guise of privacy</w:t>
      </w:r>
      <w:r w:rsidRPr="005E243E">
        <w:rPr>
          <w:sz w:val="16"/>
        </w:rPr>
        <w:t xml:space="preserve">," Mario </w:t>
      </w:r>
      <w:proofErr w:type="spellStart"/>
      <w:r w:rsidRPr="005E243E">
        <w:rPr>
          <w:sz w:val="16"/>
        </w:rPr>
        <w:t>Mairena</w:t>
      </w:r>
      <w:proofErr w:type="spellEnd"/>
      <w:r w:rsidRPr="005E243E">
        <w:rPr>
          <w:sz w:val="16"/>
        </w:rPr>
        <w:t xml:space="preserve"> told the AP. </w:t>
      </w:r>
      <w:proofErr w:type="spellStart"/>
      <w:r w:rsidRPr="005E243E">
        <w:rPr>
          <w:sz w:val="16"/>
        </w:rPr>
        <w:t>Mairena</w:t>
      </w:r>
      <w:proofErr w:type="spellEnd"/>
      <w:r w:rsidRPr="005E243E">
        <w:rPr>
          <w:sz w:val="16"/>
        </w:rPr>
        <w:t xml:space="preserve"> is a government relations manager for the Virginia-based Association for Unmanned Vehicle Systems International (AUVSI), an industry group. The group's website boasts hundreds of corporate members, many of which are defense contractors. The group also has ties to the Unmanned Systems Caucus in Congress. </w:t>
      </w:r>
      <w:r w:rsidRPr="007C37BF">
        <w:rPr>
          <w:rStyle w:val="StyleUnderline"/>
        </w:rPr>
        <w:t>Whether or not requiring a warrant in law enforcement drone operations would kill jobs remains to be seen, but the integration of civilian drones into the NAS would create a considerable economic impact, to be sure.</w:t>
      </w:r>
      <w:r w:rsidRPr="005E243E">
        <w:rPr>
          <w:sz w:val="16"/>
        </w:rPr>
        <w:t xml:space="preserve"> An AUVSI report estimates that </w:t>
      </w:r>
      <w:r w:rsidRPr="005E243E">
        <w:rPr>
          <w:rStyle w:val="StyleUnderline"/>
        </w:rPr>
        <w:t>that the integration of unmanned systems in the U.S. will generate more than $13.6 billion and create 74,000 jobs within the first three years.</w:t>
      </w:r>
      <w:r>
        <w:rPr>
          <w:rStyle w:val="StyleUnderline"/>
        </w:rPr>
        <w:t xml:space="preserve"> </w:t>
      </w:r>
      <w:r w:rsidRPr="007C37BF">
        <w:rPr>
          <w:rStyle w:val="StyleUnderline"/>
        </w:rPr>
        <w:t xml:space="preserve">But strong regulations of domestic drones in the states may prove especially important depending on what guidelines the FAA puts in place to integrate the technology into the national airspace by 2015, </w:t>
      </w:r>
      <w:r w:rsidRPr="005E243E">
        <w:rPr>
          <w:sz w:val="16"/>
        </w:rPr>
        <w:t>as some experts fear the susceptibility to co-option of unmanned systems by third-party operators could pose serious risks to domestic security.</w:t>
      </w:r>
    </w:p>
    <w:p w:rsidR="001A5169" w:rsidRDefault="001A5169" w:rsidP="001A5169">
      <w:pPr>
        <w:pStyle w:val="Heading4"/>
      </w:pPr>
      <w:r>
        <w:t xml:space="preserve">Surveillance guts competitiveness </w:t>
      </w:r>
    </w:p>
    <w:p w:rsidR="001A5169" w:rsidRPr="00FF092C" w:rsidRDefault="001A5169" w:rsidP="001A5169">
      <w:proofErr w:type="spellStart"/>
      <w:r w:rsidRPr="00FF092C">
        <w:rPr>
          <w:rStyle w:val="Style13ptBold"/>
        </w:rPr>
        <w:t>Stiennon</w:t>
      </w:r>
      <w:proofErr w:type="spellEnd"/>
      <w:r w:rsidRPr="00FF092C">
        <w:rPr>
          <w:rStyle w:val="Style13ptBold"/>
        </w:rPr>
        <w:t xml:space="preserve"> 2013</w:t>
      </w:r>
      <w:r>
        <w:t xml:space="preserve"> (Richard; NSA Surveillance Threatens US Competitiveness; Jun 7; www.forbes.com/sites/richardstiennon/2013/06/07/nsa-surveillance-threatens-us-competitiveness/; </w:t>
      </w:r>
      <w:proofErr w:type="spellStart"/>
      <w:r>
        <w:t>kdf</w:t>
      </w:r>
      <w:proofErr w:type="spellEnd"/>
      <w:r>
        <w:t>)</w:t>
      </w:r>
    </w:p>
    <w:p w:rsidR="001A5169" w:rsidRPr="0099135E" w:rsidRDefault="001A5169" w:rsidP="001A5169">
      <w:pPr>
        <w:rPr>
          <w:rStyle w:val="StyleUnderline"/>
        </w:rPr>
      </w:pPr>
      <w:r w:rsidRPr="0099135E">
        <w:rPr>
          <w:sz w:val="16"/>
        </w:rPr>
        <w:t xml:space="preserve">The vast foreign and </w:t>
      </w:r>
      <w:r w:rsidRPr="00DE3073">
        <w:rPr>
          <w:rStyle w:val="StyleUnderline"/>
        </w:rPr>
        <w:t>domestic spying</w:t>
      </w:r>
      <w:r w:rsidRPr="0099135E">
        <w:rPr>
          <w:sz w:val="16"/>
        </w:rPr>
        <w:t xml:space="preserve"> by the NSA revealed this week </w:t>
      </w:r>
      <w:r w:rsidRPr="00DE3073">
        <w:rPr>
          <w:rStyle w:val="StyleUnderline"/>
        </w:rPr>
        <w:t>threatens the global competitiveness of US tech companies</w:t>
      </w:r>
      <w:r w:rsidRPr="0099135E">
        <w:rPr>
          <w:sz w:val="16"/>
        </w:rPr>
        <w:t>. We are told we live in a digital world and the future is bright for tech startups as costs of launching new products and services plummet and global markets open up to the smallest vendor. Yet,</w:t>
      </w:r>
      <w:r w:rsidRPr="00DE3073">
        <w:rPr>
          <w:rStyle w:val="StyleUnderline"/>
        </w:rPr>
        <w:t xml:space="preserve"> there is a </w:t>
      </w:r>
      <w:proofErr w:type="spellStart"/>
      <w:r w:rsidRPr="00DE3073">
        <w:rPr>
          <w:rStyle w:val="StyleUnderline"/>
        </w:rPr>
        <w:t>world wide</w:t>
      </w:r>
      <w:proofErr w:type="spellEnd"/>
      <w:r w:rsidRPr="00DE3073">
        <w:rPr>
          <w:rStyle w:val="StyleUnderline"/>
        </w:rPr>
        <w:t xml:space="preserve"> perception that any data that is stored or even routed through the United States is sucked into cavernous NSA data centers for analysis and cataloging.</w:t>
      </w:r>
      <w:r w:rsidRPr="0099135E">
        <w:rPr>
          <w:sz w:val="16"/>
        </w:rPr>
        <w:t xml:space="preserve"> That perception was solidified in 2006 when former AT&amp;T technician Mark Klein blew the whistle on the fiber tap that ATT had provided to the NSA in some of its data centers. Those perceptions have had real consequences for US tech firms seeking to offer global services. </w:t>
      </w:r>
      <w:r w:rsidRPr="0099135E">
        <w:rPr>
          <w:rStyle w:val="StyleUnderline"/>
        </w:rPr>
        <w:t xml:space="preserve">Email archiving services such as </w:t>
      </w:r>
      <w:proofErr w:type="spellStart"/>
      <w:r w:rsidRPr="0099135E">
        <w:rPr>
          <w:rStyle w:val="StyleUnderline"/>
        </w:rPr>
        <w:t>ProofPoint</w:t>
      </w:r>
      <w:proofErr w:type="spellEnd"/>
      <w:r w:rsidRPr="0099135E">
        <w:rPr>
          <w:rStyle w:val="StyleUnderline"/>
        </w:rPr>
        <w:t xml:space="preserve"> could not sell to even Canadian customers without building local infrastructure.</w:t>
      </w:r>
      <w:r w:rsidRPr="0099135E">
        <w:rPr>
          <w:sz w:val="16"/>
        </w:rPr>
        <w:t xml:space="preserve"> Even establishing separate data centers in Canada and Europe is not enough to assure customers that their data would forever stay out of the grasp of US intelligence services. </w:t>
      </w:r>
      <w:r w:rsidRPr="00DE3073">
        <w:rPr>
          <w:rStyle w:val="StyleUnderline"/>
        </w:rPr>
        <w:t>One of the fastest growing segments of the tech industry is cloud services</w:t>
      </w:r>
      <w:r w:rsidRPr="0099135E">
        <w:rPr>
          <w:sz w:val="16"/>
        </w:rPr>
        <w:t xml:space="preserve">, with Salesforce.com one of the leading examples. Box.net, and other cloud storage solutions, </w:t>
      </w:r>
      <w:proofErr w:type="gramStart"/>
      <w:r w:rsidRPr="0099135E">
        <w:rPr>
          <w:sz w:val="16"/>
        </w:rPr>
        <w:t>are</w:t>
      </w:r>
      <w:proofErr w:type="gramEnd"/>
      <w:r w:rsidRPr="0099135E">
        <w:rPr>
          <w:sz w:val="16"/>
        </w:rPr>
        <w:t xml:space="preserve"> burgeoning. Cloud infrastructure providers like Amazon, Microsoft, and Rackspace are investing billions to serve markets that should be global but will be barred from most countries thanks to the complete abandonment of trust caused by NSA/FBI spying. Since 2006, every time I present outside the US the same question has been asked: “Is the US reading our email?” Answers that allude to ‘protections from abuse’ and ‘oversight’ now seem specious. From this week forward a universal suspicion has transformed into acknowledged fact. Yes, US government agencies are reading email, tracking phone calls, and monitoring all communications. Brian Honan Board Member of the UK &amp; Ireland Chapter of the Cloud Security Alliance provided this opinion: </w:t>
      </w:r>
      <w:r w:rsidRPr="00DE3073">
        <w:rPr>
          <w:rStyle w:val="StyleUnderline"/>
        </w:rPr>
        <w:t>The revelations about the PRISM program could have major implications for US companies doing business within the European Union</w:t>
      </w:r>
      <w:r w:rsidRPr="0099135E">
        <w:rPr>
          <w:sz w:val="16"/>
        </w:rPr>
        <w:t xml:space="preserve">. Under the EU Data Protection directive it </w:t>
      </w:r>
      <w:r w:rsidRPr="0099135E">
        <w:rPr>
          <w:sz w:val="16"/>
        </w:rPr>
        <w:lastRenderedPageBreak/>
        <w:t xml:space="preserve">is illegal for European companies to export the personal data of EU citizens to countries outside of the EU and the European Economic Area. Exceptions to this are for certain countries that have similar privacy legislation in place to that of the EU or where the strong contracts protecting the privacy of that data are in place. The US in not one of the approved countries but has put in place the EU Safe Harbor program which US companies can sign up to and agree to apply EU privacy protections to private data. Many of the companies allegedly involved in PRISM are part of the Safe Harbor program. The fact the US government is potentially accessing that data could place the European </w:t>
      </w:r>
      <w:proofErr w:type="spellStart"/>
      <w:r w:rsidRPr="0099135E">
        <w:rPr>
          <w:sz w:val="16"/>
        </w:rPr>
        <w:t>organisations</w:t>
      </w:r>
      <w:proofErr w:type="spellEnd"/>
      <w:r w:rsidRPr="0099135E">
        <w:rPr>
          <w:sz w:val="16"/>
        </w:rPr>
        <w:t xml:space="preserve"> in breach of EU Data Protection regulations. The news will also heighten concerns many European </w:t>
      </w:r>
      <w:proofErr w:type="spellStart"/>
      <w:r w:rsidRPr="0099135E">
        <w:rPr>
          <w:sz w:val="16"/>
        </w:rPr>
        <w:t>organisations</w:t>
      </w:r>
      <w:proofErr w:type="spellEnd"/>
      <w:r w:rsidRPr="0099135E">
        <w:rPr>
          <w:sz w:val="16"/>
        </w:rPr>
        <w:t xml:space="preserve">, especially EU government ones, will have in selecting a US Cloud Provider for their services. Gabriel </w:t>
      </w:r>
      <w:proofErr w:type="spellStart"/>
      <w:r w:rsidRPr="0099135E">
        <w:rPr>
          <w:sz w:val="16"/>
        </w:rPr>
        <w:t>Yoran</w:t>
      </w:r>
      <w:proofErr w:type="spellEnd"/>
      <w:r w:rsidRPr="0099135E">
        <w:rPr>
          <w:sz w:val="16"/>
        </w:rPr>
        <w:t xml:space="preserve">, Managing Director and Founder of German </w:t>
      </w:r>
      <w:proofErr w:type="gramStart"/>
      <w:r w:rsidRPr="0099135E">
        <w:rPr>
          <w:sz w:val="16"/>
        </w:rPr>
        <w:t>security company</w:t>
      </w:r>
      <w:proofErr w:type="gramEnd"/>
      <w:r w:rsidRPr="0099135E">
        <w:rPr>
          <w:sz w:val="16"/>
        </w:rPr>
        <w:t xml:space="preserve"> </w:t>
      </w:r>
      <w:proofErr w:type="spellStart"/>
      <w:r w:rsidRPr="0099135E">
        <w:rPr>
          <w:sz w:val="16"/>
        </w:rPr>
        <w:t>Steganos</w:t>
      </w:r>
      <w:proofErr w:type="spellEnd"/>
      <w:r w:rsidRPr="0099135E">
        <w:rPr>
          <w:sz w:val="16"/>
        </w:rPr>
        <w:t xml:space="preserve"> added: “The European Union traditionally favors strong privacy regulations. However, this policy has been under attack recently, being seen as a competitive disadvantage in the cloud services space. This could dramatically change now in the light of the recent Verizon findings. Privacy software maker </w:t>
      </w:r>
      <w:proofErr w:type="spellStart"/>
      <w:r w:rsidRPr="0099135E">
        <w:rPr>
          <w:sz w:val="16"/>
        </w:rPr>
        <w:t>Steganos</w:t>
      </w:r>
      <w:proofErr w:type="spellEnd"/>
      <w:r w:rsidRPr="0099135E">
        <w:rPr>
          <w:sz w:val="16"/>
        </w:rPr>
        <w:t xml:space="preserve"> traditionally stresses it being headquartered in Berlin and therefore subject to the even stricter German data protection law (one of the strictest in the world). According to a February survey, 64% of </w:t>
      </w:r>
      <w:proofErr w:type="spellStart"/>
      <w:r w:rsidRPr="0099135E">
        <w:rPr>
          <w:sz w:val="16"/>
        </w:rPr>
        <w:t>Steganos</w:t>
      </w:r>
      <w:proofErr w:type="spellEnd"/>
      <w:r w:rsidRPr="0099135E">
        <w:rPr>
          <w:sz w:val="16"/>
        </w:rPr>
        <w:t xml:space="preserve"> customers said it was important or very important to them that </w:t>
      </w:r>
      <w:proofErr w:type="spellStart"/>
      <w:r w:rsidRPr="0099135E">
        <w:rPr>
          <w:sz w:val="16"/>
        </w:rPr>
        <w:t>Steganos</w:t>
      </w:r>
      <w:proofErr w:type="spellEnd"/>
      <w:r w:rsidRPr="0099135E">
        <w:rPr>
          <w:sz w:val="16"/>
        </w:rPr>
        <w:t xml:space="preserve"> is a Germany-based company.” </w:t>
      </w:r>
      <w:r w:rsidRPr="0099135E">
        <w:rPr>
          <w:rStyle w:val="StyleUnderline"/>
        </w:rPr>
        <w:t xml:space="preserve">Trust is the very foundation of all commerce. Once lost it is almost impossible to regain. </w:t>
      </w:r>
      <w:r w:rsidRPr="0099135E">
        <w:rPr>
          <w:sz w:val="16"/>
        </w:rPr>
        <w:t xml:space="preserve">This week’s revelations that the NSA has blanket data harvesting arrangements with Verizon, ATT, Sprint-Nextel, Google, Microsoft, Apple, Skype, Yahoo, </w:t>
      </w:r>
      <w:proofErr w:type="spellStart"/>
      <w:r w:rsidRPr="0099135E">
        <w:rPr>
          <w:sz w:val="16"/>
        </w:rPr>
        <w:t>FaceBook</w:t>
      </w:r>
      <w:proofErr w:type="spellEnd"/>
      <w:r w:rsidRPr="0099135E">
        <w:rPr>
          <w:sz w:val="16"/>
        </w:rPr>
        <w:t xml:space="preserve"> and even credit card processors, will have immediate repercussions. Non-US customers of any US business will immediately evaluate their exposure to these new risks and look for alternatives. European, Canadian, and Australian tech companies will profit from this. Competitors in those regions will offer alternatives that will also draw US customers away from the compromised US services. </w:t>
      </w:r>
      <w:r w:rsidRPr="0099135E">
        <w:rPr>
          <w:rStyle w:val="StyleUnderline"/>
        </w:rPr>
        <w:t>While the FBI and NSA leverage the dramatic intelligence opportunities of a digital world, their Orwellian actions are crushing opportunity for tech giants and startups in the United States.</w:t>
      </w:r>
    </w:p>
    <w:p w:rsidR="001A5169" w:rsidRDefault="001A5169" w:rsidP="001A5169"/>
    <w:p w:rsidR="001A5169" w:rsidRDefault="001A5169" w:rsidP="001A5169">
      <w:pPr>
        <w:pStyle w:val="Heading4"/>
      </w:pPr>
      <w:r>
        <w:t>US risks stalling now, especially in high tech services—prevents sustainable growth</w:t>
      </w:r>
    </w:p>
    <w:p w:rsidR="001A5169" w:rsidRDefault="001A5169" w:rsidP="001A5169">
      <w:proofErr w:type="spellStart"/>
      <w:r w:rsidRPr="002D281B">
        <w:rPr>
          <w:rStyle w:val="Heading4Char"/>
        </w:rPr>
        <w:t>Muro</w:t>
      </w:r>
      <w:proofErr w:type="spellEnd"/>
      <w:r w:rsidRPr="002D281B">
        <w:rPr>
          <w:rStyle w:val="Heading4Char"/>
        </w:rPr>
        <w:t>, et al, February 15</w:t>
      </w:r>
      <w:r w:rsidRPr="002D281B">
        <w:t xml:space="preserve"> [Mark </w:t>
      </w:r>
      <w:proofErr w:type="spellStart"/>
      <w:r w:rsidRPr="002D281B">
        <w:t>Muro</w:t>
      </w:r>
      <w:proofErr w:type="spellEnd"/>
      <w:r w:rsidRPr="002D281B">
        <w:t xml:space="preserve">, a senior fellow and director of policy for the Metropolitan Policy Program, manages the program's economic work and key policy projects.  Jonathan </w:t>
      </w:r>
      <w:proofErr w:type="spellStart"/>
      <w:r w:rsidRPr="002D281B">
        <w:t>Rothwell</w:t>
      </w:r>
      <w:proofErr w:type="spellEnd"/>
      <w:r w:rsidRPr="002D281B">
        <w:t xml:space="preserve">, February 2015, “Advanced Industries Drive Broad-Based Growth and Prosperity New Brookings report analyzes U.S. advanced industries sector”, </w:t>
      </w:r>
      <w:hyperlink r:id="rId70" w:anchor="/M10420" w:history="1">
        <w:r w:rsidRPr="002D281B">
          <w:rPr>
            <w:rStyle w:val="Hyperlink"/>
          </w:rPr>
          <w:t>http://www.brookings.edu/research/reports2/2015/02/03-advanced-industries#/M10420</w:t>
        </w:r>
      </w:hyperlink>
      <w:r w:rsidRPr="002D281B">
        <w:t xml:space="preserve">] </w:t>
      </w:r>
    </w:p>
    <w:p w:rsidR="001A5169" w:rsidRPr="002D281B" w:rsidRDefault="001A5169" w:rsidP="001A5169">
      <w:pPr>
        <w:rPr>
          <w:sz w:val="8"/>
        </w:rPr>
      </w:pPr>
      <w:r w:rsidRPr="00DE3073">
        <w:rPr>
          <w:rStyle w:val="StyleUnderline"/>
        </w:rPr>
        <w:t xml:space="preserve">The need for </w:t>
      </w:r>
      <w:r w:rsidRPr="00DE3073">
        <w:rPr>
          <w:rStyle w:val="Emphasis"/>
        </w:rPr>
        <w:t>economic renewal</w:t>
      </w:r>
      <w:r w:rsidRPr="00DE3073">
        <w:rPr>
          <w:sz w:val="8"/>
        </w:rPr>
        <w:t xml:space="preserve"> </w:t>
      </w:r>
      <w:r w:rsidRPr="00DE3073">
        <w:rPr>
          <w:rStyle w:val="StyleUnderline"/>
        </w:rPr>
        <w:t>in the U</w:t>
      </w:r>
      <w:r w:rsidRPr="00DE3073">
        <w:rPr>
          <w:sz w:val="8"/>
        </w:rPr>
        <w:t xml:space="preserve">nited </w:t>
      </w:r>
      <w:r w:rsidRPr="00DE3073">
        <w:rPr>
          <w:rStyle w:val="StyleUnderline"/>
        </w:rPr>
        <w:t>S</w:t>
      </w:r>
      <w:r w:rsidRPr="00DE3073">
        <w:rPr>
          <w:sz w:val="8"/>
        </w:rPr>
        <w:t xml:space="preserve">tates </w:t>
      </w:r>
      <w:r w:rsidRPr="00DE3073">
        <w:rPr>
          <w:rStyle w:val="StyleUnderline"/>
          <w:b/>
        </w:rPr>
        <w:t>remains urgent</w:t>
      </w:r>
      <w:r w:rsidRPr="00DE3073">
        <w:rPr>
          <w:sz w:val="8"/>
        </w:rPr>
        <w:t xml:space="preserve">. Years of disappointing job growth and stagnant incomes for the majority of workers have left the nation shaken and frustrated. At the same time, astonishing </w:t>
      </w:r>
      <w:r w:rsidRPr="00DE3073">
        <w:rPr>
          <w:rStyle w:val="Emphasis"/>
        </w:rPr>
        <w:t>new technologies</w:t>
      </w:r>
      <w:r w:rsidRPr="00DE3073">
        <w:rPr>
          <w:sz w:val="8"/>
        </w:rPr>
        <w:t>—</w:t>
      </w:r>
      <w:r w:rsidRPr="00DE3073">
        <w:rPr>
          <w:rStyle w:val="StyleUnderline"/>
        </w:rPr>
        <w:t>ranging from</w:t>
      </w:r>
      <w:r w:rsidRPr="00DE3073">
        <w:rPr>
          <w:sz w:val="8"/>
        </w:rPr>
        <w:t xml:space="preserve"> advanced </w:t>
      </w:r>
      <w:r w:rsidRPr="00DE3073">
        <w:rPr>
          <w:rStyle w:val="StyleUnderline"/>
        </w:rPr>
        <w:t>robotics and “3-D printing” to</w:t>
      </w:r>
      <w:r w:rsidRPr="00DE3073">
        <w:rPr>
          <w:sz w:val="8"/>
        </w:rPr>
        <w:t xml:space="preserve"> the “</w:t>
      </w:r>
      <w:r w:rsidRPr="00DE3073">
        <w:rPr>
          <w:rStyle w:val="StyleUnderline"/>
        </w:rPr>
        <w:t>digitization</w:t>
      </w:r>
      <w:r w:rsidRPr="00DE3073">
        <w:rPr>
          <w:sz w:val="8"/>
        </w:rPr>
        <w:t xml:space="preserve"> of everything”—</w:t>
      </w:r>
      <w:r w:rsidRPr="00DE3073">
        <w:rPr>
          <w:rStyle w:val="StyleUnderline"/>
        </w:rPr>
        <w:t>are provoking genuine excitement</w:t>
      </w:r>
      <w:r w:rsidRPr="00DE3073">
        <w:rPr>
          <w:sz w:val="8"/>
        </w:rPr>
        <w:t xml:space="preserve"> even as they make it hard to see where things are going. Hence this paper: At a critical moment, this report asserts the special importance to America’s future of what the paper calls America’s “advanced industries” sector. Characterized by its deep involvement with technology research and development (R&amp;D) and STEM (science, technology, engineering, and math) workers, the sector encompasses 50 industries ranging from manufacturing industries such as </w:t>
      </w:r>
      <w:proofErr w:type="spellStart"/>
      <w:r w:rsidRPr="00DE3073">
        <w:rPr>
          <w:sz w:val="8"/>
        </w:rPr>
        <w:t>automaking</w:t>
      </w:r>
      <w:proofErr w:type="spellEnd"/>
      <w:r w:rsidRPr="00DE3073">
        <w:rPr>
          <w:sz w:val="8"/>
        </w:rPr>
        <w:t xml:space="preserve"> and aerospace to energy industries such as oil and gas extraction to </w:t>
      </w:r>
      <w:r w:rsidRPr="00DE3073">
        <w:rPr>
          <w:rStyle w:val="StyleUnderline"/>
        </w:rPr>
        <w:t>high-tech services</w:t>
      </w:r>
      <w:r w:rsidRPr="00DE3073">
        <w:rPr>
          <w:sz w:val="8"/>
        </w:rPr>
        <w:t xml:space="preserve"> such as computer software and computer system design, including for health applications. These industries encompass the nation’s “tech” sector at its broadest and most consequential. </w:t>
      </w:r>
      <w:r w:rsidRPr="00DE3073">
        <w:rPr>
          <w:rStyle w:val="Emphasis"/>
        </w:rPr>
        <w:t>Their dynamism is going to be a central component of any future revitalized U.S. economy.</w:t>
      </w:r>
      <w:r w:rsidRPr="00DE3073">
        <w:rPr>
          <w:sz w:val="8"/>
        </w:rPr>
        <w:t xml:space="preserve"> As such, </w:t>
      </w:r>
      <w:r w:rsidRPr="00DE3073">
        <w:rPr>
          <w:rStyle w:val="StyleUnderline"/>
        </w:rPr>
        <w:t xml:space="preserve">these industries encompass </w:t>
      </w:r>
      <w:r w:rsidRPr="00DE3073">
        <w:rPr>
          <w:rStyle w:val="Emphasis"/>
        </w:rPr>
        <w:t>the country’s best shot at supporting</w:t>
      </w:r>
      <w:r w:rsidRPr="00DE3073">
        <w:rPr>
          <w:sz w:val="8"/>
        </w:rPr>
        <w:t xml:space="preserve"> </w:t>
      </w:r>
      <w:r w:rsidRPr="00DE3073">
        <w:rPr>
          <w:rStyle w:val="Emphasis"/>
        </w:rPr>
        <w:t>innovative</w:t>
      </w:r>
      <w:r w:rsidRPr="00DE3073">
        <w:rPr>
          <w:sz w:val="8"/>
        </w:rPr>
        <w:t xml:space="preserve">, inclusive, </w:t>
      </w:r>
      <w:r w:rsidRPr="00DE3073">
        <w:rPr>
          <w:rStyle w:val="StyleUnderline"/>
        </w:rPr>
        <w:t xml:space="preserve">and </w:t>
      </w:r>
      <w:r w:rsidRPr="00DE3073">
        <w:rPr>
          <w:rStyle w:val="Emphasis"/>
        </w:rPr>
        <w:t>sustainable growth</w:t>
      </w:r>
      <w:r w:rsidRPr="00DE3073">
        <w:rPr>
          <w:rStyle w:val="StyleUnderline"/>
        </w:rPr>
        <w:t xml:space="preserve">. </w:t>
      </w:r>
      <w:r w:rsidRPr="00DE3073">
        <w:rPr>
          <w:sz w:val="8"/>
        </w:rPr>
        <w:t xml:space="preserve">For that reason, this report provides a wide-angle overview of the advanced industry sector that reviews its role in American prosperity, assesses key trends, and maps its metropolitan and global competitive standing before outlining high-level strategies to enhance </w:t>
      </w:r>
      <w:proofErr w:type="spellStart"/>
      <w:r w:rsidRPr="00DE3073">
        <w:rPr>
          <w:sz w:val="8"/>
        </w:rPr>
        <w:t>that.The</w:t>
      </w:r>
      <w:proofErr w:type="spellEnd"/>
      <w:r w:rsidRPr="00DE3073">
        <w:rPr>
          <w:sz w:val="8"/>
        </w:rPr>
        <w:t xml:space="preserve"> overview finds that: 1. </w:t>
      </w:r>
      <w:r w:rsidRPr="00DE3073">
        <w:rPr>
          <w:rStyle w:val="StyleUnderline"/>
        </w:rPr>
        <w:t xml:space="preserve">Advanced industries represent a sizable </w:t>
      </w:r>
      <w:r w:rsidRPr="00DE3073">
        <w:rPr>
          <w:rStyle w:val="Emphasis"/>
        </w:rPr>
        <w:t>economic anchor for the U.S. economy</w:t>
      </w:r>
      <w:r w:rsidRPr="00DE3073">
        <w:rPr>
          <w:rStyle w:val="StyleUnderline"/>
        </w:rPr>
        <w:t xml:space="preserve"> and have led the post-recession employment recovery.</w:t>
      </w:r>
      <w:r w:rsidRPr="00DE3073">
        <w:rPr>
          <w:sz w:val="8"/>
        </w:rPr>
        <w:t xml:space="preserve"> Modest in size, </w:t>
      </w:r>
      <w:r w:rsidRPr="00DE3073">
        <w:rPr>
          <w:rStyle w:val="Emphasis"/>
        </w:rPr>
        <w:t>the sector packs a massive economic punch.</w:t>
      </w:r>
      <w:r w:rsidRPr="00DE3073">
        <w:rPr>
          <w:rStyle w:val="StyleUnderline"/>
        </w:rPr>
        <w:t xml:space="preserve"> </w:t>
      </w:r>
      <w:r w:rsidRPr="00DE3073">
        <w:rPr>
          <w:sz w:val="8"/>
        </w:rPr>
        <w:t xml:space="preserve">As an employer and source of economic activity the advanced industry sector plays a major role in the U.S. economy. As of 2013, the nation’s 50 advanced industries (see nearby box for selection criteria) employed 12.3 million U.S. workers. That amounts to about 9 percent of total U.S. employment. And yet, even with this modest employment base, </w:t>
      </w:r>
      <w:r w:rsidRPr="00DE3073">
        <w:rPr>
          <w:rStyle w:val="StyleUnderline"/>
        </w:rPr>
        <w:t>U.S. advanced industries produce $2.7 trillion in value added</w:t>
      </w:r>
      <w:r w:rsidRPr="00DE3073">
        <w:rPr>
          <w:sz w:val="8"/>
        </w:rPr>
        <w:t xml:space="preserve"> </w:t>
      </w:r>
      <w:r w:rsidRPr="00DE3073">
        <w:rPr>
          <w:rStyle w:val="StyleUnderline"/>
        </w:rPr>
        <w:t>annually</w:t>
      </w:r>
      <w:r w:rsidRPr="00DE3073">
        <w:rPr>
          <w:sz w:val="8"/>
        </w:rPr>
        <w:t>—</w:t>
      </w:r>
      <w:r w:rsidRPr="00DE3073">
        <w:rPr>
          <w:rStyle w:val="Emphasis"/>
        </w:rPr>
        <w:t>17 percent of all</w:t>
      </w:r>
      <w:r w:rsidRPr="00DE3073">
        <w:rPr>
          <w:sz w:val="8"/>
        </w:rPr>
        <w:t xml:space="preserve"> U.S. gross domestic product (</w:t>
      </w:r>
      <w:r w:rsidRPr="00DE3073">
        <w:rPr>
          <w:rStyle w:val="Emphasis"/>
        </w:rPr>
        <w:t>GDP</w:t>
      </w:r>
      <w:r w:rsidRPr="00DE3073">
        <w:rPr>
          <w:sz w:val="8"/>
        </w:rPr>
        <w:t xml:space="preserve">). </w:t>
      </w:r>
      <w:r w:rsidRPr="00DE3073">
        <w:rPr>
          <w:rStyle w:val="StyleUnderline"/>
        </w:rPr>
        <w:t xml:space="preserve">That is more than </w:t>
      </w:r>
      <w:r w:rsidRPr="00DE3073">
        <w:rPr>
          <w:rStyle w:val="Emphasis"/>
        </w:rPr>
        <w:t xml:space="preserve">any other </w:t>
      </w:r>
      <w:proofErr w:type="gramStart"/>
      <w:r w:rsidRPr="00DE3073">
        <w:rPr>
          <w:rStyle w:val="Emphasis"/>
        </w:rPr>
        <w:t>sector</w:t>
      </w:r>
      <w:proofErr w:type="gramEnd"/>
      <w:r w:rsidRPr="00DE3073">
        <w:rPr>
          <w:sz w:val="8"/>
        </w:rPr>
        <w:t xml:space="preserve">, including healthcare, finance, or real estate. At the same time, </w:t>
      </w:r>
      <w:r w:rsidRPr="00DE3073">
        <w:rPr>
          <w:rStyle w:val="StyleUnderline"/>
        </w:rPr>
        <w:t>the sector employs 80 percent of the nation’s engineers; performs 90 percent of private-sector R&amp;D; generates</w:t>
      </w:r>
      <w:r w:rsidRPr="00DE3073">
        <w:rPr>
          <w:sz w:val="8"/>
        </w:rPr>
        <w:t xml:space="preserve"> </w:t>
      </w:r>
      <w:r w:rsidRPr="00DE3073">
        <w:rPr>
          <w:rStyle w:val="StyleUnderline"/>
        </w:rPr>
        <w:t xml:space="preserve">approximately 85 percent of all U.S. patents; and accounts for 60 percent of U.S. exports. Advanced industries also support unusually extensive supply chains and other forms of ancillary economic activity. </w:t>
      </w:r>
      <w:r w:rsidRPr="00DE3073">
        <w:rPr>
          <w:sz w:val="8"/>
        </w:rPr>
        <w:t xml:space="preserve">On a per worker basis, advanced industries purchase $236,000 in goods and services from other businesses annually, compared with $67,000 in purchasing by other industries. This spending sustains and creates more jobs. In fact, 2.2 jobs are created domestically for every new advanced industry job—0.8 locally and 1.4 outside of the region. This means that in addition to the 12.3 million workers employed by advanced industries, another 27.1 million U.S. workers owe their jobs to economic activity supported by advanced industries. Directly and indirectly, then, the sector supports almost 39 million jobs—nearly one-fourth of all U.S. employment. In terms of the sector’s growth and change, the total number of jobs in the sector has remained mostly flat since 1980 but its output has soared. From 1980 to 2013 advanced industries expanded at a rate of 5.4 percent annually—30 percent faster than the economy as a whole. Since the Great Recession, moreover, both employment and output have risen dramatically. The sector has added nearly one million jobs since 2010, with employment and output growth rates 1.9 and 2.3 times higher, respectively, than in the rest of the economy. Advanced services led this post-recession surge, and created 65 percent of the new jobs. Computer systems design alone generated 250,000 new jobs. Certain advanced manufacturing industries—especially those involved in transportation equipment—have also added thousands of jobs after decades of losses. Advanced industries also provide extremely high-quality economic opportunities for workers. Workers in advanced industries are extraordinarily productive and generate some $210,000 in annual value added per worker compared with $101,000, on average, outside advanced industries. Because of this, advanced industries compensate their workers handsomely and, in contrast to the rest of the economy, wages are rising sharply. In 2013, the average advanced industries worker earned $90,000 in total compensation, nearly twice as much as the average worker outside of the sector. Over time, absolute earnings in advanced industries grew by 63 percent from 1975 to 2013, after adjusting for inflation. This compares with 17 percent gains outside the sector. Even workers with lower levels of education can earn salaries in advanced industries that far exceed their peers in other industries. In this regard, the sector is in fact accessible: More than half of the sector’s workers possess less than a bachelor’s degree. 2. The advanced industries sector is highly metropolitan and varies considerably in its composition and depth across regions. Advanced industries are present in nearly every U.S. region, but the sector’s geography is uneven. Advanced industries tend to cluster in large metropolitan areas. Looking across the country, the 100 largest metro areas contain 70 percent of all U.S. advanced industries jobs. In terms of the sector’s local clustering, San Jose is the nation’s leading advanced industry hub with 30.0 percent of its workforce employed in the sector. Seattle follows with 16.0 percent of its local jobs in advanced industries. Wichita (15.5 percent); Detroit (14.8 percent), and San Francisco (14.0 percent) follow. Overall, advanced industries account for more than one in 10 jobs in nearly one-quarter of the country’s major metro areas. This clustering occurs in a variety of configurations. Some metropolitan areas—such as Grand Rapids, MI; Portland, OR; and Wichita—focus heavily on advanced manufacturing pursuits such as automotive, semiconductor, or aerospace manufacturing, respectively, while metros like Bakersfield and Oklahoma City exhibit strong energy specializations. By contrast, services such as computer systems design, software, and research and development predominate in metropolitan areas like Boston, San Francisco, and Washington. For their part, San Jose, Detroit, and Seattle exhibit depth and balance across multiple advanced industry categories. Overall, the number of extremely dense concentrations of advanced industry actually has declined. In 1980, 59 of the country’s 100 largest metropolitan areas had at least 10 percent of their workforce in advanced industries. By 2013, only 23 major metro areas contained such sizable concentrations. </w:t>
      </w:r>
      <w:r w:rsidRPr="00DE3073">
        <w:rPr>
          <w:sz w:val="8"/>
        </w:rPr>
        <w:lastRenderedPageBreak/>
        <w:t xml:space="preserve">3. </w:t>
      </w:r>
      <w:r w:rsidRPr="00DE3073">
        <w:rPr>
          <w:rStyle w:val="StyleUnderline"/>
        </w:rPr>
        <w:t xml:space="preserve">The </w:t>
      </w:r>
      <w:r w:rsidRPr="00DE3073">
        <w:rPr>
          <w:rStyle w:val="Emphasis"/>
        </w:rPr>
        <w:t>U</w:t>
      </w:r>
      <w:r w:rsidRPr="00DE3073">
        <w:rPr>
          <w:sz w:val="8"/>
        </w:rPr>
        <w:t xml:space="preserve">nited </w:t>
      </w:r>
      <w:r w:rsidRPr="00DE3073">
        <w:rPr>
          <w:rStyle w:val="Emphasis"/>
        </w:rPr>
        <w:t>S</w:t>
      </w:r>
      <w:r w:rsidRPr="00DE3073">
        <w:rPr>
          <w:sz w:val="8"/>
        </w:rPr>
        <w:t xml:space="preserve">tates </w:t>
      </w:r>
      <w:r w:rsidRPr="00DE3073">
        <w:rPr>
          <w:rStyle w:val="StyleUnderline"/>
        </w:rPr>
        <w:t xml:space="preserve">is </w:t>
      </w:r>
      <w:r w:rsidRPr="00DE3073">
        <w:rPr>
          <w:rStyle w:val="Emphasis"/>
        </w:rPr>
        <w:t>losing ground to other countries</w:t>
      </w:r>
      <w:r w:rsidRPr="00DE3073">
        <w:rPr>
          <w:rStyle w:val="StyleUnderline"/>
        </w:rPr>
        <w:t xml:space="preserve"> on advanced industry competitiveness</w:t>
      </w:r>
      <w:r w:rsidRPr="00DE3073">
        <w:rPr>
          <w:sz w:val="8"/>
        </w:rPr>
        <w:t xml:space="preserve">. The United States has the most productive advanced industries in the world, behind only energy-intensive Norway. However, this </w:t>
      </w:r>
      <w:r w:rsidRPr="00DE3073">
        <w:rPr>
          <w:rStyle w:val="Emphasis"/>
          <w:sz w:val="28"/>
          <w:szCs w:val="28"/>
        </w:rPr>
        <w:t>competitiveness appears to be eroding.</w:t>
      </w:r>
      <w:r w:rsidRPr="00DE3073">
        <w:rPr>
          <w:rStyle w:val="Emphasis"/>
        </w:rPr>
        <w:t xml:space="preserve"> </w:t>
      </w:r>
      <w:r w:rsidRPr="00DE3073">
        <w:rPr>
          <w:rStyle w:val="StyleUnderline"/>
        </w:rPr>
        <w:t>The nation’s declining concentration</w:t>
      </w:r>
      <w:r w:rsidRPr="00DE3073">
        <w:rPr>
          <w:sz w:val="8"/>
        </w:rPr>
        <w:t xml:space="preserve"> in advanced industries and its negative trade balance in the sector </w:t>
      </w:r>
      <w:r w:rsidRPr="00DE3073">
        <w:rPr>
          <w:rStyle w:val="Emphasis"/>
        </w:rPr>
        <w:t>do not bode well</w:t>
      </w:r>
      <w:r w:rsidRPr="00DE3073">
        <w:rPr>
          <w:sz w:val="8"/>
        </w:rPr>
        <w:t xml:space="preserve">. </w:t>
      </w:r>
      <w:r w:rsidRPr="00DE3073">
        <w:rPr>
          <w:rStyle w:val="StyleUnderline"/>
        </w:rPr>
        <w:t xml:space="preserve">Since 2000, the </w:t>
      </w:r>
      <w:r w:rsidRPr="00DE3073">
        <w:rPr>
          <w:rStyle w:val="Emphasis"/>
        </w:rPr>
        <w:t xml:space="preserve">sector’s </w:t>
      </w:r>
      <w:r w:rsidRPr="00DE3073">
        <w:rPr>
          <w:rStyle w:val="Emphasis"/>
          <w:sz w:val="28"/>
          <w:szCs w:val="28"/>
        </w:rPr>
        <w:t>employment</w:t>
      </w:r>
      <w:r w:rsidRPr="00DE3073">
        <w:rPr>
          <w:rStyle w:val="Emphasis"/>
        </w:rPr>
        <w:t xml:space="preserve"> and output</w:t>
      </w:r>
      <w:r w:rsidRPr="00DE3073">
        <w:rPr>
          <w:rStyle w:val="StyleUnderline"/>
        </w:rPr>
        <w:t xml:space="preserve"> as a share of the</w:t>
      </w:r>
      <w:r w:rsidRPr="00DE3073">
        <w:rPr>
          <w:sz w:val="8"/>
        </w:rPr>
        <w:t xml:space="preserve"> total U.S. </w:t>
      </w:r>
      <w:r w:rsidRPr="00DE3073">
        <w:rPr>
          <w:rStyle w:val="StyleUnderline"/>
        </w:rPr>
        <w:t xml:space="preserve">economy has </w:t>
      </w:r>
      <w:r w:rsidRPr="00DE3073">
        <w:rPr>
          <w:rStyle w:val="Emphasis"/>
        </w:rPr>
        <w:t>shrunk</w:t>
      </w:r>
      <w:r w:rsidRPr="00DE3073">
        <w:rPr>
          <w:sz w:val="8"/>
        </w:rPr>
        <w:t xml:space="preserve">. </w:t>
      </w:r>
      <w:r w:rsidRPr="00DE3073">
        <w:rPr>
          <w:rStyle w:val="StyleUnderline"/>
        </w:rPr>
        <w:t>The nation’s standing on these measures now lags world leaders.</w:t>
      </w:r>
      <w:r w:rsidRPr="00DE3073">
        <w:rPr>
          <w:sz w:val="8"/>
        </w:rPr>
        <w:t xml:space="preserve"> Equally worrisome is the balance of trade in the sector. Although advanced industries export $1.1 trillion worth of goods and services each year and account for roughly 60 percent of total U.S. exports, the United States ran a $632 billion trade deficit in the sector in 2012, in line with similar yearly balances since 1999. To be sure, a handful of individual advanced industries such as royalties and other intellectual property and aerospace manufacturing enjoy trade surpluses that exceeded $60 billion and $80 billion in 2012. However, numerous areas of historical strength such as communications equipment, computer equipment, motor vehicles, and pharmaceuticals now run sizeable deficits, as do high-value R&amp;D services and computer and information services. </w:t>
      </w:r>
      <w:r w:rsidRPr="00DE3073">
        <w:rPr>
          <w:rStyle w:val="StyleUnderline"/>
        </w:rPr>
        <w:t xml:space="preserve">Notwithstanding the nation’s strong innovation enterprise the </w:t>
      </w:r>
      <w:r w:rsidRPr="00DE3073">
        <w:rPr>
          <w:rStyle w:val="Emphasis"/>
        </w:rPr>
        <w:t>U</w:t>
      </w:r>
      <w:r w:rsidRPr="00DE3073">
        <w:rPr>
          <w:sz w:val="8"/>
        </w:rPr>
        <w:t xml:space="preserve">nited </w:t>
      </w:r>
      <w:r w:rsidRPr="00DE3073">
        <w:rPr>
          <w:rStyle w:val="Emphasis"/>
        </w:rPr>
        <w:t>S</w:t>
      </w:r>
      <w:r w:rsidRPr="00DE3073">
        <w:rPr>
          <w:sz w:val="8"/>
        </w:rPr>
        <w:t xml:space="preserve">tates’ </w:t>
      </w:r>
      <w:r w:rsidRPr="00DE3073">
        <w:rPr>
          <w:rStyle w:val="StyleUnderline"/>
        </w:rPr>
        <w:t>advantage on this front is slipping</w:t>
      </w:r>
      <w:r w:rsidRPr="00DE3073">
        <w:rPr>
          <w:sz w:val="8"/>
        </w:rPr>
        <w:t xml:space="preserve">. </w:t>
      </w:r>
      <w:r w:rsidRPr="00DE3073">
        <w:rPr>
          <w:rStyle w:val="StyleUnderline"/>
        </w:rPr>
        <w:t>For certain the advanced</w:t>
      </w:r>
      <w:r w:rsidRPr="00DE3073">
        <w:rPr>
          <w:sz w:val="8"/>
        </w:rPr>
        <w:t xml:space="preserve"> </w:t>
      </w:r>
      <w:r w:rsidRPr="00DE3073">
        <w:rPr>
          <w:rStyle w:val="StyleUnderline"/>
        </w:rPr>
        <w:t xml:space="preserve">industry sector remains </w:t>
      </w:r>
      <w:r w:rsidRPr="00DE3073">
        <w:rPr>
          <w:rStyle w:val="Emphasis"/>
        </w:rPr>
        <w:t>the key site of U.S. tech</w:t>
      </w:r>
      <w:r w:rsidRPr="00DE3073">
        <w:rPr>
          <w:rStyle w:val="StyleUnderline"/>
        </w:rPr>
        <w:t xml:space="preserve">nology </w:t>
      </w:r>
      <w:r w:rsidRPr="00DE3073">
        <w:rPr>
          <w:rStyle w:val="Emphasis"/>
        </w:rPr>
        <w:t>gains.</w:t>
      </w:r>
      <w:r w:rsidRPr="00DE3073">
        <w:rPr>
          <w:sz w:val="8"/>
        </w:rPr>
        <w:t xml:space="preserve"> However, the United States is losing ground relative to other countries on measures of innovation performance and capacity. </w:t>
      </w:r>
      <w:r w:rsidRPr="00DE3073">
        <w:rPr>
          <w:rStyle w:val="StyleUnderline"/>
        </w:rPr>
        <w:t xml:space="preserve">For example, </w:t>
      </w:r>
      <w:r w:rsidRPr="00DE3073">
        <w:rPr>
          <w:rStyle w:val="StyleUnderline"/>
          <w:b/>
        </w:rPr>
        <w:t>the U.S. share of</w:t>
      </w:r>
      <w:r w:rsidRPr="00DE3073">
        <w:rPr>
          <w:rStyle w:val="StyleUnderline"/>
        </w:rPr>
        <w:t xml:space="preserve"> global </w:t>
      </w:r>
      <w:r w:rsidRPr="00DE3073">
        <w:rPr>
          <w:rStyle w:val="StyleUnderline"/>
          <w:b/>
        </w:rPr>
        <w:t>R&amp;D and patenting is</w:t>
      </w:r>
      <w:r w:rsidRPr="00DE3073">
        <w:rPr>
          <w:rStyle w:val="StyleUnderline"/>
        </w:rPr>
        <w:t xml:space="preserve"> </w:t>
      </w:r>
      <w:r w:rsidRPr="00DE3073">
        <w:rPr>
          <w:rStyle w:val="Emphasis"/>
        </w:rPr>
        <w:t>falling</w:t>
      </w:r>
      <w:r w:rsidRPr="00DE3073">
        <w:rPr>
          <w:sz w:val="8"/>
        </w:rPr>
        <w:t xml:space="preserve"> much faster than its share of global GDP and population, meaning that U.S. slippage cannot simply be attributed to demography or macroeconomic convergence. Likewise, </w:t>
      </w:r>
      <w:r w:rsidRPr="00DE3073">
        <w:rPr>
          <w:rStyle w:val="StyleUnderline"/>
        </w:rPr>
        <w:t>America’s research dominance looks less impressive after adjusting for the size of its working age population</w:t>
      </w:r>
      <w:r w:rsidRPr="00DE3073">
        <w:rPr>
          <w:sz w:val="8"/>
        </w:rPr>
        <w:t xml:space="preserve">. Turning to the nation’s critical regional innovation ecosystems, surprisingly few U.S. metropolitan areas rank among the </w:t>
      </w:r>
      <w:proofErr w:type="gramStart"/>
      <w:r w:rsidRPr="00DE3073">
        <w:rPr>
          <w:sz w:val="8"/>
        </w:rPr>
        <w:t>world’s</w:t>
      </w:r>
      <w:proofErr w:type="gramEnd"/>
      <w:r w:rsidRPr="00DE3073">
        <w:rPr>
          <w:sz w:val="8"/>
        </w:rPr>
        <w:t xml:space="preserve"> most innovative—as measured by patent cooperation treaty applications per capita. Among the nation’s most patent-intensive regions, just two—San Diego and the San Jose-San Francisco combined area—rank in the global top 20 and just two more (Boston and Rochester) score in the top 50.</w:t>
      </w:r>
    </w:p>
    <w:p w:rsidR="001A5169" w:rsidRDefault="001A5169" w:rsidP="001A5169"/>
    <w:p w:rsidR="001A5169" w:rsidRDefault="001A5169" w:rsidP="001A5169">
      <w:pPr>
        <w:pStyle w:val="Heading4"/>
      </w:pPr>
      <w:r>
        <w:t xml:space="preserve">The US isn’t key to the global economy </w:t>
      </w:r>
    </w:p>
    <w:p w:rsidR="001A5169" w:rsidRPr="00B13B93" w:rsidRDefault="001A5169" w:rsidP="001A5169">
      <w:r w:rsidRPr="00B13B93">
        <w:rPr>
          <w:rStyle w:val="Style13ptBold"/>
        </w:rPr>
        <w:t>Kenny 2015</w:t>
      </w:r>
      <w:r>
        <w:t xml:space="preserve"> (Charles; Why the Developing World Won't Catch the U.S. Economy's Cold; May 4; www.bloomberg.com/news/articles/2015-05-04/why-the-developing-world-won-t-catch-the-u-s-economy-s-cold; </w:t>
      </w:r>
      <w:proofErr w:type="spellStart"/>
      <w:r>
        <w:t>kdf</w:t>
      </w:r>
      <w:proofErr w:type="spellEnd"/>
      <w:r>
        <w:t>)</w:t>
      </w:r>
    </w:p>
    <w:p w:rsidR="001A5169" w:rsidRPr="00906EBD" w:rsidRDefault="001A5169" w:rsidP="001A5169">
      <w:pPr>
        <w:rPr>
          <w:rStyle w:val="StyleUnderline"/>
        </w:rPr>
      </w:pPr>
      <w:r w:rsidRPr="00906EBD">
        <w:rPr>
          <w:sz w:val="16"/>
        </w:rPr>
        <w:t xml:space="preserve">Last week the U.S. Commerce Department announced that </w:t>
      </w:r>
      <w:r w:rsidRPr="00906EBD">
        <w:rPr>
          <w:rStyle w:val="StyleUnderline"/>
        </w:rPr>
        <w:t>first-quarter GDP growth</w:t>
      </w:r>
      <w:r w:rsidRPr="00906EBD">
        <w:rPr>
          <w:sz w:val="16"/>
        </w:rPr>
        <w:t xml:space="preserve"> for 2015 </w:t>
      </w:r>
      <w:r w:rsidRPr="00906EBD">
        <w:rPr>
          <w:rStyle w:val="StyleUnderline"/>
        </w:rPr>
        <w:t xml:space="preserve">was </w:t>
      </w:r>
      <w:r w:rsidRPr="00906EBD">
        <w:rPr>
          <w:sz w:val="16"/>
        </w:rPr>
        <w:t xml:space="preserve">an </w:t>
      </w:r>
      <w:r w:rsidRPr="00906EBD">
        <w:rPr>
          <w:rStyle w:val="StyleUnderline"/>
        </w:rPr>
        <w:t>anemic</w:t>
      </w:r>
      <w:r w:rsidRPr="00906EBD">
        <w:rPr>
          <w:sz w:val="16"/>
        </w:rPr>
        <w:t xml:space="preserve"> 0.2 percent. </w:t>
      </w:r>
      <w:r w:rsidRPr="00906EBD">
        <w:rPr>
          <w:rStyle w:val="StyleUnderline"/>
        </w:rPr>
        <w:t xml:space="preserve">This </w:t>
      </w:r>
      <w:r w:rsidRPr="00906EBD">
        <w:rPr>
          <w:sz w:val="16"/>
        </w:rPr>
        <w:t xml:space="preserve">immediately </w:t>
      </w:r>
      <w:r w:rsidRPr="00906EBD">
        <w:rPr>
          <w:rStyle w:val="StyleUnderline"/>
        </w:rPr>
        <w:t>sparked fears that a U.S. slowdown could lead to a global recession</w:t>
      </w:r>
      <w:r w:rsidRPr="00906EBD">
        <w:rPr>
          <w:sz w:val="16"/>
        </w:rPr>
        <w:t>. But</w:t>
      </w:r>
      <w:r w:rsidRPr="00906EBD">
        <w:rPr>
          <w:rStyle w:val="StyleUnderline"/>
        </w:rPr>
        <w:t xml:space="preserve"> the cliché about America sneezing and the rest of the world catching the cold doesn’t hold like it used to</w:t>
      </w:r>
      <w:r w:rsidRPr="00906EBD">
        <w:rPr>
          <w:sz w:val="16"/>
        </w:rPr>
        <w:t xml:space="preserve">. The U.S. isn’t as contagious as it was, and </w:t>
      </w:r>
      <w:r w:rsidRPr="00906EBD">
        <w:rPr>
          <w:rStyle w:val="StyleUnderline"/>
        </w:rPr>
        <w:t>developing countries in particular are far more robust to economic shocks.</w:t>
      </w:r>
      <w:r w:rsidRPr="00906EBD">
        <w:rPr>
          <w:sz w:val="16"/>
        </w:rPr>
        <w:t xml:space="preserve"> That’s good news for everyone</w:t>
      </w:r>
      <w:r w:rsidRPr="00906EBD">
        <w:rPr>
          <w:rStyle w:val="StyleUnderline"/>
        </w:rPr>
        <w:t>. It means less volatility</w:t>
      </w:r>
      <w:r w:rsidRPr="00906EBD">
        <w:rPr>
          <w:sz w:val="16"/>
        </w:rPr>
        <w:t xml:space="preserve"> in Asia, Africa, and Latin America, which contributes to happier people, greater political stability, and stronger long-term growth—all of which should help lift the U.S. out of its own doldrums. </w:t>
      </w:r>
      <w:r w:rsidRPr="00906EBD">
        <w:rPr>
          <w:rStyle w:val="StyleUnderline"/>
        </w:rPr>
        <w:t>A team of IMF researchers has looked at the long-term record of the world’s economies when it comes to growth and recession</w:t>
      </w:r>
      <w:r w:rsidRPr="00906EBD">
        <w:rPr>
          <w:sz w:val="16"/>
        </w:rPr>
        <w:t>. They measured how long economies expanded without interruption, as well as the depth and length of downturns. Over the past two decades, low and middle-income economies have spent more time in expansions, while downturns and recoveries have become shallower and shorter. This suggests countries have become more resilient to shocks. In the 1970s and '80s, the median developing economy took more than 10 years after a downturn to recover to the GDP per capita it had prior to that slump. By the early 2000s, that recovery time had dropped to two years. In the 1970s and '80s, countries of the developing world spent more than a third of their time in downturns, but by the 2000s they spent 80 percent of their time in expansions. The first decade of the 21st century was the first time that developing economies saw more expansion and shorter downturns than did advanced economies: Median growth in the developing world was at its highest since 1950 and volatility at its lowest. Developing countries still face a larger risk of deeper recession when terms of trade turn against them, capital flows dry up, or advanced economies enter recessions themselves. But the scale of that risk has diminished. That’s because low and middle-income economies have introduced policy reforms that increase resilience: flexible exchange rates, inflation targeting, and lower debt. Economies with inflation-targeting regimes see recovery periods less than a third as long as economies without targeting, for example. Larger reserves are associated with longer expansions. And median reserves in developing countries more than doubled as a percentage of GDP between the 1990s and 2010. Median external debt has dropped from 60 percent to 35 percent of GDP over that same period. Such policy changes account for two-thirds of the increased recession-resilience of developing countries since the turn of the century, suggest the IMF researchers—leaving external factors, such as positive terms of trade, accounting for just one-third. That’s good news for the developing world—not least because volatile growth is particularly bad for poorer people, who are most at risk of falling into malnutrition or being forced to take children out of school, which has long-term consequences for future earnings. That might help explain the relationship between growth volatility, slower reductions in poverty, and rising inequality. Sudden negative income shocks can also be a factor in sparking violence: When rains fail, the risk of civil war in Africa spikes, and when coffee prices in Colombia fall, municipalities cultivating more coffee see increased drug-related conflict. The African analysis suggests that a five percentage-point drop in income growth is associated with a 10 percent increase in the risk of civil conflict in the following year. Finally</w:t>
      </w:r>
      <w:r w:rsidRPr="00906EBD">
        <w:rPr>
          <w:rStyle w:val="StyleUnderline"/>
        </w:rPr>
        <w:t>, because volatility increases the uncertainty attached to investments, it can also be a drag on overall long-term economic performance</w:t>
      </w:r>
      <w:r w:rsidRPr="00906EBD">
        <w:rPr>
          <w:sz w:val="16"/>
        </w:rPr>
        <w:t xml:space="preserve">. </w:t>
      </w:r>
      <w:proofErr w:type="spellStart"/>
      <w:r w:rsidRPr="00906EBD">
        <w:rPr>
          <w:sz w:val="16"/>
        </w:rPr>
        <w:t>Viktoria</w:t>
      </w:r>
      <w:proofErr w:type="spellEnd"/>
      <w:r w:rsidRPr="00906EBD">
        <w:rPr>
          <w:sz w:val="16"/>
        </w:rPr>
        <w:t xml:space="preserve"> </w:t>
      </w:r>
      <w:proofErr w:type="spellStart"/>
      <w:r w:rsidRPr="00906EBD">
        <w:rPr>
          <w:sz w:val="16"/>
        </w:rPr>
        <w:t>Hnatkovska</w:t>
      </w:r>
      <w:proofErr w:type="spellEnd"/>
      <w:r w:rsidRPr="00906EBD">
        <w:rPr>
          <w:sz w:val="16"/>
        </w:rPr>
        <w:t xml:space="preserve"> and Norman </w:t>
      </w:r>
      <w:proofErr w:type="spellStart"/>
      <w:r w:rsidRPr="00906EBD">
        <w:rPr>
          <w:sz w:val="16"/>
        </w:rPr>
        <w:t>Loayza</w:t>
      </w:r>
      <w:proofErr w:type="spellEnd"/>
      <w:r w:rsidRPr="00906EBD">
        <w:rPr>
          <w:sz w:val="16"/>
        </w:rPr>
        <w:t xml:space="preserve"> of the World Bank estimated that moving from a comparatively stable to a relatively volatile growth trajectory is associated with a drop in average annual growth of as much as 2 percent of GDP. </w:t>
      </w:r>
      <w:r w:rsidRPr="00906EBD">
        <w:rPr>
          <w:rStyle w:val="StyleUnderline"/>
        </w:rPr>
        <w:t xml:space="preserve">Lower volatility in the developing world and its associated long-term growth performance is also </w:t>
      </w:r>
      <w:r w:rsidRPr="00906EBD">
        <w:rPr>
          <w:rStyle w:val="StyleUnderline"/>
        </w:rPr>
        <w:lastRenderedPageBreak/>
        <w:t xml:space="preserve">good news for the U.S. </w:t>
      </w:r>
      <w:r w:rsidRPr="00906EBD">
        <w:rPr>
          <w:sz w:val="16"/>
        </w:rPr>
        <w:t xml:space="preserve">A strong global economy is still a positive force for growth in every country, including developed nations. And with the developing world accounting for about one-third of trade and GDP at market rates, as well as three-fifths of U.S. exports, its role in supporting American economic performance has never been greater. </w:t>
      </w:r>
      <w:r w:rsidRPr="00906EBD">
        <w:rPr>
          <w:rStyle w:val="StyleUnderline"/>
        </w:rPr>
        <w:t>Those hoping for a recovery in U.S. output should be grateful for stronger economic immune systems in the rest of the world.</w:t>
      </w:r>
    </w:p>
    <w:p w:rsidR="001A5169" w:rsidRDefault="001A5169" w:rsidP="001A5169">
      <w:pPr>
        <w:pStyle w:val="Heading3"/>
      </w:pPr>
      <w:r>
        <w:lastRenderedPageBreak/>
        <w:t>1AR – Link Turn Extension</w:t>
      </w:r>
    </w:p>
    <w:p w:rsidR="001A5169" w:rsidRPr="0029706F" w:rsidRDefault="001A5169" w:rsidP="001A5169">
      <w:pPr>
        <w:pStyle w:val="Heading4"/>
      </w:pPr>
      <w:r>
        <w:t>Domestic surveillance causes massive offshoring—undermines the economy</w:t>
      </w:r>
    </w:p>
    <w:p w:rsidR="001A5169" w:rsidRPr="0029706F" w:rsidRDefault="001A5169" w:rsidP="001A5169">
      <w:r w:rsidRPr="0029706F">
        <w:rPr>
          <w:rStyle w:val="Style13ptBold"/>
        </w:rPr>
        <w:t>Miller 2014</w:t>
      </w:r>
      <w:r>
        <w:t xml:space="preserve"> (Hugo; NSA Spying Sends Data Clients North of the Border; Jan 9; www.bloomberg.com/news/articles/2014-01-09/nsa-spying-sends-data-clients-north-of-the-border; </w:t>
      </w:r>
      <w:proofErr w:type="spellStart"/>
      <w:r>
        <w:t>kdf</w:t>
      </w:r>
      <w:proofErr w:type="spellEnd"/>
      <w:r>
        <w:t>)</w:t>
      </w:r>
    </w:p>
    <w:p w:rsidR="001A5169" w:rsidRDefault="001A5169" w:rsidP="001A5169">
      <w:pPr>
        <w:rPr>
          <w:sz w:val="16"/>
        </w:rPr>
      </w:pPr>
      <w:r w:rsidRPr="0029706F">
        <w:rPr>
          <w:sz w:val="16"/>
        </w:rPr>
        <w:t xml:space="preserve">In the British Columbia town of Kamloops, arid as a desert with cool summer nights, </w:t>
      </w:r>
      <w:proofErr w:type="spellStart"/>
      <w:r w:rsidRPr="0029706F">
        <w:rPr>
          <w:sz w:val="16"/>
        </w:rPr>
        <w:t>Telus</w:t>
      </w:r>
      <w:proofErr w:type="spellEnd"/>
      <w:r w:rsidRPr="0029706F">
        <w:rPr>
          <w:sz w:val="16"/>
        </w:rPr>
        <w:t xml:space="preserve"> Corp. only has to turn on the air conditioning about 40 hours a year to keep its computer servers from overheating. The </w:t>
      </w:r>
      <w:r w:rsidRPr="0029706F">
        <w:rPr>
          <w:rStyle w:val="StyleUnderline"/>
        </w:rPr>
        <w:t>chilly temperatures are part of Canadian companies’ sales pitch to businesses looking for places to store their growing troves of digital information</w:t>
      </w:r>
      <w:r w:rsidRPr="0029706F">
        <w:rPr>
          <w:sz w:val="16"/>
        </w:rPr>
        <w:t xml:space="preserve"> as cheaply as possible. They also boast of inexpensive hydroelectric power and low seismic activity. </w:t>
      </w:r>
      <w:r w:rsidRPr="0029706F">
        <w:rPr>
          <w:rStyle w:val="StyleUnderline"/>
        </w:rPr>
        <w:t>And now they’re touting what they say is a new advantage: less snooping.</w:t>
      </w:r>
      <w:r>
        <w:rPr>
          <w:rStyle w:val="StyleUnderline"/>
        </w:rPr>
        <w:t xml:space="preserve"> </w:t>
      </w:r>
      <w:r w:rsidRPr="0029706F">
        <w:rPr>
          <w:rStyle w:val="StyleUnderline"/>
        </w:rPr>
        <w:t>Revelations that the U.S. National Security Agency has spied on data networks run by American companies have given Canadian data-center operators an opportunity. They’re telling customers</w:t>
      </w:r>
      <w:r w:rsidRPr="0029706F">
        <w:rPr>
          <w:sz w:val="16"/>
        </w:rPr>
        <w:t xml:space="preserve"> from Europe and Asia </w:t>
      </w:r>
      <w:r w:rsidRPr="0029706F">
        <w:rPr>
          <w:rStyle w:val="StyleUnderline"/>
        </w:rPr>
        <w:t>that laws north of the border are more protective of privacy.</w:t>
      </w:r>
      <w:r w:rsidRPr="0029706F">
        <w:rPr>
          <w:sz w:val="16"/>
        </w:rPr>
        <w:t xml:space="preserve"> Sales of storage services in Canada are growing 20 percent a year at </w:t>
      </w:r>
      <w:proofErr w:type="spellStart"/>
      <w:r w:rsidRPr="0029706F">
        <w:rPr>
          <w:sz w:val="16"/>
        </w:rPr>
        <w:t>Telus</w:t>
      </w:r>
      <w:proofErr w:type="spellEnd"/>
      <w:r w:rsidRPr="0029706F">
        <w:rPr>
          <w:sz w:val="16"/>
        </w:rPr>
        <w:t xml:space="preserve"> and Rogers Communications Inc. U</w:t>
      </w:r>
      <w:r w:rsidRPr="0029706F">
        <w:rPr>
          <w:rStyle w:val="StyleUnderline"/>
        </w:rPr>
        <w:t>.S.-based technology companies</w:t>
      </w:r>
      <w:r w:rsidRPr="0029706F">
        <w:rPr>
          <w:sz w:val="16"/>
        </w:rPr>
        <w:t xml:space="preserve">, meanwhile, </w:t>
      </w:r>
      <w:r w:rsidRPr="0029706F">
        <w:rPr>
          <w:rStyle w:val="StyleUnderline"/>
        </w:rPr>
        <w:t>complain that the NSA scandal has hurt their business.</w:t>
      </w:r>
      <w:r>
        <w:rPr>
          <w:rStyle w:val="StyleUnderline"/>
        </w:rPr>
        <w:t xml:space="preserve"> </w:t>
      </w:r>
      <w:r w:rsidRPr="0029706F">
        <w:rPr>
          <w:sz w:val="16"/>
        </w:rPr>
        <w:t xml:space="preserve">“There is a structural advantage in Canada in that the data is here and the privacy protection is more stringent,” said Lloyd Switzer, who runs </w:t>
      </w:r>
      <w:proofErr w:type="spellStart"/>
      <w:r w:rsidRPr="0029706F">
        <w:rPr>
          <w:sz w:val="16"/>
        </w:rPr>
        <w:t>Telus’s</w:t>
      </w:r>
      <w:proofErr w:type="spellEnd"/>
      <w:r w:rsidRPr="0029706F">
        <w:rPr>
          <w:sz w:val="16"/>
        </w:rPr>
        <w:t xml:space="preserve"> network of data centers. The company has 10 data centers in Quebec, Ontario, Alberta and British Columbia, where it opened a C$75 million, 215,000-square-foot (20,000-square-meter) facility in Kamloops last year. That site has room for six more modules of expansion, which would increase the investment into the hundreds of millions of dollars.</w:t>
      </w:r>
    </w:p>
    <w:p w:rsidR="001A5169" w:rsidRPr="001A5169" w:rsidRDefault="001A5169" w:rsidP="001A5169"/>
    <w:p w:rsidR="00B000BD" w:rsidRDefault="00AA2A4B" w:rsidP="00AA2A4B">
      <w:pPr>
        <w:pStyle w:val="Heading2"/>
      </w:pPr>
      <w:r>
        <w:lastRenderedPageBreak/>
        <w:t>Federalism</w:t>
      </w:r>
    </w:p>
    <w:p w:rsidR="00AA2A4B" w:rsidRPr="0085482F" w:rsidRDefault="00AA2A4B" w:rsidP="00720B1B">
      <w:pPr>
        <w:pStyle w:val="Heading4"/>
      </w:pPr>
      <w:r>
        <w:t xml:space="preserve">Precedent of the plan only sets a constitutional floor for states and municipalities </w:t>
      </w:r>
    </w:p>
    <w:p w:rsidR="00AA2A4B" w:rsidRPr="002D3046" w:rsidRDefault="00AA2A4B" w:rsidP="00AA2A4B">
      <w:proofErr w:type="spellStart"/>
      <w:r w:rsidRPr="002D3046">
        <w:rPr>
          <w:rStyle w:val="Style13ptBold"/>
        </w:rPr>
        <w:t>Rushin</w:t>
      </w:r>
      <w:proofErr w:type="spellEnd"/>
      <w:r w:rsidRPr="002D3046">
        <w:rPr>
          <w:rStyle w:val="Style13ptBold"/>
        </w:rPr>
        <w:t xml:space="preserve"> 2011</w:t>
      </w:r>
      <w:r>
        <w:t xml:space="preserve"> (Stephen [PhD student at the University of California, Berkeley, Jurisprudence and Social Policy Program; J.D., University of California, Berkeley]; THE JUDICIAL RESPONSE TO MASS POLICE SURVEILLANCE; 2011 U. Ill. J.L. Tech. &amp; </w:t>
      </w:r>
      <w:proofErr w:type="spellStart"/>
      <w:r>
        <w:t>Pol'y</w:t>
      </w:r>
      <w:proofErr w:type="spellEnd"/>
      <w:r>
        <w:t xml:space="preserve"> 281; </w:t>
      </w:r>
      <w:proofErr w:type="spellStart"/>
      <w:r>
        <w:t>kdf</w:t>
      </w:r>
      <w:proofErr w:type="spellEnd"/>
      <w:r>
        <w:t>)</w:t>
      </w:r>
    </w:p>
    <w:p w:rsidR="00AA2A4B" w:rsidRPr="0085482F" w:rsidRDefault="00AA2A4B" w:rsidP="00AA2A4B">
      <w:pPr>
        <w:rPr>
          <w:sz w:val="16"/>
        </w:rPr>
      </w:pPr>
      <w:r w:rsidRPr="0085482F">
        <w:rPr>
          <w:sz w:val="16"/>
        </w:rPr>
        <w:t xml:space="preserve">To begin with, skeptics allege that legislations can more carefully analyze a problem, investigate potential solutions, impanel experts, and make far-reaching, nuanced policies. n362 Unlike the legislature, which may "command the resources of an extensive bureaucracy ... a judge is generally limited to a secretary and one or two recent law school ... [graduate clerks]." n363 Kerr has thus argued that the courts simply do not have the resources to engage in this kind of careful analysis necessary to develop a comprehensive and responsive policy on Fourth Amendment technologies. </w:t>
      </w:r>
      <w:proofErr w:type="gramStart"/>
      <w:r w:rsidRPr="0085482F">
        <w:rPr>
          <w:sz w:val="16"/>
        </w:rPr>
        <w:t>n364</w:t>
      </w:r>
      <w:proofErr w:type="gramEnd"/>
      <w:r w:rsidRPr="0085482F">
        <w:rPr>
          <w:sz w:val="16"/>
        </w:rPr>
        <w:t xml:space="preserve"> On its face, this type of analysis is persuasive, especially considering the fact that the courts lack the funding to do sweeping investigations into the efficacy of an emerging technology. Nonetheless, this logic ignores a pivotal tactic used by courts in previous iterations of successful policymaking - the adoption of standards already implemented by other institutions. </w:t>
      </w:r>
      <w:proofErr w:type="gramStart"/>
      <w:r w:rsidRPr="0085482F">
        <w:rPr>
          <w:sz w:val="16"/>
        </w:rPr>
        <w:t>n365</w:t>
      </w:r>
      <w:proofErr w:type="gramEnd"/>
      <w:r w:rsidRPr="0085482F">
        <w:rPr>
          <w:sz w:val="16"/>
        </w:rPr>
        <w:t xml:space="preserve"> Malcolm </w:t>
      </w:r>
      <w:proofErr w:type="spellStart"/>
      <w:r w:rsidRPr="0085482F">
        <w:rPr>
          <w:sz w:val="16"/>
        </w:rPr>
        <w:t>Feeley</w:t>
      </w:r>
      <w:proofErr w:type="spellEnd"/>
      <w:r w:rsidRPr="0085482F">
        <w:rPr>
          <w:sz w:val="16"/>
        </w:rPr>
        <w:t xml:space="preserve"> and Edward Rubin explained that when the courts attempted to create extensive judicial policy [*325] regulating American prisons, judges turned to the American Correctional Association and the Federal Bureau of Prisons. n366 Indeed, "Federal judges turned to these standards because they wanted to impose detailed, administrative-style rules of any sort but lacked the resources to design the rules themselves." n367 Unlike the prison reform context described by </w:t>
      </w:r>
      <w:proofErr w:type="spellStart"/>
      <w:r w:rsidRPr="0085482F">
        <w:rPr>
          <w:sz w:val="16"/>
        </w:rPr>
        <w:t>Feeley</w:t>
      </w:r>
      <w:proofErr w:type="spellEnd"/>
      <w:r w:rsidRPr="0085482F">
        <w:rPr>
          <w:sz w:val="16"/>
        </w:rPr>
        <w:t xml:space="preserve"> and Rubin, where the courts created extensive and detailed policy</w:t>
      </w:r>
      <w:r w:rsidRPr="0085482F">
        <w:rPr>
          <w:rStyle w:val="StyleUnderline"/>
        </w:rPr>
        <w:t>, the judicial response I argue for in this Article does not require extensive investigation or uniform implementation.</w:t>
      </w:r>
      <w:r w:rsidRPr="0085482F">
        <w:rPr>
          <w:sz w:val="16"/>
        </w:rPr>
        <w:t xml:space="preserve"> I </w:t>
      </w:r>
      <w:r w:rsidRPr="0085482F">
        <w:rPr>
          <w:rStyle w:val="StyleUnderline"/>
        </w:rPr>
        <w:t>merely argue for a judicially mandated floor,</w:t>
      </w:r>
      <w:r w:rsidRPr="0085482F">
        <w:rPr>
          <w:sz w:val="16"/>
        </w:rPr>
        <w:t xml:space="preserve"> </w:t>
      </w:r>
      <w:r w:rsidRPr="0085482F">
        <w:rPr>
          <w:rStyle w:val="StyleUnderline"/>
        </w:rPr>
        <w:t>which establishes the minimum amount of regulation required for surveillance technologies.</w:t>
      </w:r>
      <w:r w:rsidRPr="0085482F">
        <w:rPr>
          <w:sz w:val="16"/>
        </w:rPr>
        <w:t xml:space="preserve"> Additionally, </w:t>
      </w:r>
      <w:r w:rsidRPr="0085482F">
        <w:rPr>
          <w:rStyle w:val="StyleUnderline"/>
        </w:rPr>
        <w:t>there is domestic and international precedent,</w:t>
      </w:r>
      <w:r w:rsidRPr="0085482F">
        <w:rPr>
          <w:sz w:val="16"/>
        </w:rPr>
        <w:t xml:space="preserve"> most notably in Maine, New Hampshire, Virginia, and Germany, </w:t>
      </w:r>
      <w:r w:rsidRPr="0085482F">
        <w:rPr>
          <w:rStyle w:val="Emphasis"/>
        </w:rPr>
        <w:t xml:space="preserve">that the courts could use as a model to craft a broad solution. </w:t>
      </w:r>
      <w:proofErr w:type="gramStart"/>
      <w:r w:rsidRPr="0085482F">
        <w:rPr>
          <w:sz w:val="16"/>
        </w:rPr>
        <w:t>n368</w:t>
      </w:r>
      <w:proofErr w:type="gramEnd"/>
      <w:r w:rsidRPr="0085482F">
        <w:rPr>
          <w:sz w:val="16"/>
        </w:rPr>
        <w:t xml:space="preserve"> </w:t>
      </w:r>
      <w:r w:rsidRPr="000F3870">
        <w:rPr>
          <w:rStyle w:val="StyleUnderline"/>
          <w:highlight w:val="cyan"/>
        </w:rPr>
        <w:t>Once the courts lay out a broad policy objective, police departments and local legislatures would be incentivized to develop their own, individual policies to implement this judicially mandated, regulatory floor. States would be free to develop more complex, detailed, and even more stringent protections against data collection</w:t>
      </w:r>
      <w:r w:rsidRPr="0085482F">
        <w:rPr>
          <w:rStyle w:val="StyleUnderline"/>
        </w:rPr>
        <w:t>.</w:t>
      </w:r>
      <w:r w:rsidRPr="0085482F">
        <w:rPr>
          <w:sz w:val="16"/>
        </w:rPr>
        <w:t xml:space="preserve"> Some states have already done just that. </w:t>
      </w:r>
      <w:proofErr w:type="gramStart"/>
      <w:r w:rsidRPr="0085482F">
        <w:rPr>
          <w:sz w:val="16"/>
        </w:rPr>
        <w:t>n369</w:t>
      </w:r>
      <w:proofErr w:type="gramEnd"/>
      <w:r w:rsidRPr="0085482F">
        <w:rPr>
          <w:sz w:val="16"/>
        </w:rPr>
        <w:t xml:space="preserve"> This pattern can be seen in other areas of criminal judicial policymaking, such as Miranda requirements. The Court handed down broad general requirements - departments, in implementing the Miranda decision, often went above and beyond the Court's minimal requirements. Next, critics of judicial regulation of emerging technologies have argued that judges are not as technically sophisticated as the legislature. Judges often "rely on the crutch of questionable metaphors to aid their comprehension" of complex technology cases, meaning that "it is easy for judges to misunderstand the context of their decisions and their likely effect when technology is in flux." n370 But in the unique situation outlined in this Article, judges do not need to be experts in these technological fields to understand the capabilities of technologies like ALPR and facial recognition software. The danger I discuss in this article is that police will keep a digital dossier of every single person's movements. This type of monitoring would facilitate fishing expeditions, increase the likelihood of corrupt behavior by law enforcement, and facilitate some types of racial profiling</w:t>
      </w:r>
      <w:r w:rsidRPr="0085482F">
        <w:rPr>
          <w:rStyle w:val="StyleUnderline"/>
        </w:rPr>
        <w:t>. There is little reason to believe that, with the assistance of knowledgeable advocates, judges could not sufficiently understand the potential harms posted by digitally efficient investigative technologies to develop a coherent constitutional floor of protection. And even though the legislature has a broader array of resources at its disposal, the legislature is an unsatisfactory avenue to protect the unique counter-majoritarian issues at stake.</w:t>
      </w:r>
      <w:r>
        <w:rPr>
          <w:rStyle w:val="StyleUnderline"/>
        </w:rPr>
        <w:t xml:space="preserve"> </w:t>
      </w:r>
      <w:r w:rsidRPr="0085482F">
        <w:rPr>
          <w:sz w:val="16"/>
        </w:rPr>
        <w:t xml:space="preserve">Finally, some scholars have contended that judicial regulations of [*326] emerging technologies rarely hold up in different factual scenarios. Under this rationale, critics of this judicial response may contend that while this protection could work when applied to ALPR or facial recognition software, it would not necessarily be a workable standard for future technological developments. This view certainly has merit. "By the time the courts decide how a technology should be regulated ... the factual record of the case may be outdated, reflecting older technology rather than more recent developments." n371 Stuart Benjamin has argued that "rapidly changing facts weaken the force of stare </w:t>
      </w:r>
      <w:proofErr w:type="spellStart"/>
      <w:r w:rsidRPr="0085482F">
        <w:rPr>
          <w:sz w:val="16"/>
        </w:rPr>
        <w:t>decisis</w:t>
      </w:r>
      <w:proofErr w:type="spellEnd"/>
      <w:r w:rsidRPr="0085482F">
        <w:rPr>
          <w:sz w:val="16"/>
        </w:rPr>
        <w:t xml:space="preserve"> by undermining the stability of precedents." n372 This provides a forceful case against judicial micromanagement of emerging technologies. But the judicial response argued for in this Article is sufficiently broad to avoid the predictable antiquation of other, narrower judicial solutions - it merely distinguishes between observational comparison and indiscriminate data collection, while broadly regulating the identification of data and interactions with private data aggregators. The collection of extensive, indiscriminate surveillance data is a widespread, pervasive occurrence common amongst countless investigative technologies. The development of digital dossiers is not a trending fad that will simply disappear in the near future. We should not expect the legislature to step in and address a problem that may disproportionately affect unpopular minorities. </w:t>
      </w:r>
      <w:r w:rsidRPr="0085482F">
        <w:rPr>
          <w:rStyle w:val="StyleUnderline"/>
        </w:rPr>
        <w:t xml:space="preserve">The Court has long recognized that when making policy in the field of emerging technologies, "the rule we adopt must take account of more sophisticated systems that are already in use or in development." n373 </w:t>
      </w:r>
      <w:r w:rsidRPr="003D1BD8">
        <w:rPr>
          <w:rStyle w:val="StyleUnderline"/>
          <w:highlight w:val="cyan"/>
        </w:rPr>
        <w:t xml:space="preserve">The judicial response presented does not prevent the use of surveillance technologies for </w:t>
      </w:r>
      <w:r w:rsidRPr="003D1BD8">
        <w:rPr>
          <w:rStyle w:val="StyleUnderline"/>
          <w:highlight w:val="cyan"/>
        </w:rPr>
        <w:lastRenderedPageBreak/>
        <w:t>observational comparison, but merely offers a sufficiently broad and generalized constitutional limit on indiscriminate data collection, which can be reasonably exported and applied to future, more sophisticated technologies</w:t>
      </w:r>
      <w:r w:rsidRPr="0085482F">
        <w:rPr>
          <w:rStyle w:val="StyleUnderline"/>
        </w:rPr>
        <w:t>.</w:t>
      </w:r>
      <w:r>
        <w:rPr>
          <w:rStyle w:val="StyleUnderline"/>
        </w:rPr>
        <w:t xml:space="preserve"> </w:t>
      </w:r>
      <w:r w:rsidRPr="0085482F">
        <w:rPr>
          <w:sz w:val="16"/>
        </w:rPr>
        <w:t xml:space="preserve">Once more, critics of judicial policymaking seem tacitly concerned that the limited applicability of judicial rules in the future will weaken the force of stare </w:t>
      </w:r>
      <w:proofErr w:type="spellStart"/>
      <w:r w:rsidRPr="0085482F">
        <w:rPr>
          <w:sz w:val="16"/>
        </w:rPr>
        <w:t>decisis</w:t>
      </w:r>
      <w:proofErr w:type="spellEnd"/>
      <w:r w:rsidRPr="0085482F">
        <w:rPr>
          <w:sz w:val="16"/>
        </w:rPr>
        <w:t xml:space="preserve">, thereby undermining the judiciary's legitimacy. But nothing could further de-legitimize the judiciary more than a failure to serve its fundamental role as a protector against the tyranny of majoritarian preferences. The courts are therefore the best-positioned actor within our decentralized federal system to protect against the threat of extensive, indiscriminate data collection. Concerns about the judiciary's institutional competence seem misplaced. And though the courts have limited resources, there is not enough convincing evidence of a "judicial information deficit" n374 so as to overcome the judiciary's important role as protectors of discrete and insular </w:t>
      </w:r>
      <w:proofErr w:type="spellStart"/>
      <w:r w:rsidRPr="0085482F">
        <w:rPr>
          <w:sz w:val="16"/>
        </w:rPr>
        <w:t>minorities.C</w:t>
      </w:r>
      <w:proofErr w:type="spellEnd"/>
      <w:r w:rsidRPr="0085482F">
        <w:rPr>
          <w:sz w:val="16"/>
        </w:rPr>
        <w:t xml:space="preserve">. Re-conceptualizing the Current Privacy Doctrine in Light of the Digitally Efficient Investigative State </w:t>
      </w:r>
      <w:r w:rsidRPr="002D3046">
        <w:rPr>
          <w:rStyle w:val="StyleUnderline"/>
        </w:rPr>
        <w:t>A judicial response is a step in the right direction in addressing the</w:t>
      </w:r>
      <w:r w:rsidRPr="0085482F">
        <w:rPr>
          <w:sz w:val="16"/>
        </w:rPr>
        <w:t xml:space="preserve"> [*327] </w:t>
      </w:r>
      <w:r w:rsidRPr="002D3046">
        <w:rPr>
          <w:rStyle w:val="StyleUnderline"/>
        </w:rPr>
        <w:t>growing threat posed by mass police surveillance</w:t>
      </w:r>
      <w:r w:rsidRPr="0085482F">
        <w:rPr>
          <w:sz w:val="16"/>
        </w:rPr>
        <w:t xml:space="preserve">. But </w:t>
      </w:r>
      <w:r w:rsidRPr="002D3046">
        <w:rPr>
          <w:rStyle w:val="StyleUnderline"/>
        </w:rPr>
        <w:t>the proposed judicial response should only be the beginning in a broader shift in our privacy dialogue.</w:t>
      </w:r>
      <w:r w:rsidRPr="0085482F">
        <w:rPr>
          <w:sz w:val="16"/>
        </w:rPr>
        <w:t xml:space="preserve"> The digitally efficient investigative state has wide-ranging social implications for the entire study of privacy law. I argue that, given the mounting evidence of efficient retention of public surveillance data and data centralization, it is finally time to re-conceptualize outdated privacy law assumptions - principal among them the antediluvian notion that an individual has no reasonable expectation to privacy in public movements. To be clear, I am not arguing that, descriptively, people currently have an honest expectation to privacy in public in today's world. In the age of GPS, smart phones, Facebook, and Twitter, our socially reasonable expectation to privacy is weaker than ever. Instead, it is time for a normative reassessment of our entire privacy doctrine. Of course, I am not the first to propose such an argument. Professor </w:t>
      </w:r>
      <w:proofErr w:type="spellStart"/>
      <w:r w:rsidRPr="0085482F">
        <w:rPr>
          <w:sz w:val="16"/>
        </w:rPr>
        <w:t>Solove</w:t>
      </w:r>
      <w:proofErr w:type="spellEnd"/>
      <w:r w:rsidRPr="0085482F">
        <w:rPr>
          <w:sz w:val="16"/>
        </w:rPr>
        <w:t xml:space="preserve"> has already observed: Privacy is not simply an empirical and historical question that measures the collective sense in any given society of what is and has long been considered private. Without a normative component, a conception of privacy can only provide a status report on existing privacy norms rather than guide us toward shaping privacy law and policy in the future. If we focus simply on people's current expectation of privacy, our conception of privacy would continually shrink given the increasing surveillance in the modern world. </w:t>
      </w:r>
      <w:proofErr w:type="gramStart"/>
      <w:r w:rsidRPr="0085482F">
        <w:rPr>
          <w:sz w:val="16"/>
        </w:rPr>
        <w:t>n375</w:t>
      </w:r>
      <w:proofErr w:type="gramEnd"/>
      <w:r w:rsidRPr="0085482F">
        <w:rPr>
          <w:sz w:val="16"/>
        </w:rPr>
        <w:t xml:space="preserve"> </w:t>
      </w:r>
      <w:r w:rsidRPr="002D3046">
        <w:rPr>
          <w:rStyle w:val="StyleUnderline"/>
        </w:rPr>
        <w:t>The judiciary can and should play a fundamental role in protecting a normatively forceful conception of privacy in all regards</w:t>
      </w:r>
      <w:r w:rsidRPr="0085482F">
        <w:rPr>
          <w:sz w:val="16"/>
        </w:rPr>
        <w:t xml:space="preserve">. Do we reasonably expect a person to assume the risk that, every time they enter a public space, the state can monitor their every movement with ALPR? Do we reasonably expect a person to assume the risk that the state will keep extensive, centralized data on their movements indefinitely? Or perhaps the more important question is should we expect individuals to completely abandon all anonymity in public? I believe the clear, normative answer to these questions is a resounding no, and the implications of the digitally efficient investigative state only add weight to the claims previously made by Professor </w:t>
      </w:r>
      <w:proofErr w:type="spellStart"/>
      <w:r w:rsidRPr="0085482F">
        <w:rPr>
          <w:sz w:val="16"/>
        </w:rPr>
        <w:t>Solove</w:t>
      </w:r>
      <w:proofErr w:type="spellEnd"/>
      <w:r w:rsidRPr="0085482F">
        <w:rPr>
          <w:sz w:val="16"/>
        </w:rPr>
        <w:t xml:space="preserve"> and others. Ultimately, this Article only scratches the surface of the broader social implications of the digitally efficient investigative state. Questions remain about the relative criminological benefits of observational comparison as compared to wholesale data retention. There is an increasing need for empirical research on the effects these emerging technologies have on individual behavior. And there is a dearth of concrete data on the extent to which law enforcement use these technologies. I offer only a brief glimpse into this new technological order, the relevant case law, and some general normative recommendations. </w:t>
      </w:r>
      <w:r w:rsidRPr="002D3046">
        <w:rPr>
          <w:rStyle w:val="StyleUnderline"/>
        </w:rPr>
        <w:t>This should only be the beginning of the conversation about the sociological, psychological, criminological, and legal impacts of the increasingly efficient police surveillance.</w:t>
      </w:r>
      <w:r>
        <w:rPr>
          <w:rStyle w:val="StyleUnderline"/>
        </w:rPr>
        <w:t xml:space="preserve"> </w:t>
      </w:r>
      <w:r w:rsidRPr="0085482F">
        <w:rPr>
          <w:sz w:val="16"/>
        </w:rPr>
        <w:t xml:space="preserve">[*328] VI. Conclusion </w:t>
      </w:r>
      <w:r w:rsidRPr="002D3046">
        <w:rPr>
          <w:rStyle w:val="StyleUnderline"/>
        </w:rPr>
        <w:t>Neither judicial responses nor "legislative rulemaking is ...a panacea."</w:t>
      </w:r>
      <w:r w:rsidRPr="0085482F">
        <w:rPr>
          <w:sz w:val="16"/>
        </w:rPr>
        <w:t xml:space="preserve"> </w:t>
      </w:r>
      <w:r w:rsidRPr="002D3046">
        <w:rPr>
          <w:rStyle w:val="StyleUnderline"/>
        </w:rPr>
        <w:t xml:space="preserve">n376 Even if the judiciary successfully recognizes a remedy similar to that discussed in this Article, the legislatures must play a critical role in developing more nuanced and specific enactments to implement this </w:t>
      </w:r>
      <w:r w:rsidRPr="002D3046">
        <w:rPr>
          <w:rStyle w:val="Emphasis"/>
        </w:rPr>
        <w:t>constitutional floor.</w:t>
      </w:r>
      <w:r w:rsidRPr="0085482F">
        <w:rPr>
          <w:sz w:val="16"/>
        </w:rPr>
        <w:t xml:space="preserve"> </w:t>
      </w:r>
      <w:r w:rsidRPr="002D3046">
        <w:rPr>
          <w:rStyle w:val="StyleUnderline"/>
        </w:rPr>
        <w:t>The potential harms of the digitally efficient investigative state are real</w:t>
      </w:r>
      <w:r w:rsidRPr="0085482F">
        <w:rPr>
          <w:sz w:val="16"/>
        </w:rPr>
        <w:t xml:space="preserve">. There is legitimate concern that the broad and integrated use of these technologies can create a mass surveillance state. </w:t>
      </w:r>
      <w:r w:rsidRPr="002D3046">
        <w:rPr>
          <w:rStyle w:val="StyleUnderline"/>
        </w:rPr>
        <w:t>Central to this debate is the proper role of the judiciary in regulating policy activity.</w:t>
      </w:r>
      <w:r w:rsidRPr="0085482F">
        <w:rPr>
          <w:sz w:val="16"/>
        </w:rPr>
        <w:t xml:space="preserve"> Courts have previously relied upon an often fragile dichotomy between technologies that merely improve police efficiency and those that offer officers a new, extrasensory ability. For the first time, </w:t>
      </w:r>
      <w:r w:rsidRPr="002D3046">
        <w:rPr>
          <w:rStyle w:val="StyleUnderline"/>
        </w:rPr>
        <w:t>the judiciary may be forced to limit the efficiency of law enforcement technologies</w:t>
      </w:r>
      <w:r w:rsidRPr="0085482F">
        <w:rPr>
          <w:sz w:val="16"/>
        </w:rPr>
        <w:t xml:space="preserve">. Implicit in this action will be the recognition that sometimes improvements in efficiency can be, quite simply, so efficient as to be unconstitutionally harmful. </w:t>
      </w:r>
      <w:r w:rsidRPr="003D1BD8">
        <w:rPr>
          <w:rStyle w:val="StyleUnderline"/>
          <w:highlight w:val="cyan"/>
        </w:rPr>
        <w:t>Unregulated efficiency can facilitate police wrongdoing, discrimination, and calumniate political dissenters. Unregulated efficiency in policing technology undermines central protections and tenants of a democratic state</w:t>
      </w:r>
      <w:r w:rsidRPr="003D1BD8">
        <w:rPr>
          <w:sz w:val="16"/>
          <w:highlight w:val="cyan"/>
        </w:rPr>
        <w:t>.</w:t>
      </w:r>
      <w:r w:rsidRPr="0085482F">
        <w:rPr>
          <w:sz w:val="16"/>
        </w:rPr>
        <w:t xml:space="preserve"> The relationship between efficiency of criminal investigations and privacy rights will be a new frontier for the courts in the coming decades. Th</w:t>
      </w:r>
      <w:r w:rsidRPr="002D3046">
        <w:rPr>
          <w:rStyle w:val="StyleUnderline"/>
        </w:rPr>
        <w:t>e courts should forcefully, but prudently, protect against the unregulated efficiency of emerging investigative and surveillance technologies. T</w:t>
      </w:r>
      <w:r w:rsidRPr="0085482F">
        <w:rPr>
          <w:sz w:val="16"/>
        </w:rPr>
        <w:t xml:space="preserve">he judicial response offered in this Article would be but one more example of the courts exercising their proper role </w:t>
      </w:r>
      <w:proofErr w:type="gramStart"/>
      <w:r w:rsidRPr="0085482F">
        <w:rPr>
          <w:sz w:val="16"/>
        </w:rPr>
        <w:t>as a</w:t>
      </w:r>
      <w:proofErr w:type="gramEnd"/>
      <w:r w:rsidRPr="0085482F">
        <w:rPr>
          <w:sz w:val="16"/>
        </w:rPr>
        <w:t xml:space="preserve"> limited but effective policymakers.</w:t>
      </w:r>
    </w:p>
    <w:p w:rsidR="005922A9" w:rsidRDefault="005922A9" w:rsidP="00AA2A4B"/>
    <w:p w:rsidR="005922A9" w:rsidRPr="00C2375A" w:rsidRDefault="005922A9" w:rsidP="005922A9">
      <w:pPr>
        <w:pStyle w:val="Heading4"/>
      </w:pPr>
      <w:r>
        <w:lastRenderedPageBreak/>
        <w:t xml:space="preserve">The plan sets a floor – states can go beyond it </w:t>
      </w:r>
    </w:p>
    <w:p w:rsidR="005922A9" w:rsidRPr="002970A3" w:rsidRDefault="005922A9" w:rsidP="005922A9">
      <w:r w:rsidRPr="002970A3">
        <w:rPr>
          <w:rStyle w:val="Style13ptBold"/>
        </w:rPr>
        <w:t>Kaminski 2013</w:t>
      </w:r>
      <w:r>
        <w:t xml:space="preserve"> (Margot E [Executive Director of the Information Society Project, Research Scholar, and Lecturer in Law at Yale Law School]; Drone Federalism: Civilian Drones and the Things They Carry; 4 Calif. L. Rev. Circuit 57; </w:t>
      </w:r>
      <w:proofErr w:type="spellStart"/>
      <w:r>
        <w:t>kdf</w:t>
      </w:r>
      <w:proofErr w:type="spellEnd"/>
      <w:r>
        <w:t>)</w:t>
      </w:r>
    </w:p>
    <w:p w:rsidR="005922A9" w:rsidRPr="00C2375A" w:rsidRDefault="005922A9" w:rsidP="005922A9">
      <w:pPr>
        <w:rPr>
          <w:sz w:val="16"/>
        </w:rPr>
      </w:pPr>
      <w:r w:rsidRPr="00C2375A">
        <w:rPr>
          <w:sz w:val="16"/>
        </w:rPr>
        <w:t xml:space="preserve">DRONE PRIVACY REGULATIONS </w:t>
      </w:r>
      <w:proofErr w:type="gramStart"/>
      <w:r w:rsidRPr="00C2375A">
        <w:rPr>
          <w:sz w:val="16"/>
        </w:rPr>
        <w:t>There</w:t>
      </w:r>
      <w:proofErr w:type="gramEnd"/>
      <w:r w:rsidRPr="00C2375A">
        <w:rPr>
          <w:sz w:val="16"/>
        </w:rPr>
        <w:t xml:space="preserve"> are, broadly speaking, two subjects of drone privacy regulation: law enforcement drone use and civilian drone use. </w:t>
      </w:r>
      <w:proofErr w:type="gramStart"/>
      <w:r w:rsidRPr="00C2375A">
        <w:rPr>
          <w:sz w:val="16"/>
        </w:rPr>
        <w:t>n8</w:t>
      </w:r>
      <w:proofErr w:type="gramEnd"/>
      <w:r w:rsidRPr="00C2375A">
        <w:rPr>
          <w:sz w:val="16"/>
        </w:rPr>
        <w:t xml:space="preserve"> Most advocates and academics have focused on establishing privacy regulations to govern law enforcement drone use. </w:t>
      </w:r>
      <w:proofErr w:type="gramStart"/>
      <w:r w:rsidRPr="00C2375A">
        <w:rPr>
          <w:sz w:val="16"/>
        </w:rPr>
        <w:t>n9</w:t>
      </w:r>
      <w:proofErr w:type="gramEnd"/>
      <w:r w:rsidRPr="00C2375A">
        <w:rPr>
          <w:sz w:val="16"/>
        </w:rPr>
        <w:t xml:space="preserve"> This task is worthy of immediate attention. The FAA already permits law enforcement drone use, where it does not yet permit commercial private drone use. </w:t>
      </w:r>
      <w:proofErr w:type="gramStart"/>
      <w:r w:rsidRPr="00C2375A">
        <w:rPr>
          <w:sz w:val="16"/>
        </w:rPr>
        <w:t>n10</w:t>
      </w:r>
      <w:proofErr w:type="gramEnd"/>
      <w:r w:rsidRPr="00C2375A">
        <w:rPr>
          <w:sz w:val="16"/>
        </w:rPr>
        <w:t xml:space="preserve"> A number of state and federal bills thus propose warrant requirements for drone surveillance by law enforcement. </w:t>
      </w:r>
      <w:proofErr w:type="gramStart"/>
      <w:r w:rsidRPr="00C2375A">
        <w:rPr>
          <w:sz w:val="16"/>
        </w:rPr>
        <w:t>n11</w:t>
      </w:r>
      <w:proofErr w:type="gramEnd"/>
      <w:r w:rsidRPr="00C2375A">
        <w:rPr>
          <w:sz w:val="16"/>
        </w:rPr>
        <w:t xml:space="preserve"> </w:t>
      </w:r>
      <w:r w:rsidRPr="00C2375A">
        <w:rPr>
          <w:rStyle w:val="StyleUnderline"/>
        </w:rPr>
        <w:t xml:space="preserve">The federal government could regulate law enforcement drone use as it has historically regulated other law enforcement behavior, by providing a floor for state laws. </w:t>
      </w:r>
      <w:proofErr w:type="gramStart"/>
      <w:r w:rsidRPr="00C2375A">
        <w:rPr>
          <w:rStyle w:val="StyleUnderline"/>
        </w:rPr>
        <w:t>n12</w:t>
      </w:r>
      <w:proofErr w:type="gramEnd"/>
      <w:r w:rsidRPr="00C2375A">
        <w:rPr>
          <w:rStyle w:val="StyleUnderline"/>
        </w:rPr>
        <w:t xml:space="preserve"> Federal legislation already governs law enforcement use of wiretaps and pen registers</w:t>
      </w:r>
      <w:r w:rsidRPr="00C2375A">
        <w:rPr>
          <w:sz w:val="16"/>
        </w:rPr>
        <w:t xml:space="preserve">. </w:t>
      </w:r>
      <w:proofErr w:type="gramStart"/>
      <w:r w:rsidRPr="00C2375A">
        <w:rPr>
          <w:sz w:val="16"/>
        </w:rPr>
        <w:t>n13</w:t>
      </w:r>
      <w:proofErr w:type="gramEnd"/>
      <w:r w:rsidRPr="00C2375A">
        <w:rPr>
          <w:sz w:val="16"/>
        </w:rPr>
        <w:t xml:space="preserve"> </w:t>
      </w:r>
      <w:r w:rsidRPr="00C2375A">
        <w:rPr>
          <w:rStyle w:val="StyleUnderline"/>
        </w:rPr>
        <w:t>Drone surveillance is likely to additionally involve video surveillance, location tracking, and/or facial recognition, among other possible technologies.</w:t>
      </w:r>
      <w:r w:rsidRPr="00C2375A">
        <w:rPr>
          <w:sz w:val="16"/>
        </w:rPr>
        <w:t xml:space="preserve"> Thus </w:t>
      </w:r>
      <w:r w:rsidRPr="00C2375A">
        <w:rPr>
          <w:rStyle w:val="StyleUnderline"/>
        </w:rPr>
        <w:t>federal legislation governing law enforcement surveillance could be expanded</w:t>
      </w:r>
      <w:r w:rsidRPr="00C2375A">
        <w:rPr>
          <w:sz w:val="16"/>
        </w:rPr>
        <w:t xml:space="preserve"> to govern location tracking, video surveillance, and the use of facial recognition software by law enforcement. n14 [*60] Regulating law enforcement drone use poses few countervailing dangers from legislating thoughtlessly or in haste; such legislation would implicate Fourth Amendment rights rather than First Amendment rights, so the worst case scenario is that such legislation might eventually be found by courts not to protect enough privacy. n15</w:t>
      </w:r>
    </w:p>
    <w:p w:rsidR="005922A9" w:rsidRPr="001A4A9D" w:rsidRDefault="005922A9" w:rsidP="005922A9"/>
    <w:p w:rsidR="005922A9" w:rsidRPr="00AA2A4B" w:rsidRDefault="005922A9" w:rsidP="00AA2A4B"/>
    <w:p w:rsidR="00C37B48" w:rsidRDefault="00A170AA" w:rsidP="00A170AA">
      <w:pPr>
        <w:pStyle w:val="Heading1"/>
      </w:pPr>
      <w:r>
        <w:lastRenderedPageBreak/>
        <w:t>Potential Privacy Grounds</w:t>
      </w:r>
    </w:p>
    <w:p w:rsidR="005F0B10" w:rsidRDefault="005F0B10" w:rsidP="00A170AA">
      <w:pPr>
        <w:pStyle w:val="Heading3"/>
      </w:pPr>
      <w:r>
        <w:lastRenderedPageBreak/>
        <w:t>Informational Privacy</w:t>
      </w:r>
    </w:p>
    <w:p w:rsidR="005F0B10" w:rsidRDefault="00A31E45" w:rsidP="00720B1B">
      <w:pPr>
        <w:pStyle w:val="Heading4"/>
      </w:pPr>
      <w:r>
        <w:t>Drones are a violation of informational privacy</w:t>
      </w:r>
    </w:p>
    <w:p w:rsidR="005F0B10" w:rsidRDefault="005F0B10" w:rsidP="005F0B10">
      <w:proofErr w:type="spellStart"/>
      <w:proofErr w:type="gramStart"/>
      <w:r w:rsidRPr="00396B1F">
        <w:rPr>
          <w:b/>
          <w:bCs/>
          <w:sz w:val="26"/>
          <w:szCs w:val="26"/>
        </w:rPr>
        <w:t>Olivito</w:t>
      </w:r>
      <w:proofErr w:type="spellEnd"/>
      <w:r w:rsidRPr="00396B1F">
        <w:rPr>
          <w:b/>
          <w:bCs/>
          <w:sz w:val="26"/>
          <w:szCs w:val="26"/>
        </w:rPr>
        <w:t xml:space="preserve"> 13</w:t>
      </w:r>
      <w:r w:rsidRPr="00474893">
        <w:rPr>
          <w:rStyle w:val="Style13ptBold"/>
        </w:rPr>
        <w:t>—</w:t>
      </w:r>
      <w:r w:rsidRPr="00B72C78">
        <w:t xml:space="preserve"> </w:t>
      </w:r>
      <w:r w:rsidRPr="00396B1F">
        <w:t>attorney practicing commercial litigation and employment law.</w:t>
      </w:r>
      <w:proofErr w:type="gramEnd"/>
      <w:r w:rsidRPr="00396B1F">
        <w:t xml:space="preserve"> He previously worked at The Ohio State University Office of Legal Affairs</w:t>
      </w:r>
    </w:p>
    <w:p w:rsidR="005F0B10" w:rsidRPr="00396B1F" w:rsidRDefault="005F0B10" w:rsidP="005F0B10">
      <w:r w:rsidRPr="00396B1F">
        <w:t>(</w:t>
      </w:r>
      <w:r>
        <w:t xml:space="preserve">Jonathan, </w:t>
      </w:r>
      <w:r w:rsidRPr="00396B1F">
        <w:t xml:space="preserve">“Beyond the Fourth Amendment: Limiting Drone Surveillance </w:t>
      </w:r>
      <w:proofErr w:type="gramStart"/>
      <w:r w:rsidRPr="00396B1F">
        <w:t>Through</w:t>
      </w:r>
      <w:proofErr w:type="gramEnd"/>
      <w:r w:rsidRPr="00396B1F">
        <w:t xml:space="preserve"> the Constitutional Right to Informational Privacy” December 8, </w:t>
      </w:r>
      <w:hyperlink r:id="rId71" w:history="1">
        <w:r w:rsidRPr="008F3682">
          <w:rPr>
            <w:rStyle w:val="Hyperlink"/>
          </w:rPr>
          <w:t>http://moritzlaw.osu.edu/students/groups/oslj/files/2013/12/8-Olivito.pdf</w:t>
        </w:r>
      </w:hyperlink>
      <w:r>
        <w:t>) JB</w:t>
      </w:r>
    </w:p>
    <w:p w:rsidR="005F0B10" w:rsidRPr="00D14FCF" w:rsidRDefault="005F0B10" w:rsidP="005F0B10">
      <w:pPr>
        <w:rPr>
          <w:sz w:val="16"/>
        </w:rPr>
      </w:pPr>
      <w:r w:rsidRPr="00D14FCF">
        <w:rPr>
          <w:rStyle w:val="StyleUnderline"/>
        </w:rPr>
        <w:t>To remedy these privacy concerns</w:t>
      </w:r>
      <w:r w:rsidRPr="00D14FCF">
        <w:rPr>
          <w:sz w:val="16"/>
        </w:rPr>
        <w:t xml:space="preserve">, </w:t>
      </w:r>
      <w:r w:rsidRPr="00D14FCF">
        <w:rPr>
          <w:rStyle w:val="StyleUnderline"/>
        </w:rPr>
        <w:t>courts should adjudicate cases involving drone surveillance under the constitutional right to informational privacy</w:t>
      </w:r>
      <w:r w:rsidRPr="00D14FCF">
        <w:rPr>
          <w:sz w:val="16"/>
        </w:rPr>
        <w:t xml:space="preserve">. As already recognized by most courts applying the right, the constitutional right to privacy creates a right of action against the government.177 </w:t>
      </w:r>
      <w:r w:rsidRPr="00D14FCF">
        <w:rPr>
          <w:rStyle w:val="StyleUnderline"/>
        </w:rPr>
        <w:t>This right of action stands independent of the Fourth Amendment, augmenting the Fourth Amendment’s protections rather than replacing them</w:t>
      </w:r>
      <w:r w:rsidRPr="00D14FCF">
        <w:rPr>
          <w:sz w:val="16"/>
        </w:rPr>
        <w:t xml:space="preserve">.178 </w:t>
      </w:r>
      <w:r w:rsidRPr="00D14FCF">
        <w:rPr>
          <w:rStyle w:val="StyleUnderline"/>
        </w:rPr>
        <w:t>When courts confront the claim that drone surveillance has invaded an individual’s constitutional right to privacy, courts should apply the following test</w:t>
      </w:r>
      <w:r w:rsidRPr="00D14FCF">
        <w:rPr>
          <w:sz w:val="16"/>
        </w:rPr>
        <w:t xml:space="preserve">. First, courts should require a claimant to establish a threshold requirement: that a government action has implicated a privacy interest. </w:t>
      </w:r>
      <w:r w:rsidRPr="00D14FCF">
        <w:rPr>
          <w:rStyle w:val="StyleUnderline"/>
        </w:rPr>
        <w:t>Once this threshold criterion is met, the court should engage in a balancing test that weighs the individual’s privacy interests against the government’s interests in conducting the challenged drone surveillance</w:t>
      </w:r>
      <w:r w:rsidRPr="00D14FCF">
        <w:rPr>
          <w:sz w:val="16"/>
        </w:rPr>
        <w:t xml:space="preserve">. </w:t>
      </w:r>
      <w:r w:rsidRPr="00D14FCF">
        <w:rPr>
          <w:rStyle w:val="StyleUnderline"/>
        </w:rPr>
        <w:t>Courts should consider five factors when applying the balancing test: (a) the duration of the surveillance; (b) the invasiveness of the technologies used; (c) the thoroughness of the surveillance; (d) the individualized nature of the surveillance; (e) and the presence of a warrant or probable cause</w:t>
      </w:r>
      <w:r w:rsidRPr="00D14FCF">
        <w:rPr>
          <w:sz w:val="16"/>
        </w:rPr>
        <w:t xml:space="preserve">. If the individual’s privacy interests outweigh the government’s interests, then the court would, as a remedy, prohibit the government from storing, aggregating, transferring, or distributing any information gathered in the challenged surveillance. </w:t>
      </w:r>
      <w:r w:rsidRPr="00D14FCF">
        <w:rPr>
          <w:rStyle w:val="StyleUnderline"/>
        </w:rPr>
        <w:t>The court’s remedy would apply both to any information that the government had already gathered and to information that the government might observe through the challenged drone surveillance in the future</w:t>
      </w:r>
      <w:r w:rsidRPr="00D14FCF">
        <w:rPr>
          <w:sz w:val="16"/>
        </w:rPr>
        <w:t xml:space="preserve">.179 </w:t>
      </w:r>
      <w:proofErr w:type="gramStart"/>
      <w:r w:rsidRPr="00D14FCF">
        <w:rPr>
          <w:sz w:val="16"/>
        </w:rPr>
        <w:t>The</w:t>
      </w:r>
      <w:proofErr w:type="gramEnd"/>
      <w:r w:rsidRPr="00D14FCF">
        <w:rPr>
          <w:sz w:val="16"/>
        </w:rPr>
        <w:t xml:space="preserve"> subsequent discussion elucidates the elements of this balancing test. </w:t>
      </w:r>
    </w:p>
    <w:p w:rsidR="005F0B10" w:rsidRPr="005F0B10" w:rsidRDefault="005F0B10" w:rsidP="005F0B10"/>
    <w:p w:rsidR="00A170AA" w:rsidRDefault="005F0B10" w:rsidP="00ED37E7">
      <w:pPr>
        <w:pStyle w:val="Heading3"/>
      </w:pPr>
      <w:r>
        <w:lastRenderedPageBreak/>
        <w:t>Aggreg</w:t>
      </w:r>
      <w:r w:rsidR="00A170AA">
        <w:t>ate Theory</w:t>
      </w:r>
      <w:r w:rsidR="00ED37E7">
        <w:t xml:space="preserve"> </w:t>
      </w:r>
    </w:p>
    <w:p w:rsidR="00ED37E7" w:rsidRDefault="00ED37E7" w:rsidP="00720B1B">
      <w:pPr>
        <w:pStyle w:val="Heading4"/>
      </w:pPr>
      <w:r>
        <w:t xml:space="preserve">Supreme Court precedent supports an aggregate theory of privacy </w:t>
      </w:r>
    </w:p>
    <w:p w:rsidR="00ED37E7" w:rsidRPr="008B036F" w:rsidRDefault="00ED37E7" w:rsidP="00ED37E7">
      <w:r>
        <w:rPr>
          <w:rStyle w:val="Style13ptBold"/>
        </w:rPr>
        <w:t>Citron and Gray 13</w:t>
      </w:r>
      <w:r>
        <w:t xml:space="preserve"> </w:t>
      </w:r>
      <w:r w:rsidRPr="00FF0E1B">
        <w:t>(</w:t>
      </w:r>
      <w:r>
        <w:t xml:space="preserve">Danielle Keats [Professor of Law, University of Maryland] and David [Professor of Law, University of Maryland]; Addressing the Harm of Total </w:t>
      </w:r>
      <w:r w:rsidRPr="008B036F">
        <w:t>Surveillance: A Reply to Professor Neil Richards; June 21; http://harvardlawreview.org/2013/06/addressing-the-harm-of-total-surveillance-a-reply-to-professor-neil-richards/)//AJ</w:t>
      </w:r>
    </w:p>
    <w:p w:rsidR="00ED37E7" w:rsidRPr="008B036F" w:rsidRDefault="00ED37E7" w:rsidP="00ED37E7">
      <w:r w:rsidRPr="00696EF8">
        <w:rPr>
          <w:rStyle w:val="StyleUnderline"/>
          <w:highlight w:val="cyan"/>
        </w:rPr>
        <w:t xml:space="preserve">The </w:t>
      </w:r>
      <w:proofErr w:type="gramStart"/>
      <w:r w:rsidRPr="00696EF8">
        <w:rPr>
          <w:rStyle w:val="StyleUnderline"/>
          <w:highlight w:val="cyan"/>
        </w:rPr>
        <w:t>threat</w:t>
      </w:r>
      <w:proofErr w:type="gramEnd"/>
      <w:r w:rsidRPr="00696EF8">
        <w:rPr>
          <w:rStyle w:val="StyleUnderline"/>
          <w:highlight w:val="cyan"/>
        </w:rPr>
        <w:t xml:space="preserve"> posed by contemporary surveillance technologies lies in how much and how often people are watched. Modern technologies allow observers to detect, gather, and aggregate mass quantities of data about mundane daily acts and habits as well as “intellectual” ones.</w:t>
      </w:r>
      <w:r w:rsidRPr="00696EF8">
        <w:rPr>
          <w:highlight w:val="cyan"/>
        </w:rPr>
        <w:t xml:space="preserve">66 The </w:t>
      </w:r>
      <w:r w:rsidRPr="00696EF8">
        <w:rPr>
          <w:rStyle w:val="StyleUnderline"/>
          <w:highlight w:val="cyan"/>
        </w:rPr>
        <w:t>continuous and indiscriminate surveillance</w:t>
      </w:r>
      <w:r w:rsidRPr="00696EF8">
        <w:rPr>
          <w:highlight w:val="cyan"/>
        </w:rPr>
        <w:t xml:space="preserve"> they accomplish </w:t>
      </w:r>
      <w:r w:rsidRPr="00696EF8">
        <w:rPr>
          <w:rStyle w:val="StyleUnderline"/>
          <w:highlight w:val="cyan"/>
        </w:rPr>
        <w:t>is damaging because it violates reasonable expectations of quantitative privacy,</w:t>
      </w:r>
      <w:r w:rsidRPr="008B036F">
        <w:t xml:space="preserve"> by which we mean privacy interests in large aggregations of information that are independent from particular interests in constituent parts of that whole.68 To be sure, the harms that Richards links to intellectual privacy are very much at stake in recognizing a right to quantitative privacy. But rather than being a function of the kind of information gathered, we think that </w:t>
      </w:r>
      <w:r w:rsidRPr="00696EF8">
        <w:rPr>
          <w:rStyle w:val="StyleUnderline"/>
          <w:highlight w:val="cyan"/>
        </w:rPr>
        <w:t>the true threats to projects of self-development and democratic culture lie in the capacity of new and developing technologies to facilitate a surveillance state.</w:t>
      </w:r>
    </w:p>
    <w:p w:rsidR="00ED37E7" w:rsidRPr="008B036F" w:rsidRDefault="00ED37E7" w:rsidP="00ED37E7">
      <w:r w:rsidRPr="00696EF8">
        <w:rPr>
          <w:rStyle w:val="StyleUnderline"/>
          <w:highlight w:val="cyan"/>
        </w:rPr>
        <w:t>In adopting this view, we ally ourselves in part with commitments to a quantitative account of Fourth Amendment privacy promoted by at least five Justices of the Supreme Court last Term in United States v. Jones</w:t>
      </w:r>
      <w:r w:rsidRPr="008B036F">
        <w:rPr>
          <w:rStyle w:val="StyleUnderline"/>
        </w:rPr>
        <w:t>.</w:t>
      </w:r>
      <w:r w:rsidRPr="008B036F">
        <w:t xml:space="preserve">69 In Jones, police officers investigating drug trafficking in and around the District of Columbia attached a GPS-enabled tracking device on defendant Jones’s car. By monitoring his movements over the course of a month, investigators were able to document both the patterns and the particulars of his travel, which played a critical role in his ultimate conviction. </w:t>
      </w:r>
      <w:r w:rsidRPr="008B036F">
        <w:rPr>
          <w:rStyle w:val="StyleUnderline"/>
        </w:rPr>
        <w:t xml:space="preserve">Although the Court resolved Jones on the narrow grounds of physical trespass, </w:t>
      </w:r>
      <w:r w:rsidRPr="00696EF8">
        <w:rPr>
          <w:rStyle w:val="StyleUnderline"/>
          <w:highlight w:val="cyan"/>
        </w:rPr>
        <w:t>five justices wrote or joined concurring opinions showing sympathy for the proposition that citizens hold reasonable expectations of privacy in large quantities of data, even if they lack reasonable expectations of privacy in the constitutive parts of that whole.</w:t>
      </w:r>
      <w:r w:rsidRPr="008B036F">
        <w:t xml:space="preserve">70 Thus, they would have held that </w:t>
      </w:r>
      <w:r w:rsidRPr="008B036F">
        <w:rPr>
          <w:rStyle w:val="StyleUnderline"/>
        </w:rPr>
        <w:t>Jones had a reasonable expectation in the aggregate of data documenting his public movements</w:t>
      </w:r>
      <w:r w:rsidRPr="008B036F">
        <w:t xml:space="preserve"> over the course of four weeks, </w:t>
      </w:r>
      <w:r w:rsidRPr="008B036F">
        <w:rPr>
          <w:rStyle w:val="StyleUnderline"/>
        </w:rPr>
        <w:t>even though he did not have any expectation of privacy in his public movements on any particular afternoon.</w:t>
      </w:r>
      <w:r w:rsidRPr="008B036F">
        <w:t>71</w:t>
      </w:r>
    </w:p>
    <w:p w:rsidR="00ED37E7" w:rsidRDefault="00ED37E7" w:rsidP="00ED37E7">
      <w:pPr>
        <w:rPr>
          <w:rStyle w:val="StyleUnderline"/>
        </w:rPr>
      </w:pPr>
      <w:r w:rsidRPr="008B036F">
        <w:t>The account of quantitative privacy advanced by the Jones concurrences has much in common with the views promoted by Warren and Brandeis. Specifically, the concurring Justices in Jones expressed worry that by “making available at a relatively low cost such a substantial quantum of intimate information about any person whom the Government, in its unfettered discretion, chooses to track,” programs of broad and indiscriminate surveillance will “</w:t>
      </w:r>
      <w:proofErr w:type="gramStart"/>
      <w:r w:rsidRPr="008B036F">
        <w:t>chill[</w:t>
      </w:r>
      <w:proofErr w:type="gramEnd"/>
      <w:r w:rsidRPr="008B036F">
        <w:t xml:space="preserve">] associational and expressive freedoms,” and “alter the relationship between citizen and government in a way that is inimical to a democratic society.”72 </w:t>
      </w:r>
      <w:r w:rsidRPr="008B036F">
        <w:rPr>
          <w:rStyle w:val="StyleUnderline"/>
        </w:rPr>
        <w:t>Their concerns are well-grounded in original understandings of the Fourth Amendment.</w:t>
      </w:r>
      <w:r w:rsidRPr="008B036F">
        <w:t xml:space="preserve">73 As Professor William </w:t>
      </w:r>
      <w:proofErr w:type="spellStart"/>
      <w:r w:rsidRPr="008B036F">
        <w:t>Stuntz</w:t>
      </w:r>
      <w:proofErr w:type="spellEnd"/>
      <w:r w:rsidRPr="008B036F">
        <w:t xml:space="preserve"> has shown</w:t>
      </w:r>
      <w:r w:rsidRPr="008B036F">
        <w:rPr>
          <w:rStyle w:val="StyleUnderline"/>
        </w:rPr>
        <w:t xml:space="preserve">, </w:t>
      </w:r>
      <w:r w:rsidRPr="00696EF8">
        <w:rPr>
          <w:rStyle w:val="StyleUnderline"/>
          <w:highlight w:val="cyan"/>
        </w:rPr>
        <w:t>the Fourth Amendment was drafted partly in reaction to eighteenth-century cases involving the British government’s use of general warrants to seize personal diaries and letters in support of seditious-libel prosecutions that were designed to suppress political thought.</w:t>
      </w:r>
      <w:r w:rsidRPr="00696EF8">
        <w:rPr>
          <w:highlight w:val="cyan"/>
        </w:rPr>
        <w:t>7</w:t>
      </w:r>
      <w:r w:rsidRPr="008B036F">
        <w:t xml:space="preserve">4 Despite these roots, </w:t>
      </w:r>
      <w:r w:rsidRPr="00696EF8">
        <w:rPr>
          <w:rStyle w:val="StyleUnderline"/>
          <w:highlight w:val="cyan"/>
        </w:rPr>
        <w:t>quantitative privacy is just beginning to receive recognition because it is only now under threat of extinction by technologies like Virtual Alabama and fusion centers</w:t>
      </w:r>
      <w:r w:rsidRPr="008B036F">
        <w:rPr>
          <w:rStyle w:val="StyleUnderline"/>
        </w:rPr>
        <w:t>.</w:t>
      </w:r>
    </w:p>
    <w:p w:rsidR="00ED37E7" w:rsidRPr="00ED37E7" w:rsidRDefault="00ED37E7" w:rsidP="00ED37E7"/>
    <w:p w:rsidR="00A170AA" w:rsidRDefault="008D7AC3" w:rsidP="00A31E45">
      <w:pPr>
        <w:pStyle w:val="Heading3"/>
      </w:pPr>
      <w:r>
        <w:lastRenderedPageBreak/>
        <w:t>Katz/Subjective</w:t>
      </w:r>
      <w:r w:rsidR="00A31E45">
        <w:t xml:space="preserve"> Expectation of Privacy</w:t>
      </w:r>
    </w:p>
    <w:p w:rsidR="00A31E45" w:rsidRDefault="00AD4D27" w:rsidP="00720B1B">
      <w:pPr>
        <w:pStyle w:val="Heading4"/>
      </w:pPr>
      <w:r>
        <w:t>Courts should rule drones violate a person’s subjective expectation of privacy</w:t>
      </w:r>
    </w:p>
    <w:p w:rsidR="00A31E45" w:rsidRPr="00A32639" w:rsidRDefault="00A31E45" w:rsidP="00A31E45">
      <w:pPr>
        <w:rPr>
          <w:rStyle w:val="Style13ptBold"/>
        </w:rPr>
      </w:pPr>
      <w:proofErr w:type="spellStart"/>
      <w:r>
        <w:rPr>
          <w:rStyle w:val="Style13ptBold"/>
        </w:rPr>
        <w:t>Koerner</w:t>
      </w:r>
      <w:proofErr w:type="spellEnd"/>
      <w:r>
        <w:rPr>
          <w:rStyle w:val="Style13ptBold"/>
        </w:rPr>
        <w:t xml:space="preserve"> 15</w:t>
      </w:r>
      <w:r>
        <w:t xml:space="preserve"> </w:t>
      </w:r>
      <w:r w:rsidRPr="00A32639">
        <w:t>(Matthew</w:t>
      </w:r>
      <w:r>
        <w:t xml:space="preserve"> </w:t>
      </w:r>
      <w:r w:rsidRPr="00A32639">
        <w:t xml:space="preserve">[J.D. Duke University School of Law]; Drones and the Fourth Amendment: Redefining Expectations of Privacy; March, 2015; </w:t>
      </w:r>
      <w:hyperlink w:history="1">
        <w:r w:rsidRPr="00910E6C">
          <w:rPr>
            <w:rStyle w:val="Hyperlink"/>
          </w:rPr>
          <w:t>http://www.lexisnexis.com.p roxy.lib.umich.edu/ln</w:t>
        </w:r>
      </w:hyperlink>
      <w:r w:rsidRPr="00A32639">
        <w:t>acui2api/results/docview/docview.do?docLinkInd=true&amp;risb=21_T222512</w:t>
      </w:r>
      <w:r>
        <w:t xml:space="preserve"> </w:t>
      </w:r>
      <w:r w:rsidRPr="00A32639">
        <w:t>84585&amp;format=GNBFI&amp;sort=RELEVANCE&amp;startDocNo=1&amp;resultsUrlKey=29_T2225</w:t>
      </w:r>
      <w:r>
        <w:t xml:space="preserve"> </w:t>
      </w:r>
      <w:r w:rsidRPr="00A32639">
        <w:t>1284591&amp;cisb=22_T22251284590&amp;treeMax=true&amp;treeWidth=0&amp;csi=7336&amp;docNo=5)</w:t>
      </w:r>
      <w:r>
        <w:t>//AJ</w:t>
      </w:r>
    </w:p>
    <w:p w:rsidR="00A31E45" w:rsidRDefault="00AD4D27" w:rsidP="00A31E45">
      <w:r>
        <w:t xml:space="preserve"> </w:t>
      </w:r>
    </w:p>
    <w:p w:rsidR="00A31E45" w:rsidRDefault="00A31E45" w:rsidP="00A31E45">
      <w:r>
        <w:t xml:space="preserve"> [*1133]  </w:t>
      </w:r>
      <w:r w:rsidRPr="00271E5E">
        <w:rPr>
          <w:rStyle w:val="StyleUnderline"/>
          <w:highlight w:val="cyan"/>
        </w:rPr>
        <w:t xml:space="preserve">Drones, with their current and projected capabilities, present a perfect storm of issues that fall outside of current Fourth Amendment jurisprudence but still appear to implicate the Fourth Amendment. </w:t>
      </w:r>
      <w:proofErr w:type="gramStart"/>
      <w:r w:rsidRPr="00271E5E">
        <w:rPr>
          <w:rStyle w:val="StyleUnderline"/>
          <w:highlight w:val="cyan"/>
        </w:rPr>
        <w:t>n20</w:t>
      </w:r>
      <w:proofErr w:type="gramEnd"/>
      <w:r w:rsidRPr="00271E5E">
        <w:rPr>
          <w:rStyle w:val="StyleUnderline"/>
          <w:highlight w:val="cyan"/>
        </w:rPr>
        <w:t xml:space="preserve"> Drones can maneuver through each and every loophole of the jurisprudence for warrantless searches. </w:t>
      </w:r>
      <w:proofErr w:type="gramStart"/>
      <w:r w:rsidRPr="00271E5E">
        <w:rPr>
          <w:rStyle w:val="StyleUnderline"/>
          <w:highlight w:val="cyan"/>
        </w:rPr>
        <w:t>n21</w:t>
      </w:r>
      <w:proofErr w:type="gramEnd"/>
      <w:r w:rsidRPr="00271E5E">
        <w:rPr>
          <w:rStyle w:val="StyleUnderline"/>
          <w:highlight w:val="cyan"/>
        </w:rPr>
        <w:t xml:space="preserve"> They travel on public airways at low or high altitudes, undetected and with little or no undue noise, nuisance, or threat to persons or property. </w:t>
      </w:r>
      <w:proofErr w:type="gramStart"/>
      <w:r w:rsidRPr="00271E5E">
        <w:rPr>
          <w:rStyle w:val="StyleUnderline"/>
          <w:highlight w:val="cyan"/>
        </w:rPr>
        <w:t>n22</w:t>
      </w:r>
      <w:proofErr w:type="gramEnd"/>
      <w:r w:rsidRPr="00271E5E">
        <w:rPr>
          <w:rStyle w:val="StyleUnderline"/>
          <w:highlight w:val="cyan"/>
        </w:rPr>
        <w:t xml:space="preserve"> They can utilize sense-enhancing technologies that are, or will soon be, in general public use. </w:t>
      </w:r>
      <w:proofErr w:type="gramStart"/>
      <w:r w:rsidRPr="00271E5E">
        <w:rPr>
          <w:rStyle w:val="StyleUnderline"/>
          <w:highlight w:val="cyan"/>
        </w:rPr>
        <w:t>n23</w:t>
      </w:r>
      <w:proofErr w:type="gramEnd"/>
      <w:r w:rsidRPr="00271E5E">
        <w:rPr>
          <w:rStyle w:val="StyleUnderline"/>
          <w:highlight w:val="cyan"/>
        </w:rPr>
        <w:t xml:space="preserve"> And drones can use these technologies to gather an abundance of intimate details and information, previously impossible or impracticable to acquire. </w:t>
      </w:r>
      <w:proofErr w:type="gramStart"/>
      <w:r w:rsidRPr="00271E5E">
        <w:rPr>
          <w:rStyle w:val="StyleUnderline"/>
          <w:highlight w:val="cyan"/>
        </w:rPr>
        <w:t>n24</w:t>
      </w:r>
      <w:proofErr w:type="gramEnd"/>
      <w:r w:rsidRPr="00271E5E">
        <w:rPr>
          <w:rStyle w:val="StyleUnderline"/>
          <w:highlight w:val="cyan"/>
        </w:rPr>
        <w:t xml:space="preserve"> Law enforcement is likely to increasingly use drones for domestic surveillance, n25 and this will likely propel drones to the forefront of courts' dockets</w:t>
      </w:r>
      <w:r w:rsidRPr="004A1F4E">
        <w:rPr>
          <w:rStyle w:val="StyleUnderline"/>
        </w:rPr>
        <w:t>.</w:t>
      </w:r>
      <w:r>
        <w:t xml:space="preserve"> n26</w:t>
      </w:r>
    </w:p>
    <w:p w:rsidR="00A31E45" w:rsidRDefault="00A31E45" w:rsidP="00A31E45">
      <w:r>
        <w:t xml:space="preserve">Scholars have written exhaustively on many aspects of the Fourth Amendment, and its intersection with drones has </w:t>
      </w:r>
      <w:proofErr w:type="gramStart"/>
      <w:r>
        <w:t>recently  [</w:t>
      </w:r>
      <w:proofErr w:type="gramEnd"/>
      <w:r>
        <w:t xml:space="preserve">*1134]  received significant attention. n27 </w:t>
      </w:r>
      <w:r w:rsidRPr="00D12FC2">
        <w:rPr>
          <w:rStyle w:val="StyleUnderline"/>
        </w:rPr>
        <w:t xml:space="preserve">Much of the literature on drones and the Fourth Amendment recognizes that it is unclear where - and whether - drones fall within current jurisprudence, and recommends a variety of legislative solutions. n28 But although scholars identify the legal uncertainties with drones, </w:t>
      </w:r>
      <w:r w:rsidRPr="00271E5E">
        <w:rPr>
          <w:rStyle w:val="StyleUnderline"/>
          <w:highlight w:val="cyan"/>
        </w:rPr>
        <w:t>those recommending legislative action endorse a partial solution that only perpetuates the problem that the courts have maintained with respect to technology and the Fourth Amendment.</w:t>
      </w:r>
      <w:r>
        <w:t xml:space="preserve"> Specifically</w:t>
      </w:r>
      <w:r w:rsidRPr="00D12FC2">
        <w:rPr>
          <w:rStyle w:val="StyleUnderline"/>
        </w:rPr>
        <w:t xml:space="preserve">, </w:t>
      </w:r>
      <w:r w:rsidRPr="00271E5E">
        <w:rPr>
          <w:rStyle w:val="StyleUnderline"/>
          <w:highlight w:val="cyan"/>
        </w:rPr>
        <w:t>just as current Fourth Amendment jurisprudence has failed to keep pace with advancing technology, a legislative approach will also trail behind</w:t>
      </w:r>
      <w:r w:rsidRPr="00D12FC2">
        <w:rPr>
          <w:rStyle w:val="StyleUnderline"/>
        </w:rPr>
        <w:t>.</w:t>
      </w:r>
      <w:r>
        <w:t xml:space="preserve"> </w:t>
      </w:r>
      <w:proofErr w:type="gramStart"/>
      <w:r>
        <w:t>n29</w:t>
      </w:r>
      <w:proofErr w:type="gramEnd"/>
      <w:r>
        <w:t xml:space="preserve"> This Note addresses these  [*1135]  issues and recommends an adaptive approach to Fourth Amendment jurisprudence in the age of the drone.</w:t>
      </w:r>
    </w:p>
    <w:p w:rsidR="00A31E45" w:rsidRDefault="00A31E45" w:rsidP="00A31E45">
      <w:r>
        <w:t>For these reasons</w:t>
      </w:r>
      <w:r w:rsidRPr="00D12FC2">
        <w:rPr>
          <w:rStyle w:val="StyleUnderline"/>
        </w:rPr>
        <w:t>, it is highly probable that courts will soon confront issues regarding the use of drones for domestic surveillance.</w:t>
      </w:r>
      <w:r>
        <w:t xml:space="preserve"> </w:t>
      </w:r>
      <w:proofErr w:type="gramStart"/>
      <w:r>
        <w:t>n30</w:t>
      </w:r>
      <w:proofErr w:type="gramEnd"/>
      <w:r>
        <w:t xml:space="preserve"> This Note argues that </w:t>
      </w:r>
      <w:r w:rsidRPr="00A31E45">
        <w:rPr>
          <w:rStyle w:val="StyleUnderline"/>
          <w:highlight w:val="cyan"/>
        </w:rPr>
        <w:t>when these issues arise, courts should apply the reasonable-expectation-of-privacy test expounded in Katz v. United States, n31 and, in doing so, expand on the subjective-expectation-of-privacy requirement.</w:t>
      </w:r>
      <w:r>
        <w:t xml:space="preserve"> This oft-neglected element of the two-pronged test provides critical analysis that is especially relevant to cases involving drones. </w:t>
      </w:r>
      <w:r w:rsidRPr="00AD4D27">
        <w:rPr>
          <w:rStyle w:val="StyleUnderline"/>
          <w:highlight w:val="cyan"/>
        </w:rPr>
        <w:t xml:space="preserve">In further analyzing and clarifying the subjective-expectation requirement, courts should proceed in three steps. First, they should determine whether the </w:t>
      </w:r>
      <w:proofErr w:type="spellStart"/>
      <w:r w:rsidRPr="00AD4D27">
        <w:rPr>
          <w:rStyle w:val="StyleUnderline"/>
          <w:highlight w:val="cyan"/>
        </w:rPr>
        <w:t>surveilled</w:t>
      </w:r>
      <w:proofErr w:type="spellEnd"/>
      <w:r w:rsidRPr="00AD4D27">
        <w:rPr>
          <w:rStyle w:val="StyleUnderline"/>
          <w:highlight w:val="cyan"/>
        </w:rPr>
        <w:t xml:space="preserve"> person "exhibited an actual (subjective) expectation of privacy" - </w:t>
      </w:r>
      <w:proofErr w:type="gramStart"/>
      <w:r w:rsidRPr="00AD4D27">
        <w:rPr>
          <w:rStyle w:val="StyleUnderline"/>
          <w:highlight w:val="cyan"/>
        </w:rPr>
        <w:t>the  [</w:t>
      </w:r>
      <w:proofErr w:type="gramEnd"/>
      <w:r w:rsidRPr="00AD4D27">
        <w:rPr>
          <w:rStyle w:val="StyleUnderline"/>
          <w:highlight w:val="cyan"/>
        </w:rPr>
        <w:t xml:space="preserve">*1136]  threshold issue in order for the Fourth Amendment to apply. </w:t>
      </w:r>
      <w:proofErr w:type="gramStart"/>
      <w:r w:rsidRPr="00AD4D27">
        <w:rPr>
          <w:rStyle w:val="StyleUnderline"/>
          <w:highlight w:val="cyan"/>
        </w:rPr>
        <w:t>n32</w:t>
      </w:r>
      <w:proofErr w:type="gramEnd"/>
      <w:r w:rsidRPr="00AD4D27">
        <w:rPr>
          <w:rStyle w:val="StyleUnderline"/>
          <w:highlight w:val="cyan"/>
        </w:rPr>
        <w:t xml:space="preserve"> Second, if the person held a subjective expectation of privacy, courts should evaluate the scope of that privacy expectation. And third, they should determine whether the person "exposed [information] to the "plain view' of outsiders" and whether the evidence at issue fell within the scope of that exposure.</w:t>
      </w:r>
      <w:r>
        <w:t xml:space="preserve"> n33</w:t>
      </w:r>
    </w:p>
    <w:p w:rsidR="00A31E45" w:rsidRPr="00A31E45" w:rsidRDefault="00A31E45" w:rsidP="00A31E45"/>
    <w:sectPr w:rsidR="00A31E45" w:rsidRPr="00A31E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algun Gothic">
    <w:panose1 w:val="020B0503020000020004"/>
    <w:charset w:val="81"/>
    <w:family w:val="swiss"/>
    <w:pitch w:val="variable"/>
    <w:sig w:usb0="900002AF" w:usb1="09D77CFB" w:usb2="00000012" w:usb3="00000000" w:csb0="00080001" w:csb1="00000000"/>
  </w:font>
  <w:font w:name="Verdana">
    <w:panose1 w:val="020B0604030504040204"/>
    <w:charset w:val="00"/>
    <w:family w:val="swiss"/>
    <w:pitch w:val="variable"/>
    <w:sig w:usb0="A10006FF" w:usb1="4000205B" w:usb2="00000010" w:usb3="00000000" w:csb0="0000019F" w:csb1="00000000"/>
  </w:font>
  <w:font w:name="Arial,Times New Roman">
    <w:altName w:val="Times New Roman"/>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5B108E7"/>
    <w:multiLevelType w:val="hybridMultilevel"/>
    <w:tmpl w:val="EB70D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3387D5F"/>
    <w:multiLevelType w:val="hybridMultilevel"/>
    <w:tmpl w:val="3998F7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FE48AA"/>
    <w:multiLevelType w:val="hybridMultilevel"/>
    <w:tmpl w:val="41EED780"/>
    <w:lvl w:ilvl="0" w:tplc="D8ACFF5E">
      <w:start w:val="259"/>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4FE6993"/>
    <w:multiLevelType w:val="hybridMultilevel"/>
    <w:tmpl w:val="68C02A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B422F7"/>
    <w:multiLevelType w:val="multilevel"/>
    <w:tmpl w:val="1D4A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D916B6"/>
    <w:multiLevelType w:val="multilevel"/>
    <w:tmpl w:val="FA12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E33AD9"/>
    <w:multiLevelType w:val="hybridMultilevel"/>
    <w:tmpl w:val="B6FC73B2"/>
    <w:lvl w:ilvl="0" w:tplc="5658DD98">
      <w:start w:val="1"/>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896DFA"/>
    <w:multiLevelType w:val="hybridMultilevel"/>
    <w:tmpl w:val="BD0E6854"/>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nsid w:val="50ED5833"/>
    <w:multiLevelType w:val="hybridMultilevel"/>
    <w:tmpl w:val="BD0E6854"/>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nsid w:val="54EE7C6A"/>
    <w:multiLevelType w:val="hybridMultilevel"/>
    <w:tmpl w:val="2CDEAFC4"/>
    <w:lvl w:ilvl="0" w:tplc="A74CB4CA">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B02357B"/>
    <w:multiLevelType w:val="hybridMultilevel"/>
    <w:tmpl w:val="08D29C52"/>
    <w:lvl w:ilvl="0" w:tplc="7500E5E4">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CD94329"/>
    <w:multiLevelType w:val="multilevel"/>
    <w:tmpl w:val="8EE0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F564910"/>
    <w:multiLevelType w:val="hybridMultilevel"/>
    <w:tmpl w:val="26A00C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8"/>
  </w:num>
  <w:num w:numId="13">
    <w:abstractNumId w:val="12"/>
  </w:num>
  <w:num w:numId="14">
    <w:abstractNumId w:val="16"/>
  </w:num>
  <w:num w:numId="15">
    <w:abstractNumId w:val="20"/>
  </w:num>
  <w:num w:numId="16">
    <w:abstractNumId w:val="19"/>
  </w:num>
  <w:num w:numId="17">
    <w:abstractNumId w:val="11"/>
  </w:num>
  <w:num w:numId="18">
    <w:abstractNumId w:val="13"/>
  </w:num>
  <w:num w:numId="19">
    <w:abstractNumId w:val="22"/>
  </w:num>
  <w:num w:numId="20">
    <w:abstractNumId w:val="14"/>
  </w:num>
  <w:num w:numId="21">
    <w:abstractNumId w:val="21"/>
  </w:num>
  <w:num w:numId="22">
    <w:abstractNumId w:val="15"/>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8451868"/>
    <w:docVar w:name="VerbatimVersion" w:val="5.0"/>
  </w:docVars>
  <w:rsids>
    <w:rsidRoot w:val="00C01B45"/>
    <w:rsid w:val="00002297"/>
    <w:rsid w:val="00003345"/>
    <w:rsid w:val="000139A3"/>
    <w:rsid w:val="00017F69"/>
    <w:rsid w:val="000206C1"/>
    <w:rsid w:val="0002525F"/>
    <w:rsid w:val="00040779"/>
    <w:rsid w:val="000415D1"/>
    <w:rsid w:val="00041D71"/>
    <w:rsid w:val="00045D14"/>
    <w:rsid w:val="00050340"/>
    <w:rsid w:val="00057F69"/>
    <w:rsid w:val="00062901"/>
    <w:rsid w:val="00065423"/>
    <w:rsid w:val="00081852"/>
    <w:rsid w:val="0008469B"/>
    <w:rsid w:val="0009399A"/>
    <w:rsid w:val="000B62C6"/>
    <w:rsid w:val="000D631E"/>
    <w:rsid w:val="000F3870"/>
    <w:rsid w:val="00100833"/>
    <w:rsid w:val="0010431F"/>
    <w:rsid w:val="00104529"/>
    <w:rsid w:val="0013379C"/>
    <w:rsid w:val="001518DE"/>
    <w:rsid w:val="0017722F"/>
    <w:rsid w:val="00177B7D"/>
    <w:rsid w:val="0018322D"/>
    <w:rsid w:val="00185B8B"/>
    <w:rsid w:val="00194369"/>
    <w:rsid w:val="001A35C7"/>
    <w:rsid w:val="001A5169"/>
    <w:rsid w:val="001B5776"/>
    <w:rsid w:val="001D6D82"/>
    <w:rsid w:val="002362A1"/>
    <w:rsid w:val="00240B21"/>
    <w:rsid w:val="00251FC7"/>
    <w:rsid w:val="0026503B"/>
    <w:rsid w:val="002855A7"/>
    <w:rsid w:val="002874EE"/>
    <w:rsid w:val="00290E34"/>
    <w:rsid w:val="00295FA0"/>
    <w:rsid w:val="002B27CB"/>
    <w:rsid w:val="002D4DFA"/>
    <w:rsid w:val="002D74F3"/>
    <w:rsid w:val="002F6ED0"/>
    <w:rsid w:val="00303D5E"/>
    <w:rsid w:val="00315690"/>
    <w:rsid w:val="0032189A"/>
    <w:rsid w:val="00325646"/>
    <w:rsid w:val="003429FA"/>
    <w:rsid w:val="00344395"/>
    <w:rsid w:val="003525EE"/>
    <w:rsid w:val="00355EEF"/>
    <w:rsid w:val="00372624"/>
    <w:rsid w:val="0038606A"/>
    <w:rsid w:val="003902BA"/>
    <w:rsid w:val="003A09E2"/>
    <w:rsid w:val="003D1BD8"/>
    <w:rsid w:val="003D28A0"/>
    <w:rsid w:val="003D50B3"/>
    <w:rsid w:val="003E5A28"/>
    <w:rsid w:val="003E5A81"/>
    <w:rsid w:val="003F053E"/>
    <w:rsid w:val="003F366B"/>
    <w:rsid w:val="003F5A3C"/>
    <w:rsid w:val="00407037"/>
    <w:rsid w:val="004521D5"/>
    <w:rsid w:val="004605D6"/>
    <w:rsid w:val="004824BA"/>
    <w:rsid w:val="0048389F"/>
    <w:rsid w:val="00484E94"/>
    <w:rsid w:val="0049056D"/>
    <w:rsid w:val="004A51BD"/>
    <w:rsid w:val="004A5A39"/>
    <w:rsid w:val="004C023A"/>
    <w:rsid w:val="004C5A21"/>
    <w:rsid w:val="004C60E8"/>
    <w:rsid w:val="004D646B"/>
    <w:rsid w:val="004E1940"/>
    <w:rsid w:val="004E3579"/>
    <w:rsid w:val="004E46DA"/>
    <w:rsid w:val="004F39E0"/>
    <w:rsid w:val="0053270A"/>
    <w:rsid w:val="00537BD5"/>
    <w:rsid w:val="00546BA8"/>
    <w:rsid w:val="00571CF9"/>
    <w:rsid w:val="005745B5"/>
    <w:rsid w:val="005766BA"/>
    <w:rsid w:val="005830C8"/>
    <w:rsid w:val="005922A9"/>
    <w:rsid w:val="005979BA"/>
    <w:rsid w:val="005C0955"/>
    <w:rsid w:val="005F0B10"/>
    <w:rsid w:val="006065BD"/>
    <w:rsid w:val="0060790E"/>
    <w:rsid w:val="00611C3E"/>
    <w:rsid w:val="0062088F"/>
    <w:rsid w:val="00631952"/>
    <w:rsid w:val="0063550D"/>
    <w:rsid w:val="00645585"/>
    <w:rsid w:val="00652988"/>
    <w:rsid w:val="00652A76"/>
    <w:rsid w:val="006534CA"/>
    <w:rsid w:val="00665003"/>
    <w:rsid w:val="00681485"/>
    <w:rsid w:val="00691F0D"/>
    <w:rsid w:val="00695F1A"/>
    <w:rsid w:val="006C0572"/>
    <w:rsid w:val="006F0A4F"/>
    <w:rsid w:val="007048DC"/>
    <w:rsid w:val="00720B1B"/>
    <w:rsid w:val="00727DE0"/>
    <w:rsid w:val="00731BEF"/>
    <w:rsid w:val="0074288B"/>
    <w:rsid w:val="00742D06"/>
    <w:rsid w:val="00756170"/>
    <w:rsid w:val="00765FC1"/>
    <w:rsid w:val="00792929"/>
    <w:rsid w:val="007A7EEF"/>
    <w:rsid w:val="007C1F51"/>
    <w:rsid w:val="007C27B5"/>
    <w:rsid w:val="007C4C51"/>
    <w:rsid w:val="007E1A6E"/>
    <w:rsid w:val="007F5B66"/>
    <w:rsid w:val="00805F3B"/>
    <w:rsid w:val="00814D8B"/>
    <w:rsid w:val="00823A1C"/>
    <w:rsid w:val="008269CD"/>
    <w:rsid w:val="0082747D"/>
    <w:rsid w:val="008413AD"/>
    <w:rsid w:val="00845B9D"/>
    <w:rsid w:val="0085795E"/>
    <w:rsid w:val="00860984"/>
    <w:rsid w:val="008903E5"/>
    <w:rsid w:val="00893A76"/>
    <w:rsid w:val="008A45A8"/>
    <w:rsid w:val="008B3ECB"/>
    <w:rsid w:val="008B713D"/>
    <w:rsid w:val="008B7716"/>
    <w:rsid w:val="008C19B9"/>
    <w:rsid w:val="008C1B2E"/>
    <w:rsid w:val="008C6566"/>
    <w:rsid w:val="008C746C"/>
    <w:rsid w:val="008D7AC3"/>
    <w:rsid w:val="008F1826"/>
    <w:rsid w:val="008F26A5"/>
    <w:rsid w:val="008F430C"/>
    <w:rsid w:val="008F6153"/>
    <w:rsid w:val="00903785"/>
    <w:rsid w:val="0090534E"/>
    <w:rsid w:val="0091627E"/>
    <w:rsid w:val="009351E9"/>
    <w:rsid w:val="0095428F"/>
    <w:rsid w:val="0098016A"/>
    <w:rsid w:val="009B45D5"/>
    <w:rsid w:val="009D2CE1"/>
    <w:rsid w:val="009E1922"/>
    <w:rsid w:val="009F2A46"/>
    <w:rsid w:val="00A170AA"/>
    <w:rsid w:val="00A31C2F"/>
    <w:rsid w:val="00A31E45"/>
    <w:rsid w:val="00A358D4"/>
    <w:rsid w:val="00A424BE"/>
    <w:rsid w:val="00A75C56"/>
    <w:rsid w:val="00A923B2"/>
    <w:rsid w:val="00A93661"/>
    <w:rsid w:val="00A95652"/>
    <w:rsid w:val="00A96C3D"/>
    <w:rsid w:val="00AA2A4B"/>
    <w:rsid w:val="00AA3529"/>
    <w:rsid w:val="00AB11AA"/>
    <w:rsid w:val="00AC7E0F"/>
    <w:rsid w:val="00AD4D27"/>
    <w:rsid w:val="00AE75C3"/>
    <w:rsid w:val="00B000BD"/>
    <w:rsid w:val="00B13392"/>
    <w:rsid w:val="00B21314"/>
    <w:rsid w:val="00B30DA1"/>
    <w:rsid w:val="00B33C6D"/>
    <w:rsid w:val="00B4292E"/>
    <w:rsid w:val="00B4508F"/>
    <w:rsid w:val="00B51174"/>
    <w:rsid w:val="00B52E91"/>
    <w:rsid w:val="00B8057C"/>
    <w:rsid w:val="00BB7F58"/>
    <w:rsid w:val="00BC092E"/>
    <w:rsid w:val="00BD2A64"/>
    <w:rsid w:val="00BE4F53"/>
    <w:rsid w:val="00BE7EAB"/>
    <w:rsid w:val="00BF593B"/>
    <w:rsid w:val="00BF5FD4"/>
    <w:rsid w:val="00BF732A"/>
    <w:rsid w:val="00BF7E1B"/>
    <w:rsid w:val="00C01B45"/>
    <w:rsid w:val="00C1396F"/>
    <w:rsid w:val="00C23356"/>
    <w:rsid w:val="00C37B48"/>
    <w:rsid w:val="00C83417"/>
    <w:rsid w:val="00C8794F"/>
    <w:rsid w:val="00C87E95"/>
    <w:rsid w:val="00C92699"/>
    <w:rsid w:val="00C96F6C"/>
    <w:rsid w:val="00CA0097"/>
    <w:rsid w:val="00CA043C"/>
    <w:rsid w:val="00CA1DB3"/>
    <w:rsid w:val="00CA5397"/>
    <w:rsid w:val="00CD1AFA"/>
    <w:rsid w:val="00CD736E"/>
    <w:rsid w:val="00CE161E"/>
    <w:rsid w:val="00CF120C"/>
    <w:rsid w:val="00CF59A8"/>
    <w:rsid w:val="00D0064B"/>
    <w:rsid w:val="00D10C32"/>
    <w:rsid w:val="00D12825"/>
    <w:rsid w:val="00D325A9"/>
    <w:rsid w:val="00D36A8A"/>
    <w:rsid w:val="00D531AA"/>
    <w:rsid w:val="00D625D7"/>
    <w:rsid w:val="00D71170"/>
    <w:rsid w:val="00D7489F"/>
    <w:rsid w:val="00D85ACA"/>
    <w:rsid w:val="00D85C41"/>
    <w:rsid w:val="00DA6538"/>
    <w:rsid w:val="00DB3429"/>
    <w:rsid w:val="00DC7E6E"/>
    <w:rsid w:val="00E428E8"/>
    <w:rsid w:val="00E53168"/>
    <w:rsid w:val="00E574D6"/>
    <w:rsid w:val="00E6116F"/>
    <w:rsid w:val="00E672A1"/>
    <w:rsid w:val="00E75019"/>
    <w:rsid w:val="00E80BA7"/>
    <w:rsid w:val="00E8643D"/>
    <w:rsid w:val="00EB529B"/>
    <w:rsid w:val="00EC07C0"/>
    <w:rsid w:val="00EC14A9"/>
    <w:rsid w:val="00ED0DA3"/>
    <w:rsid w:val="00ED1188"/>
    <w:rsid w:val="00ED30CF"/>
    <w:rsid w:val="00ED37E7"/>
    <w:rsid w:val="00EE0E1C"/>
    <w:rsid w:val="00F01053"/>
    <w:rsid w:val="00F16EF8"/>
    <w:rsid w:val="00F176EF"/>
    <w:rsid w:val="00F30FBF"/>
    <w:rsid w:val="00F47152"/>
    <w:rsid w:val="00F514D5"/>
    <w:rsid w:val="00F51F47"/>
    <w:rsid w:val="00F71665"/>
    <w:rsid w:val="00F82325"/>
    <w:rsid w:val="00F85DD1"/>
    <w:rsid w:val="00FB043F"/>
    <w:rsid w:val="00FB44E2"/>
    <w:rsid w:val="00FE3F1B"/>
    <w:rsid w:val="00FE7A1C"/>
    <w:rsid w:val="00FF53A6"/>
    <w:rsid w:val="00FF7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Body Text" w:uiPriority="0"/>
    <w:lsdException w:name="Subtitle" w:qFormat="1"/>
    <w:lsdException w:name="Body Text 2" w:uiPriority="0"/>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C5A21"/>
  </w:style>
  <w:style w:type="paragraph" w:styleId="Heading1">
    <w:name w:val="heading 1"/>
    <w:aliases w:val="Pocket,Heading 1 Char Char,Header Char Char Char,Heading 1 Char Char Char Char,Header Char Char Char Char Char,Heading 1 Char Char Char Char Char Char,Header 1 Char,ALEX,Heading"/>
    <w:basedOn w:val="Normal"/>
    <w:next w:val="Normal"/>
    <w:link w:val="Heading1Char"/>
    <w:autoRedefine/>
    <w:qFormat/>
    <w:rsid w:val="004C5A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C5A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 Char Char Char, Char,Citation,Tag Char Char,Bold Cite,Cite 1,Read Char,Heading 3 Char1 Char Char,Heading 3 Char Char1 Char Char,Read Char Ch,Text 7,Char Char Char Char Char Char Char,Char"/>
    <w:basedOn w:val="Normal"/>
    <w:next w:val="Normal"/>
    <w:link w:val="Heading3Char"/>
    <w:autoRedefine/>
    <w:uiPriority w:val="2"/>
    <w:unhideWhenUsed/>
    <w:qFormat/>
    <w:rsid w:val="004C5A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
    <w:basedOn w:val="Normal"/>
    <w:next w:val="Normal"/>
    <w:link w:val="Heading4Char"/>
    <w:autoRedefine/>
    <w:uiPriority w:val="3"/>
    <w:unhideWhenUsed/>
    <w:qFormat/>
    <w:rsid w:val="004C5A2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C5A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5A21"/>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
    <w:basedOn w:val="DefaultParagraphFont"/>
    <w:link w:val="Heading1"/>
    <w:rsid w:val="004C5A2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C5A21"/>
    <w:rPr>
      <w:rFonts w:eastAsiaTheme="majorEastAsia" w:cstheme="majorBidi"/>
      <w:b/>
      <w:sz w:val="44"/>
      <w:szCs w:val="26"/>
      <w:u w:val="double"/>
    </w:rPr>
  </w:style>
  <w:style w:type="character" w:customStyle="1" w:styleId="Heading3Char">
    <w:name w:val="Heading 3 Char"/>
    <w:aliases w:val="Block Char,Heading 3 Char Char Char, Char Char Char, Char Char Char Char Char Char Char Char, Char Char1,Citation Char,Tag Char Char Char,Bold Cite Char,Cite 1 Char,Read Char Char,Heading 3 Char1 Char Char Char,Read Char Ch Char,Text 7 Char"/>
    <w:basedOn w:val="DefaultParagraphFont"/>
    <w:link w:val="Heading3"/>
    <w:uiPriority w:val="2"/>
    <w:rsid w:val="004C5A21"/>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C5A21"/>
    <w:rPr>
      <w:rFonts w:eastAsiaTheme="majorEastAsia" w:cstheme="majorBidi"/>
      <w:b/>
      <w:iCs/>
      <w:sz w:val="26"/>
    </w:rPr>
  </w:style>
  <w:style w:type="character" w:styleId="Emphasis">
    <w:name w:val="Emphasis"/>
    <w:aliases w:val="CD Card,Minimized,minimized,tag2,ED - Tag,Evidence,Highlighted,Size 10,emphasis in card,emphasis,Underlined,Bold Underline,Emphasis!!,small,Qualifications,normal card text,bold underline,Shrunk,qualifications in card,qualifications,Style1"/>
    <w:basedOn w:val="DefaultParagraphFont"/>
    <w:uiPriority w:val="7"/>
    <w:qFormat/>
    <w:rsid w:val="004C5A21"/>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C5A21"/>
    <w:rPr>
      <w:b/>
      <w:bCs/>
      <w:sz w:val="26"/>
    </w:rPr>
  </w:style>
  <w:style w:type="character" w:customStyle="1" w:styleId="StyleUnderline">
    <w:name w:val="Style Underline"/>
    <w:aliases w:val="Underline,Style Bold Underline,apple-style-span + 6 pt,Bold,Kern at 16 pt,Intense Emphasis1,Intense Emphasis2,Title Char,HHeading 3 + 12 pt,Cards + Font: 12 pt Char,Style,ci,Intense Emphasis3,Intense Emphasis11,Intense Emphasis111,c,B,Bo"/>
    <w:basedOn w:val="DefaultParagraphFont"/>
    <w:uiPriority w:val="6"/>
    <w:qFormat/>
    <w:rsid w:val="004C5A21"/>
    <w:rPr>
      <w:u w:val="single"/>
    </w:rPr>
  </w:style>
  <w:style w:type="character" w:styleId="Hyperlink">
    <w:name w:val="Hyperlink"/>
    <w:aliases w:val="heading 1 (block title),Important,Read,Card Text,Internet Link,Analytic Text"/>
    <w:basedOn w:val="DefaultParagraphFont"/>
    <w:uiPriority w:val="99"/>
    <w:unhideWhenUsed/>
    <w:rsid w:val="004C5A21"/>
    <w:rPr>
      <w:color w:val="auto"/>
      <w:u w:val="none"/>
    </w:rPr>
  </w:style>
  <w:style w:type="character" w:styleId="FollowedHyperlink">
    <w:name w:val="FollowedHyperlink"/>
    <w:basedOn w:val="DefaultParagraphFont"/>
    <w:uiPriority w:val="99"/>
    <w:semiHidden/>
    <w:unhideWhenUsed/>
    <w:rsid w:val="004C5A21"/>
    <w:rPr>
      <w:color w:val="auto"/>
      <w:u w:val="none"/>
    </w:rPr>
  </w:style>
  <w:style w:type="paragraph" w:styleId="ListParagraph">
    <w:name w:val="List Paragraph"/>
    <w:basedOn w:val="Normal"/>
    <w:uiPriority w:val="34"/>
    <w:unhideWhenUsed/>
    <w:qFormat/>
    <w:rsid w:val="00C92699"/>
    <w:pPr>
      <w:ind w:left="720"/>
      <w:contextualSpacing/>
    </w:pPr>
  </w:style>
  <w:style w:type="paragraph" w:customStyle="1" w:styleId="cardtext">
    <w:name w:val="card text"/>
    <w:basedOn w:val="Normal"/>
    <w:link w:val="cardtextChar"/>
    <w:qFormat/>
    <w:rsid w:val="003D50B3"/>
    <w:pPr>
      <w:ind w:left="288" w:right="288"/>
    </w:pPr>
  </w:style>
  <w:style w:type="character" w:customStyle="1" w:styleId="cardtextChar">
    <w:name w:val="card text Char"/>
    <w:basedOn w:val="DefaultParagraphFont"/>
    <w:link w:val="cardtext"/>
    <w:locked/>
    <w:rsid w:val="003D50B3"/>
  </w:style>
  <w:style w:type="paragraph" w:styleId="Header">
    <w:name w:val="header"/>
    <w:basedOn w:val="Normal"/>
    <w:link w:val="HeaderChar"/>
    <w:uiPriority w:val="99"/>
    <w:semiHidden/>
    <w:rsid w:val="00E428E8"/>
    <w:pPr>
      <w:tabs>
        <w:tab w:val="center" w:pos="4680"/>
        <w:tab w:val="right" w:pos="9360"/>
      </w:tabs>
    </w:pPr>
  </w:style>
  <w:style w:type="character" w:customStyle="1" w:styleId="HeaderChar">
    <w:name w:val="Header Char"/>
    <w:basedOn w:val="DefaultParagraphFont"/>
    <w:link w:val="Header"/>
    <w:uiPriority w:val="99"/>
    <w:semiHidden/>
    <w:rsid w:val="00E428E8"/>
  </w:style>
  <w:style w:type="character" w:customStyle="1" w:styleId="FooterChar">
    <w:name w:val="Footer Char"/>
    <w:basedOn w:val="DefaultParagraphFont"/>
    <w:link w:val="Footer"/>
    <w:uiPriority w:val="99"/>
    <w:semiHidden/>
    <w:rsid w:val="00E428E8"/>
  </w:style>
  <w:style w:type="paragraph" w:styleId="Footer">
    <w:name w:val="footer"/>
    <w:basedOn w:val="Normal"/>
    <w:link w:val="FooterChar"/>
    <w:uiPriority w:val="99"/>
    <w:semiHidden/>
    <w:rsid w:val="00E428E8"/>
    <w:pPr>
      <w:tabs>
        <w:tab w:val="center" w:pos="4680"/>
        <w:tab w:val="right" w:pos="9360"/>
      </w:tabs>
    </w:pPr>
  </w:style>
  <w:style w:type="paragraph" w:customStyle="1" w:styleId="card">
    <w:name w:val="card"/>
    <w:basedOn w:val="Normal"/>
    <w:link w:val="cardChar"/>
    <w:qFormat/>
    <w:rsid w:val="00E428E8"/>
    <w:pPr>
      <w:ind w:left="288" w:right="288"/>
    </w:pPr>
    <w:rPr>
      <w:rFonts w:eastAsia="Times New Roman"/>
      <w:kern w:val="32"/>
      <w:szCs w:val="20"/>
    </w:rPr>
  </w:style>
  <w:style w:type="character" w:customStyle="1" w:styleId="cardChar">
    <w:name w:val="card Char"/>
    <w:link w:val="card"/>
    <w:rsid w:val="00E428E8"/>
    <w:rPr>
      <w:rFonts w:eastAsia="Times New Roman"/>
      <w:kern w:val="32"/>
      <w:szCs w:val="20"/>
    </w:rPr>
  </w:style>
  <w:style w:type="character" w:customStyle="1" w:styleId="underline">
    <w:name w:val="underline"/>
    <w:link w:val="textbold"/>
    <w:qFormat/>
    <w:rsid w:val="00E428E8"/>
    <w:rPr>
      <w:u w:val="single"/>
    </w:rPr>
  </w:style>
  <w:style w:type="paragraph" w:customStyle="1" w:styleId="textbold">
    <w:name w:val="text bold"/>
    <w:basedOn w:val="Normal"/>
    <w:link w:val="underline"/>
    <w:qFormat/>
    <w:rsid w:val="00E428E8"/>
    <w:pPr>
      <w:ind w:left="720"/>
      <w:jc w:val="both"/>
    </w:pPr>
    <w:rPr>
      <w:u w:val="single"/>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qFormat/>
    <w:rsid w:val="00E428E8"/>
    <w:rPr>
      <w:rFonts w:ascii="Georgia" w:eastAsia="Times New Roman" w:hAnsi="Georgia" w:cs="Calibri"/>
      <w:b/>
      <w:kern w:val="32"/>
      <w:sz w:val="24"/>
      <w:szCs w:val="20"/>
    </w:rPr>
  </w:style>
  <w:style w:type="character" w:customStyle="1" w:styleId="Box">
    <w:name w:val="Box"/>
    <w:uiPriority w:val="1"/>
    <w:qFormat/>
    <w:rsid w:val="00E428E8"/>
    <w:rPr>
      <w:b/>
      <w:u w:val="single"/>
      <w:bdr w:val="single" w:sz="4" w:space="0" w:color="auto"/>
    </w:rPr>
  </w:style>
  <w:style w:type="character" w:customStyle="1" w:styleId="apple-style-span">
    <w:name w:val="apple-style-span"/>
    <w:rsid w:val="00E428E8"/>
  </w:style>
  <w:style w:type="character" w:customStyle="1" w:styleId="apple-converted-space">
    <w:name w:val="apple-converted-space"/>
    <w:rsid w:val="00E428E8"/>
  </w:style>
  <w:style w:type="character" w:customStyle="1" w:styleId="st">
    <w:name w:val="st"/>
    <w:rsid w:val="00E428E8"/>
  </w:style>
  <w:style w:type="character" w:customStyle="1" w:styleId="BoldUnderlineChar">
    <w:name w:val="Bold Underline Char"/>
    <w:rsid w:val="00E428E8"/>
    <w:rPr>
      <w:rFonts w:ascii="Arial Narrow" w:hAnsi="Arial Narrow" w:cs="Times New Roman" w:hint="default"/>
      <w:b/>
      <w:bCs w:val="0"/>
      <w:sz w:val="20"/>
      <w:u w:val="thick"/>
    </w:rPr>
  </w:style>
  <w:style w:type="character" w:styleId="Strong">
    <w:name w:val="Strong"/>
    <w:basedOn w:val="DefaultParagraphFont"/>
    <w:uiPriority w:val="22"/>
    <w:qFormat/>
    <w:rsid w:val="00E428E8"/>
    <w:rPr>
      <w:b/>
      <w:bCs/>
    </w:rPr>
  </w:style>
  <w:style w:type="paragraph" w:styleId="Title">
    <w:name w:val="Title"/>
    <w:aliases w:val="Cites and Cards"/>
    <w:basedOn w:val="Normal"/>
    <w:next w:val="Normal"/>
    <w:link w:val="TitleChar1"/>
    <w:uiPriority w:val="6"/>
    <w:qFormat/>
    <w:rsid w:val="00E428E8"/>
    <w:pPr>
      <w:pBdr>
        <w:bottom w:val="single" w:sz="8" w:space="4" w:color="4F81BD"/>
      </w:pBdr>
      <w:spacing w:after="300"/>
      <w:contextualSpacing/>
    </w:pPr>
    <w:rPr>
      <w:bCs/>
      <w:u w:val="single"/>
    </w:rPr>
  </w:style>
  <w:style w:type="character" w:customStyle="1" w:styleId="TitleChar1">
    <w:name w:val="Title Char1"/>
    <w:aliases w:val="Cites and Cards Char"/>
    <w:basedOn w:val="DefaultParagraphFont"/>
    <w:link w:val="Title"/>
    <w:uiPriority w:val="6"/>
    <w:rsid w:val="00E428E8"/>
    <w:rPr>
      <w:bCs/>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E428E8"/>
    <w:rPr>
      <w:rFonts w:ascii="Arial Narrow" w:eastAsia="Calibri" w:hAnsi="Arial Narrow" w:cs="Times New Roman"/>
      <w:u w:val="thick"/>
    </w:rPr>
  </w:style>
  <w:style w:type="paragraph" w:customStyle="1" w:styleId="Small">
    <w:name w:val="Small"/>
    <w:basedOn w:val="Normal"/>
    <w:next w:val="Normal"/>
    <w:link w:val="SmallChar"/>
    <w:qFormat/>
    <w:rsid w:val="00E428E8"/>
    <w:rPr>
      <w:rFonts w:ascii="Arial Narrow" w:eastAsia="Calibri" w:hAnsi="Arial Narrow" w:cs="Times New Roman"/>
      <w:color w:val="000000"/>
      <w:sz w:val="16"/>
    </w:rPr>
  </w:style>
  <w:style w:type="character" w:customStyle="1" w:styleId="SmallChar">
    <w:name w:val="Small Char"/>
    <w:link w:val="Small"/>
    <w:rsid w:val="00E428E8"/>
    <w:rPr>
      <w:rFonts w:ascii="Arial Narrow" w:eastAsia="Calibri" w:hAnsi="Arial Narrow" w:cs="Times New Roman"/>
      <w:color w:val="000000"/>
      <w:sz w:val="16"/>
    </w:rPr>
  </w:style>
  <w:style w:type="character" w:customStyle="1" w:styleId="CiteChar">
    <w:name w:val="Cite Char"/>
    <w:aliases w:val="cite_tag Char,Heading 21 Char, Char Char Char Char1 Char,Char Char Char Char1 Char Char,Char Char Char Char1 Char Char1,Char Char Char Char1 Char"/>
    <w:qFormat/>
    <w:rsid w:val="00E428E8"/>
    <w:rPr>
      <w:rFonts w:ascii="Arial Narrow" w:hAnsi="Arial Narrow"/>
      <w:b/>
      <w:sz w:val="24"/>
      <w:szCs w:val="22"/>
      <w:u w:val="thick"/>
    </w:rPr>
  </w:style>
  <w:style w:type="character" w:styleId="IntenseEmphasis">
    <w:name w:val="Intense Emphasis"/>
    <w:aliases w:val="9.5 pt"/>
    <w:uiPriority w:val="6"/>
    <w:qFormat/>
    <w:rsid w:val="00E428E8"/>
    <w:rPr>
      <w:b w:val="0"/>
      <w:bCs/>
      <w:u w:val="single"/>
    </w:rPr>
  </w:style>
  <w:style w:type="character" w:customStyle="1" w:styleId="verdana">
    <w:name w:val="verdana"/>
    <w:basedOn w:val="DefaultParagraphFont"/>
    <w:rsid w:val="00E428E8"/>
  </w:style>
  <w:style w:type="character" w:customStyle="1" w:styleId="blue">
    <w:name w:val="blue"/>
    <w:basedOn w:val="DefaultParagraphFont"/>
    <w:rsid w:val="00E428E8"/>
  </w:style>
  <w:style w:type="paragraph" w:customStyle="1" w:styleId="citenon-bold">
    <w:name w:val="cite non-bold"/>
    <w:basedOn w:val="Normal"/>
    <w:rsid w:val="00E428E8"/>
  </w:style>
  <w:style w:type="paragraph" w:customStyle="1" w:styleId="Cite2">
    <w:name w:val="Cite 2"/>
    <w:basedOn w:val="Normal"/>
    <w:qFormat/>
    <w:rsid w:val="00E428E8"/>
    <w:rPr>
      <w:rFonts w:ascii="Arial" w:eastAsia="MS Mincho" w:hAnsi="Arial"/>
      <w:b/>
      <w:sz w:val="24"/>
      <w:szCs w:val="24"/>
      <w:u w:val="single"/>
    </w:rPr>
  </w:style>
  <w:style w:type="paragraph" w:customStyle="1" w:styleId="BlockTitle">
    <w:name w:val="Block Title"/>
    <w:basedOn w:val="Heading1"/>
    <w:next w:val="Normal"/>
    <w:link w:val="BlockTitleChar"/>
    <w:rsid w:val="00E428E8"/>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basedOn w:val="DefaultParagraphFont"/>
    <w:link w:val="BlockTitle"/>
    <w:rsid w:val="00E428E8"/>
    <w:rPr>
      <w:rFonts w:eastAsia="Times New Roman" w:cs="Arial"/>
      <w:b/>
      <w:kern w:val="32"/>
      <w:sz w:val="28"/>
      <w:szCs w:val="32"/>
      <w:u w:val="single"/>
    </w:rPr>
  </w:style>
  <w:style w:type="character" w:customStyle="1" w:styleId="UnderlineBold">
    <w:name w:val="Underline + Bold"/>
    <w:uiPriority w:val="1"/>
    <w:qFormat/>
    <w:rsid w:val="00E428E8"/>
    <w:rPr>
      <w:b/>
      <w:sz w:val="20"/>
      <w:u w:val="single"/>
    </w:rPr>
  </w:style>
  <w:style w:type="character" w:customStyle="1" w:styleId="A5">
    <w:name w:val="A5"/>
    <w:uiPriority w:val="99"/>
    <w:rsid w:val="00E428E8"/>
    <w:rPr>
      <w:rFonts w:ascii="Times New Roman" w:hAnsi="Times New Roman" w:cs="Times New Roman"/>
      <w:color w:val="000000"/>
      <w:sz w:val="13"/>
      <w:szCs w:val="13"/>
    </w:rPr>
  </w:style>
  <w:style w:type="character" w:customStyle="1" w:styleId="BoldUnderline">
    <w:name w:val="BoldUnderline"/>
    <w:basedOn w:val="DefaultParagraphFont"/>
    <w:uiPriority w:val="1"/>
    <w:qFormat/>
    <w:rsid w:val="00E428E8"/>
    <w:rPr>
      <w:rFonts w:ascii="Arial" w:hAnsi="Arial"/>
      <w:b/>
      <w:sz w:val="20"/>
      <w:u w:val="single"/>
    </w:rPr>
  </w:style>
  <w:style w:type="paragraph" w:styleId="BodyText">
    <w:name w:val="Body Text"/>
    <w:basedOn w:val="Normal"/>
    <w:link w:val="BodyTextChar"/>
    <w:semiHidden/>
    <w:rsid w:val="00E428E8"/>
    <w:rPr>
      <w:rFonts w:eastAsia="Times New Roman"/>
      <w:sz w:val="16"/>
      <w:szCs w:val="20"/>
    </w:rPr>
  </w:style>
  <w:style w:type="character" w:customStyle="1" w:styleId="BodyTextChar">
    <w:name w:val="Body Text Char"/>
    <w:basedOn w:val="DefaultParagraphFont"/>
    <w:link w:val="BodyText"/>
    <w:semiHidden/>
    <w:rsid w:val="00E428E8"/>
    <w:rPr>
      <w:rFonts w:eastAsia="Times New Roman"/>
      <w:sz w:val="16"/>
      <w:szCs w:val="20"/>
    </w:rPr>
  </w:style>
  <w:style w:type="character" w:customStyle="1" w:styleId="BodyText2Char">
    <w:name w:val="Body Text 2 Char"/>
    <w:basedOn w:val="DefaultParagraphFont"/>
    <w:link w:val="BodyText2"/>
    <w:semiHidden/>
    <w:rsid w:val="00E428E8"/>
    <w:rPr>
      <w:rFonts w:eastAsia="Times New Roman"/>
      <w:sz w:val="18"/>
      <w:szCs w:val="20"/>
    </w:rPr>
  </w:style>
  <w:style w:type="paragraph" w:styleId="BodyText2">
    <w:name w:val="Body Text 2"/>
    <w:basedOn w:val="Normal"/>
    <w:link w:val="BodyText2Char"/>
    <w:semiHidden/>
    <w:rsid w:val="00E428E8"/>
    <w:rPr>
      <w:rFonts w:eastAsia="Times New Roman"/>
      <w:sz w:val="18"/>
      <w:szCs w:val="20"/>
    </w:rPr>
  </w:style>
  <w:style w:type="paragraph" w:styleId="NormalWeb">
    <w:name w:val="Normal (Web)"/>
    <w:basedOn w:val="Normal"/>
    <w:uiPriority w:val="99"/>
    <w:unhideWhenUsed/>
    <w:rsid w:val="00E428E8"/>
    <w:pPr>
      <w:spacing w:before="100" w:beforeAutospacing="1" w:after="100" w:afterAutospacing="1"/>
    </w:pPr>
    <w:rPr>
      <w:rFonts w:ascii="Times New Roman" w:eastAsia="Times New Roman" w:hAnsi="Times New Roman" w:cs="Times New Roman"/>
      <w:sz w:val="24"/>
      <w:szCs w:val="24"/>
    </w:rPr>
  </w:style>
  <w:style w:type="paragraph" w:customStyle="1" w:styleId="loose">
    <w:name w:val="loose"/>
    <w:basedOn w:val="Normal"/>
    <w:rsid w:val="00611C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l4">
    <w:name w:val="ss_l4"/>
    <w:basedOn w:val="DefaultParagraphFont"/>
    <w:rsid w:val="00611C3E"/>
  </w:style>
  <w:style w:type="character" w:customStyle="1" w:styleId="italic">
    <w:name w:val="italic"/>
    <w:basedOn w:val="DefaultParagraphFont"/>
    <w:rsid w:val="00611C3E"/>
  </w:style>
  <w:style w:type="character" w:customStyle="1" w:styleId="hit">
    <w:name w:val="hit"/>
    <w:basedOn w:val="DefaultParagraphFont"/>
    <w:rsid w:val="00611C3E"/>
  </w:style>
  <w:style w:type="paragraph" w:customStyle="1" w:styleId="meta">
    <w:name w:val="meta"/>
    <w:basedOn w:val="Normal"/>
    <w:rsid w:val="00EC14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ipe">
    <w:name w:val="pipe"/>
    <w:basedOn w:val="DefaultParagraphFont"/>
    <w:rsid w:val="00EC14A9"/>
  </w:style>
  <w:style w:type="paragraph" w:customStyle="1" w:styleId="byline">
    <w:name w:val="byline"/>
    <w:basedOn w:val="Normal"/>
    <w:rsid w:val="00EC14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cxmsonormal">
    <w:name w:val="ecxmsonormal"/>
    <w:basedOn w:val="Normal"/>
    <w:rsid w:val="001772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es">
    <w:name w:val="cites"/>
    <w:link w:val="citesChar"/>
    <w:autoRedefine/>
    <w:rsid w:val="00F47152"/>
    <w:pPr>
      <w:tabs>
        <w:tab w:val="left" w:pos="90"/>
      </w:tabs>
      <w:spacing w:after="0" w:line="240" w:lineRule="auto"/>
      <w:ind w:left="-1800"/>
      <w:contextualSpacing/>
    </w:pPr>
    <w:rPr>
      <w:rFonts w:ascii="Times New Roman" w:eastAsia="Malgun Gothic" w:hAnsi="Times New Roman" w:cs="Times New Roman"/>
      <w:b/>
      <w:sz w:val="20"/>
      <w:szCs w:val="24"/>
    </w:rPr>
  </w:style>
  <w:style w:type="character" w:customStyle="1" w:styleId="citesChar">
    <w:name w:val="cites Char"/>
    <w:link w:val="cites"/>
    <w:rsid w:val="00F47152"/>
    <w:rPr>
      <w:rFonts w:ascii="Times New Roman" w:eastAsia="Malgun Gothic" w:hAnsi="Times New Roman" w:cs="Times New Roman"/>
      <w:b/>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Body Text" w:uiPriority="0"/>
    <w:lsdException w:name="Subtitle" w:qFormat="1"/>
    <w:lsdException w:name="Body Text 2" w:uiPriority="0"/>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C5A21"/>
  </w:style>
  <w:style w:type="paragraph" w:styleId="Heading1">
    <w:name w:val="heading 1"/>
    <w:aliases w:val="Pocket,Heading 1 Char Char,Header Char Char Char,Heading 1 Char Char Char Char,Header Char Char Char Char Char,Heading 1 Char Char Char Char Char Char,Header 1 Char,ALEX,Heading"/>
    <w:basedOn w:val="Normal"/>
    <w:next w:val="Normal"/>
    <w:link w:val="Heading1Char"/>
    <w:autoRedefine/>
    <w:qFormat/>
    <w:rsid w:val="004C5A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C5A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 Char Char Char, Char,Citation,Tag Char Char,Bold Cite,Cite 1,Read Char,Heading 3 Char1 Char Char,Heading 3 Char Char1 Char Char,Read Char Ch,Text 7,Char Char Char Char Char Char Char,Char"/>
    <w:basedOn w:val="Normal"/>
    <w:next w:val="Normal"/>
    <w:link w:val="Heading3Char"/>
    <w:autoRedefine/>
    <w:uiPriority w:val="2"/>
    <w:unhideWhenUsed/>
    <w:qFormat/>
    <w:rsid w:val="004C5A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
    <w:basedOn w:val="Normal"/>
    <w:next w:val="Normal"/>
    <w:link w:val="Heading4Char"/>
    <w:autoRedefine/>
    <w:uiPriority w:val="3"/>
    <w:unhideWhenUsed/>
    <w:qFormat/>
    <w:rsid w:val="004C5A2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C5A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5A21"/>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
    <w:basedOn w:val="DefaultParagraphFont"/>
    <w:link w:val="Heading1"/>
    <w:rsid w:val="004C5A2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C5A21"/>
    <w:rPr>
      <w:rFonts w:eastAsiaTheme="majorEastAsia" w:cstheme="majorBidi"/>
      <w:b/>
      <w:sz w:val="44"/>
      <w:szCs w:val="26"/>
      <w:u w:val="double"/>
    </w:rPr>
  </w:style>
  <w:style w:type="character" w:customStyle="1" w:styleId="Heading3Char">
    <w:name w:val="Heading 3 Char"/>
    <w:aliases w:val="Block Char,Heading 3 Char Char Char, Char Char Char, Char Char Char Char Char Char Char Char, Char Char1,Citation Char,Tag Char Char Char,Bold Cite Char,Cite 1 Char,Read Char Char,Heading 3 Char1 Char Char Char,Read Char Ch Char,Text 7 Char"/>
    <w:basedOn w:val="DefaultParagraphFont"/>
    <w:link w:val="Heading3"/>
    <w:uiPriority w:val="2"/>
    <w:rsid w:val="004C5A21"/>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C5A21"/>
    <w:rPr>
      <w:rFonts w:eastAsiaTheme="majorEastAsia" w:cstheme="majorBidi"/>
      <w:b/>
      <w:iCs/>
      <w:sz w:val="26"/>
    </w:rPr>
  </w:style>
  <w:style w:type="character" w:styleId="Emphasis">
    <w:name w:val="Emphasis"/>
    <w:aliases w:val="CD Card,Minimized,minimized,tag2,ED - Tag,Evidence,Highlighted,Size 10,emphasis in card,emphasis,Underlined,Bold Underline,Emphasis!!,small,Qualifications,normal card text,bold underline,Shrunk,qualifications in card,qualifications,Style1"/>
    <w:basedOn w:val="DefaultParagraphFont"/>
    <w:uiPriority w:val="7"/>
    <w:qFormat/>
    <w:rsid w:val="004C5A21"/>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C5A21"/>
    <w:rPr>
      <w:b/>
      <w:bCs/>
      <w:sz w:val="26"/>
    </w:rPr>
  </w:style>
  <w:style w:type="character" w:customStyle="1" w:styleId="StyleUnderline">
    <w:name w:val="Style Underline"/>
    <w:aliases w:val="Underline,Style Bold Underline,apple-style-span + 6 pt,Bold,Kern at 16 pt,Intense Emphasis1,Intense Emphasis2,Title Char,HHeading 3 + 12 pt,Cards + Font: 12 pt Char,Style,ci,Intense Emphasis3,Intense Emphasis11,Intense Emphasis111,c,B,Bo"/>
    <w:basedOn w:val="DefaultParagraphFont"/>
    <w:uiPriority w:val="6"/>
    <w:qFormat/>
    <w:rsid w:val="004C5A21"/>
    <w:rPr>
      <w:u w:val="single"/>
    </w:rPr>
  </w:style>
  <w:style w:type="character" w:styleId="Hyperlink">
    <w:name w:val="Hyperlink"/>
    <w:aliases w:val="heading 1 (block title),Important,Read,Card Text,Internet Link,Analytic Text"/>
    <w:basedOn w:val="DefaultParagraphFont"/>
    <w:uiPriority w:val="99"/>
    <w:unhideWhenUsed/>
    <w:rsid w:val="004C5A21"/>
    <w:rPr>
      <w:color w:val="auto"/>
      <w:u w:val="none"/>
    </w:rPr>
  </w:style>
  <w:style w:type="character" w:styleId="FollowedHyperlink">
    <w:name w:val="FollowedHyperlink"/>
    <w:basedOn w:val="DefaultParagraphFont"/>
    <w:uiPriority w:val="99"/>
    <w:semiHidden/>
    <w:unhideWhenUsed/>
    <w:rsid w:val="004C5A21"/>
    <w:rPr>
      <w:color w:val="auto"/>
      <w:u w:val="none"/>
    </w:rPr>
  </w:style>
  <w:style w:type="paragraph" w:styleId="ListParagraph">
    <w:name w:val="List Paragraph"/>
    <w:basedOn w:val="Normal"/>
    <w:uiPriority w:val="34"/>
    <w:unhideWhenUsed/>
    <w:qFormat/>
    <w:rsid w:val="00C92699"/>
    <w:pPr>
      <w:ind w:left="720"/>
      <w:contextualSpacing/>
    </w:pPr>
  </w:style>
  <w:style w:type="paragraph" w:customStyle="1" w:styleId="cardtext">
    <w:name w:val="card text"/>
    <w:basedOn w:val="Normal"/>
    <w:link w:val="cardtextChar"/>
    <w:qFormat/>
    <w:rsid w:val="003D50B3"/>
    <w:pPr>
      <w:ind w:left="288" w:right="288"/>
    </w:pPr>
  </w:style>
  <w:style w:type="character" w:customStyle="1" w:styleId="cardtextChar">
    <w:name w:val="card text Char"/>
    <w:basedOn w:val="DefaultParagraphFont"/>
    <w:link w:val="cardtext"/>
    <w:locked/>
    <w:rsid w:val="003D50B3"/>
  </w:style>
  <w:style w:type="paragraph" w:styleId="Header">
    <w:name w:val="header"/>
    <w:basedOn w:val="Normal"/>
    <w:link w:val="HeaderChar"/>
    <w:uiPriority w:val="99"/>
    <w:semiHidden/>
    <w:rsid w:val="00E428E8"/>
    <w:pPr>
      <w:tabs>
        <w:tab w:val="center" w:pos="4680"/>
        <w:tab w:val="right" w:pos="9360"/>
      </w:tabs>
    </w:pPr>
  </w:style>
  <w:style w:type="character" w:customStyle="1" w:styleId="HeaderChar">
    <w:name w:val="Header Char"/>
    <w:basedOn w:val="DefaultParagraphFont"/>
    <w:link w:val="Header"/>
    <w:uiPriority w:val="99"/>
    <w:semiHidden/>
    <w:rsid w:val="00E428E8"/>
  </w:style>
  <w:style w:type="character" w:customStyle="1" w:styleId="FooterChar">
    <w:name w:val="Footer Char"/>
    <w:basedOn w:val="DefaultParagraphFont"/>
    <w:link w:val="Footer"/>
    <w:uiPriority w:val="99"/>
    <w:semiHidden/>
    <w:rsid w:val="00E428E8"/>
  </w:style>
  <w:style w:type="paragraph" w:styleId="Footer">
    <w:name w:val="footer"/>
    <w:basedOn w:val="Normal"/>
    <w:link w:val="FooterChar"/>
    <w:uiPriority w:val="99"/>
    <w:semiHidden/>
    <w:rsid w:val="00E428E8"/>
    <w:pPr>
      <w:tabs>
        <w:tab w:val="center" w:pos="4680"/>
        <w:tab w:val="right" w:pos="9360"/>
      </w:tabs>
    </w:pPr>
  </w:style>
  <w:style w:type="paragraph" w:customStyle="1" w:styleId="card">
    <w:name w:val="card"/>
    <w:basedOn w:val="Normal"/>
    <w:link w:val="cardChar"/>
    <w:qFormat/>
    <w:rsid w:val="00E428E8"/>
    <w:pPr>
      <w:ind w:left="288" w:right="288"/>
    </w:pPr>
    <w:rPr>
      <w:rFonts w:eastAsia="Times New Roman"/>
      <w:kern w:val="32"/>
      <w:szCs w:val="20"/>
    </w:rPr>
  </w:style>
  <w:style w:type="character" w:customStyle="1" w:styleId="cardChar">
    <w:name w:val="card Char"/>
    <w:link w:val="card"/>
    <w:rsid w:val="00E428E8"/>
    <w:rPr>
      <w:rFonts w:eastAsia="Times New Roman"/>
      <w:kern w:val="32"/>
      <w:szCs w:val="20"/>
    </w:rPr>
  </w:style>
  <w:style w:type="character" w:customStyle="1" w:styleId="underline">
    <w:name w:val="underline"/>
    <w:link w:val="textbold"/>
    <w:qFormat/>
    <w:rsid w:val="00E428E8"/>
    <w:rPr>
      <w:u w:val="single"/>
    </w:rPr>
  </w:style>
  <w:style w:type="paragraph" w:customStyle="1" w:styleId="textbold">
    <w:name w:val="text bold"/>
    <w:basedOn w:val="Normal"/>
    <w:link w:val="underline"/>
    <w:qFormat/>
    <w:rsid w:val="00E428E8"/>
    <w:pPr>
      <w:ind w:left="720"/>
      <w:jc w:val="both"/>
    </w:pPr>
    <w:rPr>
      <w:u w:val="single"/>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qFormat/>
    <w:rsid w:val="00E428E8"/>
    <w:rPr>
      <w:rFonts w:ascii="Georgia" w:eastAsia="Times New Roman" w:hAnsi="Georgia" w:cs="Calibri"/>
      <w:b/>
      <w:kern w:val="32"/>
      <w:sz w:val="24"/>
      <w:szCs w:val="20"/>
    </w:rPr>
  </w:style>
  <w:style w:type="character" w:customStyle="1" w:styleId="Box">
    <w:name w:val="Box"/>
    <w:uiPriority w:val="1"/>
    <w:qFormat/>
    <w:rsid w:val="00E428E8"/>
    <w:rPr>
      <w:b/>
      <w:u w:val="single"/>
      <w:bdr w:val="single" w:sz="4" w:space="0" w:color="auto"/>
    </w:rPr>
  </w:style>
  <w:style w:type="character" w:customStyle="1" w:styleId="apple-style-span">
    <w:name w:val="apple-style-span"/>
    <w:rsid w:val="00E428E8"/>
  </w:style>
  <w:style w:type="character" w:customStyle="1" w:styleId="apple-converted-space">
    <w:name w:val="apple-converted-space"/>
    <w:rsid w:val="00E428E8"/>
  </w:style>
  <w:style w:type="character" w:customStyle="1" w:styleId="st">
    <w:name w:val="st"/>
    <w:rsid w:val="00E428E8"/>
  </w:style>
  <w:style w:type="character" w:customStyle="1" w:styleId="BoldUnderlineChar">
    <w:name w:val="Bold Underline Char"/>
    <w:rsid w:val="00E428E8"/>
    <w:rPr>
      <w:rFonts w:ascii="Arial Narrow" w:hAnsi="Arial Narrow" w:cs="Times New Roman" w:hint="default"/>
      <w:b/>
      <w:bCs w:val="0"/>
      <w:sz w:val="20"/>
      <w:u w:val="thick"/>
    </w:rPr>
  </w:style>
  <w:style w:type="character" w:styleId="Strong">
    <w:name w:val="Strong"/>
    <w:basedOn w:val="DefaultParagraphFont"/>
    <w:uiPriority w:val="22"/>
    <w:qFormat/>
    <w:rsid w:val="00E428E8"/>
    <w:rPr>
      <w:b/>
      <w:bCs/>
    </w:rPr>
  </w:style>
  <w:style w:type="paragraph" w:styleId="Title">
    <w:name w:val="Title"/>
    <w:aliases w:val="Cites and Cards"/>
    <w:basedOn w:val="Normal"/>
    <w:next w:val="Normal"/>
    <w:link w:val="TitleChar1"/>
    <w:uiPriority w:val="6"/>
    <w:qFormat/>
    <w:rsid w:val="00E428E8"/>
    <w:pPr>
      <w:pBdr>
        <w:bottom w:val="single" w:sz="8" w:space="4" w:color="4F81BD"/>
      </w:pBdr>
      <w:spacing w:after="300"/>
      <w:contextualSpacing/>
    </w:pPr>
    <w:rPr>
      <w:bCs/>
      <w:u w:val="single"/>
    </w:rPr>
  </w:style>
  <w:style w:type="character" w:customStyle="1" w:styleId="TitleChar1">
    <w:name w:val="Title Char1"/>
    <w:aliases w:val="Cites and Cards Char"/>
    <w:basedOn w:val="DefaultParagraphFont"/>
    <w:link w:val="Title"/>
    <w:uiPriority w:val="6"/>
    <w:rsid w:val="00E428E8"/>
    <w:rPr>
      <w:bCs/>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E428E8"/>
    <w:rPr>
      <w:rFonts w:ascii="Arial Narrow" w:eastAsia="Calibri" w:hAnsi="Arial Narrow" w:cs="Times New Roman"/>
      <w:u w:val="thick"/>
    </w:rPr>
  </w:style>
  <w:style w:type="paragraph" w:customStyle="1" w:styleId="Small">
    <w:name w:val="Small"/>
    <w:basedOn w:val="Normal"/>
    <w:next w:val="Normal"/>
    <w:link w:val="SmallChar"/>
    <w:qFormat/>
    <w:rsid w:val="00E428E8"/>
    <w:rPr>
      <w:rFonts w:ascii="Arial Narrow" w:eastAsia="Calibri" w:hAnsi="Arial Narrow" w:cs="Times New Roman"/>
      <w:color w:val="000000"/>
      <w:sz w:val="16"/>
    </w:rPr>
  </w:style>
  <w:style w:type="character" w:customStyle="1" w:styleId="SmallChar">
    <w:name w:val="Small Char"/>
    <w:link w:val="Small"/>
    <w:rsid w:val="00E428E8"/>
    <w:rPr>
      <w:rFonts w:ascii="Arial Narrow" w:eastAsia="Calibri" w:hAnsi="Arial Narrow" w:cs="Times New Roman"/>
      <w:color w:val="000000"/>
      <w:sz w:val="16"/>
    </w:rPr>
  </w:style>
  <w:style w:type="character" w:customStyle="1" w:styleId="CiteChar">
    <w:name w:val="Cite Char"/>
    <w:aliases w:val="cite_tag Char,Heading 21 Char, Char Char Char Char1 Char,Char Char Char Char1 Char Char,Char Char Char Char1 Char Char1,Char Char Char Char1 Char"/>
    <w:qFormat/>
    <w:rsid w:val="00E428E8"/>
    <w:rPr>
      <w:rFonts w:ascii="Arial Narrow" w:hAnsi="Arial Narrow"/>
      <w:b/>
      <w:sz w:val="24"/>
      <w:szCs w:val="22"/>
      <w:u w:val="thick"/>
    </w:rPr>
  </w:style>
  <w:style w:type="character" w:styleId="IntenseEmphasis">
    <w:name w:val="Intense Emphasis"/>
    <w:aliases w:val="9.5 pt"/>
    <w:uiPriority w:val="6"/>
    <w:qFormat/>
    <w:rsid w:val="00E428E8"/>
    <w:rPr>
      <w:b w:val="0"/>
      <w:bCs/>
      <w:u w:val="single"/>
    </w:rPr>
  </w:style>
  <w:style w:type="character" w:customStyle="1" w:styleId="verdana">
    <w:name w:val="verdana"/>
    <w:basedOn w:val="DefaultParagraphFont"/>
    <w:rsid w:val="00E428E8"/>
  </w:style>
  <w:style w:type="character" w:customStyle="1" w:styleId="blue">
    <w:name w:val="blue"/>
    <w:basedOn w:val="DefaultParagraphFont"/>
    <w:rsid w:val="00E428E8"/>
  </w:style>
  <w:style w:type="paragraph" w:customStyle="1" w:styleId="citenon-bold">
    <w:name w:val="cite non-bold"/>
    <w:basedOn w:val="Normal"/>
    <w:rsid w:val="00E428E8"/>
  </w:style>
  <w:style w:type="paragraph" w:customStyle="1" w:styleId="Cite2">
    <w:name w:val="Cite 2"/>
    <w:basedOn w:val="Normal"/>
    <w:qFormat/>
    <w:rsid w:val="00E428E8"/>
    <w:rPr>
      <w:rFonts w:ascii="Arial" w:eastAsia="MS Mincho" w:hAnsi="Arial"/>
      <w:b/>
      <w:sz w:val="24"/>
      <w:szCs w:val="24"/>
      <w:u w:val="single"/>
    </w:rPr>
  </w:style>
  <w:style w:type="paragraph" w:customStyle="1" w:styleId="BlockTitle">
    <w:name w:val="Block Title"/>
    <w:basedOn w:val="Heading1"/>
    <w:next w:val="Normal"/>
    <w:link w:val="BlockTitleChar"/>
    <w:rsid w:val="00E428E8"/>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basedOn w:val="DefaultParagraphFont"/>
    <w:link w:val="BlockTitle"/>
    <w:rsid w:val="00E428E8"/>
    <w:rPr>
      <w:rFonts w:eastAsia="Times New Roman" w:cs="Arial"/>
      <w:b/>
      <w:kern w:val="32"/>
      <w:sz w:val="28"/>
      <w:szCs w:val="32"/>
      <w:u w:val="single"/>
    </w:rPr>
  </w:style>
  <w:style w:type="character" w:customStyle="1" w:styleId="UnderlineBold">
    <w:name w:val="Underline + Bold"/>
    <w:uiPriority w:val="1"/>
    <w:qFormat/>
    <w:rsid w:val="00E428E8"/>
    <w:rPr>
      <w:b/>
      <w:sz w:val="20"/>
      <w:u w:val="single"/>
    </w:rPr>
  </w:style>
  <w:style w:type="character" w:customStyle="1" w:styleId="A5">
    <w:name w:val="A5"/>
    <w:uiPriority w:val="99"/>
    <w:rsid w:val="00E428E8"/>
    <w:rPr>
      <w:rFonts w:ascii="Times New Roman" w:hAnsi="Times New Roman" w:cs="Times New Roman"/>
      <w:color w:val="000000"/>
      <w:sz w:val="13"/>
      <w:szCs w:val="13"/>
    </w:rPr>
  </w:style>
  <w:style w:type="character" w:customStyle="1" w:styleId="BoldUnderline">
    <w:name w:val="BoldUnderline"/>
    <w:basedOn w:val="DefaultParagraphFont"/>
    <w:uiPriority w:val="1"/>
    <w:qFormat/>
    <w:rsid w:val="00E428E8"/>
    <w:rPr>
      <w:rFonts w:ascii="Arial" w:hAnsi="Arial"/>
      <w:b/>
      <w:sz w:val="20"/>
      <w:u w:val="single"/>
    </w:rPr>
  </w:style>
  <w:style w:type="paragraph" w:styleId="BodyText">
    <w:name w:val="Body Text"/>
    <w:basedOn w:val="Normal"/>
    <w:link w:val="BodyTextChar"/>
    <w:semiHidden/>
    <w:rsid w:val="00E428E8"/>
    <w:rPr>
      <w:rFonts w:eastAsia="Times New Roman"/>
      <w:sz w:val="16"/>
      <w:szCs w:val="20"/>
    </w:rPr>
  </w:style>
  <w:style w:type="character" w:customStyle="1" w:styleId="BodyTextChar">
    <w:name w:val="Body Text Char"/>
    <w:basedOn w:val="DefaultParagraphFont"/>
    <w:link w:val="BodyText"/>
    <w:semiHidden/>
    <w:rsid w:val="00E428E8"/>
    <w:rPr>
      <w:rFonts w:eastAsia="Times New Roman"/>
      <w:sz w:val="16"/>
      <w:szCs w:val="20"/>
    </w:rPr>
  </w:style>
  <w:style w:type="character" w:customStyle="1" w:styleId="BodyText2Char">
    <w:name w:val="Body Text 2 Char"/>
    <w:basedOn w:val="DefaultParagraphFont"/>
    <w:link w:val="BodyText2"/>
    <w:semiHidden/>
    <w:rsid w:val="00E428E8"/>
    <w:rPr>
      <w:rFonts w:eastAsia="Times New Roman"/>
      <w:sz w:val="18"/>
      <w:szCs w:val="20"/>
    </w:rPr>
  </w:style>
  <w:style w:type="paragraph" w:styleId="BodyText2">
    <w:name w:val="Body Text 2"/>
    <w:basedOn w:val="Normal"/>
    <w:link w:val="BodyText2Char"/>
    <w:semiHidden/>
    <w:rsid w:val="00E428E8"/>
    <w:rPr>
      <w:rFonts w:eastAsia="Times New Roman"/>
      <w:sz w:val="18"/>
      <w:szCs w:val="20"/>
    </w:rPr>
  </w:style>
  <w:style w:type="paragraph" w:styleId="NormalWeb">
    <w:name w:val="Normal (Web)"/>
    <w:basedOn w:val="Normal"/>
    <w:uiPriority w:val="99"/>
    <w:unhideWhenUsed/>
    <w:rsid w:val="00E428E8"/>
    <w:pPr>
      <w:spacing w:before="100" w:beforeAutospacing="1" w:after="100" w:afterAutospacing="1"/>
    </w:pPr>
    <w:rPr>
      <w:rFonts w:ascii="Times New Roman" w:eastAsia="Times New Roman" w:hAnsi="Times New Roman" w:cs="Times New Roman"/>
      <w:sz w:val="24"/>
      <w:szCs w:val="24"/>
    </w:rPr>
  </w:style>
  <w:style w:type="paragraph" w:customStyle="1" w:styleId="loose">
    <w:name w:val="loose"/>
    <w:basedOn w:val="Normal"/>
    <w:rsid w:val="00611C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l4">
    <w:name w:val="ss_l4"/>
    <w:basedOn w:val="DefaultParagraphFont"/>
    <w:rsid w:val="00611C3E"/>
  </w:style>
  <w:style w:type="character" w:customStyle="1" w:styleId="italic">
    <w:name w:val="italic"/>
    <w:basedOn w:val="DefaultParagraphFont"/>
    <w:rsid w:val="00611C3E"/>
  </w:style>
  <w:style w:type="character" w:customStyle="1" w:styleId="hit">
    <w:name w:val="hit"/>
    <w:basedOn w:val="DefaultParagraphFont"/>
    <w:rsid w:val="00611C3E"/>
  </w:style>
  <w:style w:type="paragraph" w:customStyle="1" w:styleId="meta">
    <w:name w:val="meta"/>
    <w:basedOn w:val="Normal"/>
    <w:rsid w:val="00EC14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ipe">
    <w:name w:val="pipe"/>
    <w:basedOn w:val="DefaultParagraphFont"/>
    <w:rsid w:val="00EC14A9"/>
  </w:style>
  <w:style w:type="paragraph" w:customStyle="1" w:styleId="byline">
    <w:name w:val="byline"/>
    <w:basedOn w:val="Normal"/>
    <w:rsid w:val="00EC14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cxmsonormal">
    <w:name w:val="ecxmsonormal"/>
    <w:basedOn w:val="Normal"/>
    <w:rsid w:val="001772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es">
    <w:name w:val="cites"/>
    <w:link w:val="citesChar"/>
    <w:autoRedefine/>
    <w:rsid w:val="00F47152"/>
    <w:pPr>
      <w:tabs>
        <w:tab w:val="left" w:pos="90"/>
      </w:tabs>
      <w:spacing w:after="0" w:line="240" w:lineRule="auto"/>
      <w:ind w:left="-1800"/>
      <w:contextualSpacing/>
    </w:pPr>
    <w:rPr>
      <w:rFonts w:ascii="Times New Roman" w:eastAsia="Malgun Gothic" w:hAnsi="Times New Roman" w:cs="Times New Roman"/>
      <w:b/>
      <w:sz w:val="20"/>
      <w:szCs w:val="24"/>
    </w:rPr>
  </w:style>
  <w:style w:type="character" w:customStyle="1" w:styleId="citesChar">
    <w:name w:val="cites Char"/>
    <w:link w:val="cites"/>
    <w:rsid w:val="00F47152"/>
    <w:rPr>
      <w:rFonts w:ascii="Times New Roman" w:eastAsia="Malgun Gothic" w:hAnsi="Times New Roman" w:cs="Times New Roman"/>
      <w:b/>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933050">
      <w:bodyDiv w:val="1"/>
      <w:marLeft w:val="0"/>
      <w:marRight w:val="0"/>
      <w:marTop w:val="0"/>
      <w:marBottom w:val="0"/>
      <w:divBdr>
        <w:top w:val="none" w:sz="0" w:space="0" w:color="auto"/>
        <w:left w:val="none" w:sz="0" w:space="0" w:color="auto"/>
        <w:bottom w:val="none" w:sz="0" w:space="0" w:color="auto"/>
        <w:right w:val="none" w:sz="0" w:space="0" w:color="auto"/>
      </w:divBdr>
    </w:div>
    <w:div w:id="343673527">
      <w:bodyDiv w:val="1"/>
      <w:marLeft w:val="0"/>
      <w:marRight w:val="0"/>
      <w:marTop w:val="0"/>
      <w:marBottom w:val="0"/>
      <w:divBdr>
        <w:top w:val="none" w:sz="0" w:space="0" w:color="auto"/>
        <w:left w:val="none" w:sz="0" w:space="0" w:color="auto"/>
        <w:bottom w:val="none" w:sz="0" w:space="0" w:color="auto"/>
        <w:right w:val="none" w:sz="0" w:space="0" w:color="auto"/>
      </w:divBdr>
    </w:div>
    <w:div w:id="444497552">
      <w:bodyDiv w:val="1"/>
      <w:marLeft w:val="0"/>
      <w:marRight w:val="0"/>
      <w:marTop w:val="0"/>
      <w:marBottom w:val="0"/>
      <w:divBdr>
        <w:top w:val="none" w:sz="0" w:space="0" w:color="auto"/>
        <w:left w:val="none" w:sz="0" w:space="0" w:color="auto"/>
        <w:bottom w:val="none" w:sz="0" w:space="0" w:color="auto"/>
        <w:right w:val="none" w:sz="0" w:space="0" w:color="auto"/>
      </w:divBdr>
    </w:div>
    <w:div w:id="470363685">
      <w:bodyDiv w:val="1"/>
      <w:marLeft w:val="0"/>
      <w:marRight w:val="0"/>
      <w:marTop w:val="0"/>
      <w:marBottom w:val="0"/>
      <w:divBdr>
        <w:top w:val="none" w:sz="0" w:space="0" w:color="auto"/>
        <w:left w:val="none" w:sz="0" w:space="0" w:color="auto"/>
        <w:bottom w:val="none" w:sz="0" w:space="0" w:color="auto"/>
        <w:right w:val="none" w:sz="0" w:space="0" w:color="auto"/>
      </w:divBdr>
      <w:divsChild>
        <w:div w:id="181625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286013">
      <w:bodyDiv w:val="1"/>
      <w:marLeft w:val="0"/>
      <w:marRight w:val="0"/>
      <w:marTop w:val="0"/>
      <w:marBottom w:val="0"/>
      <w:divBdr>
        <w:top w:val="none" w:sz="0" w:space="0" w:color="auto"/>
        <w:left w:val="none" w:sz="0" w:space="0" w:color="auto"/>
        <w:bottom w:val="none" w:sz="0" w:space="0" w:color="auto"/>
        <w:right w:val="none" w:sz="0" w:space="0" w:color="auto"/>
      </w:divBdr>
    </w:div>
    <w:div w:id="918179208">
      <w:bodyDiv w:val="1"/>
      <w:marLeft w:val="0"/>
      <w:marRight w:val="0"/>
      <w:marTop w:val="0"/>
      <w:marBottom w:val="0"/>
      <w:divBdr>
        <w:top w:val="none" w:sz="0" w:space="0" w:color="auto"/>
        <w:left w:val="none" w:sz="0" w:space="0" w:color="auto"/>
        <w:bottom w:val="none" w:sz="0" w:space="0" w:color="auto"/>
        <w:right w:val="none" w:sz="0" w:space="0" w:color="auto"/>
      </w:divBdr>
    </w:div>
    <w:div w:id="1344864955">
      <w:bodyDiv w:val="1"/>
      <w:marLeft w:val="0"/>
      <w:marRight w:val="0"/>
      <w:marTop w:val="0"/>
      <w:marBottom w:val="0"/>
      <w:divBdr>
        <w:top w:val="none" w:sz="0" w:space="0" w:color="auto"/>
        <w:left w:val="none" w:sz="0" w:space="0" w:color="auto"/>
        <w:bottom w:val="none" w:sz="0" w:space="0" w:color="auto"/>
        <w:right w:val="none" w:sz="0" w:space="0" w:color="auto"/>
      </w:divBdr>
    </w:div>
    <w:div w:id="1478838550">
      <w:bodyDiv w:val="1"/>
      <w:marLeft w:val="0"/>
      <w:marRight w:val="0"/>
      <w:marTop w:val="0"/>
      <w:marBottom w:val="0"/>
      <w:divBdr>
        <w:top w:val="none" w:sz="0" w:space="0" w:color="auto"/>
        <w:left w:val="none" w:sz="0" w:space="0" w:color="auto"/>
        <w:bottom w:val="none" w:sz="0" w:space="0" w:color="auto"/>
        <w:right w:val="none" w:sz="0" w:space="0" w:color="auto"/>
      </w:divBdr>
    </w:div>
    <w:div w:id="1497460227">
      <w:bodyDiv w:val="1"/>
      <w:marLeft w:val="0"/>
      <w:marRight w:val="0"/>
      <w:marTop w:val="0"/>
      <w:marBottom w:val="0"/>
      <w:divBdr>
        <w:top w:val="none" w:sz="0" w:space="0" w:color="auto"/>
        <w:left w:val="none" w:sz="0" w:space="0" w:color="auto"/>
        <w:bottom w:val="none" w:sz="0" w:space="0" w:color="auto"/>
        <w:right w:val="none" w:sz="0" w:space="0" w:color="auto"/>
      </w:divBdr>
    </w:div>
    <w:div w:id="1512448322">
      <w:bodyDiv w:val="1"/>
      <w:marLeft w:val="0"/>
      <w:marRight w:val="0"/>
      <w:marTop w:val="0"/>
      <w:marBottom w:val="0"/>
      <w:divBdr>
        <w:top w:val="none" w:sz="0" w:space="0" w:color="auto"/>
        <w:left w:val="none" w:sz="0" w:space="0" w:color="auto"/>
        <w:bottom w:val="none" w:sz="0" w:space="0" w:color="auto"/>
        <w:right w:val="none" w:sz="0" w:space="0" w:color="auto"/>
      </w:divBdr>
    </w:div>
    <w:div w:id="1546485339">
      <w:bodyDiv w:val="1"/>
      <w:marLeft w:val="0"/>
      <w:marRight w:val="0"/>
      <w:marTop w:val="0"/>
      <w:marBottom w:val="0"/>
      <w:divBdr>
        <w:top w:val="none" w:sz="0" w:space="0" w:color="auto"/>
        <w:left w:val="none" w:sz="0" w:space="0" w:color="auto"/>
        <w:bottom w:val="none" w:sz="0" w:space="0" w:color="auto"/>
        <w:right w:val="none" w:sz="0" w:space="0" w:color="auto"/>
      </w:divBdr>
    </w:div>
    <w:div w:id="1685091468">
      <w:bodyDiv w:val="1"/>
      <w:marLeft w:val="0"/>
      <w:marRight w:val="0"/>
      <w:marTop w:val="0"/>
      <w:marBottom w:val="0"/>
      <w:divBdr>
        <w:top w:val="none" w:sz="0" w:space="0" w:color="auto"/>
        <w:left w:val="none" w:sz="0" w:space="0" w:color="auto"/>
        <w:bottom w:val="none" w:sz="0" w:space="0" w:color="auto"/>
        <w:right w:val="none" w:sz="0" w:space="0" w:color="auto"/>
      </w:divBdr>
    </w:div>
    <w:div w:id="1940943280">
      <w:bodyDiv w:val="1"/>
      <w:marLeft w:val="0"/>
      <w:marRight w:val="0"/>
      <w:marTop w:val="0"/>
      <w:marBottom w:val="0"/>
      <w:divBdr>
        <w:top w:val="none" w:sz="0" w:space="0" w:color="auto"/>
        <w:left w:val="none" w:sz="0" w:space="0" w:color="auto"/>
        <w:bottom w:val="none" w:sz="0" w:space="0" w:color="auto"/>
        <w:right w:val="none" w:sz="0" w:space="0" w:color="auto"/>
      </w:divBdr>
      <w:divsChild>
        <w:div w:id="459349045">
          <w:blockQuote w:val="1"/>
          <w:marLeft w:val="720"/>
          <w:marRight w:val="720"/>
          <w:marTop w:val="100"/>
          <w:marBottom w:val="100"/>
          <w:divBdr>
            <w:top w:val="none" w:sz="0" w:space="0" w:color="auto"/>
            <w:left w:val="none" w:sz="0" w:space="0" w:color="auto"/>
            <w:bottom w:val="none" w:sz="0" w:space="0" w:color="auto"/>
            <w:right w:val="none" w:sz="0" w:space="0" w:color="auto"/>
          </w:divBdr>
        </w:div>
        <w:div w:id="975649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836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18"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6"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9"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1"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4"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42"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47"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50" Type="http://schemas.openxmlformats.org/officeDocument/2006/relationships/hyperlink" Target="https://www.faa.gov/air_traffic/publications/media/2014-economic-impact-report.pdf" TargetMode="External"/><Relationship Id="rId55" Type="http://schemas.openxmlformats.org/officeDocument/2006/relationships/hyperlink" Target="http://scholarship.law.missouri.edu/cgi/viewcontent.cgi?article=3594&amp;context=mlr" TargetMode="External"/><Relationship Id="rId63" Type="http://schemas.openxmlformats.org/officeDocument/2006/relationships/hyperlink" Target="javascript:void(0);" TargetMode="External"/><Relationship Id="rId68" Type="http://schemas.openxmlformats.org/officeDocument/2006/relationships/hyperlink" Target="http://www.latimes.com/nation/immigration/la-na-border-drones-20150107-story.html" TargetMode="External"/><Relationship Id="rId7"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71" Type="http://schemas.openxmlformats.org/officeDocument/2006/relationships/hyperlink" Target="http://moritzlaw.osu.edu/students/groups/oslj/files/2013/12/8-Olivito.pdf" TargetMode="External"/><Relationship Id="rId2" Type="http://schemas.openxmlformats.org/officeDocument/2006/relationships/styles" Target="styles.xml"/><Relationship Id="rId16"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9"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11"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4"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2"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7"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40"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45"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53" Type="http://schemas.openxmlformats.org/officeDocument/2006/relationships/hyperlink" Target="http://scholarship.law.missouri.edu/cgi/viewcontent.cgi?article=3594&amp;context=mlr" TargetMode="External"/><Relationship Id="rId58" Type="http://schemas.openxmlformats.org/officeDocument/2006/relationships/hyperlink" Target="http://reason.com/archives/2013/01/29/the-bipartisan-opposition-domestic-drone" TargetMode="External"/><Relationship Id="rId66" Type="http://schemas.openxmlformats.org/officeDocument/2006/relationships/hyperlink" Target="http://proquest.umi.com.proxy.lib.umich.edu/pqdlink?RQT=572&amp;VType=PQD&amp;VName=PQD&amp;VInst=PROD&amp;pmid=28324&amp;pcid=34076701&amp;SrchMode=3" TargetMode="External"/><Relationship Id="rId5" Type="http://schemas.openxmlformats.org/officeDocument/2006/relationships/webSettings" Target="webSettings.xml"/><Relationship Id="rId15"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3"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8"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6"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49"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57" Type="http://schemas.openxmlformats.org/officeDocument/2006/relationships/hyperlink" Target="http://www.freedomworks.org/content/nsas-collateral-spying" TargetMode="External"/><Relationship Id="rId61" Type="http://schemas.openxmlformats.org/officeDocument/2006/relationships/hyperlink" Target="http://proquest.umi.com.proxy.lib.umich.edu/pqdweb?RQT=318&amp;pmid=28600&amp;TS=1245862067&amp;clientId=17822&amp;VInst=PROD&amp;VName=PQD&amp;VType=PQD" TargetMode="External"/><Relationship Id="rId10"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19"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1"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44"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52" Type="http://schemas.openxmlformats.org/officeDocument/2006/relationships/hyperlink" Target="http://www.lexisnexis.com.proxy.lib.umich.edu/lnacui2api/auth/checkbrowser.do?ipcounter=1&amp;cookieState=0&amp;rand=0.194887649987070" TargetMode="External"/><Relationship Id="rId60" Type="http://schemas.openxmlformats.org/officeDocument/2006/relationships/hyperlink" Target="http://www.cbsnews.com/news/lawmakers-move-to-limit-domestic-drones/" TargetMode="External"/><Relationship Id="rId65" Type="http://schemas.openxmlformats.org/officeDocument/2006/relationships/hyperlink" Target="http://proquest.umi.com.proxy.lib.umich.edu/pqdlink?RQT=318&amp;pmid=28324&amp;TS=1245869483&amp;clientId=17822&amp;VInst=PROD&amp;VName=PQD&amp;VType=PQD"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14"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2"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7"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0"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5"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43"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48"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56" Type="http://schemas.openxmlformats.org/officeDocument/2006/relationships/hyperlink" Target="http://www.mofo.com/~/media/Files/Articles/2014/12/141204MayStateLocalGovControlDrones.pdf" TargetMode="External"/><Relationship Id="rId64" Type="http://schemas.openxmlformats.org/officeDocument/2006/relationships/hyperlink" Target="javascript:void(0);" TargetMode="External"/><Relationship Id="rId69" Type="http://schemas.openxmlformats.org/officeDocument/2006/relationships/hyperlink" Target="http://www.ibtimes.com/immigration-reform-drones-us-border-are-expensive-not-proven-effective-report-says-1775076" TargetMode="External"/><Relationship Id="rId8"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51" Type="http://schemas.openxmlformats.org/officeDocument/2006/relationships/hyperlink" Target="http://www.project-syndicate.org/commentary/repairing-the-roots-of-american-power-by-richard-n--haass" TargetMode="External"/><Relationship Id="rId72"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17"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5"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3"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8"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46"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59" Type="http://schemas.openxmlformats.org/officeDocument/2006/relationships/hyperlink" Target="http://www.foxnews.com/politics/2013/05/19/congress-eyes-regulating-drones/" TargetMode="External"/><Relationship Id="rId67" Type="http://schemas.openxmlformats.org/officeDocument/2006/relationships/hyperlink" Target="http://proquest.umi.com.proxy.lib.umich.edu/pqdweb?RQT=318&amp;pmid=28600&amp;TS=1245862067&amp;clientId=17822&amp;VInst=PROD&amp;VName=PQD&amp;VType=PQD" TargetMode="External"/><Relationship Id="rId20"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41"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54" Type="http://schemas.openxmlformats.org/officeDocument/2006/relationships/hyperlink" Target="http://scholarship.law.missouri.edu/cgi/viewcontent.cgi?article=3594&amp;context=mlr" TargetMode="External"/><Relationship Id="rId62" Type="http://schemas.openxmlformats.org/officeDocument/2006/relationships/hyperlink" Target="javascript:void(0);" TargetMode="External"/><Relationship Id="rId70" Type="http://schemas.openxmlformats.org/officeDocument/2006/relationships/hyperlink" Target="http://www.brookings.edu/research/reports2/2015/02/03-advanced-industries" TargetMode="External"/><Relationship Id="rId1" Type="http://schemas.openxmlformats.org/officeDocument/2006/relationships/numbering" Target="numbering.xml"/><Relationship Id="rId6"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ila.peter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136</Pages>
  <Words>63257</Words>
  <Characters>360567</Characters>
  <Application>Microsoft Office Word</Application>
  <DocSecurity>0</DocSecurity>
  <Lines>3004</Lines>
  <Paragraphs>845</Paragraphs>
  <ScaleCrop>false</ScaleCrop>
  <HeadingPairs>
    <vt:vector size="2" baseType="variant">
      <vt:variant>
        <vt:lpstr>Title</vt:lpstr>
      </vt:variant>
      <vt:variant>
        <vt:i4>1</vt:i4>
      </vt:variant>
    </vt:vector>
  </HeadingPairs>
  <TitlesOfParts>
    <vt:vector size="1" baseType="lpstr">
      <vt:lpstr/>
    </vt:vector>
  </TitlesOfParts>
  <Company>Wayza Public Schools</Company>
  <LinksUpToDate>false</LinksUpToDate>
  <CharactersWithSpaces>422979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Sheila.Peterson</dc:creator>
  <cp:keywords>5.0</cp:keywords>
  <cp:lastModifiedBy>Sheila.Peterson</cp:lastModifiedBy>
  <cp:revision>2</cp:revision>
  <dcterms:created xsi:type="dcterms:W3CDTF">2015-07-01T03:55:00Z</dcterms:created>
  <dcterms:modified xsi:type="dcterms:W3CDTF">2015-07-01T03:55:00Z</dcterms:modified>
</cp:coreProperties>
</file>