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23EE" w:rsidRDefault="00534AE2" w:rsidP="00534AE2">
      <w:pPr>
        <w:pStyle w:val="Heading2"/>
      </w:pPr>
      <w:r>
        <w:t>2AC XO CP</w:t>
      </w:r>
    </w:p>
    <w:p w:rsidR="001423EE" w:rsidRDefault="001423EE" w:rsidP="005F1A55">
      <w:pPr>
        <w:pStyle w:val="Heading3"/>
      </w:pPr>
      <w:r>
        <w:t>2AC - XO CP</w:t>
      </w:r>
    </w:p>
    <w:p w:rsidR="001423EE" w:rsidRDefault="001423EE" w:rsidP="005F1A55">
      <w:pPr>
        <w:pStyle w:val="Heading4"/>
      </w:pPr>
      <w:r>
        <w:t xml:space="preserve">1. Solvency Deficit - The executive does not solve – perceptually less trusted. </w:t>
      </w:r>
    </w:p>
    <w:p w:rsidR="001423EE" w:rsidRDefault="001423EE" w:rsidP="005F1A55">
      <w:r w:rsidRPr="00A10524">
        <w:rPr>
          <w:rStyle w:val="Style13ptBold"/>
        </w:rPr>
        <w:t>Fidler 2014</w:t>
      </w:r>
      <w:r>
        <w:br/>
        <w:t>Mailyn Fidler, Marshall Scholar, Department of Politics and International Relations May 2014 “Anarchy or Regulation: Controlling the Global Trade In Zero-Day Vulnerabilities” A Thesis Submitted To The Interschool Honors Program in International Security Studies, Center for International Security and Cooperation, Freeman Spogli Institute for International Studies, Stanford University https://decryptedmatrix.com/wp-content/uploads/2014/06/Fidler-Zero-Day-Vulnerability-Thesis.pdf</w:t>
      </w:r>
    </w:p>
    <w:p w:rsidR="001423EE" w:rsidRDefault="001423EE" w:rsidP="005F1A55"/>
    <w:p w:rsidR="001423EE" w:rsidRDefault="001423EE" w:rsidP="005F1A55">
      <w:pPr>
        <w:rPr>
          <w:sz w:val="16"/>
        </w:rPr>
      </w:pPr>
      <w:r w:rsidRPr="005C75F2">
        <w:rPr>
          <w:sz w:val="16"/>
        </w:rPr>
        <w:t xml:space="preserve">However, </w:t>
      </w:r>
      <w:r w:rsidRPr="005C75F2">
        <w:rPr>
          <w:rStyle w:val="StyleUnderline"/>
        </w:rPr>
        <w:t>executive branch oversight can be opaque, and it may not increase public trust in how zero-days are handled. Oversight of U.S. government use and procurement of zero-days also has no international reach</w:t>
      </w:r>
      <w:r w:rsidRPr="005C75F2">
        <w:rPr>
          <w:sz w:val="16"/>
        </w:rPr>
        <w:t>. It cannot address actions of gray-market buyers and sellers beyond U.S. borders</w:t>
      </w:r>
      <w:r w:rsidRPr="005C75F2">
        <w:rPr>
          <w:rStyle w:val="StyleUnderline"/>
        </w:rPr>
        <w:t>. The zero-day market is manifestly a global problem, and the United States would have no guarantee that allies or foes would follow U.S. restraint</w:t>
      </w:r>
      <w:r w:rsidRPr="005C75F2">
        <w:rPr>
          <w:sz w:val="16"/>
        </w:rPr>
        <w:t>.441 The next chapter will address this weakness of domestic mechanisms, investigating the prospects for international strategies to control the zero-day vulnerability trade.</w:t>
      </w:r>
    </w:p>
    <w:p w:rsidR="001423EE" w:rsidRPr="00D44F16" w:rsidRDefault="001423EE" w:rsidP="005F1A55">
      <w:pPr>
        <w:pStyle w:val="Heading4"/>
        <w:rPr>
          <w:rFonts w:cs="Arial"/>
        </w:rPr>
      </w:pPr>
      <w:r>
        <w:t xml:space="preserve">2. </w:t>
      </w:r>
      <w:r w:rsidRPr="00D44F16">
        <w:rPr>
          <w:rFonts w:cs="Arial"/>
        </w:rPr>
        <w:t>The executive can’t limit its own power. Only the affirmative solves.</w:t>
      </w:r>
    </w:p>
    <w:p w:rsidR="001423EE" w:rsidRPr="00D44F16" w:rsidRDefault="001423EE" w:rsidP="005F1A55">
      <w:r w:rsidRPr="00D44F16">
        <w:rPr>
          <w:rStyle w:val="Style13ptBold"/>
        </w:rPr>
        <w:t>Donohue</w:t>
      </w:r>
      <w:r w:rsidRPr="00D44F16">
        <w:t xml:space="preserve">, </w:t>
      </w:r>
      <w:r w:rsidRPr="00D44F16">
        <w:rPr>
          <w:rStyle w:val="Style13ptBold"/>
        </w:rPr>
        <w:t>2008</w:t>
      </w:r>
      <w:r w:rsidRPr="00D44F16">
        <w:br/>
        <w:t>Laura Donohue is Professor of Law, Georgetown University Law Center, The cost of counterterrorism: power, politics, and liberty. Cambridge University Press.</w:t>
      </w:r>
    </w:p>
    <w:p w:rsidR="001423EE" w:rsidRPr="00AA2CB2" w:rsidRDefault="001423EE" w:rsidP="005F1A55">
      <w:pPr>
        <w:rPr>
          <w:b/>
        </w:rPr>
      </w:pPr>
      <w:r w:rsidRPr="00D44F16">
        <w:t xml:space="preserve">These are just examples of checks that could be instituted within the executive — an immensely complex problem that deserves further scrutiny. </w:t>
      </w:r>
      <w:r w:rsidRPr="00D44F16">
        <w:rPr>
          <w:rStyle w:val="StyleUnderline"/>
        </w:rPr>
        <w:t xml:space="preserve">Yet </w:t>
      </w:r>
      <w:r w:rsidRPr="00AA2CB2">
        <w:rPr>
          <w:rStyle w:val="StyleUnderline"/>
          <w:b/>
          <w:highlight w:val="yellow"/>
        </w:rPr>
        <w:t>I am skeptical about the ability of the executive</w:t>
      </w:r>
      <w:r w:rsidRPr="00D44F16">
        <w:rPr>
          <w:rStyle w:val="StyleUnderline"/>
        </w:rPr>
        <w:t>, as an organ</w:t>
      </w:r>
      <w:r w:rsidRPr="00AA2CB2">
        <w:rPr>
          <w:rStyle w:val="StyleUnderline"/>
          <w:b/>
          <w:highlight w:val="yellow"/>
        </w:rPr>
        <w:t>, to limit its quest for more power</w:t>
      </w:r>
      <w:r w:rsidRPr="00D44F16">
        <w:t xml:space="preserve">. After all, </w:t>
      </w:r>
      <w:r w:rsidRPr="00AA2CB2">
        <w:rPr>
          <w:rStyle w:val="StyleUnderline"/>
          <w:b/>
          <w:highlight w:val="yellow"/>
        </w:rPr>
        <w:t>because it falls directly to this branch to take responsibility for crime and threats to national security, it is to be expected that it would seek the broadest range of powers available</w:t>
      </w:r>
      <w:r w:rsidRPr="00AA2CB2">
        <w:rPr>
          <w:b/>
          <w:highlight w:val="yellow"/>
        </w:rPr>
        <w:t>.</w:t>
      </w:r>
      <w:r w:rsidRPr="00AA2CB2">
        <w:rPr>
          <w:b/>
        </w:rPr>
        <w:t xml:space="preserve"> </w:t>
      </w:r>
    </w:p>
    <w:p w:rsidR="001423EE" w:rsidRPr="00D44F16" w:rsidRDefault="001423EE" w:rsidP="005F1A55">
      <w:r w:rsidRPr="00D44F16">
        <w:t xml:space="preserve">The judiciary also has an important role to play in setting the limits of state authority. It was Brandenburg v. Ohio that established protections for political speech in the United States (see Chapter whereas Hamdan v. Rumsfeld restricted executive expansion in the context of habeas claims (see Chapter 2). 10 On the other side of the Atlantic, A and others v. Secretary of State for the Home Department led to the repeal of indefinite detention (see Chapter 2).11 </w:t>
      </w:r>
      <w:r w:rsidRPr="00D44F16">
        <w:rPr>
          <w:rStyle w:val="StyleUnderline"/>
        </w:rPr>
        <w:t>The courts' role, though, ought not to be overemphasized, as their ability to check the executive is,</w:t>
      </w:r>
      <w:r w:rsidRPr="00D44F16">
        <w:t xml:space="preserve"> as I have shown, </w:t>
      </w:r>
      <w:r w:rsidRPr="00D44F16">
        <w:rPr>
          <w:rStyle w:val="StyleUnderline"/>
        </w:rPr>
        <w:t>limited</w:t>
      </w:r>
      <w:r w:rsidRPr="00D44F16">
        <w:t xml:space="preserve">. And </w:t>
      </w:r>
      <w:r w:rsidRPr="00D44F16">
        <w:rPr>
          <w:rStyle w:val="StyleUnderline"/>
        </w:rPr>
        <w:t>most of the remedies available to the courts are inadequate for stemming expansions in counterterrorist law.</w:t>
      </w:r>
      <w:r w:rsidRPr="00D44F16">
        <w:t xml:space="preserve"> In other words, we should care about what the judiciary does and says, but not assume that it is the most important player, or even the final word, in respect to counterterrorism. </w:t>
      </w:r>
    </w:p>
    <w:p w:rsidR="001423EE" w:rsidRPr="00AA2CB2" w:rsidRDefault="001423EE" w:rsidP="005F1A55">
      <w:pPr>
        <w:rPr>
          <w:rStyle w:val="StyleUnderline"/>
          <w:b/>
        </w:rPr>
      </w:pPr>
      <w:r w:rsidRPr="00D44F16">
        <w:rPr>
          <w:rStyle w:val="StyleUnderline"/>
        </w:rPr>
        <w:t xml:space="preserve">Instead, </w:t>
      </w:r>
      <w:r w:rsidRPr="00A55F88">
        <w:rPr>
          <w:rStyle w:val="StyleUnderline"/>
        </w:rPr>
        <w:t xml:space="preserve">I see </w:t>
      </w:r>
      <w:r w:rsidRPr="00A55F88">
        <w:rPr>
          <w:rStyle w:val="StyleUnderline"/>
          <w:highlight w:val="yellow"/>
        </w:rPr>
        <w:t>the legislature</w:t>
      </w:r>
      <w:r w:rsidRPr="00A55F88">
        <w:rPr>
          <w:rStyle w:val="StyleUnderline"/>
        </w:rPr>
        <w:t xml:space="preserve"> as the crucial player</w:t>
      </w:r>
      <w:r w:rsidRPr="00D44F16">
        <w:rPr>
          <w:rStyle w:val="StyleUnderline"/>
        </w:rPr>
        <w:t xml:space="preserve">. This body </w:t>
      </w:r>
      <w:r w:rsidRPr="00A55F88">
        <w:rPr>
          <w:rStyle w:val="StyleUnderline"/>
          <w:highlight w:val="yellow"/>
        </w:rPr>
        <w:t>acts as an enabler</w:t>
      </w:r>
      <w:r w:rsidRPr="00D44F16">
        <w:rPr>
          <w:rStyle w:val="StyleUnderline"/>
        </w:rPr>
        <w:t xml:space="preserve">, providing the executive with legal legitimacy. </w:t>
      </w:r>
      <w:r w:rsidRPr="00A55F88">
        <w:rPr>
          <w:rStyle w:val="StyleUnderline"/>
          <w:highlight w:val="yellow"/>
        </w:rPr>
        <w:t>It is the most representative</w:t>
      </w:r>
      <w:r w:rsidRPr="00D44F16">
        <w:rPr>
          <w:rStyle w:val="StyleUnderline"/>
        </w:rPr>
        <w:t xml:space="preserve"> of the people. It can lead and respond to them. </w:t>
      </w:r>
      <w:r w:rsidRPr="00A55F88">
        <w:rPr>
          <w:rStyle w:val="StyleUnderline"/>
          <w:highlight w:val="yellow"/>
        </w:rPr>
        <w:t>And it has the authority to hold</w:t>
      </w:r>
      <w:r w:rsidRPr="00D44F16">
        <w:rPr>
          <w:rStyle w:val="StyleUnderline"/>
        </w:rPr>
        <w:t xml:space="preserve"> </w:t>
      </w:r>
      <w:r w:rsidRPr="00A55F88">
        <w:rPr>
          <w:rStyle w:val="StyleUnderline"/>
          <w:highlight w:val="yellow"/>
        </w:rPr>
        <w:t>the government to account</w:t>
      </w:r>
      <w:r w:rsidRPr="00D44F16">
        <w:rPr>
          <w:rStyle w:val="StyleUnderline"/>
        </w:rPr>
        <w:t xml:space="preserve"> for the immediate and ongoing need for extraordinary provisions. </w:t>
      </w:r>
      <w:r w:rsidRPr="00A55F88">
        <w:rPr>
          <w:rStyle w:val="StyleUnderline"/>
        </w:rPr>
        <w:t>The legislature can demand that the executive show that the powers are being used appropriately and demonstrate the efforts being made to mitigate the broader costs</w:t>
      </w:r>
      <w:r w:rsidRPr="00AA2CB2">
        <w:rPr>
          <w:b/>
          <w:highlight w:val="yellow"/>
        </w:rPr>
        <w:t xml:space="preserve">. </w:t>
      </w:r>
      <w:r w:rsidRPr="00AA2CB2">
        <w:rPr>
          <w:rStyle w:val="StyleUnderline"/>
          <w:b/>
          <w:highlight w:val="yellow"/>
        </w:rPr>
        <w:t>Insisting that the government makes its case, releasing into the public domain whatever it can of relevant information, reverses the usual course of counterterrorism</w:t>
      </w:r>
      <w:r w:rsidRPr="00D44F16">
        <w:t xml:space="preserve">- </w:t>
      </w:r>
      <w:r w:rsidRPr="00A55F88">
        <w:rPr>
          <w:rStyle w:val="StyleUnderline"/>
        </w:rPr>
        <w:t>where the executive is able to put through many of its demands immediately following a terrorist attack, leaving to those who find the provisions excessive and want to repeal them the impossible task of proving either that no violence will follow repeal or that some violence is acceptable</w:t>
      </w:r>
      <w:r w:rsidRPr="00D44F16">
        <w:t xml:space="preserve">. </w:t>
      </w:r>
      <w:r w:rsidRPr="00AA2CB2">
        <w:rPr>
          <w:rStyle w:val="StyleUnderline"/>
          <w:b/>
          <w:highlight w:val="yellow"/>
        </w:rPr>
        <w:t>The legislature has the power to reverse the counterterrorist spiral.</w:t>
      </w:r>
    </w:p>
    <w:p w:rsidR="001423EE" w:rsidRPr="00D44F16" w:rsidRDefault="001423EE" w:rsidP="005F1A55">
      <w:r>
        <w:t xml:space="preserve"> </w:t>
      </w:r>
    </w:p>
    <w:p w:rsidR="001423EE" w:rsidRDefault="001423EE" w:rsidP="005F1A55">
      <w:pPr>
        <w:pStyle w:val="Heading4"/>
      </w:pPr>
      <w:r>
        <w:t>3. Conditionality is a voter –  splits the 2AC time allocation among multiple advocacies,  decreases education by reducing in-depth discussion on issues, And justifies permutations like “Do the CP”</w:t>
      </w:r>
    </w:p>
    <w:p w:rsidR="001423EE" w:rsidRDefault="001423EE" w:rsidP="005F1A55"/>
    <w:p w:rsidR="001423EE" w:rsidRDefault="001423EE" w:rsidP="005F1A55">
      <w:pPr>
        <w:pStyle w:val="Heading4"/>
      </w:pPr>
      <w:r>
        <w:t xml:space="preserve">4. Perm do both – solves prez powers. </w:t>
      </w:r>
    </w:p>
    <w:p w:rsidR="001423EE" w:rsidRDefault="001423EE" w:rsidP="005F1A55"/>
    <w:p w:rsidR="001423EE" w:rsidRPr="002354B4" w:rsidRDefault="001423EE" w:rsidP="005F1A55"/>
    <w:p w:rsidR="001423EE" w:rsidRDefault="001423EE" w:rsidP="005F1A55">
      <w:pPr>
        <w:pStyle w:val="Heading4"/>
      </w:pPr>
      <w:r>
        <w:t>5. Presidential Powers Nonunique - Recent decisions about executive appointments already kill presidential powers</w:t>
      </w:r>
    </w:p>
    <w:p w:rsidR="001423EE" w:rsidRPr="002A1A1A" w:rsidRDefault="001423EE" w:rsidP="005F1A55">
      <w:r w:rsidRPr="002A1A1A">
        <w:rPr>
          <w:rStyle w:val="Style13ptBold"/>
        </w:rPr>
        <w:t>SHEAR</w:t>
      </w:r>
      <w:r>
        <w:t xml:space="preserve">, MICHAEL. "Decision by Justices Opens a New Debate on the Limits of Presidential Power." The New York Times. (June 27, 2014 Friday ): 1005 words. LexisNexis Academic. Web. Date Accessed: </w:t>
      </w:r>
      <w:r w:rsidRPr="002A1A1A">
        <w:t>20</w:t>
      </w:r>
      <w:r w:rsidRPr="002A1A1A">
        <w:rPr>
          <w:rStyle w:val="Style13ptBold"/>
        </w:rPr>
        <w:t>15</w:t>
      </w:r>
      <w:r w:rsidRPr="002A1A1A">
        <w:t>/</w:t>
      </w:r>
      <w:r>
        <w:t>07/17.</w:t>
      </w:r>
    </w:p>
    <w:p w:rsidR="001423EE" w:rsidRPr="00970EA5" w:rsidRDefault="001423EE" w:rsidP="005F1A55">
      <w:pPr>
        <w:rPr>
          <w:sz w:val="16"/>
        </w:rPr>
      </w:pPr>
      <w:r w:rsidRPr="00FF2294">
        <w:rPr>
          <w:rStyle w:val="StyleUnderline"/>
        </w:rPr>
        <w:t>Thursday's decision by the Supreme Court to curb President Obama's ability to make recess appointments opened a new debate in the nation's capital about the proper limits of presidential power in an era of intense partisan gridlock. Republicans hailed the ruling as a repudiation of what they called Mr. Obama's abuse of his constitutional power when he tried in 2012 to fill vacancies at two federal agencies without Senate confirmation.</w:t>
      </w:r>
      <w:r w:rsidRPr="00970EA5">
        <w:rPr>
          <w:sz w:val="16"/>
        </w:rPr>
        <w:t xml:space="preserve"> But </w:t>
      </w:r>
      <w:r w:rsidRPr="00FF2294">
        <w:rPr>
          <w:rStyle w:val="StyleUnderline"/>
        </w:rPr>
        <w:t>Mr. Obama and his allies noted that the decision stopped short of severely undermining the broader appointment power of the presidency, as an appeals court had ruled earlier</w:t>
      </w:r>
      <w:r w:rsidRPr="00970EA5">
        <w:rPr>
          <w:sz w:val="16"/>
        </w:rPr>
        <w:t xml:space="preserve">. White House officials had worried that the court's more conservative members might emerge victorious with a far more restrictive view of presidential power. They did not. ''We're, of course, deeply disappointed in today's decision,'' Josh Earnest, the White House press secretary, said. ''We are, however, pleased that the court recognized the president's executive authority as exercised by presidents going all the way back to George Washington.'' </w:t>
      </w:r>
      <w:r w:rsidRPr="00FF2294">
        <w:rPr>
          <w:rStyle w:val="StyleUnderline"/>
        </w:rPr>
        <w:t>Mr. Obama had tried to maneuver around longstanding Republican efforts to block his appointments to the National Labor Relations Board by seating members during pro forma sessions of the Senate when almost all of the senators were at home in their districts and no legislative business was conducted</w:t>
      </w:r>
      <w:r w:rsidRPr="00970EA5">
        <w:rPr>
          <w:sz w:val="16"/>
        </w:rPr>
        <w:t xml:space="preserve">. The court ruled that the president's action violated the Constitution and said that the Senate and House have the ultimate power to block such recess appointments by scheduling the mini-sessions when they want to. But the justices for the first time recognized the basic right of the president to make appointments without the consent of the Senate when the Congress is in an extended recess during a two-year session, as it often is during the summer, around Christmas and in the spring. Republicans said the decision amounted to a rebuke of the president at a time when they are arguing </w:t>
      </w:r>
      <w:r w:rsidRPr="00FF2294">
        <w:rPr>
          <w:rStyle w:val="StyleUnderline"/>
        </w:rPr>
        <w:t>that Mr. Obama is repeatedly exceeding his authority to get around a Congress that does not do what he wants it to. ''He picks and chooses what parts of the Constitution and duly passed legislation he wants to enforce or follow</w:t>
      </w:r>
      <w:r w:rsidRPr="00970EA5">
        <w:rPr>
          <w:sz w:val="16"/>
        </w:rPr>
        <w:t xml:space="preserve">,'' said Representative Kevin McCarthy of California, the incoming majority leader in the House. </w:t>
      </w:r>
      <w:r w:rsidRPr="00FF2294">
        <w:rPr>
          <w:rStyle w:val="StyleUnderline"/>
        </w:rPr>
        <w:t>''The president's attempt at illegitimate administrative appointments is a prime example of overreach. This bolsters the case for the House to take further action to ensure our laws are properly executed and our freedoms are protected</w:t>
      </w:r>
      <w:r w:rsidRPr="00970EA5">
        <w:rPr>
          <w:sz w:val="16"/>
        </w:rPr>
        <w:t xml:space="preserve">.'' Representative Darrell Issa, a California Republican and chairman of the House Oversight and Government Reform Committee, said the court's decision made it clear that </w:t>
      </w:r>
      <w:r w:rsidRPr="00FF2294">
        <w:rPr>
          <w:rStyle w:val="StyleUnderline"/>
        </w:rPr>
        <w:t>''President Obama acted without any legitimate authority.'' The decision comes a day after Speaker John A. Boehner said he would seek legislation allowing the House to sue Mr. Obama over the president's use of executive actions. Republicans say Mr. Obama has exceeded his authority, pointing to the president's delaying of some parts of the Affordable Care Act and his granting of deportation deferrals to some immigrants who are in the country illegally</w:t>
      </w:r>
      <w:r w:rsidRPr="00970EA5">
        <w:rPr>
          <w:sz w:val="16"/>
        </w:rPr>
        <w:t>. White House officials have dismissed Mr. Boehner's threats of a lawsuit as a stunt, saying that Mr. Obama's executive actions are based on the president's well-established powers. They argue that the president has the right to act on behalf of the American people where he can.</w:t>
      </w:r>
    </w:p>
    <w:p w:rsidR="001423EE" w:rsidRDefault="001423EE" w:rsidP="005F1A55"/>
    <w:p w:rsidR="001423EE" w:rsidRPr="00984FAF" w:rsidRDefault="001423EE" w:rsidP="005F1A55">
      <w:pPr>
        <w:pStyle w:val="Heading4"/>
        <w:rPr>
          <w:rFonts w:cs="Times New Roman"/>
        </w:rPr>
      </w:pPr>
      <w:r>
        <w:rPr>
          <w:rFonts w:cs="Times New Roman"/>
        </w:rPr>
        <w:t xml:space="preserve">6. The CP links to the Net-benefit - </w:t>
      </w:r>
      <w:r w:rsidRPr="00984FAF">
        <w:rPr>
          <w:rFonts w:cs="Times New Roman"/>
        </w:rPr>
        <w:t xml:space="preserve">Backlash </w:t>
      </w:r>
      <w:r>
        <w:rPr>
          <w:rFonts w:cs="Times New Roman"/>
        </w:rPr>
        <w:t>to</w:t>
      </w:r>
      <w:r w:rsidRPr="00984FAF">
        <w:rPr>
          <w:rFonts w:cs="Times New Roman"/>
        </w:rPr>
        <w:t xml:space="preserve"> Executive Orders crush </w:t>
      </w:r>
      <w:r>
        <w:rPr>
          <w:rFonts w:cs="Times New Roman"/>
        </w:rPr>
        <w:t>Presidential</w:t>
      </w:r>
      <w:r w:rsidRPr="00984FAF">
        <w:rPr>
          <w:rFonts w:cs="Times New Roman"/>
        </w:rPr>
        <w:t xml:space="preserve"> </w:t>
      </w:r>
      <w:r>
        <w:rPr>
          <w:rFonts w:cs="Times New Roman"/>
        </w:rPr>
        <w:t>P</w:t>
      </w:r>
      <w:r w:rsidRPr="00984FAF">
        <w:rPr>
          <w:rFonts w:cs="Times New Roman"/>
        </w:rPr>
        <w:t>owers</w:t>
      </w:r>
    </w:p>
    <w:p w:rsidR="001423EE" w:rsidRDefault="001423EE" w:rsidP="005F1A55">
      <w:pPr>
        <w:rPr>
          <w:szCs w:val="16"/>
        </w:rPr>
      </w:pPr>
      <w:r>
        <w:rPr>
          <w:b/>
          <w:szCs w:val="32"/>
          <w:u w:val="single"/>
        </w:rPr>
        <w:t>PCAP 08</w:t>
      </w:r>
      <w:r>
        <w:rPr>
          <w:szCs w:val="16"/>
        </w:rPr>
        <w:t xml:space="preserve"> (Presidential Climate Action Project, Nonpartisan Project at the University of Colorado Denver, “Climate Action Brief: The Use of Presidential Power”, 2008 is the last date cited, </w:t>
      </w:r>
      <w:r w:rsidRPr="00DD613A">
        <w:rPr>
          <w:szCs w:val="16"/>
        </w:rPr>
        <w:t>http://www.climateactionproject.com/docs/briefs/Climate_Brief_Presidential_Power.pdf</w:t>
      </w:r>
      <w:r>
        <w:rPr>
          <w:szCs w:val="16"/>
        </w:rPr>
        <w:t>)</w:t>
      </w:r>
    </w:p>
    <w:p w:rsidR="001423EE" w:rsidRDefault="001423EE" w:rsidP="005F1A55">
      <w:pPr>
        <w:rPr>
          <w:szCs w:val="16"/>
        </w:rPr>
      </w:pPr>
    </w:p>
    <w:p w:rsidR="001423EE" w:rsidRDefault="001423EE" w:rsidP="005F1A55">
      <w:pPr>
        <w:rPr>
          <w:szCs w:val="32"/>
          <w:u w:val="single"/>
        </w:rPr>
      </w:pPr>
      <w:r>
        <w:rPr>
          <w:szCs w:val="32"/>
          <w:u w:val="single"/>
        </w:rPr>
        <w:t xml:space="preserve">Among the issues the Bush Administration will leave for the next president is a </w:t>
      </w:r>
      <w:r>
        <w:rPr>
          <w:sz w:val="14"/>
        </w:rPr>
        <w:t xml:space="preserve">continuing  </w:t>
      </w:r>
      <w:r>
        <w:rPr>
          <w:szCs w:val="32"/>
          <w:u w:val="single"/>
        </w:rPr>
        <w:t>controversy about</w:t>
      </w:r>
      <w:r>
        <w:rPr>
          <w:sz w:val="14"/>
        </w:rPr>
        <w:t xml:space="preserve"> the use of </w:t>
      </w:r>
      <w:r>
        <w:rPr>
          <w:szCs w:val="32"/>
          <w:u w:val="single"/>
        </w:rPr>
        <w:t>presidential power.</w:t>
      </w:r>
      <w:r>
        <w:rPr>
          <w:sz w:val="14"/>
        </w:rPr>
        <w:t xml:space="preserve">  A number of President </w:t>
      </w:r>
      <w:r>
        <w:rPr>
          <w:szCs w:val="32"/>
          <w:highlight w:val="green"/>
          <w:u w:val="single"/>
        </w:rPr>
        <w:t>Bush’s</w:t>
      </w:r>
      <w:r>
        <w:rPr>
          <w:szCs w:val="32"/>
          <w:u w:val="single"/>
        </w:rPr>
        <w:t xml:space="preserve"> </w:t>
      </w:r>
      <w:r>
        <w:rPr>
          <w:sz w:val="14"/>
        </w:rPr>
        <w:t xml:space="preserve">actions – among them his order directing </w:t>
      </w:r>
      <w:r>
        <w:rPr>
          <w:szCs w:val="32"/>
          <w:highlight w:val="green"/>
          <w:u w:val="single"/>
        </w:rPr>
        <w:t>warrantless domestic  surveillance</w:t>
      </w:r>
      <w:r>
        <w:rPr>
          <w:sz w:val="14"/>
          <w:highlight w:val="green"/>
        </w:rPr>
        <w:t xml:space="preserve"> </w:t>
      </w:r>
      <w:r>
        <w:rPr>
          <w:szCs w:val="32"/>
          <w:highlight w:val="green"/>
          <w:u w:val="single"/>
        </w:rPr>
        <w:t>and</w:t>
      </w:r>
      <w:r>
        <w:rPr>
          <w:sz w:val="14"/>
        </w:rPr>
        <w:t xml:space="preserve"> his use of </w:t>
      </w:r>
      <w:r>
        <w:rPr>
          <w:szCs w:val="32"/>
          <w:highlight w:val="green"/>
          <w:u w:val="single"/>
        </w:rPr>
        <w:t>signing statements</w:t>
      </w:r>
      <w:r>
        <w:rPr>
          <w:szCs w:val="32"/>
          <w:u w:val="single"/>
        </w:rPr>
        <w:t xml:space="preserve"> as a virtual line-item veto</w:t>
      </w:r>
      <w:r>
        <w:rPr>
          <w:sz w:val="14"/>
        </w:rPr>
        <w:t xml:space="preserve"> of Congressional intent –  </w:t>
      </w:r>
      <w:r>
        <w:rPr>
          <w:szCs w:val="32"/>
          <w:highlight w:val="green"/>
          <w:u w:val="single"/>
        </w:rPr>
        <w:t>have led to protests that the President has violated the</w:t>
      </w:r>
      <w:r>
        <w:rPr>
          <w:sz w:val="14"/>
          <w:highlight w:val="green"/>
        </w:rPr>
        <w:t xml:space="preserve"> </w:t>
      </w:r>
      <w:r>
        <w:rPr>
          <w:sz w:val="14"/>
        </w:rPr>
        <w:t xml:space="preserve">boundaries of </w:t>
      </w:r>
      <w:r>
        <w:rPr>
          <w:szCs w:val="32"/>
          <w:u w:val="single"/>
        </w:rPr>
        <w:t>executive authority</w:t>
      </w:r>
      <w:r>
        <w:rPr>
          <w:sz w:val="14"/>
        </w:rPr>
        <w:t>. The  American Bar Association criticized President Bush’s use of signing statements as “</w:t>
      </w:r>
      <w:r>
        <w:rPr>
          <w:szCs w:val="32"/>
          <w:u w:val="single"/>
        </w:rPr>
        <w:t>contrary to the</w:t>
      </w:r>
      <w:r>
        <w:rPr>
          <w:sz w:val="14"/>
        </w:rPr>
        <w:t xml:space="preserve">  rule of law and our </w:t>
      </w:r>
      <w:r>
        <w:rPr>
          <w:szCs w:val="32"/>
          <w:highlight w:val="green"/>
          <w:u w:val="single"/>
        </w:rPr>
        <w:t>constitution</w:t>
      </w:r>
      <w:r>
        <w:rPr>
          <w:sz w:val="14"/>
          <w:highlight w:val="green"/>
        </w:rPr>
        <w:t>a</w:t>
      </w:r>
      <w:r>
        <w:rPr>
          <w:sz w:val="14"/>
        </w:rPr>
        <w:t xml:space="preserve">l system of separation of powers.” i </w:t>
      </w:r>
      <w:r>
        <w:rPr>
          <w:szCs w:val="32"/>
          <w:highlight w:val="green"/>
          <w:u w:val="single"/>
        </w:rPr>
        <w:t>This</w:t>
      </w:r>
      <w:r>
        <w:rPr>
          <w:sz w:val="14"/>
        </w:rPr>
        <w:t xml:space="preserve"> legacy </w:t>
      </w:r>
      <w:r>
        <w:rPr>
          <w:szCs w:val="32"/>
          <w:highlight w:val="green"/>
          <w:u w:val="single"/>
        </w:rPr>
        <w:t xml:space="preserve">could lead the Congress, </w:t>
      </w:r>
      <w:r>
        <w:rPr>
          <w:szCs w:val="32"/>
          <w:u w:val="single"/>
        </w:rPr>
        <w:t xml:space="preserve">the courts and the voters to push the presidential power  pendulum </w:t>
      </w:r>
      <w:r>
        <w:rPr>
          <w:szCs w:val="32"/>
          <w:highlight w:val="green"/>
          <w:u w:val="single"/>
        </w:rPr>
        <w:t xml:space="preserve">to </w:t>
      </w:r>
      <w:r>
        <w:rPr>
          <w:szCs w:val="32"/>
          <w:u w:val="single"/>
        </w:rPr>
        <w:t>the opposite extreme,</w:t>
      </w:r>
      <w:r>
        <w:rPr>
          <w:szCs w:val="32"/>
          <w:highlight w:val="green"/>
          <w:u w:val="single"/>
        </w:rPr>
        <w:t xml:space="preserve"> handcuff</w:t>
      </w:r>
      <w:r>
        <w:rPr>
          <w:szCs w:val="32"/>
          <w:u w:val="single"/>
        </w:rPr>
        <w:t>ing</w:t>
      </w:r>
      <w:r>
        <w:rPr>
          <w:szCs w:val="32"/>
          <w:highlight w:val="green"/>
          <w:u w:val="single"/>
        </w:rPr>
        <w:t xml:space="preserve"> the executive branch </w:t>
      </w:r>
      <w:r>
        <w:rPr>
          <w:szCs w:val="32"/>
          <w:u w:val="single"/>
        </w:rPr>
        <w:t xml:space="preserve">even </w:t>
      </w:r>
      <w:r>
        <w:rPr>
          <w:szCs w:val="32"/>
          <w:highlight w:val="green"/>
          <w:u w:val="single"/>
        </w:rPr>
        <w:t>in areas where its powers  are clear</w:t>
      </w:r>
      <w:r>
        <w:rPr>
          <w:szCs w:val="32"/>
          <w:u w:val="single"/>
        </w:rPr>
        <w:t>.</w:t>
      </w:r>
      <w:r>
        <w:rPr>
          <w:sz w:val="14"/>
        </w:rPr>
        <w:t xml:space="preserve">   Yet </w:t>
      </w:r>
      <w:r>
        <w:rPr>
          <w:szCs w:val="32"/>
          <w:u w:val="single"/>
        </w:rPr>
        <w:t>the 44th  President will need all the tools</w:t>
      </w:r>
      <w:r>
        <w:rPr>
          <w:sz w:val="14"/>
        </w:rPr>
        <w:t xml:space="preserve"> he or she commands to deal with the serious  problems the next administration will have </w:t>
      </w:r>
      <w:r>
        <w:rPr>
          <w:szCs w:val="32"/>
          <w:u w:val="single"/>
        </w:rPr>
        <w:t>to tackle</w:t>
      </w:r>
      <w:r>
        <w:rPr>
          <w:sz w:val="14"/>
        </w:rPr>
        <w:t xml:space="preserve">, including global </w:t>
      </w:r>
      <w:r>
        <w:rPr>
          <w:szCs w:val="32"/>
          <w:u w:val="single"/>
        </w:rPr>
        <w:t>climate change.</w:t>
      </w:r>
    </w:p>
    <w:p w:rsidR="001423EE" w:rsidRPr="00970EA5" w:rsidRDefault="001423EE" w:rsidP="005F1A55"/>
    <w:p w:rsidR="001423EE" w:rsidRPr="00B55AD5" w:rsidRDefault="001423EE" w:rsidP="00B55AD5"/>
    <w:p w:rsidR="001423EE" w:rsidRDefault="001423EE" w:rsidP="00534AE2">
      <w:pPr>
        <w:pStyle w:val="Heading2"/>
      </w:pPr>
      <w:r>
        <w:t xml:space="preserve">2AC Topicality </w:t>
      </w:r>
    </w:p>
    <w:p w:rsidR="001423EE" w:rsidRDefault="001423EE" w:rsidP="004D6816">
      <w:pPr>
        <w:pStyle w:val="Heading3"/>
      </w:pPr>
      <w:r>
        <w:t>2AC T - Curtail</w:t>
      </w:r>
    </w:p>
    <w:p w:rsidR="001423EE" w:rsidRDefault="001423EE" w:rsidP="0057701E">
      <w:pPr>
        <w:pStyle w:val="Heading4"/>
      </w:pPr>
      <w:r>
        <w:t>1. We Meet breaking encryption is a core component of online surveillance.</w:t>
      </w:r>
    </w:p>
    <w:p w:rsidR="001423EE" w:rsidRDefault="001423EE" w:rsidP="007810E5">
      <w:r w:rsidRPr="00CD226E">
        <w:rPr>
          <w:rStyle w:val="Style13ptBold"/>
        </w:rPr>
        <w:t>Barker, 2005</w:t>
      </w:r>
      <w:r>
        <w:t xml:space="preserve"> </w:t>
      </w:r>
      <w:r>
        <w:br/>
        <w:t>Jonathan D. J.D. Candidate, May 2006, University of Missouri- Kansas City; B.S. summa cum laude, 2002, Weber State University. "Society's Carnivores, Both Good and Bad-The Internet Wiretap: Why We Need It, and How It Should Be Regulated." UMKC L. Rev. 74 (2005): 945.</w:t>
      </w:r>
    </w:p>
    <w:p w:rsidR="001423EE" w:rsidRDefault="001423EE" w:rsidP="007810E5"/>
    <w:p w:rsidR="001423EE" w:rsidRPr="000A0088" w:rsidRDefault="001423EE" w:rsidP="007810E5">
      <w:pPr>
        <w:rPr>
          <w:sz w:val="16"/>
        </w:rPr>
      </w:pPr>
      <w:r w:rsidRPr="007810E5">
        <w:rPr>
          <w:rStyle w:val="StyleUnderline"/>
          <w:highlight w:val="yellow"/>
        </w:rPr>
        <w:t>An increasingly important part of electronic surveillance is the</w:t>
      </w:r>
      <w:r w:rsidRPr="000A0088">
        <w:rPr>
          <w:rStyle w:val="StyleUnderline"/>
        </w:rPr>
        <w:t xml:space="preserve"> practice and </w:t>
      </w:r>
      <w:r w:rsidRPr="007810E5">
        <w:rPr>
          <w:rStyle w:val="StyleUnderline"/>
          <w:highlight w:val="yellow"/>
        </w:rPr>
        <w:t>ability to break encryption</w:t>
      </w:r>
      <w:r w:rsidRPr="000A0088">
        <w:rPr>
          <w:sz w:val="16"/>
        </w:rPr>
        <w:t xml:space="preserve"> ("Cryptanalysis"). Without the ability to break  [*964]  encryption, interception of critical communications would be fruitless. </w:t>
      </w:r>
      <w:r w:rsidRPr="000A0088">
        <w:rPr>
          <w:rStyle w:val="StyleUnderline"/>
        </w:rPr>
        <w:t>While encrypted data is substantially more difficult for law enforcement to use, they "currently possess powerful techniques to decode encryption," which are likely to improve in maturity as use of encryption becomes more common</w:t>
      </w:r>
      <w:r w:rsidRPr="000A0088">
        <w:rPr>
          <w:sz w:val="16"/>
        </w:rPr>
        <w:t xml:space="preserve">. n174 With the advent of the nearly impossible to break Data Encryption Standard ("DES"), n175 and eventually the Advanced Encryption Standard ("AES") n176 encryption methods, gone are the days of simple code cracking. DES was created by IBM in the 1970s under the request and supervision of "the United States standards body NBS (National Bureau of Standards), now renamed NIST (National Institute of Standards and Technology)," in order to provide a secure method for encrypting sensitive data. n177 Despite the rumored NSA influence over the project, IBM created an algorithm that could withstand virtually any attack. n178 AES was approved in 2001 as the new standard, and officially displaced DES. n179 Able to provide keys of up to 256 bits, AES encryption is much more secure than the repeating 56 bit codes employed by DES. n180 Attempts at breaking even the old DES standard were almost always unsuccessful, n181 while attempts at breaking the new AES standard have been completely fruitless unless the attacks are physically conducted from the same machine that is running the AES encryption, a scenario that is nearly impossible when AES is employed in commercial applications. n182 Even though most people never encrypt their Internet communications, </w:t>
      </w:r>
      <w:r w:rsidRPr="000A0088">
        <w:rPr>
          <w:rStyle w:val="StyleUnderline"/>
        </w:rPr>
        <w:t>all of this encryption security poses a problem for law enforcement agencies that seek to use intercepted but encrypted information</w:t>
      </w:r>
      <w:r w:rsidRPr="000A0088">
        <w:rPr>
          <w:sz w:val="16"/>
        </w:rPr>
        <w:t xml:space="preserve">. n183 While some argue that the availability of high levels of funding, computing power, and mathematical talent make it likely that certain agencies have the power to break these strong encryption algorithms, n184 some law enforcement agencies, such as the FBI, have [*965] resorted to other means to decode encrypted information. n185 Undoubtedly, </w:t>
      </w:r>
      <w:r w:rsidRPr="007810E5">
        <w:rPr>
          <w:rStyle w:val="StyleUnderline"/>
          <w:highlight w:val="yellow"/>
        </w:rPr>
        <w:t>interested law enforcement agencies are continually working to develop new and better ways to defeat encryption</w:t>
      </w:r>
      <w:r w:rsidRPr="007810E5">
        <w:rPr>
          <w:sz w:val="16"/>
          <w:highlight w:val="yellow"/>
        </w:rPr>
        <w:t>.</w:t>
      </w:r>
      <w:r w:rsidRPr="000A0088">
        <w:rPr>
          <w:sz w:val="16"/>
        </w:rPr>
        <w:t xml:space="preserve"> n186</w:t>
      </w:r>
    </w:p>
    <w:p w:rsidR="001423EE" w:rsidRPr="007810E5" w:rsidRDefault="001423EE" w:rsidP="007810E5"/>
    <w:p w:rsidR="001423EE" w:rsidRPr="0057701E" w:rsidRDefault="001423EE" w:rsidP="0057701E"/>
    <w:p w:rsidR="001423EE" w:rsidRDefault="001423EE" w:rsidP="006F7593">
      <w:pPr>
        <w:pStyle w:val="Heading4"/>
      </w:pPr>
      <w:r>
        <w:t>2.</w:t>
      </w:r>
      <w:r w:rsidRPr="006F7593">
        <w:t xml:space="preserve"> </w:t>
      </w:r>
      <w:r>
        <w:t>Counter-Interp – The aff must diminish government surveillance.</w:t>
      </w:r>
    </w:p>
    <w:p w:rsidR="001423EE" w:rsidRDefault="001423EE" w:rsidP="006F7593">
      <w:pPr>
        <w:pStyle w:val="Heading4"/>
      </w:pPr>
      <w:r>
        <w:t>A. Curtail means to lessen, diminish or reduce and does not include abolish.</w:t>
      </w:r>
    </w:p>
    <w:p w:rsidR="001423EE" w:rsidRPr="00372320" w:rsidRDefault="001423EE" w:rsidP="006F7593">
      <w:r w:rsidRPr="00372320">
        <w:rPr>
          <w:rStyle w:val="Style13ptBold"/>
        </w:rPr>
        <w:t>Goldberg 83</w:t>
      </w:r>
      <w:r>
        <w:t xml:space="preserve">    Steven Goldberg,  </w:t>
      </w:r>
      <w:r w:rsidRPr="00372320">
        <w:t>Associate Professor of Law, Georgetown University Law Center;</w:t>
      </w:r>
    </w:p>
    <w:p w:rsidR="001423EE" w:rsidRPr="00372320" w:rsidRDefault="001423EE" w:rsidP="006F7593">
      <w:r w:rsidRPr="00372320">
        <w:t>Washington Law Review</w:t>
      </w:r>
      <w:r>
        <w:t xml:space="preserve">  </w:t>
      </w:r>
      <w:r w:rsidRPr="00372320">
        <w:t>APRIL, 1983</w:t>
      </w:r>
      <w:r>
        <w:t xml:space="preserve">  </w:t>
      </w:r>
      <w:r w:rsidRPr="00372320">
        <w:t>58 Wash. L. Rev. 343</w:t>
      </w:r>
      <w:r>
        <w:t xml:space="preserve">   </w:t>
      </w:r>
      <w:r w:rsidRPr="00372320">
        <w:t>SYMPOSIUM ON ENERGY ISSUES IN THE PACIFIC NORTHWEST: UNCONSCIONABILITY IN A COMMERCIAL SETTING: THE ASSESSMENT OF RISK IN A CONTRACT TO BUILD NUCLEAR REACTORS.</w:t>
      </w:r>
      <w:r>
        <w:t xml:space="preserve">   lexis</w:t>
      </w:r>
    </w:p>
    <w:p w:rsidR="001423EE" w:rsidRDefault="001423EE" w:rsidP="006F7593">
      <w:r>
        <w:t xml:space="preserve">Indeed, thorough interpretation will require a court to examine the hell-or-high-water clause carefully in the context of the entire contract. The clause does not, for example, speak of "termination" of the projects even though that term is used elsewhere in the agreement. n11 Indeed, </w:t>
      </w:r>
      <w:r w:rsidRPr="006F7593">
        <w:rPr>
          <w:rStyle w:val="StyleUnderline"/>
          <w:highlight w:val="yellow"/>
        </w:rPr>
        <w:t>the clause, rather than speaking of "termination</w:t>
      </w:r>
      <w:r w:rsidRPr="00372320">
        <w:rPr>
          <w:rStyle w:val="StyleUnderline"/>
        </w:rPr>
        <w:t xml:space="preserve">" or "cancellation," </w:t>
      </w:r>
      <w:r w:rsidRPr="006F7593">
        <w:rPr>
          <w:rStyle w:val="StyleUnderline"/>
          <w:highlight w:val="yellow"/>
        </w:rPr>
        <w:t>speaks only of "</w:t>
      </w:r>
      <w:r w:rsidRPr="00372320">
        <w:rPr>
          <w:rStyle w:val="StyleUnderline"/>
        </w:rPr>
        <w:t xml:space="preserve">reduction or </w:t>
      </w:r>
      <w:r w:rsidRPr="006F7593">
        <w:rPr>
          <w:rStyle w:val="StyleUnderline"/>
          <w:highlight w:val="yellow"/>
        </w:rPr>
        <w:t>curtailment</w:t>
      </w:r>
      <w:r w:rsidRPr="00372320">
        <w:rPr>
          <w:rStyle w:val="StyleUnderline"/>
        </w:rPr>
        <w:t xml:space="preserve"> . . . in whole or in part."</w:t>
      </w:r>
      <w:r>
        <w:t xml:space="preserve"> n12 These words might cover the ending of the projects, but it is worth noting that as basic a source as </w:t>
      </w:r>
      <w:r w:rsidRPr="006F7593">
        <w:rPr>
          <w:rStyle w:val="StyleUnderline"/>
          <w:highlight w:val="yellow"/>
        </w:rPr>
        <w:t xml:space="preserve">Black's Law Dictionary defines curtail as "to shorten, abridge, diminish, lessen, or reduce; and . . . </w:t>
      </w:r>
      <w:r w:rsidRPr="006F7593">
        <w:rPr>
          <w:rStyle w:val="Emphasis"/>
          <w:highlight w:val="yellow"/>
        </w:rPr>
        <w:t>has no such meaning as abolish</w:t>
      </w:r>
      <w:r w:rsidRPr="00372320">
        <w:rPr>
          <w:rStyle w:val="StyleUnderline"/>
        </w:rPr>
        <w:t>."</w:t>
      </w:r>
      <w:r>
        <w:t xml:space="preserve"> n13</w:t>
      </w:r>
    </w:p>
    <w:p w:rsidR="001423EE" w:rsidRDefault="001423EE" w:rsidP="006F7593">
      <w:pPr>
        <w:pStyle w:val="Heading4"/>
      </w:pPr>
      <w:r>
        <w:t xml:space="preserve">B. Surveillance includes both wire communication and online surveillance. </w:t>
      </w:r>
    </w:p>
    <w:p w:rsidR="001423EE" w:rsidRPr="00132DAF" w:rsidRDefault="001423EE" w:rsidP="006F7593">
      <w:pPr>
        <w:pStyle w:val="CardIndented"/>
        <w:ind w:left="0"/>
      </w:pPr>
      <w:r w:rsidRPr="00132DAF">
        <w:rPr>
          <w:rStyle w:val="Style13ptBold"/>
        </w:rPr>
        <w:t>L</w:t>
      </w:r>
      <w:r>
        <w:rPr>
          <w:rStyle w:val="Style13ptBold"/>
        </w:rPr>
        <w:t>egal</w:t>
      </w:r>
      <w:r w:rsidRPr="00132DAF">
        <w:rPr>
          <w:rStyle w:val="Style13ptBold"/>
        </w:rPr>
        <w:t xml:space="preserve"> I</w:t>
      </w:r>
      <w:r>
        <w:rPr>
          <w:rStyle w:val="Style13ptBold"/>
        </w:rPr>
        <w:t>nformation</w:t>
      </w:r>
      <w:r w:rsidRPr="00132DAF">
        <w:rPr>
          <w:rStyle w:val="Style13ptBold"/>
        </w:rPr>
        <w:t xml:space="preserve"> I</w:t>
      </w:r>
      <w:r>
        <w:rPr>
          <w:rStyle w:val="Style13ptBold"/>
        </w:rPr>
        <w:t>nstitute</w:t>
      </w:r>
      <w:r w:rsidRPr="00132DAF">
        <w:rPr>
          <w:rStyle w:val="Style13ptBold"/>
        </w:rPr>
        <w:t xml:space="preserve"> 15</w:t>
      </w:r>
      <w:r w:rsidRPr="00132DAF">
        <w:t xml:space="preserve">    Legal Information Institute   LII   a small research, engineering, and editorial group housed at the Cornell Law School    2015   Electronic Surveillance     https://www.law.cornell.edu/wex/electronic_surveillance</w:t>
      </w:r>
    </w:p>
    <w:p w:rsidR="001423EE" w:rsidRPr="00132DAF" w:rsidRDefault="001423EE" w:rsidP="006F7593">
      <w:pPr>
        <w:rPr>
          <w:bCs/>
          <w:u w:val="thick"/>
        </w:rPr>
      </w:pPr>
      <w:r w:rsidRPr="006F7593">
        <w:rPr>
          <w:rStyle w:val="StyleUnderline"/>
          <w:highlight w:val="yellow"/>
        </w:rPr>
        <w:t>Two</w:t>
      </w:r>
      <w:r w:rsidRPr="00132DAF">
        <w:rPr>
          <w:rStyle w:val="StyleUnderline"/>
        </w:rPr>
        <w:t xml:space="preserve"> general </w:t>
      </w:r>
      <w:r w:rsidRPr="006F7593">
        <w:rPr>
          <w:rStyle w:val="StyleUnderline"/>
          <w:highlight w:val="yellow"/>
        </w:rPr>
        <w:t>categories of electronic communication surveillance</w:t>
      </w:r>
      <w:r w:rsidRPr="00132DAF">
        <w:rPr>
          <w:rStyle w:val="StyleUnderline"/>
        </w:rPr>
        <w:t xml:space="preserve"> </w:t>
      </w:r>
      <w:r w:rsidRPr="006F7593">
        <w:rPr>
          <w:rStyle w:val="StyleUnderline"/>
          <w:highlight w:val="yellow"/>
        </w:rPr>
        <w:t>exist</w:t>
      </w:r>
      <w:r w:rsidRPr="00132DAF">
        <w:rPr>
          <w:rStyle w:val="StyleUnderline"/>
        </w:rPr>
        <w:t xml:space="preserve">. </w:t>
      </w:r>
      <w:r w:rsidRPr="006F7593">
        <w:rPr>
          <w:rStyle w:val="StyleUnderline"/>
          <w:highlight w:val="yellow"/>
        </w:rPr>
        <w:t>Wire</w:t>
      </w:r>
      <w:r w:rsidRPr="00132DAF">
        <w:rPr>
          <w:rStyle w:val="StyleUnderline"/>
        </w:rPr>
        <w:t xml:space="preserve"> </w:t>
      </w:r>
      <w:r w:rsidRPr="006F7593">
        <w:rPr>
          <w:rStyle w:val="StyleUnderline"/>
          <w:highlight w:val="yellow"/>
        </w:rPr>
        <w:t>communications refer to the transfer of the human voice</w:t>
      </w:r>
      <w:r w:rsidRPr="00132DAF">
        <w:rPr>
          <w:rStyle w:val="StyleUnderline"/>
        </w:rPr>
        <w:t xml:space="preserve"> from one point to another via use of a wire, cable, or similar device</w:t>
      </w:r>
      <w:r w:rsidRPr="00132DAF">
        <w:t xml:space="preserve">. When law enforcement "taps" a wire, they use some mechanical or electrical device that gives them outside access to the vocal transfer, thus disclosing the contents of the conversation. </w:t>
      </w:r>
      <w:r w:rsidRPr="006F7593">
        <w:rPr>
          <w:rStyle w:val="StyleUnderline"/>
          <w:highlight w:val="yellow"/>
        </w:rPr>
        <w:t>Electronic communications refer to the transfer of information, data</w:t>
      </w:r>
      <w:r w:rsidRPr="00132DAF">
        <w:rPr>
          <w:rStyle w:val="StyleUnderline"/>
        </w:rPr>
        <w:t xml:space="preserve">, or sounds from one location to another </w:t>
      </w:r>
      <w:r w:rsidRPr="006F7593">
        <w:rPr>
          <w:rStyle w:val="StyleUnderline"/>
          <w:highlight w:val="yellow"/>
        </w:rPr>
        <w:t>over a device designed for electronic transmissions</w:t>
      </w:r>
      <w:r w:rsidRPr="00132DAF">
        <w:rPr>
          <w:rStyle w:val="StyleUnderline"/>
        </w:rPr>
        <w:t xml:space="preserve">. </w:t>
      </w:r>
      <w:r w:rsidRPr="006F7593">
        <w:rPr>
          <w:rStyle w:val="StyleUnderline"/>
          <w:highlight w:val="yellow"/>
        </w:rPr>
        <w:t>This</w:t>
      </w:r>
      <w:r w:rsidRPr="00132DAF">
        <w:rPr>
          <w:rStyle w:val="StyleUnderline"/>
        </w:rPr>
        <w:t xml:space="preserve"> type of communication </w:t>
      </w:r>
      <w:r w:rsidRPr="006F7593">
        <w:rPr>
          <w:rStyle w:val="StyleUnderline"/>
          <w:highlight w:val="yellow"/>
        </w:rPr>
        <w:t>includes</w:t>
      </w:r>
      <w:r w:rsidRPr="00132DAF">
        <w:rPr>
          <w:rStyle w:val="StyleUnderline"/>
        </w:rPr>
        <w:t xml:space="preserve"> </w:t>
      </w:r>
      <w:r w:rsidRPr="006F7593">
        <w:rPr>
          <w:rStyle w:val="StyleUnderline"/>
          <w:highlight w:val="yellow"/>
        </w:rPr>
        <w:t>email or information</w:t>
      </w:r>
      <w:r w:rsidRPr="00132DAF">
        <w:rPr>
          <w:rStyle w:val="StyleUnderline"/>
        </w:rPr>
        <w:t xml:space="preserve"> uploaded </w:t>
      </w:r>
      <w:r w:rsidRPr="006F7593">
        <w:rPr>
          <w:rStyle w:val="StyleUnderline"/>
          <w:highlight w:val="yellow"/>
        </w:rPr>
        <w:t>from</w:t>
      </w:r>
      <w:r w:rsidRPr="00132DAF">
        <w:rPr>
          <w:rStyle w:val="StyleUnderline"/>
        </w:rPr>
        <w:t xml:space="preserve"> a private computer to </w:t>
      </w:r>
      <w:r w:rsidRPr="006F7593">
        <w:rPr>
          <w:rStyle w:val="StyleUnderline"/>
          <w:highlight w:val="yellow"/>
        </w:rPr>
        <w:t>the internet</w:t>
      </w:r>
      <w:r w:rsidRPr="00132DAF">
        <w:t>.</w:t>
      </w:r>
    </w:p>
    <w:p w:rsidR="001423EE" w:rsidRPr="007810E5" w:rsidRDefault="001423EE" w:rsidP="007810E5">
      <w:pPr>
        <w:rPr>
          <w:rStyle w:val="Emphasis"/>
        </w:rPr>
      </w:pPr>
    </w:p>
    <w:p w:rsidR="001423EE" w:rsidRDefault="001423EE" w:rsidP="006F7593">
      <w:pPr>
        <w:pStyle w:val="Heading4"/>
      </w:pPr>
      <w:r>
        <w:t xml:space="preserve">3. We meet the counter-interpretation – Encryption diminishes government surveillance of online communication. </w:t>
      </w:r>
    </w:p>
    <w:p w:rsidR="001423EE" w:rsidRDefault="001423EE" w:rsidP="006F7593">
      <w:r w:rsidRPr="008665AF">
        <w:rPr>
          <w:rStyle w:val="Style13ptBold"/>
        </w:rPr>
        <w:t>Pell, 2013</w:t>
      </w:r>
      <w:r>
        <w:br/>
        <w:t>Stephanie K.  Principal, SKP Strategies, LLC; Non-resident Fellow at Stanford Law School's Center for Internet and Society; former Counsel to the House Judiciary Committee; former Senior Counsel to the Deputy Attorney General, U.S. Department of Justice; former Counsel to the Assistant Attorney General, National Security Division, U.S. Department of Justice; and former Assistant U.S. Attorney, Southern District of Florida.  "Jonesing for a Privacy Mandate, Getting a Technology Fix--Doctrine to Follow." North Carolina Journal of Law and Technology 14.2 (2013).</w:t>
      </w:r>
    </w:p>
    <w:p w:rsidR="001423EE" w:rsidRPr="006F7593" w:rsidRDefault="001423EE" w:rsidP="006F7593">
      <w:pPr>
        <w:rPr>
          <w:sz w:val="16"/>
        </w:rPr>
      </w:pPr>
      <w:r w:rsidRPr="006F7593">
        <w:rPr>
          <w:sz w:val="16"/>
        </w:rPr>
        <w:t xml:space="preserve">There is, however, </w:t>
      </w:r>
      <w:r w:rsidRPr="006F7593">
        <w:rPr>
          <w:rStyle w:val="StyleUnderline"/>
          <w:highlight w:val="yellow"/>
        </w:rPr>
        <w:t>a</w:t>
      </w:r>
      <w:r w:rsidRPr="008665AF">
        <w:rPr>
          <w:rStyle w:val="StyleUnderline"/>
        </w:rPr>
        <w:t xml:space="preserve"> </w:t>
      </w:r>
      <w:r w:rsidRPr="006F7593">
        <w:rPr>
          <w:sz w:val="16"/>
        </w:rPr>
        <w:t>third and</w:t>
      </w:r>
      <w:r w:rsidRPr="008665AF">
        <w:rPr>
          <w:rStyle w:val="StyleUnderline"/>
        </w:rPr>
        <w:t xml:space="preserve"> different form of </w:t>
      </w:r>
      <w:r w:rsidRPr="006F7593">
        <w:rPr>
          <w:rStyle w:val="StyleUnderline"/>
          <w:highlight w:val="yellow"/>
        </w:rPr>
        <w:t>authority that serves to constrain government power</w:t>
      </w:r>
      <w:r w:rsidRPr="008665AF">
        <w:rPr>
          <w:rStyle w:val="StyleUnderline"/>
        </w:rPr>
        <w:t xml:space="preserve"> in the digital age. That authority </w:t>
      </w:r>
      <w:r w:rsidRPr="006F7593">
        <w:rPr>
          <w:rStyle w:val="StyleUnderline"/>
          <w:highlight w:val="yellow"/>
        </w:rPr>
        <w:t>is technology</w:t>
      </w:r>
      <w:r w:rsidRPr="008665AF">
        <w:rPr>
          <w:rStyle w:val="StyleUnderline"/>
        </w:rPr>
        <w:t xml:space="preserve"> itself,</w:t>
      </w:r>
      <w:r w:rsidRPr="006F7593">
        <w:rPr>
          <w:sz w:val="16"/>
        </w:rPr>
        <w:t xml:space="preserve"> discussed here </w:t>
      </w:r>
      <w:r w:rsidRPr="006F7593">
        <w:rPr>
          <w:rStyle w:val="StyleUnderline"/>
          <w:highlight w:val="yellow"/>
        </w:rPr>
        <w:t>in the form of</w:t>
      </w:r>
      <w:r w:rsidRPr="006F7593">
        <w:rPr>
          <w:sz w:val="16"/>
        </w:rPr>
        <w:t xml:space="preserve"> two specific types of </w:t>
      </w:r>
      <w:r w:rsidRPr="006F7593">
        <w:rPr>
          <w:rStyle w:val="StyleUnderline"/>
          <w:highlight w:val="yellow"/>
        </w:rPr>
        <w:t>encryption</w:t>
      </w:r>
      <w:r w:rsidRPr="008665AF">
        <w:rPr>
          <w:rStyle w:val="StyleUnderline"/>
        </w:rPr>
        <w:t xml:space="preserve"> and anonymization technologies </w:t>
      </w:r>
      <w:r w:rsidRPr="006F7593">
        <w:rPr>
          <w:rStyle w:val="StyleUnderline"/>
          <w:highlight w:val="yellow"/>
        </w:rPr>
        <w:t>that</w:t>
      </w:r>
      <w:r w:rsidRPr="008665AF">
        <w:rPr>
          <w:rStyle w:val="StyleUnderline"/>
        </w:rPr>
        <w:t xml:space="preserve"> </w:t>
      </w:r>
      <w:r w:rsidRPr="006F7593">
        <w:rPr>
          <w:rStyle w:val="StyleUnderline"/>
          <w:highlight w:val="yellow"/>
        </w:rPr>
        <w:t>make it more difficult</w:t>
      </w:r>
      <w:r w:rsidRPr="006F7593">
        <w:rPr>
          <w:sz w:val="16"/>
        </w:rPr>
        <w:t xml:space="preserve">, </w:t>
      </w:r>
      <w:r w:rsidRPr="008665AF">
        <w:rPr>
          <w:rStyle w:val="StyleUnderline"/>
        </w:rPr>
        <w:t>in some cases</w:t>
      </w:r>
      <w:r w:rsidRPr="006F7593">
        <w:rPr>
          <w:sz w:val="16"/>
        </w:rPr>
        <w:t xml:space="preserve"> perhaps </w:t>
      </w:r>
      <w:r w:rsidRPr="008665AF">
        <w:rPr>
          <w:rStyle w:val="StyleUnderline"/>
        </w:rPr>
        <w:t xml:space="preserve">impossible, </w:t>
      </w:r>
      <w:r w:rsidRPr="006F7593">
        <w:rPr>
          <w:rStyle w:val="StyleUnderline"/>
          <w:highlight w:val="yellow"/>
        </w:rPr>
        <w:t>for law enforcement to obtain</w:t>
      </w:r>
      <w:r w:rsidRPr="008665AF">
        <w:rPr>
          <w:rStyle w:val="StyleUnderline"/>
        </w:rPr>
        <w:t xml:space="preserve"> the </w:t>
      </w:r>
      <w:r w:rsidRPr="006F7593">
        <w:rPr>
          <w:rStyle w:val="StyleUnderline"/>
          <w:highlight w:val="yellow"/>
        </w:rPr>
        <w:t>information</w:t>
      </w:r>
      <w:r w:rsidRPr="008665AF">
        <w:rPr>
          <w:rStyle w:val="StyleUnderline"/>
        </w:rPr>
        <w:t xml:space="preserve"> it seeks.</w:t>
      </w:r>
      <w:r w:rsidRPr="006F7593">
        <w:rPr>
          <w:sz w:val="16"/>
        </w:rPr>
        <w:t xml:space="preserve"> n290 Indeed, </w:t>
      </w:r>
      <w:r w:rsidRPr="008665AF">
        <w:rPr>
          <w:rStyle w:val="StyleUnderline"/>
        </w:rPr>
        <w:t xml:space="preserve">by forcing law enforcement to use non-scalable "individualized solutions" to obtain content communications, </w:t>
      </w:r>
      <w:r w:rsidRPr="006F7593">
        <w:rPr>
          <w:sz w:val="16"/>
        </w:rPr>
        <w:t xml:space="preserve">which may include  [*551]  acquiring a target's communications through his individual device rather than from CALEA-compliant communications carriers (like phone companies), or simply using more traditional techniques like undercover agents and sources to gather evidence in a case, </w:t>
      </w:r>
      <w:r w:rsidRPr="006F7593">
        <w:rPr>
          <w:rStyle w:val="Emphasis"/>
          <w:highlight w:val="yellow"/>
        </w:rPr>
        <w:t>encryption</w:t>
      </w:r>
      <w:r w:rsidRPr="008665AF">
        <w:rPr>
          <w:rStyle w:val="Emphasis"/>
        </w:rPr>
        <w:t xml:space="preserve"> </w:t>
      </w:r>
      <w:r w:rsidRPr="006F7593">
        <w:rPr>
          <w:rStyle w:val="Emphasis"/>
          <w:highlight w:val="yellow"/>
        </w:rPr>
        <w:t>technologies</w:t>
      </w:r>
      <w:r w:rsidRPr="008665AF">
        <w:rPr>
          <w:rStyle w:val="Emphasis"/>
        </w:rPr>
        <w:t xml:space="preserve"> </w:t>
      </w:r>
      <w:r w:rsidRPr="006F7593">
        <w:rPr>
          <w:sz w:val="16"/>
        </w:rPr>
        <w:t xml:space="preserve">like Silent Circle </w:t>
      </w:r>
      <w:r w:rsidRPr="006F7593">
        <w:rPr>
          <w:rStyle w:val="Emphasis"/>
          <w:highlight w:val="yellow"/>
        </w:rPr>
        <w:t>introduce</w:t>
      </w:r>
      <w:r w:rsidRPr="008665AF">
        <w:rPr>
          <w:rStyle w:val="Emphasis"/>
        </w:rPr>
        <w:t xml:space="preserve"> a measure of </w:t>
      </w:r>
      <w:r w:rsidRPr="006F7593">
        <w:rPr>
          <w:rStyle w:val="Emphasis"/>
          <w:highlight w:val="yellow"/>
        </w:rPr>
        <w:t>friction back into</w:t>
      </w:r>
      <w:r w:rsidRPr="008665AF">
        <w:rPr>
          <w:rStyle w:val="Emphasis"/>
        </w:rPr>
        <w:t xml:space="preserve"> the </w:t>
      </w:r>
      <w:r w:rsidRPr="006F7593">
        <w:rPr>
          <w:rStyle w:val="Emphasis"/>
          <w:highlight w:val="yellow"/>
        </w:rPr>
        <w:t>surveillance</w:t>
      </w:r>
      <w:r w:rsidRPr="008665AF">
        <w:rPr>
          <w:rStyle w:val="Emphasis"/>
        </w:rPr>
        <w:t xml:space="preserve"> ecosystem</w:t>
      </w:r>
      <w:r w:rsidRPr="006F7593">
        <w:rPr>
          <w:sz w:val="16"/>
        </w:rPr>
        <w:t xml:space="preserve">. n291 Similarly, anonymization technologies like Tor, which mask a user's IP address, may require law enforcement to work much harder to determine the identity and location of an individual or individuals using communications systems to commit crimes - in some cases, law enforcement efforts may prove impossible. n292 These specific privacy-enhancing technologies have dualistic "give and take" properties: on the one hand providing increasingly important security in an environment where nation state espionage and IP theft is a top national security threat and, on the other, potentially thwarting law enforcement investigations. n293 During the coming year, </w:t>
      </w:r>
      <w:r w:rsidRPr="00015B2F">
        <w:rPr>
          <w:rStyle w:val="StyleUnderline"/>
        </w:rPr>
        <w:t>if Congress,</w:t>
      </w:r>
      <w:r w:rsidRPr="006F7593">
        <w:rPr>
          <w:sz w:val="16"/>
        </w:rPr>
        <w:t xml:space="preserve"> as has been forecast, n294 </w:t>
      </w:r>
      <w:r w:rsidRPr="00015B2F">
        <w:rPr>
          <w:rStyle w:val="StyleUnderline"/>
        </w:rPr>
        <w:t>examines new DOJ and FBI proposals for expanding the CALEA</w:t>
      </w:r>
      <w:r w:rsidRPr="006F7593">
        <w:rPr>
          <w:sz w:val="16"/>
        </w:rPr>
        <w:t xml:space="preserve">, whatever they may be, </w:t>
      </w:r>
      <w:r w:rsidRPr="00015B2F">
        <w:rPr>
          <w:rStyle w:val="StyleUnderline"/>
        </w:rPr>
        <w:t>the need to protect the security of</w:t>
      </w:r>
      <w:r w:rsidRPr="006F7593">
        <w:rPr>
          <w:sz w:val="16"/>
        </w:rPr>
        <w:t xml:space="preserve"> our </w:t>
      </w:r>
      <w:r w:rsidRPr="00015B2F">
        <w:rPr>
          <w:rStyle w:val="StyleUnderline"/>
        </w:rPr>
        <w:t>networks will</w:t>
      </w:r>
      <w:r w:rsidRPr="006F7593">
        <w:rPr>
          <w:sz w:val="16"/>
        </w:rPr>
        <w:t xml:space="preserve"> surely </w:t>
      </w:r>
      <w:r w:rsidRPr="00015B2F">
        <w:rPr>
          <w:rStyle w:val="StyleUnderline"/>
        </w:rPr>
        <w:t>be a significant consideration as the legislative process proceeds.</w:t>
      </w:r>
      <w:r w:rsidRPr="006F7593">
        <w:rPr>
          <w:sz w:val="16"/>
        </w:rPr>
        <w:t xml:space="preserve"> n295 As discussed, </w:t>
      </w:r>
      <w:r w:rsidRPr="00015B2F">
        <w:rPr>
          <w:rStyle w:val="StyleUnderline"/>
        </w:rPr>
        <w:t xml:space="preserve">however, there is no technically feasible way to provide back doors to good </w:t>
      </w:r>
      <w:r w:rsidRPr="00015B2F">
        <w:rPr>
          <w:rStyle w:val="StyleUnderline"/>
          <w:strike/>
        </w:rPr>
        <w:t>guys</w:t>
      </w:r>
      <w:r w:rsidRPr="00015B2F">
        <w:rPr>
          <w:rStyle w:val="StyleUnderline"/>
        </w:rPr>
        <w:t xml:space="preserve"> without also making them accessible to bad </w:t>
      </w:r>
      <w:r w:rsidRPr="00015B2F">
        <w:rPr>
          <w:rStyle w:val="StyleUnderline"/>
          <w:strike/>
        </w:rPr>
        <w:t>guys</w:t>
      </w:r>
      <w:r w:rsidRPr="00015B2F">
        <w:rPr>
          <w:rStyle w:val="StyleUnderline"/>
        </w:rPr>
        <w:t xml:space="preserve">. </w:t>
      </w:r>
      <w:r w:rsidRPr="006F7593">
        <w:rPr>
          <w:sz w:val="16"/>
        </w:rPr>
        <w:t xml:space="preserve">n296 Moreover, for anonymization technologies like Tor to work on an individual operational level for various types of government personnel, they must also be available to the general public. n297 Indeed, the diversity of the user base is an essential part of Tor's security protocols - if only government personnel use Tor, their identities will not be secure. n298 [*552] Privacy-enhancing technologies like Tor and Silent Circle are, in effect, helping to advance the communications privacy dialogue insofar as they link certain aspects of electronic privacy with security. Moreover, although they do not carry the legal clarity or authority of a judicial mandate or congressional action through legislation, </w:t>
      </w:r>
      <w:r w:rsidRPr="006F7593">
        <w:rPr>
          <w:rStyle w:val="Emphasis"/>
          <w:highlight w:val="yellow"/>
        </w:rPr>
        <w:t>these</w:t>
      </w:r>
      <w:r w:rsidRPr="00015B2F">
        <w:rPr>
          <w:rStyle w:val="Emphasis"/>
        </w:rPr>
        <w:t xml:space="preserve"> privacy-enhancing </w:t>
      </w:r>
      <w:r w:rsidRPr="006F7593">
        <w:rPr>
          <w:rStyle w:val="Emphasis"/>
          <w:highlight w:val="yellow"/>
        </w:rPr>
        <w:t>technologies</w:t>
      </w:r>
      <w:r w:rsidRPr="00015B2F">
        <w:rPr>
          <w:rStyle w:val="Emphasis"/>
        </w:rPr>
        <w:t xml:space="preserve"> </w:t>
      </w:r>
      <w:r w:rsidRPr="006F7593">
        <w:rPr>
          <w:sz w:val="16"/>
        </w:rPr>
        <w:t>nevertheless offer the promise of a temporary "technology fix" that might</w:t>
      </w:r>
      <w:r w:rsidRPr="00015B2F">
        <w:rPr>
          <w:rStyle w:val="Emphasis"/>
        </w:rPr>
        <w:t xml:space="preserve"> </w:t>
      </w:r>
      <w:r w:rsidRPr="006F7593">
        <w:rPr>
          <w:rStyle w:val="Emphasis"/>
          <w:highlight w:val="yellow"/>
        </w:rPr>
        <w:t>adjust the prevailing imbalance of power in the favor of government surveillance activities</w:t>
      </w:r>
      <w:r w:rsidRPr="006F7593">
        <w:rPr>
          <w:sz w:val="16"/>
        </w:rPr>
        <w:t xml:space="preserve"> until judicial or legislative action can provide a more definitive answer. To be sure, they are not a privacy mandate. At least in the short run, however, </w:t>
      </w:r>
      <w:r w:rsidRPr="006F7593">
        <w:rPr>
          <w:rStyle w:val="Emphasis"/>
          <w:highlight w:val="yellow"/>
        </w:rPr>
        <w:t>they offer</w:t>
      </w:r>
      <w:r w:rsidRPr="00015B2F">
        <w:rPr>
          <w:rStyle w:val="Emphasis"/>
        </w:rPr>
        <w:t xml:space="preserve"> a quick</w:t>
      </w:r>
      <w:r w:rsidRPr="006F7593">
        <w:rPr>
          <w:rStyle w:val="Emphasis"/>
          <w:highlight w:val="yellow"/>
        </w:rPr>
        <w:t>, sure mechanism to constrain</w:t>
      </w:r>
      <w:r w:rsidRPr="00015B2F">
        <w:rPr>
          <w:rStyle w:val="Emphasis"/>
        </w:rPr>
        <w:t xml:space="preserve"> the palpable growth of </w:t>
      </w:r>
      <w:r w:rsidRPr="006F7593">
        <w:rPr>
          <w:rStyle w:val="Emphasis"/>
          <w:highlight w:val="yellow"/>
        </w:rPr>
        <w:t>government power</w:t>
      </w:r>
      <w:r w:rsidRPr="006F7593">
        <w:rPr>
          <w:sz w:val="16"/>
        </w:rPr>
        <w:t xml:space="preserve"> noted with such apprehension by some of the Justices in Jones.</w:t>
      </w:r>
    </w:p>
    <w:p w:rsidR="001423EE" w:rsidRDefault="001423EE" w:rsidP="006F7593"/>
    <w:p w:rsidR="001423EE" w:rsidRDefault="001423EE" w:rsidP="007810E5">
      <w:pPr>
        <w:pStyle w:val="Heading4"/>
      </w:pPr>
      <w:r>
        <w:t xml:space="preserve">4. Prefer our interpretation- </w:t>
      </w:r>
    </w:p>
    <w:p w:rsidR="001423EE" w:rsidRDefault="001423EE" w:rsidP="007810E5">
      <w:pPr>
        <w:pStyle w:val="Heading4"/>
      </w:pPr>
      <w:r>
        <w:t xml:space="preserve">A. Contextual - Their interpretation removes “curtail”  from the context of surveillance – that fails because it doesn’t consider the scope of domestic surveillance in a digital world. Context is key to policy making and topic education. </w:t>
      </w:r>
    </w:p>
    <w:p w:rsidR="001423EE" w:rsidRDefault="001423EE" w:rsidP="007810E5"/>
    <w:p w:rsidR="001423EE" w:rsidRDefault="001423EE" w:rsidP="007810E5">
      <w:pPr>
        <w:pStyle w:val="Heading4"/>
      </w:pPr>
      <w:r>
        <w:t xml:space="preserve">B. Overlimits – Their interpretation only allows aff that place an outright ban on surveillance authority. But, legal authority for surveillance is too complex for bans to work. The aff would lose every debate to circumvention. </w:t>
      </w:r>
    </w:p>
    <w:p w:rsidR="001423EE" w:rsidRDefault="001423EE" w:rsidP="007810E5">
      <w:pPr>
        <w:pStyle w:val="Heading4"/>
      </w:pPr>
      <w:r>
        <w:t xml:space="preserve">5. Reasonability – Good </w:t>
      </w:r>
      <w:r w:rsidRPr="007810E5">
        <w:rPr>
          <w:i/>
        </w:rPr>
        <w:t>IS</w:t>
      </w:r>
      <w:r>
        <w:t xml:space="preserve"> good enough because the aff can’t win on T and subjectivity is inevitable. </w:t>
      </w:r>
    </w:p>
    <w:p w:rsidR="001423EE" w:rsidRDefault="001423EE" w:rsidP="00CB58A9">
      <w:pPr>
        <w:pStyle w:val="Heading3"/>
      </w:pPr>
      <w:r>
        <w:t>2AC T – Domestic</w:t>
      </w:r>
    </w:p>
    <w:p w:rsidR="001423EE" w:rsidRPr="00CB58A9" w:rsidRDefault="001423EE" w:rsidP="00CB58A9">
      <w:pPr>
        <w:pStyle w:val="Heading4"/>
      </w:pPr>
      <w:r>
        <w:t>1. We Meet - NSA authority over communication security - COMMSEC – is domestic.</w:t>
      </w:r>
    </w:p>
    <w:p w:rsidR="001423EE" w:rsidRDefault="001423EE" w:rsidP="00CB58A9">
      <w:r w:rsidRPr="00CB58A9">
        <w:rPr>
          <w:rStyle w:val="Style13ptBold"/>
        </w:rPr>
        <w:t>Landau, 2014</w:t>
      </w:r>
      <w:r>
        <w:br/>
        <w:t>Susan.  Professor of Cybersecurity Policy, Worcester Polytechnic Institute.  "Under the Radar: NSA's Efforts to Secure Private-Sector Telecommunications Infrastructure." J. Nat'l Sec. L. &amp; Pol'y 7 (2014): 411.</w:t>
      </w:r>
    </w:p>
    <w:p w:rsidR="001423EE" w:rsidRDefault="001423EE" w:rsidP="00CB58A9"/>
    <w:p w:rsidR="001423EE" w:rsidRPr="00D05DDF" w:rsidRDefault="001423EE" w:rsidP="00CB58A9">
      <w:pPr>
        <w:rPr>
          <w:sz w:val="14"/>
        </w:rPr>
      </w:pPr>
      <w:r w:rsidRPr="00D05DDF">
        <w:rPr>
          <w:rStyle w:val="StyleUnderline"/>
          <w:highlight w:val="yellow"/>
        </w:rPr>
        <w:t>The NSA has</w:t>
      </w:r>
      <w:r w:rsidRPr="00CB58A9">
        <w:rPr>
          <w:rStyle w:val="StyleUnderline"/>
        </w:rPr>
        <w:t xml:space="preserve"> always had </w:t>
      </w:r>
      <w:r w:rsidRPr="00D05DDF">
        <w:rPr>
          <w:rStyle w:val="StyleUnderline"/>
          <w:highlight w:val="yellow"/>
        </w:rPr>
        <w:t>two functions</w:t>
      </w:r>
      <w:r w:rsidRPr="00CB58A9">
        <w:rPr>
          <w:rStyle w:val="StyleUnderline"/>
        </w:rPr>
        <w:t xml:space="preserve">: the well-known </w:t>
      </w:r>
      <w:r w:rsidRPr="00D05DDF">
        <w:rPr>
          <w:rStyle w:val="StyleUnderline"/>
          <w:highlight w:val="yellow"/>
        </w:rPr>
        <w:t>one</w:t>
      </w:r>
      <w:r w:rsidRPr="00CB58A9">
        <w:rPr>
          <w:rStyle w:val="StyleUnderline"/>
        </w:rPr>
        <w:t xml:space="preserve"> of signals intelligence, known in the trade as </w:t>
      </w:r>
      <w:r w:rsidRPr="00D05DDF">
        <w:rPr>
          <w:rStyle w:val="StyleUnderline"/>
          <w:highlight w:val="yellow"/>
        </w:rPr>
        <w:t>SIGINT</w:t>
      </w:r>
      <w:r w:rsidRPr="00CB58A9">
        <w:rPr>
          <w:rStyle w:val="StyleUnderline"/>
        </w:rPr>
        <w:t xml:space="preserve">, </w:t>
      </w:r>
      <w:r w:rsidRPr="00D05DDF">
        <w:rPr>
          <w:rStyle w:val="StyleUnderline"/>
          <w:highlight w:val="yellow"/>
        </w:rPr>
        <w:t>and the lesser known</w:t>
      </w:r>
      <w:r w:rsidRPr="00CB58A9">
        <w:rPr>
          <w:rStyle w:val="StyleUnderline"/>
        </w:rPr>
        <w:t xml:space="preserve"> one of communications security or </w:t>
      </w:r>
      <w:r w:rsidRPr="00D05DDF">
        <w:rPr>
          <w:rStyle w:val="StyleUnderline"/>
          <w:highlight w:val="yellow"/>
        </w:rPr>
        <w:t>COMSEC</w:t>
      </w:r>
      <w:r w:rsidRPr="00D05DDF">
        <w:rPr>
          <w:sz w:val="14"/>
        </w:rPr>
        <w:t>. The former became the subject of novels, histories of the agency, and legend. The latter has garnered much less attention. One example of the myriad one could pick is David Kahn’s seminal book on cryptography, The Codebreakers: The Comprehensive History of Secret Communication from Ancient Times to the Internet. 3 It devotes fifty pages to NSA and SIGINT and only ten pages to NSA and COMSEC. (The security of stored data also falls under NSA’s purview; in this paper, my focus is securing data in transit.) In general, these</w:t>
      </w:r>
      <w:r w:rsidRPr="00CB58A9">
        <w:rPr>
          <w:rStyle w:val="StyleUnderline"/>
        </w:rPr>
        <w:t xml:space="preserve"> COMSEC efforts flew under the radar.</w:t>
      </w:r>
      <w:r w:rsidRPr="00D05DDF">
        <w:rPr>
          <w:sz w:val="14"/>
        </w:rPr>
        <w:t xml:space="preserve"> </w:t>
      </w:r>
      <w:r w:rsidRPr="00CB58A9">
        <w:rPr>
          <w:rStyle w:val="StyleUnderline"/>
        </w:rPr>
        <w:t>Beginning</w:t>
      </w:r>
      <w:r w:rsidRPr="00D05DDF">
        <w:rPr>
          <w:sz w:val="14"/>
        </w:rPr>
        <w:t xml:space="preserve"> somewhat before the agency’s support of loosening U.S. cryptographic export-control regulations </w:t>
      </w:r>
      <w:r w:rsidRPr="00CB58A9">
        <w:rPr>
          <w:rStyle w:val="StyleUnderline"/>
        </w:rPr>
        <w:t xml:space="preserve">in the late 1990s, </w:t>
      </w:r>
      <w:r w:rsidRPr="00D05DDF">
        <w:rPr>
          <w:rStyle w:val="StyleUnderline"/>
          <w:highlight w:val="yellow"/>
        </w:rPr>
        <w:t>NSA’s COMSEC side</w:t>
      </w:r>
      <w:r w:rsidRPr="00D05DDF">
        <w:rPr>
          <w:sz w:val="14"/>
        </w:rPr>
        <w:t xml:space="preserve">, the Information Assurance Directorate (IAD), </w:t>
      </w:r>
      <w:r w:rsidRPr="00D05DDF">
        <w:rPr>
          <w:rStyle w:val="StyleUnderline"/>
          <w:highlight w:val="yellow"/>
        </w:rPr>
        <w:t>has</w:t>
      </w:r>
      <w:r w:rsidRPr="00CB58A9">
        <w:rPr>
          <w:rStyle w:val="StyleUnderline"/>
        </w:rPr>
        <w:t xml:space="preserve"> quietly </w:t>
      </w:r>
      <w:r w:rsidRPr="00D05DDF">
        <w:rPr>
          <w:rStyle w:val="StyleUnderline"/>
          <w:highlight w:val="yellow"/>
        </w:rPr>
        <w:t>worked to improve the security</w:t>
      </w:r>
      <w:r w:rsidRPr="00CB58A9">
        <w:rPr>
          <w:rStyle w:val="StyleUnderline"/>
        </w:rPr>
        <w:t xml:space="preserve"> – and then the privacy – </w:t>
      </w:r>
      <w:r w:rsidRPr="00D05DDF">
        <w:rPr>
          <w:rStyle w:val="StyleUnderline"/>
          <w:highlight w:val="yellow"/>
        </w:rPr>
        <w:t xml:space="preserve">of domestic </w:t>
      </w:r>
      <w:r w:rsidRPr="00D05DDF">
        <w:rPr>
          <w:rStyle w:val="StyleUnderline"/>
        </w:rPr>
        <w:t>communications</w:t>
      </w:r>
      <w:r w:rsidRPr="00CB58A9">
        <w:rPr>
          <w:rStyle w:val="StyleUnderline"/>
        </w:rPr>
        <w:t xml:space="preserve"> </w:t>
      </w:r>
      <w:r w:rsidRPr="00D05DDF">
        <w:rPr>
          <w:rStyle w:val="StyleUnderline"/>
          <w:highlight w:val="yellow"/>
        </w:rPr>
        <w:t>infrastructure</w:t>
      </w:r>
      <w:r w:rsidRPr="00D05DDF">
        <w:rPr>
          <w:sz w:val="14"/>
        </w:rPr>
        <w:t xml:space="preserve">. </w:t>
      </w:r>
      <w:r w:rsidRPr="00CB58A9">
        <w:rPr>
          <w:rStyle w:val="StyleUnderline"/>
        </w:rPr>
        <w:t>These activities have been largely unnoticed by the public</w:t>
      </w:r>
      <w:r w:rsidRPr="00D05DDF">
        <w:rPr>
          <w:sz w:val="14"/>
        </w:rPr>
        <w:t xml:space="preserve">, which has instead been focused on NSA’s warrantless wiretapping of domestic communications.4 </w:t>
      </w:r>
      <w:r w:rsidRPr="00CB58A9">
        <w:rPr>
          <w:rStyle w:val="StyleUnderline"/>
        </w:rPr>
        <w:t>Nonetheless they are real,</w:t>
      </w:r>
      <w:r w:rsidRPr="00D05DDF">
        <w:rPr>
          <w:sz w:val="14"/>
        </w:rPr>
        <w:t xml:space="preserve"> and they are particularly important in light of the cybersecurity and cyber-exploitation situation faced by virtually every nation. </w:t>
      </w:r>
      <w:r w:rsidRPr="00CB58A9">
        <w:rPr>
          <w:rStyle w:val="StyleUnderline"/>
        </w:rPr>
        <w:t>For many, the role of the NSA as a securer of private-sector communications infrastructure is not only unexpected but actually counterin</w:t>
      </w:r>
      <w:r w:rsidRPr="00D05DDF">
        <w:rPr>
          <w:rStyle w:val="StyleUnderline"/>
        </w:rPr>
        <w:t>tuitive</w:t>
      </w:r>
      <w:r w:rsidRPr="00D05DDF">
        <w:rPr>
          <w:sz w:val="14"/>
        </w:rPr>
        <w:t>, again because of the recent revelations in the documents leaked by Snowden.5 Efforts to secure communications may well complicate legally authorized wiretaps. Yet NSA’s recent efforts in protecting private-sector communications, and even communications infrastructure, are not only appropriate, but have some precedent. Even</w:t>
      </w:r>
      <w:r w:rsidRPr="00CB58A9">
        <w:rPr>
          <w:rStyle w:val="StyleUnderline"/>
        </w:rPr>
        <w:t xml:space="preserve"> while the agency worked against securing private-sector communications</w:t>
      </w:r>
      <w:r w:rsidRPr="00D05DDF">
        <w:rPr>
          <w:sz w:val="14"/>
        </w:rPr>
        <w:t xml:space="preserve"> from the 1980s through the mid 1990s</w:t>
      </w:r>
      <w:r w:rsidRPr="00D05DDF">
        <w:rPr>
          <w:rStyle w:val="StyleUnderline"/>
        </w:rPr>
        <w:t>, it sometimes helped secure some systems;</w:t>
      </w:r>
      <w:r w:rsidRPr="00D05DDF">
        <w:rPr>
          <w:sz w:val="14"/>
        </w:rPr>
        <w:t xml:space="preserve"> during the 2000s, even </w:t>
      </w:r>
      <w:r w:rsidRPr="00D05DDF">
        <w:rPr>
          <w:rStyle w:val="StyleUnderline"/>
          <w:highlight w:val="yellow"/>
        </w:rPr>
        <w:t>while NSA promulgated a U.S. cryptographic algorithm that was insecure</w:t>
      </w:r>
      <w:r>
        <w:rPr>
          <w:rStyle w:val="StyleUnderline"/>
        </w:rPr>
        <w:t xml:space="preserve"> </w:t>
      </w:r>
      <w:r w:rsidRPr="00D05DDF">
        <w:rPr>
          <w:sz w:val="14"/>
        </w:rPr>
        <w:t xml:space="preserve">6 – at least against NSA’s SIGINT group </w:t>
      </w:r>
      <w:r w:rsidRPr="00D05DDF">
        <w:rPr>
          <w:rStyle w:val="StyleUnderline"/>
          <w:highlight w:val="yellow"/>
        </w:rPr>
        <w:t>– the agency also worked to provide secure</w:t>
      </w:r>
      <w:r w:rsidRPr="00CB58A9">
        <w:rPr>
          <w:rStyle w:val="StyleUnderline"/>
        </w:rPr>
        <w:t xml:space="preserve"> communication </w:t>
      </w:r>
      <w:r w:rsidRPr="00D05DDF">
        <w:rPr>
          <w:rStyle w:val="StyleUnderline"/>
          <w:highlight w:val="yellow"/>
        </w:rPr>
        <w:t>systems</w:t>
      </w:r>
      <w:r w:rsidRPr="00CB58A9">
        <w:rPr>
          <w:rStyle w:val="StyleUnderline"/>
        </w:rPr>
        <w:t xml:space="preserve"> to the public</w:t>
      </w:r>
      <w:r w:rsidRPr="00D05DDF">
        <w:rPr>
          <w:sz w:val="14"/>
        </w:rPr>
        <w:t>. These contradictory stances demonstrate how complex policy issues are in this domain.</w:t>
      </w:r>
    </w:p>
    <w:p w:rsidR="001423EE" w:rsidRDefault="001423EE" w:rsidP="007810E5"/>
    <w:p w:rsidR="001423EE" w:rsidRDefault="001423EE" w:rsidP="00D05DDF">
      <w:pPr>
        <w:pStyle w:val="Heading4"/>
        <w:rPr>
          <w:rStyle w:val="Style13ptBold"/>
        </w:rPr>
      </w:pPr>
      <w:r>
        <w:t xml:space="preserve">2. Counter-Interpretation - </w:t>
      </w:r>
      <w:r w:rsidRPr="00D05DDF">
        <w:t xml:space="preserve">Domestic refers to surveillance </w:t>
      </w:r>
      <w:r>
        <w:t>conducted</w:t>
      </w:r>
      <w:r w:rsidRPr="00D05DDF">
        <w:t xml:space="preserve"> in the US</w:t>
      </w:r>
      <w:r>
        <w:t>.</w:t>
      </w:r>
    </w:p>
    <w:p w:rsidR="001423EE" w:rsidRDefault="001423EE" w:rsidP="00D05DDF">
      <w:r w:rsidRPr="00563D56">
        <w:rPr>
          <w:rStyle w:val="Style13ptBold"/>
        </w:rPr>
        <w:t>Truehart 2</w:t>
      </w:r>
      <w:r>
        <w:t xml:space="preserve">   Carrie Truehart,  J.D., Boston University School of Law, 2002.  Boston University Law Review  April, 2002   82 B.U.L. Rev. 555   CASE COMMENT: UNITED STATES v. BIN LADEN AND THE FOREIGN INTELLIGENCE EXCEPTION TO THE WARRANT REQUIREMENT FOR SEARCHES OF "UNITED STATES PERSONS" ABROAD  lexis</w:t>
      </w:r>
    </w:p>
    <w:p w:rsidR="001423EE" w:rsidRDefault="001423EE" w:rsidP="00D05DDF">
      <w:r>
        <w:t xml:space="preserve">n18. 50 U.S.C. 1801-1829 (1994 &amp; Supp. V 1999). </w:t>
      </w:r>
      <w:r w:rsidRPr="00D05DDF">
        <w:rPr>
          <w:rStyle w:val="StyleUnderline"/>
          <w:highlight w:val="yellow"/>
        </w:rPr>
        <w:t>This</w:t>
      </w:r>
      <w:r w:rsidRPr="00E63E18">
        <w:rPr>
          <w:rStyle w:val="StyleUnderline"/>
        </w:rPr>
        <w:t xml:space="preserve"> Case </w:t>
      </w:r>
      <w:r w:rsidRPr="00D05DDF">
        <w:rPr>
          <w:rStyle w:val="StyleUnderline"/>
          <w:highlight w:val="yellow"/>
        </w:rPr>
        <w:t xml:space="preserve">Comment uses </w:t>
      </w:r>
      <w:r w:rsidRPr="00D05DDF">
        <w:rPr>
          <w:rStyle w:val="StyleUnderline"/>
        </w:rPr>
        <w:t>the word</w:t>
      </w:r>
      <w:r w:rsidRPr="00E63E18">
        <w:rPr>
          <w:rStyle w:val="StyleUnderline"/>
        </w:rPr>
        <w:t xml:space="preserve"> "</w:t>
      </w:r>
      <w:r w:rsidRPr="00D05DDF">
        <w:rPr>
          <w:rStyle w:val="StyleUnderline"/>
          <w:highlight w:val="yellow"/>
        </w:rPr>
        <w:t>domestic</w:t>
      </w:r>
      <w:r w:rsidRPr="00E63E18">
        <w:rPr>
          <w:rStyle w:val="StyleUnderline"/>
        </w:rPr>
        <w:t xml:space="preserve">" </w:t>
      </w:r>
      <w:r w:rsidRPr="00D05DDF">
        <w:rPr>
          <w:rStyle w:val="StyleUnderline"/>
          <w:highlight w:val="yellow"/>
        </w:rPr>
        <w:t>to refer to</w:t>
      </w:r>
      <w:r w:rsidRPr="00E63E18">
        <w:rPr>
          <w:rStyle w:val="StyleUnderline"/>
        </w:rPr>
        <w:t xml:space="preserve"> searches and </w:t>
      </w:r>
      <w:r w:rsidRPr="00D05DDF">
        <w:rPr>
          <w:rStyle w:val="StyleUnderline"/>
          <w:highlight w:val="yellow"/>
        </w:rPr>
        <w:t>investigations conducted within the United States</w:t>
      </w:r>
      <w:r w:rsidRPr="00E63E18">
        <w:rPr>
          <w:rStyle w:val="StyleUnderline"/>
        </w:rPr>
        <w:t xml:space="preserve">. </w:t>
      </w:r>
      <w:r w:rsidRPr="00D05DDF">
        <w:rPr>
          <w:rStyle w:val="StyleUnderline"/>
          <w:highlight w:val="yellow"/>
        </w:rPr>
        <w:t>The term "domestic foreign intelligence investigations</w:t>
      </w:r>
      <w:r w:rsidRPr="00E63E18">
        <w:rPr>
          <w:rStyle w:val="StyleUnderline"/>
        </w:rPr>
        <w:t xml:space="preserve">" at first glance </w:t>
      </w:r>
      <w:r w:rsidRPr="00D05DDF">
        <w:rPr>
          <w:rStyle w:val="StyleUnderline"/>
          <w:highlight w:val="yellow"/>
        </w:rPr>
        <w:t>seems like an oxymoron, but it is not</w:t>
      </w:r>
      <w:r w:rsidRPr="00E63E18">
        <w:rPr>
          <w:rStyle w:val="StyleUnderline"/>
        </w:rPr>
        <w:t xml:space="preserve">. As used in this Case Comment, </w:t>
      </w:r>
      <w:r w:rsidRPr="00D05DDF">
        <w:rPr>
          <w:rStyle w:val="StyleUnderline"/>
        </w:rPr>
        <w:t>the term refers to investigations conducted within the United States to obtain foreign intelligence information</w:t>
      </w:r>
      <w:r>
        <w:t xml:space="preserve"> - that is, information pertaining to foreign nationals and their respective governments or international groups - </w:t>
      </w:r>
      <w:r w:rsidRPr="00C34A3F">
        <w:rPr>
          <w:rStyle w:val="StyleUnderline"/>
        </w:rPr>
        <w:t>as opposed to investigations conducted within the United States to obtain domestic intelligence information - that is, information pertaining to United States persons only.</w:t>
      </w:r>
      <w:r>
        <w:t xml:space="preserve"> Notice that </w:t>
      </w:r>
      <w:r w:rsidRPr="00D05DDF">
        <w:rPr>
          <w:rStyle w:val="StyleUnderline"/>
        </w:rPr>
        <w:t>a United States person residing in the United States</w:t>
      </w:r>
      <w:r>
        <w:t xml:space="preserve">, </w:t>
      </w:r>
      <w:r w:rsidRPr="00D05DDF">
        <w:rPr>
          <w:rStyle w:val="StyleUnderline"/>
        </w:rPr>
        <w:t>however, could become the target of a foreign intelligence investigation</w:t>
      </w:r>
      <w:r>
        <w:t xml:space="preserve"> if the Government were investigating that individual's relationship with a foreign government or international terrorist group. </w:t>
      </w:r>
      <w:r w:rsidRPr="00C34A3F">
        <w:rPr>
          <w:rStyle w:val="StyleUnderline"/>
        </w:rPr>
        <w:t>In other words</w:t>
      </w:r>
      <w:r w:rsidRPr="00D05DDF">
        <w:rPr>
          <w:rStyle w:val="StyleUnderline"/>
          <w:highlight w:val="yellow"/>
        </w:rPr>
        <w:t>, the difference between whether an investigation is a "domestic foreign intelligence investigation" or a "domestic intelligence investigation</w:t>
      </w:r>
      <w:r w:rsidRPr="00C34A3F">
        <w:rPr>
          <w:rStyle w:val="StyleUnderline"/>
        </w:rPr>
        <w:t xml:space="preserve">" </w:t>
      </w:r>
      <w:r w:rsidRPr="00D05DDF">
        <w:rPr>
          <w:rStyle w:val="StyleUnderline"/>
          <w:highlight w:val="yellow"/>
        </w:rPr>
        <w:t>turns on whether the investigation focuses in part on a foreign</w:t>
      </w:r>
      <w:r w:rsidRPr="00C34A3F">
        <w:rPr>
          <w:rStyle w:val="StyleUnderline"/>
        </w:rPr>
        <w:t xml:space="preserve"> government </w:t>
      </w:r>
      <w:r w:rsidRPr="00D05DDF">
        <w:rPr>
          <w:rStyle w:val="StyleUnderline"/>
          <w:highlight w:val="yellow"/>
        </w:rPr>
        <w:t>or international group</w:t>
      </w:r>
      <w:r>
        <w:t>.</w:t>
      </w:r>
    </w:p>
    <w:p w:rsidR="001423EE" w:rsidRDefault="001423EE" w:rsidP="00D05DDF"/>
    <w:p w:rsidR="001423EE" w:rsidRDefault="001423EE" w:rsidP="00D05DDF">
      <w:pPr>
        <w:pStyle w:val="Heading4"/>
      </w:pPr>
      <w:r>
        <w:t xml:space="preserve">3. We meet the counter-interpretation – The technology regulated by the plan is created by US-based businesses. </w:t>
      </w:r>
    </w:p>
    <w:p w:rsidR="001423EE" w:rsidRDefault="001423EE" w:rsidP="00D05DDF"/>
    <w:p w:rsidR="001423EE" w:rsidRPr="00D05DDF" w:rsidRDefault="001423EE" w:rsidP="00D05DDF">
      <w:pPr>
        <w:pStyle w:val="Heading4"/>
      </w:pPr>
      <w:r>
        <w:t>4. Contextual Evidence proves our point Weakening commercial software only effects US-based businesses.</w:t>
      </w:r>
    </w:p>
    <w:p w:rsidR="001423EE" w:rsidRDefault="001423EE" w:rsidP="00D05DDF">
      <w:r w:rsidRPr="00D05DDF">
        <w:rPr>
          <w:rStyle w:val="Style13ptBold"/>
        </w:rPr>
        <w:t>Kassner, 15,</w:t>
      </w:r>
      <w:r>
        <w:t xml:space="preserve"> </w:t>
      </w:r>
      <w:r>
        <w:br/>
        <w:t>Michael Kassner, veteran reporter of technology, wordsmith, and founder of MKassner Net (LLC) "Why government-mandated encryption backdoors are bad for US businesses",  TechRepublic, 7-14-2015, http://www.techrepublic.com/article/why-government-mandated-encryption-backdoors-are-bad-for-us-businesses/</w:t>
      </w:r>
    </w:p>
    <w:p w:rsidR="001423EE" w:rsidRDefault="001423EE" w:rsidP="00D05DDF"/>
    <w:p w:rsidR="001423EE" w:rsidRPr="00D05DDF" w:rsidRDefault="001423EE" w:rsidP="00D05DDF">
      <w:pPr>
        <w:rPr>
          <w:sz w:val="16"/>
        </w:rPr>
      </w:pPr>
      <w:r w:rsidRPr="00D05DDF">
        <w:rPr>
          <w:rStyle w:val="StyleUnderline"/>
        </w:rPr>
        <w:t>How would exceptional access affect US businesses</w:t>
      </w:r>
      <w:r w:rsidRPr="00D05DDF">
        <w:rPr>
          <w:sz w:val="16"/>
        </w:rPr>
        <w:t xml:space="preserve">? For insight on the impact to businesses, I talked to Benjamin Dean, fellow in cybersecurity and internet governance staff associate at Columbia University. </w:t>
      </w:r>
      <w:r w:rsidRPr="00D05DDF">
        <w:rPr>
          <w:rStyle w:val="StyleUnderline"/>
        </w:rPr>
        <w:t>"US companies will lose out from a policy that involves exceptional access</w:t>
      </w:r>
      <w:r w:rsidRPr="00D05DDF">
        <w:rPr>
          <w:sz w:val="16"/>
        </w:rPr>
        <w:t xml:space="preserve">," mentions Dean. "Think about the customer whose goal is to purchase a product that will secure their information. </w:t>
      </w:r>
      <w:r w:rsidRPr="00D05DDF">
        <w:rPr>
          <w:rStyle w:val="StyleUnderline"/>
        </w:rPr>
        <w:t>Would that customer buy or use the weakened encryption product from a US company or would that customer instead purchase a security product from a company residing in a country where robust encryption is allowed?"</w:t>
      </w:r>
      <w:r>
        <w:rPr>
          <w:rStyle w:val="StyleUnderline"/>
        </w:rPr>
        <w:t xml:space="preserve"> </w:t>
      </w:r>
      <w:r w:rsidRPr="00D05DDF">
        <w:rPr>
          <w:sz w:val="16"/>
        </w:rPr>
        <w:t xml:space="preserve">Dean then adds, "Demand for information security will remain with or without the policy. It's just that </w:t>
      </w:r>
      <w:r w:rsidRPr="00D05DDF">
        <w:rPr>
          <w:rStyle w:val="StyleUnderline"/>
        </w:rPr>
        <w:t>US companies will be unable to service this demand, which translates into lost revenue for US tech businesses."</w:t>
      </w:r>
      <w:r w:rsidRPr="00D05DDF">
        <w:rPr>
          <w:sz w:val="16"/>
        </w:rPr>
        <w:t xml:space="preserve"> Next I asked Dean if exceptional access might have an effect similar to the Snowden releases. "The NSA's activities, disclosed by Snowden, involved undermining key information security standards and technologies," states Dean. "The severe erosion of user trust in technologies sold by US companies has translated into revenue losses for US technology companies. Depending on what you measure and how you measure it, loss estimates vary from $21.5-35 billion (from ITIF) through to $180 billion (from Forrester)." </w:t>
      </w:r>
      <w:r w:rsidRPr="00D05DDF">
        <w:rPr>
          <w:rStyle w:val="StyleUnderline"/>
        </w:rPr>
        <w:t>Dean continues, "FBI Director Comey is proposing encryption</w:t>
      </w:r>
      <w:r w:rsidRPr="00D05DDF">
        <w:rPr>
          <w:sz w:val="16"/>
        </w:rPr>
        <w:t xml:space="preserve">, an important measure for information security, </w:t>
      </w:r>
      <w:r w:rsidRPr="00D05DDF">
        <w:rPr>
          <w:rStyle w:val="StyleUnderline"/>
        </w:rPr>
        <w:t>should be weakened. This would trigger a further erosion of trust in technologies developed and sold by US companies.</w:t>
      </w:r>
      <w:r w:rsidRPr="00D05DDF">
        <w:rPr>
          <w:sz w:val="16"/>
        </w:rPr>
        <w:t xml:space="preserve"> Estimating the exact losses is difficult. However, it is safe to say that this proposal would not benefit US technology companies."</w:t>
      </w:r>
    </w:p>
    <w:p w:rsidR="001423EE" w:rsidRPr="00D05DDF" w:rsidRDefault="001423EE" w:rsidP="00D05DDF"/>
    <w:p w:rsidR="001423EE" w:rsidRDefault="001423EE" w:rsidP="00D05DDF"/>
    <w:p w:rsidR="001423EE" w:rsidRDefault="001423EE" w:rsidP="007810E5"/>
    <w:p w:rsidR="001423EE" w:rsidRDefault="001423EE" w:rsidP="00D05DDF">
      <w:pPr>
        <w:pStyle w:val="Heading4"/>
      </w:pPr>
      <w:r>
        <w:t>5. Prefer the Counter-Interpretration</w:t>
      </w:r>
    </w:p>
    <w:p w:rsidR="001423EE" w:rsidRDefault="001423EE" w:rsidP="00D05DDF">
      <w:pPr>
        <w:pStyle w:val="Heading4"/>
      </w:pPr>
      <w:r>
        <w:t xml:space="preserve">A. They Overlimit -  Their interpretation limits the aff to curtailling surveillance technology that only exist within the US – globalization means that the caselist for this interp is archaic. The fact that the internet exists is not a reason to vote neg on T. </w:t>
      </w:r>
    </w:p>
    <w:p w:rsidR="001423EE" w:rsidRDefault="001423EE" w:rsidP="00D05DDF"/>
    <w:p w:rsidR="001423EE" w:rsidRDefault="001423EE" w:rsidP="00D05DDF">
      <w:pPr>
        <w:pStyle w:val="Heading4"/>
      </w:pPr>
      <w:r>
        <w:t>B. Aff Flexibility – Our interpretation allows the aff to do research in the 21</w:t>
      </w:r>
      <w:r w:rsidRPr="00D05DDF">
        <w:rPr>
          <w:vertAlign w:val="superscript"/>
        </w:rPr>
        <w:t>st</w:t>
      </w:r>
      <w:r>
        <w:t xml:space="preserve"> century and develop creative, interesting affs – this is key to avoid stagnant debates about “pen-traps.”</w:t>
      </w:r>
    </w:p>
    <w:p w:rsidR="001423EE" w:rsidRDefault="001423EE" w:rsidP="00D05DDF"/>
    <w:p w:rsidR="001423EE" w:rsidRPr="00D05DDF" w:rsidRDefault="001423EE" w:rsidP="00D05DDF"/>
    <w:p w:rsidR="001423EE" w:rsidRDefault="001423EE" w:rsidP="00D05DDF">
      <w:pPr>
        <w:pStyle w:val="Heading4"/>
      </w:pPr>
      <w:r>
        <w:t xml:space="preserve">6. Reasonability – Good </w:t>
      </w:r>
      <w:r w:rsidRPr="007810E5">
        <w:rPr>
          <w:i/>
        </w:rPr>
        <w:t>IS</w:t>
      </w:r>
      <w:r>
        <w:t xml:space="preserve"> good enough because the aff can’t win on T and subjectivity is inevitable. </w:t>
      </w:r>
    </w:p>
    <w:p w:rsidR="001423EE" w:rsidRPr="007810E5" w:rsidRDefault="001423EE" w:rsidP="007810E5"/>
    <w:p w:rsidR="001423EE" w:rsidRDefault="001423EE" w:rsidP="006F7593"/>
    <w:p w:rsidR="001423EE" w:rsidRPr="006F7593" w:rsidRDefault="001423EE" w:rsidP="006F7593"/>
    <w:p w:rsidR="001423EE" w:rsidRPr="00B55AD5" w:rsidRDefault="001423EE" w:rsidP="00B55AD5"/>
    <w:p w:rsidR="001423EE" w:rsidRDefault="001423EE" w:rsidP="00534AE2">
      <w:pPr>
        <w:pStyle w:val="Heading2"/>
      </w:pPr>
      <w:r>
        <w:t xml:space="preserve">2AC Terror DA </w:t>
      </w:r>
    </w:p>
    <w:p w:rsidR="002C5FEB" w:rsidRPr="00D44F16" w:rsidRDefault="002C5FEB" w:rsidP="002C5FEB">
      <w:pPr>
        <w:pStyle w:val="Heading4"/>
        <w:rPr>
          <w:rFonts w:cs="Arial"/>
          <w:sz w:val="28"/>
        </w:rPr>
      </w:pPr>
      <w:bookmarkStart w:id="0" w:name="_GoBack"/>
      <w:bookmarkEnd w:id="0"/>
      <w:r>
        <w:rPr>
          <w:rFonts w:cs="Arial"/>
          <w:sz w:val="28"/>
        </w:rPr>
        <w:t xml:space="preserve">1. </w:t>
      </w:r>
      <w:r w:rsidRPr="00D44F16">
        <w:rPr>
          <w:rFonts w:cs="Arial"/>
          <w:sz w:val="28"/>
        </w:rPr>
        <w:t>The Disad is a fallacy. Surveillance doesn’t work, hasn’t stopped terrorism and their evidence is propaganda.</w:t>
      </w:r>
    </w:p>
    <w:p w:rsidR="002C5FEB" w:rsidRPr="00D44F16" w:rsidRDefault="002C5FEB" w:rsidP="002C5FEB">
      <w:r w:rsidRPr="00D44F16">
        <w:rPr>
          <w:rStyle w:val="Style13ptBold"/>
        </w:rPr>
        <w:t>Van Buren</w:t>
      </w:r>
      <w:r w:rsidRPr="00D44F16">
        <w:rPr>
          <w:rStyle w:val="Style13ptBold"/>
          <w:sz w:val="28"/>
        </w:rPr>
        <w:t xml:space="preserve"> 14</w:t>
      </w:r>
      <w:r w:rsidRPr="00D44F16">
        <w:t xml:space="preserve">, </w:t>
      </w:r>
      <w:r w:rsidRPr="00D44F16">
        <w:br/>
        <w:t>Peter Van Buren blew the whistle on State Department waste and mismanagement during Iraqi reconstruction in his first book, We Meant Well: How I Helped Lose the Battle for the Hearts and Minds of the Iraqi People. 1-14-2014, "Peter Van Buren: We Have to Destroy Our Constitution to Save It," Guernica / A Magazine of Art &amp;amp; Politics, https://www.guernicamag.com/daily/peter-van-buren-we-have-to-destroy-our-constitution-to-save-it/</w:t>
      </w:r>
    </w:p>
    <w:p w:rsidR="002C5FEB" w:rsidRPr="00D44F16" w:rsidRDefault="002C5FEB" w:rsidP="002C5FEB">
      <w:pPr>
        <w:rPr>
          <w:rStyle w:val="StyleUnderline"/>
        </w:rPr>
      </w:pPr>
      <w:r w:rsidRPr="00D44F16">
        <w:t xml:space="preserve">9) </w:t>
      </w:r>
      <w:r w:rsidRPr="00180F67">
        <w:rPr>
          <w:rStyle w:val="StyleUnderline"/>
          <w:highlight w:val="green"/>
        </w:rPr>
        <w:t>We’ve stayed safe. Doesn’t that just prove all the government efforts have worked</w:t>
      </w:r>
      <w:r w:rsidRPr="00D44F16">
        <w:rPr>
          <w:rStyle w:val="StyleUnderline"/>
        </w:rPr>
        <w:t>?</w:t>
      </w:r>
    </w:p>
    <w:p w:rsidR="002C5FEB" w:rsidRDefault="002C5FEB" w:rsidP="002C5FEB">
      <w:pPr>
        <w:rPr>
          <w:rStyle w:val="Emphasis"/>
        </w:rPr>
      </w:pPr>
      <w:r w:rsidRPr="00FA117F">
        <w:rPr>
          <w:sz w:val="16"/>
        </w:rPr>
        <w:t xml:space="preserve"> No, </w:t>
      </w:r>
      <w:r w:rsidRPr="00180F67">
        <w:rPr>
          <w:rStyle w:val="StyleUnderline"/>
          <w:highlight w:val="green"/>
        </w:rPr>
        <w:t>that’s called false causality</w:t>
      </w:r>
      <w:r w:rsidRPr="00FA117F">
        <w:rPr>
          <w:sz w:val="16"/>
        </w:rPr>
        <w:t xml:space="preserve">. There simply is no evidence that it’s true, and much to the contrary. </w:t>
      </w:r>
      <w:r w:rsidRPr="00180F67">
        <w:rPr>
          <w:rStyle w:val="StyleUnderline"/>
          <w:highlight w:val="green"/>
        </w:rPr>
        <w:t>It’s the same as believing government efforts have prevented Martian attacks</w:t>
      </w:r>
      <w:r w:rsidRPr="00D44F16">
        <w:rPr>
          <w:rStyle w:val="StyleUnderline"/>
        </w:rPr>
        <w:t xml:space="preserve"> or wild lions in our bedrooms</w:t>
      </w:r>
      <w:r w:rsidRPr="00FA117F">
        <w:rPr>
          <w:sz w:val="16"/>
        </w:rPr>
        <w:t xml:space="preserve">. For one thing, </w:t>
      </w:r>
      <w:r w:rsidRPr="00180F67">
        <w:rPr>
          <w:rStyle w:val="StyleUnderline"/>
          <w:highlight w:val="green"/>
        </w:rPr>
        <w:t>we</w:t>
      </w:r>
      <w:r w:rsidRPr="00D44F16">
        <w:rPr>
          <w:rStyle w:val="StyleUnderline"/>
        </w:rPr>
        <w:t xml:space="preserve"> </w:t>
      </w:r>
      <w:r w:rsidRPr="00180F67">
        <w:rPr>
          <w:rStyle w:val="StyleUnderline"/>
        </w:rPr>
        <w:t xml:space="preserve">already </w:t>
      </w:r>
      <w:r w:rsidRPr="00180F67">
        <w:rPr>
          <w:rStyle w:val="StyleUnderline"/>
          <w:highlight w:val="green"/>
        </w:rPr>
        <w:t>know that more NSA spying would not have stopped 9/11</w:t>
      </w:r>
      <w:r w:rsidRPr="00FA117F">
        <w:rPr>
          <w:sz w:val="16"/>
        </w:rPr>
        <w:t xml:space="preserve">; most of the needed information was already held by the U.S. government and was simply not properly shared or acted upon. </w:t>
      </w:r>
      <w:r w:rsidRPr="00180F67">
        <w:rPr>
          <w:rStyle w:val="Emphasis"/>
          <w:highlight w:val="green"/>
        </w:rPr>
        <w:t>9/11 was a policy failure, not a matter of too-little snooping</w:t>
      </w:r>
      <w:r w:rsidRPr="00D44F16">
        <w:rPr>
          <w:rStyle w:val="Emphasis"/>
        </w:rPr>
        <w:t>.</w:t>
      </w:r>
      <w:r w:rsidRPr="00FA117F">
        <w:rPr>
          <w:sz w:val="16"/>
        </w:rPr>
        <w:t xml:space="preserve"> </w:t>
      </w:r>
      <w:r w:rsidRPr="00D44F16">
        <w:rPr>
          <w:rStyle w:val="StyleUnderline"/>
        </w:rPr>
        <w:t>Today</w:t>
      </w:r>
      <w:r w:rsidRPr="00FA117F">
        <w:rPr>
          <w:sz w:val="16"/>
        </w:rPr>
        <w:t xml:space="preserve">, however, </w:t>
      </w:r>
      <w:r w:rsidRPr="00D44F16">
        <w:rPr>
          <w:rStyle w:val="StyleUnderline"/>
        </w:rPr>
        <w:t>it remains a</w:t>
      </w:r>
      <w:r w:rsidRPr="00FA117F">
        <w:rPr>
          <w:sz w:val="16"/>
        </w:rPr>
        <w:t xml:space="preserve"> straw-</w:t>
      </w:r>
      <w:r w:rsidRPr="00FA117F">
        <w:rPr>
          <w:strike/>
          <w:sz w:val="16"/>
        </w:rPr>
        <w:t>man</w:t>
      </w:r>
      <w:r w:rsidRPr="00FA117F">
        <w:rPr>
          <w:sz w:val="16"/>
        </w:rPr>
        <w:t xml:space="preserve"> </w:t>
      </w:r>
      <w:r w:rsidRPr="00D44F16">
        <w:rPr>
          <w:rStyle w:val="StyleUnderline"/>
        </w:rPr>
        <w:t>justification for whatever the NSA wants to do, a way of scaring you into accepting anything</w:t>
      </w:r>
      <w:r w:rsidRPr="00FA117F">
        <w:rPr>
          <w:sz w:val="16"/>
        </w:rPr>
        <w:t xml:space="preserve"> from the desecration of the Fourth Amendment to taking off our shoes at airport security. But the government uses this argument endlessly to promote what it wants to do. Even the NSA’s talking points recommend their own people say: “I much prefer to be here today explaining these programs, than explaining another 9/11 event that we were not able to prevent.” At the same time, </w:t>
      </w:r>
      <w:r w:rsidRPr="00D44F16">
        <w:rPr>
          <w:rStyle w:val="StyleUnderline"/>
        </w:rPr>
        <w:t>despite all this intrusion into our lives</w:t>
      </w:r>
      <w:r w:rsidRPr="00FA117F">
        <w:rPr>
          <w:sz w:val="16"/>
        </w:rPr>
        <w:t xml:space="preserve"> and the obvious violations of the Fourth Amendment, </w:t>
      </w:r>
      <w:r w:rsidRPr="00180F67">
        <w:rPr>
          <w:rStyle w:val="Emphasis"/>
          <w:highlight w:val="green"/>
        </w:rPr>
        <w:t>the system completely missed the Boston bombers, two of the dumbest, least sophisticated bro terrorists on the planet</w:t>
      </w:r>
      <w:r w:rsidRPr="00FA117F">
        <w:rPr>
          <w:sz w:val="16"/>
          <w:highlight w:val="green"/>
        </w:rPr>
        <w:t>.</w:t>
      </w:r>
      <w:r w:rsidRPr="00FA117F">
        <w:rPr>
          <w:sz w:val="16"/>
        </w:rPr>
        <w:t xml:space="preserve"> Since 9/11, we have seen some 364,000 deaths in our schools, workplaces, and homes caused by privately owned firearms, and none of the spying or surveillance identified any of the killers in advance. Maybe </w:t>
      </w:r>
      <w:r w:rsidRPr="00180F67">
        <w:rPr>
          <w:rStyle w:val="StyleUnderline"/>
          <w:highlight w:val="green"/>
        </w:rPr>
        <w:t>we</w:t>
      </w:r>
      <w:r w:rsidRPr="00FA117F">
        <w:rPr>
          <w:sz w:val="16"/>
          <w:highlight w:val="green"/>
        </w:rPr>
        <w:t xml:space="preserve"> </w:t>
      </w:r>
      <w:r w:rsidRPr="00180F67">
        <w:rPr>
          <w:rStyle w:val="StyleUnderline"/>
          <w:highlight w:val="green"/>
        </w:rPr>
        <w:t>should</w:t>
      </w:r>
      <w:r w:rsidRPr="00FA117F">
        <w:rPr>
          <w:sz w:val="16"/>
        </w:rPr>
        <w:t xml:space="preserve"> simply stop thinking about all this surveillance as a matter of stopping terrorists and </w:t>
      </w:r>
      <w:r w:rsidRPr="00180F67">
        <w:rPr>
          <w:rStyle w:val="StyleUnderline"/>
          <w:highlight w:val="green"/>
        </w:rPr>
        <w:t>start thinking</w:t>
      </w:r>
      <w:r w:rsidRPr="00FA117F">
        <w:rPr>
          <w:sz w:val="16"/>
        </w:rPr>
        <w:t xml:space="preserve"> more </w:t>
      </w:r>
      <w:r w:rsidRPr="00180F67">
        <w:rPr>
          <w:rStyle w:val="StyleUnderline"/>
          <w:highlight w:val="green"/>
        </w:rPr>
        <w:t>about what it means to have a metastasized global surveillance system aimed at spying on us a</w:t>
      </w:r>
      <w:r w:rsidRPr="00D44F16">
        <w:rPr>
          <w:rStyle w:val="StyleUnderline"/>
        </w:rPr>
        <w:t>ll,</w:t>
      </w:r>
      <w:r w:rsidRPr="00FA117F">
        <w:rPr>
          <w:sz w:val="16"/>
        </w:rPr>
        <w:t xml:space="preserve"> using a fake argument about the need for 100% security in return for ever more minimal privacy. So much has been justified in these years—torture, indefinite detention, the Guantanamo penal colony, drone killings, wars, and the use of Special Operations forces as global assassination teams—by some version of the so-called ticking time bomb scenario. </w:t>
      </w:r>
      <w:r w:rsidRPr="00D44F16">
        <w:rPr>
          <w:rStyle w:val="Emphasis"/>
        </w:rPr>
        <w:t>It’s worth getting it through our heads: there has never been an actual ticking time bomb scenario. The bogey</w:t>
      </w:r>
      <w:r w:rsidRPr="00D44F16">
        <w:rPr>
          <w:rStyle w:val="Emphasis"/>
          <w:strike/>
        </w:rPr>
        <w:t>man</w:t>
      </w:r>
      <w:r w:rsidRPr="00D44F16">
        <w:rPr>
          <w:rStyle w:val="Emphasis"/>
        </w:rPr>
        <w:t xml:space="preserve"> isn’t real. There’s no monster hiding under your bed.</w:t>
      </w:r>
    </w:p>
    <w:p w:rsidR="002C5FEB" w:rsidRDefault="002C5FEB" w:rsidP="002C5FEB">
      <w:pPr>
        <w:rPr>
          <w:rStyle w:val="Emphasis"/>
        </w:rPr>
      </w:pPr>
    </w:p>
    <w:p w:rsidR="002C5FEB" w:rsidRDefault="002C5FEB" w:rsidP="002C5FEB">
      <w:pPr>
        <w:rPr>
          <w:rStyle w:val="Emphasis"/>
        </w:rPr>
      </w:pPr>
    </w:p>
    <w:p w:rsidR="002C5FEB" w:rsidRPr="00D44F16" w:rsidRDefault="002C5FEB" w:rsidP="002C5FEB">
      <w:pPr>
        <w:rPr>
          <w:rStyle w:val="Emphasis"/>
        </w:rPr>
      </w:pPr>
    </w:p>
    <w:p w:rsidR="002C5FEB" w:rsidRPr="00D44F16" w:rsidRDefault="002C5FEB" w:rsidP="002C5FEB"/>
    <w:p w:rsidR="002C5FEB" w:rsidRPr="00D44F16" w:rsidRDefault="002C5FEB" w:rsidP="002C5FEB">
      <w:pPr>
        <w:pStyle w:val="Heading4"/>
        <w:rPr>
          <w:rFonts w:cs="Arial"/>
        </w:rPr>
      </w:pPr>
      <w:r>
        <w:rPr>
          <w:rFonts w:cs="Arial"/>
        </w:rPr>
        <w:t xml:space="preserve">2. </w:t>
      </w:r>
      <w:r w:rsidRPr="00D44F16">
        <w:rPr>
          <w:rFonts w:cs="Arial"/>
        </w:rPr>
        <w:t>There’s a very low risk of terrorism. You’re just as likely to be killed by a shark.</w:t>
      </w:r>
    </w:p>
    <w:p w:rsidR="002C5FEB" w:rsidRPr="00D44F16" w:rsidRDefault="002C5FEB" w:rsidP="002C5FEB">
      <w:r w:rsidRPr="00D44F16">
        <w:rPr>
          <w:rStyle w:val="Style13ptBold"/>
        </w:rPr>
        <w:t>Balko, 2015</w:t>
      </w:r>
      <w:r w:rsidRPr="00D44F16">
        <w:br/>
        <w:t>Radley Balko, Radley Balko blogs about criminal justice, the drug war and civil liberties for The Washington Post. 7-6-2015, "The good news about extremist violence in the United States: It’s vanishingly rare," Washington Post, http://www.washingtonpost.com/news/the-watch/wp/2015/07/06/the-good-news-about-extremist-violence-in-the-united-states-its-vanishingly-rare/</w:t>
      </w:r>
    </w:p>
    <w:p w:rsidR="002C5FEB" w:rsidRPr="00D44F16" w:rsidRDefault="002C5FEB" w:rsidP="002C5FEB"/>
    <w:p w:rsidR="002C5FEB" w:rsidRPr="00464F45" w:rsidRDefault="002C5FEB" w:rsidP="002C5FEB">
      <w:pPr>
        <w:rPr>
          <w:sz w:val="16"/>
        </w:rPr>
      </w:pPr>
      <w:r w:rsidRPr="00464F45">
        <w:rPr>
          <w:sz w:val="16"/>
        </w:rPr>
        <w:t xml:space="preserve">This is likely </w:t>
      </w:r>
      <w:r w:rsidRPr="00D44F16">
        <w:rPr>
          <w:rStyle w:val="StyleUnderline"/>
        </w:rPr>
        <w:t>why pretty much everyone missed the real story about the New America study that was released last month — just how little extremist violence there is in the United States of any kind.</w:t>
      </w:r>
      <w:r w:rsidRPr="00464F45">
        <w:rPr>
          <w:sz w:val="16"/>
        </w:rPr>
        <w:t xml:space="preserve"> According to the study, </w:t>
      </w:r>
      <w:r w:rsidRPr="00FA2A29">
        <w:rPr>
          <w:rStyle w:val="StyleUnderline"/>
          <w:highlight w:val="green"/>
        </w:rPr>
        <w:t xml:space="preserve">extremist </w:t>
      </w:r>
      <w:r w:rsidRPr="00FA2A29">
        <w:rPr>
          <w:rStyle w:val="StyleUnderline"/>
        </w:rPr>
        <w:t xml:space="preserve">attacks </w:t>
      </w:r>
      <w:r w:rsidRPr="00FA2A29">
        <w:rPr>
          <w:rStyle w:val="StyleUnderline"/>
          <w:highlight w:val="green"/>
        </w:rPr>
        <w:t>have killed 74 people in the U</w:t>
      </w:r>
      <w:r w:rsidRPr="00FA2A29">
        <w:rPr>
          <w:rStyle w:val="StyleUnderline"/>
        </w:rPr>
        <w:t>nited</w:t>
      </w:r>
      <w:r w:rsidRPr="00FA2A29">
        <w:rPr>
          <w:rStyle w:val="StyleUnderline"/>
          <w:highlight w:val="green"/>
        </w:rPr>
        <w:t xml:space="preserve"> S</w:t>
      </w:r>
      <w:r w:rsidRPr="00FA2A29">
        <w:rPr>
          <w:rStyle w:val="StyleUnderline"/>
        </w:rPr>
        <w:t>tate</w:t>
      </w:r>
      <w:r w:rsidRPr="00FA2A29">
        <w:rPr>
          <w:rStyle w:val="StyleUnderline"/>
          <w:highlight w:val="green"/>
        </w:rPr>
        <w:t>s since 2001</w:t>
      </w:r>
      <w:r w:rsidRPr="00464F45">
        <w:rPr>
          <w:sz w:val="16"/>
        </w:rPr>
        <w:t xml:space="preserve">. That comes out to just over five per year. In a country of 320 million people, that’s an incredibly small number. </w:t>
      </w:r>
      <w:r w:rsidRPr="00D44F16">
        <w:rPr>
          <w:rStyle w:val="StyleUnderline"/>
        </w:rPr>
        <w:t>According to FBI statistics, there were an average of 15,865 homicides between 2002 and 2013</w:t>
      </w:r>
      <w:r w:rsidRPr="00464F45">
        <w:rPr>
          <w:sz w:val="16"/>
        </w:rPr>
        <w:t xml:space="preserve">. </w:t>
      </w:r>
      <w:r w:rsidRPr="00D44F16">
        <w:rPr>
          <w:rStyle w:val="StyleUnderline"/>
        </w:rPr>
        <w:t>That means</w:t>
      </w:r>
      <w:r w:rsidRPr="00464F45">
        <w:rPr>
          <w:sz w:val="16"/>
        </w:rPr>
        <w:t xml:space="preserve">, on average, </w:t>
      </w:r>
      <w:r w:rsidRPr="00FA2A29">
        <w:rPr>
          <w:rStyle w:val="StyleUnderline"/>
          <w:highlight w:val="green"/>
        </w:rPr>
        <w:t>political extremism motivated the killers in .003 percent of U.S. homicides</w:t>
      </w:r>
      <w:r w:rsidRPr="00D44F16">
        <w:rPr>
          <w:rStyle w:val="StyleUnderline"/>
        </w:rPr>
        <w:t xml:space="preserve"> since 2001. </w:t>
      </w:r>
      <w:r w:rsidRPr="00464F45">
        <w:rPr>
          <w:sz w:val="16"/>
        </w:rPr>
        <w:t xml:space="preserve">That’s statistical noise. </w:t>
      </w:r>
      <w:r w:rsidRPr="00D44F16">
        <w:rPr>
          <w:rStyle w:val="StyleUnderline"/>
        </w:rPr>
        <w:t>It’s about the same number of people killed each year by sharks.</w:t>
      </w:r>
      <w:r w:rsidRPr="00464F45">
        <w:rPr>
          <w:sz w:val="16"/>
        </w:rPr>
        <w:t xml:space="preserve"> (Note: I’m not claiming here that there is no more racism in America, or that violent Islamists don’t exist. Only that neither is responsible for a statistically significant number of homicides in the United States.)</w:t>
      </w:r>
    </w:p>
    <w:p w:rsidR="002C5FEB" w:rsidRPr="00D44F16" w:rsidRDefault="002C5FEB" w:rsidP="002C5FEB"/>
    <w:p w:rsidR="002C5FEB" w:rsidRPr="00D44F16" w:rsidRDefault="002C5FEB" w:rsidP="002C5FEB"/>
    <w:p w:rsidR="002C5FEB" w:rsidRPr="00D44F16" w:rsidRDefault="002C5FEB" w:rsidP="002C5FEB"/>
    <w:p w:rsidR="002C5FEB" w:rsidRDefault="002C5FEB" w:rsidP="002C5FEB">
      <w:pPr>
        <w:pStyle w:val="Heading4"/>
      </w:pPr>
      <w:r>
        <w:t xml:space="preserve">3. Backdoors don’t solve – they push terrorists to non-US platforms and makes finding them much harder. </w:t>
      </w:r>
    </w:p>
    <w:p w:rsidR="002C5FEB" w:rsidRDefault="002C5FEB" w:rsidP="002C5FEB">
      <w:r>
        <w:t xml:space="preserve">Bruce </w:t>
      </w:r>
      <w:r w:rsidRPr="0092661C">
        <w:rPr>
          <w:rStyle w:val="Style13ptBold"/>
        </w:rPr>
        <w:t>Schneier</w:t>
      </w:r>
      <w:r>
        <w:t>, 15, Bruce Schneier, fellow at the Berkman Center for Internet and Society at Harvard Law School, a program fellow at the New America Foundation’s Open Technology Institute, a board member of the Electronic Frontier Foundation, "Back Doors Won't Solve Comey's Going Dark Problem",  Lawfare, 7-30-2015, http://www.lawfareblog.com/back-doors-wont-solve-comeys-going-dark-problem</w:t>
      </w:r>
    </w:p>
    <w:p w:rsidR="002C5FEB" w:rsidRDefault="002C5FEB" w:rsidP="002C5FEB"/>
    <w:p w:rsidR="002C5FEB" w:rsidRPr="00135571" w:rsidRDefault="002C5FEB" w:rsidP="002C5FEB">
      <w:pPr>
        <w:rPr>
          <w:rStyle w:val="Emphasis"/>
        </w:rPr>
      </w:pPr>
      <w:r w:rsidRPr="00E5565C">
        <w:rPr>
          <w:sz w:val="16"/>
        </w:rPr>
        <w:t xml:space="preserve">If this is what Comey and the FBI is actually concerned about, they're getting bad advice -- </w:t>
      </w:r>
      <w:r w:rsidRPr="00135571">
        <w:rPr>
          <w:rStyle w:val="Emphasis"/>
        </w:rPr>
        <w:t>because their proposed solution won't solve the problem</w:t>
      </w:r>
      <w:r w:rsidRPr="00E5565C">
        <w:rPr>
          <w:sz w:val="16"/>
        </w:rPr>
        <w:t xml:space="preserve">. Comey wants communications companies to give them the capability to eavesdrop on conversations without the conversants' knowledge or consent; that's the "back door" we're all talking about. But the problem isn't that most encrypted communications platforms are security encrypted, or even that some are -- the problem is that there exists at least one securely encrypted communications platform on the planet that ISIL can use. </w:t>
      </w:r>
      <w:r w:rsidRPr="00135571">
        <w:rPr>
          <w:rStyle w:val="StyleUnderline"/>
        </w:rPr>
        <w:t>Imagine that Comey got what he wanted. Imagine that iMessage and Facebook and Skype and everything else US-made had his back door</w:t>
      </w:r>
      <w:r w:rsidRPr="00E5565C">
        <w:rPr>
          <w:sz w:val="16"/>
        </w:rPr>
        <w:t xml:space="preserve">. </w:t>
      </w:r>
      <w:r w:rsidRPr="00135571">
        <w:rPr>
          <w:rStyle w:val="StyleUnderline"/>
        </w:rPr>
        <w:t>The ISIL operative would tell his potential recruit to use something else, something secure and non-US-made.</w:t>
      </w:r>
      <w:r w:rsidRPr="00E5565C">
        <w:rPr>
          <w:sz w:val="16"/>
        </w:rPr>
        <w:t xml:space="preserve"> Maybe an encryption program from Finland, or Switzerland, or Brazil. </w:t>
      </w:r>
      <w:r w:rsidRPr="00135571">
        <w:rPr>
          <w:rStyle w:val="StyleUnderline"/>
        </w:rPr>
        <w:t xml:space="preserve">Maybe Mujahedeen Secrets. Maybe anything. </w:t>
      </w:r>
      <w:r w:rsidRPr="00E5565C">
        <w:rPr>
          <w:sz w:val="16"/>
        </w:rPr>
        <w:t xml:space="preserve">(Sure, some of these will have flaws, and they'll be identifiable by their metadata, but the FBI already has the metadata, and the better software will rise to the top.) </w:t>
      </w:r>
      <w:r w:rsidRPr="00135571">
        <w:rPr>
          <w:rStyle w:val="StyleUnderline"/>
        </w:rPr>
        <w:t>As long as there is something that the ISIL operative can move them to,</w:t>
      </w:r>
      <w:r w:rsidRPr="00E5565C">
        <w:rPr>
          <w:sz w:val="16"/>
        </w:rPr>
        <w:t xml:space="preserve"> some software that the American can download and install on their phone or computer, </w:t>
      </w:r>
      <w:r w:rsidRPr="00135571">
        <w:rPr>
          <w:rStyle w:val="StyleUnderline"/>
        </w:rPr>
        <w:t>or hardware that they can buy from abroad, the FBI still won't be able to eavesdrop.</w:t>
      </w:r>
      <w:r>
        <w:rPr>
          <w:rStyle w:val="StyleUnderline"/>
        </w:rPr>
        <w:t xml:space="preserve"> </w:t>
      </w:r>
      <w:r w:rsidRPr="00135571">
        <w:rPr>
          <w:rStyle w:val="Emphasis"/>
        </w:rPr>
        <w:t>And by pushing these ISIL operatives to non-US platforms, they lose access to the metadata they otherwise have.</w:t>
      </w:r>
    </w:p>
    <w:p w:rsidR="002C5FEB" w:rsidRPr="00D44F16" w:rsidRDefault="002C5FEB" w:rsidP="002C5FEB">
      <w:pPr>
        <w:pStyle w:val="Heading4"/>
        <w:rPr>
          <w:rFonts w:cs="Arial"/>
          <w:sz w:val="28"/>
        </w:rPr>
      </w:pPr>
      <w:r>
        <w:rPr>
          <w:rFonts w:cs="Arial"/>
          <w:sz w:val="28"/>
        </w:rPr>
        <w:t xml:space="preserve">4. </w:t>
      </w:r>
      <w:r w:rsidRPr="00D44F16">
        <w:rPr>
          <w:rFonts w:cs="Arial"/>
          <w:sz w:val="28"/>
        </w:rPr>
        <w:t>Mass surveillance fails – false positives overwhelm.</w:t>
      </w:r>
    </w:p>
    <w:p w:rsidR="002C5FEB" w:rsidRPr="00D44F16" w:rsidRDefault="002C5FEB" w:rsidP="002C5FEB">
      <w:r w:rsidRPr="00D44F16">
        <w:rPr>
          <w:rStyle w:val="Style13ptBold"/>
          <w:sz w:val="28"/>
        </w:rPr>
        <w:t>Schneier 15</w:t>
      </w:r>
      <w:r w:rsidRPr="00D44F16">
        <w:t xml:space="preserve"> </w:t>
      </w:r>
      <w:r w:rsidRPr="00D44F16">
        <w:br/>
        <w:t xml:space="preserve">Bruce Schneier is a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3/2/15, </w:t>
      </w:r>
      <w:r w:rsidRPr="00D44F16">
        <w:rPr>
          <w:i/>
        </w:rPr>
        <w:t>Data and Goliath: The Hidden Battles to Collect Your Data and Control Your World.</w:t>
      </w:r>
    </w:p>
    <w:p w:rsidR="002C5FEB" w:rsidRPr="00D44F16" w:rsidRDefault="002C5FEB" w:rsidP="002C5FEB">
      <w:pPr>
        <w:rPr>
          <w:rStyle w:val="StyleUnderline"/>
        </w:rPr>
      </w:pPr>
    </w:p>
    <w:p w:rsidR="002C5FEB" w:rsidRPr="00A37D68" w:rsidRDefault="002C5FEB" w:rsidP="002C5FEB">
      <w:pPr>
        <w:rPr>
          <w:sz w:val="16"/>
        </w:rPr>
      </w:pPr>
      <w:r w:rsidRPr="00180F67">
        <w:rPr>
          <w:rStyle w:val="StyleUnderline"/>
          <w:highlight w:val="green"/>
        </w:rPr>
        <w:t>The</w:t>
      </w:r>
      <w:r w:rsidRPr="00D44F16">
        <w:rPr>
          <w:rStyle w:val="StyleUnderline"/>
        </w:rPr>
        <w:t xml:space="preserve"> US </w:t>
      </w:r>
      <w:r w:rsidRPr="00180F67">
        <w:rPr>
          <w:rStyle w:val="StyleUnderline"/>
          <w:highlight w:val="green"/>
        </w:rPr>
        <w:t>intelligence community</w:t>
      </w:r>
      <w:r w:rsidRPr="00D44F16">
        <w:rPr>
          <w:rStyle w:val="StyleUnderline"/>
        </w:rPr>
        <w:t xml:space="preserve"> also </w:t>
      </w:r>
      <w:r w:rsidRPr="00180F67">
        <w:rPr>
          <w:rStyle w:val="StyleUnderline"/>
          <w:highlight w:val="green"/>
        </w:rPr>
        <w:t>likens finding a terrorist plot to looking for a needle in a haystack</w:t>
      </w:r>
      <w:r w:rsidRPr="00A37D68">
        <w:rPr>
          <w:sz w:val="16"/>
        </w:rPr>
        <w:t xml:space="preserve">. And, as former NSA director General Keith Alexander said, “you need the haystack to find the needle.” That statement perfectly illustrates the problem with mass surveillance and bulk collection. </w:t>
      </w:r>
      <w:r w:rsidRPr="00D44F16">
        <w:rPr>
          <w:rStyle w:val="StyleUnderline"/>
        </w:rPr>
        <w:t xml:space="preserve">When you’re looking for the needle, the last thing you want to do is pile lots more hay on it. </w:t>
      </w:r>
      <w:r w:rsidRPr="00A37D68">
        <w:rPr>
          <w:sz w:val="16"/>
        </w:rPr>
        <w:t xml:space="preserve">More specifically, </w:t>
      </w:r>
      <w:r w:rsidRPr="00180F67">
        <w:rPr>
          <w:rStyle w:val="StyleUnderline"/>
          <w:highlight w:val="green"/>
        </w:rPr>
        <w:t>there is no scientific rationale for believing that adding irrelevant data about innocent people makes it easier to find a terrorist attack</w:t>
      </w:r>
      <w:r w:rsidRPr="00A37D68">
        <w:rPr>
          <w:sz w:val="16"/>
        </w:rPr>
        <w:t xml:space="preserve">, and lots of evidence that it does not. </w:t>
      </w:r>
      <w:r w:rsidRPr="00D44F16">
        <w:rPr>
          <w:rStyle w:val="StyleUnderline"/>
        </w:rPr>
        <w:t>You might be adding slightly more signal, but you’re also adding much more noise</w:t>
      </w:r>
      <w:r w:rsidRPr="00A37D68">
        <w:rPr>
          <w:sz w:val="16"/>
        </w:rPr>
        <w:t xml:space="preserve">. And despite the NSA’s “collect it all” mentality, its own documents bear this out. </w:t>
      </w:r>
      <w:r w:rsidRPr="00180F67">
        <w:rPr>
          <w:rStyle w:val="StyleUnderline"/>
          <w:highlight w:val="green"/>
        </w:rPr>
        <w:t>The military intelligence community even talks about the problem of “drinking from a fire hose”: having so much irrelevant data that it’s impossible to find the important bits</w:t>
      </w:r>
      <w:r w:rsidRPr="00A37D68">
        <w:rPr>
          <w:sz w:val="16"/>
        </w:rPr>
        <w:t xml:space="preserve">. We saw this problem with the NSA’s eavesdropping program: </w:t>
      </w:r>
      <w:r w:rsidRPr="00D44F16">
        <w:rPr>
          <w:rStyle w:val="StyleUnderline"/>
        </w:rPr>
        <w:t>the false positives overwhelmed the system</w:t>
      </w:r>
      <w:r w:rsidRPr="00A37D68">
        <w:rPr>
          <w:sz w:val="16"/>
        </w:rPr>
        <w:t xml:space="preserve">. In the years after 9/11, </w:t>
      </w:r>
      <w:r w:rsidRPr="00180F67">
        <w:rPr>
          <w:rStyle w:val="StyleUnderline"/>
          <w:highlight w:val="green"/>
        </w:rPr>
        <w:t>the NSA passed to the FBI thousands of tips per month; every one of them turned out to be a false alarm. The cost was enormous</w:t>
      </w:r>
      <w:r w:rsidRPr="00D44F16">
        <w:rPr>
          <w:rStyle w:val="StyleUnderline"/>
        </w:rPr>
        <w:t>,</w:t>
      </w:r>
      <w:r w:rsidRPr="00A37D68">
        <w:rPr>
          <w:sz w:val="16"/>
        </w:rPr>
        <w:t xml:space="preserve"> and ended up frustrating the FBI agents who were obligated to investigate all the tips. We also saw this with the Suspicious Activity Reports —or SAR — database: tens of thousands of reports, and no actual results. And all the telephone metadata the NSA collected led to just one success: the conviction of a taxi driver who sent $8,500 to a Somali group that posed no direct threat to the US — and that was probably trumped up so the NSA would have better talking points in front of Congress.</w:t>
      </w:r>
    </w:p>
    <w:p w:rsidR="002C5FEB" w:rsidRPr="00D44F16" w:rsidRDefault="002C5FEB" w:rsidP="002C5FEB"/>
    <w:p w:rsidR="002C5FEB" w:rsidRPr="00E760C7" w:rsidRDefault="002C5FEB" w:rsidP="002C5FEB">
      <w:pPr>
        <w:pStyle w:val="Heading4"/>
        <w:tabs>
          <w:tab w:val="left" w:pos="935"/>
        </w:tabs>
      </w:pPr>
      <w:r>
        <w:t>5. Encryption is essential security, criminals terrorists will inevitably be able to access encryption, the only question is whether consumers will have access.</w:t>
      </w:r>
    </w:p>
    <w:p w:rsidR="002C5FEB" w:rsidRDefault="002C5FEB" w:rsidP="002C5FEB">
      <w:r w:rsidRPr="00202E14">
        <w:t>Jake</w:t>
      </w:r>
      <w:r w:rsidRPr="00202E14">
        <w:rPr>
          <w:rStyle w:val="Style13ptBold"/>
        </w:rPr>
        <w:t xml:space="preserve"> Laperruque</w:t>
      </w:r>
      <w:r>
        <w:rPr>
          <w:rStyle w:val="Style13ptBold"/>
        </w:rPr>
        <w:t xml:space="preserve"> and </w:t>
      </w:r>
      <w:r>
        <w:t xml:space="preserve">Joseph Lorenzo </w:t>
      </w:r>
      <w:r w:rsidRPr="00202E14">
        <w:rPr>
          <w:rStyle w:val="Style13ptBold"/>
        </w:rPr>
        <w:t>Hall</w:t>
      </w:r>
      <w:r>
        <w:t>, 7-9-</w:t>
      </w:r>
      <w:r w:rsidRPr="00202E14">
        <w:rPr>
          <w:rStyle w:val="Style13ptBold"/>
        </w:rPr>
        <w:t>2015</w:t>
      </w:r>
      <w:r>
        <w:t>, "FBI’s New Crypto Plan: Ditch Legislation, Build Thor’s Magic Hammer," No Publication, https://cdt.org/blog/fbis-new-crypto-plan-build-thors-magic-hammer/</w:t>
      </w:r>
    </w:p>
    <w:p w:rsidR="002C5FEB" w:rsidRDefault="002C5FEB" w:rsidP="002C5FEB"/>
    <w:p w:rsidR="002C5FEB" w:rsidRPr="00E760C7" w:rsidRDefault="002C5FEB" w:rsidP="002C5FEB">
      <w:pPr>
        <w:rPr>
          <w:rStyle w:val="StyleUnderline"/>
        </w:rPr>
      </w:pPr>
      <w:r w:rsidRPr="00D310D5">
        <w:rPr>
          <w:sz w:val="16"/>
        </w:rPr>
        <w:t>Throughout the hearing</w:t>
      </w:r>
      <w:r w:rsidRPr="00E760C7">
        <w:rPr>
          <w:rStyle w:val="StyleUnderline"/>
        </w:rPr>
        <w:t>, FBI Director Comey stressed that ISIL recruiters reach out to potential domestic supporters on social media, then attempt to coordinate with certain individuals by asking them to move to an encrypted platform</w:t>
      </w:r>
      <w:r w:rsidRPr="00D310D5">
        <w:rPr>
          <w:sz w:val="16"/>
        </w:rPr>
        <w:t xml:space="preserve">.  But as Director Comey himself acknowledged at the SSCI hearing, </w:t>
      </w:r>
      <w:r w:rsidRPr="00E760C7">
        <w:rPr>
          <w:rStyle w:val="Emphasis"/>
        </w:rPr>
        <w:t xml:space="preserve">these nefarious actors </w:t>
      </w:r>
      <w:r w:rsidRPr="00E760C7">
        <w:rPr>
          <w:rStyle w:val="StyleUnderline"/>
        </w:rPr>
        <w:t>– and any criminals who want to hide their activities –</w:t>
      </w:r>
      <w:r w:rsidRPr="00D310D5">
        <w:rPr>
          <w:sz w:val="16"/>
        </w:rPr>
        <w:t xml:space="preserve"> </w:t>
      </w:r>
      <w:r w:rsidRPr="00E760C7">
        <w:rPr>
          <w:rStyle w:val="Emphasis"/>
        </w:rPr>
        <w:t>can simply use an encrypted communications service developed outside the United States, no matter what the US policy on encryption is.</w:t>
      </w:r>
      <w:r>
        <w:rPr>
          <w:rStyle w:val="Emphasis"/>
        </w:rPr>
        <w:t xml:space="preserve"> </w:t>
      </w:r>
      <w:r w:rsidRPr="00E760C7">
        <w:rPr>
          <w:rStyle w:val="StyleUnderline"/>
        </w:rPr>
        <w:t>The true impact of pushing companies to add backdoors or store extra keys won’t be on criminals, but rather on average Internet users who have profoundly benefitted from encryption technology.</w:t>
      </w:r>
      <w:r>
        <w:rPr>
          <w:rStyle w:val="StyleUnderline"/>
        </w:rPr>
        <w:t xml:space="preserve"> </w:t>
      </w:r>
      <w:r w:rsidRPr="00E760C7">
        <w:rPr>
          <w:rStyle w:val="Emphasis"/>
        </w:rPr>
        <w:t>Consumer encryption is what allows us to protect financial, medical, other sensitive records that are now connected electronically, and drilling a hole in such common security protections risks cyber attacks on a mass scale</w:t>
      </w:r>
      <w:r w:rsidRPr="00D310D5">
        <w:rPr>
          <w:sz w:val="16"/>
        </w:rPr>
        <w:t>.  </w:t>
      </w:r>
      <w:r w:rsidRPr="00E760C7">
        <w:rPr>
          <w:rStyle w:val="StyleUnderline"/>
        </w:rPr>
        <w:t>And the risks become even greater when considering how important encryption technology is becoming to critical infrastructure and institutions.</w:t>
      </w:r>
      <w:r w:rsidRPr="00D310D5">
        <w:rPr>
          <w:sz w:val="16"/>
        </w:rPr>
        <w:t xml:space="preserve">  </w:t>
      </w:r>
      <w:r w:rsidRPr="00E760C7">
        <w:rPr>
          <w:rStyle w:val="StyleUnderline"/>
        </w:rPr>
        <w:t>As always technology poses obstacles and questions, but on this issue we shouldn’t be discouraged that a magic answer has not emerged, because encryption is not a security problem – it’s a solution.</w:t>
      </w:r>
    </w:p>
    <w:p w:rsidR="002C5FEB" w:rsidRDefault="002C5FEB" w:rsidP="002C5FEB"/>
    <w:p w:rsidR="002C5FEB" w:rsidRPr="00D44F16" w:rsidRDefault="002C5FEB" w:rsidP="002C5FEB">
      <w:pPr>
        <w:pStyle w:val="Heading4"/>
        <w:rPr>
          <w:rFonts w:cs="Arial"/>
          <w:sz w:val="28"/>
        </w:rPr>
      </w:pPr>
      <w:r>
        <w:rPr>
          <w:rFonts w:cs="Arial"/>
          <w:sz w:val="28"/>
        </w:rPr>
        <w:t xml:space="preserve">6. </w:t>
      </w:r>
      <w:r w:rsidRPr="00D44F16">
        <w:rPr>
          <w:rFonts w:cs="Arial"/>
          <w:sz w:val="28"/>
        </w:rPr>
        <w:t>Terror threats are exaggerated ISIS and AlQaeda don’t pose a real threat.</w:t>
      </w:r>
    </w:p>
    <w:p w:rsidR="002C5FEB" w:rsidRPr="00D44F16" w:rsidRDefault="002C5FEB" w:rsidP="002C5FEB">
      <w:pPr>
        <w:rPr>
          <w:rStyle w:val="Style13ptBold"/>
        </w:rPr>
      </w:pPr>
    </w:p>
    <w:p w:rsidR="002C5FEB" w:rsidRPr="00D44F16" w:rsidRDefault="002C5FEB" w:rsidP="002C5FEB">
      <w:r w:rsidRPr="00D44F16">
        <w:rPr>
          <w:rStyle w:val="Style13ptBold"/>
        </w:rPr>
        <w:t xml:space="preserve">Stratfor, 2015 </w:t>
      </w:r>
      <w:r w:rsidRPr="00D44F16">
        <w:t>“Don't Take Terrorism Threats at Face Value,” Security Weekly, 5/14/2015. www.stratfor.com/weekly/dont-take-terrorism-threats-face-value.</w:t>
      </w:r>
    </w:p>
    <w:p w:rsidR="002C5FEB" w:rsidRPr="00464F45" w:rsidRDefault="002C5FEB" w:rsidP="002C5FEB">
      <w:pPr>
        <w:rPr>
          <w:sz w:val="16"/>
        </w:rPr>
      </w:pPr>
      <w:r w:rsidRPr="00D04A92">
        <w:rPr>
          <w:rStyle w:val="StyleUnderline"/>
        </w:rPr>
        <w:t>The Islamic State</w:t>
      </w:r>
      <w:r w:rsidRPr="00D44F16">
        <w:rPr>
          <w:rStyle w:val="StyleUnderline"/>
        </w:rPr>
        <w:t xml:space="preserve"> has demonstrated in the past year that it is quite adept in its use of social media as a tool to raise money, recruit fighters and inspire grassroots jihadists to conduct attacks</w:t>
      </w:r>
      <w:r w:rsidRPr="00464F45">
        <w:rPr>
          <w:sz w:val="16"/>
        </w:rPr>
        <w:t xml:space="preserve">. This week, however, its social media network was heavily focused on making threats. On May 11, Twitter users associated with the Islamic State unleashed two seemingly unrelated threat campaigns. One using the hashtag #LondonAttack, displayed photos of London and weapons (including AK-47 rifles and what appeared to be suicide bombs) and urged Muslims in the United Kingdom not to visit shopping malls. The second campaign threatened to launch a cyber war against the United States and Europe. The Islamic State took credit for the botched May 3 attack in Garland, Texas, saying it would carry out harder and "more bitter" attacks inside the United States. Coinciding with the Islamic State's threats, FBI Director James Comey warned that his agency does not have a handle on the grassroots terrorism problem in the United States. Department of Homeland Security Secretary Jeh Johnson noted that the United States has entered "a new phase in the global terrorist threat, where the so-called lone wolf could strike at any moment." </w:t>
      </w:r>
      <w:r w:rsidRPr="00D04A92">
        <w:rPr>
          <w:rStyle w:val="StyleUnderline"/>
          <w:highlight w:val="green"/>
        </w:rPr>
        <w:t>Michael Morell</w:t>
      </w:r>
      <w:r w:rsidRPr="00D44F16">
        <w:rPr>
          <w:rStyle w:val="StyleUnderline"/>
        </w:rPr>
        <w:t xml:space="preserve">, the former Deputy Director of the CIA, </w:t>
      </w:r>
      <w:r w:rsidRPr="00D04A92">
        <w:rPr>
          <w:rStyle w:val="StyleUnderline"/>
          <w:highlight w:val="green"/>
        </w:rPr>
        <w:t>added his voice by claiming</w:t>
      </w:r>
      <w:r w:rsidRPr="00D44F16">
        <w:rPr>
          <w:rStyle w:val="StyleUnderline"/>
        </w:rPr>
        <w:t xml:space="preserve"> that the </w:t>
      </w:r>
      <w:r w:rsidRPr="00D04A92">
        <w:rPr>
          <w:rStyle w:val="StyleUnderline"/>
          <w:highlight w:val="green"/>
        </w:rPr>
        <w:t>Islamic State has the ability to conduct a</w:t>
      </w:r>
      <w:r w:rsidRPr="00D44F16">
        <w:rPr>
          <w:rStyle w:val="StyleUnderline"/>
        </w:rPr>
        <w:t xml:space="preserve"> 9/11-style </w:t>
      </w:r>
      <w:r w:rsidRPr="00D04A92">
        <w:rPr>
          <w:rStyle w:val="StyleUnderline"/>
          <w:highlight w:val="green"/>
        </w:rPr>
        <w:t>attack today</w:t>
      </w:r>
      <w:r w:rsidRPr="00464F45">
        <w:rPr>
          <w:sz w:val="16"/>
        </w:rPr>
        <w:t xml:space="preserve">. </w:t>
      </w:r>
      <w:r w:rsidRPr="00D44F16">
        <w:rPr>
          <w:rStyle w:val="StyleUnderline"/>
        </w:rPr>
        <w:t xml:space="preserve">While these statements and warnings paint a bleak picture, </w:t>
      </w:r>
      <w:r w:rsidRPr="00D04A92">
        <w:rPr>
          <w:rStyle w:val="StyleUnderline"/>
          <w:highlight w:val="green"/>
        </w:rPr>
        <w:t>a threat should never be taken at face value</w:t>
      </w:r>
      <w:r w:rsidRPr="00D04A92">
        <w:rPr>
          <w:rStyle w:val="StyleUnderline"/>
        </w:rPr>
        <w:t xml:space="preserve"> — when placed into context, </w:t>
      </w:r>
      <w:r w:rsidRPr="00D04A92">
        <w:rPr>
          <w:rStyle w:val="StyleUnderline"/>
          <w:highlight w:val="green"/>
        </w:rPr>
        <w:t>these claims aren't as dire as they seem</w:t>
      </w:r>
      <w:r w:rsidRPr="00464F45">
        <w:rPr>
          <w:sz w:val="16"/>
        </w:rPr>
        <w:t xml:space="preserve">. Analyzing Threats </w:t>
      </w:r>
      <w:r w:rsidRPr="00D04A92">
        <w:rPr>
          <w:rStyle w:val="StyleUnderline"/>
        </w:rPr>
        <w:t xml:space="preserve">When analyzing a direct threat from a person or organization </w:t>
      </w:r>
      <w:r w:rsidRPr="00D04A92">
        <w:rPr>
          <w:rStyle w:val="StyleUnderline"/>
          <w:highlight w:val="green"/>
        </w:rPr>
        <w:t>it is important to understand that in most cases they come from a position of weakness</w:t>
      </w:r>
      <w:r w:rsidRPr="00D44F16">
        <w:rPr>
          <w:rStyle w:val="StyleUnderline"/>
        </w:rPr>
        <w:t xml:space="preserve"> rather than power. The old saying "all bark and no bite" is based on this reality</w:t>
      </w:r>
      <w:r w:rsidRPr="00464F45">
        <w:rPr>
          <w:sz w:val="16"/>
        </w:rPr>
        <w:t xml:space="preserve">. This applies to personal threats as well as terror-related threats. </w:t>
      </w:r>
      <w:r w:rsidRPr="00D04A92">
        <w:rPr>
          <w:rStyle w:val="StyleUnderline"/>
          <w:highlight w:val="green"/>
        </w:rPr>
        <w:t>Terrorism is</w:t>
      </w:r>
      <w:r w:rsidRPr="00D44F16">
        <w:rPr>
          <w:rStyle w:val="StyleUnderline"/>
        </w:rPr>
        <w:t xml:space="preserve"> frequently </w:t>
      </w:r>
      <w:r w:rsidRPr="00D04A92">
        <w:rPr>
          <w:rStyle w:val="StyleUnderline"/>
          <w:highlight w:val="green"/>
        </w:rPr>
        <w:t>used by weak actors</w:t>
      </w:r>
      <w:r w:rsidRPr="00D44F16">
        <w:rPr>
          <w:rStyle w:val="StyleUnderline"/>
        </w:rPr>
        <w:t xml:space="preserve"> as a way of taking asymmetrical military action </w:t>
      </w:r>
      <w:r w:rsidRPr="00D04A92">
        <w:rPr>
          <w:rStyle w:val="StyleUnderline"/>
          <w:highlight w:val="green"/>
        </w:rPr>
        <w:t>against a superior opponent</w:t>
      </w:r>
      <w:r w:rsidRPr="00D44F16">
        <w:rPr>
          <w:rStyle w:val="StyleUnderline"/>
        </w:rPr>
        <w:t>.</w:t>
      </w:r>
      <w:r w:rsidRPr="00464F45">
        <w:rPr>
          <w:sz w:val="16"/>
        </w:rPr>
        <w:t xml:space="preserve"> Despite its battlefield successes against the Iraqi and Syrian governments and militant groups, the Islamic State is certainly far weaker militarily than the United States and Europe. An important part of threat evaluation is assessing if the party making the threat possesses both the intention to conduct such an action and the capability to carry out that intent. Indeed, </w:t>
      </w:r>
      <w:r w:rsidRPr="00D04A92">
        <w:rPr>
          <w:rStyle w:val="StyleUnderline"/>
          <w:highlight w:val="green"/>
        </w:rPr>
        <w:t>many threats</w:t>
      </w:r>
      <w:r w:rsidRPr="00D44F16">
        <w:rPr>
          <w:rStyle w:val="StyleUnderline"/>
        </w:rPr>
        <w:t xml:space="preserve"> are made by groups or individuals who </w:t>
      </w:r>
      <w:r w:rsidRPr="00D04A92">
        <w:rPr>
          <w:rStyle w:val="StyleUnderline"/>
          <w:highlight w:val="green"/>
        </w:rPr>
        <w:t>have neither intent nor capability</w:t>
      </w:r>
      <w:r w:rsidRPr="00D44F16">
        <w:rPr>
          <w:rStyle w:val="StyleUnderline"/>
        </w:rPr>
        <w:t xml:space="preserve">. </w:t>
      </w:r>
      <w:r w:rsidRPr="00D04A92">
        <w:rPr>
          <w:rStyle w:val="StyleUnderline"/>
          <w:highlight w:val="green"/>
        </w:rPr>
        <w:t>They are</w:t>
      </w:r>
      <w:r w:rsidRPr="00D44F16">
        <w:rPr>
          <w:rStyle w:val="StyleUnderline"/>
        </w:rPr>
        <w:t xml:space="preserve"> made </w:t>
      </w:r>
      <w:r w:rsidRPr="00D04A92">
        <w:rPr>
          <w:rStyle w:val="StyleUnderline"/>
          <w:highlight w:val="green"/>
        </w:rPr>
        <w:t>simply to create fear</w:t>
      </w:r>
      <w:r w:rsidRPr="00D44F16">
        <w:rPr>
          <w:rStyle w:val="StyleUnderline"/>
        </w:rPr>
        <w:t xml:space="preserve"> and panic</w:t>
      </w:r>
      <w:r w:rsidRPr="00464F45">
        <w:rPr>
          <w:sz w:val="16"/>
        </w:rPr>
        <w:t xml:space="preserve"> or to influence the conduct or behavior of the target, as in the cases of a person who sends a "white powder" letter to a government office or a student who phones in a bomb threat to his school to get out of taking a test. </w:t>
      </w:r>
      <w:r w:rsidRPr="00D44F16">
        <w:rPr>
          <w:rStyle w:val="StyleUnderline"/>
        </w:rPr>
        <w:t>Generally, if a person or group possesses both the intent and capability to conduct an act of violence, they just do it.</w:t>
      </w:r>
      <w:r w:rsidRPr="00464F45">
        <w:rPr>
          <w:sz w:val="16"/>
        </w:rPr>
        <w:t xml:space="preserve"> There is little need to waste the time and effort to threaten what they are about to do. </w:t>
      </w:r>
      <w:r w:rsidRPr="00D44F16">
        <w:rPr>
          <w:rStyle w:val="StyleUnderline"/>
        </w:rPr>
        <w:t xml:space="preserve">In fact, </w:t>
      </w:r>
      <w:r w:rsidRPr="00FA2A29">
        <w:rPr>
          <w:rStyle w:val="StyleUnderline"/>
          <w:highlight w:val="green"/>
        </w:rPr>
        <w:t>by telegraphing their intent they might provide their target with the opportunity to avoid the attack</w:t>
      </w:r>
      <w:r w:rsidRPr="00464F45">
        <w:rPr>
          <w:sz w:val="16"/>
        </w:rPr>
        <w:t xml:space="preserve">. Professional terrorists often invest a lot of time and resources in a plot, especially a spectacular transnational attack. Because of this, they take great pains to hide their operational activity so that the target or authorities do not catch wind of it and employ countermeasures that would prevent the successful execution of the scheme. Instead of telegraphing their attack, terrorist groups prefer to conduct the attack and exploit it after the fact, something sometimes called the propaganda of the deed. Certainly, people who possess the capability to fulfill the threat sometimes make threats. But normally in such cases the threat is made in a conditional manner. For example, the United States threatened to invade Afghanistan unless the Taliban government handed over Osama bin Laden. The Islamic State, however, is not in that type of dominating position. If it dispatched a team or teams of professional terrorist operatives to the United States and Europe to conduct terrorist attacks, the very last thing it would want to do is alert said countries to the presence of those teams and have them get rolled up. Trained terrorist operatives who have the ability to travel in the United States or Europe are far too valuable to jeopardize with a Twitter threat. </w:t>
      </w:r>
      <w:r w:rsidRPr="00D44F16">
        <w:rPr>
          <w:rStyle w:val="StyleUnderline"/>
        </w:rPr>
        <w:t>Rather than reveal a network of sophisticated Islamic State operatives poised to conduct devastating attacks on the United States and Europe, these threats are meant to instill fear and strike terror into the hearts of one of their intended audiences: the public at large</w:t>
      </w:r>
      <w:r w:rsidRPr="00464F45">
        <w:rPr>
          <w:sz w:val="16"/>
        </w:rPr>
        <w:t>. I say one of their audiences because these threats are not only aimed at the American and European public. They are also meant to send a message to radicalize and energize grassroots jihadists like those who have conducted Islamic State-related attacks in the West.</w:t>
      </w:r>
    </w:p>
    <w:p w:rsidR="002C5FEB" w:rsidRPr="00D44F16" w:rsidRDefault="002C5FEB" w:rsidP="002C5FEB"/>
    <w:p w:rsidR="002C5FEB" w:rsidRPr="00D44F16" w:rsidRDefault="002C5FEB" w:rsidP="002C5FEB"/>
    <w:p w:rsidR="002C5FEB" w:rsidRDefault="002C5FEB" w:rsidP="002C5FEB">
      <w:pPr>
        <w:pStyle w:val="Heading4"/>
      </w:pPr>
      <w:r>
        <w:t xml:space="preserve">7. Encryption does not make the government go dark.  It must be protected to ensure </w:t>
      </w:r>
      <w:r w:rsidRPr="004B67E6">
        <w:t xml:space="preserve">public safety.  </w:t>
      </w:r>
    </w:p>
    <w:p w:rsidR="002C5FEB" w:rsidRPr="004B67E6" w:rsidRDefault="002C5FEB" w:rsidP="002C5FEB">
      <w:r w:rsidRPr="004B67E6">
        <w:rPr>
          <w:rStyle w:val="Style13ptBold"/>
        </w:rPr>
        <w:t>Crockford 2015</w:t>
      </w:r>
      <w:r>
        <w:br/>
      </w:r>
      <w:r w:rsidRPr="004B67E6">
        <w:t>Kade Crockford, Director, Technology for Liberty Project, ACLU Massachusets, 7-8-2015, "The FBI's attack on encryption and the misleading phrase "lawful interception", http://privacysos.org/node/1767</w:t>
      </w:r>
    </w:p>
    <w:p w:rsidR="002C5FEB" w:rsidRPr="006F5B26" w:rsidRDefault="002C5FEB" w:rsidP="002C5FEB">
      <w:pPr>
        <w:rPr>
          <w:sz w:val="16"/>
        </w:rPr>
      </w:pPr>
      <w:r w:rsidRPr="004B67E6">
        <w:rPr>
          <w:rStyle w:val="StyleUnderline"/>
        </w:rPr>
        <w:t xml:space="preserve">Transparency reports from major communications providers </w:t>
      </w:r>
      <w:r w:rsidRPr="004B67E6">
        <w:rPr>
          <w:sz w:val="16"/>
        </w:rPr>
        <w:t xml:space="preserve">routinely </w:t>
      </w:r>
      <w:r w:rsidRPr="004B67E6">
        <w:rPr>
          <w:rStyle w:val="StyleUnderline"/>
        </w:rPr>
        <w:t xml:space="preserve">show that law enforcement uses the </w:t>
      </w:r>
      <w:hyperlink r:id="rId6" w:history="1">
        <w:r w:rsidRPr="004B67E6">
          <w:rPr>
            <w:rStyle w:val="StyleUnderline"/>
          </w:rPr>
          <w:t>lowest possible standard of demand</w:t>
        </w:r>
      </w:hyperlink>
      <w:r w:rsidRPr="004B67E6">
        <w:rPr>
          <w:rStyle w:val="StyleUnderline"/>
        </w:rPr>
        <w:t xml:space="preserve">—the </w:t>
      </w:r>
      <w:hyperlink r:id="rId7" w:history="1">
        <w:r w:rsidRPr="004B67E6">
          <w:rPr>
            <w:rStyle w:val="StyleUnderline"/>
          </w:rPr>
          <w:t>subpoena</w:t>
        </w:r>
      </w:hyperlink>
      <w:r w:rsidRPr="004B67E6">
        <w:rPr>
          <w:rStyle w:val="StyleUnderline"/>
        </w:rPr>
        <w:t>, often never even seen by a judge, let alone approved by one</w:t>
      </w:r>
      <w:r w:rsidRPr="004B67E6">
        <w:rPr>
          <w:sz w:val="16"/>
        </w:rPr>
        <w:t xml:space="preserve">—when it asks these corporations for our information. </w:t>
      </w:r>
      <w:r w:rsidRPr="004B67E6">
        <w:rPr>
          <w:rStyle w:val="StyleUnderline"/>
        </w:rPr>
        <w:t>Then there are the “court orders”</w:t>
      </w:r>
      <w:r w:rsidRPr="004B67E6">
        <w:rPr>
          <w:sz w:val="16"/>
        </w:rPr>
        <w:t xml:space="preserve"> Tom Cotton referenced today at the senate hearing on the FBI’s plot to destroy internet security. </w:t>
      </w:r>
      <w:r w:rsidRPr="004B67E6">
        <w:rPr>
          <w:rStyle w:val="StyleUnderline"/>
        </w:rPr>
        <w:t>Court orders are not the same as warrants. The most commonly used court order, called a (d) order, does not require the government show probable cause</w:t>
      </w:r>
      <w:r w:rsidRPr="004B67E6">
        <w:rPr>
          <w:sz w:val="16"/>
        </w:rPr>
        <w:t xml:space="preserve"> that the information obtained in the search will be evidence of a crime. </w:t>
      </w:r>
      <w:r w:rsidRPr="004B67E6">
        <w:rPr>
          <w:rStyle w:val="StyleUnderline"/>
        </w:rPr>
        <w:t>Probable cause is the gold standard of American justice</w:t>
      </w:r>
      <w:r>
        <w:rPr>
          <w:rStyle w:val="StyleUnderline"/>
        </w:rPr>
        <w:t xml:space="preserve"> </w:t>
      </w:r>
      <w:r w:rsidRPr="004B67E6">
        <w:rPr>
          <w:rStyle w:val="StyleUnderline"/>
        </w:rPr>
        <w:t>spelled out in the Fourth Amendment's warrant requirement</w:t>
      </w:r>
      <w:r w:rsidRPr="004B67E6">
        <w:rPr>
          <w:sz w:val="16"/>
        </w:rPr>
        <w:t xml:space="preserve">. Agencies from the FBI all the way down to local police have been obtaining not just our purchasing and communications records but the actual content of our communications, and our location information, using these (d) orders. </w:t>
      </w:r>
      <w:r w:rsidRPr="004B67E6">
        <w:rPr>
          <w:rStyle w:val="StyleUnderline"/>
        </w:rPr>
        <w:t xml:space="preserve">The standard is so easy to meet, and the system of transparent reporting around (d) orders so broken, that a </w:t>
      </w:r>
      <w:hyperlink r:id="rId8" w:history="1">
        <w:r w:rsidRPr="004B67E6">
          <w:rPr>
            <w:rStyle w:val="StyleUnderline"/>
          </w:rPr>
          <w:t>magistrate judge has said</w:t>
        </w:r>
      </w:hyperlink>
      <w:r w:rsidRPr="004B67E6">
        <w:rPr>
          <w:rStyle w:val="StyleUnderline"/>
        </w:rPr>
        <w:t xml:space="preserve"> "it's reasonable to infer that far more law-abiding citizens than criminals have been tracked"</w:t>
      </w:r>
      <w:r w:rsidRPr="004B67E6">
        <w:rPr>
          <w:sz w:val="16"/>
        </w:rPr>
        <w:t xml:space="preserve"> under the authorizing statute, the Electronic Communications Privacy Act (ECPA) of 1986. And then there’s the highly secretive, accountability-free, so-called “foreign intelligence surveillance” regime, which feeds programs like </w:t>
      </w:r>
      <w:hyperlink r:id="rId9" w:history="1">
        <w:r w:rsidRPr="004B67E6">
          <w:rPr>
            <w:rStyle w:val="Hyperlink"/>
            <w:sz w:val="16"/>
          </w:rPr>
          <w:t>PRISM</w:t>
        </w:r>
      </w:hyperlink>
      <w:r w:rsidRPr="004B67E6">
        <w:rPr>
          <w:sz w:val="16"/>
        </w:rPr>
        <w:t xml:space="preserve"> and the NSA’s Google, </w:t>
      </w:r>
      <w:hyperlink r:id="rId10" w:history="1">
        <w:r w:rsidRPr="004B67E6">
          <w:rPr>
            <w:rStyle w:val="Hyperlink"/>
            <w:sz w:val="16"/>
          </w:rPr>
          <w:t>X-KEYSCORE</w:t>
        </w:r>
      </w:hyperlink>
      <w:r w:rsidRPr="004B67E6">
        <w:rPr>
          <w:sz w:val="16"/>
        </w:rPr>
        <w:t xml:space="preserve">. So when Jim Comey or pro-FBI congressmen tell you not to worry about expanded FBI surveillance powers because the FBI only conducts “lawful interception,” pursuant to “lawful orders,” remember that the legal regime in place to govern those surveillance demands is one of two very disheartening things. </w:t>
      </w:r>
      <w:r w:rsidRPr="004B67E6">
        <w:rPr>
          <w:rStyle w:val="StyleUnderline"/>
        </w:rPr>
        <w:t>On the criminal domestic side, it’s woefully obsolete and needs a major makeover. And when it comes to anything FISA or “terrorism” related, it’s very likely unconstitutional</w:t>
      </w:r>
      <w:r w:rsidRPr="004B67E6">
        <w:rPr>
          <w:sz w:val="16"/>
        </w:rPr>
        <w:t xml:space="preserve">. As I </w:t>
      </w:r>
      <w:hyperlink r:id="rId11" w:history="1">
        <w:r w:rsidRPr="004B67E6">
          <w:rPr>
            <w:rStyle w:val="Hyperlink"/>
            <w:sz w:val="16"/>
          </w:rPr>
          <w:t>wrote</w:t>
        </w:r>
      </w:hyperlink>
      <w:r w:rsidRPr="004B67E6">
        <w:rPr>
          <w:sz w:val="16"/>
        </w:rPr>
        <w:t xml:space="preserve"> yesterday, the truth is that </w:t>
      </w:r>
      <w:r w:rsidRPr="004B67E6">
        <w:rPr>
          <w:rStyle w:val="StyleUnderline"/>
        </w:rPr>
        <w:t>the FBI has all the power in the world to target dangerous people, even if those dangerous people use encryption.</w:t>
      </w:r>
      <w:r w:rsidRPr="004B67E6">
        <w:rPr>
          <w:sz w:val="16"/>
        </w:rPr>
        <w:t xml:space="preserve"> </w:t>
      </w:r>
      <w:r w:rsidRPr="004B67E6">
        <w:rPr>
          <w:rStyle w:val="StyleUnderline"/>
        </w:rPr>
        <w:t>Encryption doesn't endanger public safety;</w:t>
      </w:r>
      <w:hyperlink r:id="rId12" w:history="1">
        <w:r w:rsidRPr="004B67E6">
          <w:rPr>
            <w:rStyle w:val="StyleUnderline"/>
          </w:rPr>
          <w:t xml:space="preserve"> it enhances it. </w:t>
        </w:r>
      </w:hyperlink>
      <w:r w:rsidRPr="004B67E6">
        <w:rPr>
          <w:rStyle w:val="StyleUnderline"/>
        </w:rPr>
        <w:t>The real threat encryption poses to</w:t>
      </w:r>
      <w:r w:rsidRPr="004B67E6">
        <w:rPr>
          <w:sz w:val="16"/>
        </w:rPr>
        <w:t xml:space="preserve"> insatiable government entities like </w:t>
      </w:r>
      <w:r w:rsidRPr="004B67E6">
        <w:rPr>
          <w:rStyle w:val="StyleUnderline"/>
        </w:rPr>
        <w:t>the FBI is that it makes dragnet surveillance of entire populations much more difficult and expensive</w:t>
      </w:r>
      <w:r w:rsidRPr="004B67E6">
        <w:rPr>
          <w:sz w:val="16"/>
        </w:rPr>
        <w:t xml:space="preserve">. </w:t>
      </w:r>
      <w:r w:rsidRPr="004B67E6">
        <w:rPr>
          <w:rStyle w:val="StyleUnderline"/>
        </w:rPr>
        <w:t>That's part of what makes encryption so great—and it's why we must aggressively defend robust security tools</w:t>
      </w:r>
      <w:r w:rsidRPr="004B67E6">
        <w:rPr>
          <w:sz w:val="16"/>
        </w:rPr>
        <w:t xml:space="preserve"> when they come under spook attack as is happening now. After all, </w:t>
      </w:r>
      <w:r w:rsidRPr="004B67E6">
        <w:rPr>
          <w:rStyle w:val="StyleUnderline"/>
        </w:rPr>
        <w:t>encryption is one of the only ways we can protect ourselves from unwarranted government spying—whether it's "lawful" or not</w:t>
      </w:r>
      <w:r w:rsidRPr="004B67E6">
        <w:rPr>
          <w:sz w:val="16"/>
        </w:rPr>
        <w:t xml:space="preserve">. </w:t>
      </w:r>
    </w:p>
    <w:p w:rsidR="002C5FEB" w:rsidRDefault="002C5FEB" w:rsidP="002C5FEB">
      <w:pPr>
        <w:pStyle w:val="Heading4"/>
      </w:pPr>
      <w:r>
        <w:t>8. Plenty of Data</w:t>
      </w:r>
    </w:p>
    <w:p w:rsidR="002C5FEB" w:rsidRDefault="002C5FEB" w:rsidP="002C5FEB">
      <w:r>
        <w:t xml:space="preserve">Steve </w:t>
      </w:r>
      <w:r w:rsidRPr="00AF063D">
        <w:rPr>
          <w:rStyle w:val="Style13ptBold"/>
        </w:rPr>
        <w:t>Ranger</w:t>
      </w:r>
      <w:r>
        <w:t xml:space="preserve">, UK editor of TechRepublic, </w:t>
      </w:r>
      <w:r w:rsidRPr="00AF063D">
        <w:rPr>
          <w:rStyle w:val="Style13ptBold"/>
        </w:rPr>
        <w:t>3-23</w:t>
      </w:r>
      <w:r>
        <w:t>-2015, "The undercover war on your internet secrets: How online surveillance cracked our trust in the web," TechRepublic, http://www.techrepublic.com/article/the-undercover-war-on-your-internet-secrets-how-online-surveillance-cracked-our-trust-in-the-web/</w:t>
      </w:r>
    </w:p>
    <w:p w:rsidR="002C5FEB" w:rsidRDefault="002C5FEB" w:rsidP="002C5FEB"/>
    <w:p w:rsidR="002C5FEB" w:rsidRPr="009D4CA1" w:rsidRDefault="002C5FEB" w:rsidP="002C5FEB">
      <w:pPr>
        <w:rPr>
          <w:rStyle w:val="StyleUnderline"/>
        </w:rPr>
      </w:pPr>
      <w:r w:rsidRPr="009D4CA1">
        <w:rPr>
          <w:rStyle w:val="StyleUnderline"/>
        </w:rPr>
        <w:t>Police and intelligence agencies still have plenty of other data sources</w:t>
      </w:r>
      <w:r w:rsidRPr="009D4CA1">
        <w:rPr>
          <w:sz w:val="16"/>
        </w:rPr>
        <w:t xml:space="preserve"> — the metadata on communications, including who you have called, when, and for how long, CCTV, and more. "</w:t>
      </w:r>
      <w:r w:rsidRPr="009D4CA1">
        <w:rPr>
          <w:rStyle w:val="StyleUnderline"/>
        </w:rPr>
        <w:t xml:space="preserve">Law enforcement agencies have access to more data now than they have had in the history of time. </w:t>
      </w:r>
      <w:r w:rsidRPr="009D4CA1">
        <w:rPr>
          <w:sz w:val="16"/>
        </w:rPr>
        <w:t xml:space="preserve">Pre-Facebook, how hard would it be for any law enforcement agency on the planet to find out all your known associates? They'd have to question dozens of people to find out who it is you know. </w:t>
      </w:r>
      <w:r w:rsidRPr="009D4CA1">
        <w:rPr>
          <w:rStyle w:val="StyleUnderline"/>
        </w:rPr>
        <w:t>They are able to get access to vast amounts of information just by asking," said Privacy International's Hosein.</w:t>
      </w:r>
      <w:r>
        <w:rPr>
          <w:rStyle w:val="StyleUnderline"/>
        </w:rPr>
        <w:t xml:space="preserve"> </w:t>
      </w:r>
      <w:r w:rsidRPr="009D4CA1">
        <w:rPr>
          <w:rStyle w:val="StyleUnderline"/>
        </w:rPr>
        <w:t>"They complain that they're not getting enough information but they've had more than they've ever had before," he added.</w:t>
      </w:r>
      <w:r>
        <w:rPr>
          <w:rStyle w:val="StyleUnderline"/>
        </w:rPr>
        <w:t xml:space="preserve"> </w:t>
      </w:r>
      <w:r w:rsidRPr="009D4CA1">
        <w:rPr>
          <w:sz w:val="16"/>
        </w:rPr>
        <w:t>Edinburgh Napier University's Buchanan echoes the sentiment: "</w:t>
      </w:r>
      <w:r w:rsidRPr="009D4CA1">
        <w:rPr>
          <w:rStyle w:val="StyleUnderline"/>
        </w:rPr>
        <w:t>There are now so many ways that investigators can actually investigate someone who is suspected of committing a crime there isn't really a problem. This isn't going to shut the door." Good old-fashioned policing and follow-the-money are still the most effective ways of catching the bad guys.</w:t>
      </w:r>
    </w:p>
    <w:p w:rsidR="002C5FEB" w:rsidRDefault="002C5FEB" w:rsidP="002C5FEB"/>
    <w:p w:rsidR="002C5FEB" w:rsidRPr="00B55AD5" w:rsidRDefault="002C5FEB" w:rsidP="002C5FEB"/>
    <w:p w:rsidR="002C5FEB" w:rsidRPr="00D44F16" w:rsidRDefault="002C5FEB" w:rsidP="002C5FEB">
      <w:pPr>
        <w:pStyle w:val="Heading4"/>
        <w:rPr>
          <w:rFonts w:cs="Arial"/>
        </w:rPr>
      </w:pPr>
      <w:r>
        <w:rPr>
          <w:rFonts w:cs="Arial"/>
        </w:rPr>
        <w:t xml:space="preserve">9. </w:t>
      </w:r>
      <w:r w:rsidRPr="00D44F16">
        <w:rPr>
          <w:rFonts w:cs="Arial"/>
        </w:rPr>
        <w:t>Mass surveillance creates a Tsunami of data, undermining counterterror efforts.</w:t>
      </w:r>
    </w:p>
    <w:p w:rsidR="002C5FEB" w:rsidRPr="00D44F16" w:rsidRDefault="002C5FEB" w:rsidP="002C5FEB">
      <w:pPr>
        <w:rPr>
          <w:rStyle w:val="Style13ptBold"/>
        </w:rPr>
      </w:pPr>
      <w:r w:rsidRPr="00D44F16">
        <w:rPr>
          <w:rStyle w:val="Style13ptBold"/>
        </w:rPr>
        <w:t>Maass 2015</w:t>
      </w:r>
    </w:p>
    <w:p w:rsidR="002C5FEB" w:rsidRPr="00D44F16" w:rsidRDefault="002C5FEB" w:rsidP="002C5FEB">
      <w:r w:rsidRPr="00D44F16">
        <w:t xml:space="preserve">Peter Maass 15, 5-28-2015, "Inside NSA, Officials Privately Criticize "Collect It All" Surveillance," Intercept, </w:t>
      </w:r>
      <w:r w:rsidRPr="00D04A92">
        <w:t>https://firstlook.org/theintercept/2015/05/28/nsa-officials-privately-criticize-collect-it-all-surveillance/</w:t>
      </w:r>
    </w:p>
    <w:p w:rsidR="002C5FEB" w:rsidRPr="00D44F16" w:rsidRDefault="002C5FEB" w:rsidP="002C5FEB">
      <w:pPr>
        <w:rPr>
          <w:rStyle w:val="StyleUnderline"/>
        </w:rPr>
      </w:pPr>
      <w:r w:rsidRPr="00D44F16">
        <w:rPr>
          <w:rStyle w:val="StyleUnderline"/>
        </w:rPr>
        <w:t>AS MEMBERS OF CONGRESS struggle to agree on which surveillance programs to re-authorize</w:t>
      </w:r>
      <w:r w:rsidRPr="00464F45">
        <w:rPr>
          <w:sz w:val="16"/>
        </w:rPr>
        <w:t xml:space="preserve"> before the Patriot Act expires, </w:t>
      </w:r>
      <w:r w:rsidRPr="00D44F16">
        <w:rPr>
          <w:rStyle w:val="StyleUnderline"/>
        </w:rPr>
        <w:t xml:space="preserve">they might </w:t>
      </w:r>
      <w:r w:rsidRPr="00FA2A29">
        <w:rPr>
          <w:rStyle w:val="StyleUnderline"/>
          <w:highlight w:val="green"/>
        </w:rPr>
        <w:t>consider the</w:t>
      </w:r>
      <w:r w:rsidRPr="00D44F16">
        <w:rPr>
          <w:rStyle w:val="StyleUnderline"/>
        </w:rPr>
        <w:t xml:space="preserve"> unusual </w:t>
      </w:r>
      <w:r w:rsidRPr="00FA2A29">
        <w:rPr>
          <w:rStyle w:val="StyleUnderline"/>
          <w:highlight w:val="green"/>
        </w:rPr>
        <w:t>advice of an intelligence analyst at</w:t>
      </w:r>
      <w:r w:rsidRPr="00D44F16">
        <w:rPr>
          <w:rStyle w:val="StyleUnderline"/>
        </w:rPr>
        <w:t xml:space="preserve"> the </w:t>
      </w:r>
      <w:r w:rsidRPr="00FA2A29">
        <w:rPr>
          <w:rStyle w:val="StyleUnderline"/>
          <w:highlight w:val="green"/>
        </w:rPr>
        <w:t>N</w:t>
      </w:r>
      <w:r w:rsidRPr="00D44F16">
        <w:rPr>
          <w:rStyle w:val="StyleUnderline"/>
        </w:rPr>
        <w:t xml:space="preserve">ational </w:t>
      </w:r>
      <w:r w:rsidRPr="00FA2A29">
        <w:rPr>
          <w:rStyle w:val="StyleUnderline"/>
          <w:highlight w:val="green"/>
        </w:rPr>
        <w:t>S</w:t>
      </w:r>
      <w:r w:rsidRPr="00D44F16">
        <w:rPr>
          <w:rStyle w:val="StyleUnderline"/>
        </w:rPr>
        <w:t xml:space="preserve">ecurity </w:t>
      </w:r>
      <w:r w:rsidRPr="00FA2A29">
        <w:rPr>
          <w:rStyle w:val="StyleUnderline"/>
          <w:highlight w:val="green"/>
        </w:rPr>
        <w:t>A</w:t>
      </w:r>
      <w:r w:rsidRPr="00D44F16">
        <w:rPr>
          <w:rStyle w:val="StyleUnderline"/>
        </w:rPr>
        <w:t>gency</w:t>
      </w:r>
      <w:r w:rsidRPr="00464F45">
        <w:rPr>
          <w:sz w:val="16"/>
        </w:rPr>
        <w:t xml:space="preserve"> </w:t>
      </w:r>
      <w:r w:rsidRPr="00FA2A29">
        <w:rPr>
          <w:rStyle w:val="StyleUnderline"/>
          <w:highlight w:val="green"/>
        </w:rPr>
        <w:t>who warned about</w:t>
      </w:r>
      <w:r w:rsidRPr="00D44F16">
        <w:rPr>
          <w:rStyle w:val="StyleUnderline"/>
        </w:rPr>
        <w:t xml:space="preserve"> the danger of </w:t>
      </w:r>
      <w:r w:rsidRPr="00FA2A29">
        <w:rPr>
          <w:rStyle w:val="StyleUnderline"/>
          <w:highlight w:val="green"/>
        </w:rPr>
        <w:t>collecting too much data</w:t>
      </w:r>
      <w:r w:rsidRPr="00D44F16">
        <w:rPr>
          <w:rStyle w:val="StyleUnderline"/>
        </w:rPr>
        <w:t>.</w:t>
      </w:r>
      <w:r w:rsidRPr="00464F45">
        <w:rPr>
          <w:sz w:val="16"/>
        </w:rPr>
        <w:t xml:space="preserve"> Imagine, the analyst wrote in a leaked document, that you are standing in a shopping aisle trying to decide between jam, jelly or fruit spread, which size, sugar-free or not, generic or Smucker’s. It can be paralyzing. “</w:t>
      </w:r>
      <w:r w:rsidRPr="00FA2A29">
        <w:rPr>
          <w:rStyle w:val="StyleUnderline"/>
          <w:highlight w:val="green"/>
        </w:rPr>
        <w:t>We</w:t>
      </w:r>
      <w:r w:rsidRPr="00D44F16">
        <w:rPr>
          <w:rStyle w:val="StyleUnderline"/>
        </w:rPr>
        <w:t xml:space="preserve"> in the agency </w:t>
      </w:r>
      <w:r w:rsidRPr="00FA2A29">
        <w:rPr>
          <w:rStyle w:val="StyleUnderline"/>
          <w:highlight w:val="green"/>
        </w:rPr>
        <w:t>are at risk of</w:t>
      </w:r>
      <w:r w:rsidRPr="00464F45">
        <w:rPr>
          <w:sz w:val="16"/>
        </w:rPr>
        <w:t xml:space="preserve"> a similar</w:t>
      </w:r>
      <w:r w:rsidRPr="00D44F16">
        <w:rPr>
          <w:rStyle w:val="StyleUnderline"/>
        </w:rPr>
        <w:t xml:space="preserve">, collective </w:t>
      </w:r>
      <w:r w:rsidRPr="00FA2A29">
        <w:rPr>
          <w:rStyle w:val="StyleUnderline"/>
          <w:highlight w:val="green"/>
        </w:rPr>
        <w:t>paralysis</w:t>
      </w:r>
      <w:r w:rsidRPr="00D44F16">
        <w:rPr>
          <w:rStyle w:val="StyleUnderline"/>
        </w:rPr>
        <w:t xml:space="preserve"> in the face of a dizzying array of choices every single day</w:t>
      </w:r>
      <w:r w:rsidRPr="00464F45">
        <w:rPr>
          <w:sz w:val="16"/>
        </w:rPr>
        <w:t xml:space="preserve">,” the analyst wrote in 2011. “’Analysis paralysis’ isn’t only a cute rhyme. It’s the term for what happens when you spend so much time analyzing a situation that you ultimately stymie any outcome …. It’s what happens in SIGINT [signals intelligence] when we have access to endless possibilities, but we struggle to prioritize, narrow, and exploit the best ones.” The document is one of about a dozen in which NSA intelligence experts express concerns usually heard from the agency’s critics: that </w:t>
      </w:r>
      <w:r w:rsidRPr="00FA2A29">
        <w:rPr>
          <w:rStyle w:val="StyleUnderline"/>
          <w:highlight w:val="green"/>
        </w:rPr>
        <w:t>the U.S. government’s “collect it all” strategy can undermine the effort to fight terrorism</w:t>
      </w:r>
      <w:r w:rsidRPr="00D44F16">
        <w:rPr>
          <w:rStyle w:val="StyleUnderline"/>
        </w:rPr>
        <w:t xml:space="preserve">. </w:t>
      </w:r>
      <w:r w:rsidRPr="00464F45">
        <w:rPr>
          <w:sz w:val="16"/>
        </w:rPr>
        <w:t xml:space="preserve">The documents, provided to The Intercept by NSA whistleblower Edward Snowden, appear to contradict years of statements from senior officials who have claimed that pervasive surveillance of global communications helps the government identify terrorists before they strike or quickly find them after an attack. The Patriot Act, portions of which expire on Sunday, has been used since 2001 to conduct a number of dragnet surveillance programs, including the bulk collection of phone metadata from American companies. </w:t>
      </w:r>
      <w:r w:rsidRPr="00D44F16">
        <w:rPr>
          <w:rStyle w:val="Emphasis"/>
        </w:rPr>
        <w:t xml:space="preserve">But the documents suggest that </w:t>
      </w:r>
      <w:r w:rsidRPr="00FA2A29">
        <w:rPr>
          <w:rStyle w:val="Emphasis"/>
        </w:rPr>
        <w:t xml:space="preserve">analysts at </w:t>
      </w:r>
      <w:r w:rsidRPr="00FA2A29">
        <w:rPr>
          <w:rStyle w:val="Emphasis"/>
          <w:highlight w:val="green"/>
        </w:rPr>
        <w:t xml:space="preserve">the NSA have drowned in data since 9/11, making it more difficult </w:t>
      </w:r>
      <w:r w:rsidRPr="00FA2A29">
        <w:rPr>
          <w:rStyle w:val="Emphasis"/>
        </w:rPr>
        <w:t xml:space="preserve">for them </w:t>
      </w:r>
      <w:r w:rsidRPr="00FA2A29">
        <w:rPr>
          <w:rStyle w:val="Emphasis"/>
          <w:highlight w:val="green"/>
        </w:rPr>
        <w:t xml:space="preserve">to find </w:t>
      </w:r>
      <w:r w:rsidRPr="00FA2A29">
        <w:rPr>
          <w:rStyle w:val="Emphasis"/>
        </w:rPr>
        <w:t xml:space="preserve">the real </w:t>
      </w:r>
      <w:r w:rsidRPr="00FA2A29">
        <w:rPr>
          <w:rStyle w:val="Emphasis"/>
          <w:highlight w:val="green"/>
        </w:rPr>
        <w:t>threats</w:t>
      </w:r>
      <w:r w:rsidRPr="00D44F16">
        <w:rPr>
          <w:rStyle w:val="Emphasis"/>
        </w:rPr>
        <w:t>.</w:t>
      </w:r>
      <w:r w:rsidRPr="00464F45">
        <w:rPr>
          <w:sz w:val="16"/>
        </w:rPr>
        <w:t xml:space="preserve"> </w:t>
      </w:r>
      <w:r w:rsidRPr="00D44F16">
        <w:rPr>
          <w:rStyle w:val="StyleUnderline"/>
        </w:rPr>
        <w:t>The titles of the documents capture their</w:t>
      </w:r>
      <w:r w:rsidRPr="00464F45">
        <w:rPr>
          <w:sz w:val="16"/>
        </w:rPr>
        <w:t xml:space="preserve"> overall </w:t>
      </w:r>
      <w:r w:rsidRPr="00D44F16">
        <w:rPr>
          <w:rStyle w:val="StyleUnderline"/>
        </w:rPr>
        <w:t>message</w:t>
      </w:r>
      <w:r w:rsidRPr="00464F45">
        <w:rPr>
          <w:sz w:val="16"/>
        </w:rPr>
        <w:t>: “</w:t>
      </w:r>
      <w:r w:rsidRPr="00FA2A29">
        <w:rPr>
          <w:rStyle w:val="StyleUnderline"/>
          <w:highlight w:val="green"/>
        </w:rPr>
        <w:t>Data Is Not Intelligence</w:t>
      </w:r>
      <w:r w:rsidRPr="00464F45">
        <w:rPr>
          <w:sz w:val="16"/>
        </w:rPr>
        <w:t>,” “The Fallacies Behind the Scenes,” “Cognitive Overflow?” “Summit Fever” and “In Praise of Not Knowing.” Other titles include “</w:t>
      </w:r>
      <w:r w:rsidRPr="00D44F16">
        <w:rPr>
          <w:rStyle w:val="StyleUnderline"/>
        </w:rPr>
        <w:t>Dealing With a ‘Tsunami’ of Intercept” and “Overcome by Overload?”</w:t>
      </w:r>
    </w:p>
    <w:p w:rsidR="002C5FEB" w:rsidRPr="00D44F16" w:rsidRDefault="002C5FEB" w:rsidP="002C5FEB">
      <w:pPr>
        <w:tabs>
          <w:tab w:val="left" w:pos="14625"/>
        </w:tabs>
      </w:pPr>
      <w:r>
        <w:tab/>
      </w:r>
    </w:p>
    <w:p w:rsidR="002C5FEB" w:rsidRPr="00D44F16" w:rsidRDefault="002C5FEB" w:rsidP="002C5FEB">
      <w:pPr>
        <w:pStyle w:val="Heading4"/>
        <w:rPr>
          <w:rFonts w:cs="Arial"/>
        </w:rPr>
      </w:pPr>
      <w:r>
        <w:rPr>
          <w:rFonts w:cs="Arial"/>
        </w:rPr>
        <w:t xml:space="preserve">10. </w:t>
      </w:r>
      <w:r w:rsidRPr="00D44F16">
        <w:rPr>
          <w:rFonts w:cs="Arial"/>
        </w:rPr>
        <w:t>The Haystack theory of CounterTerror fails – its based on the faulty presumption that there is a needle in the haystack.</w:t>
      </w:r>
    </w:p>
    <w:p w:rsidR="002C5FEB" w:rsidRPr="00D44F16" w:rsidRDefault="002C5FEB" w:rsidP="002C5FEB"/>
    <w:p w:rsidR="002C5FEB" w:rsidRPr="00D44F16" w:rsidRDefault="002C5FEB" w:rsidP="002C5FEB">
      <w:r w:rsidRPr="00D44F16">
        <w:rPr>
          <w:rStyle w:val="Style13ptBold"/>
        </w:rPr>
        <w:t>Hu, 2015</w:t>
      </w:r>
      <w:r w:rsidRPr="00D44F16">
        <w:br/>
        <w:t>Margaret, Assistant Professor of Law, Washington and Lee School of Law. "Small Data Surveillance v. Big Data Cybersurveillance." Pepp. L. Rev. 42 (2015): 773-883.</w:t>
      </w:r>
    </w:p>
    <w:p w:rsidR="002C5FEB" w:rsidRPr="00D44F16" w:rsidRDefault="002C5FEB" w:rsidP="002C5FEB"/>
    <w:p w:rsidR="002C5FEB" w:rsidRPr="00D44F16" w:rsidRDefault="002C5FEB" w:rsidP="002C5FEB">
      <w:pPr>
        <w:rPr>
          <w:rStyle w:val="StyleUnderline"/>
        </w:rPr>
      </w:pPr>
      <w:r w:rsidRPr="00464F45">
        <w:rPr>
          <w:sz w:val="16"/>
        </w:rPr>
        <w:t xml:space="preserve">As discussed above, </w:t>
      </w:r>
      <w:r w:rsidRPr="00D44F16">
        <w:rPr>
          <w:rStyle w:val="StyleUnderline"/>
        </w:rPr>
        <w:t>big data cybersurveillance and mass dataveillance depend upon a “collect-it-all” approach or a “connect-the-dots” theory of mass surveillance</w:t>
      </w:r>
      <w:r w:rsidRPr="00464F45">
        <w:rPr>
          <w:sz w:val="16"/>
        </w:rPr>
        <w:t xml:space="preserve">.271 This new approach to intelligence gathering is highly controversial.272 </w:t>
      </w:r>
      <w:r w:rsidRPr="00D44F16">
        <w:rPr>
          <w:rStyle w:val="StyleUnderline"/>
        </w:rPr>
        <w:t>Levinson-Waldman has explained that it is a put-the- ”haystack-before-the-needle approach to information gathering</w:t>
      </w:r>
      <w:r w:rsidRPr="00464F45">
        <w:rPr>
          <w:sz w:val="16"/>
        </w:rPr>
        <w:t xml:space="preserve">.”273 Stephen </w:t>
      </w:r>
      <w:r w:rsidRPr="00D44F16">
        <w:rPr>
          <w:rStyle w:val="StyleUnderline"/>
        </w:rPr>
        <w:t>Vladeck framed the controversy in this way: there is a presumption that there is, in fact, a needle in the haystack</w:t>
      </w:r>
      <w:r w:rsidRPr="00464F45">
        <w:rPr>
          <w:sz w:val="16"/>
        </w:rPr>
        <w:t xml:space="preserve">.274 </w:t>
      </w:r>
      <w:r w:rsidRPr="00D44F16">
        <w:rPr>
          <w:rStyle w:val="StyleUnderline"/>
        </w:rPr>
        <w:t>Vladeck’s point appears to be that presuming there is a needle in the haystack creates a justification for the view that all persons are suspects.</w:t>
      </w:r>
      <w:r>
        <w:rPr>
          <w:rStyle w:val="StyleUnderline"/>
        </w:rPr>
        <w:t xml:space="preserve"> </w:t>
      </w:r>
      <w:r w:rsidRPr="00D44F16">
        <w:rPr>
          <w:rStyle w:val="StyleUnderline"/>
        </w:rPr>
        <w:t>Also worthy of caution is the fact that this presumption presents the potential for multiple challenges</w:t>
      </w:r>
      <w:r w:rsidRPr="00464F45">
        <w:rPr>
          <w:sz w:val="16"/>
        </w:rPr>
        <w:t xml:space="preserve">,275 including </w:t>
      </w:r>
      <w:r w:rsidRPr="00D44F16">
        <w:rPr>
          <w:rStyle w:val="StyleUnderline"/>
        </w:rPr>
        <w:t>integrating biases</w:t>
      </w:r>
      <w:r w:rsidRPr="00464F45">
        <w:rPr>
          <w:sz w:val="16"/>
        </w:rPr>
        <w:t xml:space="preserve"> into datadriven systems (e.g., confirmation bias, implicit bias, cognitive bias); </w:t>
      </w:r>
      <w:r w:rsidRPr="00D44F16">
        <w:rPr>
          <w:rStyle w:val="StyleUnderline"/>
        </w:rPr>
        <w:t>path dependency</w:t>
      </w:r>
      <w:r w:rsidRPr="00464F45">
        <w:rPr>
          <w:sz w:val="16"/>
        </w:rPr>
        <w:t xml:space="preserve"> (e.g., building systems to guarantee a correlative “hit” or “miss” that is intended to indicate data is suspicious; and assuming statistical certainty that suspicious data proves guilt of terroristic or criminal threat); </w:t>
      </w:r>
      <w:r w:rsidRPr="00D44F16">
        <w:rPr>
          <w:rStyle w:val="StyleUnderline"/>
        </w:rPr>
        <w:t>overreliance on automation and risk of undertrained analysts; and exacerbation of perverse incentives</w:t>
      </w:r>
      <w:r w:rsidRPr="00464F45">
        <w:rPr>
          <w:sz w:val="16"/>
        </w:rPr>
        <w:t xml:space="preserve"> (e.g., metrics of success designed to track number of suspects identified rather than assess whether intelligence can independently verify suspect classification). In other words, </w:t>
      </w:r>
      <w:r w:rsidRPr="00D44F16">
        <w:rPr>
          <w:rStyle w:val="StyleUnderline"/>
        </w:rPr>
        <w:t>presuming that there is a digitally constructed needle</w:t>
      </w:r>
      <w:r w:rsidRPr="00464F45">
        <w:rPr>
          <w:sz w:val="16"/>
        </w:rPr>
        <w:t xml:space="preserve"> (e.g., suspect or terrorist target or precrime-preterrorist threat that can be digitally identified through big data tools) </w:t>
      </w:r>
      <w:r w:rsidRPr="00D44F16">
        <w:rPr>
          <w:rStyle w:val="StyleUnderline"/>
        </w:rPr>
        <w:t>in the government’s digitally constructed haystack</w:t>
      </w:r>
      <w:r w:rsidRPr="00464F45">
        <w:rPr>
          <w:sz w:val="16"/>
        </w:rPr>
        <w:t>276 (e.g., government’s attempt to store and analyze all digitally produced data in order to, purportedly, preempt crime and terrorism)</w:t>
      </w:r>
      <w:r w:rsidRPr="00D44F16">
        <w:rPr>
          <w:rStyle w:val="StyleUnderline"/>
        </w:rPr>
        <w:t>277 can create incentives to construct imaginary needles.</w:t>
      </w:r>
    </w:p>
    <w:p w:rsidR="002C5FEB" w:rsidRPr="002C5FEB" w:rsidRDefault="002C5FEB" w:rsidP="002C5FEB">
      <w:pPr>
        <w:rPr>
          <w:b/>
        </w:rPr>
      </w:pPr>
    </w:p>
    <w:p w:rsidR="001423EE" w:rsidRDefault="001423EE" w:rsidP="006A39BF">
      <w:pPr>
        <w:pStyle w:val="Heading3"/>
      </w:pPr>
      <w:r w:rsidRPr="00187B37">
        <w:t>AT Terror DA</w:t>
      </w:r>
    </w:p>
    <w:p w:rsidR="001423EE" w:rsidRDefault="001423EE" w:rsidP="006A39BF"/>
    <w:p w:rsidR="001423EE" w:rsidRPr="006805ED" w:rsidRDefault="001423EE" w:rsidP="006A39BF">
      <w:pPr>
        <w:pStyle w:val="Heading4"/>
      </w:pPr>
      <w:r w:rsidRPr="006805ED">
        <w:t xml:space="preserve">Terrorism isn’t an existential threat – Obama confirms, intelligence hasn’t found any terrorists </w:t>
      </w:r>
    </w:p>
    <w:p w:rsidR="001423EE" w:rsidRPr="006805ED" w:rsidRDefault="001423EE" w:rsidP="006A39BF">
      <w:pPr>
        <w:rPr>
          <w:b/>
          <w:sz w:val="26"/>
        </w:rPr>
      </w:pPr>
      <w:r w:rsidRPr="006805ED">
        <w:rPr>
          <w:rStyle w:val="Style13ptBold"/>
        </w:rPr>
        <w:t xml:space="preserve">Mueller and Stewart 15 </w:t>
      </w:r>
      <w:r w:rsidRPr="006805ED">
        <w:t>(John Mueller and Mark Stewart, professor of political science at Ohio State University and engineer and risk analyst at the University of Newcastle in Australia, 2-24-2015, "Terrorism poses no existential threat to America. We must stop pretending otherwise," Guardian, http://www.theguardian.com/commentisfree/2015/feb/24/terrorism-poses-no-existential-threat-to-america)//MJ</w:t>
      </w:r>
    </w:p>
    <w:p w:rsidR="001423EE" w:rsidRPr="006805ED" w:rsidRDefault="001423EE" w:rsidP="006A39BF">
      <w:pPr>
        <w:rPr>
          <w:rStyle w:val="Style13ptBold"/>
        </w:rPr>
      </w:pPr>
    </w:p>
    <w:p w:rsidR="001423EE" w:rsidRPr="006805ED" w:rsidRDefault="001423EE" w:rsidP="006A39BF">
      <w:pPr>
        <w:rPr>
          <w:sz w:val="16"/>
        </w:rPr>
      </w:pPr>
      <w:r w:rsidRPr="006805ED">
        <w:rPr>
          <w:rStyle w:val="StyleUnderline"/>
        </w:rPr>
        <w:t xml:space="preserve">One of the most unchallenged, zany assertions during the war on terror has been that terrorists present an existential threat to the United States, </w:t>
      </w:r>
      <w:r w:rsidRPr="006805ED">
        <w:rPr>
          <w:sz w:val="16"/>
        </w:rPr>
        <w:t xml:space="preserve">the modern state and civilization itself. This is important because the overwrought expression, if accepted as valid, could close off evaluation of security efforts. For example, no defense of civil liberties is likely to be terribly effective if people believe the threat from terrorism to be existential. </w:t>
      </w:r>
      <w:r w:rsidRPr="006805ED">
        <w:rPr>
          <w:rStyle w:val="StyleUnderline"/>
        </w:rPr>
        <w:t>At long last,</w:t>
      </w:r>
      <w:r w:rsidRPr="006805ED">
        <w:rPr>
          <w:sz w:val="16"/>
        </w:rPr>
        <w:t xml:space="preserve"> President Barack </w:t>
      </w:r>
      <w:r w:rsidRPr="006805ED">
        <w:rPr>
          <w:rStyle w:val="StyleUnderline"/>
        </w:rPr>
        <w:t xml:space="preserve">Obama </w:t>
      </w:r>
      <w:r w:rsidRPr="006805ED">
        <w:rPr>
          <w:sz w:val="16"/>
        </w:rPr>
        <w:t xml:space="preserve">and other top officials </w:t>
      </w:r>
      <w:r w:rsidRPr="006805ED">
        <w:rPr>
          <w:rStyle w:val="StyleUnderline"/>
        </w:rPr>
        <w:t xml:space="preserve">are beginning to back away from this absurd position. </w:t>
      </w:r>
      <w:r w:rsidRPr="006805ED">
        <w:rPr>
          <w:sz w:val="16"/>
        </w:rPr>
        <w:t xml:space="preserve">This much overdue development may not last, however. Extravagant alarmism about the pathological but self-destructive Islamic State (Isis) in areas of Syria and Iraq may cause us to backslide.  </w:t>
      </w:r>
      <w:r w:rsidRPr="006805ED">
        <w:rPr>
          <w:rStyle w:val="StyleUnderline"/>
        </w:rPr>
        <w:t>The notion that international terrorism presents an existential threat was spawned by the traumatized in the immediate aftermath of 9/11.</w:t>
      </w:r>
      <w:r w:rsidRPr="006805ED">
        <w:rPr>
          <w:sz w:val="16"/>
        </w:rPr>
        <w:t xml:space="preserve"> Rudy Giuliani, mayor of New York at the time, recalls that all “security experts” expected “dozens and dozens and multiyears of attacks like this” and, in her book The Dark Side, Jane Mayer observed that “the only certainty shared by virtually the entire American intelligence community” was that “a second wave of even more devastating terrorist attacks on America was imminent”. </w:t>
      </w:r>
      <w:r w:rsidRPr="006805ED">
        <w:rPr>
          <w:rStyle w:val="StyleUnderline"/>
        </w:rPr>
        <w:t>Duly terrified, US intelligence services were soon imaginatively calculating the number of trained al-Qaida operatives in the United States to be between 2,000 and 5,000.</w:t>
      </w:r>
      <w:r w:rsidRPr="006805ED">
        <w:rPr>
          <w:sz w:val="16"/>
        </w:rPr>
        <w:t xml:space="preserve"> Also compelling was the extrapolation that, because the 9/11 terrorists were successful with box-cutters, they might well be able to turn out nuclear weapons. </w:t>
      </w:r>
      <w:r w:rsidRPr="006805ED">
        <w:rPr>
          <w:rStyle w:val="StyleUnderline"/>
        </w:rPr>
        <w:t>Soon it was being authoritatively proclaimed that atomic terrorists could “destroy civilization as we know it” and that it was likely that a nuclear terrorist attack on the United States would transpire by 2014.</w:t>
      </w:r>
      <w:r w:rsidRPr="006805ED">
        <w:rPr>
          <w:rStyle w:val="StyleUnderline"/>
          <w:sz w:val="16"/>
        </w:rPr>
        <w:t xml:space="preserve"> </w:t>
      </w:r>
      <w:r w:rsidRPr="006805ED">
        <w:rPr>
          <w:rStyle w:val="StyleUnderline"/>
        </w:rPr>
        <w:t>No atomic terrorists have</w:t>
      </w:r>
      <w:r w:rsidRPr="006805ED">
        <w:rPr>
          <w:sz w:val="16"/>
        </w:rPr>
        <w:t xml:space="preserve"> yet </w:t>
      </w:r>
      <w:r w:rsidRPr="006805ED">
        <w:rPr>
          <w:rStyle w:val="StyleUnderline"/>
        </w:rPr>
        <w:t>appeared</w:t>
      </w:r>
      <w:r w:rsidRPr="006805ED">
        <w:rPr>
          <w:sz w:val="16"/>
        </w:rPr>
        <w:t xml:space="preserve"> (al-Qaida’s entire budget in 2001 for research on all weapons of mass destruction totaled less than $4,000), and </w:t>
      </w:r>
      <w:r w:rsidRPr="006805ED">
        <w:rPr>
          <w:rStyle w:val="StyleUnderline"/>
        </w:rPr>
        <w:t>intelligence has been far better at counting al-Qaida operatives in the country than at finding them.</w:t>
      </w:r>
      <w:r w:rsidRPr="006805ED">
        <w:rPr>
          <w:rStyle w:val="StyleUnderline"/>
          <w:sz w:val="16"/>
        </w:rPr>
        <w:t xml:space="preserve"> </w:t>
      </w:r>
      <w:r w:rsidRPr="006805ED">
        <w:rPr>
          <w:sz w:val="16"/>
        </w:rPr>
        <w:t xml:space="preserve">But the notion that terrorism presents an existential threat has played on. By 2008, Homeland Security Secretary Michael Chertoff declared it to be a “significant existential” one - carefully differentiating it, apparently, from all those insignificant existential threats Americans have faced in the past. The bizarre formulation survived into the Obama years. In October 2009, Bruce Riedel, an advisor to the new administration, publicly maintained the al-Qaida threat to the country to be existential. In 2014, however, things began to change. In a speech at Harvard in October, Vice President Joseph </w:t>
      </w:r>
      <w:r w:rsidRPr="006805ED">
        <w:rPr>
          <w:rStyle w:val="StyleUnderline"/>
        </w:rPr>
        <w:t xml:space="preserve">Biden offered the thought that “we face no existential threat – none – to our way of life or our ultimate security.” </w:t>
      </w:r>
      <w:r w:rsidRPr="006805ED">
        <w:rPr>
          <w:sz w:val="16"/>
        </w:rPr>
        <w:t xml:space="preserve">After a decent interval of three months, President Barack </w:t>
      </w:r>
      <w:r w:rsidRPr="006805ED">
        <w:rPr>
          <w:rStyle w:val="StyleUnderline"/>
        </w:rPr>
        <w:t>Obama reiterated this point</w:t>
      </w:r>
      <w:r w:rsidRPr="006805ED">
        <w:rPr>
          <w:sz w:val="16"/>
        </w:rPr>
        <w:t xml:space="preserve"> at a press conference, and then expanded in an interview a few weeks later, adding that the US should not “provide a victory to these terrorist networks by over-inflating their importance and suggesting in some fashion that they are an existential threat to the United States or the world order.” Later, his national security advisor, Susan Rice, echoed the point in a formal speech. It is astounding that these utterances – “blindingly obvious” as security specialist Bruce Schneier puts it – appear to mark the first time any officials in the United States have had the notion and the courage to say so in public. Whether that development, at once remarkable and absurdly belated, will have some consequence, or even continue, remains to be seen. Senators John McCain and Lindsay Graham have insisted for months that Isis presents an existential threat to the United States. An alarmed David Brooks reported that financial analysts have convinced themselves that the group has the potential to generate a worldwide “economic cataclysm.” And General Michael Flynn, recently retired as head of the Defense Intelligence Agency, has been insisting that the terrorist enemy is “committed to the destruction of freedom and the American way of life” while seeking “world domination, achieved through violence and bloodshed.” It was reported that his remarks provoked nods of approval, cheers and “ultimately a standing ovation” from the audience. Thus even the most modest imaginable effort to rein in the war on terror hyperbole may fail to gel.</w:t>
      </w:r>
    </w:p>
    <w:p w:rsidR="001423EE" w:rsidRPr="006805ED" w:rsidRDefault="001423EE" w:rsidP="006A39BF">
      <w:pPr>
        <w:rPr>
          <w:sz w:val="16"/>
        </w:rPr>
      </w:pPr>
    </w:p>
    <w:p w:rsidR="001423EE" w:rsidRPr="006805ED" w:rsidRDefault="001423EE" w:rsidP="006A39BF">
      <w:pPr>
        <w:pStyle w:val="Heading4"/>
      </w:pPr>
      <w:r w:rsidRPr="006805ED">
        <w:t xml:space="preserve">Terrorist threats overblown – terrorists only have regional interests </w:t>
      </w:r>
    </w:p>
    <w:p w:rsidR="001423EE" w:rsidRPr="006805ED" w:rsidRDefault="001423EE" w:rsidP="006A39BF">
      <w:r w:rsidRPr="006805ED">
        <w:rPr>
          <w:rStyle w:val="Style13ptBold"/>
        </w:rPr>
        <w:t xml:space="preserve">Norton-Taylor 14 </w:t>
      </w:r>
      <w:r w:rsidRPr="006805ED">
        <w:t>(Richard, writer for The Guardian on defense and security and former security editor, “Islamist terror threat to west blown out of proportion – former M16 chief,” The Gaurdian, 7-7-14, http://www.theguardian.com/uk-news/2014/jul/07/islamist-terror-threat-out-proportion-former-mi6-chief-richard-dearlove)//MJ</w:t>
      </w:r>
    </w:p>
    <w:p w:rsidR="001423EE" w:rsidRPr="006805ED" w:rsidRDefault="001423EE" w:rsidP="006A39BF"/>
    <w:p w:rsidR="001423EE" w:rsidRPr="006805ED" w:rsidRDefault="001423EE" w:rsidP="006A39BF">
      <w:pPr>
        <w:rPr>
          <w:rStyle w:val="StyleUnderline"/>
        </w:rPr>
      </w:pPr>
      <w:r w:rsidRPr="006805ED">
        <w:rPr>
          <w:rStyle w:val="StyleUnderline"/>
        </w:rPr>
        <w:t xml:space="preserve">The government and media have blown the Islamist terrorism threat out of proportion, giving extremists publicity that is counter-productive, a former head of Britain's intelligence service has said. </w:t>
      </w:r>
      <w:r w:rsidRPr="006805ED">
        <w:rPr>
          <w:rFonts w:asciiTheme="minorHAnsi" w:hAnsiTheme="minorHAnsi"/>
          <w:sz w:val="16"/>
        </w:rPr>
        <w:t>Sir Richard Dearlove, chief of MI6 at the time of the Iraq invasion, said that Britons spreading "blood-curdling" messages on the internet should be ignored. He told an audience in London on Monday there had been a fundamental change in the nature of Islamist extremism since the Arab spring. It had created a major political problem in the Middle East but the west, including Britain, was only "marginally affected".</w:t>
      </w:r>
      <w:r w:rsidRPr="006805ED">
        <w:rPr>
          <w:b/>
          <w:u w:val="single"/>
        </w:rPr>
        <w:t xml:space="preserve"> </w:t>
      </w:r>
      <w:r w:rsidRPr="006805ED">
        <w:rPr>
          <w:rStyle w:val="StyleUnderline"/>
        </w:rPr>
        <w:t>Unlike the threat posed by al-Qaida before and in the aftermath of the 9/11 attacks 13 years ago, the west was not the main target of the radical fundamentalism that created Isis,</w:t>
      </w:r>
      <w:r w:rsidRPr="006805ED">
        <w:rPr>
          <w:rFonts w:asciiTheme="minorHAnsi" w:hAnsiTheme="minorHAnsi"/>
          <w:sz w:val="16"/>
        </w:rPr>
        <w:t xml:space="preserve"> (the Islamic State in Iraq and the Levant), Dearlove said.</w:t>
      </w:r>
      <w:r w:rsidRPr="006805ED">
        <w:rPr>
          <w:b/>
          <w:u w:val="single"/>
        </w:rPr>
        <w:t xml:space="preserve"> </w:t>
      </w:r>
      <w:r w:rsidRPr="006805ED">
        <w:rPr>
          <w:rFonts w:asciiTheme="minorHAnsi" w:hAnsiTheme="minorHAnsi"/>
          <w:sz w:val="16"/>
        </w:rPr>
        <w:t xml:space="preserve">Addressing the Royal United Services Institute, the London-based security and defence thinktank, he said </w:t>
      </w:r>
      <w:r w:rsidRPr="006805ED">
        <w:rPr>
          <w:rStyle w:val="StyleUnderline"/>
        </w:rPr>
        <w:t xml:space="preserve">the conflict was "essentially one of Muslim on Muslim". </w:t>
      </w:r>
      <w:r w:rsidRPr="006805ED">
        <w:rPr>
          <w:rFonts w:asciiTheme="minorHAnsi" w:hAnsiTheme="minorHAnsi"/>
          <w:sz w:val="16"/>
        </w:rPr>
        <w:t>He made it clear he believed the way the British government and the media were giving the extremists the "oxygen of publicity" was counter-productive. The media were making monsters of "misguided young men, rather pathetic figures" who were getting coverage "more than their wildest dreams", said Dearlove, adding: "It is surely better to ignore them."</w:t>
      </w:r>
      <w:r w:rsidRPr="006805ED">
        <w:rPr>
          <w:b/>
          <w:sz w:val="16"/>
        </w:rPr>
        <w:t xml:space="preserve"> </w:t>
      </w:r>
      <w:r w:rsidRPr="006805ED">
        <w:rPr>
          <w:rFonts w:asciiTheme="minorHAnsi" w:hAnsiTheme="minorHAnsi"/>
          <w:sz w:val="16"/>
        </w:rPr>
        <w:t>The former MI6 chief, now master of Pembroke College, Cambridge University, was speaking to a prepared text hours after the ITV programme Good Morning Britain broadcast an interview with a Briton who had appeared in an Isis video saying he was recruited through the internet and was prepared to die for his cause.</w:t>
      </w:r>
      <w:r w:rsidRPr="006805ED">
        <w:rPr>
          <w:b/>
          <w:sz w:val="16"/>
        </w:rPr>
        <w:t xml:space="preserve"> </w:t>
      </w:r>
      <w:r w:rsidRPr="006805ED">
        <w:rPr>
          <w:rFonts w:asciiTheme="minorHAnsi" w:hAnsiTheme="minorHAnsi"/>
          <w:sz w:val="16"/>
        </w:rPr>
        <w:t>Abdul Raqib Amin, who was brought up in Aberdeen, appeared in an online video last month with two men from Cardiff urging western Muslims to join the fighting with Isis. He told Good Morning Britain: "I left the UK to fight for the sake of Allah, to give everything I have for the sake of Allah. One of the happiest moments in my life was when the plane took off from Gatwick airport. I was so happy, as a Muslim you cannot live in the country of kuffars [non-believers]."Amin added: "I left the house with the intention not to go back, I'm going to stay and fight until the khilafah [rule of Islam] is established or I die."</w:t>
      </w:r>
      <w:r w:rsidRPr="006805ED">
        <w:rPr>
          <w:b/>
          <w:u w:val="single"/>
        </w:rPr>
        <w:t xml:space="preserve"> </w:t>
      </w:r>
      <w:r w:rsidRPr="006805ED">
        <w:rPr>
          <w:rStyle w:val="StyleUnderline"/>
        </w:rPr>
        <w:t xml:space="preserve">Dearlove said he was concerned about the influence of the media on the government's security policy. It was time to take what he called a "more proportionate approach to terrorism". </w:t>
      </w:r>
      <w:r w:rsidRPr="006805ED">
        <w:rPr>
          <w:rFonts w:asciiTheme="minorHAnsi" w:hAnsiTheme="minorHAnsi"/>
          <w:sz w:val="16"/>
        </w:rPr>
        <w:t>MI5, MI6, and GCHQ devoted a greater share of their resources to countering Islamist fundamentalism than they did to the Soviet Union during the cold war, or to Irish terrorism that had cost the lives of more UK citizens and British soldiers than al-Qaida had done, Dearlove noted.</w:t>
      </w:r>
      <w:r w:rsidRPr="006805ED">
        <w:rPr>
          <w:b/>
          <w:u w:val="single"/>
        </w:rPr>
        <w:t xml:space="preserve"> </w:t>
      </w:r>
      <w:r w:rsidRPr="006805ED">
        <w:rPr>
          <w:rStyle w:val="StyleUnderline"/>
        </w:rPr>
        <w:t>A massive reaction after the 9/11 attacks was inevitable, he said, but it was not inevitable the 2001 attacks would continue to "dominate our way of thinking about national security". There had been a "fundamental change" in the nature of the threat posed by Islamist extremists. Al-Qaida had largely failed to mount the kind of attacks in the US and UK it had threatened after 9/11. It was time, he said to move away from the "distortion" of the post-9/11 mindset, make "realistic risk assessments" and think rationally about the causes of the crisis in the Middle East.</w:t>
      </w:r>
    </w:p>
    <w:p w:rsidR="001423EE" w:rsidRPr="00CE7AC0" w:rsidRDefault="001423EE" w:rsidP="006A39BF"/>
    <w:p w:rsidR="001423EE" w:rsidRPr="00187B37" w:rsidRDefault="001423EE" w:rsidP="006A39BF">
      <w:pPr>
        <w:keepNext/>
        <w:keepLines/>
        <w:spacing w:before="40"/>
        <w:outlineLvl w:val="3"/>
        <w:rPr>
          <w:rFonts w:eastAsiaTheme="majorEastAsia" w:cstheme="majorBidi"/>
          <w:b/>
          <w:iCs/>
          <w:sz w:val="26"/>
        </w:rPr>
      </w:pPr>
      <w:r w:rsidRPr="00187B37">
        <w:rPr>
          <w:rFonts w:eastAsiaTheme="majorEastAsia" w:cstheme="majorBidi"/>
          <w:b/>
          <w:iCs/>
          <w:sz w:val="26"/>
        </w:rPr>
        <w:t xml:space="preserve">Encryption does not make the government go dark.  It must be protected to ensure public safety.  </w:t>
      </w:r>
    </w:p>
    <w:p w:rsidR="001423EE" w:rsidRPr="00187B37" w:rsidRDefault="001423EE" w:rsidP="006A39BF">
      <w:r w:rsidRPr="00187B37">
        <w:rPr>
          <w:b/>
          <w:bCs/>
          <w:sz w:val="26"/>
        </w:rPr>
        <w:t>Crockford 2015</w:t>
      </w:r>
      <w:r w:rsidRPr="00187B37">
        <w:br/>
        <w:t>Kade Crockford, Director, Technology for Liberty Project, ACLU Massachusets, 7-8-2015, "The FBI's attack on encryption and the misleading phrase "lawful interception", http://privacysos.org/node/1767</w:t>
      </w:r>
    </w:p>
    <w:p w:rsidR="001423EE" w:rsidRDefault="001423EE" w:rsidP="006A39BF">
      <w:pPr>
        <w:rPr>
          <w:sz w:val="16"/>
        </w:rPr>
      </w:pPr>
      <w:r w:rsidRPr="00187B37">
        <w:rPr>
          <w:u w:val="single"/>
        </w:rPr>
        <w:t xml:space="preserve">Transparency reports from major communications providers </w:t>
      </w:r>
      <w:r w:rsidRPr="00187B37">
        <w:rPr>
          <w:sz w:val="16"/>
        </w:rPr>
        <w:t xml:space="preserve">routinely </w:t>
      </w:r>
      <w:r w:rsidRPr="00187B37">
        <w:rPr>
          <w:u w:val="single"/>
        </w:rPr>
        <w:t xml:space="preserve">show that law enforcement uses the </w:t>
      </w:r>
      <w:hyperlink r:id="rId13" w:history="1">
        <w:r w:rsidRPr="00187B37">
          <w:rPr>
            <w:u w:val="single"/>
          </w:rPr>
          <w:t>lowest possible standard of demand</w:t>
        </w:r>
      </w:hyperlink>
      <w:r w:rsidRPr="00187B37">
        <w:rPr>
          <w:u w:val="single"/>
        </w:rPr>
        <w:t xml:space="preserve">—the </w:t>
      </w:r>
      <w:hyperlink r:id="rId14" w:history="1">
        <w:r w:rsidRPr="00187B37">
          <w:rPr>
            <w:u w:val="single"/>
          </w:rPr>
          <w:t>subpoena</w:t>
        </w:r>
      </w:hyperlink>
      <w:r w:rsidRPr="00187B37">
        <w:rPr>
          <w:u w:val="single"/>
        </w:rPr>
        <w:t>, often never even seen by a judge, let alone approved by one</w:t>
      </w:r>
      <w:r w:rsidRPr="00187B37">
        <w:rPr>
          <w:sz w:val="16"/>
        </w:rPr>
        <w:t xml:space="preserve">—when it asks these corporations for our information. </w:t>
      </w:r>
      <w:r w:rsidRPr="00187B37">
        <w:rPr>
          <w:u w:val="single"/>
        </w:rPr>
        <w:t>Then there are the “court orders”</w:t>
      </w:r>
      <w:r w:rsidRPr="00187B37">
        <w:rPr>
          <w:sz w:val="16"/>
        </w:rPr>
        <w:t xml:space="preserve"> Tom Cotton referenced today at the senate hearing on the FBI’s plot to destroy internet security. </w:t>
      </w:r>
      <w:r w:rsidRPr="00187B37">
        <w:rPr>
          <w:u w:val="single"/>
        </w:rPr>
        <w:t>Court orders are not the same as warrants. The most commonly used court order, called a (d) order, does not require the government show probable cause</w:t>
      </w:r>
      <w:r w:rsidRPr="00187B37">
        <w:rPr>
          <w:sz w:val="16"/>
        </w:rPr>
        <w:t xml:space="preserve"> that the information obtained in the search will be evidence of a crime. </w:t>
      </w:r>
      <w:r w:rsidRPr="00187B37">
        <w:rPr>
          <w:u w:val="single"/>
        </w:rPr>
        <w:t>Probable cause is the gold standard of American justice spelled out in the Fourth Amendment's warrant requirement</w:t>
      </w:r>
      <w:r w:rsidRPr="00187B37">
        <w:rPr>
          <w:sz w:val="16"/>
        </w:rPr>
        <w:t xml:space="preserve">. Agencies from the FBI all the way down to local police have been obtaining not just our purchasing and communications records but the actual content of our communications, and our location information, using these (d) orders. </w:t>
      </w:r>
      <w:r w:rsidRPr="00187B37">
        <w:rPr>
          <w:u w:val="single"/>
        </w:rPr>
        <w:t xml:space="preserve">The standard is so easy to meet, and the system of transparent reporting around (d) orders so broken, that a </w:t>
      </w:r>
      <w:hyperlink r:id="rId15" w:history="1">
        <w:r w:rsidRPr="00187B37">
          <w:rPr>
            <w:u w:val="single"/>
          </w:rPr>
          <w:t>magistrate judge has said</w:t>
        </w:r>
      </w:hyperlink>
      <w:r w:rsidRPr="00187B37">
        <w:rPr>
          <w:u w:val="single"/>
        </w:rPr>
        <w:t xml:space="preserve"> "it's reasonable to infer that far more law-abiding citizens than criminals have been tracked"</w:t>
      </w:r>
      <w:r w:rsidRPr="00187B37">
        <w:rPr>
          <w:sz w:val="16"/>
        </w:rPr>
        <w:t xml:space="preserve"> under the authorizing statute, the Electronic Communications Privacy Act (ECPA) of 1986. And then there’s the highly secretive, accountability-free, so-called “foreign intelligence surveillance” regime, which feeds programs like </w:t>
      </w:r>
      <w:hyperlink r:id="rId16" w:history="1">
        <w:r w:rsidRPr="00187B37">
          <w:rPr>
            <w:sz w:val="16"/>
          </w:rPr>
          <w:t>PRISM</w:t>
        </w:r>
      </w:hyperlink>
      <w:r w:rsidRPr="00187B37">
        <w:rPr>
          <w:sz w:val="16"/>
        </w:rPr>
        <w:t xml:space="preserve"> and the NSA’s Google, </w:t>
      </w:r>
      <w:hyperlink r:id="rId17" w:history="1">
        <w:r w:rsidRPr="00187B37">
          <w:rPr>
            <w:sz w:val="16"/>
          </w:rPr>
          <w:t>X-KEYSCORE</w:t>
        </w:r>
      </w:hyperlink>
      <w:r w:rsidRPr="00187B37">
        <w:rPr>
          <w:sz w:val="16"/>
        </w:rPr>
        <w:t xml:space="preserve">. So when Jim Comey or pro-FBI congressmen tell you not to worry about expanded FBI surveillance powers because the FBI only conducts “lawful interception,” pursuant to “lawful orders,” remember that the legal regime in place to govern those surveillance demands is one of two very disheartening things. </w:t>
      </w:r>
      <w:r w:rsidRPr="00187B37">
        <w:rPr>
          <w:u w:val="single"/>
        </w:rPr>
        <w:t>On the criminal domestic side, it’s woefully obsolete and needs a major makeover. And when it comes to anything FISA or “terrorism” related, it’s very likely unconstitutional</w:t>
      </w:r>
      <w:r w:rsidRPr="00187B37">
        <w:rPr>
          <w:sz w:val="16"/>
        </w:rPr>
        <w:t xml:space="preserve">. As I </w:t>
      </w:r>
      <w:hyperlink r:id="rId18" w:history="1">
        <w:r w:rsidRPr="00187B37">
          <w:rPr>
            <w:sz w:val="16"/>
          </w:rPr>
          <w:t>wrote</w:t>
        </w:r>
      </w:hyperlink>
      <w:r w:rsidRPr="00187B37">
        <w:rPr>
          <w:sz w:val="16"/>
        </w:rPr>
        <w:t xml:space="preserve"> yesterday, the truth is that </w:t>
      </w:r>
      <w:r w:rsidRPr="00187B37">
        <w:rPr>
          <w:u w:val="single"/>
        </w:rPr>
        <w:t>the FBI has all the power in the world to target dangerous people, even if those dangerous people use encryption.</w:t>
      </w:r>
      <w:r w:rsidRPr="00187B37">
        <w:rPr>
          <w:sz w:val="16"/>
        </w:rPr>
        <w:t xml:space="preserve"> </w:t>
      </w:r>
      <w:r w:rsidRPr="00187B37">
        <w:rPr>
          <w:u w:val="single"/>
        </w:rPr>
        <w:t>Encryption doesn't endanger public safety;</w:t>
      </w:r>
      <w:hyperlink r:id="rId19" w:history="1">
        <w:r w:rsidRPr="00187B37">
          <w:rPr>
            <w:u w:val="single"/>
          </w:rPr>
          <w:t xml:space="preserve"> it enhances it. </w:t>
        </w:r>
      </w:hyperlink>
      <w:r w:rsidRPr="00187B37">
        <w:rPr>
          <w:u w:val="single"/>
        </w:rPr>
        <w:t>The real threat encryption poses to</w:t>
      </w:r>
      <w:r w:rsidRPr="00187B37">
        <w:rPr>
          <w:sz w:val="16"/>
        </w:rPr>
        <w:t xml:space="preserve"> insatiable government entities like </w:t>
      </w:r>
      <w:r w:rsidRPr="00187B37">
        <w:rPr>
          <w:u w:val="single"/>
        </w:rPr>
        <w:t>the FBI is that it makes dragnet surveillance of entire populations much more difficult and expensive</w:t>
      </w:r>
      <w:r w:rsidRPr="00187B37">
        <w:rPr>
          <w:sz w:val="16"/>
        </w:rPr>
        <w:t xml:space="preserve">. </w:t>
      </w:r>
      <w:r w:rsidRPr="00187B37">
        <w:rPr>
          <w:u w:val="single"/>
        </w:rPr>
        <w:t>That's part of what makes encryption so great—and it's why we must aggressively defend robust security tools</w:t>
      </w:r>
      <w:r w:rsidRPr="00187B37">
        <w:rPr>
          <w:sz w:val="16"/>
        </w:rPr>
        <w:t xml:space="preserve"> when they come under spook attack as is happening now. After all, </w:t>
      </w:r>
      <w:r w:rsidRPr="00187B37">
        <w:rPr>
          <w:u w:val="single"/>
        </w:rPr>
        <w:t>encryption is one of the only ways we can protect ourselves from unwarranted government spying—whether it's "lawful" or not</w:t>
      </w:r>
      <w:r w:rsidRPr="00187B37">
        <w:rPr>
          <w:sz w:val="16"/>
        </w:rPr>
        <w:t xml:space="preserve">. </w:t>
      </w:r>
    </w:p>
    <w:p w:rsidR="001423EE" w:rsidRDefault="001423EE" w:rsidP="006A39BF">
      <w:pPr>
        <w:rPr>
          <w:sz w:val="16"/>
        </w:rPr>
      </w:pPr>
    </w:p>
    <w:p w:rsidR="001423EE" w:rsidRPr="00187B37" w:rsidRDefault="001423EE" w:rsidP="006A39BF">
      <w:pPr>
        <w:rPr>
          <w:sz w:val="16"/>
        </w:rPr>
      </w:pPr>
    </w:p>
    <w:p w:rsidR="001423EE" w:rsidRPr="00187B37" w:rsidRDefault="001423EE" w:rsidP="006A39BF">
      <w:pPr>
        <w:keepNext/>
        <w:keepLines/>
        <w:spacing w:before="40"/>
        <w:outlineLvl w:val="3"/>
        <w:rPr>
          <w:rFonts w:eastAsiaTheme="majorEastAsia" w:cstheme="majorBidi"/>
          <w:b/>
          <w:iCs/>
          <w:sz w:val="26"/>
        </w:rPr>
      </w:pPr>
      <w:r w:rsidRPr="00187B37">
        <w:rPr>
          <w:rFonts w:eastAsiaTheme="majorEastAsia" w:cstheme="majorBidi"/>
          <w:b/>
          <w:iCs/>
          <w:sz w:val="26"/>
        </w:rPr>
        <w:t>No chance of DA- they’ve never needed backdoors before</w:t>
      </w:r>
    </w:p>
    <w:p w:rsidR="001423EE" w:rsidRPr="00187B37" w:rsidRDefault="001423EE" w:rsidP="006A39BF">
      <w:r w:rsidRPr="00187B37">
        <w:rPr>
          <w:b/>
          <w:bCs/>
          <w:sz w:val="26"/>
        </w:rPr>
        <w:t>CDT 14</w:t>
      </w:r>
      <w:r w:rsidRPr="00187B37">
        <w:t xml:space="preserve"> (Center for Democracy and Technology, Issue Brief: A “Backdoor” to Encryption for Government Surveillance, 11/10/14, https://cdt.org/insight/issue-brief-a-backdoor-to-encryption-for-government-surveillance/)</w:t>
      </w:r>
    </w:p>
    <w:p w:rsidR="001423EE" w:rsidRDefault="001423EE" w:rsidP="006A39BF">
      <w:pPr>
        <w:rPr>
          <w:u w:val="single"/>
        </w:rPr>
      </w:pPr>
      <w:r w:rsidRPr="00187B37">
        <w:rPr>
          <w:sz w:val="16"/>
        </w:rPr>
        <w:t xml:space="preserve">Government is not “going dark”: There is no doubt that some communications are more difficult to intercept than others, and </w:t>
      </w:r>
      <w:r w:rsidRPr="00187B37">
        <w:rPr>
          <w:u w:val="single"/>
        </w:rPr>
        <w:t>that the FBI has a legitimate concern that criminals and terrorists will gravitate to communications technologies that are more difficult to surveil. However, taken as a whole, the digital revolution has made more data about us available than ever before, and the government has more tools to obtain and analyze that data than ever before</w:t>
      </w:r>
      <w:r w:rsidRPr="00187B37">
        <w:rPr>
          <w:sz w:val="16"/>
        </w:rPr>
        <w:t xml:space="preserve">. The volume of government surveillance increases almost every year. </w:t>
      </w:r>
      <w:r w:rsidRPr="00187B37">
        <w:rPr>
          <w:u w:val="single"/>
        </w:rPr>
        <w:t>The claim that companies’ increasing adoption of strong encryption by default will suddenly lead to government “going dark” and unable to access critical information is speculative. Encryption is not new: Products and software with strong encryption have been freely available to the public – including criminals – for many years</w:t>
      </w:r>
      <w:r w:rsidRPr="00187B37">
        <w:rPr>
          <w:sz w:val="16"/>
        </w:rPr>
        <w:t xml:space="preserve">, and have not rendered law enforcement helpless to investigate crimes. By recently choosing to encrypt popular smartphones by </w:t>
      </w:r>
      <w:r w:rsidRPr="00187B37">
        <w:rPr>
          <w:u w:val="single"/>
        </w:rPr>
        <w:t>default, companies are making this security feature easier to use and more accessible to regular smartphone users who do not seek out increased security protection. This change will reduce overall crime by protecting all smartphone users, rather than just those who are already security-conscious</w:t>
      </w:r>
      <w:r w:rsidRPr="00187B37">
        <w:rPr>
          <w:sz w:val="16"/>
        </w:rPr>
        <w:t>. No cases where backdoors have been necessary: Th</w:t>
      </w:r>
      <w:r w:rsidRPr="00187B37">
        <w:rPr>
          <w:u w:val="single"/>
        </w:rPr>
        <w:t>e government has not yet produced an actual case in which decrypting a device was essential to attaining a conviction</w:t>
      </w:r>
      <w:r w:rsidRPr="00187B37">
        <w:rPr>
          <w:sz w:val="16"/>
        </w:rPr>
        <w:t xml:space="preserve">. In his recent speech, Director Comey cited several terrible crimes where cell phone evidence came into play, </w:t>
      </w:r>
      <w:r w:rsidRPr="00187B37">
        <w:rPr>
          <w:u w:val="single"/>
        </w:rPr>
        <w:t>but in every one of these cases the evidence on the phone was not critical to the conviction and the government had other ways of obtaining the data it sought</w:t>
      </w:r>
      <w:r w:rsidRPr="00187B37">
        <w:rPr>
          <w:sz w:val="16"/>
        </w:rPr>
        <w:t xml:space="preserve">. When a reporter asked </w:t>
      </w:r>
      <w:r w:rsidRPr="00187B37">
        <w:rPr>
          <w:u w:val="single"/>
        </w:rPr>
        <w:t>Director Comey for a real-life instance when ability to access data on a phone was critical to rescuing an individual, he responded, “I haven’t found one yet” despite canvassing state and local law enforcement for examples</w:t>
      </w:r>
      <w:r w:rsidRPr="00187B37">
        <w:rPr>
          <w:sz w:val="16"/>
        </w:rPr>
        <w:t>. Government has multiple options</w:t>
      </w:r>
      <w:r w:rsidRPr="00187B37">
        <w:rPr>
          <w:u w:val="single"/>
        </w:rPr>
        <w:t>: If information is encrypted in one place, it is often available from another source</w:t>
      </w:r>
      <w:r w:rsidRPr="00187B37">
        <w:rPr>
          <w:sz w:val="16"/>
        </w:rPr>
        <w:t xml:space="preserve">. For example, emails or text messages on an encrypted phone can be retrieved from the email service provider or the phone company. Many smartphones are backed up to the cloud, where the data can be obtained from the service provider through legal process. In addition, </w:t>
      </w:r>
      <w:r w:rsidRPr="00187B37">
        <w:rPr>
          <w:u w:val="single"/>
        </w:rPr>
        <w:t>law enforcement may be able to compel a suspect to decrypt information or devices with a search warrant. The government must generally obtain a warrant prior to searching a smartphone.</w:t>
      </w:r>
    </w:p>
    <w:p w:rsidR="001423EE" w:rsidRDefault="001423EE" w:rsidP="006A39BF">
      <w:pPr>
        <w:rPr>
          <w:u w:val="single"/>
        </w:rPr>
      </w:pPr>
    </w:p>
    <w:p w:rsidR="001423EE" w:rsidRPr="00187B37" w:rsidRDefault="001423EE" w:rsidP="006A39BF">
      <w:pPr>
        <w:rPr>
          <w:u w:val="single"/>
        </w:rPr>
      </w:pPr>
    </w:p>
    <w:p w:rsidR="001423EE" w:rsidRPr="00EB2AF4" w:rsidRDefault="001423EE" w:rsidP="006A39BF">
      <w:pPr>
        <w:keepNext/>
        <w:keepLines/>
        <w:tabs>
          <w:tab w:val="left" w:pos="935"/>
        </w:tabs>
        <w:spacing w:before="40"/>
        <w:outlineLvl w:val="3"/>
        <w:rPr>
          <w:rFonts w:eastAsiaTheme="majorEastAsia" w:cstheme="majorBidi"/>
          <w:b/>
          <w:iCs/>
          <w:sz w:val="26"/>
        </w:rPr>
      </w:pPr>
      <w:r w:rsidRPr="00EB2AF4">
        <w:rPr>
          <w:rFonts w:eastAsiaTheme="majorEastAsia" w:cstheme="majorBidi"/>
          <w:b/>
          <w:iCs/>
          <w:sz w:val="26"/>
        </w:rPr>
        <w:t xml:space="preserve">Encryption is essential </w:t>
      </w:r>
      <w:r>
        <w:rPr>
          <w:rFonts w:eastAsiaTheme="majorEastAsia" w:cstheme="majorBidi"/>
          <w:b/>
          <w:iCs/>
          <w:sz w:val="26"/>
        </w:rPr>
        <w:t xml:space="preserve">for </w:t>
      </w:r>
      <w:r w:rsidRPr="00EB2AF4">
        <w:rPr>
          <w:rFonts w:eastAsiaTheme="majorEastAsia" w:cstheme="majorBidi"/>
          <w:b/>
          <w:iCs/>
          <w:sz w:val="26"/>
        </w:rPr>
        <w:t xml:space="preserve">security, criminals </w:t>
      </w:r>
      <w:r>
        <w:rPr>
          <w:rFonts w:eastAsiaTheme="majorEastAsia" w:cstheme="majorBidi"/>
          <w:b/>
          <w:iCs/>
          <w:sz w:val="26"/>
        </w:rPr>
        <w:t xml:space="preserve">and </w:t>
      </w:r>
      <w:r w:rsidRPr="00EB2AF4">
        <w:rPr>
          <w:rFonts w:eastAsiaTheme="majorEastAsia" w:cstheme="majorBidi"/>
          <w:b/>
          <w:iCs/>
          <w:sz w:val="26"/>
        </w:rPr>
        <w:t>terrorists will inevitably be able to access encryption, the only question is whether consumers will have access.</w:t>
      </w:r>
    </w:p>
    <w:p w:rsidR="001423EE" w:rsidRPr="00EB2AF4" w:rsidRDefault="001423EE" w:rsidP="006A39BF">
      <w:r w:rsidRPr="00EB2AF4">
        <w:t>Jake</w:t>
      </w:r>
      <w:r w:rsidRPr="00EB2AF4">
        <w:rPr>
          <w:b/>
          <w:bCs/>
          <w:sz w:val="26"/>
        </w:rPr>
        <w:t xml:space="preserve"> Laperruque and </w:t>
      </w:r>
      <w:r w:rsidRPr="00EB2AF4">
        <w:t xml:space="preserve">Joseph Lorenzo </w:t>
      </w:r>
      <w:r w:rsidRPr="00EB2AF4">
        <w:rPr>
          <w:b/>
          <w:bCs/>
          <w:sz w:val="26"/>
        </w:rPr>
        <w:t>Hall</w:t>
      </w:r>
      <w:r w:rsidRPr="00EB2AF4">
        <w:t>, 7-9-</w:t>
      </w:r>
      <w:r w:rsidRPr="00EB2AF4">
        <w:rPr>
          <w:b/>
          <w:bCs/>
          <w:sz w:val="26"/>
        </w:rPr>
        <w:t>2015</w:t>
      </w:r>
      <w:r w:rsidRPr="00EB2AF4">
        <w:t>, "FBI’s New Crypto Plan: Ditch Legislation, Build Thor’s Magic Hammer," No Publication, https://cdt.org/blog/fbis-new-crypto-plan-build-thors-magic-hammer/</w:t>
      </w:r>
    </w:p>
    <w:p w:rsidR="001423EE" w:rsidRPr="00EB2AF4" w:rsidRDefault="001423EE" w:rsidP="006A39BF"/>
    <w:p w:rsidR="001423EE" w:rsidRPr="00EB2AF4" w:rsidRDefault="001423EE" w:rsidP="006A39BF">
      <w:pPr>
        <w:rPr>
          <w:u w:val="single"/>
        </w:rPr>
      </w:pPr>
      <w:r w:rsidRPr="00EB2AF4">
        <w:rPr>
          <w:sz w:val="16"/>
        </w:rPr>
        <w:t>Throughout the hearing</w:t>
      </w:r>
      <w:r w:rsidRPr="00EB2AF4">
        <w:rPr>
          <w:u w:val="single"/>
        </w:rPr>
        <w:t>, FBI Director Comey stressed that ISIL recruiters reach out to potential domestic supporters on social media, then attempt to coordinate with certain individuals by asking them to move to an encrypted platform</w:t>
      </w:r>
      <w:r w:rsidRPr="00EB2AF4">
        <w:rPr>
          <w:sz w:val="16"/>
        </w:rPr>
        <w:t xml:space="preserve">.  But as Director Comey himself acknowledged at the SSCI hearing, </w:t>
      </w:r>
      <w:r w:rsidRPr="00EB2AF4">
        <w:rPr>
          <w:b/>
          <w:iCs/>
          <w:u w:val="single"/>
        </w:rPr>
        <w:t xml:space="preserve">these nefarious actors </w:t>
      </w:r>
      <w:r w:rsidRPr="00EB2AF4">
        <w:rPr>
          <w:u w:val="single"/>
        </w:rPr>
        <w:t>– and any criminals who want to hide their activities –</w:t>
      </w:r>
      <w:r w:rsidRPr="00EB2AF4">
        <w:rPr>
          <w:sz w:val="16"/>
        </w:rPr>
        <w:t xml:space="preserve"> </w:t>
      </w:r>
      <w:r w:rsidRPr="00EB2AF4">
        <w:rPr>
          <w:b/>
          <w:iCs/>
          <w:u w:val="single"/>
        </w:rPr>
        <w:t xml:space="preserve">can simply use an encrypted communications service developed outside the United States, no matter what the US policy on encryption is. </w:t>
      </w:r>
      <w:r w:rsidRPr="00EB2AF4">
        <w:rPr>
          <w:u w:val="single"/>
        </w:rPr>
        <w:t xml:space="preserve">The true impact of pushing companies to add backdoors or store extra keys won’t be on criminals, but rather on average Internet users who have profoundly benefitted from encryption technology. </w:t>
      </w:r>
      <w:r w:rsidRPr="00EB2AF4">
        <w:rPr>
          <w:b/>
          <w:iCs/>
          <w:u w:val="single"/>
        </w:rPr>
        <w:t>Consumer encryption is what allows us to protect financial, medical, other sensitive records that are now connected electronically, and drilling a hole in such common security protections risks cyber attacks on a mass scale</w:t>
      </w:r>
      <w:r w:rsidRPr="00EB2AF4">
        <w:rPr>
          <w:sz w:val="16"/>
        </w:rPr>
        <w:t>.  </w:t>
      </w:r>
      <w:r w:rsidRPr="00EB2AF4">
        <w:rPr>
          <w:u w:val="single"/>
        </w:rPr>
        <w:t>And the risks become even greater when considering how important encryption technology is becoming to critical infrastructure and institutions.</w:t>
      </w:r>
      <w:r w:rsidRPr="00EB2AF4">
        <w:rPr>
          <w:sz w:val="16"/>
        </w:rPr>
        <w:t xml:space="preserve">  </w:t>
      </w:r>
      <w:r w:rsidRPr="00EB2AF4">
        <w:rPr>
          <w:u w:val="single"/>
        </w:rPr>
        <w:t>As always technology poses obstacles and questions, but on this issue we shouldn’t be discouraged that a magic answer has not emerged, because encryption is not a security problem – it’s a solution.</w:t>
      </w:r>
    </w:p>
    <w:p w:rsidR="001423EE" w:rsidRDefault="001423EE" w:rsidP="00534AE2">
      <w:pPr>
        <w:pStyle w:val="Heading2"/>
      </w:pPr>
      <w:r>
        <w:t xml:space="preserve">2AC Neolib </w:t>
      </w:r>
    </w:p>
    <w:p w:rsidR="001423EE" w:rsidRPr="00530E73" w:rsidRDefault="001423EE" w:rsidP="003C1500">
      <w:pPr>
        <w:pStyle w:val="Heading3"/>
        <w:rPr>
          <w:rFonts w:asciiTheme="minorHAnsi" w:hAnsiTheme="minorHAnsi"/>
        </w:rPr>
      </w:pPr>
      <w:r w:rsidRPr="00530E73">
        <w:rPr>
          <w:rFonts w:asciiTheme="minorHAnsi" w:hAnsiTheme="minorHAnsi"/>
        </w:rPr>
        <w:t>2AC – Neolib K</w:t>
      </w:r>
    </w:p>
    <w:p w:rsidR="001423EE" w:rsidRPr="00530E73" w:rsidRDefault="001423EE" w:rsidP="00FD032A">
      <w:pPr>
        <w:rPr>
          <w:rFonts w:asciiTheme="minorHAnsi" w:hAnsiTheme="minorHAnsi"/>
        </w:rPr>
      </w:pPr>
    </w:p>
    <w:p w:rsidR="001423EE" w:rsidRPr="00530E73" w:rsidRDefault="001423EE" w:rsidP="00471B90">
      <w:pPr>
        <w:pStyle w:val="Heading4"/>
        <w:rPr>
          <w:rFonts w:asciiTheme="minorHAnsi" w:hAnsiTheme="minorHAnsi"/>
        </w:rPr>
      </w:pPr>
      <w:r w:rsidRPr="00530E73">
        <w:rPr>
          <w:rFonts w:asciiTheme="minorHAnsi" w:hAnsiTheme="minorHAnsi"/>
        </w:rPr>
        <w:t>1. No link – The aff protects everyone, not just corporations.</w:t>
      </w:r>
    </w:p>
    <w:p w:rsidR="001423EE" w:rsidRPr="00530E73" w:rsidRDefault="001423EE" w:rsidP="00471B90">
      <w:pPr>
        <w:pStyle w:val="Heading4"/>
        <w:rPr>
          <w:rFonts w:asciiTheme="minorHAnsi" w:hAnsiTheme="minorHAnsi"/>
        </w:rPr>
      </w:pPr>
      <w:r w:rsidRPr="00530E73">
        <w:rPr>
          <w:rFonts w:asciiTheme="minorHAnsi" w:hAnsiTheme="minorHAnsi"/>
        </w:rPr>
        <w:t xml:space="preserve">(Read only if not in 1AC/ Extend this card if in 1AC) </w:t>
      </w:r>
    </w:p>
    <w:p w:rsidR="001423EE" w:rsidRPr="00530E73" w:rsidRDefault="001423EE" w:rsidP="00471B90">
      <w:pPr>
        <w:pStyle w:val="Heading4"/>
        <w:rPr>
          <w:rFonts w:asciiTheme="minorHAnsi" w:hAnsiTheme="minorHAnsi"/>
        </w:rPr>
      </w:pPr>
      <w:r w:rsidRPr="00530E73">
        <w:rPr>
          <w:rFonts w:asciiTheme="minorHAnsi" w:hAnsiTheme="minorHAnsi"/>
        </w:rPr>
        <w:t>Backdoors and software vulnerabilities fundamentally undermine human security.</w:t>
      </w:r>
    </w:p>
    <w:p w:rsidR="001423EE" w:rsidRPr="00530E73" w:rsidRDefault="001423EE" w:rsidP="00471B90">
      <w:pPr>
        <w:rPr>
          <w:rFonts w:asciiTheme="minorHAnsi" w:hAnsiTheme="minorHAnsi"/>
        </w:rPr>
      </w:pPr>
      <w:r w:rsidRPr="00530E73">
        <w:rPr>
          <w:rStyle w:val="Style13ptBold"/>
          <w:rFonts w:asciiTheme="minorHAnsi" w:hAnsiTheme="minorHAnsi"/>
        </w:rPr>
        <w:t>Dunn Cavelty, 2014</w:t>
      </w:r>
      <w:r w:rsidRPr="00530E73">
        <w:rPr>
          <w:rFonts w:asciiTheme="minorHAnsi" w:hAnsiTheme="minorHAnsi"/>
        </w:rPr>
        <w:br/>
        <w:t>Myriam, Deputy for research and teaching a the Center for Security Studies (CSS) and Senior Lecturer for Security Politics at ETH Zurich. "Breaking the cyber-security dilemma: Aligning security needs and removing vulnerabilities." Science and engineering ethics 20.3 (2014): 701-715.</w:t>
      </w:r>
    </w:p>
    <w:p w:rsidR="001423EE" w:rsidRPr="00530E73" w:rsidRDefault="001423EE" w:rsidP="00471B90">
      <w:pPr>
        <w:rPr>
          <w:rFonts w:asciiTheme="minorHAnsi" w:hAnsiTheme="minorHAnsi"/>
        </w:rPr>
      </w:pPr>
    </w:p>
    <w:p w:rsidR="001423EE" w:rsidRPr="00530E73" w:rsidRDefault="001423EE" w:rsidP="00471B90">
      <w:pPr>
        <w:rPr>
          <w:rStyle w:val="StyleUnderline"/>
          <w:rFonts w:asciiTheme="minorHAnsi" w:hAnsiTheme="minorHAnsi"/>
        </w:rPr>
      </w:pPr>
      <w:r w:rsidRPr="00530E73">
        <w:rPr>
          <w:rFonts w:asciiTheme="minorHAnsi" w:hAnsiTheme="minorHAnsi"/>
          <w:sz w:val="16"/>
        </w:rPr>
        <w:t xml:space="preserve">That said, </w:t>
      </w:r>
      <w:r w:rsidRPr="00530E73">
        <w:rPr>
          <w:rStyle w:val="StyleUnderline"/>
          <w:rFonts w:asciiTheme="minorHAnsi" w:hAnsiTheme="minorHAnsi"/>
          <w:highlight w:val="yellow"/>
        </w:rPr>
        <w:t>the security-implications of</w:t>
      </w:r>
      <w:r w:rsidRPr="00530E73">
        <w:rPr>
          <w:rStyle w:val="StyleUnderline"/>
          <w:rFonts w:asciiTheme="minorHAnsi" w:hAnsiTheme="minorHAnsi"/>
        </w:rPr>
        <w:t xml:space="preserve"> current </w:t>
      </w:r>
      <w:r w:rsidRPr="00530E73">
        <w:rPr>
          <w:rStyle w:val="StyleUnderline"/>
          <w:rFonts w:asciiTheme="minorHAnsi" w:hAnsiTheme="minorHAnsi"/>
          <w:highlight w:val="yellow"/>
        </w:rPr>
        <w:t>actions by state entities go</w:t>
      </w:r>
      <w:r w:rsidRPr="00530E73">
        <w:rPr>
          <w:rStyle w:val="StyleUnderline"/>
          <w:rFonts w:asciiTheme="minorHAnsi" w:hAnsiTheme="minorHAnsi"/>
        </w:rPr>
        <w:t xml:space="preserve"> even </w:t>
      </w:r>
      <w:r w:rsidRPr="00530E73">
        <w:rPr>
          <w:rStyle w:val="StyleUnderline"/>
          <w:rFonts w:asciiTheme="minorHAnsi" w:hAnsiTheme="minorHAnsi"/>
          <w:highlight w:val="yellow"/>
        </w:rPr>
        <w:t>further</w:t>
      </w:r>
      <w:r w:rsidRPr="00530E73">
        <w:rPr>
          <w:rFonts w:asciiTheme="minorHAnsi" w:hAnsiTheme="minorHAnsi"/>
          <w:sz w:val="16"/>
        </w:rPr>
        <w:t xml:space="preserve">. It has been suspected for a while and is now confirmed that the intelligence services of this world are making cyberspace more insecure directly; in order to be able to have more access to data, and in order to prepare for future conflict. </w:t>
      </w:r>
      <w:r w:rsidRPr="00530E73">
        <w:rPr>
          <w:rStyle w:val="StyleUnderline"/>
          <w:rFonts w:asciiTheme="minorHAnsi" w:hAnsiTheme="minorHAnsi"/>
        </w:rPr>
        <w:t xml:space="preserve">It has been revealed that </w:t>
      </w:r>
      <w:r w:rsidRPr="00530E73">
        <w:rPr>
          <w:rStyle w:val="StyleUnderline"/>
          <w:rFonts w:asciiTheme="minorHAnsi" w:hAnsiTheme="minorHAnsi"/>
          <w:highlight w:val="yellow"/>
        </w:rPr>
        <w:t>the NSA has</w:t>
      </w:r>
      <w:r w:rsidRPr="00530E73">
        <w:rPr>
          <w:rStyle w:val="StyleUnderline"/>
          <w:rFonts w:asciiTheme="minorHAnsi" w:hAnsiTheme="minorHAnsi"/>
        </w:rPr>
        <w:t xml:space="preserve"> bought and </w:t>
      </w:r>
      <w:r w:rsidRPr="00530E73">
        <w:rPr>
          <w:rStyle w:val="StyleUnderline"/>
          <w:rFonts w:asciiTheme="minorHAnsi" w:hAnsiTheme="minorHAnsi"/>
          <w:highlight w:val="yellow"/>
        </w:rPr>
        <w:t>exploited</w:t>
      </w:r>
      <w:r w:rsidRPr="00530E73">
        <w:rPr>
          <w:rStyle w:val="StyleUnderline"/>
          <w:rFonts w:asciiTheme="minorHAnsi" w:hAnsiTheme="minorHAnsi"/>
        </w:rPr>
        <w:t xml:space="preserve"> so-called </w:t>
      </w:r>
      <w:r w:rsidRPr="00530E73">
        <w:rPr>
          <w:rStyle w:val="StyleUnderline"/>
          <w:rFonts w:asciiTheme="minorHAnsi" w:hAnsiTheme="minorHAnsi"/>
          <w:highlight w:val="yellow"/>
        </w:rPr>
        <w:t>zero-day vulnerabilities</w:t>
      </w:r>
      <w:r w:rsidRPr="00530E73">
        <w:rPr>
          <w:rStyle w:val="StyleUnderline"/>
          <w:rFonts w:asciiTheme="minorHAnsi" w:hAnsiTheme="minorHAnsi"/>
        </w:rPr>
        <w:t xml:space="preserve"> in current operating systems and hardware to inject NSA malware into numerous strategically opportune points of the Internet infrastructure</w:t>
      </w:r>
      <w:r w:rsidRPr="00530E73">
        <w:rPr>
          <w:rFonts w:asciiTheme="minorHAnsi" w:hAnsiTheme="minorHAnsi"/>
          <w:sz w:val="16"/>
        </w:rPr>
        <w:t xml:space="preserve"> (Greenwald and MacAskill 2013</w:t>
      </w:r>
      <w:r w:rsidRPr="00530E73">
        <w:rPr>
          <w:rStyle w:val="StyleUnderline"/>
          <w:rFonts w:asciiTheme="minorHAnsi" w:hAnsiTheme="minorHAnsi"/>
        </w:rPr>
        <w:t>). As soon as military and intelligence agencies became buyers of so-called zero-day vulnerabilities, prizes have skyrocketed</w:t>
      </w:r>
      <w:r w:rsidRPr="00530E73">
        <w:rPr>
          <w:rFonts w:asciiTheme="minorHAnsi" w:hAnsiTheme="minorHAnsi"/>
          <w:sz w:val="16"/>
        </w:rPr>
        <w:t xml:space="preserve"> (Miller 2007; Perlroth and Sanger 2013), with several downsides to this: first, </w:t>
      </w:r>
      <w:r w:rsidRPr="00530E73">
        <w:rPr>
          <w:rStyle w:val="StyleUnderline"/>
          <w:rFonts w:asciiTheme="minorHAnsi" w:hAnsiTheme="minorHAnsi"/>
        </w:rPr>
        <w:t>exposing these vulnerabilities in order to patch them,</w:t>
      </w:r>
      <w:r w:rsidRPr="00530E73">
        <w:rPr>
          <w:rFonts w:asciiTheme="minorHAnsi" w:hAnsiTheme="minorHAnsi"/>
          <w:sz w:val="16"/>
        </w:rPr>
        <w:t xml:space="preserve"> as was the norm not so long ago, </w:t>
      </w:r>
      <w:r w:rsidRPr="00530E73">
        <w:rPr>
          <w:rStyle w:val="StyleUnderline"/>
          <w:rFonts w:asciiTheme="minorHAnsi" w:hAnsiTheme="minorHAnsi"/>
        </w:rPr>
        <w:t>is becoming less likely.</w:t>
      </w:r>
      <w:r w:rsidRPr="00530E73">
        <w:rPr>
          <w:rFonts w:asciiTheme="minorHAnsi" w:hAnsiTheme="minorHAnsi"/>
          <w:sz w:val="16"/>
        </w:rPr>
        <w:t xml:space="preserve"> Second, the competition for exclusive possession of such vulnerabilities might even give programmers incentives to deliberately create and then sell them</w:t>
      </w:r>
      <w:r w:rsidRPr="00530E73">
        <w:rPr>
          <w:rStyle w:val="StyleUnderline"/>
          <w:rFonts w:asciiTheme="minorHAnsi" w:hAnsiTheme="minorHAnsi"/>
        </w:rPr>
        <w:t xml:space="preserve"> </w:t>
      </w:r>
      <w:r w:rsidRPr="00530E73">
        <w:rPr>
          <w:rFonts w:asciiTheme="minorHAnsi" w:hAnsiTheme="minorHAnsi"/>
          <w:sz w:val="16"/>
        </w:rPr>
        <w:t xml:space="preserve">(Schneier 2012b). It is unknown which computer systems have been compromised—but it is known </w:t>
      </w:r>
      <w:r w:rsidRPr="00530E73">
        <w:rPr>
          <w:rStyle w:val="StyleUnderline"/>
          <w:rFonts w:asciiTheme="minorHAnsi" w:hAnsiTheme="minorHAnsi"/>
        </w:rPr>
        <w:t xml:space="preserve">that </w:t>
      </w:r>
      <w:r w:rsidRPr="00530E73">
        <w:rPr>
          <w:rStyle w:val="StyleUnderline"/>
          <w:rFonts w:asciiTheme="minorHAnsi" w:hAnsiTheme="minorHAnsi"/>
          <w:highlight w:val="yellow"/>
        </w:rPr>
        <w:t>these backdoors</w:t>
      </w:r>
      <w:r w:rsidRPr="00530E73">
        <w:rPr>
          <w:rStyle w:val="StyleUnderline"/>
          <w:rFonts w:asciiTheme="minorHAnsi" w:hAnsiTheme="minorHAnsi"/>
        </w:rPr>
        <w:t xml:space="preserve"> or sleeper programs </w:t>
      </w:r>
      <w:r w:rsidRPr="00530E73">
        <w:rPr>
          <w:rStyle w:val="StyleUnderline"/>
          <w:rFonts w:asciiTheme="minorHAnsi" w:hAnsiTheme="minorHAnsi"/>
          <w:highlight w:val="yellow"/>
        </w:rPr>
        <w:t>can be used for</w:t>
      </w:r>
      <w:r w:rsidRPr="00530E73">
        <w:rPr>
          <w:rStyle w:val="StyleUnderline"/>
          <w:rFonts w:asciiTheme="minorHAnsi" w:hAnsiTheme="minorHAnsi"/>
        </w:rPr>
        <w:t xml:space="preserve"> </w:t>
      </w:r>
      <w:r w:rsidRPr="00530E73">
        <w:rPr>
          <w:rFonts w:asciiTheme="minorHAnsi" w:hAnsiTheme="minorHAnsi"/>
          <w:sz w:val="16"/>
        </w:rPr>
        <w:t>different purposes (</w:t>
      </w:r>
      <w:r w:rsidRPr="00530E73">
        <w:rPr>
          <w:rStyle w:val="StyleUnderline"/>
          <w:rFonts w:asciiTheme="minorHAnsi" w:hAnsiTheme="minorHAnsi"/>
          <w:highlight w:val="yellow"/>
        </w:rPr>
        <w:t>surveillance</w:t>
      </w:r>
      <w:r w:rsidRPr="00530E73">
        <w:rPr>
          <w:rFonts w:asciiTheme="minorHAnsi" w:hAnsiTheme="minorHAnsi"/>
          <w:sz w:val="16"/>
        </w:rPr>
        <w:t xml:space="preserve">, espionage, disruption, etc.) </w:t>
      </w:r>
      <w:r w:rsidRPr="00530E73">
        <w:rPr>
          <w:rStyle w:val="StyleUnderline"/>
          <w:rFonts w:asciiTheme="minorHAnsi" w:hAnsiTheme="minorHAnsi"/>
        </w:rPr>
        <w:t xml:space="preserve">and activated at any time. It also has been revealed that </w:t>
      </w:r>
      <w:r w:rsidRPr="00530E73">
        <w:rPr>
          <w:rStyle w:val="StyleUnderline"/>
          <w:rFonts w:asciiTheme="minorHAnsi" w:hAnsiTheme="minorHAnsi"/>
          <w:highlight w:val="yellow"/>
        </w:rPr>
        <w:t>the US government spends</w:t>
      </w:r>
      <w:r w:rsidRPr="00530E73">
        <w:rPr>
          <w:rStyle w:val="StyleUnderline"/>
          <w:rFonts w:asciiTheme="minorHAnsi" w:hAnsiTheme="minorHAnsi"/>
        </w:rPr>
        <w:t xml:space="preserve"> large sums of </w:t>
      </w:r>
      <w:r w:rsidRPr="00530E73">
        <w:rPr>
          <w:rStyle w:val="StyleUnderline"/>
          <w:rFonts w:asciiTheme="minorHAnsi" w:hAnsiTheme="minorHAnsi"/>
          <w:highlight w:val="yellow"/>
        </w:rPr>
        <w:t>money to crack existing encryption standards</w:t>
      </w:r>
      <w:r w:rsidRPr="00530E73">
        <w:rPr>
          <w:rStyle w:val="StyleUnderline"/>
          <w:rFonts w:asciiTheme="minorHAnsi" w:hAnsiTheme="minorHAnsi"/>
        </w:rPr>
        <w:t>—</w:t>
      </w:r>
      <w:r w:rsidRPr="00530E73">
        <w:rPr>
          <w:rStyle w:val="StyleUnderline"/>
          <w:rFonts w:asciiTheme="minorHAnsi" w:hAnsiTheme="minorHAnsi"/>
          <w:highlight w:val="yellow"/>
        </w:rPr>
        <w:t>and</w:t>
      </w:r>
      <w:r w:rsidRPr="00530E73">
        <w:rPr>
          <w:rStyle w:val="StyleUnderline"/>
          <w:rFonts w:asciiTheme="minorHAnsi" w:hAnsiTheme="minorHAnsi"/>
        </w:rPr>
        <w:t xml:space="preserve"> apparently </w:t>
      </w:r>
      <w:r w:rsidRPr="00530E73">
        <w:rPr>
          <w:rStyle w:val="StyleUnderline"/>
          <w:rFonts w:asciiTheme="minorHAnsi" w:hAnsiTheme="minorHAnsi"/>
          <w:highlight w:val="yellow"/>
        </w:rPr>
        <w:t>has</w:t>
      </w:r>
      <w:r w:rsidRPr="00530E73">
        <w:rPr>
          <w:rStyle w:val="StyleUnderline"/>
          <w:rFonts w:asciiTheme="minorHAnsi" w:hAnsiTheme="minorHAnsi"/>
        </w:rPr>
        <w:t xml:space="preserve"> also </w:t>
      </w:r>
      <w:r w:rsidRPr="00530E73">
        <w:rPr>
          <w:rStyle w:val="StyleUnderline"/>
          <w:rFonts w:asciiTheme="minorHAnsi" w:hAnsiTheme="minorHAnsi"/>
          <w:highlight w:val="yellow"/>
        </w:rPr>
        <w:t>actively exploited</w:t>
      </w:r>
      <w:r w:rsidRPr="00530E73">
        <w:rPr>
          <w:rStyle w:val="StyleUnderline"/>
          <w:rFonts w:asciiTheme="minorHAnsi" w:hAnsiTheme="minorHAnsi"/>
        </w:rPr>
        <w:t xml:space="preserve"> and contributed to </w:t>
      </w:r>
      <w:r w:rsidRPr="00530E73">
        <w:rPr>
          <w:rStyle w:val="StyleUnderline"/>
          <w:rFonts w:asciiTheme="minorHAnsi" w:hAnsiTheme="minorHAnsi"/>
          <w:highlight w:val="yellow"/>
        </w:rPr>
        <w:t>vulnerabilities in widespread encryption systems</w:t>
      </w:r>
      <w:r w:rsidRPr="00530E73">
        <w:rPr>
          <w:rFonts w:asciiTheme="minorHAnsi" w:hAnsiTheme="minorHAnsi"/>
          <w:sz w:val="16"/>
        </w:rPr>
        <w:t xml:space="preserve"> (Simonite 2013; Fung 2013; Clarke et al. 2013). The crux of the matter is that </w:t>
      </w:r>
      <w:r w:rsidRPr="00530E73">
        <w:rPr>
          <w:rStyle w:val="StyleUnderline"/>
          <w:rFonts w:asciiTheme="minorHAnsi" w:hAnsiTheme="minorHAnsi"/>
          <w:highlight w:val="yellow"/>
        </w:rPr>
        <w:t>these backdoors reduce</w:t>
      </w:r>
      <w:r w:rsidRPr="00530E73">
        <w:rPr>
          <w:rStyle w:val="StyleUnderline"/>
          <w:rFonts w:asciiTheme="minorHAnsi" w:hAnsiTheme="minorHAnsi"/>
        </w:rPr>
        <w:t xml:space="preserve"> the </w:t>
      </w:r>
      <w:r w:rsidRPr="00530E73">
        <w:rPr>
          <w:rStyle w:val="StyleUnderline"/>
          <w:rFonts w:asciiTheme="minorHAnsi" w:hAnsiTheme="minorHAnsi"/>
          <w:highlight w:val="yellow"/>
        </w:rPr>
        <w:t>security</w:t>
      </w:r>
      <w:r w:rsidRPr="00530E73">
        <w:rPr>
          <w:rStyle w:val="StyleUnderline"/>
          <w:rFonts w:asciiTheme="minorHAnsi" w:hAnsiTheme="minorHAnsi"/>
        </w:rPr>
        <w:t xml:space="preserve"> of the entire system—</w:t>
      </w:r>
      <w:r w:rsidRPr="00530E73">
        <w:rPr>
          <w:rStyle w:val="StyleUnderline"/>
          <w:rFonts w:asciiTheme="minorHAnsi" w:hAnsiTheme="minorHAnsi"/>
          <w:highlight w:val="yellow"/>
        </w:rPr>
        <w:t>for everyone.</w:t>
      </w:r>
      <w:r w:rsidRPr="00530E73">
        <w:rPr>
          <w:rStyle w:val="StyleUnderline"/>
          <w:rFonts w:asciiTheme="minorHAnsi" w:hAnsiTheme="minorHAnsi"/>
        </w:rPr>
        <w:t xml:space="preserve"> The </w:t>
      </w:r>
      <w:r w:rsidRPr="00530E73">
        <w:rPr>
          <w:rStyle w:val="StyleUnderline"/>
          <w:rFonts w:asciiTheme="minorHAnsi" w:hAnsiTheme="minorHAnsi"/>
          <w:highlight w:val="yellow"/>
        </w:rPr>
        <w:t>exploitation of vulnerabilities</w:t>
      </w:r>
      <w:r w:rsidRPr="00530E73">
        <w:rPr>
          <w:rStyle w:val="StyleUnderline"/>
          <w:rFonts w:asciiTheme="minorHAnsi" w:hAnsiTheme="minorHAnsi"/>
        </w:rPr>
        <w:t xml:space="preserve"> in computer systems by intelligence agencies </w:t>
      </w:r>
      <w:r w:rsidRPr="00530E73">
        <w:rPr>
          <w:rStyle w:val="StyleUnderline"/>
          <w:rFonts w:asciiTheme="minorHAnsi" w:hAnsiTheme="minorHAnsi"/>
          <w:highlight w:val="yellow"/>
        </w:rPr>
        <w:t>and</w:t>
      </w:r>
      <w:r w:rsidRPr="00530E73">
        <w:rPr>
          <w:rStyle w:val="StyleUnderline"/>
          <w:rFonts w:asciiTheme="minorHAnsi" w:hAnsiTheme="minorHAnsi"/>
        </w:rPr>
        <w:t xml:space="preserve"> their </w:t>
      </w:r>
      <w:r w:rsidRPr="00530E73">
        <w:rPr>
          <w:rStyle w:val="StyleUnderline"/>
          <w:rFonts w:asciiTheme="minorHAnsi" w:hAnsiTheme="minorHAnsi"/>
          <w:highlight w:val="yellow"/>
        </w:rPr>
        <w:t>weakening of encryption</w:t>
      </w:r>
      <w:r w:rsidRPr="00530E73">
        <w:rPr>
          <w:rStyle w:val="StyleUnderline"/>
          <w:rFonts w:asciiTheme="minorHAnsi" w:hAnsiTheme="minorHAnsi"/>
        </w:rPr>
        <w:t xml:space="preserve"> standards </w:t>
      </w:r>
      <w:r w:rsidRPr="00530E73">
        <w:rPr>
          <w:rStyle w:val="StyleUnderline"/>
          <w:rFonts w:asciiTheme="minorHAnsi" w:hAnsiTheme="minorHAnsi"/>
          <w:highlight w:val="yellow"/>
        </w:rPr>
        <w:t>have the potential to destroy trust</w:t>
      </w:r>
      <w:r w:rsidRPr="00530E73">
        <w:rPr>
          <w:rStyle w:val="StyleUnderline"/>
          <w:rFonts w:asciiTheme="minorHAnsi" w:hAnsiTheme="minorHAnsi"/>
        </w:rPr>
        <w:t xml:space="preserve"> and confidence </w:t>
      </w:r>
      <w:r w:rsidRPr="00530E73">
        <w:rPr>
          <w:rStyle w:val="StyleUnderline"/>
          <w:rFonts w:asciiTheme="minorHAnsi" w:hAnsiTheme="minorHAnsi"/>
          <w:highlight w:val="yellow"/>
        </w:rPr>
        <w:t>in cyberspace overall</w:t>
      </w:r>
      <w:r w:rsidRPr="00530E73">
        <w:rPr>
          <w:rFonts w:asciiTheme="minorHAnsi" w:hAnsiTheme="minorHAnsi"/>
          <w:sz w:val="16"/>
        </w:rPr>
        <w:t xml:space="preserve">. Also, there is no guarantee that the backdoor-makers have full control over them and/or can keep them secret— in other words, they could be identified and exploited by criminal hackers or even ‘‘terrorists’’. Here, </w:t>
      </w:r>
      <w:r w:rsidRPr="00530E73">
        <w:rPr>
          <w:rStyle w:val="StyleUnderline"/>
          <w:rFonts w:asciiTheme="minorHAnsi" w:hAnsiTheme="minorHAnsi"/>
          <w:highlight w:val="yellow"/>
        </w:rPr>
        <w:t>state practices</w:t>
      </w:r>
      <w:r w:rsidRPr="00530E73">
        <w:rPr>
          <w:rStyle w:val="StyleUnderline"/>
          <w:rFonts w:asciiTheme="minorHAnsi" w:hAnsiTheme="minorHAnsi"/>
        </w:rPr>
        <w:t xml:space="preserve"> not only </w:t>
      </w:r>
      <w:r w:rsidRPr="00530E73">
        <w:rPr>
          <w:rStyle w:val="StyleUnderline"/>
          <w:rFonts w:asciiTheme="minorHAnsi" w:hAnsiTheme="minorHAnsi"/>
          <w:highlight w:val="yellow"/>
        </w:rPr>
        <w:t>become a threat for human security</w:t>
      </w:r>
      <w:r w:rsidRPr="00530E73">
        <w:rPr>
          <w:rStyle w:val="StyleUnderline"/>
          <w:rFonts w:asciiTheme="minorHAnsi" w:hAnsiTheme="minorHAnsi"/>
        </w:rPr>
        <w:t xml:space="preserve">: paradoxically, they also become a threat for themselves.  </w:t>
      </w:r>
    </w:p>
    <w:p w:rsidR="001423EE" w:rsidRPr="00530E73" w:rsidRDefault="001423EE" w:rsidP="00471B90">
      <w:pPr>
        <w:rPr>
          <w:rFonts w:asciiTheme="minorHAnsi" w:hAnsiTheme="minorHAnsi"/>
        </w:rPr>
      </w:pPr>
    </w:p>
    <w:p w:rsidR="001423EE" w:rsidRPr="00530E73" w:rsidRDefault="001423EE" w:rsidP="00471B90">
      <w:pPr>
        <w:pStyle w:val="Heading4"/>
        <w:rPr>
          <w:rFonts w:asciiTheme="minorHAnsi" w:hAnsiTheme="minorHAnsi"/>
        </w:rPr>
      </w:pPr>
      <w:r w:rsidRPr="00530E73">
        <w:rPr>
          <w:rFonts w:asciiTheme="minorHAnsi" w:hAnsiTheme="minorHAnsi"/>
        </w:rPr>
        <w:t xml:space="preserve">2. The alt fails – Only the aff solves - The state is key – only state action can resolve the fundamental problems of cybersecurity. </w:t>
      </w:r>
    </w:p>
    <w:p w:rsidR="001423EE" w:rsidRPr="00530E73" w:rsidRDefault="001423EE" w:rsidP="00471B90">
      <w:pPr>
        <w:pStyle w:val="Heading4"/>
        <w:rPr>
          <w:rFonts w:asciiTheme="minorHAnsi" w:hAnsiTheme="minorHAnsi"/>
        </w:rPr>
      </w:pPr>
      <w:r w:rsidRPr="00530E73">
        <w:rPr>
          <w:rFonts w:asciiTheme="minorHAnsi" w:hAnsiTheme="minorHAnsi"/>
        </w:rPr>
        <w:t xml:space="preserve">(Read only if not in 1AC/ Extend this card if in 1AC) </w:t>
      </w:r>
    </w:p>
    <w:p w:rsidR="001423EE" w:rsidRPr="00530E73" w:rsidRDefault="001423EE" w:rsidP="00471B90">
      <w:pPr>
        <w:rPr>
          <w:rFonts w:asciiTheme="minorHAnsi" w:hAnsiTheme="minorHAnsi"/>
        </w:rPr>
      </w:pPr>
    </w:p>
    <w:p w:rsidR="001423EE" w:rsidRPr="00530E73" w:rsidRDefault="001423EE" w:rsidP="00471B90">
      <w:pPr>
        <w:rPr>
          <w:rFonts w:asciiTheme="minorHAnsi" w:hAnsiTheme="minorHAnsi"/>
        </w:rPr>
      </w:pPr>
      <w:r w:rsidRPr="00530E73">
        <w:rPr>
          <w:rStyle w:val="Style13ptBold"/>
          <w:rFonts w:asciiTheme="minorHAnsi" w:hAnsiTheme="minorHAnsi"/>
        </w:rPr>
        <w:t>Dunn Cavelty, 2014</w:t>
      </w:r>
      <w:r w:rsidRPr="00530E73">
        <w:rPr>
          <w:rFonts w:asciiTheme="minorHAnsi" w:hAnsiTheme="minorHAnsi"/>
        </w:rPr>
        <w:br/>
        <w:t>Myriam, Deputy for research and teaching a the Center for Security Studies (CSS) and Senior Lecturer for Security Politics at ETH Zurich. "Breaking the cyber-security dilemma: Aligning security needs and removing vulnerabilities." Science and engineering ethics 20.3 (2014): 701-715.</w:t>
      </w:r>
    </w:p>
    <w:p w:rsidR="001423EE" w:rsidRPr="00530E73" w:rsidRDefault="001423EE" w:rsidP="00471B90">
      <w:pPr>
        <w:rPr>
          <w:rFonts w:asciiTheme="minorHAnsi" w:hAnsiTheme="minorHAnsi"/>
        </w:rPr>
      </w:pPr>
    </w:p>
    <w:p w:rsidR="001423EE" w:rsidRPr="00530E73" w:rsidRDefault="001423EE" w:rsidP="00471B90">
      <w:pPr>
        <w:rPr>
          <w:rFonts w:asciiTheme="minorHAnsi" w:hAnsiTheme="minorHAnsi"/>
          <w:sz w:val="16"/>
        </w:rPr>
      </w:pPr>
      <w:r w:rsidRPr="00530E73">
        <w:rPr>
          <w:rFonts w:asciiTheme="minorHAnsi" w:hAnsiTheme="minorHAnsi"/>
          <w:sz w:val="16"/>
        </w:rPr>
        <w:t xml:space="preserve">From Problem to Solution: Human-Centric Information Ethics. This article has identified and discussed implications of cyber(-in)-security for human-security concerns, with a main focus on both the representation of the issue as a (security) political problem and the practices of (mainly state) actors based on such representations. </w:t>
      </w:r>
      <w:r w:rsidRPr="00530E73">
        <w:rPr>
          <w:rStyle w:val="Emphasis"/>
          <w:rFonts w:asciiTheme="minorHAnsi" w:hAnsiTheme="minorHAnsi"/>
          <w:highlight w:val="yellow"/>
        </w:rPr>
        <w:t>The problem with the current system is that security is underproduced, both</w:t>
      </w:r>
      <w:r w:rsidRPr="00530E73">
        <w:rPr>
          <w:rStyle w:val="StyleUnderline"/>
          <w:rFonts w:asciiTheme="minorHAnsi" w:hAnsiTheme="minorHAnsi"/>
        </w:rPr>
        <w:t xml:space="preserve"> </w:t>
      </w:r>
      <w:r w:rsidRPr="00530E73">
        <w:rPr>
          <w:rStyle w:val="StyleUnderline"/>
          <w:rFonts w:asciiTheme="minorHAnsi" w:hAnsiTheme="minorHAnsi"/>
          <w:highlight w:val="yellow"/>
        </w:rPr>
        <w:t>from</w:t>
      </w:r>
      <w:r w:rsidRPr="00530E73">
        <w:rPr>
          <w:rStyle w:val="StyleUnderline"/>
          <w:rFonts w:asciiTheme="minorHAnsi" w:hAnsiTheme="minorHAnsi"/>
        </w:rPr>
        <w:t xml:space="preserve"> a traditional </w:t>
      </w:r>
      <w:r w:rsidRPr="00530E73">
        <w:rPr>
          <w:rStyle w:val="StyleUnderline"/>
          <w:rFonts w:asciiTheme="minorHAnsi" w:hAnsiTheme="minorHAnsi"/>
          <w:highlight w:val="yellow"/>
        </w:rPr>
        <w:t>state-focused</w:t>
      </w:r>
      <w:r w:rsidRPr="00530E73">
        <w:rPr>
          <w:rStyle w:val="StyleUnderline"/>
          <w:rFonts w:asciiTheme="minorHAnsi" w:hAnsiTheme="minorHAnsi"/>
        </w:rPr>
        <w:t xml:space="preserve"> national </w:t>
      </w:r>
      <w:r w:rsidRPr="00530E73">
        <w:rPr>
          <w:rStyle w:val="StyleUnderline"/>
          <w:rFonts w:asciiTheme="minorHAnsi" w:hAnsiTheme="minorHAnsi"/>
          <w:highlight w:val="yellow"/>
        </w:rPr>
        <w:t>security</w:t>
      </w:r>
      <w:r w:rsidRPr="00530E73">
        <w:rPr>
          <w:rStyle w:val="StyleUnderline"/>
          <w:rFonts w:asciiTheme="minorHAnsi" w:hAnsiTheme="minorHAnsi"/>
        </w:rPr>
        <w:t xml:space="preserve"> </w:t>
      </w:r>
      <w:r w:rsidRPr="00530E73">
        <w:rPr>
          <w:rStyle w:val="StyleUnderline"/>
          <w:rFonts w:asciiTheme="minorHAnsi" w:hAnsiTheme="minorHAnsi"/>
          <w:highlight w:val="yellow"/>
        </w:rPr>
        <w:t>and also from a bottom-up, human security perspective</w:t>
      </w:r>
      <w:r w:rsidRPr="00530E73">
        <w:rPr>
          <w:rFonts w:asciiTheme="minorHAnsi" w:hAnsiTheme="minorHAnsi"/>
          <w:sz w:val="16"/>
        </w:rPr>
        <w:t xml:space="preserve">. The reason, so I have argued, is a multidimensional and multi-faceted security dilemma, produced by the following interlinked issues: First, </w:t>
      </w:r>
      <w:r w:rsidRPr="00530E73">
        <w:rPr>
          <w:rStyle w:val="StyleUnderline"/>
          <w:rFonts w:asciiTheme="minorHAnsi" w:hAnsiTheme="minorHAnsi"/>
        </w:rPr>
        <w:t>cyber-security is increasingly presented in terms of power-struggles, war- fighting, and military action</w:t>
      </w:r>
      <w:r w:rsidRPr="00530E73">
        <w:rPr>
          <w:rFonts w:asciiTheme="minorHAnsi" w:hAnsiTheme="minorHAnsi"/>
          <w:sz w:val="16"/>
        </w:rPr>
        <w:t xml:space="preserve">. This is not an inevitable or ‘‘natural’’ development; rather, it is a matter of choice, or at least a matter of (complicated) political processes that has produced this particular outcome. The result is not more security, however, but less: states spend more and more money on cyber-defense and likely also cyber-offense, which is not leading to more, but less security, as evident by the flood of official documents lamenting the security-deficit. Second, the type of cybersecurity that is produced is based on economic maxims, often without consideration for the particular security-needs of the population. Third, </w:t>
      </w:r>
      <w:r w:rsidRPr="00530E73">
        <w:rPr>
          <w:rStyle w:val="StyleUnderline"/>
          <w:rFonts w:asciiTheme="minorHAnsi" w:hAnsiTheme="minorHAnsi"/>
        </w:rPr>
        <w:t xml:space="preserve">extending a notion of national security based on border control to cyberspace will almost inevitably have an impact on civil liberties, especially on the right to privacy and the freedom of speech. </w:t>
      </w:r>
      <w:r w:rsidRPr="00530E73">
        <w:rPr>
          <w:rFonts w:asciiTheme="minorHAnsi" w:hAnsiTheme="minorHAnsi"/>
          <w:sz w:val="16"/>
        </w:rPr>
        <w:t>Fourth</w:t>
      </w:r>
      <w:r w:rsidRPr="00530E73">
        <w:rPr>
          <w:rStyle w:val="StyleUnderline"/>
          <w:rFonts w:asciiTheme="minorHAnsi" w:hAnsiTheme="minorHAnsi"/>
        </w:rPr>
        <w:t>, cyber-exploitation by intelligence agencies linked to the manipulation of vulnerabilities is directly making cyber-space more insecure.</w:t>
      </w:r>
      <w:r w:rsidRPr="00530E73">
        <w:rPr>
          <w:rFonts w:asciiTheme="minorHAnsi" w:hAnsiTheme="minorHAnsi"/>
          <w:sz w:val="16"/>
        </w:rPr>
        <w:t xml:space="preserve"> What becomes exceedingly clear from the developments and lessons of the last decade is that</w:t>
      </w:r>
      <w:r w:rsidRPr="00530E73">
        <w:rPr>
          <w:rStyle w:val="StyleUnderline"/>
          <w:rFonts w:asciiTheme="minorHAnsi" w:hAnsiTheme="minorHAnsi"/>
        </w:rPr>
        <w:t xml:space="preserve"> we cannot have both: a strategically exploitable cyberspace full of vulnerabilities—and a secure and resilient cyberspace that all the cyber-security policies call for</w:t>
      </w:r>
      <w:r w:rsidRPr="00530E73">
        <w:rPr>
          <w:rStyle w:val="StyleUnderline"/>
          <w:rFonts w:asciiTheme="minorHAnsi" w:hAnsiTheme="minorHAnsi"/>
          <w:highlight w:val="yellow"/>
        </w:rPr>
        <w:t xml:space="preserve">. </w:t>
      </w:r>
      <w:r w:rsidRPr="00530E73">
        <w:rPr>
          <w:rStyle w:val="Emphasis"/>
          <w:rFonts w:asciiTheme="minorHAnsi" w:hAnsiTheme="minorHAnsi"/>
          <w:highlight w:val="yellow"/>
        </w:rPr>
        <w:t>At the heart of this challenge is</w:t>
      </w:r>
      <w:r w:rsidRPr="00530E73">
        <w:rPr>
          <w:rStyle w:val="Emphasis"/>
          <w:rFonts w:asciiTheme="minorHAnsi" w:hAnsiTheme="minorHAnsi"/>
        </w:rPr>
        <w:t xml:space="preserve">, </w:t>
      </w:r>
      <w:r w:rsidRPr="00530E73">
        <w:rPr>
          <w:rFonts w:asciiTheme="minorHAnsi" w:hAnsiTheme="minorHAnsi"/>
          <w:sz w:val="16"/>
        </w:rPr>
        <w:t xml:space="preserve">as so often when human security is implicated, </w:t>
      </w:r>
      <w:r w:rsidRPr="00530E73">
        <w:rPr>
          <w:rStyle w:val="Emphasis"/>
          <w:rFonts w:asciiTheme="minorHAnsi" w:hAnsiTheme="minorHAnsi"/>
          <w:highlight w:val="yellow"/>
        </w:rPr>
        <w:t>the state</w:t>
      </w:r>
      <w:r w:rsidRPr="00530E73">
        <w:rPr>
          <w:rFonts w:asciiTheme="minorHAnsi" w:hAnsiTheme="minorHAnsi"/>
          <w:sz w:val="16"/>
        </w:rPr>
        <w:t xml:space="preserve"> (cf. Kerr 2007). On the one hand, </w:t>
      </w:r>
      <w:r w:rsidRPr="00530E73">
        <w:rPr>
          <w:rStyle w:val="StyleUnderline"/>
          <w:rFonts w:asciiTheme="minorHAnsi" w:hAnsiTheme="minorHAnsi"/>
          <w:highlight w:val="yellow"/>
        </w:rPr>
        <w:t>state practices are</w:t>
      </w:r>
      <w:r w:rsidRPr="00530E73">
        <w:rPr>
          <w:rStyle w:val="StyleUnderline"/>
          <w:rFonts w:asciiTheme="minorHAnsi" w:hAnsiTheme="minorHAnsi"/>
        </w:rPr>
        <w:t xml:space="preserve"> </w:t>
      </w:r>
      <w:r w:rsidRPr="00530E73">
        <w:rPr>
          <w:rFonts w:asciiTheme="minorHAnsi" w:hAnsiTheme="minorHAnsi"/>
        </w:rPr>
        <w:t>emerging as</w:t>
      </w:r>
      <w:r w:rsidRPr="00530E73">
        <w:rPr>
          <w:rStyle w:val="StyleUnderline"/>
          <w:rFonts w:asciiTheme="minorHAnsi" w:hAnsiTheme="minorHAnsi"/>
        </w:rPr>
        <w:t xml:space="preserve"> </w:t>
      </w:r>
      <w:r w:rsidRPr="00530E73">
        <w:rPr>
          <w:rStyle w:val="StyleUnderline"/>
          <w:rFonts w:asciiTheme="minorHAnsi" w:hAnsiTheme="minorHAnsi"/>
          <w:highlight w:val="yellow"/>
        </w:rPr>
        <w:t>a major part of the problem, constantly creating more insecurity</w:t>
      </w:r>
      <w:r w:rsidRPr="00530E73">
        <w:rPr>
          <w:rStyle w:val="StyleUnderline"/>
          <w:rFonts w:asciiTheme="minorHAnsi" w:hAnsiTheme="minorHAnsi"/>
        </w:rPr>
        <w:t xml:space="preserve"> </w:t>
      </w:r>
      <w:r w:rsidRPr="00530E73">
        <w:rPr>
          <w:rStyle w:val="StyleUnderline"/>
          <w:rFonts w:asciiTheme="minorHAnsi" w:hAnsiTheme="minorHAnsi"/>
          <w:highlight w:val="yellow"/>
        </w:rPr>
        <w:t>and</w:t>
      </w:r>
      <w:r w:rsidRPr="00530E73">
        <w:rPr>
          <w:rStyle w:val="StyleUnderline"/>
          <w:rFonts w:asciiTheme="minorHAnsi" w:hAnsiTheme="minorHAnsi"/>
        </w:rPr>
        <w:t xml:space="preserve"> </w:t>
      </w:r>
      <w:r w:rsidRPr="00530E73">
        <w:rPr>
          <w:rFonts w:asciiTheme="minorHAnsi" w:hAnsiTheme="minorHAnsi"/>
        </w:rPr>
        <w:t>in fact</w:t>
      </w:r>
      <w:r w:rsidRPr="00530E73">
        <w:rPr>
          <w:rStyle w:val="StyleUnderline"/>
          <w:rFonts w:asciiTheme="minorHAnsi" w:hAnsiTheme="minorHAnsi"/>
        </w:rPr>
        <w:t xml:space="preserve"> also </w:t>
      </w:r>
      <w:r w:rsidRPr="00530E73">
        <w:rPr>
          <w:rStyle w:val="StyleUnderline"/>
          <w:rFonts w:asciiTheme="minorHAnsi" w:hAnsiTheme="minorHAnsi"/>
          <w:highlight w:val="yellow"/>
        </w:rPr>
        <w:t>hindering the removal of known insecurities</w:t>
      </w:r>
      <w:r w:rsidRPr="00530E73">
        <w:rPr>
          <w:rStyle w:val="StyleUnderline"/>
          <w:rFonts w:asciiTheme="minorHAnsi" w:hAnsiTheme="minorHAnsi"/>
        </w:rPr>
        <w:t>. At the same time</w:t>
      </w:r>
      <w:r w:rsidRPr="00530E73">
        <w:rPr>
          <w:rFonts w:asciiTheme="minorHAnsi" w:hAnsiTheme="minorHAnsi"/>
          <w:highlight w:val="yellow"/>
        </w:rPr>
        <w:t>,</w:t>
      </w:r>
      <w:r w:rsidRPr="00530E73">
        <w:rPr>
          <w:rStyle w:val="Emphasis"/>
          <w:rFonts w:asciiTheme="minorHAnsi" w:hAnsiTheme="minorHAnsi"/>
          <w:highlight w:val="yellow"/>
        </w:rPr>
        <w:t xml:space="preserve"> a secure, safe, and open cyberspace is not possible without involvement of the state.</w:t>
      </w:r>
      <w:r w:rsidRPr="00530E73">
        <w:rPr>
          <w:rFonts w:asciiTheme="minorHAnsi" w:hAnsiTheme="minorHAnsi"/>
          <w:sz w:val="16"/>
        </w:rPr>
        <w:t xml:space="preserve"> </w:t>
      </w:r>
      <w:r w:rsidRPr="00530E73">
        <w:rPr>
          <w:rStyle w:val="StyleUnderline"/>
          <w:rFonts w:asciiTheme="minorHAnsi" w:hAnsiTheme="minorHAnsi"/>
        </w:rPr>
        <w:t>How, then, can this dilemma be overcome?</w:t>
      </w:r>
      <w:r w:rsidRPr="00530E73">
        <w:rPr>
          <w:rFonts w:asciiTheme="minorHAnsi" w:hAnsiTheme="minorHAnsi"/>
          <w:sz w:val="16"/>
        </w:rPr>
        <w:t xml:space="preserve"> Because it is a dilemma extending to more than the state, solutions are not to be found solely in the cooperation between states (cf. Booth and Wheeler 2008). Rather</w:t>
      </w:r>
      <w:r w:rsidRPr="00530E73">
        <w:rPr>
          <w:rStyle w:val="Emphasis"/>
          <w:rFonts w:asciiTheme="minorHAnsi" w:hAnsiTheme="minorHAnsi"/>
          <w:highlight w:val="yellow"/>
        </w:rPr>
        <w:t xml:space="preserve">, a focus on a common issue of interest for all the stakeholders that are interested in more security is needed. Such a common ground is held by vulnerabilities. </w:t>
      </w:r>
      <w:r w:rsidRPr="00530E73">
        <w:rPr>
          <w:rStyle w:val="StyleUnderline"/>
          <w:rFonts w:asciiTheme="minorHAnsi" w:hAnsiTheme="minorHAnsi"/>
          <w:highlight w:val="yellow"/>
        </w:rPr>
        <w:t>If we want a</w:t>
      </w:r>
      <w:r w:rsidRPr="00530E73">
        <w:rPr>
          <w:rStyle w:val="StyleUnderline"/>
          <w:rFonts w:asciiTheme="minorHAnsi" w:hAnsiTheme="minorHAnsi"/>
        </w:rPr>
        <w:t xml:space="preserve"> secure and </w:t>
      </w:r>
      <w:r w:rsidRPr="00530E73">
        <w:rPr>
          <w:rStyle w:val="StyleUnderline"/>
          <w:rFonts w:asciiTheme="minorHAnsi" w:hAnsiTheme="minorHAnsi"/>
          <w:highlight w:val="yellow"/>
        </w:rPr>
        <w:t>resilient cyberspace, then</w:t>
      </w:r>
      <w:r w:rsidRPr="00530E73">
        <w:rPr>
          <w:rStyle w:val="StyleUnderline"/>
          <w:rFonts w:asciiTheme="minorHAnsi" w:hAnsiTheme="minorHAnsi"/>
        </w:rPr>
        <w:t xml:space="preserve"> </w:t>
      </w:r>
      <w:r w:rsidRPr="00530E73">
        <w:rPr>
          <w:rStyle w:val="StyleUnderline"/>
          <w:rFonts w:asciiTheme="minorHAnsi" w:hAnsiTheme="minorHAnsi"/>
          <w:highlight w:val="yellow"/>
        </w:rPr>
        <w:t>a strategically exploitable cyberspace full of vulnerabilities has to be actively worked against</w:t>
      </w:r>
      <w:r w:rsidRPr="00530E73">
        <w:rPr>
          <w:rStyle w:val="StyleUnderline"/>
          <w:rFonts w:asciiTheme="minorHAnsi" w:hAnsiTheme="minorHAnsi"/>
        </w:rPr>
        <w:t>. This is a compromise that some state actors need to make if they want a type of national security that extends to cyberspace</w:t>
      </w:r>
      <w:r w:rsidRPr="00530E73">
        <w:rPr>
          <w:rStyle w:val="Emphasis"/>
          <w:rFonts w:asciiTheme="minorHAnsi" w:hAnsiTheme="minorHAnsi"/>
        </w:rPr>
        <w:t xml:space="preserve">. </w:t>
      </w:r>
      <w:r w:rsidRPr="00530E73">
        <w:rPr>
          <w:rStyle w:val="Emphasis"/>
          <w:rFonts w:asciiTheme="minorHAnsi" w:hAnsiTheme="minorHAnsi"/>
          <w:highlight w:val="yellow"/>
        </w:rPr>
        <w:t>If such a compromise is not made, then the quest for more national security will always mean less cyber-security</w:t>
      </w:r>
      <w:r w:rsidRPr="00530E73">
        <w:rPr>
          <w:rFonts w:asciiTheme="minorHAnsi" w:hAnsiTheme="minorHAnsi"/>
          <w:sz w:val="16"/>
        </w:rPr>
        <w:t xml:space="preserve">, which will always mean less national security because of vulnerabilities in critical infrastructures. The reason why vulnerabilities persist and even proliferate has already been identified above: </w:t>
      </w:r>
      <w:r w:rsidRPr="00530E73">
        <w:rPr>
          <w:rStyle w:val="StyleUnderline"/>
          <w:rFonts w:asciiTheme="minorHAnsi" w:hAnsiTheme="minorHAnsi"/>
        </w:rPr>
        <w:t xml:space="preserve">the current incentive structures in the market are skewed </w:t>
      </w:r>
      <w:r w:rsidRPr="00530E73">
        <w:rPr>
          <w:rFonts w:asciiTheme="minorHAnsi" w:hAnsiTheme="minorHAnsi"/>
          <w:sz w:val="16"/>
        </w:rPr>
        <w:t xml:space="preserve">(Dynes et al. 2008). </w:t>
      </w:r>
      <w:r w:rsidRPr="00530E73">
        <w:rPr>
          <w:rStyle w:val="StyleUnderline"/>
          <w:rFonts w:asciiTheme="minorHAnsi" w:hAnsiTheme="minorHAnsi"/>
          <w:highlight w:val="yellow"/>
        </w:rPr>
        <w:t>This is where states are needed to help improve cyber-security through additional regulation</w:t>
      </w:r>
      <w:r w:rsidRPr="00530E73">
        <w:rPr>
          <w:rFonts w:asciiTheme="minorHAnsi" w:hAnsiTheme="minorHAnsi"/>
          <w:sz w:val="16"/>
        </w:rPr>
        <w:t xml:space="preserve"> (and through further encouragement of voluntary arrangement for the increase of cyber-security in the corporate sector). Furthermore, there is no doubt </w:t>
      </w:r>
      <w:r w:rsidRPr="00530E73">
        <w:rPr>
          <w:rStyle w:val="StyleUnderline"/>
          <w:rFonts w:asciiTheme="minorHAnsi" w:hAnsiTheme="minorHAnsi"/>
          <w:highlight w:val="yellow"/>
        </w:rPr>
        <w:t>from a human security perspective that the zero-day exploit ‘‘market’’</w:t>
      </w:r>
      <w:r w:rsidRPr="00530E73">
        <w:rPr>
          <w:rFonts w:asciiTheme="minorHAnsi" w:hAnsiTheme="minorHAnsi"/>
          <w:sz w:val="16"/>
          <w:highlight w:val="yellow"/>
        </w:rPr>
        <w:t xml:space="preserve"> </w:t>
      </w:r>
      <w:r w:rsidRPr="00530E73">
        <w:rPr>
          <w:rStyle w:val="StyleUnderline"/>
          <w:rFonts w:asciiTheme="minorHAnsi" w:hAnsiTheme="minorHAnsi"/>
          <w:highlight w:val="yellow"/>
        </w:rPr>
        <w:t>needs to be regulated</w:t>
      </w:r>
      <w:r w:rsidRPr="00530E73">
        <w:rPr>
          <w:rFonts w:asciiTheme="minorHAnsi" w:hAnsiTheme="minorHAnsi"/>
          <w:sz w:val="16"/>
        </w:rPr>
        <w:t xml:space="preserve"> internationally for security reasons (Kuehn 2013). In addition, </w:t>
      </w:r>
      <w:r w:rsidRPr="00530E73">
        <w:rPr>
          <w:rStyle w:val="StyleUnderline"/>
          <w:rFonts w:asciiTheme="minorHAnsi" w:hAnsiTheme="minorHAnsi"/>
        </w:rPr>
        <w:t>prime human security concerns like the freedom of speech and the right to privacy should no longer be seen as anti-security, but as pro-security if linked to vulnerabilities</w:t>
      </w:r>
      <w:r w:rsidRPr="00530E73">
        <w:rPr>
          <w:rFonts w:asciiTheme="minorHAnsi" w:hAnsiTheme="minorHAnsi"/>
          <w:sz w:val="16"/>
          <w:highlight w:val="yellow"/>
        </w:rPr>
        <w:t xml:space="preserve">: </w:t>
      </w:r>
      <w:r w:rsidRPr="00530E73">
        <w:rPr>
          <w:rStyle w:val="StyleUnderline"/>
          <w:rFonts w:asciiTheme="minorHAnsi" w:hAnsiTheme="minorHAnsi"/>
          <w:highlight w:val="yellow"/>
        </w:rPr>
        <w:t>reducing the amount of data that is unencrypted will substantially reduce cybercrime</w:t>
      </w:r>
      <w:r w:rsidRPr="00530E73">
        <w:rPr>
          <w:rStyle w:val="StyleUnderline"/>
          <w:rFonts w:asciiTheme="minorHAnsi" w:hAnsiTheme="minorHAnsi"/>
        </w:rPr>
        <w:t xml:space="preserve"> and cyber-espionage</w:t>
      </w:r>
      <w:r w:rsidRPr="00530E73">
        <w:rPr>
          <w:rStyle w:val="StyleUnderline"/>
          <w:rFonts w:asciiTheme="minorHAnsi" w:hAnsiTheme="minorHAnsi"/>
          <w:highlight w:val="yellow"/>
        </w:rPr>
        <w:t>, with benefits for both human-centred and state-centred security</w:t>
      </w:r>
      <w:r w:rsidRPr="00530E73">
        <w:rPr>
          <w:rStyle w:val="StyleUnderline"/>
          <w:rFonts w:asciiTheme="minorHAnsi" w:hAnsiTheme="minorHAnsi"/>
        </w:rPr>
        <w:t>.</w:t>
      </w:r>
      <w:r w:rsidRPr="00530E73">
        <w:rPr>
          <w:rFonts w:asciiTheme="minorHAnsi" w:hAnsiTheme="minorHAnsi"/>
          <w:sz w:val="16"/>
        </w:rPr>
        <w:t xml:space="preserve"> In turn</w:t>
      </w:r>
      <w:r w:rsidRPr="00530E73">
        <w:rPr>
          <w:rStyle w:val="StyleUnderline"/>
          <w:rFonts w:asciiTheme="minorHAnsi" w:hAnsiTheme="minorHAnsi"/>
        </w:rPr>
        <w:t>, the ethics that should guide our future engagement with cyber-security have to take into account the special and all-embracing characteristics of cyberspace</w:t>
      </w:r>
      <w:r w:rsidRPr="00530E73">
        <w:rPr>
          <w:rFonts w:asciiTheme="minorHAnsi" w:hAnsiTheme="minorHAnsi"/>
          <w:sz w:val="16"/>
        </w:rPr>
        <w:t xml:space="preserve">. So far, ethical considerations with bearing on cyber-security have mainly been made from a military perspective, following the tradition to address new forms of warfare and weapons systems under ethical viewpoints (cf. Rowe 2010; Dipert 2010; Barrett 2013). Cyber-security, as argued in the very beginning, is far more than this, however: </w:t>
      </w:r>
      <w:r w:rsidRPr="00530E73">
        <w:rPr>
          <w:rStyle w:val="StyleUnderline"/>
          <w:rFonts w:asciiTheme="minorHAnsi" w:hAnsiTheme="minorHAnsi"/>
          <w:highlight w:val="yellow"/>
        </w:rPr>
        <w:t>From both a state and a human security perspective, cyberspace has become more than just a technological realm</w:t>
      </w:r>
      <w:r w:rsidRPr="00530E73">
        <w:rPr>
          <w:rStyle w:val="StyleUnderline"/>
          <w:rFonts w:asciiTheme="minorHAnsi" w:hAnsiTheme="minorHAnsi"/>
        </w:rPr>
        <w:t xml:space="preserve"> in which we sometimes interact for social or economic reasons. </w:t>
      </w:r>
      <w:r w:rsidRPr="00530E73">
        <w:rPr>
          <w:rStyle w:val="StyleUnderline"/>
          <w:rFonts w:asciiTheme="minorHAnsi" w:hAnsiTheme="minorHAnsi"/>
          <w:highlight w:val="yellow"/>
        </w:rPr>
        <w:t>Cyberspace has become a fundamental part of life and is constitutive of new, complex subjectivities</w:t>
      </w:r>
      <w:r w:rsidRPr="00530E73">
        <w:rPr>
          <w:rStyle w:val="StyleUnderline"/>
          <w:rFonts w:asciiTheme="minorHAnsi" w:hAnsiTheme="minorHAnsi"/>
        </w:rPr>
        <w:t xml:space="preserve">. </w:t>
      </w:r>
      <w:r w:rsidRPr="00530E73">
        <w:rPr>
          <w:rFonts w:asciiTheme="minorHAnsi" w:hAnsiTheme="minorHAnsi"/>
          <w:sz w:val="16"/>
        </w:rPr>
        <w:t xml:space="preserve">An ethics that fits such a broad understanding is Information Ethics. It constitutes an expansion of environmental ethics towards a less anthropocentric concept of agent, which includes non-human (artificial) and non-individual (distributed) entities and advances a less biologically-centred concept of ‘‘patient’’, which includes not only human life or simply life, but any form of existence. This ethics is concerned with the question of an ‘‘ethics in the infosphere’’ (Floridi 2001) and beyond that, an ‘‘ethics of the infosphere’’ (Capurro 2006). In information ethics, the lowest possible common set of attributes which characterises something as intrinsically valuable and an object of respect is its abstract nature as an informational entity (Floridi 1998). In this view, all informational objects are in principle worth of ethical consideration. However, to ensure that such an ethics does not involuntarily place the technical over the social, we must make sure that the protection of these data is not founded ‘‘on the dignity of the digital but on the human dimensions they refer to’’ (Capurro 2006). </w:t>
      </w:r>
      <w:r w:rsidRPr="00530E73">
        <w:rPr>
          <w:rStyle w:val="StyleUnderline"/>
          <w:rFonts w:asciiTheme="minorHAnsi" w:hAnsiTheme="minorHAnsi"/>
        </w:rPr>
        <w:t>The duty of a moral agent is evaluated in terms of contribution to the growth and welfare of the entire infosphere</w:t>
      </w:r>
      <w:r w:rsidRPr="00530E73">
        <w:rPr>
          <w:rFonts w:asciiTheme="minorHAnsi" w:hAnsiTheme="minorHAnsi"/>
          <w:sz w:val="16"/>
        </w:rPr>
        <w:t xml:space="preserve"> (Floridi 1999: 47), </w:t>
      </w:r>
      <w:r w:rsidRPr="00530E73">
        <w:rPr>
          <w:rStyle w:val="StyleUnderline"/>
          <w:rFonts w:asciiTheme="minorHAnsi" w:hAnsiTheme="minorHAnsi"/>
        </w:rPr>
        <w:t>but always related to a bodily being in the world</w:t>
      </w:r>
      <w:r w:rsidRPr="00530E73">
        <w:rPr>
          <w:rStyle w:val="StyleUnderline"/>
          <w:rFonts w:asciiTheme="minorHAnsi" w:hAnsiTheme="minorHAnsi"/>
          <w:highlight w:val="yellow"/>
        </w:rPr>
        <w:t>.</w:t>
      </w:r>
      <w:r w:rsidRPr="00530E73">
        <w:rPr>
          <w:rFonts w:asciiTheme="minorHAnsi" w:hAnsiTheme="minorHAnsi"/>
          <w:sz w:val="16"/>
          <w:highlight w:val="yellow"/>
        </w:rPr>
        <w:t xml:space="preserve"> </w:t>
      </w:r>
      <w:r w:rsidRPr="00530E73">
        <w:rPr>
          <w:rStyle w:val="StyleUnderline"/>
          <w:rFonts w:asciiTheme="minorHAnsi" w:hAnsiTheme="minorHAnsi"/>
          <w:highlight w:val="yellow"/>
        </w:rPr>
        <w:t>Any process,</w:t>
      </w:r>
      <w:r w:rsidRPr="00530E73">
        <w:rPr>
          <w:rStyle w:val="StyleUnderline"/>
          <w:rFonts w:asciiTheme="minorHAnsi" w:hAnsiTheme="minorHAnsi"/>
        </w:rPr>
        <w:t xml:space="preserve"> action or event </w:t>
      </w:r>
      <w:r w:rsidRPr="00530E73">
        <w:rPr>
          <w:rStyle w:val="StyleUnderline"/>
          <w:rFonts w:asciiTheme="minorHAnsi" w:hAnsiTheme="minorHAnsi"/>
          <w:highlight w:val="yellow"/>
        </w:rPr>
        <w:t>that negatively affects the infosphere</w:t>
      </w:r>
      <w:r w:rsidRPr="00530E73">
        <w:rPr>
          <w:rStyle w:val="StyleUnderline"/>
          <w:rFonts w:asciiTheme="minorHAnsi" w:hAnsiTheme="minorHAnsi"/>
        </w:rPr>
        <w:t xml:space="preserve"> with relevance to human life </w:t>
      </w:r>
      <w:r w:rsidRPr="00530E73">
        <w:rPr>
          <w:rStyle w:val="StyleUnderline"/>
          <w:rFonts w:asciiTheme="minorHAnsi" w:hAnsiTheme="minorHAnsi"/>
          <w:highlight w:val="yellow"/>
        </w:rPr>
        <w:t>impoverishes it and is an ‘‘instance of evil’’</w:t>
      </w:r>
      <w:r w:rsidRPr="00530E73">
        <w:rPr>
          <w:rFonts w:asciiTheme="minorHAnsi" w:hAnsiTheme="minorHAnsi"/>
          <w:sz w:val="16"/>
        </w:rPr>
        <w:t xml:space="preserve"> (Floridi and Sanders 1999, 2001). </w:t>
      </w:r>
      <w:r w:rsidRPr="00530E73">
        <w:rPr>
          <w:rStyle w:val="StyleUnderline"/>
          <w:rFonts w:asciiTheme="minorHAnsi" w:hAnsiTheme="minorHAnsi"/>
          <w:highlight w:val="yellow"/>
        </w:rPr>
        <w:t>Vulnerabilities are such an evil.</w:t>
      </w:r>
    </w:p>
    <w:p w:rsidR="001423EE" w:rsidRPr="00530E73" w:rsidRDefault="001423EE" w:rsidP="00471B90">
      <w:pPr>
        <w:rPr>
          <w:rFonts w:asciiTheme="minorHAnsi" w:hAnsiTheme="minorHAnsi"/>
        </w:rPr>
      </w:pPr>
    </w:p>
    <w:p w:rsidR="001423EE" w:rsidRPr="00530E73" w:rsidRDefault="001423EE" w:rsidP="00471B90">
      <w:pPr>
        <w:rPr>
          <w:rFonts w:asciiTheme="minorHAnsi" w:hAnsiTheme="minorHAnsi"/>
        </w:rPr>
      </w:pPr>
    </w:p>
    <w:p w:rsidR="001423EE" w:rsidRPr="00530E73" w:rsidRDefault="001423EE" w:rsidP="00CA4E55">
      <w:pPr>
        <w:pStyle w:val="Heading4"/>
        <w:rPr>
          <w:rFonts w:asciiTheme="minorHAnsi" w:hAnsiTheme="minorHAnsi"/>
        </w:rPr>
      </w:pPr>
      <w:r w:rsidRPr="00530E73">
        <w:rPr>
          <w:rFonts w:asciiTheme="minorHAnsi" w:hAnsiTheme="minorHAnsi"/>
        </w:rPr>
        <w:t xml:space="preserve">3. Perm do both. </w:t>
      </w:r>
    </w:p>
    <w:p w:rsidR="001423EE" w:rsidRPr="00530E73" w:rsidRDefault="001423EE" w:rsidP="00B33150">
      <w:pPr>
        <w:pStyle w:val="Heading4"/>
        <w:rPr>
          <w:rFonts w:asciiTheme="minorHAnsi" w:hAnsiTheme="minorHAnsi"/>
        </w:rPr>
      </w:pPr>
      <w:r w:rsidRPr="00530E73">
        <w:rPr>
          <w:rFonts w:asciiTheme="minorHAnsi" w:hAnsiTheme="minorHAnsi"/>
        </w:rPr>
        <w:t xml:space="preserve">4. Net-benefit to the perm – encryption is hospitality to the other – the alt rejects encryption and can’t access this impact. This means that only the aff can solve the impact to the K. </w:t>
      </w:r>
    </w:p>
    <w:p w:rsidR="001423EE" w:rsidRPr="00530E73" w:rsidRDefault="001423EE" w:rsidP="00B33150">
      <w:pPr>
        <w:rPr>
          <w:rFonts w:asciiTheme="minorHAnsi" w:hAnsiTheme="minorHAnsi"/>
        </w:rPr>
      </w:pPr>
      <w:r w:rsidRPr="00530E73">
        <w:rPr>
          <w:rStyle w:val="Style13ptBold"/>
          <w:rFonts w:asciiTheme="minorHAnsi" w:hAnsiTheme="minorHAnsi"/>
        </w:rPr>
        <w:t>Seemann, 2015,</w:t>
      </w:r>
      <w:r w:rsidRPr="00530E73">
        <w:rPr>
          <w:rFonts w:asciiTheme="minorHAnsi" w:hAnsiTheme="minorHAnsi"/>
        </w:rPr>
        <w:t xml:space="preserve"> </w:t>
      </w:r>
      <w:r w:rsidRPr="00530E73">
        <w:rPr>
          <w:rFonts w:asciiTheme="minorHAnsi" w:hAnsiTheme="minorHAnsi"/>
        </w:rPr>
        <w:br/>
        <w:t xml:space="preserve">Michael Seemann studied Applied Cultural Studies in Lünebur, Now he blogs at mspr0.de and writes for various media like Rolling Stone, TIME online, SPEX, Spiegel Online, c’t and the DU magazine “ Digital Tailspin Ten Rules for the Internet After Snowden” The Network Notebooks series March 2015 </w:t>
      </w:r>
      <w:hyperlink r:id="rId20" w:history="1">
        <w:r w:rsidRPr="00530E73">
          <w:rPr>
            <w:rStyle w:val="Hyperlink"/>
            <w:rFonts w:asciiTheme="minorHAnsi" w:hAnsiTheme="minorHAnsi"/>
          </w:rPr>
          <w:t>http://networkcultures.org/wp-content/uploads/2015/03/NN09_Digital_Tailspin_SP.pdf</w:t>
        </w:r>
      </w:hyperlink>
    </w:p>
    <w:p w:rsidR="001423EE" w:rsidRPr="00530E73" w:rsidRDefault="001423EE" w:rsidP="00B33150">
      <w:pPr>
        <w:rPr>
          <w:rFonts w:asciiTheme="minorHAnsi" w:hAnsiTheme="minorHAnsi"/>
        </w:rPr>
      </w:pPr>
    </w:p>
    <w:p w:rsidR="001423EE" w:rsidRPr="00530E73" w:rsidRDefault="001423EE" w:rsidP="00B33150">
      <w:pPr>
        <w:rPr>
          <w:rFonts w:asciiTheme="minorHAnsi" w:hAnsiTheme="minorHAnsi"/>
        </w:rPr>
      </w:pPr>
      <w:r w:rsidRPr="00530E73">
        <w:rPr>
          <w:rFonts w:asciiTheme="minorHAnsi" w:hAnsiTheme="minorHAnsi"/>
        </w:rPr>
        <w:t>ENCRYPTION AS HOSPITALITY</w:t>
      </w:r>
    </w:p>
    <w:p w:rsidR="001423EE" w:rsidRPr="00530E73" w:rsidRDefault="001423EE" w:rsidP="00B33150">
      <w:pPr>
        <w:rPr>
          <w:rFonts w:asciiTheme="minorHAnsi" w:hAnsiTheme="minorHAnsi"/>
          <w:sz w:val="16"/>
        </w:rPr>
      </w:pPr>
      <w:r w:rsidRPr="00530E73">
        <w:rPr>
          <w:rStyle w:val="StyleUnderline"/>
          <w:rFonts w:asciiTheme="minorHAnsi" w:hAnsiTheme="minorHAnsi"/>
        </w:rPr>
        <w:t>Encrypted communication also obeys end-to-end principles</w:t>
      </w:r>
      <w:r w:rsidRPr="00530E73">
        <w:rPr>
          <w:rFonts w:asciiTheme="minorHAnsi" w:hAnsiTheme="minorHAnsi"/>
          <w:sz w:val="16"/>
        </w:rPr>
        <w:t xml:space="preserve">. Asymmetric encryption generally means that the message you want to send will be encrypted while still on your computer (or mobile phone), and will be decrypted only once it has reached its recipient. </w:t>
      </w:r>
      <w:r w:rsidRPr="00530E73">
        <w:rPr>
          <w:rStyle w:val="StyleUnderline"/>
          <w:rFonts w:asciiTheme="minorHAnsi" w:hAnsiTheme="minorHAnsi"/>
        </w:rPr>
        <w:t>End-to-end encrypted data is impossible to decrypt ‘along the way’, e.g. while on your service provider’s email servers</w:t>
      </w:r>
      <w:r w:rsidRPr="00530E73">
        <w:rPr>
          <w:rFonts w:asciiTheme="minorHAnsi" w:hAnsiTheme="minorHAnsi"/>
          <w:sz w:val="16"/>
        </w:rPr>
        <w:t xml:space="preserve">. </w:t>
      </w:r>
      <w:r w:rsidRPr="00530E73">
        <w:rPr>
          <w:rStyle w:val="StyleUnderline"/>
          <w:rFonts w:asciiTheme="minorHAnsi" w:hAnsiTheme="minorHAnsi"/>
        </w:rPr>
        <w:t xml:space="preserve">This distinguishes it from so-called ‘transport encryption’, where a message is encrypted only on its way from the source to the server, </w:t>
      </w:r>
      <w:r w:rsidRPr="00530E73">
        <w:rPr>
          <w:rFonts w:asciiTheme="minorHAnsi" w:hAnsiTheme="minorHAnsi"/>
          <w:sz w:val="16"/>
        </w:rPr>
        <w:t xml:space="preserve">and then again between the server and the recipient – </w:t>
      </w:r>
      <w:r w:rsidRPr="00530E73">
        <w:rPr>
          <w:rStyle w:val="StyleUnderline"/>
          <w:rFonts w:asciiTheme="minorHAnsi" w:hAnsiTheme="minorHAnsi"/>
        </w:rPr>
        <w:t>on the email server itself</w:t>
      </w:r>
      <w:r w:rsidRPr="00530E73">
        <w:rPr>
          <w:rFonts w:asciiTheme="minorHAnsi" w:hAnsiTheme="minorHAnsi"/>
          <w:sz w:val="16"/>
        </w:rPr>
        <w:t xml:space="preserve">, the message will briefly be accessible in unencrypted form. </w:t>
      </w:r>
      <w:r w:rsidRPr="00530E73">
        <w:rPr>
          <w:rStyle w:val="StyleUnderline"/>
          <w:rFonts w:asciiTheme="minorHAnsi" w:hAnsiTheme="minorHAnsi"/>
        </w:rPr>
        <w:t>In such a case, authorities can make server operators divulge this unencrypted data with a corresponding court order.</w:t>
      </w:r>
      <w:r w:rsidRPr="00530E73">
        <w:rPr>
          <w:rFonts w:asciiTheme="minorHAnsi" w:hAnsiTheme="minorHAnsi"/>
          <w:sz w:val="16"/>
        </w:rPr>
        <w:t xml:space="preserve"> </w:t>
      </w:r>
      <w:r w:rsidRPr="00530E73">
        <w:rPr>
          <w:rStyle w:val="StyleUnderline"/>
          <w:rFonts w:asciiTheme="minorHAnsi" w:hAnsiTheme="minorHAnsi"/>
        </w:rPr>
        <w:t>End-to-end encryption will usually employ the public key method</w:t>
      </w:r>
      <w:r w:rsidRPr="00530E73">
        <w:rPr>
          <w:rFonts w:asciiTheme="minorHAnsi" w:hAnsiTheme="minorHAnsi"/>
          <w:sz w:val="16"/>
        </w:rPr>
        <w:t xml:space="preserve">. A pair of keys is generated using sophisticated mathematical algorithms. </w:t>
      </w:r>
      <w:r w:rsidRPr="00530E73">
        <w:rPr>
          <w:rStyle w:val="StyleUnderline"/>
          <w:rFonts w:asciiTheme="minorHAnsi" w:hAnsiTheme="minorHAnsi"/>
        </w:rPr>
        <w:t>You keep the private key to yourself and make the other one public. When you write someone an encrypted email, their approved public key is used to encrypt it. But the recipient will need their own private key to decrypt the message.</w:t>
      </w:r>
      <w:r w:rsidRPr="00530E73">
        <w:rPr>
          <w:rFonts w:asciiTheme="minorHAnsi" w:hAnsiTheme="minorHAnsi"/>
          <w:sz w:val="16"/>
        </w:rPr>
        <w:t xml:space="preserve"> </w:t>
      </w:r>
      <w:r w:rsidRPr="00530E73">
        <w:rPr>
          <w:rStyle w:val="Emphasis"/>
          <w:rFonts w:asciiTheme="minorHAnsi" w:hAnsiTheme="minorHAnsi"/>
        </w:rPr>
        <w:t>So you need to provide your public key before someone can send you encrypted messages. A pattern is recognizable here: providing a public key is an act of hospitality towards the Other</w:t>
      </w:r>
      <w:r w:rsidRPr="00530E73">
        <w:rPr>
          <w:rFonts w:asciiTheme="minorHAnsi" w:hAnsiTheme="minorHAnsi"/>
          <w:sz w:val="16"/>
        </w:rPr>
        <w:t>.</w:t>
      </w:r>
    </w:p>
    <w:p w:rsidR="001423EE" w:rsidRPr="00530E73" w:rsidRDefault="001423EE" w:rsidP="00B33150">
      <w:pPr>
        <w:rPr>
          <w:rFonts w:asciiTheme="minorHAnsi" w:hAnsiTheme="minorHAnsi"/>
        </w:rPr>
      </w:pPr>
    </w:p>
    <w:p w:rsidR="001423EE" w:rsidRPr="00530E73" w:rsidRDefault="001423EE" w:rsidP="00B33150">
      <w:pPr>
        <w:rPr>
          <w:rFonts w:asciiTheme="minorHAnsi" w:hAnsiTheme="minorHAnsi"/>
        </w:rPr>
      </w:pPr>
    </w:p>
    <w:p w:rsidR="001423EE" w:rsidRPr="00530E73" w:rsidRDefault="001423EE" w:rsidP="00FD032A">
      <w:pPr>
        <w:rPr>
          <w:rFonts w:asciiTheme="minorHAnsi" w:hAnsiTheme="minorHAnsi"/>
        </w:rPr>
      </w:pPr>
    </w:p>
    <w:p w:rsidR="001423EE" w:rsidRPr="00530E73" w:rsidRDefault="001423EE" w:rsidP="00B55AD5">
      <w:pPr>
        <w:rPr>
          <w:rFonts w:asciiTheme="minorHAnsi" w:hAnsiTheme="minorHAnsi"/>
        </w:rPr>
      </w:pPr>
    </w:p>
    <w:p w:rsidR="001423EE" w:rsidRPr="00052B64" w:rsidRDefault="001423EE" w:rsidP="00C5123F">
      <w:pPr>
        <w:pStyle w:val="Heading4"/>
        <w:rPr>
          <w:rFonts w:cs="Times New Roman"/>
          <w:sz w:val="28"/>
        </w:rPr>
      </w:pPr>
      <w:r w:rsidRPr="00530E73">
        <w:rPr>
          <w:rFonts w:asciiTheme="minorHAnsi" w:hAnsiTheme="minorHAnsi"/>
          <w:sz w:val="28"/>
        </w:rPr>
        <w:t xml:space="preserve">5. The perm solves </w:t>
      </w:r>
      <w:r>
        <w:rPr>
          <w:rFonts w:asciiTheme="minorHAnsi" w:hAnsiTheme="minorHAnsi"/>
          <w:sz w:val="28"/>
        </w:rPr>
        <w:t xml:space="preserve">- </w:t>
      </w:r>
      <w:r w:rsidRPr="00052B64">
        <w:rPr>
          <w:rFonts w:cs="Times New Roman"/>
          <w:sz w:val="28"/>
        </w:rPr>
        <w:t>The permutation solves best – neoliberal institutions can be used against themselves – absolute refusal makes structural violence inevitable</w:t>
      </w:r>
    </w:p>
    <w:p w:rsidR="001423EE" w:rsidRPr="00052B64" w:rsidRDefault="001423EE" w:rsidP="00C5123F">
      <w:pPr>
        <w:rPr>
          <w:rStyle w:val="Style13ptBold"/>
          <w:rFonts w:asciiTheme="majorHAnsi" w:hAnsiTheme="majorHAnsi"/>
          <w:sz w:val="28"/>
        </w:rPr>
      </w:pPr>
      <w:r w:rsidRPr="00052B64">
        <w:rPr>
          <w:rStyle w:val="Style13ptBold"/>
          <w:rFonts w:asciiTheme="majorHAnsi" w:hAnsiTheme="majorHAnsi"/>
          <w:sz w:val="28"/>
        </w:rPr>
        <w:t>Ferguson, Professor of Anthropology at Stanford, 11</w:t>
      </w:r>
    </w:p>
    <w:p w:rsidR="001423EE" w:rsidRPr="00052B64" w:rsidRDefault="001423EE" w:rsidP="00C5123F">
      <w:pPr>
        <w:rPr>
          <w:rFonts w:asciiTheme="majorHAnsi" w:hAnsiTheme="majorHAnsi"/>
        </w:rPr>
      </w:pPr>
      <w:r w:rsidRPr="00052B64">
        <w:rPr>
          <w:rFonts w:asciiTheme="majorHAnsi" w:hAnsiTheme="majorHAnsi"/>
        </w:rPr>
        <w:t>(James, The Uses of Neoliberalism, Antipode, Vol. 41, No. S1, pp 166–184)</w:t>
      </w:r>
    </w:p>
    <w:p w:rsidR="001423EE" w:rsidRPr="00052B64" w:rsidRDefault="001423EE" w:rsidP="00C5123F">
      <w:pPr>
        <w:rPr>
          <w:rFonts w:asciiTheme="majorHAnsi" w:hAnsiTheme="majorHAnsi"/>
        </w:rPr>
      </w:pPr>
    </w:p>
    <w:p w:rsidR="001423EE" w:rsidRPr="00052B64" w:rsidRDefault="001423EE" w:rsidP="00C5123F">
      <w:pPr>
        <w:rPr>
          <w:rFonts w:asciiTheme="majorHAnsi" w:hAnsiTheme="majorHAnsi"/>
        </w:rPr>
      </w:pPr>
      <w:r w:rsidRPr="00820F14">
        <w:rPr>
          <w:rStyle w:val="StyleUnderline"/>
        </w:rPr>
        <w:t>If we are seeking</w:t>
      </w:r>
      <w:r w:rsidRPr="00052B64">
        <w:rPr>
          <w:rFonts w:asciiTheme="majorHAnsi" w:hAnsiTheme="majorHAnsi"/>
        </w:rPr>
        <w:t xml:space="preserve">, as this special issue of Antipode aspires to do, </w:t>
      </w:r>
      <w:r w:rsidRPr="00820F14">
        <w:rPr>
          <w:rStyle w:val="StyleUnderline"/>
        </w:rPr>
        <w:t>to link our critical analyses to the world of grounded political struggle</w:t>
      </w:r>
      <w:r w:rsidRPr="00052B64">
        <w:rPr>
          <w:rFonts w:asciiTheme="majorHAnsi" w:hAnsiTheme="majorHAnsi"/>
        </w:rPr>
        <w:t>—not only to interpret the world in various ways, but also to change it—</w:t>
      </w:r>
      <w:r w:rsidRPr="00820F14">
        <w:rPr>
          <w:rStyle w:val="StyleUnderline"/>
        </w:rPr>
        <w:t>then there is much to be said for focusing</w:t>
      </w:r>
      <w:r w:rsidRPr="00052B64">
        <w:rPr>
          <w:rFonts w:asciiTheme="majorHAnsi" w:hAnsiTheme="majorHAnsi"/>
        </w:rPr>
        <w:t xml:space="preserve">, as I have here, </w:t>
      </w:r>
      <w:r w:rsidRPr="00820F14">
        <w:rPr>
          <w:rStyle w:val="StyleUnderline"/>
        </w:rPr>
        <w:t>on mundane, real- world debates around policy and politics, even if doing so inevitably puts us on the compromised and reformist terrain of the possible, rather than the seductive high ground of revolutionary ideals and utopian desires</w:t>
      </w:r>
      <w:r w:rsidRPr="00052B64">
        <w:rPr>
          <w:rFonts w:asciiTheme="majorHAnsi" w:hAnsiTheme="majorHAnsi"/>
        </w:rPr>
        <w:t xml:space="preserve">. But I would also insist that </w:t>
      </w:r>
      <w:r w:rsidRPr="00820F14">
        <w:rPr>
          <w:rStyle w:val="StyleUnderline"/>
        </w:rPr>
        <w:t>there is more at stake</w:t>
      </w:r>
      <w:r w:rsidRPr="00052B64">
        <w:rPr>
          <w:rFonts w:asciiTheme="majorHAnsi" w:hAnsiTheme="majorHAnsi"/>
        </w:rPr>
        <w:t xml:space="preserve"> in the examples I have discussed here </w:t>
      </w:r>
      <w:r w:rsidRPr="00820F14">
        <w:rPr>
          <w:rStyle w:val="StyleUnderline"/>
        </w:rPr>
        <w:t>than simply a slightly better way to ameliorate the miseries of the chronically poor</w:t>
      </w:r>
      <w:r w:rsidRPr="00052B64">
        <w:rPr>
          <w:rFonts w:asciiTheme="majorHAnsi" w:hAnsiTheme="majorHAnsi"/>
        </w:rPr>
        <w:t xml:space="preserve">, </w:t>
      </w:r>
      <w:r w:rsidRPr="00052B64">
        <w:rPr>
          <w:rFonts w:asciiTheme="majorHAnsi" w:hAnsiTheme="majorHAnsi"/>
          <w:szCs w:val="16"/>
        </w:rPr>
        <w:t>or a technically superior method for relieving the suffering of famine victims. 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 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w:t>
      </w:r>
      <w:r w:rsidRPr="00052B64">
        <w:rPr>
          <w:rFonts w:asciiTheme="majorHAnsi" w:hAnsiTheme="majorHAnsi"/>
        </w:rPr>
        <w:t xml:space="preserve"> </w:t>
      </w:r>
      <w:r w:rsidRPr="00820F14">
        <w:rPr>
          <w:rStyle w:val="StyleUnderline"/>
        </w:rPr>
        <w:t>My real interest in the policy proposals discussed here</w:t>
      </w:r>
      <w:r w:rsidRPr="00052B64">
        <w:rPr>
          <w:rFonts w:asciiTheme="majorHAnsi" w:hAnsiTheme="majorHAnsi"/>
        </w:rPr>
        <w:t xml:space="preserve">, in fact, </w:t>
      </w:r>
      <w:r w:rsidRPr="00820F14">
        <w:rPr>
          <w:rStyle w:val="StyleUnderline"/>
        </w:rPr>
        <w:t>has little to do with</w:t>
      </w:r>
      <w:r w:rsidRPr="00052B64">
        <w:rPr>
          <w:rFonts w:asciiTheme="majorHAnsi" w:hAnsiTheme="majorHAnsi"/>
        </w:rPr>
        <w:t xml:space="preserve"> the </w:t>
      </w:r>
      <w:r w:rsidRPr="00820F14">
        <w:rPr>
          <w:rStyle w:val="StyleUnderline"/>
        </w:rPr>
        <w:t>narrow policy questions</w:t>
      </w:r>
      <w:r w:rsidRPr="00052B64">
        <w:rPr>
          <w:rFonts w:asciiTheme="majorHAnsi" w:hAnsiTheme="majorHAnsi"/>
        </w:rPr>
        <w:t xml:space="preserve"> to which they seek to provide answers. For </w:t>
      </w:r>
      <w:r w:rsidRPr="00820F14">
        <w:rPr>
          <w:rStyle w:val="StyleUnderline"/>
        </w:rPr>
        <w:t>what is most significant, for my purposes, is</w:t>
      </w:r>
      <w:r w:rsidRPr="00052B64">
        <w:rPr>
          <w:rFonts w:asciiTheme="majorHAnsi" w:hAnsiTheme="majorHAnsi"/>
        </w:rPr>
        <w:t xml:space="preserve"> not whether or not these are good policies, but </w:t>
      </w:r>
      <w:r w:rsidRPr="00820F14">
        <w:rPr>
          <w:rStyle w:val="StyleUnderline"/>
        </w:rPr>
        <w:t>the way that they illustrate a process through which specific governmental devices and modes of reasoning that we have become used to associating with a very particular</w:t>
      </w:r>
      <w:r w:rsidRPr="00052B64">
        <w:rPr>
          <w:rFonts w:asciiTheme="majorHAnsi" w:hAnsiTheme="majorHAnsi"/>
        </w:rPr>
        <w:t xml:space="preserve"> (and </w:t>
      </w:r>
      <w:r w:rsidRPr="00820F14">
        <w:rPr>
          <w:rStyle w:val="StyleUnderline"/>
        </w:rPr>
        <w:t>conservative</w:t>
      </w:r>
      <w:r w:rsidRPr="00052B64">
        <w:rPr>
          <w:rFonts w:asciiTheme="majorHAnsi" w:hAnsiTheme="majorHAnsi"/>
        </w:rPr>
        <w:t>) political agenda (“</w:t>
      </w:r>
      <w:r w:rsidRPr="00820F14">
        <w:rPr>
          <w:rStyle w:val="StyleUnderline"/>
        </w:rPr>
        <w:t>neoliberalism</w:t>
      </w:r>
      <w:r w:rsidRPr="00052B64">
        <w:rPr>
          <w:rFonts w:asciiTheme="majorHAnsi" w:hAnsiTheme="majorHAnsi"/>
        </w:rPr>
        <w:t xml:space="preserve">”) </w:t>
      </w:r>
      <w:r w:rsidRPr="00820F14">
        <w:rPr>
          <w:rStyle w:val="StyleUnderline"/>
        </w:rPr>
        <w:t>may be in the process of being peeled away from that agenda, and put to very different uses</w:t>
      </w:r>
      <w:r w:rsidRPr="00052B64">
        <w:rPr>
          <w:rFonts w:asciiTheme="majorHAnsi" w:hAnsiTheme="majorHAnsi"/>
        </w:rPr>
        <w:t xml:space="preserve">. </w:t>
      </w:r>
      <w:r w:rsidRPr="00820F14">
        <w:rPr>
          <w:rStyle w:val="StyleUnderline"/>
        </w:rPr>
        <w:t>Any progressive who takes seriously</w:t>
      </w:r>
      <w:r w:rsidRPr="00052B64">
        <w:rPr>
          <w:rFonts w:asciiTheme="majorHAnsi" w:hAnsiTheme="majorHAnsi"/>
        </w:rPr>
        <w:t xml:space="preserve"> the challenge I pointed to at the start of this essay, </w:t>
      </w:r>
      <w:r w:rsidRPr="00820F14">
        <w:rPr>
          <w:rStyle w:val="StyleUnderline"/>
        </w:rPr>
        <w:t>the challenge of developing new progressive arts of government, ought to find this turn of events of considerable interest</w:t>
      </w:r>
      <w:r w:rsidRPr="00052B64">
        <w:rPr>
          <w:rFonts w:asciiTheme="majorHAnsi" w:hAnsiTheme="majorHAnsi"/>
        </w:rPr>
        <w:t xml:space="preserve">. As Steven Collier (2005) has recently pointed out, </w:t>
      </w:r>
      <w:r w:rsidRPr="00820F14">
        <w:rPr>
          <w:rStyle w:val="StyleUnderline"/>
        </w:rPr>
        <w:t>it is important to question the assumption that there is, or must be, a</w:t>
      </w:r>
      <w:r w:rsidRPr="00052B64">
        <w:rPr>
          <w:rFonts w:asciiTheme="majorHAnsi" w:hAnsiTheme="majorHAnsi"/>
        </w:rPr>
        <w:t xml:space="preserve"> neat or </w:t>
      </w:r>
      <w:r w:rsidRPr="00820F14">
        <w:rPr>
          <w:rStyle w:val="StyleUnderline"/>
        </w:rPr>
        <w:t>automatic fit between a hegemonic “neoliberal” political-economic project</w:t>
      </w:r>
      <w:r w:rsidRPr="00052B64">
        <w:rPr>
          <w:rFonts w:asciiTheme="majorHAnsi" w:hAnsiTheme="majorHAnsi"/>
        </w:rPr>
        <w:t xml:space="preserve"> (however that might be characterized), on the one hand, </w:t>
      </w:r>
      <w:r w:rsidRPr="00820F14">
        <w:rPr>
          <w:rStyle w:val="StyleUnderline"/>
        </w:rPr>
        <w:t>and specific “neoliberal” techniques</w:t>
      </w:r>
      <w:r w:rsidRPr="00052B64">
        <w:rPr>
          <w:rFonts w:asciiTheme="majorHAnsi" w:hAnsiTheme="majorHAnsi"/>
        </w:rPr>
        <w:t xml:space="preserve">, on the other. </w:t>
      </w:r>
      <w:r w:rsidRPr="00820F14">
        <w:rPr>
          <w:rStyle w:val="StyleUnderline"/>
        </w:rPr>
        <w:t>Close attention to particular techniques</w:t>
      </w:r>
      <w:r w:rsidRPr="00052B64">
        <w:rPr>
          <w:rFonts w:asciiTheme="majorHAnsi" w:hAnsiTheme="majorHAnsi"/>
        </w:rPr>
        <w:t xml:space="preserve"> (such as the use of quantitative calculation, free choice, and price driven by supply and demand) in particular settings (in Collier’s case, fiscal and budgetary reform in post-Soviet Russia) </w:t>
      </w:r>
      <w:r w:rsidRPr="00820F14">
        <w:rPr>
          <w:rStyle w:val="StyleUnderline"/>
        </w:rPr>
        <w:t>shows that the relationship between the technical and the political-economic “is much more polymorphous and unstable than is assumed</w:t>
      </w:r>
      <w:r w:rsidRPr="00052B64">
        <w:rPr>
          <w:rFonts w:asciiTheme="majorHAnsi" w:hAnsiTheme="majorHAnsi"/>
        </w:rPr>
        <w:t xml:space="preserve"> in much critical geographical work”, and that </w:t>
      </w:r>
      <w:r w:rsidRPr="00820F14">
        <w:rPr>
          <w:rStyle w:val="StyleUnderline"/>
        </w:rPr>
        <w:t>neoliberal technical mechanisms are in fact “deployed in relation to diverse political projects and social norms”</w:t>
      </w:r>
      <w:r w:rsidRPr="00052B64">
        <w:rPr>
          <w:rFonts w:asciiTheme="majorHAnsi" w:hAnsiTheme="majorHAnsi"/>
        </w:rPr>
        <w:t xml:space="preserve"> (2005:2). As I suggested in referencing the role of statistics and techniques for pooling risk in the creation of social democratic welfare states, </w:t>
      </w:r>
      <w:r w:rsidRPr="00820F14">
        <w:rPr>
          <w:rStyle w:val="StyleUnderline"/>
        </w:rPr>
        <w:t>social technologies need not have any essential or eternal loyalty to the political formations within which they were first developed</w:t>
      </w:r>
      <w:r w:rsidRPr="00052B64">
        <w:rPr>
          <w:rFonts w:asciiTheme="majorHAnsi" w:hAnsiTheme="majorHAnsi"/>
        </w:rPr>
        <w:t xml:space="preserve">. </w:t>
      </w:r>
      <w:r w:rsidRPr="00820F14">
        <w:rPr>
          <w:rStyle w:val="StyleUnderline"/>
        </w:rPr>
        <w:t>Insurance rationality at the end of the nineteenth century had no essential vocation to provide security and solidarity to the working class; it was turned to that purpose</w:t>
      </w:r>
      <w:r w:rsidRPr="00052B64">
        <w:rPr>
          <w:rFonts w:asciiTheme="majorHAnsi" w:hAnsiTheme="majorHAnsi"/>
        </w:rPr>
        <w:t xml:space="preserve"> (in some substantial measure) </w:t>
      </w:r>
      <w:r w:rsidRPr="00820F14">
        <w:rPr>
          <w:rStyle w:val="StyleUnderline"/>
        </w:rPr>
        <w:t>because it was available</w:t>
      </w:r>
      <w:r w:rsidRPr="00052B64">
        <w:rPr>
          <w:rFonts w:asciiTheme="majorHAnsi" w:hAnsiTheme="majorHAnsi"/>
        </w:rPr>
        <w:t xml:space="preserve">, in the right place at the right time, </w:t>
      </w:r>
      <w:r w:rsidRPr="00820F14">
        <w:rPr>
          <w:rStyle w:val="StyleUnderline"/>
        </w:rPr>
        <w:t>to be appropriated for that use</w:t>
      </w:r>
      <w:r w:rsidRPr="00052B64">
        <w:rPr>
          <w:rFonts w:asciiTheme="majorHAnsi" w:hAnsiTheme="majorHAnsi"/>
        </w:rPr>
        <w:t xml:space="preserve">. </w:t>
      </w:r>
      <w:r w:rsidRPr="00052B64">
        <w:rPr>
          <w:rFonts w:asciiTheme="majorHAnsi" w:hAnsiTheme="majorHAnsi"/>
          <w:sz w:val="12"/>
          <w:szCs w:val="12"/>
        </w:rPr>
        <w:t>Specific ways of solving or posing governmental problems, specific institutional and intellectual mechanisms, can be combined in an almost infinite variety of ways, to accomplish different social ends. With social, as with any other sort of technology,</w:t>
      </w:r>
      <w:r w:rsidRPr="00052B64">
        <w:rPr>
          <w:rFonts w:asciiTheme="majorHAnsi" w:hAnsiTheme="majorHAnsi"/>
        </w:rPr>
        <w:t xml:space="preserve"> </w:t>
      </w:r>
      <w:r w:rsidRPr="00820F14">
        <w:rPr>
          <w:rStyle w:val="StyleUnderline"/>
        </w:rPr>
        <w:t>it is not the</w:t>
      </w:r>
      <w:r w:rsidRPr="00052B64">
        <w:rPr>
          <w:rFonts w:asciiTheme="majorHAnsi" w:hAnsiTheme="majorHAnsi"/>
        </w:rPr>
        <w:t xml:space="preserve"> machines or the </w:t>
      </w:r>
      <w:r w:rsidRPr="00820F14">
        <w:rPr>
          <w:rStyle w:val="StyleUnderline"/>
        </w:rPr>
        <w:t>mechanisms that decide what they will be used to do</w:t>
      </w:r>
      <w:r w:rsidRPr="00052B64">
        <w:rPr>
          <w:rFonts w:asciiTheme="majorHAnsi" w:hAnsiTheme="majorHAnsi"/>
        </w:rPr>
        <w:t xml:space="preserve">. </w:t>
      </w:r>
      <w:r w:rsidRPr="00820F14">
        <w:rPr>
          <w:rStyle w:val="StyleUnderline"/>
        </w:rPr>
        <w:t>Foucault</w:t>
      </w:r>
      <w:r w:rsidRPr="00052B64">
        <w:rPr>
          <w:rFonts w:asciiTheme="majorHAnsi" w:hAnsiTheme="majorHAnsi"/>
        </w:rPr>
        <w:t xml:space="preserve"> (2008:94) </w:t>
      </w:r>
      <w:r w:rsidRPr="00820F14">
        <w:rPr>
          <w:rStyle w:val="StyleUnderline"/>
        </w:rPr>
        <w:t>concluded</w:t>
      </w:r>
      <w:r w:rsidRPr="00052B64">
        <w:rPr>
          <w:rFonts w:asciiTheme="majorHAnsi" w:hAnsiTheme="majorHAnsi"/>
        </w:rPr>
        <w:t xml:space="preserve"> </w:t>
      </w:r>
      <w:r w:rsidRPr="00052B64">
        <w:rPr>
          <w:rFonts w:asciiTheme="majorHAnsi" w:hAnsiTheme="majorHAnsi"/>
          <w:szCs w:val="16"/>
        </w:rPr>
        <w:t>his discussion of socialist government- ality by insisting that the answers to the Left’s governmental problems require not yet another search through our sacred texts, but a process of conceptual and institutional innovation.</w:t>
      </w:r>
      <w:r w:rsidRPr="00052B64">
        <w:rPr>
          <w:rFonts w:asciiTheme="majorHAnsi" w:hAnsiTheme="majorHAnsi"/>
          <w:sz w:val="12"/>
          <w:szCs w:val="12"/>
        </w:rPr>
        <w:t xml:space="preserve"> “</w:t>
      </w:r>
      <w:r w:rsidRPr="00820F14">
        <w:rPr>
          <w:rStyle w:val="StyleUnderline"/>
        </w:rPr>
        <w:t>[I]f there is a really socialist governmentality, then it is not hidden within socialism and its texts</w:t>
      </w:r>
      <w:r w:rsidRPr="00052B64">
        <w:rPr>
          <w:rFonts w:asciiTheme="majorHAnsi" w:hAnsiTheme="majorHAnsi"/>
        </w:rPr>
        <w:t xml:space="preserve">. It cannot be deduced from them. </w:t>
      </w:r>
      <w:r w:rsidRPr="00820F14">
        <w:rPr>
          <w:rStyle w:val="StyleUnderline"/>
        </w:rPr>
        <w:t>It must be invented</w:t>
      </w:r>
      <w:r w:rsidRPr="00052B64">
        <w:rPr>
          <w:rFonts w:asciiTheme="majorHAnsi" w:hAnsiTheme="majorHAnsi"/>
        </w:rPr>
        <w:t xml:space="preserve">”. But </w:t>
      </w:r>
      <w:r w:rsidRPr="00820F14">
        <w:rPr>
          <w:rStyle w:val="StyleUnderline"/>
        </w:rPr>
        <w:t>invention in the domain of governmental technique is rarely something worked up out of whole cloth</w:t>
      </w:r>
      <w:r w:rsidRPr="00052B64">
        <w:rPr>
          <w:rFonts w:asciiTheme="majorHAnsi" w:hAnsiTheme="majorHAnsi"/>
        </w:rPr>
        <w:t xml:space="preserve">. More often, </w:t>
      </w:r>
      <w:r w:rsidRPr="00820F14">
        <w:rPr>
          <w:rStyle w:val="StyleUnderline"/>
        </w:rPr>
        <w:t>it involves</w:t>
      </w:r>
      <w:r w:rsidRPr="00052B64">
        <w:rPr>
          <w:rFonts w:asciiTheme="majorHAnsi" w:hAnsiTheme="majorHAnsi"/>
        </w:rPr>
        <w:t xml:space="preserve"> a kind of bricolage (Le ́vi- Strauss 1966), a </w:t>
      </w:r>
      <w:r w:rsidRPr="00820F14">
        <w:rPr>
          <w:rStyle w:val="StyleUnderline"/>
        </w:rPr>
        <w:t>piecing together of something new out of scavenged parts originally intended for some other purpose</w:t>
      </w:r>
      <w:r w:rsidRPr="00052B64">
        <w:rPr>
          <w:rFonts w:asciiTheme="majorHAnsi" w:hAnsiTheme="majorHAnsi"/>
        </w:rPr>
        <w:t xml:space="preserve">. </w:t>
      </w:r>
      <w:r w:rsidRPr="00052B64">
        <w:rPr>
          <w:rFonts w:asciiTheme="majorHAnsi" w:hAnsiTheme="majorHAnsi"/>
          <w:szCs w:val="16"/>
        </w:rPr>
        <w:t>As we pursue such a process of improvisatory invention, we might begin by making an inventory of the parts available for such tinkering, keeping all the while an open mind about how different mechanisms might be put to work, and what kinds of purposes they might serve.</w:t>
      </w:r>
      <w:r w:rsidRPr="00052B64">
        <w:rPr>
          <w:rFonts w:asciiTheme="majorHAnsi" w:hAnsiTheme="majorHAnsi"/>
        </w:rPr>
        <w:t xml:space="preserve"> </w:t>
      </w:r>
      <w:r w:rsidRPr="00820F14">
        <w:rPr>
          <w:rStyle w:val="StyleUnderline"/>
        </w:rPr>
        <w:t>If we can go beyond seeing in “neoliberalism” an evil essence</w:t>
      </w:r>
      <w:r w:rsidRPr="00052B64">
        <w:rPr>
          <w:rFonts w:asciiTheme="majorHAnsi" w:hAnsiTheme="majorHAnsi"/>
        </w:rPr>
        <w:t xml:space="preserve"> or an automatic unity, </w:t>
      </w:r>
      <w:r w:rsidRPr="00820F14">
        <w:rPr>
          <w:rStyle w:val="StyleUnderline"/>
        </w:rPr>
        <w:t>and instead learn to see a field of specific governmental techniques, we may be surprised to find</w:t>
      </w:r>
      <w:r w:rsidRPr="00052B64">
        <w:rPr>
          <w:rFonts w:asciiTheme="majorHAnsi" w:hAnsiTheme="majorHAnsi"/>
        </w:rPr>
        <w:t xml:space="preserve"> that </w:t>
      </w:r>
      <w:r w:rsidRPr="00820F14">
        <w:rPr>
          <w:rStyle w:val="StyleUnderline"/>
        </w:rPr>
        <w:t>some of them can be repurposed</w:t>
      </w:r>
      <w:r w:rsidRPr="00052B64">
        <w:rPr>
          <w:rFonts w:asciiTheme="majorHAnsi" w:hAnsiTheme="majorHAnsi"/>
        </w:rPr>
        <w:t xml:space="preserve">, and put to work in the service of political projects very different from those usually associated with that word. If so, </w:t>
      </w:r>
      <w:r w:rsidRPr="00820F14">
        <w:rPr>
          <w:rStyle w:val="StyleUnderline"/>
        </w:rPr>
        <w:t>we may find that the cabinet of governmental arts available to us is a bit less bare than first appeared, and that some rather useful little mechanisms may be nearer to hand than we thought.</w:t>
      </w:r>
    </w:p>
    <w:p w:rsidR="001423EE" w:rsidRPr="00530E73" w:rsidRDefault="001423EE" w:rsidP="00CB0498">
      <w:pPr>
        <w:pStyle w:val="Heading4"/>
        <w:rPr>
          <w:rFonts w:asciiTheme="minorHAnsi" w:hAnsiTheme="minorHAnsi" w:cs="Times New Roman"/>
        </w:rPr>
      </w:pPr>
      <w:r w:rsidRPr="00530E73">
        <w:rPr>
          <w:rFonts w:asciiTheme="minorHAnsi" w:hAnsiTheme="minorHAnsi"/>
        </w:rPr>
        <w:t xml:space="preserve">6. </w:t>
      </w:r>
      <w:r w:rsidRPr="00530E73">
        <w:rPr>
          <w:rFonts w:asciiTheme="minorHAnsi" w:hAnsiTheme="minorHAnsi" w:cs="Times New Roman"/>
        </w:rPr>
        <w:t>The alternative fails – their analysis of neoliberalism precludes any mechanism for behavioral change – the strength of their links overwhelms the possibility of alt solvency</w:t>
      </w:r>
    </w:p>
    <w:p w:rsidR="001423EE" w:rsidRPr="00530E73" w:rsidRDefault="001423EE" w:rsidP="00CB0498">
      <w:pPr>
        <w:rPr>
          <w:rStyle w:val="Style13ptBold"/>
          <w:rFonts w:asciiTheme="minorHAnsi" w:hAnsiTheme="minorHAnsi"/>
        </w:rPr>
      </w:pPr>
      <w:r w:rsidRPr="00530E73">
        <w:rPr>
          <w:rStyle w:val="Style13ptBold"/>
          <w:rFonts w:asciiTheme="minorHAnsi" w:hAnsiTheme="minorHAnsi"/>
        </w:rPr>
        <w:t>Barnett 10</w:t>
      </w:r>
    </w:p>
    <w:p w:rsidR="001423EE" w:rsidRPr="00530E73" w:rsidRDefault="001423EE" w:rsidP="00CB0498">
      <w:pPr>
        <w:rPr>
          <w:rFonts w:asciiTheme="minorHAnsi" w:hAnsiTheme="minorHAnsi"/>
        </w:rPr>
      </w:pPr>
      <w:r w:rsidRPr="00530E73">
        <w:rPr>
          <w:rFonts w:asciiTheme="minorHAnsi" w:hAnsiTheme="minorHAnsi"/>
        </w:rPr>
        <w:t xml:space="preserve">(Clive Barnett, Faculty of Social Sciences @ The Open University, “Publics and Markets: What’s wrong with Neoliberalism?”, </w:t>
      </w:r>
      <w:r w:rsidRPr="00530E73">
        <w:rPr>
          <w:rFonts w:asciiTheme="minorHAnsi" w:hAnsiTheme="minorHAnsi"/>
          <w:i/>
        </w:rPr>
        <w:t>The Handbook of Social Geography</w:t>
      </w:r>
      <w:r w:rsidRPr="00530E73">
        <w:rPr>
          <w:rFonts w:asciiTheme="minorHAnsi" w:hAnsiTheme="minorHAnsi"/>
        </w:rPr>
        <w:t>, edited by Susan Smith, Sallie Marston, Rachel Pain, and John Paul Jones III. London and New York: Sage)</w:t>
      </w:r>
    </w:p>
    <w:p w:rsidR="001423EE" w:rsidRPr="00530E73" w:rsidRDefault="001423EE" w:rsidP="00CB0498">
      <w:pPr>
        <w:rPr>
          <w:rFonts w:asciiTheme="minorHAnsi" w:hAnsiTheme="minorHAnsi"/>
        </w:rPr>
      </w:pPr>
    </w:p>
    <w:p w:rsidR="001423EE" w:rsidRPr="00530E73" w:rsidRDefault="001423EE" w:rsidP="00CB0498">
      <w:pPr>
        <w:rPr>
          <w:rFonts w:asciiTheme="minorHAnsi" w:hAnsiTheme="minorHAnsi"/>
        </w:rPr>
      </w:pPr>
      <w:r w:rsidRPr="00530E73">
        <w:rPr>
          <w:rStyle w:val="StyleUnderline"/>
          <w:rFonts w:asciiTheme="minorHAnsi" w:hAnsiTheme="minorHAnsi"/>
        </w:rPr>
        <w:t>Theories of neoliberalism go hand in hand with</w:t>
      </w:r>
      <w:r w:rsidRPr="00530E73">
        <w:rPr>
          <w:rFonts w:asciiTheme="minorHAnsi" w:hAnsiTheme="minorHAnsi"/>
        </w:rPr>
        <w:t xml:space="preserve"> a standard form of </w:t>
      </w:r>
      <w:r w:rsidRPr="00530E73">
        <w:rPr>
          <w:rStyle w:val="StyleUnderline"/>
          <w:rFonts w:asciiTheme="minorHAnsi" w:hAnsiTheme="minorHAnsi"/>
        </w:rPr>
        <w:t>criticism that bemoans the decline of public life</w:t>
      </w:r>
      <w:r w:rsidRPr="00530E73">
        <w:rPr>
          <w:rFonts w:asciiTheme="minorHAnsi" w:hAnsiTheme="minorHAnsi"/>
        </w:rPr>
        <w:t xml:space="preserve">, active citizenly virtue, and values of egalitarianism and solidarity. </w:t>
      </w:r>
      <w:r w:rsidRPr="00530E73">
        <w:rPr>
          <w:rStyle w:val="StyleUnderline"/>
          <w:rFonts w:asciiTheme="minorHAnsi" w:hAnsiTheme="minorHAnsi"/>
        </w:rPr>
        <w:t>These theories project ahead of themselves criteria of evaluation</w:t>
      </w:r>
      <w:r w:rsidRPr="00530E73">
        <w:rPr>
          <w:rFonts w:asciiTheme="minorHAnsi" w:hAnsiTheme="minorHAnsi"/>
        </w:rPr>
        <w:t xml:space="preserve"> (cf. Castree 2008): neoliberalism reduces democracy, creates poverty and inequality, and is imposed either from the outside or by unaccountable elites. </w:t>
      </w:r>
      <w:r w:rsidRPr="00530E73">
        <w:rPr>
          <w:rStyle w:val="StyleUnderline"/>
          <w:rFonts w:asciiTheme="minorHAnsi" w:hAnsiTheme="minorHAnsi"/>
        </w:rPr>
        <w:t>The conceptual analysis of neoliberalism is therefore always already critical, but at a cost</w:t>
      </w:r>
      <w:r w:rsidRPr="00530E73">
        <w:rPr>
          <w:rFonts w:asciiTheme="minorHAnsi" w:hAnsiTheme="minorHAnsi"/>
        </w:rPr>
        <w:t xml:space="preserve">. </w:t>
      </w:r>
      <w:r w:rsidRPr="00530E73">
        <w:rPr>
          <w:rStyle w:val="StyleUnderline"/>
          <w:rFonts w:asciiTheme="minorHAnsi" w:hAnsiTheme="minorHAnsi"/>
        </w:rPr>
        <w:t>They are condemned to invoke their favoured positive values</w:t>
      </w:r>
      <w:r w:rsidRPr="00530E73">
        <w:rPr>
          <w:rFonts w:asciiTheme="minorHAnsi" w:hAnsiTheme="minorHAnsi"/>
        </w:rPr>
        <w:t xml:space="preserve"> (e.g. the public realm, collective solidarity, equality, democracy, care, social justice) </w:t>
      </w:r>
      <w:r w:rsidRPr="00530E73">
        <w:rPr>
          <w:rStyle w:val="StyleUnderline"/>
          <w:rFonts w:asciiTheme="minorHAnsi" w:hAnsiTheme="minorHAnsi"/>
        </w:rPr>
        <w:t>in a moralistic register without addressing normative problems of how practically to negotiate equally compelling values</w:t>
      </w:r>
      <w:r w:rsidRPr="00530E73">
        <w:rPr>
          <w:rFonts w:asciiTheme="minorHAnsi" w:hAnsiTheme="minorHAnsi"/>
        </w:rPr>
        <w:t xml:space="preserve">. And </w:t>
      </w:r>
      <w:r w:rsidRPr="00530E73">
        <w:rPr>
          <w:rStyle w:val="StyleUnderline"/>
          <w:rFonts w:asciiTheme="minorHAnsi" w:hAnsiTheme="minorHAnsi"/>
        </w:rPr>
        <w:t>in so far as theories of neoliberalism dismiss considerations of rational action, motivation, and decentralised coordination as</w:t>
      </w:r>
      <w:r w:rsidRPr="00530E73">
        <w:rPr>
          <w:rFonts w:asciiTheme="minorHAnsi" w:hAnsiTheme="minorHAnsi"/>
        </w:rPr>
        <w:t xml:space="preserve"> so much </w:t>
      </w:r>
      <w:r w:rsidRPr="00530E73">
        <w:rPr>
          <w:rStyle w:val="StyleUnderline"/>
          <w:rFonts w:asciiTheme="minorHAnsi" w:hAnsiTheme="minorHAnsi"/>
        </w:rPr>
        <w:t>‘ideology’</w:t>
      </w:r>
      <w:r w:rsidRPr="00530E73">
        <w:rPr>
          <w:rFonts w:asciiTheme="minorHAnsi" w:hAnsiTheme="minorHAnsi"/>
        </w:rPr>
        <w:t xml:space="preserve">, </w:t>
      </w:r>
      <w:r w:rsidRPr="00530E73">
        <w:rPr>
          <w:rStyle w:val="StyleUnderline"/>
          <w:rFonts w:asciiTheme="minorHAnsi" w:hAnsiTheme="minorHAnsi"/>
        </w:rPr>
        <w:t>they remain chronically constricted in their capacity to reflect seriously on questions of institutional design, political organisation and economic coordination which</w:t>
      </w:r>
      <w:r w:rsidRPr="00530E73">
        <w:rPr>
          <w:rFonts w:asciiTheme="minorHAnsi" w:hAnsiTheme="minorHAnsi"/>
        </w:rPr>
        <w:t xml:space="preserve">, one might suppose, </w:t>
      </w:r>
      <w:r w:rsidRPr="00530E73">
        <w:rPr>
          <w:rStyle w:val="StyleUnderline"/>
          <w:rFonts w:asciiTheme="minorHAnsi" w:hAnsiTheme="minorHAnsi"/>
        </w:rPr>
        <w:t>remain an important task</w:t>
      </w:r>
      <w:r w:rsidRPr="00530E73">
        <w:rPr>
          <w:rFonts w:asciiTheme="minorHAnsi" w:hAnsiTheme="minorHAnsi"/>
        </w:rPr>
        <w:t xml:space="preserve"> for any critical theory.</w:t>
      </w:r>
    </w:p>
    <w:p w:rsidR="001423EE" w:rsidRPr="00530E73" w:rsidRDefault="001423EE" w:rsidP="00480DD1">
      <w:pPr>
        <w:pStyle w:val="Heading3"/>
        <w:rPr>
          <w:rFonts w:asciiTheme="minorHAnsi" w:hAnsiTheme="minorHAnsi"/>
        </w:rPr>
      </w:pPr>
      <w:r>
        <w:rPr>
          <w:rFonts w:asciiTheme="minorHAnsi" w:hAnsiTheme="minorHAnsi"/>
        </w:rPr>
        <w:t>Ext A2 Neolib</w:t>
      </w:r>
    </w:p>
    <w:p w:rsidR="001423EE" w:rsidRPr="00530E73" w:rsidRDefault="001423EE" w:rsidP="00DF4B1B">
      <w:pPr>
        <w:pStyle w:val="Heading4"/>
        <w:rPr>
          <w:rFonts w:asciiTheme="minorHAnsi" w:hAnsiTheme="minorHAnsi"/>
        </w:rPr>
      </w:pPr>
      <w:r w:rsidRPr="00530E73">
        <w:rPr>
          <w:rFonts w:asciiTheme="minorHAnsi" w:hAnsiTheme="minorHAnsi"/>
        </w:rPr>
        <w:t xml:space="preserve">Neoliberalism is resilient and the alternative fails – their optimism that the system will collapse on its own underestimates neoliberalism’s ability to re-organize in response to financial crises – aftermath of 2008 recession proves </w:t>
      </w:r>
    </w:p>
    <w:p w:rsidR="001423EE" w:rsidRPr="00530E73" w:rsidRDefault="001423EE" w:rsidP="00DF4B1B">
      <w:pPr>
        <w:rPr>
          <w:rStyle w:val="Style13ptBold"/>
          <w:rFonts w:asciiTheme="minorHAnsi" w:hAnsiTheme="minorHAnsi"/>
        </w:rPr>
      </w:pPr>
      <w:r w:rsidRPr="00530E73">
        <w:rPr>
          <w:rStyle w:val="Style13ptBold"/>
          <w:rFonts w:asciiTheme="minorHAnsi" w:hAnsiTheme="minorHAnsi"/>
        </w:rPr>
        <w:t>Mirowski 13</w:t>
      </w:r>
    </w:p>
    <w:p w:rsidR="001423EE" w:rsidRPr="00530E73" w:rsidRDefault="001423EE" w:rsidP="00DF4B1B">
      <w:pPr>
        <w:rPr>
          <w:rFonts w:asciiTheme="minorHAnsi" w:hAnsiTheme="minorHAnsi"/>
        </w:rPr>
      </w:pPr>
      <w:r w:rsidRPr="00530E73">
        <w:rPr>
          <w:rFonts w:asciiTheme="minorHAnsi" w:hAnsiTheme="minorHAnsi"/>
        </w:rPr>
        <w:t xml:space="preserve">(Phillip, Prof. of Economics @ Notre Dame, </w:t>
      </w:r>
      <w:r w:rsidRPr="00530E73">
        <w:rPr>
          <w:rFonts w:asciiTheme="minorHAnsi" w:hAnsiTheme="minorHAnsi"/>
          <w:i/>
        </w:rPr>
        <w:t>Never Let a Serious Crisis Go to Waste: How Neoliberalism Survived the Financial Meltdown</w:t>
      </w:r>
      <w:r w:rsidRPr="00530E73">
        <w:rPr>
          <w:rFonts w:asciiTheme="minorHAnsi" w:hAnsiTheme="minorHAnsi"/>
        </w:rPr>
        <w:t>, pgs. 7-8)</w:t>
      </w:r>
    </w:p>
    <w:p w:rsidR="001423EE" w:rsidRPr="00530E73" w:rsidRDefault="001423EE" w:rsidP="00DF4B1B">
      <w:pPr>
        <w:rPr>
          <w:rFonts w:asciiTheme="minorHAnsi" w:hAnsiTheme="minorHAnsi"/>
        </w:rPr>
      </w:pPr>
    </w:p>
    <w:p w:rsidR="001423EE" w:rsidRDefault="001423EE" w:rsidP="00DF4B1B">
      <w:pPr>
        <w:rPr>
          <w:rFonts w:asciiTheme="minorHAnsi" w:hAnsiTheme="minorHAnsi"/>
          <w:sz w:val="16"/>
        </w:rPr>
      </w:pPr>
      <w:r w:rsidRPr="007851F0">
        <w:rPr>
          <w:rFonts w:asciiTheme="minorHAnsi" w:hAnsiTheme="minorHAnsi"/>
          <w:sz w:val="16"/>
        </w:rPr>
        <w:t xml:space="preserve">Conjure, if you will, a primal sequence encountered in B-grade horror films, where the celluloid protagonist suffers a terrifying encounter with doom, yet on the cusp of </w:t>
      </w:r>
      <w:r w:rsidRPr="00530E73">
        <w:rPr>
          <w:rStyle w:val="StyleUnderline"/>
          <w:rFonts w:asciiTheme="minorHAnsi" w:hAnsiTheme="minorHAnsi"/>
        </w:rPr>
        <w:t>disaster</w:t>
      </w:r>
      <w:r w:rsidRPr="007851F0">
        <w:rPr>
          <w:rFonts w:asciiTheme="minorHAnsi" w:hAnsiTheme="minorHAnsi"/>
          <w:sz w:val="16"/>
        </w:rPr>
        <w:t xml:space="preserve"> abruptly wakes to a different world, which initially seems normal, but eventually is revealed to be a second nightmare more ghastly than the first.1 Something like that </w:t>
      </w:r>
      <w:r w:rsidRPr="00530E73">
        <w:rPr>
          <w:rStyle w:val="StyleUnderline"/>
          <w:rFonts w:asciiTheme="minorHAnsi" w:hAnsiTheme="minorHAnsi"/>
        </w:rPr>
        <w:t>has become manifest in real life since the onset of the crisis</w:t>
      </w:r>
      <w:r w:rsidRPr="007851F0">
        <w:rPr>
          <w:rFonts w:asciiTheme="minorHAnsi" w:hAnsiTheme="minorHAnsi"/>
          <w:sz w:val="16"/>
        </w:rPr>
        <w:t xml:space="preserve"> which started </w:t>
      </w:r>
      <w:r w:rsidRPr="00530E73">
        <w:rPr>
          <w:rStyle w:val="StyleUnderline"/>
          <w:rFonts w:asciiTheme="minorHAnsi" w:hAnsiTheme="minorHAnsi"/>
        </w:rPr>
        <w:t>in 2007</w:t>
      </w:r>
      <w:r w:rsidRPr="007851F0">
        <w:rPr>
          <w:rFonts w:asciiTheme="minorHAnsi" w:hAnsiTheme="minorHAnsi"/>
          <w:sz w:val="16"/>
        </w:rPr>
        <w:t xml:space="preserve">. From the crash onward, it was bad enough to endure house prices sinking under water, dangling defaults and foreclosures, the collapse of what remained of manufacturing employment, the reduction of whole neighborhoods to bombed-out shells, the evaporation of pensions and savings accounts, the dismay of witnessing the hope of a better life for our children shrivel up, neighbors stocking up on firearms and people confusing bankruptcy with the Rapture. It was an unnerving interlude, with Nietzschean Eternal Return reduced to an Excel graph with statistics from the Great Depression of the 1930s. </w:t>
      </w:r>
      <w:r w:rsidRPr="00530E73">
        <w:rPr>
          <w:rStyle w:val="StyleUnderline"/>
          <w:rFonts w:asciiTheme="minorHAnsi" w:hAnsiTheme="minorHAnsi"/>
        </w:rPr>
        <w:t>Fast forward to 2011</w:t>
      </w:r>
      <w:r w:rsidRPr="007851F0">
        <w:rPr>
          <w:rFonts w:asciiTheme="minorHAnsi" w:hAnsiTheme="minorHAnsi"/>
          <w:sz w:val="16"/>
        </w:rPr>
        <w:t xml:space="preserve">. Whether it was true or not, </w:t>
      </w:r>
      <w:r w:rsidRPr="00530E73">
        <w:rPr>
          <w:rStyle w:val="StyleUnderline"/>
          <w:rFonts w:asciiTheme="minorHAnsi" w:hAnsiTheme="minorHAnsi"/>
        </w:rPr>
        <w:t>people had just begun to hope</w:t>
      </w:r>
      <w:r w:rsidRPr="007851F0">
        <w:rPr>
          <w:rFonts w:asciiTheme="minorHAnsi" w:hAnsiTheme="minorHAnsi"/>
          <w:sz w:val="16"/>
        </w:rPr>
        <w:t xml:space="preserve"> that </w:t>
      </w:r>
      <w:r w:rsidRPr="00530E73">
        <w:rPr>
          <w:rStyle w:val="StyleUnderline"/>
          <w:rFonts w:asciiTheme="minorHAnsi" w:hAnsiTheme="minorHAnsi"/>
        </w:rPr>
        <w:t>things were</w:t>
      </w:r>
      <w:r w:rsidRPr="007851F0">
        <w:rPr>
          <w:rFonts w:asciiTheme="minorHAnsi" w:hAnsiTheme="minorHAnsi"/>
          <w:sz w:val="16"/>
        </w:rPr>
        <w:t xml:space="preserve"> finally </w:t>
      </w:r>
      <w:r w:rsidRPr="00530E73">
        <w:rPr>
          <w:rStyle w:val="StyleUnderline"/>
          <w:rFonts w:asciiTheme="minorHAnsi" w:hAnsiTheme="minorHAnsi"/>
        </w:rPr>
        <w:t>turning around</w:t>
      </w:r>
      <w:r w:rsidRPr="007851F0">
        <w:rPr>
          <w:rFonts w:asciiTheme="minorHAnsi" w:hAnsiTheme="minorHAnsi"/>
          <w:sz w:val="16"/>
        </w:rPr>
        <w:t xml:space="preserve">. Moreover, </w:t>
      </w:r>
      <w:r w:rsidRPr="00530E73">
        <w:rPr>
          <w:rStyle w:val="StyleUnderline"/>
          <w:rFonts w:asciiTheme="minorHAnsi" w:hAnsiTheme="minorHAnsi"/>
        </w:rPr>
        <w:t>journalists</w:t>
      </w:r>
      <w:r w:rsidRPr="007851F0">
        <w:rPr>
          <w:rFonts w:asciiTheme="minorHAnsi" w:hAnsiTheme="minorHAnsi"/>
          <w:sz w:val="16"/>
        </w:rPr>
        <w:t xml:space="preserve"> in mainstream publications </w:t>
      </w:r>
      <w:r w:rsidRPr="00530E73">
        <w:rPr>
          <w:rStyle w:val="StyleUnderline"/>
          <w:rFonts w:asciiTheme="minorHAnsi" w:hAnsiTheme="minorHAnsi"/>
        </w:rPr>
        <w:t>bandied about the notion</w:t>
      </w:r>
      <w:r w:rsidRPr="007851F0">
        <w:rPr>
          <w:rFonts w:asciiTheme="minorHAnsi" w:hAnsiTheme="minorHAnsi"/>
          <w:sz w:val="16"/>
        </w:rPr>
        <w:t xml:space="preserve"> that </w:t>
      </w:r>
      <w:r w:rsidRPr="00530E73">
        <w:rPr>
          <w:rStyle w:val="StyleUnderline"/>
          <w:rFonts w:asciiTheme="minorHAnsi" w:hAnsiTheme="minorHAnsi"/>
        </w:rPr>
        <w:t>academic economics had failed</w:t>
      </w:r>
      <w:r w:rsidRPr="007851F0">
        <w:rPr>
          <w:rFonts w:asciiTheme="minorHAnsi" w:hAnsiTheme="minorHAnsi"/>
          <w:sz w:val="16"/>
        </w:rPr>
        <w:t xml:space="preserve">, and hinted that our best minds were poised to rethink the doctrines that had led the world astray. </w:t>
      </w:r>
      <w:r w:rsidRPr="00530E73">
        <w:rPr>
          <w:rStyle w:val="StyleUnderline"/>
          <w:rFonts w:asciiTheme="minorHAnsi" w:hAnsiTheme="minorHAnsi"/>
        </w:rPr>
        <w:t>Yet, as the year grew to a close, it</w:t>
      </w:r>
      <w:r w:rsidRPr="007851F0">
        <w:rPr>
          <w:rFonts w:asciiTheme="minorHAnsi" w:hAnsiTheme="minorHAnsi"/>
          <w:sz w:val="16"/>
        </w:rPr>
        <w:t xml:space="preserve"> slowly </w:t>
      </w:r>
      <w:r w:rsidRPr="00530E73">
        <w:rPr>
          <w:rStyle w:val="StyleUnderline"/>
          <w:rFonts w:asciiTheme="minorHAnsi" w:hAnsiTheme="minorHAnsi"/>
        </w:rPr>
        <w:t>dawned upon most of us that the</w:t>
      </w:r>
      <w:r w:rsidRPr="007851F0">
        <w:rPr>
          <w:rFonts w:asciiTheme="minorHAnsi" w:hAnsiTheme="minorHAnsi"/>
          <w:sz w:val="16"/>
        </w:rPr>
        <w:t xml:space="preserve"> natural </w:t>
      </w:r>
      <w:r w:rsidRPr="00530E73">
        <w:rPr>
          <w:rStyle w:val="StyleUnderline"/>
          <w:rFonts w:asciiTheme="minorHAnsi" w:hAnsiTheme="minorHAnsi"/>
        </w:rPr>
        <w:t>presumption</w:t>
      </w:r>
      <w:r w:rsidRPr="007851F0">
        <w:rPr>
          <w:rFonts w:asciiTheme="minorHAnsi" w:hAnsiTheme="minorHAnsi"/>
          <w:sz w:val="16"/>
        </w:rPr>
        <w:t xml:space="preserve"> that </w:t>
      </w:r>
      <w:r w:rsidRPr="00530E73">
        <w:rPr>
          <w:rStyle w:val="StyleUnderline"/>
          <w:rFonts w:asciiTheme="minorHAnsi" w:hAnsiTheme="minorHAnsi"/>
        </w:rPr>
        <w:t>we were capable of rousting ourselves from the gasping nightmare</w:t>
      </w:r>
      <w:r w:rsidRPr="007851F0">
        <w:rPr>
          <w:rFonts w:asciiTheme="minorHAnsi" w:hAnsiTheme="minorHAnsi"/>
          <w:sz w:val="16"/>
        </w:rPr>
        <w:t xml:space="preserve">, that </w:t>
      </w:r>
      <w:r w:rsidRPr="00530E73">
        <w:rPr>
          <w:rStyle w:val="StyleUnderline"/>
          <w:rFonts w:asciiTheme="minorHAnsi" w:hAnsiTheme="minorHAnsi"/>
        </w:rPr>
        <w:t>we might proceed to learn from the mistakes and fallacies of the era of Neoliberal Follies, was</w:t>
      </w:r>
      <w:r w:rsidRPr="007851F0">
        <w:rPr>
          <w:rFonts w:asciiTheme="minorHAnsi" w:hAnsiTheme="minorHAnsi"/>
          <w:sz w:val="16"/>
        </w:rPr>
        <w:t xml:space="preserve"> itself </w:t>
      </w:r>
      <w:r w:rsidRPr="00530E73">
        <w:rPr>
          <w:rStyle w:val="StyleUnderline"/>
          <w:rFonts w:asciiTheme="minorHAnsi" w:hAnsiTheme="minorHAnsi"/>
        </w:rPr>
        <w:t>just one more insidious hallucination</w:t>
      </w:r>
      <w:r w:rsidRPr="007851F0">
        <w:rPr>
          <w:rFonts w:asciiTheme="minorHAnsi" w:hAnsiTheme="minorHAnsi"/>
          <w:sz w:val="16"/>
        </w:rPr>
        <w:t xml:space="preserve">. A dark slumber cloaked the land. </w:t>
      </w:r>
      <w:r w:rsidRPr="00530E73">
        <w:rPr>
          <w:rStyle w:val="StyleUnderline"/>
          <w:rFonts w:asciiTheme="minorHAnsi" w:hAnsiTheme="minorHAnsi"/>
        </w:rPr>
        <w:t>Not only had the sense of crisis passed without any serious attempts to rectify the flaws</w:t>
      </w:r>
      <w:r w:rsidRPr="007851F0">
        <w:rPr>
          <w:rFonts w:asciiTheme="minorHAnsi" w:hAnsiTheme="minorHAnsi"/>
          <w:sz w:val="16"/>
        </w:rPr>
        <w:t xml:space="preserve"> that had nearly caused the economy to grind to a halt, but unaccountably, </w:t>
      </w:r>
      <w:r w:rsidRPr="00530E73">
        <w:rPr>
          <w:rStyle w:val="StyleUnderline"/>
          <w:rFonts w:asciiTheme="minorHAnsi" w:hAnsiTheme="minorHAnsi"/>
        </w:rPr>
        <w:t>the political right had emerged</w:t>
      </w:r>
      <w:r w:rsidRPr="007851F0">
        <w:rPr>
          <w:rFonts w:asciiTheme="minorHAnsi" w:hAnsiTheme="minorHAnsi"/>
          <w:sz w:val="16"/>
        </w:rPr>
        <w:t xml:space="preserve"> from the tumult </w:t>
      </w:r>
      <w:r w:rsidRPr="00530E73">
        <w:rPr>
          <w:rStyle w:val="StyleUnderline"/>
          <w:rFonts w:asciiTheme="minorHAnsi" w:hAnsiTheme="minorHAnsi"/>
        </w:rPr>
        <w:t>stronger, unapologetic, and even less restrained</w:t>
      </w:r>
      <w:r w:rsidRPr="007851F0">
        <w:rPr>
          <w:rFonts w:asciiTheme="minorHAnsi" w:hAnsiTheme="minorHAnsi"/>
          <w:sz w:val="16"/>
        </w:rPr>
        <w:t xml:space="preserve"> in its rapacity and credulity than prior to the crash. In 2010, we were ushered into a grim era of confusion and perplexity on the left. It took a rare degree of self-confidence or fortitude not to gasp dumbfounded at the roaring resurgence of the right so soon after the most dramatic catastrophic global economic collapse after the Great Depression of the 1930s. “Incongruity” seems too polite a term to describe the unfolding of events; “contradiction” seems too outmoded. </w:t>
      </w:r>
      <w:r w:rsidRPr="00530E73">
        <w:rPr>
          <w:rStyle w:val="StyleUnderline"/>
          <w:rFonts w:asciiTheme="minorHAnsi" w:hAnsiTheme="minorHAnsi"/>
        </w:rPr>
        <w:t>Austerity became the watchword in almost every country</w:t>
      </w:r>
      <w:r w:rsidRPr="007851F0">
        <w:rPr>
          <w:rFonts w:asciiTheme="minorHAnsi" w:hAnsiTheme="minorHAnsi"/>
          <w:sz w:val="16"/>
        </w:rPr>
        <w:t xml:space="preserve">; </w:t>
      </w:r>
      <w:r w:rsidRPr="00530E73">
        <w:rPr>
          <w:rStyle w:val="StyleUnderline"/>
          <w:rFonts w:asciiTheme="minorHAnsi" w:hAnsiTheme="minorHAnsi"/>
        </w:rPr>
        <w:t>governments</w:t>
      </w:r>
      <w:r w:rsidRPr="007851F0">
        <w:rPr>
          <w:rFonts w:asciiTheme="minorHAnsi" w:hAnsiTheme="minorHAnsi"/>
          <w:sz w:val="16"/>
        </w:rPr>
        <w:t xml:space="preserve"> everywhere </w:t>
      </w:r>
      <w:r w:rsidRPr="00530E73">
        <w:rPr>
          <w:rStyle w:val="StyleUnderline"/>
          <w:rFonts w:asciiTheme="minorHAnsi" w:hAnsiTheme="minorHAnsi"/>
        </w:rPr>
        <w:t>became</w:t>
      </w:r>
      <w:r w:rsidRPr="007851F0">
        <w:rPr>
          <w:rFonts w:asciiTheme="minorHAnsi" w:hAnsiTheme="minorHAnsi"/>
          <w:sz w:val="16"/>
        </w:rPr>
        <w:t xml:space="preserve"> the </w:t>
      </w:r>
      <w:r w:rsidRPr="00530E73">
        <w:rPr>
          <w:rStyle w:val="StyleUnderline"/>
          <w:rFonts w:asciiTheme="minorHAnsi" w:hAnsiTheme="minorHAnsi"/>
        </w:rPr>
        <w:t>scapegoats for dissatisfaction</w:t>
      </w:r>
      <w:r w:rsidRPr="007851F0">
        <w:rPr>
          <w:rFonts w:asciiTheme="minorHAnsi" w:hAnsiTheme="minorHAnsi"/>
          <w:sz w:val="16"/>
        </w:rPr>
        <w:t xml:space="preserve"> of every stripe, including that provoked by austerity. In the name of probity, the working class was attacked from all sides, even by nominal “socialist” parties. </w:t>
      </w:r>
      <w:r w:rsidRPr="00530E73">
        <w:rPr>
          <w:rStyle w:val="StyleUnderline"/>
          <w:rFonts w:asciiTheme="minorHAnsi" w:hAnsiTheme="minorHAnsi"/>
        </w:rPr>
        <w:t>In the few instances when class mobilization was attempted</w:t>
      </w:r>
      <w:r w:rsidRPr="007851F0">
        <w:rPr>
          <w:rFonts w:asciiTheme="minorHAnsi" w:hAnsiTheme="minorHAnsi"/>
          <w:sz w:val="16"/>
        </w:rPr>
        <w:t xml:space="preserve"> by trade unions to counterattack, as in the recall petition for Scott Walker in the state of Wisconsin, the birthplace of American progressivism, </w:t>
      </w:r>
      <w:r w:rsidRPr="00530E73">
        <w:rPr>
          <w:rStyle w:val="StyleUnderline"/>
          <w:rFonts w:asciiTheme="minorHAnsi" w:hAnsiTheme="minorHAnsi"/>
        </w:rPr>
        <w:t>it failed</w:t>
      </w:r>
      <w:r w:rsidRPr="007851F0">
        <w:rPr>
          <w:rFonts w:asciiTheme="minorHAnsi" w:hAnsiTheme="minorHAnsi"/>
          <w:sz w:val="16"/>
        </w:rPr>
        <w:t xml:space="preserve">. </w:t>
      </w:r>
      <w:r w:rsidRPr="00530E73">
        <w:rPr>
          <w:rStyle w:val="StyleUnderline"/>
          <w:rFonts w:asciiTheme="minorHAnsi" w:hAnsiTheme="minorHAnsi"/>
        </w:rPr>
        <w:t>The pervasive dominance of neoliberal doctrines</w:t>
      </w:r>
      <w:r w:rsidRPr="007851F0">
        <w:rPr>
          <w:rFonts w:asciiTheme="minorHAnsi" w:hAnsiTheme="minorHAnsi"/>
          <w:sz w:val="16"/>
        </w:rPr>
        <w:t xml:space="preserve"> and right-wing parties worldwide from Europe to North America to Asia </w:t>
      </w:r>
      <w:r w:rsidRPr="00530E73">
        <w:rPr>
          <w:rStyle w:val="StyleUnderline"/>
          <w:rFonts w:asciiTheme="minorHAnsi" w:hAnsiTheme="minorHAnsi"/>
        </w:rPr>
        <w:t>has flummoxed left parties that</w:t>
      </w:r>
      <w:r w:rsidRPr="007851F0">
        <w:rPr>
          <w:rFonts w:asciiTheme="minorHAnsi" w:hAnsiTheme="minorHAnsi"/>
          <w:sz w:val="16"/>
        </w:rPr>
        <w:t xml:space="preserve">, just a few short years ago, </w:t>
      </w:r>
      <w:r w:rsidRPr="00530E73">
        <w:rPr>
          <w:rStyle w:val="StyleUnderline"/>
          <w:rFonts w:asciiTheme="minorHAnsi" w:hAnsiTheme="minorHAnsi"/>
        </w:rPr>
        <w:t>had been confident they had been</w:t>
      </w:r>
      <w:r w:rsidRPr="007851F0">
        <w:rPr>
          <w:rFonts w:asciiTheme="minorHAnsi" w:hAnsiTheme="minorHAnsi"/>
          <w:sz w:val="16"/>
        </w:rPr>
        <w:t xml:space="preserve"> finally </w:t>
      </w:r>
      <w:r w:rsidRPr="00530E73">
        <w:rPr>
          <w:rStyle w:val="StyleUnderline"/>
          <w:rFonts w:asciiTheme="minorHAnsi" w:hAnsiTheme="minorHAnsi"/>
        </w:rPr>
        <w:t>making headway</w:t>
      </w:r>
      <w:r w:rsidRPr="007851F0">
        <w:rPr>
          <w:rFonts w:asciiTheme="minorHAnsi" w:hAnsiTheme="minorHAnsi"/>
          <w:sz w:val="16"/>
        </w:rPr>
        <w:t xml:space="preserve"> after decades of neoliberal encroachment. Brazenly, in many cases </w:t>
      </w:r>
      <w:r w:rsidRPr="00530E73">
        <w:rPr>
          <w:rStyle w:val="StyleUnderline"/>
          <w:rFonts w:asciiTheme="minorHAnsi" w:hAnsiTheme="minorHAnsi"/>
        </w:rPr>
        <w:t>parties on the left were unceremoniously voted out because they had struggled to contain the worst fallout from the crisis</w:t>
      </w:r>
      <w:r w:rsidRPr="007851F0">
        <w:rPr>
          <w:rFonts w:asciiTheme="minorHAnsi" w:hAnsiTheme="minorHAnsi"/>
          <w:sz w:val="16"/>
        </w:rPr>
        <w:t xml:space="preserve">. By contrast, </w:t>
      </w:r>
      <w:r w:rsidRPr="00530E73">
        <w:rPr>
          <w:rStyle w:val="StyleUnderline"/>
          <w:rFonts w:asciiTheme="minorHAnsi" w:hAnsiTheme="minorHAnsi"/>
        </w:rPr>
        <w:t>the financial institutions that had precipitated the crisis and had been rescued by governmental action were doing just fine</w:t>
      </w:r>
      <w:r w:rsidRPr="007851F0">
        <w:rPr>
          <w:rFonts w:asciiTheme="minorHAnsi" w:hAnsiTheme="minorHAnsi"/>
          <w:sz w:val="16"/>
        </w:rPr>
        <w:t xml:space="preserve">—nay, prospering at precrisis rates—and in a bald display of uninflected ingratitude, were intently bankrolling the resurgent right. Indeed, the astounding recovery of corporate profits practically guaranteed the luxuriant postcrisis exfoliation of Think Tank Pontification. </w:t>
      </w:r>
      <w:r w:rsidRPr="00530E73">
        <w:rPr>
          <w:rStyle w:val="StyleUnderline"/>
          <w:rFonts w:asciiTheme="minorHAnsi" w:hAnsiTheme="minorHAnsi"/>
        </w:rPr>
        <w:t>Nationalist protofascist movements sprouted in the most unlikely places</w:t>
      </w:r>
      <w:r w:rsidRPr="007851F0">
        <w:rPr>
          <w:rFonts w:asciiTheme="minorHAnsi" w:hAnsiTheme="minorHAnsi"/>
          <w:sz w:val="16"/>
        </w:rPr>
        <w:t>, and propounded arguments bereft of a scintilla of sense. “Nightmare” did not register as hyperbolic; it was the banjax of the vanities.</w:t>
      </w:r>
    </w:p>
    <w:p w:rsidR="001423EE" w:rsidRDefault="001423EE" w:rsidP="00DF4B1B">
      <w:pPr>
        <w:rPr>
          <w:rFonts w:asciiTheme="minorHAnsi" w:hAnsiTheme="minorHAnsi"/>
          <w:sz w:val="16"/>
        </w:rPr>
      </w:pPr>
    </w:p>
    <w:p w:rsidR="001423EE" w:rsidRPr="00530E73" w:rsidRDefault="001423EE" w:rsidP="00DF4B1B">
      <w:pPr>
        <w:rPr>
          <w:rStyle w:val="TitleChar"/>
          <w:rFonts w:asciiTheme="minorHAnsi" w:hAnsiTheme="minorHAnsi"/>
          <w:b w:val="0"/>
        </w:rPr>
      </w:pPr>
    </w:p>
    <w:p w:rsidR="001423EE" w:rsidRPr="00530E73" w:rsidRDefault="001423EE" w:rsidP="00480DD1">
      <w:pPr>
        <w:rPr>
          <w:rFonts w:asciiTheme="minorHAnsi" w:hAnsiTheme="minorHAnsi"/>
        </w:rPr>
      </w:pPr>
    </w:p>
    <w:p w:rsidR="00534AE2" w:rsidRDefault="00534AE2" w:rsidP="00534AE2">
      <w:pPr>
        <w:pStyle w:val="Heading3"/>
      </w:pPr>
      <w:r>
        <w:t>A2 Co2 Ag</w:t>
      </w:r>
    </w:p>
    <w:p w:rsidR="00534AE2" w:rsidRDefault="00534AE2" w:rsidP="00534AE2">
      <w:pPr>
        <w:pStyle w:val="Heading4"/>
      </w:pPr>
      <w:r>
        <w:t>Even if CO2 is good in isolation – effects of warming hurt agriculture worse – prefer comparative evidence</w:t>
      </w:r>
    </w:p>
    <w:p w:rsidR="00534AE2" w:rsidRDefault="00534AE2" w:rsidP="00534AE2"/>
    <w:p w:rsidR="00534AE2" w:rsidRDefault="00534AE2" w:rsidP="00534AE2">
      <w:r>
        <w:t xml:space="preserve">M.S. </w:t>
      </w:r>
      <w:r w:rsidRPr="00ED5FDB">
        <w:rPr>
          <w:rStyle w:val="Style13ptBold"/>
        </w:rPr>
        <w:t>Swaminathan</w:t>
      </w:r>
      <w:r>
        <w:t xml:space="preserve"> </w:t>
      </w:r>
      <w:r w:rsidRPr="00ED5FDB">
        <w:rPr>
          <w:rStyle w:val="Style13ptBold"/>
        </w:rPr>
        <w:t>and</w:t>
      </w:r>
      <w:r>
        <w:t xml:space="preserve"> P.C. </w:t>
      </w:r>
      <w:r w:rsidRPr="00ED5FDB">
        <w:rPr>
          <w:rStyle w:val="Style13ptBold"/>
        </w:rPr>
        <w:t>Kesavan</w:t>
      </w:r>
      <w:r>
        <w:t xml:space="preserve">, </w:t>
      </w:r>
      <w:r w:rsidRPr="00ED5FDB">
        <w:rPr>
          <w:rStyle w:val="Style13ptBold"/>
        </w:rPr>
        <w:t>2012</w:t>
      </w:r>
      <w:r>
        <w:t>, Indian geneticist and international administrator, renowned for his leading role in India's "Green Revolution" Agricultural Research -- "Agricultural Research in an Era of Climate Change."</w:t>
      </w:r>
    </w:p>
    <w:p w:rsidR="00534AE2" w:rsidRPr="00ED5FDB" w:rsidRDefault="00534AE2" w:rsidP="00534AE2"/>
    <w:p w:rsidR="00534AE2" w:rsidRPr="00ED5FDB" w:rsidRDefault="00534AE2" w:rsidP="00534AE2">
      <w:pPr>
        <w:rPr>
          <w:sz w:val="16"/>
        </w:rPr>
      </w:pPr>
      <w:r w:rsidRPr="00BB5FA7">
        <w:rPr>
          <w:rStyle w:val="StyleUnderline"/>
        </w:rPr>
        <w:t>Normally</w:t>
      </w:r>
      <w:r w:rsidRPr="00ED5FDB">
        <w:rPr>
          <w:sz w:val="16"/>
        </w:rPr>
        <w:t xml:space="preserve">, increased </w:t>
      </w:r>
      <w:r w:rsidRPr="00ED5FDB">
        <w:rPr>
          <w:rStyle w:val="StyleUnderline"/>
          <w:highlight w:val="green"/>
        </w:rPr>
        <w:t>CO2 in the atmosphere can</w:t>
      </w:r>
      <w:r w:rsidRPr="00BB5FA7">
        <w:rPr>
          <w:rStyle w:val="StyleUnderline"/>
        </w:rPr>
        <w:t xml:space="preserve"> help to </w:t>
      </w:r>
      <w:r w:rsidRPr="00ED5FDB">
        <w:rPr>
          <w:rStyle w:val="StyleUnderline"/>
          <w:highlight w:val="green"/>
        </w:rPr>
        <w:t>increase the rate of photosynthesis</w:t>
      </w:r>
      <w:r w:rsidRPr="00ED5FDB">
        <w:rPr>
          <w:sz w:val="16"/>
          <w:highlight w:val="green"/>
        </w:rPr>
        <w:t xml:space="preserve"> </w:t>
      </w:r>
      <w:r w:rsidRPr="00ED5FDB">
        <w:rPr>
          <w:rStyle w:val="Emphasis"/>
          <w:highlight w:val="green"/>
        </w:rPr>
        <w:t>if water and nutrients do not become limiting factors</w:t>
      </w:r>
      <w:r w:rsidRPr="00ED5FDB">
        <w:rPr>
          <w:sz w:val="16"/>
        </w:rPr>
        <w:t xml:space="preserve">. It should be noted that C3 and C4 plants (i.e., those which have a 3-carbon or 4-carbon pathway of photosynthesis) respond differently. The C3 crops like wheat, barley, rice and potatoes could respond positively to CO2 enrichment. However, as has been pointed out by Sinha and Swaminathan [14] </w:t>
      </w:r>
      <w:r w:rsidRPr="00ED5FDB">
        <w:rPr>
          <w:rStyle w:val="Emphasis"/>
          <w:highlight w:val="green"/>
        </w:rPr>
        <w:t>the rise in temperature would nullify the benefit of higher CO2 concentration</w:t>
      </w:r>
      <w:r w:rsidRPr="00ED5FDB">
        <w:rPr>
          <w:sz w:val="16"/>
        </w:rPr>
        <w:t xml:space="preserve">. </w:t>
      </w:r>
      <w:r w:rsidRPr="00BB5FA7">
        <w:rPr>
          <w:rStyle w:val="StyleUnderline"/>
        </w:rPr>
        <w:t>They examined the integrated impact of a rise in temperature and CO2 concentration on the yield of rice and wheat in India</w:t>
      </w:r>
      <w:r w:rsidRPr="00ED5FDB">
        <w:rPr>
          <w:sz w:val="16"/>
        </w:rPr>
        <w:t xml:space="preserve">. The study showed that </w:t>
      </w:r>
      <w:r w:rsidRPr="00E07C12">
        <w:rPr>
          <w:rStyle w:val="StyleUnderline"/>
        </w:rPr>
        <w:t>for rice, increasing mean daily temperature decreases</w:t>
      </w:r>
      <w:r w:rsidRPr="00ED5FDB">
        <w:rPr>
          <w:rStyle w:val="StyleUnderline"/>
          <w:highlight w:val="green"/>
        </w:rPr>
        <w:t xml:space="preserve"> </w:t>
      </w:r>
      <w:r w:rsidRPr="00E07C12">
        <w:rPr>
          <w:rStyle w:val="StyleUnderline"/>
        </w:rPr>
        <w:t>the period</w:t>
      </w:r>
      <w:r w:rsidRPr="00BB5FA7">
        <w:rPr>
          <w:rStyle w:val="StyleUnderline"/>
        </w:rPr>
        <w:t xml:space="preserve"> from transplantation to </w:t>
      </w:r>
      <w:r w:rsidRPr="00E07C12">
        <w:rPr>
          <w:rStyle w:val="StyleUnderline"/>
        </w:rPr>
        <w:t>maturity</w:t>
      </w:r>
      <w:r w:rsidRPr="00ED5FDB">
        <w:rPr>
          <w:sz w:val="16"/>
        </w:rPr>
        <w:t xml:space="preserve">. </w:t>
      </w:r>
      <w:r w:rsidRPr="00E07C12">
        <w:rPr>
          <w:rStyle w:val="StyleUnderline"/>
        </w:rPr>
        <w:t>Such a reduction in duration results in lower crop yield</w:t>
      </w:r>
      <w:r w:rsidRPr="00ED5FDB">
        <w:rPr>
          <w:sz w:val="16"/>
        </w:rPr>
        <w:t xml:space="preserve">. There are, however, genotypic differences in per-day yield potential and there is scope for breeding for per-day productivity. </w:t>
      </w:r>
      <w:r w:rsidRPr="00BB5FA7">
        <w:rPr>
          <w:rStyle w:val="StyleUnderline"/>
        </w:rPr>
        <w:t>In wheat,</w:t>
      </w:r>
      <w:r w:rsidRPr="00ED5FDB">
        <w:rPr>
          <w:sz w:val="16"/>
        </w:rPr>
        <w:t xml:space="preserve"> there is an adverse impact on yield if the mean temperatures rise by 1 to 2C. </w:t>
      </w:r>
      <w:r w:rsidRPr="00ED5FDB">
        <w:rPr>
          <w:rStyle w:val="StyleUnderline"/>
          <w:highlight w:val="green"/>
        </w:rPr>
        <w:t>For each</w:t>
      </w:r>
      <w:r w:rsidRPr="00BB5FA7">
        <w:rPr>
          <w:rStyle w:val="StyleUnderline"/>
        </w:rPr>
        <w:t xml:space="preserve"> </w:t>
      </w:r>
      <w:r w:rsidRPr="00ED5FDB">
        <w:rPr>
          <w:rStyle w:val="StyleUnderline"/>
          <w:highlight w:val="green"/>
        </w:rPr>
        <w:t>0.5 C</w:t>
      </w:r>
      <w:r w:rsidRPr="00ED5FDB">
        <w:rPr>
          <w:sz w:val="16"/>
          <w:highlight w:val="green"/>
        </w:rPr>
        <w:t xml:space="preserve"> </w:t>
      </w:r>
      <w:r w:rsidRPr="00ED5FDB">
        <w:rPr>
          <w:rStyle w:val="StyleUnderline"/>
          <w:highlight w:val="green"/>
        </w:rPr>
        <w:t>increase in temperature, there would be a reduction of crop duration of seven days,</w:t>
      </w:r>
      <w:r w:rsidRPr="00BB5FA7">
        <w:rPr>
          <w:rStyle w:val="StyleUnderline"/>
        </w:rPr>
        <w:t xml:space="preserve"> </w:t>
      </w:r>
      <w:r w:rsidRPr="00ED5FDB">
        <w:rPr>
          <w:rStyle w:val="StyleUnderline"/>
          <w:highlight w:val="green"/>
        </w:rPr>
        <w:t>which</w:t>
      </w:r>
      <w:r w:rsidRPr="00BB5FA7">
        <w:rPr>
          <w:rStyle w:val="StyleUnderline"/>
        </w:rPr>
        <w:t xml:space="preserve"> in turn </w:t>
      </w:r>
      <w:r w:rsidRPr="00ED5FDB">
        <w:rPr>
          <w:rStyle w:val="StyleUnderline"/>
          <w:highlight w:val="green"/>
        </w:rPr>
        <w:t>would reduce yield</w:t>
      </w:r>
      <w:r w:rsidRPr="00BB5FA7">
        <w:rPr>
          <w:rStyle w:val="StyleUnderline"/>
        </w:rPr>
        <w:t xml:space="preserve"> </w:t>
      </w:r>
      <w:r w:rsidRPr="00ED5FDB">
        <w:rPr>
          <w:rStyle w:val="StyleUnderline"/>
          <w:highlight w:val="green"/>
        </w:rPr>
        <w:t>by 0.45 tonnes per hectare</w:t>
      </w:r>
      <w:r w:rsidRPr="00ED5FDB">
        <w:rPr>
          <w:sz w:val="16"/>
        </w:rPr>
        <w:t xml:space="preserve">. Also, for an increase of 1C in mean annual temperature, the thermal limit of cereal cropping in mid-latitude northern hemisphere regions would tend to advance by about 150 to 200 km; the altitudinal limit to arable agriculture would rise by about 150–200 m. Several other studies also suggest that </w:t>
      </w:r>
      <w:r w:rsidRPr="00BB5FA7">
        <w:rPr>
          <w:rStyle w:val="StyleUnderline"/>
        </w:rPr>
        <w:t>for the core mid-latitude cereal regions, an average warming of 2</w:t>
      </w:r>
      <w:r>
        <w:rPr>
          <w:rStyle w:val="StyleUnderline"/>
        </w:rPr>
        <w:t xml:space="preserve"> </w:t>
      </w:r>
      <w:r w:rsidRPr="00BB5FA7">
        <w:rPr>
          <w:rStyle w:val="StyleUnderline"/>
        </w:rPr>
        <w:t>C may decrease potential yields by 3 to 17%.</w:t>
      </w:r>
      <w:r w:rsidRPr="00ED5FDB">
        <w:rPr>
          <w:sz w:val="16"/>
        </w:rPr>
        <w:t xml:space="preserve"> For India as a whole, rice may become even more important than now in the national food security system, since rice unlike wheat can give high yields under a wider range of growing conditions. For example, rice grows under below sea level conditions in Kuttanad in Kerala, as well as in high altitude regions in the Himalayas. The amplitude of adaptation is high is rice. This explains why there are nearly 150,000 strains of rice in the world. The Gene Bank at the International Rice Research Institute (IRRI) holds around 107,000 accessions of rice. In the USA, </w:t>
      </w:r>
      <w:r w:rsidRPr="00BB5FA7">
        <w:rPr>
          <w:rStyle w:val="StyleUnderline"/>
        </w:rPr>
        <w:t>the U.S. Climate Change Science Program</w:t>
      </w:r>
      <w:r w:rsidRPr="00ED5FDB">
        <w:rPr>
          <w:sz w:val="16"/>
        </w:rPr>
        <w:t xml:space="preserve"> (CCSP) [24] </w:t>
      </w:r>
      <w:r w:rsidRPr="00BB5FA7">
        <w:rPr>
          <w:rStyle w:val="StyleUnderline"/>
        </w:rPr>
        <w:t>had Commissioned a group of experts to assess the ways that climate change is affecting U.S. Agriculture, land resources, water resources and biodiversity</w:t>
      </w:r>
      <w:r w:rsidRPr="00ED5FDB">
        <w:rPr>
          <w:sz w:val="16"/>
        </w:rPr>
        <w:t xml:space="preserve"> (these are the ecological foundations of sustainable agriculture). The highlights of the Scientific Assessment of the effects of Global Change on the USA are: (i)</w:t>
      </w:r>
      <w:r w:rsidRPr="00BB5FA7">
        <w:rPr>
          <w:rStyle w:val="StyleUnderline"/>
        </w:rPr>
        <w:t xml:space="preserve"> Life cycle of grain and oilseed crops will likely progress more rapidly; but </w:t>
      </w:r>
      <w:r w:rsidRPr="00ED5FDB">
        <w:rPr>
          <w:rStyle w:val="StyleUnderline"/>
          <w:highlight w:val="green"/>
        </w:rPr>
        <w:t>with rising temperatures and variable rainfall, crops will begin to experience failure, especially if precipitation lessens or becomes more variable</w:t>
      </w:r>
      <w:r w:rsidRPr="00ED5FDB">
        <w:rPr>
          <w:sz w:val="16"/>
        </w:rPr>
        <w:t xml:space="preserve">. (ii) In arid lands, </w:t>
      </w:r>
      <w:r w:rsidRPr="00BB5FA7">
        <w:rPr>
          <w:rStyle w:val="StyleUnderline"/>
        </w:rPr>
        <w:t>c</w:t>
      </w:r>
      <w:r w:rsidRPr="00ED5FDB">
        <w:rPr>
          <w:rStyle w:val="StyleUnderline"/>
          <w:highlight w:val="green"/>
        </w:rPr>
        <w:t>hanges in temperature and precipitatio</w:t>
      </w:r>
      <w:r w:rsidRPr="00BB5FA7">
        <w:rPr>
          <w:rStyle w:val="StyleUnderline"/>
        </w:rPr>
        <w:t xml:space="preserve">n will likely </w:t>
      </w:r>
      <w:r w:rsidRPr="00ED5FDB">
        <w:rPr>
          <w:rStyle w:val="StyleUnderline"/>
          <w:highlight w:val="green"/>
        </w:rPr>
        <w:t>decrease the vegetation cover that protects the ground surface from wind and erosio</w:t>
      </w:r>
      <w:r w:rsidRPr="00BB5FA7">
        <w:rPr>
          <w:rStyle w:val="StyleUnderline"/>
        </w:rPr>
        <w:t>n</w:t>
      </w:r>
      <w:r w:rsidRPr="00ED5FDB">
        <w:rPr>
          <w:sz w:val="16"/>
        </w:rPr>
        <w:t xml:space="preserve">. (iii) Rising CO2 will very likely increase photosynthesis in forests, but this increase may help to enhance wood production in young forests on fertile soils. (iv) Increase in the stream temperatures are likely to increase as the climate warms, which will impact aquatic ecosystems both directly and indirectly. (v) </w:t>
      </w:r>
      <w:r w:rsidRPr="00BB5FA7">
        <w:rPr>
          <w:rStyle w:val="StyleUnderline"/>
        </w:rPr>
        <w:t>C</w:t>
      </w:r>
      <w:r w:rsidRPr="00ED5FDB">
        <w:rPr>
          <w:rStyle w:val="StyleUnderline"/>
          <w:highlight w:val="green"/>
        </w:rPr>
        <w:t>orals</w:t>
      </w:r>
      <w:r w:rsidRPr="00BB5FA7">
        <w:rPr>
          <w:rStyle w:val="StyleUnderline"/>
        </w:rPr>
        <w:t xml:space="preserve"> in many tropical regions </w:t>
      </w:r>
      <w:r w:rsidRPr="00ED5FDB">
        <w:rPr>
          <w:rStyle w:val="StyleUnderline"/>
          <w:highlight w:val="green"/>
        </w:rPr>
        <w:t>are experiencing substantial mortality</w:t>
      </w:r>
      <w:r w:rsidRPr="00BB5FA7">
        <w:rPr>
          <w:rStyle w:val="StyleUnderline"/>
        </w:rPr>
        <w:t xml:space="preserve"> </w:t>
      </w:r>
      <w:r w:rsidRPr="00ED5FDB">
        <w:rPr>
          <w:rStyle w:val="StyleUnderline"/>
          <w:highlight w:val="green"/>
        </w:rPr>
        <w:t>from increasing water temperatures</w:t>
      </w:r>
      <w:r w:rsidRPr="00BB5FA7">
        <w:rPr>
          <w:rStyle w:val="StyleUnderline"/>
        </w:rPr>
        <w:t xml:space="preserve">, increasing </w:t>
      </w:r>
      <w:r w:rsidRPr="00ED5FDB">
        <w:rPr>
          <w:rStyle w:val="StyleUnderline"/>
          <w:highlight w:val="green"/>
        </w:rPr>
        <w:t>storm intensity</w:t>
      </w:r>
      <w:r w:rsidRPr="00BB5FA7">
        <w:rPr>
          <w:rStyle w:val="StyleUnderline"/>
        </w:rPr>
        <w:t xml:space="preserve">, </w:t>
      </w:r>
      <w:r w:rsidRPr="00ED5FDB">
        <w:rPr>
          <w:rStyle w:val="StyleUnderline"/>
          <w:highlight w:val="green"/>
        </w:rPr>
        <w:t>an</w:t>
      </w:r>
      <w:r w:rsidRPr="00BB5FA7">
        <w:rPr>
          <w:rStyle w:val="StyleUnderline"/>
        </w:rPr>
        <w:t xml:space="preserve">d a </w:t>
      </w:r>
      <w:r w:rsidRPr="00ED5FDB">
        <w:rPr>
          <w:rStyle w:val="StyleUnderline"/>
          <w:highlight w:val="green"/>
        </w:rPr>
        <w:t>reduction in pH</w:t>
      </w:r>
      <w:r w:rsidRPr="00ED5FDB">
        <w:rPr>
          <w:sz w:val="16"/>
        </w:rPr>
        <w:t xml:space="preserve">. In general, </w:t>
      </w:r>
      <w:r w:rsidRPr="00ED5FDB">
        <w:rPr>
          <w:rStyle w:val="StyleUnderline"/>
          <w:highlight w:val="green"/>
        </w:rPr>
        <w:t>higher temperatures are found to result in reduced rice yields in all seasons and in most locations</w:t>
      </w:r>
      <w:r w:rsidRPr="00ED5FDB">
        <w:rPr>
          <w:sz w:val="16"/>
        </w:rPr>
        <w:t>. As mentioned earlier</w:t>
      </w:r>
      <w:r w:rsidRPr="001D7F5A">
        <w:rPr>
          <w:rStyle w:val="StyleUnderline"/>
        </w:rPr>
        <w:t xml:space="preserve">, </w:t>
      </w:r>
      <w:r w:rsidRPr="00ED5FDB">
        <w:rPr>
          <w:rStyle w:val="StyleUnderline"/>
          <w:highlight w:val="green"/>
        </w:rPr>
        <w:t>the possible increase in rice yields because of increased CO2 levels is nullified by a rise in temperature</w:t>
      </w:r>
      <w:r w:rsidRPr="00ED5FDB">
        <w:rPr>
          <w:sz w:val="16"/>
        </w:rPr>
        <w:t xml:space="preserve">. Simulations of impact of climate change on wheat yields for several locations in India using a dynamic crop growth model indicated that </w:t>
      </w:r>
      <w:r w:rsidRPr="001D7F5A">
        <w:rPr>
          <w:rStyle w:val="StyleUnderline"/>
        </w:rPr>
        <w:t>productivity depended on the magnitude of temperature change</w:t>
      </w:r>
      <w:r w:rsidRPr="00ED5FDB">
        <w:rPr>
          <w:sz w:val="16"/>
        </w:rPr>
        <w:t xml:space="preserve">. The Indian simulation studies [11] suggested that </w:t>
      </w:r>
      <w:r w:rsidRPr="00ED5FDB">
        <w:rPr>
          <w:rStyle w:val="StyleUnderline"/>
          <w:highlight w:val="green"/>
        </w:rPr>
        <w:t>wheat yields would be smaller than those in the current climate</w:t>
      </w:r>
      <w:r w:rsidRPr="001D7F5A">
        <w:rPr>
          <w:rStyle w:val="StyleUnderline"/>
        </w:rPr>
        <w:t>, even with the beneficial effects of CO2 on crop yields</w:t>
      </w:r>
      <w:r w:rsidRPr="00ED5FDB">
        <w:rPr>
          <w:sz w:val="16"/>
        </w:rPr>
        <w:t xml:space="preserve">, </w:t>
      </w:r>
      <w:r w:rsidRPr="001D7F5A">
        <w:rPr>
          <w:rStyle w:val="StyleUnderline"/>
        </w:rPr>
        <w:t xml:space="preserve">since yield reductions are associated with a </w:t>
      </w:r>
      <w:r w:rsidRPr="00ED5FDB">
        <w:rPr>
          <w:rStyle w:val="StyleUnderline"/>
          <w:highlight w:val="green"/>
        </w:rPr>
        <w:t>shortening of the wheat-growing season</w:t>
      </w:r>
      <w:r w:rsidRPr="001D7F5A">
        <w:rPr>
          <w:rStyle w:val="StyleUnderline"/>
        </w:rPr>
        <w:t xml:space="preserve"> </w:t>
      </w:r>
      <w:r w:rsidRPr="00ED5FDB">
        <w:rPr>
          <w:sz w:val="16"/>
        </w:rPr>
        <w:t>resulting from projected temperature increases.</w:t>
      </w:r>
    </w:p>
    <w:p w:rsidR="00534AE2" w:rsidRDefault="00534AE2" w:rsidP="00534AE2"/>
    <w:p w:rsidR="009E1DFA" w:rsidRDefault="009E1DFA" w:rsidP="00534AE2"/>
    <w:p w:rsidR="009E1DFA" w:rsidRDefault="009E1DFA" w:rsidP="009E1DFA">
      <w:pPr>
        <w:pStyle w:val="Heading2"/>
      </w:pPr>
      <w:r>
        <w:t>2AC CP Theory</w:t>
      </w:r>
    </w:p>
    <w:p w:rsidR="009E1DFA" w:rsidRDefault="009E1DFA" w:rsidP="009E1DFA">
      <w:pPr>
        <w:pStyle w:val="Heading3"/>
        <w:ind w:firstLine="720"/>
      </w:pPr>
      <w:r>
        <w:t>2AC – Agent CP</w:t>
      </w:r>
    </w:p>
    <w:p w:rsidR="009E1DFA" w:rsidRDefault="009E1DFA" w:rsidP="009E1DFA">
      <w:pPr>
        <w:pStyle w:val="Heading4"/>
      </w:pPr>
      <w:r>
        <w:t xml:space="preserve">1. Perm do the CP  </w:t>
      </w:r>
    </w:p>
    <w:p w:rsidR="009E1DFA" w:rsidRPr="004F4C9D" w:rsidRDefault="009E1DFA" w:rsidP="009E1DFA">
      <w:pPr>
        <w:rPr>
          <w:b/>
          <w:sz w:val="26"/>
          <w:szCs w:val="26"/>
        </w:rPr>
      </w:pPr>
      <w:r w:rsidRPr="004F4C9D">
        <w:rPr>
          <w:b/>
          <w:sz w:val="26"/>
          <w:szCs w:val="26"/>
        </w:rPr>
        <w:t xml:space="preserve">- the CP isn’t competitive. If they win </w:t>
      </w:r>
      <w:r>
        <w:rPr>
          <w:b/>
          <w:sz w:val="26"/>
          <w:szCs w:val="26"/>
        </w:rPr>
        <w:t xml:space="preserve">______ </w:t>
      </w:r>
      <w:r w:rsidRPr="004F4C9D">
        <w:rPr>
          <w:b/>
          <w:sz w:val="26"/>
          <w:szCs w:val="26"/>
        </w:rPr>
        <w:t xml:space="preserve">is normal means, that is a justification of an aff ballot. </w:t>
      </w:r>
    </w:p>
    <w:p w:rsidR="009E1DFA" w:rsidRDefault="009E1DFA" w:rsidP="009E1DFA"/>
    <w:p w:rsidR="009E1DFA" w:rsidRDefault="009E1DFA" w:rsidP="009E1DFA">
      <w:pPr>
        <w:pStyle w:val="Heading4"/>
      </w:pPr>
      <w:r>
        <w:t>2. Agent CPs Bad –</w:t>
      </w:r>
    </w:p>
    <w:p w:rsidR="009E1DFA" w:rsidRPr="008939D1" w:rsidRDefault="009E1DFA" w:rsidP="009E1DFA">
      <w:pPr>
        <w:pStyle w:val="Heading4"/>
      </w:pPr>
      <w:r>
        <w:t xml:space="preserve">A. </w:t>
      </w:r>
      <w:r w:rsidRPr="008939D1">
        <w:t>Aff Gr</w:t>
      </w:r>
      <w:r>
        <w:t>ound – steals the 1AC and we can’t generate offense that is specific to our aff.</w:t>
      </w:r>
    </w:p>
    <w:p w:rsidR="009E1DFA" w:rsidRPr="008939D1" w:rsidRDefault="009E1DFA" w:rsidP="009E1DFA">
      <w:pPr>
        <w:pStyle w:val="TagAuthorDate"/>
        <w:rPr>
          <w:sz w:val="22"/>
          <w:szCs w:val="22"/>
        </w:rPr>
      </w:pPr>
    </w:p>
    <w:p w:rsidR="009E1DFA" w:rsidRPr="008939D1" w:rsidRDefault="009E1DFA" w:rsidP="009E1DFA">
      <w:pPr>
        <w:pStyle w:val="Heading4"/>
      </w:pPr>
      <w:r>
        <w:t xml:space="preserve">B. </w:t>
      </w:r>
      <w:r w:rsidRPr="008939D1">
        <w:t>Fails to Disprove aff –</w:t>
      </w:r>
      <w:r>
        <w:t xml:space="preserve"> the CP proves that the aff is desirable.</w:t>
      </w:r>
    </w:p>
    <w:p w:rsidR="009E1DFA" w:rsidRPr="008939D1" w:rsidRDefault="009E1DFA" w:rsidP="009E1DFA">
      <w:pPr>
        <w:ind w:left="720"/>
        <w:rPr>
          <w:rFonts w:eastAsia="Times New Roman"/>
        </w:rPr>
      </w:pPr>
    </w:p>
    <w:p w:rsidR="009E1DFA" w:rsidRPr="008939D1" w:rsidRDefault="009E1DFA" w:rsidP="009E1DFA">
      <w:pPr>
        <w:pStyle w:val="Heading4"/>
      </w:pPr>
      <w:r>
        <w:t>C. Research</w:t>
      </w:r>
      <w:r w:rsidRPr="008939D1">
        <w:t xml:space="preserve">– no solvency advocate for the CP </w:t>
      </w:r>
      <w:r>
        <w:t>because its illogical and not real world – the impact is that the CP disincentivizes research and debate about the case.</w:t>
      </w:r>
    </w:p>
    <w:p w:rsidR="009E1DFA" w:rsidRDefault="009E1DFA" w:rsidP="009E1DFA">
      <w:pPr>
        <w:pStyle w:val="TagAuthorDate"/>
        <w:rPr>
          <w:sz w:val="22"/>
          <w:szCs w:val="22"/>
        </w:rPr>
      </w:pPr>
    </w:p>
    <w:p w:rsidR="009E1DFA" w:rsidRPr="00524D18" w:rsidRDefault="009E1DFA" w:rsidP="009E1DFA">
      <w:pPr>
        <w:pStyle w:val="Heading4"/>
      </w:pPr>
      <w:r>
        <w:t>D. Illogical – no rational actor has the option to choose between the plan and the CP – the CP creates a totally illogical decision-making model.</w:t>
      </w:r>
    </w:p>
    <w:p w:rsidR="009E1DFA" w:rsidRDefault="009E1DFA" w:rsidP="009E1DFA">
      <w:pPr>
        <w:pStyle w:val="Heading4"/>
      </w:pPr>
      <w:r>
        <w:t xml:space="preserve">3. </w:t>
      </w:r>
      <w:r w:rsidRPr="008939D1">
        <w:t>And – Voting Issue for Fairness and education.</w:t>
      </w:r>
    </w:p>
    <w:p w:rsidR="009E1DFA" w:rsidRPr="00583262" w:rsidRDefault="009E1DFA" w:rsidP="009E1DFA"/>
    <w:p w:rsidR="009E1DFA" w:rsidRDefault="009E1DFA" w:rsidP="009E1DFA">
      <w:pPr>
        <w:pStyle w:val="Heading3"/>
      </w:pPr>
      <w:r>
        <w:t>2AC – Conditionality</w:t>
      </w:r>
    </w:p>
    <w:p w:rsidR="009E1DFA" w:rsidRDefault="009E1DFA" w:rsidP="009E1DFA">
      <w:pPr>
        <w:pStyle w:val="Heading4"/>
      </w:pPr>
      <w:r>
        <w:t xml:space="preserve">1. Conditionality is a voter – </w:t>
      </w:r>
    </w:p>
    <w:p w:rsidR="009E1DFA" w:rsidRDefault="009E1DFA" w:rsidP="009E1DFA">
      <w:pPr>
        <w:pStyle w:val="Heading4"/>
      </w:pPr>
      <w:r>
        <w:t xml:space="preserve">2. splits the 2AC time allocation among multiple advocacies, </w:t>
      </w:r>
    </w:p>
    <w:p w:rsidR="009E1DFA" w:rsidRDefault="009E1DFA" w:rsidP="009E1DFA">
      <w:pPr>
        <w:pStyle w:val="Heading4"/>
      </w:pPr>
      <w:r>
        <w:t xml:space="preserve">3. decreases education by reducing in-depth discussion on issues, </w:t>
      </w:r>
    </w:p>
    <w:p w:rsidR="009E1DFA" w:rsidRDefault="009E1DFA" w:rsidP="009E1DFA">
      <w:pPr>
        <w:pStyle w:val="Heading4"/>
      </w:pPr>
      <w:r>
        <w:t>4. And justifies permutations like “Do the CP”</w:t>
      </w:r>
    </w:p>
    <w:p w:rsidR="009E1DFA" w:rsidRDefault="009E1DFA" w:rsidP="009E1DFA"/>
    <w:p w:rsidR="009E1DFA" w:rsidRDefault="009E1DFA" w:rsidP="009E1DFA">
      <w:pPr>
        <w:pStyle w:val="Heading3"/>
      </w:pPr>
      <w:r>
        <w:t>2AC – CP Theory  – PICs</w:t>
      </w:r>
    </w:p>
    <w:p w:rsidR="009E1DFA" w:rsidRDefault="009E1DFA" w:rsidP="009E1DFA">
      <w:pPr>
        <w:pStyle w:val="Heading4"/>
      </w:pPr>
      <w:r>
        <w:t xml:space="preserve">1. Plan inclusive counterplan’s are a voter – </w:t>
      </w:r>
    </w:p>
    <w:p w:rsidR="009E1DFA" w:rsidRDefault="009E1DFA" w:rsidP="009E1DFA">
      <w:pPr>
        <w:pStyle w:val="Heading4"/>
      </w:pPr>
      <w:r>
        <w:t xml:space="preserve">2. Steals Aff ground and forces us to debate against ourselves, </w:t>
      </w:r>
    </w:p>
    <w:p w:rsidR="009E1DFA" w:rsidRDefault="009E1DFA" w:rsidP="009E1DFA">
      <w:pPr>
        <w:pStyle w:val="Heading4"/>
      </w:pPr>
      <w:r>
        <w:t>3. PICs is infinitely regressive, they will PIC out of smaller and smaller portions of the aff.</w:t>
      </w:r>
    </w:p>
    <w:p w:rsidR="009E1DFA" w:rsidRDefault="009E1DFA" w:rsidP="009E1DFA">
      <w:pPr>
        <w:pStyle w:val="Heading4"/>
      </w:pPr>
      <w:r>
        <w:t xml:space="preserve">4. Forces the Aff to write vague plans. </w:t>
      </w:r>
    </w:p>
    <w:p w:rsidR="009E1DFA" w:rsidRDefault="009E1DFA" w:rsidP="009E1DFA">
      <w:pPr>
        <w:pStyle w:val="Heading4"/>
      </w:pPr>
      <w:r>
        <w:t xml:space="preserve">5. Reading the net-benefit alone solves their offense. </w:t>
      </w:r>
    </w:p>
    <w:p w:rsidR="009E1DFA" w:rsidRPr="00E11C90" w:rsidRDefault="009E1DFA" w:rsidP="009E1DFA">
      <w:pPr>
        <w:pStyle w:val="Heading4"/>
      </w:pPr>
      <w:r>
        <w:t xml:space="preserve">6. Reject the Counterplan – the damage has been done. </w:t>
      </w:r>
    </w:p>
    <w:p w:rsidR="009E1DFA" w:rsidRPr="00B445B4" w:rsidRDefault="009E1DFA" w:rsidP="009E1DFA"/>
    <w:p w:rsidR="009E1DFA" w:rsidRDefault="009E1DFA" w:rsidP="009E1DFA">
      <w:pPr>
        <w:pStyle w:val="Heading3"/>
      </w:pPr>
      <w:r>
        <w:t>2AC – Condition CPs Bad – Theory</w:t>
      </w:r>
    </w:p>
    <w:p w:rsidR="009E1DFA" w:rsidRDefault="009E1DFA" w:rsidP="009E1DFA">
      <w:pPr>
        <w:pStyle w:val="Heading4"/>
      </w:pPr>
      <w:r>
        <w:t>1. Condition CPs are a Voting Issue –</w:t>
      </w:r>
    </w:p>
    <w:p w:rsidR="009E1DFA" w:rsidRDefault="009E1DFA" w:rsidP="009E1DFA">
      <w:pPr>
        <w:pStyle w:val="Heading4"/>
      </w:pPr>
      <w:r>
        <w:t>A. Unpredictable – no internal link between plan and condition means we can’t generate offence.</w:t>
      </w:r>
    </w:p>
    <w:p w:rsidR="009E1DFA" w:rsidRDefault="009E1DFA" w:rsidP="009E1DFA">
      <w:pPr>
        <w:pStyle w:val="Heading4"/>
      </w:pPr>
      <w:r>
        <w:t>B. No solvency advocate – reciprocal burden – decreases education because were debating arbitrary policies.</w:t>
      </w:r>
    </w:p>
    <w:p w:rsidR="009E1DFA" w:rsidRDefault="009E1DFA" w:rsidP="009E1DFA">
      <w:pPr>
        <w:pStyle w:val="Heading4"/>
      </w:pPr>
      <w:r>
        <w:t>C. Justifies perm do the counterplan – CP is plan plus.</w:t>
      </w:r>
    </w:p>
    <w:p w:rsidR="009E1DFA" w:rsidRDefault="009E1DFA" w:rsidP="009E1DFA">
      <w:pPr>
        <w:pStyle w:val="Heading4"/>
      </w:pPr>
      <w:r>
        <w:t>D. Destroys topic specific education – prevents debate about the resolution.</w:t>
      </w:r>
    </w:p>
    <w:p w:rsidR="009E1DFA" w:rsidRPr="00761092" w:rsidRDefault="009E1DFA" w:rsidP="009E1DFA"/>
    <w:p w:rsidR="009E1DFA" w:rsidRPr="00E70C7E" w:rsidRDefault="009E1DFA" w:rsidP="009E1DFA"/>
    <w:p w:rsidR="009E1DFA" w:rsidRDefault="009E1DFA" w:rsidP="009E1DFA"/>
    <w:p w:rsidR="009E1DFA" w:rsidRPr="00B55AD5" w:rsidRDefault="009E1DFA" w:rsidP="009E1DFA"/>
    <w:p w:rsidR="009E1DFA" w:rsidRPr="00B55AD5" w:rsidRDefault="009E1DFA" w:rsidP="00534AE2"/>
    <w:p w:rsidR="001423EE" w:rsidRDefault="00534AE2" w:rsidP="00534AE2">
      <w:pPr>
        <w:pStyle w:val="Heading2"/>
      </w:pPr>
      <w:r>
        <w:t xml:space="preserve">2AC - </w:t>
      </w:r>
      <w:r w:rsidR="001423EE">
        <w:t xml:space="preserve">Consult </w:t>
      </w:r>
    </w:p>
    <w:p w:rsidR="001423EE" w:rsidRDefault="001423EE" w:rsidP="007522DB">
      <w:pPr>
        <w:pStyle w:val="Heading3"/>
      </w:pPr>
      <w:r>
        <w:t>2AC Consultation</w:t>
      </w:r>
    </w:p>
    <w:p w:rsidR="001423EE" w:rsidRDefault="001423EE" w:rsidP="007522DB">
      <w:pPr>
        <w:pStyle w:val="Heading4"/>
      </w:pPr>
      <w:r>
        <w:t xml:space="preserve">1. Consult CP’s illegitimate – </w:t>
      </w:r>
    </w:p>
    <w:p w:rsidR="001423EE" w:rsidRDefault="001423EE" w:rsidP="00B55AD5"/>
    <w:p w:rsidR="001423EE" w:rsidRDefault="001423EE" w:rsidP="00793799">
      <w:pPr>
        <w:pStyle w:val="Heading4"/>
      </w:pPr>
      <w:r>
        <w:t>(a) Infinitely regressive – There are an infinite number of agents and issues that the Neg could consult/condition. The Aff could never be prepared.</w:t>
      </w:r>
    </w:p>
    <w:p w:rsidR="001423EE" w:rsidRDefault="001423EE" w:rsidP="00B55AD5"/>
    <w:p w:rsidR="001423EE" w:rsidRDefault="001423EE" w:rsidP="00793799">
      <w:pPr>
        <w:pStyle w:val="Heading4"/>
      </w:pPr>
      <w:r>
        <w:t>(b) Artificially competitive – the competition is based on changing normal means and not the plan. This hurts topic education and forces u</w:t>
      </w:r>
      <w:r w:rsidRPr="00793799">
        <w:t>s</w:t>
      </w:r>
      <w:r>
        <w:t xml:space="preserve"> to defend the infinite amount of issues that are not part of the plan.</w:t>
      </w:r>
    </w:p>
    <w:p w:rsidR="001423EE" w:rsidRDefault="001423EE" w:rsidP="00B55AD5"/>
    <w:p w:rsidR="001423EE" w:rsidRDefault="001423EE" w:rsidP="00793799">
      <w:pPr>
        <w:pStyle w:val="Heading4"/>
      </w:pPr>
      <w:r>
        <w:t xml:space="preserve">(c) Impact – they justify the permutation Do the CP </w:t>
      </w:r>
    </w:p>
    <w:p w:rsidR="001423EE" w:rsidRDefault="001423EE" w:rsidP="00B55AD5"/>
    <w:p w:rsidR="001423EE" w:rsidRDefault="001423EE" w:rsidP="00793799">
      <w:pPr>
        <w:pStyle w:val="Heading4"/>
      </w:pPr>
      <w:r>
        <w:t>Perm – do the plan as per the counterplan.  CP’s only competitive based on things not in the plan.</w:t>
      </w:r>
    </w:p>
    <w:p w:rsidR="001423EE" w:rsidRDefault="001423EE" w:rsidP="00B55AD5"/>
    <w:p w:rsidR="001423EE" w:rsidRDefault="001423EE" w:rsidP="00793799">
      <w:pPr>
        <w:pStyle w:val="Heading4"/>
      </w:pPr>
      <w:r>
        <w:t>2. Genuine consultation destroys leadership.</w:t>
      </w:r>
    </w:p>
    <w:p w:rsidR="001423EE" w:rsidRPr="00A544A2" w:rsidRDefault="001423EE" w:rsidP="00793799">
      <w:pPr>
        <w:rPr>
          <w:b/>
          <w:sz w:val="24"/>
        </w:rPr>
      </w:pPr>
      <w:r w:rsidRPr="00A544A2">
        <w:rPr>
          <w:b/>
          <w:sz w:val="24"/>
        </w:rPr>
        <w:t>Carroll ‘9</w:t>
      </w:r>
    </w:p>
    <w:p w:rsidR="001423EE" w:rsidRPr="00A544A2" w:rsidRDefault="001423EE" w:rsidP="00793799">
      <w:r w:rsidRPr="00A544A2">
        <w:t xml:space="preserve">(James F. F., attorney for the Huddleston Law Firm, Notes &amp; Comments Editor, Emory International Law Review; J.D., with Honors, Emory University School of Law, 23 Emory Int'l L. Rev. 167, lexis) </w:t>
      </w:r>
    </w:p>
    <w:p w:rsidR="001423EE" w:rsidRPr="00E41506" w:rsidRDefault="001423EE" w:rsidP="00793799">
      <w:pPr>
        <w:rPr>
          <w:sz w:val="16"/>
        </w:rPr>
      </w:pPr>
      <w:r w:rsidRPr="00E41506">
        <w:rPr>
          <w:sz w:val="16"/>
        </w:rPr>
        <w:t xml:space="preserve">n221. See Thomas Friedman, Op-Ed., 9/11 is Over, N.Y. Times, Sept. 30, 2007, § 4, at 12. </w:t>
      </w:r>
      <w:r w:rsidRPr="00A544A2">
        <w:rPr>
          <w:u w:val="single"/>
        </w:rPr>
        <w:t xml:space="preserve">This does </w:t>
      </w:r>
      <w:r w:rsidRPr="00A544A2">
        <w:rPr>
          <w:b/>
          <w:u w:val="single"/>
        </w:rPr>
        <w:t>not mean</w:t>
      </w:r>
      <w:r w:rsidRPr="00E41506">
        <w:rPr>
          <w:sz w:val="16"/>
        </w:rPr>
        <w:t xml:space="preserve">, however, </w:t>
      </w:r>
      <w:r w:rsidRPr="00A544A2">
        <w:rPr>
          <w:u w:val="single"/>
        </w:rPr>
        <w:t xml:space="preserve">that </w:t>
      </w:r>
      <w:r w:rsidRPr="00A544A2">
        <w:rPr>
          <w:b/>
          <w:u w:val="single"/>
        </w:rPr>
        <w:t>foreign countries should hold a veto over U.S.</w:t>
      </w:r>
      <w:r w:rsidRPr="00A544A2">
        <w:rPr>
          <w:u w:val="single"/>
        </w:rPr>
        <w:t xml:space="preserve"> </w:t>
      </w:r>
      <w:r w:rsidRPr="00E41506">
        <w:rPr>
          <w:sz w:val="16"/>
        </w:rPr>
        <w:t xml:space="preserve">foreign or domestic </w:t>
      </w:r>
      <w:r w:rsidRPr="00A544A2">
        <w:rPr>
          <w:b/>
          <w:u w:val="single"/>
        </w:rPr>
        <w:t>policies</w:t>
      </w:r>
      <w:r w:rsidRPr="00E41506">
        <w:rPr>
          <w:sz w:val="16"/>
        </w:rPr>
        <w:t xml:space="preserve">, particularly policies that are not directly related to their national survival. </w:t>
      </w:r>
      <w:r w:rsidRPr="00A544A2">
        <w:rPr>
          <w:b/>
          <w:u w:val="single"/>
        </w:rPr>
        <w:t>Allowing</w:t>
      </w:r>
      <w:r w:rsidRPr="00A544A2">
        <w:rPr>
          <w:u w:val="single"/>
        </w:rPr>
        <w:t xml:space="preserve"> foreign countries</w:t>
      </w:r>
      <w:r w:rsidRPr="00E41506">
        <w:rPr>
          <w:sz w:val="16"/>
        </w:rPr>
        <w:t xml:space="preserve"> or international institutions </w:t>
      </w:r>
      <w:r w:rsidRPr="00A544A2">
        <w:rPr>
          <w:b/>
          <w:u w:val="single"/>
        </w:rPr>
        <w:t>to</w:t>
      </w:r>
      <w:r w:rsidRPr="00E41506">
        <w:rPr>
          <w:b/>
          <w:sz w:val="16"/>
        </w:rPr>
        <w:t xml:space="preserve"> </w:t>
      </w:r>
      <w:r w:rsidRPr="00A544A2">
        <w:rPr>
          <w:b/>
          <w:u w:val="single"/>
        </w:rPr>
        <w:t>veto or modify</w:t>
      </w:r>
      <w:r w:rsidRPr="00E41506">
        <w:rPr>
          <w:sz w:val="16"/>
        </w:rPr>
        <w:t xml:space="preserve"> unrelated </w:t>
      </w:r>
      <w:r w:rsidRPr="00A544A2">
        <w:rPr>
          <w:b/>
          <w:u w:val="single"/>
        </w:rPr>
        <w:t xml:space="preserve">U.S. policies would </w:t>
      </w:r>
      <w:r w:rsidRPr="00A544A2">
        <w:rPr>
          <w:u w:val="single"/>
        </w:rPr>
        <w:t xml:space="preserve">make a mockery of our foreign policy and </w:t>
      </w:r>
      <w:r w:rsidRPr="00A544A2">
        <w:rPr>
          <w:b/>
          <w:u w:val="single"/>
        </w:rPr>
        <w:t>destroy the credibility of American leadership</w:t>
      </w:r>
      <w:r w:rsidRPr="00A544A2">
        <w:rPr>
          <w:u w:val="single"/>
        </w:rPr>
        <w:t xml:space="preserve">. International cooperation does </w:t>
      </w:r>
      <w:r w:rsidRPr="00A544A2">
        <w:rPr>
          <w:b/>
          <w:u w:val="single"/>
        </w:rPr>
        <w:t>not require making our policy subservient to the whims of other nations</w:t>
      </w:r>
      <w:r w:rsidRPr="00A544A2">
        <w:rPr>
          <w:u w:val="single"/>
        </w:rPr>
        <w:t xml:space="preserve">. </w:t>
      </w:r>
      <w:r w:rsidRPr="00E41506">
        <w:rPr>
          <w:sz w:val="16"/>
        </w:rPr>
        <w:t>See generally The Allies and Arms Control (F.O. Hampson et al. eds., 1992). See also Khalilzad, supra note 177.</w:t>
      </w:r>
    </w:p>
    <w:p w:rsidR="001423EE" w:rsidRDefault="001423EE" w:rsidP="00793799"/>
    <w:p w:rsidR="001423EE" w:rsidRDefault="001423EE" w:rsidP="007522DB">
      <w:pPr>
        <w:pStyle w:val="Heading3"/>
      </w:pPr>
      <w:r>
        <w:t>Perm Stuff</w:t>
      </w:r>
    </w:p>
    <w:p w:rsidR="001423EE" w:rsidRDefault="001423EE" w:rsidP="00534AE2">
      <w:pPr>
        <w:pStyle w:val="Heading4"/>
      </w:pPr>
      <w:r w:rsidRPr="00A824FC">
        <w:t>Counter interpretations</w:t>
      </w:r>
    </w:p>
    <w:p w:rsidR="001423EE" w:rsidRPr="00A824FC" w:rsidRDefault="001423EE" w:rsidP="00793799">
      <w:pPr>
        <w:widowControl w:val="0"/>
        <w:autoSpaceDE w:val="0"/>
        <w:autoSpaceDN w:val="0"/>
        <w:adjustRightInd w:val="0"/>
        <w:rPr>
          <w:b/>
          <w:sz w:val="24"/>
          <w:szCs w:val="25"/>
        </w:rPr>
      </w:pPr>
    </w:p>
    <w:p w:rsidR="001423EE" w:rsidRPr="00A824FC" w:rsidRDefault="001423EE" w:rsidP="00534AE2">
      <w:pPr>
        <w:pStyle w:val="Heading4"/>
      </w:pPr>
      <w:r w:rsidRPr="00A824FC">
        <w:t>A. Resolved means to express by formal vote—this is the only definition that’s in the context of the resolution</w:t>
      </w:r>
    </w:p>
    <w:p w:rsidR="001423EE" w:rsidRPr="00160043" w:rsidRDefault="001423EE" w:rsidP="00793799">
      <w:pPr>
        <w:widowControl w:val="0"/>
        <w:autoSpaceDE w:val="0"/>
        <w:autoSpaceDN w:val="0"/>
        <w:adjustRightInd w:val="0"/>
        <w:rPr>
          <w:szCs w:val="25"/>
        </w:rPr>
      </w:pPr>
      <w:r w:rsidRPr="004B468D">
        <w:rPr>
          <w:b/>
          <w:szCs w:val="25"/>
          <w:highlight w:val="yellow"/>
          <w:u w:val="single"/>
        </w:rPr>
        <w:t>Webster’s Revised Unabridged Dictionary</w:t>
      </w:r>
      <w:r w:rsidRPr="00160043">
        <w:rPr>
          <w:szCs w:val="25"/>
        </w:rPr>
        <w:t xml:space="preserve"> 19</w:t>
      </w:r>
      <w:r w:rsidRPr="004B468D">
        <w:rPr>
          <w:b/>
          <w:szCs w:val="25"/>
          <w:highlight w:val="yellow"/>
          <w:u w:val="single"/>
        </w:rPr>
        <w:t>98</w:t>
      </w:r>
      <w:r w:rsidRPr="00160043">
        <w:rPr>
          <w:szCs w:val="25"/>
        </w:rPr>
        <w:t>  (</w:t>
      </w:r>
      <w:r w:rsidRPr="00160043">
        <w:rPr>
          <w:szCs w:val="25"/>
          <w:u w:color="001DE0"/>
        </w:rPr>
        <w:t>dictionary.com</w:t>
      </w:r>
      <w:r w:rsidRPr="00160043">
        <w:rPr>
          <w:szCs w:val="25"/>
        </w:rPr>
        <w:t>)</w:t>
      </w:r>
    </w:p>
    <w:p w:rsidR="001423EE" w:rsidRPr="00160043" w:rsidRDefault="001423EE" w:rsidP="00793799">
      <w:pPr>
        <w:widowControl w:val="0"/>
        <w:autoSpaceDE w:val="0"/>
        <w:autoSpaceDN w:val="0"/>
        <w:adjustRightInd w:val="0"/>
        <w:rPr>
          <w:szCs w:val="25"/>
        </w:rPr>
      </w:pPr>
    </w:p>
    <w:p w:rsidR="001423EE" w:rsidRPr="00160043" w:rsidRDefault="001423EE" w:rsidP="00793799">
      <w:pPr>
        <w:widowControl w:val="0"/>
        <w:autoSpaceDE w:val="0"/>
        <w:autoSpaceDN w:val="0"/>
        <w:adjustRightInd w:val="0"/>
        <w:rPr>
          <w:szCs w:val="25"/>
        </w:rPr>
      </w:pPr>
      <w:r w:rsidRPr="004B468D">
        <w:rPr>
          <w:szCs w:val="25"/>
          <w:highlight w:val="yellow"/>
          <w:u w:val="single"/>
        </w:rPr>
        <w:t>Resolved: To express</w:t>
      </w:r>
      <w:r w:rsidRPr="00160043">
        <w:rPr>
          <w:szCs w:val="25"/>
        </w:rPr>
        <w:t>, as an opinion or determination</w:t>
      </w:r>
      <w:r w:rsidRPr="00520651">
        <w:rPr>
          <w:szCs w:val="25"/>
        </w:rPr>
        <w:t xml:space="preserve">, </w:t>
      </w:r>
      <w:r w:rsidRPr="004B468D">
        <w:rPr>
          <w:szCs w:val="25"/>
          <w:highlight w:val="yellow"/>
          <w:u w:val="single"/>
        </w:rPr>
        <w:t>by resolution and vote</w:t>
      </w:r>
      <w:r w:rsidRPr="00160043">
        <w:rPr>
          <w:szCs w:val="25"/>
        </w:rPr>
        <w:t>; to declare or decide by a formal vote; -- followed by a clause; as, the house resolved (or, it was resolved by the house) that no money should be apropriated (or, to appropriate no money).</w:t>
      </w:r>
    </w:p>
    <w:p w:rsidR="001423EE" w:rsidRPr="00160043" w:rsidRDefault="001423EE" w:rsidP="00793799">
      <w:pPr>
        <w:widowControl w:val="0"/>
        <w:autoSpaceDE w:val="0"/>
        <w:autoSpaceDN w:val="0"/>
        <w:adjustRightInd w:val="0"/>
        <w:rPr>
          <w:szCs w:val="25"/>
        </w:rPr>
      </w:pPr>
      <w:r w:rsidRPr="00160043">
        <w:rPr>
          <w:szCs w:val="25"/>
        </w:rPr>
        <w:t> </w:t>
      </w:r>
    </w:p>
    <w:p w:rsidR="001423EE" w:rsidRPr="00A824FC" w:rsidRDefault="001423EE" w:rsidP="00534AE2">
      <w:pPr>
        <w:pStyle w:val="Heading4"/>
      </w:pPr>
      <w:r w:rsidRPr="00A824FC">
        <w:t>B. Should is used to express probability or expectation</w:t>
      </w:r>
    </w:p>
    <w:p w:rsidR="001423EE" w:rsidRPr="00160043" w:rsidRDefault="001423EE" w:rsidP="00793799">
      <w:pPr>
        <w:widowControl w:val="0"/>
        <w:autoSpaceDE w:val="0"/>
        <w:autoSpaceDN w:val="0"/>
        <w:adjustRightInd w:val="0"/>
        <w:rPr>
          <w:szCs w:val="25"/>
        </w:rPr>
      </w:pPr>
      <w:r w:rsidRPr="004B468D">
        <w:rPr>
          <w:b/>
          <w:szCs w:val="25"/>
          <w:highlight w:val="yellow"/>
          <w:u w:val="single"/>
        </w:rPr>
        <w:t>WEBSTER'S II</w:t>
      </w:r>
      <w:r w:rsidRPr="00160043">
        <w:rPr>
          <w:szCs w:val="25"/>
        </w:rPr>
        <w:t>, 19</w:t>
      </w:r>
      <w:r w:rsidRPr="004B468D">
        <w:rPr>
          <w:b/>
          <w:szCs w:val="25"/>
          <w:highlight w:val="yellow"/>
          <w:u w:val="single"/>
        </w:rPr>
        <w:t>84</w:t>
      </w:r>
      <w:r w:rsidRPr="00160043">
        <w:rPr>
          <w:szCs w:val="25"/>
        </w:rPr>
        <w:t>, p. 1078</w:t>
      </w:r>
    </w:p>
    <w:p w:rsidR="001423EE" w:rsidRPr="00160043" w:rsidRDefault="001423EE" w:rsidP="00793799">
      <w:pPr>
        <w:widowControl w:val="0"/>
        <w:autoSpaceDE w:val="0"/>
        <w:autoSpaceDN w:val="0"/>
        <w:adjustRightInd w:val="0"/>
        <w:rPr>
          <w:szCs w:val="25"/>
          <w:u w:val="single"/>
        </w:rPr>
      </w:pPr>
    </w:p>
    <w:p w:rsidR="001423EE" w:rsidRDefault="001423EE" w:rsidP="00793799">
      <w:pPr>
        <w:rPr>
          <w:szCs w:val="25"/>
        </w:rPr>
      </w:pPr>
      <w:r w:rsidRPr="004B468D">
        <w:rPr>
          <w:szCs w:val="25"/>
          <w:highlight w:val="yellow"/>
          <w:u w:val="single"/>
        </w:rPr>
        <w:t>Should - used to express probability or expectation</w:t>
      </w:r>
      <w:r w:rsidRPr="00160043">
        <w:rPr>
          <w:szCs w:val="25"/>
        </w:rPr>
        <w:t>. They should arrive here soon.</w:t>
      </w:r>
    </w:p>
    <w:p w:rsidR="001423EE" w:rsidRDefault="001423EE" w:rsidP="00793799">
      <w:pPr>
        <w:rPr>
          <w:szCs w:val="25"/>
        </w:rPr>
      </w:pPr>
    </w:p>
    <w:p w:rsidR="001423EE" w:rsidRDefault="001423EE" w:rsidP="00534AE2">
      <w:pPr>
        <w:pStyle w:val="Heading4"/>
      </w:pPr>
      <w:r>
        <w:t xml:space="preserve">7. Perm: do the plan and consult </w:t>
      </w:r>
      <w:r>
        <w:softHyphen/>
      </w:r>
      <w:r>
        <w:softHyphen/>
      </w:r>
      <w:r>
        <w:softHyphen/>
        <w:t>___________</w:t>
      </w:r>
    </w:p>
    <w:p w:rsidR="001423EE" w:rsidRDefault="001423EE" w:rsidP="00793799">
      <w:pPr>
        <w:rPr>
          <w:b/>
          <w:sz w:val="24"/>
        </w:rPr>
      </w:pPr>
    </w:p>
    <w:p w:rsidR="001423EE" w:rsidRDefault="001423EE" w:rsidP="00534AE2">
      <w:pPr>
        <w:pStyle w:val="Heading4"/>
      </w:pPr>
      <w:r>
        <w:t xml:space="preserve">8. </w:t>
      </w:r>
      <w:r w:rsidRPr="00A824FC">
        <w:t xml:space="preserve">Puts them in a double bind: </w:t>
      </w:r>
    </w:p>
    <w:p w:rsidR="001423EE" w:rsidRDefault="001423EE" w:rsidP="00534AE2">
      <w:pPr>
        <w:pStyle w:val="Heading4"/>
      </w:pPr>
      <w:r>
        <w:t xml:space="preserve">A. </w:t>
      </w:r>
      <w:r w:rsidRPr="00A824FC">
        <w:t>_______</w:t>
      </w:r>
      <w:r>
        <w:t xml:space="preserve">__ </w:t>
      </w:r>
      <w:r w:rsidRPr="00A824FC">
        <w:t>says yes and they won’t care that we do the plan anyway OR</w:t>
      </w:r>
    </w:p>
    <w:p w:rsidR="001423EE" w:rsidRPr="00A824FC" w:rsidRDefault="001423EE" w:rsidP="00534AE2">
      <w:pPr>
        <w:pStyle w:val="Heading4"/>
        <w:rPr>
          <w:szCs w:val="25"/>
        </w:rPr>
      </w:pPr>
      <w:r>
        <w:t xml:space="preserve">B. </w:t>
      </w:r>
      <w:r w:rsidRPr="00A824FC">
        <w:t>There’s a possibility that _______</w:t>
      </w:r>
      <w:r>
        <w:t>__</w:t>
      </w:r>
      <w:r w:rsidRPr="00A824FC">
        <w:t xml:space="preserve"> says no and CP can’t solve case</w:t>
      </w:r>
    </w:p>
    <w:p w:rsidR="001423EE" w:rsidRPr="00793799" w:rsidRDefault="001423EE" w:rsidP="00793799"/>
    <w:p w:rsidR="001423EE" w:rsidRPr="00B55AD5" w:rsidRDefault="001423EE" w:rsidP="00B55AD5"/>
    <w:p w:rsidR="001423EE" w:rsidRPr="001423EE" w:rsidRDefault="001423EE" w:rsidP="001423EE"/>
    <w:sectPr w:rsidR="001423EE" w:rsidRPr="00142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1423EE"/>
    <w:rsid w:val="000139A3"/>
    <w:rsid w:val="000B5B95"/>
    <w:rsid w:val="000C77EF"/>
    <w:rsid w:val="00100833"/>
    <w:rsid w:val="00104529"/>
    <w:rsid w:val="00105942"/>
    <w:rsid w:val="00107396"/>
    <w:rsid w:val="001423EE"/>
    <w:rsid w:val="00144A4C"/>
    <w:rsid w:val="001551D3"/>
    <w:rsid w:val="00176AB0"/>
    <w:rsid w:val="00177B7D"/>
    <w:rsid w:val="0018322D"/>
    <w:rsid w:val="001B5776"/>
    <w:rsid w:val="001E527A"/>
    <w:rsid w:val="001F7591"/>
    <w:rsid w:val="001F78CE"/>
    <w:rsid w:val="00251FC7"/>
    <w:rsid w:val="00276F85"/>
    <w:rsid w:val="002855A7"/>
    <w:rsid w:val="002B146A"/>
    <w:rsid w:val="002B5E17"/>
    <w:rsid w:val="002C5FEB"/>
    <w:rsid w:val="002E0F4A"/>
    <w:rsid w:val="002F0843"/>
    <w:rsid w:val="003109B2"/>
    <w:rsid w:val="00310ADB"/>
    <w:rsid w:val="00315690"/>
    <w:rsid w:val="00316B75"/>
    <w:rsid w:val="00325646"/>
    <w:rsid w:val="003460F2"/>
    <w:rsid w:val="00350DF6"/>
    <w:rsid w:val="0038158C"/>
    <w:rsid w:val="003902BA"/>
    <w:rsid w:val="003A09E2"/>
    <w:rsid w:val="00407037"/>
    <w:rsid w:val="00444A80"/>
    <w:rsid w:val="004605D6"/>
    <w:rsid w:val="00467E87"/>
    <w:rsid w:val="004C60E8"/>
    <w:rsid w:val="004E1614"/>
    <w:rsid w:val="004E3579"/>
    <w:rsid w:val="004E728B"/>
    <w:rsid w:val="004F2D74"/>
    <w:rsid w:val="004F39E0"/>
    <w:rsid w:val="00534AE2"/>
    <w:rsid w:val="00537BD5"/>
    <w:rsid w:val="0057268A"/>
    <w:rsid w:val="005D2912"/>
    <w:rsid w:val="006065BD"/>
    <w:rsid w:val="006326B9"/>
    <w:rsid w:val="00645FA9"/>
    <w:rsid w:val="00647866"/>
    <w:rsid w:val="00665003"/>
    <w:rsid w:val="006A2AD0"/>
    <w:rsid w:val="006C0DE2"/>
    <w:rsid w:val="006C2375"/>
    <w:rsid w:val="006C2530"/>
    <w:rsid w:val="006D4ECC"/>
    <w:rsid w:val="00722258"/>
    <w:rsid w:val="007243E5"/>
    <w:rsid w:val="00766EA0"/>
    <w:rsid w:val="007A2226"/>
    <w:rsid w:val="007F5B66"/>
    <w:rsid w:val="00823A1C"/>
    <w:rsid w:val="00833805"/>
    <w:rsid w:val="00845B9D"/>
    <w:rsid w:val="00860984"/>
    <w:rsid w:val="008B3ECB"/>
    <w:rsid w:val="008B4E85"/>
    <w:rsid w:val="008C1B2E"/>
    <w:rsid w:val="0091627E"/>
    <w:rsid w:val="0094461A"/>
    <w:rsid w:val="0097032B"/>
    <w:rsid w:val="009B50E0"/>
    <w:rsid w:val="009D2EAD"/>
    <w:rsid w:val="009D54B2"/>
    <w:rsid w:val="009E1922"/>
    <w:rsid w:val="009E1DFA"/>
    <w:rsid w:val="009F7ED2"/>
    <w:rsid w:val="00A34AD1"/>
    <w:rsid w:val="00A93661"/>
    <w:rsid w:val="00A95652"/>
    <w:rsid w:val="00AB5AAE"/>
    <w:rsid w:val="00AC0AB8"/>
    <w:rsid w:val="00B33C6D"/>
    <w:rsid w:val="00B4320A"/>
    <w:rsid w:val="00B4508F"/>
    <w:rsid w:val="00B55AD5"/>
    <w:rsid w:val="00B77349"/>
    <w:rsid w:val="00B8057C"/>
    <w:rsid w:val="00BD6238"/>
    <w:rsid w:val="00BD69EA"/>
    <w:rsid w:val="00BF593B"/>
    <w:rsid w:val="00BF773A"/>
    <w:rsid w:val="00BF7E81"/>
    <w:rsid w:val="00C13773"/>
    <w:rsid w:val="00C17CC8"/>
    <w:rsid w:val="00C2091A"/>
    <w:rsid w:val="00C55781"/>
    <w:rsid w:val="00C83417"/>
    <w:rsid w:val="00C9604F"/>
    <w:rsid w:val="00CA19AA"/>
    <w:rsid w:val="00CC1142"/>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6CAC"/>
    <w:rsid w:val="00E77B66"/>
    <w:rsid w:val="00EB1F37"/>
    <w:rsid w:val="00EC45FB"/>
    <w:rsid w:val="00EC7DC4"/>
    <w:rsid w:val="00ED30CF"/>
    <w:rsid w:val="00F10C07"/>
    <w:rsid w:val="00F176EF"/>
    <w:rsid w:val="00F20A7B"/>
    <w:rsid w:val="00F24709"/>
    <w:rsid w:val="00F45E10"/>
    <w:rsid w:val="00F62CC2"/>
    <w:rsid w:val="00F6364A"/>
    <w:rsid w:val="00F8673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93753D-5038-47EB-BA37-AC95014EC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423EE"/>
    <w:pPr>
      <w:spacing w:after="0" w:line="240" w:lineRule="auto"/>
    </w:pPr>
    <w:rPr>
      <w:rFonts w:ascii="Calibri" w:hAnsi="Calibri" w:cs="Arial"/>
    </w:rPr>
  </w:style>
  <w:style w:type="paragraph" w:styleId="Heading1">
    <w:name w:val="heading 1"/>
    <w:aliases w:val="Pocket"/>
    <w:basedOn w:val="Normal"/>
    <w:next w:val="Normal"/>
    <w:link w:val="Heading1Char"/>
    <w:qFormat/>
    <w:rsid w:val="001423E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423E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Char, Char Char Char Char Char Char Char Char, Char Char Char Char Char Char Char,Char Char Char Char Char Char Char Char,Char Char Char Char Char Char Char,Citation,Tags v 2,Underline Char Char Char,Block Writing Char,3: Cite"/>
    <w:basedOn w:val="Normal"/>
    <w:next w:val="Normal"/>
    <w:link w:val="Heading3Char"/>
    <w:uiPriority w:val="2"/>
    <w:unhideWhenUsed/>
    <w:qFormat/>
    <w:rsid w:val="001423E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small text,body,Normal Tag,heading 2,Ch,Heading 2 Char2 Char,Heading 2 Char1 Char Char,No Spacing11111,No Spacing111111, Ch,TAG,no read,No Spacing211,No Spacing12,No Spacing2111,No Spacing4,No Spacing5,No Spacing21,tags,ta,Card,Tags"/>
    <w:basedOn w:val="Normal"/>
    <w:next w:val="Normal"/>
    <w:link w:val="Heading4Char"/>
    <w:uiPriority w:val="3"/>
    <w:unhideWhenUsed/>
    <w:qFormat/>
    <w:rsid w:val="001423EE"/>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1423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23EE"/>
  </w:style>
  <w:style w:type="character" w:customStyle="1" w:styleId="Heading1Char">
    <w:name w:val="Heading 1 Char"/>
    <w:aliases w:val="Pocket Char"/>
    <w:basedOn w:val="DefaultParagraphFont"/>
    <w:link w:val="Heading1"/>
    <w:rsid w:val="001423E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423EE"/>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 Char Char Char, Char Char Char Char Char Char Char Char1,Char Char Char Char Char Char Char Char Char,Char Char Char Char Char Char Char Char1,Citation Char,Tags v 2 Char"/>
    <w:basedOn w:val="DefaultParagraphFont"/>
    <w:link w:val="Heading3"/>
    <w:uiPriority w:val="2"/>
    <w:rsid w:val="001423EE"/>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Ch Char,Heading 2 Char2 Char Char,Heading 2 Char1 Char Char Char,No Spacing11111 Char,No Spacing111111 Char, Ch Char,TAG Char,no read Char,No Spacing211 Char"/>
    <w:basedOn w:val="DefaultParagraphFont"/>
    <w:link w:val="Heading4"/>
    <w:uiPriority w:val="3"/>
    <w:rsid w:val="001423EE"/>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
    <w:basedOn w:val="DefaultParagraphFont"/>
    <w:link w:val="textbold"/>
    <w:uiPriority w:val="7"/>
    <w:qFormat/>
    <w:rsid w:val="001423EE"/>
    <w:rPr>
      <w:rFonts w:ascii="Calibri" w:hAnsi="Calibri" w:cs="Arial"/>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1423EE"/>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Bold Cite Char,ci,c"/>
    <w:basedOn w:val="DefaultParagraphFont"/>
    <w:uiPriority w:val="6"/>
    <w:qFormat/>
    <w:rsid w:val="001423EE"/>
    <w:rPr>
      <w:b w:val="0"/>
      <w:sz w:val="22"/>
      <w:u w:val="single"/>
    </w:rPr>
  </w:style>
  <w:style w:type="character" w:styleId="Hyperlink">
    <w:name w:val="Hyperlink"/>
    <w:aliases w:val="Read,Important,heading 1 (block title),Card Text,Internet Link,Analytic Text"/>
    <w:basedOn w:val="DefaultParagraphFont"/>
    <w:uiPriority w:val="99"/>
    <w:unhideWhenUsed/>
    <w:rsid w:val="001423EE"/>
    <w:rPr>
      <w:color w:val="auto"/>
      <w:u w:val="none"/>
    </w:rPr>
  </w:style>
  <w:style w:type="character" w:styleId="FollowedHyperlink">
    <w:name w:val="FollowedHyperlink"/>
    <w:basedOn w:val="DefaultParagraphFont"/>
    <w:uiPriority w:val="99"/>
    <w:semiHidden/>
    <w:unhideWhenUsed/>
    <w:rsid w:val="001423EE"/>
    <w:rPr>
      <w:color w:val="auto"/>
      <w:u w:val="none"/>
    </w:rPr>
  </w:style>
  <w:style w:type="paragraph" w:customStyle="1" w:styleId="CardIndented">
    <w:name w:val="Card (Indented)"/>
    <w:basedOn w:val="Normal"/>
    <w:link w:val="CardIndentedChar"/>
    <w:qFormat/>
    <w:rsid w:val="001423EE"/>
    <w:pPr>
      <w:ind w:left="288"/>
    </w:pPr>
    <w:rPr>
      <w:rFonts w:cs="Calibri"/>
    </w:rPr>
  </w:style>
  <w:style w:type="character" w:customStyle="1" w:styleId="CardIndentedChar">
    <w:name w:val="Card (Indented) Char"/>
    <w:basedOn w:val="DefaultParagraphFont"/>
    <w:link w:val="CardIndented"/>
    <w:rsid w:val="001423EE"/>
    <w:rPr>
      <w:rFonts w:ascii="Calibri" w:hAnsi="Calibri" w:cs="Calibri"/>
    </w:rPr>
  </w:style>
  <w:style w:type="paragraph" w:customStyle="1" w:styleId="textbold">
    <w:name w:val="text bold"/>
    <w:basedOn w:val="Normal"/>
    <w:link w:val="Emphasis"/>
    <w:uiPriority w:val="7"/>
    <w:qFormat/>
    <w:rsid w:val="001423EE"/>
    <w:pPr>
      <w:ind w:left="720"/>
      <w:jc w:val="both"/>
    </w:pPr>
    <w:rPr>
      <w:b/>
      <w:iCs/>
      <w:u w:val="single"/>
    </w:rPr>
  </w:style>
  <w:style w:type="character" w:customStyle="1" w:styleId="TitleChar">
    <w:name w:val="Title Char"/>
    <w:basedOn w:val="DefaultParagraphFont"/>
    <w:link w:val="Title"/>
    <w:uiPriority w:val="5"/>
    <w:qFormat/>
    <w:rsid w:val="001423EE"/>
    <w:rPr>
      <w:b/>
      <w:u w:val="single"/>
    </w:rPr>
  </w:style>
  <w:style w:type="paragraph" w:styleId="Title">
    <w:name w:val="Title"/>
    <w:basedOn w:val="Normal"/>
    <w:next w:val="Normal"/>
    <w:link w:val="TitleChar"/>
    <w:uiPriority w:val="5"/>
    <w:qFormat/>
    <w:rsid w:val="001423EE"/>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99"/>
    <w:semiHidden/>
    <w:rsid w:val="001423EE"/>
    <w:rPr>
      <w:rFonts w:asciiTheme="majorHAnsi" w:eastAsiaTheme="majorEastAsia" w:hAnsiTheme="majorHAnsi" w:cstheme="majorBidi"/>
      <w:spacing w:val="-10"/>
      <w:kern w:val="28"/>
      <w:sz w:val="56"/>
      <w:szCs w:val="56"/>
    </w:rPr>
  </w:style>
  <w:style w:type="paragraph" w:customStyle="1" w:styleId="TagAuthorDate">
    <w:name w:val="Tag/Author/Date"/>
    <w:next w:val="Normal"/>
    <w:link w:val="TagAuthorDateChar"/>
    <w:qFormat/>
    <w:rsid w:val="009E1DFA"/>
    <w:pPr>
      <w:spacing w:after="0" w:line="240" w:lineRule="auto"/>
    </w:pPr>
    <w:rPr>
      <w:rFonts w:ascii="Georgia" w:eastAsia="Times New Roman" w:hAnsi="Georgia" w:cs="Times New Roman"/>
      <w:b/>
      <w:bCs/>
      <w:sz w:val="24"/>
      <w:szCs w:val="28"/>
    </w:rPr>
  </w:style>
  <w:style w:type="character" w:customStyle="1" w:styleId="TagAuthorDateChar">
    <w:name w:val="Tag/Author/Date Char"/>
    <w:link w:val="TagAuthorDate"/>
    <w:rsid w:val="009E1DFA"/>
    <w:rPr>
      <w:rFonts w:ascii="Georgia" w:eastAsia="Times New Roman" w:hAnsi="Georgia" w:cs="Times New Roman"/>
      <w:b/>
      <w:bCs/>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ivacysos.org/node/696" TargetMode="External"/><Relationship Id="rId13" Type="http://schemas.openxmlformats.org/officeDocument/2006/relationships/hyperlink" Target="https://privacysos.org/node/1307" TargetMode="External"/><Relationship Id="rId18" Type="http://schemas.openxmlformats.org/officeDocument/2006/relationships/hyperlink" Target="https://privacysos.org/node/1765"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privacysos.org/admin_subpoenas" TargetMode="External"/><Relationship Id="rId12" Type="http://schemas.openxmlformats.org/officeDocument/2006/relationships/hyperlink" Target="http://www.nytimes.com/2015/07/08/technology/code-specialists-oppose-us-and-british-government-access-to-encrypted-communication.html" TargetMode="External"/><Relationship Id="rId17" Type="http://schemas.openxmlformats.org/officeDocument/2006/relationships/hyperlink" Target="https://firstlook.org/theintercept/2015/07/01/nsas-google-worlds-private-communications/" TargetMode="External"/><Relationship Id="rId2" Type="http://schemas.openxmlformats.org/officeDocument/2006/relationships/numbering" Target="numbering.xml"/><Relationship Id="rId16" Type="http://schemas.openxmlformats.org/officeDocument/2006/relationships/hyperlink" Target="http://www.theguardian.com/world/2013/jun/08/nsa-prism-server-collection-facebook-google" TargetMode="External"/><Relationship Id="rId20" Type="http://schemas.openxmlformats.org/officeDocument/2006/relationships/hyperlink" Target="http://networkcultures.org/wp-content/uploads/2015/03/NN09_Digital_Tailspin_SP.pdf" TargetMode="External"/><Relationship Id="rId1" Type="http://schemas.openxmlformats.org/officeDocument/2006/relationships/customXml" Target="../customXml/item1.xml"/><Relationship Id="rId6" Type="http://schemas.openxmlformats.org/officeDocument/2006/relationships/hyperlink" Target="https://privacysos.org/node/1307" TargetMode="External"/><Relationship Id="rId11" Type="http://schemas.openxmlformats.org/officeDocument/2006/relationships/hyperlink" Target="https://privacysos.org/node/1765" TargetMode="External"/><Relationship Id="rId5" Type="http://schemas.openxmlformats.org/officeDocument/2006/relationships/webSettings" Target="webSettings.xml"/><Relationship Id="rId15" Type="http://schemas.openxmlformats.org/officeDocument/2006/relationships/hyperlink" Target="https://privacysos.org/node/696" TargetMode="External"/><Relationship Id="rId10" Type="http://schemas.openxmlformats.org/officeDocument/2006/relationships/hyperlink" Target="https://firstlook.org/theintercept/2015/07/01/nsas-google-worlds-private-communications/" TargetMode="External"/><Relationship Id="rId19" Type="http://schemas.openxmlformats.org/officeDocument/2006/relationships/hyperlink" Target="http://www.nytimes.com/2015/07/08/technology/code-specialists-oppose-us-and-british-government-access-to-encrypted-communication.html" TargetMode="External"/><Relationship Id="rId4" Type="http://schemas.openxmlformats.org/officeDocument/2006/relationships/settings" Target="settings.xml"/><Relationship Id="rId9" Type="http://schemas.openxmlformats.org/officeDocument/2006/relationships/hyperlink" Target="http://www.theguardian.com/world/2013/jun/08/nsa-prism-server-collection-facebook-google" TargetMode="External"/><Relationship Id="rId14" Type="http://schemas.openxmlformats.org/officeDocument/2006/relationships/hyperlink" Target="http://privacysos.org/admin_subpoenas"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CF9C50-4324-4650-BA91-4309BADD7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14870</Words>
  <Characters>84765</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Spring</dc:creator>
  <cp:keywords>5.1.1</cp:keywords>
  <dc:description/>
  <cp:lastModifiedBy>Sarah Spring</cp:lastModifiedBy>
  <cp:revision>6</cp:revision>
  <dcterms:created xsi:type="dcterms:W3CDTF">2015-08-06T17:40:00Z</dcterms:created>
  <dcterms:modified xsi:type="dcterms:W3CDTF">2015-08-06T19:56:00Z</dcterms:modified>
</cp:coreProperties>
</file>