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43E681" w14:textId="77777777" w:rsidR="00E42E4C" w:rsidRDefault="009733B5" w:rsidP="009733B5">
      <w:pPr>
        <w:pStyle w:val="Heading1"/>
      </w:pPr>
      <w:r>
        <w:t>Executive CP</w:t>
      </w:r>
    </w:p>
    <w:p w14:paraId="6CEEE469" w14:textId="77777777" w:rsidR="009733B5" w:rsidRDefault="009733B5" w:rsidP="009733B5"/>
    <w:p w14:paraId="6C0E54D9" w14:textId="77777777" w:rsidR="00591D27" w:rsidRDefault="00591D27" w:rsidP="009733B5"/>
    <w:p w14:paraId="1284AC89" w14:textId="77777777" w:rsidR="009733B5" w:rsidRDefault="009733B5" w:rsidP="009733B5"/>
    <w:p w14:paraId="3A110F85" w14:textId="77777777" w:rsidR="008A74BA" w:rsidRDefault="008A74BA" w:rsidP="009733B5"/>
    <w:p w14:paraId="6C945FF2" w14:textId="77777777" w:rsidR="0037706B" w:rsidRDefault="0037706B" w:rsidP="009733B5"/>
    <w:p w14:paraId="55F08212" w14:textId="77777777" w:rsidR="00266CCD" w:rsidRDefault="00266CCD" w:rsidP="009733B5"/>
    <w:p w14:paraId="477AC17E" w14:textId="77777777" w:rsidR="009733B5" w:rsidRDefault="009733B5" w:rsidP="009733B5"/>
    <w:p w14:paraId="7610A1DB" w14:textId="77777777" w:rsidR="00FD1EBE" w:rsidRDefault="00FD1EBE" w:rsidP="009733B5"/>
    <w:p w14:paraId="5C9E902D" w14:textId="77777777" w:rsidR="00FD1EBE" w:rsidRDefault="00FD1EBE" w:rsidP="009733B5"/>
    <w:p w14:paraId="6BCB2AB5" w14:textId="77777777" w:rsidR="006C1C63" w:rsidRDefault="006C1C63" w:rsidP="009733B5"/>
    <w:p w14:paraId="68AC18F1" w14:textId="77777777" w:rsidR="00B61A23" w:rsidRDefault="00B61A23" w:rsidP="00B61A23"/>
    <w:p w14:paraId="2D45CCFD" w14:textId="70998C12" w:rsidR="00B61A23" w:rsidRDefault="00B61A23" w:rsidP="00B61A23">
      <w:pPr>
        <w:pStyle w:val="Heading3"/>
      </w:pPr>
      <w:r>
        <w:lastRenderedPageBreak/>
        <w:t>Executive CP – 1nc Solvency</w:t>
      </w:r>
    </w:p>
    <w:p w14:paraId="2DFD7C62" w14:textId="4D9F91E3" w:rsidR="00B61A23" w:rsidRPr="00B61A23" w:rsidRDefault="00B61A23" w:rsidP="00B61A23">
      <w:pPr>
        <w:pStyle w:val="Heading4"/>
      </w:pPr>
      <w:r>
        <w:t>CP solves.</w:t>
      </w:r>
    </w:p>
    <w:p w14:paraId="7BB70281" w14:textId="77777777" w:rsidR="00B61A23" w:rsidRDefault="00B61A23" w:rsidP="00B61A23">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14:paraId="44152EF3" w14:textId="6EE62231" w:rsidR="00B61A23" w:rsidRDefault="00B61A23" w:rsidP="00B61A23">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p.16, accessed 7-15-15, TAP]</w:t>
      </w:r>
    </w:p>
    <w:p w14:paraId="4A497933" w14:textId="77777777" w:rsidR="00B61A23" w:rsidRDefault="00B61A23" w:rsidP="00B61A23">
      <w:r w:rsidRPr="00B61A23">
        <w:rPr>
          <w:rStyle w:val="StyleUnderline"/>
        </w:rPr>
        <w:t>Ideally, in the aftermath of the Snowden scandals, Congress would undertake to restore order and legal regularity to surveillance policy by passing new legislation on the metadata program</w:t>
      </w:r>
      <w:r>
        <w:t xml:space="preserve">. Conceivably, it could choose to end bulk collection of phone records and reaffirm the original requirement of individual orders for the seizure of a target’s business records. Given the prevailing sense of urgency about antiterrorism security, however, we think a constructive measure would more likely sanction metadata collection, subject to conditions and requirements designed to avoid unnecessary harm to privacy interests. </w:t>
      </w:r>
      <w:r w:rsidRPr="00B61A23">
        <w:rPr>
          <w:rStyle w:val="StyleUnderline"/>
        </w:rPr>
        <w:t>For the immediate future, however, Congress appears to have gone out of the business of determining policy for antiterrorism surveillance</w:t>
      </w:r>
      <w:r>
        <w:t xml:space="preserve">. In the near term, </w:t>
      </w:r>
      <w:r w:rsidRPr="00B61A23">
        <w:rPr>
          <w:rStyle w:val="StyleUnderline"/>
        </w:rPr>
        <w:t>the best hope for privacy interests is for President Obama to make good on his post-Snowden pledge</w:t>
      </w:r>
      <w:r w:rsidRPr="00B61A23">
        <w:t>, repeated in his 2015 State of the Union Address, to reform surveillance programs in order</w:t>
      </w:r>
      <w:r w:rsidRPr="00B61A23">
        <w:rPr>
          <w:rStyle w:val="StyleUnderline"/>
        </w:rPr>
        <w:t xml:space="preserve"> to instill “public confidence…that the privacy of ordinary people is not being violated.” He promised to work with Congress on the issue. If Congress is not capable of acting, the executive branch can impose its own constraints on surveillance practices</w:t>
      </w:r>
      <w:r>
        <w:t xml:space="preserve">.57 </w:t>
      </w:r>
      <w:proofErr w:type="gramStart"/>
      <w:r>
        <w:t>But</w:t>
      </w:r>
      <w:proofErr w:type="gramEnd"/>
      <w:r>
        <w:t xml:space="preserve"> </w:t>
      </w:r>
      <w:r w:rsidRPr="00B61A23">
        <w:rPr>
          <w:rStyle w:val="StyleUnderline"/>
        </w:rPr>
        <w:t>the maintenance of self-imposed executive-branch constraints would depend entirely on the strength of the administration’s commitment</w:t>
      </w:r>
      <w:r>
        <w:t>—and, in two years’ time, on the disposition of the next president. Because of the president’s central responsibility for national security, the presidency is hardly a reliable institutional champion for privacy interests.</w:t>
      </w:r>
    </w:p>
    <w:p w14:paraId="58760A17" w14:textId="77777777" w:rsidR="00B61A23" w:rsidRDefault="00B61A23" w:rsidP="00B61A23"/>
    <w:p w14:paraId="702182CC" w14:textId="77777777" w:rsidR="008156A3" w:rsidRDefault="008156A3" w:rsidP="008156A3"/>
    <w:p w14:paraId="4038358C" w14:textId="77777777" w:rsidR="008156A3" w:rsidRDefault="008156A3" w:rsidP="00B61A23"/>
    <w:p w14:paraId="0DD7A5B9" w14:textId="284A6560" w:rsidR="00A56E9C" w:rsidRDefault="00A56E9C" w:rsidP="00A56E9C">
      <w:pPr>
        <w:pStyle w:val="Heading2"/>
      </w:pPr>
      <w:r>
        <w:t>2nc Blocks</w:t>
      </w:r>
    </w:p>
    <w:p w14:paraId="24FD664D" w14:textId="77777777" w:rsidR="00A56E9C" w:rsidRDefault="00A56E9C" w:rsidP="00A56E9C"/>
    <w:p w14:paraId="44A56787" w14:textId="77777777" w:rsidR="00A56E9C" w:rsidRDefault="00A56E9C" w:rsidP="00A56E9C"/>
    <w:p w14:paraId="5D74D052" w14:textId="6326C8A1" w:rsidR="00A56E9C" w:rsidRDefault="00A56E9C" w:rsidP="00A56E9C">
      <w:pPr>
        <w:pStyle w:val="Heading3"/>
      </w:pPr>
      <w:r>
        <w:t>2nc – Solvency EXTN</w:t>
      </w:r>
    </w:p>
    <w:p w14:paraId="2951B015" w14:textId="44B73813" w:rsidR="00A56E9C" w:rsidRPr="00B61A23" w:rsidRDefault="00A56E9C" w:rsidP="00A56E9C">
      <w:pPr>
        <w:pStyle w:val="Heading4"/>
      </w:pPr>
      <w:r>
        <w:t xml:space="preserve">Unilateral executive policymaking is inevitable – only the CP solves AND it solves the </w:t>
      </w:r>
      <w:proofErr w:type="spellStart"/>
      <w:r>
        <w:t>aff</w:t>
      </w:r>
      <w:proofErr w:type="spellEnd"/>
      <w:r>
        <w:t xml:space="preserve"> internal links sufficiently.</w:t>
      </w:r>
    </w:p>
    <w:p w14:paraId="3DDCED85" w14:textId="77777777" w:rsidR="00A56E9C" w:rsidRDefault="00A56E9C" w:rsidP="00A56E9C">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14:paraId="5F90E3A0" w14:textId="77777777" w:rsidR="00A56E9C" w:rsidRDefault="00A56E9C" w:rsidP="00A56E9C">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p.15-6, accessed 7-15-15, TAP]</w:t>
      </w:r>
    </w:p>
    <w:p w14:paraId="547968EF" w14:textId="77777777" w:rsidR="00A56E9C" w:rsidRDefault="00A56E9C" w:rsidP="00A56E9C">
      <w:r w:rsidRPr="00B61A23">
        <w:rPr>
          <w:rStyle w:val="StyleUnderline"/>
        </w:rPr>
        <w:t>Even if Congress at some point enacted new restrictions on surveillance, the executive might ignore the law and continue to make policy unilaterally</w:t>
      </w:r>
      <w:r>
        <w:t xml:space="preserve">. The job of reviewing executive conduct would again fall to the FISA Court.56 </w:t>
      </w:r>
      <w:r w:rsidRPr="00B61A23">
        <w:rPr>
          <w:rStyle w:val="StyleUnderline"/>
        </w:rPr>
        <w:t>In view of this court’s history of broad deference to the executive, Congress would have a challenge to ensure that legislative policies were faithfully implemented</w:t>
      </w:r>
      <w:r>
        <w:t>.</w:t>
      </w:r>
    </w:p>
    <w:p w14:paraId="754B41C3" w14:textId="77777777" w:rsidR="00A56E9C" w:rsidRDefault="00A56E9C" w:rsidP="00A56E9C"/>
    <w:p w14:paraId="6ECABCD4" w14:textId="2FE85534" w:rsidR="008156A3" w:rsidRDefault="008156A3" w:rsidP="008156A3">
      <w:pPr>
        <w:pStyle w:val="Heading3"/>
      </w:pPr>
      <w:r>
        <w:t>2nc – Follow-on</w:t>
      </w:r>
    </w:p>
    <w:p w14:paraId="72BB0095" w14:textId="77777777" w:rsidR="008156A3" w:rsidRPr="00266CCD" w:rsidRDefault="008156A3" w:rsidP="008156A3">
      <w:pPr>
        <w:pStyle w:val="Heading4"/>
      </w:pPr>
      <w:r>
        <w:t>Congress will defer to the Executive branch – it will follow the CP which solves every solvency deficit BUT it will take political cover meaning</w:t>
      </w:r>
    </w:p>
    <w:p w14:paraId="0B123FCE" w14:textId="77777777" w:rsidR="008156A3" w:rsidRDefault="008156A3" w:rsidP="008156A3">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14:paraId="5626760F" w14:textId="77777777" w:rsidR="008156A3" w:rsidRDefault="008156A3" w:rsidP="008156A3">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p.4, accessed 7-15-15, TAP]</w:t>
      </w:r>
    </w:p>
    <w:p w14:paraId="1C8C0E72" w14:textId="77777777" w:rsidR="008156A3" w:rsidRDefault="008156A3" w:rsidP="008156A3">
      <w:r w:rsidRPr="00CB1D07">
        <w:rPr>
          <w:rStyle w:val="StyleUnderline"/>
        </w:rPr>
        <w:t>Lacking any settled disposition on surveillance issues, Congress will respond to the leadership, and sometimes merely the political cover, provided by other institutions—especially the president, the intelligence agencies, and the FISA Court. It may take cues from the Justice Department or other executive agencies, and it will defer to rulings by the regular federal courts</w:t>
      </w:r>
      <w:r>
        <w:t xml:space="preserve">. </w:t>
      </w:r>
      <w:r w:rsidRPr="00CB1D07">
        <w:rPr>
          <w:rStyle w:val="StyleUnderline"/>
        </w:rPr>
        <w:t>In the end, Congress’s performance in protecting privacy may depend on the design of the legislative arrangements for dealing with secret programs and on the structures and missions of relevant administrative and judicial institutions</w:t>
      </w:r>
      <w:r>
        <w:t>.</w:t>
      </w:r>
    </w:p>
    <w:p w14:paraId="676A2999" w14:textId="77777777" w:rsidR="008156A3" w:rsidRPr="00A56E9C" w:rsidRDefault="008156A3" w:rsidP="00A56E9C"/>
    <w:p w14:paraId="3E8A1EAF" w14:textId="300963A3" w:rsidR="00A56E9C" w:rsidRPr="00A56E9C" w:rsidRDefault="00A56E9C" w:rsidP="00A56E9C">
      <w:pPr>
        <w:pStyle w:val="Heading3"/>
      </w:pPr>
      <w:r w:rsidRPr="00A56E9C">
        <w:t>2nc – Signal</w:t>
      </w:r>
    </w:p>
    <w:p w14:paraId="53C7E87B" w14:textId="77777777" w:rsidR="00A56E9C" w:rsidRPr="004E5A96" w:rsidRDefault="00A56E9C" w:rsidP="00A56E9C">
      <w:pPr>
        <w:pStyle w:val="Heading4"/>
      </w:pPr>
      <w:r w:rsidRPr="004E5A96">
        <w:t>CP sends the most powerful signal (while avoiding Congressional confrontation)</w:t>
      </w:r>
    </w:p>
    <w:p w14:paraId="0EE727D0" w14:textId="73404372" w:rsidR="00A56E9C" w:rsidRPr="004E5A96" w:rsidRDefault="00A56E9C" w:rsidP="00A56E9C">
      <w:pPr>
        <w:spacing w:line="240" w:lineRule="auto"/>
        <w:rPr>
          <w:rFonts w:ascii="Arial" w:eastAsia="Times New Roman" w:hAnsi="Arial" w:cs="Arial"/>
          <w:sz w:val="20"/>
        </w:rPr>
      </w:pPr>
      <w:proofErr w:type="spellStart"/>
      <w:r w:rsidRPr="004E5A96">
        <w:rPr>
          <w:rFonts w:ascii="Arial" w:eastAsia="Times New Roman" w:hAnsi="Arial" w:cs="Arial"/>
          <w:sz w:val="20"/>
        </w:rPr>
        <w:t>Zbigniew</w:t>
      </w:r>
      <w:proofErr w:type="spellEnd"/>
      <w:r w:rsidRPr="004E5A96">
        <w:rPr>
          <w:rFonts w:ascii="Arial" w:eastAsia="Times New Roman" w:hAnsi="Arial" w:cs="Arial"/>
          <w:sz w:val="20"/>
        </w:rPr>
        <w:t xml:space="preserve"> </w:t>
      </w:r>
      <w:r w:rsidRPr="004E5A96">
        <w:rPr>
          <w:rFonts w:ascii="Arial" w:eastAsia="Times New Roman" w:hAnsi="Arial" w:cs="Arial"/>
          <w:b/>
          <w:bCs/>
          <w:sz w:val="24"/>
        </w:rPr>
        <w:t>Brzezinski</w:t>
      </w:r>
      <w:r w:rsidRPr="004E5A96">
        <w:rPr>
          <w:rFonts w:ascii="Arial" w:eastAsia="Times New Roman" w:hAnsi="Arial" w:cs="Arial"/>
          <w:sz w:val="20"/>
        </w:rPr>
        <w:t>, national security advisor under U.S. President Jimmy Carter, 12/3/</w:t>
      </w:r>
      <w:r w:rsidRPr="004E5A96">
        <w:rPr>
          <w:rFonts w:ascii="Arial" w:eastAsia="Times New Roman" w:hAnsi="Arial" w:cs="Arial"/>
          <w:b/>
          <w:bCs/>
          <w:sz w:val="24"/>
        </w:rPr>
        <w:t>12</w:t>
      </w:r>
      <w:r w:rsidRPr="004E5A96">
        <w:rPr>
          <w:rFonts w:ascii="Arial" w:eastAsia="Times New Roman" w:hAnsi="Arial" w:cs="Arial"/>
          <w:sz w:val="20"/>
        </w:rPr>
        <w:t>, Obama's Moment, www.foreignpolicy.com/articles/2012/12/03/obamas_moment</w:t>
      </w:r>
    </w:p>
    <w:p w14:paraId="4E6CA348" w14:textId="6348007A" w:rsidR="00A56E9C" w:rsidRPr="004E5A96" w:rsidRDefault="00A56E9C" w:rsidP="00A56E9C">
      <w:r w:rsidRPr="004E5A96">
        <w:rPr>
          <w:bCs/>
          <w:u w:val="single"/>
        </w:rPr>
        <w:t>In foreign affairs, the central challenge now facing President Barack Obama is how to regain</w:t>
      </w:r>
      <w:r w:rsidRPr="004E5A96">
        <w:t xml:space="preserve"> some of the </w:t>
      </w:r>
      <w:r w:rsidRPr="004E5A96">
        <w:rPr>
          <w:bCs/>
          <w:u w:val="single"/>
        </w:rPr>
        <w:t>ground lost</w:t>
      </w:r>
      <w:r w:rsidRPr="004E5A96">
        <w:t xml:space="preserve"> in recent years in shaping U.S. national security policy. Historically and politically, in America's system of separation of powers, </w:t>
      </w:r>
      <w:r w:rsidRPr="004E5A96">
        <w:rPr>
          <w:bCs/>
          <w:highlight w:val="cyan"/>
          <w:u w:val="single"/>
        </w:rPr>
        <w:t>it is the president who has the greatest leeway for decisive action in foreign affairs</w:t>
      </w:r>
      <w:r w:rsidRPr="004E5A96">
        <w:rPr>
          <w:highlight w:val="cyan"/>
        </w:rPr>
        <w:t xml:space="preserve">. </w:t>
      </w:r>
      <w:r w:rsidRPr="004E5A96">
        <w:rPr>
          <w:bCs/>
          <w:highlight w:val="cyan"/>
          <w:u w:val="single"/>
        </w:rPr>
        <w:t>He is viewed</w:t>
      </w:r>
      <w:r w:rsidRPr="004E5A96">
        <w:rPr>
          <w:bCs/>
          <w:u w:val="single"/>
        </w:rPr>
        <w:t xml:space="preserve"> by the country </w:t>
      </w:r>
      <w:r w:rsidRPr="004E5A96">
        <w:rPr>
          <w:bCs/>
          <w:highlight w:val="cyan"/>
          <w:u w:val="single"/>
        </w:rPr>
        <w:t>as responsible</w:t>
      </w:r>
      <w:r w:rsidRPr="004E5A96">
        <w:t xml:space="preserve"> for Americans' safety in an increasingly turbulent world. </w:t>
      </w:r>
      <w:r w:rsidRPr="004E5A96">
        <w:rPr>
          <w:bCs/>
          <w:u w:val="single"/>
        </w:rPr>
        <w:t xml:space="preserve">He is seen </w:t>
      </w:r>
      <w:r w:rsidRPr="004E5A96">
        <w:rPr>
          <w:bCs/>
          <w:highlight w:val="cyan"/>
          <w:u w:val="single"/>
        </w:rPr>
        <w:t xml:space="preserve">as the </w:t>
      </w:r>
      <w:r w:rsidRPr="004E5A96">
        <w:rPr>
          <w:b/>
          <w:iCs/>
          <w:highlight w:val="cyan"/>
          <w:u w:val="single"/>
          <w:bdr w:val="single" w:sz="12" w:space="0" w:color="auto"/>
        </w:rPr>
        <w:t>ultimate definer</w:t>
      </w:r>
      <w:r w:rsidRPr="004E5A96">
        <w:rPr>
          <w:bCs/>
          <w:highlight w:val="cyan"/>
          <w:u w:val="single"/>
        </w:rPr>
        <w:t xml:space="preserve"> of the goals that the U</w:t>
      </w:r>
      <w:r w:rsidRPr="004E5A96">
        <w:t xml:space="preserve">nited </w:t>
      </w:r>
      <w:r w:rsidRPr="004E5A96">
        <w:rPr>
          <w:bCs/>
          <w:highlight w:val="cyan"/>
          <w:u w:val="single"/>
        </w:rPr>
        <w:t>S</w:t>
      </w:r>
      <w:r w:rsidRPr="004E5A96">
        <w:t xml:space="preserve">tates </w:t>
      </w:r>
      <w:r w:rsidRPr="004E5A96">
        <w:rPr>
          <w:bCs/>
          <w:highlight w:val="cyan"/>
          <w:u w:val="single"/>
        </w:rPr>
        <w:t>should pursue</w:t>
      </w:r>
      <w:r w:rsidRPr="004E5A96">
        <w:t xml:space="preserve"> through its diplomacy, economic leverage, and, if need be, military compulsion. And </w:t>
      </w:r>
      <w:r w:rsidRPr="004E5A96">
        <w:rPr>
          <w:bCs/>
          <w:highlight w:val="cyan"/>
          <w:u w:val="single"/>
        </w:rPr>
        <w:t>the world</w:t>
      </w:r>
      <w:r w:rsidRPr="004E5A96">
        <w:rPr>
          <w:bCs/>
          <w:u w:val="single"/>
        </w:rPr>
        <w:t xml:space="preserve"> at large </w:t>
      </w:r>
      <w:r w:rsidRPr="004E5A96">
        <w:rPr>
          <w:bCs/>
          <w:highlight w:val="cyan"/>
          <w:u w:val="single"/>
        </w:rPr>
        <w:t>sees him</w:t>
      </w:r>
      <w:r w:rsidRPr="004E5A96">
        <w:t xml:space="preserve"> -- for better or for worse -- </w:t>
      </w:r>
      <w:r w:rsidRPr="004E5A96">
        <w:rPr>
          <w:bCs/>
          <w:highlight w:val="cyan"/>
          <w:u w:val="single"/>
        </w:rPr>
        <w:t>as the</w:t>
      </w:r>
      <w:r w:rsidRPr="004E5A96">
        <w:rPr>
          <w:bCs/>
          <w:u w:val="single"/>
        </w:rPr>
        <w:t xml:space="preserve"> </w:t>
      </w:r>
      <w:r w:rsidRPr="004E5A96">
        <w:rPr>
          <w:b/>
          <w:iCs/>
          <w:u w:val="single"/>
          <w:bdr w:val="single" w:sz="12" w:space="0" w:color="auto"/>
        </w:rPr>
        <w:t xml:space="preserve">authentic </w:t>
      </w:r>
      <w:r w:rsidRPr="004E5A96">
        <w:rPr>
          <w:b/>
          <w:iCs/>
          <w:highlight w:val="cyan"/>
          <w:u w:val="single"/>
          <w:bdr w:val="single" w:sz="12" w:space="0" w:color="auto"/>
        </w:rPr>
        <w:t>voice of America</w:t>
      </w:r>
      <w:r w:rsidRPr="004E5A96">
        <w:rPr>
          <w:highlight w:val="cyan"/>
        </w:rPr>
        <w:t>.</w:t>
      </w:r>
      <w:r>
        <w:t xml:space="preserve"> </w:t>
      </w:r>
      <w:r w:rsidRPr="004E5A96">
        <w:t xml:space="preserve">To be sure, he is not a dictator. Congress has a voice. So does the public. And so do vested interests and foreign-policy lobbies. The congressional role in declaring war is especially important not when the United States is the victim of an attack, but when the United States is planning to wage war abroad. Because America is a democracy, public support for presidential foreign-policy decisions is essential. But </w:t>
      </w:r>
      <w:r w:rsidRPr="004E5A96">
        <w:rPr>
          <w:b/>
          <w:iCs/>
          <w:highlight w:val="cyan"/>
          <w:u w:val="single"/>
          <w:bdr w:val="single" w:sz="12" w:space="0" w:color="auto"/>
        </w:rPr>
        <w:t>no one in the government</w:t>
      </w:r>
      <w:r w:rsidRPr="004E5A96">
        <w:t xml:space="preserve"> or outside it </w:t>
      </w:r>
      <w:r w:rsidRPr="004E5A96">
        <w:rPr>
          <w:b/>
          <w:iCs/>
          <w:highlight w:val="cyan"/>
          <w:u w:val="single"/>
          <w:bdr w:val="single" w:sz="12" w:space="0" w:color="auto"/>
        </w:rPr>
        <w:t>can match the</w:t>
      </w:r>
      <w:r w:rsidRPr="004E5A96">
        <w:rPr>
          <w:b/>
          <w:iCs/>
          <w:u w:val="single"/>
          <w:bdr w:val="single" w:sz="12" w:space="0" w:color="auto"/>
        </w:rPr>
        <w:t xml:space="preserve"> </w:t>
      </w:r>
      <w:r w:rsidRPr="004E5A96">
        <w:rPr>
          <w:b/>
          <w:iCs/>
          <w:highlight w:val="cyan"/>
          <w:u w:val="single"/>
          <w:bdr w:val="single" w:sz="12" w:space="0" w:color="auto"/>
        </w:rPr>
        <w:t>president's authoritative voice when he speaks and</w:t>
      </w:r>
      <w:r w:rsidRPr="004E5A96">
        <w:rPr>
          <w:b/>
          <w:iCs/>
          <w:u w:val="single"/>
          <w:bdr w:val="single" w:sz="12" w:space="0" w:color="auto"/>
        </w:rPr>
        <w:t xml:space="preserve"> then decisively </w:t>
      </w:r>
      <w:r w:rsidRPr="004E5A96">
        <w:rPr>
          <w:b/>
          <w:iCs/>
          <w:highlight w:val="cyan"/>
          <w:u w:val="single"/>
          <w:bdr w:val="single" w:sz="12" w:space="0" w:color="auto"/>
        </w:rPr>
        <w:t>acts for America</w:t>
      </w:r>
      <w:r w:rsidRPr="004E5A96">
        <w:rPr>
          <w:highlight w:val="cyan"/>
        </w:rPr>
        <w:t>.</w:t>
      </w:r>
      <w:r>
        <w:rPr>
          <w:highlight w:val="cyan"/>
        </w:rPr>
        <w:t xml:space="preserve"> </w:t>
      </w:r>
      <w:r w:rsidRPr="004E5A96">
        <w:rPr>
          <w:bCs/>
          <w:highlight w:val="cyan"/>
          <w:u w:val="single"/>
        </w:rPr>
        <w:t>This is true even in the face of</w:t>
      </w:r>
      <w:r w:rsidRPr="004E5A96">
        <w:rPr>
          <w:bCs/>
          <w:u w:val="single"/>
        </w:rPr>
        <w:t xml:space="preserve"> determined </w:t>
      </w:r>
      <w:r w:rsidRPr="004E5A96">
        <w:rPr>
          <w:bCs/>
          <w:highlight w:val="cyan"/>
          <w:u w:val="single"/>
        </w:rPr>
        <w:t>opposition</w:t>
      </w:r>
      <w:r w:rsidRPr="004E5A96">
        <w:t xml:space="preserve">. Even </w:t>
      </w:r>
      <w:r w:rsidRPr="004E5A96">
        <w:rPr>
          <w:bCs/>
          <w:u w:val="single"/>
        </w:rPr>
        <w:t>when some lobbies succeed in gaining congressional support for their particular foreign clients in defiance of the president</w:t>
      </w:r>
      <w:r w:rsidRPr="004E5A96">
        <w:t xml:space="preserve">, for instance, many </w:t>
      </w:r>
      <w:r w:rsidRPr="004E5A96">
        <w:rPr>
          <w:bCs/>
          <w:highlight w:val="cyan"/>
          <w:u w:val="single"/>
        </w:rPr>
        <w:t>congressional signatories</w:t>
      </w:r>
      <w:r w:rsidRPr="004E5A96">
        <w:rPr>
          <w:bCs/>
          <w:u w:val="single"/>
        </w:rPr>
        <w:t xml:space="preserve"> still </w:t>
      </w:r>
      <w:r w:rsidRPr="004E5A96">
        <w:rPr>
          <w:bCs/>
          <w:highlight w:val="cyan"/>
          <w:u w:val="single"/>
        </w:rPr>
        <w:t>quietly convey</w:t>
      </w:r>
      <w:r w:rsidRPr="004E5A96">
        <w:rPr>
          <w:bCs/>
          <w:u w:val="single"/>
        </w:rPr>
        <w:t xml:space="preserve"> to the White House </w:t>
      </w:r>
      <w:r w:rsidRPr="004E5A96">
        <w:rPr>
          <w:bCs/>
          <w:highlight w:val="cyan"/>
          <w:u w:val="single"/>
        </w:rPr>
        <w:t>their readiness to support the president</w:t>
      </w:r>
      <w:r w:rsidRPr="004E5A96">
        <w:rPr>
          <w:bCs/>
          <w:u w:val="single"/>
        </w:rPr>
        <w:t xml:space="preserve"> if he stands firm</w:t>
      </w:r>
      <w:r w:rsidRPr="004E5A96">
        <w:t xml:space="preserve"> for "the national interest." </w:t>
      </w:r>
      <w:r w:rsidRPr="004E5A96">
        <w:rPr>
          <w:bCs/>
          <w:u w:val="single"/>
        </w:rPr>
        <w:t xml:space="preserve">And </w:t>
      </w:r>
      <w:r w:rsidRPr="004E5A96">
        <w:rPr>
          <w:bCs/>
          <w:highlight w:val="cyan"/>
          <w:u w:val="single"/>
        </w:rPr>
        <w:t>a president</w:t>
      </w:r>
      <w:r w:rsidRPr="004E5A96">
        <w:rPr>
          <w:bCs/>
          <w:u w:val="single"/>
        </w:rPr>
        <w:t xml:space="preserve"> who is willing to do so publicly</w:t>
      </w:r>
      <w:r w:rsidRPr="004E5A96">
        <w:t xml:space="preserve">, while skillfully cultivating friends and allies on Capitol Hill, </w:t>
      </w:r>
      <w:r w:rsidRPr="004E5A96">
        <w:rPr>
          <w:bCs/>
          <w:highlight w:val="cyan"/>
          <w:u w:val="single"/>
        </w:rPr>
        <w:t>can</w:t>
      </w:r>
      <w:r w:rsidRPr="004E5A96">
        <w:t xml:space="preserve"> then</w:t>
      </w:r>
      <w:r w:rsidRPr="004E5A96">
        <w:rPr>
          <w:bCs/>
          <w:u w:val="single"/>
        </w:rPr>
        <w:t xml:space="preserve"> </w:t>
      </w:r>
      <w:r w:rsidRPr="004E5A96">
        <w:rPr>
          <w:bCs/>
          <w:highlight w:val="cyan"/>
          <w:u w:val="single"/>
        </w:rPr>
        <w:t>establish</w:t>
      </w:r>
      <w:r w:rsidRPr="004E5A96">
        <w:rPr>
          <w:bCs/>
          <w:u w:val="single"/>
        </w:rPr>
        <w:t xml:space="preserve"> such intimidating </w:t>
      </w:r>
      <w:r w:rsidRPr="004E5A96">
        <w:rPr>
          <w:bCs/>
          <w:highlight w:val="cyan"/>
          <w:u w:val="single"/>
        </w:rPr>
        <w:t>credibility</w:t>
      </w:r>
      <w:r w:rsidRPr="004E5A96">
        <w:rPr>
          <w:bCs/>
          <w:u w:val="single"/>
        </w:rPr>
        <w:t xml:space="preserve"> that it is politically unwise to confront him</w:t>
      </w:r>
      <w:r w:rsidRPr="004E5A96">
        <w:t>. This is exactly what Obama needs to do now.</w:t>
      </w:r>
    </w:p>
    <w:p w14:paraId="5A78B07A" w14:textId="77777777" w:rsidR="00A56E9C" w:rsidRPr="004E5A96" w:rsidRDefault="00A56E9C" w:rsidP="00A56E9C">
      <w:pPr>
        <w:spacing w:line="240" w:lineRule="auto"/>
        <w:rPr>
          <w:rFonts w:ascii="Arial" w:eastAsia="Times New Roman" w:hAnsi="Arial" w:cs="Arial"/>
          <w:sz w:val="20"/>
        </w:rPr>
      </w:pPr>
    </w:p>
    <w:p w14:paraId="631731C7" w14:textId="77777777" w:rsidR="00A56E9C" w:rsidRPr="004E5A96" w:rsidRDefault="00A56E9C" w:rsidP="00A56E9C">
      <w:pPr>
        <w:spacing w:line="240" w:lineRule="auto"/>
        <w:rPr>
          <w:rFonts w:ascii="Arial" w:eastAsia="Times New Roman" w:hAnsi="Arial" w:cs="Arial"/>
          <w:b/>
          <w:sz w:val="24"/>
        </w:rPr>
      </w:pPr>
      <w:r w:rsidRPr="004E5A96">
        <w:rPr>
          <w:rFonts w:ascii="Arial" w:eastAsia="Times New Roman" w:hAnsi="Arial" w:cs="Arial"/>
          <w:b/>
          <w:sz w:val="24"/>
        </w:rPr>
        <w:t>Obama key to signal and sustainability</w:t>
      </w:r>
    </w:p>
    <w:p w14:paraId="0BDD89FF" w14:textId="77777777" w:rsidR="00A56E9C" w:rsidRPr="004E5A96" w:rsidRDefault="00A56E9C" w:rsidP="00A56E9C">
      <w:pPr>
        <w:spacing w:line="240" w:lineRule="auto"/>
        <w:rPr>
          <w:rFonts w:ascii="Arial" w:eastAsia="Times New Roman" w:hAnsi="Arial" w:cs="Arial"/>
          <w:sz w:val="20"/>
        </w:rPr>
      </w:pPr>
      <w:r w:rsidRPr="004E5A96">
        <w:rPr>
          <w:rFonts w:ascii="Arial" w:eastAsia="Times New Roman" w:hAnsi="Arial" w:cs="Arial"/>
          <w:b/>
          <w:sz w:val="24"/>
          <w:u w:val="single"/>
        </w:rPr>
        <w:t>Singer</w:t>
      </w:r>
      <w:r w:rsidRPr="004E5A96">
        <w:rPr>
          <w:rFonts w:ascii="Arial" w:eastAsia="Times New Roman" w:hAnsi="Arial" w:cs="Arial"/>
          <w:sz w:val="20"/>
        </w:rPr>
        <w:t>, director – Center for 21st Century Security and Intelligence @ Brookings, and Wright, senior fellow – Brookings, 2/7/</w:t>
      </w:r>
      <w:r w:rsidRPr="004E5A96">
        <w:rPr>
          <w:rFonts w:ascii="Arial" w:eastAsia="Times New Roman" w:hAnsi="Arial" w:cs="Arial"/>
          <w:b/>
          <w:sz w:val="24"/>
          <w:u w:val="single"/>
        </w:rPr>
        <w:t>’13</w:t>
      </w:r>
    </w:p>
    <w:p w14:paraId="1F67D3F8" w14:textId="5C4721A3" w:rsidR="00A56E9C" w:rsidRPr="004E5A96" w:rsidRDefault="00A56E9C" w:rsidP="00A56E9C">
      <w:pPr>
        <w:spacing w:line="240" w:lineRule="auto"/>
        <w:rPr>
          <w:rFonts w:ascii="Arial" w:eastAsia="Times New Roman" w:hAnsi="Arial" w:cs="Arial"/>
          <w:sz w:val="20"/>
        </w:rPr>
      </w:pPr>
      <w:r w:rsidRPr="004E5A96">
        <w:rPr>
          <w:rFonts w:ascii="Arial" w:eastAsia="Times New Roman" w:hAnsi="Arial" w:cs="Arial"/>
          <w:sz w:val="20"/>
        </w:rPr>
        <w:t>(Peter W. and Thomas, "Obama, own your secret wars", www.nydailynews.com/opinion/obama-secret-wars-article-1.1265620)</w:t>
      </w:r>
    </w:p>
    <w:p w14:paraId="672E36BF" w14:textId="568A2C70" w:rsidR="00A56E9C" w:rsidRPr="004E5A96" w:rsidRDefault="00A56E9C" w:rsidP="00A56E9C">
      <w:r w:rsidRPr="004E5A96">
        <w:t xml:space="preserve">It is time for a new approach. And </w:t>
      </w:r>
      <w:r w:rsidRPr="004E5A96">
        <w:rPr>
          <w:b/>
          <w:iCs/>
          <w:highlight w:val="cyan"/>
          <w:u w:val="single"/>
          <w:bdr w:val="single" w:sz="12" w:space="0" w:color="auto"/>
        </w:rPr>
        <w:t>all that is required</w:t>
      </w:r>
      <w:r w:rsidRPr="004E5A96">
        <w:rPr>
          <w:bCs/>
          <w:highlight w:val="cyan"/>
          <w:u w:val="single"/>
        </w:rPr>
        <w:t xml:space="preserve"> of the President is to</w:t>
      </w:r>
      <w:r w:rsidRPr="004E5A96">
        <w:t xml:space="preserve"> do the thing that he does perhaps best of all: to </w:t>
      </w:r>
      <w:r w:rsidRPr="004E5A96">
        <w:rPr>
          <w:bCs/>
          <w:highlight w:val="cyan"/>
          <w:u w:val="single"/>
        </w:rPr>
        <w:t>speak</w:t>
      </w:r>
      <w:r w:rsidRPr="004E5A96">
        <w:rPr>
          <w:highlight w:val="cyan"/>
        </w:rPr>
        <w:t>.</w:t>
      </w:r>
      <w:r>
        <w:t xml:space="preserve"> </w:t>
      </w:r>
      <w:r w:rsidRPr="004E5A96">
        <w:rPr>
          <w:highlight w:val="cyan"/>
          <w:u w:val="single"/>
        </w:rPr>
        <w:t>Obama has a unique opportunity</w:t>
      </w:r>
      <w:r w:rsidRPr="004E5A96">
        <w:t xml:space="preserve"> — in fact, an urgent obligation — </w:t>
      </w:r>
      <w:r w:rsidRPr="004E5A96">
        <w:rPr>
          <w:highlight w:val="cyan"/>
          <w:u w:val="single"/>
        </w:rPr>
        <w:t>to create a new doctrine</w:t>
      </w:r>
      <w:r w:rsidRPr="004E5A96">
        <w:rPr>
          <w:highlight w:val="cyan"/>
        </w:rPr>
        <w:t>,</w:t>
      </w:r>
      <w:r w:rsidRPr="004E5A96">
        <w:t xml:space="preserve"> unveiled in a major presidential speech, </w:t>
      </w:r>
      <w:r w:rsidRPr="004E5A96">
        <w:rPr>
          <w:u w:val="single"/>
        </w:rPr>
        <w:t>for the use</w:t>
      </w:r>
      <w:r w:rsidRPr="004E5A96">
        <w:t xml:space="preserve"> and deployment </w:t>
      </w:r>
      <w:r w:rsidRPr="004E5A96">
        <w:rPr>
          <w:u w:val="single"/>
        </w:rPr>
        <w:t>of these new tools of war</w:t>
      </w:r>
      <w:r w:rsidRPr="004E5A96">
        <w:t>.</w:t>
      </w:r>
      <w:r>
        <w:t xml:space="preserve"> </w:t>
      </w:r>
      <w:r w:rsidRPr="004E5A96">
        <w:t>While the Republicans tried to paint the President as weak on security issues in the 2012 elections, history will record instead that his administration pushed into new frontiers of war, most especially in the new class of technologies that move the human role both geographically and chronologically further from the point of action on the battlefield.</w:t>
      </w:r>
      <w:r>
        <w:t xml:space="preserve"> </w:t>
      </w:r>
      <w:r w:rsidRPr="004E5A96">
        <w:t>The U.S. military’s unmanned systems, popularly known as “drones,” now number more than 8,000 in the air and 12,000 on the ground. And in a parallel development, the U.S. Cyber Command, which became operational in 2010, has added an array of new (and controversial) responsibilities — and is set to quintuple in size.</w:t>
      </w:r>
      <w:r>
        <w:t xml:space="preserve"> </w:t>
      </w:r>
      <w:r w:rsidRPr="004E5A96">
        <w:t xml:space="preserve">This is not just a military matter. American intelligence agencies are increasingly using these technologies as the tips of the spear in a series of so-called “shadow wars.” These include not only the more than 400 drone strikes that have taken place from Pakistan to Yemen, but also the deployment of the </w:t>
      </w:r>
      <w:proofErr w:type="spellStart"/>
      <w:r w:rsidRPr="004E5A96">
        <w:t>Stuxnet</w:t>
      </w:r>
      <w:proofErr w:type="spellEnd"/>
      <w:r w:rsidRPr="004E5A96">
        <w:t xml:space="preserve"> computer virus to sabotage Iranian nuclear development, the world’s first known use of a specially designed cyber weapon.</w:t>
      </w:r>
      <w:r>
        <w:t xml:space="preserve"> </w:t>
      </w:r>
      <w:r w:rsidRPr="004E5A96">
        <w:t xml:space="preserve">Throughout this period, </w:t>
      </w:r>
      <w:r w:rsidRPr="004E5A96">
        <w:rPr>
          <w:u w:val="single"/>
        </w:rPr>
        <w:t>the administration has tried to</w:t>
      </w:r>
      <w:r w:rsidRPr="004E5A96">
        <w:t xml:space="preserve"> have it both ways — leaking out success stories of our growing </w:t>
      </w:r>
      <w:r w:rsidRPr="004E5A96">
        <w:rPr>
          <w:u w:val="single"/>
        </w:rPr>
        <w:t>use</w:t>
      </w:r>
      <w:r w:rsidRPr="004E5A96">
        <w:t xml:space="preserve"> of </w:t>
      </w:r>
      <w:r w:rsidRPr="004E5A96">
        <w:rPr>
          <w:u w:val="single"/>
        </w:rPr>
        <w:t>these</w:t>
      </w:r>
      <w:r w:rsidRPr="004E5A96">
        <w:t xml:space="preserve"> new </w:t>
      </w:r>
      <w:r w:rsidRPr="004E5A96">
        <w:rPr>
          <w:u w:val="single"/>
        </w:rPr>
        <w:t>technologies but not</w:t>
      </w:r>
      <w:r w:rsidRPr="004E5A96">
        <w:t xml:space="preserve"> tying its hands </w:t>
      </w:r>
      <w:r w:rsidRPr="004E5A96">
        <w:rPr>
          <w:u w:val="single"/>
        </w:rPr>
        <w:t>with official statements and set policies</w:t>
      </w:r>
      <w:r w:rsidRPr="004E5A96">
        <w:t>.</w:t>
      </w:r>
      <w:r>
        <w:t xml:space="preserve"> </w:t>
      </w:r>
      <w:r w:rsidRPr="004E5A96">
        <w:t>This made great sense at first, when much of what was happening was ad hoc and being fleshed out as it went along.</w:t>
      </w:r>
      <w:r>
        <w:t xml:space="preserve"> </w:t>
      </w:r>
      <w:r w:rsidRPr="004E5A96">
        <w:t xml:space="preserve">But that position has become unsustainable. </w:t>
      </w:r>
      <w:r w:rsidRPr="004E5A96">
        <w:rPr>
          <w:bCs/>
          <w:highlight w:val="cyan"/>
          <w:u w:val="single"/>
        </w:rPr>
        <w:t>The less the U.S. government</w:t>
      </w:r>
      <w:r w:rsidRPr="004E5A96">
        <w:rPr>
          <w:bCs/>
          <w:u w:val="single"/>
        </w:rPr>
        <w:t xml:space="preserve"> now </w:t>
      </w:r>
      <w:r w:rsidRPr="004E5A96">
        <w:rPr>
          <w:bCs/>
          <w:highlight w:val="cyan"/>
          <w:u w:val="single"/>
        </w:rPr>
        <w:t>says</w:t>
      </w:r>
      <w:r w:rsidRPr="004E5A96">
        <w:t xml:space="preserve"> about our policies, </w:t>
      </w:r>
      <w:r w:rsidRPr="004E5A96">
        <w:rPr>
          <w:bCs/>
          <w:highlight w:val="cyan"/>
          <w:u w:val="single"/>
        </w:rPr>
        <w:t>the more</w:t>
      </w:r>
      <w:r w:rsidRPr="004E5A96">
        <w:rPr>
          <w:bCs/>
          <w:u w:val="single"/>
        </w:rPr>
        <w:t xml:space="preserve"> that vacuum is becoming filled by others</w:t>
      </w:r>
      <w:r w:rsidRPr="004E5A96">
        <w:t>, in harmful ways.</w:t>
      </w:r>
      <w:r>
        <w:t xml:space="preserve"> </w:t>
      </w:r>
      <w:r w:rsidRPr="004E5A96">
        <w:t xml:space="preserve">By acting but barely explaining our actions, </w:t>
      </w:r>
      <w:r w:rsidRPr="004E5A96">
        <w:rPr>
          <w:highlight w:val="cyan"/>
          <w:u w:val="single"/>
        </w:rPr>
        <w:t>we’re creating precedents for other states</w:t>
      </w:r>
      <w:r w:rsidRPr="004E5A96">
        <w:rPr>
          <w:u w:val="single"/>
        </w:rPr>
        <w:t xml:space="preserve"> to exploit</w:t>
      </w:r>
      <w:r w:rsidRPr="004E5A96">
        <w:t xml:space="preserve">. More than 75 countries now have military robotics programs, while another 20 have advanced cyber war capacities. Rest assured that nations like Iran, Russia and China will use these technologies in far more crude and indiscriminate ways — yet </w:t>
      </w:r>
      <w:proofErr w:type="gramStart"/>
      <w:r w:rsidRPr="004E5A96">
        <w:t>will</w:t>
      </w:r>
      <w:proofErr w:type="gramEnd"/>
      <w:r w:rsidRPr="004E5A96">
        <w:t xml:space="preserve"> do so while claiming to be merely following U.S. footsteps.</w:t>
      </w:r>
      <w:r>
        <w:t xml:space="preserve"> </w:t>
      </w:r>
      <w:r w:rsidRPr="004E5A96">
        <w:t>In turn, international organizations — the UN among them — are pushing ahead with special investigations into potential war crimes and proposing new treaties.</w:t>
      </w:r>
      <w:r>
        <w:t xml:space="preserve"> </w:t>
      </w:r>
      <w:r w:rsidRPr="004E5A96">
        <w:t>Our leaders, meanwhile, stay mum, which isolates the U.S. and drains its soft power.</w:t>
      </w:r>
      <w:r>
        <w:t xml:space="preserve"> </w:t>
      </w:r>
      <w:r w:rsidRPr="004E5A96">
        <w:t>The current policy also makes it harder to respond to growing concerns over civilian casualties. Indeed, Pew polling found 96% levels of opposition to U.S. drones in the key battleground state of Pakistan, a bellwether of the entire region. It is indisputable than many civilians have been harmed over the course of hundreds of strikes. And yet it is also indisputable that various groups have incentives to magnify such claims.</w:t>
      </w:r>
      <w:r>
        <w:t xml:space="preserve"> </w:t>
      </w:r>
      <w:r w:rsidRPr="004E5A96">
        <w:t xml:space="preserve">Yet so far, </w:t>
      </w:r>
      <w:r w:rsidRPr="004E5A96">
        <w:rPr>
          <w:bCs/>
          <w:u w:val="single"/>
        </w:rPr>
        <w:t>U.S. officials have painted themselves into a corner</w:t>
      </w:r>
      <w:r w:rsidRPr="004E5A96">
        <w:t xml:space="preserve"> — either denying that any collateral losses have occurred, which no one believes, or reverting to the argument </w:t>
      </w:r>
      <w:r w:rsidRPr="004E5A96">
        <w:rPr>
          <w:u w:val="single"/>
        </w:rPr>
        <w:t>that we cannot confirm or deny our involvement</w:t>
      </w:r>
      <w:r w:rsidRPr="004E5A96">
        <w:t>, which no one believes, either.</w:t>
      </w:r>
      <w:r>
        <w:t xml:space="preserve"> </w:t>
      </w:r>
      <w:r w:rsidRPr="004E5A96">
        <w:t xml:space="preserve">Finally, </w:t>
      </w:r>
      <w:r w:rsidRPr="004E5A96">
        <w:rPr>
          <w:bCs/>
          <w:u w:val="single"/>
        </w:rPr>
        <w:t xml:space="preserve">the </w:t>
      </w:r>
      <w:r w:rsidRPr="004E5A96">
        <w:rPr>
          <w:bCs/>
          <w:highlight w:val="cyan"/>
          <w:u w:val="single"/>
        </w:rPr>
        <w:t>domestic support</w:t>
      </w:r>
      <w:r w:rsidRPr="004E5A96">
        <w:t xml:space="preserve"> and legitimacy </w:t>
      </w:r>
      <w:r w:rsidRPr="004E5A96">
        <w:rPr>
          <w:bCs/>
          <w:u w:val="single"/>
        </w:rPr>
        <w:t xml:space="preserve">needed </w:t>
      </w:r>
      <w:r w:rsidRPr="004E5A96">
        <w:rPr>
          <w:bCs/>
          <w:highlight w:val="cyan"/>
          <w:u w:val="single"/>
        </w:rPr>
        <w:t>for</w:t>
      </w:r>
      <w:r w:rsidRPr="004E5A96">
        <w:rPr>
          <w:bCs/>
          <w:u w:val="single"/>
        </w:rPr>
        <w:t xml:space="preserve"> the use of </w:t>
      </w:r>
      <w:r w:rsidRPr="004E5A96">
        <w:rPr>
          <w:bCs/>
          <w:highlight w:val="cyan"/>
          <w:u w:val="single"/>
        </w:rPr>
        <w:t>these weapons is in transition</w:t>
      </w:r>
      <w:r w:rsidRPr="004E5A96">
        <w:t>. Polling has found general public support for drone strikes, but only to a point, with growing numbers in the “not sure” category and growing worries around cases of targeting U.S. citizens abroad who are suspected of being terrorists.</w:t>
      </w:r>
      <w:r>
        <w:t xml:space="preserve"> </w:t>
      </w:r>
      <w:r w:rsidRPr="004E5A96">
        <w:t>The administration is so boxed in that, even when it recently won a court case to maintain the veil of semi-silence that surrounds the drone strike program, the judge described the current policy as having an “Alice in Wonderland” feel.</w:t>
      </w:r>
      <w:r>
        <w:t xml:space="preserve"> </w:t>
      </w:r>
      <w:r w:rsidRPr="004E5A96">
        <w:t xml:space="preserve">The White House seems to be finally starting to realize the problems caused by this disconnect of action but no explanation. </w:t>
      </w:r>
      <w:r w:rsidRPr="004E5A96">
        <w:rPr>
          <w:u w:val="single"/>
        </w:rPr>
        <w:t>After years of silence</w:t>
      </w:r>
      <w:r w:rsidRPr="004E5A96">
        <w:t xml:space="preserve">, occasional statements by senior aides are acknowledging the use of drones, while </w:t>
      </w:r>
      <w:r w:rsidRPr="004E5A96">
        <w:rPr>
          <w:u w:val="single"/>
        </w:rPr>
        <w:t xml:space="preserve">lesser-noticed </w:t>
      </w:r>
      <w:r w:rsidRPr="004E5A96">
        <w:rPr>
          <w:highlight w:val="cyan"/>
          <w:u w:val="single"/>
        </w:rPr>
        <w:t>working level documents</w:t>
      </w:r>
      <w:r w:rsidRPr="004E5A96">
        <w:rPr>
          <w:u w:val="single"/>
        </w:rPr>
        <w:t xml:space="preserve"> have been </w:t>
      </w:r>
      <w:r w:rsidRPr="004E5A96">
        <w:rPr>
          <w:highlight w:val="cyan"/>
          <w:u w:val="single"/>
        </w:rPr>
        <w:t>created</w:t>
      </w:r>
      <w:r w:rsidRPr="004E5A96">
        <w:rPr>
          <w:u w:val="single"/>
        </w:rPr>
        <w:t xml:space="preserve"> to formalize </w:t>
      </w:r>
      <w:r w:rsidRPr="004E5A96">
        <w:rPr>
          <w:highlight w:val="cyan"/>
          <w:u w:val="single"/>
        </w:rPr>
        <w:t>strike policies</w:t>
      </w:r>
      <w:r w:rsidRPr="004E5A96">
        <w:t xml:space="preserve"> and even to explore what to do about the next, far more autonomous generation of weapons.</w:t>
      </w:r>
      <w:r>
        <w:t xml:space="preserve"> </w:t>
      </w:r>
      <w:r w:rsidRPr="004E5A96">
        <w:rPr>
          <w:highlight w:val="cyan"/>
          <w:u w:val="single"/>
        </w:rPr>
        <w:t>These</w:t>
      </w:r>
      <w:r w:rsidRPr="004E5A96">
        <w:t xml:space="preserve"> efforts have been </w:t>
      </w:r>
      <w:r w:rsidRPr="004E5A96">
        <w:rPr>
          <w:u w:val="single"/>
        </w:rPr>
        <w:t>good starts</w:t>
      </w:r>
      <w:r w:rsidRPr="004E5A96">
        <w:t xml:space="preserve">, but they </w:t>
      </w:r>
      <w:r w:rsidRPr="004E5A96">
        <w:rPr>
          <w:highlight w:val="cyan"/>
          <w:u w:val="single"/>
        </w:rPr>
        <w:t>have been disjointed</w:t>
      </w:r>
      <w:r w:rsidRPr="004E5A96">
        <w:rPr>
          <w:u w:val="single"/>
        </w:rPr>
        <w:t xml:space="preserve"> and partial</w:t>
      </w:r>
      <w:r w:rsidRPr="004E5A96">
        <w:t xml:space="preserve">. Most important, </w:t>
      </w:r>
      <w:r w:rsidRPr="004E5A96">
        <w:rPr>
          <w:bCs/>
          <w:highlight w:val="cyan"/>
          <w:u w:val="single"/>
        </w:rPr>
        <w:t xml:space="preserve">they are missing the </w:t>
      </w:r>
      <w:r w:rsidRPr="004E5A96">
        <w:rPr>
          <w:b/>
          <w:iCs/>
          <w:highlight w:val="cyan"/>
          <w:u w:val="single"/>
          <w:bdr w:val="single" w:sz="12" w:space="0" w:color="auto"/>
        </w:rPr>
        <w:t>much-needed stamp of the President’s voice and authority</w:t>
      </w:r>
      <w:r w:rsidRPr="004E5A96">
        <w:t xml:space="preserve">, </w:t>
      </w:r>
      <w:r w:rsidRPr="004E5A96">
        <w:rPr>
          <w:bCs/>
          <w:u w:val="single"/>
        </w:rPr>
        <w:t>which is essential to</w:t>
      </w:r>
      <w:r w:rsidRPr="004E5A96">
        <w:t xml:space="preserve"> turn tentative first steps into </w:t>
      </w:r>
      <w:r w:rsidRPr="004E5A96">
        <w:rPr>
          <w:bCs/>
          <w:u w:val="single"/>
        </w:rPr>
        <w:t>established policy</w:t>
      </w:r>
      <w:r w:rsidRPr="004E5A96">
        <w:t>.</w:t>
      </w:r>
      <w:r>
        <w:t xml:space="preserve"> </w:t>
      </w:r>
      <w:r w:rsidRPr="004E5A96">
        <w:t>Much remains to be done — and said — out in the open.</w:t>
      </w:r>
      <w:r>
        <w:t xml:space="preserve"> </w:t>
      </w:r>
      <w:r w:rsidRPr="004E5A96">
        <w:t xml:space="preserve">This is why </w:t>
      </w:r>
      <w:r w:rsidRPr="004E5A96">
        <w:rPr>
          <w:u w:val="single"/>
        </w:rPr>
        <w:t>it’s time for Obama’s voice to ring loud and clear</w:t>
      </w:r>
      <w:r w:rsidRPr="004E5A96">
        <w:t xml:space="preserve">. Much as Presidents Harry Truman and Dwight Eisenhower were able keep secret aspects of the development of nuclear weapons, even as they articulated how and when we would use them, </w:t>
      </w:r>
      <w:r w:rsidRPr="004E5A96">
        <w:rPr>
          <w:highlight w:val="cyan"/>
          <w:u w:val="single"/>
        </w:rPr>
        <w:t>Obama should publicly lay out criteria by which the U</w:t>
      </w:r>
      <w:r w:rsidRPr="004E5A96">
        <w:t xml:space="preserve">nited </w:t>
      </w:r>
      <w:r w:rsidRPr="004E5A96">
        <w:rPr>
          <w:highlight w:val="cyan"/>
          <w:u w:val="single"/>
        </w:rPr>
        <w:t>S</w:t>
      </w:r>
      <w:r w:rsidRPr="004E5A96">
        <w:t xml:space="preserve">tates </w:t>
      </w:r>
      <w:r w:rsidRPr="004E5A96">
        <w:rPr>
          <w:highlight w:val="cyan"/>
          <w:u w:val="single"/>
        </w:rPr>
        <w:t>will</w:t>
      </w:r>
      <w:r w:rsidRPr="004E5A96">
        <w:rPr>
          <w:u w:val="single"/>
        </w:rPr>
        <w:t xml:space="preserve"> develop</w:t>
      </w:r>
      <w:r w:rsidRPr="004E5A96">
        <w:t xml:space="preserve">, </w:t>
      </w:r>
      <w:r w:rsidRPr="004E5A96">
        <w:rPr>
          <w:u w:val="single"/>
        </w:rPr>
        <w:t xml:space="preserve">deploy and </w:t>
      </w:r>
      <w:r w:rsidRPr="004E5A96">
        <w:rPr>
          <w:highlight w:val="cyan"/>
          <w:u w:val="single"/>
        </w:rPr>
        <w:t>use these</w:t>
      </w:r>
      <w:r w:rsidRPr="004E5A96">
        <w:rPr>
          <w:u w:val="single"/>
        </w:rPr>
        <w:t xml:space="preserve"> new </w:t>
      </w:r>
      <w:r w:rsidRPr="004E5A96">
        <w:rPr>
          <w:highlight w:val="cyan"/>
          <w:u w:val="single"/>
        </w:rPr>
        <w:t>weapons</w:t>
      </w:r>
      <w:r w:rsidRPr="004E5A96">
        <w:rPr>
          <w:highlight w:val="cyan"/>
        </w:rPr>
        <w:t>.</w:t>
      </w:r>
      <w:r>
        <w:t xml:space="preserve"> </w:t>
      </w:r>
      <w:r w:rsidRPr="004E5A96">
        <w:t>The President has a strong case to make — if only he would finally make it. After all, the new weapons have worked. They have offered new options for military action that are more accurate and proportionate and less risky than previously available methods.</w:t>
      </w:r>
      <w:r>
        <w:t xml:space="preserve"> </w:t>
      </w:r>
      <w:r w:rsidRPr="004E5A96">
        <w:t>But they have also posed many new complications. Explaining our position is about embracing both the good and the bad. It is about acknowledging the harms that come with war regardless of what technology is being used and making clear what structures of accountability are in place to respond.</w:t>
      </w:r>
      <w:r>
        <w:t xml:space="preserve"> </w:t>
      </w:r>
      <w:r w:rsidRPr="004E5A96">
        <w:rPr>
          <w:u w:val="single"/>
        </w:rPr>
        <w:t>It’s</w:t>
      </w:r>
      <w:r w:rsidRPr="004E5A96">
        <w:t xml:space="preserve"> also </w:t>
      </w:r>
      <w:r w:rsidRPr="004E5A96">
        <w:rPr>
          <w:u w:val="single"/>
        </w:rPr>
        <w:t>about</w:t>
      </w:r>
      <w:r w:rsidRPr="004E5A96">
        <w:t xml:space="preserve"> finally </w:t>
      </w:r>
      <w:r w:rsidRPr="004E5A96">
        <w:rPr>
          <w:u w:val="single"/>
        </w:rPr>
        <w:t>defining where America</w:t>
      </w:r>
      <w:r w:rsidRPr="004E5A96">
        <w:t xml:space="preserve"> truly </w:t>
      </w:r>
      <w:r w:rsidRPr="004E5A96">
        <w:rPr>
          <w:u w:val="single"/>
        </w:rPr>
        <w:t>stands on</w:t>
      </w:r>
      <w:r w:rsidRPr="004E5A96">
        <w:t xml:space="preserve"> some of </w:t>
      </w:r>
      <w:r w:rsidRPr="004E5A96">
        <w:rPr>
          <w:u w:val="single"/>
        </w:rPr>
        <w:t>the</w:t>
      </w:r>
      <w:r w:rsidRPr="004E5A96">
        <w:t xml:space="preserve"> most </w:t>
      </w:r>
      <w:r w:rsidRPr="004E5A96">
        <w:rPr>
          <w:u w:val="single"/>
        </w:rPr>
        <w:t>controversial questions</w:t>
      </w:r>
      <w:r w:rsidRPr="004E5A96">
        <w:t>. These include the tactics of “signature” strikes, where the identity is not firmly identified, and “double tap” strikes, where rescuers aiding victims of a first attack are also brought under fire. These have been reported as occurring and yet seem to run counter to the principles under which the programs have been defended so far.</w:t>
      </w:r>
      <w:r>
        <w:t xml:space="preserve"> </w:t>
      </w:r>
      <w:r w:rsidRPr="004E5A96">
        <w:rPr>
          <w:u w:val="single"/>
        </w:rPr>
        <w:t>The role of the President is</w:t>
      </w:r>
      <w:r w:rsidRPr="004E5A96">
        <w:t xml:space="preserve"> not to conduct some kind of retrospective of what we have done and why, but </w:t>
      </w:r>
      <w:r w:rsidRPr="004E5A96">
        <w:rPr>
          <w:u w:val="single"/>
        </w:rPr>
        <w:t xml:space="preserve">to </w:t>
      </w:r>
      <w:proofErr w:type="gramStart"/>
      <w:r w:rsidRPr="004E5A96">
        <w:rPr>
          <w:u w:val="single"/>
        </w:rPr>
        <w:t>lay</w:t>
      </w:r>
      <w:proofErr w:type="gramEnd"/>
      <w:r w:rsidRPr="004E5A96">
        <w:rPr>
          <w:u w:val="single"/>
        </w:rPr>
        <w:t xml:space="preserve"> out a course of the future</w:t>
      </w:r>
      <w:r w:rsidRPr="004E5A96">
        <w:t>. What are the key strategic goals and ethical guidelines that should drive the development and use of these new technologies? Is current U.S. and international law sufficient to cover them?</w:t>
      </w:r>
      <w:r>
        <w:t xml:space="preserve"> </w:t>
      </w:r>
      <w:r w:rsidRPr="004E5A96">
        <w:t xml:space="preserve">There are also crucial executive management questions, like where to draw the dividing line between military and civilian intelligence agency use of such technologies, and how to keep a growing range of covert actions from morphing into undeclared and </w:t>
      </w:r>
      <w:proofErr w:type="spellStart"/>
      <w:r w:rsidRPr="004E5A96">
        <w:t>undebated</w:t>
      </w:r>
      <w:proofErr w:type="spellEnd"/>
      <w:r w:rsidRPr="004E5A96">
        <w:t xml:space="preserve"> wars.</w:t>
      </w:r>
      <w:r>
        <w:t xml:space="preserve"> </w:t>
      </w:r>
      <w:r w:rsidRPr="004E5A96">
        <w:t xml:space="preserve">And, finally, </w:t>
      </w:r>
      <w:r w:rsidRPr="004E5A96">
        <w:rPr>
          <w:u w:val="single"/>
        </w:rPr>
        <w:t>the President must help resolve growing tensions between the executive</w:t>
      </w:r>
      <w:r w:rsidRPr="004E5A96">
        <w:t xml:space="preserve"> branch </w:t>
      </w:r>
      <w:r w:rsidRPr="004E5A96">
        <w:rPr>
          <w:u w:val="single"/>
        </w:rPr>
        <w:t>and</w:t>
      </w:r>
      <w:r w:rsidRPr="004E5A96">
        <w:t xml:space="preserve"> an increasingly restive </w:t>
      </w:r>
      <w:r w:rsidRPr="004E5A96">
        <w:rPr>
          <w:u w:val="single"/>
        </w:rPr>
        <w:t>Congress</w:t>
      </w:r>
      <w:r w:rsidRPr="004E5A96">
        <w:t>, including how to handle situations where we create the effect of war but no U.S. personnel are ever sent in harm’s way.</w:t>
      </w:r>
      <w:r>
        <w:t xml:space="preserve"> </w:t>
      </w:r>
      <w:r w:rsidRPr="004E5A96">
        <w:t xml:space="preserve">Given the sprawling complexity of these matters, </w:t>
      </w:r>
      <w:r w:rsidRPr="004E5A96">
        <w:rPr>
          <w:bCs/>
          <w:highlight w:val="cyan"/>
          <w:u w:val="single"/>
        </w:rPr>
        <w:t>only the President can deliver an official statement on where we stand</w:t>
      </w:r>
      <w:r w:rsidRPr="004E5A96">
        <w:t>. If only we somehow had a commander in chief who was simultaneously a law professor and Nobel Peace Prize winner!</w:t>
      </w:r>
      <w:r>
        <w:t xml:space="preserve"> </w:t>
      </w:r>
      <w:r w:rsidRPr="004E5A96">
        <w:rPr>
          <w:bCs/>
          <w:highlight w:val="cyan"/>
          <w:u w:val="single"/>
        </w:rPr>
        <w:t>The President’s voice</w:t>
      </w:r>
      <w:r w:rsidRPr="004E5A96">
        <w:t xml:space="preserve"> on these issues won’t be a cure-all. But </w:t>
      </w:r>
      <w:r w:rsidRPr="004E5A96">
        <w:rPr>
          <w:bCs/>
          <w:u w:val="single"/>
        </w:rPr>
        <w:t xml:space="preserve">it </w:t>
      </w:r>
      <w:r w:rsidRPr="004E5A96">
        <w:rPr>
          <w:bCs/>
          <w:highlight w:val="cyan"/>
          <w:u w:val="single"/>
        </w:rPr>
        <w:t>will lay down a powerful marker</w:t>
      </w:r>
      <w:r w:rsidRPr="004E5A96">
        <w:rPr>
          <w:highlight w:val="cyan"/>
        </w:rPr>
        <w:t xml:space="preserve">, </w:t>
      </w:r>
      <w:r w:rsidRPr="004E5A96">
        <w:rPr>
          <w:bCs/>
          <w:highlight w:val="cyan"/>
          <w:u w:val="single"/>
        </w:rPr>
        <w:t>shaping</w:t>
      </w:r>
      <w:r w:rsidRPr="004E5A96">
        <w:t xml:space="preserve"> not just the next four years </w:t>
      </w:r>
      <w:proofErr w:type="gramStart"/>
      <w:r w:rsidRPr="004E5A96">
        <w:t>but</w:t>
      </w:r>
      <w:proofErr w:type="gramEnd"/>
      <w:r w:rsidRPr="004E5A96">
        <w:t xml:space="preserve"> </w:t>
      </w:r>
      <w:r w:rsidRPr="004E5A96">
        <w:rPr>
          <w:bCs/>
          <w:highlight w:val="cyan"/>
          <w:u w:val="single"/>
        </w:rPr>
        <w:t>the actions of future administrations</w:t>
      </w:r>
      <w:r w:rsidRPr="004E5A96">
        <w:rPr>
          <w:highlight w:val="cyan"/>
        </w:rPr>
        <w:t>.</w:t>
      </w:r>
    </w:p>
    <w:p w14:paraId="72F72370" w14:textId="1B5A7A1D" w:rsidR="00A56E9C" w:rsidRPr="004E5A96" w:rsidRDefault="00A56E9C" w:rsidP="00A56E9C">
      <w:pPr>
        <w:pStyle w:val="Heading3"/>
      </w:pPr>
      <w:r>
        <w:t>2nc – AT: Rollback</w:t>
      </w:r>
    </w:p>
    <w:p w14:paraId="0E1768AA" w14:textId="77777777" w:rsidR="00A56E9C" w:rsidRPr="004E5A96" w:rsidRDefault="00A56E9C" w:rsidP="00A56E9C">
      <w:pPr>
        <w:pStyle w:val="Heading4"/>
      </w:pPr>
      <w:r w:rsidRPr="004E5A96">
        <w:t>And executive orders have the force of law:</w:t>
      </w:r>
    </w:p>
    <w:p w14:paraId="331707AB" w14:textId="77777777" w:rsidR="00A56E9C" w:rsidRPr="004E5A96" w:rsidRDefault="00A56E9C" w:rsidP="00A56E9C">
      <w:pPr>
        <w:spacing w:line="240" w:lineRule="auto"/>
        <w:rPr>
          <w:rFonts w:ascii="Arial" w:eastAsia="Times New Roman" w:hAnsi="Arial" w:cs="Arial"/>
          <w:sz w:val="20"/>
        </w:rPr>
      </w:pPr>
      <w:r w:rsidRPr="004E5A96">
        <w:rPr>
          <w:rFonts w:ascii="Arial" w:eastAsia="Times New Roman" w:hAnsi="Arial" w:cs="Arial"/>
          <w:b/>
          <w:bCs/>
          <w:sz w:val="24"/>
        </w:rPr>
        <w:t>Oxford</w:t>
      </w:r>
      <w:r w:rsidRPr="004E5A96">
        <w:rPr>
          <w:rFonts w:ascii="Arial" w:eastAsia="Times New Roman" w:hAnsi="Arial" w:cs="Arial"/>
          <w:sz w:val="20"/>
        </w:rPr>
        <w:t xml:space="preserve"> Dictionary of English </w:t>
      </w:r>
      <w:r w:rsidRPr="004E5A96">
        <w:rPr>
          <w:rFonts w:ascii="Arial" w:eastAsia="Times New Roman" w:hAnsi="Arial" w:cs="Arial"/>
          <w:b/>
          <w:bCs/>
          <w:sz w:val="24"/>
        </w:rPr>
        <w:t>2010</w:t>
      </w:r>
    </w:p>
    <w:p w14:paraId="158DF0A8" w14:textId="77777777" w:rsidR="00A56E9C" w:rsidRPr="004E5A96" w:rsidRDefault="00A56E9C" w:rsidP="00A56E9C">
      <w:pPr>
        <w:spacing w:line="240" w:lineRule="auto"/>
        <w:rPr>
          <w:rFonts w:ascii="Arial" w:eastAsia="Times New Roman" w:hAnsi="Arial" w:cs="Arial"/>
          <w:sz w:val="20"/>
        </w:rPr>
      </w:pPr>
      <w:r w:rsidRPr="004E5A96">
        <w:rPr>
          <w:rFonts w:ascii="Arial" w:eastAsia="Times New Roman" w:hAnsi="Arial" w:cs="Arial"/>
          <w:sz w:val="20"/>
        </w:rPr>
        <w:t>(Oxford Reference, Georgetown Library)</w:t>
      </w:r>
    </w:p>
    <w:p w14:paraId="01562617" w14:textId="77777777" w:rsidR="00A56E9C" w:rsidRPr="004E5A96" w:rsidRDefault="00A56E9C" w:rsidP="00A56E9C">
      <w:pPr>
        <w:spacing w:line="240" w:lineRule="auto"/>
        <w:rPr>
          <w:rFonts w:ascii="Arial" w:eastAsia="Times New Roman" w:hAnsi="Arial" w:cs="Arial"/>
          <w:bCs/>
          <w:sz w:val="20"/>
          <w:u w:val="single"/>
        </w:rPr>
      </w:pPr>
      <w:proofErr w:type="gramStart"/>
      <w:r w:rsidRPr="004E5A96">
        <w:rPr>
          <w:rFonts w:ascii="Arial" w:eastAsia="Times New Roman" w:hAnsi="Arial" w:cs="Arial"/>
          <w:bCs/>
          <w:sz w:val="20"/>
          <w:highlight w:val="cyan"/>
          <w:u w:val="single"/>
        </w:rPr>
        <w:t>executive</w:t>
      </w:r>
      <w:proofErr w:type="gramEnd"/>
      <w:r w:rsidRPr="004E5A96">
        <w:rPr>
          <w:rFonts w:ascii="Arial" w:eastAsia="Times New Roman" w:hAnsi="Arial" w:cs="Arial"/>
          <w:bCs/>
          <w:sz w:val="20"/>
          <w:highlight w:val="cyan"/>
          <w:u w:val="single"/>
        </w:rPr>
        <w:t xml:space="preserve"> order</w:t>
      </w:r>
    </w:p>
    <w:p w14:paraId="60FFF7A7" w14:textId="77777777" w:rsidR="00A56E9C" w:rsidRPr="004E5A96" w:rsidRDefault="00A56E9C" w:rsidP="00A56E9C">
      <w:pPr>
        <w:spacing w:line="240" w:lineRule="auto"/>
        <w:rPr>
          <w:rFonts w:ascii="Arial" w:eastAsia="Times New Roman" w:hAnsi="Arial" w:cs="Arial"/>
          <w:sz w:val="20"/>
        </w:rPr>
      </w:pPr>
      <w:r w:rsidRPr="004E5A96">
        <w:rPr>
          <w:rFonts w:ascii="MS Mincho" w:eastAsia="MS Mincho" w:hAnsi="MS Mincho" w:cs="MS Mincho" w:hint="eastAsia"/>
          <w:sz w:val="20"/>
        </w:rPr>
        <w:t>▶</w:t>
      </w:r>
      <w:r w:rsidRPr="004E5A96">
        <w:rPr>
          <w:rFonts w:ascii="Arial" w:eastAsia="Times New Roman" w:hAnsi="Arial" w:cs="Arial"/>
          <w:sz w:val="20"/>
        </w:rPr>
        <w:t xml:space="preserve"> noun US (Law) a rule or </w:t>
      </w:r>
      <w:r w:rsidRPr="004E5A96">
        <w:rPr>
          <w:rFonts w:ascii="Arial" w:eastAsia="Times New Roman" w:hAnsi="Arial" w:cs="Arial"/>
          <w:bCs/>
          <w:sz w:val="20"/>
          <w:u w:val="single"/>
        </w:rPr>
        <w:t xml:space="preserve">order </w:t>
      </w:r>
      <w:r w:rsidRPr="004E5A96">
        <w:rPr>
          <w:rFonts w:ascii="Arial" w:eastAsia="Times New Roman" w:hAnsi="Arial" w:cs="Arial"/>
          <w:bCs/>
          <w:sz w:val="20"/>
          <w:highlight w:val="cyan"/>
          <w:u w:val="single"/>
        </w:rPr>
        <w:t>issued by the President</w:t>
      </w:r>
      <w:r w:rsidRPr="004E5A96">
        <w:rPr>
          <w:rFonts w:ascii="Arial" w:eastAsia="Times New Roman" w:hAnsi="Arial" w:cs="Arial"/>
          <w:sz w:val="20"/>
        </w:rPr>
        <w:t xml:space="preserve"> to an executive branch of the government and </w:t>
      </w:r>
      <w:r w:rsidRPr="004E5A96">
        <w:rPr>
          <w:rFonts w:ascii="Arial" w:eastAsia="Times New Roman" w:hAnsi="Arial" w:cs="Arial"/>
          <w:bCs/>
          <w:sz w:val="20"/>
          <w:highlight w:val="cyan"/>
          <w:u w:val="single"/>
        </w:rPr>
        <w:t xml:space="preserve">having the </w:t>
      </w:r>
      <w:r w:rsidRPr="004E5A96">
        <w:rPr>
          <w:rFonts w:ascii="Arial" w:eastAsia="Times New Roman" w:hAnsi="Arial" w:cs="Arial"/>
          <w:b/>
          <w:iCs/>
          <w:sz w:val="20"/>
          <w:highlight w:val="cyan"/>
          <w:u w:val="single"/>
          <w:bdr w:val="single" w:sz="12" w:space="0" w:color="auto"/>
        </w:rPr>
        <w:t>force of law</w:t>
      </w:r>
      <w:r w:rsidRPr="004E5A96">
        <w:rPr>
          <w:rFonts w:ascii="Arial" w:eastAsia="Times New Roman" w:hAnsi="Arial" w:cs="Arial"/>
          <w:sz w:val="20"/>
        </w:rPr>
        <w:t>.</w:t>
      </w:r>
    </w:p>
    <w:p w14:paraId="56CC9D75" w14:textId="77777777" w:rsidR="00A56E9C" w:rsidRPr="004E5A96" w:rsidRDefault="00A56E9C" w:rsidP="00A56E9C">
      <w:pPr>
        <w:pStyle w:val="Heading4"/>
      </w:pPr>
      <w:r w:rsidRPr="004E5A96">
        <w:t>CP constrains future Presidents – it creates a legal framework</w:t>
      </w:r>
    </w:p>
    <w:p w14:paraId="02C16401" w14:textId="77777777" w:rsidR="00A56E9C" w:rsidRPr="004E5A96" w:rsidRDefault="00A56E9C" w:rsidP="00A56E9C">
      <w:pPr>
        <w:spacing w:line="240" w:lineRule="auto"/>
        <w:rPr>
          <w:rFonts w:ascii="Arial" w:eastAsia="Times New Roman" w:hAnsi="Arial" w:cs="Arial"/>
          <w:sz w:val="20"/>
        </w:rPr>
      </w:pPr>
      <w:proofErr w:type="spellStart"/>
      <w:r w:rsidRPr="004E5A96">
        <w:rPr>
          <w:rFonts w:ascii="Arial" w:eastAsia="Times New Roman" w:hAnsi="Arial" w:cs="Arial"/>
          <w:b/>
          <w:bCs/>
          <w:sz w:val="24"/>
        </w:rPr>
        <w:t>Brecher</w:t>
      </w:r>
      <w:proofErr w:type="spellEnd"/>
      <w:r w:rsidRPr="004E5A96">
        <w:rPr>
          <w:rFonts w:ascii="Arial" w:eastAsia="Times New Roman" w:hAnsi="Arial" w:cs="Arial"/>
          <w:sz w:val="20"/>
        </w:rPr>
        <w:t xml:space="preserve">, JD University of Michigan, December </w:t>
      </w:r>
      <w:r w:rsidRPr="004E5A96">
        <w:rPr>
          <w:rFonts w:ascii="Arial" w:eastAsia="Times New Roman" w:hAnsi="Arial" w:cs="Arial"/>
          <w:b/>
          <w:bCs/>
          <w:sz w:val="24"/>
        </w:rPr>
        <w:t>2012</w:t>
      </w:r>
    </w:p>
    <w:p w14:paraId="50262D50" w14:textId="77777777" w:rsidR="00A56E9C" w:rsidRPr="004E5A96" w:rsidRDefault="00A56E9C" w:rsidP="00A56E9C">
      <w:pPr>
        <w:spacing w:line="240" w:lineRule="auto"/>
        <w:rPr>
          <w:rFonts w:ascii="Arial" w:eastAsia="Times New Roman" w:hAnsi="Arial" w:cs="Arial"/>
          <w:sz w:val="20"/>
        </w:rPr>
      </w:pPr>
      <w:r w:rsidRPr="004E5A96">
        <w:rPr>
          <w:rFonts w:ascii="Arial" w:eastAsia="Times New Roman" w:hAnsi="Arial" w:cs="Arial"/>
          <w:sz w:val="20"/>
        </w:rPr>
        <w:t xml:space="preserve">(Aaron, </w:t>
      </w:r>
      <w:proofErr w:type="spellStart"/>
      <w:r w:rsidRPr="004E5A96">
        <w:rPr>
          <w:rFonts w:ascii="Arial" w:eastAsia="Times New Roman" w:hAnsi="Arial" w:cs="Arial"/>
          <w:sz w:val="20"/>
        </w:rPr>
        <w:t>Cyberattacks</w:t>
      </w:r>
      <w:proofErr w:type="spellEnd"/>
      <w:r w:rsidRPr="004E5A96">
        <w:rPr>
          <w:rFonts w:ascii="Arial" w:eastAsia="Times New Roman" w:hAnsi="Arial" w:cs="Arial"/>
          <w:sz w:val="20"/>
        </w:rPr>
        <w:t xml:space="preserve"> and the Covert Action Statute, 111 Mich. L. Rev. 423, Lexis)</w:t>
      </w:r>
    </w:p>
    <w:p w14:paraId="63A543AF" w14:textId="77777777" w:rsidR="00A56E9C" w:rsidRPr="004E5A96" w:rsidRDefault="00A56E9C" w:rsidP="00A56E9C">
      <w:r w:rsidRPr="004E5A96">
        <w:t xml:space="preserve">The executive might also issue the proposed order, even though it would limit her freedom in some ways, because of the possible benefits of </w:t>
      </w:r>
      <w:r w:rsidRPr="004E5A96">
        <w:rPr>
          <w:b/>
        </w:rPr>
        <w:t>constraining future administrations</w:t>
      </w:r>
      <w:r w:rsidRPr="004E5A96">
        <w:t xml:space="preserve"> or preempting legislative intervention. </w:t>
      </w:r>
      <w:proofErr w:type="gramStart"/>
      <w:r w:rsidRPr="004E5A96">
        <w:t>n149</w:t>
      </w:r>
      <w:proofErr w:type="gramEnd"/>
      <w:r w:rsidRPr="004E5A96">
        <w:t xml:space="preserve"> For example, in this context, an administration may choose to follow the finding and reporting requirements in order to convince Congress that legislative intervention is unnecessary for proper oversight. This is acceptable if the covert action regime is in fact adequate on its own. Moreover, if greater statutory control over </w:t>
      </w:r>
      <w:proofErr w:type="spellStart"/>
      <w:r w:rsidRPr="004E5A96">
        <w:t>cyberattacks</w:t>
      </w:r>
      <w:proofErr w:type="spellEnd"/>
      <w:r w:rsidRPr="004E5A96">
        <w:t xml:space="preserve"> is needed, the information shared with Congress may give Congress the tools and knowledge of the issue necessary to craft related legislation. </w:t>
      </w:r>
      <w:proofErr w:type="gramStart"/>
      <w:r w:rsidRPr="004E5A96">
        <w:t>n150</w:t>
      </w:r>
      <w:proofErr w:type="gramEnd"/>
      <w:r w:rsidRPr="004E5A96">
        <w:t xml:space="preserve"> Additionally, while executive orders are hardly binding, </w:t>
      </w:r>
      <w:r w:rsidRPr="004E5A96">
        <w:rPr>
          <w:b/>
        </w:rPr>
        <w:t xml:space="preserve">the </w:t>
      </w:r>
      <w:r w:rsidRPr="004E5A96">
        <w:rPr>
          <w:b/>
          <w:highlight w:val="cyan"/>
        </w:rPr>
        <w:t>inertia following adoption of an order may</w:t>
      </w:r>
      <w:r w:rsidRPr="004E5A96">
        <w:rPr>
          <w:b/>
        </w:rPr>
        <w:t xml:space="preserve"> help </w:t>
      </w:r>
      <w:r w:rsidRPr="004E5A96">
        <w:rPr>
          <w:b/>
          <w:highlight w:val="cyan"/>
          <w:bdr w:val="single" w:sz="4" w:space="0" w:color="auto"/>
        </w:rPr>
        <w:t>constrain future administrations</w:t>
      </w:r>
      <w:r w:rsidRPr="004E5A96">
        <w:t xml:space="preserve">, which may </w:t>
      </w:r>
      <w:r w:rsidRPr="004E5A96">
        <w:rPr>
          <w:highlight w:val="cyan"/>
        </w:rPr>
        <w:t>be</w:t>
      </w:r>
      <w:r w:rsidRPr="004E5A96">
        <w:t xml:space="preserve"> more or less trustworthy than the current one. </w:t>
      </w:r>
      <w:r w:rsidRPr="004E5A96">
        <w:rPr>
          <w:b/>
          <w:highlight w:val="cyan"/>
        </w:rPr>
        <w:t>Creating a presumption through</w:t>
      </w:r>
      <w:r w:rsidRPr="004E5A96">
        <w:rPr>
          <w:b/>
        </w:rPr>
        <w:t xml:space="preserve"> an </w:t>
      </w:r>
      <w:r w:rsidRPr="004E5A96">
        <w:rPr>
          <w:b/>
          <w:highlight w:val="cyan"/>
        </w:rPr>
        <w:t>executive order</w:t>
      </w:r>
      <w:r w:rsidRPr="004E5A96">
        <w:t xml:space="preserve"> also </w:t>
      </w:r>
      <w:r w:rsidRPr="004E5A96">
        <w:rPr>
          <w:b/>
          <w:highlight w:val="cyan"/>
          <w:bdr w:val="single" w:sz="4" w:space="0" w:color="auto"/>
        </w:rPr>
        <w:t>establishes a stable legal framework</w:t>
      </w:r>
      <w:r w:rsidRPr="004E5A96">
        <w:t xml:space="preserve"> for </w:t>
      </w:r>
      <w:proofErr w:type="spellStart"/>
      <w:r w:rsidRPr="004E5A96">
        <w:t>cyberattacks</w:t>
      </w:r>
      <w:proofErr w:type="spellEnd"/>
      <w:r w:rsidRPr="004E5A96">
        <w:t xml:space="preserve"> that allows law to follow policy in this new field, and permits </w:t>
      </w:r>
      <w:proofErr w:type="spellStart"/>
      <w:r w:rsidRPr="004E5A96">
        <w:t>decisionmakers</w:t>
      </w:r>
      <w:proofErr w:type="spellEnd"/>
      <w:r w:rsidRPr="004E5A96">
        <w:t xml:space="preserve"> to learn more about the nature of </w:t>
      </w:r>
      <w:proofErr w:type="spellStart"/>
      <w:r w:rsidRPr="004E5A96">
        <w:t>cyberoperations</w:t>
      </w:r>
      <w:proofErr w:type="spellEnd"/>
      <w:r w:rsidRPr="004E5A96">
        <w:t xml:space="preserve"> before passing detailed statutes that may result in unintended consequences.</w:t>
      </w:r>
    </w:p>
    <w:p w14:paraId="56227773" w14:textId="77777777" w:rsidR="00A56E9C" w:rsidRPr="004E5A96" w:rsidRDefault="00A56E9C" w:rsidP="00A56E9C">
      <w:pPr>
        <w:spacing w:line="240" w:lineRule="auto"/>
        <w:rPr>
          <w:rFonts w:ascii="Arial" w:eastAsia="Times New Roman" w:hAnsi="Arial" w:cs="Arial"/>
          <w:sz w:val="20"/>
        </w:rPr>
      </w:pPr>
    </w:p>
    <w:p w14:paraId="034D5FAE" w14:textId="4AE1D472" w:rsidR="00A56E9C" w:rsidRPr="003942DF" w:rsidRDefault="00A56E9C" w:rsidP="00A56E9C">
      <w:pPr>
        <w:pStyle w:val="Heading3"/>
      </w:pPr>
      <w:r>
        <w:t xml:space="preserve">2nc – </w:t>
      </w:r>
      <w:r w:rsidRPr="003942DF">
        <w:t>AT: Links to Politics</w:t>
      </w:r>
    </w:p>
    <w:p w14:paraId="4A5C5513" w14:textId="77777777" w:rsidR="00A56E9C" w:rsidRPr="003942DF" w:rsidRDefault="00A56E9C" w:rsidP="00A56E9C">
      <w:pPr>
        <w:pStyle w:val="Heading4"/>
      </w:pPr>
      <w:r w:rsidRPr="003942DF">
        <w:t xml:space="preserve">Only </w:t>
      </w:r>
      <w:r w:rsidRPr="003942DF">
        <w:rPr>
          <w:u w:val="single"/>
        </w:rPr>
        <w:t>Congressional moves</w:t>
      </w:r>
      <w:r w:rsidRPr="003942DF">
        <w:t xml:space="preserve"> to reclaim war power authority triggers the war power </w:t>
      </w:r>
      <w:r w:rsidRPr="003942DF">
        <w:rPr>
          <w:u w:val="single"/>
        </w:rPr>
        <w:t>and</w:t>
      </w:r>
      <w:r w:rsidRPr="003942DF">
        <w:t xml:space="preserve"> politics </w:t>
      </w:r>
      <w:proofErr w:type="spellStart"/>
      <w:r w:rsidRPr="003942DF">
        <w:t>disad</w:t>
      </w:r>
      <w:proofErr w:type="spellEnd"/>
    </w:p>
    <w:p w14:paraId="3ED04E72" w14:textId="47E24B5B" w:rsidR="00A56E9C" w:rsidRPr="003942DF" w:rsidRDefault="00A56E9C" w:rsidP="00A56E9C">
      <w:pPr>
        <w:spacing w:line="240" w:lineRule="auto"/>
        <w:rPr>
          <w:rFonts w:ascii="Arial" w:eastAsia="Times New Roman" w:hAnsi="Arial" w:cs="Arial"/>
          <w:sz w:val="20"/>
        </w:rPr>
      </w:pPr>
      <w:r w:rsidRPr="003942DF">
        <w:rPr>
          <w:rFonts w:ascii="Arial" w:eastAsia="Times New Roman" w:hAnsi="Arial" w:cs="Arial"/>
          <w:sz w:val="20"/>
        </w:rPr>
        <w:t xml:space="preserve">William </w:t>
      </w:r>
      <w:r w:rsidRPr="003942DF">
        <w:rPr>
          <w:rFonts w:ascii="Arial" w:eastAsia="Times New Roman" w:hAnsi="Arial" w:cs="Arial"/>
          <w:b/>
          <w:bCs/>
          <w:sz w:val="24"/>
        </w:rPr>
        <w:t>Howell</w:t>
      </w:r>
      <w:r w:rsidRPr="003942DF">
        <w:rPr>
          <w:rFonts w:ascii="Arial" w:eastAsia="Times New Roman" w:hAnsi="Arial" w:cs="Arial"/>
          <w:sz w:val="20"/>
        </w:rPr>
        <w:t xml:space="preserve">, Sydney Stein professor in American politics at the University of Chicago, </w:t>
      </w:r>
      <w:r w:rsidRPr="003942DF">
        <w:rPr>
          <w:rFonts w:ascii="Arial" w:eastAsia="Times New Roman" w:hAnsi="Arial" w:cs="Arial"/>
          <w:b/>
          <w:bCs/>
          <w:sz w:val="24"/>
        </w:rPr>
        <w:t>9/3</w:t>
      </w:r>
      <w:r w:rsidRPr="003942DF">
        <w:rPr>
          <w:rFonts w:ascii="Arial" w:eastAsia="Times New Roman" w:hAnsi="Arial" w:cs="Arial"/>
          <w:sz w:val="20"/>
        </w:rPr>
        <w:t>/13, All Syria Policy Is Local, www.foreignpolicy.com/articles/2013/09/03/all_syria_policy_is_local_obama_congress</w:t>
      </w:r>
      <w:proofErr w:type="gramStart"/>
      <w:r w:rsidRPr="003942DF">
        <w:rPr>
          <w:rFonts w:ascii="Arial" w:eastAsia="Times New Roman" w:hAnsi="Arial" w:cs="Arial"/>
          <w:sz w:val="20"/>
        </w:rPr>
        <w:t>?page</w:t>
      </w:r>
      <w:proofErr w:type="gramEnd"/>
      <w:r w:rsidRPr="003942DF">
        <w:rPr>
          <w:rFonts w:ascii="Arial" w:eastAsia="Times New Roman" w:hAnsi="Arial" w:cs="Arial"/>
          <w:sz w:val="20"/>
        </w:rPr>
        <w:t>=full</w:t>
      </w:r>
    </w:p>
    <w:p w14:paraId="692F40FE" w14:textId="4F06D19A" w:rsidR="00A56E9C" w:rsidRPr="003942DF" w:rsidRDefault="00A56E9C" w:rsidP="00A56E9C">
      <w:r w:rsidRPr="003942DF">
        <w:t xml:space="preserve">From a political standpoint, </w:t>
      </w:r>
      <w:r w:rsidRPr="003942DF">
        <w:rPr>
          <w:bCs/>
          <w:highlight w:val="cyan"/>
          <w:u w:val="single"/>
        </w:rPr>
        <w:t>seeking congressional approval</w:t>
      </w:r>
      <w:r w:rsidRPr="003942DF">
        <w:rPr>
          <w:bCs/>
          <w:u w:val="single"/>
        </w:rPr>
        <w:t xml:space="preserve"> </w:t>
      </w:r>
      <w:r w:rsidRPr="003942DF">
        <w:t>for a limited military strike against the Syrian regime, as President Barack Obama on Saturday announced he would do</w:t>
      </w:r>
      <w:r w:rsidRPr="003942DF">
        <w:rPr>
          <w:bCs/>
          <w:u w:val="single"/>
        </w:rPr>
        <w:t>, made lots of sense</w:t>
      </w:r>
      <w:r w:rsidRPr="003942DF">
        <w:t xml:space="preserve">. And let's be clear, </w:t>
      </w:r>
      <w:r w:rsidRPr="003942DF">
        <w:rPr>
          <w:b/>
          <w:bCs/>
          <w:u w:val="single"/>
        </w:rPr>
        <w:t xml:space="preserve">this call </w:t>
      </w:r>
      <w:r w:rsidRPr="003942DF">
        <w:rPr>
          <w:b/>
          <w:bCs/>
          <w:highlight w:val="cyan"/>
          <w:u w:val="single"/>
        </w:rPr>
        <w:t>has everything to do with political considerations</w:t>
      </w:r>
      <w:r w:rsidRPr="003942DF">
        <w:t>, and close to nothing to do with a newfound commitment to constitutional fidelity.</w:t>
      </w:r>
      <w:r>
        <w:t xml:space="preserve"> </w:t>
      </w:r>
      <w:r w:rsidRPr="003942DF">
        <w:t xml:space="preserve">The first reason is eminently local. Obama has proved perfectly willing to exercise military force without an express authorization, as he did in Libya -just as he has expanded and drawn down military forces in Afghanistan, withdrawn from Iraq, significantly expanded the use of drone strikes, and waged a largely clandestine war on terrorism with little congressional involvement. </w:t>
      </w:r>
      <w:r w:rsidRPr="003942DF">
        <w:rPr>
          <w:bCs/>
          <w:highlight w:val="cyan"/>
          <w:u w:val="single"/>
        </w:rPr>
        <w:t>The totality of Obama's record</w:t>
      </w:r>
      <w:r w:rsidRPr="003942DF">
        <w:t xml:space="preserve">, which future presidents may selectively cite as precedent, hardly </w:t>
      </w:r>
      <w:r w:rsidRPr="003942DF">
        <w:rPr>
          <w:bCs/>
          <w:highlight w:val="cyan"/>
          <w:u w:val="single"/>
        </w:rPr>
        <w:t>aligns with a plain reading of</w:t>
      </w:r>
      <w:r w:rsidRPr="003942DF">
        <w:rPr>
          <w:bCs/>
          <w:u w:val="single"/>
        </w:rPr>
        <w:t xml:space="preserve"> the </w:t>
      </w:r>
      <w:r w:rsidRPr="003942DF">
        <w:rPr>
          <w:bCs/>
          <w:highlight w:val="cyan"/>
          <w:u w:val="single"/>
        </w:rPr>
        <w:t>war powers</w:t>
      </w:r>
      <w:r w:rsidRPr="003942DF">
        <w:t xml:space="preserve"> described in the first two articles of the constitution.</w:t>
      </w:r>
      <w:r>
        <w:t xml:space="preserve"> </w:t>
      </w:r>
      <w:r w:rsidRPr="003942DF">
        <w:t>Obama isn't new in this regard. Not since World War II has Congress declared a formal war. And since at least the Korean War, which President Harry Truman conveniently called a "police action," commanders-in-chief have waged all sorts of wars -small and large -without Congress's prior approval.</w:t>
      </w:r>
      <w:r>
        <w:t xml:space="preserve"> </w:t>
      </w:r>
      <w:r w:rsidRPr="003942DF">
        <w:rPr>
          <w:bCs/>
          <w:u w:val="single"/>
        </w:rPr>
        <w:t>Contemporary debates about</w:t>
      </w:r>
      <w:r w:rsidRPr="003942DF">
        <w:t xml:space="preserve"> Congress's </w:t>
      </w:r>
      <w:r w:rsidRPr="003942DF">
        <w:rPr>
          <w:bCs/>
          <w:u w:val="single"/>
        </w:rPr>
        <w:t>constitutional obligations on</w:t>
      </w:r>
      <w:r w:rsidRPr="003942DF">
        <w:t xml:space="preserve"> matters involving </w:t>
      </w:r>
      <w:r w:rsidRPr="003942DF">
        <w:rPr>
          <w:bCs/>
          <w:u w:val="single"/>
        </w:rPr>
        <w:t>war have lost a good deal of their luster</w:t>
      </w:r>
      <w:r w:rsidRPr="003942DF">
        <w:t xml:space="preserve">. Constitutional law professors continue to rail against the gross imbalances of power that characterize our politics, and </w:t>
      </w:r>
      <w:r w:rsidRPr="003942DF">
        <w:rPr>
          <w:bCs/>
          <w:highlight w:val="cyan"/>
          <w:u w:val="single"/>
        </w:rPr>
        <w:t>members of</w:t>
      </w:r>
      <w:r w:rsidRPr="003942DF">
        <w:rPr>
          <w:bCs/>
          <w:u w:val="single"/>
        </w:rPr>
        <w:t xml:space="preserve"> whichever party happens to be in </w:t>
      </w:r>
      <w:r w:rsidRPr="003942DF">
        <w:rPr>
          <w:bCs/>
          <w:highlight w:val="cyan"/>
          <w:u w:val="single"/>
        </w:rPr>
        <w:t>opposition</w:t>
      </w:r>
      <w:r w:rsidRPr="003942DF">
        <w:rPr>
          <w:bCs/>
          <w:u w:val="single"/>
        </w:rPr>
        <w:t xml:space="preserve"> can be counted on to </w:t>
      </w:r>
      <w:r w:rsidRPr="003942DF">
        <w:rPr>
          <w:bCs/>
          <w:highlight w:val="cyan"/>
          <w:u w:val="single"/>
        </w:rPr>
        <w:t>decry the abuses of war powers</w:t>
      </w:r>
      <w:r w:rsidRPr="003942DF">
        <w:t xml:space="preserve"> propagated by the president. </w:t>
      </w:r>
      <w:r w:rsidRPr="003942DF">
        <w:rPr>
          <w:b/>
          <w:bCs/>
          <w:highlight w:val="cyan"/>
          <w:u w:val="single"/>
        </w:rPr>
        <w:t>But these criticisms</w:t>
      </w:r>
      <w:r w:rsidRPr="003942DF">
        <w:rPr>
          <w:b/>
          <w:bCs/>
          <w:u w:val="single"/>
        </w:rPr>
        <w:t xml:space="preserve"> </w:t>
      </w:r>
      <w:r w:rsidRPr="003942DF">
        <w:t>-no matter their interpretative validity -</w:t>
      </w:r>
      <w:r w:rsidRPr="003942DF">
        <w:rPr>
          <w:b/>
          <w:bCs/>
          <w:highlight w:val="cyan"/>
          <w:u w:val="single"/>
        </w:rPr>
        <w:t>rarely gain</w:t>
      </w:r>
      <w:r w:rsidRPr="003942DF">
        <w:rPr>
          <w:b/>
          <w:bCs/>
          <w:u w:val="single"/>
        </w:rPr>
        <w:t xml:space="preserve"> serious </w:t>
      </w:r>
      <w:r w:rsidRPr="003942DF">
        <w:rPr>
          <w:b/>
          <w:bCs/>
          <w:highlight w:val="cyan"/>
          <w:u w:val="single"/>
        </w:rPr>
        <w:t>political traction</w:t>
      </w:r>
      <w:r w:rsidRPr="003942DF">
        <w:t xml:space="preserve">. Too often they appear as arguments of convenience, duly cited in the lead-up to war, but </w:t>
      </w:r>
      <w:r w:rsidRPr="003942DF">
        <w:rPr>
          <w:bCs/>
          <w:u w:val="single"/>
        </w:rPr>
        <w:t>serving primarily as footnotes rather than banner headlines</w:t>
      </w:r>
      <w:r w:rsidRPr="003942DF">
        <w:t xml:space="preserve"> in the larger case against military action.</w:t>
      </w:r>
      <w:r>
        <w:t xml:space="preserve"> </w:t>
      </w:r>
      <w:r w:rsidRPr="003942DF">
        <w:rPr>
          <w:b/>
          <w:bCs/>
          <w:highlight w:val="cyan"/>
          <w:u w:val="single"/>
        </w:rPr>
        <w:t>Obama's</w:t>
      </w:r>
      <w:r w:rsidRPr="003942DF">
        <w:rPr>
          <w:b/>
          <w:bCs/>
          <w:u w:val="single"/>
        </w:rPr>
        <w:t xml:space="preserve"> recent </w:t>
      </w:r>
      <w:r w:rsidRPr="003942DF">
        <w:rPr>
          <w:b/>
          <w:bCs/>
          <w:highlight w:val="cyan"/>
          <w:u w:val="single"/>
        </w:rPr>
        <w:t>decision</w:t>
      </w:r>
      <w:r w:rsidRPr="003942DF">
        <w:rPr>
          <w:b/>
          <w:bCs/>
          <w:u w:val="single"/>
        </w:rPr>
        <w:t xml:space="preserve"> to seek congressional approval </w:t>
      </w:r>
      <w:r w:rsidRPr="003942DF">
        <w:rPr>
          <w:b/>
          <w:bCs/>
          <w:highlight w:val="cyan"/>
          <w:u w:val="single"/>
        </w:rPr>
        <w:t>is not going to upend a half-century of</w:t>
      </w:r>
      <w:r w:rsidRPr="003942DF">
        <w:rPr>
          <w:b/>
          <w:bCs/>
          <w:u w:val="single"/>
        </w:rPr>
        <w:t xml:space="preserve"> practice that has shifted the grounds of </w:t>
      </w:r>
      <w:r w:rsidRPr="003942DF">
        <w:rPr>
          <w:b/>
          <w:bCs/>
          <w:highlight w:val="cyan"/>
          <w:u w:val="single"/>
        </w:rPr>
        <w:t>military decision-making</w:t>
      </w:r>
      <w:r w:rsidRPr="003942DF">
        <w:rPr>
          <w:b/>
          <w:bCs/>
          <w:u w:val="single"/>
        </w:rPr>
        <w:t xml:space="preserve"> decisively </w:t>
      </w:r>
      <w:r w:rsidRPr="003942DF">
        <w:rPr>
          <w:b/>
          <w:bCs/>
          <w:highlight w:val="cyan"/>
          <w:u w:val="single"/>
        </w:rPr>
        <w:t>in the president's favor</w:t>
      </w:r>
      <w:r w:rsidRPr="003942DF">
        <w:rPr>
          <w:bCs/>
          <w:u w:val="single"/>
        </w:rPr>
        <w:t>,</w:t>
      </w:r>
      <w:r w:rsidRPr="003942DF">
        <w:t xml:space="preserve"> any more than it is going to imbue the ample war powers outlined in Article I with newfound relevance and meaning. </w:t>
      </w:r>
      <w:r w:rsidRPr="003942DF">
        <w:rPr>
          <w:b/>
          <w:iCs/>
          <w:highlight w:val="cyan"/>
          <w:u w:val="single"/>
          <w:bdr w:val="single" w:sz="8" w:space="0" w:color="auto"/>
        </w:rPr>
        <w:t>For that to happen, Congress</w:t>
      </w:r>
      <w:r w:rsidRPr="003942DF">
        <w:rPr>
          <w:b/>
          <w:iCs/>
          <w:u w:val="single"/>
          <w:bdr w:val="single" w:sz="8" w:space="0" w:color="auto"/>
        </w:rPr>
        <w:t xml:space="preserve"> itself </w:t>
      </w:r>
      <w:r w:rsidRPr="003942DF">
        <w:rPr>
          <w:b/>
          <w:iCs/>
          <w:highlight w:val="cyan"/>
          <w:u w:val="single"/>
          <w:bdr w:val="single" w:sz="8" w:space="0" w:color="auto"/>
        </w:rPr>
        <w:t>must claim</w:t>
      </w:r>
      <w:r w:rsidRPr="003942DF">
        <w:rPr>
          <w:b/>
          <w:iCs/>
          <w:u w:val="single"/>
          <w:bdr w:val="single" w:sz="8" w:space="0" w:color="auto"/>
        </w:rPr>
        <w:t xml:space="preserve"> for itself its constitutional </w:t>
      </w:r>
      <w:r w:rsidRPr="003942DF">
        <w:rPr>
          <w:b/>
          <w:iCs/>
          <w:highlight w:val="cyan"/>
          <w:u w:val="single"/>
          <w:bdr w:val="single" w:sz="8" w:space="0" w:color="auto"/>
        </w:rPr>
        <w:t>powers regarding war.</w:t>
      </w:r>
      <w:r>
        <w:t xml:space="preserve"> </w:t>
      </w:r>
      <w:r w:rsidRPr="003942DF">
        <w:t>Obama did not seek Congress's approval because on that Friday stroll on the White House lawn he suddenly remembered his Con Law teaching notes from his University of Chicago days</w:t>
      </w:r>
      <w:r w:rsidRPr="003942DF">
        <w:rPr>
          <w:bCs/>
          <w:u w:val="single"/>
        </w:rPr>
        <w:t>. He did so for political reasons</w:t>
      </w:r>
      <w:r w:rsidRPr="003942DF">
        <w:t xml:space="preserve">. Or more exactly, </w:t>
      </w:r>
      <w:r w:rsidRPr="003942DF">
        <w:rPr>
          <w:bCs/>
          <w:u w:val="single"/>
        </w:rPr>
        <w:t>he did so to force members of Congress to go on the record today in order to mute</w:t>
      </w:r>
      <w:r w:rsidRPr="003942DF">
        <w:t xml:space="preserve"> their </w:t>
      </w:r>
      <w:r w:rsidRPr="003942DF">
        <w:rPr>
          <w:bCs/>
          <w:u w:val="single"/>
        </w:rPr>
        <w:t>criticisms</w:t>
      </w:r>
      <w:r w:rsidRPr="003942DF">
        <w:t xml:space="preserve"> tomorrow.</w:t>
      </w:r>
      <w:r>
        <w:t xml:space="preserve"> </w:t>
      </w:r>
      <w:r w:rsidRPr="003942DF">
        <w:t xml:space="preserve">And let's be clear, </w:t>
      </w:r>
      <w:r w:rsidRPr="003942DF">
        <w:rPr>
          <w:b/>
          <w:bCs/>
          <w:highlight w:val="cyan"/>
          <w:u w:val="single"/>
        </w:rPr>
        <w:t>Congress</w:t>
      </w:r>
      <w:r w:rsidRPr="003942DF">
        <w:rPr>
          <w:b/>
          <w:bCs/>
          <w:u w:val="single"/>
        </w:rPr>
        <w:t xml:space="preserve"> </w:t>
      </w:r>
      <w:r w:rsidRPr="003942DF">
        <w:t>-for all its dysfunction and gridlock -</w:t>
      </w:r>
      <w:r w:rsidRPr="003942DF">
        <w:rPr>
          <w:b/>
          <w:bCs/>
          <w:highlight w:val="cyan"/>
          <w:u w:val="single"/>
        </w:rPr>
        <w:t>still has the capacity to kick up a</w:t>
      </w:r>
      <w:r w:rsidRPr="003942DF">
        <w:rPr>
          <w:b/>
          <w:bCs/>
          <w:u w:val="single"/>
        </w:rPr>
        <w:t xml:space="preserve"> good </w:t>
      </w:r>
      <w:r w:rsidRPr="003942DF">
        <w:rPr>
          <w:b/>
          <w:bCs/>
          <w:highlight w:val="cyan"/>
          <w:u w:val="single"/>
        </w:rPr>
        <w:t>dust storm</w:t>
      </w:r>
      <w:r w:rsidRPr="003942DF">
        <w:t xml:space="preserve"> over the human and financial costs of military operations. Constitutional musings from Capitol Hill -of the sort a handful of Democrats and Republicans engaged in this past week -rarely back the president into a political corner. The mere prospect of members of Congress casting a bright light on the human tolls of war, however, will catch any president's attention. Through hearings, public speeches, investigations, and floor debates, members of Congress can fix the media's attention -and with it, the public's -on the costs of war, which can have political repercussions both at home and abroad.</w:t>
      </w:r>
      <w:r>
        <w:t xml:space="preserve"> </w:t>
      </w:r>
      <w:r w:rsidRPr="003942DF">
        <w:t xml:space="preserve">Think, then, about the stated reasons for some kind of military action in Syria. No one is under the illusion that a short, targeted strike is going to overturn the Assad regime and promptly restore some semblance of peace in the region. In the short term, the strike might actually exacerbate and prolong the conflict, making the eventual outcome even more uncertain. And even the best-planned, most-considered military action won't go exactly according to plan. Mishaps can occur, innocent lives may be lost, </w:t>
      </w:r>
      <w:proofErr w:type="gramStart"/>
      <w:r w:rsidRPr="003942DF">
        <w:t>terrorists</w:t>
      </w:r>
      <w:proofErr w:type="gramEnd"/>
      <w:r w:rsidRPr="003942DF">
        <w:t xml:space="preserve"> may be emboldened, and anti-American protests in the region will likely flare even hotter than they currently are.</w:t>
      </w:r>
      <w:r>
        <w:t xml:space="preserve"> </w:t>
      </w:r>
      <w:r w:rsidRPr="003942DF">
        <w:t>The core argument for a military strike, however, centers on the importance of strengthening international norms and laws on chemical and biological weapons, with the hope of deterring their future deployment. The Assad regime must be punished for having used chemical weapons, the argument goes, lest the next autocrat in power considering a similar course of action think he can do so with impunity.</w:t>
      </w:r>
      <w:r>
        <w:t xml:space="preserve"> </w:t>
      </w:r>
      <w:r w:rsidRPr="003942DF">
        <w:t>But herein lies the quandary. The most significant reasons for military action are abstract, largely hidden, and temporally distant. The potential downsides, though, are tangible, visible, and immediate. And in a domestic political world driven by visual imagery and the shortest of time horizons, it is reckless to pursue this sort of military action without some kind of political cover.</w:t>
      </w:r>
      <w:r>
        <w:t xml:space="preserve"> </w:t>
      </w:r>
      <w:r w:rsidRPr="003942DF">
        <w:rPr>
          <w:bCs/>
          <w:u w:val="single"/>
        </w:rPr>
        <w:t>Were Obama to proceed without congressional authorization, he would invite House Republicans to make all sorts of hay about his misguided, reckless foreign policy</w:t>
      </w:r>
      <w:r w:rsidRPr="003942DF">
        <w:t xml:space="preserve">. </w:t>
      </w:r>
      <w:r w:rsidRPr="003942DF">
        <w:rPr>
          <w:bCs/>
          <w:u w:val="single"/>
        </w:rPr>
        <w:t xml:space="preserve">But </w:t>
      </w:r>
      <w:r w:rsidRPr="003942DF">
        <w:rPr>
          <w:bCs/>
          <w:highlight w:val="cyan"/>
          <w:u w:val="single"/>
        </w:rPr>
        <w:t>by putting the issue before Congress</w:t>
      </w:r>
      <w:r w:rsidRPr="003942DF">
        <w:rPr>
          <w:bCs/>
          <w:u w:val="single"/>
        </w:rPr>
        <w:t xml:space="preserve">, these same </w:t>
      </w:r>
      <w:r w:rsidRPr="003942DF">
        <w:rPr>
          <w:bCs/>
          <w:highlight w:val="cyan"/>
          <w:u w:val="single"/>
        </w:rPr>
        <w:t>Republicans</w:t>
      </w:r>
      <w:r w:rsidRPr="003942DF">
        <w:t xml:space="preserve"> either </w:t>
      </w:r>
      <w:r w:rsidRPr="003942DF">
        <w:rPr>
          <w:bCs/>
          <w:highlight w:val="cyan"/>
          <w:u w:val="single"/>
        </w:rPr>
        <w:t>must explain</w:t>
      </w:r>
      <w:r w:rsidRPr="003942DF">
        <w:rPr>
          <w:bCs/>
          <w:u w:val="single"/>
        </w:rPr>
        <w:t xml:space="preserve"> why the use of chemical weapons</w:t>
      </w:r>
      <w:r w:rsidRPr="003942DF">
        <w:t xml:space="preserve"> against one's people </w:t>
      </w:r>
      <w:r w:rsidRPr="003942DF">
        <w:rPr>
          <w:bCs/>
          <w:u w:val="single"/>
        </w:rPr>
        <w:t>does not warrant</w:t>
      </w:r>
      <w:r w:rsidRPr="003942DF">
        <w:t xml:space="preserve"> some kind of military </w:t>
      </w:r>
      <w:r w:rsidRPr="003942DF">
        <w:rPr>
          <w:bCs/>
          <w:highlight w:val="cyan"/>
          <w:u w:val="single"/>
        </w:rPr>
        <w:t>intervention</w:t>
      </w:r>
      <w:r w:rsidRPr="003942DF">
        <w:rPr>
          <w:bCs/>
          <w:u w:val="single"/>
        </w:rPr>
        <w:t>; or they must concede</w:t>
      </w:r>
      <w:r w:rsidRPr="003942DF">
        <w:t xml:space="preserve"> that some form of exacting punishment is needed. Both options present many of the same risks for members of Congress as they do for the president. But crucially, if they come around to supporting some form of military action -and they just might -</w:t>
      </w:r>
      <w:r w:rsidRPr="003942DF">
        <w:rPr>
          <w:b/>
          <w:bCs/>
          <w:highlight w:val="cyan"/>
          <w:u w:val="single"/>
        </w:rPr>
        <w:t>members of Congress will have an awfully difficult time criticizing the president</w:t>
      </w:r>
      <w:r w:rsidRPr="003942DF">
        <w:rPr>
          <w:b/>
          <w:bCs/>
          <w:u w:val="single"/>
        </w:rPr>
        <w:t xml:space="preserve"> for the fallout</w:t>
      </w:r>
      <w:r w:rsidRPr="003942DF">
        <w:t>.</w:t>
      </w:r>
      <w:r>
        <w:t xml:space="preserve"> </w:t>
      </w:r>
      <w:r w:rsidRPr="003942DF">
        <w:rPr>
          <w:bCs/>
          <w:u w:val="single"/>
        </w:rPr>
        <w:t>Will the decision</w:t>
      </w:r>
      <w:r w:rsidRPr="003942DF">
        <w:t xml:space="preserve"> on Saturday </w:t>
      </w:r>
      <w:r w:rsidRPr="003942DF">
        <w:rPr>
          <w:bCs/>
          <w:u w:val="single"/>
        </w:rPr>
        <w:t>hamstring the president</w:t>
      </w:r>
      <w:r w:rsidRPr="003942DF">
        <w:t xml:space="preserve"> in the final few years of his term? </w:t>
      </w:r>
      <w:r w:rsidRPr="003942DF">
        <w:rPr>
          <w:b/>
          <w:bCs/>
          <w:u w:val="single"/>
        </w:rPr>
        <w:t>I doubt it.</w:t>
      </w:r>
      <w:r w:rsidRPr="003942DF">
        <w:t xml:space="preserve"> </w:t>
      </w:r>
      <w:r w:rsidRPr="003942DF">
        <w:rPr>
          <w:bCs/>
          <w:highlight w:val="cyan"/>
          <w:u w:val="single"/>
        </w:rPr>
        <w:t>Having gone to Congress on this</w:t>
      </w:r>
      <w:r w:rsidRPr="003942DF">
        <w:rPr>
          <w:bCs/>
          <w:u w:val="single"/>
        </w:rPr>
        <w:t xml:space="preserve"> crisis, </w:t>
      </w:r>
      <w:r w:rsidRPr="003942DF">
        <w:rPr>
          <w:bCs/>
          <w:highlight w:val="cyan"/>
          <w:u w:val="single"/>
        </w:rPr>
        <w:t>must he do so on every future one? No.</w:t>
      </w:r>
      <w:r w:rsidRPr="003942DF">
        <w:t xml:space="preserve"> Consistency is hardly the hallmark of modern presidents in any policy domain, and certainly not military affairs. Sometimes presidents seek Congress's approval for military action, other times they request support for a military action that is already up and running, and occasionally they reject the need for any congressional consent at all. And for good or ill, it is virtually impossible to discern any clear principle that justifies their choices.</w:t>
      </w:r>
      <w:r>
        <w:t xml:space="preserve"> </w:t>
      </w:r>
      <w:r w:rsidRPr="003942DF">
        <w:rPr>
          <w:bCs/>
          <w:u w:val="single"/>
        </w:rPr>
        <w:t>The particulars of every specific crisis</w:t>
      </w:r>
      <w:r w:rsidRPr="003942DF">
        <w:t xml:space="preserve"> -its urgency, perceived threat to national interests, connection to related foreign policy developments, and what not -</w:t>
      </w:r>
      <w:r w:rsidRPr="003942DF">
        <w:rPr>
          <w:bCs/>
          <w:u w:val="single"/>
        </w:rPr>
        <w:t>can be expected to furnish the president with ample justification for pursuing whichever route he would like</w:t>
      </w:r>
      <w:r w:rsidRPr="003942DF">
        <w:t>. Like jurists who find in the facts of a particular dispute all the reasons they need for ignoring inconvenient prior case law, presidents can characterize contemporary military challenges in ways that render past ones largely irrelevant. Partisans and political commentators will point out the inconsistencies, but their objections are likely to be drowned out in rush to war.</w:t>
      </w:r>
      <w:r>
        <w:t xml:space="preserve"> </w:t>
      </w:r>
      <w:r w:rsidRPr="003942DF">
        <w:rPr>
          <w:b/>
          <w:bCs/>
          <w:u w:val="single"/>
        </w:rPr>
        <w:t>Obama's decision does not usher in a new era of presidential power</w:t>
      </w:r>
      <w:r w:rsidRPr="003942DF">
        <w:t xml:space="preserve">, nor does it permanently </w:t>
      </w:r>
      <w:proofErr w:type="gramStart"/>
      <w:r w:rsidRPr="003942DF">
        <w:t>remake</w:t>
      </w:r>
      <w:proofErr w:type="gramEnd"/>
      <w:r w:rsidRPr="003942DF">
        <w:t xml:space="preserve"> the way we as a nation go to war. </w:t>
      </w:r>
      <w:r w:rsidRPr="003942DF">
        <w:rPr>
          <w:b/>
          <w:bCs/>
          <w:u w:val="single"/>
        </w:rPr>
        <w:t>It reflects a temporary political calculation</w:t>
      </w:r>
      <w:r w:rsidRPr="003942DF">
        <w:t xml:space="preserve"> -and in my view, the right one -of a president in a particularly tough spot. Faced with a larger war he doesn't want, an immediate crisis with few good options, and yet a moral responsibility to act, he is justifiably expanding the circle of decision-makers. But don't count on it to remain open for especially long.</w:t>
      </w:r>
    </w:p>
    <w:p w14:paraId="54DD4037" w14:textId="77777777" w:rsidR="00A56E9C" w:rsidRDefault="00A56E9C" w:rsidP="00A56E9C">
      <w:pPr>
        <w:spacing w:line="240" w:lineRule="auto"/>
        <w:rPr>
          <w:rFonts w:ascii="Arial" w:eastAsia="Times New Roman" w:hAnsi="Arial" w:cs="Arial"/>
          <w:sz w:val="20"/>
        </w:rPr>
      </w:pPr>
    </w:p>
    <w:p w14:paraId="382886F1" w14:textId="661474AC" w:rsidR="008156A3" w:rsidRDefault="008156A3" w:rsidP="008156A3">
      <w:pPr>
        <w:pStyle w:val="Heading3"/>
      </w:pPr>
      <w:r>
        <w:t>2nc – AT: Perm Do Both</w:t>
      </w:r>
    </w:p>
    <w:p w14:paraId="65220B32" w14:textId="03B3665E" w:rsidR="008156A3" w:rsidRDefault="008156A3" w:rsidP="008156A3">
      <w:pPr>
        <w:rPr>
          <w:rStyle w:val="Style13ptBold"/>
        </w:rPr>
      </w:pPr>
      <w:r>
        <w:rPr>
          <w:rStyle w:val="Style13ptBold"/>
        </w:rPr>
        <w:t>Links to the net benefit</w:t>
      </w:r>
    </w:p>
    <w:p w14:paraId="39CCDFD3" w14:textId="77777777" w:rsidR="008156A3" w:rsidRDefault="008156A3" w:rsidP="008156A3">
      <w:pPr>
        <w:rPr>
          <w:rStyle w:val="Style13ptBold"/>
        </w:rPr>
      </w:pPr>
    </w:p>
    <w:p w14:paraId="146AC6EB" w14:textId="77777777" w:rsidR="008156A3" w:rsidRDefault="008156A3" w:rsidP="008156A3">
      <w:pPr>
        <w:rPr>
          <w:rStyle w:val="Style13ptBold"/>
        </w:rPr>
      </w:pPr>
    </w:p>
    <w:p w14:paraId="5F5DE3A3" w14:textId="77777777" w:rsidR="008156A3" w:rsidRDefault="008156A3" w:rsidP="008156A3">
      <w:pPr>
        <w:rPr>
          <w:rStyle w:val="Style13ptBold"/>
        </w:rPr>
      </w:pPr>
    </w:p>
    <w:p w14:paraId="2FF2BBE2" w14:textId="0C969BAF" w:rsidR="008156A3" w:rsidRDefault="008156A3" w:rsidP="008156A3">
      <w:pPr>
        <w:pStyle w:val="Heading3"/>
      </w:pPr>
      <w:r w:rsidRPr="008156A3">
        <w:t>2nc – AT: Perm Do CP</w:t>
      </w:r>
    </w:p>
    <w:p w14:paraId="4CE2FF57" w14:textId="7F86C2A9" w:rsidR="00F94923" w:rsidRDefault="00F94923" w:rsidP="00F94923">
      <w:pPr>
        <w:rPr>
          <w:rStyle w:val="Style13ptBold"/>
        </w:rPr>
      </w:pPr>
      <w:r>
        <w:rPr>
          <w:rStyle w:val="Style13ptBold"/>
        </w:rPr>
        <w:t>The CP is functionally competitive and distinct from the plan-</w:t>
      </w:r>
    </w:p>
    <w:p w14:paraId="3B6A7E94" w14:textId="05F4068A" w:rsidR="00F94923" w:rsidRPr="00F94923" w:rsidRDefault="00F94923" w:rsidP="00F94923">
      <w:pPr>
        <w:rPr>
          <w:rStyle w:val="Style13ptBold"/>
        </w:rPr>
      </w:pPr>
      <w:r>
        <w:rPr>
          <w:rStyle w:val="Style13ptBold"/>
        </w:rPr>
        <w:t xml:space="preserve">1. </w:t>
      </w:r>
      <w:proofErr w:type="spellStart"/>
      <w:r>
        <w:rPr>
          <w:rStyle w:val="Style13ptBold"/>
        </w:rPr>
        <w:t>Cutail</w:t>
      </w:r>
      <w:proofErr w:type="spellEnd"/>
      <w:r>
        <w:rPr>
          <w:rStyle w:val="Style13ptBold"/>
        </w:rPr>
        <w:t>-</w:t>
      </w:r>
    </w:p>
    <w:p w14:paraId="7862972C" w14:textId="7DAB9A18" w:rsidR="00F94923" w:rsidRDefault="00F94923" w:rsidP="00F94923">
      <w:pPr>
        <w:pStyle w:val="Heading4"/>
      </w:pPr>
      <w:r>
        <w:t>A. Curtail means cutting away the authority</w:t>
      </w:r>
    </w:p>
    <w:p w14:paraId="526381A6" w14:textId="1279273D" w:rsidR="00F94923" w:rsidRDefault="00F94923" w:rsidP="00F94923">
      <w:r>
        <w:rPr>
          <w:b/>
        </w:rPr>
        <w:t xml:space="preserve">Merriam-Webster, 15 </w:t>
      </w:r>
      <w:r>
        <w:t xml:space="preserve">(‘curtail’, </w:t>
      </w:r>
      <w:hyperlink r:id="rId7" w:history="1">
        <w:r w:rsidRPr="0087506D">
          <w:rPr>
            <w:rStyle w:val="Hyperlink"/>
          </w:rPr>
          <w:t>http://www.merriam-webster.com/dictionary/curtail</w:t>
        </w:r>
      </w:hyperlink>
    </w:p>
    <w:p w14:paraId="5EC2E955" w14:textId="7BE16F56" w:rsidR="00F94923" w:rsidRDefault="00F94923" w:rsidP="00F94923">
      <w:r>
        <w:t xml:space="preserve">Full Definition of </w:t>
      </w:r>
      <w:r w:rsidRPr="00AD604C">
        <w:rPr>
          <w:rStyle w:val="StyleUnderline"/>
        </w:rPr>
        <w:t>CURTAIL</w:t>
      </w:r>
      <w:r>
        <w:t xml:space="preserve"> transitive </w:t>
      </w:r>
      <w:proofErr w:type="gramStart"/>
      <w:r>
        <w:t>verb :</w:t>
      </w:r>
      <w:proofErr w:type="gramEnd"/>
      <w:r>
        <w:t xml:space="preserve"> </w:t>
      </w:r>
      <w:r w:rsidRPr="00AD604C">
        <w:rPr>
          <w:rStyle w:val="StyleUnderline"/>
        </w:rPr>
        <w:t>to make less by</w:t>
      </w:r>
      <w:r>
        <w:t xml:space="preserve"> or as if by </w:t>
      </w:r>
      <w:r w:rsidRPr="00AD604C">
        <w:rPr>
          <w:rStyle w:val="StyleUnderline"/>
        </w:rPr>
        <w:t>cutting</w:t>
      </w:r>
      <w:r>
        <w:t xml:space="preserve"> off or </w:t>
      </w:r>
      <w:r w:rsidRPr="00AD604C">
        <w:rPr>
          <w:rStyle w:val="StyleUnderline"/>
        </w:rPr>
        <w:t>away some part &lt;curtail the power of the executive branch</w:t>
      </w:r>
      <w:r>
        <w:t>&gt; &lt;curtail inflation&gt;</w:t>
      </w:r>
    </w:p>
    <w:p w14:paraId="767E3FE9" w14:textId="77777777" w:rsidR="00F94923" w:rsidRPr="00B22B91" w:rsidRDefault="00F94923" w:rsidP="00F94923"/>
    <w:p w14:paraId="6466CC45" w14:textId="1EE992D8" w:rsidR="00F94923" w:rsidRDefault="00F94923" w:rsidP="00F94923">
      <w:pPr>
        <w:pStyle w:val="Heading4"/>
      </w:pPr>
      <w:r>
        <w:t>B. That requires a third party restriction – executive self-restraint isn’t topical – the distinction between the plan and the CP is the CP leaves discretion in the hands of the president. A topical plan takes away that discretion.</w:t>
      </w:r>
    </w:p>
    <w:p w14:paraId="56B7725E" w14:textId="77777777" w:rsidR="00F94923" w:rsidRPr="00FD4ED1" w:rsidRDefault="00F94923" w:rsidP="00F94923">
      <w:pPr>
        <w:rPr>
          <w:rStyle w:val="Style13ptBold"/>
        </w:rPr>
      </w:pPr>
      <w:r w:rsidRPr="00FD4ED1">
        <w:rPr>
          <w:rStyle w:val="Style13ptBold"/>
        </w:rPr>
        <w:t>8th Circuit Court of Appeals 10</w:t>
      </w:r>
    </w:p>
    <w:p w14:paraId="56AB714A" w14:textId="77777777" w:rsidR="00F94923" w:rsidRPr="00FD4ED1" w:rsidRDefault="00F94923" w:rsidP="00F94923">
      <w:r>
        <w:t>(</w:t>
      </w:r>
      <w:r w:rsidRPr="00FD4ED1">
        <w:t>Public Water Supply Dist. No. 3 v. City of Leb., 605 F.3d 511</w:t>
      </w:r>
      <w:r>
        <w:t>, Lexis)</w:t>
      </w:r>
    </w:p>
    <w:p w14:paraId="0A26085E" w14:textId="77777777" w:rsidR="00F94923" w:rsidRDefault="00F94923" w:rsidP="00F94923">
      <w:r>
        <w:t xml:space="preserve">HN9 7 U.S.C.S. § 1926(b) provides that a rural district's service shall not be curtailed or limited. In this context, </w:t>
      </w:r>
      <w:r w:rsidRPr="00D52111">
        <w:rPr>
          <w:rStyle w:val="StyleUnderline"/>
        </w:rPr>
        <w:t xml:space="preserve">the verbs "curtail" and "limit" connote something being </w:t>
      </w:r>
      <w:r w:rsidRPr="00892770">
        <w:rPr>
          <w:rStyle w:val="Emphasis"/>
        </w:rPr>
        <w:t>taken</w:t>
      </w:r>
      <w:r w:rsidRPr="00FE6744">
        <w:rPr>
          <w:rStyle w:val="Emphasis"/>
        </w:rPr>
        <w:t xml:space="preserve"> from</w:t>
      </w:r>
      <w:r w:rsidRPr="00D52111">
        <w:rPr>
          <w:rStyle w:val="StyleUnderline"/>
        </w:rPr>
        <w:t xml:space="preserve"> the current holder, rather than something being </w:t>
      </w:r>
      <w:r w:rsidRPr="00892770">
        <w:rPr>
          <w:rStyle w:val="StyleUnderline"/>
        </w:rPr>
        <w:t>retained by the holder</w:t>
      </w:r>
      <w:r>
        <w:t xml:space="preserve"> to the exclusion of another. "</w:t>
      </w:r>
      <w:r w:rsidRPr="00D52111">
        <w:rPr>
          <w:rStyle w:val="StyleUnderline"/>
        </w:rPr>
        <w:t>Curtail" is defined as shorten in extent or amount; abridge;</w:t>
      </w:r>
      <w:r>
        <w:t xml:space="preserve"> "limit" is defined as set bounds to; restrict. The </w:t>
      </w:r>
      <w:r w:rsidRPr="00D52111">
        <w:rPr>
          <w:rStyle w:val="StyleUnderline"/>
        </w:rPr>
        <w:t>available cases and</w:t>
      </w:r>
      <w:r>
        <w:t xml:space="preserve"> fragments of </w:t>
      </w:r>
      <w:r w:rsidRPr="00D52111">
        <w:rPr>
          <w:rStyle w:val="StyleUnderline"/>
        </w:rPr>
        <w:t xml:space="preserve">legislative history all seem to have in mind </w:t>
      </w:r>
      <w:r w:rsidRPr="00D52111">
        <w:rPr>
          <w:rStyle w:val="Emphasis"/>
        </w:rPr>
        <w:t>curtailment</w:t>
      </w:r>
      <w:r w:rsidRPr="00D52111">
        <w:rPr>
          <w:rStyle w:val="StyleUnderline"/>
        </w:rPr>
        <w:t xml:space="preserve"> resulting from</w:t>
      </w:r>
      <w:r>
        <w:t xml:space="preserve"> substitution of </w:t>
      </w:r>
      <w:r w:rsidRPr="00D52111">
        <w:rPr>
          <w:rStyle w:val="Emphasis"/>
        </w:rPr>
        <w:t>some third party</w:t>
      </w:r>
      <w:r>
        <w:t xml:space="preserve"> as a water-supplier for the rural district.  </w:t>
      </w:r>
      <w:proofErr w:type="spellStart"/>
      <w:r>
        <w:t>Shepardize</w:t>
      </w:r>
      <w:proofErr w:type="spellEnd"/>
      <w:r>
        <w:t xml:space="preserve"> - Narrow by this Headnote</w:t>
      </w:r>
    </w:p>
    <w:p w14:paraId="08DF3323" w14:textId="77777777" w:rsidR="008156A3" w:rsidRDefault="008156A3" w:rsidP="008156A3"/>
    <w:p w14:paraId="769CF4BF" w14:textId="52C2D5DF" w:rsidR="00F94923" w:rsidRPr="00DA14F1" w:rsidRDefault="00F94923" w:rsidP="00F94923">
      <w:pPr>
        <w:pStyle w:val="Heading4"/>
      </w:pPr>
      <w:r>
        <w:t>2</w:t>
      </w:r>
      <w:r w:rsidRPr="00DA14F1">
        <w:t xml:space="preserve">. Severance – </w:t>
      </w:r>
      <w:r w:rsidRPr="00F37C3D">
        <w:rPr>
          <w:u w:val="single"/>
        </w:rPr>
        <w:t>the CP is PIC</w:t>
      </w:r>
      <w:r>
        <w:t xml:space="preserve"> out of the federal government – the </w:t>
      </w:r>
      <w:proofErr w:type="spellStart"/>
      <w:r>
        <w:t>aff</w:t>
      </w:r>
      <w:proofErr w:type="spellEnd"/>
      <w:r>
        <w:t xml:space="preserve"> uses all three branches – the CP is net less action because it only fiats one branch and excludes the Congress and president – </w:t>
      </w:r>
      <w:r w:rsidRPr="00DA14F1">
        <w:t>the perm severs out of executive and congressional action.</w:t>
      </w:r>
    </w:p>
    <w:p w14:paraId="7E662AB6" w14:textId="77777777" w:rsidR="00F94923" w:rsidRPr="00DA14F1" w:rsidRDefault="00F94923" w:rsidP="00F94923">
      <w:pPr>
        <w:rPr>
          <w:rStyle w:val="Style13ptBold"/>
        </w:rPr>
      </w:pPr>
      <w:r w:rsidRPr="00DA14F1">
        <w:rPr>
          <w:rStyle w:val="Style13ptBold"/>
        </w:rPr>
        <w:t xml:space="preserve">North, Center for Immigration Studies Fellow, 2010, </w:t>
      </w:r>
    </w:p>
    <w:p w14:paraId="3081748A" w14:textId="77777777" w:rsidR="00F94923" w:rsidRDefault="00F94923" w:rsidP="00F94923">
      <w:r>
        <w:t xml:space="preserve">[David, “Backgrounder: Beware of Indirect Immigration Policy Making”, Center for Immigration Studies, August) </w:t>
      </w:r>
      <w:hyperlink r:id="rId8" w:history="1">
        <w:r>
          <w:rPr>
            <w:rStyle w:val="Hyperlink"/>
          </w:rPr>
          <w:t>http://www.cis.org/indirect-immigration-policy-making</w:t>
        </w:r>
      </w:hyperlink>
      <w:r>
        <w:t>, accessed 10-30-14, TAP]</w:t>
      </w:r>
    </w:p>
    <w:p w14:paraId="7160A5AD" w14:textId="77777777" w:rsidR="00F94923" w:rsidRDefault="00F94923" w:rsidP="00F94923">
      <w:pPr>
        <w:pStyle w:val="card"/>
      </w:pPr>
    </w:p>
    <w:p w14:paraId="23C0CBFF" w14:textId="77777777" w:rsidR="00F94923" w:rsidRPr="00DA14F1" w:rsidRDefault="00F94923" w:rsidP="00F94923">
      <w:pPr>
        <w:rPr>
          <w:sz w:val="16"/>
        </w:rPr>
      </w:pPr>
      <w:r w:rsidRPr="00DA14F1">
        <w:rPr>
          <w:rStyle w:val="underline"/>
        </w:rPr>
        <w:t>Most</w:t>
      </w:r>
      <w:r w:rsidRPr="00DA14F1">
        <w:rPr>
          <w:sz w:val="16"/>
        </w:rPr>
        <w:t xml:space="preserve"> of the </w:t>
      </w:r>
      <w:r w:rsidRPr="00DA14F1">
        <w:rPr>
          <w:rStyle w:val="underline"/>
        </w:rPr>
        <w:t>dialogue</w:t>
      </w:r>
      <w:r w:rsidRPr="00DA14F1">
        <w:rPr>
          <w:sz w:val="16"/>
        </w:rPr>
        <w:t xml:space="preserve"> </w:t>
      </w:r>
      <w:r w:rsidRPr="00DA14F1">
        <w:rPr>
          <w:rStyle w:val="underline"/>
        </w:rPr>
        <w:t>on</w:t>
      </w:r>
      <w:r w:rsidRPr="00DA14F1">
        <w:rPr>
          <w:sz w:val="16"/>
        </w:rPr>
        <w:t xml:space="preserve"> </w:t>
      </w:r>
      <w:r w:rsidRPr="00DA14F1">
        <w:rPr>
          <w:rStyle w:val="underline"/>
        </w:rPr>
        <w:t>national immigration policy</w:t>
      </w:r>
      <w:r w:rsidRPr="00DA14F1">
        <w:rPr>
          <w:sz w:val="16"/>
        </w:rPr>
        <w:t xml:space="preserve">, understandably, </w:t>
      </w:r>
      <w:r w:rsidRPr="00DA14F1">
        <w:rPr>
          <w:rStyle w:val="underline"/>
        </w:rPr>
        <w:t>is focused</w:t>
      </w:r>
      <w:r w:rsidRPr="00DA14F1">
        <w:rPr>
          <w:sz w:val="16"/>
        </w:rPr>
        <w:t xml:space="preserve"> </w:t>
      </w:r>
      <w:r w:rsidRPr="00DA14F1">
        <w:rPr>
          <w:rStyle w:val="underline"/>
        </w:rPr>
        <w:t>on</w:t>
      </w:r>
      <w:r w:rsidRPr="008B7CD1">
        <w:rPr>
          <w:rStyle w:val="underline"/>
          <w:highlight w:val="yellow"/>
        </w:rPr>
        <w:t xml:space="preserve"> direct</w:t>
      </w:r>
      <w:r w:rsidRPr="008B7CD1">
        <w:rPr>
          <w:sz w:val="16"/>
          <w:highlight w:val="yellow"/>
        </w:rPr>
        <w:t xml:space="preserve"> </w:t>
      </w:r>
      <w:r w:rsidRPr="008B7CD1">
        <w:rPr>
          <w:rStyle w:val="underline"/>
          <w:highlight w:val="yellow"/>
        </w:rPr>
        <w:t>federal</w:t>
      </w:r>
      <w:r w:rsidRPr="008B7CD1">
        <w:rPr>
          <w:sz w:val="16"/>
          <w:highlight w:val="yellow"/>
        </w:rPr>
        <w:t xml:space="preserve"> </w:t>
      </w:r>
      <w:r w:rsidRPr="008B7CD1">
        <w:rPr>
          <w:rStyle w:val="underline"/>
          <w:highlight w:val="yellow"/>
        </w:rPr>
        <w:t>government</w:t>
      </w:r>
      <w:r w:rsidRPr="008B7CD1">
        <w:rPr>
          <w:sz w:val="16"/>
          <w:highlight w:val="yellow"/>
        </w:rPr>
        <w:t xml:space="preserve"> </w:t>
      </w:r>
      <w:r w:rsidRPr="008B7CD1">
        <w:rPr>
          <w:rStyle w:val="underline"/>
          <w:highlight w:val="yellow"/>
        </w:rPr>
        <w:t>policy making</w:t>
      </w:r>
      <w:r w:rsidRPr="00DA14F1">
        <w:rPr>
          <w:sz w:val="16"/>
        </w:rPr>
        <w:t xml:space="preserve">; that </w:t>
      </w:r>
      <w:r w:rsidRPr="008B7CD1">
        <w:rPr>
          <w:rStyle w:val="StyleUnderline"/>
          <w:highlight w:val="yellow"/>
        </w:rPr>
        <w:t>is, when</w:t>
      </w:r>
      <w:r w:rsidRPr="008B7CD1">
        <w:rPr>
          <w:rStyle w:val="underline"/>
          <w:highlight w:val="yellow"/>
        </w:rPr>
        <w:t xml:space="preserve"> Congress passes a law</w:t>
      </w:r>
      <w:r w:rsidRPr="008B7CD1">
        <w:rPr>
          <w:sz w:val="16"/>
          <w:highlight w:val="yellow"/>
        </w:rPr>
        <w:t xml:space="preserve"> </w:t>
      </w:r>
      <w:r w:rsidRPr="00DA14F1">
        <w:rPr>
          <w:sz w:val="16"/>
        </w:rPr>
        <w:t xml:space="preserve">or votes appropriations, when the </w:t>
      </w:r>
      <w:r w:rsidRPr="008B7CD1">
        <w:rPr>
          <w:rStyle w:val="underline"/>
          <w:highlight w:val="yellow"/>
        </w:rPr>
        <w:t>executive</w:t>
      </w:r>
      <w:r w:rsidRPr="008B7CD1">
        <w:rPr>
          <w:sz w:val="16"/>
          <w:highlight w:val="yellow"/>
        </w:rPr>
        <w:t xml:space="preserve"> </w:t>
      </w:r>
      <w:r w:rsidRPr="008B7CD1">
        <w:rPr>
          <w:rStyle w:val="underline"/>
          <w:highlight w:val="yellow"/>
        </w:rPr>
        <w:t>makes policies</w:t>
      </w:r>
      <w:r w:rsidRPr="008B7CD1">
        <w:rPr>
          <w:sz w:val="16"/>
          <w:highlight w:val="yellow"/>
        </w:rPr>
        <w:t xml:space="preserve"> </w:t>
      </w:r>
      <w:r w:rsidRPr="00DA14F1">
        <w:rPr>
          <w:sz w:val="16"/>
        </w:rPr>
        <w:t xml:space="preserve">within the law, </w:t>
      </w:r>
      <w:r w:rsidRPr="008B7CD1">
        <w:rPr>
          <w:rStyle w:val="underline"/>
          <w:highlight w:val="yellow"/>
        </w:rPr>
        <w:t>and</w:t>
      </w:r>
      <w:r w:rsidRPr="008B7CD1">
        <w:rPr>
          <w:sz w:val="16"/>
          <w:highlight w:val="yellow"/>
        </w:rPr>
        <w:t xml:space="preserve"> </w:t>
      </w:r>
      <w:r w:rsidRPr="00DA14F1">
        <w:rPr>
          <w:sz w:val="16"/>
        </w:rPr>
        <w:t xml:space="preserve">when the </w:t>
      </w:r>
      <w:r w:rsidRPr="008B7CD1">
        <w:rPr>
          <w:rStyle w:val="underline"/>
          <w:highlight w:val="yellow"/>
        </w:rPr>
        <w:t>judiciary</w:t>
      </w:r>
      <w:r w:rsidRPr="008B7CD1">
        <w:rPr>
          <w:sz w:val="16"/>
          <w:highlight w:val="yellow"/>
        </w:rPr>
        <w:t xml:space="preserve"> </w:t>
      </w:r>
      <w:r w:rsidRPr="008B7CD1">
        <w:rPr>
          <w:rStyle w:val="underline"/>
          <w:highlight w:val="yellow"/>
        </w:rPr>
        <w:t>interprets</w:t>
      </w:r>
      <w:r w:rsidRPr="008B7CD1">
        <w:rPr>
          <w:sz w:val="16"/>
          <w:highlight w:val="yellow"/>
        </w:rPr>
        <w:t xml:space="preserve"> </w:t>
      </w:r>
      <w:r w:rsidRPr="00DA14F1">
        <w:rPr>
          <w:sz w:val="16"/>
        </w:rPr>
        <w:t xml:space="preserve">the </w:t>
      </w:r>
      <w:r w:rsidRPr="008B7CD1">
        <w:rPr>
          <w:rStyle w:val="underline"/>
          <w:highlight w:val="yellow"/>
        </w:rPr>
        <w:t>law</w:t>
      </w:r>
      <w:r w:rsidRPr="00DA14F1">
        <w:rPr>
          <w:sz w:val="16"/>
        </w:rPr>
        <w:t>.</w:t>
      </w:r>
    </w:p>
    <w:p w14:paraId="365EA9B6" w14:textId="77777777" w:rsidR="00F94923" w:rsidRDefault="00F94923" w:rsidP="00F94923"/>
    <w:p w14:paraId="68A18E2C" w14:textId="77777777" w:rsidR="00F94923" w:rsidRPr="00DA14F1" w:rsidRDefault="00F94923" w:rsidP="00F94923">
      <w:pPr>
        <w:rPr>
          <w:rStyle w:val="Style13ptBold"/>
        </w:rPr>
      </w:pPr>
      <w:r w:rsidRPr="00DA14F1">
        <w:rPr>
          <w:rStyle w:val="Style13ptBold"/>
        </w:rPr>
        <w:t xml:space="preserve">Severance is a reason to reject the perm and vote </w:t>
      </w:r>
      <w:proofErr w:type="spellStart"/>
      <w:r w:rsidRPr="00DA14F1">
        <w:rPr>
          <w:rStyle w:val="Style13ptBold"/>
        </w:rPr>
        <w:t>neg</w:t>
      </w:r>
      <w:proofErr w:type="spellEnd"/>
      <w:r w:rsidRPr="00DA14F1">
        <w:rPr>
          <w:rStyle w:val="Style13ptBold"/>
        </w:rPr>
        <w:t xml:space="preserve">, severance destroys </w:t>
      </w:r>
      <w:proofErr w:type="spellStart"/>
      <w:r w:rsidRPr="00DA14F1">
        <w:rPr>
          <w:rStyle w:val="Style13ptBold"/>
        </w:rPr>
        <w:t>neg</w:t>
      </w:r>
      <w:proofErr w:type="spellEnd"/>
      <w:r w:rsidRPr="00DA14F1">
        <w:rPr>
          <w:rStyle w:val="Style13ptBold"/>
        </w:rPr>
        <w:t xml:space="preserve"> counterplan and </w:t>
      </w:r>
      <w:r>
        <w:rPr>
          <w:rStyle w:val="Style13ptBold"/>
        </w:rPr>
        <w:t>DA</w:t>
      </w:r>
      <w:r w:rsidRPr="00DA14F1">
        <w:rPr>
          <w:rStyle w:val="Style13ptBold"/>
        </w:rPr>
        <w:t xml:space="preserve"> ground to shift out of </w:t>
      </w:r>
      <w:proofErr w:type="spellStart"/>
      <w:r w:rsidRPr="00DA14F1">
        <w:rPr>
          <w:rStyle w:val="Style13ptBold"/>
        </w:rPr>
        <w:t>neg</w:t>
      </w:r>
      <w:proofErr w:type="spellEnd"/>
      <w:r w:rsidRPr="00DA14F1">
        <w:rPr>
          <w:rStyle w:val="Style13ptBold"/>
        </w:rPr>
        <w:t xml:space="preserve"> links and competition arguments, and makes the plan conditional, this makes it impossible to test the merits of the plan. </w:t>
      </w:r>
      <w:proofErr w:type="gramStart"/>
      <w:r w:rsidRPr="00DA14F1">
        <w:rPr>
          <w:rStyle w:val="Style13ptBold"/>
        </w:rPr>
        <w:t>fairness</w:t>
      </w:r>
      <w:proofErr w:type="gramEnd"/>
      <w:r w:rsidRPr="00DA14F1">
        <w:rPr>
          <w:rStyle w:val="Style13ptBold"/>
        </w:rPr>
        <w:t xml:space="preserve"> requires stability.</w:t>
      </w:r>
    </w:p>
    <w:p w14:paraId="18D80CC5" w14:textId="77777777" w:rsidR="00F94923" w:rsidRDefault="00F94923" w:rsidP="00F94923"/>
    <w:p w14:paraId="336EB2CA" w14:textId="17C9DCCD" w:rsidR="00F94923" w:rsidRPr="00DA14F1" w:rsidRDefault="00F94923" w:rsidP="00F94923">
      <w:pPr>
        <w:rPr>
          <w:rStyle w:val="Style13ptBold"/>
        </w:rPr>
      </w:pPr>
      <w:r>
        <w:rPr>
          <w:rStyle w:val="Style13ptBold"/>
        </w:rPr>
        <w:t>3</w:t>
      </w:r>
      <w:r w:rsidRPr="00DA14F1">
        <w:rPr>
          <w:rStyle w:val="Style13ptBold"/>
        </w:rPr>
        <w:t xml:space="preserve">. </w:t>
      </w:r>
      <w:r>
        <w:rPr>
          <w:rStyle w:val="Style13ptBold"/>
        </w:rPr>
        <w:t xml:space="preserve">They should have specified – there is no USFG, just the three branches of the federal government – ASPEC is a voter for fairness and education – it is key to rigorously testing the </w:t>
      </w:r>
      <w:proofErr w:type="spellStart"/>
      <w:r>
        <w:rPr>
          <w:rStyle w:val="Style13ptBold"/>
        </w:rPr>
        <w:t>aff</w:t>
      </w:r>
      <w:proofErr w:type="spellEnd"/>
      <w:r>
        <w:rPr>
          <w:rStyle w:val="Style13ptBold"/>
        </w:rPr>
        <w:t xml:space="preserve"> – specification determines our ground – specific links, CPs, and solvency attacks. </w:t>
      </w:r>
      <w:r w:rsidRPr="00DA14F1">
        <w:rPr>
          <w:rStyle w:val="Style13ptBold"/>
        </w:rPr>
        <w:t xml:space="preserve">Even if you don’t vote on specification, it provides a reason to reject this permutation  </w:t>
      </w:r>
    </w:p>
    <w:p w14:paraId="38CDC554" w14:textId="77777777" w:rsidR="00F94923" w:rsidRDefault="00F94923" w:rsidP="00F94923"/>
    <w:p w14:paraId="4917E81B" w14:textId="43A923A0" w:rsidR="00F94923" w:rsidRDefault="00F94923" w:rsidP="00F94923">
      <w:pPr>
        <w:rPr>
          <w:rStyle w:val="Style13ptBold"/>
        </w:rPr>
      </w:pPr>
      <w:r>
        <w:rPr>
          <w:rStyle w:val="Style13ptBold"/>
        </w:rPr>
        <w:t xml:space="preserve">4. 2ac </w:t>
      </w:r>
      <w:proofErr w:type="gramStart"/>
      <w:r>
        <w:rPr>
          <w:rStyle w:val="Style13ptBold"/>
        </w:rPr>
        <w:t>clarification</w:t>
      </w:r>
      <w:proofErr w:type="gramEnd"/>
      <w:r>
        <w:rPr>
          <w:rStyle w:val="Style13ptBold"/>
        </w:rPr>
        <w:t xml:space="preserve"> is too late – they don’t get to moot the 1nc – the plan is the stasis point for clash within the debate shifting the meaning based on the negative strategy undermines all clash.</w:t>
      </w:r>
    </w:p>
    <w:p w14:paraId="35301D50" w14:textId="77777777" w:rsidR="00F94923" w:rsidRDefault="00F94923" w:rsidP="00F94923">
      <w:pPr>
        <w:rPr>
          <w:rStyle w:val="Style13ptBold"/>
        </w:rPr>
      </w:pPr>
    </w:p>
    <w:p w14:paraId="0F3FC60C" w14:textId="4AC87862" w:rsidR="00F94923" w:rsidRPr="00F37C3D" w:rsidRDefault="00F94923" w:rsidP="00F94923">
      <w:pPr>
        <w:rPr>
          <w:rStyle w:val="Style13ptBold"/>
        </w:rPr>
      </w:pPr>
      <w:r>
        <w:rPr>
          <w:rStyle w:val="Style13ptBold"/>
        </w:rPr>
        <w:t xml:space="preserve">The perm just begs the question of whether Agent CPs </w:t>
      </w:r>
      <w:proofErr w:type="gramStart"/>
      <w:r>
        <w:rPr>
          <w:rStyle w:val="Style13ptBold"/>
        </w:rPr>
        <w:t>are</w:t>
      </w:r>
      <w:proofErr w:type="gramEnd"/>
      <w:r>
        <w:rPr>
          <w:rStyle w:val="Style13ptBold"/>
        </w:rPr>
        <w:t xml:space="preserve"> good – they are.</w:t>
      </w:r>
    </w:p>
    <w:p w14:paraId="1C9D83A4" w14:textId="2C980AA6" w:rsidR="00F94923" w:rsidRDefault="00F94923" w:rsidP="00F94923">
      <w:pPr>
        <w:rPr>
          <w:rStyle w:val="Style13ptBold"/>
        </w:rPr>
      </w:pPr>
      <w:r>
        <w:rPr>
          <w:rStyle w:val="Style13ptBold"/>
        </w:rPr>
        <w:t xml:space="preserve">1. Key to </w:t>
      </w:r>
      <w:proofErr w:type="spellStart"/>
      <w:r>
        <w:rPr>
          <w:rStyle w:val="Style13ptBold"/>
        </w:rPr>
        <w:t>neg</w:t>
      </w:r>
      <w:proofErr w:type="spellEnd"/>
      <w:r>
        <w:rPr>
          <w:rStyle w:val="Style13ptBold"/>
        </w:rPr>
        <w:t xml:space="preserve"> ground – this topic is AWFUL for the </w:t>
      </w:r>
      <w:proofErr w:type="spellStart"/>
      <w:r>
        <w:rPr>
          <w:rStyle w:val="Style13ptBold"/>
        </w:rPr>
        <w:t>neg</w:t>
      </w:r>
      <w:proofErr w:type="spellEnd"/>
      <w:r>
        <w:rPr>
          <w:rStyle w:val="Style13ptBold"/>
        </w:rPr>
        <w:t xml:space="preserve"> – over 30 </w:t>
      </w:r>
      <w:proofErr w:type="spellStart"/>
      <w:r>
        <w:rPr>
          <w:rStyle w:val="Style13ptBold"/>
        </w:rPr>
        <w:t>affs</w:t>
      </w:r>
      <w:proofErr w:type="spellEnd"/>
      <w:r>
        <w:rPr>
          <w:rStyle w:val="Style13ptBold"/>
        </w:rPr>
        <w:t xml:space="preserve"> are being read on the topic and the Terror DA is awful – generic CPs are the </w:t>
      </w:r>
      <w:proofErr w:type="spellStart"/>
      <w:r>
        <w:rPr>
          <w:rStyle w:val="Style13ptBold"/>
        </w:rPr>
        <w:t>neg’s</w:t>
      </w:r>
      <w:proofErr w:type="spellEnd"/>
      <w:r>
        <w:rPr>
          <w:rStyle w:val="Style13ptBold"/>
        </w:rPr>
        <w:t xml:space="preserve"> only chance.</w:t>
      </w:r>
    </w:p>
    <w:p w14:paraId="507A6282" w14:textId="77777777" w:rsidR="00F94923" w:rsidRDefault="00F94923" w:rsidP="00F94923"/>
    <w:p w14:paraId="5F729D69" w14:textId="3129575F" w:rsidR="00F94923" w:rsidRDefault="00F94923" w:rsidP="00F94923">
      <w:pPr>
        <w:pStyle w:val="Heading4"/>
      </w:pPr>
      <w:r>
        <w:t xml:space="preserve">2. Key to rigorously test the </w:t>
      </w:r>
      <w:proofErr w:type="spellStart"/>
      <w:r>
        <w:t>aff</w:t>
      </w:r>
      <w:proofErr w:type="spellEnd"/>
      <w:r>
        <w:t xml:space="preserve"> – Debates over implementation are critical to the topic – they determine solvency and are the heart of the debate.</w:t>
      </w:r>
    </w:p>
    <w:p w14:paraId="4B0DA8F3" w14:textId="77777777" w:rsidR="00F94923" w:rsidRPr="00056B91" w:rsidRDefault="00F94923" w:rsidP="00F94923">
      <w:pPr>
        <w:rPr>
          <w:rStyle w:val="Style13ptBold"/>
        </w:rPr>
      </w:pPr>
      <w:proofErr w:type="spellStart"/>
      <w:r w:rsidRPr="00056B91">
        <w:rPr>
          <w:rStyle w:val="Style13ptBold"/>
        </w:rPr>
        <w:t>Kalanges</w:t>
      </w:r>
      <w:proofErr w:type="spellEnd"/>
      <w:r w:rsidRPr="00056B91">
        <w:rPr>
          <w:rStyle w:val="Style13ptBold"/>
        </w:rPr>
        <w:t>, Northern Illinois University College of Law JD candidate, 2014</w:t>
      </w:r>
    </w:p>
    <w:p w14:paraId="66174A04" w14:textId="77777777" w:rsidR="00F94923" w:rsidRDefault="00F94923" w:rsidP="00F94923">
      <w:r>
        <w:t>[</w:t>
      </w:r>
      <w:proofErr w:type="spellStart"/>
      <w:r>
        <w:t>Shaina</w:t>
      </w:r>
      <w:proofErr w:type="spellEnd"/>
      <w:r>
        <w:t>, 34 N. Ill. U. L. Rev. 643, Summer 2014, “ARTICLE: Modern Private Data Collection and National Security Agency Surveillance: A Comprehensive Package of Solutions Addressing Domestic Surveillance Concerns, 34 N. Ill. U. L. Rev. 643” Lexis, accessed 6-28-15, TAP]</w:t>
      </w:r>
    </w:p>
    <w:p w14:paraId="0D759124" w14:textId="1A099E9F" w:rsidR="00F94923" w:rsidRPr="00F94923" w:rsidRDefault="00F94923" w:rsidP="00F94923">
      <w:pPr>
        <w:rPr>
          <w:rStyle w:val="Style13ptBold"/>
          <w:b w:val="0"/>
          <w:sz w:val="16"/>
        </w:rPr>
      </w:pPr>
      <w:r w:rsidRPr="00056B91">
        <w:rPr>
          <w:sz w:val="16"/>
        </w:rPr>
        <w:t xml:space="preserve">This </w:t>
      </w:r>
      <w:r w:rsidRPr="00056B91">
        <w:rPr>
          <w:rStyle w:val="StyleUnderline"/>
        </w:rPr>
        <w:t>comprehensive package is necessary because of the looming future of technology that is directly linked to NSA surveillance</w:t>
      </w:r>
      <w:r w:rsidRPr="00056B91">
        <w:rPr>
          <w:sz w:val="16"/>
        </w:rPr>
        <w:t xml:space="preserve">. Young U.S. citizens are not even immune to data collection by private companies when they are at school. 304Link to the text of the note </w:t>
      </w:r>
      <w:proofErr w:type="gramStart"/>
      <w:r w:rsidRPr="00056B91">
        <w:rPr>
          <w:sz w:val="16"/>
        </w:rPr>
        <w:t>A</w:t>
      </w:r>
      <w:proofErr w:type="gramEnd"/>
      <w:r w:rsidRPr="00056B91">
        <w:rPr>
          <w:sz w:val="16"/>
        </w:rPr>
        <w:t xml:space="preserve"> survey by Common Sense Media brought attention to private companies employed by schools that store student data with information on student health, grades, computer use, cafeteria meals, and disciplinary records. 305Link to the text of the note </w:t>
      </w:r>
      <w:proofErr w:type="gramStart"/>
      <w:r w:rsidRPr="00056B91">
        <w:rPr>
          <w:sz w:val="16"/>
        </w:rPr>
        <w:t>There</w:t>
      </w:r>
      <w:proofErr w:type="gramEnd"/>
      <w:r w:rsidRPr="00056B91">
        <w:rPr>
          <w:sz w:val="16"/>
        </w:rPr>
        <w:t xml:space="preserve"> are not many restrictions on how these companies use and store this particular data. 306Link to the text of the note Children and adults are also currently using a multitude of applications (apps), or software devices that  [678</w:t>
      </w:r>
      <w:proofErr w:type="gramStart"/>
      <w:r w:rsidRPr="00056B91">
        <w:rPr>
          <w:sz w:val="16"/>
        </w:rPr>
        <w:t>]  perform</w:t>
      </w:r>
      <w:proofErr w:type="gramEnd"/>
      <w:r w:rsidRPr="00056B91">
        <w:rPr>
          <w:sz w:val="16"/>
        </w:rPr>
        <w:t xml:space="preserve"> different functions like creating games, location devices, and connections to subscribers. 307Link to the text of the note Edward Snowden released documents detailing collaborations between the NSA and Britain's Government Communication Headquarters to gain access to data from a multitude of apps for collection and storage as early as 2007. 308Link to the text of the note NSA surveillance of the Angry Birds app is one example of app spying that captures details like user sex, location, and age. 309Link to the text of the note </w:t>
      </w:r>
      <w:proofErr w:type="gramStart"/>
      <w:r w:rsidRPr="00056B91">
        <w:rPr>
          <w:sz w:val="16"/>
        </w:rPr>
        <w:t>While</w:t>
      </w:r>
      <w:proofErr w:type="gramEnd"/>
      <w:r w:rsidRPr="00056B91">
        <w:rPr>
          <w:sz w:val="16"/>
        </w:rPr>
        <w:t xml:space="preserve"> allowing these intrusions now may not seem wholly detrimental to privacy, technological achievements in the future will make privacy virtually impossible for any software participants. The Google Brain project aims to program biology into computer systems so that phones and computers can form extremely intimate links with their owners in the future. 310Link to the text of the note </w:t>
      </w:r>
      <w:proofErr w:type="gramStart"/>
      <w:r w:rsidRPr="00056B91">
        <w:rPr>
          <w:sz w:val="16"/>
        </w:rPr>
        <w:t>There</w:t>
      </w:r>
      <w:proofErr w:type="gramEnd"/>
      <w:r w:rsidRPr="00056B91">
        <w:rPr>
          <w:sz w:val="16"/>
        </w:rPr>
        <w:t xml:space="preserve"> is currently an "arms race" between major corporations like IBM, Google, Apple, </w:t>
      </w:r>
      <w:proofErr w:type="spellStart"/>
      <w:r w:rsidRPr="00056B91">
        <w:rPr>
          <w:sz w:val="16"/>
        </w:rPr>
        <w:t>Baidu</w:t>
      </w:r>
      <w:proofErr w:type="spellEnd"/>
      <w:r w:rsidRPr="00056B91">
        <w:rPr>
          <w:sz w:val="16"/>
        </w:rPr>
        <w:t xml:space="preserve">, and Microsoft to find the most adequate algorithms for the creation of a computer brain. 311Link to the text of the note </w:t>
      </w:r>
      <w:proofErr w:type="gramStart"/>
      <w:r w:rsidRPr="00056B91">
        <w:rPr>
          <w:sz w:val="16"/>
        </w:rPr>
        <w:t>In</w:t>
      </w:r>
      <w:proofErr w:type="gramEnd"/>
      <w:r w:rsidRPr="00056B91">
        <w:rPr>
          <w:sz w:val="16"/>
        </w:rPr>
        <w:t xml:space="preserve"> this future, apps and computer programs will be designed to read and interact with human emotion. 312Link to the text of the note Lurking behind those programs will be surveillance and data collection. This is "going to take decades," but the project is already in motion and </w:t>
      </w:r>
      <w:r w:rsidRPr="00056B91">
        <w:rPr>
          <w:rStyle w:val="StyleUnderline"/>
        </w:rPr>
        <w:t>the NSA has already latched on to every major communication outlet</w:t>
      </w:r>
      <w:r w:rsidRPr="00056B91">
        <w:rPr>
          <w:sz w:val="16"/>
        </w:rPr>
        <w:t xml:space="preserve">. 313Link to the text of the note </w:t>
      </w:r>
      <w:r w:rsidRPr="00056B91">
        <w:rPr>
          <w:rStyle w:val="StyleUnderline"/>
        </w:rPr>
        <w:t>If steps are not taken to implement</w:t>
      </w:r>
      <w:r w:rsidRPr="00056B91">
        <w:rPr>
          <w:sz w:val="16"/>
        </w:rPr>
        <w:t xml:space="preserve"> the goals of the aforementioned </w:t>
      </w:r>
      <w:r w:rsidRPr="00056B91">
        <w:rPr>
          <w:rStyle w:val="StyleUnderline"/>
        </w:rPr>
        <w:t>comprehensive package in the United States, the bounds of the law will expand as technology expands, and privacy expectations will shrink</w:t>
      </w:r>
      <w:r w:rsidRPr="00056B91">
        <w:rPr>
          <w:sz w:val="16"/>
        </w:rPr>
        <w:t xml:space="preserve"> in the shadow of human analysis and surveillance. Still, </w:t>
      </w:r>
      <w:r w:rsidRPr="00056B91">
        <w:rPr>
          <w:rStyle w:val="StyleUnderline"/>
        </w:rPr>
        <w:t>reclaiming data collected and stored by the NSA could prove problematic, costly, and time consuming</w:t>
      </w:r>
      <w:r w:rsidRPr="00056B91">
        <w:rPr>
          <w:sz w:val="16"/>
        </w:rPr>
        <w:t xml:space="preserve">. But Judge Leon warned the government in </w:t>
      </w:r>
      <w:proofErr w:type="spellStart"/>
      <w:r w:rsidRPr="00056B91">
        <w:rPr>
          <w:sz w:val="16"/>
        </w:rPr>
        <w:t>Klayman</w:t>
      </w:r>
      <w:proofErr w:type="spellEnd"/>
      <w:r w:rsidRPr="00056B91">
        <w:rPr>
          <w:sz w:val="16"/>
        </w:rPr>
        <w:t xml:space="preserve"> that a failure to comply with his decision, if not overturned, would result in timely sanctions. 314Link to the text of the note </w:t>
      </w:r>
      <w:proofErr w:type="gramStart"/>
      <w:r w:rsidRPr="00056B91">
        <w:rPr>
          <w:sz w:val="16"/>
        </w:rPr>
        <w:t>Remedying</w:t>
      </w:r>
      <w:proofErr w:type="gramEnd"/>
      <w:r w:rsidRPr="00056B91">
        <w:rPr>
          <w:sz w:val="16"/>
        </w:rPr>
        <w:t xml:space="preserve"> any past issues and instituting safeguards for future issues is of the utmost importance. </w:t>
      </w:r>
      <w:r w:rsidRPr="00056B91">
        <w:rPr>
          <w:rStyle w:val="StyleUnderline"/>
        </w:rPr>
        <w:t>The future of NSA surveillance may depend most largely on the direction of the  [679</w:t>
      </w:r>
      <w:proofErr w:type="gramStart"/>
      <w:r w:rsidRPr="00056B91">
        <w:rPr>
          <w:rStyle w:val="StyleUnderline"/>
        </w:rPr>
        <w:t>]  executive</w:t>
      </w:r>
      <w:proofErr w:type="gramEnd"/>
      <w:r w:rsidRPr="00056B91">
        <w:rPr>
          <w:rStyle w:val="StyleUnderline"/>
        </w:rPr>
        <w:t>, but the legislature and the Supreme Court have a large role to play in setting out guidelines for the NSA and the judiciary and guidelines for how much privacy the Constitution affords information moving across channels that may currently be seized at any moment.</w:t>
      </w:r>
      <w:r w:rsidRPr="00056B91">
        <w:rPr>
          <w:sz w:val="16"/>
        </w:rPr>
        <w:t xml:space="preserve"> 315Link to the text of the note</w:t>
      </w:r>
    </w:p>
    <w:p w14:paraId="14A1BACC" w14:textId="48F46EEC" w:rsidR="00F94923" w:rsidRPr="00480FBE" w:rsidRDefault="00F94923" w:rsidP="00F94923">
      <w:pPr>
        <w:pStyle w:val="Heading4"/>
      </w:pPr>
      <w:r>
        <w:t>3</w:t>
      </w:r>
      <w:r w:rsidRPr="00480FBE">
        <w:t>.</w:t>
      </w:r>
      <w:r>
        <w:t xml:space="preserve"> I</w:t>
      </w:r>
      <w:r w:rsidRPr="00480FBE">
        <w:t>mplementation is 90 percent of policymaking</w:t>
      </w:r>
      <w:r>
        <w:t>.</w:t>
      </w:r>
    </w:p>
    <w:p w14:paraId="1B87E2AE" w14:textId="77777777" w:rsidR="00F94923" w:rsidRPr="00F37C3D" w:rsidRDefault="00F94923" w:rsidP="00F94923">
      <w:pPr>
        <w:rPr>
          <w:rStyle w:val="Style13ptBold"/>
        </w:rPr>
      </w:pPr>
      <w:r w:rsidRPr="00F37C3D">
        <w:rPr>
          <w:rStyle w:val="Style13ptBold"/>
        </w:rPr>
        <w:t>Elmore, 1980</w:t>
      </w:r>
    </w:p>
    <w:p w14:paraId="470FDF86" w14:textId="77777777" w:rsidR="00F94923" w:rsidRDefault="00F94923" w:rsidP="00F94923">
      <w:r>
        <w:t>[</w:t>
      </w:r>
      <w:r w:rsidRPr="00F37C3D">
        <w:t>Richard Elmore, University of Washington Public Affairs professor, 1980, Science Quarterly, p. 606-8</w:t>
      </w:r>
      <w:r>
        <w:t xml:space="preserve">, </w:t>
      </w:r>
      <w:proofErr w:type="gramStart"/>
      <w:r>
        <w:t>TAP</w:t>
      </w:r>
      <w:proofErr w:type="gramEnd"/>
      <w:r>
        <w:t>]</w:t>
      </w:r>
    </w:p>
    <w:p w14:paraId="46FF039D" w14:textId="77777777" w:rsidR="00F94923" w:rsidRPr="00F37C3D" w:rsidRDefault="00F94923" w:rsidP="00F94923"/>
    <w:p w14:paraId="403A7DCB" w14:textId="77777777" w:rsidR="00F94923" w:rsidRPr="00AB2E2B" w:rsidRDefault="00F94923" w:rsidP="00F94923">
      <w:pPr>
        <w:rPr>
          <w:sz w:val="16"/>
        </w:rPr>
      </w:pPr>
      <w:r w:rsidRPr="00AB2E2B">
        <w:rPr>
          <w:sz w:val="16"/>
        </w:rPr>
        <w:t xml:space="preserve">The stakes involved in choosing an analytic approach are clearer when they are put in the context of current thinking about implementation. As the literature on implementation has accumulated certain issues have emerged that demonstrate the consequences both intellectual and practical, of seeing implementation either as a hierarchically ordered process or as a dispersed and decentralized process. Organizational Processes and Outputs </w:t>
      </w:r>
      <w:proofErr w:type="gramStart"/>
      <w:r w:rsidRPr="00AB2E2B">
        <w:rPr>
          <w:sz w:val="16"/>
        </w:rPr>
        <w:t>The</w:t>
      </w:r>
      <w:proofErr w:type="gramEnd"/>
      <w:r w:rsidRPr="00AB2E2B">
        <w:rPr>
          <w:sz w:val="16"/>
        </w:rPr>
        <w:t xml:space="preserve"> emergence of implementation as a subject for policy analysis coincides closely with the discovery by policy analysis that decisions are not self-executing. </w:t>
      </w:r>
      <w:r w:rsidRPr="008B7CD1">
        <w:rPr>
          <w:b/>
          <w:highlight w:val="yellow"/>
          <w:u w:val="single"/>
        </w:rPr>
        <w:t xml:space="preserve">Analysis of policy </w:t>
      </w:r>
      <w:proofErr w:type="gramStart"/>
      <w:r w:rsidRPr="008B7CD1">
        <w:rPr>
          <w:b/>
          <w:highlight w:val="yellow"/>
          <w:u w:val="single"/>
        </w:rPr>
        <w:t>choices,</w:t>
      </w:r>
      <w:proofErr w:type="gramEnd"/>
      <w:r w:rsidRPr="008B7CD1">
        <w:rPr>
          <w:b/>
          <w:highlight w:val="yellow"/>
          <w:u w:val="single"/>
        </w:rPr>
        <w:t xml:space="preserve"> matters very little if the mechanism for implementing</w:t>
      </w:r>
      <w:r w:rsidRPr="00AB2E2B">
        <w:rPr>
          <w:sz w:val="16"/>
        </w:rPr>
        <w:t xml:space="preserve"> those choices </w:t>
      </w:r>
      <w:r w:rsidRPr="008B7CD1">
        <w:rPr>
          <w:b/>
          <w:highlight w:val="yellow"/>
          <w:u w:val="single"/>
        </w:rPr>
        <w:t>is poorly understood</w:t>
      </w:r>
      <w:r w:rsidRPr="008B7CD1">
        <w:rPr>
          <w:sz w:val="16"/>
          <w:highlight w:val="yellow"/>
        </w:rPr>
        <w:t>.</w:t>
      </w:r>
      <w:r w:rsidRPr="00AB2E2B">
        <w:rPr>
          <w:sz w:val="16"/>
        </w:rPr>
        <w:t xml:space="preserve"> In answering the question, “</w:t>
      </w:r>
      <w:r w:rsidRPr="008B7CD1">
        <w:rPr>
          <w:b/>
          <w:highlight w:val="yellow"/>
          <w:u w:val="single"/>
        </w:rPr>
        <w:t>What</w:t>
      </w:r>
      <w:r w:rsidRPr="00AB2E2B">
        <w:rPr>
          <w:sz w:val="16"/>
        </w:rPr>
        <w:t xml:space="preserve"> </w:t>
      </w:r>
      <w:r w:rsidRPr="008B7CD1">
        <w:rPr>
          <w:b/>
          <w:highlight w:val="yellow"/>
          <w:u w:val="single"/>
        </w:rPr>
        <w:t>percentage</w:t>
      </w:r>
      <w:r w:rsidRPr="008B7CD1">
        <w:rPr>
          <w:sz w:val="16"/>
          <w:highlight w:val="yellow"/>
        </w:rPr>
        <w:t xml:space="preserve"> </w:t>
      </w:r>
      <w:r w:rsidRPr="008B7CD1">
        <w:rPr>
          <w:b/>
          <w:highlight w:val="yellow"/>
          <w:u w:val="single"/>
        </w:rPr>
        <w:t>of</w:t>
      </w:r>
      <w:r w:rsidRPr="00AB2E2B">
        <w:rPr>
          <w:sz w:val="16"/>
        </w:rPr>
        <w:t xml:space="preserve"> the </w:t>
      </w:r>
      <w:r w:rsidRPr="008B7CD1">
        <w:rPr>
          <w:b/>
          <w:highlight w:val="yellow"/>
          <w:u w:val="single"/>
        </w:rPr>
        <w:t>work</w:t>
      </w:r>
      <w:r w:rsidRPr="008B7CD1">
        <w:rPr>
          <w:sz w:val="16"/>
          <w:highlight w:val="yellow"/>
        </w:rPr>
        <w:t xml:space="preserve"> </w:t>
      </w:r>
      <w:r w:rsidRPr="008B7CD1">
        <w:rPr>
          <w:b/>
          <w:highlight w:val="yellow"/>
          <w:u w:val="single"/>
        </w:rPr>
        <w:t>of achieving a desired</w:t>
      </w:r>
      <w:r w:rsidRPr="00AB2E2B">
        <w:rPr>
          <w:sz w:val="16"/>
        </w:rPr>
        <w:t xml:space="preserve"> governmental </w:t>
      </w:r>
      <w:r w:rsidRPr="008B7CD1">
        <w:rPr>
          <w:b/>
          <w:highlight w:val="yellow"/>
          <w:u w:val="single"/>
        </w:rPr>
        <w:t>action</w:t>
      </w:r>
      <w:r w:rsidRPr="008B7CD1">
        <w:rPr>
          <w:sz w:val="16"/>
          <w:highlight w:val="yellow"/>
        </w:rPr>
        <w:t xml:space="preserve"> </w:t>
      </w:r>
      <w:r w:rsidRPr="008B7CD1">
        <w:rPr>
          <w:b/>
          <w:highlight w:val="yellow"/>
          <w:u w:val="single"/>
        </w:rPr>
        <w:t>is done when the preferred</w:t>
      </w:r>
      <w:r w:rsidRPr="00AB2E2B">
        <w:rPr>
          <w:sz w:val="16"/>
        </w:rPr>
        <w:t xml:space="preserve"> analytic </w:t>
      </w:r>
      <w:r w:rsidRPr="008B7CD1">
        <w:rPr>
          <w:b/>
          <w:highlight w:val="yellow"/>
          <w:u w:val="single"/>
        </w:rPr>
        <w:t>alternative has been identified</w:t>
      </w:r>
      <w:r w:rsidRPr="00AB2E2B">
        <w:rPr>
          <w:sz w:val="16"/>
        </w:rPr>
        <w:t>? Allison estimated that, in the normal case, it was about</w:t>
      </w:r>
      <w:r>
        <w:rPr>
          <w:b/>
          <w:sz w:val="10"/>
          <w:u w:val="single"/>
        </w:rPr>
        <w:t xml:space="preserve"> </w:t>
      </w:r>
      <w:r w:rsidRPr="008B7CD1">
        <w:rPr>
          <w:b/>
          <w:highlight w:val="yellow"/>
          <w:u w:val="single"/>
        </w:rPr>
        <w:t>10 percent</w:t>
      </w:r>
      <w:r w:rsidRPr="008B7CD1">
        <w:rPr>
          <w:sz w:val="16"/>
          <w:highlight w:val="yellow"/>
        </w:rPr>
        <w:t xml:space="preserve">, </w:t>
      </w:r>
      <w:r w:rsidRPr="008B7CD1">
        <w:rPr>
          <w:b/>
          <w:highlight w:val="yellow"/>
          <w:u w:val="single"/>
        </w:rPr>
        <w:t>leaving</w:t>
      </w:r>
      <w:r w:rsidRPr="00AB2E2B">
        <w:rPr>
          <w:sz w:val="16"/>
        </w:rPr>
        <w:t xml:space="preserve"> the remaining </w:t>
      </w:r>
      <w:r w:rsidRPr="008B7CD1">
        <w:rPr>
          <w:b/>
          <w:highlight w:val="yellow"/>
          <w:u w:val="single"/>
        </w:rPr>
        <w:t>90 percent in</w:t>
      </w:r>
      <w:r>
        <w:rPr>
          <w:b/>
          <w:u w:val="single"/>
        </w:rPr>
        <w:t xml:space="preserve"> the realm of </w:t>
      </w:r>
      <w:r w:rsidRPr="008B7CD1">
        <w:rPr>
          <w:b/>
          <w:highlight w:val="yellow"/>
          <w:u w:val="single"/>
        </w:rPr>
        <w:t>implementation</w:t>
      </w:r>
      <w:r w:rsidRPr="00AB2E2B">
        <w:rPr>
          <w:sz w:val="16"/>
        </w:rPr>
        <w:t xml:space="preserve">.9 Hence, in Nelson’s terms, “the core of analysis of alternatives becomes the prediction of how alternative or structures will behave </w:t>
      </w:r>
      <w:proofErr w:type="gramStart"/>
      <w:r w:rsidRPr="00AB2E2B">
        <w:rPr>
          <w:sz w:val="16"/>
        </w:rPr>
        <w:t>over.</w:t>
      </w:r>
      <w:proofErr w:type="gramEnd"/>
      <w:r w:rsidRPr="00AB2E2B">
        <w:rPr>
          <w:sz w:val="16"/>
        </w:rPr>
        <w:t xml:space="preserve"> . . time.”</w:t>
      </w:r>
    </w:p>
    <w:p w14:paraId="1EF8B3D5" w14:textId="77777777" w:rsidR="00F94923" w:rsidRPr="00AB2E2B" w:rsidRDefault="00F94923" w:rsidP="00F94923">
      <w:pPr>
        <w:rPr>
          <w:sz w:val="16"/>
        </w:rPr>
      </w:pPr>
      <w:r w:rsidRPr="00AB2E2B">
        <w:rPr>
          <w:sz w:val="16"/>
        </w:rPr>
        <w:t xml:space="preserve">But the task of prediction is vastly complicated by the absence of a coherent body of organizational theory, making it necessary to posit several alternative models of organization 7 Those policy analysts who are economists, impatient with the complexities of bureaucracy and the lack of precision in organizational theory, have tried to reduce implementation analysis to a simple choice between market and non-market mechanisms </w:t>
      </w:r>
      <w:proofErr w:type="spellStart"/>
      <w:r w:rsidRPr="00AB2E2B">
        <w:rPr>
          <w:sz w:val="16"/>
        </w:rPr>
        <w:t>Schultze</w:t>
      </w:r>
      <w:proofErr w:type="spellEnd"/>
      <w:r w:rsidRPr="00AB2E2B">
        <w:rPr>
          <w:sz w:val="16"/>
        </w:rPr>
        <w:t xml:space="preserve"> states the basic argument when he says that the “collective-coercion component of intervention should be treated as a scarce resource” in the formulation of policies, and that policymakers should learn to “maximize the use of techniques that </w:t>
      </w:r>
      <w:proofErr w:type="spellStart"/>
      <w:r w:rsidRPr="00AB2E2B">
        <w:rPr>
          <w:sz w:val="16"/>
        </w:rPr>
        <w:t>modif</w:t>
      </w:r>
      <w:proofErr w:type="spellEnd"/>
      <w:r w:rsidRPr="00AB2E2B">
        <w:rPr>
          <w:sz w:val="16"/>
        </w:rPr>
        <w:t xml:space="preserve"> the structure of private incentives,”8 Wolf furthers the argument, stating that the whole enterprise of implementation analysis can be reduced to a diagnosis of the pathologies of nonmarket structures, or as he calls it, “a theory of </w:t>
      </w:r>
      <w:proofErr w:type="spellStart"/>
      <w:r w:rsidRPr="00AB2E2B">
        <w:rPr>
          <w:sz w:val="16"/>
        </w:rPr>
        <w:t>nonmarkel</w:t>
      </w:r>
      <w:proofErr w:type="spellEnd"/>
      <w:r w:rsidRPr="00AB2E2B">
        <w:rPr>
          <w:sz w:val="16"/>
        </w:rPr>
        <w:t xml:space="preserve"> failures.” The simplicity of the argument is comforting, but its utility is suspect. It seeks to solve one type of organizational problem, the responsiveness of large-scale bureaucracies, by substituting another type of organizational problem, the invention and execution of quasi markets. There is little evidence to suggest that the latter problem is any more tractable than the former. One would hardly expect, though, that a detailed framework for analysis of organizational alternatives would emerge from an intellectual tradition that regards organizational structure of any kind as a second-best solution to the problem of collective action. 10 Defining implementation analysis as a choice between market and nonmarket structures diverts attention from, and trivializes, an important problem how tome the structure and process of organizations to elaborate, </w:t>
      </w:r>
      <w:proofErr w:type="spellStart"/>
      <w:r w:rsidRPr="00AB2E2B">
        <w:rPr>
          <w:sz w:val="16"/>
        </w:rPr>
        <w:t>speci</w:t>
      </w:r>
      <w:proofErr w:type="spellEnd"/>
      <w:r w:rsidRPr="00AB2E2B">
        <w:rPr>
          <w:sz w:val="16"/>
        </w:rPr>
        <w:t xml:space="preserve"> and define policies. Most policy analysts, economists or not, are trained to regard complex </w:t>
      </w:r>
      <w:proofErr w:type="spellStart"/>
      <w:r w:rsidRPr="00AB2E2B">
        <w:rPr>
          <w:sz w:val="16"/>
        </w:rPr>
        <w:t>organizatiom</w:t>
      </w:r>
      <w:proofErr w:type="spellEnd"/>
      <w:r w:rsidRPr="00AB2E2B">
        <w:rPr>
          <w:sz w:val="16"/>
        </w:rPr>
        <w:t xml:space="preserve"> as barriers to the implementation of public policy, not as instruments to be capitalized upon and modified in the pursuit of policy objectives. In fact, organizations can be remarkably effective devices for working out difficult public problems, but their use requires an understanding of the reciprocal nature of authority relations. Formal authority travels from top to bottom in organizations, but the informal authority that derives from expertise, skill, and proximity to the essential tasks that an organization performs travels in the opposite direction. Delegated discretion is a way of capitalizing on this reciprocal </w:t>
      </w:r>
      <w:proofErr w:type="gramStart"/>
      <w:r w:rsidRPr="00AB2E2B">
        <w:rPr>
          <w:sz w:val="16"/>
        </w:rPr>
        <w:t>relationship,</w:t>
      </w:r>
      <w:proofErr w:type="gramEnd"/>
      <w:r w:rsidRPr="00AB2E2B">
        <w:rPr>
          <w:sz w:val="16"/>
        </w:rPr>
        <w:t xml:space="preserve"> responsibilities that require special expertise and proximity to a problem are pushed down in the organization, leaving more generalized responsibilities at the top. For purposes of implementation, this means that formal authority, in the form of policy statements, is heavily dependent upon specialized problem-solving capabilities further down the chain of authority. Except in cases where a policy requires strict performance of a highly structured routine (for example, airline safety inspections), strong hierarchical controls work against this principle of reciprocity. To use organizations effectively as instruments of policy, analysts and </w:t>
      </w:r>
      <w:r w:rsidRPr="008B7CD1">
        <w:rPr>
          <w:b/>
          <w:highlight w:val="yellow"/>
          <w:u w:val="single"/>
        </w:rPr>
        <w:t>policymakers have to understand where in the complex network of organizational relationships certain tasks should be performed</w:t>
      </w:r>
      <w:r w:rsidRPr="00AB2E2B">
        <w:rPr>
          <w:sz w:val="16"/>
        </w:rPr>
        <w:t>, what resources are necessary for their performance, and whether the performance of the task has some tangible effect on the problem that the policy is designed to solve Analysts and policymakers do not need to know how to perform the task, or even whether the task is performed uniformly; in fact, diversity in the performance of the task is an important source of knowledge about how to do it better.</w:t>
      </w:r>
    </w:p>
    <w:p w14:paraId="4617B91C" w14:textId="77777777" w:rsidR="00F94923" w:rsidRDefault="00F94923" w:rsidP="00F94923"/>
    <w:p w14:paraId="3082E783" w14:textId="77B995F4" w:rsidR="00F94923" w:rsidRDefault="00F94923" w:rsidP="00F94923">
      <w:pPr>
        <w:pStyle w:val="Heading3"/>
      </w:pPr>
      <w:r>
        <w:t>2nc – Agent CPs Good</w:t>
      </w:r>
    </w:p>
    <w:p w14:paraId="3F74F099" w14:textId="724720F4" w:rsidR="00D42163" w:rsidRPr="00D42163" w:rsidRDefault="00D42163" w:rsidP="00D42163">
      <w:pPr>
        <w:rPr>
          <w:rStyle w:val="Style13ptBold"/>
        </w:rPr>
      </w:pPr>
      <w:r>
        <w:rPr>
          <w:rStyle w:val="Style13ptBold"/>
        </w:rPr>
        <w:t xml:space="preserve">Agent CPs </w:t>
      </w:r>
      <w:proofErr w:type="gramStart"/>
      <w:r>
        <w:rPr>
          <w:rStyle w:val="Style13ptBold"/>
        </w:rPr>
        <w:t>are</w:t>
      </w:r>
      <w:proofErr w:type="gramEnd"/>
      <w:r>
        <w:rPr>
          <w:rStyle w:val="Style13ptBold"/>
        </w:rPr>
        <w:t xml:space="preserve"> good – framing issue – even if on most topics they are bad, they are critical to being NEG on THIS TOPIC. At worst reject the </w:t>
      </w:r>
      <w:proofErr w:type="spellStart"/>
      <w:r>
        <w:rPr>
          <w:rStyle w:val="Style13ptBold"/>
        </w:rPr>
        <w:t>arg</w:t>
      </w:r>
      <w:proofErr w:type="spellEnd"/>
      <w:r>
        <w:rPr>
          <w:rStyle w:val="Style13ptBold"/>
        </w:rPr>
        <w:t xml:space="preserve"> not the team.</w:t>
      </w:r>
    </w:p>
    <w:p w14:paraId="3AD78F0B" w14:textId="2DC82CA6" w:rsidR="00F94923" w:rsidRPr="00D42163" w:rsidRDefault="00F94923" w:rsidP="00D42163">
      <w:pPr>
        <w:rPr>
          <w:b/>
          <w:sz w:val="26"/>
        </w:rPr>
      </w:pPr>
      <w:r>
        <w:rPr>
          <w:rStyle w:val="Style13ptBold"/>
        </w:rPr>
        <w:t xml:space="preserve">1. Key to </w:t>
      </w:r>
      <w:proofErr w:type="spellStart"/>
      <w:r>
        <w:rPr>
          <w:rStyle w:val="Style13ptBold"/>
        </w:rPr>
        <w:t>neg</w:t>
      </w:r>
      <w:proofErr w:type="spellEnd"/>
      <w:r>
        <w:rPr>
          <w:rStyle w:val="Style13ptBold"/>
        </w:rPr>
        <w:t xml:space="preserve"> ground – this topic is AWFUL for the </w:t>
      </w:r>
      <w:proofErr w:type="spellStart"/>
      <w:r>
        <w:rPr>
          <w:rStyle w:val="Style13ptBold"/>
        </w:rPr>
        <w:t>neg</w:t>
      </w:r>
      <w:proofErr w:type="spellEnd"/>
      <w:r>
        <w:rPr>
          <w:rStyle w:val="Style13ptBold"/>
        </w:rPr>
        <w:t xml:space="preserve"> – over 30 </w:t>
      </w:r>
      <w:proofErr w:type="spellStart"/>
      <w:r>
        <w:rPr>
          <w:rStyle w:val="Style13ptBold"/>
        </w:rPr>
        <w:t>affs</w:t>
      </w:r>
      <w:proofErr w:type="spellEnd"/>
      <w:r>
        <w:rPr>
          <w:rStyle w:val="Style13ptBold"/>
        </w:rPr>
        <w:t xml:space="preserve"> are being read on the topic and the Terror DA is awful – generic CPs are the </w:t>
      </w:r>
      <w:proofErr w:type="spellStart"/>
      <w:r>
        <w:rPr>
          <w:rStyle w:val="Style13ptBold"/>
        </w:rPr>
        <w:t>neg’s</w:t>
      </w:r>
      <w:proofErr w:type="spellEnd"/>
      <w:r>
        <w:rPr>
          <w:rStyle w:val="Style13ptBold"/>
        </w:rPr>
        <w:t xml:space="preserve"> only chance.</w:t>
      </w:r>
    </w:p>
    <w:p w14:paraId="7A977A79" w14:textId="77777777" w:rsidR="00F94923" w:rsidRDefault="00F94923" w:rsidP="00F94923">
      <w:pPr>
        <w:pStyle w:val="Heading4"/>
      </w:pPr>
      <w:r>
        <w:t xml:space="preserve">2. Key to rigorously test the </w:t>
      </w:r>
      <w:proofErr w:type="spellStart"/>
      <w:r>
        <w:t>aff</w:t>
      </w:r>
      <w:proofErr w:type="spellEnd"/>
      <w:r>
        <w:t xml:space="preserve"> – Debates over implementation are critical to the topic – they determine solvency and are the heart of the debate.</w:t>
      </w:r>
    </w:p>
    <w:p w14:paraId="2042803A" w14:textId="77777777" w:rsidR="00F94923" w:rsidRPr="00056B91" w:rsidRDefault="00F94923" w:rsidP="00F94923">
      <w:pPr>
        <w:rPr>
          <w:rStyle w:val="Style13ptBold"/>
        </w:rPr>
      </w:pPr>
      <w:proofErr w:type="spellStart"/>
      <w:r w:rsidRPr="00056B91">
        <w:rPr>
          <w:rStyle w:val="Style13ptBold"/>
        </w:rPr>
        <w:t>Kalanges</w:t>
      </w:r>
      <w:proofErr w:type="spellEnd"/>
      <w:r w:rsidRPr="00056B91">
        <w:rPr>
          <w:rStyle w:val="Style13ptBold"/>
        </w:rPr>
        <w:t>, Northern Illinois University College of Law JD candidate, 2014</w:t>
      </w:r>
    </w:p>
    <w:p w14:paraId="323DE5BF" w14:textId="77777777" w:rsidR="00F94923" w:rsidRDefault="00F94923" w:rsidP="00F94923">
      <w:r>
        <w:t>[</w:t>
      </w:r>
      <w:proofErr w:type="spellStart"/>
      <w:r>
        <w:t>Shaina</w:t>
      </w:r>
      <w:proofErr w:type="spellEnd"/>
      <w:r>
        <w:t>, 34 N. Ill. U. L. Rev. 643, Summer 2014, “ARTICLE: Modern Private Data Collection and National Security Agency Surveillance: A Comprehensive Package of Solutions Addressing Domestic Surveillance Concerns, 34 N. Ill. U. L. Rev. 643” Lexis, accessed 6-28-15, TAP]</w:t>
      </w:r>
    </w:p>
    <w:p w14:paraId="0BA39E77" w14:textId="77777777" w:rsidR="00F94923" w:rsidRPr="00F94923" w:rsidRDefault="00F94923" w:rsidP="00F94923">
      <w:pPr>
        <w:rPr>
          <w:rStyle w:val="Style13ptBold"/>
          <w:b w:val="0"/>
          <w:sz w:val="16"/>
        </w:rPr>
      </w:pPr>
      <w:r w:rsidRPr="00056B91">
        <w:rPr>
          <w:sz w:val="16"/>
        </w:rPr>
        <w:t xml:space="preserve">This </w:t>
      </w:r>
      <w:r w:rsidRPr="00056B91">
        <w:rPr>
          <w:rStyle w:val="StyleUnderline"/>
        </w:rPr>
        <w:t>comprehensive package is necessary because of the looming future of technology that is directly linked to NSA surveillance</w:t>
      </w:r>
      <w:r w:rsidRPr="00056B91">
        <w:rPr>
          <w:sz w:val="16"/>
        </w:rPr>
        <w:t xml:space="preserve">. Young U.S. citizens are not even immune to data collection by private companies when they are at school. 304Link to the text of the note </w:t>
      </w:r>
      <w:proofErr w:type="gramStart"/>
      <w:r w:rsidRPr="00056B91">
        <w:rPr>
          <w:sz w:val="16"/>
        </w:rPr>
        <w:t>A</w:t>
      </w:r>
      <w:proofErr w:type="gramEnd"/>
      <w:r w:rsidRPr="00056B91">
        <w:rPr>
          <w:sz w:val="16"/>
        </w:rPr>
        <w:t xml:space="preserve"> survey by Common Sense Media brought attention to private companies employed by schools that store student data with information on student health, grades, computer use, cafeteria meals, and disciplinary records. 305Link to the text of the note </w:t>
      </w:r>
      <w:proofErr w:type="gramStart"/>
      <w:r w:rsidRPr="00056B91">
        <w:rPr>
          <w:sz w:val="16"/>
        </w:rPr>
        <w:t>There</w:t>
      </w:r>
      <w:proofErr w:type="gramEnd"/>
      <w:r w:rsidRPr="00056B91">
        <w:rPr>
          <w:sz w:val="16"/>
        </w:rPr>
        <w:t xml:space="preserve"> are not many restrictions on how these companies use and store this particular data. 306Link to the text of the note Children and adults are also currently using a multitude of applications (apps), or software devices that  [678</w:t>
      </w:r>
      <w:proofErr w:type="gramStart"/>
      <w:r w:rsidRPr="00056B91">
        <w:rPr>
          <w:sz w:val="16"/>
        </w:rPr>
        <w:t>]  perform</w:t>
      </w:r>
      <w:proofErr w:type="gramEnd"/>
      <w:r w:rsidRPr="00056B91">
        <w:rPr>
          <w:sz w:val="16"/>
        </w:rPr>
        <w:t xml:space="preserve"> different functions like creating games, location devices, and connections to subscribers. 307Link to the text of the note Edward Snowden released documents detailing collaborations between the NSA and Britain's Government Communication Headquarters to gain access to data from a multitude of apps for collection and storage as early as 2007. 308Link to the text of the note NSA surveillance of the Angry Birds app is one example of app spying that captures details like user sex, location, and age. 309Link to the text of the note </w:t>
      </w:r>
      <w:proofErr w:type="gramStart"/>
      <w:r w:rsidRPr="00056B91">
        <w:rPr>
          <w:sz w:val="16"/>
        </w:rPr>
        <w:t>While</w:t>
      </w:r>
      <w:proofErr w:type="gramEnd"/>
      <w:r w:rsidRPr="00056B91">
        <w:rPr>
          <w:sz w:val="16"/>
        </w:rPr>
        <w:t xml:space="preserve"> allowing these intrusions now may not seem wholly detrimental to privacy, technological achievements in the future will make privacy virtually impossible for any software participants. The Google Brain project aims to program biology into computer systems so that phones and computers can form extremely intimate links with their owners in the future. 310Link to the text of the note </w:t>
      </w:r>
      <w:proofErr w:type="gramStart"/>
      <w:r w:rsidRPr="00056B91">
        <w:rPr>
          <w:sz w:val="16"/>
        </w:rPr>
        <w:t>There</w:t>
      </w:r>
      <w:proofErr w:type="gramEnd"/>
      <w:r w:rsidRPr="00056B91">
        <w:rPr>
          <w:sz w:val="16"/>
        </w:rPr>
        <w:t xml:space="preserve"> is currently an "arms race" between major corporations like IBM, Google, Apple, </w:t>
      </w:r>
      <w:proofErr w:type="spellStart"/>
      <w:r w:rsidRPr="00056B91">
        <w:rPr>
          <w:sz w:val="16"/>
        </w:rPr>
        <w:t>Baidu</w:t>
      </w:r>
      <w:proofErr w:type="spellEnd"/>
      <w:r w:rsidRPr="00056B91">
        <w:rPr>
          <w:sz w:val="16"/>
        </w:rPr>
        <w:t xml:space="preserve">, and Microsoft to find the most adequate algorithms for the creation of a computer brain. 311Link to the text of the note </w:t>
      </w:r>
      <w:proofErr w:type="gramStart"/>
      <w:r w:rsidRPr="00056B91">
        <w:rPr>
          <w:sz w:val="16"/>
        </w:rPr>
        <w:t>In</w:t>
      </w:r>
      <w:proofErr w:type="gramEnd"/>
      <w:r w:rsidRPr="00056B91">
        <w:rPr>
          <w:sz w:val="16"/>
        </w:rPr>
        <w:t xml:space="preserve"> this future, apps and computer programs will be designed to read and interact with human emotion. 312Link to the text of the note Lurking behind those programs will be surveillance and data collection. This is "going to take decades," but the project is already in motion and </w:t>
      </w:r>
      <w:r w:rsidRPr="00056B91">
        <w:rPr>
          <w:rStyle w:val="StyleUnderline"/>
        </w:rPr>
        <w:t>the NSA has already latched on to every major communication outlet</w:t>
      </w:r>
      <w:r w:rsidRPr="00056B91">
        <w:rPr>
          <w:sz w:val="16"/>
        </w:rPr>
        <w:t xml:space="preserve">. 313Link to the text of the note </w:t>
      </w:r>
      <w:r w:rsidRPr="00056B91">
        <w:rPr>
          <w:rStyle w:val="StyleUnderline"/>
        </w:rPr>
        <w:t>If steps are not taken to implement</w:t>
      </w:r>
      <w:r w:rsidRPr="00056B91">
        <w:rPr>
          <w:sz w:val="16"/>
        </w:rPr>
        <w:t xml:space="preserve"> the goals of the aforementioned </w:t>
      </w:r>
      <w:r w:rsidRPr="00056B91">
        <w:rPr>
          <w:rStyle w:val="StyleUnderline"/>
        </w:rPr>
        <w:t>comprehensive package in the United States, the bounds of the law will expand as technology expands, and privacy expectations will shrink</w:t>
      </w:r>
      <w:r w:rsidRPr="00056B91">
        <w:rPr>
          <w:sz w:val="16"/>
        </w:rPr>
        <w:t xml:space="preserve"> in the shadow of human analysis and surveillance. Still, </w:t>
      </w:r>
      <w:r w:rsidRPr="00056B91">
        <w:rPr>
          <w:rStyle w:val="StyleUnderline"/>
        </w:rPr>
        <w:t>reclaiming data collected and stored by the NSA could prove problematic, costly, and time consuming</w:t>
      </w:r>
      <w:r w:rsidRPr="00056B91">
        <w:rPr>
          <w:sz w:val="16"/>
        </w:rPr>
        <w:t xml:space="preserve">. But Judge Leon warned the government in </w:t>
      </w:r>
      <w:proofErr w:type="spellStart"/>
      <w:r w:rsidRPr="00056B91">
        <w:rPr>
          <w:sz w:val="16"/>
        </w:rPr>
        <w:t>Klayman</w:t>
      </w:r>
      <w:proofErr w:type="spellEnd"/>
      <w:r w:rsidRPr="00056B91">
        <w:rPr>
          <w:sz w:val="16"/>
        </w:rPr>
        <w:t xml:space="preserve"> that a failure to comply with his decision, if not overturned, would result in timely sanctions. 314Link to the text of the note </w:t>
      </w:r>
      <w:proofErr w:type="gramStart"/>
      <w:r w:rsidRPr="00056B91">
        <w:rPr>
          <w:sz w:val="16"/>
        </w:rPr>
        <w:t>Remedying</w:t>
      </w:r>
      <w:proofErr w:type="gramEnd"/>
      <w:r w:rsidRPr="00056B91">
        <w:rPr>
          <w:sz w:val="16"/>
        </w:rPr>
        <w:t xml:space="preserve"> any past issues and instituting safeguards for future issues is of the utmost importance. </w:t>
      </w:r>
      <w:r w:rsidRPr="00056B91">
        <w:rPr>
          <w:rStyle w:val="StyleUnderline"/>
        </w:rPr>
        <w:t>The future of NSA surveillance may depend most largely on the direction of the  [679</w:t>
      </w:r>
      <w:proofErr w:type="gramStart"/>
      <w:r w:rsidRPr="00056B91">
        <w:rPr>
          <w:rStyle w:val="StyleUnderline"/>
        </w:rPr>
        <w:t>]  executive</w:t>
      </w:r>
      <w:proofErr w:type="gramEnd"/>
      <w:r w:rsidRPr="00056B91">
        <w:rPr>
          <w:rStyle w:val="StyleUnderline"/>
        </w:rPr>
        <w:t>, but the legislature and the Supreme Court have a large role to play in setting out guidelines for the NSA and the judiciary and guidelines for how much privacy the Constitution affords information moving across channels that may currently be seized at any moment.</w:t>
      </w:r>
      <w:r w:rsidRPr="00056B91">
        <w:rPr>
          <w:sz w:val="16"/>
        </w:rPr>
        <w:t xml:space="preserve"> 315Link to the text of the note</w:t>
      </w:r>
    </w:p>
    <w:p w14:paraId="1F02F90C" w14:textId="77777777" w:rsidR="00F94923" w:rsidRPr="00480FBE" w:rsidRDefault="00F94923" w:rsidP="00F94923">
      <w:pPr>
        <w:pStyle w:val="Heading4"/>
      </w:pPr>
      <w:r>
        <w:t>3</w:t>
      </w:r>
      <w:r w:rsidRPr="00480FBE">
        <w:t>.</w:t>
      </w:r>
      <w:r>
        <w:t xml:space="preserve"> I</w:t>
      </w:r>
      <w:r w:rsidRPr="00480FBE">
        <w:t>mplementation is 90 percent of policymaking</w:t>
      </w:r>
      <w:r>
        <w:t>.</w:t>
      </w:r>
    </w:p>
    <w:p w14:paraId="50191594" w14:textId="77777777" w:rsidR="00F94923" w:rsidRPr="00F37C3D" w:rsidRDefault="00F94923" w:rsidP="00F94923">
      <w:pPr>
        <w:rPr>
          <w:rStyle w:val="Style13ptBold"/>
        </w:rPr>
      </w:pPr>
      <w:r w:rsidRPr="00F37C3D">
        <w:rPr>
          <w:rStyle w:val="Style13ptBold"/>
        </w:rPr>
        <w:t>Elmore, 1980</w:t>
      </w:r>
    </w:p>
    <w:p w14:paraId="3E0B891E" w14:textId="5E4D0EA6" w:rsidR="00F94923" w:rsidRPr="00F37C3D" w:rsidRDefault="00F94923" w:rsidP="00F94923">
      <w:r>
        <w:t>[</w:t>
      </w:r>
      <w:r w:rsidRPr="00F37C3D">
        <w:t>Richard Elmore, University of Washington Public Affairs professor, 1980, Science Quarterly, p. 606-8</w:t>
      </w:r>
      <w:r w:rsidR="00D42163">
        <w:t>]</w:t>
      </w:r>
    </w:p>
    <w:p w14:paraId="5B981C8A" w14:textId="77777777" w:rsidR="00F94923" w:rsidRPr="00AB2E2B" w:rsidRDefault="00F94923" w:rsidP="00F94923">
      <w:pPr>
        <w:rPr>
          <w:sz w:val="16"/>
        </w:rPr>
      </w:pPr>
      <w:r w:rsidRPr="00AB2E2B">
        <w:rPr>
          <w:sz w:val="16"/>
        </w:rPr>
        <w:t xml:space="preserve">The stakes involved in choosing an analytic approach are clearer when they are put in the context of current thinking about implementation. As the literature on implementation has accumulated certain issues have emerged that demonstrate the consequences both intellectual and practical, of seeing implementation either as a hierarchically ordered process or as a dispersed and decentralized process. Organizational Processes and Outputs </w:t>
      </w:r>
      <w:proofErr w:type="gramStart"/>
      <w:r w:rsidRPr="00AB2E2B">
        <w:rPr>
          <w:sz w:val="16"/>
        </w:rPr>
        <w:t>The</w:t>
      </w:r>
      <w:proofErr w:type="gramEnd"/>
      <w:r w:rsidRPr="00AB2E2B">
        <w:rPr>
          <w:sz w:val="16"/>
        </w:rPr>
        <w:t xml:space="preserve"> emergence of implementation as a subject for policy analysis coincides closely with the discovery by policy analysis that decisions are not self-executing. </w:t>
      </w:r>
      <w:r w:rsidRPr="008B7CD1">
        <w:rPr>
          <w:b/>
          <w:highlight w:val="yellow"/>
          <w:u w:val="single"/>
        </w:rPr>
        <w:t xml:space="preserve">Analysis of policy </w:t>
      </w:r>
      <w:proofErr w:type="gramStart"/>
      <w:r w:rsidRPr="008B7CD1">
        <w:rPr>
          <w:b/>
          <w:highlight w:val="yellow"/>
          <w:u w:val="single"/>
        </w:rPr>
        <w:t>choices,</w:t>
      </w:r>
      <w:proofErr w:type="gramEnd"/>
      <w:r w:rsidRPr="008B7CD1">
        <w:rPr>
          <w:b/>
          <w:highlight w:val="yellow"/>
          <w:u w:val="single"/>
        </w:rPr>
        <w:t xml:space="preserve"> matters very little if the mechanism for implementing</w:t>
      </w:r>
      <w:r w:rsidRPr="00AB2E2B">
        <w:rPr>
          <w:sz w:val="16"/>
        </w:rPr>
        <w:t xml:space="preserve"> those choices </w:t>
      </w:r>
      <w:r w:rsidRPr="008B7CD1">
        <w:rPr>
          <w:b/>
          <w:highlight w:val="yellow"/>
          <w:u w:val="single"/>
        </w:rPr>
        <w:t>is poorly understood</w:t>
      </w:r>
      <w:r w:rsidRPr="008B7CD1">
        <w:rPr>
          <w:sz w:val="16"/>
          <w:highlight w:val="yellow"/>
        </w:rPr>
        <w:t>.</w:t>
      </w:r>
      <w:r w:rsidRPr="00AB2E2B">
        <w:rPr>
          <w:sz w:val="16"/>
        </w:rPr>
        <w:t xml:space="preserve"> In answering the question, “</w:t>
      </w:r>
      <w:r w:rsidRPr="008B7CD1">
        <w:rPr>
          <w:b/>
          <w:highlight w:val="yellow"/>
          <w:u w:val="single"/>
        </w:rPr>
        <w:t>What</w:t>
      </w:r>
      <w:r w:rsidRPr="00AB2E2B">
        <w:rPr>
          <w:sz w:val="16"/>
        </w:rPr>
        <w:t xml:space="preserve"> </w:t>
      </w:r>
      <w:r w:rsidRPr="008B7CD1">
        <w:rPr>
          <w:b/>
          <w:highlight w:val="yellow"/>
          <w:u w:val="single"/>
        </w:rPr>
        <w:t>percentage</w:t>
      </w:r>
      <w:r w:rsidRPr="008B7CD1">
        <w:rPr>
          <w:sz w:val="16"/>
          <w:highlight w:val="yellow"/>
        </w:rPr>
        <w:t xml:space="preserve"> </w:t>
      </w:r>
      <w:r w:rsidRPr="008B7CD1">
        <w:rPr>
          <w:b/>
          <w:highlight w:val="yellow"/>
          <w:u w:val="single"/>
        </w:rPr>
        <w:t>of</w:t>
      </w:r>
      <w:r w:rsidRPr="00AB2E2B">
        <w:rPr>
          <w:sz w:val="16"/>
        </w:rPr>
        <w:t xml:space="preserve"> the </w:t>
      </w:r>
      <w:r w:rsidRPr="008B7CD1">
        <w:rPr>
          <w:b/>
          <w:highlight w:val="yellow"/>
          <w:u w:val="single"/>
        </w:rPr>
        <w:t>work</w:t>
      </w:r>
      <w:r w:rsidRPr="008B7CD1">
        <w:rPr>
          <w:sz w:val="16"/>
          <w:highlight w:val="yellow"/>
        </w:rPr>
        <w:t xml:space="preserve"> </w:t>
      </w:r>
      <w:r w:rsidRPr="008B7CD1">
        <w:rPr>
          <w:b/>
          <w:highlight w:val="yellow"/>
          <w:u w:val="single"/>
        </w:rPr>
        <w:t>of achieving a desired</w:t>
      </w:r>
      <w:r w:rsidRPr="00AB2E2B">
        <w:rPr>
          <w:sz w:val="16"/>
        </w:rPr>
        <w:t xml:space="preserve"> governmental </w:t>
      </w:r>
      <w:r w:rsidRPr="008B7CD1">
        <w:rPr>
          <w:b/>
          <w:highlight w:val="yellow"/>
          <w:u w:val="single"/>
        </w:rPr>
        <w:t>action</w:t>
      </w:r>
      <w:r w:rsidRPr="008B7CD1">
        <w:rPr>
          <w:sz w:val="16"/>
          <w:highlight w:val="yellow"/>
        </w:rPr>
        <w:t xml:space="preserve"> </w:t>
      </w:r>
      <w:r w:rsidRPr="008B7CD1">
        <w:rPr>
          <w:b/>
          <w:highlight w:val="yellow"/>
          <w:u w:val="single"/>
        </w:rPr>
        <w:t>is done when the preferred</w:t>
      </w:r>
      <w:r w:rsidRPr="00AB2E2B">
        <w:rPr>
          <w:sz w:val="16"/>
        </w:rPr>
        <w:t xml:space="preserve"> analytic </w:t>
      </w:r>
      <w:r w:rsidRPr="008B7CD1">
        <w:rPr>
          <w:b/>
          <w:highlight w:val="yellow"/>
          <w:u w:val="single"/>
        </w:rPr>
        <w:t>alternative has been identified</w:t>
      </w:r>
      <w:r w:rsidRPr="00AB2E2B">
        <w:rPr>
          <w:sz w:val="16"/>
        </w:rPr>
        <w:t>? Allison estimated that, in the normal case, it was about</w:t>
      </w:r>
      <w:r>
        <w:rPr>
          <w:b/>
          <w:sz w:val="10"/>
          <w:u w:val="single"/>
        </w:rPr>
        <w:t xml:space="preserve"> </w:t>
      </w:r>
      <w:r w:rsidRPr="008B7CD1">
        <w:rPr>
          <w:b/>
          <w:highlight w:val="yellow"/>
          <w:u w:val="single"/>
        </w:rPr>
        <w:t>10 percent</w:t>
      </w:r>
      <w:r w:rsidRPr="008B7CD1">
        <w:rPr>
          <w:sz w:val="16"/>
          <w:highlight w:val="yellow"/>
        </w:rPr>
        <w:t xml:space="preserve">, </w:t>
      </w:r>
      <w:r w:rsidRPr="008B7CD1">
        <w:rPr>
          <w:b/>
          <w:highlight w:val="yellow"/>
          <w:u w:val="single"/>
        </w:rPr>
        <w:t>leaving</w:t>
      </w:r>
      <w:r w:rsidRPr="00AB2E2B">
        <w:rPr>
          <w:sz w:val="16"/>
        </w:rPr>
        <w:t xml:space="preserve"> the remaining </w:t>
      </w:r>
      <w:r w:rsidRPr="008B7CD1">
        <w:rPr>
          <w:b/>
          <w:highlight w:val="yellow"/>
          <w:u w:val="single"/>
        </w:rPr>
        <w:t>90 percent in</w:t>
      </w:r>
      <w:r>
        <w:rPr>
          <w:b/>
          <w:u w:val="single"/>
        </w:rPr>
        <w:t xml:space="preserve"> the realm of </w:t>
      </w:r>
      <w:r w:rsidRPr="008B7CD1">
        <w:rPr>
          <w:b/>
          <w:highlight w:val="yellow"/>
          <w:u w:val="single"/>
        </w:rPr>
        <w:t>implementation</w:t>
      </w:r>
      <w:r w:rsidRPr="00AB2E2B">
        <w:rPr>
          <w:sz w:val="16"/>
        </w:rPr>
        <w:t xml:space="preserve">.9 Hence, in Nelson’s terms, “the core of analysis of alternatives becomes the prediction of how alternative or structures will behave </w:t>
      </w:r>
      <w:proofErr w:type="gramStart"/>
      <w:r w:rsidRPr="00AB2E2B">
        <w:rPr>
          <w:sz w:val="16"/>
        </w:rPr>
        <w:t>over.</w:t>
      </w:r>
      <w:proofErr w:type="gramEnd"/>
      <w:r w:rsidRPr="00AB2E2B">
        <w:rPr>
          <w:sz w:val="16"/>
        </w:rPr>
        <w:t xml:space="preserve"> . . time.”</w:t>
      </w:r>
    </w:p>
    <w:p w14:paraId="758BAF66" w14:textId="77777777" w:rsidR="00F94923" w:rsidRPr="00AB2E2B" w:rsidRDefault="00F94923" w:rsidP="00F94923">
      <w:pPr>
        <w:rPr>
          <w:sz w:val="16"/>
        </w:rPr>
      </w:pPr>
      <w:r w:rsidRPr="00AB2E2B">
        <w:rPr>
          <w:sz w:val="16"/>
        </w:rPr>
        <w:t xml:space="preserve">But the task of prediction is vastly complicated by the absence of a coherent body of organizational theory, making it necessary to posit several alternative models of organization 7 Those policy analysts who are economists, impatient with the complexities of bureaucracy and the lack of precision in organizational theory, have tried to reduce implementation analysis to a simple choice between market and non-market mechanisms </w:t>
      </w:r>
      <w:proofErr w:type="spellStart"/>
      <w:r w:rsidRPr="00AB2E2B">
        <w:rPr>
          <w:sz w:val="16"/>
        </w:rPr>
        <w:t>Schultze</w:t>
      </w:r>
      <w:proofErr w:type="spellEnd"/>
      <w:r w:rsidRPr="00AB2E2B">
        <w:rPr>
          <w:sz w:val="16"/>
        </w:rPr>
        <w:t xml:space="preserve"> states the basic argument when he says that the “collective-coercion component of intervention should be treated as a scarce resource” in the formulation of policies, and that policymakers should learn to “maximize the use of techniques that </w:t>
      </w:r>
      <w:proofErr w:type="spellStart"/>
      <w:r w:rsidRPr="00AB2E2B">
        <w:rPr>
          <w:sz w:val="16"/>
        </w:rPr>
        <w:t>modif</w:t>
      </w:r>
      <w:proofErr w:type="spellEnd"/>
      <w:r w:rsidRPr="00AB2E2B">
        <w:rPr>
          <w:sz w:val="16"/>
        </w:rPr>
        <w:t xml:space="preserve"> the structure of private incentives,”8 Wolf furthers the argument, stating that the whole enterprise of implementation analysis can be reduced to a diagnosis of the pathologies of nonmarket structures, or as he calls it, “a theory of </w:t>
      </w:r>
      <w:proofErr w:type="spellStart"/>
      <w:r w:rsidRPr="00AB2E2B">
        <w:rPr>
          <w:sz w:val="16"/>
        </w:rPr>
        <w:t>nonmarkel</w:t>
      </w:r>
      <w:proofErr w:type="spellEnd"/>
      <w:r w:rsidRPr="00AB2E2B">
        <w:rPr>
          <w:sz w:val="16"/>
        </w:rPr>
        <w:t xml:space="preserve"> failures.” The simplicity of the argument is comforting, but its utility is suspect. It seeks to solve one type of organizational problem, the responsiveness of large-scale bureaucracies, by substituting another type of organizational problem, the invention and execution of quasi markets. There is little evidence to suggest that the latter problem is any more tractable than the former. One would hardly expect, though, that a detailed framework for analysis of organizational alternatives would emerge from an intellectual tradition that regards organizational structure of any kind as a second-best solution to the problem of collective action. 10 Defining implementation analysis as a choice between market and nonmarket structures diverts attention from, and trivializes, an important problem how tome the structure and process of organizations to elaborate, </w:t>
      </w:r>
      <w:proofErr w:type="spellStart"/>
      <w:r w:rsidRPr="00AB2E2B">
        <w:rPr>
          <w:sz w:val="16"/>
        </w:rPr>
        <w:t>speci</w:t>
      </w:r>
      <w:proofErr w:type="spellEnd"/>
      <w:r w:rsidRPr="00AB2E2B">
        <w:rPr>
          <w:sz w:val="16"/>
        </w:rPr>
        <w:t xml:space="preserve"> and define policies. Most policy analysts, economists or not, are trained to regard complex </w:t>
      </w:r>
      <w:proofErr w:type="spellStart"/>
      <w:r w:rsidRPr="00AB2E2B">
        <w:rPr>
          <w:sz w:val="16"/>
        </w:rPr>
        <w:t>organizatiom</w:t>
      </w:r>
      <w:proofErr w:type="spellEnd"/>
      <w:r w:rsidRPr="00AB2E2B">
        <w:rPr>
          <w:sz w:val="16"/>
        </w:rPr>
        <w:t xml:space="preserve"> as barriers to the implementation of public policy, not as instruments to be capitalized upon and modified in the pursuit of policy objectives. In fact, organizations can be remarkably effective devices for working out difficult public problems, but their use requires an understanding of the reciprocal nature of authority relations. Formal authority travels from top to bottom in organizations, but the informal authority that derives from expertise, skill, and proximity to the essential tasks that an organization performs travels in the opposite direction. Delegated discretion is a way of capitalizing on this reciprocal </w:t>
      </w:r>
      <w:proofErr w:type="gramStart"/>
      <w:r w:rsidRPr="00AB2E2B">
        <w:rPr>
          <w:sz w:val="16"/>
        </w:rPr>
        <w:t>relationship,</w:t>
      </w:r>
      <w:proofErr w:type="gramEnd"/>
      <w:r w:rsidRPr="00AB2E2B">
        <w:rPr>
          <w:sz w:val="16"/>
        </w:rPr>
        <w:t xml:space="preserve"> responsibilities that require special expertise and proximity to a problem are pushed down in the organization, leaving more generalized responsibilities at the top. For purposes of implementation, this means that formal authority, in the form of policy statements, is heavily dependent upon specialized problem-solving capabilities further down the chain of authority. Except in cases where a policy requires strict performance of a highly structured routine (for example, airline safety inspections), strong hierarchical controls work against this principle of reciprocity. To use organizations effectively as instruments of policy, analysts and </w:t>
      </w:r>
      <w:r w:rsidRPr="008B7CD1">
        <w:rPr>
          <w:b/>
          <w:highlight w:val="yellow"/>
          <w:u w:val="single"/>
        </w:rPr>
        <w:t>policymakers have to understand where in the complex network of organizational relationships certain tasks should be performed</w:t>
      </w:r>
      <w:r w:rsidRPr="00AB2E2B">
        <w:rPr>
          <w:sz w:val="16"/>
        </w:rPr>
        <w:t>, what resources are necessary for their performance, and whether the performance of the task has some tangible effect on the problem that the policy is designed to solve Analysts and policymakers do not need to know how to perform the task, or even whether the task is performed uniformly; in fact, diversity in the performance of the task is an important source of knowledge about how to do it better.</w:t>
      </w:r>
    </w:p>
    <w:p w14:paraId="579484DA" w14:textId="77777777" w:rsidR="00F94923" w:rsidRPr="00F94923" w:rsidRDefault="00F94923" w:rsidP="00F94923"/>
    <w:p w14:paraId="01B33041" w14:textId="77777777" w:rsidR="00F94923" w:rsidRDefault="00F94923" w:rsidP="008156A3"/>
    <w:p w14:paraId="2A746334" w14:textId="77777777" w:rsidR="00F94923" w:rsidRPr="008156A3" w:rsidRDefault="00F94923" w:rsidP="008156A3"/>
    <w:p w14:paraId="4880B46D" w14:textId="77777777" w:rsidR="008156A3" w:rsidRPr="008156A3" w:rsidRDefault="008156A3" w:rsidP="008156A3"/>
    <w:p w14:paraId="52123547" w14:textId="77777777" w:rsidR="008156A3" w:rsidRDefault="008156A3" w:rsidP="00A56E9C">
      <w:pPr>
        <w:spacing w:line="240" w:lineRule="auto"/>
        <w:rPr>
          <w:rFonts w:ascii="Arial" w:eastAsia="Times New Roman" w:hAnsi="Arial" w:cs="Arial"/>
          <w:sz w:val="20"/>
        </w:rPr>
      </w:pPr>
    </w:p>
    <w:p w14:paraId="5F45B4E1" w14:textId="77777777" w:rsidR="008156A3" w:rsidRDefault="008156A3" w:rsidP="008156A3">
      <w:pPr>
        <w:pStyle w:val="Heading2"/>
      </w:pPr>
      <w:proofErr w:type="spellStart"/>
      <w:r>
        <w:t>Aff</w:t>
      </w:r>
      <w:proofErr w:type="spellEnd"/>
      <w:r>
        <w:t xml:space="preserve"> Answers</w:t>
      </w:r>
    </w:p>
    <w:p w14:paraId="103904DE" w14:textId="77777777" w:rsidR="008156A3" w:rsidRPr="00A56E9C" w:rsidRDefault="008156A3" w:rsidP="008156A3"/>
    <w:p w14:paraId="767C660D" w14:textId="77777777" w:rsidR="008156A3" w:rsidRDefault="008156A3" w:rsidP="008156A3">
      <w:pPr>
        <w:pStyle w:val="Heading3"/>
      </w:pPr>
      <w:r>
        <w:t>AT: Executive CP – No Solvency – Signal</w:t>
      </w:r>
    </w:p>
    <w:p w14:paraId="1D6403C6" w14:textId="77777777" w:rsidR="008156A3" w:rsidRPr="00B61A23" w:rsidRDefault="008156A3" w:rsidP="008156A3">
      <w:pPr>
        <w:pStyle w:val="Heading4"/>
      </w:pPr>
      <w:r>
        <w:t>No one trusts the president – doesn’t solve signal.</w:t>
      </w:r>
    </w:p>
    <w:p w14:paraId="20F190EF" w14:textId="77777777" w:rsidR="008156A3" w:rsidRDefault="008156A3" w:rsidP="008156A3">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14:paraId="6E51D7AB" w14:textId="77777777" w:rsidR="008156A3" w:rsidRDefault="008156A3" w:rsidP="008156A3">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p.16, accessed 7-15-15, TAP]</w:t>
      </w:r>
    </w:p>
    <w:p w14:paraId="54CBB9D3" w14:textId="77777777" w:rsidR="008156A3" w:rsidRDefault="008156A3" w:rsidP="008156A3">
      <w:r w:rsidRPr="00B61A23">
        <w:rPr>
          <w:rStyle w:val="StyleUnderline"/>
        </w:rPr>
        <w:t>Ideally, in the aftermath of the Snowden scandals, Congress would undertake to restore order and legal regularity to surveillance policy by passing new legislation on the metadata program</w:t>
      </w:r>
      <w:r>
        <w:t>. Conceivably, it could choose to end bulk collection of phone records and reaffirm the original requirement of individual orders for the seizure of a target’s business records. Given the prevailing sense of urgency about antiterrorism security</w:t>
      </w:r>
      <w:r w:rsidRPr="00B61A23">
        <w:t>, however, we think a constructive measure would more likely sanction metadata collection, subject to conditions and requirements designed to avoid unnecessary harm to privacy interests. For the immediate future, however, Congress appears to have gone out of the business of determining policy for antiterrorism surveillance. In the near term, the best hope for privacy interests is for President Obama to make good on his post-Snowden pledge, repeated in his 2015 State of the Union Address, to reform surveillance programs in order to instill “public confidence…that the privacy of ordinary people is not being violated.” He promised to work with Congress on the issue.</w:t>
      </w:r>
      <w:r w:rsidRPr="00B61A23">
        <w:rPr>
          <w:rStyle w:val="StyleUnderline"/>
        </w:rPr>
        <w:t xml:space="preserve"> If Congress is not capable of acting, the executive branch can impose its own constraints on surveillance practices</w:t>
      </w:r>
      <w:r>
        <w:t xml:space="preserve">.57 </w:t>
      </w:r>
      <w:proofErr w:type="gramStart"/>
      <w:r>
        <w:t>But</w:t>
      </w:r>
      <w:proofErr w:type="gramEnd"/>
      <w:r>
        <w:t xml:space="preserve"> </w:t>
      </w:r>
      <w:r w:rsidRPr="00B61A23">
        <w:rPr>
          <w:rStyle w:val="StyleUnderline"/>
        </w:rPr>
        <w:t>the maintenance of self-imposed executive-branch constraints would depend entirely on the strength of the administration’s commitment—and, in two years’ time, on the disposition of the next president. Because of the president’s central responsibility for national security, the presidency is hardly a reliable institutional champion for privacy interests</w:t>
      </w:r>
      <w:r>
        <w:t>.</w:t>
      </w:r>
    </w:p>
    <w:p w14:paraId="26A4B37D" w14:textId="77777777" w:rsidR="008156A3" w:rsidRDefault="008156A3" w:rsidP="008156A3"/>
    <w:p w14:paraId="1786821A" w14:textId="77777777" w:rsidR="008156A3" w:rsidRDefault="008156A3" w:rsidP="008156A3"/>
    <w:p w14:paraId="1E39E20F" w14:textId="77777777" w:rsidR="008156A3" w:rsidRDefault="008156A3" w:rsidP="008156A3">
      <w:pPr>
        <w:pStyle w:val="Heading3"/>
      </w:pPr>
      <w:r>
        <w:t>AT: Executive CP – No Solvency – Accountability</w:t>
      </w:r>
    </w:p>
    <w:p w14:paraId="2DA21F49" w14:textId="77777777" w:rsidR="008156A3" w:rsidRDefault="008156A3" w:rsidP="008156A3">
      <w:pPr>
        <w:pStyle w:val="Heading4"/>
      </w:pPr>
      <w:r>
        <w:t>President circumvents executive accountability measures.</w:t>
      </w:r>
    </w:p>
    <w:p w14:paraId="3F96F216" w14:textId="77777777" w:rsidR="008156A3" w:rsidRDefault="008156A3" w:rsidP="008156A3">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14:paraId="1CD2032C" w14:textId="77777777" w:rsidR="008156A3" w:rsidRDefault="008156A3" w:rsidP="008156A3">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p.18, accessed 7-15-15, TAP]</w:t>
      </w:r>
    </w:p>
    <w:p w14:paraId="3FD065E8" w14:textId="77777777" w:rsidR="008156A3" w:rsidRDefault="008156A3" w:rsidP="008156A3">
      <w:r w:rsidRPr="00A56E9C">
        <w:rPr>
          <w:rStyle w:val="StyleUnderline"/>
        </w:rPr>
        <w:t>The executive branch has a several watchdogs that monitor surveillance practices</w:t>
      </w:r>
      <w:r>
        <w:t xml:space="preserve">, including the Inspectors General of the NSA and Justice Department, the President’s Intelligence Advisory Board, and the Privacy and Civil Liberties Oversight Board (PCLOB). </w:t>
      </w:r>
      <w:r w:rsidRPr="00A56E9C">
        <w:rPr>
          <w:rStyle w:val="StyleUnderline"/>
        </w:rPr>
        <w:t>Although all serve important oversight functions, they have mandates that minimize privacy concerns or they are vulnerable to White House interference.</w:t>
      </w:r>
      <w:r>
        <w:t xml:space="preserve"> The inspectors general are concerned about waste and fraud, among many other types of violations, while the Intelligence Advisory Board serves exclusively the president, making sure that executive orders and other directives are followed. Currently, only the PCLOB has a mission that considers and advocates for civil-liberties protections. Over the last year, it has produced several important reviews that weigh the surveillance benefits of eavesdropping programs against the privacy costs to Americans. However, </w:t>
      </w:r>
      <w:r w:rsidRPr="00A56E9C">
        <w:rPr>
          <w:rStyle w:val="StyleUnderline"/>
        </w:rPr>
        <w:t>prior to the Snowden leaks, both Presidents Bush and Obama let the Board sit empty for long periods, ensuring that it produced no oversight reports for most of its ten-year history.61 A president hostile to oversight and accountability could take similar steps to undermine the Board’s activities, especially once the Snowden scandals have faded</w:t>
      </w:r>
      <w:r>
        <w:t>.</w:t>
      </w:r>
    </w:p>
    <w:p w14:paraId="38E25497" w14:textId="77777777" w:rsidR="008156A3" w:rsidRDefault="008156A3" w:rsidP="008156A3"/>
    <w:p w14:paraId="5DD4007E" w14:textId="77777777" w:rsidR="008156A3" w:rsidRDefault="008156A3" w:rsidP="008156A3">
      <w:pPr>
        <w:pStyle w:val="Heading3"/>
      </w:pPr>
      <w:r>
        <w:t>AT: Follow-On</w:t>
      </w:r>
    </w:p>
    <w:p w14:paraId="2923C13C" w14:textId="77777777" w:rsidR="008156A3" w:rsidRPr="006C1C63" w:rsidRDefault="008156A3" w:rsidP="008156A3">
      <w:pPr>
        <w:pStyle w:val="Heading4"/>
      </w:pPr>
      <w:r>
        <w:t>No follow-on.</w:t>
      </w:r>
    </w:p>
    <w:p w14:paraId="5BB8DE02" w14:textId="77777777" w:rsidR="008156A3" w:rsidRDefault="008156A3" w:rsidP="008156A3">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14:paraId="5E29C9F1" w14:textId="77777777" w:rsidR="008156A3" w:rsidRDefault="008156A3" w:rsidP="008156A3">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p.8, accessed 7-15-15, TAP]</w:t>
      </w:r>
    </w:p>
    <w:p w14:paraId="04350CE1" w14:textId="77777777" w:rsidR="008156A3" w:rsidRDefault="008156A3" w:rsidP="008156A3">
      <w:r w:rsidRPr="00FD1EBE">
        <w:rPr>
          <w:rStyle w:val="StyleUnderline"/>
        </w:rPr>
        <w:t xml:space="preserve">By the time the PATRIOT Act came up for its second renewal in 2009, the executive branch had abandoned the strategy of secrecy and unilateralism </w:t>
      </w:r>
      <w:r>
        <w:t xml:space="preserve">on the metadata programs. Starting in 2007, after the dragnets had received court approval, the Bush administration provided full and regular disclosures to the Intelligence and Judiciary committees.27 Going further, the </w:t>
      </w:r>
      <w:r w:rsidRPr="00FD1EBE">
        <w:rPr>
          <w:rStyle w:val="StyleUnderline"/>
        </w:rPr>
        <w:t xml:space="preserve">Obama </w:t>
      </w:r>
      <w:r>
        <w:t xml:space="preserve">administration </w:t>
      </w:r>
      <w:r w:rsidRPr="00FD1EBE">
        <w:rPr>
          <w:rStyle w:val="StyleUnderline"/>
        </w:rPr>
        <w:t>made repeated efforts to provide all members of Congress, through secret briefings, with the essential information on the metadata programs</w:t>
      </w:r>
      <w:r>
        <w:t xml:space="preserve">.28 The reauthorization thus gave Congress the opportunity to respond to the vast </w:t>
      </w:r>
      <w:proofErr w:type="spellStart"/>
      <w:r>
        <w:t>executivebranch</w:t>
      </w:r>
      <w:proofErr w:type="spellEnd"/>
      <w:r>
        <w:t xml:space="preserve"> expansion of phone and email surveillance. </w:t>
      </w:r>
      <w:r w:rsidRPr="00FD1EBE">
        <w:rPr>
          <w:rStyle w:val="StyleUnderline"/>
        </w:rPr>
        <w:t>But Congress neither sought to reassert the privacy protections of the existing business-records provisions— forcing an end to the dragnet programs—nor attempted to establish legislative standards to regulate the collection and use of metadata. In effect, Congress surrendered control to the executive branch</w:t>
      </w:r>
      <w:r>
        <w:t>.</w:t>
      </w:r>
    </w:p>
    <w:p w14:paraId="023BBD8D" w14:textId="77777777" w:rsidR="008156A3" w:rsidRDefault="008156A3" w:rsidP="008156A3"/>
    <w:p w14:paraId="48E38B56" w14:textId="77777777" w:rsidR="008156A3" w:rsidRDefault="008156A3" w:rsidP="008156A3">
      <w:pPr>
        <w:pStyle w:val="Heading3"/>
      </w:pPr>
      <w:r>
        <w:t>AT: Executive CP – Perm Solves – Politics</w:t>
      </w:r>
    </w:p>
    <w:p w14:paraId="5C65362A" w14:textId="77777777" w:rsidR="008156A3" w:rsidRPr="00266CCD" w:rsidRDefault="008156A3" w:rsidP="008156A3">
      <w:pPr>
        <w:pStyle w:val="Heading4"/>
      </w:pPr>
      <w:r>
        <w:t>Perm shields the link – Congress will use the Executive as political cover.</w:t>
      </w:r>
    </w:p>
    <w:p w14:paraId="31DBC486" w14:textId="77777777" w:rsidR="008156A3" w:rsidRDefault="008156A3" w:rsidP="008156A3">
      <w:pPr>
        <w:rPr>
          <w:rStyle w:val="Style13ptBold"/>
        </w:rPr>
      </w:pPr>
      <w:r w:rsidRPr="009733B5">
        <w:rPr>
          <w:rStyle w:val="Style13ptBold"/>
        </w:rPr>
        <w:t xml:space="preserve">Quirk, University of British Columbia U.S. politics and representation professor with the Phil Lind Chair, and </w:t>
      </w:r>
      <w:proofErr w:type="spellStart"/>
      <w:r w:rsidRPr="009733B5">
        <w:rPr>
          <w:rStyle w:val="Style13ptBold"/>
        </w:rPr>
        <w:t>Bendix</w:t>
      </w:r>
      <w:proofErr w:type="spellEnd"/>
      <w:r w:rsidRPr="009733B5">
        <w:rPr>
          <w:rStyle w:val="Style13ptBold"/>
        </w:rPr>
        <w:t>, Keene State College political science assistant professor, 2015</w:t>
      </w:r>
    </w:p>
    <w:p w14:paraId="570F054C" w14:textId="77777777" w:rsidR="008156A3" w:rsidRDefault="008156A3" w:rsidP="008156A3">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p.4, accessed 7-15-15, TAP]</w:t>
      </w:r>
    </w:p>
    <w:p w14:paraId="764B0C6C" w14:textId="77777777" w:rsidR="008156A3" w:rsidRDefault="008156A3" w:rsidP="008156A3">
      <w:r w:rsidRPr="00CB1D07">
        <w:rPr>
          <w:rStyle w:val="StyleUnderline"/>
        </w:rPr>
        <w:t>Lacking any settled disposition on surveillance issues, Congress will respond to the leadership, and sometimes merely the political cover, provided by other institutions—especially the president, the intelligence agencies, and the FISA Court. It may take cues from the Justice Department or other executive agencies, and it will defer to rulings by the regular federal courts</w:t>
      </w:r>
      <w:r>
        <w:t xml:space="preserve">. </w:t>
      </w:r>
      <w:r w:rsidRPr="00CB1D07">
        <w:rPr>
          <w:rStyle w:val="StyleUnderline"/>
        </w:rPr>
        <w:t>In the end, Congress’s performance in protecting privacy may depend on the design of the legislative arrangements for dealing with secret programs and on the structures and missions of relevant administrative and judicial institutions</w:t>
      </w:r>
      <w:r>
        <w:t>.</w:t>
      </w:r>
    </w:p>
    <w:p w14:paraId="1F92D6C3" w14:textId="77777777" w:rsidR="008156A3" w:rsidRDefault="008156A3" w:rsidP="00A56E9C">
      <w:pPr>
        <w:spacing w:line="240" w:lineRule="auto"/>
        <w:rPr>
          <w:rFonts w:ascii="Arial" w:eastAsia="Times New Roman" w:hAnsi="Arial" w:cs="Arial"/>
          <w:sz w:val="20"/>
        </w:rPr>
      </w:pPr>
    </w:p>
    <w:p w14:paraId="43EEFB88" w14:textId="77777777" w:rsidR="00A56E9C" w:rsidRDefault="00A56E9C" w:rsidP="00A56E9C">
      <w:pPr>
        <w:spacing w:line="240" w:lineRule="auto"/>
        <w:rPr>
          <w:rFonts w:ascii="Arial" w:eastAsia="Times New Roman" w:hAnsi="Arial" w:cs="Arial"/>
          <w:sz w:val="20"/>
        </w:rPr>
      </w:pPr>
    </w:p>
    <w:p w14:paraId="69D5CDEA" w14:textId="77777777" w:rsidR="00B61A23" w:rsidRDefault="00B61A23" w:rsidP="00B61A23">
      <w:bookmarkStart w:id="0" w:name="_GoBack"/>
      <w:bookmarkEnd w:id="0"/>
    </w:p>
    <w:p w14:paraId="09691962" w14:textId="77777777" w:rsidR="00B61A23" w:rsidRPr="009733B5" w:rsidRDefault="00B61A23" w:rsidP="00B61A23"/>
    <w:sectPr w:rsidR="00B61A23" w:rsidRPr="009733B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733B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C30D7"/>
    <w:rsid w:val="000D26A6"/>
    <w:rsid w:val="000D2B90"/>
    <w:rsid w:val="000D6ED8"/>
    <w:rsid w:val="000D717B"/>
    <w:rsid w:val="00100B28"/>
    <w:rsid w:val="00117316"/>
    <w:rsid w:val="001209B4"/>
    <w:rsid w:val="001761FC"/>
    <w:rsid w:val="00182655"/>
    <w:rsid w:val="001840F2"/>
    <w:rsid w:val="00185134"/>
    <w:rsid w:val="001856C6"/>
    <w:rsid w:val="00190D10"/>
    <w:rsid w:val="00191B5F"/>
    <w:rsid w:val="00192487"/>
    <w:rsid w:val="0019668D"/>
    <w:rsid w:val="001A25FD"/>
    <w:rsid w:val="001A5371"/>
    <w:rsid w:val="001A72C7"/>
    <w:rsid w:val="001B73E3"/>
    <w:rsid w:val="001C316D"/>
    <w:rsid w:val="001D1A0D"/>
    <w:rsid w:val="001D36BF"/>
    <w:rsid w:val="001D4C28"/>
    <w:rsid w:val="001E0B1F"/>
    <w:rsid w:val="001E0F30"/>
    <w:rsid w:val="001E1E0B"/>
    <w:rsid w:val="001F1173"/>
    <w:rsid w:val="002005A8"/>
    <w:rsid w:val="00203DD8"/>
    <w:rsid w:val="00204E1D"/>
    <w:rsid w:val="002059BD"/>
    <w:rsid w:val="00210FAF"/>
    <w:rsid w:val="002168F2"/>
    <w:rsid w:val="0022589F"/>
    <w:rsid w:val="002343FE"/>
    <w:rsid w:val="002502CF"/>
    <w:rsid w:val="00266CCD"/>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24C13"/>
    <w:rsid w:val="00330E13"/>
    <w:rsid w:val="00335A23"/>
    <w:rsid w:val="00340707"/>
    <w:rsid w:val="00346752"/>
    <w:rsid w:val="00351841"/>
    <w:rsid w:val="003624A6"/>
    <w:rsid w:val="00364ADF"/>
    <w:rsid w:val="003670D9"/>
    <w:rsid w:val="00370B41"/>
    <w:rsid w:val="00371B27"/>
    <w:rsid w:val="003726C3"/>
    <w:rsid w:val="00375D2E"/>
    <w:rsid w:val="0037706B"/>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6C"/>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91D27"/>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1C63"/>
    <w:rsid w:val="006C3A56"/>
    <w:rsid w:val="006D13F4"/>
    <w:rsid w:val="006D3120"/>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156A3"/>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A74BA"/>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408A"/>
    <w:rsid w:val="00957187"/>
    <w:rsid w:val="009603E1"/>
    <w:rsid w:val="00961C9D"/>
    <w:rsid w:val="00963065"/>
    <w:rsid w:val="0097151F"/>
    <w:rsid w:val="009733B5"/>
    <w:rsid w:val="00973777"/>
    <w:rsid w:val="00976E78"/>
    <w:rsid w:val="009775C0"/>
    <w:rsid w:val="00990634"/>
    <w:rsid w:val="00991733"/>
    <w:rsid w:val="00992078"/>
    <w:rsid w:val="009A1467"/>
    <w:rsid w:val="009A6464"/>
    <w:rsid w:val="009B69F5"/>
    <w:rsid w:val="009C5FF7"/>
    <w:rsid w:val="009C6292"/>
    <w:rsid w:val="009D15DB"/>
    <w:rsid w:val="009E720D"/>
    <w:rsid w:val="009F1CBB"/>
    <w:rsid w:val="009F3305"/>
    <w:rsid w:val="009F6FB2"/>
    <w:rsid w:val="00A071C0"/>
    <w:rsid w:val="00A22670"/>
    <w:rsid w:val="00A24B35"/>
    <w:rsid w:val="00A271BA"/>
    <w:rsid w:val="00A27F86"/>
    <w:rsid w:val="00A431C6"/>
    <w:rsid w:val="00A54315"/>
    <w:rsid w:val="00A56E9C"/>
    <w:rsid w:val="00A60FBC"/>
    <w:rsid w:val="00A65C0B"/>
    <w:rsid w:val="00A81FD2"/>
    <w:rsid w:val="00A8441A"/>
    <w:rsid w:val="00A8674A"/>
    <w:rsid w:val="00AA0AE3"/>
    <w:rsid w:val="00AA6F6E"/>
    <w:rsid w:val="00AB48D3"/>
    <w:rsid w:val="00AE2124"/>
    <w:rsid w:val="00AE24BC"/>
    <w:rsid w:val="00AE3E3F"/>
    <w:rsid w:val="00AF370C"/>
    <w:rsid w:val="00AF4760"/>
    <w:rsid w:val="00AF55D4"/>
    <w:rsid w:val="00B05C2D"/>
    <w:rsid w:val="00B12933"/>
    <w:rsid w:val="00B12B88"/>
    <w:rsid w:val="00B13BC8"/>
    <w:rsid w:val="00B24662"/>
    <w:rsid w:val="00B3569C"/>
    <w:rsid w:val="00B43676"/>
    <w:rsid w:val="00B60125"/>
    <w:rsid w:val="00B61A23"/>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0472"/>
    <w:rsid w:val="00C07D05"/>
    <w:rsid w:val="00C10856"/>
    <w:rsid w:val="00C203FA"/>
    <w:rsid w:val="00C3164F"/>
    <w:rsid w:val="00C31B5E"/>
    <w:rsid w:val="00C34D3E"/>
    <w:rsid w:val="00C35B37"/>
    <w:rsid w:val="00C367C3"/>
    <w:rsid w:val="00C3747A"/>
    <w:rsid w:val="00C533B9"/>
    <w:rsid w:val="00C56DCC"/>
    <w:rsid w:val="00C57075"/>
    <w:rsid w:val="00C72AFE"/>
    <w:rsid w:val="00C74255"/>
    <w:rsid w:val="00C81619"/>
    <w:rsid w:val="00CA013C"/>
    <w:rsid w:val="00CA6D6D"/>
    <w:rsid w:val="00CB1D0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2163"/>
    <w:rsid w:val="00D43A8C"/>
    <w:rsid w:val="00D53072"/>
    <w:rsid w:val="00D61A4E"/>
    <w:rsid w:val="00D634EA"/>
    <w:rsid w:val="00D77956"/>
    <w:rsid w:val="00D80F0C"/>
    <w:rsid w:val="00D92077"/>
    <w:rsid w:val="00D951E2"/>
    <w:rsid w:val="00D9565A"/>
    <w:rsid w:val="00DB2337"/>
    <w:rsid w:val="00DB5F87"/>
    <w:rsid w:val="00DC0376"/>
    <w:rsid w:val="00DC099B"/>
    <w:rsid w:val="00DD236C"/>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47127"/>
    <w:rsid w:val="00F50C55"/>
    <w:rsid w:val="00F57FFB"/>
    <w:rsid w:val="00F601E6"/>
    <w:rsid w:val="00F73954"/>
    <w:rsid w:val="00F754D0"/>
    <w:rsid w:val="00F94060"/>
    <w:rsid w:val="00F94923"/>
    <w:rsid w:val="00FA56F6"/>
    <w:rsid w:val="00FB329D"/>
    <w:rsid w:val="00FC27E3"/>
    <w:rsid w:val="00FC65B7"/>
    <w:rsid w:val="00FC74C7"/>
    <w:rsid w:val="00FD1EBE"/>
    <w:rsid w:val="00FD451D"/>
    <w:rsid w:val="00FD5B22"/>
    <w:rsid w:val="00FE19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D18FA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0047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004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0047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0047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0047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004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472"/>
  </w:style>
  <w:style w:type="character" w:customStyle="1" w:styleId="Heading1Char">
    <w:name w:val="Heading 1 Char"/>
    <w:aliases w:val="Pocket Char"/>
    <w:basedOn w:val="DefaultParagraphFont"/>
    <w:link w:val="Heading1"/>
    <w:uiPriority w:val="9"/>
    <w:rsid w:val="00C0047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0047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0047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0047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C00472"/>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B"/>
    <w:basedOn w:val="DefaultParagraphFont"/>
    <w:uiPriority w:val="1"/>
    <w:qFormat/>
    <w:rsid w:val="00C00472"/>
    <w:rPr>
      <w:b/>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C00472"/>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00472"/>
    <w:rPr>
      <w:color w:val="auto"/>
      <w:u w:val="none"/>
    </w:rPr>
  </w:style>
  <w:style w:type="character" w:styleId="Hyperlink">
    <w:name w:val="Hyperlink"/>
    <w:aliases w:val="heading 1 (block title),Important,Read,Card Text,Internet Link"/>
    <w:basedOn w:val="DefaultParagraphFont"/>
    <w:uiPriority w:val="99"/>
    <w:unhideWhenUsed/>
    <w:rsid w:val="00C00472"/>
    <w:rPr>
      <w:color w:val="auto"/>
      <w:u w:val="none"/>
    </w:rPr>
  </w:style>
  <w:style w:type="paragraph" w:styleId="DocumentMap">
    <w:name w:val="Document Map"/>
    <w:basedOn w:val="Normal"/>
    <w:link w:val="DocumentMapChar"/>
    <w:uiPriority w:val="99"/>
    <w:semiHidden/>
    <w:unhideWhenUsed/>
    <w:rsid w:val="00C004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0472"/>
    <w:rPr>
      <w:rFonts w:ascii="Lucida Grande" w:hAnsi="Lucida Grande" w:cs="Lucida Grande"/>
    </w:rPr>
  </w:style>
  <w:style w:type="paragraph" w:customStyle="1" w:styleId="card">
    <w:name w:val="card"/>
    <w:basedOn w:val="Normal"/>
    <w:next w:val="Normal"/>
    <w:link w:val="cardChar"/>
    <w:qFormat/>
    <w:rsid w:val="00F94923"/>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F94923"/>
    <w:rPr>
      <w:rFonts w:ascii="Times New Roman" w:eastAsia="Times New Roman" w:hAnsi="Times New Roman" w:cs="Times New Roman"/>
      <w:sz w:val="20"/>
      <w:szCs w:val="20"/>
    </w:rPr>
  </w:style>
  <w:style w:type="character" w:customStyle="1" w:styleId="underline">
    <w:name w:val="underline"/>
    <w:link w:val="textbold"/>
    <w:qFormat/>
    <w:rsid w:val="00F94923"/>
    <w:rPr>
      <w:b/>
      <w:u w:val="single"/>
    </w:rPr>
  </w:style>
  <w:style w:type="paragraph" w:customStyle="1" w:styleId="textbold">
    <w:name w:val="text bold"/>
    <w:basedOn w:val="Normal"/>
    <w:link w:val="underline"/>
    <w:qFormat/>
    <w:rsid w:val="00F94923"/>
    <w:pPr>
      <w:spacing w:after="0" w:line="276" w:lineRule="auto"/>
      <w:ind w:left="720"/>
      <w:jc w:val="both"/>
    </w:pPr>
    <w:rPr>
      <w:rFonts w:asciiTheme="minorHAnsi" w:hAnsiTheme="minorHAnsi"/>
      <w:b/>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0047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004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0047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0047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0047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004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472"/>
  </w:style>
  <w:style w:type="character" w:customStyle="1" w:styleId="Heading1Char">
    <w:name w:val="Heading 1 Char"/>
    <w:aliases w:val="Pocket Char"/>
    <w:basedOn w:val="DefaultParagraphFont"/>
    <w:link w:val="Heading1"/>
    <w:uiPriority w:val="9"/>
    <w:rsid w:val="00C0047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0047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0047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0047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C00472"/>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B"/>
    <w:basedOn w:val="DefaultParagraphFont"/>
    <w:uiPriority w:val="1"/>
    <w:qFormat/>
    <w:rsid w:val="00C00472"/>
    <w:rPr>
      <w:b/>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C00472"/>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00472"/>
    <w:rPr>
      <w:color w:val="auto"/>
      <w:u w:val="none"/>
    </w:rPr>
  </w:style>
  <w:style w:type="character" w:styleId="Hyperlink">
    <w:name w:val="Hyperlink"/>
    <w:aliases w:val="heading 1 (block title),Important,Read,Card Text,Internet Link"/>
    <w:basedOn w:val="DefaultParagraphFont"/>
    <w:uiPriority w:val="99"/>
    <w:unhideWhenUsed/>
    <w:rsid w:val="00C00472"/>
    <w:rPr>
      <w:color w:val="auto"/>
      <w:u w:val="none"/>
    </w:rPr>
  </w:style>
  <w:style w:type="paragraph" w:styleId="DocumentMap">
    <w:name w:val="Document Map"/>
    <w:basedOn w:val="Normal"/>
    <w:link w:val="DocumentMapChar"/>
    <w:uiPriority w:val="99"/>
    <w:semiHidden/>
    <w:unhideWhenUsed/>
    <w:rsid w:val="00C004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0472"/>
    <w:rPr>
      <w:rFonts w:ascii="Lucida Grande" w:hAnsi="Lucida Grande" w:cs="Lucida Grande"/>
    </w:rPr>
  </w:style>
  <w:style w:type="paragraph" w:customStyle="1" w:styleId="card">
    <w:name w:val="card"/>
    <w:basedOn w:val="Normal"/>
    <w:next w:val="Normal"/>
    <w:link w:val="cardChar"/>
    <w:qFormat/>
    <w:rsid w:val="00F94923"/>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F94923"/>
    <w:rPr>
      <w:rFonts w:ascii="Times New Roman" w:eastAsia="Times New Roman" w:hAnsi="Times New Roman" w:cs="Times New Roman"/>
      <w:sz w:val="20"/>
      <w:szCs w:val="20"/>
    </w:rPr>
  </w:style>
  <w:style w:type="character" w:customStyle="1" w:styleId="underline">
    <w:name w:val="underline"/>
    <w:link w:val="textbold"/>
    <w:qFormat/>
    <w:rsid w:val="00F94923"/>
    <w:rPr>
      <w:b/>
      <w:u w:val="single"/>
    </w:rPr>
  </w:style>
  <w:style w:type="paragraph" w:customStyle="1" w:styleId="textbold">
    <w:name w:val="text bold"/>
    <w:basedOn w:val="Normal"/>
    <w:link w:val="underline"/>
    <w:qFormat/>
    <w:rsid w:val="00F94923"/>
    <w:pPr>
      <w:spacing w:after="0" w:line="276" w:lineRule="auto"/>
      <w:ind w:left="720"/>
      <w:jc w:val="both"/>
    </w:pPr>
    <w:rPr>
      <w:rFonts w:asciiTheme="minorHAnsi" w:hAnsiTheme="minorHAnsi"/>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merriam-webster.com/dictionary/curtail" TargetMode="External"/><Relationship Id="rId8" Type="http://schemas.openxmlformats.org/officeDocument/2006/relationships/hyperlink" Target="http://www.cis.org/indirect-immigration-policy-making"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Lind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F2047-A7ED-9D48-8538-8166E89C7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23</Pages>
  <Words>7687</Words>
  <Characters>43817</Characters>
  <Application>Microsoft Macintosh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51402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April Linder</dc:creator>
  <cp:keywords>5.0</cp:keywords>
  <dc:description/>
  <cp:lastModifiedBy>April Linder</cp:lastModifiedBy>
  <cp:revision>2</cp:revision>
  <dcterms:created xsi:type="dcterms:W3CDTF">2015-07-20T16:05:00Z</dcterms:created>
  <dcterms:modified xsi:type="dcterms:W3CDTF">2015-07-20T16:05:00Z</dcterms:modified>
  <cp:category/>
</cp:coreProperties>
</file>