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F6D" w:rsidRDefault="00E64F6D" w:rsidP="00E64F6D">
      <w:pPr>
        <w:pStyle w:val="Heading3"/>
      </w:pPr>
      <w:r>
        <w:t>About MSDI &amp; Missouri State U..</w:t>
      </w:r>
    </w:p>
    <w:p w:rsidR="00E64F6D" w:rsidRDefault="00E64F6D" w:rsidP="00E64F6D">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10" w:history="1">
        <w:r w:rsidRPr="00FD7C86">
          <w:rPr>
            <w:rStyle w:val="Hyperlink"/>
          </w:rPr>
          <w:t>http://debate.missouristate.edu/camp.htm</w:t>
        </w:r>
      </w:hyperlink>
      <w:r>
        <w:t>.</w:t>
      </w:r>
    </w:p>
    <w:p w:rsidR="00E64F6D" w:rsidRDefault="00E64F6D" w:rsidP="00E64F6D">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E64F6D" w:rsidRDefault="00E64F6D" w:rsidP="00E64F6D">
      <w:r w:rsidRPr="00C725F5">
        <w:t>http://debate.missouristate.edu/</w:t>
      </w:r>
    </w:p>
    <w:p w:rsidR="00E64F6D" w:rsidRPr="00AE3D5B" w:rsidRDefault="00E64F6D" w:rsidP="00E64F6D">
      <w:r w:rsidRPr="00C725F5">
        <w:t>http://www.missouristate.edu/FinancialAid/scholarships/</w:t>
      </w:r>
    </w:p>
    <w:p w:rsidR="00EC754F" w:rsidRDefault="00EC754F" w:rsidP="00EC754F">
      <w:pPr>
        <w:pStyle w:val="Heading1"/>
      </w:pPr>
      <w:bookmarkStart w:id="0" w:name="_GoBack"/>
      <w:bookmarkEnd w:id="0"/>
      <w:r>
        <w:t>XO CP – NEG</w:t>
      </w:r>
    </w:p>
    <w:p w:rsidR="00411607" w:rsidRPr="00411607" w:rsidRDefault="00411607" w:rsidP="00411607"/>
    <w:p w:rsidR="00EC754F" w:rsidRDefault="00EC754F" w:rsidP="00EC754F">
      <w:pPr>
        <w:pStyle w:val="Heading2"/>
      </w:pPr>
      <w:r>
        <w:t>1NC</w:t>
      </w:r>
    </w:p>
    <w:p w:rsidR="00EC754F" w:rsidRPr="00EC754F" w:rsidRDefault="00E31D52" w:rsidP="00EC754F">
      <w:pPr>
        <w:pStyle w:val="Heading3"/>
      </w:pPr>
      <w:r>
        <w:t>Text</w:t>
      </w:r>
    </w:p>
    <w:p w:rsidR="00EC754F" w:rsidRDefault="00EC754F" w:rsidP="00EC754F">
      <w:pPr>
        <w:pStyle w:val="Heading4"/>
      </w:pPr>
      <w:r>
        <w:t>Text: The president of the United States should (plan) through an executive order.</w:t>
      </w:r>
    </w:p>
    <w:p w:rsidR="00585A48" w:rsidRDefault="00585A48" w:rsidP="00585A48"/>
    <w:p w:rsidR="00387A4C" w:rsidRDefault="00024A3B" w:rsidP="00387A4C">
      <w:pPr>
        <w:pStyle w:val="Heading4"/>
      </w:pPr>
      <w:r>
        <w:t>The executive order would follow O</w:t>
      </w:r>
      <w:r w:rsidR="00585A48">
        <w:t xml:space="preserve">bama’s position during his campaign </w:t>
      </w:r>
      <w:r>
        <w:t xml:space="preserve">and early presidency. </w:t>
      </w:r>
    </w:p>
    <w:p w:rsidR="00585A48" w:rsidRPr="00585A48" w:rsidRDefault="00585A48" w:rsidP="00585A48">
      <w:pPr>
        <w:spacing w:line="240" w:lineRule="auto"/>
        <w:contextualSpacing/>
        <w:rPr>
          <w:rStyle w:val="StyleStyleBold12pt"/>
        </w:rPr>
      </w:pPr>
      <w:r w:rsidRPr="00585A48">
        <w:rPr>
          <w:sz w:val="16"/>
        </w:rPr>
        <w:t>Barack Obama on surveillance, then and now By </w:t>
      </w:r>
      <w:hyperlink r:id="rId11" w:history="1">
        <w:r w:rsidRPr="00585A48">
          <w:rPr>
            <w:rStyle w:val="Hyperlink"/>
            <w:sz w:val="16"/>
          </w:rPr>
          <w:t xml:space="preserve">Caroline </w:t>
        </w:r>
        <w:r w:rsidRPr="00585A48">
          <w:rPr>
            <w:rStyle w:val="StyleStyleBold12pt"/>
          </w:rPr>
          <w:t>Houck</w:t>
        </w:r>
      </w:hyperlink>
      <w:r w:rsidRPr="00585A48">
        <w:rPr>
          <w:sz w:val="16"/>
        </w:rPr>
        <w:t> on Thursday, June 13th</w:t>
      </w:r>
      <w:r w:rsidRPr="00585A48">
        <w:rPr>
          <w:rStyle w:val="StyleStyleBold12pt"/>
        </w:rPr>
        <w:t>, 2013</w:t>
      </w:r>
    </w:p>
    <w:p w:rsidR="00585A48" w:rsidRPr="00585A48" w:rsidRDefault="00585A48" w:rsidP="00585A48">
      <w:pPr>
        <w:spacing w:line="240" w:lineRule="auto"/>
        <w:contextualSpacing/>
        <w:rPr>
          <w:sz w:val="16"/>
        </w:rPr>
      </w:pPr>
      <w:r w:rsidRPr="00585A48">
        <w:rPr>
          <w:sz w:val="16"/>
        </w:rPr>
        <w:t>http://www.politifact.com/truth-o-meter/article/2013/jun/13/barack-obama-surveillance-then-and-now/</w:t>
      </w:r>
    </w:p>
    <w:p w:rsidR="00387A4C" w:rsidRPr="00387A4C" w:rsidRDefault="00387A4C" w:rsidP="00387A4C">
      <w:pPr>
        <w:rPr>
          <w:sz w:val="16"/>
        </w:rPr>
      </w:pPr>
      <w:r w:rsidRPr="00387A4C">
        <w:rPr>
          <w:sz w:val="16"/>
        </w:rPr>
        <w:t xml:space="preserve">With revelations that the federal government has been collecting data on phone calls and Internet usage, some have questioned whether President Barack Obama has broken promises he made in the 2008 campaign. </w:t>
      </w:r>
      <w:r w:rsidRPr="00387A4C">
        <w:rPr>
          <w:rStyle w:val="StyleBoldUnderline"/>
        </w:rPr>
        <w:t>YouTube</w:t>
      </w:r>
      <w:r>
        <w:rPr>
          <w:rStyle w:val="StyleBoldUnderline"/>
        </w:rPr>
        <w:t xml:space="preserve"> </w:t>
      </w:r>
      <w:hyperlink r:id="rId12" w:anchor="%21" w:history="1">
        <w:r w:rsidRPr="00387A4C">
          <w:rPr>
            <w:rStyle w:val="StyleBoldUnderline"/>
          </w:rPr>
          <w:t>videos</w:t>
        </w:r>
      </w:hyperlink>
      <w:r>
        <w:rPr>
          <w:rStyle w:val="StyleBoldUnderline"/>
        </w:rPr>
        <w:t xml:space="preserve"> </w:t>
      </w:r>
      <w:r w:rsidRPr="00387A4C">
        <w:rPr>
          <w:rStyle w:val="StyleBoldUnderline"/>
        </w:rPr>
        <w:t>have popped up, juxtaposing speeches Obama made as a candidate in 2008 with his more recent argument that trade-offs must be made to protect the American people.</w:t>
      </w:r>
      <w:r>
        <w:rPr>
          <w:rStyle w:val="StyleBoldUnderline"/>
        </w:rPr>
        <w:t xml:space="preserve"> </w:t>
      </w:r>
      <w:hyperlink r:id="rId13" w:history="1">
        <w:r w:rsidRPr="00387A4C">
          <w:rPr>
            <w:rStyle w:val="StyleBoldUnderline"/>
          </w:rPr>
          <w:t>Some</w:t>
        </w:r>
      </w:hyperlink>
      <w:r>
        <w:rPr>
          <w:rStyle w:val="StyleBoldUnderline"/>
        </w:rPr>
        <w:t xml:space="preserve"> </w:t>
      </w:r>
      <w:r w:rsidRPr="00387A4C">
        <w:rPr>
          <w:rStyle w:val="StyleBoldUnderline"/>
        </w:rPr>
        <w:t>see this as a reversal in his positions</w:t>
      </w:r>
      <w:r w:rsidRPr="00387A4C">
        <w:rPr>
          <w:sz w:val="16"/>
        </w:rPr>
        <w:t xml:space="preserve">. So we went back and looked at promises tracked in our </w:t>
      </w:r>
      <w:hyperlink r:id="rId14" w:history="1">
        <w:r w:rsidRPr="00387A4C">
          <w:rPr>
            <w:rStyle w:val="Hyperlink"/>
            <w:sz w:val="16"/>
          </w:rPr>
          <w:t xml:space="preserve">Obameter </w:t>
        </w:r>
      </w:hyperlink>
      <w:r w:rsidRPr="00387A4C">
        <w:rPr>
          <w:sz w:val="16"/>
        </w:rPr>
        <w:t>and other coverage of the 2008 election to see where Obama stood on the spectrum of security and privacy. In the years leading up to the 2008 campaign and in the early stages of the campaign itself, Obama regularly emphasized the importance of civil liberties and the sanctity of the Constitution. "</w:t>
      </w:r>
      <w:r w:rsidRPr="00387A4C">
        <w:rPr>
          <w:rStyle w:val="StyleBoldUnderline"/>
        </w:rPr>
        <w:t>We need to find a way forward to make sure that we can stop terrorists while protecting the privacy, and liberty, of innocent Americans," then-Sen. Obama said</w:t>
      </w:r>
      <w:r w:rsidRPr="00387A4C">
        <w:rPr>
          <w:sz w:val="16"/>
        </w:rPr>
        <w:t xml:space="preserve"> when he voted against Michael Hayden’s confirmation as CIA director in 2006. "</w:t>
      </w:r>
      <w:r w:rsidRPr="00387A4C">
        <w:rPr>
          <w:rStyle w:val="StyleBoldUnderline"/>
        </w:rPr>
        <w:t>As a nation we have to find the right balance between privacy and security, between executive authority to face threats and uncontrolled power. What protects us, and what distinguishes us, are the procedures we put in place to protect that balance, namely judicial warrants and congressional review. ... These are concrete safeguards to make sure surveillance hasn’t gone too far."</w:t>
      </w:r>
      <w:r>
        <w:rPr>
          <w:rStyle w:val="StyleBoldUnderline"/>
        </w:rPr>
        <w:t xml:space="preserve"> </w:t>
      </w:r>
      <w:r w:rsidRPr="00387A4C">
        <w:rPr>
          <w:rStyle w:val="StyleBoldUnderline"/>
        </w:rPr>
        <w:t>During his presidential campaign he reinforced these earlier stances by promising to "strengthen privacy protections for the digital age and … harness the power of technology to hold government and business accountable for violations of personal privacy</w:t>
      </w:r>
      <w:r w:rsidRPr="00387A4C">
        <w:rPr>
          <w:sz w:val="16"/>
        </w:rPr>
        <w:t>." Though our Obameter tracking of this promise notes that his specific pledges pertained more to safeguards against commercial privacy infringements than governmental intrusions, he did promise to protect citizens’ privacy. As of Jan. 14, this promise was "in the works," as both Obama and Congress considered various measures to protect and define individuals’ Internet privacy. But many of Obama’s criticisms of government surveillance specifically targeted President George W. Bush’s warrantless wiretaps and particular applications of FISA and the USA Patriot Act that Obama called excessive or illegal.</w:t>
      </w:r>
    </w:p>
    <w:p w:rsidR="00387A4C" w:rsidRPr="00387A4C" w:rsidRDefault="00387A4C" w:rsidP="00387A4C"/>
    <w:p w:rsidR="00387A4C" w:rsidRPr="00387A4C" w:rsidRDefault="00387A4C" w:rsidP="00387A4C"/>
    <w:p w:rsidR="00411607" w:rsidRDefault="00411607" w:rsidP="003A70AD">
      <w:pPr>
        <w:pStyle w:val="Heading2"/>
      </w:pPr>
      <w:r>
        <w:t>Net Benefits:</w:t>
      </w:r>
    </w:p>
    <w:p w:rsidR="00411607" w:rsidRDefault="00411607" w:rsidP="00411607">
      <w:pPr>
        <w:pStyle w:val="Heading3"/>
      </w:pPr>
      <w:r>
        <w:t>Pres Powers</w:t>
      </w:r>
    </w:p>
    <w:p w:rsidR="00411607" w:rsidRPr="00B97CA3" w:rsidRDefault="00411607" w:rsidP="00411607">
      <w:pPr>
        <w:keepNext/>
        <w:keepLines/>
        <w:spacing w:before="200"/>
        <w:outlineLvl w:val="3"/>
        <w:rPr>
          <w:rFonts w:eastAsia="MS Gothic"/>
          <w:b/>
          <w:bCs/>
          <w:iCs/>
          <w:sz w:val="26"/>
          <w:szCs w:val="24"/>
        </w:rPr>
      </w:pPr>
      <w:r w:rsidRPr="00B97CA3">
        <w:rPr>
          <w:rFonts w:eastAsia="MS Gothic"/>
          <w:b/>
          <w:bCs/>
          <w:iCs/>
          <w:sz w:val="26"/>
          <w:szCs w:val="24"/>
        </w:rPr>
        <w:t xml:space="preserve">Executive orders </w:t>
      </w:r>
      <w:r>
        <w:rPr>
          <w:rFonts w:eastAsia="MS Gothic"/>
          <w:b/>
          <w:bCs/>
          <w:iCs/>
          <w:sz w:val="26"/>
          <w:szCs w:val="24"/>
        </w:rPr>
        <w:t>key to</w:t>
      </w:r>
      <w:r w:rsidRPr="00B97CA3">
        <w:rPr>
          <w:rFonts w:eastAsia="MS Gothic"/>
          <w:b/>
          <w:bCs/>
          <w:iCs/>
          <w:sz w:val="26"/>
          <w:szCs w:val="24"/>
        </w:rPr>
        <w:t xml:space="preserve"> presidential power </w:t>
      </w:r>
    </w:p>
    <w:p w:rsidR="00411607" w:rsidRPr="00B97CA3" w:rsidRDefault="00411607" w:rsidP="00411607">
      <w:pPr>
        <w:rPr>
          <w:rFonts w:eastAsia="MS Mincho"/>
          <w:szCs w:val="24"/>
        </w:rPr>
      </w:pPr>
      <w:r w:rsidRPr="00B97CA3">
        <w:rPr>
          <w:rFonts w:eastAsia="MS Mincho"/>
          <w:b/>
          <w:sz w:val="26"/>
          <w:szCs w:val="24"/>
        </w:rPr>
        <w:t>Risen 4</w:t>
      </w:r>
      <w:r w:rsidRPr="00B97CA3">
        <w:rPr>
          <w:rFonts w:eastAsia="MS Mincho"/>
          <w:szCs w:val="24"/>
        </w:rPr>
        <w:t xml:space="preserve"> [Clay, Managing editor of </w:t>
      </w:r>
      <w:r w:rsidRPr="00B97CA3">
        <w:rPr>
          <w:rFonts w:eastAsia="MS Mincho"/>
          <w:i/>
          <w:szCs w:val="24"/>
        </w:rPr>
        <w:t xml:space="preserve">Democracy: A Journal of Ideas, </w:t>
      </w:r>
      <w:r w:rsidRPr="00B97CA3">
        <w:rPr>
          <w:rFonts w:eastAsia="MS Mincho"/>
          <w:szCs w:val="24"/>
        </w:rPr>
        <w:t xml:space="preserve">M.A. from the University of Chicago “The Power of the Pen: The Not-So-Secret Weapon of Congress-wary Presidents” The American Prospect, July 16, </w:t>
      </w:r>
      <w:hyperlink r:id="rId15" w:history="1">
        <w:r w:rsidRPr="00B97CA3">
          <w:rPr>
            <w:rFonts w:eastAsia="MS Mincho"/>
            <w:color w:val="0000FF"/>
            <w:szCs w:val="24"/>
            <w:u w:val="single"/>
          </w:rPr>
          <w:t>http://www.prospect.org/cs/articles?article=the_power_of_the_pen</w:t>
        </w:r>
      </w:hyperlink>
      <w:r w:rsidRPr="00B97CA3">
        <w:rPr>
          <w:rFonts w:eastAsia="MS Mincho"/>
          <w:szCs w:val="24"/>
        </w:rPr>
        <w:t>]</w:t>
      </w:r>
    </w:p>
    <w:p w:rsidR="00411607" w:rsidRDefault="00411607" w:rsidP="00411607">
      <w:pPr>
        <w:ind w:right="288"/>
        <w:rPr>
          <w:rFonts w:eastAsia="Times New Roman"/>
          <w:sz w:val="16"/>
          <w:szCs w:val="24"/>
        </w:rPr>
      </w:pPr>
      <w:r w:rsidRPr="00B97CA3">
        <w:rPr>
          <w:rFonts w:eastAsia="Times New Roman"/>
          <w:sz w:val="16"/>
          <w:szCs w:val="24"/>
        </w:rPr>
        <w:t xml:space="preserve">In the modern era, </w:t>
      </w:r>
      <w:r w:rsidRPr="00B97CA3">
        <w:rPr>
          <w:rFonts w:eastAsia="Times New Roman"/>
          <w:b/>
          <w:szCs w:val="24"/>
          <w:highlight w:val="yellow"/>
          <w:u w:val="single"/>
        </w:rPr>
        <w:t>executive orders have gone from being a tool largely reserved for internal</w:t>
      </w:r>
      <w:r w:rsidRPr="00B97CA3">
        <w:rPr>
          <w:rFonts w:eastAsia="Times New Roman"/>
          <w:sz w:val="16"/>
          <w:szCs w:val="24"/>
        </w:rPr>
        <w:t xml:space="preserve"> White House </w:t>
      </w:r>
      <w:r w:rsidRPr="00B97CA3">
        <w:rPr>
          <w:rFonts w:eastAsia="Times New Roman"/>
          <w:b/>
          <w:szCs w:val="24"/>
          <w:highlight w:val="yellow"/>
          <w:u w:val="single"/>
        </w:rPr>
        <w:t>operations</w:t>
      </w:r>
      <w:r w:rsidRPr="00B97CA3">
        <w:rPr>
          <w:rFonts w:eastAsia="Times New Roman"/>
          <w:sz w:val="16"/>
          <w:szCs w:val="24"/>
        </w:rPr>
        <w:t xml:space="preserve"> -deciding how to format agency budgets or creating outlines for diplomatic protocol -- to </w:t>
      </w:r>
      <w:r w:rsidRPr="00B97CA3">
        <w:rPr>
          <w:rFonts w:eastAsia="MS Gothic"/>
          <w:b/>
          <w:iCs/>
          <w:szCs w:val="24"/>
          <w:highlight w:val="yellow"/>
          <w:u w:val="single"/>
          <w:bdr w:val="single" w:sz="18" w:space="0" w:color="auto"/>
        </w:rPr>
        <w:t>a powerful weapon in defining, and expanding, executive powe</w:t>
      </w:r>
      <w:r w:rsidRPr="00B97CA3">
        <w:rPr>
          <w:rFonts w:eastAsia="Times New Roman"/>
          <w:b/>
          <w:szCs w:val="24"/>
          <w:highlight w:val="yellow"/>
          <w:u w:val="single"/>
        </w:rPr>
        <w:t>r</w:t>
      </w:r>
      <w:r w:rsidRPr="00B97CA3">
        <w:rPr>
          <w:rFonts w:eastAsia="Times New Roman"/>
          <w:sz w:val="16"/>
          <w:szCs w:val="24"/>
        </w:rPr>
        <w:t xml:space="preserve">. In turn, </w:t>
      </w:r>
      <w:r w:rsidRPr="00B97CA3">
        <w:rPr>
          <w:rFonts w:eastAsia="Times New Roman"/>
          <w:b/>
          <w:szCs w:val="24"/>
          <w:highlight w:val="yellow"/>
          <w:u w:val="single"/>
        </w:rPr>
        <w:t>presidents hav</w:t>
      </w:r>
      <w:r w:rsidRPr="00B97CA3">
        <w:rPr>
          <w:rFonts w:eastAsia="Times New Roman"/>
          <w:b/>
          <w:szCs w:val="24"/>
          <w:u w:val="single"/>
        </w:rPr>
        <w:t>e</w:t>
      </w:r>
      <w:r w:rsidRPr="00B97CA3">
        <w:rPr>
          <w:rFonts w:eastAsia="Times New Roman"/>
          <w:sz w:val="16"/>
          <w:szCs w:val="24"/>
        </w:rPr>
        <w:t xml:space="preserve"> increasingly </w:t>
      </w:r>
      <w:r w:rsidRPr="00B97CA3">
        <w:rPr>
          <w:rFonts w:eastAsia="Times New Roman"/>
          <w:b/>
          <w:szCs w:val="24"/>
          <w:highlight w:val="yellow"/>
          <w:u w:val="single"/>
        </w:rPr>
        <w:t>used that power to</w:t>
      </w:r>
      <w:r w:rsidRPr="00B97CA3">
        <w:rPr>
          <w:rFonts w:eastAsia="Times New Roman"/>
          <w:sz w:val="16"/>
          <w:szCs w:val="24"/>
        </w:rPr>
        <w:t xml:space="preserve"> construct and </w:t>
      </w:r>
      <w:r w:rsidRPr="00B97CA3">
        <w:rPr>
          <w:rFonts w:eastAsia="Times New Roman"/>
          <w:b/>
          <w:szCs w:val="24"/>
          <w:highlight w:val="yellow"/>
          <w:u w:val="single"/>
        </w:rPr>
        <w:t>promote social policies on</w:t>
      </w:r>
      <w:r w:rsidRPr="00B97CA3">
        <w:rPr>
          <w:rFonts w:eastAsia="Times New Roman"/>
          <w:sz w:val="16"/>
          <w:szCs w:val="24"/>
        </w:rPr>
        <w:t xml:space="preserve"> some of the country's most </w:t>
      </w:r>
      <w:r w:rsidRPr="00B97CA3">
        <w:rPr>
          <w:rFonts w:eastAsia="Times New Roman"/>
          <w:b/>
          <w:szCs w:val="24"/>
          <w:highlight w:val="yellow"/>
          <w:u w:val="single"/>
        </w:rPr>
        <w:t>controversial issue</w:t>
      </w:r>
      <w:r w:rsidRPr="00B97CA3">
        <w:rPr>
          <w:rFonts w:eastAsia="Times New Roman"/>
          <w:b/>
          <w:szCs w:val="24"/>
          <w:u w:val="single"/>
        </w:rPr>
        <w:t>s, from civil rights to labor relations to reproductive health</w:t>
      </w:r>
      <w:r w:rsidRPr="00B97CA3">
        <w:rPr>
          <w:rFonts w:eastAsia="Times New Roman"/>
          <w:sz w:val="16"/>
          <w:szCs w:val="24"/>
        </w:rPr>
        <w:t xml:space="preserve">. </w:t>
      </w:r>
    </w:p>
    <w:p w:rsidR="00411607" w:rsidRPr="00411607" w:rsidRDefault="00411607" w:rsidP="00387A4C"/>
    <w:p w:rsidR="003A70AD" w:rsidRPr="003A70AD" w:rsidRDefault="003A70AD" w:rsidP="003A70AD">
      <w:pPr>
        <w:pStyle w:val="Heading2"/>
      </w:pPr>
      <w:r>
        <w:t>2NC/1NR</w:t>
      </w:r>
    </w:p>
    <w:p w:rsidR="00104F68" w:rsidRDefault="000A0A5E" w:rsidP="00E31D52">
      <w:pPr>
        <w:pStyle w:val="Heading3"/>
      </w:pPr>
      <w:r>
        <w:t>Avoids Politics</w:t>
      </w:r>
    </w:p>
    <w:p w:rsidR="00104F68" w:rsidRPr="00104F68" w:rsidRDefault="00104F68" w:rsidP="00104F68">
      <w:pPr>
        <w:pStyle w:val="Heading4"/>
      </w:pPr>
      <w:r>
        <w:t xml:space="preserve">Unilateral actions </w:t>
      </w:r>
      <w:r w:rsidR="00122CCC">
        <w:t>avoid the politics DA – three reasons</w:t>
      </w:r>
    </w:p>
    <w:p w:rsidR="00104F68" w:rsidRPr="00104F68" w:rsidRDefault="00104F68" w:rsidP="00104F68">
      <w:pPr>
        <w:rPr>
          <w:rStyle w:val="StyleStyleBold12pt"/>
        </w:rPr>
      </w:pPr>
      <w:r>
        <w:rPr>
          <w:rStyle w:val="StyleStyleBold12pt"/>
        </w:rPr>
        <w:t>Moe &amp; Howell 99</w:t>
      </w:r>
      <w:r w:rsidRPr="00104F68">
        <w:rPr>
          <w:rStyle w:val="StyleStyleBold12pt"/>
          <w:sz w:val="18"/>
          <w:szCs w:val="18"/>
        </w:rPr>
        <w:t xml:space="preserve"> (Terry M. Moe, William G. Howell, Howell is a graduate student in political science at Stanford University , </w:t>
      </w:r>
      <w:r w:rsidRPr="00104F68">
        <w:rPr>
          <w:sz w:val="18"/>
          <w:szCs w:val="18"/>
        </w:rPr>
        <w:t>Moe is a professor of political science at Stanford University and a senior fellow at the Hoover Institution</w:t>
      </w:r>
      <w:hyperlink r:id="rId16" w:history="1">
        <w:r w:rsidRPr="00104F68">
          <w:rPr>
            <w:rStyle w:val="Hyperlink"/>
            <w:sz w:val="18"/>
            <w:szCs w:val="18"/>
          </w:rPr>
          <w:t>http://home.uchicago.edu/~whowell/papers/UnilateralAction.pdf</w:t>
        </w:r>
      </w:hyperlink>
      <w:r w:rsidRPr="00104F68">
        <w:rPr>
          <w:rStyle w:val="StyleStyleBold12pt"/>
          <w:sz w:val="18"/>
          <w:szCs w:val="18"/>
        </w:rPr>
        <w:t>, )</w:t>
      </w:r>
      <w:r>
        <w:rPr>
          <w:rStyle w:val="StyleStyleBold12pt"/>
          <w:sz w:val="18"/>
          <w:szCs w:val="18"/>
        </w:rPr>
        <w:t xml:space="preserve"> //RH</w:t>
      </w:r>
    </w:p>
    <w:p w:rsidR="00104F68" w:rsidRPr="00387A4C" w:rsidRDefault="00104F68" w:rsidP="00104F68">
      <w:pPr>
        <w:rPr>
          <w:sz w:val="16"/>
        </w:rPr>
      </w:pPr>
      <w:r w:rsidRPr="00884D60">
        <w:rPr>
          <w:rStyle w:val="StyleBoldUnderline"/>
          <w:highlight w:val="yellow"/>
        </w:rPr>
        <w:t>The president’s base of independent authority, in fact, is enormously enhanced</w:t>
      </w:r>
      <w:r w:rsidRPr="00884D60">
        <w:rPr>
          <w:rStyle w:val="StyleBoldUnderline"/>
        </w:rPr>
        <w:t xml:space="preserve"> rather than compromised by the executive nature of the job: First, </w:t>
      </w:r>
      <w:r w:rsidRPr="00884D60">
        <w:rPr>
          <w:rStyle w:val="StyleBoldUnderline"/>
          <w:highlight w:val="yellow"/>
        </w:rPr>
        <w:t>because presidents are executives, the operation of government is in their hands.</w:t>
      </w:r>
      <w:r w:rsidRPr="00884D60">
        <w:rPr>
          <w:rStyle w:val="StyleBoldUnderline"/>
        </w:rPr>
        <w:t xml:space="preserve"> As an inherent part of their job, they manage, coordinate, staff, collect information, plan, reconcile conflicting values, and respond quickly and flexibly to emerging problems.</w:t>
      </w:r>
      <w:r w:rsidRPr="00387A4C">
        <w:rPr>
          <w:sz w:val="16"/>
        </w:rPr>
        <w:t xml:space="preserve"> These activities are what it means, in practice, to have the executive power, and they give presidents tremendous discretion in the exercise of governmental authority. </w:t>
      </w:r>
      <w:r w:rsidRPr="00884D60">
        <w:rPr>
          <w:rStyle w:val="StyleBoldUnderline"/>
        </w:rPr>
        <w:t xml:space="preserve">The opportunities for presidential imperialism are too numerous to count. </w:t>
      </w:r>
      <w:r w:rsidRPr="00884D60">
        <w:rPr>
          <w:rStyle w:val="StyleBoldUnderline"/>
          <w:highlight w:val="yellow"/>
        </w:rPr>
        <w:t>When presidents feel it is in their political interests, they can put whatever decisions they like to strategic use, both in gaining policy advantage and in pushing out the boundaries of their power.</w:t>
      </w:r>
      <w:r w:rsidRPr="00884D60">
        <w:rPr>
          <w:rStyle w:val="StyleBoldUnderline"/>
        </w:rPr>
        <w:t xml:space="preserve"> </w:t>
      </w:r>
      <w:r w:rsidRPr="00884D60">
        <w:rPr>
          <w:rStyle w:val="StyleBoldUnderline"/>
          <w:highlight w:val="yellow"/>
        </w:rPr>
        <w:t>Second, because presidents are executives, they have at their disposal a tremendous reservoir of expertise, experience, and information, both in the institutional presidency and in the bureaucracy at large. These are critical resources the other branches can never match, and they give presidents a huge strategic advantage</w:t>
      </w:r>
      <w:r w:rsidRPr="00884D60">
        <w:rPr>
          <w:rStyle w:val="StyleBoldUnderline"/>
        </w:rPr>
        <w:t xml:space="preserve">—in the language of agency theory, an information asymmetry of vast proportions—in UNILATERAL ACTION AND PRESIDENTIAL POWER  855 856  PRESIDENTIAL STUDIES QUARTERLY pursuing the myriad opportunities for aggrandizement that present themselves in the course of governmental decision making. </w:t>
      </w:r>
      <w:r w:rsidRPr="00884D60">
        <w:rPr>
          <w:rStyle w:val="StyleBoldUnderline"/>
          <w:highlight w:val="yellow"/>
        </w:rPr>
        <w:t>Third, and finally, there is a key advantage that is often overlooked. Because presidents are executives, and because of the discretion, opportunities, and resources available to them, they are ideally suited to be first movers and to reap the agenda powers</w:t>
      </w:r>
      <w:r w:rsidRPr="00884D60">
        <w:rPr>
          <w:rStyle w:val="StyleBoldUnderline"/>
        </w:rPr>
        <w:t xml:space="preserve"> that go along with it. If they want to shift the status quo by taking unilateral action on their own authority, whether or not that authority is clearly established in law, </w:t>
      </w:r>
      <w:r w:rsidRPr="00884D60">
        <w:rPr>
          <w:rStyle w:val="StyleBoldUnderline"/>
          <w:highlight w:val="yellow"/>
        </w:rPr>
        <w:t>they can simply do it—quickly, forcefully, and</w:t>
      </w:r>
      <w:r w:rsidRPr="00884D60">
        <w:rPr>
          <w:rStyle w:val="StyleBoldUnderline"/>
        </w:rPr>
        <w:t xml:space="preserve"> (if they like) </w:t>
      </w:r>
      <w:r w:rsidRPr="00884D60">
        <w:rPr>
          <w:rStyle w:val="StyleBoldUnderline"/>
          <w:highlight w:val="yellow"/>
        </w:rPr>
        <w:t>with no advance notice</w:t>
      </w:r>
      <w:r w:rsidRPr="00387A4C">
        <w:rPr>
          <w:sz w:val="16"/>
        </w:rPr>
        <w:t>. The other branches are then presented with a fait accompli, and it is up to them to respond. If they are unable to respond effectively, or decide not to, presidents win by default. And even if they do respond, which could take years, presidents may still get much of what they want anyway.</w:t>
      </w:r>
    </w:p>
    <w:p w:rsidR="00EC754F" w:rsidRDefault="00E31D52" w:rsidP="00E31D52">
      <w:pPr>
        <w:pStyle w:val="Heading3"/>
      </w:pPr>
      <w:r>
        <w:t>A2 – Congress Overrides XO</w:t>
      </w:r>
    </w:p>
    <w:p w:rsidR="00385D3F" w:rsidRPr="00385D3F" w:rsidRDefault="00385D3F" w:rsidP="00385D3F">
      <w:pPr>
        <w:pStyle w:val="Heading4"/>
      </w:pPr>
      <w:r>
        <w:t>Congress rarely overrides unilateral actions</w:t>
      </w:r>
    </w:p>
    <w:p w:rsidR="00E31D52" w:rsidRDefault="00E31D52" w:rsidP="00E31D52">
      <w:pPr>
        <w:rPr>
          <w:sz w:val="18"/>
        </w:rPr>
      </w:pPr>
      <w:r w:rsidRPr="00E31D52">
        <w:rPr>
          <w:rStyle w:val="StyleStyleBold12pt"/>
          <w:sz w:val="32"/>
        </w:rPr>
        <w:t>Huder 15</w:t>
      </w:r>
      <w:r w:rsidRPr="00E31D52">
        <w:rPr>
          <w:sz w:val="18"/>
        </w:rPr>
        <w:t>, (2-23-2015,</w:t>
      </w:r>
      <w:r w:rsidR="00385D3F">
        <w:rPr>
          <w:sz w:val="18"/>
        </w:rPr>
        <w:t xml:space="preserve"> Joshua Huder is a senior fellow at the Government Affairs Institute at Georgetown University, earning a PhD at University of Florida in American politics</w:t>
      </w:r>
      <w:r w:rsidRPr="00E31D52">
        <w:rPr>
          <w:sz w:val="18"/>
        </w:rPr>
        <w:t xml:space="preserve"> "DHS dispute: Why Congress rarely curtails presidential unilateral actions (+video)," </w:t>
      </w:r>
      <w:hyperlink r:id="rId17" w:history="1">
        <w:r w:rsidRPr="00EA73CC">
          <w:rPr>
            <w:rStyle w:val="Hyperlink"/>
            <w:sz w:val="18"/>
          </w:rPr>
          <w:t>http://www.csmonitor.com/USA/Politics/Politics-Voices/2015/0223/DHS-dispute-Why-Congress-rarely-curtails-presidential-unilateral-actions-video</w:t>
        </w:r>
      </w:hyperlink>
      <w:r w:rsidR="00385D3F">
        <w:rPr>
          <w:sz w:val="18"/>
        </w:rPr>
        <w:t>,</w:t>
      </w:r>
      <w:r w:rsidRPr="00E31D52">
        <w:rPr>
          <w:sz w:val="18"/>
        </w:rPr>
        <w:t>)</w:t>
      </w:r>
      <w:r w:rsidR="00015979">
        <w:rPr>
          <w:sz w:val="18"/>
        </w:rPr>
        <w:t xml:space="preserve"> //RH</w:t>
      </w:r>
    </w:p>
    <w:p w:rsidR="00385D3F" w:rsidRPr="00387A4C" w:rsidRDefault="00385D3F" w:rsidP="00385D3F">
      <w:pPr>
        <w:rPr>
          <w:sz w:val="16"/>
        </w:rPr>
      </w:pPr>
      <w:r w:rsidRPr="00385D3F">
        <w:rPr>
          <w:rStyle w:val="StyleBoldUnderline"/>
          <w:highlight w:val="yellow"/>
        </w:rPr>
        <w:t>Institutional power</w:t>
      </w:r>
      <w:r w:rsidRPr="00385D3F">
        <w:rPr>
          <w:rStyle w:val="StyleBoldUnderline"/>
        </w:rPr>
        <w:t xml:space="preserve"> is more of an academic topic. Nonetheless, it </w:t>
      </w:r>
      <w:r w:rsidRPr="00385D3F">
        <w:rPr>
          <w:rStyle w:val="StyleBoldUnderline"/>
          <w:highlight w:val="yellow"/>
        </w:rPr>
        <w:t>has enormous ramifications</w:t>
      </w:r>
      <w:r w:rsidRPr="00385D3F">
        <w:rPr>
          <w:rStyle w:val="StyleBoldUnderline"/>
        </w:rPr>
        <w:t xml:space="preserve">. </w:t>
      </w:r>
      <w:r w:rsidRPr="00385D3F">
        <w:rPr>
          <w:rStyle w:val="StyleBoldUnderline"/>
          <w:highlight w:val="yellow"/>
        </w:rPr>
        <w:t>The current immigration debate is a great example</w:t>
      </w:r>
      <w:r w:rsidRPr="00385D3F">
        <w:rPr>
          <w:rStyle w:val="StyleBoldUnderline"/>
        </w:rPr>
        <w:t xml:space="preserve"> of that. Despite the rhetoric around the Department of Homeland Security funding debate, America has never had a dictator president – the current president included. However, </w:t>
      </w:r>
      <w:r w:rsidRPr="00385D3F">
        <w:rPr>
          <w:rStyle w:val="StyleBoldUnderline"/>
          <w:highlight w:val="yellow"/>
        </w:rPr>
        <w:t>the fight for power in the separation of powers</w:t>
      </w:r>
      <w:r w:rsidRPr="00385D3F">
        <w:rPr>
          <w:rStyle w:val="StyleBoldUnderline"/>
        </w:rPr>
        <w:t xml:space="preserve"> (i.e. How big should the presidency be?) </w:t>
      </w:r>
      <w:r w:rsidRPr="00385D3F">
        <w:rPr>
          <w:rStyle w:val="StyleBoldUnderline"/>
          <w:highlight w:val="yellow"/>
        </w:rPr>
        <w:t>is real.</w:t>
      </w:r>
      <w:r w:rsidRPr="00385D3F">
        <w:rPr>
          <w:rStyle w:val="StyleBoldUnderline"/>
        </w:rPr>
        <w:t xml:space="preserve"> The DHS/immigration debate is an interesting look into that struggle. Much of the modern presidency’s power stems from the type of actions we are observing in the immigration debate. Reinterpreting existing law, exercising discretion on the many responsibilities under the purview of the executive branch</w:t>
      </w:r>
      <w:r w:rsidRPr="00387A4C">
        <w:rPr>
          <w:sz w:val="16"/>
        </w:rPr>
        <w:t xml:space="preserve">, or writing orders and directives, presidents have ample opportunity and authority to reshape national policy unilaterally. These actions pale in comparison to actually creating law, as Congress does, but they are important nonetheless. </w:t>
      </w:r>
      <w:r w:rsidRPr="00385D3F">
        <w:rPr>
          <w:rStyle w:val="StyleBoldUnderline"/>
        </w:rPr>
        <w:t xml:space="preserve">And </w:t>
      </w:r>
      <w:r w:rsidRPr="00385D3F">
        <w:rPr>
          <w:rStyle w:val="StyleBoldUnderline"/>
          <w:highlight w:val="yellow"/>
        </w:rPr>
        <w:t>while Obama’s immigration action falls within precedents set by former presidents, Congress is well within its constitutional rights to correct presidential overreach. However, Congress rarely curtails presidential unilateral actions</w:t>
      </w:r>
      <w:r w:rsidRPr="00385D3F">
        <w:rPr>
          <w:rStyle w:val="StyleBoldUnderline"/>
        </w:rPr>
        <w:t xml:space="preserve">. There have been several attempts but few are successful. </w:t>
      </w:r>
      <w:r w:rsidRPr="00385D3F">
        <w:rPr>
          <w:rStyle w:val="StyleBoldUnderline"/>
          <w:highlight w:val="yellow"/>
        </w:rPr>
        <w:t>The best attempt was the 1974 Budget Control and Impoundment Act, establishing the modern budget process</w:t>
      </w:r>
      <w:r w:rsidRPr="00385D3F">
        <w:rPr>
          <w:rStyle w:val="StyleBoldUnderline"/>
        </w:rPr>
        <w:t xml:space="preserve">. After Nixon impounded congressionally appropriated funds, </w:t>
      </w:r>
      <w:r w:rsidRPr="00385D3F">
        <w:rPr>
          <w:rStyle w:val="StyleBoldUnderline"/>
          <w:highlight w:val="yellow"/>
        </w:rPr>
        <w:t>Congress established processes and deadlines</w:t>
      </w:r>
      <w:r w:rsidRPr="00385D3F">
        <w:rPr>
          <w:rStyle w:val="StyleBoldUnderline"/>
        </w:rPr>
        <w:t xml:space="preserve"> to take back budgetary control. It also established a reconciliation process </w:t>
      </w:r>
      <w:r w:rsidRPr="00385D3F">
        <w:rPr>
          <w:rStyle w:val="StyleBoldUnderline"/>
          <w:highlight w:val="yellow"/>
        </w:rPr>
        <w:t>that could circumvent filibusters</w:t>
      </w:r>
      <w:r w:rsidRPr="00385D3F">
        <w:rPr>
          <w:rStyle w:val="StyleBoldUnderline"/>
        </w:rPr>
        <w:t xml:space="preserve"> to restore budget harmony</w:t>
      </w:r>
      <w:r w:rsidRPr="00387A4C">
        <w:rPr>
          <w:sz w:val="16"/>
        </w:rPr>
        <w:t xml:space="preserve">. That process could be used to respond to executive actions if those actions fail to follow congressional intent  </w:t>
      </w:r>
      <w:r w:rsidRPr="00385D3F">
        <w:rPr>
          <w:rStyle w:val="StyleBoldUnderline"/>
        </w:rPr>
        <w:t xml:space="preserve">As we see today, </w:t>
      </w:r>
      <w:r w:rsidRPr="00385D3F">
        <w:rPr>
          <w:rStyle w:val="StyleBoldUnderline"/>
          <w:highlight w:val="yellow"/>
        </w:rPr>
        <w:t>even Congress’s most powerful tool cannot address executive action. It would take some creative legislative drafting in order to use reconciliation to reverse Obama’s immigration action</w:t>
      </w:r>
      <w:r w:rsidRPr="00385D3F">
        <w:rPr>
          <w:rStyle w:val="StyleBoldUnderline"/>
        </w:rPr>
        <w:t xml:space="preserve">, which prohibits provisions that have no budgetary effect. Which means today’s congressional stalemate boils down to one of two possibilities: either Republicans cannot use reconciliation to reverse Obama's executive actions or – because the reconciliation process only allows a limited amount of bills per year – they plan on using it for another purpose. </w:t>
      </w:r>
      <w:r w:rsidRPr="00385D3F">
        <w:rPr>
          <w:rStyle w:val="StyleBoldUnderline"/>
          <w:highlight w:val="yellow"/>
        </w:rPr>
        <w:t>This is the problem Republicans currently face.</w:t>
      </w:r>
      <w:r w:rsidRPr="00385D3F">
        <w:rPr>
          <w:rStyle w:val="StyleBoldUnderline"/>
        </w:rPr>
        <w:t xml:space="preserve"> </w:t>
      </w:r>
      <w:r w:rsidRPr="00385D3F">
        <w:rPr>
          <w:rStyle w:val="StyleBoldUnderline"/>
          <w:highlight w:val="yellow"/>
        </w:rPr>
        <w:t>They cannot circumvent the supermajority requirements of the process</w:t>
      </w:r>
      <w:r w:rsidRPr="00385D3F">
        <w:rPr>
          <w:rStyle w:val="StyleBoldUnderline"/>
        </w:rPr>
        <w:t>. Even if they could, there is no guarantee Republicans could find a Senate majority once the symbolic nature of the cloture vote was removed from the scenario</w:t>
      </w:r>
      <w:r w:rsidRPr="00387A4C">
        <w:rPr>
          <w:sz w:val="16"/>
        </w:rPr>
        <w:t xml:space="preserve">. Should three moderate or border Republicans join Sen. Dean Heller (R) of Nevada in blocking the bill, Congress’s response would still be deadlocked. Historically Congress’s power has been hampered by its own processes and the political realities of forging majority coalitions. It’s often very difficult to pass bills through both chambers. It’s particularly challenging to find majorities to challenge unilateral executive actions that fall within the previously accepted scope of executive authority. It’s nearly impossible to find a supermajority to do that. </w:t>
      </w:r>
      <w:r w:rsidRPr="00385D3F">
        <w:rPr>
          <w:rStyle w:val="StyleBoldUnderline"/>
          <w:highlight w:val="yellow"/>
        </w:rPr>
        <w:t>Without a Watergate-like scandal, where illegal actions clearly occurred, Congress rarely has the ability to tame America’s 80-year tradition of expansive executives</w:t>
      </w:r>
      <w:r w:rsidRPr="00385D3F">
        <w:rPr>
          <w:rStyle w:val="StyleBoldUnderline"/>
        </w:rPr>
        <w:t xml:space="preserve">. The ambiguity of Article II means that </w:t>
      </w:r>
      <w:r w:rsidRPr="00385D3F">
        <w:rPr>
          <w:rStyle w:val="StyleBoldUnderline"/>
          <w:highlight w:val="yellow"/>
        </w:rPr>
        <w:t>presidential power is open to interpretation, which is another way of saying that presidents’ unilateral power is mostly anything that Congress has not expressly prohibited</w:t>
      </w:r>
      <w:r w:rsidRPr="00385D3F">
        <w:rPr>
          <w:rStyle w:val="StyleBoldUnderline"/>
        </w:rPr>
        <w:t>.</w:t>
      </w:r>
      <w:r w:rsidRPr="00387A4C">
        <w:rPr>
          <w:sz w:val="16"/>
        </w:rPr>
        <w:t xml:space="preserve"> Given the inherent difficulties of lawmaking and the supermajority processes that have always existed in Congress, historically those prohibitions have been scarce. As Jon Bernstein points out, every modern president overreaches at some point. With a hamstrung legislative branch, that’s likely to continue.</w:t>
      </w:r>
    </w:p>
    <w:p w:rsidR="00E31D52" w:rsidRPr="00E31D52" w:rsidRDefault="00E31D52" w:rsidP="00E31D52">
      <w:r>
        <w:t xml:space="preserve"> </w:t>
      </w:r>
    </w:p>
    <w:p w:rsidR="00B4248F" w:rsidRDefault="00B4248F" w:rsidP="00B4248F">
      <w:pPr>
        <w:pStyle w:val="Heading1"/>
      </w:pPr>
      <w:r>
        <w:t>XO CP – AFF</w:t>
      </w:r>
    </w:p>
    <w:p w:rsidR="00B4248F" w:rsidRDefault="00B4248F" w:rsidP="00B4248F">
      <w:pPr>
        <w:pStyle w:val="Heading4"/>
      </w:pPr>
      <w:r>
        <w:t>Presidential actions threaten major player’s interests</w:t>
      </w:r>
    </w:p>
    <w:p w:rsidR="00B4248F" w:rsidRDefault="00B4248F" w:rsidP="00B4248F">
      <w:pPr>
        <w:rPr>
          <w:rStyle w:val="StyleStyleBold12pt"/>
          <w:sz w:val="22"/>
        </w:rPr>
      </w:pPr>
      <w:r>
        <w:rPr>
          <w:rStyle w:val="StyleStyleBold12pt"/>
        </w:rPr>
        <w:t xml:space="preserve">Mayer 9 </w:t>
      </w:r>
      <w:r w:rsidRPr="00C225F7">
        <w:rPr>
          <w:rStyle w:val="StyleStyleBold12pt"/>
          <w:sz w:val="22"/>
        </w:rPr>
        <w:t xml:space="preserve">(Kenneth R. Mayer, x-x-2009, </w:t>
      </w:r>
      <w:r w:rsidRPr="00C225F7">
        <w:rPr>
          <w:rFonts w:ascii="Tahoma" w:hAnsi="Tahoma" w:cs="Tahoma"/>
          <w:color w:val="000000"/>
          <w:sz w:val="16"/>
          <w:szCs w:val="20"/>
          <w:shd w:val="clear" w:color="auto" w:fill="F5F5DC"/>
        </w:rPr>
        <w:t>“Going Alone: The Presidential Power of Unilateral Action.”</w:t>
      </w:r>
      <w:r w:rsidRPr="00C225F7">
        <w:rPr>
          <w:rStyle w:val="StyleStyleBold12pt"/>
          <w:sz w:val="22"/>
        </w:rPr>
        <w:t>http://users.polisci.wisc.edu/kmayer/408/Going%20Alone%20-Unilateral%20Action.pdf</w:t>
      </w:r>
      <w:r>
        <w:rPr>
          <w:rStyle w:val="StyleStyleBold12pt"/>
          <w:sz w:val="22"/>
        </w:rPr>
        <w:t xml:space="preserve">, Mayer’s </w:t>
      </w:r>
      <w:r w:rsidRPr="00C225F7">
        <w:rPr>
          <w:sz w:val="20"/>
        </w:rPr>
        <w:t>work has appeared in the American Journal of Political Science, the Journal of Politics, Legislative Studies Quarterly, Public Administration Review, Election Law Journal, PS: Political Science and Politics, and Regulation.</w:t>
      </w:r>
      <w:r w:rsidRPr="00C225F7">
        <w:rPr>
          <w:rFonts w:ascii="Tahoma" w:hAnsi="Tahoma" w:cs="Tahoma"/>
          <w:color w:val="000000"/>
          <w:sz w:val="18"/>
        </w:rPr>
        <w:t> </w:t>
      </w:r>
      <w:r w:rsidRPr="00C225F7">
        <w:rPr>
          <w:rStyle w:val="StyleStyleBold12pt"/>
          <w:sz w:val="22"/>
        </w:rPr>
        <w:t>)</w:t>
      </w:r>
      <w:r>
        <w:rPr>
          <w:rStyle w:val="StyleStyleBold12pt"/>
          <w:sz w:val="22"/>
        </w:rPr>
        <w:t>//RH</w:t>
      </w:r>
    </w:p>
    <w:p w:rsidR="00B4248F" w:rsidRPr="00667C84" w:rsidRDefault="00B4248F" w:rsidP="00B4248F">
      <w:pPr>
        <w:rPr>
          <w:rStyle w:val="StyleStyleBold12pt"/>
          <w:b w:val="0"/>
          <w:bCs w:val="0"/>
          <w:sz w:val="22"/>
        </w:rPr>
      </w:pPr>
      <w:r w:rsidRPr="00667C84">
        <w:rPr>
          <w:rStyle w:val="StyleBoldUnderline"/>
          <w:highlight w:val="yellow"/>
        </w:rPr>
        <w:t>The political structure motivates presidents to seek control of policy; the institutional structure motivates presidents to seek control of the process</w:t>
      </w:r>
      <w:r w:rsidRPr="007614B0">
        <w:rPr>
          <w:rStyle w:val="StyleBoldUnderline"/>
        </w:rPr>
        <w:t>, “just as rational choice theories of Congress typically assume that legislators seek reelection</w:t>
      </w:r>
      <w:r w:rsidRPr="007614B0">
        <w:t>” (Mayer 2001, 24). Moe and Wilson, in one of the early statements about unilateral powers, put it this way</w:t>
      </w:r>
      <w:r w:rsidRPr="00667C84">
        <w:rPr>
          <w:rStyle w:val="StyleBoldUnderline"/>
          <w:highlight w:val="yellow"/>
        </w:rPr>
        <w:t>: Presidents pursue interests that are often incompatible with, and indeed threatening to, the interests of most of the other major players</w:t>
      </w:r>
      <w:r w:rsidRPr="002B5695">
        <w:rPr>
          <w:rStyle w:val="StyleBoldUnderline"/>
          <w:highlight w:val="yellow"/>
        </w:rPr>
        <w:t>. Their heterogeneous national constituency leads them to think in grander terms about social problems and the public interest, and to resist specialized appeals</w:t>
      </w:r>
      <w:r w:rsidRPr="007614B0">
        <w:rPr>
          <w:rStyle w:val="StyleBoldUnderline"/>
        </w:rPr>
        <w:t xml:space="preserve">. Reelection, moreover, does not loom as large in their calculations and in the second term, of course, it is not a factor at all. </w:t>
      </w:r>
      <w:r w:rsidRPr="00667C84">
        <w:rPr>
          <w:rStyle w:val="StyleBoldUnderline"/>
          <w:highlight w:val="yellow"/>
        </w:rPr>
        <w:t>Unlike legislators, presidents are held responsible by the public for virtually every aspect of national performance</w:t>
      </w:r>
      <w:r w:rsidRPr="007614B0">
        <w:t xml:space="preserve">. When the economy declines, an agency falters, or a social problem goes unaddressed, it is the president who gets the blame, and whose popularity and historical legacy are on the line. All presidents are aware of this, and they respond by trying to build an institutional capacity for effective governance. (Moe and Wilson 1994, 11) </w:t>
      </w:r>
      <w:r w:rsidRPr="002B5695">
        <w:rPr>
          <w:rStyle w:val="StyleBoldUnderline"/>
          <w:highlight w:val="yellow"/>
        </w:rPr>
        <w:t>Presidents thus have an especially powerful reason to align government policy with their own preference</w:t>
      </w:r>
      <w:r w:rsidRPr="007614B0">
        <w:rPr>
          <w:rStyle w:val="StyleBoldUnderline"/>
        </w:rPr>
        <w:t>s.</w:t>
      </w:r>
      <w:r w:rsidRPr="007614B0">
        <w:t xml:space="preserve"> Skowronek (1993, 6) comes to the same conclusion (though via a very different route), arguing </w:t>
      </w:r>
      <w:r w:rsidRPr="007614B0">
        <w:rPr>
          <w:rStyle w:val="StyleBoldUnderline"/>
        </w:rPr>
        <w:t>that “in the most precise signification, presidents disrupt systems, reshape political landscapes, and pass to successors leadership challenges far different from the ones just faced</w:t>
      </w:r>
      <w:r w:rsidRPr="007614B0">
        <w:t>.”</w:t>
      </w:r>
    </w:p>
    <w:p w:rsidR="00B4248F" w:rsidRPr="00387A4C" w:rsidRDefault="00B4248F" w:rsidP="00B4248F">
      <w:pPr>
        <w:pStyle w:val="Heading4"/>
        <w:rPr>
          <w:rStyle w:val="StyleStyleBold12pt"/>
          <w:b/>
          <w:szCs w:val="26"/>
        </w:rPr>
      </w:pPr>
      <w:r w:rsidRPr="00387A4C">
        <w:rPr>
          <w:rStyle w:val="StyleStyleBold12pt"/>
          <w:b/>
          <w:szCs w:val="26"/>
        </w:rPr>
        <w:t>XOs still link to politics – recent action proves</w:t>
      </w:r>
    </w:p>
    <w:p w:rsidR="00B4248F" w:rsidRDefault="00B4248F" w:rsidP="00B4248F">
      <w:pPr>
        <w:rPr>
          <w:rStyle w:val="StyleStyleBold12pt"/>
          <w:sz w:val="20"/>
        </w:rPr>
      </w:pPr>
      <w:r w:rsidRPr="00A94E67">
        <w:rPr>
          <w:rStyle w:val="StyleStyleBold12pt"/>
          <w:sz w:val="32"/>
        </w:rPr>
        <w:t>Levine</w:t>
      </w:r>
      <w:r w:rsidRPr="00A94E67">
        <w:rPr>
          <w:rStyle w:val="StyleStyleBold12pt"/>
          <w:sz w:val="20"/>
        </w:rPr>
        <w:t>, 11-20-20</w:t>
      </w:r>
      <w:r w:rsidRPr="00A94E67">
        <w:rPr>
          <w:rStyle w:val="StyleStyleBold12pt"/>
          <w:sz w:val="32"/>
        </w:rPr>
        <w:t>14</w:t>
      </w:r>
      <w:r>
        <w:rPr>
          <w:rStyle w:val="StyleStyleBold12pt"/>
        </w:rPr>
        <w:t xml:space="preserve">, </w:t>
      </w:r>
      <w:r w:rsidRPr="00A94E67">
        <w:rPr>
          <w:rStyle w:val="StyleStyleBold12pt"/>
          <w:sz w:val="20"/>
        </w:rPr>
        <w:t xml:space="preserve">("Republicans Slam Obama Over Immigration Executive Order," </w:t>
      </w:r>
      <w:hyperlink r:id="rId18" w:history="1">
        <w:r w:rsidRPr="00EA73CC">
          <w:rPr>
            <w:rStyle w:val="Hyperlink"/>
            <w:sz w:val="20"/>
          </w:rPr>
          <w:t>http://www.huffingtonpost.com/2014/11/20/immigration-executive-order_n_6195488.html</w:t>
        </w:r>
      </w:hyperlink>
      <w:r>
        <w:rPr>
          <w:rStyle w:val="StyleStyleBold12pt"/>
          <w:sz w:val="20"/>
        </w:rPr>
        <w:t>, Sam Levine is an associate politics editor at The Huffington Post. He graduated from the University of Chicago.</w:t>
      </w:r>
      <w:r w:rsidRPr="00A94E67">
        <w:rPr>
          <w:rStyle w:val="StyleStyleBold12pt"/>
          <w:sz w:val="20"/>
        </w:rPr>
        <w:t>)</w:t>
      </w:r>
      <w:r>
        <w:rPr>
          <w:rStyle w:val="StyleStyleBold12pt"/>
          <w:sz w:val="20"/>
        </w:rPr>
        <w:t xml:space="preserve"> //RH</w:t>
      </w:r>
    </w:p>
    <w:p w:rsidR="00B4248F" w:rsidRPr="00585A48" w:rsidRDefault="00B4248F" w:rsidP="00B4248F">
      <w:pPr>
        <w:rPr>
          <w:sz w:val="16"/>
        </w:rPr>
      </w:pPr>
      <w:r w:rsidRPr="00385D3F">
        <w:rPr>
          <w:rStyle w:val="StyleBoldUnderline"/>
          <w:highlight w:val="yellow"/>
        </w:rPr>
        <w:t>Republican lawmakers slammed President Barack Obama for announcing Thursday that he would act unilaterally to provide deportation relief for approximately 4.4 million undocumented immigrants.</w:t>
      </w:r>
      <w:r w:rsidRPr="00A94E67">
        <w:rPr>
          <w:rStyle w:val="StyleBoldUnderline"/>
        </w:rPr>
        <w:t xml:space="preserve"> Obama has said that he was forced to act alone because Congress failed to pass comprehensive immigration reform. </w:t>
      </w:r>
      <w:r w:rsidRPr="00385D3F">
        <w:rPr>
          <w:rStyle w:val="StyleBoldUnderline"/>
          <w:highlight w:val="yellow"/>
        </w:rPr>
        <w:t>He has also said that immigration reform passed by Congress could supersede his executive order.</w:t>
      </w:r>
      <w:r w:rsidRPr="00A94E67">
        <w:rPr>
          <w:rStyle w:val="StyleBoldUnderline"/>
        </w:rPr>
        <w:t xml:space="preserve"> House Speaker John </w:t>
      </w:r>
      <w:r w:rsidRPr="00385D3F">
        <w:rPr>
          <w:rStyle w:val="StyleBoldUnderline"/>
          <w:highlight w:val="yellow"/>
        </w:rPr>
        <w:t>Boehner</w:t>
      </w:r>
      <w:r w:rsidRPr="00A94E67">
        <w:rPr>
          <w:rStyle w:val="StyleBoldUnderline"/>
        </w:rPr>
        <w:t xml:space="preserve"> (R-Ohio) </w:t>
      </w:r>
      <w:r w:rsidRPr="00385D3F">
        <w:rPr>
          <w:rStyle w:val="StyleBoldUnderline"/>
          <w:highlight w:val="yellow"/>
        </w:rPr>
        <w:t>said the president was more interested in playing politics on immigration</w:t>
      </w:r>
      <w:r w:rsidRPr="00A94E67">
        <w:rPr>
          <w:rStyle w:val="StyleBoldUnderline"/>
        </w:rPr>
        <w:t xml:space="preserve"> than working with lawmakers. “</w:t>
      </w:r>
      <w:r w:rsidRPr="00385D3F">
        <w:rPr>
          <w:rStyle w:val="StyleBoldUnderline"/>
          <w:highlight w:val="yellow"/>
        </w:rPr>
        <w:t>By ignoring the will of the American people, President Obama has cemented his legacy of lawlessness and squandered what little credibility he had left,"</w:t>
      </w:r>
      <w:r w:rsidRPr="00A94E67">
        <w:rPr>
          <w:rStyle w:val="StyleBoldUnderline"/>
        </w:rPr>
        <w:t xml:space="preserve"> Boehner said in a statement on Thursday</w:t>
      </w:r>
      <w:r w:rsidRPr="00585A48">
        <w:rPr>
          <w:sz w:val="16"/>
        </w:rPr>
        <w:t xml:space="preserve">. In a video on her Facebook page, former Alaska Gov. Sarah Palin (R) said Obama was "giving the middle finger" to voters. Texas governor-elect Greg Abbott (R) said in a statement that he would "immediately challenge" Obama's plan in court. Maricopa County, Arizona, Sheriff Joe Arpaio also said he would file a lawsuit against the president over the executive action. Rep. Lamar Smith (R-Texas) said Obama's announcement amounted to a declaration of war on the United States. </w:t>
      </w:r>
      <w:r w:rsidRPr="00A94E67">
        <w:rPr>
          <w:rStyle w:val="StyleBoldUnderline"/>
        </w:rPr>
        <w:t>“</w:t>
      </w:r>
      <w:r w:rsidRPr="00385D3F">
        <w:rPr>
          <w:rStyle w:val="StyleBoldUnderline"/>
          <w:highlight w:val="yellow"/>
        </w:rPr>
        <w:t>President Obama has put the interests of an extreme wing of his party above the interests of American workers</w:t>
      </w:r>
      <w:r w:rsidRPr="00A94E67">
        <w:rPr>
          <w:rStyle w:val="StyleBoldUnderline"/>
        </w:rPr>
        <w:t xml:space="preserve">. </w:t>
      </w:r>
      <w:r w:rsidRPr="00385D3F">
        <w:rPr>
          <w:rStyle w:val="StyleBoldUnderline"/>
          <w:highlight w:val="yellow"/>
        </w:rPr>
        <w:t>Some have said that the actions he is taking this week equal a declaration of war on Republicans,"</w:t>
      </w:r>
      <w:r w:rsidRPr="00A94E67">
        <w:rPr>
          <w:rStyle w:val="StyleBoldUnderline"/>
        </w:rPr>
        <w:t xml:space="preserve"> Smith said in a statement. "I believe he is actually declaring war on the American people and our democracy</w:t>
      </w:r>
      <w:r w:rsidRPr="00585A48">
        <w:rPr>
          <w:sz w:val="16"/>
        </w:rPr>
        <w:t>." Appearing on CNN, former Republican House Speaker and 2012 presidential candidate Newt Gingrich said Obama's remarks were "a Gruber speech," referring to Jonathan Gruber, the MIT professor who has recently come under scrutiny for suggesting that the "stupidity of the American voter" helped pass the Affordable Care Act. Sen. John McCain (R-Ariz.), Obama's opponent in the 2008 presidential election, said the actions outlined by the president would do little to fix the country's immigration system. “</w:t>
      </w:r>
      <w:r w:rsidRPr="00385D3F">
        <w:rPr>
          <w:rStyle w:val="StyleBoldUnderline"/>
          <w:highlight w:val="yellow"/>
        </w:rPr>
        <w:t>The President’s unilateral action announced today fails to address the root causes of the dysfunction in our immigration system, including an insecure border, the absence of a rational, efficient guest worker program to meet America’s urgent labor needs, and a broken system for legal immigration, which fails those around the world who seek the American dream by actually following our laws,"</w:t>
      </w:r>
      <w:r w:rsidRPr="00A94E67">
        <w:rPr>
          <w:rStyle w:val="StyleBoldUnderline"/>
        </w:rPr>
        <w:t xml:space="preserve"> McCain said in a statement on Thursday.</w:t>
      </w:r>
      <w:r w:rsidRPr="00585A48">
        <w:rPr>
          <w:sz w:val="16"/>
        </w:rPr>
        <w:t xml:space="preserve"> Under Obama's plan, approximately 4.1 million undocumented immigrants will be eligible for a new policy that will permit undocumented parents of U.S. citizens and permanent residents to remain in the country. Obama also announced that he will expand a program which gives deportation relief to undocumented children who came to the United States legally. While Republicans have said that Obama is acting outside of his constitutional authority, legal experts, including some conservatives, have said that Obama has the authority to act on his own. </w:t>
      </w:r>
    </w:p>
    <w:p w:rsidR="00B4248F" w:rsidRDefault="00B4248F" w:rsidP="00B4248F">
      <w:pPr>
        <w:pStyle w:val="Heading4"/>
      </w:pPr>
      <w:r>
        <w:t xml:space="preserve">An XO from Obama, especially on the topic of surveillance will seem wishy washy. </w:t>
      </w:r>
    </w:p>
    <w:p w:rsidR="00B4248F" w:rsidRPr="00585A48" w:rsidRDefault="00B4248F" w:rsidP="00B4248F">
      <w:pPr>
        <w:spacing w:line="240" w:lineRule="auto"/>
        <w:contextualSpacing/>
        <w:rPr>
          <w:rStyle w:val="StyleStyleBold12pt"/>
        </w:rPr>
      </w:pPr>
      <w:r w:rsidRPr="00585A48">
        <w:rPr>
          <w:sz w:val="16"/>
        </w:rPr>
        <w:t>Barack Obama on surveillance, then and now By </w:t>
      </w:r>
      <w:hyperlink r:id="rId19" w:history="1">
        <w:r w:rsidRPr="00585A48">
          <w:rPr>
            <w:rStyle w:val="Hyperlink"/>
            <w:sz w:val="16"/>
          </w:rPr>
          <w:t xml:space="preserve">Caroline </w:t>
        </w:r>
        <w:r w:rsidRPr="00585A48">
          <w:rPr>
            <w:rStyle w:val="StyleStyleBold12pt"/>
          </w:rPr>
          <w:t>Houck</w:t>
        </w:r>
      </w:hyperlink>
      <w:r w:rsidRPr="00585A48">
        <w:rPr>
          <w:sz w:val="16"/>
        </w:rPr>
        <w:t> on Thursday, June 13th</w:t>
      </w:r>
      <w:r w:rsidRPr="00585A48">
        <w:rPr>
          <w:rStyle w:val="StyleStyleBold12pt"/>
        </w:rPr>
        <w:t>, 2013</w:t>
      </w:r>
    </w:p>
    <w:p w:rsidR="00B4248F" w:rsidRPr="00585A48" w:rsidRDefault="00B4248F" w:rsidP="00B4248F">
      <w:pPr>
        <w:spacing w:line="240" w:lineRule="auto"/>
        <w:contextualSpacing/>
        <w:rPr>
          <w:sz w:val="16"/>
        </w:rPr>
      </w:pPr>
      <w:r w:rsidRPr="00585A48">
        <w:rPr>
          <w:sz w:val="16"/>
        </w:rPr>
        <w:t>http://www.politifact.com/truth-o-meter/article/2013/jun/13/barack-obama-surveillance-then-and-now/</w:t>
      </w:r>
    </w:p>
    <w:p w:rsidR="00B4248F" w:rsidRPr="00585A48" w:rsidRDefault="00B4248F" w:rsidP="00B4248F">
      <w:pPr>
        <w:rPr>
          <w:sz w:val="16"/>
        </w:rPr>
      </w:pPr>
      <w:r w:rsidRPr="00585A48">
        <w:rPr>
          <w:rStyle w:val="StyleBoldUnderline"/>
        </w:rPr>
        <w:t>Obama also targeted the Bush administration’s use of executive orders to conduct surveillance programs, saying "most of the problems that we have had in civil liberties were not done through the Patriot Act, they were done through executive order by George W. Bush. And that’s why the first thing I will do when I am president is to call in my attorney general and have he or she review every executive order to determine which of those have undermined civil liberties, which are unconstitutional, and I will reverse them with the stroke of a pen</w:t>
      </w:r>
      <w:r w:rsidRPr="00585A48">
        <w:rPr>
          <w:sz w:val="16"/>
        </w:rPr>
        <w:t xml:space="preserve">." </w:t>
      </w:r>
      <w:r w:rsidRPr="00585A48">
        <w:rPr>
          <w:rStyle w:val="StyleBoldUnderline"/>
        </w:rPr>
        <w:t>"I take the Constitution very seriously</w:t>
      </w:r>
      <w:r w:rsidRPr="00585A48">
        <w:rPr>
          <w:sz w:val="16"/>
        </w:rPr>
        <w:t>," he said. "</w:t>
      </w:r>
      <w:r w:rsidRPr="00585A48">
        <w:rPr>
          <w:rStyle w:val="StyleBoldUnderline"/>
        </w:rPr>
        <w:t>The biggest problems that we’re facing right now have to do with George Bush trying to bring more and more power into the executive branch and not go through Congress at all. And that’s what I intend to reverse when I’m president of the United States of America</w:t>
      </w:r>
      <w:r w:rsidRPr="00585A48">
        <w:rPr>
          <w:sz w:val="16"/>
        </w:rPr>
        <w:t>."</w:t>
      </w:r>
    </w:p>
    <w:p w:rsidR="00B4248F" w:rsidRPr="00387A4C" w:rsidRDefault="00B4248F" w:rsidP="00B4248F"/>
    <w:p w:rsidR="00B4248F" w:rsidRPr="00A94E67" w:rsidRDefault="00B4248F" w:rsidP="00B4248F"/>
    <w:p w:rsidR="00B4248F" w:rsidRDefault="00B4248F">
      <w:pPr>
        <w:spacing w:after="200" w:line="276" w:lineRule="auto"/>
        <w:rPr>
          <w:rFonts w:asciiTheme="minorHAnsi" w:hAnsiTheme="minorHAnsi"/>
        </w:rPr>
      </w:pPr>
    </w:p>
    <w:sectPr w:rsidR="00B4248F" w:rsidSect="00D11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7DE3" w:rsidRDefault="004D7DE3" w:rsidP="005F5576">
      <w:r>
        <w:separator/>
      </w:r>
    </w:p>
  </w:endnote>
  <w:endnote w:type="continuationSeparator" w:id="0">
    <w:p w:rsidR="004D7DE3" w:rsidRDefault="004D7D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7DE3" w:rsidRDefault="004D7DE3" w:rsidP="005F5576">
      <w:r>
        <w:separator/>
      </w:r>
    </w:p>
  </w:footnote>
  <w:footnote w:type="continuationSeparator" w:id="0">
    <w:p w:rsidR="004D7DE3" w:rsidRDefault="004D7DE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034652"/>
  </w:docVars>
  <w:rsids>
    <w:rsidRoot w:val="00227C8B"/>
    <w:rsid w:val="000022F2"/>
    <w:rsid w:val="0000459F"/>
    <w:rsid w:val="00004EB4"/>
    <w:rsid w:val="00015979"/>
    <w:rsid w:val="0002196C"/>
    <w:rsid w:val="00021F29"/>
    <w:rsid w:val="00024A3B"/>
    <w:rsid w:val="00027EED"/>
    <w:rsid w:val="0003041D"/>
    <w:rsid w:val="00033028"/>
    <w:rsid w:val="000360A7"/>
    <w:rsid w:val="00052A1D"/>
    <w:rsid w:val="00054C8C"/>
    <w:rsid w:val="00055E12"/>
    <w:rsid w:val="00064A59"/>
    <w:rsid w:val="0007162E"/>
    <w:rsid w:val="00073B9A"/>
    <w:rsid w:val="00090287"/>
    <w:rsid w:val="00090BA2"/>
    <w:rsid w:val="00094510"/>
    <w:rsid w:val="000978A3"/>
    <w:rsid w:val="00097D7E"/>
    <w:rsid w:val="000A0A5E"/>
    <w:rsid w:val="000A1D39"/>
    <w:rsid w:val="000A4FA5"/>
    <w:rsid w:val="000B61C8"/>
    <w:rsid w:val="000C767D"/>
    <w:rsid w:val="000D0B76"/>
    <w:rsid w:val="000D2AE5"/>
    <w:rsid w:val="000D3A26"/>
    <w:rsid w:val="000D3D8D"/>
    <w:rsid w:val="000E41A3"/>
    <w:rsid w:val="000F37E7"/>
    <w:rsid w:val="00104F68"/>
    <w:rsid w:val="00113C68"/>
    <w:rsid w:val="00114663"/>
    <w:rsid w:val="0012057B"/>
    <w:rsid w:val="00122CCC"/>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C8B"/>
    <w:rsid w:val="0024023F"/>
    <w:rsid w:val="00240C4E"/>
    <w:rsid w:val="00243DC0"/>
    <w:rsid w:val="00250E16"/>
    <w:rsid w:val="00257696"/>
    <w:rsid w:val="0026382E"/>
    <w:rsid w:val="00272786"/>
    <w:rsid w:val="00287AB7"/>
    <w:rsid w:val="00294D00"/>
    <w:rsid w:val="002A213E"/>
    <w:rsid w:val="002A612B"/>
    <w:rsid w:val="002B5695"/>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85D3F"/>
    <w:rsid w:val="00387A4C"/>
    <w:rsid w:val="00392E92"/>
    <w:rsid w:val="00395C83"/>
    <w:rsid w:val="003A2A3B"/>
    <w:rsid w:val="003A440C"/>
    <w:rsid w:val="003A70AD"/>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1607"/>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7DE3"/>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82B"/>
    <w:rsid w:val="00564EC2"/>
    <w:rsid w:val="00565EAE"/>
    <w:rsid w:val="00573677"/>
    <w:rsid w:val="00575F7D"/>
    <w:rsid w:val="00580383"/>
    <w:rsid w:val="00580E40"/>
    <w:rsid w:val="00582676"/>
    <w:rsid w:val="00585A48"/>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3AA0"/>
    <w:rsid w:val="00656C61"/>
    <w:rsid w:val="006672D8"/>
    <w:rsid w:val="00667C84"/>
    <w:rsid w:val="00670D96"/>
    <w:rsid w:val="00672877"/>
    <w:rsid w:val="00683154"/>
    <w:rsid w:val="00690115"/>
    <w:rsid w:val="00690898"/>
    <w:rsid w:val="00693039"/>
    <w:rsid w:val="00693A5A"/>
    <w:rsid w:val="006B302F"/>
    <w:rsid w:val="006C64D4"/>
    <w:rsid w:val="006E2E07"/>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614B0"/>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3139"/>
    <w:rsid w:val="0087643B"/>
    <w:rsid w:val="00877669"/>
    <w:rsid w:val="00884D60"/>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594F"/>
    <w:rsid w:val="009706C1"/>
    <w:rsid w:val="00976675"/>
    <w:rsid w:val="00976FBF"/>
    <w:rsid w:val="00984B38"/>
    <w:rsid w:val="00994A77"/>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94E67"/>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248F"/>
    <w:rsid w:val="00B4458B"/>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11BCC"/>
    <w:rsid w:val="00C225F7"/>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3EAE"/>
    <w:rsid w:val="00CD7459"/>
    <w:rsid w:val="00CE55A6"/>
    <w:rsid w:val="00CF13FC"/>
    <w:rsid w:val="00CF4AAF"/>
    <w:rsid w:val="00CF561A"/>
    <w:rsid w:val="00CF6C18"/>
    <w:rsid w:val="00CF7EA8"/>
    <w:rsid w:val="00D004DA"/>
    <w:rsid w:val="00D01673"/>
    <w:rsid w:val="00D0309A"/>
    <w:rsid w:val="00D07BA4"/>
    <w:rsid w:val="00D109BA"/>
    <w:rsid w:val="00D1148B"/>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72C53"/>
    <w:rsid w:val="00D86024"/>
    <w:rsid w:val="00D94CA3"/>
    <w:rsid w:val="00D96595"/>
    <w:rsid w:val="00DA018C"/>
    <w:rsid w:val="00DA3C9D"/>
    <w:rsid w:val="00DB0F7E"/>
    <w:rsid w:val="00DB5489"/>
    <w:rsid w:val="00DB6C98"/>
    <w:rsid w:val="00DC2344"/>
    <w:rsid w:val="00DC701C"/>
    <w:rsid w:val="00DD7F91"/>
    <w:rsid w:val="00E00376"/>
    <w:rsid w:val="00E01016"/>
    <w:rsid w:val="00E043B1"/>
    <w:rsid w:val="00E14EBD"/>
    <w:rsid w:val="00E16734"/>
    <w:rsid w:val="00E23260"/>
    <w:rsid w:val="00E2367A"/>
    <w:rsid w:val="00E27BC7"/>
    <w:rsid w:val="00E31D52"/>
    <w:rsid w:val="00E35FC9"/>
    <w:rsid w:val="00E377A4"/>
    <w:rsid w:val="00E41346"/>
    <w:rsid w:val="00E420E9"/>
    <w:rsid w:val="00E4635D"/>
    <w:rsid w:val="00E61D76"/>
    <w:rsid w:val="00E64F6D"/>
    <w:rsid w:val="00E674DB"/>
    <w:rsid w:val="00E70912"/>
    <w:rsid w:val="00E75F28"/>
    <w:rsid w:val="00E90AA6"/>
    <w:rsid w:val="00E977B8"/>
    <w:rsid w:val="00E97AD1"/>
    <w:rsid w:val="00EA109B"/>
    <w:rsid w:val="00EA15A8"/>
    <w:rsid w:val="00EA2926"/>
    <w:rsid w:val="00EB2CDE"/>
    <w:rsid w:val="00EC1A81"/>
    <w:rsid w:val="00EC754F"/>
    <w:rsid w:val="00EC7E5C"/>
    <w:rsid w:val="00ED78F1"/>
    <w:rsid w:val="00EE44E3"/>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766BA06-4221-466B-882F-68F9831E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4F6D"/>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E64F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64F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64F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64F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4F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F6D"/>
  </w:style>
  <w:style w:type="character" w:customStyle="1" w:styleId="Heading1Char">
    <w:name w:val="Heading 1 Char"/>
    <w:aliases w:val="Pocket Char"/>
    <w:basedOn w:val="DefaultParagraphFont"/>
    <w:link w:val="Heading1"/>
    <w:rsid w:val="00E64F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F6D"/>
    <w:rPr>
      <w:rFonts w:ascii="Calibri" w:eastAsiaTheme="majorEastAsia" w:hAnsi="Calibri" w:cstheme="majorBidi"/>
      <w:b/>
      <w:sz w:val="44"/>
      <w:szCs w:val="26"/>
      <w:u w:val="double"/>
    </w:rPr>
  </w:style>
  <w:style w:type="character" w:styleId="Emphasis">
    <w:name w:val="Emphasis"/>
    <w:basedOn w:val="DefaultParagraphFont"/>
    <w:uiPriority w:val="7"/>
    <w:qFormat/>
    <w:rsid w:val="00E64F6D"/>
    <w:rPr>
      <w:b/>
      <w:iCs/>
      <w:u w:val="single"/>
      <w:bdr w:val="single" w:sz="24" w:space="0" w:color="auto"/>
    </w:rPr>
  </w:style>
  <w:style w:type="character" w:customStyle="1" w:styleId="StyleBold">
    <w:name w:val="Style Bold"/>
    <w:basedOn w:val="DefaultParagraphFont"/>
    <w:uiPriority w:val="9"/>
    <w:semiHidden/>
    <w:rsid w:val="00104F68"/>
    <w:rPr>
      <w:b/>
      <w:bCs/>
    </w:rPr>
  </w:style>
  <w:style w:type="character" w:customStyle="1" w:styleId="Heading3Char">
    <w:name w:val="Heading 3 Char"/>
    <w:aliases w:val="Block Char"/>
    <w:basedOn w:val="DefaultParagraphFont"/>
    <w:link w:val="Heading3"/>
    <w:uiPriority w:val="2"/>
    <w:rsid w:val="00E64F6D"/>
    <w:rPr>
      <w:rFonts w:ascii="Calibri" w:eastAsiaTheme="majorEastAsia" w:hAnsi="Calibri" w:cstheme="majorBidi"/>
      <w:b/>
      <w:sz w:val="32"/>
      <w:szCs w:val="24"/>
      <w:u w:val="single"/>
    </w:rPr>
  </w:style>
  <w:style w:type="character" w:customStyle="1" w:styleId="StyleBoldUnderline">
    <w:name w:val="Style Bold Underline"/>
    <w:aliases w:val="Underline,Style Underline"/>
    <w:basedOn w:val="DefaultParagraphFont"/>
    <w:uiPriority w:val="6"/>
    <w:qFormat/>
    <w:rsid w:val="00E64F6D"/>
    <w:rPr>
      <w:b w:val="0"/>
      <w:sz w:val="22"/>
      <w:u w:val="single"/>
    </w:rPr>
  </w:style>
  <w:style w:type="character" w:customStyle="1" w:styleId="StyleStyleBold12pt">
    <w:name w:val="Style Style Bold + 12 pt"/>
    <w:aliases w:val="Cite,Style 13 pt Bold"/>
    <w:basedOn w:val="DefaultParagraphFont"/>
    <w:uiPriority w:val="5"/>
    <w:qFormat/>
    <w:rsid w:val="00E64F6D"/>
    <w:rPr>
      <w:b/>
      <w:bCs/>
      <w:sz w:val="26"/>
      <w:u w:val="none"/>
    </w:rPr>
  </w:style>
  <w:style w:type="paragraph" w:styleId="Header">
    <w:name w:val="header"/>
    <w:basedOn w:val="Normal"/>
    <w:link w:val="HeaderChar"/>
    <w:uiPriority w:val="99"/>
    <w:semiHidden/>
    <w:rsid w:val="00104F68"/>
    <w:pPr>
      <w:tabs>
        <w:tab w:val="center" w:pos="4680"/>
        <w:tab w:val="right" w:pos="9360"/>
      </w:tabs>
    </w:pPr>
  </w:style>
  <w:style w:type="character" w:customStyle="1" w:styleId="HeaderChar">
    <w:name w:val="Header Char"/>
    <w:basedOn w:val="DefaultParagraphFont"/>
    <w:link w:val="Header"/>
    <w:uiPriority w:val="99"/>
    <w:semiHidden/>
    <w:rsid w:val="00104F68"/>
    <w:rPr>
      <w:rFonts w:ascii="Calibri" w:hAnsi="Calibri" w:cs="Calibri"/>
    </w:rPr>
  </w:style>
  <w:style w:type="paragraph" w:styleId="Footer">
    <w:name w:val="footer"/>
    <w:basedOn w:val="Normal"/>
    <w:link w:val="FooterChar"/>
    <w:uiPriority w:val="99"/>
    <w:semiHidden/>
    <w:rsid w:val="00104F68"/>
    <w:pPr>
      <w:tabs>
        <w:tab w:val="center" w:pos="4680"/>
        <w:tab w:val="right" w:pos="9360"/>
      </w:tabs>
    </w:pPr>
  </w:style>
  <w:style w:type="character" w:customStyle="1" w:styleId="FooterChar">
    <w:name w:val="Footer Char"/>
    <w:basedOn w:val="DefaultParagraphFont"/>
    <w:link w:val="Footer"/>
    <w:uiPriority w:val="99"/>
    <w:semiHidden/>
    <w:rsid w:val="00104F68"/>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E64F6D"/>
    <w:rPr>
      <w:color w:val="auto"/>
      <w:u w:val="none"/>
    </w:rPr>
  </w:style>
  <w:style w:type="character" w:styleId="FollowedHyperlink">
    <w:name w:val="FollowedHyperlink"/>
    <w:basedOn w:val="DefaultParagraphFont"/>
    <w:uiPriority w:val="99"/>
    <w:semiHidden/>
    <w:unhideWhenUsed/>
    <w:rsid w:val="00E64F6D"/>
    <w:rPr>
      <w:color w:val="auto"/>
      <w:u w:val="none"/>
    </w:rPr>
  </w:style>
  <w:style w:type="character" w:customStyle="1" w:styleId="Heading4Char">
    <w:name w:val="Heading 4 Char"/>
    <w:aliases w:val="Tag Char"/>
    <w:basedOn w:val="DefaultParagraphFont"/>
    <w:link w:val="Heading4"/>
    <w:uiPriority w:val="3"/>
    <w:rsid w:val="00E64F6D"/>
    <w:rPr>
      <w:rFonts w:ascii="Calibri" w:eastAsiaTheme="majorEastAsia" w:hAnsi="Calibri" w:cstheme="majorBidi"/>
      <w:b/>
      <w:iCs/>
      <w:sz w:val="26"/>
    </w:rPr>
  </w:style>
  <w:style w:type="paragraph" w:styleId="DocumentMap">
    <w:name w:val="Document Map"/>
    <w:basedOn w:val="Normal"/>
    <w:link w:val="DocumentMapChar"/>
    <w:uiPriority w:val="99"/>
    <w:semiHidden/>
    <w:rsid w:val="00EC754F"/>
    <w:rPr>
      <w:rFonts w:ascii="Tahoma" w:hAnsi="Tahoma" w:cs="Tahoma"/>
      <w:sz w:val="16"/>
      <w:szCs w:val="16"/>
    </w:rPr>
  </w:style>
  <w:style w:type="character" w:customStyle="1" w:styleId="DocumentMapChar">
    <w:name w:val="Document Map Char"/>
    <w:basedOn w:val="DefaultParagraphFont"/>
    <w:link w:val="DocumentMap"/>
    <w:uiPriority w:val="99"/>
    <w:semiHidden/>
    <w:rsid w:val="00EC754F"/>
    <w:rPr>
      <w:rFonts w:ascii="Tahoma" w:hAnsi="Tahoma" w:cs="Tahoma"/>
      <w:sz w:val="16"/>
      <w:szCs w:val="16"/>
    </w:rPr>
  </w:style>
  <w:style w:type="character" w:customStyle="1" w:styleId="apple-converted-space">
    <w:name w:val="apple-converted-space"/>
    <w:basedOn w:val="DefaultParagraphFont"/>
    <w:rsid w:val="00C225F7"/>
  </w:style>
  <w:style w:type="paragraph" w:styleId="NormalWeb">
    <w:name w:val="Normal (Web)"/>
    <w:basedOn w:val="Normal"/>
    <w:uiPriority w:val="99"/>
    <w:semiHidden/>
    <w:unhideWhenUsed/>
    <w:rsid w:val="00387A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meta">
    <w:name w:val="article__meta"/>
    <w:basedOn w:val="Normal"/>
    <w:rsid w:val="00585A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798570">
      <w:bodyDiv w:val="1"/>
      <w:marLeft w:val="0"/>
      <w:marRight w:val="0"/>
      <w:marTop w:val="0"/>
      <w:marBottom w:val="0"/>
      <w:divBdr>
        <w:top w:val="none" w:sz="0" w:space="0" w:color="auto"/>
        <w:left w:val="none" w:sz="0" w:space="0" w:color="auto"/>
        <w:bottom w:val="none" w:sz="0" w:space="0" w:color="auto"/>
        <w:right w:val="none" w:sz="0" w:space="0" w:color="auto"/>
      </w:divBdr>
    </w:div>
    <w:div w:id="163887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agle.com/2013/06/nsa-and-obama/" TargetMode="External"/><Relationship Id="rId18" Type="http://schemas.openxmlformats.org/officeDocument/2006/relationships/hyperlink" Target="http://www.huffingtonpost.com/2014/11/20/immigration-executive-order_n_6195488.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youtube.com/watch?feature=player_embedded&amp;v=vixVPE4LBAU" TargetMode="External"/><Relationship Id="rId17" Type="http://schemas.openxmlformats.org/officeDocument/2006/relationships/hyperlink" Target="http://www.csmonitor.com/USA/Politics/Politics-Voices/2015/0223/DHS-dispute-Why-Congress-rarely-curtails-presidential-unilateral-actions-video" TargetMode="External"/><Relationship Id="rId2" Type="http://schemas.openxmlformats.org/officeDocument/2006/relationships/customXml" Target="../customXml/item2.xml"/><Relationship Id="rId16" Type="http://schemas.openxmlformats.org/officeDocument/2006/relationships/hyperlink" Target="http://home.uchicago.edu/~whowell/papers/UnilateralActio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olitifact.com/truth-o-meter/staff/caroline-houck/" TargetMode="External"/><Relationship Id="rId5" Type="http://schemas.openxmlformats.org/officeDocument/2006/relationships/styles" Target="styles.xml"/><Relationship Id="rId15" Type="http://schemas.openxmlformats.org/officeDocument/2006/relationships/hyperlink" Target="http://www.prospect.org/cs/articles?article=the_power_of_the_pen" TargetMode="External"/><Relationship Id="rId10" Type="http://schemas.openxmlformats.org/officeDocument/2006/relationships/hyperlink" Target="http://debate.missouristate.edu/camp.htm" TargetMode="External"/><Relationship Id="rId19" Type="http://schemas.openxmlformats.org/officeDocument/2006/relationships/hyperlink" Target="http://www.politifact.com/truth-o-meter/staff/caroline-houc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olitifact.com/truth-o-meter/promises/obame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Russell</dc:creator>
  <cp:keywords>Verbatim</cp:keywords>
  <dc:description>Verbatim 4.6</dc:description>
  <cp:lastModifiedBy>Morris, Eric R</cp:lastModifiedBy>
  <cp:revision>3</cp:revision>
  <dcterms:created xsi:type="dcterms:W3CDTF">2015-07-07T04:33:00Z</dcterms:created>
  <dcterms:modified xsi:type="dcterms:W3CDTF">2015-08-13T01:10:00Z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