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69EF" w:rsidRPr="000B69EF" w:rsidRDefault="0046152D" w:rsidP="00903F6F">
      <w:pPr>
        <w:pStyle w:val="Heading1"/>
        <w:rPr>
          <w:rFonts w:asciiTheme="minorHAnsi" w:hAnsiTheme="minorHAnsi"/>
        </w:rPr>
      </w:pPr>
      <w:r>
        <w:rPr>
          <w:rFonts w:asciiTheme="minorHAnsi" w:hAnsiTheme="minorHAnsi"/>
        </w:rPr>
        <w:t>2015 NDI 6WS---FDA Aff &amp; Neg</w:t>
      </w:r>
    </w:p>
    <w:p w:rsidR="000B69EF" w:rsidRPr="000B69EF" w:rsidRDefault="000B69EF" w:rsidP="00903F6F">
      <w:pPr>
        <w:pStyle w:val="Heading1"/>
        <w:rPr>
          <w:rFonts w:asciiTheme="minorHAnsi" w:hAnsiTheme="minorHAnsi"/>
        </w:rPr>
      </w:pPr>
      <w:r w:rsidRPr="000B69EF">
        <w:rPr>
          <w:rFonts w:asciiTheme="minorHAnsi" w:hAnsiTheme="minorHAnsi"/>
        </w:rPr>
        <w:lastRenderedPageBreak/>
        <w:t>AFF</w:t>
      </w:r>
    </w:p>
    <w:p w:rsidR="000B69EF" w:rsidRPr="000B69EF" w:rsidRDefault="000B69EF" w:rsidP="00903F6F">
      <w:pPr>
        <w:pStyle w:val="Heading2"/>
        <w:rPr>
          <w:rFonts w:asciiTheme="minorHAnsi" w:hAnsiTheme="minorHAnsi"/>
        </w:rPr>
      </w:pPr>
      <w:r w:rsidRPr="000B69EF">
        <w:rPr>
          <w:rFonts w:asciiTheme="minorHAnsi" w:hAnsiTheme="minorHAnsi"/>
        </w:rPr>
        <w:lastRenderedPageBreak/>
        <w:t>1AC</w:t>
      </w:r>
    </w:p>
    <w:p w:rsidR="000B69EF" w:rsidRPr="000B69EF" w:rsidRDefault="000B69EF" w:rsidP="00903F6F">
      <w:pPr>
        <w:pStyle w:val="Heading3"/>
        <w:rPr>
          <w:rFonts w:asciiTheme="minorHAnsi" w:hAnsiTheme="minorHAnsi"/>
        </w:rPr>
      </w:pPr>
      <w:r w:rsidRPr="000B69EF">
        <w:rPr>
          <w:rFonts w:asciiTheme="minorHAnsi" w:hAnsiTheme="minorHAnsi"/>
        </w:rPr>
        <w:lastRenderedPageBreak/>
        <w:t>1AC---Pharma Advantage</w:t>
      </w:r>
    </w:p>
    <w:p w:rsidR="000B69EF" w:rsidRPr="000B69EF" w:rsidRDefault="000B69EF" w:rsidP="00903F6F">
      <w:pPr>
        <w:pStyle w:val="Heading4"/>
        <w:rPr>
          <w:rFonts w:asciiTheme="minorHAnsi" w:hAnsiTheme="minorHAnsi"/>
        </w:rPr>
      </w:pPr>
      <w:r w:rsidRPr="000B69EF">
        <w:rPr>
          <w:rFonts w:asciiTheme="minorHAnsi" w:hAnsiTheme="minorHAnsi"/>
        </w:rPr>
        <w:t>Surveillance of whistleblowers enables widespread FDA corruption – this enables Big Pharma to reap huge benefits</w:t>
      </w:r>
    </w:p>
    <w:p w:rsidR="000B69EF" w:rsidRPr="000B69EF" w:rsidRDefault="000B69EF" w:rsidP="00903F6F">
      <w:pPr>
        <w:rPr>
          <w:rStyle w:val="Style13ptBold"/>
          <w:rFonts w:asciiTheme="minorHAnsi" w:hAnsiTheme="minorHAnsi"/>
        </w:rPr>
      </w:pPr>
      <w:r w:rsidRPr="000B69EF">
        <w:rPr>
          <w:rStyle w:val="Style13ptBold"/>
          <w:rFonts w:asciiTheme="minorHAnsi" w:hAnsiTheme="minorHAnsi"/>
        </w:rPr>
        <w:t>Mercola 12</w:t>
      </w:r>
      <w:r w:rsidRPr="000B69EF">
        <w:rPr>
          <w:rFonts w:asciiTheme="minorHAnsi" w:hAnsiTheme="minorHAnsi"/>
        </w:rPr>
        <w:t xml:space="preserve"> (Dr. Mercola, anonymous whistleblower against the </w:t>
      </w:r>
      <w:bookmarkStart w:id="0" w:name="_GoBack"/>
      <w:bookmarkEnd w:id="0"/>
      <w:r w:rsidRPr="000B69EF">
        <w:rPr>
          <w:rFonts w:asciiTheme="minorHAnsi" w:hAnsiTheme="minorHAnsi"/>
        </w:rPr>
        <w:t>FDA, “Shocking Story Reveals How the FDA Is Recklessly Abandoning Drug Safety,” August 13, 2012, http://articles.mercola.com/sites/articles/archive/2012/08/13/drug-safety-whistleblower.aspx)//ghs-VA</w:t>
      </w:r>
    </w:p>
    <w:p w:rsidR="000B69EF" w:rsidRPr="000B69EF" w:rsidRDefault="000B69EF" w:rsidP="00903F6F">
      <w:pPr>
        <w:rPr>
          <w:rFonts w:asciiTheme="minorHAnsi" w:hAnsiTheme="minorHAnsi"/>
          <w:sz w:val="14"/>
        </w:rPr>
      </w:pPr>
      <w:r w:rsidRPr="000B69EF">
        <w:rPr>
          <w:rFonts w:asciiTheme="minorHAnsi" w:hAnsiTheme="minorHAnsi"/>
          <w:b/>
          <w:u w:val="single"/>
        </w:rPr>
        <w:t>In the wake of shocking reports on how the FDA</w:t>
      </w:r>
      <w:r w:rsidRPr="000B69EF">
        <w:rPr>
          <w:rFonts w:asciiTheme="minorHAnsi" w:hAnsiTheme="minorHAnsi"/>
          <w:sz w:val="14"/>
        </w:rPr>
        <w:t xml:space="preserve">, terrified of being outed for its questionable practices, </w:t>
      </w:r>
      <w:r w:rsidRPr="000B69EF">
        <w:rPr>
          <w:rFonts w:asciiTheme="minorHAnsi" w:hAnsiTheme="minorHAnsi"/>
          <w:b/>
          <w:u w:val="single"/>
        </w:rPr>
        <w:t>spied on its own employees in the hopes of rooting them out before they could become whistleblowers, a new story has emerged</w:t>
      </w:r>
      <w:r w:rsidRPr="000B69EF">
        <w:rPr>
          <w:rFonts w:asciiTheme="minorHAnsi" w:hAnsiTheme="minorHAnsi"/>
          <w:sz w:val="14"/>
        </w:rPr>
        <w:t xml:space="preserve"> on how deep the deceit goes. </w:t>
      </w:r>
      <w:r w:rsidRPr="000B69EF">
        <w:rPr>
          <w:rFonts w:asciiTheme="minorHAnsi" w:hAnsiTheme="minorHAnsi"/>
          <w:b/>
          <w:u w:val="single"/>
        </w:rPr>
        <w:t>From marginalizing safety reports to not reading them at all</w:t>
      </w:r>
      <w:r w:rsidRPr="000B69EF">
        <w:rPr>
          <w:rFonts w:asciiTheme="minorHAnsi" w:hAnsiTheme="minorHAnsi"/>
          <w:sz w:val="14"/>
        </w:rPr>
        <w:t>―and then going ahead and approving the drugs in question―</w:t>
      </w:r>
      <w:r w:rsidRPr="000B69EF">
        <w:rPr>
          <w:rFonts w:asciiTheme="minorHAnsi" w:hAnsiTheme="minorHAnsi"/>
          <w:b/>
          <w:u w:val="single"/>
        </w:rPr>
        <w:t>the FDA once more stands accused of being little more than a rubber-stamping agency for Big Pharma</w:t>
      </w:r>
      <w:r w:rsidRPr="000B69EF">
        <w:rPr>
          <w:rFonts w:asciiTheme="minorHAnsi" w:hAnsiTheme="minorHAnsi"/>
          <w:sz w:val="14"/>
        </w:rPr>
        <w:t xml:space="preserve">. Explosive revelations of an intensive spy operation by the FDA on its own scientists emerged last month. Using sophisticated spy software, the agency tracked and logged every move made by the targeted individuals. The program even intercepted personal emails and copied documents on their personal thumb drives. The </w:t>
      </w:r>
      <w:r w:rsidRPr="000B69EF">
        <w:rPr>
          <w:rFonts w:asciiTheme="minorHAnsi" w:hAnsiTheme="minorHAnsi"/>
          <w:b/>
          <w:u w:val="single"/>
        </w:rPr>
        <w:t>targeted scientists had expressed concern over the agency's approval of dangerous medical imaging devices</w:t>
      </w:r>
      <w:r w:rsidRPr="000B69EF">
        <w:rPr>
          <w:rFonts w:asciiTheme="minorHAnsi" w:hAnsiTheme="minorHAnsi"/>
          <w:sz w:val="14"/>
        </w:rPr>
        <w:t xml:space="preserve"> for mammograms and colonoscopies, which they believe expose patients to dangerous levels of radiation. Now, another whistleblower has stepped forward, and what he has to say about the agency's drug safety reviews is shocking even to the jaded... Former FDA Reviewer Speaks Out About Systemic Suppression of Safety Ronald Kavanagh was a drug reviewer for the FDA in the Center for Drug Evaluation and Research from 1998 to 2008. In a recent interview he reveals how the FDA bypassed or ignored safety issues on major drugs approved during his employment. In an interview for the online news magazine Truth-Out, he tells Martha Rosenberg1: "In the Center for Drugs [Center for Drug Evaluation and Research or CDER], as in the Center for Devices, the honest employee fears the dishonest employee. There is also irrefutable evidence that </w:t>
      </w:r>
      <w:r w:rsidRPr="000B69EF">
        <w:rPr>
          <w:rFonts w:asciiTheme="minorHAnsi" w:hAnsiTheme="minorHAnsi"/>
          <w:b/>
          <w:u w:val="single"/>
        </w:rPr>
        <w:t>managers</w:t>
      </w:r>
      <w:r w:rsidRPr="000B69EF">
        <w:rPr>
          <w:rFonts w:asciiTheme="minorHAnsi" w:hAnsiTheme="minorHAnsi"/>
          <w:sz w:val="14"/>
        </w:rPr>
        <w:t xml:space="preserve"> at CDER </w:t>
      </w:r>
      <w:r w:rsidRPr="000B69EF">
        <w:rPr>
          <w:rFonts w:asciiTheme="minorHAnsi" w:hAnsiTheme="minorHAnsi"/>
          <w:b/>
          <w:u w:val="single"/>
        </w:rPr>
        <w:t>have placed the nation at risk by corrupting the evaluation of drugs and by interfering with our ability to ensure the safety and efficacy of drugs</w:t>
      </w:r>
      <w:r w:rsidRPr="000B69EF">
        <w:rPr>
          <w:rFonts w:asciiTheme="minorHAnsi" w:hAnsiTheme="minorHAnsi"/>
          <w:sz w:val="14"/>
        </w:rPr>
        <w:t xml:space="preserve">. While I was at FDA, drug reviewers were clearly told not to question drug companies and that our job was to approve drugs. We were prevented, except in rare instances, from presenting findings at advisory committees. In 2007, formal policies were instituted so that speaking in any way that could reflect poorly on the agency could result in termination. If we asked questions that could delay or prevent a drug's approval - which of course was our job as drug reviewers - management would reprimand us, reassign us, hold secret meetings about us, and worse. Obviously in such an environment, people will self-censor." According to Kavanagh, people would be shocked if they knew just how malleable safety data is. As examples, he points out that human studies are typically too short and contain too few subjects to get a clear picture of potential risks. In such a scenario, even a single case of a serious adverse event must be taken very seriously, and data from other longer term safety studies also need to be carefully analyzed. Kavanagh claims he has seen drug reviews where the medical safety reviewer completely failed to make such evaluations prior to the drug's approval. FDA Actively Thwarts Serious Safety Investigations </w:t>
      </w:r>
      <w:r w:rsidRPr="000B69EF">
        <w:rPr>
          <w:rFonts w:asciiTheme="minorHAnsi" w:hAnsiTheme="minorHAnsi"/>
          <w:b/>
          <w:u w:val="single"/>
        </w:rPr>
        <w:t>There's no telling how many ineffective and/or dangerous drugs and medical devices have been approved and ushered into market through sheer intimidation and bullying</w:t>
      </w:r>
      <w:r w:rsidRPr="000B69EF">
        <w:rPr>
          <w:rFonts w:asciiTheme="minorHAnsi" w:hAnsiTheme="minorHAnsi"/>
          <w:sz w:val="14"/>
        </w:rPr>
        <w:t xml:space="preserve">, either </w:t>
      </w:r>
      <w:r w:rsidRPr="000B69EF">
        <w:rPr>
          <w:rFonts w:asciiTheme="minorHAnsi" w:hAnsiTheme="minorHAnsi"/>
          <w:b/>
          <w:u w:val="single"/>
        </w:rPr>
        <w:t>by pharma</w:t>
      </w:r>
      <w:r w:rsidRPr="000B69EF">
        <w:rPr>
          <w:rFonts w:asciiTheme="minorHAnsi" w:hAnsiTheme="minorHAnsi"/>
          <w:sz w:val="14"/>
        </w:rPr>
        <w:t xml:space="preserve">ceutical companies </w:t>
      </w:r>
      <w:r w:rsidRPr="000B69EF">
        <w:rPr>
          <w:rFonts w:asciiTheme="minorHAnsi" w:hAnsiTheme="minorHAnsi"/>
          <w:b/>
          <w:u w:val="single"/>
        </w:rPr>
        <w:t>or FDA management</w:t>
      </w:r>
      <w:r w:rsidRPr="000B69EF">
        <w:rPr>
          <w:rFonts w:asciiTheme="minorHAnsi" w:hAnsiTheme="minorHAnsi"/>
          <w:sz w:val="14"/>
        </w:rPr>
        <w:t xml:space="preserve">. Perhaps even more shocking are the revelations that some of the internal rules and regulations of the FDA are clearly designed to thwart serious safety reviews from the get-go. According to Kavanagh: "[H]uman clinical pharmacology trials are typically done in Europe, yet clinical pharmacology reviewers at FDA have been barred from analyzing this information prior to studies being conducted in the US. Without being able to do this, we are unable to detect evidence of risks early and cannot provide guidance that would help with the development of the drug in terms not only of safety and proving efficacy, but also with the efficiency and cost effectiveness of the drug's development." Another loophole that can put your health in serious jeopardy is that drug companies are not required to include adverse events on the drug's label if the adverse reaction is: Below a certain percentage, and/or Below double the rate of the adverse event found in a placebo According to Kavanagh: "By this rule, </w:t>
      </w:r>
      <w:r w:rsidRPr="000B69EF">
        <w:rPr>
          <w:rFonts w:asciiTheme="minorHAnsi" w:hAnsiTheme="minorHAnsi"/>
          <w:b/>
          <w:u w:val="single"/>
        </w:rPr>
        <w:t>certain serious and potentially lethal adverse events that eventually resulted in a drug being withdrawn from the market would not have had any mention of the adverse events made in the labeling at all</w:t>
      </w:r>
      <w:r w:rsidRPr="000B69EF">
        <w:rPr>
          <w:rFonts w:asciiTheme="minorHAnsi" w:hAnsiTheme="minorHAnsi"/>
          <w:sz w:val="14"/>
        </w:rPr>
        <w:t>." Kavanagh also claims to have discovered another common loophole used by pharmaceutical companies to circumvent safety issues. They'd simply submit bits and pieces of data to different places, effectively preventing the reviewer to pull it all together. Then, because the safety issues falsely appeared to be negligible, it would be decided that no further evaluation would be necessary... "On one occasion, the company even told me they were going to call upper management to get a clear requirement for approval that they did not want to fulfill eliminated, which I then saw happen. On another occasion a company clearly stated in a meeting that they had "paid for an approval," Kavanagh says. "</w:t>
      </w:r>
      <w:r w:rsidRPr="000B69EF">
        <w:rPr>
          <w:rFonts w:asciiTheme="minorHAnsi" w:hAnsiTheme="minorHAnsi"/>
          <w:b/>
          <w:u w:val="single"/>
        </w:rPr>
        <w:t>Sometimes we were literally instructed to only read a 100-150 page summary and to accept drug company claims without examining the actual data</w:t>
      </w:r>
      <w:r w:rsidRPr="000B69EF">
        <w:rPr>
          <w:rFonts w:asciiTheme="minorHAnsi" w:hAnsiTheme="minorHAnsi"/>
          <w:sz w:val="14"/>
        </w:rPr>
        <w:t xml:space="preserve">, which on multiple occasions I found directly contradicted the summary document. Other times I was ordered not to review certain sections of the submission, but invariably that's where the safety issues would be. This could only occur if FDA management was told about issues in the submission before it had even been reviewed. In addition, management would overload us with huge amounts of material that could not possibly be read by a given deadline and would withhold assistance. When you are able to dig in, if you found issues that would make you turn down a drug, you could be pressured to reverse your decision or the review would then be handed off to someone who would simply copy and paste whatever claims the company made in the summary document." Examples of Dangerous Drug Approvals In his interview, </w:t>
      </w:r>
      <w:r w:rsidRPr="000B69EF">
        <w:rPr>
          <w:rFonts w:asciiTheme="minorHAnsi" w:hAnsiTheme="minorHAnsi"/>
          <w:b/>
          <w:u w:val="single"/>
        </w:rPr>
        <w:t>Kavanagh discusses some of the dangerous drugs that were approved</w:t>
      </w:r>
      <w:r w:rsidRPr="000B69EF">
        <w:rPr>
          <w:rFonts w:asciiTheme="minorHAnsi" w:hAnsiTheme="minorHAnsi"/>
          <w:sz w:val="14"/>
        </w:rPr>
        <w:t xml:space="preserve"> in the face of unequivocal safety concerns. </w:t>
      </w:r>
      <w:r w:rsidRPr="000B69EF">
        <w:rPr>
          <w:rFonts w:asciiTheme="minorHAnsi" w:hAnsiTheme="minorHAnsi"/>
          <w:b/>
          <w:u w:val="single"/>
        </w:rPr>
        <w:t xml:space="preserve">One is the nerve gas drug pyridostigmine—a </w:t>
      </w:r>
      <w:r w:rsidRPr="000B69EF">
        <w:rPr>
          <w:rFonts w:asciiTheme="minorHAnsi" w:hAnsiTheme="minorHAnsi"/>
          <w:b/>
          <w:u w:val="single"/>
        </w:rPr>
        <w:lastRenderedPageBreak/>
        <w:t>prophylactic drug against the nerve agent Soman</w:t>
      </w:r>
      <w:r w:rsidRPr="000B69EF">
        <w:rPr>
          <w:rFonts w:asciiTheme="minorHAnsi" w:hAnsiTheme="minorHAnsi"/>
          <w:sz w:val="14"/>
        </w:rPr>
        <w:t xml:space="preserve">. The drug was approved under the "Animal Rule," which allows drugs to be approved based on animal data alone. There were multiple problems with this approval. First, the animal studies did not reflect how the drug would be used in humans. Second, the drug actually increases lethality if nerve agents other than Soman are used. According to Kavanagh: "This information was not secret - </w:t>
      </w:r>
      <w:r w:rsidRPr="000B69EF">
        <w:rPr>
          <w:rFonts w:asciiTheme="minorHAnsi" w:hAnsiTheme="minorHAnsi"/>
          <w:b/>
          <w:u w:val="single"/>
        </w:rPr>
        <w:t>both FDA and DoD public documents acknowledge increased lethality with other nerve agents such as Sarin, and DoD and other government documents that are public also document that Saddam Hussein was not using Soman and was instead using these other nerve agents exclusively</w:t>
      </w:r>
      <w:r w:rsidRPr="000B69EF">
        <w:rPr>
          <w:rFonts w:asciiTheme="minorHAnsi" w:hAnsiTheme="minorHAnsi"/>
          <w:sz w:val="14"/>
        </w:rPr>
        <w:t xml:space="preserve">. Yet because I raised this as an objection, I was immediately replaced as the primary reviewer so that I could not document my concerns and so that pyridostigmine could be approved. It's since been proposed that if we ever face the prospect of nerve agents in the future, that this approval will be used as a justification to convince the President at that time to waive informed consent without presenting a full picture." Pediatric drugs also end up posing unnecessary risks due to the FDA's failure to adequately review safety risks, and the many scientific loopholes employed by pharmaceutical companies. For example, the following flawed parameters are typically used in pediatric drug studies: Dosages are based on approved adult dosages, without regard for metabolic differences between a developing child's body and an adult Exposure studies oftentimes use overweight children, and include too few children to adequately evaluate risks No allowances are made for race, age, puberty, or actual weight Dangers to pregnant women and their developing fetuses are also frequently ignored. </w:t>
      </w:r>
      <w:r w:rsidRPr="000B69EF">
        <w:rPr>
          <w:rStyle w:val="Emphasis"/>
          <w:rFonts w:asciiTheme="minorHAnsi" w:hAnsiTheme="minorHAnsi"/>
        </w:rPr>
        <w:t>All in all, the FDA appears to be engaged in a systematic hush-operation designed to give just about anything Big Pharma develops the green light</w:t>
      </w:r>
      <w:r w:rsidRPr="000B69EF">
        <w:rPr>
          <w:rFonts w:asciiTheme="minorHAnsi" w:hAnsiTheme="minorHAnsi"/>
          <w:sz w:val="14"/>
        </w:rPr>
        <w:t xml:space="preserve">. Essentially, </w:t>
      </w:r>
      <w:r w:rsidRPr="000B69EF">
        <w:rPr>
          <w:rFonts w:asciiTheme="minorHAnsi" w:hAnsiTheme="minorHAnsi"/>
          <w:b/>
          <w:u w:val="single"/>
        </w:rPr>
        <w:t>dangerous drugs are given a rubber stamp of approval</w:t>
      </w:r>
      <w:r w:rsidRPr="000B69EF">
        <w:rPr>
          <w:rFonts w:asciiTheme="minorHAnsi" w:hAnsiTheme="minorHAnsi"/>
          <w:sz w:val="14"/>
        </w:rPr>
        <w:t>—</w:t>
      </w:r>
      <w:r w:rsidRPr="000B69EF">
        <w:rPr>
          <w:rFonts w:asciiTheme="minorHAnsi" w:hAnsiTheme="minorHAnsi"/>
          <w:b/>
          <w:u w:val="single"/>
        </w:rPr>
        <w:t xml:space="preserve">the necessary go-ahead to make obscene profits </w:t>
      </w:r>
      <w:r w:rsidRPr="000B69EF">
        <w:rPr>
          <w:rStyle w:val="Emphasis"/>
          <w:rFonts w:asciiTheme="minorHAnsi" w:hAnsiTheme="minorHAnsi"/>
        </w:rPr>
        <w:t>while killing and injuring hundreds of thousands of people</w:t>
      </w:r>
      <w:r w:rsidRPr="000B69EF">
        <w:rPr>
          <w:rFonts w:asciiTheme="minorHAnsi" w:hAnsiTheme="minorHAnsi"/>
          <w:b/>
          <w:u w:val="single"/>
        </w:rPr>
        <w:t xml:space="preserve"> every year</w:t>
      </w:r>
      <w:r w:rsidRPr="000B69EF">
        <w:rPr>
          <w:rFonts w:asciiTheme="minorHAnsi" w:hAnsiTheme="minorHAnsi"/>
          <w:sz w:val="14"/>
        </w:rPr>
        <w:t xml:space="preserve">. It is, quite simply, inexcusable. The mainstream media has a lot to answer for as well, as their lack of reporting on these issues contributes to the problem by keeping a lid on reality. According to Kavanagh: "FDA's response to most expected risks is to deny them and wait until there is irrefutable evidence postmarketing, and then simply add a watered down warning in the labeling. In fact, when patients exhibit drug toxicity, it is usually attributed to an underlying condition which we know is likely to make the drug toxicity worse. This also allows the toxicity to be dismissed as being unrelated to the drug in any way. Consequently, toxicities are only attributed to the drug when the evidence is irrefutable. Thus the majority of cases where there is a contributing factor are simply dismissed. When you do raise potential safety issues, the refrain that I heard repeatedly from upper management was‚"where are the dead bodies in the street?" Which I took to mean that we only do something if the press is making an issue of it." </w:t>
      </w:r>
      <w:r w:rsidRPr="000B69EF">
        <w:rPr>
          <w:rFonts w:asciiTheme="minorHAnsi" w:hAnsiTheme="minorHAnsi"/>
          <w:b/>
          <w:u w:val="single"/>
        </w:rPr>
        <w:t>FDA Safety Reviewers Made to Fear for Their Lives</w:t>
      </w:r>
      <w:r w:rsidRPr="000B69EF">
        <w:rPr>
          <w:rFonts w:asciiTheme="minorHAnsi" w:hAnsiTheme="minorHAnsi"/>
          <w:sz w:val="14"/>
        </w:rPr>
        <w:t xml:space="preserve">? Kavanagh was not surprised to learn about the agency's retaliation against the five whistleblowers, giving several examples of how he was personally intimidated, to the point of fearing for his life, and the safety of his children! "After FDA management learned I had gone to Congress about certain issues, I found my office had been entered and my computer physically tampered with," Kavanagh tells Rosenberg. "... After I gave Representative Waxman's (D-CA) office a USB drive with evidence, FDA staff was admonished that it was prohibited to download information to USB drives. Then, after I openly reported irregularities in an antipsychotic drug review and FDA financial collusion with outsiders to Senator Grassley's office and the House Committee on Oversight and Government Reform, I was threatened with prison if I should release trade secret information to Congress... [T]he Food Drug and Cosmetics Act explicitly allows communication of trade secrets by FDA employees to Congress, but since most people are unaware of this, FDA management can use the threat of jail for violation of the Trade Secrets Act, not only to discourage reviewers, but in my case they got Senator Grassley's staff to destroy the evidence I provided them. The threats, however, can be much worse than prison. One manager threatened my children - who had just turned 4 and 7 years old - and in one large staff meeting, I was referred to as a 'saboteur.' Based on other things that happened and were said, I was afraid that I could be killed for talking to Congress and criminal investigators." </w:t>
      </w:r>
      <w:r w:rsidRPr="000B69EF">
        <w:rPr>
          <w:rStyle w:val="Emphasis"/>
          <w:rFonts w:asciiTheme="minorHAnsi" w:hAnsiTheme="minorHAnsi"/>
        </w:rPr>
        <w:t xml:space="preserve">We Now Know What Domestic Surveillance of Whistleblowers Looks Like </w:t>
      </w:r>
      <w:r w:rsidRPr="000B69EF">
        <w:rPr>
          <w:rFonts w:asciiTheme="minorHAnsi" w:hAnsiTheme="minorHAnsi"/>
          <w:sz w:val="14"/>
        </w:rPr>
        <w:t xml:space="preserve">The following video features attorney, Stephen Kohn, executive director of the National Whistleblowers Center and attorney for the FDA whistleblowers in the recently revealed FDA spy operation against them2. "For the first time, </w:t>
      </w:r>
      <w:r w:rsidRPr="000B69EF">
        <w:rPr>
          <w:rFonts w:asciiTheme="minorHAnsi" w:hAnsiTheme="minorHAnsi"/>
          <w:b/>
          <w:u w:val="single"/>
        </w:rPr>
        <w:t>we now have a glimpse into what domestic surveillance of whistleblowers looks like in this country with the modern technological developments</w:t>
      </w:r>
      <w:r w:rsidRPr="000B69EF">
        <w:rPr>
          <w:rFonts w:asciiTheme="minorHAnsi" w:hAnsiTheme="minorHAnsi"/>
          <w:sz w:val="14"/>
        </w:rPr>
        <w:t>," Kohn says. "</w:t>
      </w:r>
      <w:r w:rsidRPr="000B69EF">
        <w:rPr>
          <w:rFonts w:asciiTheme="minorHAnsi" w:hAnsiTheme="minorHAnsi"/>
          <w:b/>
          <w:u w:val="single"/>
        </w:rPr>
        <w:t>The agency [sought] to destroy the reputation of these whistleblowers forever</w:t>
      </w:r>
      <w:r w:rsidRPr="000B69EF">
        <w:rPr>
          <w:rFonts w:asciiTheme="minorHAnsi" w:hAnsiTheme="minorHAnsi"/>
          <w:sz w:val="14"/>
        </w:rPr>
        <w:t xml:space="preserve">." </w:t>
      </w:r>
      <w:r w:rsidRPr="000B69EF">
        <w:rPr>
          <w:rStyle w:val="Emphasis"/>
          <w:rFonts w:asciiTheme="minorHAnsi" w:hAnsiTheme="minorHAnsi"/>
        </w:rPr>
        <w:t xml:space="preserve">FDA Failures Place Health of Americans and Nation at Grave Risk </w:t>
      </w:r>
      <w:r w:rsidRPr="000B69EF">
        <w:rPr>
          <w:rFonts w:asciiTheme="minorHAnsi" w:hAnsiTheme="minorHAnsi"/>
          <w:sz w:val="14"/>
        </w:rPr>
        <w:t xml:space="preserve">The FDA's mission statement reads as follows: "The FDA is responsible for protecting the public health by assuring the safety, efficacy, and security of human and veterinary drugs, biological products, medical devices, our nation's food supply, cosmetics, and products that emit radiation. The FDA is also responsible for advancing the public health by helping to speed innovations that make medicines and foods more effective, safer, and more affordable; and helping the public get the accurate, science-based information they need to use medicines and foods to improve their health." In 2007, a report bearing the revealing title "FDA Science and Mission at Risk" by the Subcommittee on Science and Technology3, detailed how </w:t>
      </w:r>
      <w:r w:rsidRPr="000B69EF">
        <w:rPr>
          <w:rFonts w:asciiTheme="minorHAnsi" w:hAnsiTheme="minorHAnsi"/>
          <w:b/>
          <w:u w:val="single"/>
        </w:rPr>
        <w:t>the FDA cannot fulfill its stated mission because</w:t>
      </w:r>
      <w:r w:rsidRPr="000B69EF">
        <w:rPr>
          <w:rFonts w:asciiTheme="minorHAnsi" w:hAnsiTheme="minorHAnsi"/>
          <w:sz w:val="14"/>
        </w:rPr>
        <w:t>: Its scientific base has eroded and its scientific organizational structure is weak Its scientific workforce does not have sufficient capacity and capability, and Its information technology (IT) infrastructure is inadequate Furthermore, the report found that "</w:t>
      </w:r>
      <w:r w:rsidRPr="000B69EF">
        <w:rPr>
          <w:rFonts w:asciiTheme="minorHAnsi" w:hAnsiTheme="minorHAnsi"/>
          <w:b/>
          <w:u w:val="single"/>
        </w:rPr>
        <w:t>the development of medical products based on "new science" cannot be adequately regulated by the FDA, and that the agency does not have the capacity to carry out risk assessment and analysis</w:t>
      </w:r>
      <w:r w:rsidRPr="000B69EF">
        <w:rPr>
          <w:rFonts w:asciiTheme="minorHAnsi" w:hAnsiTheme="minorHAnsi"/>
          <w:sz w:val="14"/>
        </w:rPr>
        <w:t xml:space="preserve">. Additionally, the agency's science agenda "lacks coherent structure and vision, as well as effective coordination and prioritization." The fact that the FDA does not have its ducks in a row; has sorely misplaced its priorities; and is not working to fulfill its mission is clearly evidenced in the numerous cases where hundreds and sometimes thousands of complaints about dangerous drugs (like Vioxx and Avandia), vaccines (like Gardasil), and additives (like aspartame) are stubbornly ignored, while SWAT-style teams armed to the teeth are sent to raid supplement makers, whole food businesses, organic farmers, and raw dairies when oftentimes not a single incidence of harm can be attributed to their products. </w:t>
      </w:r>
      <w:r w:rsidRPr="000B69EF">
        <w:rPr>
          <w:rFonts w:asciiTheme="minorHAnsi" w:hAnsiTheme="minorHAnsi"/>
          <w:b/>
          <w:u w:val="single"/>
        </w:rPr>
        <w:t xml:space="preserve">According to the Science and Technology Subcommittee's report, </w:t>
      </w:r>
      <w:r w:rsidRPr="000B69EF">
        <w:rPr>
          <w:rStyle w:val="Emphasis"/>
          <w:rFonts w:asciiTheme="minorHAnsi" w:hAnsiTheme="minorHAnsi"/>
        </w:rPr>
        <w:t>the failures of the FDA is placing the health of Americans, and indeed the economic health of the entire nation, at grave risk</w:t>
      </w:r>
      <w:r w:rsidRPr="000B69EF">
        <w:rPr>
          <w:rFonts w:asciiTheme="minorHAnsi" w:hAnsiTheme="minorHAnsi"/>
          <w:sz w:val="14"/>
        </w:rPr>
        <w:t>: "</w:t>
      </w:r>
      <w:r w:rsidRPr="000B69EF">
        <w:rPr>
          <w:rFonts w:asciiTheme="minorHAnsi" w:hAnsiTheme="minorHAnsi"/>
          <w:b/>
          <w:u w:val="single"/>
        </w:rPr>
        <w:t xml:space="preserve">The FDA constitutes a critical </w:t>
      </w:r>
      <w:r w:rsidRPr="000B69EF">
        <w:rPr>
          <w:rFonts w:asciiTheme="minorHAnsi" w:hAnsiTheme="minorHAnsi"/>
          <w:b/>
          <w:u w:val="single"/>
        </w:rPr>
        <w:lastRenderedPageBreak/>
        <w:t>component of our nation's healthcare delivery and public health system. The FDA</w:t>
      </w:r>
      <w:r w:rsidRPr="000B69EF">
        <w:rPr>
          <w:rFonts w:asciiTheme="minorHAnsi" w:hAnsiTheme="minorHAnsi"/>
          <w:sz w:val="14"/>
        </w:rPr>
        <w:t xml:space="preserve">, as much as any public or private sector institution in this country, touches the lives, health and wellbeing of all Americans and </w:t>
      </w:r>
      <w:r w:rsidRPr="000B69EF">
        <w:rPr>
          <w:rFonts w:asciiTheme="minorHAnsi" w:hAnsiTheme="minorHAnsi"/>
          <w:b/>
          <w:u w:val="single"/>
        </w:rPr>
        <w:t>is integral to the nation's economy</w:t>
      </w:r>
      <w:r w:rsidRPr="000B69EF">
        <w:rPr>
          <w:rFonts w:asciiTheme="minorHAnsi" w:hAnsiTheme="minorHAnsi"/>
          <w:sz w:val="14"/>
        </w:rPr>
        <w:t xml:space="preserve"> and its security. The FDA's responsibilities for protecting the health of Americans are far-reaching. The FDA protects our nation's food supply through regulatory activities designed to cover 80 percent of the food consumed in this country. The FDA also regulates all drugs, human vaccines, and medical devices, and hence plays a critical role in ensuring the appropriate safety and efficacy of rapidly emerging medical products. ... </w:t>
      </w:r>
      <w:r w:rsidRPr="000B69EF">
        <w:rPr>
          <w:rFonts w:asciiTheme="minorHAnsi" w:hAnsiTheme="minorHAnsi"/>
          <w:b/>
          <w:u w:val="single"/>
        </w:rPr>
        <w:t>The FDA is</w:t>
      </w:r>
      <w:r w:rsidRPr="000B69EF">
        <w:rPr>
          <w:rFonts w:asciiTheme="minorHAnsi" w:hAnsiTheme="minorHAnsi"/>
          <w:sz w:val="14"/>
        </w:rPr>
        <w:t xml:space="preserve"> also </w:t>
      </w:r>
      <w:r w:rsidRPr="000B69EF">
        <w:rPr>
          <w:rFonts w:asciiTheme="minorHAnsi" w:hAnsiTheme="minorHAnsi"/>
          <w:b/>
          <w:u w:val="single"/>
        </w:rPr>
        <w:t>central to the economic health of the nation, regulating approximately $1 trillion in consumer products or 25 cents of every consumer dollar expended in this country annually.. Thus, the nation is at risk if FDA science is at risk</w:t>
      </w:r>
      <w:r w:rsidRPr="000B69EF">
        <w:rPr>
          <w:rFonts w:asciiTheme="minorHAnsi" w:hAnsiTheme="minorHAnsi"/>
          <w:sz w:val="14"/>
        </w:rPr>
        <w:t xml:space="preserve">. The Subcommittee concluded that </w:t>
      </w:r>
      <w:r w:rsidRPr="000B69EF">
        <w:rPr>
          <w:rFonts w:asciiTheme="minorHAnsi" w:hAnsiTheme="minorHAnsi"/>
          <w:b/>
          <w:u w:val="single"/>
        </w:rPr>
        <w:t>science at the FDA is in a precarious position: the Agency suffers from serious scientific deficiencies and is not positioned to meet current or emerging regulatory responsibilities.</w:t>
      </w:r>
      <w:r w:rsidRPr="000B69EF">
        <w:rPr>
          <w:rFonts w:asciiTheme="minorHAnsi" w:hAnsiTheme="minorHAnsi"/>
          <w:sz w:val="14"/>
        </w:rPr>
        <w:t>"</w:t>
      </w:r>
    </w:p>
    <w:p w:rsidR="000B69EF" w:rsidRPr="000B69EF" w:rsidRDefault="000B69EF" w:rsidP="00903F6F">
      <w:pPr>
        <w:rPr>
          <w:rFonts w:asciiTheme="minorHAnsi" w:hAnsiTheme="minorHAnsi"/>
          <w:sz w:val="14"/>
        </w:rPr>
      </w:pPr>
    </w:p>
    <w:p w:rsidR="000B69EF" w:rsidRPr="000B69EF" w:rsidRDefault="000B69EF" w:rsidP="00903F6F">
      <w:pPr>
        <w:pStyle w:val="Heading4"/>
        <w:rPr>
          <w:rFonts w:asciiTheme="minorHAnsi" w:hAnsiTheme="minorHAnsi"/>
        </w:rPr>
      </w:pPr>
      <w:r w:rsidRPr="000B69EF">
        <w:rPr>
          <w:rFonts w:asciiTheme="minorHAnsi" w:hAnsiTheme="minorHAnsi"/>
        </w:rPr>
        <w:t>Big Pharma’s reach is global---it’s underpinned by FDA corruption</w:t>
      </w:r>
    </w:p>
    <w:p w:rsidR="000B69EF" w:rsidRPr="000B69EF" w:rsidRDefault="000B69EF" w:rsidP="00903F6F">
      <w:pPr>
        <w:rPr>
          <w:rStyle w:val="Style13ptBold"/>
          <w:rFonts w:asciiTheme="minorHAnsi" w:hAnsiTheme="minorHAnsi"/>
        </w:rPr>
      </w:pPr>
      <w:r w:rsidRPr="000B69EF">
        <w:rPr>
          <w:rStyle w:val="Style13ptBold"/>
          <w:rFonts w:asciiTheme="minorHAnsi" w:hAnsiTheme="minorHAnsi"/>
        </w:rPr>
        <w:t xml:space="preserve">Hagopian 15 </w:t>
      </w:r>
      <w:r w:rsidRPr="000B69EF">
        <w:rPr>
          <w:rFonts w:asciiTheme="minorHAnsi" w:hAnsiTheme="minorHAnsi"/>
          <w:sz w:val="18"/>
        </w:rPr>
        <w:t>Joachim Hagopian is a West Point graduate and former US Army officer with a masters degree in Clinical Psychology, “The Evils of Big Pharma Exposed”, 1/18/15, http://www.globalresearch.ca/the-evils-of-big-pharma-exposed/5425382//OF</w:t>
      </w:r>
    </w:p>
    <w:p w:rsidR="000B69EF" w:rsidRPr="000B69EF" w:rsidRDefault="000B69EF" w:rsidP="00903F6F">
      <w:pPr>
        <w:rPr>
          <w:rStyle w:val="StyleUnderline"/>
          <w:rFonts w:asciiTheme="minorHAnsi" w:hAnsiTheme="minorHAnsi"/>
        </w:rPr>
      </w:pPr>
      <w:r w:rsidRPr="000B69EF">
        <w:rPr>
          <w:rStyle w:val="StyleUnderline"/>
          <w:rFonts w:asciiTheme="minorHAnsi" w:hAnsiTheme="minorHAnsi"/>
        </w:rPr>
        <w:t>To further control the global health system, Big Pharma has largely dictated what’s been taught in medical schools</w:t>
      </w:r>
      <w:r w:rsidRPr="000B69EF">
        <w:rPr>
          <w:rFonts w:asciiTheme="minorHAnsi" w:hAnsiTheme="minorHAnsi"/>
          <w:sz w:val="10"/>
        </w:rPr>
        <w:t xml:space="preserve"> throughout North America, heavily subsidizing them as a means of dictating the conventional dogma that’s standard curriculum down to even the textbooks. Several years ago a revolt at Harvard amongst med students and faculty went public. For a long time now doctors have been educated primarily to treat their patients with drugs, in effect becoming drug pushing, pharmaceutical whores, mere foot soldiers in Big Pharma’s war on health. Starting in the final year of med school, Big Pharma insidiously hones in on young med students, seductively wining and dining prospective physicians, showering them with money in the form of educational handouts, gifts, trips and perks galore to recruit its legions of loyal, thoroughly indoctrinated drug peddlers around the world. Thousands of doctors in the US are on Big Pharma payrolls. Typically early on in their careers physicians are unwittingly co-opted into this corrupt malaise of an irreparable system that’s owned and operated by Big Pharma. And here’s </w:t>
      </w:r>
      <w:r w:rsidRPr="000B69EF">
        <w:rPr>
          <w:rStyle w:val="Emphasis"/>
          <w:rFonts w:asciiTheme="minorHAnsi" w:hAnsiTheme="minorHAnsi"/>
        </w:rPr>
        <w:t>why the drug companies control the global healthcare empire.</w:t>
      </w:r>
      <w:r w:rsidRPr="000B69EF">
        <w:rPr>
          <w:rFonts w:asciiTheme="minorHAnsi" w:hAnsiTheme="minorHAnsi"/>
          <w:sz w:val="10"/>
        </w:rPr>
        <w:t xml:space="preserve"> Since 1990 Big Pharma has been pumping at least $150 million that we know about (and no doubt lots more we don’t know about) buying off politicians who no longer represent the interests of their voting public. Thanks to Big Law via last spring’s Supreme Court decision, current campaign financing laws permit unlimited, carte blanche bribery power for America’s most wealthy and powerful to fill the pockets of corrupt politicians with absolutely no oversight. Though the corporate buyoff of other nations around the globe may not appear quite so extreme and blatantly criminal as in the United States, international drug companies make certain that every national government allows full access and flow of their prescription drugs into each nation, including rubber stamped approval by each nation’s regulatory body to ensure global maximization of record setting profit. But </w:t>
      </w:r>
      <w:r w:rsidRPr="000B69EF">
        <w:rPr>
          <w:rStyle w:val="StyleUnderline"/>
          <w:rFonts w:asciiTheme="minorHAnsi" w:hAnsiTheme="minorHAnsi"/>
        </w:rPr>
        <w:t>because far more money is spent on the healthcare industry in the US, twice as much as the next nation Canada and equal to the next ten combined, it’s no surprise that hapless Americans end up having to pay far higher exorbitant costs for their made-in-the-USA drugs than anyone else on the planet</w:t>
      </w:r>
      <w:r w:rsidRPr="000B69EF">
        <w:rPr>
          <w:rFonts w:asciiTheme="minorHAnsi" w:hAnsiTheme="minorHAnsi"/>
          <w:sz w:val="10"/>
        </w:rPr>
        <w:t xml:space="preserve">. The average US citizen spends about $1000 on pharmaceutical drugs each year, 40% higher than Canadians. Big Pharma also invests more dollars into advertising than any other industry in America, transmitting its seductively deceptive message direct to its consumers, explicitly giving them marching orders to request specific drugs from their doctors. In 2012 alone, pharmaceutical corporations paid nearly $3.5 billion to market their drugson television, radio, internet, magazines, saturating every media outlet. Their message – pleasure, relief, peace of mind, joy, love and happiness are all just a pill away. No problem or pain in life can’t be conquered by a quick fix - compliments of Big Pharma. Much of Big Pharma’s success over the last couple decades has been the result of specifically targeting special new populations to con and win over, resorting to creating new diseases and maladies to entice troubled, stressed out, gullible individuals into believing there’s something abnormally wrong with them, that they are among always a growing segment of our population who quietly suffer from whatever discomforting symptoms, deficits, dysfunctions, ailments, syndromes and disorders that enterprising Big Pharma connives to slyly invent, promote, package and sell. This unethical practice has been called “disease mongering.” Drug companies today operate no different from the snake oil salesmen of yesteryear. Saturating the market with their alluring, promising ads, check out any half hour of national network news on television targeting the baby boomer and geriatric crowd and you’ll notice 95% of the commercials are all brought to you by none other than Big Pharma. Of course they pay big bucks for slick ad marketing campaigns that shrewdly target the oldsters most apt to suffer health problems in addition to being virtually the only Americans left still watching the nightly network news. Three out of four people under 65 in the US today recognize that mainstream news media is nothing less than pure Gov. Corp. propaganda. Also in recent years Big Pharma has become deceitfully masterful at repackaging and rebranding old meds at higher prices ever in search of expanded consumers. It’s a lot easier and far less money to engage in this unethical industry-wide practice of recycling an old pill than to manufacture a new one. Prozac became the biggest drug sold until it was learned that it caused so many people to kill themselves or others, especially adolescents. Then Eli Lilly deceptively repackaged and relabeled it under the less threatening name Sarafem at a much higher price tailored to target unsuspecting women seeking relief from menstrual pain. Like Prozac as another Selective Serotonin Reuptake Inhibitor antidepressant, Paxil was suddenly repackaged as the cure-all for shyness under the guise of treating social anxiety. Taking full advantage of knowing that millions of humans feel unsure of themselves dealing with strangers and groups, Big Pharma to the rescue exploiting people’s nervousness by clinically labeling it as social anxiety and reintroducing the antidepressant pink pill as their panacea to personal happiness, lifelong self-confidence and success in life. This most prevalent industry pattern of reusing the same old drugs all dressed up with new custom designed names for new purposes on new custom designed populations for yet more price gouging is nothing less than resorting to a predatory practice of criminal false advertising. </w:t>
      </w:r>
      <w:r w:rsidRPr="000B69EF">
        <w:rPr>
          <w:rStyle w:val="Emphasis"/>
          <w:rFonts w:asciiTheme="minorHAnsi" w:hAnsiTheme="minorHAnsi"/>
        </w:rPr>
        <w:t>Perhaps as sinister as any aspect of the drug business is how Big Pharma has completely taken over the FDA</w:t>
      </w:r>
      <w:r w:rsidRPr="000B69EF">
        <w:rPr>
          <w:rFonts w:asciiTheme="minorHAnsi" w:hAnsiTheme="minorHAnsi"/>
          <w:sz w:val="10"/>
        </w:rPr>
        <w:t xml:space="preserve">. </w:t>
      </w:r>
      <w:r w:rsidRPr="000B69EF">
        <w:rPr>
          <w:rStyle w:val="StyleUnderline"/>
          <w:rFonts w:asciiTheme="minorHAnsi" w:hAnsiTheme="minorHAnsi"/>
        </w:rPr>
        <w:t xml:space="preserve">A recent Harvard study slammed the FDA making the accusation that it simply “cannot be trusted” because it’s owned and operated by Big Pharma. </w:t>
      </w:r>
      <w:r w:rsidRPr="000B69EF">
        <w:rPr>
          <w:rFonts w:asciiTheme="minorHAnsi" w:hAnsiTheme="minorHAnsi"/>
          <w:sz w:val="10"/>
        </w:rPr>
        <w:t xml:space="preserve">With complete autonomy and control, now pharmaceutical companies knowingly market drugs that carry high risk dangers for consumers. But because they so tightly control its supposed regulatory gatekeeper, drugs are commonly mass marketed and before the evidence of potential harm becomes overwhelming, by design when the slow bureaucratic wheels turn issuing a drug recall, billions in profit have already been unscrupulously reaped at the deadly expense of its victims. Additionally, doctors, pharmacists and patients rarely even hear about important recalls due to dangerous side effects or contamination. Yet hundreds of Big Pharma drugsare recalled every year. </w:t>
      </w:r>
      <w:r w:rsidRPr="000B69EF">
        <w:rPr>
          <w:rStyle w:val="StyleUnderline"/>
          <w:rFonts w:asciiTheme="minorHAnsi" w:hAnsiTheme="minorHAnsi"/>
        </w:rPr>
        <w:t>Many FDA approved drugs like FenPhen, Vioxx, Zohydro and Celebrex kill hundreds before they’re finally removed from the shelf.</w:t>
      </w:r>
      <w:r w:rsidRPr="000B69EF">
        <w:rPr>
          <w:rFonts w:asciiTheme="minorHAnsi" w:hAnsiTheme="minorHAnsi"/>
          <w:sz w:val="10"/>
        </w:rPr>
        <w:t xml:space="preserve"> This withholding the truth from the professionals and public consumers is yet more evidence that </w:t>
      </w:r>
      <w:r w:rsidRPr="000B69EF">
        <w:rPr>
          <w:rStyle w:val="StyleUnderline"/>
          <w:rFonts w:asciiTheme="minorHAnsi" w:hAnsiTheme="minorHAnsi"/>
        </w:rPr>
        <w:t>Big Pharma protects its profits more than people.</w:t>
      </w:r>
    </w:p>
    <w:p w:rsidR="000B69EF" w:rsidRPr="000B69EF" w:rsidRDefault="000B69EF" w:rsidP="00903F6F">
      <w:pPr>
        <w:rPr>
          <w:rStyle w:val="StyleUnderline"/>
          <w:rFonts w:asciiTheme="minorHAnsi" w:hAnsiTheme="minorHAnsi"/>
        </w:rPr>
      </w:pPr>
    </w:p>
    <w:p w:rsidR="000B69EF" w:rsidRPr="000B69EF" w:rsidRDefault="000B69EF" w:rsidP="00903F6F">
      <w:pPr>
        <w:pStyle w:val="Heading4"/>
        <w:rPr>
          <w:rFonts w:asciiTheme="minorHAnsi" w:hAnsiTheme="minorHAnsi"/>
        </w:rPr>
      </w:pPr>
      <w:r w:rsidRPr="000B69EF">
        <w:rPr>
          <w:rFonts w:asciiTheme="minorHAnsi" w:hAnsiTheme="minorHAnsi"/>
        </w:rPr>
        <w:lastRenderedPageBreak/>
        <w:t>Scenario 1 is the TPP:</w:t>
      </w:r>
    </w:p>
    <w:p w:rsidR="000B69EF" w:rsidRPr="000B69EF" w:rsidRDefault="000B69EF" w:rsidP="00903F6F">
      <w:pPr>
        <w:rPr>
          <w:rFonts w:asciiTheme="minorHAnsi" w:hAnsiTheme="minorHAnsi"/>
        </w:rPr>
      </w:pPr>
    </w:p>
    <w:p w:rsidR="000B69EF" w:rsidRPr="000B69EF" w:rsidRDefault="000B69EF" w:rsidP="00903F6F">
      <w:pPr>
        <w:pStyle w:val="Heading4"/>
        <w:rPr>
          <w:rFonts w:asciiTheme="minorHAnsi" w:hAnsiTheme="minorHAnsi"/>
        </w:rPr>
      </w:pPr>
      <w:r w:rsidRPr="000B69EF">
        <w:rPr>
          <w:rFonts w:asciiTheme="minorHAnsi" w:hAnsiTheme="minorHAnsi"/>
        </w:rPr>
        <w:t>Big pharma advocates pressure TPP negotiators into slashing access to generics worldwide</w:t>
      </w:r>
    </w:p>
    <w:p w:rsidR="000B69EF" w:rsidRPr="000B69EF" w:rsidRDefault="000B69EF" w:rsidP="00903F6F">
      <w:pPr>
        <w:rPr>
          <w:rFonts w:asciiTheme="minorHAnsi" w:hAnsiTheme="minorHAnsi"/>
        </w:rPr>
      </w:pPr>
      <w:r w:rsidRPr="000B69EF">
        <w:rPr>
          <w:rStyle w:val="Style13ptBold"/>
          <w:rFonts w:asciiTheme="minorHAnsi" w:hAnsiTheme="minorHAnsi"/>
        </w:rPr>
        <w:t>Lazare 15</w:t>
      </w:r>
      <w:r w:rsidRPr="000B69EF">
        <w:rPr>
          <w:rFonts w:asciiTheme="minorHAnsi" w:hAnsiTheme="minorHAnsi"/>
        </w:rPr>
        <w:t xml:space="preserve"> (Sarah, Common Dreams, staff writer, 7/10/15, “Latest TPP Draft Benefits Big Pharma By Slashing Access to Generics”, </w:t>
      </w:r>
      <w:hyperlink r:id="rId7" w:history="1">
        <w:r w:rsidRPr="000B69EF">
          <w:rPr>
            <w:rStyle w:val="Hyperlink"/>
            <w:rFonts w:asciiTheme="minorHAnsi" w:hAnsiTheme="minorHAnsi"/>
          </w:rPr>
          <w:t>http://www.commondreams.org/news/2015/07/10/latest-tpp-draft-benefits-big-pharma-slashing-access-generics</w:t>
        </w:r>
      </w:hyperlink>
      <w:r w:rsidRPr="000B69EF">
        <w:rPr>
          <w:rFonts w:asciiTheme="minorHAnsi" w:hAnsiTheme="minorHAnsi"/>
        </w:rPr>
        <w:t>, Accessed 7/25/15)//LD</w:t>
      </w:r>
    </w:p>
    <w:p w:rsidR="000B69EF" w:rsidRPr="000B69EF" w:rsidRDefault="000B69EF" w:rsidP="00903F6F">
      <w:pPr>
        <w:rPr>
          <w:rFonts w:asciiTheme="minorHAnsi" w:hAnsiTheme="minorHAnsi"/>
          <w:sz w:val="14"/>
        </w:rPr>
      </w:pPr>
      <w:r w:rsidRPr="000B69EF">
        <w:rPr>
          <w:rStyle w:val="StyleUnderline"/>
          <w:rFonts w:asciiTheme="minorHAnsi" w:hAnsiTheme="minorHAnsi"/>
        </w:rPr>
        <w:t>With another round of Trans-Pacific Partnership negotiations slated for the end of this month</w:t>
      </w:r>
      <w:r w:rsidRPr="000B69EF">
        <w:rPr>
          <w:rFonts w:asciiTheme="minorHAnsi" w:hAnsiTheme="minorHAnsi"/>
          <w:sz w:val="14"/>
        </w:rPr>
        <w:t xml:space="preserve">, the administration of President Barack </w:t>
      </w:r>
      <w:r w:rsidRPr="000B69EF">
        <w:rPr>
          <w:rStyle w:val="StyleUnderline"/>
          <w:rFonts w:asciiTheme="minorHAnsi" w:hAnsiTheme="minorHAnsi"/>
        </w:rPr>
        <w:t xml:space="preserve">Obama is aiming to force developing nations to adopt Big Pharma-friendly policies that are </w:t>
      </w:r>
      <w:r w:rsidRPr="000B69EF">
        <w:rPr>
          <w:rFonts w:asciiTheme="minorHAnsi" w:hAnsiTheme="minorHAnsi"/>
          <w:sz w:val="14"/>
        </w:rPr>
        <w:t xml:space="preserve">so </w:t>
      </w:r>
      <w:r w:rsidRPr="000B69EF">
        <w:rPr>
          <w:rStyle w:val="StyleUnderline"/>
          <w:rFonts w:asciiTheme="minorHAnsi" w:hAnsiTheme="minorHAnsi"/>
        </w:rPr>
        <w:t>bad for public health</w:t>
      </w:r>
      <w:r w:rsidRPr="000B69EF">
        <w:rPr>
          <w:rFonts w:asciiTheme="minorHAnsi" w:hAnsiTheme="minorHAnsi"/>
          <w:sz w:val="14"/>
        </w:rPr>
        <w:t xml:space="preserve"> Obama himself has opposed them in the United States. </w:t>
      </w:r>
      <w:r w:rsidRPr="000B69EF">
        <w:rPr>
          <w:rStyle w:val="StyleUnderline"/>
          <w:rFonts w:asciiTheme="minorHAnsi" w:hAnsiTheme="minorHAnsi"/>
        </w:rPr>
        <w:t>Citing leaked drafts of the agreement</w:t>
      </w:r>
      <w:r w:rsidRPr="000B69EF">
        <w:rPr>
          <w:rFonts w:asciiTheme="minorHAnsi" w:hAnsiTheme="minorHAnsi"/>
          <w:sz w:val="14"/>
        </w:rPr>
        <w:t xml:space="preserve">, as well as officials "familiar with the latest May 11 version," </w:t>
      </w:r>
      <w:r w:rsidRPr="000B69EF">
        <w:rPr>
          <w:rStyle w:val="StyleUnderline"/>
          <w:rFonts w:asciiTheme="minorHAnsi" w:hAnsiTheme="minorHAnsi"/>
        </w:rPr>
        <w:t>Bloomberg journalist Peter Gosselin reported Friday that the deal is likely to include provisions that</w:t>
      </w:r>
      <w:r w:rsidRPr="000B69EF">
        <w:rPr>
          <w:rFonts w:asciiTheme="minorHAnsi" w:hAnsiTheme="minorHAnsi"/>
          <w:sz w:val="14"/>
        </w:rPr>
        <w:t xml:space="preserve"> are almost certain to </w:t>
      </w:r>
      <w:r w:rsidRPr="000B69EF">
        <w:rPr>
          <w:rStyle w:val="StyleUnderline"/>
          <w:rFonts w:asciiTheme="minorHAnsi" w:hAnsiTheme="minorHAnsi"/>
        </w:rPr>
        <w:t>hike medicine costs while slashing access to generic drugs around the world</w:t>
      </w:r>
      <w:r w:rsidRPr="000B69EF">
        <w:rPr>
          <w:rFonts w:asciiTheme="minorHAnsi" w:hAnsiTheme="minorHAnsi"/>
          <w:sz w:val="14"/>
        </w:rPr>
        <w:t>: "</w:t>
      </w:r>
      <w:r w:rsidRPr="000B69EF">
        <w:rPr>
          <w:rStyle w:val="StyleUnderline"/>
          <w:rFonts w:asciiTheme="minorHAnsi" w:hAnsiTheme="minorHAnsi"/>
        </w:rPr>
        <w:t>At stake: hundreds of billions of dollars or more in extra costs that consumers may have to pay if the proposals make it harder for cheaper generics to win approval</w:t>
      </w:r>
      <w:r w:rsidRPr="000B69EF">
        <w:rPr>
          <w:rFonts w:asciiTheme="minorHAnsi" w:hAnsiTheme="minorHAnsi"/>
          <w:sz w:val="14"/>
        </w:rPr>
        <w:t xml:space="preserve">." </w:t>
      </w:r>
      <w:r w:rsidRPr="000B69EF">
        <w:rPr>
          <w:rStyle w:val="StyleUnderline"/>
          <w:rFonts w:asciiTheme="minorHAnsi" w:hAnsiTheme="minorHAnsi"/>
        </w:rPr>
        <w:t>In the negotiations, Obama is pursuing corporate-friendly policies</w:t>
      </w:r>
      <w:r w:rsidRPr="000B69EF">
        <w:rPr>
          <w:rFonts w:asciiTheme="minorHAnsi" w:hAnsiTheme="minorHAnsi"/>
          <w:sz w:val="14"/>
        </w:rPr>
        <w:t xml:space="preserve"> he has rejected at home. For example, "</w:t>
      </w:r>
      <w:r w:rsidRPr="000B69EF">
        <w:rPr>
          <w:rStyle w:val="StyleUnderline"/>
          <w:rFonts w:asciiTheme="minorHAnsi" w:hAnsiTheme="minorHAnsi"/>
        </w:rPr>
        <w:t>U.S. negotiators want to win makers of advanced drugs 12 years of exclusivity for data that might otherwise help competitors produce similar, cheaper versions</w:t>
      </w:r>
      <w:r w:rsidRPr="000B69EF">
        <w:rPr>
          <w:rFonts w:asciiTheme="minorHAnsi" w:hAnsiTheme="minorHAnsi"/>
          <w:sz w:val="14"/>
        </w:rPr>
        <w:t>," wrote Gosselin. However, the Obama administration has sought, within the United States, to reduce that period to seven years. But it doesn't stop there. "</w:t>
      </w:r>
      <w:r w:rsidRPr="000B69EF">
        <w:rPr>
          <w:rStyle w:val="StyleUnderline"/>
          <w:rFonts w:asciiTheme="minorHAnsi" w:hAnsiTheme="minorHAnsi"/>
        </w:rPr>
        <w:t>Negotiators are also seeking language to make it easier for the big drugmakers to win 'secondary' patents to strengthen their control over products</w:t>
      </w:r>
      <w:r w:rsidRPr="000B69EF">
        <w:rPr>
          <w:rFonts w:asciiTheme="minorHAnsi" w:hAnsiTheme="minorHAnsi"/>
          <w:sz w:val="14"/>
        </w:rPr>
        <w:t xml:space="preserve">," Gosselin continued. But domestically, the administration "has proposed changing U.S. law to make it harder to get such add-ons," Gosselin explained. Obama is poised to not only foist these policies on other countries, but to trap the U.S. in them as well. What's more, said Gosselin, </w:t>
      </w:r>
      <w:r w:rsidRPr="000B69EF">
        <w:rPr>
          <w:rStyle w:val="StyleUnderline"/>
          <w:rFonts w:asciiTheme="minorHAnsi" w:hAnsiTheme="minorHAnsi"/>
        </w:rPr>
        <w:t>the United States "has negotiators pressing the region’s developing countries to sign onto a schedule for adopting the stronger rules, reversing previous exemptions to allow them easier access to cheap medicines</w:t>
      </w:r>
      <w:r w:rsidRPr="000B69EF">
        <w:rPr>
          <w:rFonts w:asciiTheme="minorHAnsi" w:hAnsiTheme="minorHAnsi"/>
          <w:sz w:val="14"/>
        </w:rPr>
        <w:t xml:space="preserve">." Obama is reportedly meeting opposition from countries involved in the negotiations. Meanwhile, global civil society and social movement groups have staged their strong opposition to the deal with protests, open letters, and organizing. However, resistance would likely be even greater if the contents of the talks were shared with the global public. Under negotiation since at least 2008, </w:t>
      </w:r>
      <w:r w:rsidRPr="000B69EF">
        <w:rPr>
          <w:rStyle w:val="StyleUnderline"/>
          <w:rFonts w:asciiTheme="minorHAnsi" w:hAnsiTheme="minorHAnsi"/>
        </w:rPr>
        <w:t xml:space="preserve">the deal is poised to be the largest corporate agreement in history </w:t>
      </w:r>
      <w:r w:rsidRPr="000B69EF">
        <w:rPr>
          <w:rFonts w:asciiTheme="minorHAnsi" w:hAnsiTheme="minorHAnsi"/>
          <w:sz w:val="14"/>
        </w:rPr>
        <w:t xml:space="preserve">yet has been negotiated in extreme secrecy, with almost all of what's publicly known about the deal revealed through leaks. </w:t>
      </w:r>
      <w:r w:rsidRPr="000B69EF">
        <w:rPr>
          <w:rStyle w:val="StyleUnderline"/>
          <w:rFonts w:asciiTheme="minorHAnsi" w:hAnsiTheme="minorHAnsi"/>
        </w:rPr>
        <w:t>It includes the U.S. and 11 Pacific Rim countries—Australia, Brunei, Canada, Chile, Japan, Malaysia, Mexico, New Zealand, Peru, Singapore, and Vietnam</w:t>
      </w:r>
      <w:r w:rsidRPr="000B69EF">
        <w:rPr>
          <w:rFonts w:asciiTheme="minorHAnsi" w:hAnsiTheme="minorHAnsi"/>
          <w:sz w:val="14"/>
        </w:rPr>
        <w:t xml:space="preserve">—which together account for 40 percent of the world's GDP. The information that is publicly available is bleak. In a recent video, </w:t>
      </w:r>
      <w:r w:rsidRPr="000B69EF">
        <w:rPr>
          <w:rStyle w:val="StyleUnderline"/>
          <w:rFonts w:asciiTheme="minorHAnsi" w:hAnsiTheme="minorHAnsi"/>
        </w:rPr>
        <w:t>humanitarian organization Doctors Without Borders/Medecins Sans Frontieres put it bluntly: "As it stands today, the TPP is slated to become the most harmful trade agreement ever for access to medicines</w:t>
      </w:r>
      <w:r w:rsidRPr="000B69EF">
        <w:rPr>
          <w:rFonts w:asciiTheme="minorHAnsi" w:hAnsiTheme="minorHAnsi"/>
          <w:sz w:val="14"/>
        </w:rPr>
        <w:t xml:space="preserve">." As Common Dreams previously reported, </w:t>
      </w:r>
      <w:r w:rsidRPr="000B69EF">
        <w:rPr>
          <w:rStyle w:val="StyleUnderline"/>
          <w:rFonts w:asciiTheme="minorHAnsi" w:hAnsiTheme="minorHAnsi"/>
        </w:rPr>
        <w:t>the TPP would be a huge boon for pharmaceutical corporations while posing a threat to public health on a global scale</w:t>
      </w:r>
      <w:r w:rsidRPr="000B69EF">
        <w:rPr>
          <w:rFonts w:asciiTheme="minorHAnsi" w:hAnsiTheme="minorHAnsi"/>
          <w:sz w:val="14"/>
        </w:rPr>
        <w:t>. The deal also makes domestic health programs vulnerable, including Medicare. The watchdog group Public Citizen recently warned: "</w:t>
      </w:r>
      <w:r w:rsidRPr="000B69EF">
        <w:rPr>
          <w:rStyle w:val="StyleUnderline"/>
          <w:rFonts w:asciiTheme="minorHAnsi" w:hAnsiTheme="minorHAnsi"/>
        </w:rPr>
        <w:t>Pharmaceutical companies could attempt to exploit the general language of the annex to mount challenges to Medicare and health programs in many TPP negotiating countries</w:t>
      </w:r>
      <w:r w:rsidRPr="000B69EF">
        <w:rPr>
          <w:rFonts w:asciiTheme="minorHAnsi" w:hAnsiTheme="minorHAnsi"/>
          <w:sz w:val="14"/>
        </w:rPr>
        <w:t xml:space="preserve">." </w:t>
      </w:r>
      <w:r w:rsidRPr="000B69EF">
        <w:rPr>
          <w:rStyle w:val="StyleUnderline"/>
          <w:rFonts w:asciiTheme="minorHAnsi" w:hAnsiTheme="minorHAnsi"/>
        </w:rPr>
        <w:t>Concerns with the deal extend far beyond access to medicines, however, with civil society groups sounding the alarm about the deal's implications for democracy, the environment, and corporate power</w:t>
      </w:r>
      <w:r w:rsidRPr="000B69EF">
        <w:rPr>
          <w:rFonts w:asciiTheme="minorHAnsi" w:hAnsiTheme="minorHAnsi"/>
          <w:sz w:val="14"/>
        </w:rPr>
        <w:t>. Among its many provisions, the agreement includes an "investor-state dispute settlement" system (ISDS)—which creates secret tribunals that allow multinationals to sue governments for loss of "expected future profit."</w:t>
      </w:r>
    </w:p>
    <w:p w:rsidR="000B69EF" w:rsidRPr="000B69EF" w:rsidRDefault="000B69EF" w:rsidP="00903F6F">
      <w:pPr>
        <w:rPr>
          <w:rFonts w:asciiTheme="minorHAnsi" w:hAnsiTheme="minorHAnsi"/>
        </w:rPr>
      </w:pPr>
    </w:p>
    <w:p w:rsidR="000B69EF" w:rsidRPr="000B69EF" w:rsidRDefault="000B69EF" w:rsidP="00903F6F">
      <w:pPr>
        <w:pStyle w:val="Heading4"/>
        <w:rPr>
          <w:rFonts w:asciiTheme="minorHAnsi" w:hAnsiTheme="minorHAnsi"/>
        </w:rPr>
      </w:pPr>
      <w:r w:rsidRPr="000B69EF">
        <w:rPr>
          <w:rFonts w:asciiTheme="minorHAnsi" w:hAnsiTheme="minorHAnsi"/>
        </w:rPr>
        <w:lastRenderedPageBreak/>
        <w:t xml:space="preserve">Generics are the only way to solve for pandemics---cheap access </w:t>
      </w:r>
    </w:p>
    <w:p w:rsidR="000B69EF" w:rsidRPr="000B69EF" w:rsidRDefault="000B69EF" w:rsidP="00903F6F">
      <w:pPr>
        <w:rPr>
          <w:rFonts w:asciiTheme="minorHAnsi" w:hAnsiTheme="minorHAnsi"/>
        </w:rPr>
      </w:pPr>
      <w:r w:rsidRPr="000B69EF">
        <w:rPr>
          <w:rStyle w:val="Style13ptBold"/>
          <w:rFonts w:asciiTheme="minorHAnsi" w:hAnsiTheme="minorHAnsi"/>
        </w:rPr>
        <w:t>Orsi et al 3</w:t>
      </w:r>
      <w:r w:rsidRPr="000B69EF">
        <w:rPr>
          <w:rFonts w:asciiTheme="minorHAnsi" w:hAnsiTheme="minorHAnsi"/>
        </w:rPr>
        <w:t xml:space="preserve"> (6/25, Fabienne, Lia Hasenclever, Beatriz Fialho, Paulo Tigre, Benjamin Coriat, “Anti-AIDS Policy and Generic Drugs. Lessons from the Brazilian Public Health Program”, </w:t>
      </w:r>
      <w:hyperlink w:history="1">
        <w:r w:rsidRPr="000B69EF">
          <w:rPr>
            <w:rStyle w:val="Hyperlink"/>
            <w:rFonts w:asciiTheme="minorHAnsi" w:hAnsiTheme="minorHAnsi"/>
          </w:rPr>
          <w:t>http://www.lepublieur. com/anrs/ecoaids8.pdf</w:t>
        </w:r>
      </w:hyperlink>
      <w:r w:rsidRPr="000B69EF">
        <w:rPr>
          <w:rFonts w:asciiTheme="minorHAnsi" w:hAnsiTheme="minorHAnsi"/>
        </w:rPr>
        <w:t>)</w:t>
      </w:r>
    </w:p>
    <w:p w:rsidR="000B69EF" w:rsidRPr="000B69EF" w:rsidRDefault="000B69EF" w:rsidP="00903F6F">
      <w:pPr>
        <w:rPr>
          <w:rFonts w:asciiTheme="minorHAnsi" w:hAnsiTheme="minorHAnsi"/>
          <w:sz w:val="16"/>
        </w:rPr>
      </w:pPr>
      <w:r w:rsidRPr="000B69EF">
        <w:rPr>
          <w:rFonts w:asciiTheme="minorHAnsi" w:hAnsiTheme="minorHAnsi"/>
          <w:sz w:val="16"/>
        </w:rPr>
        <w:t xml:space="preserve">The evidence, after </w:t>
      </w:r>
      <w:r w:rsidRPr="000B69EF">
        <w:rPr>
          <w:rFonts w:asciiTheme="minorHAnsi" w:hAnsiTheme="minorHAnsi"/>
          <w:u w:val="single"/>
        </w:rPr>
        <w:t>some 20 years of fight against the AIDS pandemic, has led to outcomes that seem totally different from the ones predicted by the proponents of strong protection</w:t>
      </w:r>
      <w:r w:rsidRPr="000B69EF">
        <w:rPr>
          <w:rFonts w:asciiTheme="minorHAnsi" w:hAnsiTheme="minorHAnsi"/>
          <w:sz w:val="16"/>
        </w:rPr>
        <w:t xml:space="preserve">. This is because the </w:t>
      </w:r>
      <w:r w:rsidRPr="000B69EF">
        <w:rPr>
          <w:rFonts w:asciiTheme="minorHAnsi" w:hAnsiTheme="minorHAnsi"/>
          <w:u w:val="single"/>
        </w:rPr>
        <w:t>multinational companies</w:t>
      </w:r>
      <w:r w:rsidRPr="000B69EF">
        <w:rPr>
          <w:rFonts w:asciiTheme="minorHAnsi" w:hAnsiTheme="minorHAnsi"/>
          <w:sz w:val="16"/>
        </w:rPr>
        <w:t xml:space="preserve">, sitting on their monopolies and protected by international law, </w:t>
      </w:r>
      <w:r w:rsidRPr="000B69EF">
        <w:rPr>
          <w:rFonts w:asciiTheme="minorHAnsi" w:hAnsiTheme="minorHAnsi"/>
          <w:u w:val="single"/>
        </w:rPr>
        <w:t>have not at all delocalized their activities to the South</w:t>
      </w:r>
      <w:r w:rsidRPr="000B69EF">
        <w:rPr>
          <w:rFonts w:asciiTheme="minorHAnsi" w:hAnsiTheme="minorHAnsi"/>
          <w:sz w:val="16"/>
        </w:rPr>
        <w:t xml:space="preserve">. On the contrary, after the clauses that used to be beneficial to the locally established firms were suspended, certain </w:t>
      </w:r>
      <w:r w:rsidRPr="000B69EF">
        <w:rPr>
          <w:rFonts w:asciiTheme="minorHAnsi" w:hAnsiTheme="minorHAnsi"/>
          <w:u w:val="single"/>
        </w:rPr>
        <w:t>multinational companies began to abandon some of their facilities in the Sout</w:t>
      </w:r>
      <w:r w:rsidRPr="000B69EF">
        <w:rPr>
          <w:rFonts w:asciiTheme="minorHAnsi" w:hAnsiTheme="minorHAnsi"/>
          <w:sz w:val="16"/>
        </w:rPr>
        <w:t xml:space="preserve">h, regrouping their world- wide manufacturing units in an attempt to achieve economies of scale [7]. [17]. Furthermore, even before generics began to be produced and distributed locally, </w:t>
      </w:r>
      <w:r w:rsidRPr="000B69EF">
        <w:rPr>
          <w:rFonts w:asciiTheme="minorHAnsi" w:hAnsiTheme="minorHAnsi"/>
          <w:highlight w:val="green"/>
          <w:u w:val="single"/>
        </w:rPr>
        <w:t>multinational drugs manufacturers did anything but lower their prices</w:t>
      </w:r>
      <w:r w:rsidRPr="000B69EF">
        <w:rPr>
          <w:rFonts w:asciiTheme="minorHAnsi" w:hAnsiTheme="minorHAnsi"/>
          <w:sz w:val="16"/>
          <w:highlight w:val="green"/>
        </w:rPr>
        <w:t>.</w:t>
      </w:r>
      <w:r w:rsidRPr="000B69EF">
        <w:rPr>
          <w:rFonts w:asciiTheme="minorHAnsi" w:hAnsiTheme="minorHAnsi"/>
          <w:sz w:val="16"/>
        </w:rPr>
        <w:t xml:space="preserve"> In other words,</w:t>
      </w:r>
      <w:r w:rsidRPr="000B69EF">
        <w:rPr>
          <w:rFonts w:asciiTheme="minorHAnsi" w:hAnsiTheme="minorHAnsi"/>
          <w:u w:val="single"/>
        </w:rPr>
        <w:t xml:space="preserve"> they preempted a situation in which </w:t>
      </w:r>
      <w:r w:rsidRPr="000B69EF">
        <w:rPr>
          <w:rFonts w:asciiTheme="minorHAnsi" w:hAnsiTheme="minorHAnsi"/>
          <w:highlight w:val="green"/>
          <w:u w:val="single"/>
        </w:rPr>
        <w:t>access to treatment remained totally out of reach for patients in the South</w:t>
      </w:r>
      <w:r w:rsidRPr="000B69EF">
        <w:rPr>
          <w:rFonts w:asciiTheme="minorHAnsi" w:hAnsiTheme="minorHAnsi"/>
          <w:u w:val="single"/>
        </w:rPr>
        <w:t>.</w:t>
      </w:r>
      <w:r w:rsidRPr="000B69EF">
        <w:rPr>
          <w:rFonts w:asciiTheme="minorHAnsi" w:hAnsiTheme="minorHAnsi"/>
          <w:sz w:val="16"/>
        </w:rPr>
        <w:t xml:space="preserve"> Lastly, </w:t>
      </w:r>
      <w:r w:rsidRPr="000B69EF">
        <w:rPr>
          <w:rFonts w:asciiTheme="minorHAnsi" w:hAnsiTheme="minorHAnsi"/>
          <w:u w:val="single"/>
        </w:rPr>
        <w:t>local firms, the vast majority of whom lack sufficient R&amp;D capabilities, have tended to regress rather than progress</w:t>
      </w:r>
      <w:r w:rsidRPr="000B69EF">
        <w:rPr>
          <w:rFonts w:asciiTheme="minorHAnsi" w:hAnsiTheme="minorHAnsi"/>
          <w:sz w:val="16"/>
        </w:rPr>
        <w:t xml:space="preserve">. As for the fine chemicals firms that used to produce active principles. </w:t>
      </w:r>
      <w:r w:rsidRPr="000B69EF">
        <w:rPr>
          <w:rFonts w:asciiTheme="minorHAnsi" w:hAnsiTheme="minorHAnsi"/>
          <w:u w:val="single"/>
        </w:rPr>
        <w:t>Brazil witnessed a mass destruction of its stock of manufacturing</w:t>
      </w:r>
      <w:r w:rsidRPr="000B69EF">
        <w:rPr>
          <w:rFonts w:asciiTheme="minorHAnsi" w:hAnsiTheme="minorHAnsi"/>
          <w:sz w:val="16"/>
        </w:rPr>
        <w:t xml:space="preserve"> once the free-trade agreements that were signed in 1994 came into effect (remember that TRIPS are only one aspect of the general agreements signed under the WTO framework). In addition, it was only once the Brazilian authorities made a commitment to local production that the multinational firms, for once under considerable pressure, began to lower prices visibly. In other words, aside from its remarkable effects in terms of Public Health, one of the main achievements of the Brazilian program is that it provided unambiguous elements for dealing with key issues in the country's political economy. 4. For all of these reasons, the ensuing phase (the 2001 Doha Declaration) has been crucial, with </w:t>
      </w:r>
      <w:r w:rsidRPr="000B69EF">
        <w:rPr>
          <w:rFonts w:asciiTheme="minorHAnsi" w:hAnsiTheme="minorHAnsi"/>
          <w:u w:val="single"/>
        </w:rPr>
        <w:t xml:space="preserve">WTO members now openly admitting that </w:t>
      </w:r>
      <w:r w:rsidRPr="000B69EF">
        <w:rPr>
          <w:rFonts w:asciiTheme="minorHAnsi" w:hAnsiTheme="minorHAnsi"/>
          <w:highlight w:val="green"/>
          <w:u w:val="single"/>
        </w:rPr>
        <w:t>it is</w:t>
      </w:r>
      <w:r w:rsidRPr="000B69EF">
        <w:rPr>
          <w:rFonts w:asciiTheme="minorHAnsi" w:hAnsiTheme="minorHAnsi"/>
          <w:u w:val="single"/>
        </w:rPr>
        <w:t xml:space="preserve"> </w:t>
      </w:r>
      <w:r w:rsidRPr="000B69EF">
        <w:rPr>
          <w:rFonts w:asciiTheme="minorHAnsi" w:hAnsiTheme="minorHAnsi"/>
          <w:b/>
          <w:highlight w:val="green"/>
          <w:u w:val="single"/>
        </w:rPr>
        <w:t>essential that countries facing epidemic threats be able to use compulsory licenses of patented drugs</w:t>
      </w:r>
      <w:r w:rsidRPr="000B69EF">
        <w:rPr>
          <w:rFonts w:asciiTheme="minorHAnsi" w:hAnsiTheme="minorHAnsi"/>
          <w:u w:val="single"/>
        </w:rPr>
        <w:t>.</w:t>
      </w:r>
      <w:r w:rsidRPr="000B69EF">
        <w:rPr>
          <w:rFonts w:asciiTheme="minorHAnsi" w:hAnsiTheme="minorHAnsi"/>
          <w:sz w:val="16"/>
        </w:rPr>
        <w:t xml:space="preserve"> Depending on whether this statement of intent is followed by tangible after-effects and enacted in law. </w:t>
      </w:r>
      <w:r w:rsidRPr="000B69EF">
        <w:rPr>
          <w:rFonts w:asciiTheme="minorHAnsi" w:hAnsiTheme="minorHAnsi"/>
          <w:u w:val="single"/>
        </w:rPr>
        <w:t>the circumstances surrounding the continuation of the battle against tliis epidemic could vary greatly</w:t>
      </w:r>
      <w:r w:rsidRPr="000B69EF">
        <w:rPr>
          <w:rFonts w:asciiTheme="minorHAnsi" w:hAnsiTheme="minorHAnsi"/>
          <w:sz w:val="16"/>
        </w:rPr>
        <w:t xml:space="preserve">14. The United States' recent opposition (the U.S. is the only country to refuse a compromise text accepted by the 143 other countries represented in Geneva) was a disastrous signal for the wealthy nations to send to the countries of the South. In any event, and even if "South-South" exports of ARVs and other active principles are finally authorized (something that was refused in Geneva in 2002). </w:t>
      </w:r>
      <w:r w:rsidRPr="000B69EF">
        <w:rPr>
          <w:rFonts w:asciiTheme="minorHAnsi" w:hAnsiTheme="minorHAnsi"/>
          <w:b/>
          <w:highlight w:val="green"/>
          <w:u w:val="single"/>
        </w:rPr>
        <w:t>the Brazilian experience clearly shows that the use of a "compulsory licensing" clause</w:t>
      </w:r>
      <w:r w:rsidRPr="000B69EF">
        <w:rPr>
          <w:rFonts w:asciiTheme="minorHAnsi" w:hAnsiTheme="minorHAnsi"/>
          <w:b/>
          <w:u w:val="single"/>
        </w:rPr>
        <w:t xml:space="preserve"> </w:t>
      </w:r>
      <w:r w:rsidRPr="000B69EF">
        <w:rPr>
          <w:rFonts w:asciiTheme="minorHAnsi" w:hAnsiTheme="minorHAnsi"/>
          <w:sz w:val="16"/>
        </w:rPr>
        <w:t xml:space="preserve">(or the credible threat to use it) </w:t>
      </w:r>
      <w:r w:rsidRPr="000B69EF">
        <w:rPr>
          <w:rFonts w:asciiTheme="minorHAnsi" w:hAnsiTheme="minorHAnsi"/>
          <w:b/>
          <w:highlight w:val="green"/>
          <w:u w:val="single"/>
        </w:rPr>
        <w:t>constitutes a key strategic tool for achieving the significantly lower prices of drugs that are needed to fight the epidemic.</w:t>
      </w:r>
      <w:r w:rsidRPr="000B69EF">
        <w:rPr>
          <w:rFonts w:asciiTheme="minorHAnsi" w:hAnsiTheme="minorHAnsi"/>
          <w:sz w:val="16"/>
        </w:rPr>
        <w:t xml:space="preserve"> </w:t>
      </w:r>
    </w:p>
    <w:p w:rsidR="000B69EF" w:rsidRPr="000B69EF" w:rsidRDefault="000B69EF" w:rsidP="00903F6F">
      <w:pPr>
        <w:rPr>
          <w:rFonts w:asciiTheme="minorHAnsi" w:hAnsiTheme="minorHAnsi"/>
          <w:sz w:val="16"/>
        </w:rPr>
      </w:pPr>
    </w:p>
    <w:p w:rsidR="000B69EF" w:rsidRPr="000B69EF" w:rsidRDefault="000B69EF" w:rsidP="00903F6F">
      <w:pPr>
        <w:rPr>
          <w:rFonts w:asciiTheme="minorHAnsi" w:hAnsiTheme="minorHAnsi"/>
          <w:sz w:val="16"/>
        </w:rPr>
      </w:pPr>
    </w:p>
    <w:p w:rsidR="000B69EF" w:rsidRPr="000B69EF" w:rsidRDefault="000B69EF" w:rsidP="00903F6F">
      <w:pPr>
        <w:pStyle w:val="Heading4"/>
        <w:rPr>
          <w:rFonts w:asciiTheme="minorHAnsi" w:hAnsiTheme="minorHAnsi"/>
        </w:rPr>
      </w:pPr>
      <w:r w:rsidRPr="000B69EF">
        <w:rPr>
          <w:rFonts w:asciiTheme="minorHAnsi" w:hAnsiTheme="minorHAnsi"/>
        </w:rPr>
        <w:t xml:space="preserve">Disease causes extinction </w:t>
      </w:r>
    </w:p>
    <w:p w:rsidR="000B69EF" w:rsidRPr="000B69EF" w:rsidRDefault="000B69EF" w:rsidP="00903F6F">
      <w:pPr>
        <w:rPr>
          <w:rFonts w:asciiTheme="minorHAnsi" w:hAnsiTheme="minorHAnsi" w:cs="Arial"/>
        </w:rPr>
      </w:pPr>
      <w:r w:rsidRPr="000B69EF">
        <w:rPr>
          <w:rStyle w:val="Style13ptBold"/>
          <w:rFonts w:asciiTheme="minorHAnsi" w:hAnsiTheme="minorHAnsi"/>
        </w:rPr>
        <w:t>Keating 9</w:t>
      </w:r>
      <w:r w:rsidRPr="000B69EF">
        <w:rPr>
          <w:rFonts w:asciiTheme="minorHAnsi" w:hAnsiTheme="minorHAnsi" w:cs="Arial"/>
        </w:rPr>
        <w:t xml:space="preserve"> (Joshua, Foreign Policy web editor, “The End of the World”, 11-13-09, http://www.foreignpolicy.com/articles/2009/11/13/the_end_of_the_world?page=full,)</w:t>
      </w:r>
    </w:p>
    <w:p w:rsidR="000B69EF" w:rsidRPr="000B69EF" w:rsidRDefault="000B69EF" w:rsidP="00903F6F">
      <w:pPr>
        <w:rPr>
          <w:rFonts w:asciiTheme="minorHAnsi" w:hAnsiTheme="minorHAnsi"/>
          <w:sz w:val="16"/>
        </w:rPr>
      </w:pPr>
      <w:r w:rsidRPr="000B69EF">
        <w:rPr>
          <w:rFonts w:asciiTheme="minorHAnsi" w:hAnsiTheme="minorHAnsi"/>
          <w:sz w:val="16"/>
        </w:rPr>
        <w:t xml:space="preserve">How it could happen: Throughout history, </w:t>
      </w:r>
      <w:r w:rsidRPr="000B69EF">
        <w:rPr>
          <w:rStyle w:val="StyleUnderline"/>
          <w:rFonts w:asciiTheme="minorHAnsi" w:hAnsiTheme="minorHAnsi"/>
        </w:rPr>
        <w:t>plagues have brought civilizations to their knees</w:t>
      </w:r>
      <w:r w:rsidRPr="000B69EF">
        <w:rPr>
          <w:rFonts w:asciiTheme="minorHAnsi" w:hAnsiTheme="minorHAnsi"/>
          <w:sz w:val="16"/>
        </w:rPr>
        <w:t xml:space="preserve">. The Black Death killed more off more than half of Europe's population in the Middle Ages. In 1918, </w:t>
      </w:r>
      <w:r w:rsidRPr="000B69EF">
        <w:rPr>
          <w:rStyle w:val="StyleUnderline"/>
          <w:rFonts w:asciiTheme="minorHAnsi" w:hAnsiTheme="minorHAnsi"/>
        </w:rPr>
        <w:t>a flu pandemic killed an estimated 50 million people, nearly 3 percent of the world's population</w:t>
      </w:r>
      <w:r w:rsidRPr="000B69EF">
        <w:rPr>
          <w:rFonts w:asciiTheme="minorHAnsi" w:hAnsiTheme="minorHAnsi"/>
          <w:sz w:val="16"/>
        </w:rPr>
        <w:t xml:space="preserve">, a far greater impact than the just-concluded World War I. </w:t>
      </w:r>
      <w:r w:rsidRPr="000B69EF">
        <w:rPr>
          <w:rStyle w:val="StyleUnderline"/>
          <w:rFonts w:asciiTheme="minorHAnsi" w:hAnsiTheme="minorHAnsi"/>
        </w:rPr>
        <w:t xml:space="preserve">Because of globalization, </w:t>
      </w:r>
      <w:r w:rsidRPr="000B69EF">
        <w:rPr>
          <w:rStyle w:val="Emphasis"/>
          <w:rFonts w:asciiTheme="minorHAnsi" w:hAnsiTheme="minorHAnsi"/>
        </w:rPr>
        <w:t>diseases today spread even faster</w:t>
      </w:r>
      <w:r w:rsidRPr="000B69EF">
        <w:rPr>
          <w:rFonts w:asciiTheme="minorHAnsi" w:hAnsiTheme="minorHAnsi"/>
          <w:sz w:val="16"/>
        </w:rPr>
        <w:t xml:space="preserve"> - witness the rapid worldwide spread of H1N1 currently unfolding. </w:t>
      </w:r>
      <w:r w:rsidRPr="000B69EF">
        <w:rPr>
          <w:rStyle w:val="StyleUnderline"/>
          <w:rFonts w:asciiTheme="minorHAnsi" w:hAnsiTheme="minorHAnsi"/>
        </w:rPr>
        <w:t>A global outbreak of a disease such as ebola</w:t>
      </w:r>
      <w:r w:rsidRPr="000B69EF">
        <w:rPr>
          <w:rFonts w:asciiTheme="minorHAnsi" w:hAnsiTheme="minorHAnsi"/>
          <w:sz w:val="16"/>
        </w:rPr>
        <w:t xml:space="preserve"> virus -- which has had a 90 percent fatality rate during its flare-ups in rural Africa -- </w:t>
      </w:r>
      <w:r w:rsidRPr="000B69EF">
        <w:rPr>
          <w:rStyle w:val="StyleUnderline"/>
          <w:rFonts w:asciiTheme="minorHAnsi" w:hAnsiTheme="minorHAnsi"/>
        </w:rPr>
        <w:t xml:space="preserve">or a mutated drug-resistant form of the flu virus on a global scale could have a devastating, </w:t>
      </w:r>
      <w:r w:rsidRPr="000B69EF">
        <w:rPr>
          <w:rStyle w:val="Emphasis"/>
          <w:rFonts w:asciiTheme="minorHAnsi" w:hAnsiTheme="minorHAnsi"/>
        </w:rPr>
        <w:t>even civilization-ending impact</w:t>
      </w:r>
      <w:r w:rsidRPr="000B69EF">
        <w:rPr>
          <w:rFonts w:asciiTheme="minorHAnsi" w:hAnsiTheme="minorHAnsi"/>
          <w:sz w:val="16"/>
        </w:rPr>
        <w:t xml:space="preserve">. </w:t>
      </w:r>
      <w:r w:rsidRPr="000B69EF">
        <w:rPr>
          <w:rStyle w:val="StyleUnderline"/>
          <w:rFonts w:asciiTheme="minorHAnsi" w:hAnsiTheme="minorHAnsi"/>
        </w:rPr>
        <w:t>How likely is it</w:t>
      </w:r>
      <w:r w:rsidRPr="000B69EF">
        <w:rPr>
          <w:rFonts w:asciiTheme="minorHAnsi" w:hAnsiTheme="minorHAnsi"/>
          <w:sz w:val="16"/>
        </w:rPr>
        <w:t xml:space="preserve">? Treatment of deadly diseases has improved since 1918, but so have the diseases. Modern industrial farming techniques have been blamed for the outbreak of diseases, such as swine flu, and </w:t>
      </w:r>
      <w:r w:rsidRPr="000B69EF">
        <w:rPr>
          <w:rStyle w:val="StyleUnderline"/>
          <w:rFonts w:asciiTheme="minorHAnsi" w:hAnsiTheme="minorHAnsi"/>
        </w:rPr>
        <w:t xml:space="preserve">as the world’s population grows and humans move into previously unoccupied areas, the risk of exposure to </w:t>
      </w:r>
      <w:r w:rsidRPr="000B69EF">
        <w:rPr>
          <w:rStyle w:val="StyleUnderline"/>
          <w:rFonts w:asciiTheme="minorHAnsi" w:hAnsiTheme="minorHAnsi"/>
        </w:rPr>
        <w:lastRenderedPageBreak/>
        <w:t>previously unknown pathogens increases</w:t>
      </w:r>
      <w:r w:rsidRPr="000B69EF">
        <w:rPr>
          <w:rFonts w:asciiTheme="minorHAnsi" w:hAnsiTheme="minorHAnsi"/>
          <w:sz w:val="16"/>
        </w:rPr>
        <w:t xml:space="preserve">.  </w:t>
      </w:r>
      <w:r w:rsidRPr="000B69EF">
        <w:rPr>
          <w:rStyle w:val="StyleUnderline"/>
          <w:rFonts w:asciiTheme="minorHAnsi" w:hAnsiTheme="minorHAnsi"/>
        </w:rPr>
        <w:t>More than 40 new viruses have emerged</w:t>
      </w:r>
      <w:r w:rsidRPr="000B69EF">
        <w:rPr>
          <w:rFonts w:asciiTheme="minorHAnsi" w:hAnsiTheme="minorHAnsi"/>
          <w:sz w:val="16"/>
        </w:rPr>
        <w:t xml:space="preserve"> since the 1970s, including ebola and HIV. </w:t>
      </w:r>
      <w:r w:rsidRPr="000B69EF">
        <w:rPr>
          <w:rStyle w:val="StyleUnderline"/>
          <w:rFonts w:asciiTheme="minorHAnsi" w:hAnsiTheme="minorHAnsi"/>
        </w:rPr>
        <w:t>Biological weapons experimentation has added a new and just as troubling complication</w:t>
      </w:r>
      <w:r w:rsidRPr="000B69EF">
        <w:rPr>
          <w:rFonts w:asciiTheme="minorHAnsi" w:hAnsiTheme="minorHAnsi"/>
          <w:sz w:val="16"/>
        </w:rPr>
        <w:t>.</w:t>
      </w:r>
    </w:p>
    <w:p w:rsidR="000B69EF" w:rsidRPr="000B69EF" w:rsidRDefault="000B69EF" w:rsidP="00903F6F">
      <w:pPr>
        <w:rPr>
          <w:rFonts w:asciiTheme="minorHAnsi" w:hAnsiTheme="minorHAnsi"/>
          <w:sz w:val="16"/>
        </w:rPr>
      </w:pPr>
    </w:p>
    <w:p w:rsidR="000B69EF" w:rsidRPr="000B69EF" w:rsidRDefault="000B69EF" w:rsidP="00903F6F">
      <w:pPr>
        <w:rPr>
          <w:rFonts w:asciiTheme="minorHAnsi" w:hAnsiTheme="minorHAnsi"/>
        </w:rPr>
      </w:pPr>
    </w:p>
    <w:p w:rsidR="000B69EF" w:rsidRPr="000B69EF" w:rsidRDefault="000B69EF" w:rsidP="00903F6F">
      <w:pPr>
        <w:rPr>
          <w:rFonts w:asciiTheme="minorHAnsi" w:hAnsiTheme="minorHAnsi"/>
        </w:rPr>
      </w:pPr>
    </w:p>
    <w:p w:rsidR="000B69EF" w:rsidRPr="000B69EF" w:rsidRDefault="000B69EF" w:rsidP="00903F6F">
      <w:pPr>
        <w:pStyle w:val="Heading4"/>
        <w:rPr>
          <w:rFonts w:asciiTheme="minorHAnsi" w:hAnsiTheme="minorHAnsi"/>
        </w:rPr>
      </w:pPr>
      <w:r w:rsidRPr="000B69EF">
        <w:rPr>
          <w:rFonts w:asciiTheme="minorHAnsi" w:hAnsiTheme="minorHAnsi"/>
        </w:rPr>
        <w:t>Scenario 2 is India:</w:t>
      </w:r>
    </w:p>
    <w:p w:rsidR="000B69EF" w:rsidRPr="000B69EF" w:rsidRDefault="000B69EF" w:rsidP="00903F6F">
      <w:pPr>
        <w:rPr>
          <w:rFonts w:asciiTheme="minorHAnsi" w:hAnsiTheme="minorHAnsi"/>
        </w:rPr>
      </w:pPr>
    </w:p>
    <w:p w:rsidR="000B69EF" w:rsidRPr="000B69EF" w:rsidRDefault="000B69EF" w:rsidP="00903F6F">
      <w:pPr>
        <w:pStyle w:val="Heading4"/>
        <w:rPr>
          <w:rFonts w:asciiTheme="minorHAnsi" w:hAnsiTheme="minorHAnsi"/>
        </w:rPr>
      </w:pPr>
      <w:r w:rsidRPr="000B69EF">
        <w:rPr>
          <w:rFonts w:asciiTheme="minorHAnsi" w:hAnsiTheme="minorHAnsi"/>
        </w:rPr>
        <w:t>Big Pharma lobbies decimate Indian medical industry---intellectual property law revisions</w:t>
      </w:r>
    </w:p>
    <w:p w:rsidR="000B69EF" w:rsidRPr="000B69EF" w:rsidRDefault="000B69EF" w:rsidP="00903F6F">
      <w:pPr>
        <w:rPr>
          <w:rFonts w:asciiTheme="minorHAnsi" w:hAnsiTheme="minorHAnsi"/>
        </w:rPr>
      </w:pPr>
      <w:r w:rsidRPr="000B69EF">
        <w:rPr>
          <w:rStyle w:val="Style13ptBold"/>
          <w:rFonts w:asciiTheme="minorHAnsi" w:hAnsiTheme="minorHAnsi"/>
        </w:rPr>
        <w:t>Cox 13</w:t>
      </w:r>
      <w:r w:rsidRPr="000B69EF">
        <w:rPr>
          <w:rFonts w:asciiTheme="minorHAnsi" w:hAnsiTheme="minorHAnsi"/>
        </w:rPr>
        <w:t xml:space="preserve"> (Joseph, Vice, 10/18/13, “Surprise! Big Pharma Don't Want Developing Countries Having Access to Cheap Medicine”, </w:t>
      </w:r>
      <w:hyperlink r:id="rId8" w:history="1">
        <w:r w:rsidRPr="000B69EF">
          <w:rPr>
            <w:rStyle w:val="Hyperlink"/>
            <w:rFonts w:asciiTheme="minorHAnsi" w:hAnsiTheme="minorHAnsi"/>
          </w:rPr>
          <w:t>https://www.vice.com/en_uk/read/american-lobbyists-are-fighting-to-halt-the-availability-of-affordable-medicine-to-the-3rd-world</w:t>
        </w:r>
      </w:hyperlink>
      <w:r w:rsidRPr="000B69EF">
        <w:rPr>
          <w:rFonts w:asciiTheme="minorHAnsi" w:hAnsiTheme="minorHAnsi"/>
        </w:rPr>
        <w:t>, Accessed 7/24/15)//LD</w:t>
      </w:r>
    </w:p>
    <w:p w:rsidR="000B69EF" w:rsidRPr="000B69EF" w:rsidRDefault="000B69EF" w:rsidP="00903F6F">
      <w:pPr>
        <w:rPr>
          <w:rFonts w:asciiTheme="minorHAnsi" w:hAnsiTheme="minorHAnsi"/>
          <w:sz w:val="14"/>
        </w:rPr>
      </w:pPr>
      <w:r w:rsidRPr="000B69EF">
        <w:rPr>
          <w:rFonts w:asciiTheme="minorHAnsi" w:hAnsiTheme="minorHAnsi"/>
          <w:sz w:val="14"/>
        </w:rPr>
        <w:t xml:space="preserve">Compared to a number of other nations, </w:t>
      </w:r>
      <w:r w:rsidRPr="000B69EF">
        <w:rPr>
          <w:rStyle w:val="StyleUnderline"/>
          <w:rFonts w:asciiTheme="minorHAnsi" w:hAnsiTheme="minorHAnsi"/>
        </w:rPr>
        <w:t>India has done an incredible job of keeping medicine cheap enough that its citizens can afford to buy whatever it is that they need</w:t>
      </w:r>
      <w:r w:rsidRPr="000B69EF">
        <w:rPr>
          <w:rFonts w:asciiTheme="minorHAnsi" w:hAnsiTheme="minorHAnsi"/>
          <w:sz w:val="14"/>
        </w:rPr>
        <w:t xml:space="preserve">. Most importantly, it avoids handing out patents for drugs unless they're completely new or have some sort of therapeutic advantage over already-available treatments, meaning that </w:t>
      </w:r>
      <w:r w:rsidRPr="000B69EF">
        <w:rPr>
          <w:rStyle w:val="StyleUnderline"/>
          <w:rFonts w:asciiTheme="minorHAnsi" w:hAnsiTheme="minorHAnsi"/>
        </w:rPr>
        <w:t>the vast majority of life-saving medicines are free to be replicated and sold by any company that wishes to do so</w:t>
      </w:r>
      <w:r w:rsidRPr="000B69EF">
        <w:rPr>
          <w:rFonts w:asciiTheme="minorHAnsi" w:hAnsiTheme="minorHAnsi"/>
          <w:sz w:val="14"/>
        </w:rPr>
        <w:t xml:space="preserve">. For example, </w:t>
      </w:r>
      <w:r w:rsidRPr="000B69EF">
        <w:rPr>
          <w:rStyle w:val="StyleUnderline"/>
          <w:rFonts w:asciiTheme="minorHAnsi" w:hAnsiTheme="minorHAnsi"/>
        </w:rPr>
        <w:t>in 2012, German Big Pharma company Bayer were charging $4,500 (£2,780) per month for a kidney and liver cancer medicine</w:t>
      </w:r>
      <w:r w:rsidRPr="000B69EF">
        <w:rPr>
          <w:rFonts w:asciiTheme="minorHAnsi" w:hAnsiTheme="minorHAnsi"/>
          <w:sz w:val="14"/>
        </w:rPr>
        <w:t xml:space="preserve">. Deeming that a little too pricey in a country where the average yearly wage is around a quarter of that number, </w:t>
      </w:r>
      <w:r w:rsidRPr="000B69EF">
        <w:rPr>
          <w:rStyle w:val="StyleUnderline"/>
          <w:rFonts w:asciiTheme="minorHAnsi" w:hAnsiTheme="minorHAnsi"/>
        </w:rPr>
        <w:t>the Indian government granted a license to manufacturer Natco to produce a generic alternative to the branded medicine</w:t>
      </w:r>
      <w:r w:rsidRPr="000B69EF">
        <w:rPr>
          <w:rFonts w:asciiTheme="minorHAnsi" w:hAnsiTheme="minorHAnsi"/>
          <w:sz w:val="14"/>
        </w:rPr>
        <w:t xml:space="preserve">, as long as they paid some royalties to Bayer. As a result, </w:t>
      </w:r>
      <w:r w:rsidRPr="000B69EF">
        <w:rPr>
          <w:rStyle w:val="StyleUnderline"/>
          <w:rFonts w:asciiTheme="minorHAnsi" w:hAnsiTheme="minorHAnsi"/>
        </w:rPr>
        <w:t>the price of the medicine decreased by a massive 97 percent</w:t>
      </w:r>
      <w:r w:rsidRPr="000B69EF">
        <w:rPr>
          <w:rFonts w:asciiTheme="minorHAnsi" w:hAnsiTheme="minorHAnsi"/>
          <w:sz w:val="14"/>
        </w:rPr>
        <w:t xml:space="preserve">. However, </w:t>
      </w:r>
      <w:r w:rsidRPr="000B69EF">
        <w:rPr>
          <w:rStyle w:val="StyleUnderline"/>
          <w:rFonts w:asciiTheme="minorHAnsi" w:hAnsiTheme="minorHAnsi"/>
        </w:rPr>
        <w:t>aggressive lobbying from US pharmaceutical companies is set to change all that. America's pharmaceutical plutocrats are attempting to revise intellectual property laws in India, meaning that many people seeking treatment will be forced to buy expensive US imports instead of domestically produced replicas</w:t>
      </w:r>
      <w:r w:rsidRPr="000B69EF">
        <w:rPr>
          <w:rFonts w:asciiTheme="minorHAnsi" w:hAnsiTheme="minorHAnsi"/>
          <w:sz w:val="14"/>
        </w:rPr>
        <w:t xml:space="preserve">. Which obviously isn't great news for the 96.9 percent of citizens living with less than $5 (£3) a day. </w:t>
      </w:r>
      <w:r w:rsidRPr="000B69EF">
        <w:rPr>
          <w:rStyle w:val="StyleUnderline"/>
          <w:rFonts w:asciiTheme="minorHAnsi" w:hAnsiTheme="minorHAnsi"/>
        </w:rPr>
        <w:t>In most drug-producing countries that aren't India</w:t>
      </w:r>
      <w:r w:rsidRPr="000B69EF">
        <w:rPr>
          <w:rFonts w:asciiTheme="minorHAnsi" w:hAnsiTheme="minorHAnsi"/>
          <w:sz w:val="14"/>
        </w:rPr>
        <w:t xml:space="preserve">, once a drug has been developed and a first patent filed and granted, </w:t>
      </w:r>
      <w:r w:rsidRPr="000B69EF">
        <w:rPr>
          <w:rStyle w:val="StyleUnderline"/>
          <w:rFonts w:asciiTheme="minorHAnsi" w:hAnsiTheme="minorHAnsi"/>
        </w:rPr>
        <w:t>pharmaceutical companies</w:t>
      </w:r>
      <w:r w:rsidRPr="000B69EF">
        <w:rPr>
          <w:rFonts w:asciiTheme="minorHAnsi" w:hAnsiTheme="minorHAnsi"/>
          <w:sz w:val="14"/>
        </w:rPr>
        <w:t xml:space="preserve"> then </w:t>
      </w:r>
      <w:r w:rsidRPr="000B69EF">
        <w:rPr>
          <w:rStyle w:val="StyleUnderline"/>
          <w:rFonts w:asciiTheme="minorHAnsi" w:hAnsiTheme="minorHAnsi"/>
        </w:rPr>
        <w:t>engage in a practice called "evergreening".</w:t>
      </w:r>
      <w:r w:rsidRPr="000B69EF">
        <w:rPr>
          <w:rFonts w:asciiTheme="minorHAnsi" w:hAnsiTheme="minorHAnsi"/>
          <w:sz w:val="14"/>
        </w:rPr>
        <w:t xml:space="preserve"> That practice basically involves </w:t>
      </w:r>
      <w:r w:rsidRPr="000B69EF">
        <w:rPr>
          <w:rStyle w:val="StyleUnderline"/>
          <w:rFonts w:asciiTheme="minorHAnsi" w:hAnsiTheme="minorHAnsi"/>
        </w:rPr>
        <w:t>undermining access to affordable medicines by using a variety of tactics to extend the company's monopoly on the drug past its initial 20-year patent period</w:t>
      </w:r>
      <w:r w:rsidRPr="000B69EF">
        <w:rPr>
          <w:rFonts w:asciiTheme="minorHAnsi" w:hAnsiTheme="minorHAnsi"/>
          <w:sz w:val="14"/>
        </w:rPr>
        <w:t xml:space="preserve">. By obtaining multiple secondary patents, often for trivial modifications to the original, </w:t>
      </w:r>
      <w:r w:rsidRPr="000B69EF">
        <w:rPr>
          <w:rStyle w:val="StyleUnderline"/>
          <w:rFonts w:asciiTheme="minorHAnsi" w:hAnsiTheme="minorHAnsi"/>
        </w:rPr>
        <w:t>companies are able to protect their product for decades, preventing production of cheaper generic replicas</w:t>
      </w:r>
      <w:r w:rsidRPr="000B69EF">
        <w:rPr>
          <w:rFonts w:asciiTheme="minorHAnsi" w:hAnsiTheme="minorHAnsi"/>
          <w:sz w:val="14"/>
        </w:rPr>
        <w:t xml:space="preserve">. Because </w:t>
      </w:r>
      <w:r w:rsidRPr="000B69EF">
        <w:rPr>
          <w:rStyle w:val="StyleUnderline"/>
          <w:rFonts w:asciiTheme="minorHAnsi" w:hAnsiTheme="minorHAnsi"/>
        </w:rPr>
        <w:t>Indian patent law forbids evergreening</w:t>
      </w:r>
      <w:r w:rsidRPr="000B69EF">
        <w:rPr>
          <w:rFonts w:asciiTheme="minorHAnsi" w:hAnsiTheme="minorHAnsi"/>
          <w:sz w:val="14"/>
        </w:rPr>
        <w:t xml:space="preserve">, the country's generic pharmaceutical companies have been able to produce affordable versions of foreign medicines to suit their nation's income. But </w:t>
      </w:r>
      <w:r w:rsidRPr="000B69EF">
        <w:rPr>
          <w:rStyle w:val="StyleUnderline"/>
          <w:rFonts w:asciiTheme="minorHAnsi" w:hAnsiTheme="minorHAnsi"/>
        </w:rPr>
        <w:t>it's that law that's coming under pressure from the US government and international drug companies, with both institutions wanting India to allow evergreening</w:t>
      </w:r>
      <w:r w:rsidRPr="000B69EF">
        <w:rPr>
          <w:rFonts w:asciiTheme="minorHAnsi" w:hAnsiTheme="minorHAnsi"/>
          <w:sz w:val="14"/>
        </w:rPr>
        <w:t xml:space="preserve">, therefore </w:t>
      </w:r>
      <w:r w:rsidRPr="000B69EF">
        <w:rPr>
          <w:rStyle w:val="StyleUnderline"/>
          <w:rFonts w:asciiTheme="minorHAnsi" w:hAnsiTheme="minorHAnsi"/>
        </w:rPr>
        <w:t>further tightening the companies' grasp on drug monopolies</w:t>
      </w:r>
      <w:r w:rsidRPr="000B69EF">
        <w:rPr>
          <w:rFonts w:asciiTheme="minorHAnsi" w:hAnsiTheme="minorHAnsi"/>
          <w:sz w:val="14"/>
        </w:rPr>
        <w:t xml:space="preserve">. That, of course, means that </w:t>
      </w:r>
      <w:r w:rsidRPr="000B69EF">
        <w:rPr>
          <w:rStyle w:val="StyleUnderline"/>
          <w:rFonts w:asciiTheme="minorHAnsi" w:hAnsiTheme="minorHAnsi"/>
        </w:rPr>
        <w:t>low-cost generic medicines will simply disappear</w:t>
      </w:r>
      <w:r w:rsidRPr="000B69EF">
        <w:rPr>
          <w:rFonts w:asciiTheme="minorHAnsi" w:hAnsiTheme="minorHAnsi"/>
          <w:sz w:val="14"/>
        </w:rPr>
        <w:t xml:space="preserve">, leaving India's sick the choice of whether to submit to severe poverty in order to raise the cash for US imports, or forego treatment altogether. </w:t>
      </w:r>
      <w:r w:rsidRPr="000B69EF">
        <w:rPr>
          <w:rStyle w:val="StyleUnderline"/>
          <w:rFonts w:asciiTheme="minorHAnsi" w:hAnsiTheme="minorHAnsi"/>
        </w:rPr>
        <w:t>Either way, India loses</w:t>
      </w:r>
      <w:r w:rsidRPr="000B69EF">
        <w:rPr>
          <w:rFonts w:asciiTheme="minorHAnsi" w:hAnsiTheme="minorHAnsi"/>
          <w:sz w:val="14"/>
        </w:rPr>
        <w:t xml:space="preserve">. Nolitha Tsilana, a Médecins Sans Frontières nurse, delivers TB pills to a patient in Khayelitsha township, Cape Town. (Photo courtesy of Médecins Sans Frontières) And </w:t>
      </w:r>
      <w:r w:rsidRPr="000B69EF">
        <w:rPr>
          <w:rStyle w:val="StyleUnderline"/>
          <w:rFonts w:asciiTheme="minorHAnsi" w:hAnsiTheme="minorHAnsi"/>
        </w:rPr>
        <w:t>it's just not those needing medical treatment in India who should be worried</w:t>
      </w:r>
      <w:r w:rsidRPr="000B69EF">
        <w:rPr>
          <w:rFonts w:asciiTheme="minorHAnsi" w:hAnsiTheme="minorHAnsi"/>
          <w:sz w:val="14"/>
        </w:rPr>
        <w:t xml:space="preserve"> about the lobbying. </w:t>
      </w:r>
      <w:r w:rsidRPr="000B69EF">
        <w:rPr>
          <w:rStyle w:val="StyleUnderline"/>
          <w:rFonts w:asciiTheme="minorHAnsi" w:hAnsiTheme="minorHAnsi"/>
        </w:rPr>
        <w:t>India has been referred to as "the pharmacy of the developing world", exporting more than half of its generic medicine to the world's poorest countries every year</w:t>
      </w:r>
      <w:r w:rsidRPr="000B69EF">
        <w:rPr>
          <w:rFonts w:asciiTheme="minorHAnsi" w:hAnsiTheme="minorHAnsi"/>
          <w:sz w:val="14"/>
        </w:rPr>
        <w:t xml:space="preserve">. And the exports include more than just paracetamol and basic painkillers; </w:t>
      </w:r>
      <w:r w:rsidRPr="000B69EF">
        <w:rPr>
          <w:rStyle w:val="StyleUnderline"/>
          <w:rFonts w:asciiTheme="minorHAnsi" w:hAnsiTheme="minorHAnsi"/>
        </w:rPr>
        <w:t>the Indian pharmaceutical industry produces treatments for life-threatening diseases, like hepatitis C and HIV – treatments that the countries importing them don't have the resources to make themselves</w:t>
      </w:r>
      <w:r w:rsidRPr="000B69EF">
        <w:rPr>
          <w:rFonts w:asciiTheme="minorHAnsi" w:hAnsiTheme="minorHAnsi"/>
          <w:sz w:val="14"/>
        </w:rPr>
        <w:t xml:space="preserve">. In fact, </w:t>
      </w:r>
      <w:r w:rsidRPr="000B69EF">
        <w:rPr>
          <w:rStyle w:val="StyleUnderline"/>
          <w:rFonts w:asciiTheme="minorHAnsi" w:hAnsiTheme="minorHAnsi"/>
        </w:rPr>
        <w:t xml:space="preserve">speaking to Rohit Malpani from </w:t>
      </w:r>
      <w:r w:rsidRPr="000B69EF">
        <w:rPr>
          <w:rStyle w:val="StyleUnderline"/>
          <w:rFonts w:asciiTheme="minorHAnsi" w:hAnsiTheme="minorHAnsi"/>
        </w:rPr>
        <w:lastRenderedPageBreak/>
        <w:t>Médecins Sans Frontières</w:t>
      </w:r>
      <w:r w:rsidRPr="000B69EF">
        <w:rPr>
          <w:rFonts w:asciiTheme="minorHAnsi" w:hAnsiTheme="minorHAnsi"/>
          <w:sz w:val="14"/>
        </w:rPr>
        <w:t xml:space="preserve"> (an organisation that relies heavily on affordable generic drugs), </w:t>
      </w:r>
      <w:r w:rsidRPr="000B69EF">
        <w:rPr>
          <w:rStyle w:val="StyleUnderline"/>
          <w:rFonts w:asciiTheme="minorHAnsi" w:hAnsiTheme="minorHAnsi"/>
        </w:rPr>
        <w:t>he stressed that even a tiny alteration in the law "would have enormous impacts on public health systems in sub-Saharan Africa, Latin America and Southeast Asia".</w:t>
      </w:r>
      <w:r w:rsidRPr="000B69EF">
        <w:rPr>
          <w:rFonts w:asciiTheme="minorHAnsi" w:hAnsiTheme="minorHAnsi"/>
          <w:sz w:val="14"/>
        </w:rPr>
        <w:t xml:space="preserve"> The crushing irony of the whole thing is that </w:t>
      </w:r>
      <w:r w:rsidRPr="000B69EF">
        <w:rPr>
          <w:rStyle w:val="StyleUnderline"/>
          <w:rFonts w:asciiTheme="minorHAnsi" w:hAnsiTheme="minorHAnsi"/>
        </w:rPr>
        <w:t>the vast majority of medicines taken in the US – and</w:t>
      </w:r>
      <w:r w:rsidRPr="000B69EF">
        <w:rPr>
          <w:rFonts w:asciiTheme="minorHAnsi" w:hAnsiTheme="minorHAnsi"/>
          <w:sz w:val="14"/>
        </w:rPr>
        <w:t xml:space="preserve"> those </w:t>
      </w:r>
      <w:r w:rsidRPr="000B69EF">
        <w:rPr>
          <w:rStyle w:val="StyleUnderline"/>
          <w:rFonts w:asciiTheme="minorHAnsi" w:hAnsiTheme="minorHAnsi"/>
        </w:rPr>
        <w:t xml:space="preserve">distributed by US aid programmes – are </w:t>
      </w:r>
      <w:r w:rsidRPr="000B69EF">
        <w:rPr>
          <w:rFonts w:asciiTheme="minorHAnsi" w:hAnsiTheme="minorHAnsi"/>
          <w:sz w:val="14"/>
        </w:rPr>
        <w:t xml:space="preserve">of the generic variety, many of which are </w:t>
      </w:r>
      <w:r w:rsidRPr="000B69EF">
        <w:rPr>
          <w:rStyle w:val="StyleUnderline"/>
          <w:rFonts w:asciiTheme="minorHAnsi" w:hAnsiTheme="minorHAnsi"/>
        </w:rPr>
        <w:t>developed by Indian manufacturers</w:t>
      </w:r>
      <w:r w:rsidRPr="000B69EF">
        <w:rPr>
          <w:rFonts w:asciiTheme="minorHAnsi" w:hAnsiTheme="minorHAnsi"/>
          <w:sz w:val="14"/>
        </w:rPr>
        <w:t xml:space="preserve">. So </w:t>
      </w:r>
      <w:r w:rsidRPr="000B69EF">
        <w:rPr>
          <w:rStyle w:val="StyleUnderline"/>
          <w:rFonts w:asciiTheme="minorHAnsi" w:hAnsiTheme="minorHAnsi"/>
        </w:rPr>
        <w:t>that's Indians, US aid agencies,</w:t>
      </w:r>
      <w:r w:rsidRPr="000B69EF">
        <w:rPr>
          <w:rFonts w:asciiTheme="minorHAnsi" w:hAnsiTheme="minorHAnsi"/>
          <w:sz w:val="14"/>
        </w:rPr>
        <w:t xml:space="preserve"> Médecins Sans Frontières, </w:t>
      </w:r>
      <w:r w:rsidRPr="000B69EF">
        <w:rPr>
          <w:rStyle w:val="StyleUnderline"/>
          <w:rFonts w:asciiTheme="minorHAnsi" w:hAnsiTheme="minorHAnsi"/>
        </w:rPr>
        <w:t>the world's poor and vulnerable and US citizens that US pharmaceutical companies could be screwing over</w:t>
      </w:r>
      <w:r w:rsidRPr="000B69EF">
        <w:rPr>
          <w:rFonts w:asciiTheme="minorHAnsi" w:hAnsiTheme="minorHAnsi"/>
          <w:sz w:val="14"/>
        </w:rPr>
        <w:t xml:space="preserve"> with the proposed change in law. According to the letter sent to President Obama that outlines the proposals to force India into buying American-made medicine, Representatives Erik Paulsen, John Larson and 170 other members of Congress are "deeply concerned about the growing trade imbalance between the United States and India". The </w:t>
      </w:r>
      <w:r w:rsidRPr="000B69EF">
        <w:rPr>
          <w:rStyle w:val="StyleUnderline"/>
          <w:rFonts w:asciiTheme="minorHAnsi" w:hAnsiTheme="minorHAnsi"/>
        </w:rPr>
        <w:t>lobbyists claim that India is "harming" US industry by "jeopardising jobs and innovation here at home" and having "a negative impact on […] investment in the United States</w:t>
      </w:r>
      <w:r w:rsidRPr="000B69EF">
        <w:rPr>
          <w:rFonts w:asciiTheme="minorHAnsi" w:hAnsiTheme="minorHAnsi"/>
          <w:sz w:val="14"/>
        </w:rPr>
        <w:t>". You'd been forgiven for thinking that these were the words of a right-wing venture capitalist with no ability to value human life over the prospect of making a little more money. But Rohit pointed out that the support is "decidedly non-partisan", saying that "we don't see any empathy or understanding of the measures that the Indian government or other governments are taking to ensure affordable medicine prices. In some ways, we often see very little space between the approaches of either political party". Medicine distributed in Kenya by Médecins Sans Frontières. (Photo courtesy of Sven Torfinn / Médecins Sans Frontières) Paulsen and his patriotic friends are also worried that other countries may take up India's abhorrent stance on producing medicine domestically for the benefit of its own people and join the attack on America's economy, because "[India] is a thought leader among emerging countries". The justification the lobbyists have provided for their attack is that the Indian government's attitude towards producing affordable alternatives is illegal – that they're breaking intellectual property laws by replicating branded drugs. However, Rohit told me that "every sort of impartial legal expert has validated India's measures as being consistent with global trade rules". Rather than just take Rohit’s word for it, I consulted a report from the World Health Organisation (WHO). The report explained that member states should "consider, whenever necessary, adapting national legislation in order to use to the full the flexibilities contained in the Agreement on Trade-Related Aspects of Intellectual Property Rights". These flexibilities in the law include compulsory licenses, just like the one awarded to Natco to produce a cheaper alternative to the kidney and liver cancer medication that Bayer were trying to peddle for almost 100 times more. After approaching Pfizer – one of the main pharmaceutical companies behind the lobbying – and being bounced between multiple media departments, I wasn't provided any comment. Instead, I was forwarded testimony that Chief Intellectual Property Counsel Roy Waldron delivered to the House of Representatives back in June. He stated that India's actions lower their ability to "provide faster access to life-saving medicines", and that the country was a "hostile innovation and investment environment". Which basically translates to: "</w:t>
      </w:r>
      <w:r w:rsidRPr="000B69EF">
        <w:rPr>
          <w:rStyle w:val="StyleUnderline"/>
          <w:rFonts w:asciiTheme="minorHAnsi" w:hAnsiTheme="minorHAnsi"/>
        </w:rPr>
        <w:t xml:space="preserve">Because Indians have made </w:t>
      </w:r>
      <w:r w:rsidRPr="000B69EF">
        <w:rPr>
          <w:rFonts w:asciiTheme="minorHAnsi" w:hAnsiTheme="minorHAnsi"/>
          <w:sz w:val="14"/>
        </w:rPr>
        <w:t>their own</w:t>
      </w:r>
      <w:r w:rsidRPr="000B69EF">
        <w:rPr>
          <w:rStyle w:val="StyleUnderline"/>
          <w:rFonts w:asciiTheme="minorHAnsi" w:hAnsiTheme="minorHAnsi"/>
        </w:rPr>
        <w:t xml:space="preserve"> medicine that people </w:t>
      </w:r>
      <w:r w:rsidRPr="000B69EF">
        <w:rPr>
          <w:rFonts w:asciiTheme="minorHAnsi" w:hAnsiTheme="minorHAnsi"/>
          <w:sz w:val="14"/>
        </w:rPr>
        <w:t>there</w:t>
      </w:r>
      <w:r w:rsidRPr="000B69EF">
        <w:rPr>
          <w:rStyle w:val="StyleUnderline"/>
          <w:rFonts w:asciiTheme="minorHAnsi" w:hAnsiTheme="minorHAnsi"/>
        </w:rPr>
        <w:t xml:space="preserve"> can actually afford, nobody wants to waste thousands </w:t>
      </w:r>
      <w:r w:rsidRPr="000B69EF">
        <w:rPr>
          <w:rFonts w:asciiTheme="minorHAnsi" w:hAnsiTheme="minorHAnsi"/>
          <w:sz w:val="14"/>
        </w:rPr>
        <w:t>of dollars</w:t>
      </w:r>
      <w:r w:rsidRPr="000B69EF">
        <w:rPr>
          <w:rStyle w:val="StyleUnderline"/>
          <w:rFonts w:asciiTheme="minorHAnsi" w:hAnsiTheme="minorHAnsi"/>
        </w:rPr>
        <w:t xml:space="preserve"> on </w:t>
      </w:r>
      <w:r w:rsidRPr="000B69EF">
        <w:rPr>
          <w:rFonts w:asciiTheme="minorHAnsi" w:hAnsiTheme="minorHAnsi"/>
          <w:sz w:val="14"/>
        </w:rPr>
        <w:t>the</w:t>
      </w:r>
      <w:r w:rsidRPr="000B69EF">
        <w:rPr>
          <w:rStyle w:val="StyleUnderline"/>
          <w:rFonts w:asciiTheme="minorHAnsi" w:hAnsiTheme="minorHAnsi"/>
        </w:rPr>
        <w:t xml:space="preserve"> stuff we make that does exactly the same thing. Which is a mean and selfish thing to do to America's billionaire pharmaceutical bosses</w:t>
      </w:r>
      <w:r w:rsidRPr="000B69EF">
        <w:rPr>
          <w:rFonts w:asciiTheme="minorHAnsi" w:hAnsiTheme="minorHAnsi"/>
          <w:sz w:val="14"/>
        </w:rPr>
        <w:t>."</w:t>
      </w:r>
    </w:p>
    <w:p w:rsidR="000B69EF" w:rsidRPr="000B69EF" w:rsidRDefault="000B69EF" w:rsidP="00903F6F">
      <w:pPr>
        <w:rPr>
          <w:rFonts w:asciiTheme="minorHAnsi" w:hAnsiTheme="minorHAnsi"/>
        </w:rPr>
      </w:pPr>
    </w:p>
    <w:p w:rsidR="000B69EF" w:rsidRPr="000B69EF" w:rsidRDefault="000B69EF" w:rsidP="00903F6F">
      <w:pPr>
        <w:pStyle w:val="Heading4"/>
        <w:rPr>
          <w:rFonts w:asciiTheme="minorHAnsi" w:eastAsia="MS Gothic" w:hAnsiTheme="minorHAnsi"/>
        </w:rPr>
      </w:pPr>
      <w:r w:rsidRPr="000B69EF">
        <w:rPr>
          <w:rFonts w:asciiTheme="minorHAnsi" w:eastAsia="MS Gothic" w:hAnsiTheme="minorHAnsi"/>
        </w:rPr>
        <w:t>Indian pharma strength is key to their soft power</w:t>
      </w:r>
    </w:p>
    <w:p w:rsidR="000B69EF" w:rsidRPr="000B69EF" w:rsidRDefault="000B69EF" w:rsidP="00903F6F">
      <w:pPr>
        <w:rPr>
          <w:rFonts w:asciiTheme="minorHAnsi" w:eastAsia="Calibri" w:hAnsiTheme="minorHAnsi"/>
        </w:rPr>
      </w:pPr>
      <w:r w:rsidRPr="000B69EF">
        <w:rPr>
          <w:rStyle w:val="Style13ptBold"/>
          <w:rFonts w:asciiTheme="minorHAnsi" w:hAnsiTheme="minorHAnsi"/>
        </w:rPr>
        <w:t>Jha 12</w:t>
      </w:r>
      <w:r w:rsidRPr="000B69EF">
        <w:rPr>
          <w:rFonts w:asciiTheme="minorHAnsi" w:eastAsia="Calibri" w:hAnsiTheme="minorHAnsi"/>
        </w:rPr>
        <w:t>—The Hindu</w:t>
      </w:r>
    </w:p>
    <w:p w:rsidR="000B69EF" w:rsidRPr="000B69EF" w:rsidRDefault="000B69EF" w:rsidP="00903F6F">
      <w:pPr>
        <w:rPr>
          <w:rFonts w:asciiTheme="minorHAnsi" w:eastAsia="Calibri" w:hAnsiTheme="minorHAnsi"/>
          <w:sz w:val="16"/>
          <w:szCs w:val="16"/>
        </w:rPr>
      </w:pPr>
      <w:r w:rsidRPr="000B69EF">
        <w:rPr>
          <w:rFonts w:asciiTheme="minorHAnsi" w:eastAsia="Calibri" w:hAnsiTheme="minorHAnsi"/>
          <w:sz w:val="16"/>
          <w:szCs w:val="16"/>
        </w:rPr>
        <w:t xml:space="preserve">(Prem Shankar, “Let India unleash its soft power”, </w:t>
      </w:r>
      <w:hyperlink r:id="rId9" w:history="1">
        <w:r w:rsidRPr="000B69EF">
          <w:rPr>
            <w:rFonts w:asciiTheme="minorHAnsi" w:eastAsia="Calibri" w:hAnsiTheme="minorHAnsi"/>
            <w:sz w:val="16"/>
            <w:szCs w:val="16"/>
          </w:rPr>
          <w:t>http://www.thehindu.com/opinion/lead/let-india-unleash-its-soft-power/article2854513.ece</w:t>
        </w:r>
      </w:hyperlink>
      <w:r w:rsidRPr="000B69EF">
        <w:rPr>
          <w:rFonts w:asciiTheme="minorHAnsi" w:eastAsia="Calibri" w:hAnsiTheme="minorHAnsi"/>
          <w:sz w:val="16"/>
          <w:szCs w:val="16"/>
        </w:rPr>
        <w:t>, dml)</w:t>
      </w:r>
    </w:p>
    <w:p w:rsidR="000B69EF" w:rsidRPr="000B69EF" w:rsidRDefault="000B69EF" w:rsidP="00903F6F">
      <w:pPr>
        <w:rPr>
          <w:rFonts w:asciiTheme="minorHAnsi" w:eastAsia="Calibri" w:hAnsiTheme="minorHAnsi"/>
          <w:sz w:val="16"/>
        </w:rPr>
      </w:pPr>
      <w:r w:rsidRPr="000B69EF">
        <w:rPr>
          <w:rFonts w:asciiTheme="minorHAnsi" w:eastAsia="Calibri" w:hAnsiTheme="minorHAnsi"/>
          <w:sz w:val="16"/>
        </w:rPr>
        <w:t xml:space="preserve">And why stop at food grains? </w:t>
      </w:r>
      <w:r w:rsidRPr="000B69EF">
        <w:rPr>
          <w:rFonts w:asciiTheme="minorHAnsi" w:hAnsiTheme="minorHAnsi"/>
          <w:sz w:val="16"/>
        </w:rPr>
        <w:t>In drought-struck regions, contaminated water kills much faster than hunger</w:t>
      </w:r>
      <w:r w:rsidRPr="000B69EF">
        <w:rPr>
          <w:rFonts w:asciiTheme="minorHAnsi" w:eastAsia="Calibri" w:hAnsiTheme="minorHAnsi"/>
          <w:sz w:val="16"/>
        </w:rPr>
        <w:t xml:space="preserve"> and takes the very young and the very old first. </w:t>
      </w:r>
      <w:r w:rsidRPr="000B69EF">
        <w:rPr>
          <w:rFonts w:asciiTheme="minorHAnsi" w:eastAsia="Calibri" w:hAnsiTheme="minorHAnsi"/>
          <w:bCs/>
          <w:u w:val="single"/>
        </w:rPr>
        <w:t xml:space="preserve">The </w:t>
      </w:r>
      <w:r w:rsidRPr="000B69EF">
        <w:rPr>
          <w:rFonts w:asciiTheme="minorHAnsi" w:eastAsia="Calibri" w:hAnsiTheme="minorHAnsi"/>
          <w:bCs/>
          <w:highlight w:val="yellow"/>
          <w:u w:val="single"/>
        </w:rPr>
        <w:t>Indian pharmac</w:t>
      </w:r>
      <w:r w:rsidRPr="000B69EF">
        <w:rPr>
          <w:rFonts w:asciiTheme="minorHAnsi" w:eastAsia="Calibri" w:hAnsiTheme="minorHAnsi"/>
          <w:bCs/>
          <w:u w:val="single"/>
        </w:rPr>
        <w:t xml:space="preserve">euticals industry </w:t>
      </w:r>
      <w:r w:rsidRPr="000B69EF">
        <w:rPr>
          <w:rFonts w:asciiTheme="minorHAnsi" w:eastAsia="Calibri" w:hAnsiTheme="minorHAnsi"/>
          <w:bCs/>
          <w:highlight w:val="yellow"/>
          <w:u w:val="single"/>
        </w:rPr>
        <w:t>is the envy of the world</w:t>
      </w:r>
      <w:r w:rsidRPr="000B69EF">
        <w:rPr>
          <w:rFonts w:asciiTheme="minorHAnsi" w:eastAsia="Calibri" w:hAnsiTheme="minorHAnsi"/>
          <w:sz w:val="16"/>
        </w:rPr>
        <w:t xml:space="preserve">, because it produces and sells medicines at a tenth to a thirtieth of the retail prices abroad. </w:t>
      </w:r>
      <w:r w:rsidRPr="000B69EF">
        <w:rPr>
          <w:rFonts w:asciiTheme="minorHAnsi" w:eastAsia="Calibri" w:hAnsiTheme="minorHAnsi"/>
          <w:bCs/>
          <w:highlight w:val="yellow"/>
          <w:u w:val="single"/>
        </w:rPr>
        <w:t>Can Delhi not buttress its food aid with medicines</w:t>
      </w:r>
      <w:r w:rsidRPr="000B69EF">
        <w:rPr>
          <w:rFonts w:asciiTheme="minorHAnsi" w:eastAsia="Calibri" w:hAnsiTheme="minorHAnsi"/>
          <w:sz w:val="16"/>
        </w:rPr>
        <w:t xml:space="preserve"> and vitamins</w:t>
      </w:r>
      <w:r w:rsidRPr="000B69EF">
        <w:rPr>
          <w:rFonts w:asciiTheme="minorHAnsi" w:eastAsia="Calibri" w:hAnsiTheme="minorHAnsi"/>
          <w:bCs/>
          <w:highlight w:val="yellow"/>
          <w:u w:val="single"/>
        </w:rPr>
        <w:t>? This will give an entirely new meaning to</w:t>
      </w:r>
      <w:r w:rsidRPr="000B69EF">
        <w:rPr>
          <w:rFonts w:asciiTheme="minorHAnsi" w:eastAsia="Calibri" w:hAnsiTheme="minorHAnsi"/>
          <w:bCs/>
          <w:u w:val="single"/>
        </w:rPr>
        <w:t xml:space="preserve"> the concept of </w:t>
      </w:r>
      <w:r w:rsidRPr="000B69EF">
        <w:rPr>
          <w:rFonts w:asciiTheme="minorHAnsi" w:eastAsia="Calibri" w:hAnsiTheme="minorHAnsi"/>
          <w:bCs/>
          <w:highlight w:val="yellow"/>
          <w:u w:val="single"/>
        </w:rPr>
        <w:t>Soft Power for, unlike the West</w:t>
      </w:r>
      <w:r w:rsidRPr="000B69EF">
        <w:rPr>
          <w:rFonts w:asciiTheme="minorHAnsi" w:eastAsia="Calibri" w:hAnsiTheme="minorHAnsi"/>
          <w:bCs/>
          <w:u w:val="single"/>
        </w:rPr>
        <w:t xml:space="preserve"> in its present incarnation, </w:t>
      </w:r>
      <w:r w:rsidRPr="000B69EF">
        <w:rPr>
          <w:rFonts w:asciiTheme="minorHAnsi" w:hAnsiTheme="minorHAnsi"/>
        </w:rPr>
        <w:t>it would be seeking to build influence by protecting</w:t>
      </w:r>
      <w:r w:rsidRPr="000B69EF">
        <w:rPr>
          <w:rFonts w:asciiTheme="minorHAnsi" w:eastAsia="Calibri" w:hAnsiTheme="minorHAnsi"/>
          <w:bCs/>
          <w:u w:val="single"/>
        </w:rPr>
        <w:t xml:space="preserve"> and preserving</w:t>
      </w:r>
      <w:r w:rsidRPr="000B69EF">
        <w:rPr>
          <w:rFonts w:asciiTheme="minorHAnsi" w:eastAsia="Calibri" w:hAnsiTheme="minorHAnsi"/>
          <w:sz w:val="16"/>
        </w:rPr>
        <w:t xml:space="preserve">, not destroying; by expanding peoples' futures instead of ending them in darkness. </w:t>
      </w:r>
      <w:r w:rsidRPr="000B69EF">
        <w:rPr>
          <w:rFonts w:asciiTheme="minorHAnsi" w:eastAsia="Calibri" w:hAnsiTheme="minorHAnsi"/>
          <w:bCs/>
          <w:highlight w:val="yellow"/>
          <w:u w:val="single"/>
        </w:rPr>
        <w:t>We have been</w:t>
      </w:r>
      <w:r w:rsidRPr="000B69EF">
        <w:rPr>
          <w:rFonts w:asciiTheme="minorHAnsi" w:eastAsia="Calibri" w:hAnsiTheme="minorHAnsi"/>
          <w:bCs/>
          <w:u w:val="single"/>
        </w:rPr>
        <w:t xml:space="preserve"> relatively </w:t>
      </w:r>
      <w:r w:rsidRPr="000B69EF">
        <w:rPr>
          <w:rFonts w:asciiTheme="minorHAnsi" w:eastAsia="Calibri" w:hAnsiTheme="minorHAnsi"/>
          <w:bCs/>
          <w:highlight w:val="yellow"/>
          <w:u w:val="single"/>
        </w:rPr>
        <w:t>slow to realise our full potential</w:t>
      </w:r>
      <w:r w:rsidRPr="000B69EF">
        <w:rPr>
          <w:rFonts w:asciiTheme="minorHAnsi" w:eastAsia="Calibri" w:hAnsiTheme="minorHAnsi"/>
          <w:bCs/>
          <w:u w:val="single"/>
        </w:rPr>
        <w:t xml:space="preserve"> </w:t>
      </w:r>
      <w:r w:rsidRPr="000B69EF">
        <w:rPr>
          <w:rFonts w:asciiTheme="minorHAnsi" w:eastAsia="Calibri" w:hAnsiTheme="minorHAnsi"/>
          <w:bCs/>
          <w:highlight w:val="yellow"/>
          <w:u w:val="single"/>
        </w:rPr>
        <w:t>for the exercise of soft power</w:t>
      </w:r>
      <w:r w:rsidRPr="000B69EF">
        <w:rPr>
          <w:rFonts w:asciiTheme="minorHAnsi" w:eastAsia="Calibri" w:hAnsiTheme="minorHAnsi"/>
          <w:sz w:val="16"/>
        </w:rPr>
        <w:t xml:space="preserve">. This could be because of our too-ready acceptance of a concept that was created by an American to address American foreign policy concerns. In Joseph Nye's original definition, soft power originated in the capacity to attract others to your country's culture, values and institutions. Indian policymakers have taken this to heart and relied mainly upon India's open society, democratic institutions, lack of aggressive intent and willingness to share the burden of U.N. peacekeeping and policing the global commons, to garner respect and support in the international community. </w:t>
      </w:r>
      <w:r w:rsidRPr="000B69EF">
        <w:rPr>
          <w:rFonts w:asciiTheme="minorHAnsi" w:eastAsia="Calibri" w:hAnsiTheme="minorHAnsi"/>
          <w:bCs/>
          <w:highlight w:val="yellow"/>
          <w:u w:val="single"/>
        </w:rPr>
        <w:t>It is only in the last half-decade</w:t>
      </w:r>
      <w:r w:rsidRPr="000B69EF">
        <w:rPr>
          <w:rFonts w:asciiTheme="minorHAnsi" w:eastAsia="Calibri" w:hAnsiTheme="minorHAnsi"/>
          <w:sz w:val="16"/>
        </w:rPr>
        <w:t xml:space="preserve">, as the Westphalian international order crumbled and India's neighbourhood became increasingly unstable, </w:t>
      </w:r>
      <w:r w:rsidRPr="000B69EF">
        <w:rPr>
          <w:rFonts w:asciiTheme="minorHAnsi" w:eastAsia="Calibri" w:hAnsiTheme="minorHAnsi"/>
          <w:bCs/>
          <w:highlight w:val="yellow"/>
          <w:u w:val="single"/>
        </w:rPr>
        <w:t>that New Delhi has begun to explore the economic dimensions of ‘soft power' seriously</w:t>
      </w:r>
      <w:r w:rsidRPr="000B69EF">
        <w:rPr>
          <w:rFonts w:asciiTheme="minorHAnsi" w:eastAsia="Calibri" w:hAnsiTheme="minorHAnsi"/>
          <w:sz w:val="16"/>
        </w:rPr>
        <w:t>. Afghanistan has been the focus of its initial efforts, and its success is attested to by the threat (irrational though it is) that Pakistan feels from it.</w:t>
      </w:r>
    </w:p>
    <w:p w:rsidR="000B69EF" w:rsidRPr="000B69EF" w:rsidRDefault="000B69EF" w:rsidP="00903F6F">
      <w:pPr>
        <w:rPr>
          <w:rFonts w:asciiTheme="minorHAnsi" w:hAnsiTheme="minorHAnsi"/>
        </w:rPr>
      </w:pPr>
    </w:p>
    <w:p w:rsidR="000B69EF" w:rsidRPr="000B69EF" w:rsidRDefault="000B69EF" w:rsidP="00903F6F">
      <w:pPr>
        <w:pStyle w:val="Heading4"/>
        <w:rPr>
          <w:rFonts w:asciiTheme="minorHAnsi" w:eastAsia="MS Gothic" w:hAnsiTheme="minorHAnsi"/>
        </w:rPr>
      </w:pPr>
      <w:r w:rsidRPr="000B69EF">
        <w:rPr>
          <w:rFonts w:asciiTheme="minorHAnsi" w:eastAsia="MS Gothic" w:hAnsiTheme="minorHAnsi"/>
        </w:rPr>
        <w:lastRenderedPageBreak/>
        <w:t>Prevents extinction</w:t>
      </w:r>
    </w:p>
    <w:p w:rsidR="000B69EF" w:rsidRPr="000B69EF" w:rsidRDefault="000B69EF" w:rsidP="00903F6F">
      <w:pPr>
        <w:rPr>
          <w:rFonts w:asciiTheme="minorHAnsi" w:hAnsiTheme="minorHAnsi"/>
        </w:rPr>
      </w:pPr>
      <w:r w:rsidRPr="000B69EF">
        <w:rPr>
          <w:rStyle w:val="Style13ptBold"/>
          <w:rFonts w:asciiTheme="minorHAnsi" w:hAnsiTheme="minorHAnsi"/>
        </w:rPr>
        <w:t>Diamond 7</w:t>
      </w:r>
      <w:r w:rsidRPr="000B69EF">
        <w:rPr>
          <w:rFonts w:asciiTheme="minorHAnsi" w:hAnsiTheme="minorHAnsi"/>
        </w:rPr>
        <w:t xml:space="preserve"> – senior fellow at Stanford’s Hoover Institution(Larry, Times of India, "India, Take the Lead," timesofindia.indiatimes.com/Opinion/Editorial/LEADER_ARTICLE_India_Take_The_Lead/articleshow/2617945.cm)</w:t>
      </w:r>
    </w:p>
    <w:p w:rsidR="000B69EF" w:rsidRPr="000B69EF" w:rsidRDefault="000B69EF" w:rsidP="00903F6F">
      <w:pPr>
        <w:rPr>
          <w:rFonts w:asciiTheme="minorHAnsi" w:eastAsia="Calibri" w:hAnsiTheme="minorHAnsi"/>
          <w:sz w:val="12"/>
        </w:rPr>
      </w:pPr>
      <w:r w:rsidRPr="000B69EF">
        <w:rPr>
          <w:rFonts w:asciiTheme="minorHAnsi" w:eastAsia="Calibri" w:hAnsiTheme="minorHAnsi"/>
          <w:sz w:val="12"/>
        </w:rPr>
        <w:t xml:space="preserve">Whether it wants to be so or not, whether it is ready for this role or not, </w:t>
      </w:r>
      <w:r w:rsidRPr="000B69EF">
        <w:rPr>
          <w:rFonts w:asciiTheme="minorHAnsi" w:eastAsia="Calibri" w:hAnsiTheme="minorHAnsi"/>
          <w:szCs w:val="26"/>
          <w:u w:val="single"/>
        </w:rPr>
        <w:t>India is becoming a global power</w:t>
      </w:r>
      <w:r w:rsidRPr="000B69EF">
        <w:rPr>
          <w:rFonts w:asciiTheme="minorHAnsi" w:eastAsia="Calibri" w:hAnsiTheme="minorHAnsi"/>
          <w:sz w:val="12"/>
        </w:rPr>
        <w:t xml:space="preserve">. In the years to come, India will have to decide what kind of global power it wants to be. </w:t>
      </w:r>
      <w:r w:rsidRPr="000B69EF">
        <w:rPr>
          <w:rFonts w:asciiTheme="minorHAnsi" w:eastAsia="Calibri" w:hAnsiTheme="minorHAnsi"/>
          <w:szCs w:val="26"/>
          <w:highlight w:val="yellow"/>
          <w:u w:val="single"/>
        </w:rPr>
        <w:t xml:space="preserve">With its </w:t>
      </w:r>
      <w:r w:rsidRPr="000B69EF">
        <w:rPr>
          <w:rFonts w:asciiTheme="minorHAnsi" w:eastAsia="Calibri" w:hAnsiTheme="minorHAnsi"/>
          <w:szCs w:val="26"/>
          <w:u w:val="single"/>
        </w:rPr>
        <w:t>economic might, its military power, and its "</w:t>
      </w:r>
      <w:r w:rsidRPr="000B69EF">
        <w:rPr>
          <w:rFonts w:asciiTheme="minorHAnsi" w:eastAsia="Calibri" w:hAnsiTheme="minorHAnsi"/>
          <w:szCs w:val="26"/>
          <w:highlight w:val="yellow"/>
          <w:u w:val="single"/>
        </w:rPr>
        <w:t>soft power"</w:t>
      </w:r>
      <w:r w:rsidRPr="000B69EF">
        <w:rPr>
          <w:rFonts w:asciiTheme="minorHAnsi" w:eastAsia="Calibri" w:hAnsiTheme="minorHAnsi"/>
          <w:szCs w:val="26"/>
          <w:u w:val="single"/>
        </w:rPr>
        <w:t xml:space="preserve"> all increasing steadily, </w:t>
      </w:r>
      <w:r w:rsidRPr="000B69EF">
        <w:rPr>
          <w:rFonts w:asciiTheme="minorHAnsi" w:eastAsia="Calibri" w:hAnsiTheme="minorHAnsi"/>
          <w:szCs w:val="26"/>
          <w:highlight w:val="yellow"/>
          <w:u w:val="single"/>
        </w:rPr>
        <w:t>India will find it increasingly difficult to continue its traditional foreign policy of non-alignment and non-intervention</w:t>
      </w:r>
      <w:r w:rsidRPr="000B69EF">
        <w:rPr>
          <w:rFonts w:asciiTheme="minorHAnsi" w:eastAsia="Calibri" w:hAnsiTheme="minorHAnsi"/>
          <w:sz w:val="12"/>
          <w:szCs w:val="26"/>
          <w:highlight w:val="yellow"/>
        </w:rPr>
        <w:t xml:space="preserve">. </w:t>
      </w:r>
      <w:r w:rsidRPr="000B69EF">
        <w:rPr>
          <w:rFonts w:asciiTheme="minorHAnsi" w:eastAsia="Calibri" w:hAnsiTheme="minorHAnsi"/>
          <w:sz w:val="12"/>
        </w:rPr>
        <w:t>Americans are in an awkward position to appeal to another rising power to promote democracy, as our own engagement for demo-cracy abroad over time has contained more than a little neocolonialism, unilateralism and hypocrisy. However, in the last three decades, this has been partially supplanted by increasingly effective efforts (especially when multilateral, practical and soft-spoken) to assist democratic development around the world.</w:t>
      </w:r>
      <w:r w:rsidRPr="000B69EF">
        <w:rPr>
          <w:rFonts w:asciiTheme="minorHAnsi" w:eastAsia="Calibri" w:hAnsiTheme="minorHAnsi"/>
          <w:sz w:val="12"/>
          <w:szCs w:val="26"/>
        </w:rPr>
        <w:t xml:space="preserve"> </w:t>
      </w:r>
      <w:r w:rsidRPr="000B69EF">
        <w:rPr>
          <w:rFonts w:asciiTheme="minorHAnsi" w:eastAsia="Calibri" w:hAnsiTheme="minorHAnsi"/>
          <w:sz w:val="12"/>
        </w:rPr>
        <w:t>One must also acknowledge the serious problems with India's own democracy: tenacious poverty and inequality, troubling levels of political violence and criminality in some states, and a fragmented political party system that makes it difficult to take decisions. In the face of acute challenges, it is understandable for India to want to be able to focus on its own problems.</w:t>
      </w:r>
      <w:r w:rsidRPr="000B69EF">
        <w:rPr>
          <w:rFonts w:asciiTheme="minorHAnsi" w:eastAsia="Calibri" w:hAnsiTheme="minorHAnsi"/>
          <w:sz w:val="12"/>
          <w:szCs w:val="26"/>
        </w:rPr>
        <w:t xml:space="preserve"> </w:t>
      </w:r>
      <w:r w:rsidRPr="000B69EF">
        <w:rPr>
          <w:rFonts w:asciiTheme="minorHAnsi" w:eastAsia="Calibri" w:hAnsiTheme="minorHAnsi"/>
          <w:sz w:val="12"/>
        </w:rPr>
        <w:t xml:space="preserve">Yet </w:t>
      </w:r>
      <w:r w:rsidRPr="000B69EF">
        <w:rPr>
          <w:rFonts w:asciiTheme="minorHAnsi" w:eastAsia="Calibri" w:hAnsiTheme="minorHAnsi"/>
          <w:szCs w:val="26"/>
          <w:u w:val="single"/>
        </w:rPr>
        <w:t xml:space="preserve">the established </w:t>
      </w:r>
      <w:r w:rsidRPr="000B69EF">
        <w:rPr>
          <w:rFonts w:asciiTheme="minorHAnsi" w:eastAsia="Calibri" w:hAnsiTheme="minorHAnsi"/>
          <w:szCs w:val="26"/>
          <w:highlight w:val="yellow"/>
          <w:u w:val="single"/>
        </w:rPr>
        <w:t xml:space="preserve">democracies </w:t>
      </w:r>
      <w:r w:rsidRPr="000B69EF">
        <w:rPr>
          <w:rFonts w:asciiTheme="minorHAnsi" w:eastAsia="Calibri" w:hAnsiTheme="minorHAnsi"/>
          <w:szCs w:val="26"/>
          <w:u w:val="single"/>
        </w:rPr>
        <w:t xml:space="preserve">of the world </w:t>
      </w:r>
      <w:r w:rsidRPr="000B69EF">
        <w:rPr>
          <w:rFonts w:asciiTheme="minorHAnsi" w:eastAsia="Calibri" w:hAnsiTheme="minorHAnsi"/>
          <w:szCs w:val="26"/>
          <w:highlight w:val="yellow"/>
          <w:u w:val="single"/>
        </w:rPr>
        <w:t xml:space="preserve">share a strong common interest in trying to bring about a more democratic world, and India's help is sorely needed </w:t>
      </w:r>
      <w:r w:rsidRPr="000B69EF">
        <w:rPr>
          <w:rFonts w:asciiTheme="minorHAnsi" w:eastAsia="Calibri" w:hAnsiTheme="minorHAnsi"/>
          <w:szCs w:val="26"/>
          <w:u w:val="single"/>
        </w:rPr>
        <w:t>in this cause. The global balance of power, of economic energy, and of moral authority is tilting from North to South. And the global environment for democracy is less favourable than at any time since the fall of the Berlin Wall</w:t>
      </w:r>
      <w:r w:rsidRPr="000B69EF">
        <w:rPr>
          <w:rFonts w:asciiTheme="minorHAnsi" w:eastAsia="Calibri" w:hAnsiTheme="minorHAnsi"/>
          <w:sz w:val="12"/>
        </w:rPr>
        <w:t xml:space="preserve">, as an oil-rich Russia turns its back on Europe and democracy, a booming authoritarian China casts a lengthening shadow over Asia and now Africa as well, and democracy gasps for life in such crucially important countries as Pakistan, Bangladesh, Thailand, the Philippines, Nigeria and Venezuela. </w:t>
      </w:r>
      <w:r w:rsidRPr="000B69EF">
        <w:rPr>
          <w:rFonts w:asciiTheme="minorHAnsi" w:eastAsia="Calibri" w:hAnsiTheme="minorHAnsi"/>
          <w:szCs w:val="26"/>
          <w:u w:val="single"/>
        </w:rPr>
        <w:t xml:space="preserve">There are still a lot more democracies in the world than there were in 1989, but the </w:t>
      </w:r>
      <w:r w:rsidRPr="000B69EF">
        <w:rPr>
          <w:rFonts w:asciiTheme="minorHAnsi" w:eastAsia="Calibri" w:hAnsiTheme="minorHAnsi"/>
          <w:szCs w:val="26"/>
          <w:highlight w:val="yellow"/>
          <w:u w:val="single"/>
        </w:rPr>
        <w:t>momentum is reversing, and many democracies are in danger</w:t>
      </w:r>
      <w:r w:rsidRPr="000B69EF">
        <w:rPr>
          <w:rFonts w:asciiTheme="minorHAnsi" w:eastAsia="Calibri" w:hAnsiTheme="minorHAnsi"/>
          <w:szCs w:val="26"/>
          <w:u w:val="single"/>
        </w:rPr>
        <w:t xml:space="preserve">. </w:t>
      </w:r>
      <w:r w:rsidRPr="000B69EF">
        <w:rPr>
          <w:rFonts w:asciiTheme="minorHAnsi" w:eastAsia="Calibri" w:hAnsiTheme="minorHAnsi"/>
          <w:sz w:val="12"/>
          <w:szCs w:val="26"/>
        </w:rPr>
        <w:t>There are several reasons why India should care.</w:t>
      </w:r>
      <w:r w:rsidRPr="000B69EF">
        <w:rPr>
          <w:rFonts w:asciiTheme="minorHAnsi" w:eastAsia="Calibri" w:hAnsiTheme="minorHAnsi"/>
          <w:sz w:val="12"/>
        </w:rPr>
        <w:t xml:space="preserve"> First, India's own democracy could be affected by what happens regionally and globally. Recall that emergency rule fell upon India at a low-point for democracy in Asia and the world. </w:t>
      </w:r>
      <w:r w:rsidRPr="000B69EF">
        <w:rPr>
          <w:rFonts w:asciiTheme="minorHAnsi" w:eastAsia="Calibri" w:hAnsiTheme="minorHAnsi"/>
          <w:sz w:val="12"/>
          <w:szCs w:val="26"/>
        </w:rPr>
        <w:t xml:space="preserve">Democracies thrive in regions where they enjoy the reinforcing legitimacy and mutual security of other democracies. </w:t>
      </w:r>
      <w:r w:rsidRPr="000B69EF">
        <w:rPr>
          <w:rFonts w:asciiTheme="minorHAnsi" w:eastAsia="Calibri" w:hAnsiTheme="minorHAnsi"/>
          <w:sz w:val="12"/>
        </w:rPr>
        <w:t xml:space="preserve">Second, </w:t>
      </w:r>
      <w:r w:rsidRPr="000B69EF">
        <w:rPr>
          <w:rFonts w:asciiTheme="minorHAnsi" w:eastAsia="Calibri" w:hAnsiTheme="minorHAnsi"/>
          <w:szCs w:val="26"/>
          <w:highlight w:val="yellow"/>
          <w:u w:val="single"/>
        </w:rPr>
        <w:t xml:space="preserve">by engaging other democracies </w:t>
      </w:r>
      <w:r w:rsidRPr="000B69EF">
        <w:rPr>
          <w:rFonts w:asciiTheme="minorHAnsi" w:eastAsia="Calibri" w:hAnsiTheme="minorHAnsi"/>
          <w:szCs w:val="26"/>
          <w:u w:val="single"/>
        </w:rPr>
        <w:t xml:space="preserve">around the world, </w:t>
      </w:r>
      <w:r w:rsidRPr="000B69EF">
        <w:rPr>
          <w:rFonts w:asciiTheme="minorHAnsi" w:eastAsia="Calibri" w:hAnsiTheme="minorHAnsi"/>
          <w:szCs w:val="26"/>
          <w:highlight w:val="yellow"/>
          <w:u w:val="single"/>
        </w:rPr>
        <w:t>India will also draw solidarity and some lessons that could be useful for its own democratic reform</w:t>
      </w:r>
      <w:r w:rsidRPr="000B69EF">
        <w:rPr>
          <w:rFonts w:asciiTheme="minorHAnsi" w:eastAsia="Calibri" w:hAnsiTheme="minorHAnsi"/>
          <w:szCs w:val="26"/>
          <w:u w:val="single"/>
        </w:rPr>
        <w:t>.</w:t>
      </w:r>
      <w:r w:rsidRPr="000B69EF">
        <w:rPr>
          <w:rFonts w:asciiTheme="minorHAnsi" w:eastAsia="Calibri" w:hAnsiTheme="minorHAnsi"/>
          <w:sz w:val="12"/>
        </w:rPr>
        <w:t xml:space="preserve"> All democracies in the world today are imperfect, and we all need to learn from one another.</w:t>
      </w:r>
      <w:r w:rsidRPr="000B69EF">
        <w:rPr>
          <w:rFonts w:asciiTheme="minorHAnsi" w:eastAsia="Calibri" w:hAnsiTheme="minorHAnsi"/>
          <w:sz w:val="12"/>
          <w:szCs w:val="26"/>
        </w:rPr>
        <w:t xml:space="preserve"> </w:t>
      </w:r>
      <w:r w:rsidRPr="000B69EF">
        <w:rPr>
          <w:rFonts w:asciiTheme="minorHAnsi" w:eastAsia="Calibri" w:hAnsiTheme="minorHAnsi"/>
          <w:sz w:val="12"/>
        </w:rPr>
        <w:t xml:space="preserve">Third, </w:t>
      </w:r>
      <w:r w:rsidRPr="000B69EF">
        <w:rPr>
          <w:rFonts w:asciiTheme="minorHAnsi" w:eastAsia="Calibri" w:hAnsiTheme="minorHAnsi"/>
          <w:szCs w:val="26"/>
          <w:u w:val="single"/>
        </w:rPr>
        <w:t xml:space="preserve">a more democratic world will be a more secure world for us all. </w:t>
      </w:r>
      <w:r w:rsidRPr="000B69EF">
        <w:rPr>
          <w:rFonts w:asciiTheme="minorHAnsi" w:eastAsia="Calibri" w:hAnsiTheme="minorHAnsi"/>
          <w:szCs w:val="26"/>
          <w:highlight w:val="yellow"/>
          <w:u w:val="single"/>
        </w:rPr>
        <w:t>Democracies do not go to war against one another. And they do a much better job of advancing human well-being and protecting the environment</w:t>
      </w:r>
      <w:r w:rsidRPr="000B69EF">
        <w:rPr>
          <w:rFonts w:asciiTheme="minorHAnsi" w:eastAsia="Calibri" w:hAnsiTheme="minorHAnsi"/>
          <w:szCs w:val="26"/>
          <w:u w:val="single"/>
        </w:rPr>
        <w:t xml:space="preserve">. Moreover, </w:t>
      </w:r>
      <w:r w:rsidRPr="000B69EF">
        <w:rPr>
          <w:rFonts w:asciiTheme="minorHAnsi" w:eastAsia="Calibri" w:hAnsiTheme="minorHAnsi"/>
          <w:szCs w:val="26"/>
          <w:highlight w:val="yellow"/>
          <w:u w:val="single"/>
        </w:rPr>
        <w:t xml:space="preserve">terrorism emanates disproportionately from authoritarian soil. We are threatened </w:t>
      </w:r>
      <w:r w:rsidRPr="000B69EF">
        <w:rPr>
          <w:rFonts w:asciiTheme="minorHAnsi" w:eastAsia="Calibri" w:hAnsiTheme="minorHAnsi"/>
          <w:szCs w:val="26"/>
          <w:u w:val="single"/>
        </w:rPr>
        <w:t xml:space="preserve">in common </w:t>
      </w:r>
      <w:r w:rsidRPr="000B69EF">
        <w:rPr>
          <w:rFonts w:asciiTheme="minorHAnsi" w:eastAsia="Calibri" w:hAnsiTheme="minorHAnsi"/>
          <w:szCs w:val="26"/>
          <w:highlight w:val="yellow"/>
          <w:u w:val="single"/>
        </w:rPr>
        <w:t xml:space="preserve">with </w:t>
      </w:r>
      <w:r w:rsidRPr="000B69EF">
        <w:rPr>
          <w:rFonts w:asciiTheme="minorHAnsi" w:eastAsia="Calibri" w:hAnsiTheme="minorHAnsi"/>
          <w:szCs w:val="26"/>
          <w:u w:val="single"/>
        </w:rPr>
        <w:t xml:space="preserve">a global crisis of </w:t>
      </w:r>
      <w:r w:rsidRPr="000B69EF">
        <w:rPr>
          <w:rFonts w:asciiTheme="minorHAnsi" w:eastAsia="Calibri" w:hAnsiTheme="minorHAnsi"/>
          <w:szCs w:val="26"/>
          <w:highlight w:val="yellow"/>
          <w:u w:val="single"/>
        </w:rPr>
        <w:t>climate change that dwarfs anything human civilisation has ever confronted. And the pathologies of</w:t>
      </w:r>
      <w:r w:rsidRPr="000B69EF">
        <w:rPr>
          <w:rFonts w:asciiTheme="minorHAnsi" w:eastAsia="Calibri" w:hAnsiTheme="minorHAnsi"/>
          <w:szCs w:val="26"/>
          <w:u w:val="single"/>
        </w:rPr>
        <w:t xml:space="preserve"> </w:t>
      </w:r>
      <w:r w:rsidRPr="000B69EF">
        <w:rPr>
          <w:rFonts w:asciiTheme="minorHAnsi" w:eastAsia="Calibri" w:hAnsiTheme="minorHAnsi"/>
          <w:szCs w:val="26"/>
          <w:highlight w:val="yellow"/>
          <w:u w:val="single"/>
        </w:rPr>
        <w:t xml:space="preserve">badly governed states – </w:t>
      </w:r>
      <w:r w:rsidRPr="000B69EF">
        <w:rPr>
          <w:rFonts w:asciiTheme="minorHAnsi" w:eastAsia="Calibri" w:hAnsiTheme="minorHAnsi"/>
          <w:szCs w:val="26"/>
          <w:u w:val="single"/>
        </w:rPr>
        <w:t xml:space="preserve">terrorism, crime, corruption, environmental stress, infectious disease – </w:t>
      </w:r>
      <w:r w:rsidRPr="000B69EF">
        <w:rPr>
          <w:rFonts w:asciiTheme="minorHAnsi" w:eastAsia="Calibri" w:hAnsiTheme="minorHAnsi"/>
          <w:szCs w:val="26"/>
          <w:highlight w:val="yellow"/>
          <w:u w:val="single"/>
        </w:rPr>
        <w:t>spill across borders more quickly and vengefully than ever before</w:t>
      </w:r>
      <w:r w:rsidRPr="000B69EF">
        <w:rPr>
          <w:rFonts w:asciiTheme="minorHAnsi" w:eastAsia="Calibri" w:hAnsiTheme="minorHAnsi"/>
          <w:szCs w:val="26"/>
          <w:u w:val="single"/>
        </w:rPr>
        <w:t>. India</w:t>
      </w:r>
      <w:r w:rsidRPr="000B69EF">
        <w:rPr>
          <w:rFonts w:asciiTheme="minorHAnsi" w:eastAsia="Calibri" w:hAnsiTheme="minorHAnsi"/>
          <w:sz w:val="12"/>
        </w:rPr>
        <w:t xml:space="preserve"> does not need a radical reorientation of its foreign policy in order to make a difference to democracy in the world. It </w:t>
      </w:r>
      <w:r w:rsidRPr="000B69EF">
        <w:rPr>
          <w:rFonts w:asciiTheme="minorHAnsi" w:eastAsia="Calibri" w:hAnsiTheme="minorHAnsi"/>
          <w:szCs w:val="26"/>
          <w:u w:val="single"/>
        </w:rPr>
        <w:t>has an exceptionally rich history of democratic practice and experience to share with other developing democracies.</w:t>
      </w:r>
      <w:r w:rsidRPr="000B69EF">
        <w:rPr>
          <w:rFonts w:asciiTheme="minorHAnsi" w:eastAsia="Calibri" w:hAnsiTheme="minorHAnsi"/>
          <w:sz w:val="12"/>
        </w:rPr>
        <w:t xml:space="preserve"> Some of the obvious realms of experience that India has to share include: the evolution and functioning of federalism, the management of ethnic and religious conflict, the constitutional court, state and local government, electoral administration, the independent mass media and civil society. A very useful first step would be to bring practitioners and scholars from emerging democracies to India for periods of time to study how democracy works and has developed here. New institutions could be established and existing Indian think tanks and organisations could be supported to host such visits.</w:t>
      </w:r>
      <w:r w:rsidRPr="000B69EF">
        <w:rPr>
          <w:rFonts w:asciiTheme="minorHAnsi" w:eastAsia="Calibri" w:hAnsiTheme="minorHAnsi"/>
          <w:sz w:val="12"/>
          <w:szCs w:val="26"/>
        </w:rPr>
        <w:t xml:space="preserve"> </w:t>
      </w:r>
      <w:r w:rsidRPr="000B69EF">
        <w:rPr>
          <w:rFonts w:asciiTheme="minorHAnsi" w:eastAsia="Calibri" w:hAnsiTheme="minorHAnsi"/>
          <w:sz w:val="12"/>
        </w:rPr>
        <w:t>Of course the United States does quite a bit of this. But how relevant is the highly expensive and decentralised American (or even European) model of democracy for Asia and Africa? We would all be better off sending more democrats to countries like India and South Africa. And conducting these exchanges would be an excellent and also ethical way for India to extend its soft power at a time when China is doing so for much more brazenly commercial and strategic ends.</w:t>
      </w:r>
      <w:r w:rsidRPr="000B69EF">
        <w:rPr>
          <w:rFonts w:asciiTheme="minorHAnsi" w:eastAsia="Calibri" w:hAnsiTheme="minorHAnsi"/>
          <w:sz w:val="12"/>
          <w:szCs w:val="26"/>
        </w:rPr>
        <w:t xml:space="preserve"> </w:t>
      </w:r>
      <w:r w:rsidRPr="000B69EF">
        <w:rPr>
          <w:rFonts w:asciiTheme="minorHAnsi" w:eastAsia="Calibri" w:hAnsiTheme="minorHAnsi"/>
          <w:szCs w:val="26"/>
          <w:u w:val="single"/>
        </w:rPr>
        <w:t>If India were to establish an institution to coordinate and organise exchanges with democrats around the world, richer democracies in the world would want to join with it and help to fund it.</w:t>
      </w:r>
      <w:r w:rsidRPr="000B69EF">
        <w:rPr>
          <w:rFonts w:asciiTheme="minorHAnsi" w:eastAsia="Calibri" w:hAnsiTheme="minorHAnsi"/>
          <w:sz w:val="12"/>
        </w:rPr>
        <w:t xml:space="preserve"> And in the near term, we have a ready potential vehicle. The UN Democracy Fund has recently been established, with a substantial budget that includes sizable contributions from India and the United States. It is a natural candidate to provide early support for such a new initiative.</w:t>
      </w:r>
      <w:r w:rsidRPr="000B69EF">
        <w:rPr>
          <w:rFonts w:asciiTheme="minorHAnsi" w:eastAsia="Calibri" w:hAnsiTheme="minorHAnsi"/>
          <w:sz w:val="12"/>
          <w:szCs w:val="26"/>
        </w:rPr>
        <w:t xml:space="preserve"> </w:t>
      </w:r>
      <w:r w:rsidRPr="000B69EF">
        <w:rPr>
          <w:rFonts w:asciiTheme="minorHAnsi" w:eastAsia="Calibri" w:hAnsiTheme="minorHAnsi"/>
          <w:szCs w:val="26"/>
          <w:u w:val="single"/>
        </w:rPr>
        <w:t xml:space="preserve">India should join the worldwide movement for democracy because doing so is in </w:t>
      </w:r>
      <w:r w:rsidRPr="000B69EF">
        <w:rPr>
          <w:rFonts w:asciiTheme="minorHAnsi" w:eastAsia="Calibri" w:hAnsiTheme="minorHAnsi"/>
          <w:sz w:val="12"/>
          <w:szCs w:val="26"/>
        </w:rPr>
        <w:t>India</w:t>
      </w:r>
      <w:r w:rsidRPr="000B69EF">
        <w:rPr>
          <w:rFonts w:asciiTheme="minorHAnsi" w:eastAsia="Calibri" w:hAnsiTheme="minorHAnsi"/>
          <w:szCs w:val="26"/>
          <w:u w:val="single"/>
        </w:rPr>
        <w:t>'s own national interest</w:t>
      </w:r>
      <w:r w:rsidRPr="000B69EF">
        <w:rPr>
          <w:rFonts w:asciiTheme="minorHAnsi" w:eastAsia="Calibri" w:hAnsiTheme="minorHAnsi"/>
          <w:sz w:val="12"/>
        </w:rPr>
        <w:t>, not because the West asks it. But the democratic West has obligations to India that it must fulfil in the process. If we are asking India to play more of a leader-ship role on the world stage, than we must make room for that leadership. This should include India's permanent membership on the UN Security Council and its inclusion in global agenda-setting dialogues, such as the G8.</w:t>
      </w:r>
    </w:p>
    <w:p w:rsidR="000B69EF" w:rsidRPr="000B69EF" w:rsidRDefault="000B69EF" w:rsidP="00903F6F">
      <w:pPr>
        <w:rPr>
          <w:rFonts w:asciiTheme="minorHAnsi" w:hAnsiTheme="minorHAnsi"/>
          <w:sz w:val="16"/>
        </w:rPr>
      </w:pPr>
    </w:p>
    <w:p w:rsidR="000B69EF" w:rsidRPr="000B69EF" w:rsidRDefault="000B69EF" w:rsidP="00903F6F">
      <w:pPr>
        <w:pStyle w:val="Heading4"/>
        <w:rPr>
          <w:rFonts w:asciiTheme="minorHAnsi" w:hAnsiTheme="minorHAnsi"/>
        </w:rPr>
      </w:pPr>
      <w:r w:rsidRPr="000B69EF">
        <w:rPr>
          <w:rFonts w:asciiTheme="minorHAnsi" w:hAnsiTheme="minorHAnsi"/>
        </w:rPr>
        <w:t>Scenario 3 is Africa:</w:t>
      </w:r>
    </w:p>
    <w:p w:rsidR="000B69EF" w:rsidRPr="000B69EF" w:rsidRDefault="000B69EF" w:rsidP="00903F6F">
      <w:pPr>
        <w:rPr>
          <w:rFonts w:asciiTheme="minorHAnsi" w:hAnsiTheme="minorHAnsi"/>
        </w:rPr>
      </w:pPr>
    </w:p>
    <w:p w:rsidR="000B69EF" w:rsidRPr="000B69EF" w:rsidRDefault="000B69EF" w:rsidP="00903F6F">
      <w:pPr>
        <w:pStyle w:val="Heading4"/>
        <w:rPr>
          <w:rFonts w:asciiTheme="minorHAnsi" w:hAnsiTheme="minorHAnsi"/>
        </w:rPr>
      </w:pPr>
      <w:r w:rsidRPr="000B69EF">
        <w:rPr>
          <w:rFonts w:asciiTheme="minorHAnsi" w:hAnsiTheme="minorHAnsi"/>
        </w:rPr>
        <w:lastRenderedPageBreak/>
        <w:t>Big Pharma campaigns wreck the local African pharmaceutical industry---blocks IPR amendments</w:t>
      </w:r>
    </w:p>
    <w:p w:rsidR="000B69EF" w:rsidRPr="000B69EF" w:rsidRDefault="000B69EF" w:rsidP="00903F6F">
      <w:pPr>
        <w:rPr>
          <w:rFonts w:asciiTheme="minorHAnsi" w:hAnsiTheme="minorHAnsi"/>
        </w:rPr>
      </w:pPr>
      <w:r w:rsidRPr="000B69EF">
        <w:rPr>
          <w:rStyle w:val="Style13ptBold"/>
          <w:rFonts w:asciiTheme="minorHAnsi" w:hAnsiTheme="minorHAnsi"/>
        </w:rPr>
        <w:t>Kardas-Nelson 14</w:t>
      </w:r>
      <w:r w:rsidRPr="000B69EF">
        <w:rPr>
          <w:rFonts w:asciiTheme="minorHAnsi" w:hAnsiTheme="minorHAnsi"/>
        </w:rPr>
        <w:t xml:space="preserve"> </w:t>
      </w:r>
      <w:r w:rsidRPr="000B69EF">
        <w:rPr>
          <w:rFonts w:asciiTheme="minorHAnsi" w:hAnsiTheme="minorHAnsi"/>
          <w:sz w:val="18"/>
        </w:rPr>
        <w:t xml:space="preserve">(Mara, award-winning journalist who focuses on health, environment, international development, local culture and women's issues, work has appeared in North American, European and African publications, including Al Jazeera, AlterNet, The Nation and the Mail &amp; Guardian, 4/29/14, “Hand in Hand With US Government, Big Pharma Pushes for More Profits”, </w:t>
      </w:r>
      <w:hyperlink r:id="rId10" w:history="1">
        <w:r w:rsidRPr="000B69EF">
          <w:rPr>
            <w:rStyle w:val="Hyperlink"/>
            <w:rFonts w:asciiTheme="minorHAnsi" w:hAnsiTheme="minorHAnsi"/>
            <w:sz w:val="18"/>
          </w:rPr>
          <w:t>http://www.truth-out.org/news/item/23279-hand-in-hand-with-us-government-big-pharma-pushes-for-more-profits</w:t>
        </w:r>
      </w:hyperlink>
      <w:r w:rsidRPr="000B69EF">
        <w:rPr>
          <w:rFonts w:asciiTheme="minorHAnsi" w:hAnsiTheme="minorHAnsi"/>
          <w:sz w:val="18"/>
        </w:rPr>
        <w:t>, Accessed 7/24/15)//LD</w:t>
      </w:r>
    </w:p>
    <w:p w:rsidR="000B69EF" w:rsidRPr="000B69EF" w:rsidRDefault="000B69EF" w:rsidP="00903F6F">
      <w:pPr>
        <w:rPr>
          <w:rFonts w:asciiTheme="minorHAnsi" w:hAnsiTheme="minorHAnsi"/>
          <w:sz w:val="14"/>
        </w:rPr>
      </w:pPr>
      <w:r w:rsidRPr="000B69EF">
        <w:rPr>
          <w:rFonts w:asciiTheme="minorHAnsi" w:hAnsiTheme="minorHAnsi"/>
          <w:sz w:val="14"/>
        </w:rPr>
        <w:t xml:space="preserve">In January of this year, </w:t>
      </w:r>
      <w:r w:rsidRPr="000B69EF">
        <w:rPr>
          <w:rStyle w:val="StyleUnderline"/>
          <w:rFonts w:asciiTheme="minorHAnsi" w:hAnsiTheme="minorHAnsi"/>
        </w:rPr>
        <w:t>South African Minister of Health Aaron Motsoaledi cried foul: he was publicly pissed about a US-created astroturf campaign</w:t>
      </w:r>
      <w:r w:rsidRPr="000B69EF">
        <w:rPr>
          <w:rFonts w:asciiTheme="minorHAnsi" w:hAnsiTheme="minorHAnsi"/>
          <w:sz w:val="14"/>
        </w:rPr>
        <w:t xml:space="preserve"> (a faux "grassroots movement" actually led by moneyed interests) </w:t>
      </w:r>
      <w:r w:rsidRPr="000B69EF">
        <w:rPr>
          <w:rStyle w:val="StyleUnderline"/>
          <w:rFonts w:asciiTheme="minorHAnsi" w:hAnsiTheme="minorHAnsi"/>
        </w:rPr>
        <w:t>meant to undermine the country's efforts to lower drug prices through amending its intellectual property (IP) legislation</w:t>
      </w:r>
      <w:r w:rsidRPr="000B69EF">
        <w:rPr>
          <w:rFonts w:asciiTheme="minorHAnsi" w:hAnsiTheme="minorHAnsi"/>
          <w:sz w:val="14"/>
        </w:rPr>
        <w:t xml:space="preserve">. </w:t>
      </w:r>
      <w:r w:rsidRPr="000B69EF">
        <w:rPr>
          <w:rStyle w:val="StyleUnderline"/>
          <w:rFonts w:asciiTheme="minorHAnsi" w:hAnsiTheme="minorHAnsi"/>
        </w:rPr>
        <w:t>Labeling the plot as being of "satanic magnitude"</w:t>
      </w:r>
      <w:r w:rsidRPr="000B69EF">
        <w:rPr>
          <w:rFonts w:asciiTheme="minorHAnsi" w:hAnsiTheme="minorHAnsi"/>
          <w:sz w:val="14"/>
        </w:rPr>
        <w:t xml:space="preserve"> and tantamount to "genocide," </w:t>
      </w:r>
      <w:r w:rsidRPr="000B69EF">
        <w:rPr>
          <w:rStyle w:val="StyleUnderline"/>
          <w:rFonts w:asciiTheme="minorHAnsi" w:hAnsiTheme="minorHAnsi"/>
        </w:rPr>
        <w:t>Motsoaledi slammed the creators of the campaign, a</w:t>
      </w:r>
      <w:r w:rsidRPr="000B69EF">
        <w:rPr>
          <w:rFonts w:asciiTheme="minorHAnsi" w:hAnsiTheme="minorHAnsi"/>
          <w:sz w:val="14"/>
        </w:rPr>
        <w:t xml:space="preserve"> veritable </w:t>
      </w:r>
      <w:r w:rsidRPr="000B69EF">
        <w:rPr>
          <w:rStyle w:val="StyleUnderline"/>
          <w:rFonts w:asciiTheme="minorHAnsi" w:hAnsiTheme="minorHAnsi"/>
        </w:rPr>
        <w:t>who's who of pharmaceutical companies</w:t>
      </w:r>
      <w:r w:rsidRPr="000B69EF">
        <w:rPr>
          <w:rFonts w:asciiTheme="minorHAnsi" w:hAnsiTheme="minorHAnsi"/>
          <w:sz w:val="14"/>
        </w:rPr>
        <w:t xml:space="preserve"> and conservative, pro-business groups. The tripartite alliance responsible for the plot consisted of Public Affairs Engagement (PAE), a DC-based PR firm headed by US Ambassador James Glassman, formerly the undersecretary of state for public diplomacy and public affairs in the George W. Bush administration; the Pharmaceutical Research and Manufacturers of America, or PhRMA, one of the most powerful drug industry bodies on the planet; and a local pharmaceutical body, Innovative Pharmaceutical Association of South Africa (IPASA). </w:t>
      </w:r>
      <w:r w:rsidRPr="000B69EF">
        <w:rPr>
          <w:rStyle w:val="StyleUnderline"/>
          <w:rFonts w:asciiTheme="minorHAnsi" w:hAnsiTheme="minorHAnsi"/>
        </w:rPr>
        <w:t>The group would seek to persuade the South African public that strong intellectual property policy is good for investment</w:t>
      </w:r>
      <w:r w:rsidRPr="000B69EF">
        <w:rPr>
          <w:rFonts w:asciiTheme="minorHAnsi" w:hAnsiTheme="minorHAnsi"/>
          <w:sz w:val="14"/>
        </w:rPr>
        <w:t xml:space="preserve"> and that the country's health woes are a result of a failed public health system rather than patent laws and the price of medicines. The draft South African policy that the groups sought to undermine seeks to more strictly define how patents should be given, what is patentable and what measures the government can take if pharmaceutical patents negatively impact public health, all in an attempt to stem rising health costs. With its burgeoning middle class, "diseases of the rich" like diabetes, hypertension, obesity, heart disease and cancers are on the rise. This, matched with a high rate of HIV, TB, and other historically "poor" diseases, and coupled with the excessive cost of patented drugs, means that drugs are in high demand, but prices are sometimes inaccessibly high. The astroturfing plot was simple: For just under half a million dollars, paid for in large part by PhRMA, the US public relations firm would support IPASA's efforts to stem South Africa's IP reform by setting up a puppet front group, to be named Forward South Africa and led from Washington DC. The group would seek to persuade the South African public that strong intellectual property policy is good for investment and that the country's health woes are a result of a failed public health system rather than patent laws and the price of medicines. What's more, </w:t>
      </w:r>
      <w:r w:rsidRPr="000B69EF">
        <w:rPr>
          <w:rStyle w:val="StyleUnderline"/>
          <w:rFonts w:asciiTheme="minorHAnsi" w:hAnsiTheme="minorHAnsi"/>
        </w:rPr>
        <w:t>South Africa is trying to stem costs just as pharmaceutical companies want a bigger slice of its pie - with its growing wealth, its patent-friendly laws and its sick population, South Africa looks like a deliciously ripe, relatively untapped market</w:t>
      </w:r>
      <w:r w:rsidRPr="000B69EF">
        <w:rPr>
          <w:rFonts w:asciiTheme="minorHAnsi" w:hAnsiTheme="minorHAnsi"/>
          <w:sz w:val="14"/>
        </w:rPr>
        <w:t xml:space="preserve">. If South Africa pushes back, not only could current and future profits be reduced within the country, but also, and more importantly, other emerging economies that also appeal to pharma could follow suit, eliminating potential profits for companies hungry for new markets. It's easy to see how </w:t>
      </w:r>
      <w:r w:rsidRPr="000B69EF">
        <w:rPr>
          <w:rStyle w:val="StyleUnderline"/>
          <w:rFonts w:asciiTheme="minorHAnsi" w:hAnsiTheme="minorHAnsi"/>
        </w:rPr>
        <w:t>multinational pharmaceutical companies would be scared of South Africa's potential reforms</w:t>
      </w:r>
      <w:r w:rsidRPr="000B69EF">
        <w:rPr>
          <w:rFonts w:asciiTheme="minorHAnsi" w:hAnsiTheme="minorHAnsi"/>
          <w:sz w:val="14"/>
        </w:rPr>
        <w:t xml:space="preserve">. The country currently offers IP protection beyond what is required under international law and does not review patents before they are granted. As a result, it hands out thousands of drug patents annually and readily gives out multiple patents on a singular medicine, offering monopoly protection on a single drug for decades. Nearly all of the country's pharmaceutical patents are granted to multinational firms, and the country's department of trade and industry cites drugs as a key reason for South Africa's trade deficit. The country is also a continental leader that other African countries and middle-income countries look to for general policy guidance. Motsoaledi's harsh words in reaction to the PAE-led scandal represent anger, but not necessarily shock: After all, the country has dealt with US and industry meddling in its pharmaceutical policy before. In 1998, Nelson Mandela's administration was sued by dozens of pharmaceutical companies in reaction to the country's attempts to make minor amendments to its drug laws (the case was eventually dropped in 2001, after years of public pressure). The PAE-led astroturfing campaign, which has died in the wake of public outcry, is just one example of many in which </w:t>
      </w:r>
      <w:r w:rsidRPr="000B69EF">
        <w:rPr>
          <w:rStyle w:val="StyleUnderline"/>
          <w:rFonts w:asciiTheme="minorHAnsi" w:hAnsiTheme="minorHAnsi"/>
        </w:rPr>
        <w:t>US pharmaceutical companies, with the help of high-profile Americans connected to the US government, pressure poorer countries battling high rates of disease to ensure that the IP playing field is set as they like it</w:t>
      </w:r>
      <w:r w:rsidRPr="000B69EF">
        <w:rPr>
          <w:rFonts w:asciiTheme="minorHAnsi" w:hAnsiTheme="minorHAnsi"/>
          <w:sz w:val="14"/>
        </w:rPr>
        <w:t>.</w:t>
      </w:r>
    </w:p>
    <w:p w:rsidR="000B69EF" w:rsidRPr="000B69EF" w:rsidRDefault="000B69EF" w:rsidP="00903F6F">
      <w:pPr>
        <w:rPr>
          <w:rFonts w:asciiTheme="minorHAnsi" w:hAnsiTheme="minorHAnsi"/>
        </w:rPr>
      </w:pPr>
    </w:p>
    <w:p w:rsidR="000B69EF" w:rsidRPr="000B69EF" w:rsidRDefault="000B69EF" w:rsidP="00903F6F">
      <w:pPr>
        <w:rPr>
          <w:rFonts w:asciiTheme="minorHAnsi" w:hAnsiTheme="minorHAnsi"/>
        </w:rPr>
      </w:pPr>
    </w:p>
    <w:p w:rsidR="000B69EF" w:rsidRPr="000B69EF" w:rsidRDefault="000B69EF" w:rsidP="00903F6F">
      <w:pPr>
        <w:pStyle w:val="Heading4"/>
        <w:rPr>
          <w:rFonts w:asciiTheme="minorHAnsi" w:hAnsiTheme="minorHAnsi"/>
        </w:rPr>
      </w:pPr>
      <w:r w:rsidRPr="000B69EF">
        <w:rPr>
          <w:rFonts w:asciiTheme="minorHAnsi" w:hAnsiTheme="minorHAnsi"/>
        </w:rPr>
        <w:t>Local pharma production is key to African health and economic growth</w:t>
      </w:r>
    </w:p>
    <w:p w:rsidR="000B69EF" w:rsidRPr="000B69EF" w:rsidRDefault="000B69EF" w:rsidP="00903F6F">
      <w:pPr>
        <w:rPr>
          <w:rFonts w:asciiTheme="minorHAnsi" w:hAnsiTheme="minorHAnsi"/>
        </w:rPr>
      </w:pPr>
      <w:r w:rsidRPr="000B69EF">
        <w:rPr>
          <w:rStyle w:val="Style13ptBold"/>
          <w:rFonts w:asciiTheme="minorHAnsi" w:hAnsiTheme="minorHAnsi"/>
        </w:rPr>
        <w:t>ADBG 14</w:t>
      </w:r>
      <w:r w:rsidRPr="000B69EF">
        <w:rPr>
          <w:rFonts w:asciiTheme="minorHAnsi" w:hAnsiTheme="minorHAnsi"/>
        </w:rPr>
        <w:t xml:space="preserve"> (African Development Bank Group, 4/6/14, “Revitalizing Africa’s pharmaceutical industry”, </w:t>
      </w:r>
      <w:hyperlink r:id="rId11" w:history="1">
        <w:r w:rsidRPr="000B69EF">
          <w:rPr>
            <w:rStyle w:val="Hyperlink"/>
            <w:rFonts w:asciiTheme="minorHAnsi" w:hAnsiTheme="minorHAnsi"/>
          </w:rPr>
          <w:t>http://www.afdb.org/en/news-and-events/article/revitalizing-africas-pharmaceutical-industry-13289/</w:t>
        </w:r>
      </w:hyperlink>
      <w:r w:rsidRPr="000B69EF">
        <w:rPr>
          <w:rFonts w:asciiTheme="minorHAnsi" w:hAnsiTheme="minorHAnsi"/>
        </w:rPr>
        <w:t>, Accessed 7/24/15)//LD</w:t>
      </w:r>
    </w:p>
    <w:p w:rsidR="000B69EF" w:rsidRPr="000B69EF" w:rsidRDefault="000B69EF" w:rsidP="00903F6F">
      <w:pPr>
        <w:rPr>
          <w:rFonts w:asciiTheme="minorHAnsi" w:hAnsiTheme="minorHAnsi"/>
          <w:sz w:val="14"/>
        </w:rPr>
      </w:pPr>
      <w:r w:rsidRPr="000B69EF">
        <w:rPr>
          <w:rStyle w:val="StyleUnderline"/>
          <w:rFonts w:asciiTheme="minorHAnsi" w:hAnsiTheme="minorHAnsi"/>
        </w:rPr>
        <w:t xml:space="preserve">Africa’s pharmaceutical industry has </w:t>
      </w:r>
      <w:r w:rsidRPr="000B69EF">
        <w:rPr>
          <w:rStyle w:val="Emphasis"/>
          <w:rFonts w:asciiTheme="minorHAnsi" w:hAnsiTheme="minorHAnsi"/>
        </w:rPr>
        <w:t>great potential for boosting economic growth</w:t>
      </w:r>
      <w:r w:rsidRPr="000B69EF">
        <w:rPr>
          <w:rFonts w:asciiTheme="minorHAnsi" w:hAnsiTheme="minorHAnsi"/>
          <w:sz w:val="14"/>
        </w:rPr>
        <w:t xml:space="preserve"> and creating jobs. </w:t>
      </w:r>
      <w:r w:rsidRPr="000B69EF">
        <w:rPr>
          <w:rStyle w:val="StyleUnderline"/>
          <w:rFonts w:asciiTheme="minorHAnsi" w:hAnsiTheme="minorHAnsi"/>
        </w:rPr>
        <w:t>Given current sustained and rapid economic growth, the African pharmaceutical industry</w:t>
      </w:r>
      <w:r w:rsidRPr="000B69EF">
        <w:rPr>
          <w:rFonts w:asciiTheme="minorHAnsi" w:hAnsiTheme="minorHAnsi"/>
          <w:sz w:val="14"/>
        </w:rPr>
        <w:t xml:space="preserve">, like that of other emerging </w:t>
      </w:r>
      <w:r w:rsidRPr="000B69EF">
        <w:rPr>
          <w:rFonts w:asciiTheme="minorHAnsi" w:hAnsiTheme="minorHAnsi"/>
          <w:sz w:val="14"/>
        </w:rPr>
        <w:lastRenderedPageBreak/>
        <w:t xml:space="preserve">markets, </w:t>
      </w:r>
      <w:r w:rsidRPr="000B69EF">
        <w:rPr>
          <w:rStyle w:val="StyleUnderline"/>
          <w:rFonts w:asciiTheme="minorHAnsi" w:hAnsiTheme="minorHAnsi"/>
        </w:rPr>
        <w:t>is expected to grow tremendously in the coming years</w:t>
      </w:r>
      <w:r w:rsidRPr="000B69EF">
        <w:rPr>
          <w:rFonts w:asciiTheme="minorHAnsi" w:hAnsiTheme="minorHAnsi"/>
          <w:sz w:val="14"/>
        </w:rPr>
        <w:t xml:space="preserve">. “Pharmerging markets” across the world show the potential for rapid growth in the industry. In the past five years China’s pharmaceutical industry grew 20%, Russia’s 14%, India’s 11% and Brazil’s 7%. During the past decade </w:t>
      </w:r>
      <w:r w:rsidRPr="000B69EF">
        <w:rPr>
          <w:rStyle w:val="StyleUnderline"/>
          <w:rFonts w:asciiTheme="minorHAnsi" w:hAnsiTheme="minorHAnsi"/>
        </w:rPr>
        <w:t>the African continent has been home to some of the fastest-growing economies in the world, creating a large window of opportunity for the development of the pharmaceutical sector</w:t>
      </w:r>
      <w:r w:rsidRPr="000B69EF">
        <w:rPr>
          <w:rFonts w:asciiTheme="minorHAnsi" w:hAnsiTheme="minorHAnsi"/>
          <w:sz w:val="14"/>
        </w:rPr>
        <w:t xml:space="preserve">. The growing numbers of Africans with significant disposable income and spending power, the strong demographic dynamics, including fast urbanization, steady economic growth in most parts of the continent, and improved infrastructure in both rural and urban areas are all potential drivers of Africa’s pharmaceutical boom. </w:t>
      </w:r>
      <w:r w:rsidRPr="000B69EF">
        <w:rPr>
          <w:rStyle w:val="StyleUnderline"/>
          <w:rFonts w:asciiTheme="minorHAnsi" w:hAnsiTheme="minorHAnsi"/>
        </w:rPr>
        <w:t xml:space="preserve">Investments in the pharmaceutical sector are investments in the health sector with the greatest potential </w:t>
      </w:r>
      <w:r w:rsidRPr="000B69EF">
        <w:rPr>
          <w:rFonts w:asciiTheme="minorHAnsi" w:hAnsiTheme="minorHAnsi"/>
          <w:sz w:val="14"/>
        </w:rPr>
        <w:t xml:space="preserve">both </w:t>
      </w:r>
      <w:r w:rsidRPr="000B69EF">
        <w:rPr>
          <w:rStyle w:val="StyleUnderline"/>
          <w:rFonts w:asciiTheme="minorHAnsi" w:hAnsiTheme="minorHAnsi"/>
        </w:rPr>
        <w:t>in terms of financial viability</w:t>
      </w:r>
      <w:r w:rsidRPr="000B69EF">
        <w:rPr>
          <w:rFonts w:asciiTheme="minorHAnsi" w:hAnsiTheme="minorHAnsi"/>
          <w:sz w:val="14"/>
        </w:rPr>
        <w:t xml:space="preserve"> and individual deal size. Job creation prospects are also immense all along the pharmaceutical value chain. Although it is relatively small in global terms (worth US $23.1 billion in 2011, or less than 2% of the global market), </w:t>
      </w:r>
      <w:r w:rsidRPr="000B69EF">
        <w:rPr>
          <w:rStyle w:val="StyleUnderline"/>
          <w:rFonts w:asciiTheme="minorHAnsi" w:hAnsiTheme="minorHAnsi"/>
        </w:rPr>
        <w:t>Africa’s pharmaceutical industry is the fastest growing in the world and is driven by</w:t>
      </w:r>
      <w:r w:rsidRPr="000B69EF">
        <w:rPr>
          <w:rFonts w:asciiTheme="minorHAnsi" w:hAnsiTheme="minorHAnsi"/>
          <w:sz w:val="14"/>
        </w:rPr>
        <w:t xml:space="preserve"> a small number of countries: </w:t>
      </w:r>
      <w:r w:rsidRPr="000B69EF">
        <w:rPr>
          <w:rStyle w:val="StyleUnderline"/>
          <w:rFonts w:asciiTheme="minorHAnsi" w:hAnsiTheme="minorHAnsi"/>
        </w:rPr>
        <w:t>South Africa</w:t>
      </w:r>
      <w:r w:rsidRPr="000B69EF">
        <w:rPr>
          <w:rFonts w:asciiTheme="minorHAnsi" w:hAnsiTheme="minorHAnsi"/>
          <w:sz w:val="14"/>
        </w:rPr>
        <w:t xml:space="preserve">, Nigeria, Ghana, some Eastern African countries and North Africa. </w:t>
      </w:r>
      <w:r w:rsidRPr="000B69EF">
        <w:rPr>
          <w:rStyle w:val="StyleUnderline"/>
          <w:rFonts w:asciiTheme="minorHAnsi" w:hAnsiTheme="minorHAnsi"/>
        </w:rPr>
        <w:t xml:space="preserve">Local production remains </w:t>
      </w:r>
      <w:r w:rsidRPr="000B69EF">
        <w:rPr>
          <w:rStyle w:val="Emphasis"/>
          <w:rFonts w:asciiTheme="minorHAnsi" w:hAnsiTheme="minorHAnsi"/>
        </w:rPr>
        <w:t>weak and limited</w:t>
      </w:r>
      <w:r w:rsidRPr="000B69EF">
        <w:rPr>
          <w:rFonts w:asciiTheme="minorHAnsi" w:hAnsiTheme="minorHAnsi"/>
          <w:sz w:val="14"/>
        </w:rPr>
        <w:t>: local manufacturers produce 25 to 30% of pharmaceuticals and less than 10% of medical supplies that are on the African market. The pharmaceutical industry is mostly composed of small, privately owned companies that serve their national markets, and there are few large manufacturers (</w:t>
      </w:r>
      <w:r w:rsidRPr="000B69EF">
        <w:rPr>
          <w:rStyle w:val="StyleUnderline"/>
          <w:rFonts w:asciiTheme="minorHAnsi" w:hAnsiTheme="minorHAnsi"/>
        </w:rPr>
        <w:t>Aspen in South Africa is in the top 10 largest generic manufacturers in the world</w:t>
      </w:r>
      <w:r w:rsidRPr="000B69EF">
        <w:rPr>
          <w:rFonts w:asciiTheme="minorHAnsi" w:hAnsiTheme="minorHAnsi"/>
          <w:sz w:val="14"/>
        </w:rPr>
        <w:t xml:space="preserve">) as well as public sector manufacturers. </w:t>
      </w:r>
      <w:r w:rsidRPr="000B69EF">
        <w:rPr>
          <w:rStyle w:val="StyleUnderline"/>
          <w:rFonts w:asciiTheme="minorHAnsi" w:hAnsiTheme="minorHAnsi"/>
        </w:rPr>
        <w:t>Africa bears the greatest burden of disease in the world, but</w:t>
      </w:r>
      <w:r w:rsidRPr="000B69EF">
        <w:rPr>
          <w:rFonts w:asciiTheme="minorHAnsi" w:hAnsiTheme="minorHAnsi"/>
          <w:sz w:val="14"/>
        </w:rPr>
        <w:t xml:space="preserve"> in most </w:t>
      </w:r>
      <w:r w:rsidRPr="000B69EF">
        <w:rPr>
          <w:rStyle w:val="StyleUnderline"/>
          <w:rFonts w:asciiTheme="minorHAnsi" w:hAnsiTheme="minorHAnsi"/>
        </w:rPr>
        <w:t>cases depends on externally developed and procured drugs</w:t>
      </w:r>
      <w:r w:rsidRPr="000B69EF">
        <w:rPr>
          <w:rFonts w:asciiTheme="minorHAnsi" w:hAnsiTheme="minorHAnsi"/>
          <w:sz w:val="14"/>
        </w:rPr>
        <w:t xml:space="preserve">, vaccines, medical devices and diagnostics </w:t>
      </w:r>
      <w:r w:rsidRPr="000B69EF">
        <w:rPr>
          <w:rStyle w:val="StyleUnderline"/>
          <w:rFonts w:asciiTheme="minorHAnsi" w:hAnsiTheme="minorHAnsi"/>
        </w:rPr>
        <w:t>to support the health of its people,</w:t>
      </w:r>
      <w:r w:rsidRPr="000B69EF">
        <w:rPr>
          <w:rFonts w:asciiTheme="minorHAnsi" w:hAnsiTheme="minorHAnsi"/>
          <w:sz w:val="14"/>
        </w:rPr>
        <w:t xml:space="preserve"> which significantly affects health expenditures and household incomes. The need for drugs is tremendous: 75% of the world’s HIV/AIDS cases, 90% of the deaths from malaria and the majority of tuberculosis cases are all in Africa. In addition, the rise of non-communicable diseases, coupled with the burden of communicable ones and emergent infections, require new medical services and new treatments. </w:t>
      </w:r>
      <w:r w:rsidRPr="000B69EF">
        <w:rPr>
          <w:rStyle w:val="StyleUnderline"/>
          <w:rFonts w:asciiTheme="minorHAnsi" w:hAnsiTheme="minorHAnsi"/>
        </w:rPr>
        <w:t xml:space="preserve">There is clear momentum in Africa for developing the pharmaceutical industry. African Heads of State stressed the potential for </w:t>
      </w:r>
      <w:r w:rsidRPr="000B69EF">
        <w:rPr>
          <w:rStyle w:val="Emphasis"/>
          <w:rFonts w:asciiTheme="minorHAnsi" w:hAnsiTheme="minorHAnsi"/>
        </w:rPr>
        <w:t>local production</w:t>
      </w:r>
      <w:r w:rsidRPr="000B69EF">
        <w:rPr>
          <w:rFonts w:asciiTheme="minorHAnsi" w:hAnsiTheme="minorHAnsi"/>
          <w:sz w:val="14"/>
        </w:rPr>
        <w:t xml:space="preserve"> and technology transfer in the Pharmaceutical Manufacturing Plan for Africa. Developing the pharmaceutical industry on the continent would contribute to removing financial barriers to medicines and improving access to essential medicines. Still, the conditions for the private sector to bloom have not been met.</w:t>
      </w:r>
    </w:p>
    <w:p w:rsidR="000B69EF" w:rsidRPr="000B69EF" w:rsidRDefault="000B69EF" w:rsidP="00903F6F">
      <w:pPr>
        <w:rPr>
          <w:rFonts w:asciiTheme="minorHAnsi" w:hAnsiTheme="minorHAnsi"/>
        </w:rPr>
      </w:pPr>
    </w:p>
    <w:p w:rsidR="000B69EF" w:rsidRPr="000B69EF" w:rsidRDefault="000B69EF" w:rsidP="00903F6F">
      <w:pPr>
        <w:rPr>
          <w:rFonts w:asciiTheme="minorHAnsi" w:hAnsiTheme="minorHAnsi"/>
        </w:rPr>
      </w:pPr>
    </w:p>
    <w:p w:rsidR="000B69EF" w:rsidRPr="000B69EF" w:rsidRDefault="000B69EF" w:rsidP="00903F6F">
      <w:pPr>
        <w:pStyle w:val="Heading4"/>
        <w:rPr>
          <w:rFonts w:asciiTheme="minorHAnsi" w:hAnsiTheme="minorHAnsi"/>
        </w:rPr>
      </w:pPr>
      <w:r w:rsidRPr="000B69EF">
        <w:rPr>
          <w:rFonts w:asciiTheme="minorHAnsi" w:hAnsiTheme="minorHAnsi"/>
        </w:rPr>
        <w:t>Epidemics in Africa cause regional instability and wars</w:t>
      </w:r>
    </w:p>
    <w:p w:rsidR="000B69EF" w:rsidRPr="000B69EF" w:rsidRDefault="000B69EF" w:rsidP="00903F6F">
      <w:pPr>
        <w:rPr>
          <w:rFonts w:asciiTheme="minorHAnsi" w:hAnsiTheme="minorHAnsi"/>
        </w:rPr>
      </w:pPr>
      <w:r w:rsidRPr="000B69EF">
        <w:rPr>
          <w:rStyle w:val="Style13ptBold"/>
          <w:rFonts w:asciiTheme="minorHAnsi" w:hAnsiTheme="minorHAnsi"/>
        </w:rPr>
        <w:t>Brantly 14</w:t>
      </w:r>
      <w:r w:rsidRPr="000B69EF">
        <w:rPr>
          <w:rFonts w:asciiTheme="minorHAnsi" w:hAnsiTheme="minorHAnsi"/>
        </w:rPr>
        <w:t xml:space="preserve"> (Dr. Kent, House Subcommittee on Africa, Global Health, Global Human Rights, and International Organizations, 9/17/14, “Global Efforts to Fight Ebola”, </w:t>
      </w:r>
      <w:hyperlink r:id="rId12" w:history="1">
        <w:r w:rsidRPr="000B69EF">
          <w:rPr>
            <w:rStyle w:val="Hyperlink"/>
            <w:rFonts w:asciiTheme="minorHAnsi" w:hAnsiTheme="minorHAnsi"/>
          </w:rPr>
          <w:t>http://docs.house.gov/meetings/FA/FA16/20140917/102676/HHRG-113-FA16-Wstate-BrantlyK-20140917.pdf</w:t>
        </w:r>
      </w:hyperlink>
      <w:r w:rsidRPr="000B69EF">
        <w:rPr>
          <w:rFonts w:asciiTheme="minorHAnsi" w:hAnsiTheme="minorHAnsi"/>
        </w:rPr>
        <w:t>, Accessed 7/24/15)//LD</w:t>
      </w:r>
    </w:p>
    <w:p w:rsidR="000B69EF" w:rsidRPr="000B69EF" w:rsidRDefault="000B69EF" w:rsidP="00903F6F">
      <w:pPr>
        <w:rPr>
          <w:rFonts w:asciiTheme="minorHAnsi" w:hAnsiTheme="minorHAnsi"/>
          <w:sz w:val="16"/>
        </w:rPr>
      </w:pPr>
      <w:r w:rsidRPr="000B69EF">
        <w:rPr>
          <w:rStyle w:val="StyleUnderline"/>
          <w:rFonts w:asciiTheme="minorHAnsi" w:hAnsiTheme="minorHAnsi"/>
        </w:rPr>
        <w:t>As Ebola spreads throughout West Africa, there is increasing civil unrest that could easily lead to regional instability</w:t>
      </w:r>
      <w:r w:rsidRPr="000B69EF">
        <w:rPr>
          <w:rFonts w:asciiTheme="minorHAnsi" w:hAnsiTheme="minorHAnsi"/>
          <w:sz w:val="16"/>
        </w:rPr>
        <w:t xml:space="preserve">. I had </w:t>
      </w:r>
      <w:r w:rsidRPr="000B69EF">
        <w:rPr>
          <w:rStyle w:val="StyleUnderline"/>
          <w:rFonts w:asciiTheme="minorHAnsi" w:hAnsiTheme="minorHAnsi"/>
        </w:rPr>
        <w:t>one patient</w:t>
      </w:r>
      <w:r w:rsidRPr="000B69EF">
        <w:rPr>
          <w:rFonts w:asciiTheme="minorHAnsi" w:hAnsiTheme="minorHAnsi"/>
          <w:sz w:val="16"/>
        </w:rPr>
        <w:t xml:space="preserve"> in early July who died after spending two days in our Ebola Treatment Unit. Although we tried to explain the cause of death to her family, some of them—with the help of a witch doctor— determined that she died because of a curse placed on her by her best friend. They </w:t>
      </w:r>
      <w:r w:rsidRPr="000B69EF">
        <w:rPr>
          <w:rStyle w:val="StyleUnderline"/>
          <w:rFonts w:asciiTheme="minorHAnsi" w:hAnsiTheme="minorHAnsi"/>
        </w:rPr>
        <w:t>sought revenge, which meant taking the life of the person they thought was responsible</w:t>
      </w:r>
      <w:r w:rsidRPr="000B69EF">
        <w:rPr>
          <w:rFonts w:asciiTheme="minorHAnsi" w:hAnsiTheme="minorHAnsi"/>
          <w:sz w:val="16"/>
        </w:rPr>
        <w:t xml:space="preserve">. In societies like this, </w:t>
      </w:r>
      <w:r w:rsidRPr="000B69EF">
        <w:rPr>
          <w:rStyle w:val="StyleUnderline"/>
          <w:rFonts w:asciiTheme="minorHAnsi" w:hAnsiTheme="minorHAnsi"/>
        </w:rPr>
        <w:t xml:space="preserve">where fear and distrust of authority are the norm, many still </w:t>
      </w:r>
      <w:r w:rsidRPr="000B69EF">
        <w:rPr>
          <w:rFonts w:asciiTheme="minorHAnsi" w:hAnsiTheme="minorHAnsi"/>
          <w:sz w:val="16"/>
        </w:rPr>
        <w:t xml:space="preserve">deny that Ebola is real and actively </w:t>
      </w:r>
      <w:r w:rsidRPr="000B69EF">
        <w:rPr>
          <w:rStyle w:val="StyleUnderline"/>
          <w:rFonts w:asciiTheme="minorHAnsi" w:hAnsiTheme="minorHAnsi"/>
        </w:rPr>
        <w:t>seek other explanations for the deaths of their loved ones</w:t>
      </w:r>
      <w:r w:rsidRPr="000B69EF">
        <w:rPr>
          <w:rFonts w:asciiTheme="minorHAnsi" w:hAnsiTheme="minorHAnsi"/>
          <w:sz w:val="16"/>
        </w:rPr>
        <w:t xml:space="preserve">. There are many </w:t>
      </w:r>
      <w:r w:rsidRPr="000B69EF">
        <w:rPr>
          <w:rStyle w:val="StyleUnderline"/>
          <w:rFonts w:asciiTheme="minorHAnsi" w:hAnsiTheme="minorHAnsi"/>
        </w:rPr>
        <w:t>conspiracy theories</w:t>
      </w:r>
      <w:r w:rsidRPr="000B69EF">
        <w:rPr>
          <w:rFonts w:asciiTheme="minorHAnsi" w:hAnsiTheme="minorHAnsi"/>
          <w:sz w:val="16"/>
        </w:rPr>
        <w:t xml:space="preserve">, including the belief that Ebola is a government plot for monetary gain. You can see how this sort of thinking </w:t>
      </w:r>
      <w:r w:rsidRPr="000B69EF">
        <w:rPr>
          <w:rStyle w:val="StyleUnderline"/>
          <w:rFonts w:asciiTheme="minorHAnsi" w:hAnsiTheme="minorHAnsi"/>
        </w:rPr>
        <w:t>can easily lead to large-scale violence</w:t>
      </w:r>
      <w:r w:rsidRPr="000B69EF">
        <w:rPr>
          <w:rFonts w:asciiTheme="minorHAnsi" w:hAnsiTheme="minorHAnsi"/>
          <w:sz w:val="16"/>
        </w:rPr>
        <w:t xml:space="preserve">. </w:t>
      </w:r>
      <w:r w:rsidRPr="000B69EF">
        <w:rPr>
          <w:rStyle w:val="StyleUnderline"/>
          <w:rFonts w:asciiTheme="minorHAnsi" w:hAnsiTheme="minorHAnsi"/>
        </w:rPr>
        <w:t>There is a palpable sense of tension on the streets that is priming the pump of society for skirmishes that could quickly lead to war</w:t>
      </w:r>
      <w:r w:rsidRPr="000B69EF">
        <w:rPr>
          <w:rFonts w:asciiTheme="minorHAnsi" w:hAnsiTheme="minorHAnsi"/>
          <w:sz w:val="16"/>
        </w:rPr>
        <w:t xml:space="preserve">. </w:t>
      </w:r>
      <w:r w:rsidRPr="000B69EF">
        <w:rPr>
          <w:rStyle w:val="StyleUnderline"/>
          <w:rFonts w:asciiTheme="minorHAnsi" w:hAnsiTheme="minorHAnsi"/>
        </w:rPr>
        <w:t>The world cannot afford to allow more conflict in this region that is home to dictators-in-hiding and terrorist groups</w:t>
      </w:r>
      <w:r w:rsidRPr="000B69EF">
        <w:rPr>
          <w:rFonts w:asciiTheme="minorHAnsi" w:hAnsiTheme="minorHAnsi"/>
          <w:sz w:val="16"/>
        </w:rPr>
        <w:t xml:space="preserve"> like Boko Haram. </w:t>
      </w:r>
      <w:r w:rsidRPr="000B69EF">
        <w:rPr>
          <w:rStyle w:val="StyleUnderline"/>
          <w:rFonts w:asciiTheme="minorHAnsi" w:hAnsiTheme="minorHAnsi"/>
        </w:rPr>
        <w:t>This epidemic must be brought to a halt as soon as possible</w:t>
      </w:r>
      <w:r w:rsidRPr="000B69EF">
        <w:rPr>
          <w:rFonts w:asciiTheme="minorHAnsi" w:hAnsiTheme="minorHAnsi"/>
          <w:sz w:val="16"/>
        </w:rPr>
        <w:t xml:space="preserve"> to regain order and re-establish confidence in local governments. Since I fell sick less than two months ago, the death toll from Ebola has tripled. At that rate of growth, there will be hundreds of thousands of deaths within the next nine months. This is a global problem, and the U.S. must take the lead immediately to extinguish the hellish fire of Ebola before it consumes entire nations. </w:t>
      </w:r>
      <w:r w:rsidRPr="000B69EF">
        <w:rPr>
          <w:rStyle w:val="StyleUnderline"/>
          <w:rFonts w:asciiTheme="minorHAnsi" w:hAnsiTheme="minorHAnsi"/>
        </w:rPr>
        <w:t>We cannot wait for international agencies tied up in bureaucracy or organizations that rely on volunteers and funding from private donors</w:t>
      </w:r>
      <w:r w:rsidRPr="000B69EF">
        <w:rPr>
          <w:rFonts w:asciiTheme="minorHAnsi" w:hAnsiTheme="minorHAnsi"/>
          <w:sz w:val="16"/>
        </w:rPr>
        <w:t xml:space="preserve">. The longer we wait, the greater the cost of the battle—in dollars and lives. </w:t>
      </w:r>
      <w:r w:rsidRPr="000B69EF">
        <w:rPr>
          <w:rFonts w:asciiTheme="minorHAnsi" w:hAnsiTheme="minorHAnsi"/>
          <w:sz w:val="16"/>
        </w:rPr>
        <w:lastRenderedPageBreak/>
        <w:t>We must act immediately and decisively to bring healing and stability to the people of West Africa, the African continent, the United States, and the entire world.</w:t>
      </w:r>
    </w:p>
    <w:p w:rsidR="000B69EF" w:rsidRPr="000B69EF" w:rsidRDefault="000B69EF" w:rsidP="00903F6F">
      <w:pPr>
        <w:rPr>
          <w:rFonts w:asciiTheme="minorHAnsi" w:hAnsiTheme="minorHAnsi"/>
        </w:rPr>
      </w:pPr>
    </w:p>
    <w:p w:rsidR="000B69EF" w:rsidRPr="000B69EF" w:rsidRDefault="000B69EF" w:rsidP="00903F6F">
      <w:pPr>
        <w:pStyle w:val="Heading4"/>
        <w:rPr>
          <w:rFonts w:asciiTheme="minorHAnsi" w:hAnsiTheme="minorHAnsi" w:cs="Times New Roman"/>
        </w:rPr>
      </w:pPr>
      <w:r w:rsidRPr="000B69EF">
        <w:rPr>
          <w:rFonts w:asciiTheme="minorHAnsi" w:hAnsiTheme="minorHAnsi" w:cs="Times New Roman"/>
        </w:rPr>
        <w:t>African conflicts cause great power war</w:t>
      </w:r>
    </w:p>
    <w:p w:rsidR="000B69EF" w:rsidRPr="000B69EF" w:rsidRDefault="000B69EF" w:rsidP="00903F6F">
      <w:pPr>
        <w:rPr>
          <w:rFonts w:asciiTheme="minorHAnsi" w:hAnsiTheme="minorHAnsi"/>
        </w:rPr>
      </w:pPr>
      <w:r w:rsidRPr="000B69EF">
        <w:rPr>
          <w:rStyle w:val="Style13ptBold"/>
          <w:rFonts w:asciiTheme="minorHAnsi" w:hAnsiTheme="minorHAnsi"/>
        </w:rPr>
        <w:t>Glick 7</w:t>
      </w:r>
      <w:r w:rsidRPr="000B69EF">
        <w:rPr>
          <w:rFonts w:asciiTheme="minorHAnsi" w:hAnsiTheme="minorHAnsi"/>
        </w:rPr>
        <w:t xml:space="preserve"> (Caroline – senior Middle East fellow at the Center for Security Policy, Condi’s African holiday, p. </w:t>
      </w:r>
      <w:r w:rsidRPr="000B69EF">
        <w:rPr>
          <w:rFonts w:asciiTheme="minorHAnsi" w:hAnsiTheme="minorHAnsi"/>
          <w:sz w:val="18"/>
        </w:rPr>
        <w:t>http://www.centerforsecuritypolicy.org/home.aspx?sid=56&amp;categoryid=56&amp;subcategoryid=90&amp;newsid=11568</w:t>
      </w:r>
      <w:r w:rsidRPr="000B69EF">
        <w:rPr>
          <w:rFonts w:asciiTheme="minorHAnsi" w:hAnsiTheme="minorHAnsi"/>
        </w:rPr>
        <w:t>)</w:t>
      </w:r>
    </w:p>
    <w:p w:rsidR="000B69EF" w:rsidRPr="000B69EF" w:rsidRDefault="000B69EF" w:rsidP="00903F6F">
      <w:pPr>
        <w:widowControl w:val="0"/>
        <w:rPr>
          <w:rFonts w:asciiTheme="minorHAnsi" w:hAnsiTheme="minorHAnsi"/>
          <w:sz w:val="12"/>
        </w:rPr>
      </w:pPr>
      <w:r w:rsidRPr="000B69EF">
        <w:rPr>
          <w:rFonts w:asciiTheme="minorHAnsi" w:hAnsiTheme="minorHAnsi"/>
          <w:sz w:val="12"/>
        </w:rPr>
        <w:t xml:space="preserve">The Horn of </w:t>
      </w:r>
      <w:r w:rsidRPr="000B69EF">
        <w:rPr>
          <w:rStyle w:val="StyleUnderline"/>
          <w:rFonts w:asciiTheme="minorHAnsi" w:hAnsiTheme="minorHAnsi"/>
          <w:highlight w:val="yellow"/>
        </w:rPr>
        <w:t>Africa is a dangerous and strategically vital place. Small wars</w:t>
      </w:r>
      <w:r w:rsidRPr="000B69EF">
        <w:rPr>
          <w:rFonts w:asciiTheme="minorHAnsi" w:hAnsiTheme="minorHAnsi"/>
          <w:sz w:val="12"/>
        </w:rPr>
        <w:t xml:space="preserve">, which rage continuously, </w:t>
      </w:r>
      <w:r w:rsidRPr="000B69EF">
        <w:rPr>
          <w:rStyle w:val="StyleUnderline"/>
          <w:rFonts w:asciiTheme="minorHAnsi" w:hAnsiTheme="minorHAnsi"/>
          <w:highlight w:val="yellow"/>
        </w:rPr>
        <w:t xml:space="preserve">can </w:t>
      </w:r>
      <w:r w:rsidRPr="000B69EF">
        <w:rPr>
          <w:rStyle w:val="Emphasis"/>
          <w:rFonts w:asciiTheme="minorHAnsi" w:hAnsiTheme="minorHAnsi"/>
          <w:highlight w:val="yellow"/>
        </w:rPr>
        <w:t>easily escalate</w:t>
      </w:r>
      <w:r w:rsidRPr="000B69EF">
        <w:rPr>
          <w:rStyle w:val="StyleUnderline"/>
          <w:rFonts w:asciiTheme="minorHAnsi" w:hAnsiTheme="minorHAnsi"/>
          <w:highlight w:val="yellow"/>
        </w:rPr>
        <w:t xml:space="preserve"> into big wars. </w:t>
      </w:r>
      <w:r w:rsidRPr="000B69EF">
        <w:rPr>
          <w:rStyle w:val="StyleUnderline"/>
          <w:rFonts w:asciiTheme="minorHAnsi" w:hAnsiTheme="minorHAnsi"/>
        </w:rPr>
        <w:t>Local conflicts have regional and global aspects</w:t>
      </w:r>
      <w:r w:rsidRPr="000B69EF">
        <w:rPr>
          <w:rStyle w:val="StyleUnderline"/>
          <w:rFonts w:asciiTheme="minorHAnsi" w:hAnsiTheme="minorHAnsi"/>
          <w:highlight w:val="yellow"/>
        </w:rPr>
        <w:t>. All</w:t>
      </w:r>
      <w:r w:rsidRPr="000B69EF">
        <w:rPr>
          <w:rFonts w:asciiTheme="minorHAnsi" w:hAnsiTheme="minorHAnsi"/>
          <w:sz w:val="12"/>
        </w:rPr>
        <w:t xml:space="preserve"> of the </w:t>
      </w:r>
      <w:r w:rsidRPr="000B69EF">
        <w:rPr>
          <w:rStyle w:val="StyleUnderline"/>
          <w:rFonts w:asciiTheme="minorHAnsi" w:hAnsiTheme="minorHAnsi"/>
          <w:highlight w:val="yellow"/>
        </w:rPr>
        <w:t xml:space="preserve">conflicts in this </w:t>
      </w:r>
      <w:r w:rsidRPr="000B69EF">
        <w:rPr>
          <w:rStyle w:val="StyleUnderline"/>
          <w:rFonts w:asciiTheme="minorHAnsi" w:hAnsiTheme="minorHAnsi"/>
          <w:highlight w:val="yellow"/>
          <w:bdr w:val="single" w:sz="4" w:space="0" w:color="auto"/>
        </w:rPr>
        <w:t>tinderbox</w:t>
      </w:r>
      <w:r w:rsidRPr="000B69EF">
        <w:rPr>
          <w:rStyle w:val="StyleUnderline"/>
          <w:rFonts w:asciiTheme="minorHAnsi" w:hAnsiTheme="minorHAnsi"/>
          <w:highlight w:val="yellow"/>
        </w:rPr>
        <w:t>, which controls shipping lanes</w:t>
      </w:r>
      <w:r w:rsidRPr="000B69EF">
        <w:rPr>
          <w:rFonts w:asciiTheme="minorHAnsi" w:hAnsiTheme="minorHAnsi"/>
          <w:sz w:val="12"/>
        </w:rPr>
        <w:t xml:space="preserve"> from the Indian Ocean into the Red Sea, </w:t>
      </w:r>
      <w:r w:rsidRPr="000B69EF">
        <w:rPr>
          <w:rStyle w:val="StyleUnderline"/>
          <w:rFonts w:asciiTheme="minorHAnsi" w:hAnsiTheme="minorHAnsi"/>
          <w:highlight w:val="yellow"/>
        </w:rPr>
        <w:t>can</w:t>
      </w:r>
      <w:r w:rsidRPr="000B69EF">
        <w:rPr>
          <w:rFonts w:asciiTheme="minorHAnsi" w:hAnsiTheme="minorHAnsi"/>
          <w:sz w:val="12"/>
        </w:rPr>
        <w:t xml:space="preserve"> potentially </w:t>
      </w:r>
      <w:r w:rsidRPr="000B69EF">
        <w:rPr>
          <w:rStyle w:val="StyleUnderline"/>
          <w:rFonts w:asciiTheme="minorHAnsi" w:hAnsiTheme="minorHAnsi"/>
          <w:highlight w:val="yellow"/>
        </w:rPr>
        <w:t>give rise to</w:t>
      </w:r>
      <w:r w:rsidRPr="000B69EF">
        <w:rPr>
          <w:rStyle w:val="StyleUnderline"/>
          <w:rFonts w:asciiTheme="minorHAnsi" w:hAnsiTheme="minorHAnsi"/>
        </w:rPr>
        <w:t xml:space="preserve"> regional, and indeed </w:t>
      </w:r>
      <w:r w:rsidRPr="000B69EF">
        <w:rPr>
          <w:rStyle w:val="Emphasis"/>
          <w:rFonts w:asciiTheme="minorHAnsi" w:hAnsiTheme="minorHAnsi"/>
          <w:highlight w:val="yellow"/>
        </w:rPr>
        <w:t>global conflagrations</w:t>
      </w:r>
      <w:r w:rsidRPr="000B69EF">
        <w:rPr>
          <w:rStyle w:val="StyleUnderline"/>
          <w:rFonts w:asciiTheme="minorHAnsi" w:hAnsiTheme="minorHAnsi"/>
          <w:highlight w:val="yellow"/>
        </w:rPr>
        <w:t xml:space="preserve"> between competing regional actors and </w:t>
      </w:r>
      <w:r w:rsidRPr="000B69EF">
        <w:rPr>
          <w:rStyle w:val="StyleUnderline"/>
          <w:rFonts w:asciiTheme="minorHAnsi" w:hAnsiTheme="minorHAnsi"/>
          <w:highlight w:val="yellow"/>
          <w:bdr w:val="single" w:sz="4" w:space="0" w:color="auto"/>
        </w:rPr>
        <w:t>global powers</w:t>
      </w:r>
      <w:r w:rsidRPr="000B69EF">
        <w:rPr>
          <w:rFonts w:asciiTheme="minorHAnsi" w:hAnsiTheme="minorHAnsi"/>
          <w:sz w:val="12"/>
        </w:rPr>
        <w:t xml:space="preserve">. Located in and around the Horn of Africa are the states of Eritrea, Djibouti, Ethiopia, Somalia, Sudan and Kenya. Eritrea, which gained independence from Ethiopia in 1993 after a 30-year civil war, is a major source of regional conflict. Eritrea has a nagging border dispute with Ethiopia which could easily ignite. The two countries fought a bloody border war from 1998-2000 over control of the town of Badme. Although a UN mandated body determined in 2002 that the disputed town belonged to Eritrea, Ethiopia has rejected the finding and so the conflict festers. Eritrea also fights a proxy war against Ethiopia in Somalia and in Ethiopia's rebellious Ogaden region. In Somalia, Eritrea is the primary sponsor of the al-Qaida-linked Islamic Courts Union which took control of Somalia in June, 2006. In November 2006, the ICU government declared jihad against Ethiopia and Kenya. Backed by the US, Ethiopia invaded Somalia last December to restore the recognized Transitional Federal Government to power which the ICU had deposed. Although the Ethiopian army successfully ousted the ICU from power in less than a week, backed by massive military and financial assistance from Eritrea, as well as Egypt and Libya, the ICU has waged a brutal insurgency against the TFG and the Ethiopian military for the past year. The senior ICU leadership, including Sheikh Hassan Dahir Aweys and Sheikh Sharif Ahmed have received safe haven in Eritrea. In September, the exiled ICU leadership held a nine-day conference in the Eritrean capital of Asmara where they formed the Alliance for the Re-Liberation of Somalia headed by Ahmed. Eritrean President-for-life Isaias Afwerki declared his country's support for the insurgents stating, "The Eritrean people's support to the Somali people is consistent and historical, as well as a legal and moral obligation." Although touted in the West as a moderate, Ahmed has openly supported jihad and terrorism against Ethiopia, Kenya and the West. Aweys, for his part, is wanted by the FBI in connection with his role in the bombing of the US embassies in Kenya and Tanzania in 1998. Then there is Eritrea's support for the Ogaden separatists in Ethiopia. The Ogaden rebels are Somali ethnics who live in the region bordering Somalia and Kenya. The rebellion is run by the Ogaden National Liberation Front (ONLF) which uses terror and sabotage as its preferred methods of warfare. It targets not only Ethiopian forces and military installations, but locals who wish to maintain their allegiance to Ethiopia or reach a negotiated resolution of the conflict. In their most sensationalist attack to date, in April ONLF terror forces attacked a Chinese-run oil installation in April killing nine Chinese and 65 Ethiopians. Ethiopia, for its part has fought a brutal counter-insurgency to restore its control over the region. Human rights organizations have accused Ethiopia of massive human rights abuses of civilians in Ogaden. Then there is Sudan. As Eric Reeves wrote in the Boston Globe on Saturday, "The brutal regime in Khartoum, the capital of Sudan, has orchestrated genocidal counter-insurgency war in Darfur for five years, and is now poised for victory in its ghastly assault on the region's African populations." The Islamist government of Omar Hasan Ahmad al-Bashir is refusing to accept non-African states as members of the hybrid UN-African Union peacekeeping mission to Darfur that is due to replace the undermanned and demoralized African Union peacekeeping force whose mandate ends on December 31. Without its UN component of non-African states, the UN Security Council mandated force will be unable to operate effectively. Khartoum's veto led Jean-Marie Guehenno, the UN undersecretary for peacekeeping to warn last month that the entire peacekeeping mission may have to be aborted. And the Darfur region is not the only one at risk. Due to Khartoum's refusal to carry out the terms of its 2005 peace treaty with the Southern Sudanese that ended Khartoum's 20-year war and genocide against the region's Christian and animist population, the unsteady peace may be undone. Given Khartoum's apparent sprint to victory over the international community regarding Darfur, there is little reason to doubt that once victory is secured, it will renew its attacks in the south. </w:t>
      </w:r>
      <w:r w:rsidRPr="000B69EF">
        <w:rPr>
          <w:rStyle w:val="StyleUnderline"/>
          <w:rFonts w:asciiTheme="minorHAnsi" w:hAnsiTheme="minorHAnsi"/>
        </w:rPr>
        <w:t xml:space="preserve">The </w:t>
      </w:r>
      <w:r w:rsidRPr="000B69EF">
        <w:rPr>
          <w:rStyle w:val="StyleUnderline"/>
          <w:rFonts w:asciiTheme="minorHAnsi" w:hAnsiTheme="minorHAnsi"/>
          <w:highlight w:val="yellow"/>
        </w:rPr>
        <w:t>conflicts in</w:t>
      </w:r>
      <w:r w:rsidRPr="000B69EF">
        <w:rPr>
          <w:rStyle w:val="StyleUnderline"/>
          <w:rFonts w:asciiTheme="minorHAnsi" w:hAnsiTheme="minorHAnsi"/>
        </w:rPr>
        <w:t xml:space="preserve"> the Horn of </w:t>
      </w:r>
      <w:r w:rsidRPr="000B69EF">
        <w:rPr>
          <w:rStyle w:val="StyleUnderline"/>
          <w:rFonts w:asciiTheme="minorHAnsi" w:hAnsiTheme="minorHAnsi"/>
          <w:highlight w:val="yellow"/>
        </w:rPr>
        <w:t xml:space="preserve">Africa have </w:t>
      </w:r>
      <w:r w:rsidRPr="000B69EF">
        <w:rPr>
          <w:rStyle w:val="Emphasis"/>
          <w:rFonts w:asciiTheme="minorHAnsi" w:hAnsiTheme="minorHAnsi"/>
          <w:highlight w:val="yellow"/>
        </w:rPr>
        <w:t xml:space="preserve">regional </w:t>
      </w:r>
      <w:r w:rsidRPr="000B69EF">
        <w:rPr>
          <w:rStyle w:val="StyleUnderline"/>
          <w:rFonts w:asciiTheme="minorHAnsi" w:hAnsiTheme="minorHAnsi"/>
          <w:highlight w:val="yellow"/>
        </w:rPr>
        <w:t xml:space="preserve">and </w:t>
      </w:r>
      <w:r w:rsidRPr="000B69EF">
        <w:rPr>
          <w:rStyle w:val="Emphasis"/>
          <w:rFonts w:asciiTheme="minorHAnsi" w:hAnsiTheme="minorHAnsi"/>
          <w:highlight w:val="yellow"/>
        </w:rPr>
        <w:t>global</w:t>
      </w:r>
      <w:r w:rsidRPr="000B69EF">
        <w:rPr>
          <w:rStyle w:val="StyleUnderline"/>
          <w:rFonts w:asciiTheme="minorHAnsi" w:hAnsiTheme="minorHAnsi"/>
          <w:highlight w:val="yellow"/>
        </w:rPr>
        <w:t xml:space="preserve"> dimensions</w:t>
      </w:r>
      <w:r w:rsidRPr="000B69EF">
        <w:rPr>
          <w:rFonts w:asciiTheme="minorHAnsi" w:hAnsiTheme="minorHAnsi"/>
          <w:sz w:val="12"/>
        </w:rPr>
        <w:t>. Regionally, Egypt has played a central role in sponsoring and fomenting conflicts. Egypt's meddling advances its interest of preventing the African nations from mounting a unified challenge to Egypt's colonial legacy of extraordinary rights to the waters of the Nile River which flows through all countries of the region.</w:t>
      </w:r>
    </w:p>
    <w:p w:rsidR="000B69EF" w:rsidRPr="000B69EF" w:rsidRDefault="000B69EF" w:rsidP="00903F6F">
      <w:pPr>
        <w:rPr>
          <w:rFonts w:asciiTheme="minorHAnsi" w:hAnsiTheme="minorHAnsi"/>
        </w:rPr>
      </w:pPr>
    </w:p>
    <w:p w:rsidR="000B69EF" w:rsidRPr="000B69EF" w:rsidRDefault="000B69EF" w:rsidP="00903F6F">
      <w:pPr>
        <w:rPr>
          <w:rFonts w:asciiTheme="minorHAnsi" w:hAnsiTheme="minorHAnsi"/>
        </w:rPr>
      </w:pPr>
    </w:p>
    <w:p w:rsidR="000B69EF" w:rsidRPr="000B69EF" w:rsidRDefault="000B69EF" w:rsidP="00903F6F">
      <w:pPr>
        <w:pStyle w:val="Heading3"/>
        <w:rPr>
          <w:rFonts w:asciiTheme="minorHAnsi" w:hAnsiTheme="minorHAnsi"/>
        </w:rPr>
      </w:pPr>
      <w:r w:rsidRPr="000B69EF">
        <w:rPr>
          <w:rFonts w:asciiTheme="minorHAnsi" w:hAnsiTheme="minorHAnsi"/>
        </w:rPr>
        <w:lastRenderedPageBreak/>
        <w:t>1AC---Whistleblowing Advantage</w:t>
      </w:r>
    </w:p>
    <w:p w:rsidR="000B69EF" w:rsidRPr="000B69EF" w:rsidRDefault="000B69EF" w:rsidP="00903F6F">
      <w:pPr>
        <w:pStyle w:val="Heading4"/>
        <w:rPr>
          <w:rFonts w:asciiTheme="minorHAnsi" w:hAnsiTheme="minorHAnsi"/>
        </w:rPr>
      </w:pPr>
      <w:r w:rsidRPr="000B69EF">
        <w:rPr>
          <w:rFonts w:asciiTheme="minorHAnsi" w:hAnsiTheme="minorHAnsi"/>
        </w:rPr>
        <w:t>Status quo surveillance is damaging credibility---only plan has potential to solve</w:t>
      </w:r>
    </w:p>
    <w:p w:rsidR="000B69EF" w:rsidRPr="000B69EF" w:rsidRDefault="000B69EF" w:rsidP="00903F6F">
      <w:pPr>
        <w:rPr>
          <w:rFonts w:asciiTheme="minorHAnsi" w:hAnsiTheme="minorHAnsi"/>
        </w:rPr>
      </w:pPr>
      <w:r w:rsidRPr="000B69EF">
        <w:rPr>
          <w:rStyle w:val="Style13ptBold"/>
          <w:rFonts w:asciiTheme="minorHAnsi" w:hAnsiTheme="minorHAnsi"/>
        </w:rPr>
        <w:t>Nakashima and Rein 12</w:t>
      </w:r>
      <w:r w:rsidRPr="000B69EF">
        <w:rPr>
          <w:rFonts w:asciiTheme="minorHAnsi" w:hAnsiTheme="minorHAnsi"/>
        </w:rPr>
        <w:t xml:space="preserve"> (Ellen Nakashima, national security reporter for The Washington Post, Lisa Rein, covers the federal workforce and issues that concern the management of government, “FDA lawyers authorized spying on employees, senator says,” July 16, 2012, https://www.washingtonpost.com/world/national-security/2012/07/16/gJQAoNvLpW_story.html)//ghs-VA</w:t>
      </w:r>
    </w:p>
    <w:p w:rsidR="000B69EF" w:rsidRPr="000B69EF" w:rsidRDefault="000B69EF" w:rsidP="00903F6F">
      <w:pPr>
        <w:rPr>
          <w:rFonts w:asciiTheme="minorHAnsi" w:hAnsiTheme="minorHAnsi"/>
          <w:sz w:val="14"/>
        </w:rPr>
      </w:pPr>
      <w:r w:rsidRPr="000B69EF">
        <w:rPr>
          <w:rFonts w:asciiTheme="minorHAnsi" w:hAnsiTheme="minorHAnsi"/>
          <w:sz w:val="14"/>
        </w:rPr>
        <w:t xml:space="preserve">Congressional investigators said Monday that the chief counsel’s office at the Food and Drug Administration authorized wide-ranging surveillance of a group of the agency’s scientists, the first indication that the effort was sanctioned at the highest levels. </w:t>
      </w:r>
      <w:r w:rsidRPr="000B69EF">
        <w:rPr>
          <w:rStyle w:val="StyleUnderline"/>
          <w:rFonts w:asciiTheme="minorHAnsi" w:hAnsiTheme="minorHAnsi"/>
        </w:rPr>
        <w:t>In a letter to the FDA</w:t>
      </w:r>
      <w:r w:rsidRPr="000B69EF">
        <w:rPr>
          <w:rFonts w:asciiTheme="minorHAnsi" w:hAnsiTheme="minorHAnsi"/>
          <w:sz w:val="14"/>
        </w:rPr>
        <w:t xml:space="preserve">, Sen. Charles E. </w:t>
      </w:r>
      <w:r w:rsidRPr="000B69EF">
        <w:rPr>
          <w:rStyle w:val="StyleUnderline"/>
          <w:rFonts w:asciiTheme="minorHAnsi" w:hAnsiTheme="minorHAnsi"/>
        </w:rPr>
        <w:t>Grassley</w:t>
      </w:r>
      <w:r w:rsidRPr="000B69EF">
        <w:rPr>
          <w:rFonts w:asciiTheme="minorHAnsi" w:hAnsiTheme="minorHAnsi"/>
          <w:sz w:val="14"/>
        </w:rPr>
        <w:t xml:space="preserve"> (R-Iowa) </w:t>
      </w:r>
      <w:r w:rsidRPr="000B69EF">
        <w:rPr>
          <w:rStyle w:val="StyleUnderline"/>
          <w:rFonts w:asciiTheme="minorHAnsi" w:hAnsiTheme="minorHAnsi"/>
        </w:rPr>
        <w:t>said</w:t>
      </w:r>
      <w:r w:rsidRPr="000B69EF">
        <w:rPr>
          <w:rFonts w:asciiTheme="minorHAnsi" w:hAnsiTheme="minorHAnsi"/>
          <w:sz w:val="14"/>
        </w:rPr>
        <w:t xml:space="preserve"> that </w:t>
      </w:r>
      <w:r w:rsidRPr="000B69EF">
        <w:rPr>
          <w:rStyle w:val="StyleUnderline"/>
          <w:rFonts w:asciiTheme="minorHAnsi" w:hAnsiTheme="minorHAnsi"/>
        </w:rPr>
        <w:t>his staff had learned that the spying was “</w:t>
      </w:r>
      <w:r w:rsidRPr="000B69EF">
        <w:rPr>
          <w:rStyle w:val="Emphasis"/>
          <w:rFonts w:asciiTheme="minorHAnsi" w:hAnsiTheme="minorHAnsi"/>
        </w:rPr>
        <w:t>explicitly authorized</w:t>
      </w:r>
      <w:r w:rsidRPr="000B69EF">
        <w:rPr>
          <w:rStyle w:val="StyleUnderline"/>
          <w:rFonts w:asciiTheme="minorHAnsi" w:hAnsiTheme="minorHAnsi"/>
        </w:rPr>
        <w:t>, in writing” by the agency’s top legal office</w:t>
      </w:r>
      <w:r w:rsidRPr="000B69EF">
        <w:rPr>
          <w:rFonts w:asciiTheme="minorHAnsi" w:hAnsiTheme="minorHAnsi"/>
          <w:sz w:val="14"/>
        </w:rPr>
        <w:t>. “</w:t>
      </w:r>
      <w:r w:rsidRPr="000B69EF">
        <w:rPr>
          <w:rStyle w:val="StyleUnderline"/>
          <w:rFonts w:asciiTheme="minorHAnsi" w:hAnsiTheme="minorHAnsi"/>
        </w:rPr>
        <w:t xml:space="preserve">The FDA’s actions represent </w:t>
      </w:r>
      <w:r w:rsidRPr="000B69EF">
        <w:rPr>
          <w:rStyle w:val="Emphasis"/>
          <w:rFonts w:asciiTheme="minorHAnsi" w:hAnsiTheme="minorHAnsi"/>
        </w:rPr>
        <w:t>serious impediments</w:t>
      </w:r>
      <w:r w:rsidRPr="000B69EF">
        <w:rPr>
          <w:rStyle w:val="StyleUnderline"/>
          <w:rFonts w:asciiTheme="minorHAnsi" w:hAnsiTheme="minorHAnsi"/>
        </w:rPr>
        <w:t xml:space="preserve"> to the right of agency employees to make protected disclosures</w:t>
      </w:r>
      <w:r w:rsidRPr="000B69EF">
        <w:rPr>
          <w:rFonts w:asciiTheme="minorHAnsi" w:hAnsiTheme="minorHAnsi"/>
          <w:sz w:val="14"/>
        </w:rPr>
        <w:t xml:space="preserve"> about waste, fraud, abuse, mismanagement, or public safety,” wrote Grassley, who demanded that the agency release a copy of the memo authorizing the surveillance and the name of the FDA official who requested it. FDA spokeswoman Erica Jefferson said that the agency is looking into the matter. She said that the surveillance was limited in scope and reiterated that it was relegated to government computers. “We did not impede or interfere with any employee communication to Congress, their staff, media or federal investigators,” she said. The disclosure marked the latest turn in an investigation of the FDA’s past efforts to monitor the communications of a group of its doctors who were expressing concerns about the safety of medical devices. As part of the effort, </w:t>
      </w:r>
      <w:r w:rsidRPr="000B69EF">
        <w:rPr>
          <w:rStyle w:val="StyleUnderline"/>
          <w:rFonts w:asciiTheme="minorHAnsi" w:hAnsiTheme="minorHAnsi"/>
        </w:rPr>
        <w:t>the FDA secretly collected thousands of private e-mails that the employees sent to one another</w:t>
      </w:r>
      <w:r w:rsidRPr="000B69EF">
        <w:rPr>
          <w:rFonts w:asciiTheme="minorHAnsi" w:hAnsiTheme="minorHAnsi"/>
          <w:sz w:val="14"/>
        </w:rPr>
        <w:t xml:space="preserve">, members of Congress, journalists, lawyers and others. The FDA acknowledged Friday that targeted surveillance of five employees began in mid-2010, but it said that was not ongoing today, according to a letter sent to Grassley by Jeanne Ireland, the agency’s assistant commissioner for legislation. The FDA said Monday that the computer surveillance was limited to five employees. But an internal document shows that the agency targeted at least seven employees beginning in 2010. </w:t>
      </w:r>
      <w:r w:rsidRPr="000B69EF">
        <w:rPr>
          <w:rStyle w:val="StyleUnderline"/>
          <w:rFonts w:asciiTheme="minorHAnsi" w:hAnsiTheme="minorHAnsi"/>
        </w:rPr>
        <w:t>The targeting of the employees’ communications, including e-mail and other online activities, was reported</w:t>
      </w:r>
      <w:r w:rsidRPr="000B69EF">
        <w:rPr>
          <w:rFonts w:asciiTheme="minorHAnsi" w:hAnsiTheme="minorHAnsi"/>
          <w:sz w:val="14"/>
        </w:rPr>
        <w:t xml:space="preserve"> by The Washington Post in January. The agency monitored personal e-mail accounts accessed from government computers, took electronic snapshots of computer desktops and reviewed documents saved on hard drives. The New York Times reported over the weekend that the scope of the surveillance was wider than first suspected, with the agency creating a database of 80,000 pages of computer documents collected from the scientists’ communications. The database, apparently posted inadvertently online by an FDA contractor, included an FDA “scoping” document of targets for future e-mail interception that included congressional staff members. Also captured were draft complaints being prepared by the scientists to the Office of Special Counsel, an independent federal agency that investigates disclosures of government wrongdoing and retaliation against those who report it. The OSC is investigating the FDA’s monitoring of its employees. In June, </w:t>
      </w:r>
      <w:r w:rsidRPr="000B69EF">
        <w:rPr>
          <w:rStyle w:val="StyleUnderline"/>
          <w:rFonts w:asciiTheme="minorHAnsi" w:hAnsiTheme="minorHAnsi"/>
        </w:rPr>
        <w:t>OSC special counsel Carolyn Lerner warned federal agencies that monitoring their employees’ personal e-mail violated the law if the intent was to retaliate against whistleblowers</w:t>
      </w:r>
      <w:r w:rsidRPr="000B69EF">
        <w:rPr>
          <w:rFonts w:asciiTheme="minorHAnsi" w:hAnsiTheme="minorHAnsi"/>
          <w:sz w:val="14"/>
        </w:rPr>
        <w:t>. The White House distributed her warning to agencies across the government, an acknowledgment by the Obama administration that there are limits to employee surveillance. Two years ago, the FDA’s parent agency, the Department of Health and Human Services, reminded it that employees have a right to air their concerns to Congress and journalists. The reminder accompanied a rejection by the HHS inspector general of the FDA’s request that it pursue a criminal investigation of the scientists’ activities. Grassley, a member of the Senate Judiciary Committee, has been seeking answers from the FDA since January on the extent of the surveillance and who authorized it. On Friday, he accused the agency of “stonewalling” him after officials there responded to his inquiries by saying in a letter they are “still identifying and gathering evidence” in the matter. “</w:t>
      </w:r>
      <w:r w:rsidRPr="000B69EF">
        <w:rPr>
          <w:rStyle w:val="StyleUnderline"/>
          <w:rFonts w:asciiTheme="minorHAnsi" w:hAnsiTheme="minorHAnsi"/>
        </w:rPr>
        <w:t>It is simply not credible that FDA went to such great lengths over the course of two years to monitor employees’ personal e-mail accounts</w:t>
      </w:r>
      <w:r w:rsidRPr="000B69EF">
        <w:rPr>
          <w:rFonts w:asciiTheme="minorHAnsi" w:hAnsiTheme="minorHAnsi"/>
          <w:sz w:val="14"/>
        </w:rPr>
        <w:t xml:space="preserve">, then spent six months crafting a reply to my questions about it, and yet still cannot identify who authorized the spying,” he said. FDA computers post a warning to users, visible when they log on, that they should have “no reasonable expectation of privacy” in any data passing through or stored on the system, and that the government may intercept any such data at any time for any lawful government purpose. Internal documents obtained under the Freedom of Information Act by the scientists, some of whom have been fired, show that the </w:t>
      </w:r>
      <w:r w:rsidRPr="000B69EF">
        <w:rPr>
          <w:rStyle w:val="StyleUnderline"/>
          <w:rFonts w:asciiTheme="minorHAnsi" w:hAnsiTheme="minorHAnsi"/>
        </w:rPr>
        <w:t>FDA was concerned that they had improperly disclosed con­fidential business information</w:t>
      </w:r>
      <w:r w:rsidRPr="000B69EF">
        <w:rPr>
          <w:rFonts w:asciiTheme="minorHAnsi" w:hAnsiTheme="minorHAnsi"/>
          <w:sz w:val="14"/>
        </w:rPr>
        <w:t xml:space="preserve"> about several medical devices used to screen patients for colon cancer and breast cancer.</w:t>
      </w:r>
    </w:p>
    <w:p w:rsidR="000B69EF" w:rsidRPr="000B69EF" w:rsidRDefault="000B69EF" w:rsidP="00903F6F">
      <w:pPr>
        <w:rPr>
          <w:rFonts w:asciiTheme="minorHAnsi" w:hAnsiTheme="minorHAnsi"/>
          <w:sz w:val="14"/>
        </w:rPr>
      </w:pPr>
    </w:p>
    <w:p w:rsidR="000B69EF" w:rsidRPr="000B69EF" w:rsidRDefault="000B69EF" w:rsidP="00903F6F">
      <w:pPr>
        <w:pStyle w:val="Heading4"/>
        <w:rPr>
          <w:rFonts w:asciiTheme="minorHAnsi" w:hAnsiTheme="minorHAnsi"/>
        </w:rPr>
      </w:pPr>
      <w:r w:rsidRPr="000B69EF">
        <w:rPr>
          <w:rFonts w:asciiTheme="minorHAnsi" w:hAnsiTheme="minorHAnsi"/>
        </w:rPr>
        <w:t xml:space="preserve">Effective whistleblowing is key to reduce corruption </w:t>
      </w:r>
    </w:p>
    <w:p w:rsidR="000B69EF" w:rsidRPr="000B69EF" w:rsidRDefault="000B69EF" w:rsidP="00903F6F">
      <w:pPr>
        <w:rPr>
          <w:rStyle w:val="Style13ptBold"/>
          <w:rFonts w:asciiTheme="minorHAnsi" w:hAnsiTheme="minorHAnsi"/>
        </w:rPr>
      </w:pPr>
      <w:r w:rsidRPr="000B69EF">
        <w:rPr>
          <w:rStyle w:val="Style13ptBold"/>
          <w:rFonts w:asciiTheme="minorHAnsi" w:hAnsiTheme="minorHAnsi"/>
        </w:rPr>
        <w:t xml:space="preserve">LaBovick 12 </w:t>
      </w:r>
      <w:r w:rsidRPr="000B69EF">
        <w:rPr>
          <w:rFonts w:asciiTheme="minorHAnsi" w:hAnsiTheme="minorHAnsi"/>
          <w:sz w:val="18"/>
        </w:rPr>
        <w:t>LaBovick Law Group (quoting the whistleblowers’ attorney) is a consumer plaintiff’s law firm, “Illegal FDA Surveillance of Whistleblowers”, 8/3/12, https://www.labovick.com/qui-tam/illegal-fda-surveillance-whistleblowers-2//OF</w:t>
      </w:r>
    </w:p>
    <w:p w:rsidR="000B69EF" w:rsidRPr="000B69EF" w:rsidRDefault="000B69EF" w:rsidP="00903F6F">
      <w:pPr>
        <w:rPr>
          <w:rFonts w:asciiTheme="minorHAnsi" w:hAnsiTheme="minorHAnsi"/>
          <w:sz w:val="16"/>
        </w:rPr>
      </w:pPr>
      <w:r w:rsidRPr="000B69EF">
        <w:rPr>
          <w:rFonts w:asciiTheme="minorHAnsi" w:hAnsiTheme="minorHAnsi"/>
          <w:sz w:val="16"/>
        </w:rPr>
        <w:t xml:space="preserve">On July 14, 2012, </w:t>
      </w:r>
      <w:r w:rsidRPr="000B69EF">
        <w:rPr>
          <w:rStyle w:val="StyleUnderline"/>
          <w:rFonts w:asciiTheme="minorHAnsi" w:hAnsiTheme="minorHAnsi"/>
        </w:rPr>
        <w:t>the New York Times issued an article that uncovered a U.S. government secret spying program that targeted a group of whistleblowers working for the Food and Drug Administration (FDA). The government program</w:t>
      </w:r>
      <w:r w:rsidRPr="000B69EF">
        <w:rPr>
          <w:rFonts w:asciiTheme="minorHAnsi" w:hAnsiTheme="minorHAnsi"/>
          <w:sz w:val="16"/>
        </w:rPr>
        <w:t xml:space="preserve"> that the story uncovered </w:t>
      </w:r>
      <w:r w:rsidRPr="000B69EF">
        <w:rPr>
          <w:rStyle w:val="Emphasis"/>
          <w:rFonts w:asciiTheme="minorHAnsi" w:hAnsiTheme="minorHAnsi"/>
        </w:rPr>
        <w:t>is illegal.</w:t>
      </w:r>
      <w:r w:rsidRPr="000B69EF">
        <w:rPr>
          <w:rFonts w:asciiTheme="minorHAnsi" w:hAnsiTheme="minorHAnsi"/>
          <w:sz w:val="16"/>
        </w:rPr>
        <w:t xml:space="preserve"> It shows how </w:t>
      </w:r>
      <w:r w:rsidRPr="000B69EF">
        <w:rPr>
          <w:rStyle w:val="StyleUnderline"/>
          <w:rFonts w:asciiTheme="minorHAnsi" w:hAnsiTheme="minorHAnsi"/>
        </w:rPr>
        <w:t xml:space="preserve">high government officials used </w:t>
      </w:r>
      <w:r w:rsidRPr="000B69EF">
        <w:rPr>
          <w:rStyle w:val="StyleUnderline"/>
          <w:rFonts w:asciiTheme="minorHAnsi" w:hAnsiTheme="minorHAnsi"/>
        </w:rPr>
        <w:lastRenderedPageBreak/>
        <w:t xml:space="preserve">a spy program that intended to undermine federal employees’ rights to lawfully report significant health threats and concerns to Congress, law enforcement officials and the American people. </w:t>
      </w:r>
      <w:r w:rsidRPr="000B69EF">
        <w:rPr>
          <w:rFonts w:asciiTheme="minorHAnsi" w:hAnsiTheme="minorHAnsi"/>
          <w:sz w:val="16"/>
        </w:rPr>
        <w:t xml:space="preserve">Stephen M. Kohn, the Executive Director of the National Whistleblower Center and the head attorney for the FDA whistleblowers stressed that these </w:t>
      </w:r>
      <w:r w:rsidRPr="000B69EF">
        <w:rPr>
          <w:rStyle w:val="StyleUnderline"/>
          <w:rFonts w:asciiTheme="minorHAnsi" w:hAnsiTheme="minorHAnsi"/>
        </w:rPr>
        <w:t>employees do not give up their First or Fourth Amendment rights while holding government positions</w:t>
      </w:r>
      <w:r w:rsidRPr="000B69EF">
        <w:rPr>
          <w:rFonts w:asciiTheme="minorHAnsi" w:hAnsiTheme="minorHAnsi"/>
          <w:sz w:val="16"/>
        </w:rPr>
        <w:t xml:space="preserve">. Kohn stated that </w:t>
      </w:r>
      <w:r w:rsidRPr="000B69EF">
        <w:rPr>
          <w:rStyle w:val="Emphasis"/>
          <w:rFonts w:asciiTheme="minorHAnsi" w:hAnsiTheme="minorHAnsi"/>
        </w:rPr>
        <w:t xml:space="preserve">it is in fact more important for government workers to make note of wrongdoing in order to expose crimes, misconduct, corruption and wasted taxpayer dollars. </w:t>
      </w:r>
      <w:r w:rsidRPr="000B69EF">
        <w:rPr>
          <w:rFonts w:asciiTheme="minorHAnsi" w:hAnsiTheme="minorHAnsi"/>
          <w:sz w:val="16"/>
        </w:rPr>
        <w:t>In reference to the news article, Stephen M. Kohn also stated: “</w:t>
      </w:r>
      <w:r w:rsidRPr="000B69EF">
        <w:rPr>
          <w:rStyle w:val="StyleUnderline"/>
          <w:rFonts w:asciiTheme="minorHAnsi" w:hAnsiTheme="minorHAnsi"/>
        </w:rPr>
        <w:t>We hope that the revelations in today’s New York Times will mark a turning point in the battle to stop the retaliatory surveillance of whistleblowers who risk their careers to report misconduct</w:t>
      </w:r>
      <w:r w:rsidRPr="000B69EF">
        <w:rPr>
          <w:rFonts w:asciiTheme="minorHAnsi" w:hAnsiTheme="minorHAnsi"/>
          <w:sz w:val="16"/>
        </w:rPr>
        <w:t>.” Mr. Kohn hopes that the individuals responsible for attempting to prevent FDA agents from uncovering serious health and safety violations will be punished.</w:t>
      </w:r>
    </w:p>
    <w:p w:rsidR="000B69EF" w:rsidRPr="000B69EF" w:rsidRDefault="000B69EF" w:rsidP="00903F6F">
      <w:pPr>
        <w:rPr>
          <w:rFonts w:asciiTheme="minorHAnsi" w:hAnsiTheme="minorHAnsi"/>
          <w:sz w:val="16"/>
        </w:rPr>
      </w:pPr>
    </w:p>
    <w:p w:rsidR="000B69EF" w:rsidRPr="000B69EF" w:rsidRDefault="000B69EF" w:rsidP="00903F6F">
      <w:pPr>
        <w:pStyle w:val="Heading4"/>
        <w:rPr>
          <w:rFonts w:asciiTheme="minorHAnsi" w:hAnsiTheme="minorHAnsi"/>
        </w:rPr>
      </w:pPr>
      <w:r w:rsidRPr="000B69EF">
        <w:rPr>
          <w:rFonts w:asciiTheme="minorHAnsi" w:hAnsiTheme="minorHAnsi"/>
        </w:rPr>
        <w:t>FDA whistleblower policy spills over to all governmental organizations and these protections are important to prevent abuses of power</w:t>
      </w:r>
    </w:p>
    <w:p w:rsidR="000B69EF" w:rsidRPr="000B69EF" w:rsidRDefault="000B69EF" w:rsidP="00903F6F">
      <w:pPr>
        <w:rPr>
          <w:rFonts w:asciiTheme="minorHAnsi" w:hAnsiTheme="minorHAnsi"/>
        </w:rPr>
      </w:pPr>
      <w:r w:rsidRPr="000B69EF">
        <w:rPr>
          <w:rStyle w:val="Style13ptBold"/>
          <w:rFonts w:asciiTheme="minorHAnsi" w:hAnsiTheme="minorHAnsi"/>
        </w:rPr>
        <w:t>HCOGR 14</w:t>
      </w:r>
      <w:r w:rsidRPr="000B69EF">
        <w:rPr>
          <w:rFonts w:asciiTheme="minorHAnsi" w:hAnsiTheme="minorHAnsi"/>
        </w:rPr>
        <w:t xml:space="preserve"> </w:t>
      </w:r>
      <w:r w:rsidRPr="000B69EF">
        <w:rPr>
          <w:rFonts w:asciiTheme="minorHAnsi" w:hAnsiTheme="minorHAnsi"/>
          <w:sz w:val="16"/>
          <w:szCs w:val="16"/>
        </w:rPr>
        <w:t xml:space="preserve">“HEARING BEFORE THE COMMITTEE ON OVERSIGHT AND GOVERNMENT REFORM HOUSE OF REPRESENTATIVES ONE HUNDRED THIRTEENTH CONGRESS LIMITLESS SURVEILLANCE AT THE FDA: PROTECTING THE RIGHTS OF FEDERAL WHISTLEBLOWERS </w:t>
      </w:r>
      <w:hyperlink r:id="rId13" w:history="1">
        <w:r w:rsidRPr="000B69EF">
          <w:rPr>
            <w:rStyle w:val="Hyperlink"/>
            <w:rFonts w:asciiTheme="minorHAnsi" w:hAnsiTheme="minorHAnsi"/>
            <w:sz w:val="16"/>
            <w:szCs w:val="16"/>
          </w:rPr>
          <w:t>http://www.gpo.gov/fdsys/pkg/CHRG-113hhrg87176/pdf/CHRG-113hhrg87176.pdf</w:t>
        </w:r>
      </w:hyperlink>
      <w:r w:rsidRPr="000B69EF">
        <w:rPr>
          <w:rFonts w:asciiTheme="minorHAnsi" w:hAnsiTheme="minorHAnsi"/>
          <w:sz w:val="16"/>
          <w:szCs w:val="16"/>
        </w:rPr>
        <w:t>, this except is taken from page 4”.CC</w:t>
      </w:r>
    </w:p>
    <w:p w:rsidR="000B69EF" w:rsidRPr="000B69EF" w:rsidRDefault="000B69EF" w:rsidP="00903F6F">
      <w:pPr>
        <w:rPr>
          <w:rFonts w:asciiTheme="minorHAnsi" w:hAnsiTheme="minorHAnsi"/>
          <w:sz w:val="16"/>
        </w:rPr>
      </w:pPr>
      <w:r w:rsidRPr="000B69EF">
        <w:rPr>
          <w:rFonts w:asciiTheme="minorHAnsi" w:hAnsiTheme="minorHAnsi"/>
          <w:sz w:val="16"/>
        </w:rPr>
        <w:t xml:space="preserve">I am not suggesting that. Just the opposite. </w:t>
      </w:r>
      <w:r w:rsidRPr="000B69EF">
        <w:rPr>
          <w:rFonts w:asciiTheme="minorHAnsi" w:hAnsiTheme="minorHAnsi"/>
          <w:b/>
          <w:u w:val="single"/>
        </w:rPr>
        <w:t>The Federal workforce is a highly trusted force, and trust is what we depend on. At times, it is clear that that trust is broken and, when it is, there are appropriate remedies. But until that trust is broken</w:t>
      </w:r>
      <w:r w:rsidRPr="000B69EF">
        <w:rPr>
          <w:rFonts w:asciiTheme="minorHAnsi" w:hAnsiTheme="minorHAnsi"/>
          <w:sz w:val="16"/>
        </w:rPr>
        <w:t xml:space="preserve">, we depend on a skilled and motivated workforce that believes, as they should, that they are not working for Big Brother, that, in fact, they are trusted in their VerDate Aug 31 2005 11:40 Mar 31, 2014 Jkt 000000 PO 00000 Frm 00007 Fmt 6633 Sfmt 6633 C:\DOCS\87176.TXT APRIL 4 roles and not being unreasonably spied on or targeted for disciplinary action. </w:t>
      </w:r>
      <w:r w:rsidRPr="000B69EF">
        <w:rPr>
          <w:rFonts w:asciiTheme="minorHAnsi" w:hAnsiTheme="minorHAnsi"/>
          <w:b/>
          <w:u w:val="single"/>
        </w:rPr>
        <w:t>For that reason, we are holding this hearing today not as just an indictment of the FDA</w:t>
      </w:r>
      <w:r w:rsidRPr="000B69EF">
        <w:rPr>
          <w:rFonts w:asciiTheme="minorHAnsi" w:hAnsiTheme="minorHAnsi"/>
          <w:sz w:val="16"/>
        </w:rPr>
        <w:t xml:space="preserve">, which I think Senator </w:t>
      </w:r>
      <w:r w:rsidRPr="000B69EF">
        <w:rPr>
          <w:rFonts w:asciiTheme="minorHAnsi" w:hAnsiTheme="minorHAnsi"/>
          <w:b/>
          <w:u w:val="single"/>
        </w:rPr>
        <w:t>Grassley will speak to, but as a recognition that all Federal employees need to be protected from an unreasonable activity, which, at least in this chairman’s opinion, is part of what went on at the FDA in targeting these five whistleblowers.</w:t>
      </w:r>
      <w:r w:rsidRPr="000B69EF">
        <w:rPr>
          <w:rFonts w:asciiTheme="minorHAnsi" w:hAnsiTheme="minorHAnsi"/>
          <w:sz w:val="16"/>
        </w:rPr>
        <w:t xml:space="preserve"> Again, I will put the rest of my opening statement in the record. And I yield to the ranking member. Mr. CUMMINGS. Thank you very much, Mr. Chairman. Today we examine two distinct, but related, issues. First, we will review allegations that the FDA employees leaked trade secret and other confidential business information from companies seeking FDA approval of medical device applications. We will also review allegations by these employees that they were whistleblowers concerned about the safety of these medical devices and that the FDA retaliated against them by monitoring their computers. </w:t>
      </w:r>
      <w:r w:rsidRPr="000B69EF">
        <w:rPr>
          <w:rFonts w:asciiTheme="minorHAnsi" w:hAnsiTheme="minorHAnsi"/>
          <w:b/>
          <w:u w:val="single"/>
        </w:rPr>
        <w:t>Whistleblowers play a critical role in rooting out waste, fraud, and abuse at Federal agencies and making our government more effective and efficient. They sometimes risk their careers. They sometimes risk their reputations to challenge the abuse of power.</w:t>
      </w:r>
      <w:r w:rsidRPr="000B69EF">
        <w:rPr>
          <w:rFonts w:asciiTheme="minorHAnsi" w:hAnsiTheme="minorHAnsi"/>
          <w:sz w:val="16"/>
        </w:rPr>
        <w:t xml:space="preserve"> Our committee must take every allegation very seriously with regard to retaliation. I have said it before and I will say it again. We must at every point protect our whistleblowers. I am committed to that, and we are all committed to that.</w:t>
      </w:r>
    </w:p>
    <w:p w:rsidR="000B69EF" w:rsidRPr="000B69EF" w:rsidRDefault="000B69EF" w:rsidP="00903F6F">
      <w:pPr>
        <w:rPr>
          <w:rFonts w:asciiTheme="minorHAnsi" w:hAnsiTheme="minorHAnsi" w:cs="Arial"/>
          <w:b/>
          <w:sz w:val="20"/>
          <w:szCs w:val="20"/>
          <w:u w:val="single"/>
        </w:rPr>
      </w:pPr>
    </w:p>
    <w:p w:rsidR="000B69EF" w:rsidRPr="000B69EF" w:rsidRDefault="000B69EF" w:rsidP="00903F6F">
      <w:pPr>
        <w:pStyle w:val="Heading4"/>
        <w:rPr>
          <w:rFonts w:asciiTheme="minorHAnsi" w:hAnsiTheme="minorHAnsi"/>
        </w:rPr>
      </w:pPr>
      <w:r w:rsidRPr="000B69EF">
        <w:rPr>
          <w:rFonts w:asciiTheme="minorHAnsi" w:hAnsiTheme="minorHAnsi"/>
        </w:rPr>
        <w:t>Whistleblower protection in the G20 has the unique ability to set international norms for anti-corruption policy</w:t>
      </w:r>
    </w:p>
    <w:p w:rsidR="000B69EF" w:rsidRPr="000B69EF" w:rsidRDefault="000B69EF" w:rsidP="00903F6F">
      <w:pPr>
        <w:rPr>
          <w:rFonts w:asciiTheme="minorHAnsi" w:hAnsiTheme="minorHAnsi" w:cs="Arial"/>
          <w:sz w:val="20"/>
          <w:szCs w:val="20"/>
        </w:rPr>
      </w:pPr>
      <w:r w:rsidRPr="000B69EF">
        <w:rPr>
          <w:rStyle w:val="Style13ptBold"/>
          <w:rFonts w:asciiTheme="minorHAnsi" w:hAnsiTheme="minorHAnsi"/>
        </w:rPr>
        <w:t>Wolfe et al 14</w:t>
      </w:r>
      <w:r w:rsidRPr="000B69EF">
        <w:rPr>
          <w:rFonts w:asciiTheme="minorHAnsi" w:hAnsiTheme="minorHAnsi"/>
          <w:sz w:val="16"/>
        </w:rPr>
        <w:t xml:space="preserve"> “Simon, Head of Research, Blueprint for Free Speech Visiting Scholar, University of Melbourne Law School “Whistleblower protection rules in g20 countries the next action plan”, http://app.griffith.edu.au/news/wp-content/uploads/2014/06/Whistleblower-Protection-Rules-in-G20-Countries-Action-Plan-June-2014.pdf”.CC</w:t>
      </w:r>
    </w:p>
    <w:p w:rsidR="000B69EF" w:rsidRPr="000B69EF" w:rsidRDefault="000B69EF" w:rsidP="00903F6F">
      <w:pPr>
        <w:rPr>
          <w:rFonts w:asciiTheme="minorHAnsi" w:hAnsiTheme="minorHAnsi" w:cs="Arial"/>
          <w:sz w:val="16"/>
          <w:szCs w:val="20"/>
        </w:rPr>
      </w:pPr>
      <w:r w:rsidRPr="000B69EF">
        <w:rPr>
          <w:rFonts w:asciiTheme="minorHAnsi" w:hAnsiTheme="minorHAnsi" w:cs="Arial"/>
          <w:b/>
          <w:szCs w:val="20"/>
          <w:u w:val="single"/>
        </w:rPr>
        <w:t>As critical players in the global economy, G20 countries are in an ideal position to promote transparency and anti-corruption initiatives in government and corporations alike</w:t>
      </w:r>
      <w:r w:rsidRPr="000B69EF">
        <w:rPr>
          <w:rFonts w:asciiTheme="minorHAnsi" w:hAnsiTheme="minorHAnsi" w:cs="Arial"/>
          <w:sz w:val="16"/>
          <w:szCs w:val="20"/>
        </w:rPr>
        <w:t xml:space="preserve">. These initiatives are of particular import in the wake of the global financial crisis, and as political instability and citizen unrest persist in many regions and countries – </w:t>
      </w:r>
      <w:r w:rsidRPr="000B69EF">
        <w:rPr>
          <w:rFonts w:asciiTheme="minorHAnsi" w:hAnsiTheme="minorHAnsi" w:cs="Arial"/>
          <w:b/>
          <w:szCs w:val="20"/>
          <w:u w:val="single"/>
        </w:rPr>
        <w:t xml:space="preserve">both within and outside the G20. History has shown that economic growth and development cannot </w:t>
      </w:r>
      <w:r w:rsidRPr="000B69EF">
        <w:rPr>
          <w:rFonts w:asciiTheme="minorHAnsi" w:hAnsiTheme="minorHAnsi" w:cs="Arial"/>
          <w:b/>
          <w:szCs w:val="20"/>
          <w:u w:val="single"/>
        </w:rPr>
        <w:lastRenderedPageBreak/>
        <w:t>be sustained if they are built on corrupt practices.</w:t>
      </w:r>
      <w:r w:rsidRPr="000B69EF">
        <w:rPr>
          <w:rFonts w:asciiTheme="minorHAnsi" w:hAnsiTheme="minorHAnsi" w:cs="Arial"/>
          <w:sz w:val="16"/>
          <w:szCs w:val="20"/>
        </w:rPr>
        <w:t xml:space="preserve"> Given their significant role in shaping financial systems and practices worldwide, G20 countries have a special responsibility to build sustainability into these processes. The G20 itself acknowledges that corruption increases costs for businesses and causes the loss of billions of dollars in economic activity. The G20 also recognises that all of its members can take practical steps to reduce the costs of corruption for growth and development. As an illustration of this, all but two G20 countries have signed and ratified the UN Convention against Corruption, and all but four have implemented the OECD AntiBribery Convention. In terms of whistleblower protection, G20 countries have taken various steps that are at different stages of development. As will be seen below, considerable progress can be noted and acknowledged. However, the analysis confirms </w:t>
      </w:r>
      <w:r w:rsidRPr="000B69EF">
        <w:rPr>
          <w:rFonts w:asciiTheme="minorHAnsi" w:hAnsiTheme="minorHAnsi" w:cs="Arial"/>
          <w:b/>
          <w:szCs w:val="20"/>
          <w:u w:val="single"/>
        </w:rPr>
        <w:t>the experience of G20 countries that action to implement this commitment is not easy. The whistleblower frameworks of most G20 countries still fall measurably short of recognised international standards.</w:t>
      </w:r>
      <w:r w:rsidRPr="000B69EF">
        <w:rPr>
          <w:rFonts w:asciiTheme="minorHAnsi" w:hAnsiTheme="minorHAnsi" w:cs="Arial"/>
          <w:sz w:val="16"/>
          <w:szCs w:val="20"/>
        </w:rPr>
        <w:t xml:space="preserve"> Some countries lag significantly behind prevailing best practices, thus offering neither protections nor disclosure opportunities for whistleblowers. Many G20 countries did not fulfil their own pledge to establish whistleblower protections by the end of 2012. The fact that the task remains only partially complete in 2014, dictates the need for a better analysis of where the key problem areas lie. Although formal legal practice on whistleblower protection dates back 25 years in some countries, it is only recently that effective laws and procedures have begun to be studied comparatively, in sufficient detail to enable this kind of analysis. While </w:t>
      </w:r>
      <w:r w:rsidRPr="000B69EF">
        <w:rPr>
          <w:rFonts w:asciiTheme="minorHAnsi" w:hAnsiTheme="minorHAnsi" w:cs="Arial"/>
          <w:b/>
          <w:szCs w:val="20"/>
          <w:u w:val="single"/>
        </w:rPr>
        <w:t>one explanation for patchy progress is a lack of political will, G20 and other countries have lacked detailed insight into the critical problem areas on which action might be focused</w:t>
      </w:r>
      <w:r w:rsidRPr="000B69EF">
        <w:rPr>
          <w:rFonts w:asciiTheme="minorHAnsi" w:hAnsiTheme="minorHAnsi" w:cs="Arial"/>
          <w:sz w:val="16"/>
          <w:szCs w:val="20"/>
        </w:rPr>
        <w:t>. To guide G20 countries in fulfilling their commitments under the G20 Anti-Corruption Action Plan, the OECD in 2011 released an in-depth report that catalogues and details many whistleblower laws and practices currently in place within G20 counties. The analysis presented here builds on this report. The OECD report also includes a compendium of best practices and guiding principles necessary for whistleblower laws to be effective. These standards take into account the diversity of legal systems in G20 countries. This offers sufficient flexibility to enable countries to effectively apply such principles in accordance with their own legal systems.</w:t>
      </w:r>
    </w:p>
    <w:p w:rsidR="000B69EF" w:rsidRPr="000B69EF" w:rsidRDefault="000B69EF" w:rsidP="00903F6F">
      <w:pPr>
        <w:rPr>
          <w:rFonts w:asciiTheme="minorHAnsi" w:hAnsiTheme="minorHAnsi" w:cs="Arial"/>
          <w:sz w:val="16"/>
          <w:szCs w:val="20"/>
        </w:rPr>
      </w:pPr>
    </w:p>
    <w:p w:rsidR="000B69EF" w:rsidRPr="000B69EF" w:rsidRDefault="000B69EF" w:rsidP="00903F6F">
      <w:pPr>
        <w:pStyle w:val="Heading4"/>
        <w:rPr>
          <w:rFonts w:asciiTheme="minorHAnsi" w:hAnsiTheme="minorHAnsi"/>
        </w:rPr>
      </w:pPr>
      <w:r w:rsidRPr="000B69EF">
        <w:rPr>
          <w:rFonts w:asciiTheme="minorHAnsi" w:hAnsiTheme="minorHAnsi"/>
        </w:rPr>
        <w:t>US is key to the G20 shaping international anti-corruption norms</w:t>
      </w:r>
    </w:p>
    <w:p w:rsidR="000B69EF" w:rsidRPr="000B69EF" w:rsidRDefault="000B69EF" w:rsidP="00903F6F">
      <w:pPr>
        <w:spacing w:line="240" w:lineRule="auto"/>
        <w:contextualSpacing/>
        <w:rPr>
          <w:rFonts w:asciiTheme="minorHAnsi" w:hAnsiTheme="minorHAnsi"/>
          <w:sz w:val="18"/>
          <w:szCs w:val="18"/>
        </w:rPr>
      </w:pPr>
      <w:r w:rsidRPr="000B69EF">
        <w:rPr>
          <w:rStyle w:val="Style13ptBold"/>
          <w:rFonts w:asciiTheme="minorHAnsi" w:hAnsiTheme="minorHAnsi"/>
        </w:rPr>
        <w:t>Bloom 10</w:t>
      </w:r>
      <w:r w:rsidRPr="000B69EF">
        <w:rPr>
          <w:rFonts w:asciiTheme="minorHAnsi" w:hAnsiTheme="minorHAnsi"/>
        </w:rPr>
        <w:t xml:space="preserve"> </w:t>
      </w:r>
      <w:r w:rsidRPr="000A37EE">
        <w:t xml:space="preserve">(Lauren Bloom, graduated from </w:t>
      </w:r>
      <w:hyperlink r:id="rId14" w:tooltip="More details for this school" w:history="1">
        <w:r w:rsidRPr="000A37EE">
          <w:rPr>
            <w:rStyle w:val="Hyperlink"/>
          </w:rPr>
          <w:t>Georgetown University Law</w:t>
        </w:r>
      </w:hyperlink>
      <w:r w:rsidRPr="000A37EE">
        <w:t>, General Counsel and Vice President for Governmental Affairs at Navy Mutual Aid Association, General Counsel &amp; Director of Professionalism at American Academy of Actuaries, “Why We Need New Whistleblower Rules”, 11/11/10, 7/13/15, MEM)</w:t>
      </w:r>
    </w:p>
    <w:p w:rsidR="000B69EF" w:rsidRPr="000B69EF" w:rsidRDefault="000B69EF" w:rsidP="00903F6F">
      <w:pPr>
        <w:spacing w:line="240" w:lineRule="auto"/>
        <w:contextualSpacing/>
        <w:rPr>
          <w:rStyle w:val="StyleUnderline"/>
          <w:rFonts w:asciiTheme="minorHAnsi" w:hAnsiTheme="minorHAnsi"/>
        </w:rPr>
      </w:pPr>
      <w:r w:rsidRPr="000B69EF">
        <w:rPr>
          <w:rFonts w:asciiTheme="minorHAnsi" w:hAnsiTheme="minorHAnsi"/>
          <w:sz w:val="16"/>
        </w:rPr>
        <w:t xml:space="preserve">Still, is </w:t>
      </w:r>
      <w:r w:rsidRPr="000B69EF">
        <w:rPr>
          <w:rStyle w:val="StyleUnderline"/>
          <w:rFonts w:asciiTheme="minorHAnsi" w:hAnsiTheme="minorHAnsi"/>
        </w:rPr>
        <w:t>there a real need for the new whistleblower rules</w:t>
      </w:r>
      <w:r w:rsidRPr="000B69EF">
        <w:rPr>
          <w:rFonts w:asciiTheme="minorHAnsi" w:hAnsiTheme="minorHAnsi"/>
          <w:sz w:val="16"/>
        </w:rPr>
        <w:t xml:space="preserve">? Apparently, yes. Transparency International, an international corruption watchdog group, recently released its 2010 Corruptions Perceptions Index. Embarrassingly, the United States lost its place among the 20 least corrupt nations on the list, falling to number 22 based on perceptions that, in the US, financial regulatory oversight is less effective and political campaign funding is less transparent than they ought to be. Transparency International's President, Nancy Boswell, has been quoted as saying that "the American public is concerned that there is an integrity deficit here, that ethics isn't as foremost as it should be." Perhaps the new whistleblower rules will help remedy that concern. And why is all of this of interest to investors? Just ask the participants in this week's G20 Summit in Seoul, where </w:t>
      </w:r>
      <w:r w:rsidRPr="000B69EF">
        <w:rPr>
          <w:rStyle w:val="StyleUnderline"/>
          <w:rFonts w:asciiTheme="minorHAnsi" w:hAnsiTheme="minorHAnsi"/>
        </w:rPr>
        <w:t>leaders of the top 20 world economies are working to take on corruption</w:t>
      </w:r>
      <w:r w:rsidRPr="000B69EF">
        <w:rPr>
          <w:rFonts w:asciiTheme="minorHAnsi" w:hAnsiTheme="minorHAnsi"/>
          <w:sz w:val="16"/>
        </w:rPr>
        <w:t xml:space="preserve">. At its June meeting in Toronto, </w:t>
      </w:r>
      <w:r w:rsidRPr="000B69EF">
        <w:rPr>
          <w:rStyle w:val="StyleUnderline"/>
          <w:rFonts w:asciiTheme="minorHAnsi" w:hAnsiTheme="minorHAnsi"/>
        </w:rPr>
        <w:t xml:space="preserve">the G20 issued a blunt declaration that corruption "threatens the integrity of markets, undermines fair competition, distorts resource allocation, destroys public trust and undermines the rule of law." </w:t>
      </w:r>
      <w:r w:rsidRPr="000B69EF">
        <w:rPr>
          <w:rFonts w:asciiTheme="minorHAnsi" w:hAnsiTheme="minorHAnsi"/>
          <w:sz w:val="16"/>
        </w:rPr>
        <w:t xml:space="preserve">Put another way, </w:t>
      </w:r>
      <w:r w:rsidRPr="000B69EF">
        <w:rPr>
          <w:rStyle w:val="StyleUnderline"/>
          <w:rFonts w:asciiTheme="minorHAnsi" w:hAnsiTheme="minorHAnsi"/>
        </w:rPr>
        <w:t>corruption creates an unstable and untrustworthy environment that heightens investment risk.</w:t>
      </w:r>
      <w:r w:rsidRPr="000B69EF">
        <w:rPr>
          <w:rFonts w:asciiTheme="minorHAnsi" w:hAnsiTheme="minorHAnsi"/>
          <w:sz w:val="16"/>
        </w:rPr>
        <w:t xml:space="preserve"> Ordinarily, </w:t>
      </w:r>
      <w:r w:rsidRPr="000B69EF">
        <w:rPr>
          <w:rStyle w:val="StyleUnderline"/>
          <w:rFonts w:asciiTheme="minorHAnsi" w:hAnsiTheme="minorHAnsi"/>
        </w:rPr>
        <w:t>one would expect the United States to take a leading role in defining the G20's anti- corruption efforts.</w:t>
      </w:r>
      <w:r w:rsidRPr="000B69EF">
        <w:rPr>
          <w:rFonts w:asciiTheme="minorHAnsi" w:hAnsiTheme="minorHAnsi"/>
          <w:sz w:val="16"/>
        </w:rPr>
        <w:t xml:space="preserve"> If </w:t>
      </w:r>
      <w:r w:rsidRPr="000B69EF">
        <w:rPr>
          <w:rStyle w:val="StyleUnderline"/>
          <w:rFonts w:asciiTheme="minorHAnsi" w:hAnsiTheme="minorHAnsi"/>
        </w:rPr>
        <w:t>the United States is widely perceived as being less concerned about corruption than it should be, however, its credibility in the G20 summits and similar settings can only be diminished.</w:t>
      </w:r>
      <w:r w:rsidRPr="000B69EF">
        <w:rPr>
          <w:rFonts w:asciiTheme="minorHAnsi" w:hAnsiTheme="minorHAnsi"/>
          <w:sz w:val="16"/>
        </w:rPr>
        <w:t xml:space="preserve"> The G20 countries have clearly expressed their concerns about corruption. That means they'll move forward to combat it with or without the United States. </w:t>
      </w:r>
      <w:r w:rsidRPr="000B69EF">
        <w:rPr>
          <w:rStyle w:val="StyleUnderline"/>
          <w:rFonts w:asciiTheme="minorHAnsi" w:hAnsiTheme="minorHAnsi"/>
        </w:rPr>
        <w:t>Far better for the US to help shape international anti-corruption initiatives than for US companies to be stuck with whatever the other G-20 nations ultimately develop.</w:t>
      </w:r>
    </w:p>
    <w:p w:rsidR="000B69EF" w:rsidRPr="000B69EF" w:rsidRDefault="000B69EF" w:rsidP="00903F6F">
      <w:pPr>
        <w:rPr>
          <w:rFonts w:asciiTheme="minorHAnsi" w:hAnsiTheme="minorHAnsi"/>
        </w:rPr>
      </w:pPr>
    </w:p>
    <w:p w:rsidR="000B69EF" w:rsidRPr="000B69EF" w:rsidRDefault="000B69EF" w:rsidP="00903F6F">
      <w:pPr>
        <w:pStyle w:val="Heading4"/>
        <w:rPr>
          <w:rFonts w:asciiTheme="minorHAnsi" w:hAnsiTheme="minorHAnsi"/>
        </w:rPr>
      </w:pPr>
      <w:r w:rsidRPr="000B69EF">
        <w:rPr>
          <w:rFonts w:asciiTheme="minorHAnsi" w:hAnsiTheme="minorHAnsi"/>
        </w:rPr>
        <w:t xml:space="preserve">In a corrupt state, government and corporate interest become intertwined and create economic nationalism which perpetuates more corruption---empirics prove </w:t>
      </w:r>
    </w:p>
    <w:p w:rsidR="000B69EF" w:rsidRPr="000B69EF" w:rsidRDefault="000B69EF" w:rsidP="00903F6F">
      <w:pPr>
        <w:rPr>
          <w:rFonts w:asciiTheme="minorHAnsi" w:hAnsiTheme="minorHAnsi" w:cs="Arial"/>
          <w:sz w:val="16"/>
          <w:szCs w:val="16"/>
        </w:rPr>
      </w:pPr>
      <w:r w:rsidRPr="000B69EF">
        <w:rPr>
          <w:rStyle w:val="Style13ptBold"/>
          <w:rFonts w:asciiTheme="minorHAnsi" w:hAnsiTheme="minorHAnsi"/>
        </w:rPr>
        <w:t>Yorgos et al 8</w:t>
      </w:r>
      <w:r w:rsidRPr="000B69EF">
        <w:rPr>
          <w:rFonts w:asciiTheme="minorHAnsi" w:hAnsiTheme="minorHAnsi"/>
        </w:rPr>
        <w:t xml:space="preserve"> (“Rizopoulos, “Corruption and economic nationalism evidence from the Russian oil sector”, professor at the universite paris Diderot, </w:t>
      </w:r>
      <w:r w:rsidRPr="000B69EF">
        <w:rPr>
          <w:rFonts w:asciiTheme="minorHAnsi" w:hAnsiTheme="minorHAnsi"/>
        </w:rPr>
        <w:lastRenderedPageBreak/>
        <w:t>http://idec.gr/iier/new/CORRUPTION%20CONFERENCE/Rizopoulos%20Sergakis%20-%20Corruption%20and%20Ecoonomic%20Nationalism.pdf”.CC)</w:t>
      </w:r>
    </w:p>
    <w:p w:rsidR="000B69EF" w:rsidRPr="000B69EF" w:rsidRDefault="000B69EF" w:rsidP="00903F6F">
      <w:pPr>
        <w:rPr>
          <w:rFonts w:asciiTheme="minorHAnsi" w:hAnsiTheme="minorHAnsi" w:cs="Arial"/>
          <w:sz w:val="14"/>
          <w:szCs w:val="20"/>
        </w:rPr>
      </w:pPr>
      <w:r w:rsidRPr="000B69EF">
        <w:rPr>
          <w:rFonts w:asciiTheme="minorHAnsi" w:hAnsiTheme="minorHAnsi" w:cs="Arial"/>
          <w:b/>
          <w:szCs w:val="20"/>
          <w:u w:val="single"/>
        </w:rPr>
        <w:t>Two strategies describe the patterns of corruption in the evolution of Business</w:t>
      </w:r>
      <w:r w:rsidRPr="000B69EF">
        <w:rPr>
          <w:rFonts w:asciiTheme="minorHAnsi" w:hAnsiTheme="minorHAnsi" w:cs="Arial"/>
          <w:sz w:val="16"/>
          <w:szCs w:val="20"/>
        </w:rPr>
        <w:t xml:space="preserve"> </w:t>
      </w:r>
      <w:r w:rsidRPr="000B69EF">
        <w:rPr>
          <w:rFonts w:asciiTheme="minorHAnsi" w:hAnsiTheme="minorHAnsi" w:cs="Arial"/>
          <w:sz w:val="14"/>
          <w:szCs w:val="20"/>
        </w:rPr>
        <w:t xml:space="preserve">– State Interaction in Russia: the corruption networks during the State Capture period (early, mid – and late 1990s) and the emergency of the rent seeking from the super bureaucratic elite during the Business Capture period (1999 to present). </w:t>
      </w:r>
      <w:r w:rsidRPr="000B69EF">
        <w:rPr>
          <w:rFonts w:asciiTheme="minorHAnsi" w:hAnsiTheme="minorHAnsi" w:cs="Arial"/>
          <w:b/>
          <w:szCs w:val="20"/>
          <w:u w:val="single"/>
        </w:rPr>
        <w:t>During the State Capture period (Hellman 1998), corruption in Russia has entered the phase whereby individually isolated criminal transactions have formed a well organized and coordinated corruption networks.</w:t>
      </w:r>
      <w:r w:rsidRPr="000B69EF">
        <w:rPr>
          <w:rFonts w:asciiTheme="minorHAnsi" w:hAnsiTheme="minorHAnsi" w:cs="Arial"/>
          <w:sz w:val="14"/>
          <w:szCs w:val="20"/>
        </w:rPr>
        <w:t xml:space="preserve"> State weakness has long been a feature key of the creation of this kind of networks. The breakdown of the administrative system (early 1990s) </w:t>
      </w:r>
      <w:r w:rsidRPr="000B69EF">
        <w:rPr>
          <w:rFonts w:asciiTheme="minorHAnsi" w:hAnsiTheme="minorHAnsi" w:cs="Arial"/>
          <w:b/>
          <w:szCs w:val="20"/>
          <w:u w:val="single"/>
        </w:rPr>
        <w:t>created a range of opportunities to take over business, using formerly state-owned property, and making money on the structural distortions</w:t>
      </w:r>
      <w:r w:rsidRPr="000B69EF">
        <w:rPr>
          <w:rFonts w:asciiTheme="minorHAnsi" w:hAnsiTheme="minorHAnsi" w:cs="Arial"/>
          <w:sz w:val="16"/>
          <w:szCs w:val="20"/>
        </w:rPr>
        <w:t xml:space="preserve"> </w:t>
      </w:r>
      <w:r w:rsidRPr="000B69EF">
        <w:rPr>
          <w:rFonts w:asciiTheme="minorHAnsi" w:hAnsiTheme="minorHAnsi" w:cs="Arial"/>
          <w:sz w:val="14"/>
          <w:szCs w:val="20"/>
        </w:rPr>
        <w:t xml:space="preserve">that that have been typical for the planned economy. The distortions gave rise to a transformational rent. Meanwhile, </w:t>
      </w:r>
      <w:r w:rsidRPr="000B69EF">
        <w:rPr>
          <w:rFonts w:asciiTheme="minorHAnsi" w:hAnsiTheme="minorHAnsi" w:cs="Arial"/>
          <w:b/>
          <w:szCs w:val="20"/>
          <w:u w:val="single"/>
        </w:rPr>
        <w:t>weakened and half-destroyed public institutions in Russia were unable to build an effective resistance to the attempts of various informal interest groups</w:t>
      </w:r>
      <w:r w:rsidRPr="000B69EF">
        <w:rPr>
          <w:rFonts w:asciiTheme="minorHAnsi" w:hAnsiTheme="minorHAnsi" w:cs="Arial"/>
          <w:sz w:val="16"/>
          <w:szCs w:val="20"/>
        </w:rPr>
        <w:t xml:space="preserve"> </w:t>
      </w:r>
      <w:r w:rsidRPr="000B69EF">
        <w:rPr>
          <w:rFonts w:asciiTheme="minorHAnsi" w:hAnsiTheme="minorHAnsi" w:cs="Arial"/>
          <w:sz w:val="14"/>
          <w:szCs w:val="20"/>
        </w:rPr>
        <w:t xml:space="preserve">to capture and privatize this rent. These groups organized and set up for a joint extraction of profit from corrupted activities. </w:t>
      </w:r>
      <w:r w:rsidRPr="000B69EF">
        <w:rPr>
          <w:rFonts w:asciiTheme="minorHAnsi" w:hAnsiTheme="minorHAnsi" w:cs="Arial"/>
          <w:b/>
          <w:szCs w:val="20"/>
          <w:u w:val="single"/>
        </w:rPr>
        <w:t>The patron-client relationship from certain networks of individual ties between officials and particular corporate interests in commercial and financial spheres</w:t>
      </w:r>
      <w:r w:rsidRPr="000B69EF">
        <w:rPr>
          <w:rFonts w:asciiTheme="minorHAnsi" w:hAnsiTheme="minorHAnsi" w:cs="Arial"/>
          <w:b/>
          <w:sz w:val="20"/>
          <w:szCs w:val="20"/>
          <w:u w:val="single"/>
        </w:rPr>
        <w:t>.</w:t>
      </w:r>
      <w:r w:rsidRPr="000B69EF">
        <w:rPr>
          <w:rFonts w:asciiTheme="minorHAnsi" w:hAnsiTheme="minorHAnsi" w:cs="Arial"/>
          <w:sz w:val="14"/>
          <w:szCs w:val="20"/>
        </w:rPr>
        <w:t xml:space="preserve"> Sometimes these connections involved the bribing of a particular bureaucrat in the interests of a specific organization. But in most of the cases, officials must join a network of shared services where no bribes are received or passed on. In such situations, the obligation to join a corruption network is accompanied with mercenary temptations: as a rule, compensation is a stake in the network profits. These are illegal payments which are in proportion to the official’s government position and function in the corrupt transactions (Rimsky, 2004). </w:t>
      </w:r>
      <w:r w:rsidRPr="000B69EF">
        <w:rPr>
          <w:rFonts w:asciiTheme="minorHAnsi" w:hAnsiTheme="minorHAnsi" w:cs="Arial"/>
          <w:b/>
          <w:szCs w:val="20"/>
          <w:u w:val="single"/>
        </w:rPr>
        <w:t>The corruption networks formed are both vertical and horizontal. The vertical relationships are informal, illegal interdependences between bureaucrats within the organization. The horizontal ones are between different agencies and other structures</w:t>
      </w:r>
      <w:r w:rsidRPr="000B69EF">
        <w:rPr>
          <w:rFonts w:asciiTheme="minorHAnsi" w:hAnsiTheme="minorHAnsi" w:cs="Arial"/>
          <w:sz w:val="14"/>
          <w:szCs w:val="20"/>
        </w:rPr>
        <w:t xml:space="preserve">. These relationships are used for organized implementation of corrupt transactions that are aimed at: personal enrichment; allocation of budget funds in favor of the networks; enhancement of the networks’ illegal profits; or, receipt of competitive advantages by financial and commercial structures within the corrupt network to generate future earnings. Obtaining financial resources is practically always the leading goal of each corruption network. These interrelations are specifically directed to the fulfillment of corrupt transactions, distribution of </w:t>
      </w:r>
      <w:r w:rsidRPr="000B69EF">
        <w:rPr>
          <w:rFonts w:asciiTheme="minorHAnsi" w:hAnsiTheme="minorHAnsi" w:cs="Arial"/>
          <w:b/>
          <w:szCs w:val="20"/>
          <w:u w:val="single"/>
        </w:rPr>
        <w:t>state funds in favor of its structure and profitability, or receiving of competitive financial advantages for members of the networks</w:t>
      </w:r>
      <w:r w:rsidRPr="000B69EF">
        <w:rPr>
          <w:rFonts w:asciiTheme="minorHAnsi" w:hAnsiTheme="minorHAnsi" w:cs="Arial"/>
          <w:sz w:val="14"/>
          <w:szCs w:val="20"/>
        </w:rPr>
        <w:t xml:space="preserve">. It is important to stress that the accumulation of financial resources and the involvement of federal officials in allocating them from the federal source in favor of corruption networks in the main goal of each network. This financial structure transfers money to confidential accounts and then redistributes the funds among the network members (Mendras, 1998). Generally, the holders of these accounts use free economic zones throughout Russia, such as Ingushetia, Kakmyk and Far East regions. It often occurs that the same financial structure simultaneously finances several corruption networks. For instance, one bank department conducts business with a specific ministry, other departments of the same bank, with another ministry. Initially in Russia, the only means to generate capital was from the rights to oversee banking transactions and state ownership of industry. Therefore, </w:t>
      </w:r>
      <w:r w:rsidRPr="000B69EF">
        <w:rPr>
          <w:rFonts w:asciiTheme="minorHAnsi" w:hAnsiTheme="minorHAnsi" w:cs="Arial"/>
          <w:b/>
          <w:szCs w:val="20"/>
          <w:u w:val="single"/>
        </w:rPr>
        <w:t>corruption networks in Russia developed from the basis of existing state structures, which, before privatization, were in control of the state</w:t>
      </w:r>
      <w:r w:rsidRPr="000B69EF">
        <w:rPr>
          <w:rFonts w:asciiTheme="minorHAnsi" w:hAnsiTheme="minorHAnsi" w:cs="Arial"/>
          <w:b/>
          <w:sz w:val="20"/>
          <w:szCs w:val="20"/>
          <w:u w:val="single"/>
        </w:rPr>
        <w:t xml:space="preserve">. </w:t>
      </w:r>
      <w:r w:rsidRPr="000B69EF">
        <w:rPr>
          <w:rFonts w:asciiTheme="minorHAnsi" w:hAnsiTheme="minorHAnsi" w:cs="Arial"/>
          <w:sz w:val="14"/>
          <w:szCs w:val="20"/>
        </w:rPr>
        <w:t>Corruption networks were created for financing the operations by the structures engaged in the export of raw materials. These networks simply tried to undermine the state structures that were bringing in the fast earnings. Thus corruption networks receive financing from the export of oil and gas, energy, transportation and defense subsidies. Each Russian corruption network includes three basic subsystems: the commercial or financial branch; government officials; and, law enforcement. The commercial converts the received privileges into cash. The government officials provide cover at the decision – making level. This group includes officials whose status guarantees the desired outcomes. Because most of these decisions are coordinated between several ministries, there are also interdepartmental groups. However, the relationships and decisions are usually shaded by “the state interests”, which makes them very difficult to detect. The protection of corruption networks is provided by law enforcement, which provides information, destroys compromising files, or even closes criminal cases. A large company was created in a form of multiple structures, including an off-shore corporation. It is owned by former Russian citizens, leaders of two criminal groups and two influential businessmen</w:t>
      </w:r>
      <w:r w:rsidRPr="000B69EF">
        <w:rPr>
          <w:rFonts w:asciiTheme="minorHAnsi" w:hAnsiTheme="minorHAnsi" w:cs="Arial"/>
          <w:b/>
          <w:sz w:val="20"/>
          <w:szCs w:val="20"/>
          <w:u w:val="single"/>
        </w:rPr>
        <w:t xml:space="preserve">. </w:t>
      </w:r>
      <w:r w:rsidRPr="000B69EF">
        <w:rPr>
          <w:rFonts w:asciiTheme="minorHAnsi" w:hAnsiTheme="minorHAnsi" w:cs="Arial"/>
          <w:b/>
          <w:szCs w:val="20"/>
          <w:u w:val="single"/>
        </w:rPr>
        <w:t>A good example of such a corporation can be seen in Gazprom</w:t>
      </w:r>
      <w:r w:rsidRPr="000B69EF">
        <w:rPr>
          <w:rFonts w:asciiTheme="minorHAnsi" w:hAnsiTheme="minorHAnsi" w:cs="Arial"/>
          <w:sz w:val="14"/>
          <w:szCs w:val="20"/>
        </w:rPr>
        <w:t xml:space="preserve">, the Russian United Power Systems and Lukoil. </w:t>
      </w:r>
      <w:r w:rsidRPr="000B69EF">
        <w:rPr>
          <w:rFonts w:asciiTheme="minorHAnsi" w:hAnsiTheme="minorHAnsi" w:cs="Arial"/>
          <w:b/>
          <w:szCs w:val="20"/>
          <w:u w:val="single"/>
        </w:rPr>
        <w:t>The company literally controls one of the Russian Federation regions, i.e., completely determines the results of the elections, legislative processes, supervises law enforcement bodies, and large and small businesses in the region</w:t>
      </w:r>
      <w:r w:rsidRPr="000B69EF">
        <w:rPr>
          <w:rFonts w:asciiTheme="minorHAnsi" w:hAnsiTheme="minorHAnsi" w:cs="Arial"/>
          <w:b/>
          <w:sz w:val="20"/>
          <w:szCs w:val="20"/>
          <w:u w:val="single"/>
        </w:rPr>
        <w:t>.</w:t>
      </w:r>
      <w:r w:rsidRPr="000B69EF">
        <w:rPr>
          <w:rFonts w:asciiTheme="minorHAnsi" w:hAnsiTheme="minorHAnsi" w:cs="Arial"/>
          <w:sz w:val="14"/>
          <w:szCs w:val="20"/>
        </w:rPr>
        <w:t xml:space="preserve"> It owns large business in some other region and through its governor supports the opposition to the government. Through the Moscow – based banks, a company provides direct communication with the President of the Russian Federation administration. As a result, all company structures, </w:t>
      </w:r>
      <w:r w:rsidRPr="000B69EF">
        <w:rPr>
          <w:rFonts w:asciiTheme="minorHAnsi" w:hAnsiTheme="minorHAnsi" w:cs="Arial"/>
          <w:b/>
          <w:szCs w:val="20"/>
          <w:u w:val="single"/>
        </w:rPr>
        <w:t>with enormous networks, operate in sphere of business, financial institutions, and federal and regional government structures</w:t>
      </w:r>
      <w:r w:rsidRPr="000B69EF">
        <w:rPr>
          <w:rFonts w:asciiTheme="minorHAnsi" w:hAnsiTheme="minorHAnsi" w:cs="Arial"/>
          <w:b/>
          <w:sz w:val="20"/>
          <w:szCs w:val="20"/>
          <w:u w:val="single"/>
        </w:rPr>
        <w:t>.</w:t>
      </w:r>
      <w:r w:rsidRPr="000B69EF">
        <w:rPr>
          <w:rFonts w:asciiTheme="minorHAnsi" w:hAnsiTheme="minorHAnsi" w:cs="Arial"/>
          <w:sz w:val="14"/>
          <w:szCs w:val="20"/>
        </w:rPr>
        <w:t xml:space="preserve"> After the election of Putin In practice there are two ways to form a corruption network. One is from below and the other is from above. To form a corruption network from below, a successful, expanding business company needs a relationship and contacts with higher-level officials. Such connections and contacts are made through expensive gift giving and bribes. Therefore, officials lobby the interests of a few companies, banks, and businesses. If the official does not have enough authority, he starts seeking connections with higher level bureaucrats. Thus, local or regional corruption networks gradually grow into networks at the national level. These national networks, as a rule, are very large and the same official can simultaneously be a member of different networks. To form a corruption network from above, high-ranking officials select loyal subordinates who construct the network. The purpose of such actions is to maintain strict personal relations focused on certain operations for the sake of the organization. Economic losses from the corruption, </w:t>
      </w:r>
      <w:r w:rsidRPr="000B69EF">
        <w:rPr>
          <w:rFonts w:asciiTheme="minorHAnsi" w:hAnsiTheme="minorHAnsi" w:cs="Arial"/>
          <w:sz w:val="14"/>
          <w:szCs w:val="20"/>
        </w:rPr>
        <w:lastRenderedPageBreak/>
        <w:t xml:space="preserve">during the State Capture period, can be examined from two perspectives. There is money which remains in the country and is invested, ultimately being spent on goods and services. There is also a direct outflow of capital abroad, which is close to $2 billion per month. In some cases, 90% of the international loans escape abroad, both in the form of illegal appropriations and embezzlement, and in the form of kickbacks to the international officials responsible for the loan decisions. Therefore, the problem of corruption is directly linked to capital exports and money laundering. Despite the negative impact, most of Russian businessmen agree that corruption creates the mechanism for overcoming its complicated legal and administrative systems. In conditions where transaction costs are unacceptably high, the corruption is actually a salvation. The Business Capture period (1999 to present) consolidated mainly the federal bureaucracy. Putin’s election implies a redistribution of cards and new policy orientations: the emergency of the new federal super elite. The super elite concerns a circle of politicians and top bureaucrats, which, having ascended to the highest level of authority, face the need to take into account not only the interests of the groups they arose from, but also strategic interests of the nation (Zudin, 2003). </w:t>
      </w:r>
      <w:r w:rsidRPr="000B69EF">
        <w:rPr>
          <w:rFonts w:asciiTheme="minorHAnsi" w:hAnsiTheme="minorHAnsi" w:cs="Arial"/>
          <w:b/>
          <w:szCs w:val="20"/>
          <w:u w:val="single"/>
        </w:rPr>
        <w:t>At this time, the relations between big business and the federal government were fundamentally changed. In contrast to the situation in the 1990s, the link between economic nationalism and corruption is the use by individual bureaucrats to directly capture business. The collective interests of a bureaucratic body are personified by its head executive. Such individuals can extract a much larger volume of rent than their subordinates are able to</w:t>
      </w:r>
      <w:r w:rsidRPr="000B69EF">
        <w:rPr>
          <w:rFonts w:asciiTheme="minorHAnsi" w:hAnsiTheme="minorHAnsi" w:cs="Arial"/>
          <w:sz w:val="14"/>
          <w:szCs w:val="20"/>
        </w:rPr>
        <w:t>, and can do this on a regular basis. It is only to be expected that such high-ranking officials try to expand the sphere of competence and responsibility of their departments as this involves an expansion of potential rent. The consolidation of a department in itself will widen the range of many opportunities for corruption and rent seeking behavior, because in this case business clients will be forced to interact with a monopolistic department instead of individual bureaucrats. As a consequence, the prices for “services” charged by this monopoly can be higher. At the same time, a consolidated department will also be more capable of guaranteeing the fulfillment of its “obligations”, because the officers responsible tend to have a higher rank, and the decisions of high-ranking officials are more difficult to revise. In the business community, the situation is quite different. It is very hard for a single businessman to achieve individual privileges, especially since such privileges can be contested by other actors. In this contexte, collective actions seem not only less costly, but could also render more reliable results. Oligarchic enterprises, on the other hand, emerged mostly out of informal arrangements with the authorities. Each of the oligarchs maintained their own contacts with representatives of the state. Their business was a kind capitalization of these contacts</w:t>
      </w:r>
    </w:p>
    <w:p w:rsidR="000B69EF" w:rsidRPr="000B69EF" w:rsidRDefault="000B69EF" w:rsidP="00903F6F">
      <w:pPr>
        <w:rPr>
          <w:rFonts w:asciiTheme="minorHAnsi" w:hAnsiTheme="minorHAnsi" w:cs="Arial"/>
          <w:sz w:val="14"/>
          <w:szCs w:val="20"/>
        </w:rPr>
      </w:pPr>
    </w:p>
    <w:p w:rsidR="000B69EF" w:rsidRPr="000B69EF" w:rsidRDefault="000B69EF" w:rsidP="00903F6F">
      <w:pPr>
        <w:pStyle w:val="Heading4"/>
        <w:rPr>
          <w:rFonts w:asciiTheme="minorHAnsi" w:hAnsiTheme="minorHAnsi"/>
        </w:rPr>
      </w:pPr>
      <w:r w:rsidRPr="000B69EF">
        <w:rPr>
          <w:rFonts w:asciiTheme="minorHAnsi" w:hAnsiTheme="minorHAnsi"/>
        </w:rPr>
        <w:t xml:space="preserve">Economic nationalism creates a backlash against globalization and the interconnected nature of states </w:t>
      </w:r>
    </w:p>
    <w:p w:rsidR="000B69EF" w:rsidRPr="000B69EF" w:rsidRDefault="000B69EF" w:rsidP="00903F6F">
      <w:pPr>
        <w:rPr>
          <w:rFonts w:asciiTheme="minorHAnsi" w:hAnsiTheme="minorHAnsi" w:cs="Arial"/>
          <w:sz w:val="14"/>
          <w:szCs w:val="20"/>
        </w:rPr>
      </w:pPr>
      <w:r w:rsidRPr="000B69EF">
        <w:rPr>
          <w:rStyle w:val="Style13ptBold"/>
          <w:rFonts w:asciiTheme="minorHAnsi" w:hAnsiTheme="minorHAnsi"/>
        </w:rPr>
        <w:t>Roubini 14</w:t>
      </w:r>
      <w:r w:rsidRPr="000B69EF">
        <w:rPr>
          <w:rFonts w:asciiTheme="minorHAnsi" w:hAnsiTheme="minorHAnsi" w:cs="Arial"/>
          <w:sz w:val="14"/>
          <w:szCs w:val="20"/>
        </w:rPr>
        <w:t xml:space="preserve"> “Nouriel, “Economic insecurity and the rise of nationalism”, He served as a senior adviser to the White House council of economic advisers and the US Treasury and is a professor of economics at New York University's Stern School of Business, http://www.theguardian.com/business/economics-blog/2014/jun/02/economic-insecurity-nationalism-on-the-rise-globalisation-nouriel-roubini”.CC</w:t>
      </w:r>
    </w:p>
    <w:p w:rsidR="000B69EF" w:rsidRPr="000B69EF" w:rsidRDefault="000B69EF" w:rsidP="00903F6F">
      <w:pPr>
        <w:rPr>
          <w:rFonts w:asciiTheme="minorHAnsi" w:hAnsiTheme="minorHAnsi" w:cs="Arial"/>
          <w:b/>
          <w:sz w:val="20"/>
          <w:szCs w:val="20"/>
          <w:u w:val="single"/>
        </w:rPr>
      </w:pPr>
      <w:r w:rsidRPr="000B69EF">
        <w:rPr>
          <w:rFonts w:asciiTheme="minorHAnsi" w:hAnsiTheme="minorHAnsi" w:cs="Arial"/>
          <w:sz w:val="14"/>
          <w:szCs w:val="20"/>
        </w:rPr>
        <w:t xml:space="preserve">In the immediate aftermath of the 2008 global financial crisis, policymakers' success in preventing the Great Recession from turning into Great Depression II held in check demands for protectionist and inward-looking measures. But </w:t>
      </w:r>
      <w:r w:rsidRPr="000B69EF">
        <w:rPr>
          <w:rFonts w:asciiTheme="minorHAnsi" w:hAnsiTheme="minorHAnsi" w:cs="Arial"/>
          <w:b/>
          <w:szCs w:val="20"/>
          <w:u w:val="single"/>
        </w:rPr>
        <w:t>now the backlash against globalisation – and the freer movement of goods, services, capital, labour, and technology</w:t>
      </w:r>
      <w:r w:rsidRPr="000B69EF">
        <w:rPr>
          <w:rFonts w:asciiTheme="minorHAnsi" w:hAnsiTheme="minorHAnsi" w:cs="Arial"/>
          <w:sz w:val="14"/>
          <w:szCs w:val="20"/>
        </w:rPr>
        <w:t xml:space="preserve"> that came with it </w:t>
      </w:r>
      <w:r w:rsidRPr="000B69EF">
        <w:rPr>
          <w:rFonts w:asciiTheme="minorHAnsi" w:hAnsiTheme="minorHAnsi" w:cs="Arial"/>
          <w:b/>
          <w:sz w:val="20"/>
          <w:szCs w:val="20"/>
          <w:u w:val="single"/>
        </w:rPr>
        <w:t xml:space="preserve">– </w:t>
      </w:r>
      <w:r w:rsidRPr="000B69EF">
        <w:rPr>
          <w:rFonts w:asciiTheme="minorHAnsi" w:hAnsiTheme="minorHAnsi" w:cs="Arial"/>
          <w:b/>
          <w:szCs w:val="20"/>
          <w:u w:val="single"/>
        </w:rPr>
        <w:t>has arrived. This new nationalism takes different economic forms: trade barriers, asset protection, reaction against foreign direct investment, policies favouring domestic workers and firms, anti-immigration measures, state capitalism, and resource nationalism</w:t>
      </w:r>
      <w:r w:rsidRPr="000B69EF">
        <w:rPr>
          <w:rFonts w:asciiTheme="minorHAnsi" w:hAnsiTheme="minorHAnsi" w:cs="Arial"/>
          <w:b/>
          <w:sz w:val="20"/>
          <w:szCs w:val="20"/>
          <w:u w:val="single"/>
        </w:rPr>
        <w:t>.</w:t>
      </w:r>
      <w:r w:rsidRPr="000B69EF">
        <w:rPr>
          <w:rFonts w:asciiTheme="minorHAnsi" w:hAnsiTheme="minorHAnsi" w:cs="Arial"/>
          <w:sz w:val="14"/>
          <w:szCs w:val="20"/>
        </w:rPr>
        <w:t xml:space="preserve"> In the political realm, populist, anti-globalisation, anti-immigration, and in some cases outright racist and antisemitic parties are on the rise. These forces loath the alphabet soup of supranational governance institutions – the EU, the UN, the WTO, and the IMF, among others – that globalisation requires. Even the internet, the epitome of globalisation for the past two decades, is at risk of being balkanised as more authoritarian countries – including China, Iran, Turkey, and Russia – seek to restrict access to social media and crack down on free expression. The main causes of these trends are clear. Anaemic economic recovery has provided an opening for populist parties, promoting protectionist policies, to blame foreign trade and foreign workers for the prolonged malaise. Add to this the rise in income and wealth inequality in most countries, and it is no wonder that the perception of a winner-take-all economy that benefits only elites and distorts the political system has become widespread. </w:t>
      </w:r>
      <w:r w:rsidRPr="000B69EF">
        <w:rPr>
          <w:rFonts w:asciiTheme="minorHAnsi" w:hAnsiTheme="minorHAnsi" w:cs="Arial"/>
          <w:b/>
          <w:szCs w:val="20"/>
          <w:u w:val="single"/>
        </w:rPr>
        <w:t>Nowadays, both advanced economies (like the United States, where unlimited financing of elected officials by financially powerful business interests is simply legalised corruption) and emerging markets (where oligarchs often dominate the economy and the political system) seem to be run for the few</w:t>
      </w:r>
      <w:r w:rsidRPr="000B69EF">
        <w:rPr>
          <w:rFonts w:asciiTheme="minorHAnsi" w:hAnsiTheme="minorHAnsi" w:cs="Arial"/>
          <w:sz w:val="14"/>
          <w:szCs w:val="20"/>
        </w:rPr>
        <w:t xml:space="preserve">. Advertisement For the many, by contrast, there has been only secular stagnation, with depressed employment and stagnating wages. </w:t>
      </w:r>
      <w:r w:rsidRPr="000B69EF">
        <w:rPr>
          <w:rFonts w:asciiTheme="minorHAnsi" w:hAnsiTheme="minorHAnsi" w:cs="Arial"/>
          <w:b/>
          <w:szCs w:val="20"/>
          <w:u w:val="single"/>
        </w:rPr>
        <w:t>The resulting economic insecurity for the working and middle classes is most acute in Europe and the eurozone, where in many countries populist parties – mainly on the far-right – outperformed mainstream forces</w:t>
      </w:r>
      <w:r w:rsidRPr="000B69EF">
        <w:rPr>
          <w:rFonts w:asciiTheme="minorHAnsi" w:hAnsiTheme="minorHAnsi" w:cs="Arial"/>
          <w:sz w:val="14"/>
          <w:szCs w:val="20"/>
        </w:rPr>
        <w:t xml:space="preserve"> in last weekend's European parliament election. As in the 1930s, when the Great Depression gave rise to authoritarian governments in Italy, Germany and Spain – and a similar trend now may be underway. </w:t>
      </w:r>
      <w:r w:rsidRPr="000B69EF">
        <w:rPr>
          <w:rFonts w:asciiTheme="minorHAnsi" w:hAnsiTheme="minorHAnsi" w:cs="Arial"/>
          <w:b/>
          <w:szCs w:val="20"/>
          <w:u w:val="single"/>
        </w:rPr>
        <w:t xml:space="preserve">If income and job growth do not pick up soon, populist parties may come closer to power at the national level in Europe, with anti-EU sentiments </w:t>
      </w:r>
      <w:r w:rsidRPr="000B69EF">
        <w:rPr>
          <w:rFonts w:asciiTheme="minorHAnsi" w:hAnsiTheme="minorHAnsi" w:cs="Arial"/>
          <w:sz w:val="14"/>
          <w:szCs w:val="20"/>
        </w:rPr>
        <w:t xml:space="preserve">stalling the process of European economic and political integration. Worse, the eurozone may again be at risk: some countries (the UK) may exit the EU; others (the UK, Spain, and Belgium) eventually may break up. Even in the US, the economic insecurity of a vast white underclass that feels threatened by immigration and global trade can be seen in the rising influence of the extreme right and Tea Party factions of the Republican party. These groups are characterised by economic nativism, anti-immigration and protectionist leanings, religious fanaticism, and geopolitical isolationism. A variant of this dynamic can be seen in Russia and many parts of eastern Europe and central Asia, where the fall of the Berlin Wall did not usher in democracy, economic liberalisation, and rapid output growth. Instead, nationalist and authoritarian regimes have been in power for most of the past </w:t>
      </w:r>
      <w:r w:rsidRPr="000B69EF">
        <w:rPr>
          <w:rFonts w:asciiTheme="minorHAnsi" w:hAnsiTheme="minorHAnsi" w:cs="Arial"/>
          <w:sz w:val="14"/>
          <w:szCs w:val="20"/>
        </w:rPr>
        <w:lastRenderedPageBreak/>
        <w:t xml:space="preserve">quarter-century, pursuing state-capitalist growth models that ensure only mediocre economic performance. In this context, President Vladimir Putin's destabilisation of Ukraine cannot be separated from his dream of leading a "Eurasian Union" – a thinly disguised effort to recreate the former Soviet Union. In Asia, too, nationalism is resurgent. New leaders in China, Japan, South Korea, and now India are political nationalists in regions where territorial disputes remain serious and long-held historical grievances fester. These leaders – as well as those in Thailand, Malaysia, and Indonesia, who are moving in a similar nationalist direction – must address major structural-reform challenges if they are to revive falling economic growth and, in the case of emerging markets, avoid a middle-income trap. Economic failure could fuel further nationalist, xenophobic tendencies – and even trigger military conflict. The Middle East remains a region mired in backwardness. The Arab spring – triggered by slow growth, high youth unemployment, and widespread economic desperation – has given way to a long winter in Egypt and Libya, where the alternatives are a return to authoritarian strongmen and political chaos. In Syria and Yemen, there is civil war; Lebanon and Iraq could face a similar fate; Iran is both unstable and dangerous to others; and Afghanistan and Pakistan look increasingly like failed states. In all of these cases, economic failure and a lack of opportunities and hope for the poor and young are fuelling political and religious extremism, resentment of the west and, in some cases, outright terrorism. In the 1930s, the failure to prevent the Great Depression empowered authoritarian regimes in Europe and Asia, eventually leading to the second world war. </w:t>
      </w:r>
      <w:r w:rsidRPr="000B69EF">
        <w:rPr>
          <w:rFonts w:asciiTheme="minorHAnsi" w:hAnsiTheme="minorHAnsi" w:cs="Arial"/>
          <w:b/>
          <w:szCs w:val="20"/>
          <w:u w:val="single"/>
        </w:rPr>
        <w:t>This time, the damage caused by the Great Recession is subjecting most advanced economies to secular stagnation and creating major structural growth challenges for emerging markets. This is ideal terrain for economic and political nationalism to take root and flourish. Today's backlash against trade and globalisation should be viewed in the context of what, as we know from experience, could come next</w:t>
      </w:r>
      <w:r w:rsidRPr="000B69EF">
        <w:rPr>
          <w:rFonts w:asciiTheme="minorHAnsi" w:hAnsiTheme="minorHAnsi" w:cs="Arial"/>
          <w:b/>
          <w:sz w:val="20"/>
          <w:szCs w:val="20"/>
          <w:u w:val="single"/>
        </w:rPr>
        <w:t>.</w:t>
      </w:r>
    </w:p>
    <w:p w:rsidR="000B69EF" w:rsidRPr="000B69EF" w:rsidRDefault="000B69EF" w:rsidP="00903F6F">
      <w:pPr>
        <w:rPr>
          <w:rFonts w:asciiTheme="minorHAnsi" w:hAnsiTheme="minorHAnsi" w:cs="Arial"/>
          <w:b/>
          <w:sz w:val="20"/>
          <w:szCs w:val="20"/>
          <w:u w:val="single"/>
        </w:rPr>
      </w:pPr>
    </w:p>
    <w:p w:rsidR="000B69EF" w:rsidRPr="000B69EF" w:rsidRDefault="000B69EF" w:rsidP="00903F6F">
      <w:pPr>
        <w:pStyle w:val="Heading4"/>
        <w:rPr>
          <w:rFonts w:asciiTheme="minorHAnsi" w:hAnsiTheme="minorHAnsi"/>
        </w:rPr>
      </w:pPr>
      <w:r>
        <w:rPr>
          <w:rFonts w:asciiTheme="minorHAnsi" w:hAnsiTheme="minorHAnsi"/>
        </w:rPr>
        <w:t>Causes</w:t>
      </w:r>
      <w:r w:rsidRPr="000B69EF">
        <w:rPr>
          <w:rFonts w:asciiTheme="minorHAnsi" w:hAnsiTheme="minorHAnsi"/>
        </w:rPr>
        <w:t xml:space="preserve"> war</w:t>
      </w:r>
    </w:p>
    <w:p w:rsidR="000B69EF" w:rsidRPr="000B69EF" w:rsidRDefault="000B69EF" w:rsidP="00903F6F">
      <w:pPr>
        <w:rPr>
          <w:rFonts w:asciiTheme="minorHAnsi" w:hAnsiTheme="minorHAnsi" w:cs="Arial"/>
          <w:sz w:val="20"/>
          <w:szCs w:val="20"/>
        </w:rPr>
      </w:pPr>
      <w:r w:rsidRPr="000B69EF">
        <w:rPr>
          <w:rStyle w:val="Style13ptBold"/>
          <w:rFonts w:asciiTheme="minorHAnsi" w:hAnsiTheme="minorHAnsi"/>
        </w:rPr>
        <w:t>Von Mises 10</w:t>
      </w:r>
      <w:r w:rsidRPr="000B69EF">
        <w:rPr>
          <w:rFonts w:asciiTheme="minorHAnsi" w:hAnsiTheme="minorHAnsi" w:cs="Arial"/>
          <w:sz w:val="20"/>
          <w:szCs w:val="20"/>
        </w:rPr>
        <w:t xml:space="preserve"> “Ludwig, “Economic nationalism is a phi</w:t>
      </w:r>
      <w:r w:rsidR="001E1011">
        <w:rPr>
          <w:rFonts w:asciiTheme="minorHAnsi" w:hAnsiTheme="minorHAnsi" w:cs="Arial"/>
          <w:sz w:val="20"/>
          <w:szCs w:val="20"/>
        </w:rPr>
        <w:t xml:space="preserve">losophy of war”, </w:t>
      </w:r>
      <w:r w:rsidRPr="000B69EF">
        <w:rPr>
          <w:rFonts w:asciiTheme="minorHAnsi" w:hAnsiTheme="minorHAnsi" w:cs="Arial"/>
          <w:sz w:val="20"/>
          <w:szCs w:val="20"/>
        </w:rPr>
        <w:t>Ludwig von Mises was the acknowledged leader of the Austrian School of economic thought, a prodigious originator in economic theory, and a prolific author, https://mises.org/library/economic-nationalism-philosophy-war”</w:t>
      </w:r>
    </w:p>
    <w:p w:rsidR="000B69EF" w:rsidRPr="000B69EF" w:rsidRDefault="000B69EF" w:rsidP="00903F6F">
      <w:pPr>
        <w:rPr>
          <w:rFonts w:asciiTheme="minorHAnsi" w:hAnsiTheme="minorHAnsi" w:cs="Arial"/>
          <w:sz w:val="12"/>
          <w:szCs w:val="20"/>
        </w:rPr>
      </w:pPr>
      <w:r w:rsidRPr="000B69EF">
        <w:rPr>
          <w:rFonts w:asciiTheme="minorHAnsi" w:hAnsiTheme="minorHAnsi" w:cs="Arial"/>
          <w:sz w:val="12"/>
          <w:szCs w:val="20"/>
        </w:rPr>
        <w:t xml:space="preserve"> </w:t>
      </w:r>
      <w:r w:rsidRPr="000B69EF">
        <w:rPr>
          <w:rFonts w:asciiTheme="minorHAnsi" w:hAnsiTheme="minorHAnsi" w:cs="Arial"/>
          <w:b/>
          <w:szCs w:val="20"/>
          <w:u w:val="single"/>
        </w:rPr>
        <w:t>Popular opinion sees the source of the conflicts which bring about the civil wars and international wars of our age in the collision of "economic" interests inherent in the market economy</w:t>
      </w:r>
      <w:r w:rsidRPr="000B69EF">
        <w:rPr>
          <w:rFonts w:asciiTheme="minorHAnsi" w:hAnsiTheme="minorHAnsi" w:cs="Arial"/>
          <w:sz w:val="12"/>
          <w:szCs w:val="20"/>
        </w:rPr>
        <w:t xml:space="preserve">. Civil war is the rebellion of the "exploited" masses against the "exploiting" classes. Foreign war is the revolt of the "have-not" nations against those nations who have appropriated to themselves an unfair share of the earth's natural resources and, with insatiable greed, want to snatch even more of this wealth destined for the use of all. He who in face of these facts speaks of the harmony of the rightly understood interests is either a moron or an infamous apologist of a manifestly unjust social order. No intelligent and honest man could fail to realize that there prevail today irreconcilable conflicts of material interests which can be settled only by recourse to arms. </w:t>
      </w:r>
      <w:r w:rsidRPr="000B69EF">
        <w:rPr>
          <w:rFonts w:asciiTheme="minorHAnsi" w:hAnsiTheme="minorHAnsi" w:cs="Arial"/>
          <w:b/>
          <w:szCs w:val="20"/>
          <w:u w:val="single"/>
        </w:rPr>
        <w:t>It is certainly true that our age is full of conflicts which generate war. However, these conflicts do not spring from the operation of the unhampered market society</w:t>
      </w:r>
      <w:r w:rsidRPr="000B69EF">
        <w:rPr>
          <w:rFonts w:asciiTheme="minorHAnsi" w:hAnsiTheme="minorHAnsi" w:cs="Arial"/>
          <w:b/>
          <w:sz w:val="20"/>
          <w:szCs w:val="20"/>
          <w:u w:val="single"/>
        </w:rPr>
        <w:t>.</w:t>
      </w:r>
      <w:r w:rsidRPr="000B69EF">
        <w:rPr>
          <w:rFonts w:asciiTheme="minorHAnsi" w:hAnsiTheme="minorHAnsi" w:cs="Arial"/>
          <w:sz w:val="12"/>
          <w:szCs w:val="20"/>
        </w:rPr>
        <w:t xml:space="preserve"> It may be permissible to call them economic conflicts because they concern that sphere of human life which is, in common speech, known as the sphere of economic activities. But it is a serious blunder to infer from this appellation that the source of these conflicts are conditions which develop within the frame of a market society. </w:t>
      </w:r>
      <w:r w:rsidRPr="000B69EF">
        <w:rPr>
          <w:rFonts w:asciiTheme="minorHAnsi" w:hAnsiTheme="minorHAnsi" w:cs="Arial"/>
          <w:b/>
          <w:szCs w:val="20"/>
          <w:u w:val="single"/>
        </w:rPr>
        <w:t>It is not capitalism that produces them, but precisely the anticapitalistic policies designed to check the functioning of capitalism. They are an outgrowth of the various governments' interference with business, of trade and migration barriers and discrimination against foreign labor, foreign products, and foreign capital. None of these conflicts could have emerged in an unhampered market economy</w:t>
      </w:r>
      <w:r w:rsidRPr="000B69EF">
        <w:rPr>
          <w:rFonts w:asciiTheme="minorHAnsi" w:hAnsiTheme="minorHAnsi" w:cs="Arial"/>
          <w:b/>
          <w:sz w:val="20"/>
          <w:szCs w:val="20"/>
          <w:u w:val="single"/>
        </w:rPr>
        <w:t xml:space="preserve">. </w:t>
      </w:r>
      <w:r w:rsidRPr="000B69EF">
        <w:rPr>
          <w:rFonts w:asciiTheme="minorHAnsi" w:hAnsiTheme="minorHAnsi" w:cs="Arial"/>
          <w:sz w:val="12"/>
          <w:szCs w:val="20"/>
        </w:rPr>
        <w:t xml:space="preserve">Imagine a world in which everybody were free to live and work as entrepreneur or as employee where he wanted and how he chose, and ask which of these conflicts could still exist. Imagine a world in which the principle of private ownership of the means of production is fully realized, in which there are no institutions hindering the mobility of capital, labor, and commodities, in which the laws, the courts, and the administrative officers do not discriminate against any individual or group of individuals, whether native or alien. Imagine a state of affairs in which governments are devoted exclusively to the task of protecting the individual's life, health, and property against violent and fraudulent aggression. In such a world the frontiers are drawn on the maps, but they do not hinder anybody from the pursuit of what he thinks will make him more prosperous. No individual is interested in the expansion of the size of his nation's territory, as he cannot derive any gain from such an aggrandizement. Conquest does not pay and war becomes obsolete. In the ages preceding the rise of liberalism and the evolution of modern capitalism, people for the most part consumed only what could be produced out of raw materials available in their own neighborhood. The development of the international division of labor has radically altered this state of affairs. Food and raw materials imported from distant countries are articles of mass consumption. The most advanced European nations could do without these imports only at the price of a very considerable lowering of their standard of living. They must pay for the badly needed purchase of minerals, lumber, oil, cereals, fat, coffee, tea, cocoa, fruit, wool, and cotton by exporting manufactures, most of them processed out of imported raw materials. Their vital interests are hurt by the protectionist trade policies of the countries producing these primary products. Imagine a world in which the principle of private ownership of the means of production is fully realized. In such a world, conquest does not pay and war becomes obsolete. Two hundred years ago it was of little concern to the Swedes or the Swiss whether or not a non-European country was efficient in utilizing its natural resources. But today economic backwardness in a foreign country, endowed by rich natural resources, hurts the interests of all those whose standard of living could be raised if a more appropriate mode of utilizing this natural wealth were adopted. </w:t>
      </w:r>
      <w:r w:rsidRPr="000B69EF">
        <w:rPr>
          <w:rFonts w:asciiTheme="minorHAnsi" w:hAnsiTheme="minorHAnsi" w:cs="Arial"/>
          <w:b/>
          <w:szCs w:val="20"/>
          <w:u w:val="single"/>
        </w:rPr>
        <w:t>The principle of each nation's unrestricted sovereignty is in a world of government interference with business a challenge to all other nations. The conflict between the have-nots and the haves is a real conflict. But it is present only in a world in which any sovereign government is free to hurt the interests of all peoples — its own included — by depriving the consumers of the advantages a better exploitation of this country's resources would give them</w:t>
      </w:r>
      <w:r w:rsidRPr="000B69EF">
        <w:rPr>
          <w:rFonts w:asciiTheme="minorHAnsi" w:hAnsiTheme="minorHAnsi" w:cs="Arial"/>
          <w:sz w:val="12"/>
          <w:szCs w:val="20"/>
        </w:rPr>
        <w:t xml:space="preserve">. It is not sovereignty as such that makes for war but sovereignty of governments not entirely committed to the principles of the market economy. Liberalism did not and does not build its hopes upon abolition of the sovereignty of the various national governments, a venture which would result in endless wars. It aims at a general recognition of the idea of economic freedom. If all peoples become liberal and conceive that economic freedom best serves their own interests, national sovereignty will no longer engender conflict and war. What is needed to make peace durable is neither international treaties and covenants nor international tribunals and organizations like the defunct League of Nations or its successor, the United Nations. If the principle of the market economy is universally accepted, such makeshifts are unnecessary; if it is not accepted, they are futile. Durable peace can only be the outgrowth of a change in ideologies. As long as the peoples cling to the Montaigne dogma and think that they cannot prosper </w:t>
      </w:r>
      <w:r w:rsidRPr="000B69EF">
        <w:rPr>
          <w:rFonts w:asciiTheme="minorHAnsi" w:hAnsiTheme="minorHAnsi" w:cs="Arial"/>
          <w:sz w:val="12"/>
          <w:szCs w:val="20"/>
        </w:rPr>
        <w:lastRenderedPageBreak/>
        <w:t xml:space="preserve">economically except at the expense of other nations, peace will never be anything other than a period of preparation for the next war. Economic nationalism is incompatible with durable peace. </w:t>
      </w:r>
      <w:r w:rsidRPr="000B69EF">
        <w:rPr>
          <w:rFonts w:asciiTheme="minorHAnsi" w:hAnsiTheme="minorHAnsi" w:cs="Arial"/>
          <w:b/>
          <w:szCs w:val="20"/>
          <w:u w:val="single"/>
        </w:rPr>
        <w:t>Yet economic nationalism is unavoidable where there is government interference with business. Protectionism is indispensable where there is no domestic free trade. Where there is government interference with business, free trade even in the short run would frustrate the aims sought by the various interventionist measures. It is an illusion to believe that a nation would lastingly tolerate other nations' policies which harm the vital interest of its own citizens</w:t>
      </w:r>
      <w:r w:rsidRPr="000B69EF">
        <w:rPr>
          <w:rFonts w:asciiTheme="minorHAnsi" w:hAnsiTheme="minorHAnsi" w:cs="Arial"/>
          <w:sz w:val="12"/>
          <w:szCs w:val="20"/>
        </w:rPr>
        <w:t xml:space="preserve">. Let us assume that the United Nations had been established in the year 1600 and that the Indian tribes of North America had been admitted as members of this organization. Then the sovereignty of these Indians would have been recognized as inviolable. They would have been given the right to exclude all aliens from entering their territory and from exploiting its rich natural resources which they themselves did not know how to utilize. Does anybody really believe that any international covenant or charter could have prevented the Europeans from invading these countries? Many of the richest deposits of various mineral substances are located in areas whose inhabitants are too ignorant, too inert, or too dull to take advantage of the riches nature has bestowed upon them. If the governments of these countries prevent aliens from exploiting these deposits, or if their conduct of public affairs is so arbitrary that no foreign investments are safe, serious harm is inflicted upon all those foreign peoples whose material well-being could be improved by a more adequate utilization of the deposits concerned. It does not matter whether the policies of these governments are the outcome of a general cultural backwardness or of the adoption of the now fashionable ideas of interventionism and economic nationalism. The result is the same in both cases. There is no use in conjuring away these conflicts by wishful thinking. What is needed to make peace durable is a change in ideologies. </w:t>
      </w:r>
      <w:r w:rsidRPr="000B69EF">
        <w:rPr>
          <w:rStyle w:val="StyleUnderline"/>
        </w:rPr>
        <w:t>What generates war is the economic philosophy almost universally espoused today by governments and political parties. As this philosophy sees it, there prevail within the unhampered market economy irreconcilable conflicts between the interests of various nations</w:t>
      </w:r>
      <w:r w:rsidRPr="000B69EF">
        <w:rPr>
          <w:rFonts w:asciiTheme="minorHAnsi" w:hAnsiTheme="minorHAnsi" w:cs="Arial"/>
          <w:b/>
          <w:sz w:val="20"/>
          <w:szCs w:val="20"/>
          <w:u w:val="single"/>
        </w:rPr>
        <w:t>.</w:t>
      </w:r>
      <w:r w:rsidRPr="000B69EF">
        <w:rPr>
          <w:rFonts w:asciiTheme="minorHAnsi" w:hAnsiTheme="minorHAnsi" w:cs="Arial"/>
          <w:sz w:val="12"/>
          <w:szCs w:val="20"/>
        </w:rPr>
        <w:t xml:space="preserve"> Free trade harms a nation; it brings about impoverishment. It is the duty of government to prevent the evils of free trade by trade barriers. We may, for the sake of argument, disregard the fact that protectionism also hurts the interests of the nations which resort to it. But there can be no doubt that protectionism aims at damaging the interests of foreign peoples and really does damage them. It is an illusion to assume that those injured will tolerate other nations' protectionism if they believe that they are strong enough to brush it away by the use of arms</w:t>
      </w:r>
      <w:r w:rsidRPr="000B69EF">
        <w:rPr>
          <w:rFonts w:asciiTheme="minorHAnsi" w:hAnsiTheme="minorHAnsi" w:cs="Arial"/>
          <w:b/>
          <w:sz w:val="20"/>
          <w:szCs w:val="20"/>
          <w:u w:val="single"/>
        </w:rPr>
        <w:t xml:space="preserve">. </w:t>
      </w:r>
      <w:r w:rsidRPr="000B69EF">
        <w:rPr>
          <w:rStyle w:val="StyleUnderline"/>
        </w:rPr>
        <w:t>The philosophy of protectionism is a philosophy of war. The wars of our age are not at variance with popular economic doctrines; they are, on the contrary, the inescapable result of a consistent application of these doctrines</w:t>
      </w:r>
      <w:r w:rsidRPr="000B69EF">
        <w:rPr>
          <w:rFonts w:asciiTheme="minorHAnsi" w:hAnsiTheme="minorHAnsi" w:cs="Arial"/>
          <w:sz w:val="12"/>
          <w:szCs w:val="20"/>
        </w:rPr>
        <w:t xml:space="preserve">. The League of Nations did not fail because its organization was deficient. It failed because it lacked the spirit of genuine liberalism. It was a convention of governments imbued with the spirit of economic nationalism and entirely committed to the principles of economic warfare. While the delegates indulged in mere academic talk about good will among the nations, the governments whom they represented inflicted a good deal of evil upon all other nations. The two decades of the League's functioning were marked by each nation's adamant economic warfare against all other nations. The tariff protectionism of the years before 1914 was mild indeed when compared with what developed in the 1920s and '30s — viz., embargoes, quantitative trade control, foreign-exchange control, monetary devaluation, and so on. The prospects for the United Nations are not better, but rather worse. Every nation looks upon imports, especially upon imports of manufactured goods, as upon a disaster. It is the avowed goal of almost all countries to bar foreign manufactures as much as possible from access to their domestic markets. Almost all nations are fighting against the specter of an unfavorable balance of trade. They do not want to cooperate; they want to protect themselves against the alleged dangers of cooperation. </w:t>
      </w:r>
    </w:p>
    <w:p w:rsidR="000B69EF" w:rsidRPr="000B69EF" w:rsidRDefault="000B69EF" w:rsidP="00903F6F">
      <w:pPr>
        <w:widowControl w:val="0"/>
        <w:rPr>
          <w:rFonts w:asciiTheme="minorHAnsi" w:hAnsiTheme="minorHAnsi"/>
          <w:sz w:val="12"/>
        </w:rPr>
      </w:pPr>
    </w:p>
    <w:p w:rsidR="000B69EF" w:rsidRPr="000B69EF" w:rsidRDefault="000B69EF" w:rsidP="00903F6F">
      <w:pPr>
        <w:pStyle w:val="Heading3"/>
        <w:rPr>
          <w:rFonts w:asciiTheme="minorHAnsi" w:hAnsiTheme="minorHAnsi"/>
        </w:rPr>
      </w:pPr>
      <w:r w:rsidRPr="000B69EF">
        <w:rPr>
          <w:rFonts w:asciiTheme="minorHAnsi" w:hAnsiTheme="minorHAnsi"/>
        </w:rPr>
        <w:lastRenderedPageBreak/>
        <w:t>1AC---Plan</w:t>
      </w:r>
    </w:p>
    <w:p w:rsidR="000B69EF" w:rsidRPr="000B69EF" w:rsidRDefault="000B69EF" w:rsidP="00903F6F">
      <w:pPr>
        <w:pStyle w:val="Heading4"/>
        <w:rPr>
          <w:rFonts w:asciiTheme="minorHAnsi" w:hAnsiTheme="minorHAnsi"/>
        </w:rPr>
      </w:pPr>
      <w:r w:rsidRPr="000B69EF">
        <w:rPr>
          <w:rFonts w:asciiTheme="minorHAnsi" w:hAnsiTheme="minorHAnsi"/>
        </w:rPr>
        <w:t>Plan: The Food and Drug Administration should substantially curtail surveillance of employees suspected of being whistleblowers.</w:t>
      </w:r>
    </w:p>
    <w:p w:rsidR="000B69EF" w:rsidRPr="000B69EF" w:rsidRDefault="000B69EF" w:rsidP="00903F6F">
      <w:pPr>
        <w:pStyle w:val="Heading3"/>
        <w:rPr>
          <w:rFonts w:asciiTheme="minorHAnsi" w:hAnsiTheme="minorHAnsi"/>
        </w:rPr>
      </w:pPr>
      <w:r w:rsidRPr="000B69EF">
        <w:rPr>
          <w:rFonts w:asciiTheme="minorHAnsi" w:hAnsiTheme="minorHAnsi"/>
        </w:rPr>
        <w:lastRenderedPageBreak/>
        <w:t>1AC---Solvency</w:t>
      </w:r>
    </w:p>
    <w:p w:rsidR="000B69EF" w:rsidRPr="000B69EF" w:rsidRDefault="000B69EF" w:rsidP="00903F6F">
      <w:pPr>
        <w:pStyle w:val="Heading4"/>
        <w:rPr>
          <w:rFonts w:asciiTheme="minorHAnsi" w:hAnsiTheme="minorHAnsi"/>
        </w:rPr>
      </w:pPr>
      <w:r w:rsidRPr="000B69EF">
        <w:rPr>
          <w:rFonts w:asciiTheme="minorHAnsi" w:hAnsiTheme="minorHAnsi"/>
        </w:rPr>
        <w:t>Electronic surveillance precludes whistleblowing</w:t>
      </w:r>
    </w:p>
    <w:p w:rsidR="000B69EF" w:rsidRPr="000B69EF" w:rsidRDefault="000B69EF" w:rsidP="00903F6F">
      <w:pPr>
        <w:rPr>
          <w:rStyle w:val="Style13ptBold"/>
          <w:rFonts w:asciiTheme="minorHAnsi" w:hAnsiTheme="minorHAnsi"/>
        </w:rPr>
      </w:pPr>
      <w:r w:rsidRPr="000B69EF">
        <w:rPr>
          <w:rStyle w:val="Style13ptBold"/>
          <w:rFonts w:asciiTheme="minorHAnsi" w:hAnsiTheme="minorHAnsi"/>
        </w:rPr>
        <w:t xml:space="preserve">Johnson 12 </w:t>
      </w:r>
      <w:r w:rsidRPr="000B69EF">
        <w:rPr>
          <w:rFonts w:asciiTheme="minorHAnsi" w:hAnsiTheme="minorHAnsi"/>
          <w:sz w:val="16"/>
          <w:szCs w:val="16"/>
        </w:rPr>
        <w:t>[January 31, 2012 Reporter for Federal Times http://archive.federaltimes.com/article/20120131/IT03/201310302/FDA-whistle-blowers-lawsuit-raises-questions-about-email-surveillance “FDA whistle-blowers' lawsuit raises questions about email surveillance”] (Vaibhav)</w:t>
      </w:r>
      <w:r w:rsidRPr="000B69EF">
        <w:rPr>
          <w:rStyle w:val="Style13ptBold"/>
          <w:rFonts w:asciiTheme="minorHAnsi" w:hAnsiTheme="minorHAnsi"/>
        </w:rPr>
        <w:tab/>
      </w:r>
    </w:p>
    <w:p w:rsidR="000B69EF" w:rsidRPr="000B69EF" w:rsidRDefault="000B69EF" w:rsidP="00903F6F">
      <w:pPr>
        <w:rPr>
          <w:rStyle w:val="StyleUnderline"/>
          <w:rFonts w:asciiTheme="minorHAnsi" w:hAnsiTheme="minorHAnsi"/>
        </w:rPr>
      </w:pPr>
      <w:r w:rsidRPr="000B69EF">
        <w:rPr>
          <w:rFonts w:asciiTheme="minorHAnsi" w:hAnsiTheme="minorHAnsi"/>
          <w:sz w:val="16"/>
        </w:rPr>
        <w:t xml:space="preserve">The six filed a lawsuit Jan. 25 in U.S. District Court of Washington, claim that </w:t>
      </w:r>
      <w:r w:rsidRPr="000B69EF">
        <w:rPr>
          <w:rStyle w:val="StyleUnderline"/>
          <w:rFonts w:asciiTheme="minorHAnsi" w:hAnsiTheme="minorHAnsi"/>
        </w:rPr>
        <w:t>top FDA managers monitored and seized emails from their personal Gmail and Yahoo accounts for at least two years.</w:t>
      </w:r>
      <w:r w:rsidRPr="000B69EF">
        <w:rPr>
          <w:rFonts w:asciiTheme="minorHAnsi" w:hAnsiTheme="minorHAnsi"/>
          <w:sz w:val="16"/>
        </w:rPr>
        <w:t xml:space="preserve"> Documents they obtained through the Freedom of Information Act and other means show that </w:t>
      </w:r>
      <w:r w:rsidRPr="000B69EF">
        <w:rPr>
          <w:rStyle w:val="StyleUnderline"/>
          <w:rFonts w:asciiTheme="minorHAnsi" w:hAnsiTheme="minorHAnsi"/>
        </w:rPr>
        <w:t>FDA began monitoring electronic conversations in 2009</w:t>
      </w:r>
      <w:r w:rsidRPr="000B69EF">
        <w:rPr>
          <w:rFonts w:asciiTheme="minorHAnsi" w:hAnsiTheme="minorHAnsi"/>
          <w:sz w:val="16"/>
        </w:rPr>
        <w:t xml:space="preserve">, after the employees expressed concerns to the incoming Obama administration and Congress that FDA had approved unsafe medical devices, Stephen Kohn, executive director of the National Whistleblowers Center and attorney for the six employees, said in an interview with Federal Times. Until now, Kohn said he hadn't heard of agencies carrying out this type of surveillance. </w:t>
      </w:r>
      <w:r w:rsidRPr="000B69EF">
        <w:rPr>
          <w:rStyle w:val="StyleUnderline"/>
          <w:rFonts w:asciiTheme="minorHAnsi" w:hAnsiTheme="minorHAnsi"/>
        </w:rPr>
        <w:t>FDA's electronic equipment policy allows employees to use government devices and systems for personal use but warns that information created, stored or transmitted on a government device is public information, unless exempted by law</w:t>
      </w:r>
      <w:r w:rsidRPr="000B69EF">
        <w:rPr>
          <w:rFonts w:asciiTheme="minorHAnsi" w:hAnsiTheme="minorHAnsi"/>
          <w:sz w:val="16"/>
        </w:rPr>
        <w:t xml:space="preserve">. The policy also </w:t>
      </w:r>
      <w:r w:rsidRPr="000B69EF">
        <w:rPr>
          <w:rStyle w:val="StyleUnderline"/>
          <w:rFonts w:asciiTheme="minorHAnsi" w:hAnsiTheme="minorHAnsi"/>
        </w:rPr>
        <w:t>instructs office managers to monitor and review "all activities" using government electronic equipment and disclose the content of inappropriate documents. "If they are doing just basic monitoring to make sure people aren't violating the law,"</w:t>
      </w:r>
      <w:r w:rsidRPr="000B69EF">
        <w:rPr>
          <w:rFonts w:asciiTheme="minorHAnsi" w:hAnsiTheme="minorHAnsi"/>
          <w:sz w:val="16"/>
        </w:rPr>
        <w:t xml:space="preserve"> that's one thing, Kohn said. "</w:t>
      </w:r>
      <w:r w:rsidRPr="000B69EF">
        <w:rPr>
          <w:rStyle w:val="StyleUnderline"/>
          <w:rFonts w:asciiTheme="minorHAnsi" w:hAnsiTheme="minorHAnsi"/>
        </w:rPr>
        <w:t>The biggest problem with what has occurred here is that they targeted whistleblowers."</w:t>
      </w:r>
      <w:r w:rsidRPr="000B69EF">
        <w:rPr>
          <w:rFonts w:asciiTheme="minorHAnsi" w:hAnsiTheme="minorHAnsi"/>
          <w:sz w:val="16"/>
        </w:rPr>
        <w:t xml:space="preserve"> </w:t>
      </w:r>
      <w:r w:rsidRPr="000B69EF">
        <w:rPr>
          <w:rStyle w:val="StyleUnderline"/>
          <w:rFonts w:asciiTheme="minorHAnsi" w:hAnsiTheme="minorHAnsi"/>
        </w:rPr>
        <w:t>Targeted monitoring</w:t>
      </w:r>
      <w:r w:rsidRPr="000B69EF">
        <w:rPr>
          <w:rFonts w:asciiTheme="minorHAnsi" w:hAnsiTheme="minorHAnsi"/>
          <w:sz w:val="16"/>
        </w:rPr>
        <w:t xml:space="preserve">, he said, </w:t>
      </w:r>
      <w:r w:rsidRPr="000B69EF">
        <w:rPr>
          <w:rStyle w:val="StyleUnderline"/>
          <w:rFonts w:asciiTheme="minorHAnsi" w:hAnsiTheme="minorHAnsi"/>
        </w:rPr>
        <w:t>could have a chilling effect on potential whistleblowers who fear their complaints will not be kept confidential.</w:t>
      </w:r>
    </w:p>
    <w:p w:rsidR="000B69EF" w:rsidRPr="000B69EF" w:rsidRDefault="000B69EF" w:rsidP="00903F6F">
      <w:pPr>
        <w:rPr>
          <w:rFonts w:asciiTheme="minorHAnsi" w:hAnsiTheme="minorHAnsi"/>
        </w:rPr>
      </w:pPr>
    </w:p>
    <w:p w:rsidR="000B69EF" w:rsidRPr="000B69EF" w:rsidRDefault="000B69EF" w:rsidP="00903F6F">
      <w:pPr>
        <w:rPr>
          <w:rFonts w:asciiTheme="minorHAnsi" w:hAnsiTheme="minorHAnsi"/>
        </w:rPr>
      </w:pPr>
    </w:p>
    <w:p w:rsidR="000B69EF" w:rsidRPr="000B69EF" w:rsidRDefault="000B69EF" w:rsidP="00903F6F">
      <w:pPr>
        <w:pStyle w:val="Heading2"/>
        <w:rPr>
          <w:rFonts w:asciiTheme="minorHAnsi" w:hAnsiTheme="minorHAnsi"/>
        </w:rPr>
      </w:pPr>
      <w:r w:rsidRPr="000B69EF">
        <w:rPr>
          <w:rFonts w:asciiTheme="minorHAnsi" w:hAnsiTheme="minorHAnsi"/>
        </w:rPr>
        <w:lastRenderedPageBreak/>
        <w:t>Pharma Advantage</w:t>
      </w:r>
    </w:p>
    <w:p w:rsidR="000B69EF" w:rsidRPr="000B69EF" w:rsidRDefault="000B69EF" w:rsidP="00903F6F">
      <w:pPr>
        <w:pStyle w:val="Heading3"/>
        <w:rPr>
          <w:rFonts w:asciiTheme="minorHAnsi" w:hAnsiTheme="minorHAnsi"/>
        </w:rPr>
      </w:pPr>
      <w:r w:rsidRPr="000B69EF">
        <w:rPr>
          <w:rFonts w:asciiTheme="minorHAnsi" w:hAnsiTheme="minorHAnsi"/>
        </w:rPr>
        <w:lastRenderedPageBreak/>
        <w:t>2AC---Ext. Corruption k2 Pharma</w:t>
      </w:r>
    </w:p>
    <w:p w:rsidR="000B69EF" w:rsidRPr="000B69EF" w:rsidRDefault="000B69EF" w:rsidP="00903F6F">
      <w:pPr>
        <w:pStyle w:val="Heading4"/>
        <w:rPr>
          <w:rFonts w:asciiTheme="minorHAnsi" w:hAnsiTheme="minorHAnsi"/>
        </w:rPr>
      </w:pPr>
      <w:r w:rsidRPr="000B69EF">
        <w:rPr>
          <w:rFonts w:asciiTheme="minorHAnsi" w:hAnsiTheme="minorHAnsi"/>
        </w:rPr>
        <w:t>FDA corruption enables big Pharma to reap in huge profits</w:t>
      </w:r>
    </w:p>
    <w:p w:rsidR="000B69EF" w:rsidRPr="000B69EF" w:rsidRDefault="000B69EF" w:rsidP="00903F6F">
      <w:pPr>
        <w:rPr>
          <w:rFonts w:asciiTheme="minorHAnsi" w:hAnsiTheme="minorHAnsi"/>
          <w:sz w:val="18"/>
        </w:rPr>
      </w:pPr>
      <w:r w:rsidRPr="000B69EF">
        <w:rPr>
          <w:rStyle w:val="Style13ptBold"/>
          <w:rFonts w:asciiTheme="minorHAnsi" w:hAnsiTheme="minorHAnsi"/>
        </w:rPr>
        <w:t xml:space="preserve">Collins 15 </w:t>
      </w:r>
      <w:r w:rsidRPr="000B69EF">
        <w:rPr>
          <w:rFonts w:asciiTheme="minorHAnsi" w:hAnsiTheme="minorHAnsi"/>
          <w:sz w:val="18"/>
        </w:rPr>
        <w:t>Sam P.K. Collins (Citing NYU researchers) is a health reporter for ThinkProgress, “Study Finds ‘Disturbing Examples’ Of The FDA Failing To Disclose Scientific Fraud”, 2/11/15, http://thinkprogress.org/health/2015/02/11/3621855/fda-transparency-study//OF</w:t>
      </w:r>
    </w:p>
    <w:p w:rsidR="000B69EF" w:rsidRPr="000B69EF" w:rsidRDefault="000B69EF" w:rsidP="00903F6F">
      <w:pPr>
        <w:rPr>
          <w:rStyle w:val="StyleUnderline"/>
          <w:rFonts w:asciiTheme="minorHAnsi" w:hAnsiTheme="minorHAnsi"/>
        </w:rPr>
      </w:pPr>
      <w:r w:rsidRPr="000B69EF">
        <w:rPr>
          <w:rStyle w:val="StyleUnderline"/>
          <w:rFonts w:asciiTheme="minorHAnsi" w:hAnsiTheme="minorHAnsi"/>
        </w:rPr>
        <w:t xml:space="preserve">The communication issue that Steinbrook mentions may stem from “publication bias” — defined as the tendency of researchers, editors, and pharmaceutical companies to tout the positive outcomes of research while sweeping the negative findings under the rug. </w:t>
      </w:r>
      <w:r w:rsidRPr="000B69EF">
        <w:rPr>
          <w:rFonts w:asciiTheme="minorHAnsi" w:hAnsiTheme="minorHAnsi"/>
          <w:sz w:val="16"/>
        </w:rPr>
        <w:t xml:space="preserve">That could </w:t>
      </w:r>
      <w:r w:rsidRPr="000B69EF">
        <w:rPr>
          <w:rStyle w:val="Emphasis"/>
          <w:rFonts w:asciiTheme="minorHAnsi" w:hAnsiTheme="minorHAnsi"/>
        </w:rPr>
        <w:t>create an outcome that advances their agenda</w:t>
      </w:r>
      <w:r w:rsidRPr="000B69EF">
        <w:rPr>
          <w:rFonts w:asciiTheme="minorHAnsi" w:hAnsiTheme="minorHAnsi"/>
          <w:sz w:val="16"/>
        </w:rPr>
        <w:t xml:space="preserve">, whether it’s securing a medication’s place on the market or telling a specific narrative about a health issue. </w:t>
      </w:r>
      <w:r w:rsidRPr="000B69EF">
        <w:rPr>
          <w:rStyle w:val="Emphasis"/>
          <w:rFonts w:asciiTheme="minorHAnsi" w:hAnsiTheme="minorHAnsi"/>
        </w:rPr>
        <w:t>This issue is not new to the FDA</w:t>
      </w:r>
      <w:r w:rsidRPr="000B69EF">
        <w:rPr>
          <w:rFonts w:asciiTheme="minorHAnsi" w:hAnsiTheme="minorHAnsi"/>
          <w:sz w:val="16"/>
        </w:rPr>
        <w:t xml:space="preserve">, </w:t>
      </w:r>
      <w:r w:rsidRPr="000B69EF">
        <w:rPr>
          <w:rStyle w:val="StyleUnderline"/>
          <w:rFonts w:asciiTheme="minorHAnsi" w:hAnsiTheme="minorHAnsi"/>
        </w:rPr>
        <w:t>an agency that has long enjoyed a profitable relationship with pharmaceutical companies</w:t>
      </w:r>
      <w:r w:rsidRPr="000B69EF">
        <w:rPr>
          <w:rFonts w:asciiTheme="minorHAnsi" w:hAnsiTheme="minorHAnsi"/>
          <w:sz w:val="16"/>
        </w:rPr>
        <w:t xml:space="preserve">. </w:t>
      </w:r>
      <w:r w:rsidRPr="000B69EF">
        <w:rPr>
          <w:rStyle w:val="StyleUnderline"/>
          <w:rFonts w:asciiTheme="minorHAnsi" w:hAnsiTheme="minorHAnsi"/>
        </w:rPr>
        <w:t>The passage of the Prescription User Drug Fee Act in 1992 sped up the drug approval process using fees collected from Big Pharma companies</w:t>
      </w:r>
      <w:r w:rsidRPr="000B69EF">
        <w:rPr>
          <w:rFonts w:asciiTheme="minorHAnsi" w:hAnsiTheme="minorHAnsi"/>
          <w:sz w:val="16"/>
        </w:rPr>
        <w:t xml:space="preserve">. The </w:t>
      </w:r>
      <w:r w:rsidRPr="000B69EF">
        <w:rPr>
          <w:rStyle w:val="StyleUnderline"/>
          <w:rFonts w:asciiTheme="minorHAnsi" w:hAnsiTheme="minorHAnsi"/>
        </w:rPr>
        <w:t xml:space="preserve">increased workload caused deficiencies within the federal agency’s drug approval process, including the manner in which researchers conduct clinical trials. </w:t>
      </w:r>
      <w:r w:rsidRPr="000B69EF">
        <w:rPr>
          <w:rFonts w:asciiTheme="minorHAnsi" w:hAnsiTheme="minorHAnsi"/>
          <w:sz w:val="16"/>
        </w:rPr>
        <w:t xml:space="preserve">A 2005 report found that </w:t>
      </w:r>
      <w:r w:rsidRPr="000B69EF">
        <w:rPr>
          <w:rStyle w:val="StyleUnderline"/>
          <w:rFonts w:asciiTheme="minorHAnsi" w:hAnsiTheme="minorHAnsi"/>
        </w:rPr>
        <w:t>nearly 20 percent of authors in clinical drug trials said they personally knew of lies made in research going back at least 10 years.</w:t>
      </w:r>
      <w:r w:rsidRPr="000B69EF">
        <w:rPr>
          <w:rFonts w:asciiTheme="minorHAnsi" w:hAnsiTheme="minorHAnsi"/>
          <w:sz w:val="16"/>
        </w:rPr>
        <w:t xml:space="preserve"> In 2007, the agency attempted to curb publication bias with the passage of the Food and Drug Administration Acts, which would require researchers to register clinical trials of FDA-regulated products at ClinicalTrials.gov. The </w:t>
      </w:r>
      <w:r w:rsidRPr="000B69EF">
        <w:rPr>
          <w:rStyle w:val="StyleUnderline"/>
          <w:rFonts w:asciiTheme="minorHAnsi" w:hAnsiTheme="minorHAnsi"/>
        </w:rPr>
        <w:t>mandate</w:t>
      </w:r>
      <w:r w:rsidRPr="000B69EF">
        <w:rPr>
          <w:rFonts w:asciiTheme="minorHAnsi" w:hAnsiTheme="minorHAnsi"/>
          <w:sz w:val="16"/>
        </w:rPr>
        <w:t xml:space="preserve">, however, </w:t>
      </w:r>
      <w:r w:rsidRPr="000B69EF">
        <w:rPr>
          <w:rStyle w:val="StyleUnderline"/>
          <w:rFonts w:asciiTheme="minorHAnsi" w:hAnsiTheme="minorHAnsi"/>
        </w:rPr>
        <w:t>did little to compel researchers to fully disclose the findings of their studies, positive or negative</w:t>
      </w:r>
      <w:r w:rsidRPr="000B69EF">
        <w:rPr>
          <w:rFonts w:asciiTheme="minorHAnsi" w:hAnsiTheme="minorHAnsi"/>
          <w:sz w:val="16"/>
        </w:rPr>
        <w:t xml:space="preserve">. A 2009 investigation published in Nature, an international weekly science journal, found that fewer than half of studies published in peer-reviewed journals followed these guidelines. Of the clinical trials that complied with the regulations, the findings of more than 50 percent of them didn’t make it into academic journals, mainly because investigators didn’t think that the negative results would interest readers. </w:t>
      </w:r>
      <w:r w:rsidRPr="000B69EF">
        <w:rPr>
          <w:rStyle w:val="Emphasis"/>
          <w:rFonts w:asciiTheme="minorHAnsi" w:hAnsiTheme="minorHAnsi"/>
        </w:rPr>
        <w:t>Handling investigations into potentially faulty research in-house often allows the FDA to keep the drugs in question on pharmacy shelves</w:t>
      </w:r>
      <w:r w:rsidRPr="000B69EF">
        <w:rPr>
          <w:rFonts w:asciiTheme="minorHAnsi" w:hAnsiTheme="minorHAnsi"/>
          <w:sz w:val="16"/>
        </w:rPr>
        <w:t xml:space="preserve">, </w:t>
      </w:r>
      <w:r w:rsidRPr="000B69EF">
        <w:rPr>
          <w:rStyle w:val="StyleUnderline"/>
          <w:rFonts w:asciiTheme="minorHAnsi" w:hAnsiTheme="minorHAnsi"/>
        </w:rPr>
        <w:t>even with no additional evidence of their safety or efficacy</w:t>
      </w:r>
      <w:r w:rsidRPr="000B69EF">
        <w:rPr>
          <w:rFonts w:asciiTheme="minorHAnsi" w:hAnsiTheme="minorHAnsi"/>
          <w:sz w:val="16"/>
        </w:rPr>
        <w:t xml:space="preserve">. Such was the case in early 2010 when the federal agency zeroed in a Houston-based pharmaceutical research firm that tested more than 100 drugs, including chemotherapy compounds and prescription painkillers. While FDA officials determined more than 1,400 drug trials conducted within a span of five years to be tainted, industry officials remained reluctant to issue recalls and retest the medication out of fear of “alarm[ing] the public and the providers for a large portion of drugs.” “If there are problems with the scientific studies, as there have been in this case, then </w:t>
      </w:r>
      <w:r w:rsidRPr="000B69EF">
        <w:rPr>
          <w:rStyle w:val="Emphasis"/>
          <w:rFonts w:asciiTheme="minorHAnsi" w:hAnsiTheme="minorHAnsi"/>
        </w:rPr>
        <w:t>the FDA’s review of those problems needs to be transparent</w:t>
      </w:r>
      <w:r w:rsidRPr="000B69EF">
        <w:rPr>
          <w:rFonts w:asciiTheme="minorHAnsi" w:hAnsiTheme="minorHAnsi"/>
          <w:sz w:val="16"/>
        </w:rPr>
        <w:t xml:space="preserve">,” David Kessler, who sat at the helm of the FDA from 1990 to 1997, told ProPublica in 2013. “Putting its reviews in public view would let the medical community understand the basis for the agency’s actions. The FDA may be right here, but if it wants public confidence, they should be transparent. Otherwise it’s just a black box.” </w:t>
      </w:r>
      <w:r w:rsidRPr="000B69EF">
        <w:rPr>
          <w:rStyle w:val="StyleUnderline"/>
          <w:rFonts w:asciiTheme="minorHAnsi" w:hAnsiTheme="minorHAnsi"/>
        </w:rPr>
        <w:t>Whenever the FDA actively investigates allegations of researchers’ wrongdoing, investigators generate a host of documents</w:t>
      </w:r>
      <w:r w:rsidRPr="000B69EF">
        <w:rPr>
          <w:rFonts w:asciiTheme="minorHAnsi" w:hAnsiTheme="minorHAnsi"/>
          <w:sz w:val="16"/>
        </w:rPr>
        <w:t xml:space="preserve"> — including 483 Forms, Establishment Inspection Reports, and Warning Letters — </w:t>
      </w:r>
      <w:r w:rsidRPr="000B69EF">
        <w:rPr>
          <w:rStyle w:val="StyleUnderline"/>
          <w:rFonts w:asciiTheme="minorHAnsi" w:hAnsiTheme="minorHAnsi"/>
        </w:rPr>
        <w:t xml:space="preserve">that often leave observers asking more questions. </w:t>
      </w:r>
      <w:r w:rsidRPr="000B69EF">
        <w:rPr>
          <w:rFonts w:asciiTheme="minorHAnsi" w:hAnsiTheme="minorHAnsi"/>
          <w:sz w:val="16"/>
        </w:rPr>
        <w:t xml:space="preserve">The edits of key portions of the documents can make it difficult for those who read them to decipher the name and sponsor of the study, the drug involved in the clinical trial, and the effect of the misconduct on the reliability of the results. Earlier this week, Charles Seife, lead author of the new JAMA study, described his attempt to gather data from 600 FDA clinical trial investigation documents in an article published on Slate. He said that his team of university students ultimately found the information they sought in less than 100 reports. In the piece, Seife calls on the FDA to stop protecting drug companies and excusing the actions of those who manufacture scientific findings, saying that the agency has lost the public trust by putting patients at risk. “The sworn purpose of the FDA is to protect the public health, to assure us that all the drugs on the market are proven safe and effective by reputable scientific trials,” Seife writes. “Yet, over and over again, </w:t>
      </w:r>
      <w:r w:rsidRPr="000B69EF">
        <w:rPr>
          <w:rStyle w:val="Emphasis"/>
          <w:rFonts w:asciiTheme="minorHAnsi" w:hAnsiTheme="minorHAnsi"/>
        </w:rPr>
        <w:t>the agency has proven itself willing to keep scientists, doctors, and the public in the dark about incidents when those scientific trials turn out to be less than reputable</w:t>
      </w:r>
      <w:r w:rsidRPr="000B69EF">
        <w:rPr>
          <w:rFonts w:asciiTheme="minorHAnsi" w:hAnsiTheme="minorHAnsi"/>
          <w:sz w:val="16"/>
        </w:rPr>
        <w:t xml:space="preserve">. It does so not only by passive silence, but by active deception. </w:t>
      </w:r>
      <w:r w:rsidRPr="000B69EF">
        <w:rPr>
          <w:rStyle w:val="StyleUnderline"/>
          <w:rFonts w:asciiTheme="minorHAnsi" w:hAnsiTheme="minorHAnsi"/>
        </w:rPr>
        <w:t>It’s a sign that the FDA is deeply captured, drawn firmly into the orbit of the pharmaceutical industry that it’s supposed to regulate.”</w:t>
      </w:r>
    </w:p>
    <w:p w:rsidR="000B69EF" w:rsidRPr="000B69EF" w:rsidRDefault="000B69EF" w:rsidP="00903F6F">
      <w:pPr>
        <w:rPr>
          <w:rFonts w:asciiTheme="minorHAnsi" w:hAnsiTheme="minorHAnsi"/>
        </w:rPr>
      </w:pPr>
    </w:p>
    <w:p w:rsidR="000B69EF" w:rsidRPr="000B69EF" w:rsidRDefault="000B69EF" w:rsidP="00903F6F">
      <w:pPr>
        <w:pStyle w:val="Heading4"/>
        <w:rPr>
          <w:rFonts w:asciiTheme="minorHAnsi" w:hAnsiTheme="minorHAnsi"/>
        </w:rPr>
      </w:pPr>
      <w:r w:rsidRPr="000B69EF">
        <w:rPr>
          <w:rFonts w:asciiTheme="minorHAnsi" w:hAnsiTheme="minorHAnsi"/>
        </w:rPr>
        <w:t>FDA corruption is used to profit big pharmaceutical companies</w:t>
      </w:r>
    </w:p>
    <w:p w:rsidR="000B69EF" w:rsidRPr="000B69EF" w:rsidRDefault="000B69EF" w:rsidP="00903F6F">
      <w:pPr>
        <w:rPr>
          <w:rFonts w:asciiTheme="minorHAnsi" w:hAnsiTheme="minorHAnsi"/>
          <w:sz w:val="18"/>
        </w:rPr>
      </w:pPr>
      <w:r w:rsidRPr="000B69EF">
        <w:rPr>
          <w:rStyle w:val="Style13ptBold"/>
          <w:rFonts w:asciiTheme="minorHAnsi" w:hAnsiTheme="minorHAnsi"/>
        </w:rPr>
        <w:t xml:space="preserve">Fauber and Fiore 15 </w:t>
      </w:r>
      <w:r w:rsidRPr="000B69EF">
        <w:rPr>
          <w:rFonts w:asciiTheme="minorHAnsi" w:hAnsiTheme="minorHAnsi"/>
          <w:sz w:val="18"/>
        </w:rPr>
        <w:t>John Fauber is a reporter with the Journal Sentinel, and Kristina Fiore is a reporter with MedPage Today, “Opana gets FDA approval despite history of abuse, limited effectiveness in trials”, 4/9/2015, http://www.jsonline.com/watchdog/watchdogreports/opana-gets-fda-approval-despite-history-of-abuse-limited-effectiveness-in-trials-b99494132z1-303198321.html//OF</w:t>
      </w:r>
    </w:p>
    <w:p w:rsidR="000B69EF" w:rsidRPr="000B69EF" w:rsidRDefault="000B69EF" w:rsidP="00903F6F">
      <w:pPr>
        <w:rPr>
          <w:rFonts w:asciiTheme="minorHAnsi" w:hAnsiTheme="minorHAnsi"/>
          <w:sz w:val="16"/>
        </w:rPr>
      </w:pPr>
      <w:r w:rsidRPr="000B69EF">
        <w:rPr>
          <w:rFonts w:asciiTheme="minorHAnsi" w:hAnsiTheme="minorHAnsi"/>
          <w:sz w:val="16"/>
        </w:rPr>
        <w:t xml:space="preserve">In 2006, </w:t>
      </w:r>
      <w:r w:rsidRPr="000B69EF">
        <w:rPr>
          <w:rStyle w:val="StyleUnderline"/>
          <w:rFonts w:asciiTheme="minorHAnsi" w:hAnsiTheme="minorHAnsi"/>
        </w:rPr>
        <w:t xml:space="preserve">in the midst of a growing national opioid epidemic, the U.S. Food and Drug Administration approved the new narcotic painkiller Opana. </w:t>
      </w:r>
      <w:r w:rsidRPr="000B69EF">
        <w:rPr>
          <w:rFonts w:asciiTheme="minorHAnsi" w:hAnsiTheme="minorHAnsi"/>
          <w:sz w:val="16"/>
        </w:rPr>
        <w:t xml:space="preserve">It was a familiar drug. </w:t>
      </w:r>
      <w:r w:rsidRPr="000B69EF">
        <w:rPr>
          <w:rStyle w:val="StyleUnderline"/>
          <w:rFonts w:asciiTheme="minorHAnsi" w:hAnsiTheme="minorHAnsi"/>
        </w:rPr>
        <w:t xml:space="preserve">Known generically as oxymorphone, the drug is 10 times as potent as morphine when injected. </w:t>
      </w:r>
      <w:r w:rsidRPr="000B69EF">
        <w:rPr>
          <w:rFonts w:asciiTheme="minorHAnsi" w:hAnsiTheme="minorHAnsi"/>
          <w:sz w:val="16"/>
        </w:rPr>
        <w:t xml:space="preserve">Under the name Numorphan, it had been abused in the 1960s and '70s until it was removed from the market. </w:t>
      </w:r>
      <w:r w:rsidRPr="000B69EF">
        <w:rPr>
          <w:rStyle w:val="StyleUnderline"/>
          <w:rFonts w:asciiTheme="minorHAnsi" w:hAnsiTheme="minorHAnsi"/>
        </w:rPr>
        <w:t xml:space="preserve">And now there is a familiar problem. </w:t>
      </w:r>
      <w:r w:rsidRPr="000B69EF">
        <w:rPr>
          <w:rFonts w:asciiTheme="minorHAnsi" w:hAnsiTheme="minorHAnsi"/>
          <w:sz w:val="16"/>
        </w:rPr>
        <w:t xml:space="preserve">After initially approving Opana as both an immediate-release and extended-release product, </w:t>
      </w:r>
      <w:r w:rsidRPr="000B69EF">
        <w:rPr>
          <w:rStyle w:val="StyleUnderline"/>
          <w:rFonts w:asciiTheme="minorHAnsi" w:hAnsiTheme="minorHAnsi"/>
        </w:rPr>
        <w:t xml:space="preserve">the FDA in December 2011 approved a formulation designed to prevent abuse by making the drug tough to crush or dissolve. </w:t>
      </w:r>
      <w:r w:rsidRPr="000B69EF">
        <w:rPr>
          <w:rFonts w:asciiTheme="minorHAnsi" w:hAnsiTheme="minorHAnsi"/>
          <w:sz w:val="16"/>
        </w:rPr>
        <w:t xml:space="preserve">But </w:t>
      </w:r>
      <w:r w:rsidRPr="000B69EF">
        <w:rPr>
          <w:rStyle w:val="StyleUnderline"/>
          <w:rFonts w:asciiTheme="minorHAnsi" w:hAnsiTheme="minorHAnsi"/>
        </w:rPr>
        <w:t>users have been able to foil the anti-injection mechanism and have continued to shoot up Opana.</w:t>
      </w:r>
      <w:r w:rsidRPr="000B69EF">
        <w:rPr>
          <w:rFonts w:asciiTheme="minorHAnsi" w:hAnsiTheme="minorHAnsi"/>
          <w:sz w:val="16"/>
        </w:rPr>
        <w:t xml:space="preserve"> In addition to overdose risk, </w:t>
      </w:r>
      <w:r w:rsidRPr="000B69EF">
        <w:rPr>
          <w:rStyle w:val="StyleUnderline"/>
          <w:rFonts w:asciiTheme="minorHAnsi" w:hAnsiTheme="minorHAnsi"/>
        </w:rPr>
        <w:t>the abuse of Opana by injection has been associated with a blood-clotting disorder and permanent organ damage</w:t>
      </w:r>
      <w:r w:rsidRPr="000B69EF">
        <w:rPr>
          <w:rFonts w:asciiTheme="minorHAnsi" w:hAnsiTheme="minorHAnsi"/>
          <w:sz w:val="16"/>
        </w:rPr>
        <w:t xml:space="preserve"> — a problem that didn't occur with the earlier version. And it has been tied to a recent outbreak of HIV in rural Indiana as well as a surge in hepatitis C infections in Kentucky, Tennessee, West Virginia and Virginia. When the FDA approved Opana, manufactured by Endo Pharmaceuticals, the drug joined more than a dozen other narcotic painkillers on the market. </w:t>
      </w:r>
      <w:r w:rsidRPr="000B69EF">
        <w:rPr>
          <w:rStyle w:val="StyleUnderline"/>
          <w:rFonts w:asciiTheme="minorHAnsi" w:hAnsiTheme="minorHAnsi"/>
        </w:rPr>
        <w:t>"There certainly didn't seem to be a need for it," said James Roberts, a professor of emergency medicine</w:t>
      </w:r>
      <w:r w:rsidRPr="000B69EF">
        <w:rPr>
          <w:rFonts w:asciiTheme="minorHAnsi" w:hAnsiTheme="minorHAnsi"/>
          <w:sz w:val="16"/>
        </w:rPr>
        <w:t xml:space="preserve"> at Drexel University College of Medicine in Philadelphia. "There are plenty of narcotics around for pain relief." As Numorphan, </w:t>
      </w:r>
      <w:r w:rsidRPr="000B69EF">
        <w:rPr>
          <w:rStyle w:val="StyleUnderline"/>
          <w:rFonts w:asciiTheme="minorHAnsi" w:hAnsiTheme="minorHAnsi"/>
        </w:rPr>
        <w:t>the drug's popularity among addicts was due to its quick and sustained effect</w:t>
      </w:r>
      <w:r w:rsidRPr="000B69EF">
        <w:rPr>
          <w:rFonts w:asciiTheme="minorHAnsi" w:hAnsiTheme="minorHAnsi"/>
          <w:sz w:val="16"/>
        </w:rPr>
        <w:t xml:space="preserve">, according to the 1974 report "Drugs and Addict Lifestyle" by the National Institute on Drug Abuse. The report said the drug — which carried the street name "blues" — was used primarily by white males. The report focused on 309 Philadelphia-area Numorphan addicts who were interviewed in 1970, with many saying they preferred the drug over heroin. The drug was taken off the market in 1979. Asked about the basis for approving Opana, FDA spokesman Eric Pahon said opioids are important medications for the treatment of pain, when used properly. "The FDA is concerned about the misuse and abuse of prescription opioids, which is a serious public health challenge, and is working in many ways to help prescribers and patients make the best possible choices about how to use these powerful drugs," he wrote in an email. "We must balance this effort, however, with ensuring prescribers and patients maintain access to these medications and a variety of treatment options are available." The extended release version of Opana alone generated 756,000 prescriptions and sales of $385 million in 2013, according to data supplied by IMS Health, a drug market research firm. Since 2009, its annual sales have ranged from $246 million to $640 million. In an email, Endo spokeswoman Heather Zoumas-Lubeski said the drug "was approved by the FDA based upon its demonstration of safety and effectiveness in clinical trials and its successful submission of an application for approval." Drug's reappearance A Milwaukee Journal Sentinel/MedPage Today examination found </w:t>
      </w:r>
      <w:r w:rsidRPr="000B69EF">
        <w:rPr>
          <w:rStyle w:val="Emphasis"/>
          <w:rFonts w:asciiTheme="minorHAnsi" w:hAnsiTheme="minorHAnsi"/>
        </w:rPr>
        <w:t xml:space="preserve">oxymorphone's reappearance on the market followed a pattern identified in past investigations, including cozy relationships between regulators and drug company executives and the use of questionable clinical testing methods allowed by the FDA. </w:t>
      </w:r>
      <w:r w:rsidRPr="000B69EF">
        <w:rPr>
          <w:rStyle w:val="StyleUnderline"/>
          <w:rFonts w:asciiTheme="minorHAnsi" w:hAnsiTheme="minorHAnsi"/>
        </w:rPr>
        <w:t>Endo Pharmaceuticals was a frequent participant at meetings of an organization funded by pain drug companies</w:t>
      </w:r>
      <w:r w:rsidRPr="000B69EF">
        <w:rPr>
          <w:rFonts w:asciiTheme="minorHAnsi" w:hAnsiTheme="minorHAnsi"/>
          <w:sz w:val="16"/>
        </w:rPr>
        <w:t xml:space="preserve"> that brought together pharmaceutical executives and federal regulators during the 2000s, records show. The group, known as IMMPACT, was the subject of a 2013 Journal Sentinel/MedPage Today investigation. That </w:t>
      </w:r>
      <w:r w:rsidRPr="000B69EF">
        <w:rPr>
          <w:rStyle w:val="StyleUnderline"/>
          <w:rFonts w:asciiTheme="minorHAnsi" w:hAnsiTheme="minorHAnsi"/>
        </w:rPr>
        <w:t>investigation examined how federal health industry officials, members of academia and executives of companies that make pain drugs held private meetings at expensive hotels at least once a year beginning in 2002</w:t>
      </w:r>
      <w:r w:rsidRPr="000B69EF">
        <w:rPr>
          <w:rFonts w:asciiTheme="minorHAnsi" w:hAnsiTheme="minorHAnsi"/>
          <w:sz w:val="16"/>
        </w:rPr>
        <w:t xml:space="preserve">, according to emails obtained through a public records request. Each year, </w:t>
      </w:r>
      <w:r w:rsidRPr="000B69EF">
        <w:rPr>
          <w:rStyle w:val="StyleUnderline"/>
          <w:rFonts w:asciiTheme="minorHAnsi" w:hAnsiTheme="minorHAnsi"/>
        </w:rPr>
        <w:t xml:space="preserve">a handful of drug companies paid up to $35,000 each to send a representative to the meetings, where they could discuss clinical trial design with FDA officials. </w:t>
      </w:r>
      <w:r w:rsidRPr="000B69EF">
        <w:rPr>
          <w:rFonts w:asciiTheme="minorHAnsi" w:hAnsiTheme="minorHAnsi"/>
          <w:sz w:val="16"/>
        </w:rPr>
        <w:t xml:space="preserve">In 2014, two U.S. senators wrote to the medical school dean at the University of Rochester demanding financial records related to the IMMPACT meetings. A researcher at the school was a co-founder of the group. Sens. Joe Manchin (D-W.Va.) and David Vitter (R-La.) wrote that they were "deeply troubled by allegations that the FDA gave manufacturers of prescription drugs the opportunity to pay thousands of dollars to the University of Rochester Medical Center for the privilege to attend private meetings with FDA officials." Pahon, the FDA spokesman, said it is misleading to describe the sessions as private meetings between FDA officials and members of industry. Though the meetings were invitation only, he said, they were attended by a variety of government officials, academics and pain advocates. "These were large scientific meetings at which the outside experts almost always outnumbered the attending companies," he said. "We are not aware of any separate, private meetings between FDA and pharmaceutical companies during or as a result of IMMPACT meetings." He said the meetings had no bearing on the approval </w:t>
      </w:r>
      <w:r w:rsidRPr="000B69EF">
        <w:rPr>
          <w:rFonts w:asciiTheme="minorHAnsi" w:hAnsiTheme="minorHAnsi"/>
          <w:sz w:val="16"/>
        </w:rPr>
        <w:lastRenderedPageBreak/>
        <w:t xml:space="preserve">of Opana and did not include the discussion of any particular product or the standards for FDA approval of pain products. 'Enriched enrollment' </w:t>
      </w:r>
      <w:r w:rsidRPr="000B69EF">
        <w:rPr>
          <w:rStyle w:val="StyleUnderline"/>
          <w:rFonts w:asciiTheme="minorHAnsi" w:hAnsiTheme="minorHAnsi"/>
        </w:rPr>
        <w:t xml:space="preserve">Those meetings did help lead to a new approach to winning approval of drugs known as "enriched enrollment." </w:t>
      </w:r>
      <w:r w:rsidRPr="000B69EF">
        <w:rPr>
          <w:rFonts w:asciiTheme="minorHAnsi" w:hAnsiTheme="minorHAnsi"/>
          <w:sz w:val="16"/>
        </w:rPr>
        <w:t xml:space="preserve">The approach, </w:t>
      </w:r>
      <w:r w:rsidRPr="000B69EF">
        <w:rPr>
          <w:rStyle w:val="StyleUnderline"/>
          <w:rFonts w:asciiTheme="minorHAnsi" w:hAnsiTheme="minorHAnsi"/>
        </w:rPr>
        <w:t>which is faster and less expensive for drug-makers</w:t>
      </w:r>
      <w:r w:rsidRPr="000B69EF">
        <w:rPr>
          <w:rFonts w:asciiTheme="minorHAnsi" w:hAnsiTheme="minorHAnsi"/>
          <w:sz w:val="16"/>
        </w:rPr>
        <w:t xml:space="preserve">, allows companies to weed out people who don't respond well to a drug or who can't tolerate taking it before an actual clinical trial for the drug begins. Independent doctors say </w:t>
      </w:r>
      <w:r w:rsidRPr="000B69EF">
        <w:rPr>
          <w:rStyle w:val="StyleUnderline"/>
          <w:rFonts w:asciiTheme="minorHAnsi" w:hAnsiTheme="minorHAnsi"/>
        </w:rPr>
        <w:t xml:space="preserve">that approach makes it much more likely a drug will </w:t>
      </w:r>
      <w:r w:rsidRPr="000B69EF">
        <w:rPr>
          <w:rFonts w:asciiTheme="minorHAnsi" w:hAnsiTheme="minorHAnsi"/>
          <w:sz w:val="16"/>
        </w:rPr>
        <w:t xml:space="preserve">be found effective and </w:t>
      </w:r>
      <w:r w:rsidRPr="000B69EF">
        <w:rPr>
          <w:rStyle w:val="StyleUnderline"/>
          <w:rFonts w:asciiTheme="minorHAnsi" w:hAnsiTheme="minorHAnsi"/>
        </w:rPr>
        <w:t>win FDA approval</w:t>
      </w:r>
      <w:r w:rsidRPr="000B69EF">
        <w:rPr>
          <w:rFonts w:asciiTheme="minorHAnsi" w:hAnsiTheme="minorHAnsi"/>
          <w:sz w:val="16"/>
        </w:rPr>
        <w:t xml:space="preserve">. More importantly, experts say, </w:t>
      </w:r>
      <w:r w:rsidRPr="000B69EF">
        <w:rPr>
          <w:rStyle w:val="StyleUnderline"/>
          <w:rFonts w:asciiTheme="minorHAnsi" w:hAnsiTheme="minorHAnsi"/>
        </w:rPr>
        <w:t>drugs tested that way are not likely to reflect what will happen when a medication gets on the market and is prescribed for large numbers of people. When Endo first tried to get Opana approved in 2003</w:t>
      </w:r>
      <w:r w:rsidRPr="000B69EF">
        <w:rPr>
          <w:rFonts w:asciiTheme="minorHAnsi" w:hAnsiTheme="minorHAnsi"/>
          <w:sz w:val="16"/>
        </w:rPr>
        <w:t xml:space="preserve">, the FDA said </w:t>
      </w:r>
      <w:r w:rsidRPr="000B69EF">
        <w:rPr>
          <w:rStyle w:val="StyleUnderline"/>
          <w:rFonts w:asciiTheme="minorHAnsi" w:hAnsiTheme="minorHAnsi"/>
        </w:rPr>
        <w:t>the drug didn't appear effective enough in clinical trials</w:t>
      </w:r>
      <w:r w:rsidRPr="000B69EF">
        <w:rPr>
          <w:rFonts w:asciiTheme="minorHAnsi" w:hAnsiTheme="minorHAnsi"/>
          <w:sz w:val="16"/>
        </w:rPr>
        <w:t xml:space="preserve">. It also raised safety concerns after several postoperative pain patients overdosed on the drug. </w:t>
      </w:r>
      <w:r w:rsidRPr="000B69EF">
        <w:rPr>
          <w:rStyle w:val="StyleUnderline"/>
          <w:rFonts w:asciiTheme="minorHAnsi" w:hAnsiTheme="minorHAnsi"/>
        </w:rPr>
        <w:t xml:space="preserve">So Endo conducted new clinical trials using enriched enrollment. </w:t>
      </w:r>
      <w:r w:rsidRPr="000B69EF">
        <w:rPr>
          <w:rFonts w:asciiTheme="minorHAnsi" w:hAnsiTheme="minorHAnsi"/>
          <w:sz w:val="16"/>
        </w:rPr>
        <w:t>In those trials, only the patients who initially responded to the drug were entered into the trial, where they were given either Opana or a placebo. The idea was that the drug's effects can be clearly demonstrated in comparison to a placebo, because it is already known to work for these patients. Pahon of the FDA said companies use a variety of strategies to select those in the general population in which the effect of a drug can be more shown. He would not say whether the FDA encouraged Endo to use the enriched enrollment approach for Opana. When the drug was approved in 2006, the FDA's own medical review acknowledged that, given the enriched study design, "</w:t>
      </w:r>
      <w:r w:rsidRPr="000B69EF">
        <w:rPr>
          <w:rStyle w:val="StyleUnderline"/>
          <w:rFonts w:asciiTheme="minorHAnsi" w:hAnsiTheme="minorHAnsi"/>
        </w:rPr>
        <w:t xml:space="preserve">one could argue that the results may not be generalizable to the wider chronic pain population." Opana is not the only opioid approved using enriched enrollment. In 2013, drug-maker Zogenix used the strategy to win approval for Zohydro, a high-dose, hydrocodone-only drug that was originally approved without any abuse-deterrent mechanisms. </w:t>
      </w:r>
      <w:r w:rsidRPr="000B69EF">
        <w:rPr>
          <w:rStyle w:val="Emphasis"/>
          <w:rFonts w:asciiTheme="minorHAnsi" w:hAnsiTheme="minorHAnsi"/>
        </w:rPr>
        <w:t>The FDA approved that drug despite its own advisory committee voting 11-2 against it</w:t>
      </w:r>
      <w:r w:rsidRPr="000B69EF">
        <w:rPr>
          <w:rFonts w:asciiTheme="minorHAnsi" w:hAnsiTheme="minorHAnsi"/>
          <w:sz w:val="16"/>
        </w:rPr>
        <w:t xml:space="preserve">. </w:t>
      </w:r>
      <w:r w:rsidRPr="000B69EF">
        <w:rPr>
          <w:rStyle w:val="StyleUnderline"/>
          <w:rFonts w:asciiTheme="minorHAnsi" w:hAnsiTheme="minorHAnsi"/>
        </w:rPr>
        <w:t>"The FDA should be in the business of requiring high-quality evidence and not shortcut evidence</w:t>
      </w:r>
      <w:r w:rsidRPr="000B69EF">
        <w:rPr>
          <w:rFonts w:asciiTheme="minorHAnsi" w:hAnsiTheme="minorHAnsi"/>
          <w:sz w:val="16"/>
        </w:rPr>
        <w:t xml:space="preserve">," said Lewis Nelson, a medical toxicologist at NYU Langone Medical Center. "Unfortunately, </w:t>
      </w:r>
      <w:r w:rsidRPr="000B69EF">
        <w:rPr>
          <w:rStyle w:val="Emphasis"/>
          <w:rFonts w:asciiTheme="minorHAnsi" w:hAnsiTheme="minorHAnsi"/>
        </w:rPr>
        <w:t>they're under pressure to make pharmaceuticals available to the general public</w:t>
      </w:r>
      <w:r w:rsidRPr="000B69EF">
        <w:rPr>
          <w:rFonts w:asciiTheme="minorHAnsi" w:hAnsiTheme="minorHAnsi"/>
          <w:sz w:val="16"/>
        </w:rPr>
        <w:t>."</w:t>
      </w:r>
    </w:p>
    <w:p w:rsidR="000B69EF" w:rsidRPr="000B69EF" w:rsidRDefault="000B69EF" w:rsidP="00903F6F">
      <w:pPr>
        <w:rPr>
          <w:rFonts w:asciiTheme="minorHAnsi" w:hAnsiTheme="minorHAnsi"/>
        </w:rPr>
      </w:pPr>
    </w:p>
    <w:p w:rsidR="000B69EF" w:rsidRPr="000B69EF" w:rsidRDefault="000B69EF" w:rsidP="00903F6F">
      <w:pPr>
        <w:pStyle w:val="Heading4"/>
        <w:rPr>
          <w:rFonts w:asciiTheme="minorHAnsi" w:hAnsiTheme="minorHAnsi"/>
        </w:rPr>
      </w:pPr>
      <w:r w:rsidRPr="000B69EF">
        <w:rPr>
          <w:rFonts w:asciiTheme="minorHAnsi" w:hAnsiTheme="minorHAnsi"/>
        </w:rPr>
        <w:t>Corruption fuels big pharma</w:t>
      </w:r>
    </w:p>
    <w:p w:rsidR="000B69EF" w:rsidRPr="000B69EF" w:rsidRDefault="000B69EF" w:rsidP="00903F6F">
      <w:pPr>
        <w:rPr>
          <w:rStyle w:val="Style13ptBold"/>
          <w:rFonts w:asciiTheme="minorHAnsi" w:hAnsiTheme="minorHAnsi"/>
        </w:rPr>
      </w:pPr>
      <w:r w:rsidRPr="000B69EF">
        <w:rPr>
          <w:rStyle w:val="Style13ptBold"/>
          <w:rFonts w:asciiTheme="minorHAnsi" w:hAnsiTheme="minorHAnsi"/>
        </w:rPr>
        <w:t xml:space="preserve">Loudon and Graham 12 </w:t>
      </w:r>
      <w:r w:rsidRPr="000B69EF">
        <w:rPr>
          <w:rFonts w:asciiTheme="minorHAnsi" w:hAnsiTheme="minorHAnsi"/>
          <w:sz w:val="18"/>
        </w:rPr>
        <w:t>Interview between Dr. David Graham (senior drug safety researcher at the FDA), and Manette Loudon, the lead investigator for Dr. Gary Null, “The FDA Exposed: An Interview With Dr. David Graham, the Vioxx® Whistleblower”, October 2012, http://www.lef.org/Magazine/2012/10/The-FDA-Exposed-An-Interview-With-Dr-David-Graham/Page-01//OF</w:t>
      </w:r>
    </w:p>
    <w:p w:rsidR="000B69EF" w:rsidRPr="000B69EF" w:rsidRDefault="000B69EF" w:rsidP="00903F6F">
      <w:pPr>
        <w:rPr>
          <w:rFonts w:asciiTheme="minorHAnsi" w:hAnsiTheme="minorHAnsi"/>
          <w:sz w:val="16"/>
        </w:rPr>
      </w:pPr>
      <w:r w:rsidRPr="000B69EF">
        <w:rPr>
          <w:rFonts w:asciiTheme="minorHAnsi" w:hAnsiTheme="minorHAnsi"/>
          <w:sz w:val="16"/>
        </w:rPr>
        <w:t>MANETTE: In that same PBS program, you were also quoted saying, "</w:t>
      </w:r>
      <w:r w:rsidRPr="000B69EF">
        <w:rPr>
          <w:rStyle w:val="StyleUnderline"/>
          <w:rFonts w:asciiTheme="minorHAnsi" w:hAnsiTheme="minorHAnsi"/>
        </w:rPr>
        <w:t>The organizational structure within the CDER is currently geared towards the review and approval of new drugs. When a serious safety issue arises at post marketing, the immediate reaction is almost always one of denial, rejection and heat. They approved the drugs, so there can't possibly be anything wrong with it. This is an inherent conflict of interest</w:t>
      </w:r>
      <w:r w:rsidRPr="000B69EF">
        <w:rPr>
          <w:rFonts w:asciiTheme="minorHAnsi" w:hAnsiTheme="minorHAnsi"/>
          <w:sz w:val="16"/>
        </w:rPr>
        <w:t xml:space="preserve">." Based on what you're saying it appears that the FDA is responsible for protecting the interests of pharmaceutical companies and not the American people. Do you believe the FDA can protect the public from dangerous drugs? DR. GRAHAM: As currently configured, </w:t>
      </w:r>
      <w:r w:rsidRPr="000B69EF">
        <w:rPr>
          <w:rStyle w:val="StyleUnderline"/>
          <w:rFonts w:asciiTheme="minorHAnsi" w:hAnsiTheme="minorHAnsi"/>
        </w:rPr>
        <w:t>the FDA is not able to adequately protect the American public.</w:t>
      </w:r>
      <w:r w:rsidRPr="000B69EF">
        <w:rPr>
          <w:rFonts w:asciiTheme="minorHAnsi" w:hAnsiTheme="minorHAnsi"/>
          <w:sz w:val="16"/>
        </w:rPr>
        <w:t xml:space="preserve"> </w:t>
      </w:r>
      <w:r w:rsidRPr="000B69EF">
        <w:rPr>
          <w:rStyle w:val="Emphasis"/>
          <w:rFonts w:asciiTheme="minorHAnsi" w:hAnsiTheme="minorHAnsi"/>
        </w:rPr>
        <w:t xml:space="preserve">It's more interested in protecting the interests of industry. </w:t>
      </w:r>
      <w:r w:rsidRPr="000B69EF">
        <w:rPr>
          <w:rStyle w:val="StyleUnderline"/>
          <w:rFonts w:asciiTheme="minorHAnsi" w:hAnsiTheme="minorHAnsi"/>
        </w:rPr>
        <w:t>It views industry as its client, and the client is someone whose interest you represent</w:t>
      </w:r>
      <w:r w:rsidRPr="000B69EF">
        <w:rPr>
          <w:rFonts w:asciiTheme="minorHAnsi" w:hAnsiTheme="minorHAnsi"/>
          <w:sz w:val="16"/>
        </w:rPr>
        <w:t xml:space="preserve">. Unfortunately, that is the way the FDA is currently structured. Within the Center for Drug Evaluation and Research about </w:t>
      </w:r>
      <w:r w:rsidRPr="000B69EF">
        <w:rPr>
          <w:rStyle w:val="Emphasis"/>
          <w:rFonts w:asciiTheme="minorHAnsi" w:hAnsiTheme="minorHAnsi"/>
        </w:rPr>
        <w:t xml:space="preserve">80 percent of the resources are geared towards the approval of new drugs and 20 percent is for everything else. </w:t>
      </w:r>
      <w:r w:rsidRPr="000B69EF">
        <w:rPr>
          <w:rFonts w:asciiTheme="minorHAnsi" w:hAnsiTheme="minorHAnsi"/>
          <w:sz w:val="16"/>
        </w:rPr>
        <w:t xml:space="preserve">Drug safety is about five percent. The "gorilla in the living room" is new drugs and approval. </w:t>
      </w:r>
      <w:r w:rsidRPr="000B69EF">
        <w:rPr>
          <w:rStyle w:val="StyleUnderline"/>
          <w:rFonts w:asciiTheme="minorHAnsi" w:hAnsiTheme="minorHAnsi"/>
        </w:rPr>
        <w:t xml:space="preserve">Congress has not only created that structure, they have also worsened that structure through the PDUFA, the Prescription Drug User Fee Act, by which drug companies pay money to the FDA so they will review and approve its drug. So you have that conflict as well. </w:t>
      </w:r>
      <w:r w:rsidRPr="000B69EF">
        <w:rPr>
          <w:rFonts w:asciiTheme="minorHAnsi" w:hAnsiTheme="minorHAnsi"/>
          <w:sz w:val="16"/>
        </w:rPr>
        <w:t xml:space="preserve">MANETTE: When did that go into effect? DR. GRAHAM: The Prescription Drug User Fee Act came into play in 1992. It was passed by Congress as a way of providing the FDA with more funds so that it could </w:t>
      </w:r>
      <w:r w:rsidRPr="000B69EF">
        <w:rPr>
          <w:rFonts w:asciiTheme="minorHAnsi" w:hAnsiTheme="minorHAnsi"/>
          <w:sz w:val="16"/>
        </w:rPr>
        <w:lastRenderedPageBreak/>
        <w:t xml:space="preserve">hire more physicians and other scientists to review drug applications so that drugs would be approved more quickly. For industry, every day a drug is held up from being marketed, represents a loss of one to two million dollars of profit. </w:t>
      </w:r>
      <w:r w:rsidRPr="000B69EF">
        <w:rPr>
          <w:rStyle w:val="Emphasis"/>
          <w:rFonts w:asciiTheme="minorHAnsi" w:hAnsiTheme="minorHAnsi"/>
        </w:rPr>
        <w:t>The incentive is to review and approve the drugs as quickly as possible, and not stand in the way of profit-making.</w:t>
      </w:r>
      <w:r w:rsidRPr="000B69EF">
        <w:rPr>
          <w:rFonts w:asciiTheme="minorHAnsi" w:hAnsiTheme="minorHAnsi"/>
          <w:sz w:val="16"/>
        </w:rPr>
        <w:t xml:space="preserve"> The FDA cooperates with that mandate. MANETTE: And what about those new drugs? Are they any better than what already exists on the market? DR. GRAHAM: It's a myth that is promulgated not only by industry but also by the FDA itself. It's a misperception that our lawmakers in Congress have as well and they've been fed this line by industry. </w:t>
      </w:r>
      <w:r w:rsidRPr="000B69EF">
        <w:rPr>
          <w:rStyle w:val="StyleUnderline"/>
          <w:rFonts w:asciiTheme="minorHAnsi" w:hAnsiTheme="minorHAnsi"/>
        </w:rPr>
        <w:t>Industry is saying there are all these lifesaving drugs that the FDA is slow to approve and people are dying in the streets because of it. The fact is that probably about two-thirds to three-quarters of the drugs that the FDA reviews are already on the market and are being reviewed for another indication.</w:t>
      </w:r>
      <w:r w:rsidRPr="000B69EF">
        <w:rPr>
          <w:rFonts w:asciiTheme="minorHAnsi" w:hAnsiTheme="minorHAnsi"/>
          <w:sz w:val="16"/>
        </w:rPr>
        <w:t xml:space="preserve"> So, for example, if I've got a drug that can treat bronchitis and now it's going to be used to treat a urinary tract infection well, that's a new indication. But it's the same drug and we already know about the safety of the drug. </w:t>
      </w:r>
      <w:r w:rsidRPr="000B69EF">
        <w:rPr>
          <w:rStyle w:val="StyleUnderline"/>
          <w:rFonts w:asciiTheme="minorHAnsi" w:hAnsiTheme="minorHAnsi"/>
        </w:rPr>
        <w:t>There is nothing lifesaving there. There is nothing new. There is nothing innovative</w:t>
      </w:r>
      <w:r w:rsidRPr="000B69EF">
        <w:rPr>
          <w:rFonts w:asciiTheme="minorHAnsi" w:hAnsiTheme="minorHAnsi"/>
          <w:sz w:val="16"/>
        </w:rPr>
        <w:t xml:space="preserve">. </w:t>
      </w:r>
      <w:r w:rsidRPr="000B69EF">
        <w:rPr>
          <w:rStyle w:val="StyleUnderline"/>
          <w:rFonts w:asciiTheme="minorHAnsi" w:hAnsiTheme="minorHAnsi"/>
        </w:rPr>
        <w:t>A very small proportion of drugs represent a new drug that hasn't been marketed before.</w:t>
      </w:r>
      <w:r w:rsidRPr="000B69EF">
        <w:rPr>
          <w:rFonts w:asciiTheme="minorHAnsi" w:hAnsiTheme="minorHAnsi"/>
          <w:sz w:val="16"/>
        </w:rPr>
        <w:t xml:space="preserve"> Most of those drugs are no better than the ones that exist. If you want to talk about </w:t>
      </w:r>
      <w:r w:rsidRPr="000B69EF">
        <w:rPr>
          <w:rStyle w:val="StyleUnderline"/>
          <w:rFonts w:asciiTheme="minorHAnsi" w:hAnsiTheme="minorHAnsi"/>
        </w:rPr>
        <w:t>breakthrough drugs - the ones that really make a difference in patients' lives and represent a revolution in pharmacology - we're talking about maybe one or two drugs a year</w:t>
      </w:r>
      <w:r w:rsidRPr="000B69EF">
        <w:rPr>
          <w:rFonts w:asciiTheme="minorHAnsi" w:hAnsiTheme="minorHAnsi"/>
          <w:sz w:val="16"/>
        </w:rPr>
        <w:t>. Most of them aren't breakthroughs and most of them aren't lifesaving, but they get treated as if they were.</w:t>
      </w:r>
    </w:p>
    <w:p w:rsidR="000B69EF" w:rsidRPr="000B69EF" w:rsidRDefault="000B69EF" w:rsidP="00903F6F">
      <w:pPr>
        <w:rPr>
          <w:rFonts w:asciiTheme="minorHAnsi" w:hAnsiTheme="minorHAnsi"/>
          <w:sz w:val="14"/>
        </w:rPr>
      </w:pPr>
    </w:p>
    <w:p w:rsidR="000B69EF" w:rsidRPr="000B69EF" w:rsidRDefault="000B69EF" w:rsidP="00903F6F">
      <w:pPr>
        <w:pStyle w:val="Heading3"/>
        <w:rPr>
          <w:rFonts w:asciiTheme="minorHAnsi" w:hAnsiTheme="minorHAnsi"/>
        </w:rPr>
      </w:pPr>
      <w:r w:rsidRPr="000B69EF">
        <w:rPr>
          <w:rFonts w:asciiTheme="minorHAnsi" w:hAnsiTheme="minorHAnsi"/>
        </w:rPr>
        <w:lastRenderedPageBreak/>
        <w:t>**TPP Scenario**</w:t>
      </w:r>
    </w:p>
    <w:p w:rsidR="000B69EF" w:rsidRPr="000B69EF" w:rsidRDefault="000B69EF" w:rsidP="00903F6F">
      <w:pPr>
        <w:pStyle w:val="Heading3"/>
        <w:rPr>
          <w:rFonts w:asciiTheme="minorHAnsi" w:hAnsiTheme="minorHAnsi"/>
        </w:rPr>
      </w:pPr>
      <w:r w:rsidRPr="000B69EF">
        <w:rPr>
          <w:rFonts w:asciiTheme="minorHAnsi" w:hAnsiTheme="minorHAnsi"/>
        </w:rPr>
        <w:lastRenderedPageBreak/>
        <w:t>2AC---Ext. Pharma TPP Kills Generics</w:t>
      </w:r>
    </w:p>
    <w:p w:rsidR="000B69EF" w:rsidRPr="000B69EF" w:rsidRDefault="000B69EF" w:rsidP="00903F6F">
      <w:pPr>
        <w:pStyle w:val="Heading4"/>
        <w:rPr>
          <w:rFonts w:asciiTheme="minorHAnsi" w:hAnsiTheme="minorHAnsi"/>
        </w:rPr>
      </w:pPr>
      <w:r w:rsidRPr="000B69EF">
        <w:rPr>
          <w:rFonts w:asciiTheme="minorHAnsi" w:hAnsiTheme="minorHAnsi"/>
        </w:rPr>
        <w:t>Big pharma’s version of the TPP decimates the generic drug industry---stricter protections for biologics</w:t>
      </w:r>
    </w:p>
    <w:p w:rsidR="000B69EF" w:rsidRPr="000B69EF" w:rsidRDefault="000B69EF" w:rsidP="00903F6F">
      <w:pPr>
        <w:rPr>
          <w:rFonts w:asciiTheme="minorHAnsi" w:hAnsiTheme="minorHAnsi"/>
        </w:rPr>
      </w:pPr>
      <w:r w:rsidRPr="000B69EF">
        <w:rPr>
          <w:rStyle w:val="Style13ptBold"/>
          <w:rFonts w:asciiTheme="minorHAnsi" w:hAnsiTheme="minorHAnsi"/>
        </w:rPr>
        <w:t>Overly 15</w:t>
      </w:r>
      <w:r w:rsidRPr="000B69EF">
        <w:rPr>
          <w:rFonts w:asciiTheme="minorHAnsi" w:hAnsiTheme="minorHAnsi"/>
        </w:rPr>
        <w:t xml:space="preserve"> (Jeff, Law360, 7/17/15, “Big Pharma's TPP Protections For Biologics Face New Attacks”, </w:t>
      </w:r>
      <w:hyperlink r:id="rId15" w:history="1">
        <w:r w:rsidRPr="000B69EF">
          <w:rPr>
            <w:rStyle w:val="Hyperlink"/>
            <w:rFonts w:asciiTheme="minorHAnsi" w:hAnsiTheme="minorHAnsi"/>
          </w:rPr>
          <w:t>http://www.law360.com/articles/680522/big-pharma-s-tpp-protections-for-biologics-face-new-attacks</w:t>
        </w:r>
      </w:hyperlink>
      <w:r w:rsidRPr="000B69EF">
        <w:rPr>
          <w:rFonts w:asciiTheme="minorHAnsi" w:hAnsiTheme="minorHAnsi"/>
        </w:rPr>
        <w:t>, Accessed 7/22/15)//LD</w:t>
      </w:r>
    </w:p>
    <w:p w:rsidR="000B69EF" w:rsidRPr="000B69EF" w:rsidRDefault="000B69EF" w:rsidP="00903F6F">
      <w:pPr>
        <w:rPr>
          <w:rFonts w:asciiTheme="minorHAnsi" w:hAnsiTheme="minorHAnsi"/>
          <w:sz w:val="14"/>
        </w:rPr>
      </w:pPr>
      <w:r w:rsidRPr="000B69EF">
        <w:rPr>
          <w:rFonts w:asciiTheme="minorHAnsi" w:hAnsiTheme="minorHAnsi"/>
          <w:sz w:val="14"/>
        </w:rPr>
        <w:t xml:space="preserve">Law360, New York (July 17, 2015, 4:37 PM ET) -- A group of lawmakers, </w:t>
      </w:r>
      <w:r w:rsidRPr="000B69EF">
        <w:rPr>
          <w:rStyle w:val="StyleUnderline"/>
          <w:rFonts w:asciiTheme="minorHAnsi" w:hAnsiTheme="minorHAnsi"/>
        </w:rPr>
        <w:t>generic-drug industry advocates</w:t>
      </w:r>
      <w:r w:rsidRPr="000B69EF">
        <w:rPr>
          <w:rFonts w:asciiTheme="minorHAnsi" w:hAnsiTheme="minorHAnsi"/>
          <w:sz w:val="14"/>
        </w:rPr>
        <w:t xml:space="preserve"> and public health experts on Friday </w:t>
      </w:r>
      <w:r w:rsidRPr="000B69EF">
        <w:rPr>
          <w:rStyle w:val="StyleUnderline"/>
          <w:rFonts w:asciiTheme="minorHAnsi" w:hAnsiTheme="minorHAnsi"/>
        </w:rPr>
        <w:t>denounced proposals in the Trans-Pacific Partnership to strengthen exclusivity protections for brand-name biologics, warning that the provisions would seriously harm access to affordable copycat medicines</w:t>
      </w:r>
      <w:r w:rsidRPr="000B69EF">
        <w:rPr>
          <w:rFonts w:asciiTheme="minorHAnsi" w:hAnsiTheme="minorHAnsi"/>
          <w:sz w:val="14"/>
        </w:rPr>
        <w:t xml:space="preserve">. The objections were voiced in a media briefing with Democratic Reps. Jan Schakowsky of Illinois and Rosa DeLauro of Connecticut as well as representatives of Mylan Inc., AARP, Doctors Without Borders and the American Foundation for AIDS Research. The briefing represented a marked contrast with advocacy from Republicans who’ve steadfastly supported robust TPP protections for biologics, which have shown great potential to fulfill unmet medical needs. </w:t>
      </w:r>
      <w:r w:rsidRPr="000B69EF">
        <w:rPr>
          <w:rStyle w:val="StyleUnderline"/>
          <w:rFonts w:asciiTheme="minorHAnsi" w:hAnsiTheme="minorHAnsi"/>
        </w:rPr>
        <w:t>At issue are draft provisions of the TPP that would expand monopoly power for branded biologics, in part by extending the 12 years of U.S. market exclusivity to the other 11 countries that are parties to the deal</w:t>
      </w:r>
      <w:r w:rsidRPr="000B69EF">
        <w:rPr>
          <w:rFonts w:asciiTheme="minorHAnsi" w:hAnsiTheme="minorHAnsi"/>
          <w:sz w:val="14"/>
        </w:rPr>
        <w:t>. Those parties instead prefer biologics exclusivity ranging from zero to eight years. If the 12-year standard goes through, it would weaken biosimilars overseas and effectively doom Democratic efforts to dial back the 12-year standard domestically. “</w:t>
      </w:r>
      <w:r w:rsidRPr="000B69EF">
        <w:rPr>
          <w:rStyle w:val="StyleUnderline"/>
          <w:rFonts w:asciiTheme="minorHAnsi" w:hAnsiTheme="minorHAnsi"/>
        </w:rPr>
        <w:t>This is a bad deal for people around the world who are fighting disease and [for people] here at home as well</w:t>
      </w:r>
      <w:r w:rsidRPr="000B69EF">
        <w:rPr>
          <w:rFonts w:asciiTheme="minorHAnsi" w:hAnsiTheme="minorHAnsi"/>
          <w:sz w:val="14"/>
        </w:rPr>
        <w:t xml:space="preserve">,” said Schakowsky, ranking member on the trade panel of the House Energy and Commerce Committee. Other concerns relate to the TPP’s proposed system of so-called patent linkage, which refers to generic-drug approval depending on the existence of valid patents for a branded product. </w:t>
      </w:r>
      <w:r w:rsidRPr="000B69EF">
        <w:rPr>
          <w:rStyle w:val="StyleUnderline"/>
          <w:rFonts w:asciiTheme="minorHAnsi" w:hAnsiTheme="minorHAnsi"/>
        </w:rPr>
        <w:t>Critics say the draft TPP would introduce a much stricter form of patent linkage for biologics than currently exists in the TPP countries, making it all but impossible for biosimilars to get around hundreds of patents that can cover biologics</w:t>
      </w:r>
      <w:r w:rsidRPr="000B69EF">
        <w:rPr>
          <w:rFonts w:asciiTheme="minorHAnsi" w:hAnsiTheme="minorHAnsi"/>
          <w:sz w:val="14"/>
        </w:rPr>
        <w:t xml:space="preserve">. “In the TPP, </w:t>
      </w:r>
      <w:r w:rsidRPr="000B69EF">
        <w:rPr>
          <w:rStyle w:val="StyleUnderline"/>
          <w:rFonts w:asciiTheme="minorHAnsi" w:hAnsiTheme="minorHAnsi"/>
        </w:rPr>
        <w:t>the U.S. government is asking for all the countries to block generic approval without a single safeguard that we use at home</w:t>
      </w:r>
      <w:r w:rsidRPr="000B69EF">
        <w:rPr>
          <w:rFonts w:asciiTheme="minorHAnsi" w:hAnsiTheme="minorHAnsi"/>
          <w:sz w:val="14"/>
        </w:rPr>
        <w:t xml:space="preserve">,” Nawel Rojkjaer, Mylan’s senior director of international affairs, told reporters. Speakers on Friday also warned that </w:t>
      </w:r>
      <w:r w:rsidRPr="000B69EF">
        <w:rPr>
          <w:rStyle w:val="StyleUnderline"/>
          <w:rFonts w:asciiTheme="minorHAnsi" w:hAnsiTheme="minorHAnsi"/>
        </w:rPr>
        <w:t>the TPP will be used as a template for future trade agreements, meaning that any agreements on intellectual property protections could eventually spread to many more nations</w:t>
      </w:r>
      <w:r w:rsidRPr="000B69EF">
        <w:rPr>
          <w:rFonts w:asciiTheme="minorHAnsi" w:hAnsiTheme="minorHAnsi"/>
          <w:sz w:val="14"/>
        </w:rPr>
        <w:t xml:space="preserve">. Such </w:t>
      </w:r>
      <w:r w:rsidRPr="000B69EF">
        <w:rPr>
          <w:rStyle w:val="StyleUnderline"/>
          <w:rFonts w:asciiTheme="minorHAnsi" w:hAnsiTheme="minorHAnsi"/>
        </w:rPr>
        <w:t>expansion would be particularly significant in the context of pricey biologics that can strain the budgets of advanced economies and be unattainable for developing nations unless steep discounts are offered</w:t>
      </w:r>
      <w:r w:rsidRPr="000B69EF">
        <w:rPr>
          <w:rFonts w:asciiTheme="minorHAnsi" w:hAnsiTheme="minorHAnsi"/>
          <w:sz w:val="14"/>
        </w:rPr>
        <w:t xml:space="preserve">. Rohit </w:t>
      </w:r>
      <w:r w:rsidRPr="000B69EF">
        <w:rPr>
          <w:rStyle w:val="StyleUnderline"/>
          <w:rFonts w:asciiTheme="minorHAnsi" w:hAnsiTheme="minorHAnsi"/>
        </w:rPr>
        <w:t>Malpani, a policy director at Doctors Without Borders, labeled the draft provisions “life-threatening” and asserted that they amount to “wholesale rejection by the U.S. government of its commitment to ensuring access to affordable medicines in developing countries</w:t>
      </w:r>
      <w:r w:rsidRPr="000B69EF">
        <w:rPr>
          <w:rFonts w:asciiTheme="minorHAnsi" w:hAnsiTheme="minorHAnsi"/>
          <w:sz w:val="14"/>
        </w:rPr>
        <w:t xml:space="preserve">.” One of the most curious aspects of the proposals is that they are emerging from a Democratic White House that has been consistently critical of the U.S. market protections afforded to biologics. </w:t>
      </w:r>
      <w:r w:rsidRPr="000B69EF">
        <w:rPr>
          <w:rStyle w:val="StyleUnderline"/>
          <w:rFonts w:asciiTheme="minorHAnsi" w:hAnsiTheme="minorHAnsi"/>
        </w:rPr>
        <w:t>Clouding matters further is the fact that TPP negotiations are conducted in secret, forcing the public to rely on leaked documents and barring lawmakers from providing clear updates on talks</w:t>
      </w:r>
      <w:r w:rsidRPr="000B69EF">
        <w:rPr>
          <w:rFonts w:asciiTheme="minorHAnsi" w:hAnsiTheme="minorHAnsi"/>
          <w:sz w:val="14"/>
        </w:rPr>
        <w:t xml:space="preserve">. Schakowsky on Friday only offered vague descriptions of how the biologic exclusivity provisions have evolved, saying that “there have been a number of changes ... but none have sufficiently addressed the problems." The TPP patent provisions have been quietly discussed behind the scenes for some time. For example, public disclosures by the Biotechnology Industry Organization describe tens of thousands of dollars in quarterly payments to Akin Gump Strauss Hauer &amp; Feld LLP for lobbying on TPP patent protections going back to at least 2011. </w:t>
      </w:r>
      <w:r w:rsidRPr="000B69EF">
        <w:rPr>
          <w:rStyle w:val="StyleUnderline"/>
          <w:rFonts w:asciiTheme="minorHAnsi" w:hAnsiTheme="minorHAnsi"/>
        </w:rPr>
        <w:t>A key meeting among TPP trade ministers is set for July 28-31 in Maui, Hawaii</w:t>
      </w:r>
      <w:r w:rsidRPr="000B69EF">
        <w:rPr>
          <w:rFonts w:asciiTheme="minorHAnsi" w:hAnsiTheme="minorHAnsi"/>
          <w:sz w:val="14"/>
        </w:rPr>
        <w:t xml:space="preserve">, to iron out remaining wrinkles in the deal, meaning that </w:t>
      </w:r>
      <w:r w:rsidRPr="000B69EF">
        <w:rPr>
          <w:rStyle w:val="StyleUnderline"/>
          <w:rFonts w:asciiTheme="minorHAnsi" w:hAnsiTheme="minorHAnsi"/>
        </w:rPr>
        <w:t>the years of closed-door jockeying on biologics could be coming to a head</w:t>
      </w:r>
      <w:r w:rsidRPr="000B69EF">
        <w:rPr>
          <w:rFonts w:asciiTheme="minorHAnsi" w:hAnsiTheme="minorHAnsi"/>
          <w:sz w:val="14"/>
        </w:rPr>
        <w:t>.</w:t>
      </w:r>
    </w:p>
    <w:p w:rsidR="000B69EF" w:rsidRPr="000B69EF" w:rsidRDefault="000B69EF" w:rsidP="00903F6F">
      <w:pPr>
        <w:rPr>
          <w:rFonts w:asciiTheme="minorHAnsi" w:hAnsiTheme="minorHAnsi"/>
        </w:rPr>
      </w:pPr>
    </w:p>
    <w:p w:rsidR="000B69EF" w:rsidRPr="000B69EF" w:rsidRDefault="000B69EF" w:rsidP="00903F6F">
      <w:pPr>
        <w:pStyle w:val="Heading3"/>
        <w:rPr>
          <w:rFonts w:asciiTheme="minorHAnsi" w:hAnsiTheme="minorHAnsi"/>
        </w:rPr>
      </w:pPr>
      <w:r w:rsidRPr="000B69EF">
        <w:rPr>
          <w:rFonts w:asciiTheme="minorHAnsi" w:hAnsiTheme="minorHAnsi"/>
        </w:rPr>
        <w:lastRenderedPageBreak/>
        <w:t>2AC---AT: Generics Bad</w:t>
      </w:r>
    </w:p>
    <w:p w:rsidR="000B69EF" w:rsidRPr="000B69EF" w:rsidRDefault="000B69EF" w:rsidP="00903F6F">
      <w:pPr>
        <w:pStyle w:val="Heading4"/>
        <w:rPr>
          <w:rFonts w:asciiTheme="minorHAnsi" w:hAnsiTheme="minorHAnsi"/>
        </w:rPr>
      </w:pPr>
      <w:r w:rsidRPr="000B69EF">
        <w:rPr>
          <w:rFonts w:asciiTheme="minorHAnsi" w:hAnsiTheme="minorHAnsi"/>
        </w:rPr>
        <w:t xml:space="preserve">Generics are good - alleviates unfair medicinal distribution and doesn’t harm the pharmaceutical industry </w:t>
      </w:r>
    </w:p>
    <w:p w:rsidR="000B69EF" w:rsidRPr="000B69EF" w:rsidRDefault="000B69EF" w:rsidP="00903F6F">
      <w:pPr>
        <w:rPr>
          <w:rFonts w:asciiTheme="minorHAnsi" w:hAnsiTheme="minorHAnsi"/>
        </w:rPr>
      </w:pPr>
      <w:r w:rsidRPr="000B69EF">
        <w:rPr>
          <w:rStyle w:val="Style13ptBold"/>
          <w:rFonts w:asciiTheme="minorHAnsi" w:hAnsiTheme="minorHAnsi"/>
        </w:rPr>
        <w:t>Harrelson 1</w:t>
      </w:r>
      <w:r w:rsidRPr="000B69EF">
        <w:rPr>
          <w:rFonts w:asciiTheme="minorHAnsi" w:hAnsiTheme="minorHAnsi"/>
          <w:b/>
        </w:rPr>
        <w:t xml:space="preserve"> </w:t>
      </w:r>
      <w:r w:rsidRPr="000B69EF">
        <w:rPr>
          <w:rFonts w:asciiTheme="minorHAnsi" w:hAnsiTheme="minorHAnsi"/>
        </w:rPr>
        <w:t xml:space="preserve">(John, “TRIPS, Pharmaceutical Patents, and the HIV/AIDS Crisis: Finding the Proper Balance between Intellectual Property Rights and Compassion”, </w:t>
      </w:r>
      <w:hyperlink r:id="rId16" w:history="1">
        <w:r w:rsidRPr="000B69EF">
          <w:rPr>
            <w:rStyle w:val="Hyperlink"/>
            <w:rFonts w:asciiTheme="minorHAnsi" w:hAnsiTheme="minorHAnsi"/>
          </w:rPr>
          <w:t>http://heinonline.org/HOL</w:t>
        </w:r>
      </w:hyperlink>
      <w:r w:rsidRPr="000B69EF">
        <w:rPr>
          <w:rFonts w:asciiTheme="minorHAnsi" w:hAnsiTheme="minorHAnsi"/>
        </w:rPr>
        <w:t>/LandingPage?handle=hein.journals/wlsj7&amp;div=12&amp;id=&amp;page=)</w:t>
      </w:r>
    </w:p>
    <w:p w:rsidR="000B69EF" w:rsidRPr="000B69EF" w:rsidRDefault="000B69EF" w:rsidP="00903F6F">
      <w:pPr>
        <w:rPr>
          <w:rFonts w:asciiTheme="minorHAnsi" w:hAnsiTheme="minorHAnsi"/>
          <w:sz w:val="16"/>
        </w:rPr>
      </w:pPr>
      <w:r w:rsidRPr="000B69EF">
        <w:rPr>
          <w:rFonts w:asciiTheme="minorHAnsi" w:hAnsiTheme="minorHAnsi"/>
          <w:sz w:val="16"/>
        </w:rPr>
        <w:t xml:space="preserve">One reason cited for the high cost of HTV treatment is that the cost of bringing a drug from idea, through development, testing and approval to market is about $500 million.'" Shannon S.S. Herzteld, senior vice president of international affairs at Pharmaceutical Research and Manufacturers of America (PhRMA) states " '[f]or every 15,000 compounds that you look at, three become medicines. Of those three, one makes a profit. . .The International Federation of Pharmaceutical Manufacturers Association (IFPMA), representing research-based pharmaceutical companies in over fifty countries, argues that compulsory licensing only benefits the company receiving the license.1" IFPMA further argues that granting an adequate period of exclusive rights is the only way to promote innovation.1SS Without innovation, patients will suffer from lack of new treatments in the future.'56 </w:t>
      </w:r>
      <w:r w:rsidRPr="000B69EF">
        <w:rPr>
          <w:rFonts w:asciiTheme="minorHAnsi" w:hAnsiTheme="minorHAnsi"/>
          <w:highlight w:val="cyan"/>
          <w:u w:val="single"/>
        </w:rPr>
        <w:t>A</w:t>
      </w:r>
      <w:r w:rsidRPr="000B69EF">
        <w:rPr>
          <w:rFonts w:asciiTheme="minorHAnsi" w:hAnsiTheme="minorHAnsi"/>
          <w:u w:val="single"/>
        </w:rPr>
        <w:t xml:space="preserve"> second </w:t>
      </w:r>
      <w:r w:rsidRPr="000B69EF">
        <w:rPr>
          <w:rFonts w:asciiTheme="minorHAnsi" w:hAnsiTheme="minorHAnsi"/>
          <w:highlight w:val="cyan"/>
          <w:u w:val="single"/>
        </w:rPr>
        <w:t>argument against compulsory licensing</w:t>
      </w:r>
      <w:r w:rsidRPr="000B69EF">
        <w:rPr>
          <w:rFonts w:asciiTheme="minorHAnsi" w:hAnsiTheme="minorHAnsi"/>
          <w:u w:val="single"/>
        </w:rPr>
        <w:t xml:space="preserve">, </w:t>
      </w:r>
      <w:r w:rsidRPr="000B69EF">
        <w:rPr>
          <w:rFonts w:asciiTheme="minorHAnsi" w:hAnsiTheme="minorHAnsi"/>
          <w:highlight w:val="cyan"/>
          <w:u w:val="single"/>
        </w:rPr>
        <w:t>is that it leads to</w:t>
      </w:r>
      <w:r w:rsidRPr="000B69EF">
        <w:rPr>
          <w:rFonts w:asciiTheme="minorHAnsi" w:hAnsiTheme="minorHAnsi"/>
          <w:u w:val="single"/>
        </w:rPr>
        <w:t xml:space="preserve"> drugs of </w:t>
      </w:r>
      <w:r w:rsidRPr="000B69EF">
        <w:rPr>
          <w:rFonts w:asciiTheme="minorHAnsi" w:hAnsiTheme="minorHAnsi"/>
          <w:highlight w:val="cyan"/>
          <w:u w:val="single"/>
        </w:rPr>
        <w:t>lower quality</w:t>
      </w:r>
      <w:r w:rsidRPr="000B69EF">
        <w:rPr>
          <w:rFonts w:asciiTheme="minorHAnsi" w:hAnsiTheme="minorHAnsi"/>
          <w:sz w:val="16"/>
        </w:rPr>
        <w:t xml:space="preserve">.'5 </w:t>
      </w:r>
      <w:r w:rsidRPr="000B69EF">
        <w:rPr>
          <w:rStyle w:val="StyleUnderline"/>
          <w:rFonts w:asciiTheme="minorHAnsi" w:hAnsiTheme="minorHAnsi"/>
          <w:highlight w:val="cyan"/>
        </w:rPr>
        <w:t>This argument</w:t>
      </w:r>
      <w:r w:rsidRPr="000B69EF">
        <w:rPr>
          <w:rFonts w:asciiTheme="minorHAnsi" w:hAnsiTheme="minorHAnsi"/>
          <w:sz w:val="16"/>
        </w:rPr>
        <w:t>, however</w:t>
      </w:r>
      <w:r w:rsidRPr="000B69EF">
        <w:rPr>
          <w:rFonts w:asciiTheme="minorHAnsi" w:hAnsiTheme="minorHAnsi"/>
          <w:u w:val="single"/>
        </w:rPr>
        <w:t xml:space="preserve">, </w:t>
      </w:r>
      <w:r w:rsidRPr="000B69EF">
        <w:rPr>
          <w:rFonts w:asciiTheme="minorHAnsi" w:hAnsiTheme="minorHAnsi"/>
          <w:highlight w:val="cyan"/>
          <w:u w:val="single"/>
        </w:rPr>
        <w:t>is not persuasive because</w:t>
      </w:r>
      <w:r w:rsidRPr="000B69EF">
        <w:rPr>
          <w:rFonts w:asciiTheme="minorHAnsi" w:hAnsiTheme="minorHAnsi"/>
          <w:u w:val="single"/>
        </w:rPr>
        <w:t xml:space="preserve"> </w:t>
      </w:r>
      <w:r w:rsidRPr="000B69EF">
        <w:rPr>
          <w:rFonts w:asciiTheme="minorHAnsi" w:hAnsiTheme="minorHAnsi"/>
          <w:highlight w:val="cyan"/>
          <w:u w:val="single"/>
        </w:rPr>
        <w:t>drug quality does not</w:t>
      </w:r>
      <w:r w:rsidRPr="000B69EF">
        <w:rPr>
          <w:rFonts w:asciiTheme="minorHAnsi" w:hAnsiTheme="minorHAnsi"/>
          <w:u w:val="single"/>
        </w:rPr>
        <w:t xml:space="preserve"> directly </w:t>
      </w:r>
      <w:r w:rsidRPr="000B69EF">
        <w:rPr>
          <w:rFonts w:asciiTheme="minorHAnsi" w:hAnsiTheme="minorHAnsi"/>
          <w:highlight w:val="cyan"/>
          <w:u w:val="single"/>
        </w:rPr>
        <w:t>correlate with</w:t>
      </w:r>
      <w:r w:rsidRPr="000B69EF">
        <w:rPr>
          <w:rFonts w:asciiTheme="minorHAnsi" w:hAnsiTheme="minorHAnsi"/>
          <w:u w:val="single"/>
        </w:rPr>
        <w:t xml:space="preserve"> compulsory </w:t>
      </w:r>
      <w:r w:rsidRPr="000B69EF">
        <w:rPr>
          <w:rFonts w:asciiTheme="minorHAnsi" w:hAnsiTheme="minorHAnsi"/>
          <w:highlight w:val="cyan"/>
          <w:u w:val="single"/>
        </w:rPr>
        <w:t>licensing</w:t>
      </w:r>
      <w:r w:rsidRPr="000B69EF">
        <w:rPr>
          <w:rFonts w:asciiTheme="minorHAnsi" w:hAnsiTheme="minorHAnsi"/>
          <w:sz w:val="16"/>
        </w:rPr>
        <w:t xml:space="preserve">.15* </w:t>
      </w:r>
      <w:r w:rsidRPr="000B69EF">
        <w:rPr>
          <w:rFonts w:asciiTheme="minorHAnsi" w:hAnsiTheme="minorHAnsi"/>
          <w:highlight w:val="cyan"/>
          <w:u w:val="single"/>
        </w:rPr>
        <w:t>Industry standards</w:t>
      </w:r>
      <w:r w:rsidRPr="000B69EF">
        <w:rPr>
          <w:rFonts w:asciiTheme="minorHAnsi" w:hAnsiTheme="minorHAnsi"/>
          <w:u w:val="single"/>
        </w:rPr>
        <w:t xml:space="preserve"> in the country</w:t>
      </w:r>
      <w:r w:rsidRPr="000B69EF">
        <w:rPr>
          <w:rFonts w:asciiTheme="minorHAnsi" w:hAnsiTheme="minorHAnsi"/>
          <w:sz w:val="16"/>
        </w:rPr>
        <w:t xml:space="preserve"> granting the compulsory license </w:t>
      </w:r>
      <w:r w:rsidRPr="000B69EF">
        <w:rPr>
          <w:rFonts w:asciiTheme="minorHAnsi" w:hAnsiTheme="minorHAnsi"/>
          <w:highlight w:val="cyan"/>
          <w:u w:val="single"/>
        </w:rPr>
        <w:t>would be responsible for</w:t>
      </w:r>
      <w:r w:rsidRPr="000B69EF">
        <w:rPr>
          <w:rFonts w:asciiTheme="minorHAnsi" w:hAnsiTheme="minorHAnsi"/>
          <w:u w:val="single"/>
        </w:rPr>
        <w:t xml:space="preserve"> the manufacturing </w:t>
      </w:r>
      <w:r w:rsidRPr="000B69EF">
        <w:rPr>
          <w:rFonts w:asciiTheme="minorHAnsi" w:hAnsiTheme="minorHAnsi"/>
          <w:highlight w:val="cyan"/>
          <w:u w:val="single"/>
        </w:rPr>
        <w:t>quality</w:t>
      </w:r>
      <w:r w:rsidRPr="000B69EF">
        <w:rPr>
          <w:rFonts w:asciiTheme="minorHAnsi" w:hAnsiTheme="minorHAnsi"/>
          <w:u w:val="single"/>
        </w:rPr>
        <w:t>.</w:t>
      </w:r>
      <w:r w:rsidRPr="000B69EF">
        <w:rPr>
          <w:rFonts w:asciiTheme="minorHAnsi" w:hAnsiTheme="minorHAnsi"/>
          <w:sz w:val="16"/>
        </w:rPr>
        <w:t xml:space="preserve">159 Despite the opposition of the pharmaceutical industry to compulsory licensing, </w:t>
      </w:r>
      <w:r w:rsidRPr="000B69EF">
        <w:rPr>
          <w:rFonts w:asciiTheme="minorHAnsi" w:hAnsiTheme="minorHAnsi"/>
          <w:u w:val="single"/>
        </w:rPr>
        <w:t xml:space="preserve">many </w:t>
      </w:r>
      <w:r w:rsidRPr="000B69EF">
        <w:rPr>
          <w:rFonts w:asciiTheme="minorHAnsi" w:hAnsiTheme="minorHAnsi"/>
          <w:highlight w:val="cyan"/>
          <w:u w:val="single"/>
        </w:rPr>
        <w:t>developing countries have</w:t>
      </w:r>
      <w:r w:rsidRPr="000B69EF">
        <w:rPr>
          <w:rFonts w:asciiTheme="minorHAnsi" w:hAnsiTheme="minorHAnsi"/>
          <w:u w:val="single"/>
        </w:rPr>
        <w:t xml:space="preserve"> traditionally </w:t>
      </w:r>
      <w:r w:rsidRPr="000B69EF">
        <w:rPr>
          <w:rFonts w:asciiTheme="minorHAnsi" w:hAnsiTheme="minorHAnsi"/>
          <w:highlight w:val="cyan"/>
          <w:u w:val="single"/>
        </w:rPr>
        <w:t>avoided</w:t>
      </w:r>
      <w:r w:rsidRPr="000B69EF">
        <w:rPr>
          <w:rFonts w:asciiTheme="minorHAnsi" w:hAnsiTheme="minorHAnsi"/>
          <w:u w:val="single"/>
        </w:rPr>
        <w:t xml:space="preserve"> the </w:t>
      </w:r>
      <w:r w:rsidRPr="000B69EF">
        <w:rPr>
          <w:rFonts w:asciiTheme="minorHAnsi" w:hAnsiTheme="minorHAnsi"/>
          <w:highlight w:val="cyan"/>
          <w:u w:val="single"/>
        </w:rPr>
        <w:t>high costs of drugs by developing generic equivalents</w:t>
      </w:r>
      <w:r w:rsidRPr="000B69EF">
        <w:rPr>
          <w:rFonts w:asciiTheme="minorHAnsi" w:hAnsiTheme="minorHAnsi"/>
          <w:sz w:val="16"/>
        </w:rPr>
        <w:t xml:space="preserve">.'60 Compulsory </w:t>
      </w:r>
      <w:r w:rsidRPr="000B69EF">
        <w:rPr>
          <w:rStyle w:val="StyleUnderline"/>
          <w:rFonts w:asciiTheme="minorHAnsi" w:hAnsiTheme="minorHAnsi"/>
          <w:highlight w:val="cyan"/>
        </w:rPr>
        <w:t>licensing</w:t>
      </w:r>
      <w:r w:rsidRPr="000B69EF">
        <w:rPr>
          <w:rFonts w:asciiTheme="minorHAnsi" w:hAnsiTheme="minorHAnsi"/>
          <w:sz w:val="16"/>
        </w:rPr>
        <w:t xml:space="preserve"> </w:t>
      </w:r>
      <w:r w:rsidRPr="000B69EF">
        <w:rPr>
          <w:rFonts w:asciiTheme="minorHAnsi" w:hAnsiTheme="minorHAnsi"/>
          <w:highlight w:val="cyan"/>
          <w:u w:val="single"/>
        </w:rPr>
        <w:t>can decrease</w:t>
      </w:r>
      <w:r w:rsidRPr="000B69EF">
        <w:rPr>
          <w:rFonts w:asciiTheme="minorHAnsi" w:hAnsiTheme="minorHAnsi"/>
          <w:u w:val="single"/>
        </w:rPr>
        <w:t xml:space="preserve"> the </w:t>
      </w:r>
      <w:r w:rsidRPr="000B69EF">
        <w:rPr>
          <w:rFonts w:asciiTheme="minorHAnsi" w:hAnsiTheme="minorHAnsi"/>
          <w:highlight w:val="cyan"/>
          <w:u w:val="single"/>
        </w:rPr>
        <w:t>cost</w:t>
      </w:r>
      <w:r w:rsidRPr="000B69EF">
        <w:rPr>
          <w:rFonts w:asciiTheme="minorHAnsi" w:hAnsiTheme="minorHAnsi"/>
          <w:u w:val="single"/>
        </w:rPr>
        <w:t xml:space="preserve"> of pharmaceutical drugs </w:t>
      </w:r>
      <w:r w:rsidRPr="000B69EF">
        <w:rPr>
          <w:rFonts w:asciiTheme="minorHAnsi" w:hAnsiTheme="minorHAnsi"/>
          <w:highlight w:val="cyan"/>
          <w:u w:val="single"/>
        </w:rPr>
        <w:t>by seventy-five percent</w:t>
      </w:r>
      <w:r w:rsidRPr="000B69EF">
        <w:rPr>
          <w:rFonts w:asciiTheme="minorHAnsi" w:hAnsiTheme="minorHAnsi"/>
          <w:u w:val="single"/>
        </w:rPr>
        <w:t xml:space="preserve"> or more.</w:t>
      </w:r>
      <w:r w:rsidRPr="000B69EF">
        <w:rPr>
          <w:rFonts w:asciiTheme="minorHAnsi" w:hAnsiTheme="minorHAnsi"/>
          <w:sz w:val="16"/>
        </w:rPr>
        <w:t xml:space="preserve">'61 For example, </w:t>
      </w:r>
      <w:r w:rsidRPr="000B69EF">
        <w:rPr>
          <w:rFonts w:asciiTheme="minorHAnsi" w:hAnsiTheme="minorHAnsi"/>
          <w:highlight w:val="cyan"/>
          <w:u w:val="single"/>
        </w:rPr>
        <w:t>in India</w:t>
      </w:r>
      <w:r w:rsidRPr="000B69EF">
        <w:rPr>
          <w:rFonts w:asciiTheme="minorHAnsi" w:hAnsiTheme="minorHAnsi"/>
          <w:u w:val="single"/>
        </w:rPr>
        <w:t>, o</w:t>
      </w:r>
      <w:r w:rsidRPr="000B69EF">
        <w:rPr>
          <w:rFonts w:asciiTheme="minorHAnsi" w:hAnsiTheme="minorHAnsi"/>
          <w:highlight w:val="cyan"/>
          <w:u w:val="single"/>
        </w:rPr>
        <w:t>ne can obtain a two dollar generic form</w:t>
      </w:r>
      <w:r w:rsidRPr="000B69EF">
        <w:rPr>
          <w:rFonts w:asciiTheme="minorHAnsi" w:hAnsiTheme="minorHAnsi"/>
          <w:sz w:val="16"/>
        </w:rPr>
        <w:t xml:space="preserve"> of Pfizer's patented fluconazole, </w:t>
      </w:r>
      <w:r w:rsidRPr="000B69EF">
        <w:rPr>
          <w:rFonts w:asciiTheme="minorHAnsi" w:hAnsiTheme="minorHAnsi"/>
          <w:u w:val="single"/>
        </w:rPr>
        <w:t xml:space="preserve">an </w:t>
      </w:r>
      <w:r w:rsidRPr="000B69EF">
        <w:rPr>
          <w:rFonts w:asciiTheme="minorHAnsi" w:hAnsiTheme="minorHAnsi"/>
          <w:highlight w:val="cyan"/>
          <w:u w:val="single"/>
        </w:rPr>
        <w:t>AIDS</w:t>
      </w:r>
      <w:r w:rsidRPr="000B69EF">
        <w:rPr>
          <w:rFonts w:asciiTheme="minorHAnsi" w:hAnsiTheme="minorHAnsi"/>
          <w:u w:val="single"/>
        </w:rPr>
        <w:t xml:space="preserve"> related meningitis </w:t>
      </w:r>
      <w:r w:rsidRPr="000B69EF">
        <w:rPr>
          <w:rFonts w:asciiTheme="minorHAnsi" w:hAnsiTheme="minorHAnsi"/>
          <w:highlight w:val="cyan"/>
          <w:u w:val="single"/>
        </w:rPr>
        <w:t>drug</w:t>
      </w:r>
      <w:r w:rsidRPr="000B69EF">
        <w:rPr>
          <w:rFonts w:asciiTheme="minorHAnsi" w:hAnsiTheme="minorHAnsi"/>
          <w:sz w:val="16"/>
        </w:rPr>
        <w:t xml:space="preserve">, </w:t>
      </w:r>
      <w:r w:rsidRPr="000B69EF">
        <w:rPr>
          <w:rFonts w:asciiTheme="minorHAnsi" w:hAnsiTheme="minorHAnsi"/>
          <w:highlight w:val="cyan"/>
          <w:u w:val="single"/>
        </w:rPr>
        <w:t>that originally cost seventeen dollars</w:t>
      </w:r>
      <w:r w:rsidRPr="000B69EF">
        <w:rPr>
          <w:rFonts w:asciiTheme="minorHAnsi" w:hAnsiTheme="minorHAnsi"/>
          <w:sz w:val="16"/>
        </w:rPr>
        <w:t xml:space="preserve">.162 An argument in favor of allowing compulsory licensing is that </w:t>
      </w:r>
      <w:r w:rsidRPr="000B69EF">
        <w:rPr>
          <w:rFonts w:asciiTheme="minorHAnsi" w:hAnsiTheme="minorHAnsi"/>
          <w:u w:val="single"/>
        </w:rPr>
        <w:t>compulsory licensing will promote increased sales that will offset lower prices</w:t>
      </w:r>
      <w:r w:rsidRPr="000B69EF">
        <w:rPr>
          <w:rFonts w:asciiTheme="minorHAnsi" w:hAnsiTheme="minorHAnsi"/>
          <w:sz w:val="16"/>
        </w:rPr>
        <w:t xml:space="preserve">.'" As a result of the increased sales, if a reasonable license fee is granted, </w:t>
      </w:r>
      <w:r w:rsidRPr="000B69EF">
        <w:rPr>
          <w:rFonts w:asciiTheme="minorHAnsi" w:hAnsiTheme="minorHAnsi"/>
          <w:u w:val="single"/>
        </w:rPr>
        <w:t>pharmaceutical companies will not be significantly harmed</w:t>
      </w:r>
      <w:r w:rsidRPr="000B69EF">
        <w:rPr>
          <w:rFonts w:asciiTheme="minorHAnsi" w:hAnsiTheme="minorHAnsi"/>
          <w:sz w:val="16"/>
        </w:rPr>
        <w:t xml:space="preserve"> Furthermore</w:t>
      </w:r>
      <w:r w:rsidRPr="000B69EF">
        <w:rPr>
          <w:rFonts w:asciiTheme="minorHAnsi" w:hAnsiTheme="minorHAnsi"/>
          <w:u w:val="single"/>
        </w:rPr>
        <w:t xml:space="preserve">, </w:t>
      </w:r>
      <w:r w:rsidRPr="000B69EF">
        <w:rPr>
          <w:rFonts w:asciiTheme="minorHAnsi" w:hAnsiTheme="minorHAnsi"/>
          <w:highlight w:val="cyan"/>
          <w:u w:val="single"/>
        </w:rPr>
        <w:t>developing countries account for only ten percent of</w:t>
      </w:r>
      <w:r w:rsidRPr="000B69EF">
        <w:rPr>
          <w:rFonts w:asciiTheme="minorHAnsi" w:hAnsiTheme="minorHAnsi"/>
          <w:u w:val="single"/>
        </w:rPr>
        <w:t xml:space="preserve"> pharmaceutical </w:t>
      </w:r>
      <w:r w:rsidRPr="000B69EF">
        <w:rPr>
          <w:rFonts w:asciiTheme="minorHAnsi" w:hAnsiTheme="minorHAnsi"/>
          <w:highlight w:val="cyan"/>
          <w:u w:val="single"/>
        </w:rPr>
        <w:t>profits</w:t>
      </w:r>
      <w:r w:rsidRPr="000B69EF">
        <w:rPr>
          <w:rFonts w:asciiTheme="minorHAnsi" w:hAnsiTheme="minorHAnsi"/>
          <w:u w:val="single"/>
        </w:rPr>
        <w:t xml:space="preserve"> internationally,</w:t>
      </w:r>
      <w:r w:rsidRPr="000B69EF">
        <w:rPr>
          <w:rFonts w:asciiTheme="minorHAnsi" w:hAnsiTheme="minorHAnsi"/>
          <w:sz w:val="16"/>
        </w:rPr>
        <w:t xml:space="preserve"> with Africa accounting for only 1.6%.163 Therefore</w:t>
      </w:r>
      <w:r w:rsidRPr="000B69EF">
        <w:rPr>
          <w:rFonts w:asciiTheme="minorHAnsi" w:hAnsiTheme="minorHAnsi"/>
          <w:u w:val="single"/>
        </w:rPr>
        <w:t xml:space="preserve">, compulsory Licensing in </w:t>
      </w:r>
      <w:r w:rsidRPr="000B69EF">
        <w:rPr>
          <w:rStyle w:val="Emphasis"/>
          <w:rFonts w:asciiTheme="minorHAnsi" w:hAnsiTheme="minorHAnsi"/>
          <w:highlight w:val="cyan"/>
        </w:rPr>
        <w:t>these countries will not impact the ability of pharmaceutical companies to make sufficient profits</w:t>
      </w:r>
      <w:r w:rsidRPr="000B69EF">
        <w:rPr>
          <w:rStyle w:val="Emphasis"/>
          <w:rFonts w:asciiTheme="minorHAnsi" w:hAnsiTheme="minorHAnsi"/>
        </w:rPr>
        <w:t xml:space="preserve"> </w:t>
      </w:r>
      <w:r w:rsidRPr="000B69EF">
        <w:rPr>
          <w:rFonts w:asciiTheme="minorHAnsi" w:hAnsiTheme="minorHAnsi"/>
          <w:sz w:val="16"/>
        </w:rPr>
        <w:t>to support research and development.166 The United States has been accused of being hypocritical in its opposition to compulsory licensing.'67 The United States has required compulsory licensing to the military on satellite technology and night-vision glasses for public interest reasons.163 Several United States statutes provide for compulsory licensing. For example, the United States government can issue a compulsory license for air pollution control patents,'69 for nuclear power paten ts,,7n for public health related patents,171 and for items needed for government use.'72</w:t>
      </w:r>
    </w:p>
    <w:p w:rsidR="000B69EF" w:rsidRPr="000B69EF" w:rsidRDefault="000B69EF" w:rsidP="00903F6F">
      <w:pPr>
        <w:rPr>
          <w:rFonts w:asciiTheme="minorHAnsi" w:hAnsiTheme="minorHAnsi"/>
          <w:sz w:val="16"/>
        </w:rPr>
      </w:pPr>
    </w:p>
    <w:p w:rsidR="000B69EF" w:rsidRPr="000B69EF" w:rsidRDefault="000B69EF" w:rsidP="00903F6F">
      <w:pPr>
        <w:pStyle w:val="Heading4"/>
        <w:rPr>
          <w:rFonts w:asciiTheme="minorHAnsi" w:hAnsiTheme="minorHAnsi"/>
        </w:rPr>
      </w:pPr>
      <w:r w:rsidRPr="000B69EF">
        <w:rPr>
          <w:rFonts w:asciiTheme="minorHAnsi" w:hAnsiTheme="minorHAnsi"/>
        </w:rPr>
        <w:t>India proves generics are a huge success and key to spurring medicinal development</w:t>
      </w:r>
    </w:p>
    <w:p w:rsidR="000B69EF" w:rsidRPr="000B69EF" w:rsidRDefault="000B69EF" w:rsidP="00903F6F">
      <w:pPr>
        <w:rPr>
          <w:rFonts w:asciiTheme="minorHAnsi" w:hAnsiTheme="minorHAnsi"/>
        </w:rPr>
      </w:pPr>
      <w:r w:rsidRPr="000B69EF">
        <w:rPr>
          <w:rStyle w:val="Style13ptBold"/>
          <w:rFonts w:asciiTheme="minorHAnsi" w:hAnsiTheme="minorHAnsi"/>
        </w:rPr>
        <w:t>Lanoszka 3</w:t>
      </w:r>
      <w:r w:rsidRPr="000B69EF">
        <w:rPr>
          <w:rFonts w:asciiTheme="minorHAnsi" w:hAnsiTheme="minorHAnsi"/>
        </w:rPr>
        <w:t xml:space="preserve"> (Ana, International Political Science Review, “The Global Politics of Intellectual Property Rights and Pharmaceutical Drug Policies in Developing Countries”, </w:t>
      </w:r>
      <w:hyperlink r:id="rId17" w:history="1">
        <w:r w:rsidRPr="000B69EF">
          <w:rPr>
            <w:rStyle w:val="Hyperlink"/>
            <w:rFonts w:asciiTheme="minorHAnsi" w:hAnsiTheme="minorHAnsi"/>
          </w:rPr>
          <w:t>http://www.jstor.org.turing.library</w:t>
        </w:r>
      </w:hyperlink>
      <w:r w:rsidRPr="000B69EF">
        <w:rPr>
          <w:rFonts w:asciiTheme="minorHAnsi" w:hAnsiTheme="minorHAnsi"/>
        </w:rPr>
        <w:t xml:space="preserve">. northwestern.edu/stable/1601639) </w:t>
      </w:r>
    </w:p>
    <w:p w:rsidR="000B69EF" w:rsidRPr="000B69EF" w:rsidRDefault="000B69EF" w:rsidP="00903F6F">
      <w:pPr>
        <w:rPr>
          <w:rFonts w:asciiTheme="minorHAnsi" w:hAnsiTheme="minorHAnsi"/>
          <w:sz w:val="16"/>
        </w:rPr>
      </w:pPr>
      <w:r w:rsidRPr="000B69EF">
        <w:rPr>
          <w:rFonts w:asciiTheme="minorHAnsi" w:hAnsiTheme="minorHAnsi"/>
          <w:u w:val="single"/>
        </w:rPr>
        <w:t xml:space="preserve">India has argued within the WTO that compulsory licensing is perfectly justified </w:t>
      </w:r>
      <w:r w:rsidRPr="000B69EF">
        <w:rPr>
          <w:rFonts w:asciiTheme="minorHAnsi" w:hAnsiTheme="minorHAnsi"/>
          <w:sz w:val="16"/>
        </w:rPr>
        <w:t xml:space="preserve">with respect to pharmaceutical inventions because the </w:t>
      </w:r>
      <w:r w:rsidRPr="000B69EF">
        <w:rPr>
          <w:rFonts w:asciiTheme="minorHAnsi" w:hAnsiTheme="minorHAnsi"/>
          <w:highlight w:val="cyan"/>
          <w:u w:val="single"/>
        </w:rPr>
        <w:t>public interest should prevail when it comes to</w:t>
      </w:r>
      <w:r w:rsidRPr="000B69EF">
        <w:rPr>
          <w:rFonts w:asciiTheme="minorHAnsi" w:hAnsiTheme="minorHAnsi"/>
          <w:u w:val="single"/>
        </w:rPr>
        <w:t xml:space="preserve"> assuring </w:t>
      </w:r>
      <w:r w:rsidRPr="000B69EF">
        <w:rPr>
          <w:rFonts w:asciiTheme="minorHAnsi" w:hAnsiTheme="minorHAnsi"/>
          <w:highlight w:val="cyan"/>
          <w:u w:val="single"/>
        </w:rPr>
        <w:t>the supply of life-saving medicines</w:t>
      </w:r>
      <w:r w:rsidRPr="000B69EF">
        <w:rPr>
          <w:rFonts w:asciiTheme="minorHAnsi" w:hAnsiTheme="minorHAnsi"/>
          <w:u w:val="single"/>
        </w:rPr>
        <w:t>.</w:t>
      </w:r>
      <w:r w:rsidRPr="000B69EF">
        <w:rPr>
          <w:rFonts w:asciiTheme="minorHAnsi" w:hAnsiTheme="minorHAnsi"/>
          <w:sz w:val="16"/>
        </w:rPr>
        <w:t xml:space="preserve"> </w:t>
      </w:r>
      <w:r w:rsidRPr="000B69EF">
        <w:rPr>
          <w:rFonts w:asciiTheme="minorHAnsi" w:hAnsiTheme="minorHAnsi"/>
          <w:highlight w:val="cyan"/>
          <w:u w:val="single"/>
        </w:rPr>
        <w:t>Compulsory licensing</w:t>
      </w:r>
      <w:r w:rsidRPr="000B69EF">
        <w:rPr>
          <w:rFonts w:asciiTheme="minorHAnsi" w:hAnsiTheme="minorHAnsi"/>
          <w:u w:val="single"/>
        </w:rPr>
        <w:t xml:space="preserve"> </w:t>
      </w:r>
      <w:r w:rsidRPr="000B69EF">
        <w:rPr>
          <w:rFonts w:asciiTheme="minorHAnsi" w:hAnsiTheme="minorHAnsi"/>
          <w:highlight w:val="cyan"/>
          <w:u w:val="single"/>
        </w:rPr>
        <w:t>can create a strong domestic generic drug industry</w:t>
      </w:r>
      <w:r w:rsidRPr="000B69EF">
        <w:rPr>
          <w:rFonts w:asciiTheme="minorHAnsi" w:hAnsiTheme="minorHAnsi"/>
          <w:sz w:val="16"/>
        </w:rPr>
        <w:t xml:space="preserve"> and is generally </w:t>
      </w:r>
      <w:r w:rsidRPr="000B69EF">
        <w:rPr>
          <w:rFonts w:asciiTheme="minorHAnsi" w:hAnsiTheme="minorHAnsi"/>
          <w:highlight w:val="cyan"/>
          <w:u w:val="single"/>
        </w:rPr>
        <w:t>associated with</w:t>
      </w:r>
      <w:r w:rsidRPr="000B69EF">
        <w:rPr>
          <w:rFonts w:asciiTheme="minorHAnsi" w:hAnsiTheme="minorHAnsi"/>
          <w:u w:val="single"/>
        </w:rPr>
        <w:t xml:space="preserve"> greater </w:t>
      </w:r>
      <w:r w:rsidRPr="000B69EF">
        <w:rPr>
          <w:rFonts w:asciiTheme="minorHAnsi" w:hAnsiTheme="minorHAnsi"/>
          <w:highlight w:val="cyan"/>
          <w:u w:val="single"/>
        </w:rPr>
        <w:t>competition and lower consumer prices</w:t>
      </w:r>
      <w:r w:rsidRPr="000B69EF">
        <w:rPr>
          <w:rFonts w:asciiTheme="minorHAnsi" w:hAnsiTheme="minorHAnsi"/>
          <w:sz w:val="16"/>
        </w:rPr>
        <w:t xml:space="preserve">. It can </w:t>
      </w:r>
      <w:r w:rsidRPr="000B69EF">
        <w:rPr>
          <w:rFonts w:asciiTheme="minorHAnsi" w:hAnsiTheme="minorHAnsi"/>
          <w:highlight w:val="cyan"/>
          <w:u w:val="single"/>
        </w:rPr>
        <w:t>also</w:t>
      </w:r>
      <w:r w:rsidRPr="000B69EF">
        <w:rPr>
          <w:rFonts w:asciiTheme="minorHAnsi" w:hAnsiTheme="minorHAnsi"/>
          <w:u w:val="single"/>
        </w:rPr>
        <w:t xml:space="preserve"> </w:t>
      </w:r>
      <w:r w:rsidRPr="000B69EF">
        <w:rPr>
          <w:rFonts w:asciiTheme="minorHAnsi" w:hAnsiTheme="minorHAnsi"/>
          <w:highlight w:val="cyan"/>
          <w:u w:val="single"/>
        </w:rPr>
        <w:t>lead to a necessary transfer of tech</w:t>
      </w:r>
      <w:r w:rsidRPr="000B69EF">
        <w:rPr>
          <w:rFonts w:asciiTheme="minorHAnsi" w:hAnsiTheme="minorHAnsi"/>
          <w:u w:val="single"/>
        </w:rPr>
        <w:t xml:space="preserve">nology </w:t>
      </w:r>
      <w:r w:rsidRPr="000B69EF">
        <w:rPr>
          <w:rFonts w:asciiTheme="minorHAnsi" w:hAnsiTheme="minorHAnsi"/>
          <w:highlight w:val="cyan"/>
          <w:u w:val="single"/>
        </w:rPr>
        <w:t>to less developed countries</w:t>
      </w:r>
      <w:r w:rsidRPr="000B69EF">
        <w:rPr>
          <w:rFonts w:asciiTheme="minorHAnsi" w:hAnsiTheme="minorHAnsi"/>
          <w:sz w:val="16"/>
        </w:rPr>
        <w:t xml:space="preserve">. Prior to the global consolidation of the pharmaceutical industry in the past decade, </w:t>
      </w:r>
      <w:r w:rsidRPr="000B69EF">
        <w:rPr>
          <w:rFonts w:asciiTheme="minorHAnsi" w:hAnsiTheme="minorHAnsi"/>
          <w:highlight w:val="cyan"/>
          <w:u w:val="single"/>
        </w:rPr>
        <w:t>compulsory licenses</w:t>
      </w:r>
      <w:r w:rsidRPr="000B69EF">
        <w:rPr>
          <w:rFonts w:asciiTheme="minorHAnsi" w:hAnsiTheme="minorHAnsi"/>
          <w:u w:val="single"/>
        </w:rPr>
        <w:t xml:space="preserve"> had been routinely used in North America and Europe to facilitate the distribution of new</w:t>
      </w:r>
      <w:r w:rsidRPr="000B69EF">
        <w:rPr>
          <w:rFonts w:asciiTheme="minorHAnsi" w:hAnsiTheme="minorHAnsi"/>
          <w:sz w:val="16"/>
        </w:rPr>
        <w:t xml:space="preserve"> (generic or not) </w:t>
      </w:r>
      <w:r w:rsidRPr="000B69EF">
        <w:rPr>
          <w:rFonts w:asciiTheme="minorHAnsi" w:hAnsiTheme="minorHAnsi"/>
          <w:u w:val="single"/>
        </w:rPr>
        <w:t>medications.</w:t>
      </w:r>
      <w:r w:rsidRPr="000B69EF">
        <w:rPr>
          <w:rFonts w:asciiTheme="minorHAnsi" w:hAnsiTheme="minorHAnsi"/>
          <w:sz w:val="16"/>
        </w:rPr>
        <w:t xml:space="preserve"> The use of generic medicines, in turn, </w:t>
      </w:r>
      <w:r w:rsidRPr="000B69EF">
        <w:rPr>
          <w:rFonts w:asciiTheme="minorHAnsi" w:hAnsiTheme="minorHAnsi"/>
          <w:u w:val="single"/>
        </w:rPr>
        <w:t xml:space="preserve">has </w:t>
      </w:r>
      <w:r w:rsidRPr="000B69EF">
        <w:rPr>
          <w:rFonts w:asciiTheme="minorHAnsi" w:hAnsiTheme="minorHAnsi"/>
          <w:highlight w:val="cyan"/>
          <w:u w:val="single"/>
        </w:rPr>
        <w:t>resulted in important economies for the public healthcare system</w:t>
      </w:r>
      <w:r w:rsidRPr="000B69EF">
        <w:rPr>
          <w:rFonts w:asciiTheme="minorHAnsi" w:hAnsiTheme="minorHAnsi"/>
          <w:sz w:val="16"/>
          <w:highlight w:val="cyan"/>
        </w:rPr>
        <w:t xml:space="preserve">, thereby </w:t>
      </w:r>
      <w:r w:rsidRPr="000B69EF">
        <w:rPr>
          <w:rFonts w:asciiTheme="minorHAnsi" w:hAnsiTheme="minorHAnsi"/>
          <w:highlight w:val="cyan"/>
          <w:u w:val="single"/>
        </w:rPr>
        <w:t>contributing to its viability and the protection of public health</w:t>
      </w:r>
      <w:r w:rsidRPr="000B69EF">
        <w:rPr>
          <w:rFonts w:asciiTheme="minorHAnsi" w:hAnsiTheme="minorHAnsi"/>
          <w:sz w:val="16"/>
        </w:rPr>
        <w:t>. The World Health Organization (</w:t>
      </w:r>
      <w:r w:rsidRPr="000B69EF">
        <w:rPr>
          <w:rFonts w:asciiTheme="minorHAnsi" w:hAnsiTheme="minorHAnsi"/>
          <w:highlight w:val="cyan"/>
          <w:u w:val="single"/>
        </w:rPr>
        <w:t xml:space="preserve">WHO) has endorsed the legitimacy of measures to promote the use of generic drugs as a </w:t>
      </w:r>
      <w:r w:rsidRPr="000B69EF">
        <w:rPr>
          <w:rFonts w:asciiTheme="minorHAnsi" w:hAnsiTheme="minorHAnsi"/>
          <w:highlight w:val="cyan"/>
          <w:u w:val="single"/>
        </w:rPr>
        <w:lastRenderedPageBreak/>
        <w:t>means of protecting public health</w:t>
      </w:r>
      <w:r w:rsidRPr="000B69EF">
        <w:rPr>
          <w:rFonts w:asciiTheme="minorHAnsi" w:hAnsiTheme="minorHAnsi"/>
          <w:sz w:val="16"/>
        </w:rPr>
        <w:t>. In its resolution of the Revised Drug Strategy, the WHO (1999) encourages its members "to explore and review their options under relevant international agreements, including trade agreements, to safeguard access to essential drugs."</w:t>
      </w:r>
    </w:p>
    <w:p w:rsidR="000B69EF" w:rsidRPr="000B69EF" w:rsidRDefault="000B69EF" w:rsidP="00903F6F">
      <w:pPr>
        <w:rPr>
          <w:rFonts w:asciiTheme="minorHAnsi" w:hAnsiTheme="minorHAnsi"/>
          <w:sz w:val="16"/>
        </w:rPr>
      </w:pPr>
    </w:p>
    <w:p w:rsidR="000B69EF" w:rsidRPr="000B69EF" w:rsidRDefault="000B69EF" w:rsidP="00903F6F">
      <w:pPr>
        <w:pStyle w:val="Heading4"/>
        <w:rPr>
          <w:rFonts w:asciiTheme="minorHAnsi" w:hAnsiTheme="minorHAnsi"/>
        </w:rPr>
      </w:pPr>
      <w:r w:rsidRPr="000B69EF">
        <w:rPr>
          <w:rFonts w:asciiTheme="minorHAnsi" w:hAnsiTheme="minorHAnsi"/>
        </w:rPr>
        <w:t>Current Pharmaceutical Prices prohibit developing countries from accessing medicine.</w:t>
      </w:r>
    </w:p>
    <w:p w:rsidR="000B69EF" w:rsidRPr="000B69EF" w:rsidRDefault="000B69EF" w:rsidP="00903F6F">
      <w:pPr>
        <w:rPr>
          <w:rFonts w:asciiTheme="minorHAnsi" w:hAnsiTheme="minorHAnsi"/>
        </w:rPr>
      </w:pPr>
      <w:r w:rsidRPr="000B69EF">
        <w:rPr>
          <w:rStyle w:val="Style13ptBold"/>
          <w:rFonts w:asciiTheme="minorHAnsi" w:hAnsiTheme="minorHAnsi"/>
        </w:rPr>
        <w:t>Pecoul et al 99</w:t>
      </w:r>
      <w:r w:rsidRPr="000B69EF">
        <w:rPr>
          <w:rFonts w:asciiTheme="minorHAnsi" w:hAnsiTheme="minorHAnsi"/>
        </w:rPr>
        <w:t xml:space="preserve"> (Benard, Pierre Chirac, Patrice Trouiller, Jacques Pinel, “Access to Essential Drugs in Poor Countries A Lost Battle?” </w:t>
      </w:r>
    </w:p>
    <w:p w:rsidR="000B69EF" w:rsidRPr="000B69EF" w:rsidRDefault="000B69EF" w:rsidP="00903F6F">
      <w:pPr>
        <w:rPr>
          <w:rFonts w:asciiTheme="minorHAnsi" w:hAnsiTheme="minorHAnsi"/>
          <w:u w:val="single"/>
        </w:rPr>
      </w:pPr>
      <w:r w:rsidRPr="000B69EF">
        <w:rPr>
          <w:rFonts w:asciiTheme="minorHAnsi" w:hAnsiTheme="minorHAnsi"/>
          <w:sz w:val="16"/>
        </w:rPr>
        <w:t xml:space="preserve">Increasingly Prohibitive Prices? </w:t>
      </w:r>
      <w:r w:rsidRPr="000B69EF">
        <w:rPr>
          <w:rFonts w:asciiTheme="minorHAnsi" w:hAnsiTheme="minorHAnsi"/>
          <w:highlight w:val="cyan"/>
          <w:u w:val="single"/>
        </w:rPr>
        <w:t xml:space="preserve">A study sponsored by US pharmaceutical companies </w:t>
      </w:r>
      <w:r w:rsidRPr="000B69EF">
        <w:rPr>
          <w:rFonts w:asciiTheme="minorHAnsi" w:hAnsiTheme="minorHAnsi"/>
          <w:u w:val="single"/>
        </w:rPr>
        <w:t>shows that granting drug patents does not tend to increase the price of drugs on the marke</w:t>
      </w:r>
      <w:r w:rsidRPr="000B69EF">
        <w:rPr>
          <w:rFonts w:asciiTheme="minorHAnsi" w:hAnsiTheme="minorHAnsi"/>
          <w:sz w:val="16"/>
        </w:rPr>
        <w:t xml:space="preserve">t.30 This study, however, </w:t>
      </w:r>
      <w:r w:rsidRPr="000B69EF">
        <w:rPr>
          <w:rFonts w:asciiTheme="minorHAnsi" w:hAnsiTheme="minorHAnsi"/>
          <w:highlight w:val="cyan"/>
          <w:u w:val="single"/>
        </w:rPr>
        <w:t>does not examine the prices of new innovative drugs and declares that, logically, the price of these new drugs should be higher</w:t>
      </w:r>
      <w:r w:rsidRPr="000B69EF">
        <w:rPr>
          <w:rFonts w:asciiTheme="minorHAnsi" w:hAnsiTheme="minorHAnsi"/>
          <w:u w:val="single"/>
        </w:rPr>
        <w:t>.</w:t>
      </w:r>
      <w:r w:rsidRPr="000B69EF">
        <w:rPr>
          <w:rFonts w:asciiTheme="minorHAnsi" w:hAnsiTheme="minorHAnsi"/>
          <w:sz w:val="16"/>
        </w:rPr>
        <w:t xml:space="preserve"> Naturally, when the manufacturing company is assured that its product cannot be copied, it holds a stronger position to negotiate prices with public health authorities. Moreover, the liberalization of international pharmaceutical trade entails the development of parallel imports between countries where the same drug is sold at different prices. </w:t>
      </w:r>
      <w:r w:rsidRPr="000B69EF">
        <w:rPr>
          <w:rFonts w:asciiTheme="minorHAnsi" w:hAnsiTheme="minorHAnsi"/>
          <w:u w:val="single"/>
        </w:rPr>
        <w:t xml:space="preserve">Pharmaceutical </w:t>
      </w:r>
      <w:r w:rsidRPr="000B69EF">
        <w:rPr>
          <w:rFonts w:asciiTheme="minorHAnsi" w:hAnsiTheme="minorHAnsi"/>
          <w:highlight w:val="cyan"/>
          <w:u w:val="single"/>
        </w:rPr>
        <w:t>companies</w:t>
      </w:r>
      <w:r w:rsidRPr="000B69EF">
        <w:rPr>
          <w:rFonts w:asciiTheme="minorHAnsi" w:hAnsiTheme="minorHAnsi"/>
          <w:u w:val="single"/>
        </w:rPr>
        <w:t xml:space="preserve">, </w:t>
      </w:r>
      <w:r w:rsidRPr="000B69EF">
        <w:rPr>
          <w:rFonts w:asciiTheme="minorHAnsi" w:hAnsiTheme="minorHAnsi"/>
          <w:highlight w:val="cyan"/>
          <w:u w:val="single"/>
        </w:rPr>
        <w:t>which</w:t>
      </w:r>
      <w:r w:rsidRPr="000B69EF">
        <w:rPr>
          <w:rFonts w:asciiTheme="minorHAnsi" w:hAnsiTheme="minorHAnsi"/>
          <w:u w:val="single"/>
        </w:rPr>
        <w:t xml:space="preserve"> </w:t>
      </w:r>
      <w:r w:rsidRPr="000B69EF">
        <w:rPr>
          <w:rFonts w:asciiTheme="minorHAnsi" w:hAnsiTheme="minorHAnsi"/>
          <w:highlight w:val="cyan"/>
          <w:u w:val="single"/>
        </w:rPr>
        <w:t>are</w:t>
      </w:r>
      <w:r w:rsidRPr="000B69EF">
        <w:rPr>
          <w:rFonts w:asciiTheme="minorHAnsi" w:hAnsiTheme="minorHAnsi"/>
          <w:u w:val="single"/>
        </w:rPr>
        <w:t xml:space="preserve"> consequently </w:t>
      </w:r>
      <w:r w:rsidRPr="000B69EF">
        <w:rPr>
          <w:rFonts w:asciiTheme="minorHAnsi" w:hAnsiTheme="minorHAnsi"/>
          <w:highlight w:val="cyan"/>
          <w:u w:val="single"/>
        </w:rPr>
        <w:t>less inclined to grant</w:t>
      </w:r>
      <w:r w:rsidRPr="000B69EF">
        <w:rPr>
          <w:rFonts w:asciiTheme="minorHAnsi" w:hAnsiTheme="minorHAnsi"/>
          <w:u w:val="single"/>
        </w:rPr>
        <w:t xml:space="preserve"> significantly </w:t>
      </w:r>
      <w:r w:rsidRPr="000B69EF">
        <w:rPr>
          <w:rFonts w:asciiTheme="minorHAnsi" w:hAnsiTheme="minorHAnsi"/>
          <w:highlight w:val="cyan"/>
          <w:u w:val="single"/>
        </w:rPr>
        <w:t>lower prices to less developed countries</w:t>
      </w:r>
      <w:r w:rsidRPr="000B69EF">
        <w:rPr>
          <w:rFonts w:asciiTheme="minorHAnsi" w:hAnsiTheme="minorHAnsi"/>
          <w:sz w:val="16"/>
        </w:rPr>
        <w:t xml:space="preserve">, may </w:t>
      </w:r>
      <w:r w:rsidRPr="000B69EF">
        <w:rPr>
          <w:rFonts w:asciiTheme="minorHAnsi" w:hAnsiTheme="minorHAnsi"/>
          <w:highlight w:val="cyan"/>
          <w:u w:val="single"/>
        </w:rPr>
        <w:t>instead set unique world- wide prices or delay marketing</w:t>
      </w:r>
      <w:r w:rsidRPr="000B69EF">
        <w:rPr>
          <w:rFonts w:asciiTheme="minorHAnsi" w:hAnsiTheme="minorHAnsi"/>
          <w:u w:val="single"/>
        </w:rPr>
        <w:t xml:space="preserve"> their </w:t>
      </w:r>
      <w:r w:rsidRPr="000B69EF">
        <w:rPr>
          <w:rFonts w:asciiTheme="minorHAnsi" w:hAnsiTheme="minorHAnsi"/>
          <w:highlight w:val="cyan"/>
          <w:u w:val="single"/>
        </w:rPr>
        <w:t>drugs in developing countries</w:t>
      </w:r>
      <w:r w:rsidRPr="000B69EF">
        <w:rPr>
          <w:rFonts w:asciiTheme="minorHAnsi" w:hAnsiTheme="minorHAnsi"/>
          <w:u w:val="single"/>
        </w:rPr>
        <w:t>.</w:t>
      </w:r>
      <w:r w:rsidRPr="000B69EF">
        <w:rPr>
          <w:rFonts w:asciiTheme="minorHAnsi" w:hAnsiTheme="minorHAnsi"/>
          <w:sz w:val="16"/>
        </w:rPr>
        <w:t xml:space="preserve">28 In either case, </w:t>
      </w:r>
      <w:r w:rsidRPr="000B69EF">
        <w:rPr>
          <w:rFonts w:asciiTheme="minorHAnsi" w:hAnsiTheme="minorHAnsi"/>
          <w:highlight w:val="cyan"/>
          <w:u w:val="single"/>
        </w:rPr>
        <w:t xml:space="preserve">access </w:t>
      </w:r>
      <w:r w:rsidRPr="000B69EF">
        <w:rPr>
          <w:rFonts w:asciiTheme="minorHAnsi" w:hAnsiTheme="minorHAnsi"/>
          <w:u w:val="single"/>
        </w:rPr>
        <w:t xml:space="preserve">to drugs </w:t>
      </w:r>
      <w:r w:rsidRPr="000B69EF">
        <w:rPr>
          <w:rFonts w:asciiTheme="minorHAnsi" w:hAnsiTheme="minorHAnsi"/>
          <w:highlight w:val="cyan"/>
          <w:u w:val="single"/>
        </w:rPr>
        <w:t>is jeopardized</w:t>
      </w:r>
      <w:r w:rsidRPr="000B69EF">
        <w:rPr>
          <w:rFonts w:asciiTheme="minorHAnsi" w:hAnsiTheme="minorHAnsi"/>
          <w:sz w:val="16"/>
        </w:rPr>
        <w:t xml:space="preserve">. WHO's Revised Drug Strategy and the </w:t>
      </w:r>
      <w:r w:rsidRPr="000B69EF">
        <w:rPr>
          <w:rFonts w:asciiTheme="minorHAnsi" w:hAnsiTheme="minorHAnsi"/>
          <w:highlight w:val="cyan"/>
          <w:u w:val="single"/>
        </w:rPr>
        <w:t>essential</w:t>
      </w:r>
      <w:r w:rsidRPr="000B69EF">
        <w:rPr>
          <w:rFonts w:asciiTheme="minorHAnsi" w:hAnsiTheme="minorHAnsi"/>
          <w:u w:val="single"/>
        </w:rPr>
        <w:t xml:space="preserve"> drugs concept are still key strategies </w:t>
      </w:r>
      <w:r w:rsidRPr="000B69EF">
        <w:rPr>
          <w:rFonts w:asciiTheme="minorHAnsi" w:hAnsiTheme="minorHAnsi"/>
          <w:highlight w:val="cyan"/>
          <w:u w:val="single"/>
        </w:rPr>
        <w:t>to</w:t>
      </w:r>
      <w:r w:rsidRPr="000B69EF">
        <w:rPr>
          <w:rFonts w:asciiTheme="minorHAnsi" w:hAnsiTheme="minorHAnsi"/>
          <w:u w:val="single"/>
        </w:rPr>
        <w:t xml:space="preserve"> help </w:t>
      </w:r>
      <w:r w:rsidRPr="000B69EF">
        <w:rPr>
          <w:rFonts w:asciiTheme="minorHAnsi" w:hAnsiTheme="minorHAnsi"/>
          <w:highlight w:val="cyan"/>
          <w:u w:val="single"/>
        </w:rPr>
        <w:t>improve</w:t>
      </w:r>
      <w:r w:rsidRPr="000B69EF">
        <w:rPr>
          <w:rFonts w:asciiTheme="minorHAnsi" w:hAnsiTheme="minorHAnsi"/>
          <w:u w:val="single"/>
        </w:rPr>
        <w:t xml:space="preserve"> access to essential drugs and </w:t>
      </w:r>
      <w:r w:rsidRPr="000B69EF">
        <w:rPr>
          <w:rFonts w:asciiTheme="minorHAnsi" w:hAnsiTheme="minorHAnsi"/>
          <w:highlight w:val="cyan"/>
          <w:u w:val="single"/>
        </w:rPr>
        <w:t>worldwide health</w:t>
      </w:r>
      <w:r w:rsidRPr="000B69EF">
        <w:rPr>
          <w:rFonts w:asciiTheme="minorHAnsi" w:hAnsiTheme="minorHAnsi"/>
          <w:sz w:val="16"/>
        </w:rPr>
        <w:t xml:space="preserve">. The essential drugs concept is evidence based, is simple, promotes equity, and is rooted in firm public health principles. WHO's assistance to countries and advocacy work to promote the essential drugs concept and support countries in the formulation and implementation of national drug policies has resulted in change for the better. This strategy is a proven success but it needs to be continued and strengthened, and new ways of implementation have to be explored, given the changing context. In this spirit, </w:t>
      </w:r>
      <w:r w:rsidRPr="000B69EF">
        <w:rPr>
          <w:rFonts w:asciiTheme="minorHAnsi" w:hAnsiTheme="minorHAnsi"/>
          <w:u w:val="single"/>
        </w:rPr>
        <w:t>the following recommendations are made with respect to the 4 main issues that have been developed in this article. Procurement of Quality Drugs To improve the quality of existing drugs</w:t>
      </w:r>
      <w:r w:rsidRPr="000B69EF">
        <w:rPr>
          <w:rFonts w:asciiTheme="minorHAnsi" w:hAnsiTheme="minorHAnsi"/>
          <w:sz w:val="16"/>
        </w:rPr>
        <w:t xml:space="preserve"> and their procurement, it is important to develop a permanent "Observatory of Drug Quality," established by WHO in collaboration with organizations involved in the provision of essential drugs (eg, UNICEF, World Bank, the European Union, and nongovernmental organizations), that would oversee the implementation of adequate and effective control procedures. The practical knowledge acquired by international organizations to ensure the quality of generic drugs must be shared with health authorities in developing countries. Invitations to bid, required by big sponsors such as the World Bank, European Union, and the US Agency for International Development, must combine quality criteria and lower costs. Furthermore, </w:t>
      </w:r>
      <w:r w:rsidRPr="000B69EF">
        <w:rPr>
          <w:rFonts w:asciiTheme="minorHAnsi" w:hAnsiTheme="minorHAnsi"/>
          <w:u w:val="single"/>
        </w:rPr>
        <w:t xml:space="preserve">procurement of drugs should be centralized at a national level to rein- force the responsibility of governments to make procurement, quality control, stock management, and distribution of essential drugs a priority. </w:t>
      </w:r>
    </w:p>
    <w:p w:rsidR="000B69EF" w:rsidRPr="000B69EF" w:rsidRDefault="000B69EF" w:rsidP="00903F6F">
      <w:pPr>
        <w:pStyle w:val="Heading4"/>
        <w:rPr>
          <w:rFonts w:asciiTheme="minorHAnsi" w:hAnsiTheme="minorHAnsi"/>
        </w:rPr>
      </w:pPr>
      <w:r w:rsidRPr="000B69EF">
        <w:rPr>
          <w:rFonts w:asciiTheme="minorHAnsi" w:hAnsiTheme="minorHAnsi"/>
        </w:rPr>
        <w:t xml:space="preserve">Empirics prove IPR doesn’t spur investment and hurts domestic growth of pharmaceuticals </w:t>
      </w:r>
    </w:p>
    <w:p w:rsidR="000B69EF" w:rsidRPr="000B69EF" w:rsidRDefault="000B69EF" w:rsidP="00903F6F">
      <w:pPr>
        <w:rPr>
          <w:rFonts w:asciiTheme="minorHAnsi" w:hAnsiTheme="minorHAnsi"/>
          <w:sz w:val="18"/>
        </w:rPr>
      </w:pPr>
      <w:r w:rsidRPr="000B69EF">
        <w:rPr>
          <w:rStyle w:val="Style13ptBold"/>
          <w:rFonts w:asciiTheme="minorHAnsi" w:hAnsiTheme="minorHAnsi"/>
        </w:rPr>
        <w:t>Scherer 2k</w:t>
      </w:r>
      <w:r w:rsidRPr="000B69EF">
        <w:rPr>
          <w:rFonts w:asciiTheme="minorHAnsi" w:hAnsiTheme="minorHAnsi"/>
        </w:rPr>
        <w:t xml:space="preserve"> </w:t>
      </w:r>
      <w:r w:rsidRPr="000B69EF">
        <w:rPr>
          <w:rFonts w:asciiTheme="minorHAnsi" w:hAnsiTheme="minorHAnsi"/>
          <w:sz w:val="18"/>
        </w:rPr>
        <w:t xml:space="preserve">(F.M., “Taking Stock: The Law and Economics of Intellectual Property Rights: The Pharmaceutical Industry and World Intellectual Property Standards”, </w:t>
      </w:r>
      <w:hyperlink r:id="rId18" w:history="1">
        <w:r w:rsidRPr="000B69EF">
          <w:rPr>
            <w:rStyle w:val="Hyperlink"/>
            <w:rFonts w:asciiTheme="minorHAnsi" w:hAnsiTheme="minorHAnsi"/>
            <w:sz w:val="18"/>
          </w:rPr>
          <w:t>http://www.lexisnexis.com.turing.library.northwestern.edu/hottopics/lnacademic/?verb=sr&amp;csi=7362&amp;sr=AUTHOR(Scherer)%2BAND%2BTITLE(TAKING+STOCK%3A+THE+LAW+AND+ECONOMICS+OF+INTELLECTUAL+PROPERTY+RIGHTS%3A+The+Pharmaceutical+Industry+and+World+Intellectual+Property+Standards)%2BAND%2BDATE%2BIS%2B2000)</w:t>
        </w:r>
      </w:hyperlink>
    </w:p>
    <w:p w:rsidR="000B69EF" w:rsidRPr="000B69EF" w:rsidRDefault="000B69EF" w:rsidP="00903F6F">
      <w:pPr>
        <w:rPr>
          <w:rFonts w:asciiTheme="minorHAnsi" w:hAnsiTheme="minorHAnsi"/>
          <w:sz w:val="16"/>
        </w:rPr>
      </w:pPr>
      <w:r w:rsidRPr="000B69EF">
        <w:rPr>
          <w:rFonts w:asciiTheme="minorHAnsi" w:hAnsiTheme="minorHAnsi"/>
          <w:sz w:val="16"/>
        </w:rPr>
        <w:t xml:space="preserve">Evidence on the first of these possibilities is provided by the experience of Italy. During the 1950s and 1960s, </w:t>
      </w:r>
      <w:r w:rsidRPr="000B69EF">
        <w:rPr>
          <w:rFonts w:asciiTheme="minorHAnsi" w:hAnsiTheme="minorHAnsi"/>
          <w:highlight w:val="cyan"/>
          <w:u w:val="single"/>
        </w:rPr>
        <w:t>Italy did not grant drug product patents. A thriving "knock-off" drug industry emerged</w:t>
      </w:r>
      <w:r w:rsidRPr="000B69EF">
        <w:rPr>
          <w:rFonts w:asciiTheme="minorHAnsi" w:hAnsiTheme="minorHAnsi"/>
          <w:sz w:val="16"/>
        </w:rPr>
        <w:t>, selling drugs at bargain prices in the home market and becoming the world's leading exporter of new drugs to other nations that also denied patent protection to drug products. n10 During the 1970s</w:t>
      </w:r>
      <w:r w:rsidRPr="000B69EF">
        <w:rPr>
          <w:rFonts w:asciiTheme="minorHAnsi" w:hAnsiTheme="minorHAnsi"/>
          <w:u w:val="single"/>
        </w:rPr>
        <w:t>, however, multinational enterprises challenged the Italian law,</w:t>
      </w:r>
      <w:r w:rsidRPr="000B69EF">
        <w:rPr>
          <w:rFonts w:asciiTheme="minorHAnsi" w:hAnsiTheme="minorHAnsi"/>
          <w:sz w:val="16"/>
        </w:rPr>
        <w:t xml:space="preserve"> and in 1978, the Italian Supreme Court ruled that the law denying drug product patents </w:t>
      </w:r>
      <w:r w:rsidRPr="000B69EF">
        <w:rPr>
          <w:rFonts w:asciiTheme="minorHAnsi" w:hAnsiTheme="minorHAnsi"/>
          <w:u w:val="single"/>
        </w:rPr>
        <w:t>was unconstitutional</w:t>
      </w:r>
      <w:r w:rsidRPr="000B69EF">
        <w:rPr>
          <w:rFonts w:asciiTheme="minorHAnsi" w:hAnsiTheme="minorHAnsi"/>
          <w:sz w:val="16"/>
        </w:rPr>
        <w:t xml:space="preserve">. It ordered that </w:t>
      </w:r>
      <w:r w:rsidRPr="000B69EF">
        <w:rPr>
          <w:rFonts w:asciiTheme="minorHAnsi" w:hAnsiTheme="minorHAnsi"/>
          <w:u w:val="single"/>
        </w:rPr>
        <w:t>the law be amended and that the Italian authorities begin accepting drug patent applications immediately</w:t>
      </w:r>
      <w:r w:rsidRPr="000B69EF">
        <w:rPr>
          <w:rFonts w:asciiTheme="minorHAnsi" w:hAnsiTheme="minorHAnsi"/>
          <w:sz w:val="16"/>
        </w:rPr>
        <w:t xml:space="preserve">. </w:t>
      </w:r>
      <w:r w:rsidRPr="000B69EF">
        <w:rPr>
          <w:rFonts w:asciiTheme="minorHAnsi" w:hAnsiTheme="minorHAnsi"/>
          <w:highlight w:val="cyan"/>
          <w:u w:val="single"/>
        </w:rPr>
        <w:t xml:space="preserve">Analyses of events during the decade that followed yield three principal conclusions: (1) no significant increase in Italian drug R&amp;D expenditures relative to world trends; (2) no significant increase in the number of new drug entities </w:t>
      </w:r>
      <w:r w:rsidRPr="000B69EF">
        <w:rPr>
          <w:rFonts w:asciiTheme="minorHAnsi" w:hAnsiTheme="minorHAnsi"/>
          <w:highlight w:val="cyan"/>
          <w:u w:val="single"/>
        </w:rPr>
        <w:lastRenderedPageBreak/>
        <w:t>introduced by Italian firms; and (3) a sharp deterioration of the Italian trade balance in drugs into the negative realm as export sales faltered and multinational firms imported many of their products into Italy</w:t>
      </w:r>
      <w:r w:rsidRPr="000B69EF">
        <w:rPr>
          <w:rFonts w:asciiTheme="minorHAnsi" w:hAnsiTheme="minorHAnsi"/>
          <w:sz w:val="16"/>
        </w:rPr>
        <w:t xml:space="preserve"> from elsewhere in Europe. In addition, </w:t>
      </w:r>
      <w:r w:rsidRPr="000B69EF">
        <w:rPr>
          <w:rFonts w:asciiTheme="minorHAnsi" w:hAnsiTheme="minorHAnsi"/>
          <w:u w:val="single"/>
        </w:rPr>
        <w:t>numerous Italian drug manufacturers were acquired by multinational firms</w:t>
      </w:r>
      <w:r w:rsidRPr="000B69EF">
        <w:rPr>
          <w:rFonts w:asciiTheme="minorHAnsi" w:hAnsiTheme="minorHAnsi"/>
          <w:sz w:val="16"/>
        </w:rPr>
        <w:t xml:space="preserve"> seeking to strengthen their foothold in the Italian market. It is unclear why Italy failed to make the transition from drug imitator to drug innovator. It may be that a decade is too short a time to do so, or price controls may have impaired domestic market incentives for the development of pioneering drugs. Also, Italy lacked the university research infrastructure and cooperative university-industry relationships needed to nourish drug innovation. What is clear is that leadership in the production and export of knock-off drugs to nations lacking product patent protection shifted to India. There is little evidence on the second possibility--an increase in the targeting of drug development efforts toward low-income nations' health problems by multinational drug companies. An early investigation of this possibility and also the hypothesis that </w:t>
      </w:r>
      <w:r w:rsidRPr="000B69EF">
        <w:rPr>
          <w:rFonts w:asciiTheme="minorHAnsi" w:hAnsiTheme="minorHAnsi"/>
          <w:u w:val="single"/>
        </w:rPr>
        <w:t>the anticipation of domestic future product patent protection</w:t>
      </w:r>
      <w:r w:rsidRPr="000B69EF">
        <w:rPr>
          <w:rFonts w:asciiTheme="minorHAnsi" w:hAnsiTheme="minorHAnsi"/>
          <w:sz w:val="16"/>
        </w:rPr>
        <w:t xml:space="preserve"> [*2251</w:t>
      </w:r>
      <w:r w:rsidRPr="000B69EF">
        <w:rPr>
          <w:rFonts w:asciiTheme="minorHAnsi" w:hAnsiTheme="minorHAnsi"/>
          <w:u w:val="single"/>
        </w:rPr>
        <w:t>] stimulated Indian manufacturers' new drug discovery efforts up to 1997 yielded equivocal finding</w:t>
      </w:r>
      <w:r w:rsidRPr="000B69EF">
        <w:rPr>
          <w:rFonts w:asciiTheme="minorHAnsi" w:hAnsiTheme="minorHAnsi"/>
          <w:sz w:val="16"/>
        </w:rPr>
        <w:t xml:space="preserve">s. n11 What some multinational drug companies have done is to donate already developed drugs such as Zithromax (effective against trachoma blindness), Ivermectin (effective against river blindness), and Albendazole (effective against lymphatic filariasis parasites) to especially poor nations with a high incidence of such diseases. n12 Four pharmaceutical companies led the list of U.S. corporations, ranked by the total amount of money devoted to philanthropic giving in 1998. </w:t>
      </w:r>
    </w:p>
    <w:p w:rsidR="000B69EF" w:rsidRPr="000B69EF" w:rsidRDefault="000B69EF" w:rsidP="00903F6F">
      <w:pPr>
        <w:rPr>
          <w:rFonts w:asciiTheme="minorHAnsi" w:hAnsiTheme="minorHAnsi"/>
          <w:sz w:val="16"/>
        </w:rPr>
      </w:pPr>
    </w:p>
    <w:p w:rsidR="000B69EF" w:rsidRPr="000B69EF" w:rsidRDefault="000B69EF" w:rsidP="00903F6F">
      <w:pPr>
        <w:pStyle w:val="Heading4"/>
        <w:rPr>
          <w:rFonts w:asciiTheme="minorHAnsi" w:hAnsiTheme="minorHAnsi"/>
        </w:rPr>
      </w:pPr>
      <w:r w:rsidRPr="000B69EF">
        <w:rPr>
          <w:rFonts w:asciiTheme="minorHAnsi" w:hAnsiTheme="minorHAnsi"/>
        </w:rPr>
        <w:t>IPR kill Pharmaceutical Industry Innovation</w:t>
      </w:r>
    </w:p>
    <w:p w:rsidR="000B69EF" w:rsidRPr="000B69EF" w:rsidRDefault="000B69EF" w:rsidP="00903F6F">
      <w:pPr>
        <w:rPr>
          <w:rFonts w:asciiTheme="minorHAnsi" w:hAnsiTheme="minorHAnsi"/>
        </w:rPr>
      </w:pPr>
      <w:r w:rsidRPr="000B69EF">
        <w:rPr>
          <w:rStyle w:val="Style13ptBold"/>
          <w:rFonts w:asciiTheme="minorHAnsi" w:hAnsiTheme="minorHAnsi"/>
        </w:rPr>
        <w:t>Glasgow 1</w:t>
      </w:r>
      <w:r w:rsidRPr="000B69EF">
        <w:rPr>
          <w:rFonts w:asciiTheme="minorHAnsi" w:hAnsiTheme="minorHAnsi"/>
        </w:rPr>
        <w:t xml:space="preserve"> (Lara J, “Stretching the Limtis of Intellectual Property Rights: Has the Pharmaceutical Industry Gone Too Far”, </w:t>
      </w:r>
      <w:hyperlink w:history="1">
        <w:r w:rsidRPr="000B69EF">
          <w:rPr>
            <w:rStyle w:val="Hyperlink"/>
            <w:rFonts w:asciiTheme="minorHAnsi" w:hAnsiTheme="minorHAnsi"/>
          </w:rPr>
          <w:t>http://www.heinonline.org.turing.library.northwestern.edu /HOL/Page?handle=hein.journals/idea41&amp;id=239&amp;collection=journals&amp;index=journals/idea#244</w:t>
        </w:r>
      </w:hyperlink>
      <w:r w:rsidRPr="000B69EF">
        <w:rPr>
          <w:rFonts w:asciiTheme="minorHAnsi" w:hAnsiTheme="minorHAnsi"/>
        </w:rPr>
        <w:t>)</w:t>
      </w:r>
    </w:p>
    <w:p w:rsidR="000B69EF" w:rsidRPr="000B69EF" w:rsidRDefault="000B69EF" w:rsidP="00903F6F">
      <w:pPr>
        <w:rPr>
          <w:rFonts w:asciiTheme="minorHAnsi" w:hAnsiTheme="minorHAnsi"/>
          <w:u w:val="single"/>
        </w:rPr>
      </w:pPr>
      <w:r w:rsidRPr="000B69EF">
        <w:rPr>
          <w:rFonts w:asciiTheme="minorHAnsi" w:hAnsiTheme="minorHAnsi"/>
          <w:highlight w:val="cyan"/>
          <w:u w:val="single"/>
        </w:rPr>
        <w:t>One</w:t>
      </w:r>
      <w:r w:rsidRPr="000B69EF">
        <w:rPr>
          <w:rFonts w:asciiTheme="minorHAnsi" w:hAnsiTheme="minorHAnsi"/>
          <w:u w:val="single"/>
        </w:rPr>
        <w:t xml:space="preserve"> of the </w:t>
      </w:r>
      <w:r w:rsidRPr="000B69EF">
        <w:rPr>
          <w:rFonts w:asciiTheme="minorHAnsi" w:hAnsiTheme="minorHAnsi"/>
          <w:highlight w:val="cyan"/>
          <w:u w:val="single"/>
        </w:rPr>
        <w:t>primary</w:t>
      </w:r>
      <w:r w:rsidRPr="000B69EF">
        <w:rPr>
          <w:rFonts w:asciiTheme="minorHAnsi" w:hAnsiTheme="minorHAnsi"/>
          <w:u w:val="single"/>
        </w:rPr>
        <w:t xml:space="preserve"> j</w:t>
      </w:r>
      <w:r w:rsidRPr="000B69EF">
        <w:rPr>
          <w:rFonts w:asciiTheme="minorHAnsi" w:hAnsiTheme="minorHAnsi"/>
          <w:highlight w:val="cyan"/>
          <w:u w:val="single"/>
        </w:rPr>
        <w:t>ustification</w:t>
      </w:r>
      <w:r w:rsidRPr="000B69EF">
        <w:rPr>
          <w:rFonts w:asciiTheme="minorHAnsi" w:hAnsiTheme="minorHAnsi"/>
          <w:u w:val="single"/>
        </w:rPr>
        <w:t xml:space="preserve">s </w:t>
      </w:r>
      <w:r w:rsidRPr="000B69EF">
        <w:rPr>
          <w:rFonts w:asciiTheme="minorHAnsi" w:hAnsiTheme="minorHAnsi"/>
          <w:highlight w:val="cyan"/>
          <w:u w:val="single"/>
        </w:rPr>
        <w:t>advanced by</w:t>
      </w:r>
      <w:r w:rsidRPr="000B69EF">
        <w:rPr>
          <w:rFonts w:asciiTheme="minorHAnsi" w:hAnsiTheme="minorHAnsi"/>
          <w:u w:val="single"/>
        </w:rPr>
        <w:t xml:space="preserve"> </w:t>
      </w:r>
      <w:r w:rsidRPr="000B69EF">
        <w:rPr>
          <w:rFonts w:asciiTheme="minorHAnsi" w:hAnsiTheme="minorHAnsi"/>
          <w:highlight w:val="cyan"/>
          <w:u w:val="single"/>
        </w:rPr>
        <w:t>i</w:t>
      </w:r>
      <w:r w:rsidRPr="000B69EF">
        <w:rPr>
          <w:rFonts w:asciiTheme="minorHAnsi" w:hAnsiTheme="minorHAnsi"/>
          <w:u w:val="single"/>
        </w:rPr>
        <w:t xml:space="preserve">ntellectual </w:t>
      </w:r>
      <w:r w:rsidRPr="000B69EF">
        <w:rPr>
          <w:rFonts w:asciiTheme="minorHAnsi" w:hAnsiTheme="minorHAnsi"/>
          <w:highlight w:val="cyan"/>
          <w:u w:val="single"/>
        </w:rPr>
        <w:t>p</w:t>
      </w:r>
      <w:r w:rsidRPr="000B69EF">
        <w:rPr>
          <w:rFonts w:asciiTheme="minorHAnsi" w:hAnsiTheme="minorHAnsi"/>
          <w:u w:val="single"/>
        </w:rPr>
        <w:t xml:space="preserve">roperty </w:t>
      </w:r>
      <w:r w:rsidRPr="000B69EF">
        <w:rPr>
          <w:rFonts w:asciiTheme="minorHAnsi" w:hAnsiTheme="minorHAnsi"/>
          <w:highlight w:val="cyan"/>
          <w:u w:val="single"/>
        </w:rPr>
        <w:t>law</w:t>
      </w:r>
      <w:r w:rsidRPr="000B69EF">
        <w:rPr>
          <w:rFonts w:asciiTheme="minorHAnsi" w:hAnsiTheme="minorHAnsi"/>
          <w:sz w:val="16"/>
        </w:rPr>
        <w:t xml:space="preserve"> proponents for asset protection </w:t>
      </w:r>
      <w:r w:rsidRPr="000B69EF">
        <w:rPr>
          <w:rFonts w:asciiTheme="minorHAnsi" w:hAnsiTheme="minorHAnsi"/>
          <w:highlight w:val="cyan"/>
          <w:u w:val="single"/>
        </w:rPr>
        <w:t>is the incentive</w:t>
      </w:r>
      <w:r w:rsidRPr="000B69EF">
        <w:rPr>
          <w:rFonts w:asciiTheme="minorHAnsi" w:hAnsiTheme="minorHAnsi"/>
          <w:u w:val="single"/>
        </w:rPr>
        <w:t xml:space="preserve"> such protection provides inventors </w:t>
      </w:r>
      <w:r w:rsidRPr="000B69EF">
        <w:rPr>
          <w:rStyle w:val="StyleUnderline"/>
          <w:rFonts w:asciiTheme="minorHAnsi" w:hAnsiTheme="minorHAnsi"/>
          <w:highlight w:val="cyan"/>
        </w:rPr>
        <w:t>to invest in risky or otherwise costly endeavors necessary</w:t>
      </w:r>
      <w:r w:rsidRPr="000B69EF">
        <w:rPr>
          <w:rStyle w:val="StyleUnderline"/>
          <w:rFonts w:asciiTheme="minorHAnsi" w:hAnsiTheme="minorHAnsi"/>
        </w:rPr>
        <w:t xml:space="preserve"> </w:t>
      </w:r>
      <w:r w:rsidRPr="000B69EF">
        <w:rPr>
          <w:rFonts w:asciiTheme="minorHAnsi" w:hAnsiTheme="minorHAnsi"/>
          <w:highlight w:val="cyan"/>
          <w:u w:val="single"/>
        </w:rPr>
        <w:t>to create innovative works</w:t>
      </w:r>
      <w:r w:rsidRPr="000B69EF">
        <w:rPr>
          <w:rFonts w:asciiTheme="minorHAnsi" w:hAnsiTheme="minorHAnsi"/>
          <w:sz w:val="16"/>
        </w:rPr>
        <w:t xml:space="preserve"> that may contribute to the public good. An examination of the findings presented in this article, </w:t>
      </w:r>
      <w:r w:rsidRPr="000B69EF">
        <w:rPr>
          <w:rFonts w:asciiTheme="minorHAnsi" w:hAnsiTheme="minorHAnsi"/>
          <w:highlight w:val="cyan"/>
          <w:u w:val="single"/>
        </w:rPr>
        <w:t>however</w:t>
      </w:r>
      <w:r w:rsidRPr="000B69EF">
        <w:rPr>
          <w:rFonts w:asciiTheme="minorHAnsi" w:hAnsiTheme="minorHAnsi"/>
          <w:u w:val="single"/>
        </w:rPr>
        <w:t xml:space="preserve">, suggests that </w:t>
      </w:r>
      <w:r w:rsidRPr="000B69EF">
        <w:rPr>
          <w:rFonts w:asciiTheme="minorHAnsi" w:hAnsiTheme="minorHAnsi"/>
          <w:highlight w:val="cyan"/>
          <w:u w:val="single"/>
        </w:rPr>
        <w:t>this justification is not</w:t>
      </w:r>
      <w:r w:rsidRPr="000B69EF">
        <w:rPr>
          <w:rFonts w:asciiTheme="minorHAnsi" w:hAnsiTheme="minorHAnsi"/>
          <w:u w:val="single"/>
        </w:rPr>
        <w:t xml:space="preserve"> being </w:t>
      </w:r>
      <w:r w:rsidRPr="000B69EF">
        <w:rPr>
          <w:rFonts w:asciiTheme="minorHAnsi" w:hAnsiTheme="minorHAnsi"/>
          <w:highlight w:val="cyan"/>
          <w:u w:val="single"/>
        </w:rPr>
        <w:t>met</w:t>
      </w:r>
      <w:r w:rsidRPr="000B69EF">
        <w:rPr>
          <w:rFonts w:asciiTheme="minorHAnsi" w:hAnsiTheme="minorHAnsi"/>
          <w:u w:val="single"/>
        </w:rPr>
        <w:t xml:space="preserve"> when dealing </w:t>
      </w:r>
      <w:r w:rsidRPr="000B69EF">
        <w:rPr>
          <w:rFonts w:asciiTheme="minorHAnsi" w:hAnsiTheme="minorHAnsi"/>
          <w:highlight w:val="cyan"/>
          <w:u w:val="single"/>
        </w:rPr>
        <w:t>with the pharmaceutical indust</w:t>
      </w:r>
      <w:r w:rsidRPr="000B69EF">
        <w:rPr>
          <w:rFonts w:asciiTheme="minorHAnsi" w:hAnsiTheme="minorHAnsi"/>
          <w:sz w:val="16"/>
          <w:highlight w:val="cyan"/>
        </w:rPr>
        <w:t>ry</w:t>
      </w:r>
      <w:r w:rsidRPr="000B69EF">
        <w:rPr>
          <w:rFonts w:asciiTheme="minorHAnsi" w:hAnsiTheme="minorHAnsi"/>
          <w:sz w:val="16"/>
        </w:rPr>
        <w:t xml:space="preserve">. </w:t>
      </w:r>
      <w:r w:rsidRPr="000B69EF">
        <w:rPr>
          <w:rFonts w:asciiTheme="minorHAnsi" w:hAnsiTheme="minorHAnsi"/>
          <w:highlight w:val="cyan"/>
          <w:u w:val="single"/>
        </w:rPr>
        <w:t>The risk</w:t>
      </w:r>
      <w:r w:rsidRPr="000B69EF">
        <w:rPr>
          <w:rFonts w:asciiTheme="minorHAnsi" w:hAnsiTheme="minorHAnsi"/>
          <w:u w:val="single"/>
        </w:rPr>
        <w:t xml:space="preserve"> inherent</w:t>
      </w:r>
      <w:r w:rsidRPr="000B69EF">
        <w:rPr>
          <w:rFonts w:asciiTheme="minorHAnsi" w:hAnsiTheme="minorHAnsi"/>
          <w:sz w:val="16"/>
        </w:rPr>
        <w:t xml:space="preserve"> in bringing brand name drugs to market </w:t>
      </w:r>
      <w:r w:rsidRPr="000B69EF">
        <w:rPr>
          <w:rFonts w:asciiTheme="minorHAnsi" w:hAnsiTheme="minorHAnsi"/>
          <w:highlight w:val="cyan"/>
          <w:u w:val="single"/>
        </w:rPr>
        <w:t>cannot</w:t>
      </w:r>
      <w:r w:rsidRPr="000B69EF">
        <w:rPr>
          <w:rFonts w:asciiTheme="minorHAnsi" w:hAnsiTheme="minorHAnsi"/>
          <w:u w:val="single"/>
        </w:rPr>
        <w:t xml:space="preserve"> be used to </w:t>
      </w:r>
      <w:r w:rsidRPr="000B69EF">
        <w:rPr>
          <w:rFonts w:asciiTheme="minorHAnsi" w:hAnsiTheme="minorHAnsi"/>
          <w:highlight w:val="cyan"/>
          <w:u w:val="single"/>
        </w:rPr>
        <w:t>validate</w:t>
      </w:r>
      <w:r w:rsidRPr="000B69EF">
        <w:rPr>
          <w:rFonts w:asciiTheme="minorHAnsi" w:hAnsiTheme="minorHAnsi"/>
          <w:u w:val="single"/>
        </w:rPr>
        <w:t xml:space="preserve"> the strong intellectual </w:t>
      </w:r>
      <w:r w:rsidRPr="000B69EF">
        <w:rPr>
          <w:rFonts w:asciiTheme="minorHAnsi" w:hAnsiTheme="minorHAnsi"/>
          <w:highlight w:val="cyan"/>
          <w:u w:val="single"/>
        </w:rPr>
        <w:t>property protection</w:t>
      </w:r>
      <w:r w:rsidRPr="000B69EF">
        <w:rPr>
          <w:rFonts w:asciiTheme="minorHAnsi" w:hAnsiTheme="minorHAnsi"/>
          <w:sz w:val="16"/>
        </w:rPr>
        <w:t xml:space="preserve"> that has been described in the present article. "The top 10 drug companies are reported to spend on average about 20 percent of their revenues on research and development.*"" These companies have "so many drugs in the pipeline at any given time that they can count on being able to bring a certain number of drugs to market regularly."'*' To illustrate just how financially sound the drug business actually is, consider the research and development costs of the large drug companies relative to their profits. The top ten drug companies report profits averaging 30% of their revenues—a substantial margin.1** "[l]n 1999, the pharmaceutical industry realized on average an 18.6 percent return on revenues," which exceeds that of commercial banking (15.8%)."* These profits are over and above the considerable governmental assistance available from the National Institutes of Health (NIH) that subsidize much of the early pre-clinical research, as well as favorable tax treatment that enables a rate of 16.2%."' It is difficult, therefore, to characterize an industry that is consistently the most profitable industry in the United States as risky.Despite low risks, </w:t>
      </w:r>
      <w:r w:rsidRPr="000B69EF">
        <w:rPr>
          <w:rFonts w:asciiTheme="minorHAnsi" w:hAnsiTheme="minorHAnsi"/>
          <w:highlight w:val="cyan"/>
          <w:u w:val="single"/>
        </w:rPr>
        <w:t xml:space="preserve">the American drug industry fails to achieve </w:t>
      </w:r>
      <w:r w:rsidRPr="000B69EF">
        <w:rPr>
          <w:rFonts w:asciiTheme="minorHAnsi" w:hAnsiTheme="minorHAnsi"/>
          <w:u w:val="single"/>
        </w:rPr>
        <w:t xml:space="preserve">true </w:t>
      </w:r>
      <w:r w:rsidRPr="000B69EF">
        <w:rPr>
          <w:rFonts w:asciiTheme="minorHAnsi" w:hAnsiTheme="minorHAnsi"/>
          <w:highlight w:val="cyan"/>
          <w:u w:val="single"/>
        </w:rPr>
        <w:t>innovation</w:t>
      </w:r>
      <w:r w:rsidRPr="000B69EF">
        <w:rPr>
          <w:rFonts w:asciiTheme="minorHAnsi" w:hAnsiTheme="minorHAnsi"/>
          <w:u w:val="single"/>
        </w:rPr>
        <w:t>.</w:t>
      </w:r>
      <w:r w:rsidRPr="000B69EF">
        <w:rPr>
          <w:rFonts w:asciiTheme="minorHAnsi" w:hAnsiTheme="minorHAnsi"/>
          <w:sz w:val="16"/>
        </w:rPr>
        <w:t xml:space="preserve"> While the benefits enjoyed by consumers for the hundreds of recently launched drugs cannot be underestimated, it </w:t>
      </w:r>
      <w:r w:rsidRPr="000B69EF">
        <w:rPr>
          <w:rFonts w:asciiTheme="minorHAnsi" w:hAnsiTheme="minorHAnsi"/>
          <w:u w:val="single"/>
        </w:rPr>
        <w:t xml:space="preserve">is difficult to reconcile the observation that </w:t>
      </w:r>
      <w:r w:rsidRPr="000B69EF">
        <w:rPr>
          <w:rFonts w:asciiTheme="minorHAnsi" w:hAnsiTheme="minorHAnsi"/>
          <w:highlight w:val="cyan"/>
          <w:u w:val="single"/>
        </w:rPr>
        <w:t>many</w:t>
      </w:r>
      <w:r w:rsidRPr="000B69EF">
        <w:rPr>
          <w:rFonts w:asciiTheme="minorHAnsi" w:hAnsiTheme="minorHAnsi"/>
          <w:u w:val="single"/>
        </w:rPr>
        <w:t xml:space="preserve"> other </w:t>
      </w:r>
      <w:r w:rsidRPr="000B69EF">
        <w:rPr>
          <w:rFonts w:asciiTheme="minorHAnsi" w:hAnsiTheme="minorHAnsi"/>
          <w:highlight w:val="cyan"/>
          <w:u w:val="single"/>
        </w:rPr>
        <w:t>new drugs add little to the</w:t>
      </w:r>
      <w:r w:rsidRPr="000B69EF">
        <w:rPr>
          <w:rFonts w:asciiTheme="minorHAnsi" w:hAnsiTheme="minorHAnsi"/>
          <w:u w:val="single"/>
        </w:rPr>
        <w:t xml:space="preserve"> therapeutic </w:t>
      </w:r>
      <w:r w:rsidRPr="000B69EF">
        <w:rPr>
          <w:rFonts w:asciiTheme="minorHAnsi" w:hAnsiTheme="minorHAnsi"/>
          <w:highlight w:val="cyan"/>
          <w:u w:val="single"/>
        </w:rPr>
        <w:t>arsenal except expense</w:t>
      </w:r>
      <w:r w:rsidRPr="000B69EF">
        <w:rPr>
          <w:rFonts w:asciiTheme="minorHAnsi" w:hAnsiTheme="minorHAnsi"/>
          <w:sz w:val="16"/>
        </w:rPr>
        <w:t xml:space="preserve"> and confusion for consumers. Recall the layering of patents that are secured on several elements of a blockbuster drug so as to preserve its monopoly power and profit potential; or the cleaning up of old drugs in order to secure a new patent on what is essentially a minimal variation on the old version. </w:t>
      </w:r>
      <w:r w:rsidRPr="000B69EF">
        <w:rPr>
          <w:rFonts w:asciiTheme="minorHAnsi" w:hAnsiTheme="minorHAnsi"/>
          <w:highlight w:val="cyan"/>
          <w:u w:val="single"/>
        </w:rPr>
        <w:t>The surplus of "me-too" drugs</w:t>
      </w:r>
      <w:r w:rsidRPr="000B69EF">
        <w:rPr>
          <w:rFonts w:asciiTheme="minorHAnsi" w:hAnsiTheme="minorHAnsi"/>
          <w:u w:val="single"/>
        </w:rPr>
        <w:t xml:space="preserve"> additionally </w:t>
      </w:r>
      <w:r w:rsidRPr="000B69EF">
        <w:rPr>
          <w:rFonts w:asciiTheme="minorHAnsi" w:hAnsiTheme="minorHAnsi"/>
          <w:highlight w:val="cyan"/>
          <w:u w:val="single"/>
        </w:rPr>
        <w:t>exemplifies the dearth of innovation</w:t>
      </w:r>
      <w:r w:rsidRPr="000B69EF">
        <w:rPr>
          <w:rFonts w:asciiTheme="minorHAnsi" w:hAnsiTheme="minorHAnsi"/>
          <w:u w:val="single"/>
        </w:rPr>
        <w:t xml:space="preserve"> in the drug industry</w:t>
      </w:r>
      <w:r w:rsidRPr="000B69EF">
        <w:rPr>
          <w:rFonts w:asciiTheme="minorHAnsi" w:hAnsiTheme="minorHAnsi"/>
          <w:sz w:val="16"/>
        </w:rPr>
        <w:t xml:space="preserve">. For instance, there are currently several effective drugs to treat high cholesterol, yet each one varies modestly in terms of therapeutic benefit. To make a profitable cholesterol drug, a company need only synthesize a chemical derivative of a preexisting blockbuster drug that is sufficiently capable of meeting the requirements of patentability. </w:t>
      </w:r>
      <w:r w:rsidRPr="000B69EF">
        <w:rPr>
          <w:rFonts w:asciiTheme="minorHAnsi" w:hAnsiTheme="minorHAnsi"/>
          <w:u w:val="single"/>
        </w:rPr>
        <w:t xml:space="preserve">With some extensive marketing, the new drug can then return revenues to the maker with minimal research and development costs. Thus, </w:t>
      </w:r>
      <w:r w:rsidRPr="000B69EF">
        <w:rPr>
          <w:rFonts w:asciiTheme="minorHAnsi" w:hAnsiTheme="minorHAnsi"/>
          <w:highlight w:val="cyan"/>
          <w:u w:val="single"/>
        </w:rPr>
        <w:t>instead of expending funds on</w:t>
      </w:r>
      <w:r w:rsidRPr="000B69EF">
        <w:rPr>
          <w:rFonts w:asciiTheme="minorHAnsi" w:hAnsiTheme="minorHAnsi"/>
          <w:u w:val="single"/>
        </w:rPr>
        <w:t xml:space="preserve"> research and development for </w:t>
      </w:r>
      <w:r w:rsidRPr="000B69EF">
        <w:rPr>
          <w:rFonts w:asciiTheme="minorHAnsi" w:hAnsiTheme="minorHAnsi"/>
          <w:highlight w:val="cyan"/>
          <w:u w:val="single"/>
        </w:rPr>
        <w:t>drugs that treat ailments not yet treatable</w:t>
      </w:r>
      <w:r w:rsidRPr="000B69EF">
        <w:rPr>
          <w:rFonts w:asciiTheme="minorHAnsi" w:hAnsiTheme="minorHAnsi"/>
          <w:u w:val="single"/>
        </w:rPr>
        <w:t xml:space="preserve">, many drug </w:t>
      </w:r>
      <w:r w:rsidRPr="000B69EF">
        <w:rPr>
          <w:rFonts w:asciiTheme="minorHAnsi" w:hAnsiTheme="minorHAnsi"/>
          <w:highlight w:val="cyan"/>
          <w:u w:val="single"/>
        </w:rPr>
        <w:t>companies</w:t>
      </w:r>
      <w:r w:rsidRPr="000B69EF">
        <w:rPr>
          <w:rFonts w:asciiTheme="minorHAnsi" w:hAnsiTheme="minorHAnsi"/>
          <w:u w:val="single"/>
        </w:rPr>
        <w:t xml:space="preserve"> attempt to </w:t>
      </w:r>
      <w:r w:rsidRPr="000B69EF">
        <w:rPr>
          <w:rFonts w:asciiTheme="minorHAnsi" w:hAnsiTheme="minorHAnsi"/>
          <w:highlight w:val="cyan"/>
          <w:u w:val="single"/>
        </w:rPr>
        <w:t>focus on</w:t>
      </w:r>
      <w:r w:rsidRPr="000B69EF">
        <w:rPr>
          <w:rFonts w:asciiTheme="minorHAnsi" w:hAnsiTheme="minorHAnsi"/>
          <w:u w:val="single"/>
        </w:rPr>
        <w:t xml:space="preserve"> developing </w:t>
      </w:r>
      <w:r w:rsidRPr="000B69EF">
        <w:rPr>
          <w:rFonts w:asciiTheme="minorHAnsi" w:hAnsiTheme="minorHAnsi"/>
          <w:highlight w:val="cyan"/>
          <w:u w:val="single"/>
        </w:rPr>
        <w:t>patentable</w:t>
      </w:r>
      <w:r w:rsidRPr="000B69EF">
        <w:rPr>
          <w:rFonts w:asciiTheme="minorHAnsi" w:hAnsiTheme="minorHAnsi"/>
          <w:u w:val="single"/>
        </w:rPr>
        <w:t xml:space="preserve">5 distinct </w:t>
      </w:r>
      <w:r w:rsidRPr="000B69EF">
        <w:rPr>
          <w:rFonts w:asciiTheme="minorHAnsi" w:hAnsiTheme="minorHAnsi"/>
          <w:highlight w:val="cyan"/>
          <w:u w:val="single"/>
        </w:rPr>
        <w:t>derivatives of preexisting drugs</w:t>
      </w:r>
      <w:r w:rsidRPr="000B69EF">
        <w:rPr>
          <w:rFonts w:asciiTheme="minorHAnsi" w:hAnsiTheme="minorHAnsi"/>
          <w:sz w:val="16"/>
        </w:rPr>
        <w:t xml:space="preserve">. </w:t>
      </w:r>
      <w:r w:rsidRPr="000B69EF">
        <w:rPr>
          <w:rFonts w:asciiTheme="minorHAnsi" w:hAnsiTheme="minorHAnsi"/>
          <w:highlight w:val="cyan"/>
          <w:u w:val="single"/>
        </w:rPr>
        <w:t>The American drug industry cannot be cited as the world leader</w:t>
      </w:r>
      <w:r w:rsidRPr="000B69EF">
        <w:rPr>
          <w:rFonts w:asciiTheme="minorHAnsi" w:hAnsiTheme="minorHAnsi"/>
          <w:u w:val="single"/>
        </w:rPr>
        <w:t xml:space="preserve"> in pharmaceutical innovation.</w:t>
      </w:r>
      <w:r w:rsidRPr="000B69EF">
        <w:rPr>
          <w:rFonts w:asciiTheme="minorHAnsi" w:hAnsiTheme="minorHAnsi"/>
          <w:sz w:val="16"/>
        </w:rPr>
        <w:t xml:space="preserve"> "The United States accounts for 36 percent of global pharmaceutical research and development.""1 "Europe accounts for 37 percent and Japan for 19 percent."'" Many other countries contribute significantly to the research </w:t>
      </w:r>
      <w:r w:rsidRPr="000B69EF">
        <w:rPr>
          <w:rFonts w:asciiTheme="minorHAnsi" w:hAnsiTheme="minorHAnsi"/>
          <w:sz w:val="16"/>
        </w:rPr>
        <w:lastRenderedPageBreak/>
        <w:t xml:space="preserve">and development of new drugs, many operating under government regulations that provide far less protection for individual intellectual property rights. </w:t>
      </w:r>
      <w:r w:rsidRPr="000B69EF">
        <w:rPr>
          <w:rFonts w:asciiTheme="minorHAnsi" w:hAnsiTheme="minorHAnsi"/>
          <w:u w:val="single"/>
        </w:rPr>
        <w:t xml:space="preserve">The evidence suggests that </w:t>
      </w:r>
      <w:r w:rsidRPr="000B69EF">
        <w:rPr>
          <w:rFonts w:asciiTheme="minorHAnsi" w:hAnsiTheme="minorHAnsi"/>
          <w:highlight w:val="cyan"/>
          <w:u w:val="single"/>
        </w:rPr>
        <w:t>the extension of patent rights over the past decad</w:t>
      </w:r>
      <w:r w:rsidRPr="000B69EF">
        <w:rPr>
          <w:rFonts w:asciiTheme="minorHAnsi" w:hAnsiTheme="minorHAnsi"/>
          <w:sz w:val="16"/>
          <w:highlight w:val="cyan"/>
        </w:rPr>
        <w:t>e</w:t>
      </w:r>
      <w:r w:rsidRPr="000B69EF">
        <w:rPr>
          <w:rFonts w:asciiTheme="minorHAnsi" w:hAnsiTheme="minorHAnsi"/>
          <w:sz w:val="16"/>
        </w:rPr>
        <w:t>, due to exploitation of various legislative loopholes and clever patent applications,</w:t>
      </w:r>
      <w:r w:rsidRPr="000B69EF">
        <w:rPr>
          <w:rFonts w:asciiTheme="minorHAnsi" w:hAnsiTheme="minorHAnsi"/>
          <w:u w:val="single"/>
        </w:rPr>
        <w:t xml:space="preserve"> </w:t>
      </w:r>
      <w:r w:rsidRPr="000B69EF">
        <w:rPr>
          <w:rFonts w:asciiTheme="minorHAnsi" w:hAnsiTheme="minorHAnsi"/>
          <w:highlight w:val="cyan"/>
          <w:u w:val="single"/>
        </w:rPr>
        <w:t>does little to stimulate the research and development of new therapies</w:t>
      </w:r>
    </w:p>
    <w:p w:rsidR="000B69EF" w:rsidRPr="000B69EF" w:rsidRDefault="000B69EF" w:rsidP="00903F6F">
      <w:pPr>
        <w:rPr>
          <w:rFonts w:asciiTheme="minorHAnsi" w:hAnsiTheme="minorHAnsi"/>
        </w:rPr>
      </w:pPr>
    </w:p>
    <w:p w:rsidR="000B69EF" w:rsidRPr="000B69EF" w:rsidRDefault="000B69EF" w:rsidP="00903F6F">
      <w:pPr>
        <w:pStyle w:val="Heading3"/>
        <w:rPr>
          <w:rFonts w:asciiTheme="minorHAnsi" w:hAnsiTheme="minorHAnsi"/>
        </w:rPr>
      </w:pPr>
      <w:r w:rsidRPr="000B69EF">
        <w:rPr>
          <w:rFonts w:asciiTheme="minorHAnsi" w:hAnsiTheme="minorHAnsi"/>
        </w:rPr>
        <w:lastRenderedPageBreak/>
        <w:t>**India Scenario**</w:t>
      </w:r>
    </w:p>
    <w:p w:rsidR="000B69EF" w:rsidRPr="000B69EF" w:rsidRDefault="000B69EF" w:rsidP="00903F6F">
      <w:pPr>
        <w:pStyle w:val="Heading3"/>
        <w:rPr>
          <w:rFonts w:asciiTheme="minorHAnsi" w:hAnsiTheme="minorHAnsi"/>
        </w:rPr>
      </w:pPr>
      <w:r w:rsidRPr="000B69EF">
        <w:rPr>
          <w:rFonts w:asciiTheme="minorHAnsi" w:hAnsiTheme="minorHAnsi"/>
        </w:rPr>
        <w:lastRenderedPageBreak/>
        <w:t>2AC---AT: Indian Pharma Resilient</w:t>
      </w:r>
    </w:p>
    <w:p w:rsidR="000B69EF" w:rsidRPr="000B69EF" w:rsidRDefault="000B69EF" w:rsidP="00903F6F">
      <w:pPr>
        <w:pStyle w:val="Heading4"/>
        <w:rPr>
          <w:rFonts w:asciiTheme="minorHAnsi" w:hAnsiTheme="minorHAnsi"/>
        </w:rPr>
      </w:pPr>
      <w:r w:rsidRPr="000B69EF">
        <w:rPr>
          <w:rFonts w:asciiTheme="minorHAnsi" w:hAnsiTheme="minorHAnsi"/>
        </w:rPr>
        <w:t>Now is key---Modi is softening hardline India’s hardline on IPR---recent pact proves</w:t>
      </w:r>
    </w:p>
    <w:p w:rsidR="000B69EF" w:rsidRPr="000B69EF" w:rsidRDefault="000B69EF" w:rsidP="00903F6F">
      <w:pPr>
        <w:rPr>
          <w:rFonts w:asciiTheme="minorHAnsi" w:hAnsiTheme="minorHAnsi"/>
        </w:rPr>
      </w:pPr>
      <w:r w:rsidRPr="000B69EF">
        <w:rPr>
          <w:rStyle w:val="Style13ptBold"/>
          <w:rFonts w:asciiTheme="minorHAnsi" w:hAnsiTheme="minorHAnsi"/>
        </w:rPr>
        <w:t>Kaushik 2/15</w:t>
      </w:r>
      <w:r w:rsidRPr="000B69EF">
        <w:rPr>
          <w:rFonts w:asciiTheme="minorHAnsi" w:hAnsiTheme="minorHAnsi"/>
        </w:rPr>
        <w:t xml:space="preserve"> (Preetam, Mumbai Correspondent, SwissInfo, 2/15/15, “Is the tide against Big Pharma in India turning?”, </w:t>
      </w:r>
      <w:hyperlink r:id="rId19" w:history="1">
        <w:r w:rsidRPr="000B69EF">
          <w:rPr>
            <w:rStyle w:val="Hyperlink"/>
            <w:rFonts w:asciiTheme="minorHAnsi" w:hAnsiTheme="minorHAnsi"/>
          </w:rPr>
          <w:t>https://www.swissinfo.ch/eng/is-the-tide-against-big-pharma-in-india-turning-/41271018</w:t>
        </w:r>
      </w:hyperlink>
      <w:r w:rsidRPr="000B69EF">
        <w:rPr>
          <w:rFonts w:asciiTheme="minorHAnsi" w:hAnsiTheme="minorHAnsi"/>
        </w:rPr>
        <w:t>, Accessed 7/28/15)//LD</w:t>
      </w:r>
    </w:p>
    <w:p w:rsidR="000B69EF" w:rsidRPr="000B69EF" w:rsidRDefault="000B69EF" w:rsidP="00903F6F">
      <w:pPr>
        <w:rPr>
          <w:rFonts w:asciiTheme="minorHAnsi" w:hAnsiTheme="minorHAnsi"/>
          <w:sz w:val="12"/>
        </w:rPr>
      </w:pPr>
      <w:r w:rsidRPr="000B69EF">
        <w:rPr>
          <w:rStyle w:val="StyleUnderline"/>
          <w:rFonts w:asciiTheme="minorHAnsi" w:hAnsiTheme="minorHAnsi"/>
        </w:rPr>
        <w:t>A recent ruling by the Delhi High Court in favour of Novartis’ patent on the respiratory drug Onbrez could be more than a temporary victory for Big Pharma</w:t>
      </w:r>
      <w:r w:rsidRPr="000B69EF">
        <w:rPr>
          <w:rFonts w:asciiTheme="minorHAnsi" w:hAnsiTheme="minorHAnsi"/>
          <w:sz w:val="12"/>
        </w:rPr>
        <w:t xml:space="preserve"> in its war in India to protect intellectual property. In January the court barred Cipla from making or selling a cheaper copy of Onbrez, citing infringement of patents held by the Swiss company. </w:t>
      </w:r>
      <w:r w:rsidRPr="000B69EF">
        <w:rPr>
          <w:rStyle w:val="StyleUnderline"/>
          <w:rFonts w:asciiTheme="minorHAnsi" w:hAnsiTheme="minorHAnsi"/>
        </w:rPr>
        <w:t>The decision lends support to a growing belief among industry analysts that the government of Narendra Modi is slowly distancing itself from an approach to make blockbuster drugs available to poor patients at a tiny fraction of the price at which they are sold in the west</w:t>
      </w:r>
      <w:r w:rsidRPr="000B69EF">
        <w:rPr>
          <w:rFonts w:asciiTheme="minorHAnsi" w:hAnsiTheme="minorHAnsi"/>
          <w:sz w:val="12"/>
        </w:rPr>
        <w:t xml:space="preserve">. This is accomplished using the following approach: give Western pharma firms only ‘limited’ patent protection for their drugs in India and make it very difficult for them to receive a patent for enhanced versions of patented medicines. Big Pharma want to protect their patents arguing that the hefty price tag of their drugs is justified by the high costs involved in research and development. “Generic firms such as Cipla do not make such investments and are hence able to offer drugs at lower prices,” a Novartis spokesperson said in response to the Delhi court decision. However, analyst Rahul Dev from Tech Corp Legal cautions that, when regarded from a neutral standpoint, the ruling is “totally in line with existing laws, rules and judicial precedents. For example, the Indian patents act provides provisions for revocation of patent rights in case such rights are against public interest”. (Keystone) BIG PHARMA US pact </w:t>
      </w:r>
      <w:r w:rsidRPr="000B69EF">
        <w:rPr>
          <w:rStyle w:val="StyleUnderline"/>
          <w:rFonts w:asciiTheme="minorHAnsi" w:hAnsiTheme="minorHAnsi"/>
        </w:rPr>
        <w:t>Perhaps more indicative of the tide turning in favour of Big Pharma is a recent pact signed by Modi during his visit to the United States</w:t>
      </w:r>
      <w:r w:rsidRPr="000B69EF">
        <w:rPr>
          <w:rFonts w:asciiTheme="minorHAnsi" w:hAnsiTheme="minorHAnsi"/>
          <w:sz w:val="12"/>
        </w:rPr>
        <w:t xml:space="preserve">, where </w:t>
      </w:r>
      <w:r w:rsidRPr="000B69EF">
        <w:rPr>
          <w:rStyle w:val="StyleUnderline"/>
          <w:rFonts w:asciiTheme="minorHAnsi" w:hAnsiTheme="minorHAnsi"/>
        </w:rPr>
        <w:t>he agreed to set up a bilateral working group on intellectual property as part of the Trade Policy Forum</w:t>
      </w:r>
      <w:r w:rsidRPr="000B69EF">
        <w:rPr>
          <w:rFonts w:asciiTheme="minorHAnsi" w:hAnsiTheme="minorHAnsi"/>
          <w:sz w:val="12"/>
        </w:rPr>
        <w:t xml:space="preserve">. This was a sign that </w:t>
      </w:r>
      <w:r w:rsidRPr="000B69EF">
        <w:rPr>
          <w:rStyle w:val="StyleUnderline"/>
          <w:rFonts w:asciiTheme="minorHAnsi" w:hAnsiTheme="minorHAnsi"/>
        </w:rPr>
        <w:t xml:space="preserve">India is ready to </w:t>
      </w:r>
      <w:r w:rsidRPr="000B69EF">
        <w:rPr>
          <w:rStyle w:val="Emphasis"/>
          <w:rFonts w:asciiTheme="minorHAnsi" w:hAnsiTheme="minorHAnsi"/>
        </w:rPr>
        <w:t>allow the US a role</w:t>
      </w:r>
      <w:r w:rsidRPr="000B69EF">
        <w:rPr>
          <w:rStyle w:val="StyleUnderline"/>
          <w:rFonts w:asciiTheme="minorHAnsi" w:hAnsiTheme="minorHAnsi"/>
        </w:rPr>
        <w:t xml:space="preserve"> in its decisions on intellectual property, including those for drugs</w:t>
      </w:r>
      <w:r w:rsidRPr="000B69EF">
        <w:rPr>
          <w:rFonts w:asciiTheme="minorHAnsi" w:hAnsiTheme="minorHAnsi"/>
          <w:sz w:val="12"/>
        </w:rPr>
        <w:t xml:space="preserve">. “It indicates that </w:t>
      </w:r>
      <w:r w:rsidRPr="000B69EF">
        <w:rPr>
          <w:rStyle w:val="StyleUnderline"/>
          <w:rFonts w:asciiTheme="minorHAnsi" w:hAnsiTheme="minorHAnsi"/>
        </w:rPr>
        <w:t xml:space="preserve">the US has managed to get the Modi government to provide it with </w:t>
      </w:r>
      <w:r w:rsidRPr="000B69EF">
        <w:rPr>
          <w:rStyle w:val="Emphasis"/>
          <w:rFonts w:asciiTheme="minorHAnsi" w:hAnsiTheme="minorHAnsi"/>
        </w:rPr>
        <w:t>a forum from which to pressure India</w:t>
      </w:r>
      <w:r w:rsidRPr="000B69EF">
        <w:rPr>
          <w:rStyle w:val="StyleUnderline"/>
          <w:rFonts w:asciiTheme="minorHAnsi" w:hAnsiTheme="minorHAnsi"/>
        </w:rPr>
        <w:t xml:space="preserve"> to adopt tougher patent protection measures</w:t>
      </w:r>
      <w:r w:rsidRPr="000B69EF">
        <w:rPr>
          <w:rFonts w:asciiTheme="minorHAnsi" w:hAnsiTheme="minorHAnsi"/>
          <w:sz w:val="12"/>
        </w:rPr>
        <w:t xml:space="preserve">,” said Raghuram Selvaraju, managing director and senior healthcare analyst at New York-based MLV &amp; Co’s Equity Research department. According to Selvaraju, </w:t>
      </w:r>
      <w:r w:rsidRPr="000B69EF">
        <w:rPr>
          <w:rStyle w:val="StyleUnderline"/>
          <w:rFonts w:asciiTheme="minorHAnsi" w:hAnsiTheme="minorHAnsi"/>
        </w:rPr>
        <w:t>the recent decision by the Indian government to revoke the price controlling powers of the National Pharmaceutical Pricing Authority</w:t>
      </w:r>
      <w:r w:rsidRPr="000B69EF">
        <w:rPr>
          <w:rFonts w:asciiTheme="minorHAnsi" w:hAnsiTheme="minorHAnsi"/>
          <w:sz w:val="12"/>
        </w:rPr>
        <w:t xml:space="preserve"> (NPPA) </w:t>
      </w:r>
      <w:r w:rsidRPr="000B69EF">
        <w:rPr>
          <w:rStyle w:val="StyleUnderline"/>
          <w:rFonts w:asciiTheme="minorHAnsi" w:hAnsiTheme="minorHAnsi"/>
        </w:rPr>
        <w:t>is yet a clearer indication that the Modi government is more than ready to lessen its hostility towards mutinational pharmaceutical companies</w:t>
      </w:r>
      <w:r w:rsidRPr="000B69EF">
        <w:rPr>
          <w:rFonts w:asciiTheme="minorHAnsi" w:hAnsiTheme="minorHAnsi"/>
          <w:sz w:val="12"/>
        </w:rPr>
        <w:t xml:space="preserve">. In July 2014, the Indian government capped the prices of 108 medicines, in addition to the 348 drugs that were brought under the essential list of medicines following the Drug Price Control Order in 2012. However, only two months later, the government instructed the NPPA to revoke the guidelines that gave it the power to fix prices of drugs that are not on the national list of essential medicines. “If the government is removing the ability of regulators to control the prices of essential medicines, </w:t>
      </w:r>
      <w:r w:rsidRPr="000B69EF">
        <w:rPr>
          <w:rStyle w:val="StyleUnderline"/>
          <w:rFonts w:asciiTheme="minorHAnsi" w:hAnsiTheme="minorHAnsi"/>
        </w:rPr>
        <w:t>this would seem to be an indication that the Modi administration is bowing to external pressures to make life easier for Western pharmaceutical companies</w:t>
      </w:r>
      <w:r w:rsidRPr="000B69EF">
        <w:rPr>
          <w:rFonts w:asciiTheme="minorHAnsi" w:hAnsiTheme="minorHAnsi"/>
          <w:sz w:val="12"/>
        </w:rPr>
        <w:t xml:space="preserve">,” said Selvaraju. Fierce fight </w:t>
      </w:r>
      <w:r w:rsidRPr="000B69EF">
        <w:rPr>
          <w:rStyle w:val="StyleUnderline"/>
          <w:rFonts w:asciiTheme="minorHAnsi" w:hAnsiTheme="minorHAnsi"/>
        </w:rPr>
        <w:t>Big Pharma’s fight for protecting patent rights has been particularly fierce in India - characterised by the world’s biggest generics industry, adolescent patent laws, growing demand for medicines and an inability to pay for them - than anywhere else</w:t>
      </w:r>
      <w:r w:rsidRPr="000B69EF">
        <w:rPr>
          <w:rFonts w:asciiTheme="minorHAnsi" w:hAnsiTheme="minorHAnsi"/>
          <w:sz w:val="12"/>
        </w:rPr>
        <w:t xml:space="preserve">. (Reuters) A HEALTHY BALANCE? 2 Sci &amp; Tech Business </w:t>
      </w:r>
      <w:r w:rsidRPr="000B69EF">
        <w:rPr>
          <w:rStyle w:val="StyleUnderline"/>
          <w:rFonts w:asciiTheme="minorHAnsi" w:hAnsiTheme="minorHAnsi"/>
        </w:rPr>
        <w:t>For more than three decades, India refused to recognise pharmaceutical patents</w:t>
      </w:r>
      <w:r w:rsidRPr="000B69EF">
        <w:rPr>
          <w:rFonts w:asciiTheme="minorHAnsi" w:hAnsiTheme="minorHAnsi"/>
          <w:sz w:val="12"/>
        </w:rPr>
        <w:t xml:space="preserve">, allowing domestic firms to copy medicines to make them cheap. However, after the country joined the World Trade Organization (WTO) in 1995, it had to change its patent policy. But the patent law it launched in 2005 denies ‘evergreening’ - making minor alterations to existing drugs to secure a new patent. </w:t>
      </w:r>
      <w:r w:rsidRPr="000B69EF">
        <w:rPr>
          <w:rStyle w:val="StyleUnderline"/>
          <w:rFonts w:asciiTheme="minorHAnsi" w:hAnsiTheme="minorHAnsi"/>
        </w:rPr>
        <w:t>The country’s patent system also has a provision for ‘compulsory licensing’ under which the government can force a firm to license a patented drug to a generic company</w:t>
      </w:r>
      <w:r w:rsidRPr="000B69EF">
        <w:rPr>
          <w:rFonts w:asciiTheme="minorHAnsi" w:hAnsiTheme="minorHAnsi"/>
          <w:sz w:val="12"/>
        </w:rPr>
        <w:t xml:space="preserve"> under a WTO pact. “Indian patent law looks similar to Western law, except for the provision that the Indian government can amend it on a case-by-case basis to enable ‘access to lifesaving medicines’ for those who would not be able to get access to such medications if they are allowed to be priced as brand-name products,” explains Selvaraju. While one section of the amended Indian Patents Act allows drug companies to obtain product patents for new medicines, another permits only breakthrough innovations and bars new use of known drugs. Swiss firms including Novartis and Roche have had a tough time in India. Since 2006, Novartis has been fighting to win a patent for the enhanced form of Glivec. It lost the fight to protect the patent for the major cancer drug in the Supreme Court in 2013. Legal battles In the case of Roche, it lost a courtroom battle to Cipla for its blockbuster lung cancer drug Tarceva. The court ruled that Cipla’s generic Erlocip did not violate Roche’s patent. In addition to Novartis and Roche, German pharma giant Bayer AG and US firm Gilead Sciences have also been entangled in legal war over patented drugs. </w:t>
      </w:r>
      <w:r w:rsidRPr="000B69EF">
        <w:rPr>
          <w:rStyle w:val="StyleUnderline"/>
          <w:rFonts w:asciiTheme="minorHAnsi" w:hAnsiTheme="minorHAnsi"/>
        </w:rPr>
        <w:t>Big Pharma are willing to put up the fight in India and other developing nations where demand for life-saving drugs is surging</w:t>
      </w:r>
      <w:r w:rsidRPr="000B69EF">
        <w:rPr>
          <w:rFonts w:asciiTheme="minorHAnsi" w:hAnsiTheme="minorHAnsi"/>
          <w:sz w:val="12"/>
        </w:rPr>
        <w:t xml:space="preserve">. Rising incomes and rates of chronic disease may push drug sales in India from $12 billion in 2010 to $74 billion in 2020, according to consulting firm PwC. Nearly three quarters of the sales are expected to come from generic drugs. </w:t>
      </w:r>
      <w:r w:rsidRPr="000B69EF">
        <w:rPr>
          <w:rStyle w:val="StyleUnderline"/>
          <w:rFonts w:asciiTheme="minorHAnsi" w:hAnsiTheme="minorHAnsi"/>
        </w:rPr>
        <w:t>Going by the court ruling against Cipla</w:t>
      </w:r>
      <w:r w:rsidRPr="000B69EF">
        <w:rPr>
          <w:rFonts w:asciiTheme="minorHAnsi" w:hAnsiTheme="minorHAnsi"/>
          <w:sz w:val="12"/>
        </w:rPr>
        <w:t xml:space="preserve">, revoking of price caps on non-essential drugs and the decision to set up a patent working group with the US, </w:t>
      </w:r>
      <w:r w:rsidRPr="000B69EF">
        <w:rPr>
          <w:rStyle w:val="StyleUnderline"/>
          <w:rFonts w:asciiTheme="minorHAnsi" w:hAnsiTheme="minorHAnsi"/>
        </w:rPr>
        <w:t xml:space="preserve">there is </w:t>
      </w:r>
      <w:r w:rsidRPr="000B69EF">
        <w:rPr>
          <w:rStyle w:val="StyleUnderline"/>
          <w:rFonts w:asciiTheme="minorHAnsi" w:hAnsiTheme="minorHAnsi"/>
        </w:rPr>
        <w:lastRenderedPageBreak/>
        <w:t>ample reasons for Big Pharma to believe that the Indian government will be a less fierce foe in their struggle for patent protection</w:t>
      </w:r>
      <w:r w:rsidRPr="000B69EF">
        <w:rPr>
          <w:rFonts w:asciiTheme="minorHAnsi" w:hAnsiTheme="minorHAnsi"/>
          <w:sz w:val="12"/>
        </w:rPr>
        <w:t xml:space="preserve">. </w:t>
      </w:r>
    </w:p>
    <w:p w:rsidR="000B69EF" w:rsidRPr="000B69EF" w:rsidRDefault="000B69EF" w:rsidP="00903F6F">
      <w:pPr>
        <w:rPr>
          <w:rFonts w:asciiTheme="minorHAnsi" w:hAnsiTheme="minorHAnsi"/>
        </w:rPr>
      </w:pPr>
    </w:p>
    <w:p w:rsidR="000B69EF" w:rsidRPr="000B69EF" w:rsidRDefault="000B69EF" w:rsidP="00903F6F">
      <w:pPr>
        <w:rPr>
          <w:rFonts w:asciiTheme="minorHAnsi" w:hAnsiTheme="minorHAnsi"/>
        </w:rPr>
      </w:pPr>
    </w:p>
    <w:p w:rsidR="000B69EF" w:rsidRPr="000B69EF" w:rsidRDefault="000B69EF" w:rsidP="00903F6F">
      <w:pPr>
        <w:pStyle w:val="Heading3"/>
        <w:rPr>
          <w:rFonts w:asciiTheme="minorHAnsi" w:hAnsiTheme="minorHAnsi"/>
        </w:rPr>
      </w:pPr>
      <w:r w:rsidRPr="000B69EF">
        <w:rPr>
          <w:rFonts w:asciiTheme="minorHAnsi" w:hAnsiTheme="minorHAnsi"/>
        </w:rPr>
        <w:lastRenderedPageBreak/>
        <w:t>2AC---Ext. Wrecks Indian Pharma</w:t>
      </w:r>
    </w:p>
    <w:p w:rsidR="000B69EF" w:rsidRPr="000B69EF" w:rsidRDefault="000B69EF" w:rsidP="00903F6F">
      <w:pPr>
        <w:pStyle w:val="Heading4"/>
        <w:rPr>
          <w:rFonts w:asciiTheme="minorHAnsi" w:hAnsiTheme="minorHAnsi"/>
        </w:rPr>
      </w:pPr>
      <w:r w:rsidRPr="000B69EF">
        <w:rPr>
          <w:rFonts w:asciiTheme="minorHAnsi" w:hAnsiTheme="minorHAnsi"/>
        </w:rPr>
        <w:t>Big Pharma locks out the Indian medical industry---specifically generics</w:t>
      </w:r>
    </w:p>
    <w:p w:rsidR="000B69EF" w:rsidRPr="000B69EF" w:rsidRDefault="000B69EF" w:rsidP="00903F6F">
      <w:pPr>
        <w:rPr>
          <w:rFonts w:asciiTheme="minorHAnsi" w:hAnsiTheme="minorHAnsi"/>
        </w:rPr>
      </w:pPr>
      <w:r w:rsidRPr="000B69EF">
        <w:rPr>
          <w:rStyle w:val="Style13ptBold"/>
          <w:rFonts w:asciiTheme="minorHAnsi" w:hAnsiTheme="minorHAnsi"/>
        </w:rPr>
        <w:t xml:space="preserve">Carter 13 </w:t>
      </w:r>
      <w:r w:rsidRPr="000B69EF">
        <w:rPr>
          <w:rFonts w:asciiTheme="minorHAnsi" w:hAnsiTheme="minorHAnsi"/>
        </w:rPr>
        <w:t>(Zach, senior political economy writer for Huffington Post, “Obama Administration, Congress Intensify Opposition To Global Generic Drug Industry”, http://www.huffingtonpost.com/2013/06/28/obama-generic-drugs_n_3513011.html)</w:t>
      </w:r>
    </w:p>
    <w:p w:rsidR="000B69EF" w:rsidRPr="000B69EF" w:rsidRDefault="000B69EF" w:rsidP="00903F6F">
      <w:pPr>
        <w:rPr>
          <w:rFonts w:asciiTheme="minorHAnsi" w:hAnsiTheme="minorHAnsi"/>
          <w:sz w:val="16"/>
        </w:rPr>
      </w:pPr>
      <w:r w:rsidRPr="000B69EF">
        <w:rPr>
          <w:rStyle w:val="StyleUnderline"/>
          <w:rFonts w:asciiTheme="minorHAnsi" w:hAnsiTheme="minorHAnsi"/>
        </w:rPr>
        <w:t>The Obama administration and members of Congress are pressing India to curb its generic medication industry. The move comes at the behest of U.S. pharmaceutical companies, which have drowned out warnings from public health experts that inexpensive drugs from India are essential to providing life-saving treatments around the world. Low-cost generics from India have dramatically lowered medical costs in developing countries and proved critical to global AIDS relief programs</w:t>
      </w:r>
      <w:r w:rsidRPr="000B69EF">
        <w:rPr>
          <w:rFonts w:asciiTheme="minorHAnsi" w:hAnsiTheme="minorHAnsi"/>
          <w:sz w:val="16"/>
        </w:rPr>
        <w:t xml:space="preserve">; about 98 percent of the drugs purchased by President George W. Bush's landmark PEPFAR AIDS relief program are generics from India. Before Indian companies rolled out generic versions priced at $1 a day, AIDS medication cost about $10,000 per person per year. </w:t>
      </w:r>
      <w:r w:rsidRPr="000B69EF">
        <w:rPr>
          <w:rStyle w:val="StyleUnderline"/>
          <w:rFonts w:asciiTheme="minorHAnsi" w:hAnsiTheme="minorHAnsi"/>
        </w:rPr>
        <w:t>But India's generic industry has also cut into profits for Pfizer and other U.S. and European drug companies. In response, these companies have sought to impose aggressive patenting and intellectual property standards in India, measures that would grant the firms monopoly pricing power over new drugs and lock out generics producers</w:t>
      </w:r>
      <w:r w:rsidRPr="000B69EF">
        <w:rPr>
          <w:rFonts w:asciiTheme="minorHAnsi" w:hAnsiTheme="minorHAnsi"/>
          <w:sz w:val="16"/>
        </w:rPr>
        <w:t xml:space="preserve">. </w:t>
      </w:r>
    </w:p>
    <w:p w:rsidR="000B69EF" w:rsidRPr="000B69EF" w:rsidRDefault="000B69EF" w:rsidP="00903F6F">
      <w:pPr>
        <w:rPr>
          <w:rFonts w:asciiTheme="minorHAnsi" w:hAnsiTheme="minorHAnsi"/>
          <w:sz w:val="16"/>
        </w:rPr>
      </w:pPr>
    </w:p>
    <w:p w:rsidR="000B69EF" w:rsidRPr="000B69EF" w:rsidRDefault="000B69EF" w:rsidP="00903F6F">
      <w:pPr>
        <w:pStyle w:val="Heading3"/>
        <w:rPr>
          <w:rFonts w:asciiTheme="minorHAnsi" w:hAnsiTheme="minorHAnsi"/>
        </w:rPr>
      </w:pPr>
      <w:r w:rsidRPr="000B69EF">
        <w:rPr>
          <w:rFonts w:asciiTheme="minorHAnsi" w:hAnsiTheme="minorHAnsi"/>
        </w:rPr>
        <w:lastRenderedPageBreak/>
        <w:t>2AC---Ext. India k2 Generics</w:t>
      </w:r>
    </w:p>
    <w:p w:rsidR="000B69EF" w:rsidRPr="000B69EF" w:rsidRDefault="000B69EF" w:rsidP="00903F6F">
      <w:pPr>
        <w:pStyle w:val="Heading4"/>
        <w:rPr>
          <w:rFonts w:asciiTheme="minorHAnsi" w:hAnsiTheme="minorHAnsi"/>
        </w:rPr>
      </w:pPr>
      <w:r w:rsidRPr="000B69EF">
        <w:rPr>
          <w:rFonts w:asciiTheme="minorHAnsi" w:hAnsiTheme="minorHAnsi"/>
        </w:rPr>
        <w:t>India is key to producing generics – the American model is too focused on IPR</w:t>
      </w:r>
    </w:p>
    <w:p w:rsidR="000B69EF" w:rsidRPr="000B69EF" w:rsidRDefault="000B69EF" w:rsidP="00903F6F">
      <w:pPr>
        <w:rPr>
          <w:rFonts w:asciiTheme="minorHAnsi" w:hAnsiTheme="minorHAnsi"/>
        </w:rPr>
      </w:pPr>
      <w:r w:rsidRPr="000B69EF">
        <w:rPr>
          <w:rStyle w:val="Style13ptBold"/>
          <w:rFonts w:asciiTheme="minorHAnsi" w:hAnsiTheme="minorHAnsi"/>
        </w:rPr>
        <w:t>Kumar</w:t>
      </w:r>
      <w:r w:rsidRPr="000B69EF">
        <w:rPr>
          <w:rFonts w:asciiTheme="minorHAnsi" w:hAnsiTheme="minorHAnsi"/>
        </w:rPr>
        <w:t>, writer for Pakistani newspaper The Dawn, 2/17/</w:t>
      </w:r>
      <w:r w:rsidRPr="000B69EF">
        <w:rPr>
          <w:rStyle w:val="Style13ptBold"/>
          <w:rFonts w:asciiTheme="minorHAnsi" w:hAnsiTheme="minorHAnsi"/>
        </w:rPr>
        <w:t>2014</w:t>
      </w:r>
    </w:p>
    <w:p w:rsidR="000B69EF" w:rsidRPr="000B69EF" w:rsidRDefault="000B69EF" w:rsidP="00903F6F">
      <w:pPr>
        <w:rPr>
          <w:rFonts w:asciiTheme="minorHAnsi" w:hAnsiTheme="minorHAnsi"/>
        </w:rPr>
      </w:pPr>
      <w:r w:rsidRPr="000B69EF">
        <w:rPr>
          <w:rFonts w:asciiTheme="minorHAnsi" w:hAnsiTheme="minorHAnsi"/>
        </w:rPr>
        <w:t>(Anand, “US concerns about Indian generic drugs,” http://www.dawn.com/news/1087496)</w:t>
      </w:r>
    </w:p>
    <w:p w:rsidR="000B69EF" w:rsidRPr="000B69EF" w:rsidRDefault="000B69EF" w:rsidP="00903F6F">
      <w:pPr>
        <w:rPr>
          <w:rFonts w:asciiTheme="minorHAnsi" w:hAnsiTheme="minorHAnsi"/>
          <w:sz w:val="16"/>
        </w:rPr>
      </w:pPr>
      <w:r w:rsidRPr="000B69EF">
        <w:rPr>
          <w:rFonts w:asciiTheme="minorHAnsi" w:hAnsiTheme="minorHAnsi"/>
          <w:sz w:val="16"/>
        </w:rPr>
        <w:t xml:space="preserve">THOUGH </w:t>
      </w:r>
      <w:r w:rsidRPr="000B69EF">
        <w:rPr>
          <w:rStyle w:val="StyleUnderline"/>
          <w:rFonts w:asciiTheme="minorHAnsi" w:hAnsiTheme="minorHAnsi"/>
          <w:highlight w:val="cyan"/>
        </w:rPr>
        <w:t>India is one of the largest exporters of generic drugs to the US</w:t>
      </w:r>
      <w:r w:rsidRPr="000B69EF">
        <w:rPr>
          <w:rFonts w:asciiTheme="minorHAnsi" w:hAnsiTheme="minorHAnsi"/>
          <w:sz w:val="16"/>
        </w:rPr>
        <w:t xml:space="preserve">, </w:t>
      </w:r>
      <w:r w:rsidRPr="000B69EF">
        <w:rPr>
          <w:rStyle w:val="StyleUnderline"/>
          <w:rFonts w:asciiTheme="minorHAnsi" w:hAnsiTheme="minorHAnsi"/>
          <w:highlight w:val="cyan"/>
        </w:rPr>
        <w:t>ties</w:t>
      </w:r>
      <w:r w:rsidRPr="000B69EF">
        <w:rPr>
          <w:rStyle w:val="StyleUnderline"/>
          <w:rFonts w:asciiTheme="minorHAnsi" w:hAnsiTheme="minorHAnsi"/>
        </w:rPr>
        <w:t xml:space="preserve"> between the two nations </w:t>
      </w:r>
      <w:r w:rsidRPr="000B69EF">
        <w:rPr>
          <w:rStyle w:val="StyleUnderline"/>
          <w:rFonts w:asciiTheme="minorHAnsi" w:hAnsiTheme="minorHAnsi"/>
          <w:highlight w:val="cyan"/>
        </w:rPr>
        <w:t>are</w:t>
      </w:r>
      <w:r w:rsidRPr="000B69EF">
        <w:rPr>
          <w:rStyle w:val="StyleUnderline"/>
          <w:rFonts w:asciiTheme="minorHAnsi" w:hAnsiTheme="minorHAnsi"/>
        </w:rPr>
        <w:t xml:space="preserve"> </w:t>
      </w:r>
      <w:r w:rsidRPr="000B69EF">
        <w:rPr>
          <w:rFonts w:asciiTheme="minorHAnsi" w:hAnsiTheme="minorHAnsi"/>
          <w:sz w:val="16"/>
        </w:rPr>
        <w:t xml:space="preserve">often </w:t>
      </w:r>
      <w:r w:rsidRPr="000B69EF">
        <w:rPr>
          <w:rStyle w:val="StyleUnderline"/>
          <w:rFonts w:asciiTheme="minorHAnsi" w:hAnsiTheme="minorHAnsi"/>
          <w:highlight w:val="cyan"/>
        </w:rPr>
        <w:t>tetchy over</w:t>
      </w:r>
      <w:r w:rsidRPr="000B69EF">
        <w:rPr>
          <w:rFonts w:asciiTheme="minorHAnsi" w:hAnsiTheme="minorHAnsi"/>
          <w:sz w:val="16"/>
        </w:rPr>
        <w:t xml:space="preserve"> issues relating to protection of </w:t>
      </w:r>
      <w:r w:rsidRPr="000B69EF">
        <w:rPr>
          <w:rStyle w:val="StyleUnderline"/>
          <w:rFonts w:asciiTheme="minorHAnsi" w:hAnsiTheme="minorHAnsi"/>
          <w:highlight w:val="cyan"/>
        </w:rPr>
        <w:t>patents</w:t>
      </w:r>
      <w:r w:rsidRPr="000B69EF">
        <w:rPr>
          <w:rStyle w:val="StyleUnderline"/>
          <w:rFonts w:asciiTheme="minorHAnsi" w:hAnsiTheme="minorHAnsi"/>
        </w:rPr>
        <w:t xml:space="preserve"> and i</w:t>
      </w:r>
      <w:r w:rsidRPr="000B69EF">
        <w:rPr>
          <w:rFonts w:asciiTheme="minorHAnsi" w:hAnsiTheme="minorHAnsi"/>
          <w:sz w:val="16"/>
        </w:rPr>
        <w:t xml:space="preserve">ntellectual </w:t>
      </w:r>
      <w:r w:rsidRPr="000B69EF">
        <w:rPr>
          <w:rStyle w:val="StyleUnderline"/>
          <w:rFonts w:asciiTheme="minorHAnsi" w:hAnsiTheme="minorHAnsi"/>
        </w:rPr>
        <w:t>p</w:t>
      </w:r>
      <w:r w:rsidRPr="000B69EF">
        <w:rPr>
          <w:rFonts w:asciiTheme="minorHAnsi" w:hAnsiTheme="minorHAnsi"/>
          <w:sz w:val="16"/>
        </w:rPr>
        <w:t xml:space="preserve">roperty </w:t>
      </w:r>
      <w:r w:rsidRPr="000B69EF">
        <w:rPr>
          <w:rStyle w:val="StyleUnderline"/>
          <w:rFonts w:asciiTheme="minorHAnsi" w:hAnsiTheme="minorHAnsi"/>
        </w:rPr>
        <w:t>r</w:t>
      </w:r>
      <w:r w:rsidRPr="000B69EF">
        <w:rPr>
          <w:rFonts w:asciiTheme="minorHAnsi" w:hAnsiTheme="minorHAnsi"/>
          <w:sz w:val="16"/>
        </w:rPr>
        <w:t xml:space="preserve">ights and the quality of drugs that are manufactured in India. A major crisis is currently brewing between the two countries over the issue, with the bipartisan US International Trade Commission (USITC) launching an investigation – backed by both the US Senate finance committee and the House of Representatives’ ways and means committee – on ‘Trade, investment and industrial policies in India: effects on the US economy.’ And later this month, the US Trade Representative (USTR) will also start hearings as a prelude to its ‘Special 301 report,’ reviewing IPR rules and practices by America’s trade partners. Trade bodies, activists and other organisations both from the US and India have begun lobbying for or against the Indian pharmaceutical industry. </w:t>
      </w:r>
      <w:r w:rsidRPr="000B69EF">
        <w:rPr>
          <w:rStyle w:val="StyleUnderline"/>
          <w:rFonts w:asciiTheme="minorHAnsi" w:hAnsiTheme="minorHAnsi"/>
          <w:highlight w:val="cyan"/>
        </w:rPr>
        <w:t>The US</w:t>
      </w:r>
      <w:r w:rsidRPr="000B69EF">
        <w:rPr>
          <w:rStyle w:val="StyleUnderline"/>
          <w:rFonts w:asciiTheme="minorHAnsi" w:hAnsiTheme="minorHAnsi"/>
        </w:rPr>
        <w:t xml:space="preserve"> Chamber of Commerce</w:t>
      </w:r>
      <w:r w:rsidRPr="000B69EF">
        <w:rPr>
          <w:rFonts w:asciiTheme="minorHAnsi" w:hAnsiTheme="minorHAnsi"/>
          <w:sz w:val="16"/>
        </w:rPr>
        <w:t xml:space="preserve">, for instance, </w:t>
      </w:r>
      <w:r w:rsidRPr="000B69EF">
        <w:rPr>
          <w:rStyle w:val="StyleUnderline"/>
          <w:rFonts w:asciiTheme="minorHAnsi" w:hAnsiTheme="minorHAnsi"/>
        </w:rPr>
        <w:t xml:space="preserve">has </w:t>
      </w:r>
      <w:r w:rsidRPr="000B69EF">
        <w:rPr>
          <w:rStyle w:val="StyleUnderline"/>
          <w:rFonts w:asciiTheme="minorHAnsi" w:hAnsiTheme="minorHAnsi"/>
          <w:highlight w:val="cyan"/>
        </w:rPr>
        <w:t>demanded</w:t>
      </w:r>
      <w:r w:rsidRPr="000B69EF">
        <w:rPr>
          <w:rStyle w:val="StyleUnderline"/>
          <w:rFonts w:asciiTheme="minorHAnsi" w:hAnsiTheme="minorHAnsi"/>
        </w:rPr>
        <w:t xml:space="preserve"> that </w:t>
      </w:r>
      <w:r w:rsidRPr="000B69EF">
        <w:rPr>
          <w:rStyle w:val="StyleUnderline"/>
          <w:rFonts w:asciiTheme="minorHAnsi" w:hAnsiTheme="minorHAnsi"/>
          <w:highlight w:val="cyan"/>
        </w:rPr>
        <w:t>the USTR classify India as a</w:t>
      </w:r>
      <w:r w:rsidRPr="000B69EF">
        <w:rPr>
          <w:rFonts w:asciiTheme="minorHAnsi" w:hAnsiTheme="minorHAnsi"/>
          <w:sz w:val="16"/>
          <w:highlight w:val="cyan"/>
        </w:rPr>
        <w:t xml:space="preserve"> ‘</w:t>
      </w:r>
      <w:r w:rsidRPr="000B69EF">
        <w:rPr>
          <w:rStyle w:val="StyleUnderline"/>
          <w:rFonts w:asciiTheme="minorHAnsi" w:hAnsiTheme="minorHAnsi"/>
          <w:highlight w:val="cyan"/>
        </w:rPr>
        <w:t>Priority Foreign Country</w:t>
      </w:r>
      <w:r w:rsidRPr="000B69EF">
        <w:rPr>
          <w:rFonts w:asciiTheme="minorHAnsi" w:hAnsiTheme="minorHAnsi"/>
          <w:sz w:val="16"/>
        </w:rPr>
        <w:t xml:space="preserve">,’ </w:t>
      </w:r>
      <w:r w:rsidRPr="000B69EF">
        <w:rPr>
          <w:rStyle w:val="StyleUnderline"/>
          <w:rFonts w:asciiTheme="minorHAnsi" w:hAnsiTheme="minorHAnsi"/>
        </w:rPr>
        <w:t xml:space="preserve">which is </w:t>
      </w:r>
      <w:r w:rsidRPr="000B69EF">
        <w:rPr>
          <w:rStyle w:val="StyleUnderline"/>
          <w:rFonts w:asciiTheme="minorHAnsi" w:hAnsiTheme="minorHAnsi"/>
          <w:highlight w:val="cyan"/>
        </w:rPr>
        <w:t>a label</w:t>
      </w:r>
      <w:r w:rsidRPr="000B69EF">
        <w:rPr>
          <w:rStyle w:val="StyleUnderline"/>
          <w:rFonts w:asciiTheme="minorHAnsi" w:hAnsiTheme="minorHAnsi"/>
        </w:rPr>
        <w:t xml:space="preserve"> generally </w:t>
      </w:r>
      <w:r w:rsidRPr="000B69EF">
        <w:rPr>
          <w:rStyle w:val="StyleUnderline"/>
          <w:rFonts w:asciiTheme="minorHAnsi" w:hAnsiTheme="minorHAnsi"/>
          <w:highlight w:val="cyan"/>
        </w:rPr>
        <w:t xml:space="preserve">given to the </w:t>
      </w:r>
      <w:r w:rsidRPr="000B69EF">
        <w:rPr>
          <w:rStyle w:val="Emphasis"/>
          <w:rFonts w:asciiTheme="minorHAnsi" w:hAnsiTheme="minorHAnsi"/>
          <w:highlight w:val="cyan"/>
        </w:rPr>
        <w:t xml:space="preserve">worst intellectual property </w:t>
      </w:r>
      <w:r w:rsidRPr="000B69EF">
        <w:rPr>
          <w:rStyle w:val="StyleUnderline"/>
          <w:rFonts w:asciiTheme="minorHAnsi" w:hAnsiTheme="minorHAnsi"/>
          <w:highlight w:val="cyan"/>
        </w:rPr>
        <w:t>offenders and which could result in trade sanctions</w:t>
      </w:r>
      <w:r w:rsidRPr="000B69EF">
        <w:rPr>
          <w:rFonts w:asciiTheme="minorHAnsi" w:hAnsiTheme="minorHAnsi"/>
          <w:sz w:val="16"/>
        </w:rPr>
        <w:t xml:space="preserve">. “We highlight India as a country with particular challenges with respect to intellectual property protections,” the global intellectual property center of the chamber told the bipartisan commission. “Because India has not shown a record of engagement on these issues and the environment has deteriorated significantly since last year, we are now recommending that India be designated a Priority Foreign Country.” Last year, </w:t>
      </w:r>
      <w:r w:rsidRPr="000B69EF">
        <w:rPr>
          <w:rStyle w:val="StyleUnderline"/>
          <w:rFonts w:asciiTheme="minorHAnsi" w:hAnsiTheme="minorHAnsi"/>
          <w:highlight w:val="cyan"/>
        </w:rPr>
        <w:t>India</w:t>
      </w:r>
      <w:r w:rsidRPr="000B69EF">
        <w:rPr>
          <w:rStyle w:val="StyleUnderline"/>
          <w:rFonts w:asciiTheme="minorHAnsi" w:hAnsiTheme="minorHAnsi"/>
        </w:rPr>
        <w:t xml:space="preserve"> </w:t>
      </w:r>
      <w:r w:rsidRPr="000B69EF">
        <w:rPr>
          <w:rStyle w:val="StyleUnderline"/>
          <w:rFonts w:asciiTheme="minorHAnsi" w:hAnsiTheme="minorHAnsi"/>
          <w:highlight w:val="cyan"/>
        </w:rPr>
        <w:t>annoyed</w:t>
      </w:r>
      <w:r w:rsidRPr="000B69EF">
        <w:rPr>
          <w:rFonts w:asciiTheme="minorHAnsi" w:hAnsiTheme="minorHAnsi"/>
          <w:sz w:val="16"/>
        </w:rPr>
        <w:t xml:space="preserve"> the </w:t>
      </w:r>
      <w:r w:rsidRPr="000B69EF">
        <w:rPr>
          <w:rStyle w:val="StyleUnderline"/>
          <w:rFonts w:asciiTheme="minorHAnsi" w:hAnsiTheme="minorHAnsi"/>
          <w:highlight w:val="cyan"/>
        </w:rPr>
        <w:t>international pharma</w:t>
      </w:r>
      <w:r w:rsidRPr="000B69EF">
        <w:rPr>
          <w:rFonts w:asciiTheme="minorHAnsi" w:hAnsiTheme="minorHAnsi"/>
          <w:sz w:val="16"/>
          <w:highlight w:val="cyan"/>
        </w:rPr>
        <w:t>ceutical</w:t>
      </w:r>
      <w:r w:rsidRPr="000B69EF">
        <w:rPr>
          <w:rFonts w:asciiTheme="minorHAnsi" w:hAnsiTheme="minorHAnsi"/>
          <w:sz w:val="16"/>
        </w:rPr>
        <w:t xml:space="preserve"> </w:t>
      </w:r>
      <w:r w:rsidRPr="000B69EF">
        <w:rPr>
          <w:rStyle w:val="StyleUnderline"/>
          <w:rFonts w:asciiTheme="minorHAnsi" w:hAnsiTheme="minorHAnsi"/>
          <w:highlight w:val="cyan"/>
        </w:rPr>
        <w:t>industry</w:t>
      </w:r>
      <w:r w:rsidRPr="000B69EF">
        <w:rPr>
          <w:rFonts w:asciiTheme="minorHAnsi" w:hAnsiTheme="minorHAnsi"/>
          <w:sz w:val="16"/>
        </w:rPr>
        <w:t xml:space="preserve"> and several western governments </w:t>
      </w:r>
      <w:r w:rsidRPr="000B69EF">
        <w:rPr>
          <w:rStyle w:val="StyleUnderline"/>
          <w:rFonts w:asciiTheme="minorHAnsi" w:hAnsiTheme="minorHAnsi"/>
          <w:highlight w:val="cyan"/>
        </w:rPr>
        <w:t>when it denied patents</w:t>
      </w:r>
      <w:r w:rsidRPr="000B69EF">
        <w:rPr>
          <w:rStyle w:val="StyleUnderline"/>
          <w:rFonts w:asciiTheme="minorHAnsi" w:hAnsiTheme="minorHAnsi"/>
        </w:rPr>
        <w:t xml:space="preserve"> to</w:t>
      </w:r>
      <w:r w:rsidRPr="000B69EF">
        <w:rPr>
          <w:rFonts w:asciiTheme="minorHAnsi" w:hAnsiTheme="minorHAnsi"/>
          <w:sz w:val="16"/>
        </w:rPr>
        <w:t xml:space="preserve"> cancer drugs </w:t>
      </w:r>
      <w:r w:rsidRPr="000B69EF">
        <w:rPr>
          <w:rStyle w:val="StyleUnderline"/>
          <w:rFonts w:asciiTheme="minorHAnsi" w:hAnsiTheme="minorHAnsi"/>
        </w:rPr>
        <w:t>Glivec</w:t>
      </w:r>
      <w:r w:rsidRPr="000B69EF">
        <w:rPr>
          <w:rFonts w:asciiTheme="minorHAnsi" w:hAnsiTheme="minorHAnsi"/>
          <w:sz w:val="16"/>
        </w:rPr>
        <w:t xml:space="preserve"> (by Novartis) </w:t>
      </w:r>
      <w:r w:rsidRPr="000B69EF">
        <w:rPr>
          <w:rStyle w:val="StyleUnderline"/>
          <w:rFonts w:asciiTheme="minorHAnsi" w:hAnsiTheme="minorHAnsi"/>
        </w:rPr>
        <w:t>and Nexavar</w:t>
      </w:r>
      <w:r w:rsidRPr="000B69EF">
        <w:rPr>
          <w:rFonts w:asciiTheme="minorHAnsi" w:hAnsiTheme="minorHAnsi"/>
          <w:sz w:val="16"/>
        </w:rPr>
        <w:t xml:space="preserve"> (Bayer) </w:t>
      </w:r>
      <w:r w:rsidRPr="000B69EF">
        <w:rPr>
          <w:rStyle w:val="StyleUnderline"/>
          <w:rFonts w:asciiTheme="minorHAnsi" w:hAnsiTheme="minorHAnsi"/>
          <w:highlight w:val="cyan"/>
        </w:rPr>
        <w:t>and allowed domestic producers to churn out generic versions</w:t>
      </w:r>
      <w:r w:rsidRPr="000B69EF">
        <w:rPr>
          <w:rFonts w:asciiTheme="minorHAnsi" w:hAnsiTheme="minorHAnsi"/>
          <w:sz w:val="16"/>
        </w:rPr>
        <w:t xml:space="preserve"> of these expensive drugs. Even the Indian Supreme Court dismissed the plea by Novartis for patent protection of its blood cancer drug. The Indian Patent Office also gave a compulsory licence allowing a domestic firm to make Nexavar, Bayer’s advanced kidney cancer drug by paying a revised royalty of seven per cent. Organisations that are testifying against India include the Alliance for Fair Trade with India, the National Association of Manufacturers, the International Intellectual Property Alliance, Pharmaceutical Research and Manufacturers of America and the Biotechnology Industry Organisation. But non-profits including Public Citizen and Doctors without Borders, besides a few academics are backing India. “Recently, some pharmaceutical industry groups have criticised India’s patent rules and practices,” Peter Mayburdak of Public Citizen, told the commission. “But </w:t>
      </w:r>
      <w:r w:rsidRPr="000B69EF">
        <w:rPr>
          <w:rStyle w:val="StyleUnderline"/>
          <w:rFonts w:asciiTheme="minorHAnsi" w:hAnsiTheme="minorHAnsi"/>
          <w:highlight w:val="cyan"/>
        </w:rPr>
        <w:t>India</w:t>
      </w:r>
      <w:r w:rsidRPr="000B69EF">
        <w:rPr>
          <w:rStyle w:val="StyleUnderline"/>
          <w:rFonts w:asciiTheme="minorHAnsi" w:hAnsiTheme="minorHAnsi"/>
        </w:rPr>
        <w:t xml:space="preserve">’s practice </w:t>
      </w:r>
      <w:r w:rsidRPr="000B69EF">
        <w:rPr>
          <w:rStyle w:val="StyleUnderline"/>
          <w:rFonts w:asciiTheme="minorHAnsi" w:hAnsiTheme="minorHAnsi"/>
          <w:highlight w:val="cyan"/>
        </w:rPr>
        <w:t>complies with the WTO</w:t>
      </w:r>
      <w:r w:rsidRPr="000B69EF">
        <w:rPr>
          <w:rStyle w:val="StyleUnderline"/>
          <w:rFonts w:asciiTheme="minorHAnsi" w:hAnsiTheme="minorHAnsi"/>
        </w:rPr>
        <w:t>’s agreement on t</w:t>
      </w:r>
      <w:r w:rsidRPr="000B69EF">
        <w:rPr>
          <w:rFonts w:asciiTheme="minorHAnsi" w:hAnsiTheme="minorHAnsi"/>
          <w:sz w:val="16"/>
        </w:rPr>
        <w:t>rade-</w:t>
      </w:r>
      <w:r w:rsidRPr="000B69EF">
        <w:rPr>
          <w:rStyle w:val="StyleUnderline"/>
          <w:rFonts w:asciiTheme="minorHAnsi" w:hAnsiTheme="minorHAnsi"/>
        </w:rPr>
        <w:t>r</w:t>
      </w:r>
      <w:r w:rsidRPr="000B69EF">
        <w:rPr>
          <w:rFonts w:asciiTheme="minorHAnsi" w:hAnsiTheme="minorHAnsi"/>
          <w:sz w:val="16"/>
        </w:rPr>
        <w:t xml:space="preserve">elated </w:t>
      </w:r>
      <w:r w:rsidRPr="000B69EF">
        <w:rPr>
          <w:rStyle w:val="StyleUnderline"/>
          <w:rFonts w:asciiTheme="minorHAnsi" w:hAnsiTheme="minorHAnsi"/>
        </w:rPr>
        <w:t>i</w:t>
      </w:r>
      <w:r w:rsidRPr="000B69EF">
        <w:rPr>
          <w:rFonts w:asciiTheme="minorHAnsi" w:hAnsiTheme="minorHAnsi"/>
          <w:sz w:val="16"/>
        </w:rPr>
        <w:t xml:space="preserve">ntellectual </w:t>
      </w:r>
      <w:r w:rsidRPr="000B69EF">
        <w:rPr>
          <w:rStyle w:val="StyleUnderline"/>
          <w:rFonts w:asciiTheme="minorHAnsi" w:hAnsiTheme="minorHAnsi"/>
        </w:rPr>
        <w:t>p</w:t>
      </w:r>
      <w:r w:rsidRPr="000B69EF">
        <w:rPr>
          <w:rFonts w:asciiTheme="minorHAnsi" w:hAnsiTheme="minorHAnsi"/>
          <w:sz w:val="16"/>
        </w:rPr>
        <w:t>roperty right</w:t>
      </w:r>
      <w:r w:rsidRPr="000B69EF">
        <w:rPr>
          <w:rStyle w:val="StyleUnderline"/>
          <w:rFonts w:asciiTheme="minorHAnsi" w:hAnsiTheme="minorHAnsi"/>
        </w:rPr>
        <w:t>s</w:t>
      </w:r>
      <w:r w:rsidRPr="000B69EF">
        <w:rPr>
          <w:rFonts w:asciiTheme="minorHAnsi" w:hAnsiTheme="minorHAnsi"/>
          <w:sz w:val="16"/>
        </w:rPr>
        <w:t>.” Representatives from the Confederation of Indian Industry, the Indian Pharmaceutical Alliance (IPA), the US-India Business Council and others are defending India’s IPR and patent regime at the hearings. According to the submission by the IPA, after India implemented the TRIPS agreement in 2005, over 1,500 patents have been granted to nine leading international pharma firms, for products and compositions and for manufacturing processes. “</w:t>
      </w:r>
      <w:r w:rsidRPr="000B69EF">
        <w:rPr>
          <w:rStyle w:val="StyleUnderline"/>
          <w:rFonts w:asciiTheme="minorHAnsi" w:hAnsiTheme="minorHAnsi"/>
        </w:rPr>
        <w:t>When the innovator pharmaceutical industry talks of</w:t>
      </w:r>
      <w:r w:rsidRPr="000B69EF">
        <w:rPr>
          <w:rFonts w:asciiTheme="minorHAnsi" w:hAnsiTheme="minorHAnsi"/>
          <w:sz w:val="16"/>
        </w:rPr>
        <w:t xml:space="preserve"> ‘</w:t>
      </w:r>
      <w:r w:rsidRPr="000B69EF">
        <w:rPr>
          <w:rStyle w:val="StyleUnderline"/>
          <w:rFonts w:asciiTheme="minorHAnsi" w:hAnsiTheme="minorHAnsi"/>
        </w:rPr>
        <w:t>denial’</w:t>
      </w:r>
      <w:r w:rsidRPr="000B69EF">
        <w:rPr>
          <w:rFonts w:asciiTheme="minorHAnsi" w:hAnsiTheme="minorHAnsi"/>
          <w:sz w:val="16"/>
        </w:rPr>
        <w:t xml:space="preserve"> </w:t>
      </w:r>
      <w:r w:rsidRPr="000B69EF">
        <w:rPr>
          <w:rStyle w:val="StyleUnderline"/>
          <w:rFonts w:asciiTheme="minorHAnsi" w:hAnsiTheme="minorHAnsi"/>
        </w:rPr>
        <w:t>of patents</w:t>
      </w:r>
      <w:r w:rsidRPr="000B69EF">
        <w:rPr>
          <w:rFonts w:asciiTheme="minorHAnsi" w:hAnsiTheme="minorHAnsi"/>
          <w:sz w:val="16"/>
        </w:rPr>
        <w:t xml:space="preserve">, </w:t>
      </w:r>
      <w:r w:rsidRPr="000B69EF">
        <w:rPr>
          <w:rStyle w:val="StyleUnderline"/>
          <w:rFonts w:asciiTheme="minorHAnsi" w:hAnsiTheme="minorHAnsi"/>
        </w:rPr>
        <w:t>it is not talking of patents for medicinal products in general</w:t>
      </w:r>
      <w:r w:rsidRPr="000B69EF">
        <w:rPr>
          <w:rFonts w:asciiTheme="minorHAnsi" w:hAnsiTheme="minorHAnsi"/>
          <w:sz w:val="16"/>
        </w:rPr>
        <w:t xml:space="preserve">, </w:t>
      </w:r>
      <w:r w:rsidRPr="000B69EF">
        <w:rPr>
          <w:rStyle w:val="StyleUnderline"/>
          <w:rFonts w:asciiTheme="minorHAnsi" w:hAnsiTheme="minorHAnsi"/>
        </w:rPr>
        <w:t>but actually of second or third patents for the same product</w:t>
      </w:r>
      <w:r w:rsidRPr="000B69EF">
        <w:rPr>
          <w:rFonts w:asciiTheme="minorHAnsi" w:hAnsiTheme="minorHAnsi"/>
          <w:sz w:val="16"/>
        </w:rPr>
        <w:t>,” it said.</w:t>
      </w:r>
    </w:p>
    <w:p w:rsidR="000B69EF" w:rsidRPr="000B69EF" w:rsidRDefault="000B69EF" w:rsidP="00903F6F">
      <w:pPr>
        <w:pStyle w:val="Heading3"/>
        <w:rPr>
          <w:rFonts w:asciiTheme="minorHAnsi" w:hAnsiTheme="minorHAnsi"/>
        </w:rPr>
      </w:pPr>
      <w:r w:rsidRPr="000B69EF">
        <w:rPr>
          <w:rFonts w:asciiTheme="minorHAnsi" w:hAnsiTheme="minorHAnsi"/>
        </w:rPr>
        <w:lastRenderedPageBreak/>
        <w:t>2AC---Ext. India k2 Global Health</w:t>
      </w:r>
    </w:p>
    <w:p w:rsidR="000B69EF" w:rsidRPr="000B69EF" w:rsidRDefault="000B69EF" w:rsidP="00903F6F">
      <w:pPr>
        <w:pStyle w:val="Heading4"/>
        <w:rPr>
          <w:rFonts w:asciiTheme="minorHAnsi" w:eastAsia="MS Gothic" w:hAnsiTheme="minorHAnsi"/>
        </w:rPr>
      </w:pPr>
      <w:r w:rsidRPr="000B69EF">
        <w:rPr>
          <w:rFonts w:asciiTheme="minorHAnsi" w:eastAsia="MS Gothic" w:hAnsiTheme="minorHAnsi"/>
        </w:rPr>
        <w:t>Indian pharma leadership key to global health.</w:t>
      </w:r>
    </w:p>
    <w:p w:rsidR="000B69EF" w:rsidRPr="000B69EF" w:rsidRDefault="000B69EF" w:rsidP="00903F6F">
      <w:pPr>
        <w:rPr>
          <w:rFonts w:asciiTheme="minorHAnsi" w:eastAsia="Calibri" w:hAnsiTheme="minorHAnsi"/>
        </w:rPr>
      </w:pPr>
      <w:r w:rsidRPr="000B69EF">
        <w:rPr>
          <w:rStyle w:val="Style13ptBold"/>
          <w:rFonts w:asciiTheme="minorHAnsi" w:hAnsiTheme="minorHAnsi"/>
        </w:rPr>
        <w:t>Neelakantan 8/21</w:t>
      </w:r>
      <w:r w:rsidRPr="000B69EF">
        <w:rPr>
          <w:rFonts w:asciiTheme="minorHAnsi" w:eastAsia="Calibri" w:hAnsiTheme="minorHAnsi"/>
        </w:rPr>
        <w:t xml:space="preserve">—consejero general global de Cipla Limited </w:t>
      </w:r>
    </w:p>
    <w:p w:rsidR="000B69EF" w:rsidRPr="000B69EF" w:rsidRDefault="000B69EF" w:rsidP="00903F6F">
      <w:pPr>
        <w:rPr>
          <w:rFonts w:asciiTheme="minorHAnsi" w:eastAsia="Calibri" w:hAnsiTheme="minorHAnsi"/>
          <w:sz w:val="16"/>
          <w:szCs w:val="16"/>
        </w:rPr>
      </w:pPr>
      <w:r w:rsidRPr="000B69EF">
        <w:rPr>
          <w:rFonts w:asciiTheme="minorHAnsi" w:eastAsia="Calibri" w:hAnsiTheme="minorHAnsi"/>
          <w:sz w:val="16"/>
          <w:szCs w:val="16"/>
        </w:rPr>
        <w:t xml:space="preserve">(Murali, “Indian Pharmaceutical Industry: Affordable Access to Healthcare for all”, </w:t>
      </w:r>
      <w:hyperlink r:id="rId20" w:history="1">
        <w:r w:rsidRPr="000B69EF">
          <w:rPr>
            <w:rFonts w:asciiTheme="minorHAnsi" w:eastAsia="Calibri" w:hAnsiTheme="minorHAnsi"/>
            <w:sz w:val="16"/>
            <w:szCs w:val="16"/>
          </w:rPr>
          <w:t>http://abcmundial.com/en/news/brics/technology/3838-indian-pharmaceutical-industry-affordable-access-healthcare-all/</w:t>
        </w:r>
      </w:hyperlink>
      <w:r w:rsidRPr="000B69EF">
        <w:rPr>
          <w:rFonts w:asciiTheme="minorHAnsi" w:eastAsia="Calibri" w:hAnsiTheme="minorHAnsi"/>
          <w:sz w:val="16"/>
          <w:szCs w:val="16"/>
        </w:rPr>
        <w:t>, dml)</w:t>
      </w:r>
    </w:p>
    <w:p w:rsidR="000B69EF" w:rsidRPr="000B69EF" w:rsidRDefault="000B69EF" w:rsidP="00903F6F">
      <w:pPr>
        <w:rPr>
          <w:rFonts w:asciiTheme="minorHAnsi" w:hAnsiTheme="minorHAnsi"/>
        </w:rPr>
      </w:pPr>
      <w:r w:rsidRPr="000B69EF">
        <w:rPr>
          <w:rFonts w:asciiTheme="minorHAnsi" w:eastAsia="Calibri" w:hAnsiTheme="minorHAnsi"/>
          <w:bCs/>
          <w:u w:val="single"/>
        </w:rPr>
        <w:t>The story of the Indian pharma sector could</w:t>
      </w:r>
      <w:r w:rsidRPr="000B69EF">
        <w:rPr>
          <w:rFonts w:asciiTheme="minorHAnsi" w:eastAsia="Calibri" w:hAnsiTheme="minorHAnsi"/>
          <w:sz w:val="16"/>
        </w:rPr>
        <w:t xml:space="preserve"> well </w:t>
      </w:r>
      <w:r w:rsidRPr="000B69EF">
        <w:rPr>
          <w:rFonts w:asciiTheme="minorHAnsi" w:eastAsia="Calibri" w:hAnsiTheme="minorHAnsi"/>
          <w:bCs/>
          <w:u w:val="single"/>
        </w:rPr>
        <w:t>have been like the IT sector if</w:t>
      </w:r>
      <w:r w:rsidRPr="000B69EF">
        <w:rPr>
          <w:rFonts w:asciiTheme="minorHAnsi" w:eastAsia="Calibri" w:hAnsiTheme="minorHAnsi"/>
          <w:sz w:val="16"/>
        </w:rPr>
        <w:t xml:space="preserve"> only enough </w:t>
      </w:r>
      <w:r w:rsidRPr="000B69EF">
        <w:rPr>
          <w:rFonts w:asciiTheme="minorHAnsi" w:eastAsia="Calibri" w:hAnsiTheme="minorHAnsi"/>
          <w:bCs/>
          <w:u w:val="single"/>
        </w:rPr>
        <w:t>attention was paid to</w:t>
      </w:r>
      <w:r w:rsidRPr="000B69EF">
        <w:rPr>
          <w:rFonts w:asciiTheme="minorHAnsi" w:eastAsia="Calibri" w:hAnsiTheme="minorHAnsi"/>
          <w:sz w:val="16"/>
        </w:rPr>
        <w:t xml:space="preserve"> its achievements and </w:t>
      </w:r>
      <w:r w:rsidRPr="000B69EF">
        <w:rPr>
          <w:rFonts w:asciiTheme="minorHAnsi" w:eastAsia="Calibri" w:hAnsiTheme="minorHAnsi"/>
          <w:b/>
          <w:bCs/>
          <w:u w:val="single"/>
        </w:rPr>
        <w:t xml:space="preserve">the </w:t>
      </w:r>
      <w:r w:rsidRPr="000B69EF">
        <w:rPr>
          <w:rFonts w:asciiTheme="minorHAnsi" w:eastAsia="Calibri" w:hAnsiTheme="minorHAnsi"/>
          <w:b/>
          <w:iCs/>
          <w:u w:val="single"/>
          <w:bdr w:val="single" w:sz="18" w:space="0" w:color="auto"/>
        </w:rPr>
        <w:t>huge impact</w:t>
      </w:r>
      <w:r w:rsidRPr="000B69EF">
        <w:rPr>
          <w:rFonts w:asciiTheme="minorHAnsi" w:eastAsia="Calibri" w:hAnsiTheme="minorHAnsi"/>
          <w:b/>
          <w:bCs/>
          <w:u w:val="single"/>
        </w:rPr>
        <w:t xml:space="preserve"> it has had on healthcare around the world</w:t>
      </w:r>
      <w:r w:rsidRPr="000B69EF">
        <w:rPr>
          <w:rFonts w:asciiTheme="minorHAnsi" w:eastAsia="Calibri" w:hAnsiTheme="minorHAnsi"/>
          <w:bCs/>
          <w:u w:val="single"/>
        </w:rPr>
        <w:t xml:space="preserve">. </w:t>
      </w:r>
      <w:r w:rsidRPr="000B69EF">
        <w:rPr>
          <w:rFonts w:asciiTheme="minorHAnsi" w:eastAsia="Calibri" w:hAnsiTheme="minorHAnsi"/>
          <w:bCs/>
          <w:highlight w:val="yellow"/>
          <w:u w:val="single"/>
        </w:rPr>
        <w:t>Unlike other manufacturing</w:t>
      </w:r>
      <w:r w:rsidRPr="000B69EF">
        <w:rPr>
          <w:rFonts w:asciiTheme="minorHAnsi" w:eastAsia="Calibri" w:hAnsiTheme="minorHAnsi"/>
          <w:bCs/>
          <w:u w:val="single"/>
        </w:rPr>
        <w:t xml:space="preserve"> or heavy industries </w:t>
      </w:r>
      <w:r w:rsidRPr="000B69EF">
        <w:rPr>
          <w:rFonts w:asciiTheme="minorHAnsi" w:eastAsia="Calibri" w:hAnsiTheme="minorHAnsi"/>
          <w:bCs/>
          <w:highlight w:val="yellow"/>
          <w:u w:val="single"/>
        </w:rPr>
        <w:t>in India</w:t>
      </w:r>
      <w:r w:rsidRPr="000B69EF">
        <w:rPr>
          <w:rFonts w:asciiTheme="minorHAnsi" w:eastAsia="Calibri" w:hAnsiTheme="minorHAnsi"/>
          <w:bCs/>
          <w:u w:val="single"/>
        </w:rPr>
        <w:t xml:space="preserve">, </w:t>
      </w:r>
      <w:r w:rsidRPr="000B69EF">
        <w:rPr>
          <w:rFonts w:asciiTheme="minorHAnsi" w:eastAsia="Calibri" w:hAnsiTheme="minorHAnsi"/>
          <w:b/>
          <w:bCs/>
          <w:u w:val="single"/>
        </w:rPr>
        <w:t xml:space="preserve">the </w:t>
      </w:r>
      <w:r w:rsidRPr="000B69EF">
        <w:rPr>
          <w:rFonts w:asciiTheme="minorHAnsi" w:eastAsia="Calibri" w:hAnsiTheme="minorHAnsi"/>
          <w:b/>
          <w:bCs/>
          <w:highlight w:val="yellow"/>
          <w:u w:val="single"/>
        </w:rPr>
        <w:t>pharma</w:t>
      </w:r>
      <w:r w:rsidRPr="000B69EF">
        <w:rPr>
          <w:rFonts w:asciiTheme="minorHAnsi" w:eastAsia="Calibri" w:hAnsiTheme="minorHAnsi"/>
          <w:b/>
          <w:bCs/>
          <w:u w:val="single"/>
        </w:rPr>
        <w:t xml:space="preserve"> sector </w:t>
      </w:r>
      <w:r w:rsidRPr="000B69EF">
        <w:rPr>
          <w:rFonts w:asciiTheme="minorHAnsi" w:eastAsia="Calibri" w:hAnsiTheme="minorHAnsi"/>
          <w:b/>
          <w:bCs/>
          <w:highlight w:val="yellow"/>
          <w:u w:val="single"/>
        </w:rPr>
        <w:t xml:space="preserve">is innovative, </w:t>
      </w:r>
      <w:r w:rsidRPr="000B69EF">
        <w:rPr>
          <w:rFonts w:asciiTheme="minorHAnsi" w:eastAsia="Calibri" w:hAnsiTheme="minorHAnsi"/>
          <w:b/>
          <w:iCs/>
          <w:highlight w:val="yellow"/>
          <w:u w:val="single"/>
          <w:bdr w:val="single" w:sz="18" w:space="0" w:color="auto"/>
        </w:rPr>
        <w:t>widely acknowledged</w:t>
      </w:r>
      <w:r w:rsidRPr="000B69EF">
        <w:rPr>
          <w:rFonts w:asciiTheme="minorHAnsi" w:eastAsia="Calibri" w:hAnsiTheme="minorHAnsi"/>
          <w:b/>
          <w:bCs/>
          <w:highlight w:val="yellow"/>
          <w:u w:val="single"/>
        </w:rPr>
        <w:t xml:space="preserve"> as making a </w:t>
      </w:r>
      <w:r w:rsidRPr="000B69EF">
        <w:rPr>
          <w:rFonts w:asciiTheme="minorHAnsi" w:eastAsia="Calibri" w:hAnsiTheme="minorHAnsi"/>
          <w:b/>
          <w:iCs/>
          <w:sz w:val="28"/>
          <w:szCs w:val="28"/>
          <w:highlight w:val="yellow"/>
          <w:u w:val="single"/>
          <w:bdr w:val="single" w:sz="18" w:space="0" w:color="auto"/>
        </w:rPr>
        <w:t>global impact</w:t>
      </w:r>
      <w:r w:rsidRPr="000B69EF">
        <w:rPr>
          <w:rFonts w:asciiTheme="minorHAnsi" w:eastAsia="Calibri" w:hAnsiTheme="minorHAnsi"/>
          <w:bCs/>
          <w:u w:val="single"/>
        </w:rPr>
        <w:t xml:space="preserve"> in the treatment of diseases like HIV AIDS</w:t>
      </w:r>
      <w:r w:rsidRPr="000B69EF">
        <w:rPr>
          <w:rFonts w:asciiTheme="minorHAnsi" w:eastAsia="Calibri" w:hAnsiTheme="minorHAnsi"/>
          <w:sz w:val="16"/>
        </w:rPr>
        <w:t xml:space="preserve">[1] </w:t>
      </w:r>
      <w:r w:rsidRPr="000B69EF">
        <w:rPr>
          <w:rFonts w:asciiTheme="minorHAnsi" w:eastAsia="Calibri" w:hAnsiTheme="minorHAnsi"/>
          <w:bCs/>
          <w:u w:val="single"/>
        </w:rPr>
        <w:t>and also able to support the healthcare needs of the world</w:t>
      </w:r>
      <w:r w:rsidRPr="000B69EF">
        <w:rPr>
          <w:rFonts w:asciiTheme="minorHAnsi" w:eastAsia="Calibri" w:hAnsiTheme="minorHAnsi"/>
          <w:sz w:val="16"/>
        </w:rPr>
        <w:t xml:space="preserve">[2]. The fact that Indian factories are licensed to produce 3,685 drugs compared with 3,815 made within the UK suggests that Indian factories meet global quality standards and are able to produce complex drugs.[3] While news of regulators visiting Indian manufacturing facilities and finding fault with processes is widely reported, very little is said about how routine this is. Gerald Heddell, director of inspections, enforcement and standards at the MHRA, stressed that the number of problems identified by regulators in India was in proportion to the volume of medicines they produced. “When we look back over 110 inspections we conducted over the last two years in India, we had significant concerns with 9 or 10 companies,” he said. “That does not represent a statistically higher proportion than in other parts of the world. </w:t>
      </w:r>
      <w:r w:rsidRPr="000B69EF">
        <w:rPr>
          <w:rFonts w:asciiTheme="minorHAnsi" w:eastAsia="Calibri" w:hAnsiTheme="minorHAnsi"/>
          <w:bCs/>
          <w:u w:val="single"/>
        </w:rPr>
        <w:t>India stands out because it is</w:t>
      </w:r>
      <w:r w:rsidRPr="000B69EF">
        <w:rPr>
          <w:rFonts w:asciiTheme="minorHAnsi" w:eastAsia="Calibri" w:hAnsiTheme="minorHAnsi"/>
          <w:sz w:val="16"/>
        </w:rPr>
        <w:t xml:space="preserve"> just such </w:t>
      </w:r>
      <w:r w:rsidRPr="000B69EF">
        <w:rPr>
          <w:rFonts w:asciiTheme="minorHAnsi" w:eastAsia="Calibri" w:hAnsiTheme="minorHAnsi"/>
          <w:bCs/>
          <w:u w:val="single"/>
        </w:rPr>
        <w:t>a big supplier</w:t>
      </w:r>
      <w:r w:rsidRPr="000B69EF">
        <w:rPr>
          <w:rFonts w:asciiTheme="minorHAnsi" w:eastAsia="Calibri" w:hAnsiTheme="minorHAnsi"/>
          <w:sz w:val="16"/>
        </w:rPr>
        <w:t xml:space="preserve">.”[4] </w:t>
      </w:r>
      <w:r w:rsidRPr="000B69EF">
        <w:rPr>
          <w:rFonts w:asciiTheme="minorHAnsi" w:eastAsia="Calibri" w:hAnsiTheme="minorHAnsi"/>
          <w:bCs/>
          <w:u w:val="single"/>
        </w:rPr>
        <w:t xml:space="preserve">The </w:t>
      </w:r>
      <w:r w:rsidRPr="000B69EF">
        <w:rPr>
          <w:rFonts w:asciiTheme="minorHAnsi" w:eastAsia="Calibri" w:hAnsiTheme="minorHAnsi"/>
          <w:bCs/>
          <w:highlight w:val="yellow"/>
          <w:u w:val="single"/>
        </w:rPr>
        <w:t>Indian pharma</w:t>
      </w:r>
      <w:r w:rsidRPr="000B69EF">
        <w:rPr>
          <w:rFonts w:asciiTheme="minorHAnsi" w:eastAsia="Calibri" w:hAnsiTheme="minorHAnsi"/>
          <w:bCs/>
          <w:u w:val="single"/>
        </w:rPr>
        <w:t xml:space="preserve"> Industry </w:t>
      </w:r>
      <w:r w:rsidRPr="000B69EF">
        <w:rPr>
          <w:rFonts w:asciiTheme="minorHAnsi" w:eastAsia="Calibri" w:hAnsiTheme="minorHAnsi"/>
          <w:bCs/>
          <w:highlight w:val="yellow"/>
          <w:u w:val="single"/>
        </w:rPr>
        <w:t>produces</w:t>
      </w:r>
      <w:r w:rsidRPr="000B69EF">
        <w:rPr>
          <w:rFonts w:asciiTheme="minorHAnsi" w:eastAsia="Calibri" w:hAnsiTheme="minorHAnsi"/>
          <w:bCs/>
          <w:u w:val="single"/>
        </w:rPr>
        <w:t xml:space="preserve"> about </w:t>
      </w:r>
      <w:r w:rsidRPr="000B69EF">
        <w:rPr>
          <w:rFonts w:asciiTheme="minorHAnsi" w:eastAsia="Calibri" w:hAnsiTheme="minorHAnsi"/>
          <w:bCs/>
          <w:highlight w:val="yellow"/>
          <w:u w:val="single"/>
        </w:rPr>
        <w:t>20%</w:t>
      </w:r>
      <w:r w:rsidRPr="000B69EF">
        <w:rPr>
          <w:rFonts w:asciiTheme="minorHAnsi" w:eastAsia="Calibri" w:hAnsiTheme="minorHAnsi"/>
          <w:sz w:val="16"/>
        </w:rPr>
        <w:t xml:space="preserve"> [5] </w:t>
      </w:r>
      <w:r w:rsidRPr="000B69EF">
        <w:rPr>
          <w:rFonts w:asciiTheme="minorHAnsi" w:eastAsia="Calibri" w:hAnsiTheme="minorHAnsi"/>
          <w:bCs/>
          <w:highlight w:val="yellow"/>
          <w:u w:val="single"/>
        </w:rPr>
        <w:t>of</w:t>
      </w:r>
      <w:r w:rsidRPr="000B69EF">
        <w:rPr>
          <w:rFonts w:asciiTheme="minorHAnsi" w:eastAsia="Calibri" w:hAnsiTheme="minorHAnsi"/>
          <w:bCs/>
          <w:u w:val="single"/>
        </w:rPr>
        <w:t xml:space="preserve"> the global </w:t>
      </w:r>
      <w:r w:rsidRPr="000B69EF">
        <w:rPr>
          <w:rFonts w:asciiTheme="minorHAnsi" w:eastAsia="Calibri" w:hAnsiTheme="minorHAnsi"/>
          <w:bCs/>
          <w:highlight w:val="yellow"/>
          <w:u w:val="single"/>
        </w:rPr>
        <w:t>generic drugs with the US</w:t>
      </w:r>
      <w:r w:rsidRPr="000B69EF">
        <w:rPr>
          <w:rFonts w:asciiTheme="minorHAnsi" w:eastAsia="Calibri" w:hAnsiTheme="minorHAnsi"/>
          <w:bCs/>
          <w:u w:val="single"/>
        </w:rPr>
        <w:t xml:space="preserve"> accounting for </w:t>
      </w:r>
      <w:r w:rsidRPr="000B69EF">
        <w:rPr>
          <w:rFonts w:asciiTheme="minorHAnsi" w:eastAsia="Calibri" w:hAnsiTheme="minorHAnsi"/>
          <w:bCs/>
          <w:highlight w:val="yellow"/>
          <w:u w:val="single"/>
        </w:rPr>
        <w:t xml:space="preserve">nearly </w:t>
      </w:r>
      <w:r w:rsidRPr="000B69EF">
        <w:rPr>
          <w:rFonts w:asciiTheme="minorHAnsi" w:eastAsia="Calibri" w:hAnsiTheme="minorHAnsi"/>
          <w:b/>
          <w:bCs/>
          <w:highlight w:val="yellow"/>
          <w:u w:val="single"/>
        </w:rPr>
        <w:t>28 per cent of Indian pharma</w:t>
      </w:r>
      <w:r w:rsidRPr="000B69EF">
        <w:rPr>
          <w:rFonts w:asciiTheme="minorHAnsi" w:eastAsia="Calibri" w:hAnsiTheme="minorHAnsi"/>
          <w:b/>
          <w:bCs/>
          <w:u w:val="single"/>
        </w:rPr>
        <w:t xml:space="preserve">ceutical </w:t>
      </w:r>
      <w:r w:rsidRPr="000B69EF">
        <w:rPr>
          <w:rFonts w:asciiTheme="minorHAnsi" w:eastAsia="Calibri" w:hAnsiTheme="minorHAnsi"/>
          <w:b/>
          <w:bCs/>
          <w:highlight w:val="yellow"/>
          <w:u w:val="single"/>
        </w:rPr>
        <w:t>exports</w:t>
      </w:r>
      <w:r w:rsidRPr="000B69EF">
        <w:rPr>
          <w:rFonts w:asciiTheme="minorHAnsi" w:eastAsia="Calibri" w:hAnsiTheme="minorHAnsi"/>
          <w:sz w:val="16"/>
        </w:rPr>
        <w:t xml:space="preserve">[6], followed by the European Union at 18 per cent and Africa at over 17 per cent.[7] </w:t>
      </w:r>
      <w:r w:rsidRPr="000B69EF">
        <w:rPr>
          <w:rFonts w:asciiTheme="minorHAnsi" w:eastAsia="Calibri" w:hAnsiTheme="minorHAnsi"/>
          <w:bCs/>
          <w:highlight w:val="yellow"/>
          <w:u w:val="single"/>
        </w:rPr>
        <w:t>This should be a clear acknowledgement of the global leadership that Indian pharma industry has achieved which would have been impossible without following global quality standards</w:t>
      </w:r>
      <w:r w:rsidRPr="000B69EF">
        <w:rPr>
          <w:rFonts w:asciiTheme="minorHAnsi" w:eastAsia="Calibri" w:hAnsiTheme="minorHAnsi"/>
          <w:sz w:val="16"/>
        </w:rPr>
        <w:t xml:space="preserve">. </w:t>
      </w:r>
      <w:r w:rsidRPr="000B69EF">
        <w:rPr>
          <w:rFonts w:asciiTheme="minorHAnsi" w:eastAsia="Calibri" w:hAnsiTheme="minorHAnsi"/>
          <w:bCs/>
          <w:u w:val="single"/>
        </w:rPr>
        <w:t>Another</w:t>
      </w:r>
      <w:r w:rsidRPr="000B69EF">
        <w:rPr>
          <w:rFonts w:asciiTheme="minorHAnsi" w:eastAsia="Calibri" w:hAnsiTheme="minorHAnsi"/>
          <w:sz w:val="16"/>
        </w:rPr>
        <w:t xml:space="preserve"> popular </w:t>
      </w:r>
      <w:r w:rsidRPr="000B69EF">
        <w:rPr>
          <w:rFonts w:asciiTheme="minorHAnsi" w:eastAsia="Calibri" w:hAnsiTheme="minorHAnsi"/>
          <w:bCs/>
          <w:highlight w:val="yellow"/>
          <w:u w:val="single"/>
        </w:rPr>
        <w:t>criticism of Indian pharma has been that there is insufficient investment in innovation and R&amp;D</w:t>
      </w:r>
      <w:r w:rsidRPr="000B69EF">
        <w:rPr>
          <w:rFonts w:asciiTheme="minorHAnsi" w:eastAsia="Calibri" w:hAnsiTheme="minorHAnsi"/>
          <w:sz w:val="16"/>
          <w:highlight w:val="yellow"/>
        </w:rPr>
        <w:t xml:space="preserve">. </w:t>
      </w:r>
      <w:r w:rsidRPr="000B69EF">
        <w:rPr>
          <w:rStyle w:val="StyleUnderline"/>
          <w:rFonts w:asciiTheme="minorHAnsi" w:hAnsiTheme="minorHAnsi"/>
          <w:highlight w:val="yellow"/>
        </w:rPr>
        <w:t>Despite over 500 new drugs being discovered by Indian pharma companies</w:t>
      </w:r>
      <w:r w:rsidRPr="000B69EF">
        <w:rPr>
          <w:rFonts w:asciiTheme="minorHAnsi" w:eastAsia="Calibri" w:hAnsiTheme="minorHAnsi"/>
          <w:sz w:val="16"/>
        </w:rPr>
        <w:t xml:space="preserve"> during 1985 – 2005, there seems a perception that India thrives on copying foreign products[8]. </w:t>
      </w:r>
      <w:r w:rsidRPr="000B69EF">
        <w:rPr>
          <w:rFonts w:asciiTheme="minorHAnsi" w:eastAsia="Calibri" w:hAnsiTheme="minorHAnsi"/>
          <w:bCs/>
          <w:u w:val="single"/>
        </w:rPr>
        <w:t>A recent study</w:t>
      </w:r>
      <w:r w:rsidRPr="000B69EF">
        <w:rPr>
          <w:rFonts w:asciiTheme="minorHAnsi" w:eastAsia="Calibri" w:hAnsiTheme="minorHAnsi"/>
          <w:sz w:val="16"/>
        </w:rPr>
        <w:t xml:space="preserve"> by Evaluate[9], a leading independent specialist pharma consultancy, </w:t>
      </w:r>
      <w:r w:rsidRPr="000B69EF">
        <w:rPr>
          <w:rFonts w:asciiTheme="minorHAnsi" w:eastAsia="Calibri" w:hAnsiTheme="minorHAnsi"/>
          <w:bCs/>
          <w:u w:val="single"/>
        </w:rPr>
        <w:t>reports</w:t>
      </w:r>
      <w:r w:rsidRPr="000B69EF">
        <w:rPr>
          <w:rFonts w:asciiTheme="minorHAnsi" w:eastAsia="Calibri" w:hAnsiTheme="minorHAnsi"/>
          <w:sz w:val="16"/>
        </w:rPr>
        <w:t xml:space="preserve"> that </w:t>
      </w:r>
      <w:r w:rsidRPr="000B69EF">
        <w:rPr>
          <w:rFonts w:asciiTheme="minorHAnsi" w:eastAsia="Calibri" w:hAnsiTheme="minorHAnsi"/>
          <w:bCs/>
          <w:u w:val="single"/>
        </w:rPr>
        <w:t>there is little difference in</w:t>
      </w:r>
      <w:r w:rsidRPr="000B69EF">
        <w:rPr>
          <w:rFonts w:asciiTheme="minorHAnsi" w:eastAsia="Calibri" w:hAnsiTheme="minorHAnsi"/>
          <w:sz w:val="16"/>
        </w:rPr>
        <w:t xml:space="preserve"> the investment by “</w:t>
      </w:r>
      <w:r w:rsidRPr="000B69EF">
        <w:rPr>
          <w:rFonts w:asciiTheme="minorHAnsi" w:eastAsia="Calibri" w:hAnsiTheme="minorHAnsi"/>
          <w:bCs/>
          <w:u w:val="single"/>
        </w:rPr>
        <w:t>innovators” and “generics</w:t>
      </w:r>
      <w:r w:rsidRPr="000B69EF">
        <w:rPr>
          <w:rFonts w:asciiTheme="minorHAnsi" w:eastAsia="Calibri" w:hAnsiTheme="minorHAnsi"/>
          <w:sz w:val="16"/>
        </w:rPr>
        <w:t xml:space="preserve">” and it is just a myth that “innovators” invest heavily in research while “generics” don’t. </w:t>
      </w:r>
      <w:r w:rsidRPr="000B69EF">
        <w:rPr>
          <w:rFonts w:asciiTheme="minorHAnsi" w:eastAsia="Calibri" w:hAnsiTheme="minorHAnsi"/>
          <w:bCs/>
          <w:u w:val="single"/>
        </w:rPr>
        <w:t xml:space="preserve">Despite well publicised claims of the Western world, </w:t>
      </w:r>
      <w:r w:rsidRPr="000B69EF">
        <w:rPr>
          <w:rFonts w:asciiTheme="minorHAnsi" w:eastAsia="Calibri" w:hAnsiTheme="minorHAnsi"/>
          <w:bCs/>
          <w:highlight w:val="yellow"/>
          <w:u w:val="single"/>
        </w:rPr>
        <w:t xml:space="preserve">there seems to be </w:t>
      </w:r>
      <w:r w:rsidRPr="000B69EF">
        <w:rPr>
          <w:rFonts w:asciiTheme="minorHAnsi" w:eastAsia="Calibri" w:hAnsiTheme="minorHAnsi"/>
          <w:b/>
          <w:bCs/>
          <w:highlight w:val="yellow"/>
          <w:u w:val="single"/>
        </w:rPr>
        <w:t>a marked decrease in R&amp;D investments</w:t>
      </w:r>
      <w:r w:rsidRPr="000B69EF">
        <w:rPr>
          <w:rFonts w:asciiTheme="minorHAnsi" w:eastAsia="Calibri" w:hAnsiTheme="minorHAnsi"/>
          <w:sz w:val="16"/>
        </w:rPr>
        <w:t xml:space="preserve">[10] </w:t>
      </w:r>
      <w:r w:rsidRPr="000B69EF">
        <w:rPr>
          <w:rFonts w:asciiTheme="minorHAnsi" w:eastAsia="Calibri" w:hAnsiTheme="minorHAnsi"/>
          <w:bCs/>
          <w:u w:val="single"/>
        </w:rPr>
        <w:t>and this trend is expected to continue</w:t>
      </w:r>
      <w:r w:rsidRPr="000B69EF">
        <w:rPr>
          <w:rFonts w:asciiTheme="minorHAnsi" w:eastAsia="Calibri" w:hAnsiTheme="minorHAnsi"/>
          <w:sz w:val="16"/>
        </w:rPr>
        <w:t xml:space="preserve">.[11] </w:t>
      </w:r>
      <w:r w:rsidRPr="000B69EF">
        <w:rPr>
          <w:rFonts w:asciiTheme="minorHAnsi" w:eastAsia="Calibri" w:hAnsiTheme="minorHAnsi"/>
          <w:bCs/>
          <w:u w:val="single"/>
        </w:rPr>
        <w:t>When one realises that almost 50% of</w:t>
      </w:r>
      <w:r w:rsidRPr="000B69EF">
        <w:rPr>
          <w:rFonts w:asciiTheme="minorHAnsi" w:eastAsia="Calibri" w:hAnsiTheme="minorHAnsi"/>
          <w:sz w:val="16"/>
        </w:rPr>
        <w:t xml:space="preserve"> the European pharma </w:t>
      </w:r>
      <w:r w:rsidRPr="000B69EF">
        <w:rPr>
          <w:rFonts w:asciiTheme="minorHAnsi" w:eastAsia="Calibri" w:hAnsiTheme="minorHAnsi"/>
          <w:bCs/>
          <w:u w:val="single"/>
        </w:rPr>
        <w:t>patents are either lying dormant or filed in order to block competitors</w:t>
      </w:r>
      <w:r w:rsidRPr="000B69EF">
        <w:rPr>
          <w:rFonts w:asciiTheme="minorHAnsi" w:eastAsia="Calibri" w:hAnsiTheme="minorHAnsi"/>
          <w:sz w:val="16"/>
        </w:rPr>
        <w:t xml:space="preserve">[12] </w:t>
      </w:r>
      <w:r w:rsidRPr="000B69EF">
        <w:rPr>
          <w:rFonts w:asciiTheme="minorHAnsi" w:eastAsia="Calibri" w:hAnsiTheme="minorHAnsi"/>
          <w:b/>
          <w:bCs/>
          <w:u w:val="single"/>
        </w:rPr>
        <w:t xml:space="preserve">one wonders how innovation is being </w:t>
      </w:r>
      <w:r w:rsidRPr="000B69EF">
        <w:rPr>
          <w:rFonts w:asciiTheme="minorHAnsi" w:eastAsia="Calibri" w:hAnsiTheme="minorHAnsi"/>
          <w:b/>
          <w:iCs/>
          <w:u w:val="single"/>
          <w:bdr w:val="single" w:sz="18" w:space="0" w:color="auto"/>
        </w:rPr>
        <w:t>defined</w:t>
      </w:r>
      <w:r w:rsidRPr="000B69EF">
        <w:rPr>
          <w:rFonts w:asciiTheme="minorHAnsi" w:eastAsia="Calibri" w:hAnsiTheme="minorHAnsi"/>
          <w:b/>
          <w:bCs/>
          <w:u w:val="single"/>
        </w:rPr>
        <w:t xml:space="preserve"> and </w:t>
      </w:r>
      <w:r w:rsidRPr="000B69EF">
        <w:rPr>
          <w:rFonts w:asciiTheme="minorHAnsi" w:eastAsia="Calibri" w:hAnsiTheme="minorHAnsi"/>
          <w:b/>
          <w:iCs/>
          <w:u w:val="single"/>
          <w:bdr w:val="single" w:sz="18" w:space="0" w:color="auto"/>
        </w:rPr>
        <w:t>encouraged</w:t>
      </w:r>
      <w:r w:rsidRPr="000B69EF">
        <w:rPr>
          <w:rFonts w:asciiTheme="minorHAnsi" w:eastAsia="Calibri" w:hAnsiTheme="minorHAnsi"/>
          <w:bCs/>
          <w:u w:val="single"/>
        </w:rPr>
        <w:t xml:space="preserve">. Is it innovation if </w:t>
      </w:r>
      <w:r w:rsidRPr="000B69EF">
        <w:rPr>
          <w:rFonts w:asciiTheme="minorHAnsi" w:eastAsia="Calibri" w:hAnsiTheme="minorHAnsi"/>
          <w:b/>
          <w:bCs/>
          <w:u w:val="single"/>
        </w:rPr>
        <w:t xml:space="preserve">the effect is </w:t>
      </w:r>
      <w:r w:rsidRPr="000B69EF">
        <w:rPr>
          <w:rFonts w:asciiTheme="minorHAnsi" w:eastAsia="Calibri" w:hAnsiTheme="minorHAnsi"/>
          <w:b/>
          <w:iCs/>
          <w:sz w:val="28"/>
          <w:szCs w:val="28"/>
          <w:u w:val="single"/>
          <w:bdr w:val="single" w:sz="18" w:space="0" w:color="auto"/>
        </w:rPr>
        <w:t>stifling further innovation</w:t>
      </w:r>
      <w:r w:rsidRPr="000B69EF">
        <w:rPr>
          <w:rFonts w:asciiTheme="minorHAnsi" w:eastAsia="Calibri" w:hAnsiTheme="minorHAnsi"/>
          <w:b/>
          <w:bCs/>
          <w:u w:val="single"/>
        </w:rPr>
        <w:t xml:space="preserve"> and competition</w:t>
      </w:r>
      <w:r w:rsidRPr="000B69EF">
        <w:rPr>
          <w:rFonts w:asciiTheme="minorHAnsi" w:eastAsia="Calibri" w:hAnsiTheme="minorHAnsi"/>
          <w:bCs/>
          <w:u w:val="single"/>
        </w:rPr>
        <w:t xml:space="preserve"> and creating barriers for improvements? </w:t>
      </w:r>
      <w:r w:rsidRPr="000B69EF">
        <w:rPr>
          <w:rFonts w:asciiTheme="minorHAnsi" w:eastAsia="Calibri" w:hAnsiTheme="minorHAnsi"/>
          <w:bCs/>
          <w:highlight w:val="yellow"/>
          <w:u w:val="single"/>
        </w:rPr>
        <w:t>Indian pharma</w:t>
      </w:r>
      <w:r w:rsidRPr="000B69EF">
        <w:rPr>
          <w:rFonts w:asciiTheme="minorHAnsi" w:eastAsia="Calibri" w:hAnsiTheme="minorHAnsi"/>
          <w:bCs/>
          <w:u w:val="single"/>
        </w:rPr>
        <w:t xml:space="preserve"> industry has clearly demonstrated that it </w:t>
      </w:r>
      <w:r w:rsidRPr="000B69EF">
        <w:rPr>
          <w:rFonts w:asciiTheme="minorHAnsi" w:eastAsia="Calibri" w:hAnsiTheme="minorHAnsi"/>
          <w:bCs/>
          <w:highlight w:val="yellow"/>
          <w:u w:val="single"/>
        </w:rPr>
        <w:t>has the potential to be</w:t>
      </w:r>
      <w:r w:rsidRPr="000B69EF">
        <w:rPr>
          <w:rFonts w:asciiTheme="minorHAnsi" w:eastAsia="Calibri" w:hAnsiTheme="minorHAnsi"/>
          <w:bCs/>
          <w:u w:val="single"/>
        </w:rPr>
        <w:t xml:space="preserve"> a part of </w:t>
      </w:r>
      <w:r w:rsidRPr="000B69EF">
        <w:rPr>
          <w:rFonts w:asciiTheme="minorHAnsi" w:eastAsia="Calibri" w:hAnsiTheme="minorHAnsi"/>
          <w:bCs/>
          <w:highlight w:val="yellow"/>
          <w:u w:val="single"/>
        </w:rPr>
        <w:t>the solution</w:t>
      </w:r>
      <w:r w:rsidRPr="000B69EF">
        <w:rPr>
          <w:rFonts w:asciiTheme="minorHAnsi" w:eastAsia="Calibri" w:hAnsiTheme="minorHAnsi"/>
          <w:sz w:val="16"/>
        </w:rPr>
        <w:t xml:space="preserve"> for universal access to healthcare. </w:t>
      </w:r>
      <w:r w:rsidRPr="000B69EF">
        <w:rPr>
          <w:rFonts w:asciiTheme="minorHAnsi" w:eastAsia="Calibri" w:hAnsiTheme="minorHAnsi"/>
          <w:bCs/>
          <w:u w:val="single"/>
        </w:rPr>
        <w:t xml:space="preserve">India’s strength is </w:t>
      </w:r>
      <w:r w:rsidRPr="000B69EF">
        <w:rPr>
          <w:rFonts w:asciiTheme="minorHAnsi" w:eastAsia="Calibri" w:hAnsiTheme="minorHAnsi"/>
          <w:bCs/>
          <w:highlight w:val="yellow"/>
          <w:u w:val="single"/>
        </w:rPr>
        <w:t>innovating to improve global access to medicines</w:t>
      </w:r>
      <w:r w:rsidRPr="000B69EF">
        <w:rPr>
          <w:rFonts w:asciiTheme="minorHAnsi" w:eastAsia="Calibri" w:hAnsiTheme="minorHAnsi"/>
          <w:bCs/>
          <w:u w:val="single"/>
        </w:rPr>
        <w:t xml:space="preserve"> as opposed to developing more and more “me too” drugs which have been traditionally defined by the West as innovation</w:t>
      </w:r>
      <w:r w:rsidRPr="000B69EF">
        <w:rPr>
          <w:rFonts w:asciiTheme="minorHAnsi" w:eastAsia="Calibri" w:hAnsiTheme="minorHAnsi"/>
          <w:sz w:val="16"/>
        </w:rPr>
        <w:t xml:space="preserve">. There is now a growing acknowledgment that </w:t>
      </w:r>
      <w:r w:rsidRPr="000B69EF">
        <w:rPr>
          <w:rFonts w:asciiTheme="minorHAnsi" w:eastAsia="Calibri" w:hAnsiTheme="minorHAnsi"/>
          <w:b/>
          <w:bCs/>
          <w:highlight w:val="yellow"/>
          <w:u w:val="single"/>
        </w:rPr>
        <w:t>the existing IPR regime</w:t>
      </w:r>
      <w:r w:rsidRPr="000B69EF">
        <w:rPr>
          <w:rFonts w:asciiTheme="minorHAnsi" w:eastAsia="Calibri" w:hAnsiTheme="minorHAnsi"/>
          <w:bCs/>
          <w:u w:val="single"/>
        </w:rPr>
        <w:t xml:space="preserve"> that is being touted by the West </w:t>
      </w:r>
      <w:r w:rsidRPr="000B69EF">
        <w:rPr>
          <w:rFonts w:asciiTheme="minorHAnsi" w:eastAsia="Calibri" w:hAnsiTheme="minorHAnsi"/>
          <w:bCs/>
          <w:highlight w:val="yellow"/>
          <w:u w:val="single"/>
        </w:rPr>
        <w:t>doesn’t foster innovation</w:t>
      </w:r>
      <w:r w:rsidRPr="000B69EF">
        <w:rPr>
          <w:rFonts w:asciiTheme="minorHAnsi" w:eastAsia="Calibri" w:hAnsiTheme="minorHAnsi"/>
          <w:bCs/>
          <w:u w:val="single"/>
        </w:rPr>
        <w:t xml:space="preserve">. </w:t>
      </w:r>
      <w:r w:rsidRPr="000B69EF">
        <w:rPr>
          <w:rFonts w:asciiTheme="minorHAnsi" w:eastAsia="Calibri" w:hAnsiTheme="minorHAnsi"/>
          <w:sz w:val="16"/>
        </w:rPr>
        <w:t xml:space="preserve">As such, </w:t>
      </w:r>
      <w:r w:rsidRPr="000B69EF">
        <w:rPr>
          <w:rFonts w:asciiTheme="minorHAnsi" w:eastAsia="Calibri" w:hAnsiTheme="minorHAnsi"/>
          <w:bCs/>
          <w:u w:val="single"/>
        </w:rPr>
        <w:t>the current patent system is itself reeling from the ill effects of patent assertion entities</w:t>
      </w:r>
      <w:r w:rsidRPr="000B69EF">
        <w:rPr>
          <w:rFonts w:asciiTheme="minorHAnsi" w:eastAsia="Calibri" w:hAnsiTheme="minorHAnsi"/>
          <w:sz w:val="16"/>
        </w:rPr>
        <w:t xml:space="preserve"> (trolls) </w:t>
      </w:r>
      <w:r w:rsidRPr="000B69EF">
        <w:rPr>
          <w:rFonts w:asciiTheme="minorHAnsi" w:eastAsia="Calibri" w:hAnsiTheme="minorHAnsi"/>
          <w:bCs/>
          <w:u w:val="single"/>
        </w:rPr>
        <w:t>that do not produce anything of value but merely hold patents with a view to threatening businesses with infringement actions to obtain licensing revenue</w:t>
      </w:r>
      <w:r w:rsidRPr="000B69EF">
        <w:rPr>
          <w:rFonts w:asciiTheme="minorHAnsi" w:eastAsia="Calibri" w:hAnsiTheme="minorHAnsi"/>
          <w:sz w:val="16"/>
        </w:rPr>
        <w:t xml:space="preserve">. </w:t>
      </w:r>
      <w:r w:rsidRPr="000B69EF">
        <w:rPr>
          <w:rFonts w:asciiTheme="minorHAnsi" w:eastAsia="Calibri" w:hAnsiTheme="minorHAnsi"/>
          <w:bCs/>
          <w:u w:val="single"/>
        </w:rPr>
        <w:t>Patents</w:t>
      </w:r>
      <w:r w:rsidRPr="000B69EF">
        <w:rPr>
          <w:rFonts w:asciiTheme="minorHAnsi" w:eastAsia="Calibri" w:hAnsiTheme="minorHAnsi"/>
          <w:sz w:val="16"/>
        </w:rPr>
        <w:t xml:space="preserve"> have other flaws that relate to monopoly power, both because it </w:t>
      </w:r>
      <w:r w:rsidRPr="000B69EF">
        <w:rPr>
          <w:rFonts w:asciiTheme="minorHAnsi" w:eastAsia="Calibri" w:hAnsiTheme="minorHAnsi"/>
          <w:bCs/>
          <w:u w:val="single"/>
        </w:rPr>
        <w:t>harms consumers who have to pay high prices and</w:t>
      </w:r>
      <w:r w:rsidRPr="000B69EF">
        <w:rPr>
          <w:rFonts w:asciiTheme="minorHAnsi" w:eastAsia="Calibri" w:hAnsiTheme="minorHAnsi"/>
          <w:sz w:val="16"/>
        </w:rPr>
        <w:t xml:space="preserve"> because it </w:t>
      </w:r>
      <w:r w:rsidRPr="000B69EF">
        <w:rPr>
          <w:rFonts w:asciiTheme="minorHAnsi" w:eastAsia="Calibri" w:hAnsiTheme="minorHAnsi"/>
          <w:bCs/>
          <w:u w:val="single"/>
        </w:rPr>
        <w:t>can hinder improvements and subsequent innovations.[</w:t>
      </w:r>
      <w:r w:rsidRPr="000B69EF">
        <w:rPr>
          <w:rFonts w:asciiTheme="minorHAnsi" w:eastAsia="Calibri" w:hAnsiTheme="minorHAnsi"/>
          <w:sz w:val="16"/>
        </w:rPr>
        <w:t xml:space="preserve">13] </w:t>
      </w:r>
      <w:r w:rsidRPr="000B69EF">
        <w:rPr>
          <w:rFonts w:asciiTheme="minorHAnsi" w:eastAsia="Calibri" w:hAnsiTheme="minorHAnsi"/>
          <w:b/>
          <w:iCs/>
          <w:u w:val="single"/>
          <w:bdr w:val="single" w:sz="18" w:space="0" w:color="auto"/>
        </w:rPr>
        <w:t>Static distortions</w:t>
      </w:r>
      <w:r w:rsidRPr="000B69EF">
        <w:rPr>
          <w:rFonts w:asciiTheme="minorHAnsi" w:eastAsia="Calibri" w:hAnsiTheme="minorHAnsi"/>
          <w:bCs/>
          <w:u w:val="single"/>
        </w:rPr>
        <w:t xml:space="preserve">, </w:t>
      </w:r>
      <w:r w:rsidRPr="000B69EF">
        <w:rPr>
          <w:rFonts w:asciiTheme="minorHAnsi" w:eastAsia="Calibri" w:hAnsiTheme="minorHAnsi"/>
          <w:b/>
          <w:iCs/>
          <w:u w:val="single"/>
          <w:bdr w:val="single" w:sz="18" w:space="0" w:color="auto"/>
        </w:rPr>
        <w:t>too little incentive</w:t>
      </w:r>
      <w:r w:rsidRPr="000B69EF">
        <w:rPr>
          <w:rFonts w:asciiTheme="minorHAnsi" w:eastAsia="Calibri" w:hAnsiTheme="minorHAnsi"/>
          <w:b/>
          <w:bCs/>
          <w:u w:val="single"/>
        </w:rPr>
        <w:t xml:space="preserve"> for original research</w:t>
      </w:r>
      <w:r w:rsidRPr="000B69EF">
        <w:rPr>
          <w:rFonts w:asciiTheme="minorHAnsi" w:eastAsia="Calibri" w:hAnsiTheme="minorHAnsi"/>
          <w:bCs/>
          <w:u w:val="single"/>
        </w:rPr>
        <w:t xml:space="preserve">, </w:t>
      </w:r>
      <w:r w:rsidRPr="000B69EF">
        <w:rPr>
          <w:rFonts w:asciiTheme="minorHAnsi" w:eastAsia="Calibri" w:hAnsiTheme="minorHAnsi"/>
          <w:b/>
          <w:bCs/>
          <w:u w:val="single"/>
        </w:rPr>
        <w:t xml:space="preserve">and </w:t>
      </w:r>
      <w:r w:rsidRPr="000B69EF">
        <w:rPr>
          <w:rFonts w:asciiTheme="minorHAnsi" w:eastAsia="Calibri" w:hAnsiTheme="minorHAnsi"/>
          <w:b/>
          <w:iCs/>
          <w:u w:val="single"/>
          <w:bdr w:val="single" w:sz="18" w:space="0" w:color="auto"/>
        </w:rPr>
        <w:t>wasteful duplication of research</w:t>
      </w:r>
      <w:r w:rsidRPr="000B69EF">
        <w:rPr>
          <w:rFonts w:asciiTheme="minorHAnsi" w:eastAsia="Calibri" w:hAnsiTheme="minorHAnsi"/>
          <w:bCs/>
          <w:u w:val="single"/>
        </w:rPr>
        <w:t xml:space="preserve"> </w:t>
      </w:r>
      <w:r w:rsidRPr="000B69EF">
        <w:rPr>
          <w:rFonts w:asciiTheme="minorHAnsi" w:eastAsia="Calibri" w:hAnsiTheme="minorHAnsi"/>
          <w:b/>
          <w:bCs/>
          <w:u w:val="single"/>
        </w:rPr>
        <w:t>are some of the most serious problems of the patent system</w:t>
      </w:r>
      <w:r w:rsidRPr="000B69EF">
        <w:rPr>
          <w:rFonts w:asciiTheme="minorHAnsi" w:eastAsia="Calibri" w:hAnsiTheme="minorHAnsi"/>
          <w:sz w:val="16"/>
        </w:rPr>
        <w:t xml:space="preserve">.[14]In addition to TRIPs - compliant patent regimes which ostensibly promote innovation and discourage copying, the next generation of barriers to competition seems to be set up as global standards. Just as IPR was addressed by the WTO in TRIPs, the more recent barriers are likely to be in the form of harmonised regulations. Patent linkage[15] (in Canada and the US for example) denies access to markets </w:t>
      </w:r>
      <w:r w:rsidRPr="000B69EF">
        <w:rPr>
          <w:rFonts w:asciiTheme="minorHAnsi" w:eastAsia="Calibri" w:hAnsiTheme="minorHAnsi"/>
          <w:sz w:val="16"/>
        </w:rPr>
        <w:lastRenderedPageBreak/>
        <w:t xml:space="preserve">on a mere allegation of patent infringement. Despite the US Supreme Court[16] indicating that patent linkage needs to be reconsidered and access to medicines should not be denied on allegation of patent infringement and recent attempts by Italy to introduce a system of patent linkage resulted in a notice from the European Commission asking for the removal of these provisions from Italian law,[17] patent linkage is a real barrier to competition in healthcare which is beset with unaffordable drugs. </w:t>
      </w:r>
      <w:r w:rsidRPr="000B69EF">
        <w:rPr>
          <w:rFonts w:asciiTheme="minorHAnsi" w:eastAsia="Calibri" w:hAnsiTheme="minorHAnsi"/>
          <w:bCs/>
          <w:highlight w:val="yellow"/>
          <w:u w:val="single"/>
        </w:rPr>
        <w:t>Data exclusivity extends the term of monopoly</w:t>
      </w:r>
      <w:r w:rsidRPr="000B69EF">
        <w:rPr>
          <w:rFonts w:asciiTheme="minorHAnsi" w:eastAsia="Calibri" w:hAnsiTheme="minorHAnsi"/>
          <w:bCs/>
          <w:u w:val="single"/>
        </w:rPr>
        <w:t xml:space="preserve"> enjoyed by patent holders and keeps out competition and innovation without any benefits to society. </w:t>
      </w:r>
      <w:r w:rsidRPr="000B69EF">
        <w:rPr>
          <w:rFonts w:asciiTheme="minorHAnsi" w:eastAsia="Calibri" w:hAnsiTheme="minorHAnsi"/>
          <w:bCs/>
          <w:highlight w:val="yellow"/>
          <w:u w:val="single"/>
        </w:rPr>
        <w:t>This</w:t>
      </w:r>
      <w:r w:rsidRPr="000B69EF">
        <w:rPr>
          <w:rFonts w:asciiTheme="minorHAnsi" w:eastAsia="Calibri" w:hAnsiTheme="minorHAnsi"/>
          <w:sz w:val="16"/>
        </w:rPr>
        <w:t xml:space="preserve"> concept </w:t>
      </w:r>
      <w:r w:rsidRPr="000B69EF">
        <w:rPr>
          <w:rFonts w:asciiTheme="minorHAnsi" w:eastAsia="Calibri" w:hAnsiTheme="minorHAnsi"/>
          <w:b/>
          <w:bCs/>
          <w:highlight w:val="yellow"/>
          <w:u w:val="single"/>
        </w:rPr>
        <w:t>does not exist in sectors other than pharma</w:t>
      </w:r>
      <w:r w:rsidRPr="000B69EF">
        <w:rPr>
          <w:rFonts w:asciiTheme="minorHAnsi" w:eastAsia="Calibri" w:hAnsiTheme="minorHAnsi"/>
          <w:sz w:val="16"/>
        </w:rPr>
        <w:t xml:space="preserve"> and there seems to be no real rationale for pharma to get special treatment. In fact, data exclusivity raises several ethical and moral issues. </w:t>
      </w:r>
      <w:r w:rsidRPr="000B69EF">
        <w:rPr>
          <w:rFonts w:asciiTheme="minorHAnsi" w:eastAsia="Calibri" w:hAnsiTheme="minorHAnsi"/>
          <w:bCs/>
          <w:u w:val="single"/>
        </w:rPr>
        <w:t>Countries have always been allowed to customise their IP policy and regulation based on their unique local conditions. Some countries are more technologically proficient than others, and this distinction may warrant separate norms in areas of technology that they are strong in</w:t>
      </w:r>
      <w:r w:rsidRPr="000B69EF">
        <w:rPr>
          <w:rFonts w:asciiTheme="minorHAnsi" w:eastAsia="Calibri" w:hAnsiTheme="minorHAnsi"/>
          <w:sz w:val="16"/>
        </w:rPr>
        <w:t xml:space="preserve">.[18] Even where harmonisation has been accepted as a concept, like the EU for example, it has been implemented in a manner that is sympathetic to the local conditions of individual countries. </w:t>
      </w:r>
      <w:r w:rsidRPr="000B69EF">
        <w:rPr>
          <w:rFonts w:asciiTheme="minorHAnsi" w:eastAsia="Calibri" w:hAnsiTheme="minorHAnsi"/>
          <w:bCs/>
          <w:highlight w:val="yellow"/>
          <w:u w:val="single"/>
        </w:rPr>
        <w:t>India’s</w:t>
      </w:r>
      <w:r w:rsidRPr="000B69EF">
        <w:rPr>
          <w:rFonts w:asciiTheme="minorHAnsi" w:eastAsia="Calibri" w:hAnsiTheme="minorHAnsi"/>
          <w:bCs/>
          <w:u w:val="single"/>
        </w:rPr>
        <w:t xml:space="preserve"> strength and </w:t>
      </w:r>
      <w:r w:rsidRPr="000B69EF">
        <w:rPr>
          <w:rFonts w:asciiTheme="minorHAnsi" w:eastAsia="Calibri" w:hAnsiTheme="minorHAnsi"/>
          <w:bCs/>
          <w:highlight w:val="yellow"/>
          <w:u w:val="single"/>
        </w:rPr>
        <w:t xml:space="preserve">expertise lies in </w:t>
      </w:r>
      <w:r w:rsidRPr="000B69EF">
        <w:rPr>
          <w:rFonts w:asciiTheme="minorHAnsi" w:eastAsia="Calibri" w:hAnsiTheme="minorHAnsi"/>
          <w:b/>
          <w:bCs/>
          <w:highlight w:val="yellow"/>
          <w:u w:val="single"/>
        </w:rPr>
        <w:t>developing drugs</w:t>
      </w:r>
      <w:r w:rsidRPr="000B69EF">
        <w:rPr>
          <w:rFonts w:asciiTheme="minorHAnsi" w:eastAsia="Calibri" w:hAnsiTheme="minorHAnsi"/>
          <w:b/>
          <w:bCs/>
          <w:u w:val="single"/>
        </w:rPr>
        <w:t xml:space="preserve"> which are </w:t>
      </w:r>
      <w:r w:rsidRPr="000B69EF">
        <w:rPr>
          <w:rFonts w:asciiTheme="minorHAnsi" w:eastAsia="Calibri" w:hAnsiTheme="minorHAnsi"/>
          <w:b/>
          <w:bCs/>
          <w:highlight w:val="yellow"/>
          <w:u w:val="single"/>
        </w:rPr>
        <w:t>accessible for patients across the globe</w:t>
      </w:r>
      <w:r w:rsidRPr="000B69EF">
        <w:rPr>
          <w:rFonts w:asciiTheme="minorHAnsi" w:eastAsia="Calibri" w:hAnsiTheme="minorHAnsi"/>
          <w:bCs/>
          <w:u w:val="single"/>
        </w:rPr>
        <w:t xml:space="preserve">. India’s stand on IPR regime acknowledges that diverse countries cannot be forced to one uniform regulatory system. </w:t>
      </w:r>
      <w:r w:rsidRPr="000B69EF">
        <w:rPr>
          <w:rFonts w:asciiTheme="minorHAnsi" w:eastAsia="Calibri" w:hAnsiTheme="minorHAnsi"/>
          <w:sz w:val="16"/>
        </w:rPr>
        <w:t xml:space="preserve">This principled stand was recently demonstrated during the Bali round of talks on the Trade Facilitation Agreement.[19] In the background of the Trans Pacific and Trans Atlantic Partnerships being negotiated, </w:t>
      </w:r>
      <w:r w:rsidRPr="000B69EF">
        <w:rPr>
          <w:rFonts w:asciiTheme="minorHAnsi" w:eastAsia="Calibri" w:hAnsiTheme="minorHAnsi"/>
          <w:bCs/>
          <w:highlight w:val="yellow"/>
          <w:u w:val="single"/>
        </w:rPr>
        <w:t xml:space="preserve">India </w:t>
      </w:r>
      <w:r w:rsidRPr="000B69EF">
        <w:rPr>
          <w:rFonts w:asciiTheme="minorHAnsi" w:eastAsia="Calibri" w:hAnsiTheme="minorHAnsi"/>
          <w:b/>
          <w:bCs/>
          <w:highlight w:val="yellow"/>
          <w:u w:val="single"/>
        </w:rPr>
        <w:t xml:space="preserve">has the opportunity to </w:t>
      </w:r>
      <w:r w:rsidRPr="000B69EF">
        <w:rPr>
          <w:rFonts w:asciiTheme="minorHAnsi" w:eastAsia="Calibri" w:hAnsiTheme="minorHAnsi"/>
          <w:b/>
          <w:iCs/>
          <w:highlight w:val="yellow"/>
          <w:u w:val="single"/>
          <w:bdr w:val="single" w:sz="18" w:space="0" w:color="auto"/>
        </w:rPr>
        <w:t>demonstrate leadership in the global market</w:t>
      </w:r>
      <w:r w:rsidRPr="000B69EF">
        <w:rPr>
          <w:rFonts w:asciiTheme="minorHAnsi" w:eastAsia="Calibri" w:hAnsiTheme="minorHAnsi"/>
          <w:b/>
          <w:iCs/>
          <w:u w:val="single"/>
          <w:bdr w:val="single" w:sz="18" w:space="0" w:color="auto"/>
        </w:rPr>
        <w:t xml:space="preserve"> place</w:t>
      </w:r>
      <w:r w:rsidRPr="000B69EF">
        <w:rPr>
          <w:rFonts w:asciiTheme="minorHAnsi" w:eastAsia="Calibri" w:hAnsiTheme="minorHAnsi"/>
          <w:b/>
          <w:bCs/>
          <w:u w:val="single"/>
        </w:rPr>
        <w:t xml:space="preserve"> </w:t>
      </w:r>
      <w:r w:rsidRPr="000B69EF">
        <w:rPr>
          <w:rFonts w:asciiTheme="minorHAnsi" w:eastAsia="Calibri" w:hAnsiTheme="minorHAnsi"/>
          <w:bCs/>
          <w:u w:val="single"/>
        </w:rPr>
        <w:t>by pioneering the opposition to using harmonisation as a proxy for barriers to competition</w:t>
      </w:r>
      <w:r w:rsidRPr="000B69EF">
        <w:rPr>
          <w:rFonts w:asciiTheme="minorHAnsi" w:eastAsia="Calibri" w:hAnsiTheme="minorHAnsi"/>
          <w:sz w:val="16"/>
        </w:rPr>
        <w:t xml:space="preserve">. While </w:t>
      </w:r>
      <w:r w:rsidRPr="000B69EF">
        <w:rPr>
          <w:rFonts w:asciiTheme="minorHAnsi" w:eastAsia="Calibri" w:hAnsiTheme="minorHAnsi"/>
          <w:bCs/>
          <w:u w:val="single"/>
        </w:rPr>
        <w:t>the US and its allies</w:t>
      </w:r>
      <w:r w:rsidRPr="000B69EF">
        <w:rPr>
          <w:rFonts w:asciiTheme="minorHAnsi" w:eastAsia="Calibri" w:hAnsiTheme="minorHAnsi"/>
          <w:sz w:val="16"/>
        </w:rPr>
        <w:t xml:space="preserve"> may officially oppose India’s view of the IPR regime they </w:t>
      </w:r>
      <w:r w:rsidRPr="000B69EF">
        <w:rPr>
          <w:rFonts w:asciiTheme="minorHAnsi" w:eastAsia="Calibri" w:hAnsiTheme="minorHAnsi"/>
          <w:bCs/>
          <w:u w:val="single"/>
        </w:rPr>
        <w:t>have realised that the key to their sustainable development is the ability of government to ensure that healthcare is accessible to everyone, not just the rich. Cost of healthcare has increased significantly</w:t>
      </w:r>
      <w:r w:rsidRPr="000B69EF">
        <w:rPr>
          <w:rFonts w:asciiTheme="minorHAnsi" w:eastAsia="Calibri" w:hAnsiTheme="minorHAnsi"/>
          <w:sz w:val="16"/>
        </w:rPr>
        <w:t xml:space="preserve"> causing an alarming number of patients to go off treatment, risk importing counterfeits[20] or in many cases, declare bankruptcy[21]. </w:t>
      </w:r>
      <w:r w:rsidRPr="000B69EF">
        <w:rPr>
          <w:rFonts w:asciiTheme="minorHAnsi" w:eastAsia="Calibri" w:hAnsiTheme="minorHAnsi"/>
          <w:bCs/>
          <w:u w:val="single"/>
        </w:rPr>
        <w:t>The issue of access to healthcare in the developing world has</w:t>
      </w:r>
      <w:r w:rsidRPr="000B69EF">
        <w:rPr>
          <w:rFonts w:asciiTheme="minorHAnsi" w:eastAsia="Calibri" w:hAnsiTheme="minorHAnsi"/>
          <w:sz w:val="16"/>
        </w:rPr>
        <w:t xml:space="preserve">, despite some efforts by the UN, The Global Fund, PEPFAR and other aid institutions, </w:t>
      </w:r>
      <w:r w:rsidRPr="000B69EF">
        <w:rPr>
          <w:rFonts w:asciiTheme="minorHAnsi" w:eastAsia="Calibri" w:hAnsiTheme="minorHAnsi"/>
          <w:bCs/>
          <w:u w:val="single"/>
        </w:rPr>
        <w:t>not had the impact that it should have</w:t>
      </w:r>
      <w:r w:rsidRPr="000B69EF">
        <w:rPr>
          <w:rFonts w:asciiTheme="minorHAnsi" w:eastAsia="Calibri" w:hAnsiTheme="minorHAnsi"/>
          <w:sz w:val="16"/>
        </w:rPr>
        <w:t xml:space="preserve">. There is a realisation, albeit unarticulated, that </w:t>
      </w:r>
      <w:r w:rsidRPr="000B69EF">
        <w:rPr>
          <w:rFonts w:asciiTheme="minorHAnsi" w:eastAsia="Calibri" w:hAnsiTheme="minorHAnsi"/>
          <w:bCs/>
          <w:highlight w:val="yellow"/>
          <w:u w:val="single"/>
        </w:rPr>
        <w:t xml:space="preserve">Indian Pharma companies </w:t>
      </w:r>
      <w:r w:rsidRPr="000B69EF">
        <w:rPr>
          <w:rFonts w:asciiTheme="minorHAnsi" w:eastAsia="Calibri" w:hAnsiTheme="minorHAnsi"/>
          <w:b/>
          <w:bCs/>
          <w:highlight w:val="yellow"/>
          <w:u w:val="single"/>
        </w:rPr>
        <w:t>have the potential to be</w:t>
      </w:r>
      <w:r w:rsidRPr="000B69EF">
        <w:rPr>
          <w:rFonts w:asciiTheme="minorHAnsi" w:eastAsia="Calibri" w:hAnsiTheme="minorHAnsi"/>
          <w:b/>
          <w:sz w:val="16"/>
        </w:rPr>
        <w:t>,</w:t>
      </w:r>
      <w:r w:rsidRPr="000B69EF">
        <w:rPr>
          <w:rFonts w:asciiTheme="minorHAnsi" w:eastAsia="Calibri" w:hAnsiTheme="minorHAnsi"/>
          <w:sz w:val="16"/>
        </w:rPr>
        <w:t xml:space="preserve"> like Indian technology companies averted the y2K crisis, </w:t>
      </w:r>
      <w:r w:rsidRPr="000B69EF">
        <w:rPr>
          <w:rFonts w:asciiTheme="minorHAnsi" w:eastAsia="Calibri" w:hAnsiTheme="minorHAnsi"/>
          <w:b/>
          <w:bCs/>
          <w:highlight w:val="yellow"/>
          <w:u w:val="single"/>
        </w:rPr>
        <w:t xml:space="preserve">a </w:t>
      </w:r>
      <w:r w:rsidRPr="000B69EF">
        <w:rPr>
          <w:rFonts w:asciiTheme="minorHAnsi" w:eastAsia="Calibri" w:hAnsiTheme="minorHAnsi"/>
          <w:b/>
          <w:iCs/>
          <w:highlight w:val="yellow"/>
          <w:u w:val="single"/>
          <w:bdr w:val="single" w:sz="18" w:space="0" w:color="auto"/>
        </w:rPr>
        <w:t>key element</w:t>
      </w:r>
      <w:r w:rsidRPr="000B69EF">
        <w:rPr>
          <w:rFonts w:asciiTheme="minorHAnsi" w:eastAsia="Calibri" w:hAnsiTheme="minorHAnsi"/>
          <w:b/>
          <w:bCs/>
          <w:highlight w:val="yellow"/>
          <w:u w:val="single"/>
        </w:rPr>
        <w:t xml:space="preserve"> of the solution to world's healthcare crisis</w:t>
      </w:r>
      <w:r w:rsidRPr="000B69EF">
        <w:rPr>
          <w:rFonts w:asciiTheme="minorHAnsi" w:eastAsia="Calibri" w:hAnsiTheme="minorHAnsi"/>
          <w:bCs/>
          <w:highlight w:val="yellow"/>
          <w:u w:val="single"/>
        </w:rPr>
        <w:t>.</w:t>
      </w:r>
      <w:r w:rsidRPr="000B69EF">
        <w:rPr>
          <w:rFonts w:asciiTheme="minorHAnsi" w:eastAsia="Calibri" w:hAnsiTheme="minorHAnsi"/>
          <w:bCs/>
          <w:u w:val="single"/>
        </w:rPr>
        <w:t xml:space="preserve"> </w:t>
      </w:r>
      <w:r w:rsidRPr="000B69EF">
        <w:rPr>
          <w:rFonts w:asciiTheme="minorHAnsi" w:eastAsia="Calibri" w:hAnsiTheme="minorHAnsi"/>
          <w:b/>
          <w:bCs/>
          <w:u w:val="single"/>
        </w:rPr>
        <w:t xml:space="preserve">Now is a </w:t>
      </w:r>
      <w:r w:rsidRPr="000B69EF">
        <w:rPr>
          <w:rFonts w:asciiTheme="minorHAnsi" w:eastAsia="Calibri" w:hAnsiTheme="minorHAnsi"/>
          <w:b/>
          <w:iCs/>
          <w:u w:val="single"/>
          <w:bdr w:val="single" w:sz="18" w:space="0" w:color="auto"/>
        </w:rPr>
        <w:t>great opportunity</w:t>
      </w:r>
      <w:r w:rsidRPr="000B69EF">
        <w:rPr>
          <w:rFonts w:asciiTheme="minorHAnsi" w:eastAsia="Calibri" w:hAnsiTheme="minorHAnsi"/>
          <w:b/>
          <w:bCs/>
          <w:u w:val="single"/>
        </w:rPr>
        <w:t xml:space="preserve"> for India to demonstrate leadership in IPR regimes</w:t>
      </w:r>
      <w:r w:rsidRPr="000B69EF">
        <w:rPr>
          <w:rFonts w:asciiTheme="minorHAnsi" w:eastAsia="Calibri" w:hAnsiTheme="minorHAnsi"/>
          <w:bCs/>
          <w:u w:val="single"/>
        </w:rPr>
        <w:t xml:space="preserve"> as more and more countries</w:t>
      </w:r>
      <w:r w:rsidRPr="000B69EF">
        <w:rPr>
          <w:rFonts w:asciiTheme="minorHAnsi" w:eastAsia="Calibri" w:hAnsiTheme="minorHAnsi"/>
          <w:sz w:val="16"/>
        </w:rPr>
        <w:t xml:space="preserve"> like South Africa and Brazil </w:t>
      </w:r>
      <w:r w:rsidRPr="000B69EF">
        <w:rPr>
          <w:rFonts w:asciiTheme="minorHAnsi" w:eastAsia="Calibri" w:hAnsiTheme="minorHAnsi"/>
          <w:b/>
          <w:iCs/>
          <w:u w:val="single"/>
          <w:bdr w:val="single" w:sz="18" w:space="0" w:color="auto"/>
        </w:rPr>
        <w:t>are following India’s example</w:t>
      </w:r>
      <w:r w:rsidRPr="000B69EF">
        <w:rPr>
          <w:rFonts w:asciiTheme="minorHAnsi" w:eastAsia="Calibri" w:hAnsiTheme="minorHAnsi"/>
          <w:sz w:val="16"/>
        </w:rPr>
        <w:t xml:space="preserve">. </w:t>
      </w:r>
    </w:p>
    <w:p w:rsidR="000B69EF" w:rsidRPr="000B69EF" w:rsidRDefault="000B69EF" w:rsidP="00903F6F">
      <w:pPr>
        <w:rPr>
          <w:rFonts w:asciiTheme="minorHAnsi" w:hAnsiTheme="minorHAnsi"/>
        </w:rPr>
      </w:pPr>
    </w:p>
    <w:p w:rsidR="000B69EF" w:rsidRPr="000B69EF" w:rsidRDefault="000B69EF" w:rsidP="00903F6F">
      <w:pPr>
        <w:pStyle w:val="Heading3"/>
        <w:rPr>
          <w:rFonts w:asciiTheme="minorHAnsi" w:hAnsiTheme="minorHAnsi"/>
        </w:rPr>
      </w:pPr>
      <w:r w:rsidRPr="000B69EF">
        <w:rPr>
          <w:rFonts w:asciiTheme="minorHAnsi" w:hAnsiTheme="minorHAnsi"/>
        </w:rPr>
        <w:lastRenderedPageBreak/>
        <w:t>**Africa Scenario**</w:t>
      </w:r>
    </w:p>
    <w:p w:rsidR="000B69EF" w:rsidRPr="000B69EF" w:rsidRDefault="000B69EF" w:rsidP="00903F6F">
      <w:pPr>
        <w:pStyle w:val="Heading3"/>
        <w:rPr>
          <w:rFonts w:asciiTheme="minorHAnsi" w:hAnsiTheme="minorHAnsi"/>
        </w:rPr>
      </w:pPr>
      <w:r w:rsidRPr="000B69EF">
        <w:rPr>
          <w:rFonts w:asciiTheme="minorHAnsi" w:hAnsiTheme="minorHAnsi"/>
        </w:rPr>
        <w:lastRenderedPageBreak/>
        <w:t>2AC---Africa Econ Addon</w:t>
      </w:r>
    </w:p>
    <w:p w:rsidR="000B69EF" w:rsidRPr="000B69EF" w:rsidRDefault="000B69EF" w:rsidP="00903F6F">
      <w:pPr>
        <w:pStyle w:val="Heading4"/>
        <w:rPr>
          <w:rFonts w:asciiTheme="minorHAnsi" w:hAnsiTheme="minorHAnsi"/>
        </w:rPr>
      </w:pPr>
      <w:r w:rsidRPr="000B69EF">
        <w:rPr>
          <w:rFonts w:asciiTheme="minorHAnsi" w:hAnsiTheme="minorHAnsi"/>
        </w:rPr>
        <w:t xml:space="preserve">African economic growth is key to global economic growth </w:t>
      </w:r>
    </w:p>
    <w:p w:rsidR="000B69EF" w:rsidRPr="000B69EF" w:rsidRDefault="000B69EF" w:rsidP="00903F6F">
      <w:pPr>
        <w:rPr>
          <w:rFonts w:asciiTheme="minorHAnsi" w:hAnsiTheme="minorHAnsi"/>
        </w:rPr>
      </w:pPr>
      <w:r w:rsidRPr="000B69EF">
        <w:rPr>
          <w:rStyle w:val="Style13ptBold"/>
          <w:rFonts w:asciiTheme="minorHAnsi" w:hAnsiTheme="minorHAnsi"/>
        </w:rPr>
        <w:t>Stetter 9</w:t>
      </w:r>
      <w:r w:rsidRPr="000B69EF">
        <w:rPr>
          <w:rFonts w:asciiTheme="minorHAnsi" w:hAnsiTheme="minorHAnsi"/>
        </w:rPr>
        <w:t xml:space="preserve"> (Ernst, Secretary General of Federation for European Progressive Studies, “Why Africa matters! – The economic crisis and Africa,” Contribution to the Shadow GN 2009, February 4 and 5, http://www.feps-europe.eu/fileadmin/downloads/globalisation/090204_Stetter_Africa.pdf)</w:t>
      </w:r>
    </w:p>
    <w:p w:rsidR="000B69EF" w:rsidRPr="000B69EF" w:rsidRDefault="000B69EF" w:rsidP="00903F6F">
      <w:pPr>
        <w:rPr>
          <w:rFonts w:asciiTheme="minorHAnsi" w:hAnsiTheme="minorHAnsi"/>
          <w:sz w:val="16"/>
        </w:rPr>
      </w:pPr>
      <w:r w:rsidRPr="000B69EF">
        <w:rPr>
          <w:rFonts w:asciiTheme="minorHAnsi" w:hAnsiTheme="minorHAnsi"/>
          <w:sz w:val="16"/>
        </w:rPr>
        <w:t xml:space="preserve">If there is no doubt that Africa is endowed with abundant natural resources, it is also true that </w:t>
      </w:r>
      <w:r w:rsidRPr="000B69EF">
        <w:rPr>
          <w:rFonts w:asciiTheme="minorHAnsi" w:hAnsiTheme="minorHAnsi"/>
          <w:u w:val="single"/>
        </w:rPr>
        <w:t>Africa is still struggling to address</w:t>
      </w:r>
      <w:r w:rsidRPr="000B69EF">
        <w:rPr>
          <w:rFonts w:asciiTheme="minorHAnsi" w:hAnsiTheme="minorHAnsi"/>
          <w:sz w:val="16"/>
        </w:rPr>
        <w:t xml:space="preserve"> the multiple challenges facing the continent, this includes </w:t>
      </w:r>
      <w:r w:rsidRPr="000B69EF">
        <w:rPr>
          <w:rFonts w:asciiTheme="minorHAnsi" w:hAnsiTheme="minorHAnsi"/>
          <w:u w:val="single"/>
        </w:rPr>
        <w:t>poverty, under-development, protracted conflicts, environmental degradation, HIV/AIDS pandemic, tuberculosis and malaria</w:t>
      </w:r>
      <w:r w:rsidRPr="000B69EF">
        <w:rPr>
          <w:rFonts w:asciiTheme="minorHAnsi" w:hAnsiTheme="minorHAnsi"/>
          <w:sz w:val="16"/>
        </w:rPr>
        <w:t xml:space="preserve">. It has been suggested that </w:t>
      </w:r>
      <w:r w:rsidRPr="000B69EF">
        <w:rPr>
          <w:rFonts w:asciiTheme="minorHAnsi" w:hAnsiTheme="minorHAnsi"/>
          <w:u w:val="single"/>
        </w:rPr>
        <w:t>all over Africa, poverty is a common denominator</w:t>
      </w:r>
      <w:r w:rsidRPr="000B69EF">
        <w:rPr>
          <w:rFonts w:asciiTheme="minorHAnsi" w:hAnsiTheme="minorHAnsi"/>
          <w:sz w:val="16"/>
        </w:rPr>
        <w:t xml:space="preserve"> and it is not surprising that people’s immune systems have been damaged. Reports on Africa’s HIV/AIDS pandemic have all come to the conclusion that HIV/AIDS on the continent is closely associated to poverty. It is clear that the absence of technological investment and the contemning human resource capacity has prevented Africa from making optimal use of its abundant resources for the benefit of its people. Nevertheless,</w:t>
      </w:r>
      <w:r w:rsidRPr="000B69EF">
        <w:rPr>
          <w:rFonts w:asciiTheme="minorHAnsi" w:hAnsiTheme="minorHAnsi"/>
          <w:u w:val="single"/>
        </w:rPr>
        <w:t xml:space="preserve"> the new scramble for natural resources in the continent is likely to create a new awareness of the geopolitical importance of the African region. Therefore, </w:t>
      </w:r>
      <w:r w:rsidRPr="000B69EF">
        <w:rPr>
          <w:rStyle w:val="Emphasis"/>
          <w:rFonts w:asciiTheme="minorHAnsi" w:hAnsiTheme="minorHAnsi"/>
          <w:highlight w:val="green"/>
        </w:rPr>
        <w:t>Africa remains a critical partner for the world’s economic viability</w:t>
      </w:r>
      <w:r w:rsidRPr="000B69EF">
        <w:rPr>
          <w:rFonts w:asciiTheme="minorHAnsi" w:hAnsiTheme="minorHAnsi"/>
          <w:u w:val="single"/>
        </w:rPr>
        <w:t xml:space="preserve">. </w:t>
      </w:r>
      <w:r w:rsidRPr="000B69EF">
        <w:rPr>
          <w:rFonts w:asciiTheme="minorHAnsi" w:hAnsiTheme="minorHAnsi"/>
          <w:sz w:val="16"/>
        </w:rPr>
        <w:t xml:space="preserve">However, for Africa to benefit more from its vast natural resources it must be finally enabled to add value to these products rather than export them raw to Europe and elsewhere in the developed world. Africa needs to be helped in manufacturing value-added products that yield higher profit and income to African economies. In addition, there are, at least, five significant factors that provide a plausible explanation as to why Africa matters, especially concerning Europe: Firstly, it is the history of Africa and its relationship with Europe. </w:t>
      </w:r>
      <w:r w:rsidRPr="000B69EF">
        <w:rPr>
          <w:rFonts w:asciiTheme="minorHAnsi" w:hAnsiTheme="minorHAnsi"/>
          <w:u w:val="single"/>
        </w:rPr>
        <w:t xml:space="preserve">The history of Africa has been a history of integration into the European economy and markets. Therefore, </w:t>
      </w:r>
      <w:r w:rsidRPr="000B69EF">
        <w:rPr>
          <w:rFonts w:asciiTheme="minorHAnsi" w:hAnsiTheme="minorHAnsi"/>
          <w:highlight w:val="green"/>
          <w:u w:val="single"/>
        </w:rPr>
        <w:t xml:space="preserve">Africa has historically held </w:t>
      </w:r>
      <w:r w:rsidRPr="000B69EF">
        <w:rPr>
          <w:rStyle w:val="Emphasis"/>
          <w:rFonts w:asciiTheme="minorHAnsi" w:hAnsiTheme="minorHAnsi"/>
          <w:highlight w:val="green"/>
        </w:rPr>
        <w:t>a significant place in the European economy</w:t>
      </w:r>
      <w:r w:rsidRPr="000B69EF">
        <w:rPr>
          <w:rStyle w:val="Emphasis"/>
          <w:rFonts w:asciiTheme="minorHAnsi" w:hAnsiTheme="minorHAnsi"/>
        </w:rPr>
        <w:t>, trade and investments</w:t>
      </w:r>
      <w:r w:rsidRPr="000B69EF">
        <w:rPr>
          <w:rFonts w:asciiTheme="minorHAnsi" w:hAnsiTheme="minorHAnsi"/>
          <w:u w:val="single"/>
        </w:rPr>
        <w:t xml:space="preserve">. </w:t>
      </w:r>
      <w:r w:rsidRPr="000B69EF">
        <w:rPr>
          <w:rFonts w:asciiTheme="minorHAnsi" w:hAnsiTheme="minorHAnsi"/>
          <w:highlight w:val="green"/>
          <w:u w:val="single"/>
        </w:rPr>
        <w:t>If Africa matters to Europe it matters</w:t>
      </w:r>
      <w:r w:rsidRPr="000B69EF">
        <w:rPr>
          <w:rFonts w:asciiTheme="minorHAnsi" w:hAnsiTheme="minorHAnsi"/>
          <w:u w:val="single"/>
        </w:rPr>
        <w:t xml:space="preserve"> also </w:t>
      </w:r>
      <w:r w:rsidRPr="000B69EF">
        <w:rPr>
          <w:rFonts w:asciiTheme="minorHAnsi" w:hAnsiTheme="minorHAnsi"/>
          <w:highlight w:val="green"/>
          <w:u w:val="single"/>
        </w:rPr>
        <w:t>to the</w:t>
      </w:r>
      <w:r w:rsidRPr="000B69EF">
        <w:rPr>
          <w:rFonts w:asciiTheme="minorHAnsi" w:hAnsiTheme="minorHAnsi"/>
          <w:u w:val="single"/>
        </w:rPr>
        <w:t xml:space="preserve"> globalised </w:t>
      </w:r>
      <w:r w:rsidRPr="000B69EF">
        <w:rPr>
          <w:rFonts w:asciiTheme="minorHAnsi" w:hAnsiTheme="minorHAnsi"/>
          <w:highlight w:val="green"/>
          <w:u w:val="single"/>
        </w:rPr>
        <w:t>world</w:t>
      </w:r>
      <w:r w:rsidRPr="000B69EF">
        <w:rPr>
          <w:rFonts w:asciiTheme="minorHAnsi" w:hAnsiTheme="minorHAnsi"/>
          <w:sz w:val="16"/>
        </w:rPr>
        <w:t xml:space="preserve">. Secondly, there is also the inherent link between environment and sustainable development. While the history of Africa and its integration into the European economy is clearly defined by historical circumstances, the environmental aspects are not clearly discernible. </w:t>
      </w:r>
      <w:r w:rsidRPr="000B69EF">
        <w:rPr>
          <w:rFonts w:asciiTheme="minorHAnsi" w:hAnsiTheme="minorHAnsi"/>
          <w:u w:val="single"/>
        </w:rPr>
        <w:t xml:space="preserve">Environmentally, </w:t>
      </w:r>
      <w:r w:rsidRPr="000B69EF">
        <w:rPr>
          <w:rFonts w:asciiTheme="minorHAnsi" w:hAnsiTheme="minorHAnsi"/>
          <w:highlight w:val="green"/>
          <w:u w:val="single"/>
        </w:rPr>
        <w:t>Africa</w:t>
      </w:r>
      <w:r w:rsidRPr="000B69EF">
        <w:rPr>
          <w:rFonts w:asciiTheme="minorHAnsi" w:hAnsiTheme="minorHAnsi"/>
          <w:u w:val="single"/>
        </w:rPr>
        <w:t xml:space="preserve"> matters to the world because it </w:t>
      </w:r>
      <w:r w:rsidRPr="000B69EF">
        <w:rPr>
          <w:rFonts w:asciiTheme="minorHAnsi" w:hAnsiTheme="minorHAnsi"/>
          <w:highlight w:val="green"/>
          <w:u w:val="single"/>
        </w:rPr>
        <w:t xml:space="preserve">provides the largest capacity in the world necessary for </w:t>
      </w:r>
      <w:r w:rsidRPr="000B69EF">
        <w:rPr>
          <w:rStyle w:val="Emphasis"/>
          <w:rFonts w:asciiTheme="minorHAnsi" w:hAnsiTheme="minorHAnsi"/>
          <w:highlight w:val="green"/>
        </w:rPr>
        <w:t>maintaining equilibrium in the biosphere</w:t>
      </w:r>
      <w:r w:rsidRPr="000B69EF">
        <w:rPr>
          <w:rFonts w:asciiTheme="minorHAnsi" w:hAnsiTheme="minorHAnsi"/>
          <w:highlight w:val="green"/>
          <w:u w:val="single"/>
        </w:rPr>
        <w:t xml:space="preserve"> and avoid</w:t>
      </w:r>
      <w:r w:rsidRPr="000B69EF">
        <w:rPr>
          <w:rFonts w:asciiTheme="minorHAnsi" w:hAnsiTheme="minorHAnsi"/>
          <w:u w:val="single"/>
        </w:rPr>
        <w:t xml:space="preserve"> </w:t>
      </w:r>
      <w:r w:rsidRPr="000B69EF">
        <w:rPr>
          <w:rStyle w:val="Emphasis"/>
          <w:rFonts w:asciiTheme="minorHAnsi" w:hAnsiTheme="minorHAnsi"/>
        </w:rPr>
        <w:t xml:space="preserve">further </w:t>
      </w:r>
      <w:r w:rsidRPr="000B69EF">
        <w:rPr>
          <w:rStyle w:val="Emphasis"/>
          <w:rFonts w:asciiTheme="minorHAnsi" w:hAnsiTheme="minorHAnsi"/>
          <w:highlight w:val="green"/>
        </w:rPr>
        <w:t>depletion of the ozone</w:t>
      </w:r>
      <w:r w:rsidRPr="000B69EF">
        <w:rPr>
          <w:rStyle w:val="Emphasis"/>
          <w:rFonts w:asciiTheme="minorHAnsi" w:hAnsiTheme="minorHAnsi"/>
        </w:rPr>
        <w:t xml:space="preserve"> layer</w:t>
      </w:r>
      <w:r w:rsidRPr="000B69EF">
        <w:rPr>
          <w:rFonts w:asciiTheme="minorHAnsi" w:hAnsiTheme="minorHAnsi"/>
          <w:u w:val="single"/>
        </w:rPr>
        <w:t xml:space="preserve">. At the same time </w:t>
      </w:r>
      <w:r w:rsidRPr="000B69EF">
        <w:rPr>
          <w:rFonts w:asciiTheme="minorHAnsi" w:hAnsiTheme="minorHAnsi"/>
          <w:highlight w:val="green"/>
          <w:u w:val="single"/>
        </w:rPr>
        <w:t>the</w:t>
      </w:r>
      <w:r w:rsidRPr="000B69EF">
        <w:rPr>
          <w:rFonts w:asciiTheme="minorHAnsi" w:hAnsiTheme="minorHAnsi"/>
          <w:u w:val="single"/>
        </w:rPr>
        <w:t xml:space="preserve"> raid of </w:t>
      </w:r>
      <w:r w:rsidRPr="000B69EF">
        <w:rPr>
          <w:rStyle w:val="Emphasis"/>
          <w:rFonts w:asciiTheme="minorHAnsi" w:hAnsiTheme="minorHAnsi"/>
          <w:highlight w:val="green"/>
        </w:rPr>
        <w:t>depletion of Africa’s biodiversity</w:t>
      </w:r>
      <w:r w:rsidRPr="000B69EF">
        <w:rPr>
          <w:rFonts w:asciiTheme="minorHAnsi" w:hAnsiTheme="minorHAnsi"/>
          <w:u w:val="single"/>
        </w:rPr>
        <w:t xml:space="preserve"> including its tropical forests, medicinal plants </w:t>
      </w:r>
      <w:r w:rsidRPr="000B69EF">
        <w:rPr>
          <w:rFonts w:asciiTheme="minorHAnsi" w:hAnsiTheme="minorHAnsi"/>
          <w:highlight w:val="green"/>
          <w:u w:val="single"/>
        </w:rPr>
        <w:t>remain threatened by the levels of poverty</w:t>
      </w:r>
      <w:r w:rsidRPr="000B69EF">
        <w:rPr>
          <w:rFonts w:asciiTheme="minorHAnsi" w:hAnsiTheme="minorHAnsi"/>
          <w:u w:val="single"/>
        </w:rPr>
        <w:t xml:space="preserve"> on the continent</w:t>
      </w:r>
      <w:r w:rsidRPr="000B69EF">
        <w:rPr>
          <w:rFonts w:asciiTheme="minorHAnsi" w:hAnsiTheme="minorHAnsi"/>
          <w:sz w:val="16"/>
        </w:rPr>
        <w:t xml:space="preserve">. Africa’s most prevailing source of energy is biomass which means depletion and an exponential raid of its forestation. </w:t>
      </w:r>
      <w:r w:rsidRPr="000B69EF">
        <w:rPr>
          <w:rFonts w:asciiTheme="minorHAnsi" w:hAnsiTheme="minorHAnsi"/>
          <w:highlight w:val="green"/>
          <w:u w:val="single"/>
        </w:rPr>
        <w:t xml:space="preserve">If this is left to continue, </w:t>
      </w:r>
      <w:r w:rsidRPr="000B69EF">
        <w:rPr>
          <w:rStyle w:val="Emphasis"/>
          <w:rFonts w:asciiTheme="minorHAnsi" w:hAnsiTheme="minorHAnsi"/>
          <w:highlight w:val="green"/>
        </w:rPr>
        <w:t>the World will suffer serious climate change</w:t>
      </w:r>
      <w:r w:rsidRPr="000B69EF">
        <w:rPr>
          <w:rFonts w:asciiTheme="minorHAnsi" w:hAnsiTheme="minorHAnsi"/>
          <w:sz w:val="16"/>
        </w:rPr>
        <w:t xml:space="preserve"> which is likely to erode its socio-economic prosperity and a consequent negative impact to its population. This is an area which needs a strong partnership with the rest of the world, to protect its environment and avoid further depletion of the ozone layer. Thirdly, </w:t>
      </w:r>
      <w:r w:rsidRPr="000B69EF">
        <w:rPr>
          <w:rFonts w:asciiTheme="minorHAnsi" w:hAnsiTheme="minorHAnsi"/>
          <w:u w:val="single"/>
        </w:rPr>
        <w:t>Africa matters because it still provides easy market access to Europe, the US and China and can give</w:t>
      </w:r>
      <w:r w:rsidRPr="000B69EF">
        <w:rPr>
          <w:rFonts w:asciiTheme="minorHAnsi" w:hAnsiTheme="minorHAnsi"/>
          <w:sz w:val="16"/>
        </w:rPr>
        <w:t xml:space="preserve">, in some cases, </w:t>
      </w:r>
      <w:r w:rsidRPr="000B69EF">
        <w:rPr>
          <w:rFonts w:asciiTheme="minorHAnsi" w:hAnsiTheme="minorHAnsi"/>
          <w:u w:val="single"/>
        </w:rPr>
        <w:t>extraordinary investment opportunities with high rates of return</w:t>
      </w:r>
      <w:r w:rsidRPr="000B69EF">
        <w:rPr>
          <w:rFonts w:asciiTheme="minorHAnsi" w:hAnsiTheme="minorHAnsi"/>
          <w:sz w:val="16"/>
        </w:rPr>
        <w:t xml:space="preserve">. With the changing political climate in the continent towards democracy, respect for the rule of law and protection of human and people’s rights the investment climate in Africa could rapidly change. The historical and cultural links, geographical proximity, and deep knowledge and understanding of the continent gives international European investors a comparative advantage over Northern America and Asia, including China. </w:t>
      </w:r>
      <w:r w:rsidRPr="000B69EF">
        <w:rPr>
          <w:rFonts w:asciiTheme="minorHAnsi" w:hAnsiTheme="minorHAnsi"/>
          <w:u w:val="single"/>
        </w:rPr>
        <w:t>With these investments the average rate of growth in Africa has been increasing</w:t>
      </w:r>
      <w:r w:rsidRPr="000B69EF">
        <w:rPr>
          <w:rFonts w:asciiTheme="minorHAnsi" w:hAnsiTheme="minorHAnsi"/>
          <w:sz w:val="16"/>
        </w:rPr>
        <w:t xml:space="preserve"> most significantly in most African countries ranging from 3% to 7% in many countries during recent years. The </w:t>
      </w:r>
      <w:r w:rsidRPr="000B69EF">
        <w:rPr>
          <w:rFonts w:asciiTheme="minorHAnsi" w:hAnsiTheme="minorHAnsi"/>
          <w:u w:val="single"/>
        </w:rPr>
        <w:t>income disparities</w:t>
      </w:r>
      <w:r w:rsidRPr="000B69EF">
        <w:rPr>
          <w:rFonts w:asciiTheme="minorHAnsi" w:hAnsiTheme="minorHAnsi"/>
          <w:sz w:val="16"/>
        </w:rPr>
        <w:t xml:space="preserve"> in the continent </w:t>
      </w:r>
      <w:r w:rsidRPr="000B69EF">
        <w:rPr>
          <w:rFonts w:asciiTheme="minorHAnsi" w:hAnsiTheme="minorHAnsi"/>
          <w:u w:val="single"/>
        </w:rPr>
        <w:t>have been narrowing</w:t>
      </w:r>
      <w:r w:rsidRPr="000B69EF">
        <w:rPr>
          <w:rFonts w:asciiTheme="minorHAnsi" w:hAnsiTheme="minorHAnsi"/>
          <w:sz w:val="16"/>
        </w:rPr>
        <w:t xml:space="preserve"> and the purchasing power parity increasing. </w:t>
      </w:r>
      <w:r w:rsidRPr="000B69EF">
        <w:rPr>
          <w:rFonts w:asciiTheme="minorHAnsi" w:hAnsiTheme="minorHAnsi"/>
          <w:highlight w:val="green"/>
          <w:u w:val="single"/>
        </w:rPr>
        <w:t>This</w:t>
      </w:r>
      <w:r w:rsidRPr="000B69EF">
        <w:rPr>
          <w:rFonts w:asciiTheme="minorHAnsi" w:hAnsiTheme="minorHAnsi"/>
          <w:u w:val="single"/>
        </w:rPr>
        <w:t xml:space="preserve">, coupled with the population of the continent, </w:t>
      </w:r>
      <w:r w:rsidRPr="000B69EF">
        <w:rPr>
          <w:rFonts w:asciiTheme="minorHAnsi" w:hAnsiTheme="minorHAnsi"/>
          <w:highlight w:val="green"/>
          <w:u w:val="single"/>
        </w:rPr>
        <w:t xml:space="preserve">provides </w:t>
      </w:r>
      <w:r w:rsidRPr="000B69EF">
        <w:rPr>
          <w:rStyle w:val="Emphasis"/>
          <w:rFonts w:asciiTheme="minorHAnsi" w:hAnsiTheme="minorHAnsi"/>
          <w:highlight w:val="green"/>
        </w:rPr>
        <w:t>a market with huge potential</w:t>
      </w:r>
      <w:r w:rsidRPr="000B69EF">
        <w:rPr>
          <w:rFonts w:asciiTheme="minorHAnsi" w:hAnsiTheme="minorHAnsi"/>
          <w:sz w:val="16"/>
        </w:rPr>
        <w:t xml:space="preserve"> especially for European goods. Indeed, any visitor to Africa would quickly realize that there is still a very significant quantity of European products traded in the continent. However, if you are in Europe you can hardly see the presence of African products on the market. This is mainly because Africa cannot compete in the European market either because of European subsidies or other protectionist measures that stifle Africa’s competitiveness and ability to sell in the European market. This problem needs to be addressed to ensure the sustainability of African-European partnership. Fourthly, Africa matters because of its abundance nature of human resources which provided the back-bone of industrialisation in Europe. Africa is a rich continent and not as poor as it is depicted elsewhere in the world. </w:t>
      </w:r>
      <w:r w:rsidRPr="000B69EF">
        <w:rPr>
          <w:rFonts w:asciiTheme="minorHAnsi" w:hAnsiTheme="minorHAnsi"/>
          <w:u w:val="single"/>
        </w:rPr>
        <w:t xml:space="preserve">Africa </w:t>
      </w:r>
      <w:r w:rsidRPr="000B69EF">
        <w:rPr>
          <w:rFonts w:asciiTheme="minorHAnsi" w:hAnsiTheme="minorHAnsi"/>
          <w:u w:val="single"/>
        </w:rPr>
        <w:lastRenderedPageBreak/>
        <w:t>is richly endowed with mineral reserves. The continent ranks first in terms of the amount of global reserves of bauxite, chromites, cobalt, diamond and gold. It also ranks first in terms of palladium, phosphates, platinum group metals, titanium minerals, vanadium and zircon</w:t>
      </w:r>
      <w:r w:rsidRPr="000B69EF">
        <w:rPr>
          <w:rFonts w:asciiTheme="minorHAnsi" w:hAnsiTheme="minorHAnsi"/>
          <w:sz w:val="16"/>
        </w:rPr>
        <w:t xml:space="preserve">. </w:t>
      </w:r>
      <w:r w:rsidRPr="000B69EF">
        <w:rPr>
          <w:rFonts w:asciiTheme="minorHAnsi" w:hAnsiTheme="minorHAnsi"/>
          <w:u w:val="single"/>
        </w:rPr>
        <w:t>Africa</w:t>
      </w:r>
      <w:r w:rsidRPr="000B69EF">
        <w:rPr>
          <w:rFonts w:asciiTheme="minorHAnsi" w:hAnsiTheme="minorHAnsi"/>
          <w:sz w:val="16"/>
        </w:rPr>
        <w:t xml:space="preserve"> was, and </w:t>
      </w:r>
      <w:r w:rsidRPr="000B69EF">
        <w:rPr>
          <w:rFonts w:asciiTheme="minorHAnsi" w:hAnsiTheme="minorHAnsi"/>
          <w:u w:val="single"/>
        </w:rPr>
        <w:t>still is, among the world’s largest exporters</w:t>
      </w:r>
      <w:r w:rsidRPr="000B69EF">
        <w:rPr>
          <w:rFonts w:asciiTheme="minorHAnsi" w:hAnsiTheme="minorHAnsi"/>
          <w:sz w:val="16"/>
        </w:rPr>
        <w:t>. An ecological survey realised by the mineral industries of Africa has estimated that production in Africa alone accounts as much as 80 % of the world’s platinum group metals, 55% of chromites, 49 % of the palladium, 45% of the vanadium and up to 55 % of the world’s gold and diamond. Moreover, Africa has emerged as a critical exporter of cheap and skilled labor that has been instrumental in moving Europe’s economy forward.</w:t>
      </w:r>
    </w:p>
    <w:p w:rsidR="000B69EF" w:rsidRPr="000B69EF" w:rsidRDefault="000B69EF" w:rsidP="00903F6F">
      <w:pPr>
        <w:rPr>
          <w:rFonts w:asciiTheme="minorHAnsi" w:hAnsiTheme="minorHAnsi"/>
        </w:rPr>
      </w:pPr>
    </w:p>
    <w:p w:rsidR="000B69EF" w:rsidRPr="000B69EF" w:rsidRDefault="000B69EF" w:rsidP="00903F6F">
      <w:pPr>
        <w:pStyle w:val="Heading4"/>
        <w:rPr>
          <w:rFonts w:asciiTheme="minorHAnsi" w:hAnsiTheme="minorHAnsi"/>
        </w:rPr>
      </w:pPr>
      <w:r w:rsidRPr="000B69EF">
        <w:rPr>
          <w:rFonts w:asciiTheme="minorHAnsi" w:hAnsiTheme="minorHAnsi"/>
        </w:rPr>
        <w:t xml:space="preserve">Econ decline causes nuclear war </w:t>
      </w:r>
    </w:p>
    <w:p w:rsidR="000B69EF" w:rsidRPr="000B69EF" w:rsidRDefault="000B69EF" w:rsidP="00903F6F">
      <w:pPr>
        <w:rPr>
          <w:rFonts w:asciiTheme="minorHAnsi" w:hAnsiTheme="minorHAnsi"/>
        </w:rPr>
      </w:pPr>
      <w:r w:rsidRPr="000B69EF">
        <w:rPr>
          <w:rStyle w:val="Style13ptBold"/>
          <w:rFonts w:asciiTheme="minorHAnsi" w:hAnsiTheme="minorHAnsi"/>
        </w:rPr>
        <w:t>Hutchinson 14</w:t>
      </w:r>
      <w:r w:rsidRPr="000B69EF">
        <w:rPr>
          <w:rFonts w:asciiTheme="minorHAnsi" w:hAnsiTheme="minorHAnsi"/>
        </w:rPr>
        <w:t xml:space="preserve"> (Martin, Business and Economics Editor at United Press International, MBA from Harvard Business School, former international merchant banker, 1-3-14, “The chilling echoes of 1914, a century on” Wall Street Journal) </w:t>
      </w:r>
      <w:hyperlink r:id="rId21" w:history="1">
        <w:r w:rsidRPr="000B69EF">
          <w:rPr>
            <w:rFonts w:asciiTheme="minorHAnsi" w:hAnsiTheme="minorHAnsi"/>
          </w:rPr>
          <w:t>http://online.wsj.com/articles/william-galston-secular-stagnation-may-be-for-real-1409095263</w:t>
        </w:r>
      </w:hyperlink>
      <w:r w:rsidRPr="000B69EF">
        <w:rPr>
          <w:rFonts w:asciiTheme="minorHAnsi" w:hAnsiTheme="minorHAnsi"/>
        </w:rPr>
        <w:t>,</w:t>
      </w:r>
    </w:p>
    <w:p w:rsidR="000B69EF" w:rsidRDefault="000B69EF" w:rsidP="00903F6F">
      <w:pPr>
        <w:rPr>
          <w:rFonts w:asciiTheme="minorHAnsi" w:hAnsiTheme="minorHAnsi"/>
          <w:sz w:val="16"/>
        </w:rPr>
      </w:pPr>
      <w:r w:rsidRPr="000B69EF">
        <w:rPr>
          <w:rStyle w:val="StyleUnderline"/>
          <w:rFonts w:asciiTheme="minorHAnsi" w:hAnsiTheme="minorHAnsi"/>
        </w:rPr>
        <w:t xml:space="preserve">The years before </w:t>
      </w:r>
      <w:r w:rsidRPr="000B69EF">
        <w:rPr>
          <w:rStyle w:val="StyleUnderline"/>
          <w:rFonts w:asciiTheme="minorHAnsi" w:hAnsiTheme="minorHAnsi"/>
          <w:highlight w:val="yellow"/>
        </w:rPr>
        <w:t xml:space="preserve">1914 saw </w:t>
      </w:r>
      <w:r w:rsidRPr="000B69EF">
        <w:rPr>
          <w:rStyle w:val="StyleUnderline"/>
          <w:rFonts w:asciiTheme="minorHAnsi" w:hAnsiTheme="minorHAnsi"/>
        </w:rPr>
        <w:t xml:space="preserve">the </w:t>
      </w:r>
      <w:r w:rsidRPr="000B69EF">
        <w:rPr>
          <w:rStyle w:val="StyleUnderline"/>
          <w:rFonts w:asciiTheme="minorHAnsi" w:hAnsiTheme="minorHAnsi"/>
          <w:highlight w:val="yellow"/>
        </w:rPr>
        <w:t>formation of trade blocs</w:t>
      </w:r>
      <w:r w:rsidRPr="000B69EF">
        <w:rPr>
          <w:rFonts w:asciiTheme="minorHAnsi" w:hAnsiTheme="minorHAnsi"/>
          <w:sz w:val="16"/>
        </w:rPr>
        <w:t xml:space="preserve"> separated by high tariff barriers. Back then, the world was dominated by several roughly equivalent powers, albeit with different strengths and weaknesses. Today, the world is similarly multi-polar. The United States is in a position of clear leadership, but China is coming up fast. Europe is weaker than it was, but is still a force to be reckoned with. Japan, Russia, Brazil, India are also too powerful to ignore. A hundred years ago, big international infrastructure projects such as the Berlin-Baghdad Railway, and before it the Suez Canal, were built to protect favored trading. Today’s equivalent may be the bilateral mining partnerships forged between, for instance, China and mineral-rich African states. Today, the World Trade Organization offers some defence against tariffs. But protectionism could be become entrenched if prolonged economic stagnation leads countries to pursue their own narrow interests. Germany, Austria, Russia and France lost between 20 and 35 percent of national output between 1913 and 1918, according to Angus Maddison’s data used in Stephen Broadberry’s “The Economics of World War One: A Comparative Analysis”. British GDP declined in 1914 and 1915, but grew 15 percent over the four years, as did the U.S. economy. The 37 million military and civilian casualties may tell a more accurate story but </w:t>
      </w:r>
      <w:r w:rsidRPr="000B69EF">
        <w:rPr>
          <w:rStyle w:val="StyleUnderline"/>
          <w:rFonts w:asciiTheme="minorHAnsi" w:hAnsiTheme="minorHAnsi"/>
          <w:highlight w:val="yellow"/>
        </w:rPr>
        <w:t>if history were to repeat itself</w:t>
      </w:r>
      <w:r w:rsidRPr="000B69EF">
        <w:rPr>
          <w:rFonts w:asciiTheme="minorHAnsi" w:hAnsiTheme="minorHAnsi"/>
          <w:sz w:val="16"/>
        </w:rPr>
        <w:t xml:space="preserve">, the </w:t>
      </w:r>
      <w:r w:rsidRPr="000B69EF">
        <w:rPr>
          <w:rStyle w:val="StyleUnderline"/>
          <w:rFonts w:asciiTheme="minorHAnsi" w:hAnsiTheme="minorHAnsi"/>
          <w:highlight w:val="yellow"/>
        </w:rPr>
        <w:t>global conflict could be</w:t>
      </w:r>
      <w:r w:rsidRPr="000B69EF">
        <w:rPr>
          <w:rFonts w:asciiTheme="minorHAnsi" w:hAnsiTheme="minorHAnsi"/>
          <w:sz w:val="16"/>
        </w:rPr>
        <w:t xml:space="preserve"> both more </w:t>
      </w:r>
      <w:r w:rsidRPr="000B69EF">
        <w:rPr>
          <w:rStyle w:val="StyleUnderline"/>
          <w:rFonts w:asciiTheme="minorHAnsi" w:hAnsiTheme="minorHAnsi"/>
          <w:highlight w:val="yellow"/>
        </w:rPr>
        <w:t>universal</w:t>
      </w:r>
      <w:r w:rsidRPr="000B69EF">
        <w:rPr>
          <w:rFonts w:asciiTheme="minorHAnsi" w:hAnsiTheme="minorHAnsi"/>
          <w:sz w:val="16"/>
        </w:rPr>
        <w:t xml:space="preserve"> and more destructive. </w:t>
      </w:r>
      <w:r w:rsidRPr="000B69EF">
        <w:rPr>
          <w:rStyle w:val="StyleUnderline"/>
          <w:rFonts w:asciiTheme="minorHAnsi" w:hAnsiTheme="minorHAnsi"/>
          <w:highlight w:val="yellow"/>
        </w:rPr>
        <w:t>Nuclear weapons proliferate</w:t>
      </w:r>
      <w:r w:rsidRPr="000B69EF">
        <w:rPr>
          <w:rFonts w:asciiTheme="minorHAnsi" w:hAnsiTheme="minorHAnsi"/>
          <w:sz w:val="16"/>
        </w:rPr>
        <w:t xml:space="preserve">. Warped diplomatic </w:t>
      </w:r>
      <w:r w:rsidRPr="000B69EF">
        <w:rPr>
          <w:rStyle w:val="StyleUnderline"/>
          <w:rFonts w:asciiTheme="minorHAnsi" w:hAnsiTheme="minorHAnsi"/>
          <w:highlight w:val="yellow"/>
        </w:rPr>
        <w:t>anger could lead to the deployment of chemical and biological devices. Electromagnetic pulses could wipe out</w:t>
      </w:r>
      <w:r w:rsidRPr="000B69EF">
        <w:rPr>
          <w:rFonts w:asciiTheme="minorHAnsi" w:hAnsiTheme="minorHAnsi"/>
          <w:sz w:val="16"/>
        </w:rPr>
        <w:t xml:space="preserve"> our </w:t>
      </w:r>
      <w:r w:rsidRPr="000B69EF">
        <w:rPr>
          <w:rStyle w:val="StyleUnderline"/>
          <w:rFonts w:asciiTheme="minorHAnsi" w:hAnsiTheme="minorHAnsi"/>
          <w:highlight w:val="yellow"/>
        </w:rPr>
        <w:t>fragile</w:t>
      </w:r>
      <w:r w:rsidRPr="000B69EF">
        <w:rPr>
          <w:rFonts w:asciiTheme="minorHAnsi" w:hAnsiTheme="minorHAnsi"/>
          <w:sz w:val="16"/>
        </w:rPr>
        <w:t xml:space="preserve"> electronic </w:t>
      </w:r>
      <w:r w:rsidRPr="000B69EF">
        <w:rPr>
          <w:rStyle w:val="StyleUnderline"/>
          <w:rFonts w:asciiTheme="minorHAnsi" w:hAnsiTheme="minorHAnsi"/>
          <w:highlight w:val="yellow"/>
        </w:rPr>
        <w:t>networks</w:t>
      </w:r>
      <w:r w:rsidRPr="000B69EF">
        <w:rPr>
          <w:rFonts w:asciiTheme="minorHAnsi" w:hAnsiTheme="minorHAnsi"/>
          <w:sz w:val="16"/>
        </w:rPr>
        <w:t xml:space="preserve">. Like the assassination of Archduke Ferdinand that sparked World War One, the catalyst for cataclysm might be something quite surprising. A global run on bank and other investment assets or an outbreak of hyperinflation, maybe? These threats get more serious the more policymakers pump up equity, bond, property and banking bubbles. </w:t>
      </w:r>
      <w:r w:rsidRPr="000B69EF">
        <w:rPr>
          <w:rStyle w:val="StyleUnderline"/>
          <w:rFonts w:asciiTheme="minorHAnsi" w:hAnsiTheme="minorHAnsi"/>
          <w:highlight w:val="yellow"/>
        </w:rPr>
        <w:t>If</w:t>
      </w:r>
      <w:r w:rsidRPr="000B69EF">
        <w:rPr>
          <w:rFonts w:asciiTheme="minorHAnsi" w:hAnsiTheme="minorHAnsi"/>
          <w:sz w:val="16"/>
        </w:rPr>
        <w:t xml:space="preserve"> </w:t>
      </w:r>
      <w:r w:rsidRPr="000B69EF">
        <w:rPr>
          <w:rStyle w:val="StyleUnderline"/>
          <w:rFonts w:asciiTheme="minorHAnsi" w:hAnsiTheme="minorHAnsi"/>
          <w:highlight w:val="yellow"/>
        </w:rPr>
        <w:t>global wealth evaporates</w:t>
      </w:r>
      <w:r w:rsidRPr="000B69EF">
        <w:rPr>
          <w:rFonts w:asciiTheme="minorHAnsi" w:hAnsiTheme="minorHAnsi"/>
          <w:sz w:val="16"/>
        </w:rPr>
        <w:t xml:space="preserve">, or is proven to be an illusion, </w:t>
      </w:r>
      <w:r w:rsidRPr="000B69EF">
        <w:rPr>
          <w:rStyle w:val="StyleUnderline"/>
          <w:rFonts w:asciiTheme="minorHAnsi" w:hAnsiTheme="minorHAnsi"/>
          <w:highlight w:val="yellow"/>
        </w:rPr>
        <w:t>today’s</w:t>
      </w:r>
      <w:r w:rsidRPr="000B69EF">
        <w:rPr>
          <w:rFonts w:asciiTheme="minorHAnsi" w:hAnsiTheme="minorHAnsi"/>
          <w:sz w:val="16"/>
          <w:highlight w:val="yellow"/>
        </w:rPr>
        <w:t xml:space="preserve"> </w:t>
      </w:r>
      <w:r w:rsidRPr="000B69EF">
        <w:rPr>
          <w:rFonts w:asciiTheme="minorHAnsi" w:hAnsiTheme="minorHAnsi"/>
          <w:sz w:val="16"/>
        </w:rPr>
        <w:t xml:space="preserve">largely cordial </w:t>
      </w:r>
      <w:r w:rsidRPr="000B69EF">
        <w:rPr>
          <w:rStyle w:val="StyleUnderline"/>
          <w:rFonts w:asciiTheme="minorHAnsi" w:hAnsiTheme="minorHAnsi"/>
          <w:highlight w:val="yellow"/>
        </w:rPr>
        <w:t>global entente could be smashed with</w:t>
      </w:r>
      <w:r w:rsidRPr="000B69EF">
        <w:rPr>
          <w:rFonts w:asciiTheme="minorHAnsi" w:hAnsiTheme="minorHAnsi"/>
          <w:sz w:val="16"/>
          <w:highlight w:val="yellow"/>
        </w:rPr>
        <w:t xml:space="preserve"> </w:t>
      </w:r>
      <w:r w:rsidRPr="000B69EF">
        <w:rPr>
          <w:rStyle w:val="StyleUnderline"/>
          <w:rFonts w:asciiTheme="minorHAnsi" w:hAnsiTheme="minorHAnsi"/>
          <w:highlight w:val="yellow"/>
        </w:rPr>
        <w:t>precipitous speed</w:t>
      </w:r>
      <w:r w:rsidRPr="000B69EF">
        <w:rPr>
          <w:rFonts w:asciiTheme="minorHAnsi" w:hAnsiTheme="minorHAnsi"/>
          <w:sz w:val="16"/>
        </w:rPr>
        <w:t>.</w:t>
      </w:r>
    </w:p>
    <w:p w:rsidR="000B69EF" w:rsidRDefault="000B69EF" w:rsidP="00903F6F">
      <w:pPr>
        <w:pStyle w:val="Heading2"/>
      </w:pPr>
      <w:r>
        <w:lastRenderedPageBreak/>
        <w:t>Whistleblowing Advantage</w:t>
      </w:r>
    </w:p>
    <w:p w:rsidR="000B69EF" w:rsidRPr="000B69EF" w:rsidRDefault="000B69EF" w:rsidP="00903F6F">
      <w:pPr>
        <w:pStyle w:val="Heading3"/>
      </w:pPr>
      <w:r>
        <w:lastRenderedPageBreak/>
        <w:t>2AC---Ext. WB Solves Cred</w:t>
      </w:r>
    </w:p>
    <w:p w:rsidR="000B69EF" w:rsidRPr="008E59F5" w:rsidRDefault="000B69EF" w:rsidP="00903F6F">
      <w:pPr>
        <w:pStyle w:val="Heading4"/>
      </w:pPr>
      <w:r w:rsidRPr="008E59F5">
        <w:t>Whistleblower protections enable better FDA accountability</w:t>
      </w:r>
    </w:p>
    <w:p w:rsidR="000B69EF" w:rsidRPr="002B5117" w:rsidRDefault="000B69EF" w:rsidP="00903F6F">
      <w:pPr>
        <w:rPr>
          <w:rStyle w:val="Style13ptBold"/>
        </w:rPr>
      </w:pPr>
      <w:r>
        <w:rPr>
          <w:rStyle w:val="Style13ptBold"/>
        </w:rPr>
        <w:t xml:space="preserve">FDA 9 </w:t>
      </w:r>
      <w:r w:rsidRPr="002B5117">
        <w:rPr>
          <w:sz w:val="18"/>
        </w:rPr>
        <w:t>A group of FDA whistleblowers writing a letter to the presidential transition team, “FDA Whistleblowers’ Letter to Obama Transition Team”, 1/7/2009, http://www.whistleblowers.org/storage/whistleblowers/documents/FDAwhistleblowers/letter2transitionteam.pdf//OF</w:t>
      </w:r>
    </w:p>
    <w:p w:rsidR="000B69EF" w:rsidRDefault="000B69EF" w:rsidP="00903F6F">
      <w:pPr>
        <w:rPr>
          <w:sz w:val="16"/>
        </w:rPr>
      </w:pPr>
      <w:r w:rsidRPr="002B5117">
        <w:rPr>
          <w:sz w:val="16"/>
        </w:rPr>
        <w:t xml:space="preserve">We, physicians and scientists at FDA, seek your immediate attention for change and reform at FDA. To bring real change and reform to FDA, </w:t>
      </w:r>
      <w:r w:rsidRPr="002B5117">
        <w:rPr>
          <w:rStyle w:val="StyleUnderline"/>
        </w:rPr>
        <w:t>it is absolutely necessary that Congress pass, and the President sign, new legislation providing the strongest possible protections for all government employees, especially physicians and scientists, who speak out about wrongdoing and corruption that interferes with their mission and responsibility to the American public.</w:t>
      </w:r>
      <w:r w:rsidRPr="002B5117">
        <w:rPr>
          <w:sz w:val="16"/>
        </w:rPr>
        <w:t xml:space="preserve"> </w:t>
      </w:r>
      <w:r w:rsidRPr="008E59F5">
        <w:rPr>
          <w:rStyle w:val="Emphasis"/>
        </w:rPr>
        <w:t>We desperately need honesty</w:t>
      </w:r>
      <w:r w:rsidRPr="002B5117">
        <w:rPr>
          <w:rStyle w:val="StyleUnderline"/>
        </w:rPr>
        <w:t xml:space="preserve"> without fear of retaliation </w:t>
      </w:r>
      <w:r w:rsidRPr="002B5117">
        <w:rPr>
          <w:sz w:val="16"/>
        </w:rPr>
        <w:t xml:space="preserve">for our evaluations and recommendations on medical devices, </w:t>
      </w:r>
      <w:r w:rsidRPr="008E59F5">
        <w:rPr>
          <w:rStyle w:val="Emphasis"/>
        </w:rPr>
        <w:t>as well as accountability</w:t>
      </w:r>
      <w:r w:rsidRPr="002B5117">
        <w:rPr>
          <w:rStyle w:val="StyleUnderline"/>
        </w:rPr>
        <w:t xml:space="preserve"> and transparency, to become the law and thus the foundation of the FDA</w:t>
      </w:r>
      <w:r w:rsidRPr="002B5117">
        <w:rPr>
          <w:sz w:val="16"/>
        </w:rPr>
        <w:t xml:space="preserve"> mission and workplace. We totally agree with the following statement of President Oban1a:22 “Often the best source of information about waste, fraud, and abuse in government is an existing government employee committed to public integrity and willing to speak out. Such acts of courage and patriotism, which can sometimes save lives and often save taxpayer dollars, should be encouraged rather than stifled. We need to empower federal employees as watchdogs of wrongdoing and partners in performance. </w:t>
      </w:r>
      <w:r w:rsidRPr="002B5117">
        <w:rPr>
          <w:rStyle w:val="Emphasis"/>
        </w:rPr>
        <w:t>Barack Obama will strengthen whistleblower laws to protect federal workers who expose waste, fraud, and abuse of authority in government.</w:t>
      </w:r>
      <w:r w:rsidRPr="002B5117">
        <w:rPr>
          <w:sz w:val="16"/>
        </w:rPr>
        <w:t xml:space="preserve"> Obama will </w:t>
      </w:r>
      <w:r w:rsidRPr="002B5117">
        <w:rPr>
          <w:rStyle w:val="StyleUnderline"/>
        </w:rPr>
        <w:t>ensure that whistleblowers have full access to courts and due process.</w:t>
      </w:r>
      <w:r w:rsidRPr="002B5117">
        <w:rPr>
          <w:sz w:val="16"/>
        </w:rPr>
        <w:t xml:space="preserve"> As President Obama has emphasized, he intends to govern the nation and to bring about change from the bottom up. We believe that, as applied to FDA, this means a complete restructuring of the evaluation and approval process such that it is driven by science and carried out by clinical and scientiﬁc experts in their corresponding areas of expertise who are charged with review of regulatory submissions in accordance with the laws, rules and regulations. It is necessary that FDA expert physicians and scientists approve final regulatory determinations of safety and effectiveness, rather than multiple layers of managers who are not qualiﬁed experts and who often ignore scientiﬁc evidence and the law. President Obama has also emphasized the need for complete transparency in government. </w:t>
      </w:r>
      <w:r w:rsidRPr="002B5117">
        <w:rPr>
          <w:rStyle w:val="StyleUnderline"/>
        </w:rPr>
        <w:t xml:space="preserve">His Transparency Policy should be mandatory for all FDA regulatory decisions and associated documentation. </w:t>
      </w:r>
      <w:r w:rsidRPr="002B5117">
        <w:rPr>
          <w:sz w:val="16"/>
        </w:rPr>
        <w:t>The long-standing FDA practice of secret meetings and secret communications between FDA managers and regulated industry must be strictly prohibited. Complete transparency in the regulatory decision-making process would serve as a deterrent to wrongdoing and an incentive for excellence.</w:t>
      </w:r>
    </w:p>
    <w:p w:rsidR="00903F6F" w:rsidRDefault="00903F6F" w:rsidP="00903F6F">
      <w:pPr>
        <w:pStyle w:val="Heading3"/>
      </w:pPr>
      <w:r>
        <w:lastRenderedPageBreak/>
        <w:t>2AC---Ext. WB k2 Transparency</w:t>
      </w:r>
    </w:p>
    <w:p w:rsidR="00903F6F" w:rsidRPr="005225DE" w:rsidRDefault="00903F6F" w:rsidP="00903F6F">
      <w:pPr>
        <w:pStyle w:val="Heading4"/>
      </w:pPr>
      <w:r>
        <w:t xml:space="preserve">FDA Whistleblowing is critical to transparency. </w:t>
      </w:r>
    </w:p>
    <w:p w:rsidR="00903F6F" w:rsidRDefault="00903F6F" w:rsidP="00903F6F">
      <w:r w:rsidRPr="00103DF1">
        <w:rPr>
          <w:rStyle w:val="Style13ptBold"/>
        </w:rPr>
        <w:t>Bard 12</w:t>
      </w:r>
      <w:r>
        <w:t xml:space="preserve"> (Jennifer S, Visiting Professor, Drake University Law School; Alvin R. Allison Professor of Law, Texas Tech University School of Law and Director, “What to Do When You Can't Hear the Whistleblowing: A Proposal to Protect the Public's Health by Providing Whistleblower Protection for Medical Researchers,” 2011 / 2012, lexis)//ghs-VA</w:t>
      </w:r>
    </w:p>
    <w:p w:rsidR="00903F6F" w:rsidRPr="00D52395" w:rsidRDefault="00903F6F" w:rsidP="00903F6F">
      <w:pPr>
        <w:rPr>
          <w:sz w:val="16"/>
        </w:rPr>
      </w:pPr>
      <w:r w:rsidRPr="00D52395">
        <w:rPr>
          <w:sz w:val="16"/>
        </w:rPr>
        <w:t xml:space="preserve">Section IV outlined the financial dependence of academic medicine on the pharmaceutical industry. </w:t>
      </w:r>
      <w:r w:rsidRPr="00D52395">
        <w:rPr>
          <w:rStyle w:val="StyleUnderline"/>
        </w:rPr>
        <w:t>One aspect of this is the reliance on income from drug trials which is why academic medical centers were eager to host clinical trials</w:t>
      </w:r>
      <w:r w:rsidRPr="00D52395">
        <w:rPr>
          <w:sz w:val="16"/>
        </w:rPr>
        <w:t xml:space="preserve"> and were, therefore, interested in remaining on good terms with their sponsors. The influence is just as strong, however, when the clinical trials are over, and the drug companies are marketing their new drug. This is because the same physicians whose institutions hosted the trials are also in a position to promote a specific product directly through talks given to other doctors and much more broadly by putting their names to articles which change clinical standards and therefore increase the need for a specific drug. This can either be done by visits from pharmaceutical representatives known as detailing or more directly by physicians talking to their peers at pharmaceutical company-sponsored conferences. n193 The details of [*44] the extent of both of these activities have been coming to light through the hearings conducted by the Senate Finance Committee, Chaired by Senator Charles Grassley of Iowa, n194 who is conducting an on-going investigation of conflicts of interest between physicians and pharmaceutical companies. n195 </w:t>
      </w:r>
      <w:r w:rsidRPr="00D52395">
        <w:rPr>
          <w:rStyle w:val="StyleUnderline"/>
        </w:rPr>
        <w:t>To prevent situations in which doctors are directly paid by or hold shares in pharmaceutical industries</w:t>
      </w:r>
      <w:r w:rsidRPr="00D52395">
        <w:rPr>
          <w:sz w:val="16"/>
        </w:rPr>
        <w:t xml:space="preserve">, the late </w:t>
      </w:r>
      <w:r w:rsidRPr="00D52395">
        <w:rPr>
          <w:rStyle w:val="StyleUnderline"/>
        </w:rPr>
        <w:t>Senator</w:t>
      </w:r>
      <w:r w:rsidRPr="00D52395">
        <w:rPr>
          <w:sz w:val="16"/>
        </w:rPr>
        <w:t xml:space="preserve"> Edward </w:t>
      </w:r>
      <w:r w:rsidRPr="00D52395">
        <w:rPr>
          <w:rStyle w:val="StyleUnderline"/>
        </w:rPr>
        <w:t>Kennedy and</w:t>
      </w:r>
      <w:r w:rsidRPr="00D52395">
        <w:rPr>
          <w:sz w:val="16"/>
        </w:rPr>
        <w:t xml:space="preserve"> Senator </w:t>
      </w:r>
      <w:r w:rsidRPr="00D52395">
        <w:rPr>
          <w:rStyle w:val="StyleUnderline"/>
        </w:rPr>
        <w:t>Grassley proposed the Physician Payments Sunshine Act</w:t>
      </w:r>
      <w:r w:rsidRPr="00D52395">
        <w:rPr>
          <w:sz w:val="16"/>
        </w:rPr>
        <w:t xml:space="preserve"> of 2009 </w:t>
      </w:r>
      <w:r w:rsidRPr="00D52395">
        <w:rPr>
          <w:rStyle w:val="StyleUnderline"/>
        </w:rPr>
        <w:t>that would "provide for transparency in the relationship between physicians and [applicable] manufacturers</w:t>
      </w:r>
      <w:r w:rsidRPr="00D52395">
        <w:rPr>
          <w:sz w:val="16"/>
        </w:rPr>
        <w:t xml:space="preserve">" with respect to payments and other transfers of value and physician ownership or investment interests in manufacturers. n196 [*45] The message is clear. If Emory insists on the disclosure to the NIH, it may well jeopardize their receipt of future grants. This means not just the individual doctor but the institution itself will suffer serious financial loss. </w:t>
      </w:r>
      <w:r w:rsidRPr="00D52395">
        <w:rPr>
          <w:rStyle w:val="StyleUnderline"/>
        </w:rPr>
        <w:t>A whistleblower could serve at least two important functions</w:t>
      </w:r>
      <w:r w:rsidRPr="00D52395">
        <w:rPr>
          <w:sz w:val="16"/>
        </w:rPr>
        <w:t xml:space="preserve"> in these situations. First, </w:t>
      </w:r>
      <w:r w:rsidRPr="00D52395">
        <w:rPr>
          <w:rStyle w:val="StyleUnderline"/>
        </w:rPr>
        <w:t>he or she could disclose the financial arrangements</w:t>
      </w:r>
      <w:r w:rsidRPr="00D52395">
        <w:rPr>
          <w:sz w:val="16"/>
        </w:rPr>
        <w:t xml:space="preserve"> themselves. </w:t>
      </w:r>
      <w:r w:rsidRPr="00D52395">
        <w:rPr>
          <w:rStyle w:val="StyleUnderline"/>
        </w:rPr>
        <w:t>Second</w:t>
      </w:r>
      <w:r w:rsidRPr="00D52395">
        <w:rPr>
          <w:sz w:val="16"/>
        </w:rPr>
        <w:t xml:space="preserve">, given both the investigators and the universities' financial interest in the study, </w:t>
      </w:r>
      <w:r w:rsidRPr="00D52395">
        <w:rPr>
          <w:rStyle w:val="StyleUnderline"/>
        </w:rPr>
        <w:t>a whistleblower would be even more valuable in disclosing harm to human subjects or lack suppression of negative results</w:t>
      </w:r>
      <w:r w:rsidRPr="00D52395">
        <w:rPr>
          <w:sz w:val="16"/>
        </w:rPr>
        <w:t>.</w:t>
      </w:r>
    </w:p>
    <w:p w:rsidR="00903F6F" w:rsidRDefault="00903F6F" w:rsidP="00903F6F"/>
    <w:p w:rsidR="000B69EF" w:rsidRDefault="000B69EF" w:rsidP="00903F6F">
      <w:pPr>
        <w:pStyle w:val="Heading3"/>
      </w:pPr>
      <w:r>
        <w:lastRenderedPageBreak/>
        <w:t>2AC---WB Info Good</w:t>
      </w:r>
    </w:p>
    <w:p w:rsidR="000B69EF" w:rsidRDefault="000B69EF" w:rsidP="00903F6F">
      <w:pPr>
        <w:pStyle w:val="Heading4"/>
      </w:pPr>
      <w:r>
        <w:t xml:space="preserve">Lack of whistleblowers increases the risk to participants and the public. </w:t>
      </w:r>
    </w:p>
    <w:p w:rsidR="000B69EF" w:rsidRPr="00CD030E" w:rsidRDefault="000B69EF" w:rsidP="00903F6F">
      <w:r w:rsidRPr="00103DF1">
        <w:rPr>
          <w:rStyle w:val="Style13ptBold"/>
        </w:rPr>
        <w:t>Bard 12</w:t>
      </w:r>
      <w:r>
        <w:t xml:space="preserve"> (Jennifer S, Visiting Professor, Drake University Law School; Alvin R. Allison Professor of Law, Texas Tech University School of Law and Director, “What to Do When You Can't Hear the Whistleblowing: A Proposal to Protect the Public's Health by Providing Whistleblower Protection for Medical Researchers,” 2011 / 2012, lexis)//ghs-VA</w:t>
      </w:r>
    </w:p>
    <w:p w:rsidR="000B69EF" w:rsidRPr="005B445A" w:rsidRDefault="000B69EF" w:rsidP="00903F6F">
      <w:pPr>
        <w:rPr>
          <w:sz w:val="16"/>
        </w:rPr>
      </w:pPr>
      <w:r w:rsidRPr="00103DF1">
        <w:rPr>
          <w:sz w:val="16"/>
        </w:rPr>
        <w:t xml:space="preserve">... Part II of this article reviews the dangers to the public from participating in clinical drug trials research and from taking prescription drugs. ... Because there is no positive international law mandating that private companies running clinical trials (Clinical Research Organizations) comply with the relevant domestic laws of the clinical studies' sponsors, the resulting "regulatory vacuum" makes it difficult for these countries to ensure the welfare of trial participants and forces them to rely on foreign data and foreign review processes. ... Although the early stages of drug testing, in which the subjects are healthy volunteers, are still primarily conducted by pharmaceutical companies, it is fair to say that any study involving a subject who is already ill is overseen both by employees of pharmaceutical companies and by doctors who work for or are associated with the hospitals which both provide treatment and serve as a site for research. ... While there has always been a close relationship between the physicians who ran clinical drug trials in their hospitals and the companies who sponsored them, drug companies are increasingly becoming intertwined with the actual operation of these institutions. ... Second, </w:t>
      </w:r>
      <w:r w:rsidRPr="00103DF1">
        <w:rPr>
          <w:rStyle w:val="StyleUnderline"/>
        </w:rPr>
        <w:t xml:space="preserve">given both the investigators and the universities' financial interest in the study, </w:t>
      </w:r>
      <w:r w:rsidRPr="001D7428">
        <w:rPr>
          <w:rStyle w:val="StyleUnderline"/>
          <w:highlight w:val="cyan"/>
        </w:rPr>
        <w:t>a whistleblower would be even more valuable in disclosing harm to human subjects or lack suppression of negative results</w:t>
      </w:r>
      <w:r w:rsidRPr="001D7428">
        <w:rPr>
          <w:sz w:val="16"/>
          <w:highlight w:val="cyan"/>
        </w:rPr>
        <w:t xml:space="preserve">. . ... </w:t>
      </w:r>
      <w:r w:rsidRPr="001D7428">
        <w:rPr>
          <w:rStyle w:val="StyleUnderline"/>
          <w:highlight w:val="cyan"/>
        </w:rPr>
        <w:t>The system of law and regulation in the United States to provide protection against retaliation for insiders who know of dangers to the public's health</w:t>
      </w:r>
      <w:r w:rsidRPr="00103DF1">
        <w:rPr>
          <w:sz w:val="16"/>
        </w:rPr>
        <w:t xml:space="preserve"> and safety </w:t>
      </w:r>
      <w:r w:rsidRPr="00103DF1">
        <w:rPr>
          <w:rStyle w:val="StyleUnderline"/>
        </w:rPr>
        <w:t>during</w:t>
      </w:r>
      <w:r w:rsidRPr="00103DF1">
        <w:rPr>
          <w:sz w:val="16"/>
        </w:rPr>
        <w:t xml:space="preserve"> human subject </w:t>
      </w:r>
      <w:r w:rsidRPr="00103DF1">
        <w:rPr>
          <w:rStyle w:val="StyleUnderline"/>
        </w:rPr>
        <w:t>research</w:t>
      </w:r>
      <w:r w:rsidRPr="00103DF1">
        <w:rPr>
          <w:sz w:val="16"/>
        </w:rPr>
        <w:t xml:space="preserve"> or drug development </w:t>
      </w:r>
      <w:r w:rsidRPr="00103DF1">
        <w:rPr>
          <w:rStyle w:val="StyleUnderline"/>
        </w:rPr>
        <w:t>is</w:t>
      </w:r>
      <w:r w:rsidRPr="00103DF1">
        <w:rPr>
          <w:sz w:val="16"/>
        </w:rPr>
        <w:t xml:space="preserve"> as </w:t>
      </w:r>
      <w:r w:rsidRPr="00103DF1">
        <w:rPr>
          <w:rStyle w:val="StyleUnderline"/>
        </w:rPr>
        <w:t>fragmented and inconsistent</w:t>
      </w:r>
      <w:r w:rsidRPr="00103DF1">
        <w:rPr>
          <w:sz w:val="16"/>
        </w:rPr>
        <w:t xml:space="preserve"> as regulating the research itself. ... </w:t>
      </w:r>
      <w:r w:rsidRPr="00315D45">
        <w:rPr>
          <w:rStyle w:val="StyleUnderline"/>
          <w:highlight w:val="cyan"/>
        </w:rPr>
        <w:t>The lack of protection for whistleblowers means that those with the best information about dangers to participants</w:t>
      </w:r>
      <w:r w:rsidRPr="00103DF1">
        <w:rPr>
          <w:sz w:val="16"/>
        </w:rPr>
        <w:t xml:space="preserve"> in medical research and to the patients, </w:t>
      </w:r>
      <w:r w:rsidRPr="00103DF1">
        <w:rPr>
          <w:rStyle w:val="StyleUnderline"/>
        </w:rPr>
        <w:t>who will eventually use the products developed</w:t>
      </w:r>
      <w:r w:rsidRPr="00103DF1">
        <w:rPr>
          <w:sz w:val="16"/>
        </w:rPr>
        <w:t xml:space="preserve"> from, the scientists, researchers, and doctors conducting the experiments and analyzing the data, </w:t>
      </w:r>
      <w:r w:rsidRPr="00103DF1">
        <w:rPr>
          <w:rStyle w:val="StyleUnderline"/>
        </w:rPr>
        <w:t>risk their jobs and their futures if they bring this information to light either within their own company, to government regulators or to the press</w:t>
      </w:r>
      <w:r w:rsidRPr="00103DF1">
        <w:rPr>
          <w:sz w:val="16"/>
        </w:rPr>
        <w:t>.</w:t>
      </w:r>
    </w:p>
    <w:p w:rsidR="000B69EF" w:rsidRDefault="000B69EF" w:rsidP="00903F6F"/>
    <w:p w:rsidR="000B69EF" w:rsidRPr="00EA7D3D" w:rsidRDefault="000B69EF" w:rsidP="00903F6F">
      <w:pPr>
        <w:pStyle w:val="Heading4"/>
      </w:pPr>
      <w:r>
        <w:t xml:space="preserve">Whistleblowing prevents potential danger, which causes controversy. </w:t>
      </w:r>
    </w:p>
    <w:p w:rsidR="000B69EF" w:rsidRDefault="000B69EF" w:rsidP="00903F6F">
      <w:r w:rsidRPr="00103DF1">
        <w:rPr>
          <w:rStyle w:val="Style13ptBold"/>
        </w:rPr>
        <w:t>Bard 1</w:t>
      </w:r>
      <w:r>
        <w:rPr>
          <w:rStyle w:val="Style13ptBold"/>
        </w:rPr>
        <w:t>3</w:t>
      </w:r>
      <w:r>
        <w:t xml:space="preserve"> (Jennifer S, Visiting Professor, Drake University Law School; Alvin R. Allison Professor of Law, Texas Tech University School of Law and Director, “Putting Patients First: How the FDA Could Use Its Existing Powers To Reduce Post-Market Adverse Events,” 2013, lexis)//ghs-VA</w:t>
      </w:r>
    </w:p>
    <w:p w:rsidR="000B69EF" w:rsidRPr="00C779DB" w:rsidRDefault="000B69EF" w:rsidP="00903F6F">
      <w:pPr>
        <w:rPr>
          <w:sz w:val="16"/>
        </w:rPr>
      </w:pPr>
      <w:r w:rsidRPr="00C779DB">
        <w:rPr>
          <w:sz w:val="16"/>
        </w:rPr>
        <w:t xml:space="preserve">F. Effective Solutions 1. Expanding Whistleblower Protection This article asserts that the burden for creating early detection systems, including whistleblower protection, should be on the drug companies themselves because they are the ones with the greatest financial interest in the drug's success and the greatest access to information about potential dangers. Moreover, </w:t>
      </w:r>
      <w:r w:rsidRPr="00C779DB">
        <w:rPr>
          <w:rStyle w:val="StyleUnderline"/>
        </w:rPr>
        <w:t>Congress has</w:t>
      </w:r>
      <w:r w:rsidRPr="00C779DB">
        <w:rPr>
          <w:sz w:val="16"/>
        </w:rPr>
        <w:t xml:space="preserve"> already </w:t>
      </w:r>
      <w:r w:rsidRPr="00C779DB">
        <w:rPr>
          <w:rStyle w:val="StyleUnderline"/>
        </w:rPr>
        <w:t>identified extending whistleblowing protection for employees of pharma</w:t>
      </w:r>
      <w:r w:rsidRPr="00C779DB">
        <w:rPr>
          <w:sz w:val="16"/>
        </w:rPr>
        <w:t xml:space="preserve">ceutical </w:t>
      </w:r>
      <w:r w:rsidRPr="00C779DB">
        <w:rPr>
          <w:rStyle w:val="StyleUnderline"/>
        </w:rPr>
        <w:t>companies as an important method of ensuring compliance with federal anti-fraud laws</w:t>
      </w:r>
      <w:r w:rsidRPr="00C779DB">
        <w:rPr>
          <w:sz w:val="16"/>
        </w:rPr>
        <w:t xml:space="preserve"> such as Dodd-Frank n99 and the Affordable Care Act. n100 </w:t>
      </w:r>
      <w:r w:rsidRPr="00C779DB">
        <w:rPr>
          <w:rStyle w:val="StyleUnderline"/>
        </w:rPr>
        <w:t>Whistleblower protection must, then, extend to every individual who may come into contact with information about dangers to the public's health</w:t>
      </w:r>
      <w:r w:rsidRPr="00C779DB">
        <w:rPr>
          <w:sz w:val="16"/>
        </w:rPr>
        <w:t xml:space="preserve">. This protection must be geared to what these people know, substance based, not how they know it, job title based. n101 This section provides some suggestions for how that change should occur. [*530] 2. Models of Strong Whistleblower Protection in Recent Federal Statutes In the last ten years, there has been significant interest by Congress in extending protection to consumers from corporate fraud by developing new statutes, and amending old ones, that provide strong incentives for whistleblowers as well as greater protection from employer retaliation. The Sarbanes-Oxley Act (SOX) exceeds all previous federal whistleblower statutes by actually requiring disclosure. n102 It was enacted in response to a series of public scandals in which companies' outside lawyers and accountants failed to report what was obvious fraud and wrong-doing. n103 Another enhancement to a whistleblowing statute is the provision of an incentive for a whistleblower such as is available in the 2010 Dodd-Frank Consumer Protection Act. n104 Dodd-Frank amends both SOX n105 and the False Claims Act n106 to provide greater protection against retaliation for whistleblowers. n107 [*531] For example, companies must now prove by clear and convincing evidence that they would have terminated a whistleblower even if they were unaware of his complaints. n108 These examples of </w:t>
      </w:r>
      <w:r w:rsidRPr="00C779DB">
        <w:rPr>
          <w:rStyle w:val="StyleUnderline"/>
        </w:rPr>
        <w:t xml:space="preserve">increased whistleblower protection provided by federal statutes </w:t>
      </w:r>
      <w:r w:rsidRPr="00C779DB">
        <w:rPr>
          <w:rStyle w:val="StyleUnderline"/>
        </w:rPr>
        <w:lastRenderedPageBreak/>
        <w:t>are a model of what more could be done to protect employees of pharma</w:t>
      </w:r>
      <w:r w:rsidRPr="00C779DB">
        <w:rPr>
          <w:sz w:val="16"/>
        </w:rPr>
        <w:t xml:space="preserve">ceutical </w:t>
      </w:r>
      <w:r w:rsidRPr="00C779DB">
        <w:rPr>
          <w:rStyle w:val="StyleUnderline"/>
        </w:rPr>
        <w:t>companies who bring forward information about a potential danger associated with a drug for which their company is either seeking approval or which is already on the market</w:t>
      </w:r>
      <w:r w:rsidRPr="00C779DB">
        <w:rPr>
          <w:sz w:val="16"/>
        </w:rPr>
        <w:t>.</w:t>
      </w:r>
    </w:p>
    <w:p w:rsidR="000B69EF" w:rsidRDefault="000B69EF" w:rsidP="00903F6F"/>
    <w:p w:rsidR="000B69EF" w:rsidRDefault="000B69EF" w:rsidP="00903F6F">
      <w:pPr>
        <w:pStyle w:val="Heading3"/>
      </w:pPr>
      <w:r>
        <w:lastRenderedPageBreak/>
        <w:t>2AC---AT: SQ Solves Protections</w:t>
      </w:r>
    </w:p>
    <w:p w:rsidR="000B69EF" w:rsidRPr="008A381D" w:rsidRDefault="000B69EF" w:rsidP="00903F6F">
      <w:pPr>
        <w:pStyle w:val="Heading4"/>
      </w:pPr>
      <w:r>
        <w:t>Current laws and protections are fractured and inefficient</w:t>
      </w:r>
    </w:p>
    <w:p w:rsidR="000B69EF" w:rsidRDefault="000B69EF" w:rsidP="00903F6F">
      <w:r w:rsidRPr="00103DF1">
        <w:rPr>
          <w:rStyle w:val="Style13ptBold"/>
        </w:rPr>
        <w:t>Bard 12</w:t>
      </w:r>
      <w:r>
        <w:t xml:space="preserve"> (Jennifer S, Visiting Professor, Drake University Law School; Alvin R. Allison Professor of Law, Texas Tech University School of Law and Director, “What to Do When You Can't Hear the Whistleblowing: A Proposal to Protect the Public's Health by Providing Whistleblower Protection for Medical Researchers,” 2011 / 2012, lexis)//ghs-VA</w:t>
      </w:r>
    </w:p>
    <w:p w:rsidR="000B69EF" w:rsidRPr="005D3A9B" w:rsidRDefault="000B69EF" w:rsidP="00903F6F">
      <w:pPr>
        <w:rPr>
          <w:sz w:val="16"/>
        </w:rPr>
      </w:pPr>
      <w:r w:rsidRPr="005D3A9B">
        <w:rPr>
          <w:sz w:val="16"/>
        </w:rPr>
        <w:t xml:space="preserve">VI. Why </w:t>
      </w:r>
      <w:r w:rsidRPr="005D3A9B">
        <w:rPr>
          <w:rStyle w:val="StyleUnderline"/>
        </w:rPr>
        <w:t>Existing Whistleblower Protection Laws Don't Work Existing statutes are of little use in protecting those with knowledge of danger</w:t>
      </w:r>
      <w:r w:rsidRPr="005D3A9B">
        <w:rPr>
          <w:sz w:val="16"/>
        </w:rPr>
        <w:t xml:space="preserve"> from human subject research because the location and employment status of potential whistleblowers are so broad. Most existing whistleblower statutes privilege employment status as a starting point for offering protection against retaliation. In many cases this is reasonable because the most likely source of retaliator is the specific entity for which the whistleblower works. However, </w:t>
      </w:r>
      <w:r w:rsidRPr="005D3A9B">
        <w:rPr>
          <w:rStyle w:val="StyleUnderline"/>
        </w:rPr>
        <w:t>the area of drug development employment status is far too narrow</w:t>
      </w:r>
      <w:r w:rsidRPr="005D3A9B">
        <w:rPr>
          <w:sz w:val="16"/>
        </w:rPr>
        <w:t xml:space="preserve">. </w:t>
      </w:r>
      <w:r w:rsidRPr="005D3A9B">
        <w:rPr>
          <w:rStyle w:val="StyleUnderline"/>
        </w:rPr>
        <w:t>Because not all who report are employed by the company, they do not face retaliation from their employer</w:t>
      </w:r>
      <w:r w:rsidRPr="005D3A9B">
        <w:rPr>
          <w:sz w:val="16"/>
        </w:rPr>
        <w:t xml:space="preserve">. This is especially true in the case of doctors, scientists, and their staffs ("researchers"), n246 who de- [*55] sign and run the clinical trials before, and sometimes after, the drugs go on the market. Despite their important role, researchers who see problems and who express their concerns, even within their own institutions, do so at the risk of their careers and livelihood. n247 </w:t>
      </w:r>
      <w:r w:rsidRPr="005D3A9B">
        <w:rPr>
          <w:rStyle w:val="StyleUnderline"/>
        </w:rPr>
        <w:t>There are model statutes that provide protection based on the content of the information, rather than on employment status</w:t>
      </w:r>
      <w:r w:rsidRPr="005D3A9B">
        <w:rPr>
          <w:sz w:val="16"/>
        </w:rPr>
        <w:t xml:space="preserve">. They must be the foundation of any new FDA rule. The system of law and regulation in the United States to provide protection against retaliation for insiders who know of dangers to the public's health and safety during human subject research or drug development is as fragmented and inconsistent as regulating the research itself. </w:t>
      </w:r>
      <w:r w:rsidRPr="005D3A9B">
        <w:rPr>
          <w:rStyle w:val="StyleUnderline"/>
        </w:rPr>
        <w:t>Arguing that the current laws intended to encourage whistleblowing were ineffective</w:t>
      </w:r>
      <w:r w:rsidRPr="005D3A9B">
        <w:rPr>
          <w:sz w:val="16"/>
        </w:rPr>
        <w:t xml:space="preserve">, former </w:t>
      </w:r>
      <w:r w:rsidRPr="005D3A9B">
        <w:rPr>
          <w:rStyle w:val="StyleUnderline"/>
        </w:rPr>
        <w:t>Supreme Court Justice Souter described the uncoordinated and inconsistent federal and state whistleblowing statutes as inadequate</w:t>
      </w:r>
      <w:r w:rsidRPr="005D3A9B">
        <w:rPr>
          <w:sz w:val="16"/>
        </w:rPr>
        <w:t xml:space="preserve"> because the protection they provided was "piecemeal," 'patchwork," and "hodgepodge." n248 It is the lack of comprehensive protection over research and over whistleblowers that makes it so easy to hide dangers at every stage of the process. </w:t>
      </w:r>
      <w:r w:rsidRPr="00927973">
        <w:rPr>
          <w:rStyle w:val="StyleUnderline"/>
        </w:rPr>
        <w:t>Another problem is that the existing laws often narrowly describe who [*56] is protected for disclosing various kinds of information. Professor Richard Moberly, an expert in whistleblower law, described research showing that in the existing statutory and common law "[p]rotections consistently fail to redress retaliation against whistleblowers</w:t>
      </w:r>
      <w:r w:rsidRPr="005D3A9B">
        <w:rPr>
          <w:sz w:val="16"/>
        </w:rPr>
        <w:t xml:space="preserve">, in large part because whistleblowers fail to fit their claim into the narrowly-drawn boundaries of the law." n249 A system this broken cannot be fixed by a stroke of the pen. Rather, </w:t>
      </w:r>
      <w:r w:rsidRPr="005D3A9B">
        <w:rPr>
          <w:rStyle w:val="StyleUnderline"/>
        </w:rPr>
        <w:t>protection of the public must be pursued using several different legal and policy interventions</w:t>
      </w:r>
      <w:r w:rsidRPr="005D3A9B">
        <w:rPr>
          <w:sz w:val="16"/>
        </w:rPr>
        <w:t>.</w:t>
      </w:r>
    </w:p>
    <w:p w:rsidR="000B69EF" w:rsidRDefault="000B69EF" w:rsidP="00903F6F"/>
    <w:p w:rsidR="000B69EF" w:rsidRPr="00F60FCD" w:rsidRDefault="000B69EF" w:rsidP="00903F6F">
      <w:pPr>
        <w:pStyle w:val="Heading4"/>
      </w:pPr>
      <w:r>
        <w:t xml:space="preserve">Whistleblower protections are based on employment status which doesn’t protect FDA employees. </w:t>
      </w:r>
    </w:p>
    <w:p w:rsidR="000B69EF" w:rsidRDefault="000B69EF" w:rsidP="00903F6F">
      <w:r w:rsidRPr="00103DF1">
        <w:rPr>
          <w:rStyle w:val="Style13ptBold"/>
        </w:rPr>
        <w:t>Bard 12</w:t>
      </w:r>
      <w:r>
        <w:t xml:space="preserve"> (Jennifer S, Visiting Professor, Drake University Law School; Alvin R. Allison Professor of Law, Texas Tech University School of Law and Director, “What to Do When You Can't Hear the Whistleblowing: A Proposal to Protect the Public's Health by Providing Whistleblower Protection for Medical Researchers,” 2011 / 2012, lexis)//ghs-VA</w:t>
      </w:r>
    </w:p>
    <w:p w:rsidR="000B69EF" w:rsidRPr="000B69EF" w:rsidRDefault="000B69EF" w:rsidP="00903F6F">
      <w:pPr>
        <w:rPr>
          <w:sz w:val="14"/>
        </w:rPr>
      </w:pPr>
      <w:r w:rsidRPr="000B69EF">
        <w:rPr>
          <w:sz w:val="14"/>
        </w:rPr>
        <w:t xml:space="preserve">2. Federal Whistleblower Laws There are at least twenty-one federal statutes that incorporate explicit whistleblower protection for employees of private companies. n276 These include "protect[ing] employees who report violations of various airline, commercial motor carrier, consumer product, environmental, financial reform, food safety, health care reform, nuclear, pipeline, public transportation agency, railroad, maritime and securities laws," and are overseen by the Occupational Safety &amp; Health Administration (OSHA) through its office of the Whistleblower Protection Program (OWPP). n277 The OWPP defines its protection as follows, The Occupational Safety and Health Act (OSH Act) and a number of other laws protect workers against retaliation for complaining to their employers, unions, [*65] the Occupational Safety and Health Administration (OSHA), or other government agencies about unsafe or unhealthful conditions in the workplace, environmental problems, certain public safety hazards, and certain violations of federal provisions concerning securities fraud, as well as for engaging in other related protected activities. n278 According to the Act, "[w]histleblowers may not be transferred, denied a raise, have their hours reduced, or be fired or punished in any other way because they have exercised any right afforded to them under one of the laws that protect whistleblowers." n279 However, even if the OWPP could effectively manage the retaliation complaints it receives, it would not provide protection for those who learn of danger to the public's health and safety unless that danger was of the type prohibited by a federal law or regulation. Here again, the fragmentation of human subject research is a substantial barrier to comprehensive whistleblower protection. The question isn't then whether there are federal statutes protecting whistleblowers; it is whether they are effective. C. </w:t>
      </w:r>
      <w:r w:rsidRPr="004A7F4C">
        <w:rPr>
          <w:rStyle w:val="StyleUnderline"/>
        </w:rPr>
        <w:lastRenderedPageBreak/>
        <w:t>State Whistleblower Laws Do Not Protect Most</w:t>
      </w:r>
      <w:r w:rsidRPr="000B69EF">
        <w:rPr>
          <w:sz w:val="14"/>
        </w:rPr>
        <w:t xml:space="preserve"> Medical </w:t>
      </w:r>
      <w:r w:rsidRPr="004A7F4C">
        <w:rPr>
          <w:rStyle w:val="StyleUnderline"/>
        </w:rPr>
        <w:t>Researchers</w:t>
      </w:r>
      <w:r w:rsidRPr="000B69EF">
        <w:rPr>
          <w:sz w:val="14"/>
        </w:rPr>
        <w:t xml:space="preserve"> Most states provide some kind of legal protection to their employees who disclose waste, fraud, or abuse in government. n280 Thirty-nine states have whistleblower statutes that provide general whistleblower protection to public employees; twenty-three states provide general protection for all employees; and, fourteen states provide specific protection to persons reporting certain environmental misconduct. n281 </w:t>
      </w:r>
      <w:r w:rsidRPr="004A7F4C">
        <w:rPr>
          <w:rStyle w:val="StyleUnderline"/>
        </w:rPr>
        <w:t>The literature describing the flaws of this existing system</w:t>
      </w:r>
      <w:r w:rsidRPr="000B69EF">
        <w:rPr>
          <w:sz w:val="14"/>
        </w:rPr>
        <w:t xml:space="preserve">, usually called a patchwork, </w:t>
      </w:r>
      <w:r w:rsidRPr="004A7F4C">
        <w:rPr>
          <w:rStyle w:val="StyleUnderline"/>
        </w:rPr>
        <w:t>is extensive</w:t>
      </w:r>
      <w:r w:rsidRPr="000B69EF">
        <w:rPr>
          <w:sz w:val="14"/>
        </w:rPr>
        <w:t xml:space="preserve">. </w:t>
      </w:r>
      <w:r w:rsidRPr="004A7F4C">
        <w:rPr>
          <w:rStyle w:val="StyleUnderline"/>
        </w:rPr>
        <w:t>The failure of the existing statutes comes from their misplaced emphasis on the employment status of the whistleblower</w:t>
      </w:r>
      <w:r w:rsidRPr="000B69EF">
        <w:rPr>
          <w:sz w:val="14"/>
        </w:rPr>
        <w:t xml:space="preserve"> rather than the potential danger to the public if the potential whistleblower does not feel safe disclosing what she knows. For example, </w:t>
      </w:r>
      <w:r w:rsidRPr="004A7F4C">
        <w:rPr>
          <w:rStyle w:val="StyleUnderline"/>
        </w:rPr>
        <w:t>most whistleblower laws protect only those individuals who have disclosed information exactly in the manner described by the statute</w:t>
      </w:r>
      <w:r w:rsidRPr="000B69EF">
        <w:rPr>
          <w:sz w:val="14"/>
        </w:rPr>
        <w:t xml:space="preserve">. An individual with knowledge of a danger to the public's health or safety may find herself fired because she reported it to her direct supervi- [*66] sor rather than public entity specified by a specific statute. n282 States vary widely both in the terms of who is defined as a whistleblower and what protections are available to meet the criteria. These statutes protect researchers working at state universities, but the </w:t>
      </w:r>
      <w:r w:rsidRPr="004A7F4C">
        <w:rPr>
          <w:rStyle w:val="StyleUnderline"/>
        </w:rPr>
        <w:t>protection</w:t>
      </w:r>
      <w:r w:rsidRPr="000B69EF">
        <w:rPr>
          <w:sz w:val="14"/>
        </w:rPr>
        <w:t xml:space="preserve"> offered them </w:t>
      </w:r>
      <w:r w:rsidRPr="004A7F4C">
        <w:rPr>
          <w:rStyle w:val="StyleUnderline"/>
        </w:rPr>
        <w:t>is far from complete</w:t>
      </w:r>
      <w:r w:rsidRPr="000B69EF">
        <w:rPr>
          <w:sz w:val="14"/>
        </w:rPr>
        <w:t>. In addition, by definition, statutes intended to protect state employees would not be available for researchers at private universities. For example, a physician overseeing a drug trial at the University of California at Berkley will have different protection if he or she reports a dangerous situation involving human protection than one at Stanford University who may well be over- seeing a trial of the same drug. This lack of consistency is exactly what concerned Justice Souter in Garcetti who wrote, "[T]he current understanding of statutory protection: individuals doing the same sorts of governmental jobs and saying the same sorts of things addressed to civic concerns will get different protection depending on the local, state, or federal jurisdictions that happened to employ them." n283</w:t>
      </w:r>
    </w:p>
    <w:p w:rsidR="000B69EF" w:rsidRDefault="000B69EF" w:rsidP="00903F6F"/>
    <w:p w:rsidR="000B69EF" w:rsidRDefault="000B69EF" w:rsidP="00903F6F">
      <w:pPr>
        <w:pStyle w:val="Heading3"/>
      </w:pPr>
      <w:r>
        <w:lastRenderedPageBreak/>
        <w:t>2AC---Econ Addon</w:t>
      </w:r>
    </w:p>
    <w:p w:rsidR="000B69EF" w:rsidRPr="008A381D" w:rsidRDefault="000B69EF" w:rsidP="00903F6F">
      <w:pPr>
        <w:pStyle w:val="Heading4"/>
      </w:pPr>
      <w:r>
        <w:t xml:space="preserve">Status quo has a chilling effect – whistleblowers need to be able to openly disclose info to save the FDA billions of dollars. </w:t>
      </w:r>
    </w:p>
    <w:p w:rsidR="000B69EF" w:rsidRDefault="000B69EF" w:rsidP="00903F6F">
      <w:r w:rsidRPr="00103DF1">
        <w:rPr>
          <w:rStyle w:val="Style13ptBold"/>
        </w:rPr>
        <w:t>Bard 12</w:t>
      </w:r>
      <w:r>
        <w:t xml:space="preserve"> (Jennifer S, Visiting Professor, Drake University Law School; Alvin R. Allison Professor of Law, Texas Tech University School of Law and Director, “What to Do When You Can't Hear the Whistleblowing: A Proposal to Protect the Public's Health by Providing Whistleblower Protection for Medical Researchers,” 2011 / 2012, lexis)//ghs-VA</w:t>
      </w:r>
    </w:p>
    <w:p w:rsidR="000B69EF" w:rsidRPr="000B69EF" w:rsidRDefault="000B69EF" w:rsidP="00903F6F">
      <w:pPr>
        <w:rPr>
          <w:sz w:val="12"/>
        </w:rPr>
      </w:pPr>
      <w:r w:rsidRPr="000B69EF">
        <w:rPr>
          <w:sz w:val="12"/>
        </w:rPr>
        <w:t xml:space="preserve">A. Lack of Constitutional Protection 1. Medical Researchers Are Not Protected by the First Amendment? In Garcetti v. Cebalos, the Supreme Court concluded that there is no First Amendment protection for employees of public institutions who disclose information against the wishes of their employers. n250 Finding that wrongdoing is part of their jobs makes it unlikely that medical researchers employed by public universities would have First Amendment protection from retaliation for disclosing their concerns about dangers to the public's health from a clinical trial or a newly issued prescription drug. n251 Those who argue Garcetti v. Ceballos has not resulted in any diminution of whistleblower protection for public employees because the plaintiff, Mr. Ce- [*57] ballos, was not himself a whistleblower miss the point. n252 </w:t>
      </w:r>
      <w:r w:rsidRPr="005D3A9B">
        <w:rPr>
          <w:rStyle w:val="StyleUnderline"/>
        </w:rPr>
        <w:t>The minority's strongest objection was the chilling effect this decision would have, and it specifically identified the reduced protections for whistleblowers</w:t>
      </w:r>
      <w:r w:rsidRPr="000B69EF">
        <w:rPr>
          <w:sz w:val="12"/>
        </w:rPr>
        <w:t xml:space="preserve"> by eliminating any possible extension of First Amendment rights. n253 Although employees of state universities will still have the state whistleblower protection, these </w:t>
      </w:r>
      <w:r w:rsidRPr="005D3A9B">
        <w:rPr>
          <w:rStyle w:val="StyleUnderline"/>
        </w:rPr>
        <w:t>statutes are often narrowly focused on reports about waste fraud and abuse in state government and would not apply to a study funded privately.</w:t>
      </w:r>
      <w:r w:rsidRPr="000B69EF">
        <w:rPr>
          <w:sz w:val="12"/>
        </w:rPr>
        <w:t xml:space="preserve"> n254 The Supreme Court recently reaffirmed the importance of these regulations, writing that "[e]xposing governmental inefficiency and misconduct is a matter of considerable significance" but pointed to a "powerful network of legislative enactments-such as whistle-blower protection laws and labor [*58] codes-available to those who seek to expose wrongdoing." n255 However, noting an inconsistency between the Court's holding in Pickering and Garcetti, Justice Souter wrote, [It] is not a whit less true when an employee's job duties require him to speak about such things: when, for example, a public auditor speaks on his discovery of embezzlement of public funds, when a building inspector makes an obligatory report of an attempt to bribe him, or when a law enforcement officer expressly balks at a superior's order to violate constitutional rights he is sworn to protect. (The majority, however, places all these speakers beyond the reach of First Amendment protection against retaliation.) n256 Furthermore, despite the existence of both federal and state whistleblower statutes, most people know that disclosing information one's employer chooses to keep secret will likely lead not only to being fired but also to becoming unemployable. The lack of protection for whistleblowers means that those with the best information about dangers to participants in medical research and to the patients, who will eventually use the products developed from, the scientists, researchers, and doctors conducting the experiments and analyzing the data, risk their jobs and their futures if they bring this information to light either within their own company, to government regulators or to the press. n257 It is as an employee of a public institution that a research scientist would be able to claim protections beyond that available to those employed by private universities or indeed private companies. n258 Interpreting Garcet- [*59] ti, the Fifth Circuit found that there was no constitutional protection "when a public employee raises complaints or concerns up the chain of command at his workplace about his job duties." n259 Writing four years after Garcetti, however, it is possible to see that Garcetti is already being cited to support ruling against professors engaged in disputes with administrators at public universities. n260 , n261 a. Federal whistleblower law provides little protection for federal employees and none for private employees There is a long tradition of government employees as whistleblowers in the United States. In a 1991 article describing the role that whistleblow- [*60] ers play in the federal government, n262 Professor Bruce D. Fisher wrote, </w:t>
      </w:r>
      <w:r w:rsidRPr="005D3A9B">
        <w:rPr>
          <w:rStyle w:val="StyleUnderline"/>
        </w:rPr>
        <w:t>Federal whistleblowers have exposed alleged defense contractor accounting improprieties, described possible misconduct and federal prison mismanagement, highlighted mismanagement of federal health care for Native Americans, questioned the administration of the United States' system of justice, and alleged numerous improprieties in the administration of federal agencies</w:t>
      </w:r>
      <w:r w:rsidRPr="000B69EF">
        <w:rPr>
          <w:sz w:val="12"/>
        </w:rPr>
        <w:t xml:space="preserve">. Whistleblowing can occur at high and low levels of the federal government. </w:t>
      </w:r>
      <w:r w:rsidRPr="005D3A9B">
        <w:rPr>
          <w:rStyle w:val="Emphasis"/>
        </w:rPr>
        <w:t>Whistleblowers can save the federal government--and federal taxpayers--billions of dollars</w:t>
      </w:r>
      <w:r w:rsidRPr="000B69EF">
        <w:rPr>
          <w:sz w:val="12"/>
        </w:rPr>
        <w:t xml:space="preserve">. </w:t>
      </w:r>
      <w:r w:rsidRPr="005D3A9B">
        <w:rPr>
          <w:rStyle w:val="StyleUnderline"/>
        </w:rPr>
        <w:t>Whistleblowers can serve as a vital communication link between the middle echelon federal employee</w:t>
      </w:r>
      <w:r w:rsidRPr="000B69EF">
        <w:rPr>
          <w:sz w:val="12"/>
        </w:rPr>
        <w:t xml:space="preserve">, who sees the workings and shortcomings of federal programs on a daily basis, </w:t>
      </w:r>
      <w:r w:rsidRPr="005D3A9B">
        <w:rPr>
          <w:rStyle w:val="StyleUnderline"/>
        </w:rPr>
        <w:t>and the policy-makers in Congress</w:t>
      </w:r>
      <w:r w:rsidRPr="000B69EF">
        <w:rPr>
          <w:sz w:val="12"/>
        </w:rPr>
        <w:t xml:space="preserve">. n263 Yet, the title of Professor Fisher's article, The Whistleblower Protection Act of 1989: A False Hope for Whistleblowers, reflects the fact that despite substantial efforts on the part of Congress to provide a regulatory scheme to protect whistleblowers, they still very much face retaliation and, in many cases, disgrace. All federal employees, including scientists, are protected under the existing federal whistleblower statute. n264 However, that act is focused narrowly and weakly enforced. Whatever protection it provides federal employees is inadequate to protect human subjects or consumers of prescription drugs. n265 In not just health and safety issues but rather in all areas of possible wrong- doing, the federal government has moved beyond a passive posture [*61] of relying on laws that protect those who come forward to laws which both provide bounties as an incentive and punishments for not doing so. b. Characterizing hiding information about a drug as a false claim against the government Congress has long seen the need for providing protection to federal employees who learn of fraud, waste, or abuse in government as well as employees of private companies who receive federal money, but this protection does not usually extend to dangers to the public's health and safety. Writing to sixteen of the largest pharmaceutical companies on July 1, 2010, Senator Chuck Grassley of Iowa demanded that they each send his Committee their company's policies on protecting whistleblowers. As he explains in a press release, The False Claims Act is a proven success in both identifying and deterring fraud and recovering fraudulently obtained taxpayer dollars. The more that can be done to create awareness of it, the more good it can do. </w:t>
      </w:r>
      <w:r w:rsidRPr="00E00FE3">
        <w:rPr>
          <w:rStyle w:val="StyleUnderline"/>
        </w:rPr>
        <w:t>My appeal to drug makers is based on the fact that they have a public responsibility to safeguard the tax dollars that pay for their products</w:t>
      </w:r>
      <w:r w:rsidRPr="000B69EF">
        <w:rPr>
          <w:sz w:val="12"/>
        </w:rPr>
        <w:t xml:space="preserve">, and promoting a Congress has long seen the need for providing protection to federal employees who learn of fraud, waste or abuse in government culture where those who speak up about possible fraud are rewarded rather than retaliated against is one way to fulfill that responsibility . . . . There can never be too many taxpayer watchdogs, so I see this letter as an opportunity to foster a mindset that recognizes the value of whistleblowers and the duty these companies have to act honestly when seeking taxpayer dollars. n266 B. Neither Qui Tam Statutes nor Bounty Programs are not a Substitute for Whistleblower Protection </w:t>
      </w:r>
      <w:r w:rsidRPr="00E00FE3">
        <w:rPr>
          <w:rStyle w:val="StyleUnderline"/>
        </w:rPr>
        <w:t xml:space="preserve">The federal government has recently stepped up its efforts to fight fraud </w:t>
      </w:r>
      <w:r w:rsidRPr="000B69EF">
        <w:rPr>
          <w:sz w:val="12"/>
        </w:rPr>
        <w:t xml:space="preserve">in a variety of settings by making it easier for individuals who know of fraud, waste, or abuse of federal funds to receive a substantial financial benefit by coming forward with the information. These efforts include [*62] strengthening a very old incentive, qui tam suits, and a newer one focusing on bounties. </w:t>
      </w:r>
      <w:r w:rsidRPr="00E00FE3">
        <w:rPr>
          <w:rStyle w:val="StyleUnderline"/>
        </w:rPr>
        <w:t>Both link the whistleblower's recovery directly to the amount recovered by the government</w:t>
      </w:r>
      <w:r w:rsidRPr="000B69EF">
        <w:rPr>
          <w:sz w:val="12"/>
        </w:rPr>
        <w:t xml:space="preserve">. These programs are successful because they directly address the problem for which they were designed: fraud, waste, and abuse against the federal government. The whistleblower provisions in this article, however, are aimed at </w:t>
      </w:r>
      <w:r w:rsidRPr="000B69EF">
        <w:rPr>
          <w:sz w:val="12"/>
        </w:rPr>
        <w:lastRenderedPageBreak/>
        <w:t>saving money, they are aimed at saving lives. Courts have supported the government's recent efforts to characterize actions by pharmaceutical companies to hide dangers as false claims because the drugs themselves were subsequently purchased through the Medicare or Veterans Health Administration systems. However, neither the availability of a qui tam suit nor a Bounty program will make it more likely than informant who knows of a danger which does not involve a substantial financial loss to the federal government.</w:t>
      </w:r>
    </w:p>
    <w:p w:rsidR="000B69EF" w:rsidRDefault="000B69EF" w:rsidP="00903F6F"/>
    <w:p w:rsidR="000B69EF" w:rsidRPr="00BA6C71" w:rsidRDefault="000B69EF" w:rsidP="00903F6F">
      <w:pPr>
        <w:pStyle w:val="Heading4"/>
        <w:rPr>
          <w:rFonts w:asciiTheme="minorHAnsi" w:hAnsiTheme="minorHAnsi"/>
        </w:rPr>
      </w:pPr>
      <w:r w:rsidRPr="00BA6C71">
        <w:rPr>
          <w:rFonts w:asciiTheme="minorHAnsi" w:hAnsiTheme="minorHAnsi"/>
        </w:rPr>
        <w:t>Statistics show economic decline causes war – miscalculation and diversionary theory</w:t>
      </w:r>
    </w:p>
    <w:p w:rsidR="000B69EF" w:rsidRPr="00BA6C71" w:rsidRDefault="000B69EF" w:rsidP="00903F6F">
      <w:pPr>
        <w:rPr>
          <w:rFonts w:asciiTheme="minorHAnsi" w:hAnsiTheme="minorHAnsi"/>
        </w:rPr>
      </w:pPr>
      <w:r w:rsidRPr="00BA6C71">
        <w:rPr>
          <w:rStyle w:val="Style13ptBold"/>
          <w:rFonts w:asciiTheme="minorHAnsi" w:hAnsiTheme="minorHAnsi"/>
        </w:rPr>
        <w:t>Royal 10</w:t>
      </w:r>
      <w:r w:rsidRPr="00BA6C71">
        <w:rPr>
          <w:rFonts w:asciiTheme="minorHAnsi" w:hAnsiTheme="minorHAnsi"/>
        </w:rPr>
        <w:t xml:space="preserve"> – Jedediah Royal, Director of Cooperative Threat Reduction at the U.S. Department of Defense, 2010, “Economic Integration, Economic Signaling and the Problem of Economic Crises,” in Economics of War and Peace: Economic, Legal and Political Perspectives, ed. Goldsmith and Brauer, p. 213-214</w:t>
      </w:r>
    </w:p>
    <w:p w:rsidR="000B69EF" w:rsidRPr="00BA6C71" w:rsidRDefault="000B69EF" w:rsidP="00903F6F">
      <w:pPr>
        <w:rPr>
          <w:rFonts w:asciiTheme="minorHAnsi" w:hAnsiTheme="minorHAnsi"/>
          <w:sz w:val="14"/>
        </w:rPr>
      </w:pPr>
      <w:r w:rsidRPr="00BA6C71">
        <w:rPr>
          <w:rFonts w:asciiTheme="minorHAnsi" w:hAnsiTheme="minorHAnsi"/>
          <w:sz w:val="14"/>
        </w:rPr>
        <w:t xml:space="preserve">Less intuitive is how periods of </w:t>
      </w:r>
      <w:r w:rsidRPr="00BA6C71">
        <w:rPr>
          <w:rStyle w:val="StyleUnderline"/>
          <w:rFonts w:asciiTheme="minorHAnsi" w:hAnsiTheme="minorHAnsi"/>
          <w:highlight w:val="cyan"/>
        </w:rPr>
        <w:t xml:space="preserve">economic decline </w:t>
      </w:r>
      <w:r w:rsidRPr="00BA6C71">
        <w:rPr>
          <w:rStyle w:val="StyleUnderline"/>
          <w:rFonts w:asciiTheme="minorHAnsi" w:hAnsiTheme="minorHAnsi"/>
        </w:rPr>
        <w:t xml:space="preserve">may </w:t>
      </w:r>
      <w:r w:rsidRPr="00BA6C71">
        <w:rPr>
          <w:rStyle w:val="StyleUnderline"/>
          <w:rFonts w:asciiTheme="minorHAnsi" w:hAnsiTheme="minorHAnsi"/>
          <w:highlight w:val="cyan"/>
        </w:rPr>
        <w:t xml:space="preserve">increase the likelihood of </w:t>
      </w:r>
      <w:r w:rsidRPr="00BA6C71">
        <w:rPr>
          <w:rStyle w:val="StyleUnderline"/>
          <w:rFonts w:asciiTheme="minorHAnsi" w:hAnsiTheme="minorHAnsi"/>
        </w:rPr>
        <w:t xml:space="preserve">external </w:t>
      </w:r>
      <w:r w:rsidRPr="00BA6C71">
        <w:rPr>
          <w:rStyle w:val="StyleUnderline"/>
          <w:rFonts w:asciiTheme="minorHAnsi" w:hAnsiTheme="minorHAnsi"/>
          <w:highlight w:val="cyan"/>
        </w:rPr>
        <w:t>conflict</w:t>
      </w:r>
      <w:r w:rsidRPr="00BA6C71">
        <w:rPr>
          <w:rStyle w:val="StyleUnderline"/>
          <w:rFonts w:asciiTheme="minorHAnsi" w:eastAsia="Calibri" w:hAnsiTheme="minorHAnsi"/>
        </w:rPr>
        <w:t>.</w:t>
      </w:r>
      <w:r w:rsidRPr="00BA6C71">
        <w:rPr>
          <w:rFonts w:asciiTheme="minorHAnsi" w:hAnsiTheme="minorHAnsi"/>
          <w:sz w:val="14"/>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 </w:t>
      </w:r>
      <w:r w:rsidRPr="00BA6C71">
        <w:rPr>
          <w:rStyle w:val="StyleUnderline"/>
          <w:rFonts w:asciiTheme="minorHAnsi" w:eastAsia="Calibri" w:hAnsiTheme="minorHAnsi"/>
        </w:rPr>
        <w:t xml:space="preserve">rhythms in the </w:t>
      </w:r>
      <w:r w:rsidRPr="00BA6C71">
        <w:rPr>
          <w:rStyle w:val="StyleUnderline"/>
          <w:rFonts w:asciiTheme="minorHAnsi" w:hAnsiTheme="minorHAnsi"/>
        </w:rPr>
        <w:t>global</w:t>
      </w:r>
      <w:r w:rsidRPr="00BA6C71">
        <w:rPr>
          <w:rStyle w:val="StyleUnderline"/>
          <w:rFonts w:asciiTheme="minorHAnsi" w:eastAsia="Calibri" w:hAnsiTheme="minorHAnsi"/>
        </w:rPr>
        <w:t xml:space="preserve"> economy are associated with the </w:t>
      </w:r>
      <w:r w:rsidRPr="00BA6C71">
        <w:rPr>
          <w:rStyle w:val="StyleUnderline"/>
          <w:rFonts w:asciiTheme="minorHAnsi" w:hAnsiTheme="minorHAnsi"/>
        </w:rPr>
        <w:t>rise and</w:t>
      </w:r>
      <w:r w:rsidRPr="00BA6C71">
        <w:rPr>
          <w:rStyle w:val="StyleUnderline"/>
          <w:rFonts w:asciiTheme="minorHAnsi" w:eastAsia="Calibri" w:hAnsiTheme="minorHAnsi"/>
        </w:rPr>
        <w:t xml:space="preserve"> fall of a </w:t>
      </w:r>
      <w:r w:rsidRPr="00BA6C71">
        <w:rPr>
          <w:rStyle w:val="StyleUnderline"/>
          <w:rFonts w:asciiTheme="minorHAnsi" w:hAnsiTheme="minorHAnsi"/>
        </w:rPr>
        <w:t>pre-eminent</w:t>
      </w:r>
      <w:r w:rsidRPr="00BA6C71">
        <w:rPr>
          <w:rStyle w:val="StyleUnderline"/>
          <w:rFonts w:asciiTheme="minorHAnsi" w:eastAsia="Calibri" w:hAnsiTheme="minorHAnsi"/>
        </w:rPr>
        <w:t xml:space="preserve"> power and </w:t>
      </w:r>
      <w:r w:rsidRPr="00BA6C71">
        <w:rPr>
          <w:rStyle w:val="StyleUnderline"/>
          <w:rFonts w:asciiTheme="minorHAnsi" w:hAnsiTheme="minorHAnsi"/>
        </w:rPr>
        <w:t>the often</w:t>
      </w:r>
      <w:r w:rsidRPr="00BA6C71">
        <w:rPr>
          <w:rStyle w:val="StyleUnderline"/>
          <w:rFonts w:asciiTheme="minorHAnsi" w:eastAsia="Calibri" w:hAnsiTheme="minorHAnsi"/>
        </w:rPr>
        <w:t xml:space="preserve"> bloody transition </w:t>
      </w:r>
      <w:r w:rsidRPr="00BA6C71">
        <w:rPr>
          <w:rStyle w:val="StyleUnderline"/>
          <w:rFonts w:asciiTheme="minorHAnsi" w:hAnsiTheme="minorHAnsi"/>
        </w:rPr>
        <w:t>from one pre-eminent leader to the next</w:t>
      </w:r>
      <w:r w:rsidRPr="00BA6C71">
        <w:rPr>
          <w:rFonts w:asciiTheme="minorHAnsi" w:hAnsiTheme="minorHAnsi"/>
          <w:sz w:val="14"/>
        </w:rPr>
        <w:t xml:space="preserve">. As such, </w:t>
      </w:r>
      <w:r w:rsidRPr="00BA6C71">
        <w:rPr>
          <w:rStyle w:val="StyleUnderline"/>
          <w:rFonts w:asciiTheme="minorHAnsi" w:hAnsiTheme="minorHAnsi"/>
        </w:rPr>
        <w:t xml:space="preserve">exogenous shocks such as </w:t>
      </w:r>
      <w:r w:rsidRPr="00BA6C71">
        <w:rPr>
          <w:rStyle w:val="StyleUnderline"/>
          <w:rFonts w:asciiTheme="minorHAnsi" w:eastAsia="Batang" w:hAnsiTheme="minorHAnsi"/>
        </w:rPr>
        <w:t xml:space="preserve">economic </w:t>
      </w:r>
      <w:r w:rsidRPr="00BA6C71">
        <w:rPr>
          <w:rStyle w:val="StyleUnderline"/>
          <w:rFonts w:asciiTheme="minorHAnsi" w:eastAsia="Batang" w:hAnsiTheme="minorHAnsi"/>
          <w:highlight w:val="cyan"/>
        </w:rPr>
        <w:t>crises</w:t>
      </w:r>
      <w:r w:rsidRPr="00BA6C71">
        <w:rPr>
          <w:rStyle w:val="underline"/>
          <w:rFonts w:asciiTheme="minorHAnsi" w:eastAsia="Batang" w:hAnsiTheme="minorHAnsi"/>
          <w:highlight w:val="cyan"/>
        </w:rPr>
        <w:t xml:space="preserve"> could usher </w:t>
      </w:r>
      <w:r w:rsidRPr="00BA6C71">
        <w:rPr>
          <w:rStyle w:val="underline"/>
          <w:rFonts w:asciiTheme="minorHAnsi" w:eastAsia="Batang" w:hAnsiTheme="minorHAnsi"/>
          <w:szCs w:val="13"/>
        </w:rPr>
        <w:t xml:space="preserve">in </w:t>
      </w:r>
      <w:r w:rsidRPr="00BA6C71">
        <w:rPr>
          <w:rStyle w:val="underline"/>
          <w:rFonts w:asciiTheme="minorHAnsi" w:eastAsia="Batang" w:hAnsiTheme="minorHAnsi"/>
          <w:szCs w:val="13"/>
          <w:highlight w:val="cyan"/>
        </w:rPr>
        <w:t>a</w:t>
      </w:r>
      <w:r w:rsidRPr="00BA6C71">
        <w:rPr>
          <w:rStyle w:val="underline"/>
          <w:rFonts w:asciiTheme="minorHAnsi" w:eastAsia="Batang" w:hAnsiTheme="minorHAnsi"/>
          <w:highlight w:val="cyan"/>
        </w:rPr>
        <w:t xml:space="preserve"> redistribution of </w:t>
      </w:r>
      <w:r w:rsidRPr="00BA6C71">
        <w:rPr>
          <w:rStyle w:val="underline"/>
          <w:rFonts w:asciiTheme="minorHAnsi" w:eastAsia="Batang" w:hAnsiTheme="minorHAnsi"/>
          <w:szCs w:val="13"/>
        </w:rPr>
        <w:t>relative</w:t>
      </w:r>
      <w:r w:rsidRPr="00BA6C71">
        <w:rPr>
          <w:rStyle w:val="underline"/>
          <w:rFonts w:asciiTheme="minorHAnsi" w:eastAsia="Batang" w:hAnsiTheme="minorHAnsi"/>
        </w:rPr>
        <w:t xml:space="preserve"> </w:t>
      </w:r>
      <w:r w:rsidRPr="00BA6C71">
        <w:rPr>
          <w:rStyle w:val="underline"/>
          <w:rFonts w:asciiTheme="minorHAnsi" w:eastAsia="Batang" w:hAnsiTheme="minorHAnsi"/>
          <w:highlight w:val="cyan"/>
        </w:rPr>
        <w:t>power</w:t>
      </w:r>
      <w:r w:rsidRPr="00BA6C71">
        <w:rPr>
          <w:rFonts w:asciiTheme="minorHAnsi" w:hAnsiTheme="minorHAnsi"/>
          <w:sz w:val="14"/>
        </w:rPr>
        <w:t xml:space="preserve"> (see also Gilpin. 1981) </w:t>
      </w:r>
      <w:r w:rsidRPr="00BA6C71">
        <w:rPr>
          <w:rStyle w:val="StyleUnderline"/>
          <w:rFonts w:asciiTheme="minorHAnsi" w:hAnsiTheme="minorHAnsi"/>
          <w:highlight w:val="cyan"/>
        </w:rPr>
        <w:t>that leads to uncertainty</w:t>
      </w:r>
      <w:r w:rsidRPr="00BA6C71">
        <w:rPr>
          <w:rFonts w:asciiTheme="minorHAnsi" w:hAnsiTheme="minorHAnsi"/>
          <w:sz w:val="14"/>
        </w:rPr>
        <w:t xml:space="preserve"> about power balances, </w:t>
      </w:r>
      <w:r w:rsidRPr="00BA6C71">
        <w:rPr>
          <w:rStyle w:val="StyleUnderline"/>
          <w:rFonts w:asciiTheme="minorHAnsi" w:eastAsia="Calibri" w:hAnsiTheme="minorHAnsi"/>
          <w:highlight w:val="cyan"/>
        </w:rPr>
        <w:t xml:space="preserve">increasing </w:t>
      </w:r>
      <w:r w:rsidRPr="00BA6C71">
        <w:rPr>
          <w:rStyle w:val="StyleUnderline"/>
          <w:rFonts w:asciiTheme="minorHAnsi" w:hAnsiTheme="minorHAnsi"/>
          <w:highlight w:val="cyan"/>
        </w:rPr>
        <w:t>the</w:t>
      </w:r>
      <w:r w:rsidRPr="00BA6C71">
        <w:rPr>
          <w:rStyle w:val="StyleUnderline"/>
          <w:rFonts w:asciiTheme="minorHAnsi" w:eastAsia="Calibri" w:hAnsiTheme="minorHAnsi"/>
          <w:highlight w:val="cyan"/>
        </w:rPr>
        <w:t xml:space="preserve"> risk of miscalc</w:t>
      </w:r>
      <w:r w:rsidRPr="00BA6C71">
        <w:rPr>
          <w:rStyle w:val="StyleUnderline"/>
          <w:rFonts w:asciiTheme="minorHAnsi" w:eastAsia="Calibri" w:hAnsiTheme="minorHAnsi"/>
        </w:rPr>
        <w:t>ulation</w:t>
      </w:r>
      <w:r w:rsidRPr="00BA6C71">
        <w:rPr>
          <w:rFonts w:asciiTheme="minorHAnsi" w:hAnsiTheme="minorHAnsi"/>
          <w:sz w:val="14"/>
        </w:rPr>
        <w:t xml:space="preserve"> (Feaver, 1995). Alternatively, </w:t>
      </w:r>
      <w:r w:rsidRPr="00BA6C71">
        <w:rPr>
          <w:rStyle w:val="StyleUnderline"/>
          <w:rFonts w:asciiTheme="minorHAnsi" w:hAnsiTheme="minorHAnsi"/>
        </w:rPr>
        <w:t>even a relatively certain redistribution of power could lead to a permissive environment for conflict</w:t>
      </w:r>
      <w:r w:rsidRPr="00BA6C71">
        <w:rPr>
          <w:rFonts w:asciiTheme="minorHAnsi" w:hAnsiTheme="minorHAnsi"/>
          <w:sz w:val="14"/>
        </w:rPr>
        <w:t xml:space="preserve"> as </w:t>
      </w:r>
      <w:r w:rsidRPr="00BA6C71">
        <w:rPr>
          <w:rStyle w:val="StyleUnderline"/>
          <w:rFonts w:asciiTheme="minorHAnsi" w:hAnsiTheme="minorHAnsi"/>
        </w:rPr>
        <w:t>a rising power may seek to challenge a declining power</w:t>
      </w:r>
      <w:r w:rsidRPr="00BA6C71">
        <w:rPr>
          <w:rFonts w:asciiTheme="minorHAnsi" w:hAnsiTheme="minorHAnsi"/>
          <w:sz w:val="14"/>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BA6C71">
        <w:rPr>
          <w:rStyle w:val="StyleUnderline"/>
          <w:rFonts w:asciiTheme="minorHAnsi" w:hAnsiTheme="minorHAnsi"/>
        </w:rPr>
        <w:t>'future expectation of trade' is a significant variable in understanding economic conditions and security behaviour</w:t>
      </w:r>
      <w:r w:rsidRPr="00BA6C71">
        <w:rPr>
          <w:rStyle w:val="underline"/>
          <w:rFonts w:asciiTheme="minorHAnsi" w:eastAsia="Batang" w:hAnsiTheme="minorHAnsi"/>
          <w:szCs w:val="12"/>
        </w:rPr>
        <w:t xml:space="preserve"> of states</w:t>
      </w:r>
      <w:r w:rsidRPr="00BA6C71">
        <w:rPr>
          <w:rFonts w:asciiTheme="minorHAnsi" w:hAnsiTheme="minorHAnsi"/>
          <w:sz w:val="14"/>
        </w:rPr>
        <w:t xml:space="preserve">. He argues that interdependent states are likely to gain pacific benefits from trade so long as they have an optimistic view of future trade relations. However, </w:t>
      </w:r>
      <w:r w:rsidRPr="00BA6C71">
        <w:rPr>
          <w:rStyle w:val="underline"/>
          <w:rFonts w:asciiTheme="minorHAnsi" w:eastAsia="Batang" w:hAnsiTheme="minorHAnsi"/>
        </w:rPr>
        <w:t xml:space="preserve">if </w:t>
      </w:r>
      <w:r w:rsidRPr="00BA6C71">
        <w:rPr>
          <w:rStyle w:val="underline"/>
          <w:rFonts w:asciiTheme="minorHAnsi" w:eastAsia="Batang" w:hAnsiTheme="minorHAnsi"/>
          <w:szCs w:val="13"/>
        </w:rPr>
        <w:t>the</w:t>
      </w:r>
      <w:r w:rsidRPr="00BA6C71">
        <w:rPr>
          <w:rStyle w:val="underline"/>
          <w:rFonts w:asciiTheme="minorHAnsi" w:eastAsia="Batang" w:hAnsiTheme="minorHAnsi"/>
        </w:rPr>
        <w:t xml:space="preserve"> expectations of </w:t>
      </w:r>
      <w:r w:rsidRPr="00BA6C71">
        <w:rPr>
          <w:rStyle w:val="underline"/>
          <w:rFonts w:asciiTheme="minorHAnsi" w:eastAsia="Batang" w:hAnsiTheme="minorHAnsi"/>
          <w:szCs w:val="13"/>
        </w:rPr>
        <w:t>future</w:t>
      </w:r>
      <w:r w:rsidRPr="00BA6C71">
        <w:rPr>
          <w:rStyle w:val="underline"/>
          <w:rFonts w:asciiTheme="minorHAnsi" w:eastAsia="Batang" w:hAnsiTheme="minorHAnsi"/>
        </w:rPr>
        <w:t xml:space="preserve"> trade decline</w:t>
      </w:r>
      <w:r w:rsidRPr="00BA6C71">
        <w:rPr>
          <w:rFonts w:asciiTheme="minorHAnsi" w:hAnsiTheme="minorHAnsi"/>
          <w:sz w:val="14"/>
        </w:rPr>
        <w:t xml:space="preserve">, particularly for difficult to replace items such as energy resources, </w:t>
      </w:r>
      <w:r w:rsidRPr="00BA6C71">
        <w:rPr>
          <w:rStyle w:val="StyleUnderline"/>
          <w:rFonts w:asciiTheme="minorHAnsi" w:hAnsiTheme="minorHAnsi"/>
        </w:rPr>
        <w:t>the</w:t>
      </w:r>
      <w:r w:rsidRPr="00BA6C71">
        <w:rPr>
          <w:rStyle w:val="StyleUnderline"/>
          <w:rFonts w:asciiTheme="minorHAnsi" w:eastAsia="Calibri" w:hAnsiTheme="minorHAnsi"/>
        </w:rPr>
        <w:t xml:space="preserve"> likelihood for conflict increases, </w:t>
      </w:r>
      <w:r w:rsidRPr="00BA6C71">
        <w:rPr>
          <w:rStyle w:val="StyleUnderline"/>
          <w:rFonts w:asciiTheme="minorHAnsi" w:hAnsiTheme="minorHAnsi"/>
        </w:rPr>
        <w:t>as</w:t>
      </w:r>
      <w:r w:rsidRPr="00BA6C71">
        <w:rPr>
          <w:rStyle w:val="StyleUnderline"/>
          <w:rFonts w:asciiTheme="minorHAnsi" w:eastAsia="Calibri" w:hAnsiTheme="minorHAnsi"/>
        </w:rPr>
        <w:t xml:space="preserve"> states will be inclined to use force to gain </w:t>
      </w:r>
      <w:r w:rsidRPr="00BA6C71">
        <w:rPr>
          <w:rStyle w:val="StyleUnderline"/>
          <w:rFonts w:asciiTheme="minorHAnsi" w:hAnsiTheme="minorHAnsi"/>
        </w:rPr>
        <w:t>access to those</w:t>
      </w:r>
      <w:r w:rsidRPr="00BA6C71">
        <w:rPr>
          <w:rStyle w:val="StyleUnderline"/>
          <w:rFonts w:asciiTheme="minorHAnsi" w:eastAsia="Calibri" w:hAnsiTheme="minorHAnsi"/>
        </w:rPr>
        <w:t xml:space="preserve"> resources. </w:t>
      </w:r>
      <w:r w:rsidRPr="00BA6C71">
        <w:rPr>
          <w:rStyle w:val="StyleUnderline"/>
          <w:rFonts w:asciiTheme="minorHAnsi" w:hAnsiTheme="minorHAnsi"/>
          <w:highlight w:val="cyan"/>
        </w:rPr>
        <w:t>Crises could</w:t>
      </w:r>
      <w:r w:rsidRPr="00BA6C71">
        <w:rPr>
          <w:rFonts w:asciiTheme="minorHAnsi" w:hAnsiTheme="minorHAnsi"/>
          <w:sz w:val="14"/>
        </w:rPr>
        <w:t xml:space="preserve"> potentially be the </w:t>
      </w:r>
      <w:r w:rsidRPr="00BA6C71">
        <w:rPr>
          <w:rStyle w:val="underline"/>
          <w:rFonts w:asciiTheme="minorHAnsi" w:eastAsia="Batang" w:hAnsiTheme="minorHAnsi"/>
          <w:szCs w:val="12"/>
          <w:highlight w:val="cyan"/>
        </w:rPr>
        <w:t>trigger</w:t>
      </w:r>
      <w:r w:rsidRPr="00BA6C71">
        <w:rPr>
          <w:rFonts w:asciiTheme="minorHAnsi" w:hAnsiTheme="minorHAnsi"/>
          <w:sz w:val="14"/>
          <w:highlight w:val="cyan"/>
        </w:rPr>
        <w:t xml:space="preserve"> for </w:t>
      </w:r>
      <w:r w:rsidRPr="00BA6C71">
        <w:rPr>
          <w:rStyle w:val="underline"/>
          <w:rFonts w:asciiTheme="minorHAnsi" w:eastAsia="Batang" w:hAnsiTheme="minorHAnsi"/>
          <w:szCs w:val="12"/>
          <w:highlight w:val="cyan"/>
        </w:rPr>
        <w:t>decreased trade expectations</w:t>
      </w:r>
      <w:r w:rsidRPr="00BA6C71">
        <w:rPr>
          <w:rFonts w:asciiTheme="minorHAnsi" w:hAnsiTheme="minorHAnsi"/>
          <w:sz w:val="14"/>
        </w:rPr>
        <w:t xml:space="preserve"> either on its own or because it triggers protectionist moves by interdependent states.4 Third, </w:t>
      </w:r>
      <w:r w:rsidRPr="00BA6C71">
        <w:rPr>
          <w:rStyle w:val="underline"/>
          <w:rFonts w:asciiTheme="minorHAnsi" w:eastAsia="Batang" w:hAnsiTheme="minorHAnsi"/>
          <w:szCs w:val="12"/>
        </w:rPr>
        <w:t xml:space="preserve">others have considered the link between economic decline and external armed conflict at a national level. </w:t>
      </w:r>
      <w:r w:rsidRPr="00BA6C71">
        <w:rPr>
          <w:rStyle w:val="underline"/>
          <w:rFonts w:asciiTheme="minorHAnsi" w:eastAsia="Batang" w:hAnsiTheme="minorHAnsi"/>
          <w:szCs w:val="12"/>
          <w:highlight w:val="cyan"/>
        </w:rPr>
        <w:t>Blomberg</w:t>
      </w:r>
      <w:r w:rsidRPr="00BA6C71">
        <w:rPr>
          <w:rStyle w:val="underline"/>
          <w:rFonts w:asciiTheme="minorHAnsi" w:eastAsia="Batang" w:hAnsiTheme="minorHAnsi"/>
          <w:szCs w:val="12"/>
        </w:rPr>
        <w:t xml:space="preserve"> and Hess</w:t>
      </w:r>
      <w:r w:rsidRPr="00BA6C71">
        <w:rPr>
          <w:rFonts w:asciiTheme="minorHAnsi" w:hAnsiTheme="minorHAnsi"/>
          <w:sz w:val="14"/>
        </w:rPr>
        <w:t xml:space="preserve"> (2002) </w:t>
      </w:r>
      <w:r w:rsidRPr="00BA6C71">
        <w:rPr>
          <w:rStyle w:val="StyleUnderline"/>
          <w:rFonts w:asciiTheme="minorHAnsi" w:eastAsia="Calibri" w:hAnsiTheme="minorHAnsi"/>
          <w:highlight w:val="cyan"/>
        </w:rPr>
        <w:t xml:space="preserve">find a strong correlation between </w:t>
      </w:r>
      <w:r w:rsidRPr="00BA6C71">
        <w:rPr>
          <w:rStyle w:val="StyleUnderline"/>
          <w:rFonts w:asciiTheme="minorHAnsi" w:eastAsia="Calibri" w:hAnsiTheme="minorHAnsi"/>
        </w:rPr>
        <w:t>internal</w:t>
      </w:r>
      <w:r w:rsidRPr="00BA6C71">
        <w:rPr>
          <w:rStyle w:val="StyleUnderline"/>
          <w:rFonts w:asciiTheme="minorHAnsi" w:hAnsiTheme="minorHAnsi"/>
        </w:rPr>
        <w:t xml:space="preserve"> conflict </w:t>
      </w:r>
      <w:r w:rsidRPr="00BA6C71">
        <w:rPr>
          <w:rStyle w:val="StyleUnderline"/>
          <w:rFonts w:asciiTheme="minorHAnsi" w:eastAsia="Calibri" w:hAnsiTheme="minorHAnsi"/>
        </w:rPr>
        <w:t xml:space="preserve">and external </w:t>
      </w:r>
      <w:r w:rsidRPr="00BA6C71">
        <w:rPr>
          <w:rStyle w:val="StyleUnderline"/>
          <w:rFonts w:asciiTheme="minorHAnsi" w:eastAsia="Calibri" w:hAnsiTheme="minorHAnsi"/>
          <w:highlight w:val="cyan"/>
        </w:rPr>
        <w:t>conflict</w:t>
      </w:r>
      <w:r w:rsidRPr="00BA6C71">
        <w:rPr>
          <w:rStyle w:val="StyleUnderline"/>
          <w:rFonts w:asciiTheme="minorHAnsi" w:hAnsiTheme="minorHAnsi"/>
          <w:highlight w:val="cyan"/>
        </w:rPr>
        <w:t xml:space="preserve">, </w:t>
      </w:r>
      <w:r w:rsidRPr="00BA6C71">
        <w:rPr>
          <w:rStyle w:val="StyleUnderline"/>
          <w:rFonts w:asciiTheme="minorHAnsi" w:hAnsiTheme="minorHAnsi"/>
        </w:rPr>
        <w:t xml:space="preserve">particularly </w:t>
      </w:r>
      <w:r w:rsidRPr="00BA6C71">
        <w:rPr>
          <w:rStyle w:val="StyleUnderline"/>
          <w:rFonts w:asciiTheme="minorHAnsi" w:eastAsia="Calibri" w:hAnsiTheme="minorHAnsi"/>
          <w:highlight w:val="cyan"/>
        </w:rPr>
        <w:t xml:space="preserve">during </w:t>
      </w:r>
      <w:r w:rsidRPr="00BA6C71">
        <w:rPr>
          <w:rStyle w:val="StyleUnderline"/>
          <w:rFonts w:asciiTheme="minorHAnsi" w:eastAsia="Calibri" w:hAnsiTheme="minorHAnsi"/>
        </w:rPr>
        <w:t>periods of</w:t>
      </w:r>
      <w:r w:rsidRPr="00BA6C71">
        <w:rPr>
          <w:rStyle w:val="StyleUnderline"/>
          <w:rFonts w:asciiTheme="minorHAnsi" w:hAnsiTheme="minorHAnsi"/>
        </w:rPr>
        <w:t xml:space="preserve"> economic </w:t>
      </w:r>
      <w:r w:rsidRPr="00BA6C71">
        <w:rPr>
          <w:rStyle w:val="StyleUnderline"/>
          <w:rFonts w:asciiTheme="minorHAnsi" w:eastAsia="Calibri" w:hAnsiTheme="minorHAnsi"/>
          <w:highlight w:val="cyan"/>
        </w:rPr>
        <w:t>downturn</w:t>
      </w:r>
      <w:r w:rsidRPr="00BA6C71">
        <w:rPr>
          <w:rFonts w:asciiTheme="minorHAnsi" w:hAnsiTheme="minorHAnsi"/>
          <w:sz w:val="14"/>
        </w:rPr>
        <w:t xml:space="preserve">. They write: The linkages between internal and external conflict and prosperity are strong and mutually reinforcing. Economic conflict tends to spawn internal conflict, which in turn returns the favour. Moreover, the </w:t>
      </w:r>
      <w:r w:rsidRPr="00BA6C71">
        <w:rPr>
          <w:rStyle w:val="underline"/>
          <w:rFonts w:asciiTheme="minorHAnsi" w:eastAsia="Batang" w:hAnsiTheme="minorHAnsi"/>
          <w:szCs w:val="12"/>
        </w:rPr>
        <w:t>presence of</w:t>
      </w:r>
      <w:r w:rsidRPr="00BA6C71">
        <w:rPr>
          <w:rStyle w:val="underline"/>
          <w:rFonts w:asciiTheme="minorHAnsi" w:eastAsia="Batang" w:hAnsiTheme="minorHAnsi"/>
        </w:rPr>
        <w:t xml:space="preserve"> </w:t>
      </w:r>
      <w:r w:rsidRPr="00BA6C71">
        <w:rPr>
          <w:rStyle w:val="underline"/>
          <w:rFonts w:asciiTheme="minorHAnsi" w:eastAsia="Batang" w:hAnsiTheme="minorHAnsi"/>
          <w:szCs w:val="13"/>
        </w:rPr>
        <w:t>a</w:t>
      </w:r>
      <w:r w:rsidRPr="00BA6C71">
        <w:rPr>
          <w:rStyle w:val="underline"/>
          <w:rFonts w:asciiTheme="minorHAnsi" w:eastAsia="Batang" w:hAnsiTheme="minorHAnsi"/>
        </w:rPr>
        <w:t xml:space="preserve"> recession tends to </w:t>
      </w:r>
      <w:r w:rsidRPr="00BA6C71">
        <w:rPr>
          <w:rStyle w:val="Emphasis"/>
          <w:rFonts w:asciiTheme="minorHAnsi" w:hAnsiTheme="minorHAnsi"/>
        </w:rPr>
        <w:t xml:space="preserve">amplify </w:t>
      </w:r>
      <w:r w:rsidRPr="00BA6C71">
        <w:rPr>
          <w:rStyle w:val="Emphasis"/>
          <w:rFonts w:asciiTheme="minorHAnsi" w:hAnsiTheme="minorHAnsi"/>
          <w:szCs w:val="13"/>
        </w:rPr>
        <w:t>the</w:t>
      </w:r>
      <w:r w:rsidRPr="00BA6C71">
        <w:rPr>
          <w:rStyle w:val="Emphasis"/>
          <w:rFonts w:asciiTheme="minorHAnsi" w:hAnsiTheme="minorHAnsi"/>
        </w:rPr>
        <w:t xml:space="preserve"> extent</w:t>
      </w:r>
      <w:r w:rsidRPr="00BA6C71">
        <w:rPr>
          <w:rStyle w:val="underline"/>
          <w:rFonts w:asciiTheme="minorHAnsi" w:eastAsia="Batang" w:hAnsiTheme="minorHAnsi"/>
        </w:rPr>
        <w:t xml:space="preserve"> </w:t>
      </w:r>
      <w:r w:rsidRPr="00BA6C71">
        <w:rPr>
          <w:rStyle w:val="underline"/>
          <w:rFonts w:asciiTheme="minorHAnsi" w:eastAsia="Batang" w:hAnsiTheme="minorHAnsi"/>
          <w:szCs w:val="13"/>
        </w:rPr>
        <w:t>to</w:t>
      </w:r>
      <w:r w:rsidRPr="00BA6C71">
        <w:rPr>
          <w:rStyle w:val="underline"/>
          <w:rFonts w:asciiTheme="minorHAnsi" w:eastAsia="Batang" w:hAnsiTheme="minorHAnsi"/>
        </w:rPr>
        <w:t xml:space="preserve"> which </w:t>
      </w:r>
      <w:r w:rsidRPr="00BA6C71">
        <w:rPr>
          <w:rStyle w:val="underline"/>
          <w:rFonts w:asciiTheme="minorHAnsi" w:eastAsia="Batang" w:hAnsiTheme="minorHAnsi"/>
          <w:szCs w:val="13"/>
        </w:rPr>
        <w:t>international</w:t>
      </w:r>
      <w:r w:rsidRPr="00BA6C71">
        <w:rPr>
          <w:rStyle w:val="underline"/>
          <w:rFonts w:asciiTheme="minorHAnsi" w:eastAsia="Batang" w:hAnsiTheme="minorHAnsi"/>
        </w:rPr>
        <w:t xml:space="preserve"> </w:t>
      </w:r>
      <w:r w:rsidRPr="00BA6C71">
        <w:rPr>
          <w:rStyle w:val="underline"/>
          <w:rFonts w:asciiTheme="minorHAnsi" w:eastAsia="Batang" w:hAnsiTheme="minorHAnsi"/>
          <w:szCs w:val="12"/>
        </w:rPr>
        <w:t>and</w:t>
      </w:r>
      <w:r w:rsidRPr="00BA6C71">
        <w:rPr>
          <w:rStyle w:val="underline"/>
          <w:rFonts w:asciiTheme="minorHAnsi" w:eastAsia="Batang" w:hAnsiTheme="minorHAnsi"/>
        </w:rPr>
        <w:t xml:space="preserve"> external conflicts </w:t>
      </w:r>
      <w:r w:rsidRPr="00BA6C71">
        <w:rPr>
          <w:rStyle w:val="underline"/>
          <w:rFonts w:asciiTheme="minorHAnsi" w:eastAsia="Batang" w:hAnsiTheme="minorHAnsi"/>
          <w:szCs w:val="13"/>
        </w:rPr>
        <w:t>self</w:t>
      </w:r>
      <w:r w:rsidRPr="00BA6C71">
        <w:rPr>
          <w:rStyle w:val="underline"/>
          <w:rFonts w:asciiTheme="minorHAnsi" w:eastAsia="Batang" w:hAnsiTheme="minorHAnsi"/>
        </w:rPr>
        <w:t>-reinforce each other</w:t>
      </w:r>
      <w:r w:rsidRPr="00BA6C71">
        <w:rPr>
          <w:rFonts w:asciiTheme="minorHAnsi" w:hAnsiTheme="minorHAnsi"/>
          <w:sz w:val="14"/>
        </w:rPr>
        <w:t xml:space="preserve">. (Blomberg &amp; Hess, 2002. p. 89) </w:t>
      </w:r>
      <w:r w:rsidRPr="00BA6C71">
        <w:rPr>
          <w:rStyle w:val="underline"/>
          <w:rFonts w:asciiTheme="minorHAnsi" w:eastAsia="Batang" w:hAnsiTheme="minorHAnsi"/>
          <w:szCs w:val="12"/>
        </w:rPr>
        <w:t>Economic decline has</w:t>
      </w:r>
      <w:r w:rsidRPr="00BA6C71">
        <w:rPr>
          <w:rFonts w:asciiTheme="minorHAnsi" w:hAnsiTheme="minorHAnsi"/>
          <w:sz w:val="14"/>
        </w:rPr>
        <w:t xml:space="preserve"> also </w:t>
      </w:r>
      <w:r w:rsidRPr="00BA6C71">
        <w:rPr>
          <w:rStyle w:val="StyleUnderline"/>
          <w:rFonts w:asciiTheme="minorHAnsi" w:hAnsiTheme="minorHAnsi"/>
        </w:rPr>
        <w:t>been linked with an increase in the likelihood of terrorism</w:t>
      </w:r>
      <w:r w:rsidRPr="00BA6C71">
        <w:rPr>
          <w:rFonts w:asciiTheme="minorHAnsi" w:hAnsiTheme="minorHAnsi"/>
          <w:sz w:val="14"/>
        </w:rPr>
        <w:t xml:space="preserve"> (Blomberg, Hess, &amp; Weerapana, 2004), which has the capacity to spill across borders and lead to external tensions. Furthermore, </w:t>
      </w:r>
      <w:r w:rsidRPr="00BA6C71">
        <w:rPr>
          <w:rFonts w:asciiTheme="minorHAnsi" w:hAnsiTheme="minorHAnsi"/>
          <w:sz w:val="14"/>
          <w:szCs w:val="13"/>
        </w:rPr>
        <w:t>crises</w:t>
      </w:r>
      <w:r w:rsidRPr="00BA6C71">
        <w:rPr>
          <w:rFonts w:asciiTheme="minorHAnsi" w:hAnsiTheme="minorHAnsi"/>
          <w:sz w:val="14"/>
        </w:rPr>
        <w:t xml:space="preserve"> generally </w:t>
      </w:r>
      <w:r w:rsidRPr="00BA6C71">
        <w:rPr>
          <w:rFonts w:asciiTheme="minorHAnsi" w:hAnsiTheme="minorHAnsi"/>
          <w:sz w:val="14"/>
          <w:szCs w:val="13"/>
        </w:rPr>
        <w:t>reduce</w:t>
      </w:r>
      <w:r w:rsidRPr="00BA6C71">
        <w:rPr>
          <w:rFonts w:asciiTheme="minorHAnsi" w:hAnsiTheme="minorHAnsi"/>
          <w:sz w:val="14"/>
        </w:rPr>
        <w:t xml:space="preserve"> the </w:t>
      </w:r>
      <w:r w:rsidRPr="00BA6C71">
        <w:rPr>
          <w:rFonts w:asciiTheme="minorHAnsi" w:hAnsiTheme="minorHAnsi"/>
          <w:sz w:val="14"/>
          <w:szCs w:val="13"/>
        </w:rPr>
        <w:t>popularity of</w:t>
      </w:r>
      <w:r w:rsidRPr="00BA6C71">
        <w:rPr>
          <w:rFonts w:asciiTheme="minorHAnsi" w:hAnsiTheme="minorHAnsi"/>
          <w:sz w:val="14"/>
        </w:rPr>
        <w:t xml:space="preserve"> a </w:t>
      </w:r>
      <w:r w:rsidRPr="00BA6C71">
        <w:rPr>
          <w:rFonts w:asciiTheme="minorHAnsi" w:hAnsiTheme="minorHAnsi"/>
          <w:sz w:val="14"/>
          <w:szCs w:val="13"/>
        </w:rPr>
        <w:t>sitting government</w:t>
      </w:r>
      <w:r w:rsidRPr="00BA6C71">
        <w:rPr>
          <w:rFonts w:asciiTheme="minorHAnsi" w:hAnsiTheme="minorHAnsi"/>
          <w:sz w:val="14"/>
        </w:rPr>
        <w:t xml:space="preserve">. </w:t>
      </w:r>
      <w:r w:rsidRPr="00BA6C71">
        <w:rPr>
          <w:rStyle w:val="underline"/>
          <w:rFonts w:asciiTheme="minorHAnsi" w:eastAsia="Batang" w:hAnsiTheme="minorHAnsi"/>
          <w:szCs w:val="12"/>
        </w:rPr>
        <w:t>"</w:t>
      </w:r>
      <w:r w:rsidRPr="00BA6C71">
        <w:rPr>
          <w:rStyle w:val="StyleUnderline"/>
          <w:rFonts w:asciiTheme="minorHAnsi" w:hAnsiTheme="minorHAnsi"/>
          <w:highlight w:val="cyan"/>
        </w:rPr>
        <w:t>Diversionary theory</w:t>
      </w:r>
      <w:r w:rsidRPr="00BA6C71">
        <w:rPr>
          <w:rStyle w:val="StyleUnderline"/>
          <w:rFonts w:asciiTheme="minorHAnsi" w:hAnsiTheme="minorHAnsi"/>
        </w:rPr>
        <w:t xml:space="preserve">" suggests that, when </w:t>
      </w:r>
      <w:r w:rsidRPr="00BA6C71">
        <w:rPr>
          <w:rStyle w:val="StyleUnderline"/>
          <w:rFonts w:asciiTheme="minorHAnsi" w:hAnsiTheme="minorHAnsi"/>
          <w:highlight w:val="cyan"/>
        </w:rPr>
        <w:t xml:space="preserve">facing </w:t>
      </w:r>
      <w:r w:rsidRPr="00BA6C71">
        <w:rPr>
          <w:rStyle w:val="StyleUnderline"/>
          <w:rFonts w:asciiTheme="minorHAnsi" w:hAnsiTheme="minorHAnsi"/>
        </w:rPr>
        <w:t xml:space="preserve">unpopularity arising from </w:t>
      </w:r>
      <w:r w:rsidRPr="00BA6C71">
        <w:rPr>
          <w:rStyle w:val="StyleUnderline"/>
          <w:rFonts w:asciiTheme="minorHAnsi" w:hAnsiTheme="minorHAnsi"/>
          <w:highlight w:val="cyan"/>
        </w:rPr>
        <w:t>economic decline</w:t>
      </w:r>
      <w:r w:rsidRPr="00BA6C71">
        <w:rPr>
          <w:rStyle w:val="StyleUnderline"/>
          <w:rFonts w:asciiTheme="minorHAnsi" w:eastAsia="Calibri" w:hAnsiTheme="minorHAnsi"/>
        </w:rPr>
        <w:t xml:space="preserve">, </w:t>
      </w:r>
      <w:r w:rsidRPr="00BA6C71">
        <w:rPr>
          <w:rStyle w:val="StyleUnderline"/>
          <w:rFonts w:asciiTheme="minorHAnsi" w:hAnsiTheme="minorHAnsi"/>
        </w:rPr>
        <w:t>sitting</w:t>
      </w:r>
      <w:r w:rsidRPr="00BA6C71">
        <w:rPr>
          <w:rStyle w:val="StyleUnderline"/>
          <w:rFonts w:asciiTheme="minorHAnsi" w:eastAsia="Calibri" w:hAnsiTheme="minorHAnsi"/>
        </w:rPr>
        <w:t xml:space="preserve"> </w:t>
      </w:r>
      <w:r w:rsidRPr="00BA6C71">
        <w:rPr>
          <w:rStyle w:val="StyleUnderline"/>
          <w:rFonts w:asciiTheme="minorHAnsi" w:eastAsia="Calibri" w:hAnsiTheme="minorHAnsi"/>
          <w:highlight w:val="cyan"/>
        </w:rPr>
        <w:t xml:space="preserve">governments </w:t>
      </w:r>
      <w:r w:rsidRPr="00BA6C71">
        <w:rPr>
          <w:rStyle w:val="StyleUnderline"/>
          <w:rFonts w:asciiTheme="minorHAnsi" w:eastAsia="Calibri" w:hAnsiTheme="minorHAnsi"/>
        </w:rPr>
        <w:t xml:space="preserve">have increased incentives to </w:t>
      </w:r>
      <w:r w:rsidRPr="00BA6C71">
        <w:rPr>
          <w:rStyle w:val="StyleUnderline"/>
          <w:rFonts w:asciiTheme="minorHAnsi" w:eastAsia="Calibri" w:hAnsiTheme="minorHAnsi"/>
          <w:highlight w:val="cyan"/>
        </w:rPr>
        <w:t>fabricate</w:t>
      </w:r>
      <w:r w:rsidRPr="00BA6C71">
        <w:rPr>
          <w:rStyle w:val="StyleUnderline"/>
          <w:rFonts w:asciiTheme="minorHAnsi" w:eastAsia="Calibri" w:hAnsiTheme="minorHAnsi"/>
        </w:rPr>
        <w:t xml:space="preserve"> </w:t>
      </w:r>
      <w:r w:rsidRPr="00BA6C71">
        <w:rPr>
          <w:rStyle w:val="StyleUnderline"/>
          <w:rFonts w:asciiTheme="minorHAnsi" w:hAnsiTheme="minorHAnsi"/>
        </w:rPr>
        <w:t>external military</w:t>
      </w:r>
      <w:r w:rsidRPr="00BA6C71">
        <w:rPr>
          <w:rStyle w:val="StyleUnderline"/>
          <w:rFonts w:asciiTheme="minorHAnsi" w:eastAsia="Calibri" w:hAnsiTheme="minorHAnsi"/>
        </w:rPr>
        <w:t xml:space="preserve"> </w:t>
      </w:r>
      <w:r w:rsidRPr="00BA6C71">
        <w:rPr>
          <w:rStyle w:val="StyleUnderline"/>
          <w:rFonts w:asciiTheme="minorHAnsi" w:eastAsia="Calibri" w:hAnsiTheme="minorHAnsi"/>
          <w:highlight w:val="cyan"/>
        </w:rPr>
        <w:t>conflicts</w:t>
      </w:r>
      <w:r w:rsidRPr="00BA6C71">
        <w:rPr>
          <w:rStyle w:val="StyleUnderline"/>
          <w:rFonts w:asciiTheme="minorHAnsi" w:eastAsia="Calibri" w:hAnsiTheme="minorHAnsi"/>
        </w:rPr>
        <w:t xml:space="preserve"> to create a </w:t>
      </w:r>
      <w:r w:rsidRPr="00BA6C71">
        <w:rPr>
          <w:rStyle w:val="StyleUnderline"/>
          <w:rFonts w:asciiTheme="minorHAnsi" w:eastAsia="Calibri" w:hAnsiTheme="minorHAnsi"/>
          <w:highlight w:val="cyan"/>
        </w:rPr>
        <w:t xml:space="preserve">'rally </w:t>
      </w:r>
      <w:r w:rsidRPr="00BA6C71">
        <w:rPr>
          <w:rStyle w:val="StyleUnderline"/>
          <w:rFonts w:asciiTheme="minorHAnsi" w:hAnsiTheme="minorHAnsi"/>
          <w:highlight w:val="cyan"/>
        </w:rPr>
        <w:t>around the flag'</w:t>
      </w:r>
      <w:r w:rsidRPr="00BA6C71">
        <w:rPr>
          <w:rStyle w:val="StyleUnderline"/>
          <w:rFonts w:asciiTheme="minorHAnsi" w:eastAsia="Calibri" w:hAnsiTheme="minorHAnsi"/>
          <w:highlight w:val="cyan"/>
        </w:rPr>
        <w:t xml:space="preserve"> </w:t>
      </w:r>
      <w:r w:rsidRPr="00BA6C71">
        <w:rPr>
          <w:rStyle w:val="StyleUnderline"/>
          <w:rFonts w:asciiTheme="minorHAnsi" w:eastAsia="Calibri" w:hAnsiTheme="minorHAnsi"/>
        </w:rPr>
        <w:t>effect.</w:t>
      </w:r>
      <w:r w:rsidRPr="00BA6C71">
        <w:rPr>
          <w:rFonts w:asciiTheme="minorHAnsi" w:hAnsiTheme="minorHAnsi"/>
          <w:sz w:val="14"/>
        </w:rPr>
        <w:t xml:space="preserve"> Wang (1996), DeRouen (1995). and Blomberg, Hess, and Thacker (2006) find supporting evidence showing that economic decline and use of force are at least indirectly correlated. Gelpi (1997), Miller (1999), and Kisangani and Pickering (2009) suggest that </w:t>
      </w:r>
      <w:r w:rsidRPr="00BA6C71">
        <w:rPr>
          <w:rStyle w:val="underline"/>
          <w:rFonts w:asciiTheme="minorHAnsi" w:eastAsia="Batang" w:hAnsiTheme="minorHAnsi"/>
          <w:szCs w:val="12"/>
        </w:rPr>
        <w:t xml:space="preserve">the tendency towards </w:t>
      </w:r>
      <w:r w:rsidRPr="00BA6C71">
        <w:rPr>
          <w:rStyle w:val="underline"/>
          <w:rFonts w:asciiTheme="minorHAnsi" w:eastAsia="Batang" w:hAnsiTheme="minorHAnsi"/>
          <w:szCs w:val="12"/>
          <w:highlight w:val="cyan"/>
        </w:rPr>
        <w:t>diversionary tactics are greater for democratic states</w:t>
      </w:r>
      <w:r w:rsidRPr="00BA6C71">
        <w:rPr>
          <w:rFonts w:asciiTheme="minorHAnsi" w:hAnsiTheme="minorHAnsi"/>
          <w:sz w:val="14"/>
        </w:rPr>
        <w:t xml:space="preserve"> than autocratic states, due to the fact that democratic leaders are generally more susceptible to being removed from office due to lack of domestic support. DeRouen (2000) has provided evidence showing that </w:t>
      </w:r>
      <w:r w:rsidRPr="00BA6C71">
        <w:rPr>
          <w:rStyle w:val="StyleUnderline"/>
          <w:rFonts w:asciiTheme="minorHAnsi" w:hAnsiTheme="minorHAnsi"/>
        </w:rPr>
        <w:t xml:space="preserve">periods of </w:t>
      </w:r>
      <w:r w:rsidRPr="00BA6C71">
        <w:rPr>
          <w:rStyle w:val="StyleUnderline"/>
          <w:rFonts w:asciiTheme="minorHAnsi" w:hAnsiTheme="minorHAnsi"/>
          <w:highlight w:val="cyan"/>
        </w:rPr>
        <w:t>weak economic performance in the U</w:t>
      </w:r>
      <w:r w:rsidRPr="00BA6C71">
        <w:rPr>
          <w:rStyle w:val="StyleUnderline"/>
          <w:rFonts w:asciiTheme="minorHAnsi" w:hAnsiTheme="minorHAnsi"/>
        </w:rPr>
        <w:t xml:space="preserve">nited </w:t>
      </w:r>
      <w:r w:rsidRPr="00BA6C71">
        <w:rPr>
          <w:rStyle w:val="StyleUnderline"/>
          <w:rFonts w:asciiTheme="minorHAnsi" w:hAnsiTheme="minorHAnsi"/>
          <w:highlight w:val="cyan"/>
        </w:rPr>
        <w:t>S</w:t>
      </w:r>
      <w:r w:rsidRPr="00BA6C71">
        <w:rPr>
          <w:rStyle w:val="StyleUnderline"/>
          <w:rFonts w:asciiTheme="minorHAnsi" w:hAnsiTheme="minorHAnsi"/>
        </w:rPr>
        <w:t xml:space="preserve">tates, and thus weak Presidential popularity, </w:t>
      </w:r>
      <w:r w:rsidRPr="00BA6C71">
        <w:rPr>
          <w:rStyle w:val="StyleUnderline"/>
          <w:rFonts w:asciiTheme="minorHAnsi" w:hAnsiTheme="minorHAnsi"/>
          <w:highlight w:val="cyan"/>
        </w:rPr>
        <w:t xml:space="preserve">are statistically linked to an increase in </w:t>
      </w:r>
      <w:r w:rsidRPr="00BA6C71">
        <w:rPr>
          <w:rStyle w:val="StyleUnderline"/>
          <w:rFonts w:asciiTheme="minorHAnsi" w:hAnsiTheme="minorHAnsi"/>
        </w:rPr>
        <w:t xml:space="preserve">the use of </w:t>
      </w:r>
      <w:r w:rsidRPr="00BA6C71">
        <w:rPr>
          <w:rStyle w:val="StyleUnderline"/>
          <w:rFonts w:asciiTheme="minorHAnsi" w:hAnsiTheme="minorHAnsi"/>
          <w:highlight w:val="cyan"/>
        </w:rPr>
        <w:t>force</w:t>
      </w:r>
      <w:r w:rsidRPr="00BA6C71">
        <w:rPr>
          <w:rFonts w:asciiTheme="minorHAnsi" w:hAnsiTheme="minorHAnsi"/>
          <w:sz w:val="14"/>
        </w:rPr>
        <w:t xml:space="preserve">. In summary, recent economic scholarship positively correlates economic integration with an increase in the frequency of economic crises, whereas </w:t>
      </w:r>
      <w:r w:rsidRPr="00BA6C71">
        <w:rPr>
          <w:rStyle w:val="underline"/>
          <w:rFonts w:asciiTheme="minorHAnsi" w:eastAsia="Batang" w:hAnsiTheme="minorHAnsi"/>
          <w:szCs w:val="13"/>
        </w:rPr>
        <w:t xml:space="preserve">political </w:t>
      </w:r>
      <w:r w:rsidRPr="00BA6C71">
        <w:rPr>
          <w:rStyle w:val="StyleUnderline"/>
          <w:rFonts w:asciiTheme="minorHAnsi" w:hAnsiTheme="minorHAnsi"/>
        </w:rPr>
        <w:t>science</w:t>
      </w:r>
      <w:r w:rsidRPr="00BA6C71">
        <w:rPr>
          <w:rStyle w:val="StyleUnderline"/>
          <w:rFonts w:asciiTheme="minorHAnsi" w:eastAsia="Calibri" w:hAnsiTheme="minorHAnsi"/>
        </w:rPr>
        <w:t xml:space="preserve"> scholarship links </w:t>
      </w:r>
      <w:r w:rsidRPr="00BA6C71">
        <w:rPr>
          <w:rStyle w:val="StyleUnderline"/>
          <w:rFonts w:asciiTheme="minorHAnsi" w:hAnsiTheme="minorHAnsi"/>
        </w:rPr>
        <w:t>economic</w:t>
      </w:r>
      <w:r w:rsidRPr="00BA6C71">
        <w:rPr>
          <w:rStyle w:val="StyleUnderline"/>
          <w:rFonts w:asciiTheme="minorHAnsi" w:eastAsia="Calibri" w:hAnsiTheme="minorHAnsi"/>
        </w:rPr>
        <w:t xml:space="preserve"> decline with </w:t>
      </w:r>
      <w:r w:rsidRPr="00BA6C71">
        <w:rPr>
          <w:rStyle w:val="StyleUnderline"/>
          <w:rFonts w:asciiTheme="minorHAnsi" w:hAnsiTheme="minorHAnsi"/>
        </w:rPr>
        <w:t>external</w:t>
      </w:r>
      <w:r w:rsidRPr="00BA6C71">
        <w:rPr>
          <w:rStyle w:val="StyleUnderline"/>
          <w:rFonts w:asciiTheme="minorHAnsi" w:eastAsia="Calibri" w:hAnsiTheme="minorHAnsi"/>
        </w:rPr>
        <w:t xml:space="preserve"> conflict </w:t>
      </w:r>
      <w:r w:rsidRPr="00BA6C71">
        <w:rPr>
          <w:rStyle w:val="StyleUnderline"/>
          <w:rFonts w:asciiTheme="minorHAnsi" w:hAnsiTheme="minorHAnsi"/>
        </w:rPr>
        <w:t>at systemic</w:t>
      </w:r>
      <w:r w:rsidRPr="00BA6C71">
        <w:rPr>
          <w:rStyle w:val="underline"/>
          <w:rFonts w:asciiTheme="minorHAnsi" w:eastAsia="Batang" w:hAnsiTheme="minorHAnsi"/>
          <w:szCs w:val="12"/>
        </w:rPr>
        <w:t>, dyadic and national levels</w:t>
      </w:r>
      <w:r w:rsidRPr="00BA6C71">
        <w:rPr>
          <w:rFonts w:asciiTheme="minorHAnsi" w:hAnsiTheme="minorHAnsi"/>
          <w:sz w:val="14"/>
        </w:rPr>
        <w:t xml:space="preserve">.5 This implied connection between integration, crises and armed conflict has not featured prominently in the economic-security debate and deserves more attention. </w:t>
      </w:r>
    </w:p>
    <w:p w:rsidR="000A37EE" w:rsidRDefault="000A37EE" w:rsidP="008519FD">
      <w:pPr>
        <w:pStyle w:val="Heading2"/>
      </w:pPr>
      <w:r>
        <w:lastRenderedPageBreak/>
        <w:t>Solvency</w:t>
      </w:r>
    </w:p>
    <w:p w:rsidR="000A37EE" w:rsidRDefault="000A37EE" w:rsidP="000A37EE">
      <w:pPr>
        <w:pStyle w:val="Heading3"/>
      </w:pPr>
      <w:r>
        <w:lastRenderedPageBreak/>
        <w:t>2AC---Oversight Bad</w:t>
      </w:r>
    </w:p>
    <w:p w:rsidR="000A37EE" w:rsidRPr="00115655" w:rsidRDefault="000A37EE" w:rsidP="000A37EE">
      <w:pPr>
        <w:pStyle w:val="Heading4"/>
      </w:pPr>
      <w:r w:rsidRPr="00115655">
        <w:t xml:space="preserve">FDA independence </w:t>
      </w:r>
      <w:r>
        <w:t xml:space="preserve">solves and </w:t>
      </w:r>
      <w:r w:rsidRPr="00115655">
        <w:t xml:space="preserve">is key to credibility internationally </w:t>
      </w:r>
    </w:p>
    <w:p w:rsidR="000A37EE" w:rsidRPr="00115655" w:rsidRDefault="000A37EE" w:rsidP="000A37EE">
      <w:r>
        <w:rPr>
          <w:rStyle w:val="Style13ptBold"/>
        </w:rPr>
        <w:t xml:space="preserve">Harris </w:t>
      </w:r>
      <w:r w:rsidRPr="00115655">
        <w:rPr>
          <w:rStyle w:val="Style13ptBold"/>
        </w:rPr>
        <w:t>12</w:t>
      </w:r>
      <w:r w:rsidRPr="00115655">
        <w:t xml:space="preserve"> </w:t>
      </w:r>
      <w:r w:rsidRPr="00115655">
        <w:rPr>
          <w:sz w:val="18"/>
        </w:rPr>
        <w:t>(Gardiner- author for the NY Times. “White House and the F.D.A. Often at Odds”. April 2, 2012. http://www.nytimes.com/2012/04/03/health/policy/white-house-and-fda-at-odds-on-regulatory-issues.html//GH)</w:t>
      </w:r>
    </w:p>
    <w:p w:rsidR="000A37EE" w:rsidRDefault="000A37EE" w:rsidP="000A37EE">
      <w:pPr>
        <w:rPr>
          <w:rStyle w:val="StyleUnderline"/>
        </w:rPr>
      </w:pPr>
      <w:r w:rsidRPr="00115655">
        <w:rPr>
          <w:sz w:val="16"/>
        </w:rPr>
        <w:t xml:space="preserve">Consumer advocates credit the Obama administration with bolstering the F.D.A.’s budget and championing landmark legislation that strengthened the agency’s authority to regulate food and tobacco. But they also express concerns that </w:t>
      </w:r>
      <w:r w:rsidRPr="00115655">
        <w:rPr>
          <w:rStyle w:val="StyleUnderline"/>
        </w:rPr>
        <w:t>the administration has been overly cautious, sitting on important regulatory policies regarding foods and medical devices to avoid giving Republicans fodder for attacks</w:t>
      </w:r>
      <w:r w:rsidRPr="00115655">
        <w:rPr>
          <w:sz w:val="16"/>
        </w:rPr>
        <w:t xml:space="preserve">. And some analysts worry that </w:t>
      </w:r>
      <w:r w:rsidRPr="00115655">
        <w:rPr>
          <w:rStyle w:val="Emphasis"/>
        </w:rPr>
        <w:t>the administration’s increased engagement could erode the F.D.A.’s reputation for regulatory thoroughness and integrity.</w:t>
      </w:r>
      <w:r w:rsidRPr="00115655">
        <w:rPr>
          <w:sz w:val="16"/>
        </w:rPr>
        <w:t xml:space="preserve"> </w:t>
      </w:r>
      <w:r w:rsidRPr="00115655">
        <w:rPr>
          <w:rStyle w:val="StyleUnderline"/>
        </w:rPr>
        <w:t xml:space="preserve">“In a globalizing world, where trust is a huge part of what American manufacturers have to sell, the </w:t>
      </w:r>
      <w:r w:rsidRPr="00115655">
        <w:rPr>
          <w:rStyle w:val="Emphasis"/>
        </w:rPr>
        <w:t>politicization of the F.D.A. could hurt not only consumer protection but industry profits as well,”</w:t>
      </w:r>
      <w:r w:rsidRPr="00115655">
        <w:rPr>
          <w:sz w:val="16"/>
        </w:rPr>
        <w:t xml:space="preserve"> said Daniel Carpenter, an F.D.A. historian at Harvard University. </w:t>
      </w:r>
      <w:r w:rsidRPr="00115655">
        <w:rPr>
          <w:rStyle w:val="StyleUnderline"/>
        </w:rPr>
        <w:t>“If this trend continues, one could easily see major government purchasing programs in Europe, India, China and elsewhere saying, ‘We’re not going to follow F.D.A. recommendations anymore.’</w:t>
      </w:r>
      <w:r w:rsidRPr="00115655">
        <w:rPr>
          <w:sz w:val="16"/>
        </w:rPr>
        <w:t xml:space="preserve"> ” The tensions between the White House and the F.D.A. are also a window on Mr. Obama’s governing style. The White House is concerned about managing its message, and news reports or announcements — even mundane ones — that catch advisers unaware lead to sharp rebukes, according to health officials across the government. “</w:t>
      </w:r>
      <w:r w:rsidRPr="00115655">
        <w:rPr>
          <w:rStyle w:val="StyleUnderline"/>
        </w:rPr>
        <w:t>The White House wants to know everything, but telling everything takes a huge amount of work,” a health official at the Centers for Disease Control and Prevention said. “</w:t>
      </w:r>
      <w:r w:rsidRPr="00115655">
        <w:rPr>
          <w:rStyle w:val="Emphasis"/>
        </w:rPr>
        <w:t>And in the end, it can’t really be done</w:t>
      </w:r>
      <w:r w:rsidRPr="00115655">
        <w:rPr>
          <w:rStyle w:val="StyleUnderline"/>
        </w:rPr>
        <w:t>.”</w:t>
      </w:r>
    </w:p>
    <w:p w:rsidR="000A37EE" w:rsidRPr="000A37EE" w:rsidRDefault="000A37EE" w:rsidP="000A37EE"/>
    <w:p w:rsidR="00903F6F" w:rsidRDefault="008519FD" w:rsidP="008519FD">
      <w:pPr>
        <w:pStyle w:val="Heading2"/>
      </w:pPr>
      <w:r>
        <w:lastRenderedPageBreak/>
        <w:t>AT: Politics</w:t>
      </w:r>
    </w:p>
    <w:p w:rsidR="008519FD" w:rsidRPr="009973CE" w:rsidRDefault="008519FD" w:rsidP="008519FD">
      <w:pPr>
        <w:pStyle w:val="Heading3"/>
      </w:pPr>
      <w:r>
        <w:lastRenderedPageBreak/>
        <w:t>2AC---No Link</w:t>
      </w:r>
    </w:p>
    <w:p w:rsidR="008519FD" w:rsidRPr="00FB5B7C" w:rsidRDefault="008519FD" w:rsidP="008519FD">
      <w:pPr>
        <w:pStyle w:val="Heading4"/>
      </w:pPr>
      <w:r>
        <w:t>No link---</w:t>
      </w:r>
      <w:r w:rsidRPr="00FB5B7C">
        <w:t>Blame goes to the FDA, not the president</w:t>
      </w:r>
    </w:p>
    <w:p w:rsidR="008519FD" w:rsidRPr="00FB5B7C" w:rsidRDefault="008519FD" w:rsidP="008519FD">
      <w:r>
        <w:rPr>
          <w:rStyle w:val="Style13ptBold"/>
        </w:rPr>
        <w:t xml:space="preserve">Lasagna and Wardell </w:t>
      </w:r>
      <w:r w:rsidRPr="00FB5B7C">
        <w:rPr>
          <w:rStyle w:val="Style13ptBold"/>
        </w:rPr>
        <w:t>75</w:t>
      </w:r>
      <w:r>
        <w:t xml:space="preserve"> (Louis and William- MD. “The FDA, Politics, and the Public”. http://jama.jamanetwork.com/article.aspx?articleid=336011)</w:t>
      </w:r>
    </w:p>
    <w:p w:rsidR="008519FD" w:rsidRPr="008519FD" w:rsidRDefault="008519FD" w:rsidP="008519FD">
      <w:pPr>
        <w:rPr>
          <w:sz w:val="16"/>
        </w:rPr>
      </w:pPr>
      <w:r w:rsidRPr="00FB5B7C">
        <w:rPr>
          <w:sz w:val="16"/>
        </w:rPr>
        <w:t xml:space="preserve">SINCE it was begun in 1907, </w:t>
      </w:r>
      <w:r w:rsidRPr="00FB5B7C">
        <w:rPr>
          <w:rStyle w:val="StyleUnderline"/>
        </w:rPr>
        <w:t>the</w:t>
      </w:r>
      <w:r w:rsidRPr="00FB5B7C">
        <w:rPr>
          <w:sz w:val="16"/>
        </w:rPr>
        <w:t xml:space="preserve"> Food and Drug Administration (</w:t>
      </w:r>
      <w:r w:rsidRPr="00FB5B7C">
        <w:rPr>
          <w:rStyle w:val="StyleUnderline"/>
        </w:rPr>
        <w:t>FDA) has often been the center of controversy. Recent scandals in the executive branch</w:t>
      </w:r>
      <w:r w:rsidRPr="00FB5B7C">
        <w:rPr>
          <w:sz w:val="16"/>
        </w:rPr>
        <w:t xml:space="preserve"> of the government </w:t>
      </w:r>
      <w:r w:rsidRPr="00FB5B7C">
        <w:rPr>
          <w:rStyle w:val="StyleUnderline"/>
        </w:rPr>
        <w:t>have reminded us that public officials are not above</w:t>
      </w:r>
      <w:r w:rsidRPr="00FB5B7C">
        <w:rPr>
          <w:sz w:val="16"/>
        </w:rPr>
        <w:t xml:space="preserve"> either </w:t>
      </w:r>
      <w:r w:rsidRPr="00FB5B7C">
        <w:rPr>
          <w:rStyle w:val="StyleUnderline"/>
        </w:rPr>
        <w:t>the law</w:t>
      </w:r>
      <w:r w:rsidRPr="00FB5B7C">
        <w:rPr>
          <w:sz w:val="16"/>
        </w:rPr>
        <w:t xml:space="preserve"> or the public they are supposed to serve</w:t>
      </w:r>
      <w:r w:rsidRPr="00FB5B7C">
        <w:rPr>
          <w:rStyle w:val="StyleUnderline"/>
        </w:rPr>
        <w:t>. It is</w:t>
      </w:r>
      <w:r w:rsidRPr="00FB5B7C">
        <w:rPr>
          <w:sz w:val="16"/>
        </w:rPr>
        <w:t xml:space="preserve"> therefore </w:t>
      </w:r>
      <w:r w:rsidRPr="00FB5B7C">
        <w:rPr>
          <w:rStyle w:val="StyleUnderline"/>
        </w:rPr>
        <w:t xml:space="preserve">appropriate that the FDA be </w:t>
      </w:r>
      <w:r w:rsidRPr="00FB5B7C">
        <w:rPr>
          <w:sz w:val="16"/>
        </w:rPr>
        <w:t xml:space="preserve">responsive to public concerns, and be </w:t>
      </w:r>
      <w:r w:rsidRPr="00FB5B7C">
        <w:rPr>
          <w:rStyle w:val="StyleUnderline"/>
        </w:rPr>
        <w:t>held accountable when criticism erupts, be it from consumerists, the medical profession, the drug industry, or the Congress</w:t>
      </w:r>
      <w:r w:rsidRPr="00FB5B7C">
        <w:rPr>
          <w:sz w:val="16"/>
        </w:rPr>
        <w:t xml:space="preserve">. Still, </w:t>
      </w:r>
      <w:r w:rsidRPr="00FB5B7C">
        <w:rPr>
          <w:rStyle w:val="StyleUnderline"/>
        </w:rPr>
        <w:t>it is also crucial that a regulatory agency not become so embroiled in defensive maneuvers that it loses its ability to serve the public properly.</w:t>
      </w:r>
      <w:r w:rsidRPr="00FB5B7C">
        <w:rPr>
          <w:sz w:val="16"/>
        </w:rPr>
        <w:t xml:space="preserve"> During the last decade, the FDA has been accused both of overregulation and underregulation. Such a situation is not as paradoxical as it might seem. On the one hand, the FDA might be considered culpable if it fails to police drug manufacturers and allows inferior brands of digoxin on the market, and on the other hand, it might be held to ac¬ count if it demands so much evidence on new drugs that valuable medicaments are withheld from the American patient. Of late, </w:t>
      </w:r>
      <w:r w:rsidRPr="00FB5B7C">
        <w:rPr>
          <w:rStyle w:val="StyleUnderline"/>
        </w:rPr>
        <w:t>the FDA has been severely chastized for actions that are not only eminent</w:t>
      </w:r>
      <w:r>
        <w:rPr>
          <w:rStyle w:val="StyleUnderline"/>
        </w:rPr>
        <w:t>ly defensible but reflect a wel</w:t>
      </w:r>
      <w:r w:rsidRPr="00FB5B7C">
        <w:rPr>
          <w:rStyle w:val="StyleUnderline"/>
        </w:rPr>
        <w:t>come change in agency policy</w:t>
      </w:r>
      <w:r w:rsidRPr="00FB5B7C">
        <w:rPr>
          <w:sz w:val="16"/>
        </w:rPr>
        <w:t xml:space="preserve">. At hearings in the House chaired by Mr. Fountain and in the Senate chaired by Mr. Kennedy, </w:t>
      </w:r>
      <w:r w:rsidRPr="00FB5B7C">
        <w:rPr>
          <w:rStyle w:val="StyleUnderline"/>
        </w:rPr>
        <w:t>FDA officials have been reprimanded for being "soft" on industry</w:t>
      </w:r>
      <w:r w:rsidRPr="00FB5B7C">
        <w:rPr>
          <w:sz w:val="16"/>
        </w:rPr>
        <w:t xml:space="preserve"> and too ready to approve new drugs. At the August Senate hearings, a parade of disgruntled FDA employees and advisors were solicitiously listened to as they voiced criticisms of the top administrative echelons in the FDA for going against their negative advice, and then, Commissioner Schmidt was lectured by Senator Ken¬ nedy and warned not to take punitive action against his malcontent employees.</w:t>
      </w:r>
    </w:p>
    <w:p w:rsidR="008519FD" w:rsidRDefault="008519FD" w:rsidP="008519FD">
      <w:pPr>
        <w:pStyle w:val="Heading3"/>
      </w:pPr>
      <w:r>
        <w:lastRenderedPageBreak/>
        <w:t>2AC---</w:t>
      </w:r>
      <w:r w:rsidR="005C4BE3">
        <w:t xml:space="preserve">GOP </w:t>
      </w:r>
      <w:r>
        <w:t>Link Turn</w:t>
      </w:r>
    </w:p>
    <w:p w:rsidR="005C4BE3" w:rsidRDefault="005C4BE3" w:rsidP="005C4BE3">
      <w:pPr>
        <w:pStyle w:val="Heading4"/>
      </w:pPr>
      <w:r>
        <w:t xml:space="preserve">Republicans are against FDS surveillance in status quo- aff reverses that </w:t>
      </w:r>
    </w:p>
    <w:p w:rsidR="005C4BE3" w:rsidRPr="00087BA7" w:rsidRDefault="005C4BE3" w:rsidP="005C4BE3">
      <w:pPr>
        <w:rPr>
          <w:rStyle w:val="Style13ptBold"/>
        </w:rPr>
      </w:pPr>
      <w:r>
        <w:rPr>
          <w:rStyle w:val="Style13ptBold"/>
        </w:rPr>
        <w:t xml:space="preserve">AP 14 </w:t>
      </w:r>
      <w:r w:rsidRPr="00087BA7">
        <w:rPr>
          <w:rStyle w:val="Style13ptBold"/>
          <w:b w:val="0"/>
          <w:sz w:val="16"/>
          <w:szCs w:val="16"/>
        </w:rPr>
        <w:t>[February 26, 2014 http://www.foxnews.com/politics/2014/02/26/republicans-blast-fda-for-secretly-monitoring-emails-agency-whistleblowers/ “Republicans blast FDA for secretly monitoring emails of whistleblowers”] (Vaibhav)</w:t>
      </w:r>
      <w:r>
        <w:rPr>
          <w:rStyle w:val="Style13ptBold"/>
        </w:rPr>
        <w:t xml:space="preserve"> </w:t>
      </w:r>
    </w:p>
    <w:p w:rsidR="005C4BE3" w:rsidRDefault="005C4BE3" w:rsidP="005C4BE3">
      <w:pPr>
        <w:rPr>
          <w:rStyle w:val="StyleUnderline"/>
        </w:rPr>
      </w:pPr>
      <w:r w:rsidRPr="00087BA7">
        <w:rPr>
          <w:sz w:val="16"/>
        </w:rPr>
        <w:t xml:space="preserve">WASHINGTON – </w:t>
      </w:r>
      <w:r w:rsidRPr="00087BA7">
        <w:rPr>
          <w:rStyle w:val="StyleUnderline"/>
        </w:rPr>
        <w:t>Republican lawmakers blasted the Food and Drug Administration on Wednesday for secretly monitoring the emails of agency scientists who went public with allegations that they were pressured to approve certain medical devices.</w:t>
      </w:r>
      <w:r>
        <w:rPr>
          <w:rStyle w:val="StyleUnderline"/>
        </w:rPr>
        <w:t xml:space="preserve"> </w:t>
      </w:r>
      <w:r w:rsidRPr="00087BA7">
        <w:rPr>
          <w:sz w:val="16"/>
        </w:rPr>
        <w:t xml:space="preserve">In a report published in conjunction with a congressional hearing, two </w:t>
      </w:r>
      <w:r w:rsidRPr="00087BA7">
        <w:rPr>
          <w:rStyle w:val="StyleUnderline"/>
        </w:rPr>
        <w:t>Republicans said that the FDA's computer surveillance may have overstepped federal laws designed to protect government whistleblowers</w:t>
      </w:r>
      <w:r w:rsidRPr="00087BA7">
        <w:rPr>
          <w:sz w:val="16"/>
        </w:rPr>
        <w:t xml:space="preserve">. Using software that took rapid-fire screen shots of employees' desktops, the </w:t>
      </w:r>
      <w:r w:rsidRPr="00087BA7">
        <w:rPr>
          <w:rStyle w:val="StyleUnderline"/>
        </w:rPr>
        <w:t>FDA swept up emails from several whistleblowers to members of Congress and their private attorneys. Such communications are protected from disclosure by federal law.</w:t>
      </w:r>
      <w:r>
        <w:rPr>
          <w:rStyle w:val="StyleUnderline"/>
        </w:rPr>
        <w:t xml:space="preserve"> </w:t>
      </w:r>
      <w:r w:rsidRPr="00087BA7">
        <w:rPr>
          <w:sz w:val="16"/>
        </w:rPr>
        <w:t xml:space="preserve">The report is the product of a two-year investigation by Rep. Darrell </w:t>
      </w:r>
      <w:r w:rsidRPr="00087BA7">
        <w:rPr>
          <w:rStyle w:val="StyleUnderline"/>
        </w:rPr>
        <w:t>Issa</w:t>
      </w:r>
      <w:r w:rsidRPr="00087BA7">
        <w:rPr>
          <w:sz w:val="16"/>
        </w:rPr>
        <w:t xml:space="preserve">, R-Calif., </w:t>
      </w:r>
      <w:r w:rsidRPr="00087BA7">
        <w:rPr>
          <w:rStyle w:val="StyleUnderline"/>
        </w:rPr>
        <w:t>and</w:t>
      </w:r>
      <w:r w:rsidRPr="00087BA7">
        <w:rPr>
          <w:sz w:val="16"/>
        </w:rPr>
        <w:t xml:space="preserve"> Sen. Chuck </w:t>
      </w:r>
      <w:r w:rsidRPr="00087BA7">
        <w:rPr>
          <w:rStyle w:val="StyleUnderline"/>
        </w:rPr>
        <w:t>Grassley</w:t>
      </w:r>
      <w:r w:rsidRPr="00087BA7">
        <w:rPr>
          <w:sz w:val="16"/>
        </w:rPr>
        <w:t xml:space="preserve">, R-Iowa. Issa </w:t>
      </w:r>
      <w:r w:rsidRPr="00087BA7">
        <w:rPr>
          <w:rStyle w:val="StyleUnderline"/>
        </w:rPr>
        <w:t>acknowledged in his opening statement that federal workers have no right to privacy when using government computers or property.</w:t>
      </w:r>
    </w:p>
    <w:p w:rsidR="005C4BE3" w:rsidRPr="005C4BE3" w:rsidRDefault="005C4BE3" w:rsidP="005C4BE3"/>
    <w:p w:rsidR="008519FD" w:rsidRDefault="005C4BE3" w:rsidP="008519FD">
      <w:pPr>
        <w:pStyle w:val="Heading3"/>
      </w:pPr>
      <w:r>
        <w:lastRenderedPageBreak/>
        <w:t>2AC</w:t>
      </w:r>
      <w:r w:rsidR="008519FD">
        <w:t>---</w:t>
      </w:r>
      <w:r>
        <w:t xml:space="preserve">Health </w:t>
      </w:r>
      <w:r w:rsidR="008519FD">
        <w:t>Link Turn</w:t>
      </w:r>
    </w:p>
    <w:p w:rsidR="005C4BE3" w:rsidRPr="00C95AF6" w:rsidRDefault="005C4BE3" w:rsidP="005C4BE3">
      <w:pPr>
        <w:pStyle w:val="Heading4"/>
      </w:pPr>
      <w:r>
        <w:t>Reform popular---</w:t>
      </w:r>
      <w:r w:rsidRPr="00C95AF6">
        <w:t>21</w:t>
      </w:r>
      <w:r>
        <w:t>st Century Cures proves</w:t>
      </w:r>
    </w:p>
    <w:p w:rsidR="005C4BE3" w:rsidRPr="00C95AF6" w:rsidRDefault="005C4BE3" w:rsidP="005C4BE3">
      <w:pPr>
        <w:rPr>
          <w:sz w:val="20"/>
        </w:rPr>
      </w:pPr>
      <w:r w:rsidRPr="00C95AF6">
        <w:rPr>
          <w:rStyle w:val="Style13ptBold"/>
        </w:rPr>
        <w:t>Mukherjee 5/21</w:t>
      </w:r>
      <w:r w:rsidRPr="00C95AF6">
        <w:t>/2015 (</w:t>
      </w:r>
      <w:r w:rsidRPr="00C95AF6">
        <w:rPr>
          <w:sz w:val="20"/>
        </w:rPr>
        <w:t>Sy- Associate Editor at Industry Dive, managing and writing content for BioPharma Dive and occasionally contributing to sister publication Healthcare Dive. “House committee unanimously passes 21st Century Cures FDA overhaul”. “http://www.healthcaredive.com/news/house-committee-unanimously-passes-21st-century-cures-fda-overhaul/399631///GH)</w:t>
      </w:r>
    </w:p>
    <w:p w:rsidR="005C4BE3" w:rsidRDefault="005C4BE3" w:rsidP="005C4BE3">
      <w:pPr>
        <w:rPr>
          <w:sz w:val="16"/>
        </w:rPr>
      </w:pPr>
      <w:r w:rsidRPr="00C95AF6">
        <w:rPr>
          <w:rStyle w:val="StyleUnderline"/>
        </w:rPr>
        <w:t>The 21st Century Cures initiative is sailing through Congress</w:t>
      </w:r>
      <w:r w:rsidRPr="00C95AF6">
        <w:rPr>
          <w:sz w:val="16"/>
        </w:rPr>
        <w:t xml:space="preserve"> </w:t>
      </w:r>
      <w:r w:rsidRPr="00C95AF6">
        <w:rPr>
          <w:rStyle w:val="Emphasis"/>
        </w:rPr>
        <w:t>with notable bipartisan support</w:t>
      </w:r>
      <w:r w:rsidRPr="00C95AF6">
        <w:rPr>
          <w:sz w:val="16"/>
        </w:rPr>
        <w:t xml:space="preserve">. In fact, </w:t>
      </w:r>
      <w:r w:rsidRPr="00C95AF6">
        <w:rPr>
          <w:rStyle w:val="StyleUnderline"/>
        </w:rPr>
        <w:t>one committee member noted that Thursday's 51-0 vote marked the first time in just under three decades that such major legislation had been passed by the committee without a single detractor</w:t>
      </w:r>
      <w:r w:rsidRPr="00C95AF6">
        <w:rPr>
          <w:sz w:val="16"/>
        </w:rPr>
        <w:t xml:space="preserve">. </w:t>
      </w:r>
      <w:r w:rsidRPr="00C95AF6">
        <w:rPr>
          <w:rStyle w:val="StyleUnderline"/>
        </w:rPr>
        <w:t>Given the bill's popularity, it seems extremely likely that it will pass the full House.</w:t>
      </w:r>
      <w:r w:rsidRPr="00C95AF6">
        <w:rPr>
          <w:sz w:val="16"/>
        </w:rPr>
        <w:t xml:space="preserve"> What's less clear is its prospects in the Senate, although Sens. Richard Burr (R-NC) and Bill Cassidy (R-LA) have both indicated the upper chamber will take up the bill by the fall. The goal is to get a final bill to President Barack Obama's desk by the end of the year.</w:t>
      </w:r>
    </w:p>
    <w:p w:rsidR="005C4BE3" w:rsidRPr="005C4BE3" w:rsidRDefault="005C4BE3" w:rsidP="005C4BE3">
      <w:pPr>
        <w:pStyle w:val="Heading3"/>
      </w:pPr>
      <w:r>
        <w:lastRenderedPageBreak/>
        <w:t>1AR---Health Link Turn</w:t>
      </w:r>
    </w:p>
    <w:p w:rsidR="008519FD" w:rsidRPr="009973CE" w:rsidRDefault="008519FD" w:rsidP="008519FD">
      <w:pPr>
        <w:pStyle w:val="Heading4"/>
      </w:pPr>
      <w:r w:rsidRPr="009973CE">
        <w:t xml:space="preserve">Plan is popular </w:t>
      </w:r>
    </w:p>
    <w:p w:rsidR="008519FD" w:rsidRPr="009973CE" w:rsidRDefault="008519FD" w:rsidP="008519FD">
      <w:r w:rsidRPr="009973CE">
        <w:rPr>
          <w:rStyle w:val="Style13ptBold"/>
        </w:rPr>
        <w:t>Scott 7/28</w:t>
      </w:r>
      <w:r>
        <w:t xml:space="preserve">/2015 </w:t>
      </w:r>
      <w:r w:rsidRPr="009973CE">
        <w:rPr>
          <w:sz w:val="20"/>
        </w:rPr>
        <w:t xml:space="preserve">(Dylan- staff correspondent for National Journal. “Upton Wants to Keep Pressure on Senate to Take Up FDA Reform Bill. </w:t>
      </w:r>
      <w:hyperlink r:id="rId22" w:history="1">
        <w:r w:rsidRPr="009973CE">
          <w:rPr>
            <w:rStyle w:val="Hyperlink"/>
            <w:sz w:val="20"/>
          </w:rPr>
          <w:t>http://www.nationaljournal.com/health-care/upton-wants-to-keep-pressure-on-senate-to-take-up-fda-reform-bill-20150728//GH</w:t>
        </w:r>
      </w:hyperlink>
      <w:r w:rsidRPr="009973CE">
        <w:rPr>
          <w:sz w:val="20"/>
        </w:rPr>
        <w:t xml:space="preserve">) </w:t>
      </w:r>
    </w:p>
    <w:p w:rsidR="008519FD" w:rsidRDefault="008519FD" w:rsidP="008519FD">
      <w:pPr>
        <w:rPr>
          <w:sz w:val="16"/>
        </w:rPr>
      </w:pPr>
      <w:r w:rsidRPr="009973CE">
        <w:rPr>
          <w:sz w:val="16"/>
        </w:rPr>
        <w:t xml:space="preserve">House Energy and Commerce Chairman Fred </w:t>
      </w:r>
      <w:r w:rsidRPr="009973CE">
        <w:rPr>
          <w:rStyle w:val="StyleUnderline"/>
        </w:rPr>
        <w:t>Upton is working to push his</w:t>
      </w:r>
      <w:r w:rsidRPr="009973CE">
        <w:rPr>
          <w:sz w:val="16"/>
        </w:rPr>
        <w:t xml:space="preserve"> much beloved </w:t>
      </w:r>
      <w:r w:rsidRPr="009973CE">
        <w:rPr>
          <w:rStyle w:val="StyleUnderline"/>
        </w:rPr>
        <w:t>21st Century Cures bill over the finish line</w:t>
      </w:r>
      <w:r w:rsidRPr="009973CE">
        <w:rPr>
          <w:sz w:val="16"/>
        </w:rPr>
        <w:t xml:space="preserve">—and to do it, he'll have to keep the pressure on his colleagues in the upper chamber. So on Tuesday, he is sitting down with Senate health committee chairman Lamar Alexander and ranking member Patty Murray, Upton said at National Journal's Conversation with the Chair event sponsored by PG&amp;E. The Cures Act, which Upton has worked on for more than a year, would expedite prescription-drug and medical-device approvals by the Food and Drug Administration and inject more research funding into the National Institutes of Health. </w:t>
      </w:r>
      <w:r w:rsidRPr="009973CE">
        <w:rPr>
          <w:rStyle w:val="StyleUnderline"/>
        </w:rPr>
        <w:t>It passed the House this month with 344 votes, and Upton clearly wants to use that big bipartisan vote</w:t>
      </w:r>
      <w:r w:rsidRPr="009973CE">
        <w:rPr>
          <w:sz w:val="16"/>
        </w:rPr>
        <w:t xml:space="preserve"> as a tool in his talks with the Senate. "</w:t>
      </w:r>
      <w:r w:rsidRPr="009973CE">
        <w:rPr>
          <w:rStyle w:val="StyleUnderline"/>
        </w:rPr>
        <w:t>As we have learned already, certainly in this Congress, when you can pass something with 300 votes, the other body is going to take it</w:t>
      </w:r>
      <w:r w:rsidRPr="009973CE">
        <w:rPr>
          <w:sz w:val="16"/>
        </w:rPr>
        <w:t>," the Michigan Republican said. He added that he was going to meet later in the afternoon with Alexander, Murray, and other senators. "O</w:t>
      </w:r>
      <w:r w:rsidRPr="009973CE">
        <w:rPr>
          <w:rStyle w:val="StyleUnderline"/>
        </w:rPr>
        <w:t>ur goal is to work with them to get them to do a similar type bill, go to conference, and really get it done</w:t>
      </w:r>
      <w:r w:rsidRPr="009973CE">
        <w:rPr>
          <w:sz w:val="16"/>
        </w:rPr>
        <w:t>," he said. Alexander had previously been much less definitive about his committee's plans, telling National Journalin May that they were "taking the time … to get it right." But on Monday at the Bipartisan Policy Center, he said he would work to have a bill ready by the end of the year, which is likely the soonest that the Senate would have time to bring it up on the floor anyway. "</w:t>
      </w:r>
      <w:r w:rsidRPr="009973CE">
        <w:rPr>
          <w:rStyle w:val="StyleUnderline"/>
        </w:rPr>
        <w:t>With the kind of support it has now, and I expect it to have at the end of the year, I fully expect it to be the kind of legislation that even could be considered by the Congress in an election year, something a lot of people can take pride in,"</w:t>
      </w:r>
      <w:r w:rsidRPr="009973CE">
        <w:rPr>
          <w:sz w:val="16"/>
        </w:rPr>
        <w:t xml:space="preserve"> he said.</w:t>
      </w:r>
    </w:p>
    <w:p w:rsidR="005C4BE3" w:rsidRDefault="005C4BE3" w:rsidP="005C4BE3">
      <w:pPr>
        <w:pStyle w:val="Heading2"/>
        <w:rPr>
          <w:rFonts w:asciiTheme="minorHAnsi" w:hAnsiTheme="minorHAnsi"/>
        </w:rPr>
      </w:pPr>
      <w:r>
        <w:rPr>
          <w:rFonts w:asciiTheme="minorHAnsi" w:hAnsiTheme="minorHAnsi"/>
        </w:rPr>
        <w:lastRenderedPageBreak/>
        <w:t>AT: Disease CP</w:t>
      </w:r>
    </w:p>
    <w:p w:rsidR="005C4BE3" w:rsidRDefault="005C4BE3" w:rsidP="005C4BE3">
      <w:pPr>
        <w:pStyle w:val="Heading3"/>
      </w:pPr>
      <w:r>
        <w:lastRenderedPageBreak/>
        <w:t>2AC---No Solvency</w:t>
      </w:r>
    </w:p>
    <w:p w:rsidR="005C4BE3" w:rsidRDefault="005C4BE3" w:rsidP="005C4BE3">
      <w:pPr>
        <w:pStyle w:val="Heading4"/>
      </w:pPr>
      <w:r>
        <w:t>The CP can’t solve---internal issues</w:t>
      </w:r>
    </w:p>
    <w:p w:rsidR="005C4BE3" w:rsidRPr="00C64E18" w:rsidRDefault="005C4BE3" w:rsidP="005C4BE3">
      <w:r>
        <w:rPr>
          <w:rStyle w:val="Style13ptBold"/>
        </w:rPr>
        <w:t xml:space="preserve">CSIS </w:t>
      </w:r>
      <w:r w:rsidRPr="00C64E18">
        <w:rPr>
          <w:rStyle w:val="Style13ptBold"/>
        </w:rPr>
        <w:t>10</w:t>
      </w:r>
      <w:r w:rsidRPr="00C64E18">
        <w:t xml:space="preserve"> </w:t>
      </w:r>
      <w:r w:rsidRPr="00C64E18">
        <w:rPr>
          <w:sz w:val="20"/>
        </w:rPr>
        <w:t>(Center for Strategic and International Solutions- policy proposal institution based on coming up with international policies for growing problems. “From Conflict to Pandemics Three Papers from the CSIS Global Health and Security Working Group A Report of the CSIS Global Health Policy Center</w:t>
      </w:r>
      <w:r>
        <w:rPr>
          <w:sz w:val="20"/>
        </w:rPr>
        <w:t>”.pg 5</w:t>
      </w:r>
      <w:r w:rsidRPr="00C64E18">
        <w:rPr>
          <w:sz w:val="20"/>
        </w:rPr>
        <w:t xml:space="preserve">. May 2010. </w:t>
      </w:r>
      <w:hyperlink r:id="rId23" w:history="1">
        <w:r w:rsidRPr="00C64E18">
          <w:rPr>
            <w:rStyle w:val="Hyperlink"/>
            <w:sz w:val="20"/>
          </w:rPr>
          <w:t>http://csis.org/files/publication/100506_Bonventre_FromConflictToPandemics_Web.pdf//GH</w:t>
        </w:r>
      </w:hyperlink>
      <w:r w:rsidRPr="00C64E18">
        <w:rPr>
          <w:sz w:val="20"/>
        </w:rPr>
        <w:t xml:space="preserve">) </w:t>
      </w:r>
    </w:p>
    <w:p w:rsidR="005C4BE3" w:rsidRDefault="005C4BE3" w:rsidP="005C4BE3">
      <w:pPr>
        <w:rPr>
          <w:rStyle w:val="StyleUnderline"/>
        </w:rPr>
      </w:pPr>
      <w:r w:rsidRPr="00C64E18">
        <w:rPr>
          <w:rStyle w:val="StyleUnderline"/>
        </w:rPr>
        <w:t>There are several actions DOD could take internally to better reach its potential for contributing to the national effort to improve global preparedness</w:t>
      </w:r>
      <w:r w:rsidRPr="00C64E18">
        <w:rPr>
          <w:sz w:val="16"/>
        </w:rPr>
        <w:t xml:space="preserve">. In this report, we have discussed only a few of the many DOD programs that contribute to global public health surveillance networks either as their primary mission, or as a useful secondary consequence of that mission. However, </w:t>
      </w:r>
      <w:r w:rsidRPr="00C64E18">
        <w:rPr>
          <w:rStyle w:val="StyleUnderline"/>
        </w:rPr>
        <w:t>just as coordination between agencies is challenging, coordination of diverse programs within DOD can be complex, requiring ongoing active dialogue</w:t>
      </w:r>
      <w:r w:rsidRPr="00C64E18">
        <w:rPr>
          <w:sz w:val="16"/>
        </w:rPr>
        <w:t xml:space="preserve">. </w:t>
      </w:r>
      <w:r w:rsidRPr="00C64E18">
        <w:rPr>
          <w:rStyle w:val="StyleUnderline"/>
        </w:rPr>
        <w:t>DOD’s efforts to contain dangerous pathogens should be part of a more holistic effort to address biodefense,</w:t>
      </w:r>
      <w:r w:rsidRPr="00C64E18">
        <w:rPr>
          <w:sz w:val="16"/>
        </w:rPr>
        <w:t xml:space="preserve"> including global laboratory and research cooperation, development of mitigation strategies, stockpiling of countermeasures, and building surveillance and outbreak response capacities in developing nations. Partners in the GEIS surveillance network have also contributed to the seasonal influenza vaccine by identifying and providing at least five different reference or seed virus strains. These successes are highlights of many years of DOD’s work in health surveillance, vaccine development, and in strengthening partnerships within the U.S. government and with governments abroad. 12 Indeed, the offices of several senior DOD officials have begun increasing their information sharing and examining their biosecurity and health programs to identify ways to work together more efficiently where their objectives intersect.13 </w:t>
      </w:r>
      <w:r w:rsidRPr="00C64E18">
        <w:rPr>
          <w:rStyle w:val="StyleUnderline"/>
        </w:rPr>
        <w:t>Intensifying such collaborative efforts and focusing on public health capacity building might identify areas of synergy that would permit each individual program to achieve its primary objectives and still allow a contribution to global preparedness as a secondary objective</w:t>
      </w:r>
      <w:r>
        <w:rPr>
          <w:rStyle w:val="StyleUnderline"/>
        </w:rPr>
        <w:t xml:space="preserve">. </w:t>
      </w:r>
    </w:p>
    <w:p w:rsidR="005C4BE3" w:rsidRPr="005C4BE3" w:rsidRDefault="005C4BE3" w:rsidP="005C4BE3"/>
    <w:p w:rsidR="005C4BE3" w:rsidRDefault="005C4BE3" w:rsidP="005C4BE3">
      <w:pPr>
        <w:pStyle w:val="Heading2"/>
        <w:rPr>
          <w:rFonts w:asciiTheme="minorHAnsi" w:hAnsiTheme="minorHAnsi"/>
        </w:rPr>
      </w:pPr>
      <w:r>
        <w:rPr>
          <w:rFonts w:asciiTheme="minorHAnsi" w:hAnsiTheme="minorHAnsi"/>
        </w:rPr>
        <w:lastRenderedPageBreak/>
        <w:t>AT: Corruption CP</w:t>
      </w:r>
    </w:p>
    <w:p w:rsidR="005C4BE3" w:rsidRDefault="005C4BE3" w:rsidP="005C4BE3">
      <w:pPr>
        <w:pStyle w:val="Heading3"/>
      </w:pPr>
      <w:r>
        <w:lastRenderedPageBreak/>
        <w:t>2AC---IAAC Bad</w:t>
      </w:r>
    </w:p>
    <w:p w:rsidR="005C4BE3" w:rsidRPr="00F02B93" w:rsidRDefault="005C4BE3" w:rsidP="005C4BE3">
      <w:pPr>
        <w:pStyle w:val="Heading4"/>
      </w:pPr>
      <w:r w:rsidRPr="00F02B93">
        <w:t xml:space="preserve">The IAAC is unnecessary, ineffective, and trivializes genocide and war crimes </w:t>
      </w:r>
    </w:p>
    <w:p w:rsidR="005C4BE3" w:rsidRPr="00F02B93" w:rsidRDefault="005C4BE3" w:rsidP="005C4BE3">
      <w:r w:rsidRPr="00295F1C">
        <w:rPr>
          <w:rStyle w:val="Style13ptBold"/>
        </w:rPr>
        <w:t>Shaefer et al 14</w:t>
      </w:r>
      <w:r>
        <w:t xml:space="preserve"> </w:t>
      </w:r>
      <w:r w:rsidRPr="00F02B93">
        <w:rPr>
          <w:sz w:val="20"/>
        </w:rPr>
        <w:t>(Brett- Senior Research Fellow in International Regulatory Affairs. Steven Groves- Senior Research Fellow The Margaret Thatcher Center for Freedom. James Robert- Research Fellow For Economic Freedom and Growth Center for Trade and Economics (CTE). “Why the U.S. Should Oppose the Creation of an International Anti-Corruption Court”. Abstract. http://www.heritage.org/research/reports/2014/10/why-the-us-should-oppose-the-creation-of-an-international-anti-corruption-court//GH)</w:t>
      </w:r>
    </w:p>
    <w:p w:rsidR="005C4BE3" w:rsidRDefault="005C4BE3" w:rsidP="005C4BE3">
      <w:pPr>
        <w:rPr>
          <w:sz w:val="16"/>
        </w:rPr>
      </w:pPr>
      <w:r w:rsidRPr="00F02B93">
        <w:rPr>
          <w:sz w:val="16"/>
        </w:rPr>
        <w:t xml:space="preserve">Advocates believe that “grand corruption” (extensive, large-scale corruption by high-level government officials) should be classified as a crime against humanity, subject to jurisdiction under the International Criminal Court or a new International Anti-Corruption Court (IACC). </w:t>
      </w:r>
      <w:r w:rsidRPr="00F02B93">
        <w:rPr>
          <w:rStyle w:val="StyleUnderline"/>
        </w:rPr>
        <w:t>Corruption is a real problem, but classifying it as a crime against humanity subject to international criminal courts would be impractical, ineffective, and</w:t>
      </w:r>
      <w:r w:rsidRPr="00F02B93">
        <w:rPr>
          <w:sz w:val="16"/>
        </w:rPr>
        <w:t>, where it could be pursued</w:t>
      </w:r>
      <w:r w:rsidRPr="00F02B93">
        <w:rPr>
          <w:rStyle w:val="StyleUnderline"/>
        </w:rPr>
        <w:t>, often unnecessary</w:t>
      </w:r>
      <w:r w:rsidRPr="00F02B93">
        <w:rPr>
          <w:sz w:val="16"/>
        </w:rPr>
        <w:t>. Among other problems</w:t>
      </w:r>
      <w:r w:rsidRPr="00F02B93">
        <w:rPr>
          <w:rStyle w:val="StyleUnderline"/>
        </w:rPr>
        <w:t>, it would not address widespread and deeply entrenched petty corruption, would prove ineffective in cases of true impunity, and arguably would trivialize genocide and war crimes by equating them with theft and abuse of power. Long-term, sustainable anti-corruption measures cannot be instilled from above via international treaties and courts—they must be cultivated domestically from the ground up.</w:t>
      </w:r>
      <w:r w:rsidRPr="00F02B93">
        <w:rPr>
          <w:sz w:val="16"/>
        </w:rPr>
        <w:t xml:space="preserve"> The U.S. should oppose proposals to create an IACC. </w:t>
      </w:r>
    </w:p>
    <w:p w:rsidR="005C4BE3" w:rsidRPr="005C4BE3" w:rsidRDefault="005C4BE3" w:rsidP="005C4BE3"/>
    <w:p w:rsidR="005C4BE3" w:rsidRPr="000B69EF" w:rsidRDefault="005C4BE3" w:rsidP="005C4BE3">
      <w:pPr>
        <w:pStyle w:val="Heading2"/>
        <w:rPr>
          <w:rFonts w:asciiTheme="minorHAnsi" w:hAnsiTheme="minorHAnsi"/>
        </w:rPr>
      </w:pPr>
      <w:r w:rsidRPr="000B69EF">
        <w:rPr>
          <w:rFonts w:asciiTheme="minorHAnsi" w:hAnsiTheme="minorHAnsi"/>
        </w:rPr>
        <w:lastRenderedPageBreak/>
        <w:t>AT: Biotech Turn</w:t>
      </w:r>
    </w:p>
    <w:p w:rsidR="005C4BE3" w:rsidRPr="000B69EF" w:rsidRDefault="005C4BE3" w:rsidP="005C4BE3">
      <w:pPr>
        <w:pStyle w:val="Heading3"/>
        <w:rPr>
          <w:rFonts w:asciiTheme="minorHAnsi" w:hAnsiTheme="minorHAnsi"/>
        </w:rPr>
      </w:pPr>
      <w:r w:rsidRPr="000B69EF">
        <w:rPr>
          <w:rFonts w:asciiTheme="minorHAnsi" w:hAnsiTheme="minorHAnsi"/>
        </w:rPr>
        <w:lastRenderedPageBreak/>
        <w:t>2AC---No Biotech Bubble</w:t>
      </w:r>
    </w:p>
    <w:p w:rsidR="005C4BE3" w:rsidRPr="000B69EF" w:rsidRDefault="005C4BE3" w:rsidP="005C4BE3">
      <w:pPr>
        <w:pStyle w:val="Heading4"/>
        <w:rPr>
          <w:rFonts w:asciiTheme="minorHAnsi" w:hAnsiTheme="minorHAnsi"/>
        </w:rPr>
      </w:pPr>
      <w:r w:rsidRPr="000B69EF">
        <w:rPr>
          <w:rFonts w:asciiTheme="minorHAnsi" w:hAnsiTheme="minorHAnsi"/>
        </w:rPr>
        <w:t>No biotech bubble---industry is set for long-term growth</w:t>
      </w:r>
    </w:p>
    <w:p w:rsidR="005C4BE3" w:rsidRPr="000B69EF" w:rsidRDefault="005C4BE3" w:rsidP="005C4BE3">
      <w:pPr>
        <w:rPr>
          <w:rFonts w:asciiTheme="minorHAnsi" w:hAnsiTheme="minorHAnsi"/>
        </w:rPr>
      </w:pPr>
      <w:r w:rsidRPr="000B69EF">
        <w:rPr>
          <w:rStyle w:val="Style13ptBold"/>
          <w:rFonts w:asciiTheme="minorHAnsi" w:hAnsiTheme="minorHAnsi"/>
        </w:rPr>
        <w:t>Chang 3/27</w:t>
      </w:r>
      <w:r w:rsidRPr="000B69EF">
        <w:rPr>
          <w:rFonts w:asciiTheme="minorHAnsi" w:hAnsiTheme="minorHAnsi"/>
        </w:rPr>
        <w:t xml:space="preserve"> (Sue, Markets Reporter, MarketWatch, 3/17/15, “Biotech bubble may just be an optical illusion”, </w:t>
      </w:r>
      <w:hyperlink r:id="rId24" w:history="1">
        <w:r w:rsidRPr="000B69EF">
          <w:rPr>
            <w:rStyle w:val="Hyperlink"/>
            <w:rFonts w:asciiTheme="minorHAnsi" w:hAnsiTheme="minorHAnsi"/>
          </w:rPr>
          <w:t>http://www.marketwatch.com/story/biotech-bubble-may-just-be-an-optical-illusion-2015-03-27</w:t>
        </w:r>
      </w:hyperlink>
      <w:r w:rsidRPr="000B69EF">
        <w:rPr>
          <w:rFonts w:asciiTheme="minorHAnsi" w:hAnsiTheme="minorHAnsi"/>
        </w:rPr>
        <w:t>, Accessed 7/25/15)//LD</w:t>
      </w:r>
    </w:p>
    <w:p w:rsidR="005C4BE3" w:rsidRPr="000B69EF" w:rsidRDefault="005C4BE3" w:rsidP="005C4BE3">
      <w:pPr>
        <w:rPr>
          <w:rFonts w:asciiTheme="minorHAnsi" w:hAnsiTheme="minorHAnsi"/>
          <w:sz w:val="14"/>
        </w:rPr>
      </w:pPr>
      <w:r w:rsidRPr="000B69EF">
        <w:rPr>
          <w:rFonts w:asciiTheme="minorHAnsi" w:hAnsiTheme="minorHAnsi"/>
          <w:sz w:val="14"/>
        </w:rPr>
        <w:t>SAN FRANCISCO (MarketWatch)—</w:t>
      </w:r>
      <w:r w:rsidRPr="000B69EF">
        <w:rPr>
          <w:rStyle w:val="StyleUnderline"/>
          <w:rFonts w:asciiTheme="minorHAnsi" w:hAnsiTheme="minorHAnsi"/>
        </w:rPr>
        <w:t>The stellar performance of biotechnology stocks in the past few years has predictably sparked fears of an impending crash</w:t>
      </w:r>
      <w:r w:rsidRPr="000B69EF">
        <w:rPr>
          <w:rFonts w:asciiTheme="minorHAnsi" w:hAnsiTheme="minorHAnsi"/>
          <w:sz w:val="14"/>
        </w:rPr>
        <w:t>. But fo</w:t>
      </w:r>
      <w:r w:rsidRPr="000B69EF">
        <w:rPr>
          <w:rStyle w:val="StyleUnderline"/>
          <w:rFonts w:asciiTheme="minorHAnsi" w:hAnsiTheme="minorHAnsi"/>
        </w:rPr>
        <w:t>r all the talk of a bubble, biotechs are far from being overbought</w:t>
      </w:r>
      <w:r w:rsidRPr="000B69EF">
        <w:rPr>
          <w:rFonts w:asciiTheme="minorHAnsi" w:hAnsiTheme="minorHAnsi"/>
          <w:sz w:val="14"/>
        </w:rPr>
        <w:t xml:space="preserve">, according to analysts at Credit Suisse. “There are optics suggesting that we are in a biotech bubble,” wrote Ravi Mehrotra at Credit Suisse in a note to investors on Friday. Biotech was the best-performing sector between 2011 to 2014 and the NYSE Arca Biotechnology Index BTK, -3.46% rose 204% since January 2011 versus the S&amp;P 500’s SPX, -1.07% 64%. The combined market cap of the top five biotech companies is $513 billion, quadrupling from $128 billion in 2011. But </w:t>
      </w:r>
      <w:r w:rsidRPr="000B69EF">
        <w:rPr>
          <w:rStyle w:val="StyleUnderline"/>
          <w:rFonts w:asciiTheme="minorHAnsi" w:hAnsiTheme="minorHAnsi"/>
        </w:rPr>
        <w:t>a multiyear rally does not a bubble make</w:t>
      </w:r>
      <w:r w:rsidRPr="000B69EF">
        <w:rPr>
          <w:rFonts w:asciiTheme="minorHAnsi" w:hAnsiTheme="minorHAnsi"/>
          <w:sz w:val="14"/>
        </w:rPr>
        <w:t>, according to Mehrotra. “</w:t>
      </w:r>
      <w:r w:rsidRPr="000B69EF">
        <w:rPr>
          <w:rStyle w:val="StyleUnderline"/>
          <w:rFonts w:asciiTheme="minorHAnsi" w:hAnsiTheme="minorHAnsi"/>
        </w:rPr>
        <w:t>Yes, we are in unprecedented times with regards to performance, interest levels, valuations of SMID caps but we are also seeing unprecedented success in the sector—success that is fundamental and long-lasting</w:t>
      </w:r>
      <w:r w:rsidRPr="000B69EF">
        <w:rPr>
          <w:rFonts w:asciiTheme="minorHAnsi" w:hAnsiTheme="minorHAnsi"/>
          <w:sz w:val="14"/>
        </w:rPr>
        <w:t xml:space="preserve">,” he said. At the core of Mehrotra’s analysis is that </w:t>
      </w:r>
      <w:r w:rsidRPr="000B69EF">
        <w:rPr>
          <w:rStyle w:val="StyleUnderline"/>
          <w:rFonts w:asciiTheme="minorHAnsi" w:hAnsiTheme="minorHAnsi"/>
        </w:rPr>
        <w:t>the biotech industry business model has changed and evolved over the past three years from Biotech 1.0 to Biotech 2.0</w:t>
      </w:r>
      <w:r w:rsidRPr="000B69EF">
        <w:rPr>
          <w:rFonts w:asciiTheme="minorHAnsi" w:hAnsiTheme="minorHAnsi"/>
          <w:sz w:val="14"/>
        </w:rPr>
        <w:t xml:space="preserve">. “Biotech 1.0 is the ‘Hopes And Dreams Model’— make great drugs for unmet medical needs and sell them thus creating a unique infrastructure.” </w:t>
      </w:r>
      <w:r w:rsidRPr="000B69EF">
        <w:rPr>
          <w:rStyle w:val="StyleUnderline"/>
          <w:rFonts w:asciiTheme="minorHAnsi" w:hAnsiTheme="minorHAnsi"/>
        </w:rPr>
        <w:t>Biotech 2.0 is the “Nirvana Model” where companies develop next-generation blockbuster drugs that bring with it record growth and profitability</w:t>
      </w:r>
      <w:r w:rsidRPr="000B69EF">
        <w:rPr>
          <w:rFonts w:asciiTheme="minorHAnsi" w:hAnsiTheme="minorHAnsi"/>
          <w:sz w:val="14"/>
        </w:rPr>
        <w:t xml:space="preserve">. “Biotech 2.0 not only delivered exceptional top-line growth that was further leveraged to even higher bottom line growth but a massive improvement in operating margins,” he said. </w:t>
      </w:r>
      <w:r w:rsidRPr="000B69EF">
        <w:rPr>
          <w:rStyle w:val="StyleUnderline"/>
          <w:rFonts w:asciiTheme="minorHAnsi" w:hAnsiTheme="minorHAnsi"/>
        </w:rPr>
        <w:t>Biogen Inc. BIIB, -22.08% Gilead Sciences Inc. GILD, -4.11% and Celgene Corp. CELG, -2.96% are prime examples of companies that successfully adopted the Biotech 2.0 model</w:t>
      </w:r>
      <w:r w:rsidRPr="000B69EF">
        <w:rPr>
          <w:rFonts w:asciiTheme="minorHAnsi" w:hAnsiTheme="minorHAnsi"/>
          <w:sz w:val="14"/>
        </w:rPr>
        <w:t xml:space="preserve">, he said. Aside from a fundamental shift in the industry, </w:t>
      </w:r>
      <w:r w:rsidRPr="000B69EF">
        <w:rPr>
          <w:rStyle w:val="StyleUnderline"/>
          <w:rFonts w:asciiTheme="minorHAnsi" w:hAnsiTheme="minorHAnsi"/>
        </w:rPr>
        <w:t>he also claims the “cool” factor of gene therapy, stem cells, and cell engineering—along with new scientific discoveries make these technologies “drug-able”--will fuel greater investors’ interest in biotech stocks</w:t>
      </w:r>
      <w:r w:rsidRPr="000B69EF">
        <w:rPr>
          <w:rFonts w:asciiTheme="minorHAnsi" w:hAnsiTheme="minorHAnsi"/>
          <w:sz w:val="14"/>
        </w:rPr>
        <w:t xml:space="preserve">. Mehrotra said he believes </w:t>
      </w:r>
      <w:r w:rsidRPr="000B69EF">
        <w:rPr>
          <w:rStyle w:val="StyleUnderline"/>
          <w:rFonts w:asciiTheme="minorHAnsi" w:hAnsiTheme="minorHAnsi"/>
        </w:rPr>
        <w:t>biotechs must dominate in their chosen fields to sustain the upward trajectory. “We view domain domination as the best pathway for yielding the highest chances of post 2020 growth.</w:t>
      </w:r>
      <w:r w:rsidRPr="000B69EF">
        <w:rPr>
          <w:rFonts w:asciiTheme="minorHAnsi" w:hAnsiTheme="minorHAnsi"/>
          <w:sz w:val="14"/>
        </w:rPr>
        <w:t xml:space="preserve">” Among large caps, </w:t>
      </w:r>
      <w:r w:rsidRPr="000B69EF">
        <w:rPr>
          <w:rStyle w:val="StyleUnderline"/>
          <w:rFonts w:asciiTheme="minorHAnsi" w:hAnsiTheme="minorHAnsi"/>
        </w:rPr>
        <w:t>Biogen and Celgene are almost on the verge of domain domination</w:t>
      </w:r>
      <w:r w:rsidRPr="000B69EF">
        <w:rPr>
          <w:rFonts w:asciiTheme="minorHAnsi" w:hAnsiTheme="minorHAnsi"/>
          <w:sz w:val="14"/>
        </w:rPr>
        <w:t xml:space="preserve"> while small-cap names that bear watching are Celladon Corp. CLDN, -1.98% Ironwood Pharmaceuticals Inc. IRWD, -6.13% Ovascience Inc. OVAS, +0.76% Esperion Therapeutics Inc. ESPR, -20.71% PTC Therapeutics Inc. PTCT, -2.94% and Amana Takaful PLC ATLN, +7.69%</w:t>
      </w:r>
    </w:p>
    <w:p w:rsidR="005C4BE3" w:rsidRPr="000B69EF" w:rsidRDefault="005C4BE3" w:rsidP="005C4BE3">
      <w:pPr>
        <w:pStyle w:val="Heading3"/>
        <w:rPr>
          <w:rFonts w:asciiTheme="minorHAnsi" w:hAnsiTheme="minorHAnsi"/>
        </w:rPr>
      </w:pPr>
      <w:r w:rsidRPr="000B69EF">
        <w:rPr>
          <w:rFonts w:asciiTheme="minorHAnsi" w:hAnsiTheme="minorHAnsi"/>
        </w:rPr>
        <w:lastRenderedPageBreak/>
        <w:t>1AR---Ext. No Biotech Bubble</w:t>
      </w:r>
    </w:p>
    <w:p w:rsidR="005C4BE3" w:rsidRPr="000B69EF" w:rsidRDefault="005C4BE3" w:rsidP="005C4BE3">
      <w:pPr>
        <w:pStyle w:val="Heading4"/>
        <w:rPr>
          <w:rFonts w:asciiTheme="minorHAnsi" w:hAnsiTheme="minorHAnsi"/>
        </w:rPr>
      </w:pPr>
      <w:r w:rsidRPr="000B69EF">
        <w:rPr>
          <w:rFonts w:asciiTheme="minorHAnsi" w:hAnsiTheme="minorHAnsi"/>
        </w:rPr>
        <w:t>No biotech bubble---innovation, aging population, full pipelines, visible growth</w:t>
      </w:r>
    </w:p>
    <w:p w:rsidR="005C4BE3" w:rsidRPr="000B69EF" w:rsidRDefault="005C4BE3" w:rsidP="005C4BE3">
      <w:pPr>
        <w:rPr>
          <w:rFonts w:asciiTheme="minorHAnsi" w:hAnsiTheme="minorHAnsi"/>
        </w:rPr>
      </w:pPr>
      <w:r w:rsidRPr="000B69EF">
        <w:rPr>
          <w:rStyle w:val="Style13ptBold"/>
          <w:rFonts w:asciiTheme="minorHAnsi" w:hAnsiTheme="minorHAnsi"/>
        </w:rPr>
        <w:t>Greenberg 4/6</w:t>
      </w:r>
      <w:r w:rsidRPr="000B69EF">
        <w:rPr>
          <w:rFonts w:asciiTheme="minorHAnsi" w:hAnsiTheme="minorHAnsi"/>
        </w:rPr>
        <w:t xml:space="preserve"> (Gregg, staff reporter, The Street, M.B.A. from Cornell University's Johnson School of Business, and a B.A. in history from Amherst College, 4/6/15, “Biotech Stocks Still Feeling Healthy Despite Bubble Talk”, </w:t>
      </w:r>
      <w:hyperlink r:id="rId25" w:history="1">
        <w:r w:rsidRPr="000B69EF">
          <w:rPr>
            <w:rStyle w:val="Hyperlink"/>
            <w:rFonts w:asciiTheme="minorHAnsi" w:hAnsiTheme="minorHAnsi"/>
          </w:rPr>
          <w:t>http://www.thestreet.com/story/13102754/1/biotech-stocks-still-feeling-healthy-despite-bubble-talk.html</w:t>
        </w:r>
      </w:hyperlink>
      <w:r w:rsidRPr="000B69EF">
        <w:rPr>
          <w:rFonts w:asciiTheme="minorHAnsi" w:hAnsiTheme="minorHAnsi"/>
        </w:rPr>
        <w:t>, Accessed 7/26/15)//LD</w:t>
      </w:r>
    </w:p>
    <w:p w:rsidR="005C4BE3" w:rsidRPr="000B69EF" w:rsidRDefault="005C4BE3" w:rsidP="005C4BE3">
      <w:pPr>
        <w:rPr>
          <w:rFonts w:asciiTheme="minorHAnsi" w:hAnsiTheme="minorHAnsi"/>
          <w:sz w:val="16"/>
        </w:rPr>
      </w:pPr>
      <w:r w:rsidRPr="000B69EF">
        <w:rPr>
          <w:rFonts w:asciiTheme="minorHAnsi" w:hAnsiTheme="minorHAnsi"/>
          <w:sz w:val="16"/>
        </w:rPr>
        <w:t xml:space="preserve">NEW YORK (TheStreet) -- </w:t>
      </w:r>
      <w:r w:rsidRPr="000B69EF">
        <w:rPr>
          <w:rStyle w:val="StyleUnderline"/>
          <w:rFonts w:asciiTheme="minorHAnsi" w:hAnsiTheme="minorHAnsi"/>
        </w:rPr>
        <w:t>Shareholders feeling a touch of vertigo following the steep run-up in</w:t>
      </w:r>
      <w:r w:rsidRPr="000B69EF">
        <w:rPr>
          <w:rFonts w:asciiTheme="minorHAnsi" w:hAnsiTheme="minorHAnsi"/>
          <w:sz w:val="16"/>
        </w:rPr>
        <w:t xml:space="preserve"> health care and </w:t>
      </w:r>
      <w:r w:rsidRPr="000B69EF">
        <w:rPr>
          <w:rStyle w:val="StyleUnderline"/>
          <w:rFonts w:asciiTheme="minorHAnsi" w:hAnsiTheme="minorHAnsi"/>
        </w:rPr>
        <w:t>biotech stocks need not reach for the medicine cabinet -- or the exit -- just yet, said</w:t>
      </w:r>
      <w:r w:rsidRPr="000B69EF">
        <w:rPr>
          <w:rFonts w:asciiTheme="minorHAnsi" w:hAnsiTheme="minorHAnsi"/>
          <w:sz w:val="16"/>
        </w:rPr>
        <w:t xml:space="preserve"> Marshall </w:t>
      </w:r>
      <w:r w:rsidRPr="000B69EF">
        <w:rPr>
          <w:rStyle w:val="StyleUnderline"/>
          <w:rFonts w:asciiTheme="minorHAnsi" w:hAnsiTheme="minorHAnsi"/>
        </w:rPr>
        <w:t>Gordon, senior research analyst at ClearBridge Investments</w:t>
      </w:r>
      <w:r w:rsidRPr="000B69EF">
        <w:rPr>
          <w:rFonts w:asciiTheme="minorHAnsi" w:hAnsiTheme="minorHAnsi"/>
          <w:sz w:val="16"/>
        </w:rPr>
        <w:t>. "</w:t>
      </w:r>
      <w:r w:rsidRPr="000B69EF">
        <w:rPr>
          <w:rStyle w:val="StyleUnderline"/>
          <w:rFonts w:asciiTheme="minorHAnsi" w:hAnsiTheme="minorHAnsi"/>
        </w:rPr>
        <w:t xml:space="preserve">You really have some powerful long-term tailwinds including </w:t>
      </w:r>
      <w:r w:rsidRPr="000B69EF">
        <w:rPr>
          <w:rStyle w:val="Emphasis"/>
          <w:rFonts w:asciiTheme="minorHAnsi" w:hAnsiTheme="minorHAnsi"/>
        </w:rPr>
        <w:t>innovation</w:t>
      </w:r>
      <w:r w:rsidRPr="000B69EF">
        <w:rPr>
          <w:rStyle w:val="StyleUnderline"/>
          <w:rFonts w:asciiTheme="minorHAnsi" w:hAnsiTheme="minorHAnsi"/>
        </w:rPr>
        <w:t xml:space="preserve"> and the </w:t>
      </w:r>
      <w:r w:rsidRPr="000B69EF">
        <w:rPr>
          <w:rStyle w:val="Emphasis"/>
          <w:rFonts w:asciiTheme="minorHAnsi" w:hAnsiTheme="minorHAnsi"/>
        </w:rPr>
        <w:t>aging</w:t>
      </w:r>
      <w:r w:rsidRPr="000B69EF">
        <w:rPr>
          <w:rStyle w:val="StyleUnderline"/>
          <w:rFonts w:asciiTheme="minorHAnsi" w:hAnsiTheme="minorHAnsi"/>
        </w:rPr>
        <w:t xml:space="preserve"> of the population which can continue to drive the stocks higher," says Gordon</w:t>
      </w:r>
      <w:r w:rsidRPr="000B69EF">
        <w:rPr>
          <w:rFonts w:asciiTheme="minorHAnsi" w:hAnsiTheme="minorHAnsi"/>
          <w:sz w:val="16"/>
        </w:rPr>
        <w:t xml:space="preserve">. The health care sector, as represented by the Health Care Select Sector SPDR ETF (XLV), climbed 6% in the first quarter of 2015 compared to a flat S&amp;P 500 index. Nearly a quarter of the XLV is comprised by pharmaceutical giants Johnson &amp; Johnson (JNJ) (10%), Pfizer (PFE) (8%) and Merck (MRK) (6%). As for which major drug companies will fare best in the coming months, Gordon said </w:t>
      </w:r>
      <w:r w:rsidRPr="000B69EF">
        <w:rPr>
          <w:rStyle w:val="StyleUnderline"/>
          <w:rFonts w:asciiTheme="minorHAnsi" w:hAnsiTheme="minorHAnsi"/>
        </w:rPr>
        <w:t>the winners will be those companies that repeatedly deliver encouraging clinical results, as well as solid drug launches</w:t>
      </w:r>
      <w:r w:rsidRPr="000B69EF">
        <w:rPr>
          <w:rFonts w:asciiTheme="minorHAnsi" w:hAnsiTheme="minorHAnsi"/>
          <w:sz w:val="16"/>
        </w:rPr>
        <w:t xml:space="preserve">. He cites the Food and Drug Administration's early approval last month of Bristol-Myers Squibb's (BMY - Get Report) advanced lung cancer drug Opdivo as an example of how a clinical success can generate momentum for a pharma giant's shares. Bristol's stock spiked 6% on the approval and have risen over 28% in the past 12 months. Must Read: 10 Stocks Carl Icahn Is Buying </w:t>
      </w:r>
      <w:r w:rsidRPr="000B69EF">
        <w:rPr>
          <w:rStyle w:val="StyleUnderline"/>
          <w:rFonts w:asciiTheme="minorHAnsi" w:hAnsiTheme="minorHAnsi"/>
        </w:rPr>
        <w:t>Gordon also dismissed the idea that investors may want to avoid U.S. drug companies due to the strengthening dollar</w:t>
      </w:r>
      <w:r w:rsidRPr="000B69EF">
        <w:rPr>
          <w:rFonts w:asciiTheme="minorHAnsi" w:hAnsiTheme="minorHAnsi"/>
          <w:sz w:val="16"/>
        </w:rPr>
        <w:t xml:space="preserve"> and bet on European players instead. "Currencies can make a difference in the short term but long-term success depends on bringing new drugs to market," said Gordon. Meanwhile, </w:t>
      </w:r>
      <w:r w:rsidRPr="000B69EF">
        <w:rPr>
          <w:rStyle w:val="StyleUnderline"/>
          <w:rFonts w:asciiTheme="minorHAnsi" w:hAnsiTheme="minorHAnsi"/>
        </w:rPr>
        <w:t>Gordon is even more bullish on the biotech sector, despite growing worries that the space is piercing bubble territory</w:t>
      </w:r>
      <w:r w:rsidRPr="000B69EF">
        <w:rPr>
          <w:rFonts w:asciiTheme="minorHAnsi" w:hAnsiTheme="minorHAnsi"/>
          <w:sz w:val="16"/>
        </w:rPr>
        <w:t>. The sector, as widely tracked by the iShares Nasdaq Biotechnology ETF (IBB), spiked 12% in the first three months of 2015 as a result of merger deals that included AbbVie's (ABBV) $21 billion acquisition of Pharmacyclics to gain access to its Imbruvica blood cancer treatment. "</w:t>
      </w:r>
      <w:r w:rsidRPr="000B69EF">
        <w:rPr>
          <w:rStyle w:val="StyleUnderline"/>
          <w:rFonts w:asciiTheme="minorHAnsi" w:hAnsiTheme="minorHAnsi"/>
        </w:rPr>
        <w:t xml:space="preserve">Certainly valuations are toward the higher end of historical ranges, but I don't see it as overvalued," said Gordon. "The big-cap biotechs have </w:t>
      </w:r>
      <w:r w:rsidRPr="000B69EF">
        <w:rPr>
          <w:rStyle w:val="Emphasis"/>
          <w:rFonts w:asciiTheme="minorHAnsi" w:hAnsiTheme="minorHAnsi"/>
        </w:rPr>
        <w:t>very full pipelines and visible earnings growth</w:t>
      </w:r>
      <w:r w:rsidRPr="000B69EF">
        <w:rPr>
          <w:rFonts w:asciiTheme="minorHAnsi" w:hAnsiTheme="minorHAnsi"/>
          <w:sz w:val="16"/>
        </w:rPr>
        <w:t xml:space="preserve"> for the next few years, so they remain attractive." Among Gordon's top biotech picks are Biogen Idec (BIIB - Get Report) and BioMarin Pharmaceutical (BMRN - Get Report).</w:t>
      </w:r>
    </w:p>
    <w:p w:rsidR="005C4BE3" w:rsidRPr="000B69EF" w:rsidRDefault="005C4BE3" w:rsidP="005C4BE3">
      <w:pPr>
        <w:rPr>
          <w:rFonts w:asciiTheme="minorHAnsi" w:hAnsiTheme="minorHAnsi"/>
        </w:rPr>
      </w:pPr>
    </w:p>
    <w:p w:rsidR="005C4BE3" w:rsidRPr="000B69EF" w:rsidRDefault="005C4BE3" w:rsidP="005C4BE3">
      <w:pPr>
        <w:rPr>
          <w:rFonts w:asciiTheme="minorHAnsi" w:hAnsiTheme="minorHAnsi"/>
        </w:rPr>
      </w:pPr>
    </w:p>
    <w:p w:rsidR="005C4BE3" w:rsidRPr="000B69EF" w:rsidRDefault="005C4BE3" w:rsidP="005C4BE3">
      <w:pPr>
        <w:pStyle w:val="Heading3"/>
        <w:rPr>
          <w:rFonts w:asciiTheme="minorHAnsi" w:hAnsiTheme="minorHAnsi"/>
        </w:rPr>
      </w:pPr>
      <w:r w:rsidRPr="000B69EF">
        <w:rPr>
          <w:rFonts w:asciiTheme="minorHAnsi" w:hAnsiTheme="minorHAnsi"/>
        </w:rPr>
        <w:lastRenderedPageBreak/>
        <w:t>2AC---Credibility Turn</w:t>
      </w:r>
    </w:p>
    <w:p w:rsidR="005C4BE3" w:rsidRPr="000B69EF" w:rsidRDefault="005C4BE3" w:rsidP="005C4BE3">
      <w:pPr>
        <w:pStyle w:val="Heading4"/>
        <w:rPr>
          <w:rFonts w:asciiTheme="minorHAnsi" w:hAnsiTheme="minorHAnsi"/>
        </w:rPr>
      </w:pPr>
      <w:r w:rsidRPr="000B69EF">
        <w:rPr>
          <w:rFonts w:asciiTheme="minorHAnsi" w:hAnsiTheme="minorHAnsi"/>
        </w:rPr>
        <w:t xml:space="preserve">Only increased FDA cred can save the biotech bubble from bursting </w:t>
      </w:r>
    </w:p>
    <w:p w:rsidR="005C4BE3" w:rsidRPr="000B69EF" w:rsidRDefault="005C4BE3" w:rsidP="005C4BE3">
      <w:pPr>
        <w:rPr>
          <w:rFonts w:asciiTheme="minorHAnsi" w:hAnsiTheme="minorHAnsi"/>
        </w:rPr>
      </w:pPr>
      <w:r w:rsidRPr="000B69EF">
        <w:rPr>
          <w:rStyle w:val="Style13ptBold"/>
          <w:rFonts w:asciiTheme="minorHAnsi" w:hAnsiTheme="minorHAnsi"/>
        </w:rPr>
        <w:t>Baghda 7</w:t>
      </w:r>
      <w:r w:rsidRPr="000B69EF">
        <w:rPr>
          <w:rFonts w:asciiTheme="minorHAnsi" w:hAnsiTheme="minorHAnsi"/>
        </w:rPr>
        <w:t xml:space="preserve"> (Ramsey, Regulation Policy Market Access, September, Vol. 2, No. 9, Avandia and the Commercial Impact of FDA’s Credibility Gap, </w:t>
      </w:r>
      <w:hyperlink r:id="rId26" w:history="1">
        <w:r w:rsidRPr="000B69EF">
          <w:rPr>
            <w:rStyle w:val="Hyperlink"/>
            <w:rFonts w:asciiTheme="minorHAnsi" w:hAnsiTheme="minorHAnsi"/>
          </w:rPr>
          <w:t>www.consumersunion.org/pdf/RPMreport0907.pdf</w:t>
        </w:r>
      </w:hyperlink>
      <w:r w:rsidRPr="000B69EF">
        <w:rPr>
          <w:rFonts w:asciiTheme="minorHAnsi" w:hAnsiTheme="minorHAnsi"/>
        </w:rPr>
        <w:t>)</w:t>
      </w:r>
    </w:p>
    <w:p w:rsidR="005C4BE3" w:rsidRPr="000B69EF" w:rsidRDefault="005C4BE3" w:rsidP="005C4BE3">
      <w:pPr>
        <w:rPr>
          <w:rFonts w:asciiTheme="minorHAnsi" w:hAnsiTheme="minorHAnsi"/>
          <w:sz w:val="16"/>
        </w:rPr>
      </w:pPr>
      <w:r w:rsidRPr="000B69EF">
        <w:rPr>
          <w:rStyle w:val="StyleUnderline"/>
          <w:rFonts w:asciiTheme="minorHAnsi" w:hAnsiTheme="minorHAnsi"/>
          <w:highlight w:val="green"/>
        </w:rPr>
        <w:t>The last thing industry needs</w:t>
      </w:r>
      <w:r w:rsidRPr="000B69EF">
        <w:rPr>
          <w:rFonts w:asciiTheme="minorHAnsi" w:hAnsiTheme="minorHAnsi"/>
          <w:sz w:val="16"/>
        </w:rPr>
        <w:t xml:space="preserve"> right now </w:t>
      </w:r>
      <w:r w:rsidRPr="000B69EF">
        <w:rPr>
          <w:rStyle w:val="StyleUnderline"/>
          <w:rFonts w:asciiTheme="minorHAnsi" w:hAnsiTheme="minorHAnsi"/>
          <w:highlight w:val="green"/>
        </w:rPr>
        <w:t xml:space="preserve">is more damage to </w:t>
      </w:r>
      <w:r w:rsidRPr="000B69EF">
        <w:rPr>
          <w:rStyle w:val="Emphasis"/>
          <w:rFonts w:asciiTheme="minorHAnsi" w:hAnsiTheme="minorHAnsi"/>
          <w:highlight w:val="green"/>
        </w:rPr>
        <w:t>FDA</w:t>
      </w:r>
      <w:r w:rsidRPr="000B69EF">
        <w:rPr>
          <w:rFonts w:asciiTheme="minorHAnsi" w:hAnsiTheme="minorHAnsi"/>
          <w:sz w:val="16"/>
        </w:rPr>
        <w:t xml:space="preserve">’s already battered </w:t>
      </w:r>
      <w:r w:rsidRPr="000B69EF">
        <w:rPr>
          <w:rStyle w:val="Emphasis"/>
          <w:rFonts w:asciiTheme="minorHAnsi" w:hAnsiTheme="minorHAnsi"/>
          <w:highlight w:val="green"/>
        </w:rPr>
        <w:t>cred</w:t>
      </w:r>
      <w:r w:rsidRPr="000B69EF">
        <w:rPr>
          <w:rFonts w:asciiTheme="minorHAnsi" w:hAnsiTheme="minorHAnsi"/>
          <w:sz w:val="16"/>
        </w:rPr>
        <w:t xml:space="preserve">ibility. But that is precisely what happened in the Avandia review. The “Whipsaw Effect”: The Cost of FDA’s Loss of Credibility </w:t>
      </w:r>
      <w:r w:rsidRPr="000B69EF">
        <w:rPr>
          <w:rStyle w:val="StyleUnderline"/>
          <w:rFonts w:asciiTheme="minorHAnsi" w:hAnsiTheme="minorHAnsi"/>
        </w:rPr>
        <w:t>If you don’t think a weak FDA can hurt the drug industry, think again</w:t>
      </w:r>
      <w:r w:rsidRPr="000B69EF">
        <w:rPr>
          <w:rFonts w:asciiTheme="minorHAnsi" w:hAnsiTheme="minorHAnsi"/>
          <w:sz w:val="16"/>
        </w:rPr>
        <w:t xml:space="preserve">. </w:t>
      </w:r>
      <w:r w:rsidRPr="000B69EF">
        <w:rPr>
          <w:rStyle w:val="StyleUnderline"/>
          <w:rFonts w:asciiTheme="minorHAnsi" w:hAnsiTheme="minorHAnsi"/>
        </w:rPr>
        <w:t>The cost may be</w:t>
      </w:r>
      <w:r w:rsidRPr="000B69EF">
        <w:rPr>
          <w:rFonts w:asciiTheme="minorHAnsi" w:hAnsiTheme="minorHAnsi"/>
          <w:sz w:val="16"/>
        </w:rPr>
        <w:t xml:space="preserve"> impossible to quantify—or it may be surprisingly easy. How </w:t>
      </w:r>
      <w:r w:rsidRPr="000B69EF">
        <w:rPr>
          <w:rStyle w:val="StyleUnderline"/>
          <w:rFonts w:asciiTheme="minorHAnsi" w:hAnsiTheme="minorHAnsi"/>
        </w:rPr>
        <w:t>about $13 billion</w:t>
      </w:r>
      <w:r w:rsidRPr="000B69EF">
        <w:rPr>
          <w:rFonts w:asciiTheme="minorHAnsi" w:hAnsiTheme="minorHAnsi"/>
          <w:sz w:val="16"/>
        </w:rPr>
        <w:t xml:space="preserve">? That is how much value GSK lost from Wall Street’s initial reaction to the Avandia safety signal. </w:t>
      </w:r>
      <w:r w:rsidRPr="000B69EF">
        <w:rPr>
          <w:rStyle w:val="StyleUnderline"/>
          <w:rFonts w:asciiTheme="minorHAnsi" w:hAnsiTheme="minorHAnsi"/>
        </w:rPr>
        <w:t xml:space="preserve">On May 21, </w:t>
      </w:r>
      <w:r w:rsidRPr="000B69EF">
        <w:rPr>
          <w:rStyle w:val="StyleUnderline"/>
          <w:rFonts w:asciiTheme="minorHAnsi" w:hAnsiTheme="minorHAnsi"/>
          <w:highlight w:val="green"/>
        </w:rPr>
        <w:t>a meta-analysis showing a 43% increased risk of heart attack for Avandia</w:t>
      </w:r>
      <w:r w:rsidRPr="000B69EF">
        <w:rPr>
          <w:rStyle w:val="StyleUnderline"/>
          <w:rFonts w:asciiTheme="minorHAnsi" w:hAnsiTheme="minorHAnsi"/>
        </w:rPr>
        <w:t xml:space="preserve"> patients compared to control </w:t>
      </w:r>
      <w:r w:rsidRPr="000B69EF">
        <w:rPr>
          <w:rStyle w:val="StyleUnderline"/>
          <w:rFonts w:asciiTheme="minorHAnsi" w:hAnsiTheme="minorHAnsi"/>
          <w:highlight w:val="green"/>
        </w:rPr>
        <w:t>was published</w:t>
      </w:r>
      <w:r w:rsidRPr="000B69EF">
        <w:rPr>
          <w:rFonts w:asciiTheme="minorHAnsi" w:hAnsiTheme="minorHAnsi"/>
          <w:sz w:val="16"/>
        </w:rPr>
        <w:t xml:space="preserve"> in an electronic version of the New England Journal of Medicine. The analyis was conducted by Cleveland Clinic cardiologist Steve Nissen and his colleague Kathy Wolski. </w:t>
      </w:r>
      <w:r w:rsidRPr="000B69EF">
        <w:rPr>
          <w:rStyle w:val="Emphasis"/>
          <w:rFonts w:asciiTheme="minorHAnsi" w:hAnsiTheme="minorHAnsi"/>
        </w:rPr>
        <w:t xml:space="preserve">That same day, </w:t>
      </w:r>
      <w:r w:rsidRPr="000B69EF">
        <w:rPr>
          <w:rStyle w:val="Emphasis"/>
          <w:rFonts w:asciiTheme="minorHAnsi" w:hAnsiTheme="minorHAnsi"/>
          <w:highlight w:val="green"/>
        </w:rPr>
        <w:t>GSK lost</w:t>
      </w:r>
      <w:r w:rsidRPr="000B69EF">
        <w:rPr>
          <w:rStyle w:val="Emphasis"/>
          <w:rFonts w:asciiTheme="minorHAnsi" w:hAnsiTheme="minorHAnsi"/>
        </w:rPr>
        <w:t xml:space="preserve"> 8% of its market cap, or $</w:t>
      </w:r>
      <w:r w:rsidRPr="000B69EF">
        <w:rPr>
          <w:rStyle w:val="Emphasis"/>
          <w:rFonts w:asciiTheme="minorHAnsi" w:hAnsiTheme="minorHAnsi"/>
          <w:highlight w:val="green"/>
        </w:rPr>
        <w:t>13 billion</w:t>
      </w:r>
      <w:r w:rsidRPr="000B69EF">
        <w:rPr>
          <w:rFonts w:asciiTheme="minorHAnsi" w:hAnsiTheme="minorHAnsi"/>
          <w:sz w:val="16"/>
        </w:rPr>
        <w:t xml:space="preserve">. The stock market was in no mood to wait for FDA to speak on the issue. The market sees, for all practical purposes, </w:t>
      </w:r>
      <w:r w:rsidRPr="000B69EF">
        <w:rPr>
          <w:rStyle w:val="StyleUnderline"/>
          <w:rFonts w:asciiTheme="minorHAnsi" w:hAnsiTheme="minorHAnsi"/>
        </w:rPr>
        <w:t>that drug safety determinations have been ceded to outside figures with the reputation and ability to generate headlines</w:t>
      </w:r>
      <w:r w:rsidRPr="000B69EF">
        <w:rPr>
          <w:rFonts w:asciiTheme="minorHAnsi" w:hAnsiTheme="minorHAnsi"/>
          <w:sz w:val="16"/>
        </w:rPr>
        <w:t xml:space="preserve">. </w:t>
      </w:r>
      <w:r w:rsidRPr="000B69EF">
        <w:rPr>
          <w:rStyle w:val="StyleUnderline"/>
          <w:rFonts w:asciiTheme="minorHAnsi" w:hAnsiTheme="minorHAnsi"/>
          <w:highlight w:val="green"/>
        </w:rPr>
        <w:t>Would GSK have lost billions if the investment community trusted FDA</w:t>
      </w:r>
      <w:r w:rsidRPr="000B69EF">
        <w:rPr>
          <w:rStyle w:val="StyleUnderline"/>
          <w:rFonts w:asciiTheme="minorHAnsi" w:hAnsiTheme="minorHAnsi"/>
        </w:rPr>
        <w:t xml:space="preserve"> as the final word on drug safety</w:t>
      </w:r>
      <w:r w:rsidRPr="000B69EF">
        <w:rPr>
          <w:rFonts w:asciiTheme="minorHAnsi" w:hAnsiTheme="minorHAnsi"/>
          <w:sz w:val="16"/>
        </w:rPr>
        <w:t>? There’s little doubt Glaxo’s stock price would have taken a hit, but a $13 billion hit in one day? “</w:t>
      </w:r>
      <w:r w:rsidRPr="000B69EF">
        <w:rPr>
          <w:rStyle w:val="Emphasis"/>
          <w:rFonts w:asciiTheme="minorHAnsi" w:hAnsiTheme="minorHAnsi"/>
          <w:highlight w:val="green"/>
        </w:rPr>
        <w:t>No</w:t>
      </w:r>
      <w:r w:rsidRPr="000B69EF">
        <w:rPr>
          <w:rFonts w:asciiTheme="minorHAnsi" w:hAnsiTheme="minorHAnsi"/>
          <w:sz w:val="16"/>
        </w:rPr>
        <w:t>, I think [</w:t>
      </w:r>
      <w:r w:rsidRPr="000B69EF">
        <w:rPr>
          <w:rStyle w:val="StyleUnderline"/>
          <w:rFonts w:asciiTheme="minorHAnsi" w:hAnsiTheme="minorHAnsi"/>
        </w:rPr>
        <w:t>the hit] would have been less</w:t>
      </w:r>
      <w:r w:rsidRPr="000B69EF">
        <w:rPr>
          <w:rFonts w:asciiTheme="minorHAnsi" w:hAnsiTheme="minorHAnsi"/>
          <w:sz w:val="16"/>
        </w:rPr>
        <w:t>,” MedImmune Inc. CEO David Mott says. Mott isn’t alone. “</w:t>
      </w:r>
      <w:r w:rsidRPr="000B69EF">
        <w:rPr>
          <w:rStyle w:val="StyleUnderline"/>
          <w:rFonts w:asciiTheme="minorHAnsi" w:hAnsiTheme="minorHAnsi"/>
          <w:highlight w:val="green"/>
        </w:rPr>
        <w:t>If there was a stronger FDA, then people wouldn’t have been as quick to judge Avandia</w:t>
      </w:r>
      <w:r w:rsidRPr="000B69EF">
        <w:rPr>
          <w:rFonts w:asciiTheme="minorHAnsi" w:hAnsiTheme="minorHAnsi"/>
          <w:sz w:val="16"/>
        </w:rPr>
        <w:t xml:space="preserve"> based on what may not be a thorough analysis,” agrees Sam Colella, cofounder and managing director of the hedge fund Versant Ventures.</w:t>
      </w:r>
    </w:p>
    <w:p w:rsidR="005C4BE3" w:rsidRPr="000B69EF" w:rsidRDefault="005C4BE3" w:rsidP="005C4BE3">
      <w:pPr>
        <w:rPr>
          <w:rFonts w:asciiTheme="minorHAnsi" w:hAnsiTheme="minorHAnsi"/>
        </w:rPr>
      </w:pPr>
    </w:p>
    <w:p w:rsidR="005C4BE3" w:rsidRPr="000B69EF" w:rsidRDefault="005C4BE3" w:rsidP="005C4BE3">
      <w:pPr>
        <w:pStyle w:val="Heading3"/>
        <w:rPr>
          <w:rFonts w:asciiTheme="minorHAnsi" w:hAnsiTheme="minorHAnsi"/>
        </w:rPr>
      </w:pPr>
      <w:r w:rsidRPr="000B69EF">
        <w:rPr>
          <w:rFonts w:asciiTheme="minorHAnsi" w:hAnsiTheme="minorHAnsi"/>
        </w:rPr>
        <w:lastRenderedPageBreak/>
        <w:t>1AR---Ext. Credibility Turn</w:t>
      </w:r>
    </w:p>
    <w:p w:rsidR="005C4BE3" w:rsidRPr="000B69EF" w:rsidRDefault="005C4BE3" w:rsidP="005C4BE3">
      <w:pPr>
        <w:pStyle w:val="Heading4"/>
        <w:rPr>
          <w:rFonts w:asciiTheme="minorHAnsi" w:hAnsiTheme="minorHAnsi"/>
        </w:rPr>
      </w:pPr>
      <w:r w:rsidRPr="000B69EF">
        <w:rPr>
          <w:rFonts w:asciiTheme="minorHAnsi" w:hAnsiTheme="minorHAnsi"/>
        </w:rPr>
        <w:t>Only FDA cred can save the biotech bubble</w:t>
      </w:r>
    </w:p>
    <w:p w:rsidR="005C4BE3" w:rsidRPr="000B69EF" w:rsidRDefault="005C4BE3" w:rsidP="005C4BE3">
      <w:pPr>
        <w:rPr>
          <w:rFonts w:asciiTheme="minorHAnsi" w:hAnsiTheme="minorHAnsi"/>
        </w:rPr>
      </w:pPr>
      <w:r w:rsidRPr="000B69EF">
        <w:rPr>
          <w:rStyle w:val="Style13ptBold"/>
          <w:rFonts w:asciiTheme="minorHAnsi" w:hAnsiTheme="minorHAnsi"/>
        </w:rPr>
        <w:t>LaMattina 14</w:t>
      </w:r>
      <w:r w:rsidRPr="000B69EF">
        <w:rPr>
          <w:rFonts w:asciiTheme="minorHAnsi" w:hAnsiTheme="minorHAnsi"/>
        </w:rPr>
        <w:t xml:space="preserve"> (John, Forbes pharma contributor, “How Did A 30 Year Big Pharma Veteran Become An FDA Apologist?”, http://www.forbes.com/sites/johnlamattina/2014/04/01/how-did-a-30-year-big-pharma-veteran-become-an-fda-apologist/)</w:t>
      </w:r>
    </w:p>
    <w:p w:rsidR="005C4BE3" w:rsidRPr="000B69EF" w:rsidRDefault="005C4BE3" w:rsidP="005C4BE3">
      <w:pPr>
        <w:rPr>
          <w:rFonts w:asciiTheme="minorHAnsi" w:hAnsiTheme="minorHAnsi"/>
          <w:sz w:val="16"/>
        </w:rPr>
      </w:pPr>
      <w:r w:rsidRPr="000B69EF">
        <w:rPr>
          <w:rFonts w:asciiTheme="minorHAnsi" w:hAnsiTheme="minorHAnsi"/>
          <w:sz w:val="16"/>
        </w:rPr>
        <w:t xml:space="preserve">So, how did a big pharma guy become an FDA apologist? Basically, it stems from the fact that </w:t>
      </w:r>
      <w:r w:rsidRPr="000B69EF">
        <w:rPr>
          <w:rStyle w:val="StyleUnderline"/>
          <w:rFonts w:asciiTheme="minorHAnsi" w:hAnsiTheme="minorHAnsi"/>
        </w:rPr>
        <w:t>a strong, independent FDA is crucial to the success of</w:t>
      </w:r>
      <w:r w:rsidRPr="000B69EF">
        <w:rPr>
          <w:rFonts w:asciiTheme="minorHAnsi" w:hAnsiTheme="minorHAnsi"/>
          <w:sz w:val="16"/>
        </w:rPr>
        <w:t xml:space="preserve"> any company doing drug </w:t>
      </w:r>
      <w:r w:rsidRPr="000B69EF">
        <w:rPr>
          <w:rStyle w:val="StyleUnderline"/>
          <w:rFonts w:asciiTheme="minorHAnsi" w:hAnsiTheme="minorHAnsi"/>
        </w:rPr>
        <w:t>R&amp;D</w:t>
      </w:r>
      <w:r w:rsidRPr="000B69EF">
        <w:rPr>
          <w:rFonts w:asciiTheme="minorHAnsi" w:hAnsiTheme="minorHAnsi"/>
          <w:sz w:val="16"/>
        </w:rPr>
        <w:t xml:space="preserve">. </w:t>
      </w:r>
      <w:r w:rsidRPr="000B69EF">
        <w:rPr>
          <w:rStyle w:val="StyleUnderline"/>
          <w:rFonts w:asciiTheme="minorHAnsi" w:hAnsiTheme="minorHAnsi"/>
        </w:rPr>
        <w:t>The primary role of the FDA is to protect Americans from unsafe drugs</w:t>
      </w:r>
      <w:r w:rsidRPr="000B69EF">
        <w:rPr>
          <w:rFonts w:asciiTheme="minorHAnsi" w:hAnsiTheme="minorHAnsi"/>
          <w:sz w:val="16"/>
        </w:rPr>
        <w:t xml:space="preserve"> and poorly effective agents. Patients and physicians need to be assured that the medicine being prescribed has undergone vigorous and thorough testing. </w:t>
      </w:r>
      <w:r w:rsidRPr="000B69EF">
        <w:rPr>
          <w:rStyle w:val="StyleUnderline"/>
          <w:rFonts w:asciiTheme="minorHAnsi" w:hAnsiTheme="minorHAnsi"/>
        </w:rPr>
        <w:t>FDA cred</w:t>
      </w:r>
      <w:r w:rsidRPr="000B69EF">
        <w:rPr>
          <w:rFonts w:asciiTheme="minorHAnsi" w:hAnsiTheme="minorHAnsi"/>
          <w:sz w:val="16"/>
        </w:rPr>
        <w:t xml:space="preserve">ibility </w:t>
      </w:r>
      <w:r w:rsidRPr="000B69EF">
        <w:rPr>
          <w:rStyle w:val="StyleUnderline"/>
          <w:rFonts w:asciiTheme="minorHAnsi" w:hAnsiTheme="minorHAnsi"/>
        </w:rPr>
        <w:t>makes moot</w:t>
      </w:r>
      <w:r w:rsidRPr="000B69EF">
        <w:rPr>
          <w:rFonts w:asciiTheme="minorHAnsi" w:hAnsiTheme="minorHAnsi"/>
          <w:sz w:val="16"/>
        </w:rPr>
        <w:t xml:space="preserve"> the </w:t>
      </w:r>
      <w:r w:rsidRPr="000B69EF">
        <w:rPr>
          <w:rStyle w:val="StyleUnderline"/>
          <w:rFonts w:asciiTheme="minorHAnsi" w:hAnsiTheme="minorHAnsi"/>
        </w:rPr>
        <w:t>accusations</w:t>
      </w:r>
      <w:r w:rsidRPr="000B69EF">
        <w:rPr>
          <w:rFonts w:asciiTheme="minorHAnsi" w:hAnsiTheme="minorHAnsi"/>
          <w:sz w:val="16"/>
        </w:rPr>
        <w:t xml:space="preserve"> of pharma critics like Ben Goldacre that: “Drugs are tested by the people who manufacture them, in poorly designed trials, on hopelessly small numbers of weird, unrepresented patients, and analyzed using techniques that are flawed by design, in such a way that they exaggerate the benefits of treatment.” Anyone who has worked with the FDA knows that the FDA reviews all clinical trials and would never allow a key clinical trial to proceed if it was poorly designed or was to include weird, unrepresented patients, or analyzed with flawed techniques. Such comments are absurd. Yet, </w:t>
      </w:r>
      <w:r w:rsidRPr="000B69EF">
        <w:rPr>
          <w:rStyle w:val="StyleUnderline"/>
          <w:rFonts w:asciiTheme="minorHAnsi" w:hAnsiTheme="minorHAnsi"/>
        </w:rPr>
        <w:t>unless we have a strong and well respected FDA</w:t>
      </w:r>
      <w:r w:rsidRPr="000B69EF">
        <w:rPr>
          <w:rFonts w:asciiTheme="minorHAnsi" w:hAnsiTheme="minorHAnsi"/>
          <w:sz w:val="16"/>
        </w:rPr>
        <w:t xml:space="preserve">, such </w:t>
      </w:r>
      <w:r w:rsidRPr="000B69EF">
        <w:rPr>
          <w:rStyle w:val="StyleUnderline"/>
          <w:rFonts w:asciiTheme="minorHAnsi" w:hAnsiTheme="minorHAnsi"/>
        </w:rPr>
        <w:t>challenges are accepted as fact</w:t>
      </w:r>
      <w:r w:rsidRPr="000B69EF">
        <w:rPr>
          <w:rFonts w:asciiTheme="minorHAnsi" w:hAnsiTheme="minorHAnsi"/>
          <w:sz w:val="16"/>
        </w:rPr>
        <w:t xml:space="preserve">. The same can be said about the side effects of new drugs. Some critics charge that the industry hides adverse events of their experimental medicines. Few realize, however, </w:t>
      </w:r>
      <w:r w:rsidRPr="000B69EF">
        <w:rPr>
          <w:rStyle w:val="StyleUnderline"/>
          <w:rFonts w:asciiTheme="minorHAnsi" w:hAnsiTheme="minorHAnsi"/>
        </w:rPr>
        <w:t>that a company is legally bound to report every adverse drug event within 15 days of its occurrence</w:t>
      </w:r>
      <w:r w:rsidRPr="000B69EF">
        <w:rPr>
          <w:rFonts w:asciiTheme="minorHAnsi" w:hAnsiTheme="minorHAnsi"/>
          <w:sz w:val="16"/>
        </w:rPr>
        <w:t xml:space="preserve">. Furthermore, when a company files a New Drug Application for FDA approval, every shred of data ever accumulated by the company is included. Thus, </w:t>
      </w:r>
      <w:r w:rsidRPr="000B69EF">
        <w:rPr>
          <w:rStyle w:val="Emphasis"/>
          <w:rFonts w:asciiTheme="minorHAnsi" w:hAnsiTheme="minorHAnsi"/>
        </w:rPr>
        <w:t>the credibility of the biopharmaceutical industry is directly connected with the credibility of the FDA</w:t>
      </w:r>
      <w:r w:rsidRPr="000B69EF">
        <w:rPr>
          <w:rFonts w:asciiTheme="minorHAnsi" w:hAnsiTheme="minorHAnsi"/>
          <w:sz w:val="16"/>
        </w:rPr>
        <w:t xml:space="preserve">. Should the public believe that the FDA is inadequately doing its job, then they will be concerned that the medicines they are being prescribed are not what they are made out to be. In effect, </w:t>
      </w:r>
      <w:r w:rsidRPr="000B69EF">
        <w:rPr>
          <w:rStyle w:val="StyleUnderline"/>
          <w:rFonts w:asciiTheme="minorHAnsi" w:hAnsiTheme="minorHAnsi"/>
        </w:rPr>
        <w:t>pharma’s reputation is directly tied to the strength of the FDA. Given that I believe that pharma’s biggest challenge is improving its poor reputation, you can see why I believe that the FDA’s role is important for so many reasons</w:t>
      </w:r>
      <w:r w:rsidRPr="000B69EF">
        <w:rPr>
          <w:rFonts w:asciiTheme="minorHAnsi" w:hAnsiTheme="minorHAnsi"/>
          <w:sz w:val="16"/>
        </w:rPr>
        <w:t>.</w:t>
      </w:r>
    </w:p>
    <w:p w:rsidR="005C4BE3" w:rsidRPr="000B69EF" w:rsidRDefault="005C4BE3" w:rsidP="005C4BE3">
      <w:pPr>
        <w:pStyle w:val="Heading3"/>
        <w:rPr>
          <w:rFonts w:asciiTheme="minorHAnsi" w:hAnsiTheme="minorHAnsi"/>
        </w:rPr>
      </w:pPr>
      <w:r w:rsidRPr="000B69EF">
        <w:rPr>
          <w:rFonts w:asciiTheme="minorHAnsi" w:hAnsiTheme="minorHAnsi"/>
        </w:rPr>
        <w:lastRenderedPageBreak/>
        <w:t>1AR---AT: ABR Impact</w:t>
      </w:r>
    </w:p>
    <w:p w:rsidR="005C4BE3" w:rsidRPr="000B69EF" w:rsidRDefault="005C4BE3" w:rsidP="005C4BE3">
      <w:pPr>
        <w:pStyle w:val="Heading4"/>
        <w:rPr>
          <w:rFonts w:asciiTheme="minorHAnsi" w:hAnsiTheme="minorHAnsi"/>
        </w:rPr>
      </w:pPr>
      <w:r w:rsidRPr="000B69EF">
        <w:rPr>
          <w:rFonts w:asciiTheme="minorHAnsi" w:hAnsiTheme="minorHAnsi"/>
        </w:rPr>
        <w:t xml:space="preserve">No antibiotic resistance impact </w:t>
      </w:r>
    </w:p>
    <w:p w:rsidR="005C4BE3" w:rsidRPr="000B69EF" w:rsidRDefault="005C4BE3" w:rsidP="005C4BE3">
      <w:pPr>
        <w:rPr>
          <w:rFonts w:asciiTheme="minorHAnsi" w:hAnsiTheme="minorHAnsi"/>
        </w:rPr>
      </w:pPr>
      <w:r w:rsidRPr="000B69EF">
        <w:rPr>
          <w:rFonts w:asciiTheme="minorHAnsi" w:hAnsiTheme="minorHAnsi"/>
        </w:rPr>
        <w:t xml:space="preserve">Jesse </w:t>
      </w:r>
      <w:r w:rsidRPr="000B69EF">
        <w:rPr>
          <w:rStyle w:val="Style13ptBold"/>
          <w:rFonts w:asciiTheme="minorHAnsi" w:hAnsiTheme="minorHAnsi"/>
        </w:rPr>
        <w:t>Pines 10</w:t>
      </w:r>
      <w:r w:rsidRPr="000B69EF">
        <w:rPr>
          <w:rFonts w:asciiTheme="minorHAnsi" w:hAnsiTheme="minorHAnsi"/>
        </w:rPr>
        <w:t>, Professor, Emergency Medicine and Health Policy, George Washington University, “Should We Be Afraid of the Superbug?” FOREIGN POLICY, 9/3, www.foreignpolicy.com/articles/2010/09/03/should_we_be_afraid_of_the_superbug, accessed 9-14-14.</w:t>
      </w:r>
    </w:p>
    <w:p w:rsidR="005C4BE3" w:rsidRPr="000B69EF" w:rsidRDefault="005C4BE3" w:rsidP="005C4BE3">
      <w:pPr>
        <w:rPr>
          <w:rFonts w:asciiTheme="minorHAnsi" w:hAnsiTheme="minorHAnsi"/>
          <w:sz w:val="16"/>
        </w:rPr>
      </w:pPr>
      <w:r w:rsidRPr="000B69EF">
        <w:rPr>
          <w:rFonts w:asciiTheme="minorHAnsi" w:hAnsiTheme="minorHAnsi"/>
          <w:sz w:val="16"/>
        </w:rPr>
        <w:t>For a few days this August, much of the news media in the West became convinced that we were headed back to the 1800s, medically speaking. A study in the September 2010 issue of British medical journal the Lancet argued that bacteria carrying genes for NDM-1, a gene that imparts resistance to a key family of antibiotics, had made their way through India and Pakistan into Britain and were now threatening to derail medical treatment across the developed world. Linked with the always shady-sounding concept of "medical tourism" -- the practice of traveling to other countries for budget surgery -- the so-called "superbug," able to breed vicious and deadly infections, became an instant media panic during a slow news month. The Drudge Report and Andrew Breitbart's news website both featured it. A Guardian science columnist wrote, "Now, the post-antibiotic apocalypse is in sight."</w:t>
      </w:r>
      <w:r w:rsidRPr="000B69EF">
        <w:rPr>
          <w:rFonts w:asciiTheme="minorHAnsi" w:hAnsiTheme="minorHAnsi"/>
          <w:sz w:val="12"/>
        </w:rPr>
        <w:t>¶</w:t>
      </w:r>
      <w:r w:rsidRPr="000B69EF">
        <w:rPr>
          <w:rFonts w:asciiTheme="minorHAnsi" w:hAnsiTheme="minorHAnsi"/>
          <w:sz w:val="16"/>
        </w:rPr>
        <w:t xml:space="preserve"> Er, not so much. As with most August stories, </w:t>
      </w:r>
      <w:r w:rsidRPr="000B69EF">
        <w:rPr>
          <w:rStyle w:val="StyleUnderline"/>
          <w:rFonts w:asciiTheme="minorHAnsi" w:hAnsiTheme="minorHAnsi"/>
          <w:highlight w:val="yellow"/>
        </w:rPr>
        <w:t>the reality of superbugs is</w:t>
      </w:r>
      <w:r w:rsidRPr="000B69EF">
        <w:rPr>
          <w:rFonts w:asciiTheme="minorHAnsi" w:hAnsiTheme="minorHAnsi"/>
          <w:sz w:val="16"/>
        </w:rPr>
        <w:t xml:space="preserve"> a bit </w:t>
      </w:r>
      <w:r w:rsidRPr="000B69EF">
        <w:rPr>
          <w:rStyle w:val="StyleUnderline"/>
          <w:rFonts w:asciiTheme="minorHAnsi" w:hAnsiTheme="minorHAnsi"/>
          <w:highlight w:val="yellow"/>
        </w:rPr>
        <w:t>more complex than the media has portrayed</w:t>
      </w:r>
      <w:r w:rsidRPr="000B69EF">
        <w:rPr>
          <w:rFonts w:asciiTheme="minorHAnsi" w:hAnsiTheme="minorHAnsi"/>
          <w:sz w:val="16"/>
        </w:rPr>
        <w:t xml:space="preserve"> it. Yes, antibiotic-resistant bacteria are a threat, as this week's news of an outbreak among premature infants in London reminds us. But no one yet knows how bad NDM-1-related infections could be. Not only is </w:t>
      </w:r>
      <w:r w:rsidRPr="000B69EF">
        <w:rPr>
          <w:rStyle w:val="StyleUnderline"/>
          <w:rFonts w:asciiTheme="minorHAnsi" w:hAnsiTheme="minorHAnsi"/>
          <w:highlight w:val="yellow"/>
        </w:rPr>
        <w:t>it far too early to say we're headed for apocalypse</w:t>
      </w:r>
      <w:r w:rsidRPr="000B69EF">
        <w:rPr>
          <w:rFonts w:asciiTheme="minorHAnsi" w:hAnsiTheme="minorHAnsi"/>
          <w:sz w:val="16"/>
        </w:rPr>
        <w:t>, we've also got a lot to learn from superbugs -- namely, how our own over-use of antibiotics is making it more likely that a superbug of the future could live up to this summer's hype.</w:t>
      </w:r>
      <w:r w:rsidRPr="000B69EF">
        <w:rPr>
          <w:rFonts w:asciiTheme="minorHAnsi" w:hAnsiTheme="minorHAnsi"/>
          <w:sz w:val="12"/>
        </w:rPr>
        <w:t>¶</w:t>
      </w:r>
      <w:r w:rsidRPr="000B69EF">
        <w:rPr>
          <w:rFonts w:asciiTheme="minorHAnsi" w:hAnsiTheme="minorHAnsi"/>
          <w:sz w:val="16"/>
        </w:rPr>
        <w:t xml:space="preserve"> Alexander Fleming discovered the first antibiotic by accident in 1928, when he left out a bacterial culture for a month while on vacation and came back to find that some of the bacteria had been killed by a fungus named Penicillium. By the early 1940s, a commercial product, penicillin, was mass-produced to cure bacterial infections in humans, and medical practice hasn't been the same since.</w:t>
      </w:r>
      <w:r w:rsidRPr="000B69EF">
        <w:rPr>
          <w:rFonts w:asciiTheme="minorHAnsi" w:hAnsiTheme="minorHAnsi"/>
          <w:sz w:val="12"/>
        </w:rPr>
        <w:t>¶</w:t>
      </w:r>
      <w:r w:rsidRPr="000B69EF">
        <w:rPr>
          <w:rFonts w:asciiTheme="minorHAnsi" w:hAnsiTheme="minorHAnsi"/>
          <w:sz w:val="16"/>
        </w:rPr>
        <w:t xml:space="preserve"> These days, antibiotics are a major weapon in medicine's war on disease, used to treat everything from life-threatening infections like meningitis to more run-of-the-mill ear infections. For more advanced medical technologies, like chemotherapy or organ transplantation, antibiotics are needed to prevent and treat infections while patients heal. Neither treatment would be possible without antibiotics.</w:t>
      </w:r>
      <w:r w:rsidRPr="000B69EF">
        <w:rPr>
          <w:rFonts w:asciiTheme="minorHAnsi" w:hAnsiTheme="minorHAnsi"/>
          <w:sz w:val="12"/>
        </w:rPr>
        <w:t>¶</w:t>
      </w:r>
      <w:r w:rsidRPr="000B69EF">
        <w:rPr>
          <w:rFonts w:asciiTheme="minorHAnsi" w:hAnsiTheme="minorHAnsi"/>
          <w:sz w:val="16"/>
        </w:rPr>
        <w:t xml:space="preserve"> At this point, in fact, antibiotics are suffering from their own success. They are so engrained in the medical and social culture that over-prescription is a major problem. Recent surveys have found that 70 to 80 percent of doctors' visits for sinus infections result in an antibiotic prescription. But most sinus infections are caused by viruses, and antibiotics don't cure viral infections.</w:t>
      </w:r>
      <w:r w:rsidRPr="000B69EF">
        <w:rPr>
          <w:rFonts w:asciiTheme="minorHAnsi" w:hAnsiTheme="minorHAnsi"/>
          <w:sz w:val="12"/>
        </w:rPr>
        <w:t>¶</w:t>
      </w:r>
      <w:r w:rsidRPr="000B69EF">
        <w:rPr>
          <w:rFonts w:asciiTheme="minorHAnsi" w:hAnsiTheme="minorHAnsi"/>
          <w:sz w:val="16"/>
        </w:rPr>
        <w:t xml:space="preserve"> The medical sin of antibiotic overuse goes beyond mere ineffectiveness -- it actually can be harmful. Here's how it works: Bacteria are everywhere on our bodies, even when we are not sick. When we take antibiotics for a bacterial infection, they only kill certain bacteria (usually the ones making us sick). Then, as the body gets better, the surviving bacteria multiply and take over. Now and then a few remaining bacteria carry special resistance to antibiotics -- which is what kept them alive in the first place. With the other bacteria out of the way, the resistant bacteria (i.e., the superbug) can multiply and sometimes cause problems. For example, if one of those superbugs causes an infection, some antibiotics won't work anymore, and then you have an infection that is more difficult to treat.</w:t>
      </w:r>
      <w:r w:rsidRPr="000B69EF">
        <w:rPr>
          <w:rFonts w:asciiTheme="minorHAnsi" w:hAnsiTheme="minorHAnsi"/>
          <w:sz w:val="12"/>
        </w:rPr>
        <w:t>¶</w:t>
      </w:r>
      <w:r w:rsidRPr="000B69EF">
        <w:rPr>
          <w:rFonts w:asciiTheme="minorHAnsi" w:hAnsiTheme="minorHAnsi"/>
          <w:sz w:val="16"/>
        </w:rPr>
        <w:t xml:space="preserve"> One of the prototypical superbugs caused by antibiotic use (and overuse) is Methicillin-Resistant Staphylococcus aureus (MRSA). MRSA is resistant to many antibiotics, including penicillin, and causes a variety of problems in humans: mostly skin infections, but also more invasive diseases like pneumonia and bloodstream infections.</w:t>
      </w:r>
      <w:r w:rsidRPr="000B69EF">
        <w:rPr>
          <w:rFonts w:asciiTheme="minorHAnsi" w:hAnsiTheme="minorHAnsi"/>
          <w:sz w:val="12"/>
        </w:rPr>
        <w:t>¶</w:t>
      </w:r>
      <w:r w:rsidRPr="000B69EF">
        <w:rPr>
          <w:rFonts w:asciiTheme="minorHAnsi" w:hAnsiTheme="minorHAnsi"/>
          <w:sz w:val="16"/>
        </w:rPr>
        <w:t xml:space="preserve"> Another superbug that's been around for a while but has also taken a recent media tour is Clostridium difficile (C. diff), which can be spread when antibiotics wipe out normal intestinal bacteria that keep C. diff in check. A recent study found C. diff infection occurred in 13 out of every 1,000 hospitalizations. C. diff causes diarrhea, and in some cases a particularly severe and sometimes lethal infection of the colon.</w:t>
      </w:r>
      <w:r w:rsidRPr="000B69EF">
        <w:rPr>
          <w:rFonts w:asciiTheme="minorHAnsi" w:hAnsiTheme="minorHAnsi"/>
          <w:sz w:val="12"/>
        </w:rPr>
        <w:t>¶</w:t>
      </w:r>
      <w:r w:rsidRPr="000B69EF">
        <w:rPr>
          <w:rFonts w:asciiTheme="minorHAnsi" w:hAnsiTheme="minorHAnsi"/>
          <w:sz w:val="16"/>
        </w:rPr>
        <w:t xml:space="preserve"> Looking at bacteria carrying the NDM-1 gene, C. diff, and MRSA, it's not surprising that people would panic over the possibility of these or other, even more resistant, bugs of the future making our advances in antibiotics worthless. And it's a legitimate fear. Although there are antibiotics and other treatments that work against all known superbugs, bacteria will continue to evolve, developing stronger antibiotic resistance in the future. It is conceivable that bacteria will someday outsmart our best medical technologies.</w:t>
      </w:r>
      <w:r w:rsidRPr="000B69EF">
        <w:rPr>
          <w:rFonts w:asciiTheme="minorHAnsi" w:hAnsiTheme="minorHAnsi"/>
          <w:sz w:val="12"/>
        </w:rPr>
        <w:t>¶</w:t>
      </w:r>
      <w:r w:rsidRPr="000B69EF">
        <w:rPr>
          <w:rFonts w:asciiTheme="minorHAnsi" w:hAnsiTheme="minorHAnsi"/>
          <w:sz w:val="16"/>
        </w:rPr>
        <w:t xml:space="preserve"> But </w:t>
      </w:r>
      <w:r w:rsidRPr="000B69EF">
        <w:rPr>
          <w:rStyle w:val="StyleUnderline"/>
          <w:rFonts w:asciiTheme="minorHAnsi" w:hAnsiTheme="minorHAnsi"/>
          <w:highlight w:val="yellow"/>
        </w:rPr>
        <w:t>it is unlikely</w:t>
      </w:r>
      <w:r w:rsidRPr="000B69EF">
        <w:rPr>
          <w:rFonts w:asciiTheme="minorHAnsi" w:hAnsiTheme="minorHAnsi"/>
          <w:sz w:val="16"/>
        </w:rPr>
        <w:t xml:space="preserve"> that </w:t>
      </w:r>
      <w:r w:rsidRPr="000B69EF">
        <w:rPr>
          <w:rStyle w:val="StyleUnderline"/>
          <w:rFonts w:asciiTheme="minorHAnsi" w:hAnsiTheme="minorHAnsi"/>
          <w:highlight w:val="yellow"/>
        </w:rPr>
        <w:t>it will happen</w:t>
      </w:r>
      <w:r w:rsidRPr="000B69EF">
        <w:rPr>
          <w:rFonts w:asciiTheme="minorHAnsi" w:hAnsiTheme="minorHAnsi"/>
          <w:sz w:val="16"/>
        </w:rPr>
        <w:t xml:space="preserve"> any time </w:t>
      </w:r>
      <w:r w:rsidRPr="000B69EF">
        <w:rPr>
          <w:rStyle w:val="StyleUnderline"/>
          <w:rFonts w:asciiTheme="minorHAnsi" w:hAnsiTheme="minorHAnsi"/>
          <w:highlight w:val="yellow"/>
        </w:rPr>
        <w:t>soon</w:t>
      </w:r>
      <w:r w:rsidRPr="000B69EF">
        <w:rPr>
          <w:rFonts w:asciiTheme="minorHAnsi" w:hAnsiTheme="minorHAnsi"/>
          <w:sz w:val="16"/>
        </w:rPr>
        <w:t xml:space="preserve">. One reason is that </w:t>
      </w:r>
      <w:r w:rsidRPr="000B69EF">
        <w:rPr>
          <w:rStyle w:val="StyleUnderline"/>
          <w:rFonts w:asciiTheme="minorHAnsi" w:hAnsiTheme="minorHAnsi"/>
          <w:highlight w:val="yellow"/>
        </w:rPr>
        <w:t>there are many different classes of antibiotics</w:t>
      </w:r>
      <w:r w:rsidRPr="000B69EF">
        <w:rPr>
          <w:rFonts w:asciiTheme="minorHAnsi" w:hAnsiTheme="minorHAnsi"/>
          <w:sz w:val="16"/>
        </w:rPr>
        <w:t xml:space="preserve">, so </w:t>
      </w:r>
      <w:r w:rsidRPr="000B69EF">
        <w:rPr>
          <w:rStyle w:val="StyleUnderline"/>
          <w:rFonts w:asciiTheme="minorHAnsi" w:hAnsiTheme="minorHAnsi"/>
          <w:highlight w:val="yellow"/>
        </w:rPr>
        <w:t>while some don't work</w:t>
      </w:r>
      <w:r w:rsidRPr="000B69EF">
        <w:rPr>
          <w:rFonts w:asciiTheme="minorHAnsi" w:hAnsiTheme="minorHAnsi"/>
          <w:sz w:val="16"/>
        </w:rPr>
        <w:t xml:space="preserve"> against superbugs, there are </w:t>
      </w:r>
      <w:r w:rsidRPr="000B69EF">
        <w:rPr>
          <w:rStyle w:val="StyleUnderline"/>
          <w:rFonts w:asciiTheme="minorHAnsi" w:hAnsiTheme="minorHAnsi"/>
          <w:highlight w:val="yellow"/>
        </w:rPr>
        <w:t>usually others that do</w:t>
      </w:r>
      <w:r w:rsidRPr="000B69EF">
        <w:rPr>
          <w:rFonts w:asciiTheme="minorHAnsi" w:hAnsiTheme="minorHAnsi"/>
          <w:sz w:val="16"/>
        </w:rPr>
        <w:t xml:space="preserve">. </w:t>
      </w:r>
      <w:r w:rsidRPr="000B69EF">
        <w:rPr>
          <w:rStyle w:val="StyleUnderline"/>
          <w:rFonts w:asciiTheme="minorHAnsi" w:hAnsiTheme="minorHAnsi"/>
          <w:highlight w:val="yellow"/>
        </w:rPr>
        <w:t>Antibiotics that have been shelved</w:t>
      </w:r>
      <w:r w:rsidRPr="000B69EF">
        <w:rPr>
          <w:rFonts w:asciiTheme="minorHAnsi" w:hAnsiTheme="minorHAnsi"/>
          <w:sz w:val="16"/>
        </w:rPr>
        <w:t xml:space="preserve"> for years </w:t>
      </w:r>
      <w:r w:rsidRPr="000B69EF">
        <w:rPr>
          <w:rStyle w:val="StyleUnderline"/>
          <w:rFonts w:asciiTheme="minorHAnsi" w:hAnsiTheme="minorHAnsi"/>
          <w:highlight w:val="yellow"/>
        </w:rPr>
        <w:t>might</w:t>
      </w:r>
      <w:r w:rsidRPr="000B69EF">
        <w:rPr>
          <w:rStyle w:val="StyleUnderline"/>
          <w:rFonts w:asciiTheme="minorHAnsi" w:hAnsiTheme="minorHAnsi"/>
        </w:rPr>
        <w:t xml:space="preserve"> </w:t>
      </w:r>
      <w:r w:rsidRPr="000B69EF">
        <w:rPr>
          <w:rFonts w:asciiTheme="minorHAnsi" w:hAnsiTheme="minorHAnsi"/>
          <w:sz w:val="16"/>
        </w:rPr>
        <w:t xml:space="preserve">even </w:t>
      </w:r>
      <w:r w:rsidRPr="000B69EF">
        <w:rPr>
          <w:rStyle w:val="StyleUnderline"/>
          <w:rFonts w:asciiTheme="minorHAnsi" w:hAnsiTheme="minorHAnsi"/>
          <w:highlight w:val="yellow"/>
        </w:rPr>
        <w:t>be re-introduced to fight superbugs</w:t>
      </w:r>
      <w:r w:rsidRPr="000B69EF">
        <w:rPr>
          <w:rFonts w:asciiTheme="minorHAnsi" w:hAnsiTheme="minorHAnsi"/>
          <w:sz w:val="16"/>
        </w:rPr>
        <w:t xml:space="preserve">, though obviously this would be less than ideal because of higher risk of side effects. A better and more likely solution is for drug companies and other </w:t>
      </w:r>
      <w:r w:rsidRPr="000B69EF">
        <w:rPr>
          <w:rStyle w:val="StyleUnderline"/>
          <w:rFonts w:asciiTheme="minorHAnsi" w:hAnsiTheme="minorHAnsi"/>
          <w:highlight w:val="yellow"/>
        </w:rPr>
        <w:t>scientists</w:t>
      </w:r>
      <w:r w:rsidRPr="000B69EF">
        <w:rPr>
          <w:rFonts w:asciiTheme="minorHAnsi" w:hAnsiTheme="minorHAnsi"/>
          <w:sz w:val="16"/>
        </w:rPr>
        <w:t xml:space="preserve"> to </w:t>
      </w:r>
      <w:r w:rsidRPr="000B69EF">
        <w:rPr>
          <w:rStyle w:val="StyleUnderline"/>
          <w:rFonts w:asciiTheme="minorHAnsi" w:hAnsiTheme="minorHAnsi"/>
          <w:highlight w:val="yellow"/>
        </w:rPr>
        <w:t>discover new classes of antibiotics</w:t>
      </w:r>
      <w:r w:rsidRPr="000B69EF">
        <w:rPr>
          <w:rFonts w:asciiTheme="minorHAnsi" w:hAnsiTheme="minorHAnsi"/>
          <w:sz w:val="16"/>
        </w:rPr>
        <w:t xml:space="preserve">. The </w:t>
      </w:r>
      <w:r w:rsidRPr="000B69EF">
        <w:rPr>
          <w:rStyle w:val="StyleUnderline"/>
          <w:rFonts w:asciiTheme="minorHAnsi" w:hAnsiTheme="minorHAnsi"/>
          <w:highlight w:val="yellow"/>
        </w:rPr>
        <w:t>financial incentives</w:t>
      </w:r>
      <w:r w:rsidRPr="000B69EF">
        <w:rPr>
          <w:rStyle w:val="StyleUnderline"/>
          <w:rFonts w:asciiTheme="minorHAnsi" w:hAnsiTheme="minorHAnsi"/>
        </w:rPr>
        <w:t xml:space="preserve"> </w:t>
      </w:r>
      <w:r w:rsidRPr="000B69EF">
        <w:rPr>
          <w:rFonts w:asciiTheme="minorHAnsi" w:hAnsiTheme="minorHAnsi"/>
          <w:sz w:val="16"/>
        </w:rPr>
        <w:t xml:space="preserve">for heading off a true superbug-led medical catastrophe </w:t>
      </w:r>
      <w:r w:rsidRPr="000B69EF">
        <w:rPr>
          <w:rStyle w:val="StyleUnderline"/>
          <w:rFonts w:asciiTheme="minorHAnsi" w:hAnsiTheme="minorHAnsi"/>
          <w:highlight w:val="yellow"/>
        </w:rPr>
        <w:t>would be huge -- something that always drives medical innovation</w:t>
      </w:r>
      <w:r w:rsidRPr="000B69EF">
        <w:rPr>
          <w:rFonts w:asciiTheme="minorHAnsi" w:hAnsiTheme="minorHAnsi"/>
          <w:sz w:val="16"/>
        </w:rPr>
        <w:t xml:space="preserve"> quite nicely, as it did with treatments for HIV in the 1990s.</w:t>
      </w:r>
    </w:p>
    <w:p w:rsidR="000B69EF" w:rsidRPr="000B69EF" w:rsidRDefault="000B69EF" w:rsidP="00903F6F">
      <w:pPr>
        <w:pStyle w:val="Heading1"/>
        <w:rPr>
          <w:rFonts w:asciiTheme="minorHAnsi" w:hAnsiTheme="minorHAnsi"/>
        </w:rPr>
      </w:pPr>
      <w:r w:rsidRPr="000B69EF">
        <w:rPr>
          <w:rFonts w:asciiTheme="minorHAnsi" w:hAnsiTheme="minorHAnsi"/>
        </w:rPr>
        <w:lastRenderedPageBreak/>
        <w:t>NEG</w:t>
      </w:r>
    </w:p>
    <w:p w:rsidR="001E1011" w:rsidRDefault="001E1011" w:rsidP="00903F6F">
      <w:pPr>
        <w:pStyle w:val="Heading2"/>
        <w:rPr>
          <w:rFonts w:asciiTheme="minorHAnsi" w:hAnsiTheme="minorHAnsi"/>
        </w:rPr>
      </w:pPr>
      <w:r>
        <w:rPr>
          <w:rFonts w:asciiTheme="minorHAnsi" w:hAnsiTheme="minorHAnsi"/>
        </w:rPr>
        <w:lastRenderedPageBreak/>
        <w:t>T-Privacy</w:t>
      </w:r>
    </w:p>
    <w:p w:rsidR="001E1011" w:rsidRPr="001E1011" w:rsidRDefault="001E1011" w:rsidP="001E1011">
      <w:pPr>
        <w:pStyle w:val="Heading3"/>
      </w:pPr>
      <w:r>
        <w:lastRenderedPageBreak/>
        <w:t>1NC---Violation</w:t>
      </w:r>
    </w:p>
    <w:p w:rsidR="001E1011" w:rsidRPr="0073481E" w:rsidRDefault="001E1011" w:rsidP="001E1011">
      <w:pPr>
        <w:pStyle w:val="Heading4"/>
      </w:pPr>
      <w:r w:rsidRPr="0073481E">
        <w:t xml:space="preserve">Whistleblowers don’t have an expectation of privacy </w:t>
      </w:r>
    </w:p>
    <w:p w:rsidR="001E1011" w:rsidRPr="0073481E" w:rsidRDefault="001E1011" w:rsidP="001E1011">
      <w:r>
        <w:rPr>
          <w:rStyle w:val="Style13ptBold"/>
        </w:rPr>
        <w:t xml:space="preserve">Issa </w:t>
      </w:r>
      <w:r w:rsidRPr="0073481E">
        <w:rPr>
          <w:rStyle w:val="Style13ptBold"/>
        </w:rPr>
        <w:t>14</w:t>
      </w:r>
      <w:r w:rsidRPr="0073481E">
        <w:t xml:space="preserve"> </w:t>
      </w:r>
      <w:r w:rsidRPr="0073481E">
        <w:rPr>
          <w:sz w:val="18"/>
        </w:rPr>
        <w:t xml:space="preserve">(Chairman Darrel Issa- committee on oversight and government reform. “HEARING BEFORE THE COMMITTEE ON OVERSIGHT AND GOVERNMENT REFORM HOUSE OF REPRESENTATIVES ONE HUNDRED THIRTEENTH CONGRESS SECOND SESSION”. February 26, 2014. Pg 3. </w:t>
      </w:r>
      <w:hyperlink r:id="rId27" w:history="1">
        <w:r w:rsidRPr="0073481E">
          <w:rPr>
            <w:rStyle w:val="Hyperlink"/>
            <w:sz w:val="18"/>
          </w:rPr>
          <w:t>http://www.gpo.gov/fdsys/pkg/CHRG-113hhrg87176/pdf/CHRG-113hhrg87176.pdf//GH</w:t>
        </w:r>
      </w:hyperlink>
      <w:r w:rsidRPr="0073481E">
        <w:rPr>
          <w:sz w:val="18"/>
        </w:rPr>
        <w:t xml:space="preserve">) </w:t>
      </w:r>
    </w:p>
    <w:p w:rsidR="001E1011" w:rsidRDefault="001E1011" w:rsidP="001E1011">
      <w:pPr>
        <w:rPr>
          <w:rStyle w:val="Emphasis"/>
        </w:rPr>
      </w:pPr>
      <w:r w:rsidRPr="0073481E">
        <w:rPr>
          <w:sz w:val="16"/>
        </w:rPr>
        <w:t xml:space="preserve">I am here to say that the </w:t>
      </w:r>
      <w:r w:rsidRPr="0073481E">
        <w:rPr>
          <w:rStyle w:val="StyleUnderline"/>
        </w:rPr>
        <w:t>Federal employees know that every communication they do on government property, on government time, or using government assets, or doing government business is subject to the Federal Government looking at it</w:t>
      </w:r>
      <w:r w:rsidRPr="00BE7BF8">
        <w:rPr>
          <w:rStyle w:val="StyleUnderline"/>
        </w:rPr>
        <w:t xml:space="preserve">. </w:t>
      </w:r>
      <w:r w:rsidRPr="0073481E">
        <w:rPr>
          <w:rStyle w:val="Emphasis"/>
        </w:rPr>
        <w:t xml:space="preserve">There is no expectation of privacy. </w:t>
      </w:r>
    </w:p>
    <w:p w:rsidR="001E1011" w:rsidRPr="001E1011" w:rsidRDefault="001E1011" w:rsidP="001E1011"/>
    <w:p w:rsidR="005C4BE3" w:rsidRDefault="005C4BE3" w:rsidP="00903F6F">
      <w:pPr>
        <w:pStyle w:val="Heading2"/>
        <w:rPr>
          <w:rFonts w:asciiTheme="minorHAnsi" w:hAnsiTheme="minorHAnsi"/>
        </w:rPr>
      </w:pPr>
      <w:r>
        <w:rPr>
          <w:rFonts w:asciiTheme="minorHAnsi" w:hAnsiTheme="minorHAnsi"/>
        </w:rPr>
        <w:lastRenderedPageBreak/>
        <w:t>Politics</w:t>
      </w:r>
    </w:p>
    <w:p w:rsidR="005C4BE3" w:rsidRDefault="005C4BE3" w:rsidP="005C4BE3">
      <w:pPr>
        <w:pStyle w:val="Heading3"/>
      </w:pPr>
      <w:r>
        <w:t>1NC---Dems Link</w:t>
      </w:r>
    </w:p>
    <w:p w:rsidR="005C4BE3" w:rsidRDefault="005C4BE3" w:rsidP="005C4BE3">
      <w:pPr>
        <w:pStyle w:val="Heading4"/>
      </w:pPr>
      <w:r>
        <w:t xml:space="preserve">House democrats defend status quo surveillance </w:t>
      </w:r>
    </w:p>
    <w:p w:rsidR="005C4BE3" w:rsidRPr="00087BA7" w:rsidRDefault="005C4BE3" w:rsidP="005C4BE3">
      <w:pPr>
        <w:rPr>
          <w:rStyle w:val="Style13ptBold"/>
        </w:rPr>
      </w:pPr>
      <w:r>
        <w:rPr>
          <w:rStyle w:val="Style13ptBold"/>
        </w:rPr>
        <w:t xml:space="preserve">AP 14 </w:t>
      </w:r>
      <w:r w:rsidRPr="00087BA7">
        <w:rPr>
          <w:rStyle w:val="Style13ptBold"/>
          <w:b w:val="0"/>
          <w:sz w:val="16"/>
          <w:szCs w:val="16"/>
        </w:rPr>
        <w:t>[February 26, 2014 http://www.foxnews.com/politics/2014/02/26/republicans-blast-fda-for-secretly-monitoring-emails-agency-whistleblowers/ “Republicans blast FDA for secretly monitoring emails of whistleblowers”] (Vaibhav)</w:t>
      </w:r>
      <w:r>
        <w:rPr>
          <w:rStyle w:val="Style13ptBold"/>
        </w:rPr>
        <w:t xml:space="preserve"> </w:t>
      </w:r>
    </w:p>
    <w:p w:rsidR="005C4BE3" w:rsidRDefault="005C4BE3" w:rsidP="005C4BE3">
      <w:pPr>
        <w:rPr>
          <w:rStyle w:val="StyleUnderline"/>
        </w:rPr>
      </w:pPr>
      <w:r w:rsidRPr="00087BA7">
        <w:rPr>
          <w:rStyle w:val="StyleUnderline"/>
        </w:rPr>
        <w:t>House Democrats defended the surveillance, in part, pointing to the findings of the inspector general that oversees the FDA</w:t>
      </w:r>
      <w:r w:rsidRPr="00087BA7">
        <w:rPr>
          <w:sz w:val="16"/>
        </w:rPr>
        <w:t xml:space="preserve">. In a report released just ahead of the hearing, </w:t>
      </w:r>
      <w:r w:rsidRPr="00087BA7">
        <w:rPr>
          <w:rStyle w:val="StyleUnderline"/>
        </w:rPr>
        <w:t>the inspector general concludes that the surveillance had a "reasonable basis" because the employees were leaking confidential information to the press about devices under review</w:t>
      </w:r>
      <w:r w:rsidRPr="00087BA7">
        <w:rPr>
          <w:sz w:val="16"/>
        </w:rPr>
        <w:t xml:space="preserve">. The report also concluded that the </w:t>
      </w:r>
      <w:r w:rsidRPr="00087BA7">
        <w:rPr>
          <w:rStyle w:val="StyleUnderline"/>
        </w:rPr>
        <w:t>surveillance was not targeted to capture communications with Congress or any other specific parties.</w:t>
      </w:r>
      <w:r>
        <w:rPr>
          <w:rStyle w:val="StyleUnderline"/>
        </w:rPr>
        <w:t xml:space="preserve"> </w:t>
      </w:r>
      <w:r w:rsidRPr="00087BA7">
        <w:rPr>
          <w:sz w:val="16"/>
        </w:rPr>
        <w:t>While finding justification for the monitoring, the report also faults the agency for having no system to ensure that "</w:t>
      </w:r>
      <w:r w:rsidRPr="00087BA7">
        <w:rPr>
          <w:rStyle w:val="StyleUnderline"/>
        </w:rPr>
        <w:t>their investigations were conducted in accordance with laws and regulations</w:t>
      </w:r>
      <w:r w:rsidRPr="00087BA7">
        <w:rPr>
          <w:sz w:val="16"/>
        </w:rPr>
        <w:t>." As a result, the program "</w:t>
      </w:r>
      <w:r w:rsidRPr="00087BA7">
        <w:rPr>
          <w:rStyle w:val="StyleUnderline"/>
        </w:rPr>
        <w:t>had significant negative consequences for FDA."</w:t>
      </w:r>
    </w:p>
    <w:p w:rsidR="005C4BE3" w:rsidRPr="005C4BE3" w:rsidRDefault="005C4BE3" w:rsidP="005C4BE3">
      <w:pPr>
        <w:pStyle w:val="Heading3"/>
      </w:pPr>
      <w:r>
        <w:t>1NC---Health Link</w:t>
      </w:r>
    </w:p>
    <w:p w:rsidR="005C4BE3" w:rsidRPr="009973CE" w:rsidRDefault="005C4BE3" w:rsidP="005C4BE3">
      <w:pPr>
        <w:pStyle w:val="Heading4"/>
      </w:pPr>
      <w:r w:rsidRPr="009973CE">
        <w:t>Reform is unpopular</w:t>
      </w:r>
      <w:r>
        <w:t>---partisan posturing</w:t>
      </w:r>
    </w:p>
    <w:p w:rsidR="005C4BE3" w:rsidRPr="009973CE" w:rsidRDefault="005C4BE3" w:rsidP="005C4BE3">
      <w:r w:rsidRPr="009973CE">
        <w:rPr>
          <w:rStyle w:val="Style13ptBold"/>
        </w:rPr>
        <w:t>Mukherjee 1/28</w:t>
      </w:r>
      <w:r>
        <w:t xml:space="preserve">/2015 </w:t>
      </w:r>
      <w:r w:rsidRPr="009973CE">
        <w:rPr>
          <w:sz w:val="20"/>
        </w:rPr>
        <w:t>(Sy- Associate Editor at Industry Dive, managing and writing content for BioPharma Dive and occasionally contributing to sister publication Healthcare Dive. “4 things you need to know about the sweeping FDA reform bill Congress just proposed”. http://www.biopharmadive.com/news/4-things-you-need-to-know-about-the-sweeping-fda-reform-bill-congress-just/357481///GH)</w:t>
      </w:r>
    </w:p>
    <w:p w:rsidR="005C4BE3" w:rsidRDefault="005C4BE3" w:rsidP="005C4BE3">
      <w:pPr>
        <w:rPr>
          <w:sz w:val="16"/>
        </w:rPr>
      </w:pPr>
      <w:r w:rsidRPr="009973CE">
        <w:rPr>
          <w:rStyle w:val="StyleUnderline"/>
        </w:rPr>
        <w:t>There's bound to be controversy and partisan sniping when it comes to crafting reform of this magnitude.</w:t>
      </w:r>
      <w:r w:rsidRPr="009973CE">
        <w:rPr>
          <w:sz w:val="16"/>
        </w:rPr>
        <w:t xml:space="preserve"> And </w:t>
      </w:r>
      <w:r w:rsidRPr="009973CE">
        <w:rPr>
          <w:rStyle w:val="StyleUnderline"/>
        </w:rPr>
        <w:t>the stakes are even higher considering that the legislation would directly affect the health and safety of millions of Americans</w:t>
      </w:r>
      <w:r w:rsidRPr="009973CE">
        <w:rPr>
          <w:sz w:val="16"/>
        </w:rPr>
        <w:t xml:space="preserve">, including some of the most sick and vulnerable people in the country. However, 21st Century Cures (or at least many of its major provisions) is the rare initiative that has enjoyed bipartisan support in an ever-gridlocked Congress. As the draft summary takes pains to note, the reforms proposed in the bill come from top Democrats and Republicans alike, including Sens. Michael Bennett (D-CO) and Orrin Hatch (R-UT), Rep. Joe Pitts (R-PA), Rep. Marsha Blackburn (R-TN), Rep. Diana DeGette (D-CO), and even the White House. But </w:t>
      </w:r>
      <w:r w:rsidRPr="009973CE">
        <w:rPr>
          <w:rStyle w:val="StyleUnderline"/>
        </w:rPr>
        <w:t>an ambitious mishmash of ideas, bipartisan or not, does little to ensure comity or final passage in today's tumultuous legislative landscape. Last minute hang-ups over controversial provisions, or the specifics of the bill's funding mechanisms, could easily derail the whole effort</w:t>
      </w:r>
      <w:r w:rsidRPr="009973CE">
        <w:rPr>
          <w:sz w:val="16"/>
        </w:rPr>
        <w:t xml:space="preserve"> (see: every year that Congress has failed to pass a permanent "doc fix"). And then there's the fact that </w:t>
      </w:r>
      <w:r w:rsidRPr="009973CE">
        <w:rPr>
          <w:rStyle w:val="StyleUnderline"/>
        </w:rPr>
        <w:t>Congress is,</w:t>
      </w:r>
      <w:r w:rsidRPr="009973CE">
        <w:rPr>
          <w:sz w:val="16"/>
        </w:rPr>
        <w:t xml:space="preserve"> for the first time during Barack Obama's presidency, </w:t>
      </w:r>
      <w:r w:rsidRPr="009973CE">
        <w:rPr>
          <w:rStyle w:val="StyleUnderline"/>
        </w:rPr>
        <w:t>now fully controlled by Republicans. That means that Senate health committee leadership has flipped from Democrats to the GOP, and Republican staffers are the ones who get to write the actual language of the bill. This could lead to some chest-thumping and scuffles over turf (not to mention legislative minutiae</w:t>
      </w:r>
      <w:r w:rsidRPr="009973CE">
        <w:rPr>
          <w:sz w:val="16"/>
        </w:rPr>
        <w:t>).</w:t>
      </w:r>
    </w:p>
    <w:p w:rsidR="005C4BE3" w:rsidRPr="009973CE" w:rsidRDefault="005C4BE3" w:rsidP="005C4BE3">
      <w:pPr>
        <w:pStyle w:val="Heading3"/>
      </w:pPr>
      <w:r>
        <w:t>2NC---AT: No Link</w:t>
      </w:r>
    </w:p>
    <w:p w:rsidR="005C4BE3" w:rsidRPr="00951AE5" w:rsidRDefault="005C4BE3" w:rsidP="005C4BE3">
      <w:pPr>
        <w:pStyle w:val="Heading4"/>
      </w:pPr>
      <w:r w:rsidRPr="00951AE5">
        <w:t>The FDA is tied to the executive and politically controversial</w:t>
      </w:r>
    </w:p>
    <w:p w:rsidR="005C4BE3" w:rsidRPr="00951AE5" w:rsidRDefault="005C4BE3" w:rsidP="005C4BE3">
      <w:r>
        <w:rPr>
          <w:rStyle w:val="Style13ptBold"/>
        </w:rPr>
        <w:t xml:space="preserve">Cook </w:t>
      </w:r>
      <w:r w:rsidRPr="00951AE5">
        <w:rPr>
          <w:rStyle w:val="Style13ptBold"/>
        </w:rPr>
        <w:t>1</w:t>
      </w:r>
      <w:r>
        <w:t xml:space="preserve"> (Kate- Harvard paper. “The Presidential FDA: Politics Meet Science”. Pgs 8-9. </w:t>
      </w:r>
      <w:hyperlink r:id="rId28" w:history="1">
        <w:r w:rsidRPr="0081197D">
          <w:rPr>
            <w:rStyle w:val="Hyperlink"/>
          </w:rPr>
          <w:t>http://dash.harvard.edu/handle/1/8852216//GH</w:t>
        </w:r>
      </w:hyperlink>
      <w:r>
        <w:t xml:space="preserve">) </w:t>
      </w:r>
    </w:p>
    <w:p w:rsidR="005C4BE3" w:rsidRDefault="005C4BE3" w:rsidP="005C4BE3">
      <w:pPr>
        <w:rPr>
          <w:sz w:val="16"/>
        </w:rPr>
      </w:pPr>
      <w:r w:rsidRPr="00951AE5">
        <w:rPr>
          <w:sz w:val="16"/>
        </w:rPr>
        <w:t xml:space="preserve">In spite of the FDA’s long history, the agency was not recognized in Congressional legislation until 1988.27 Moreover, until 1988 the head of the agency – the Commissioner of Food and Drugs – was appointed by the Secretary of Health and Human Services. Since 1988 however, </w:t>
      </w:r>
      <w:r w:rsidRPr="00951AE5">
        <w:rPr>
          <w:rStyle w:val="StyleUnderline"/>
        </w:rPr>
        <w:t>the FDA Commissioner must be appointed by the president</w:t>
      </w:r>
      <w:r w:rsidRPr="00951AE5">
        <w:rPr>
          <w:sz w:val="16"/>
        </w:rPr>
        <w:t xml:space="preserve"> with the advice and consent of the Senate.28 </w:t>
      </w:r>
      <w:r w:rsidRPr="00951AE5">
        <w:rPr>
          <w:rStyle w:val="Emphasis"/>
        </w:rPr>
        <w:t>Because of the public interest in food and drug regulations the FDA is a highly visible administrative agency</w:t>
      </w:r>
      <w:r w:rsidRPr="00951AE5">
        <w:rPr>
          <w:sz w:val="16"/>
        </w:rPr>
        <w:t xml:space="preserve">. </w:t>
      </w:r>
      <w:r w:rsidRPr="00951AE5">
        <w:rPr>
          <w:rStyle w:val="StyleUnderline"/>
        </w:rPr>
        <w:t>“The potential sensitivity of its decisions always have given the Commissioner a direct line to</w:t>
      </w:r>
      <w:r w:rsidRPr="00951AE5">
        <w:rPr>
          <w:sz w:val="16"/>
        </w:rPr>
        <w:t xml:space="preserve"> the Secretary of HHS and, sometimes </w:t>
      </w:r>
      <w:r w:rsidRPr="00951AE5">
        <w:rPr>
          <w:rStyle w:val="StyleUnderline"/>
        </w:rPr>
        <w:t>the White House</w:t>
      </w:r>
      <w:r w:rsidRPr="00951AE5">
        <w:rPr>
          <w:sz w:val="16"/>
        </w:rPr>
        <w:t xml:space="preserve"> as well.”29 </w:t>
      </w:r>
      <w:r w:rsidRPr="00951AE5">
        <w:rPr>
          <w:rStyle w:val="StyleUnderline"/>
        </w:rPr>
        <w:t>Formally placing the responsibility of appointing the Commissioner of the FDA in the hands of president</w:t>
      </w:r>
      <w:r w:rsidRPr="00951AE5">
        <w:rPr>
          <w:sz w:val="16"/>
        </w:rPr>
        <w:t xml:space="preserve"> rather than the Secretary </w:t>
      </w:r>
      <w:r w:rsidRPr="00951AE5">
        <w:rPr>
          <w:rStyle w:val="StyleUnderline"/>
        </w:rPr>
        <w:t>makes explicit the importance of the job</w:t>
      </w:r>
      <w:r w:rsidRPr="00951AE5">
        <w:rPr>
          <w:sz w:val="16"/>
        </w:rPr>
        <w:t xml:space="preserve">, </w:t>
      </w:r>
      <w:r w:rsidRPr="00951AE5">
        <w:rPr>
          <w:rStyle w:val="Emphasis"/>
        </w:rPr>
        <w:t>exposes the inherently political nature of the job</w:t>
      </w:r>
      <w:r w:rsidRPr="00951AE5">
        <w:rPr>
          <w:sz w:val="16"/>
        </w:rPr>
        <w:t>, a</w:t>
      </w:r>
      <w:r w:rsidRPr="00951AE5">
        <w:rPr>
          <w:rStyle w:val="StyleUnderline"/>
        </w:rPr>
        <w:t>nd suggests that indeed the executive is properly located in the executive branch of government</w:t>
      </w:r>
      <w:r w:rsidRPr="00951AE5">
        <w:rPr>
          <w:sz w:val="16"/>
        </w:rPr>
        <w:t xml:space="preserve">. That is, the FDA does not have the same independence of presidential control that “independent agencies” enjoy. Indeed, the Commissioner can be removed from her position at the will of the president for any or no reason.30 Supreme Court doctrine has construed the president has the power to remove an employee (as designated by Congress) as evidence of whether or not the executive has authority to control the policies of the agency in question.31 Interestingly, prior to the statutory grant that the Commissioner shall be appointed by the president – back when the Health and Human Services Secretary appointed this head – few administrative transitions resulted in a high level of resignations or reassignments among the agency’s middle and upper-level managers.32 Thus, many observers have noted that unlike some of its peer agencies, the FDA has historically operated without substantial political influence.33 Nonetheless, </w:t>
      </w:r>
      <w:r w:rsidRPr="00951AE5">
        <w:rPr>
          <w:rStyle w:val="StyleUnderline"/>
        </w:rPr>
        <w:t>multiple political organizations pull the FDA in different directions</w:t>
      </w:r>
      <w:r w:rsidRPr="00951AE5">
        <w:rPr>
          <w:sz w:val="16"/>
        </w:rPr>
        <w:t xml:space="preserve"> (sometimes contradictory): Congress, the president, the consumer protection lobby, the pharmaceutical lobby, and the bureaucracy in general. To fully expose and compare the relative influence and strength of these political bodies is beyond the scope of this paper; suffice it to say however, that </w:t>
      </w:r>
      <w:r w:rsidRPr="00951AE5">
        <w:rPr>
          <w:rStyle w:val="Emphasis"/>
        </w:rPr>
        <w:t>every decision the FDA faces will create political results</w:t>
      </w:r>
      <w:r w:rsidRPr="00951AE5">
        <w:rPr>
          <w:sz w:val="16"/>
        </w:rPr>
        <w:t>—effecting given constituencies and harming others.</w:t>
      </w:r>
    </w:p>
    <w:p w:rsidR="005C4BE3" w:rsidRDefault="005C4BE3" w:rsidP="005C4BE3">
      <w:pPr>
        <w:pStyle w:val="Heading3"/>
      </w:pPr>
      <w:r>
        <w:t>2NC---FDA Link</w:t>
      </w:r>
    </w:p>
    <w:p w:rsidR="005C4BE3" w:rsidRPr="00F20DB1" w:rsidRDefault="005C4BE3" w:rsidP="005C4BE3">
      <w:pPr>
        <w:pStyle w:val="Heading4"/>
      </w:pPr>
      <w:r w:rsidRPr="00F20DB1">
        <w:t>Th</w:t>
      </w:r>
      <w:r>
        <w:t>e plan is unpopular---</w:t>
      </w:r>
      <w:r w:rsidRPr="00F20DB1">
        <w:t xml:space="preserve">business lobbies </w:t>
      </w:r>
    </w:p>
    <w:p w:rsidR="005C4BE3" w:rsidRPr="00F20DB1" w:rsidRDefault="005C4BE3" w:rsidP="005C4BE3">
      <w:r>
        <w:rPr>
          <w:rStyle w:val="Style13ptBold"/>
        </w:rPr>
        <w:t xml:space="preserve">Smith </w:t>
      </w:r>
      <w:r w:rsidRPr="00F20DB1">
        <w:rPr>
          <w:rStyle w:val="Style13ptBold"/>
        </w:rPr>
        <w:t>10</w:t>
      </w:r>
      <w:r w:rsidRPr="00F20DB1">
        <w:t xml:space="preserve"> </w:t>
      </w:r>
      <w:r w:rsidRPr="00F20DB1">
        <w:rPr>
          <w:sz w:val="20"/>
        </w:rPr>
        <w:t>(Douglas- Senior Lecturer in Residence at Loyola University Chicago School of Law. “The criminalization of Business”. 6/16/2010. http://spectator.org/articles/39409/criminalization-business//GH)</w:t>
      </w:r>
    </w:p>
    <w:p w:rsidR="005C4BE3" w:rsidRDefault="005C4BE3" w:rsidP="005C4BE3">
      <w:pPr>
        <w:rPr>
          <w:sz w:val="16"/>
        </w:rPr>
      </w:pPr>
      <w:r w:rsidRPr="00F20DB1">
        <w:rPr>
          <w:sz w:val="16"/>
        </w:rPr>
        <w:t xml:space="preserve">Under the radar, </w:t>
      </w:r>
      <w:r w:rsidRPr="00F20DB1">
        <w:rPr>
          <w:rStyle w:val="StyleUnderline"/>
        </w:rPr>
        <w:t>the Obama administration has exhibited a disturbing tendency to criminalize business</w:t>
      </w:r>
      <w:r w:rsidRPr="00F20DB1">
        <w:rPr>
          <w:sz w:val="16"/>
        </w:rPr>
        <w:t xml:space="preserve">. Recently the administration announced that it was opening a criminal investigation into the activities of Goldman Sachs in selling securities backed by subprime mortgage loans. Now comes word that </w:t>
      </w:r>
      <w:r w:rsidRPr="00F20DB1">
        <w:rPr>
          <w:rStyle w:val="StyleUnderline"/>
        </w:rPr>
        <w:t>the Food and Drug Administration is considering imposing criminal penalties against Johnson &amp; Johnson's McNeil Consumer Healthcare unit</w:t>
      </w:r>
      <w:r w:rsidRPr="00F20DB1">
        <w:rPr>
          <w:sz w:val="16"/>
        </w:rPr>
        <w:t xml:space="preserve"> for a "pattern of non-compliance" with rules governing the manufacture of pharmaceutical products. </w:t>
      </w:r>
      <w:r w:rsidRPr="00F20DB1">
        <w:rPr>
          <w:rStyle w:val="StyleUnderline"/>
        </w:rPr>
        <w:t xml:space="preserve">This criminalization of business represents a dramatic expansion of government </w:t>
      </w:r>
      <w:r w:rsidRPr="00F20DB1">
        <w:rPr>
          <w:rStyle w:val="Emphasis"/>
        </w:rPr>
        <w:t>power that is unwarranted</w:t>
      </w:r>
      <w:r w:rsidRPr="00F20DB1">
        <w:rPr>
          <w:sz w:val="16"/>
        </w:rPr>
        <w:t xml:space="preserve">. In the case of McNeil, the FDA's action is prompted by a series of recalls of contaminated over-the-counter children's medicines. While this is a potentially serious matter, </w:t>
      </w:r>
      <w:r w:rsidRPr="00F20DB1">
        <w:rPr>
          <w:rStyle w:val="StyleUnderline"/>
        </w:rPr>
        <w:t>FDA official Joshua Sharfstein recently acknowledged in congressional testimony that "the risk for any child in the United States was remote"</w:t>
      </w:r>
      <w:r w:rsidRPr="00F20DB1">
        <w:rPr>
          <w:sz w:val="16"/>
        </w:rPr>
        <w:t xml:space="preserve"> and that "[s]o far, FDA has no cases with evidence that a product quality issue contributed to a significant adverse health outcome." Moreover, Mr. Sharfstein's testimony makes clear that </w:t>
      </w:r>
      <w:r w:rsidRPr="00F20DB1">
        <w:rPr>
          <w:rStyle w:val="StyleUnderline"/>
        </w:rPr>
        <w:t xml:space="preserve">the FDA was long aware of potential problems at McNeil's facilities. </w:t>
      </w:r>
      <w:r w:rsidRPr="00F20DB1">
        <w:rPr>
          <w:sz w:val="16"/>
        </w:rPr>
        <w:t xml:space="preserve">As he acknowledged, "Before 2009, FDA investigators identified several problems with cGMP compliance at facilities run by McNeil." Nonetheless, </w:t>
      </w:r>
      <w:r w:rsidRPr="00F20DB1">
        <w:rPr>
          <w:rStyle w:val="StyleUnderline"/>
        </w:rPr>
        <w:t>only now has the FDA suggested that criminal penalties are warranted</w:t>
      </w:r>
      <w:r w:rsidRPr="00F20DB1">
        <w:rPr>
          <w:sz w:val="16"/>
        </w:rPr>
        <w:t xml:space="preserve">. Moreover, recent comments by FDA officials indicate that </w:t>
      </w:r>
      <w:r w:rsidRPr="00F20DB1">
        <w:rPr>
          <w:rStyle w:val="StyleUnderline"/>
        </w:rPr>
        <w:t>this latest action may be part of a wider program to make its regulatory program more "visible</w:t>
      </w:r>
      <w:r w:rsidRPr="00F20DB1">
        <w:rPr>
          <w:sz w:val="16"/>
        </w:rPr>
        <w:t>" by, among other things, "strengthening…criminal enforcement of FDA's laws."</w:t>
      </w:r>
    </w:p>
    <w:p w:rsidR="005C4BE3" w:rsidRDefault="005C4BE3" w:rsidP="005C4BE3">
      <w:pPr>
        <w:rPr>
          <w:sz w:val="16"/>
        </w:rPr>
      </w:pPr>
    </w:p>
    <w:p w:rsidR="005C4BE3" w:rsidRPr="006605AB" w:rsidRDefault="005C4BE3" w:rsidP="005C4BE3">
      <w:pPr>
        <w:pStyle w:val="Heading4"/>
      </w:pPr>
      <w:r>
        <w:t>FDA reform is unpopular---</w:t>
      </w:r>
      <w:r w:rsidRPr="006605AB">
        <w:t xml:space="preserve">economy </w:t>
      </w:r>
    </w:p>
    <w:p w:rsidR="005C4BE3" w:rsidRDefault="005C4BE3" w:rsidP="005C4BE3">
      <w:pPr>
        <w:rPr>
          <w:sz w:val="20"/>
        </w:rPr>
      </w:pPr>
      <w:r w:rsidRPr="006605AB">
        <w:rPr>
          <w:rStyle w:val="Style13ptBold"/>
        </w:rPr>
        <w:t xml:space="preserve">Smith </w:t>
      </w:r>
      <w:r>
        <w:rPr>
          <w:rStyle w:val="Style13ptBold"/>
        </w:rPr>
        <w:t xml:space="preserve">ND </w:t>
      </w:r>
      <w:r w:rsidRPr="006605AB">
        <w:rPr>
          <w:sz w:val="20"/>
        </w:rPr>
        <w:t xml:space="preserve">(Fred- founder of the competitive enterprise institute. Pg 1. “Expectations for a New Congress The Triumph of Hope over Experience?”. </w:t>
      </w:r>
      <w:hyperlink r:id="rId29" w:history="1">
        <w:r w:rsidRPr="006605AB">
          <w:rPr>
            <w:rStyle w:val="Hyperlink"/>
            <w:sz w:val="20"/>
          </w:rPr>
          <w:t>https://cei.org/pdf/5705.pdf//GH</w:t>
        </w:r>
      </w:hyperlink>
      <w:r w:rsidRPr="006605AB">
        <w:rPr>
          <w:sz w:val="20"/>
        </w:rPr>
        <w:t xml:space="preserve">) </w:t>
      </w:r>
    </w:p>
    <w:p w:rsidR="005C4BE3" w:rsidRPr="006605AB" w:rsidRDefault="005C4BE3" w:rsidP="005C4BE3">
      <w:r>
        <w:rPr>
          <w:sz w:val="20"/>
        </w:rPr>
        <w:t xml:space="preserve">**I can’t find a specific date but it was written in the context of the 110 Congres so it’s from this decade I promise </w:t>
      </w:r>
    </w:p>
    <w:p w:rsidR="005C4BE3" w:rsidRDefault="005C4BE3" w:rsidP="005C4BE3">
      <w:pPr>
        <w:rPr>
          <w:sz w:val="16"/>
        </w:rPr>
      </w:pPr>
      <w:r w:rsidRPr="003313DE">
        <w:rPr>
          <w:sz w:val="16"/>
        </w:rPr>
        <w:t>Speaker Pelosi has suggested revising some of the more burdensome aspects of the Sarbanes-Oxley Act; we hope to work with her and others on this issue. We hope to share with the new Congress our ideas on how to jump-start the stalled economic liberalization process—hampered by botched, partial deregulations in electricity, telecommunications, airlines, and other network industries</w:t>
      </w:r>
      <w:r w:rsidRPr="003313DE">
        <w:rPr>
          <w:rStyle w:val="StyleUnderline"/>
        </w:rPr>
        <w:t>. We</w:t>
      </w:r>
      <w:r w:rsidRPr="003313DE">
        <w:rPr>
          <w:sz w:val="16"/>
        </w:rPr>
        <w:t xml:space="preserve"> also </w:t>
      </w:r>
      <w:r w:rsidRPr="003313DE">
        <w:rPr>
          <w:rStyle w:val="StyleUnderline"/>
        </w:rPr>
        <w:t>hope to work with the new Congress on</w:t>
      </w:r>
      <w:r w:rsidRPr="003313DE">
        <w:rPr>
          <w:sz w:val="16"/>
        </w:rPr>
        <w:t xml:space="preserve"> Food and Drug Administration </w:t>
      </w:r>
      <w:r w:rsidRPr="003313DE">
        <w:rPr>
          <w:rStyle w:val="StyleUnderline"/>
        </w:rPr>
        <w:t>(FDA) reform</w:t>
      </w:r>
      <w:r w:rsidRPr="003313DE">
        <w:rPr>
          <w:sz w:val="16"/>
        </w:rPr>
        <w:t xml:space="preserve">, to speed the process of bringing new life-saving drugs to market. </w:t>
      </w:r>
      <w:r w:rsidRPr="003313DE">
        <w:rPr>
          <w:rStyle w:val="StyleUnderline"/>
        </w:rPr>
        <w:t>With major change comes major risks</w:t>
      </w:r>
      <w:r w:rsidRPr="003313DE">
        <w:rPr>
          <w:sz w:val="16"/>
        </w:rPr>
        <w:t xml:space="preserve">. As a Louisianan well aware of the something-for-nothing allure of populism, </w:t>
      </w:r>
      <w:r w:rsidRPr="003313DE">
        <w:rPr>
          <w:rStyle w:val="StyleUnderline"/>
        </w:rPr>
        <w:t>I see worrisome traces of it in the current political climate. Mistakes made in the name of “helping the little guy” can hurt everybody in the long run, by creating long-lasting damage to the American economy</w:t>
      </w:r>
      <w:r w:rsidRPr="003313DE">
        <w:rPr>
          <w:sz w:val="16"/>
        </w:rPr>
        <w:t>.</w:t>
      </w:r>
      <w:r w:rsidRPr="003313DE">
        <w:rPr>
          <w:rStyle w:val="StyleUnderline"/>
        </w:rPr>
        <w:t xml:space="preserve"> Proposals for one-size-fits-all mandates in areas like wages and prescription drugs threaten to undermine many of the new Democrats’ recognition </w:t>
      </w:r>
      <w:r w:rsidRPr="003313DE">
        <w:rPr>
          <w:sz w:val="16"/>
        </w:rPr>
        <w:t>of the marketplace as the best means of allocating resources. We will happily work with lawmakers of both parties to help stop bad bills such as these.</w:t>
      </w:r>
    </w:p>
    <w:p w:rsidR="005C4BE3" w:rsidRPr="005C4BE3" w:rsidRDefault="005C4BE3" w:rsidP="005C4BE3"/>
    <w:p w:rsidR="001E1011" w:rsidRDefault="001E1011" w:rsidP="00903F6F">
      <w:pPr>
        <w:pStyle w:val="Heading2"/>
        <w:rPr>
          <w:rFonts w:asciiTheme="minorHAnsi" w:hAnsiTheme="minorHAnsi"/>
        </w:rPr>
      </w:pPr>
      <w:r>
        <w:rPr>
          <w:rFonts w:asciiTheme="minorHAnsi" w:hAnsiTheme="minorHAnsi"/>
        </w:rPr>
        <w:t>Disease CP</w:t>
      </w:r>
    </w:p>
    <w:p w:rsidR="001E1011" w:rsidRDefault="001E1011" w:rsidP="001E1011">
      <w:pPr>
        <w:pStyle w:val="Heading3"/>
      </w:pPr>
      <w:r>
        <w:t>1NC---</w:t>
      </w:r>
      <w:r w:rsidR="008519FD">
        <w:t>Disease</w:t>
      </w:r>
      <w:r>
        <w:t xml:space="preserve"> CP</w:t>
      </w:r>
    </w:p>
    <w:p w:rsidR="001E1011" w:rsidRDefault="001E1011" w:rsidP="001E1011">
      <w:pPr>
        <w:pStyle w:val="Heading4"/>
      </w:pPr>
      <w:r>
        <w:t xml:space="preserve">Text: The Department of Defense should build the military public health capacity of countries with weak civilian emergency response and engage multilateral forces to undertake broader disease response efforts. </w:t>
      </w:r>
    </w:p>
    <w:p w:rsidR="001E1011" w:rsidRPr="001E1011" w:rsidRDefault="001E1011" w:rsidP="001E1011"/>
    <w:p w:rsidR="001E1011" w:rsidRPr="00C64E18" w:rsidRDefault="001E1011" w:rsidP="001E1011">
      <w:pPr>
        <w:pStyle w:val="Heading4"/>
      </w:pPr>
      <w:r w:rsidRPr="00C64E18">
        <w:t>DOD solves disease best</w:t>
      </w:r>
      <w:r>
        <w:t xml:space="preserve">---global connections </w:t>
      </w:r>
    </w:p>
    <w:p w:rsidR="001E1011" w:rsidRPr="00C64E18" w:rsidRDefault="001E1011" w:rsidP="001E1011">
      <w:r>
        <w:rPr>
          <w:rStyle w:val="Style13ptBold"/>
        </w:rPr>
        <w:t xml:space="preserve">CSIS </w:t>
      </w:r>
      <w:r w:rsidRPr="00C64E18">
        <w:rPr>
          <w:rStyle w:val="Style13ptBold"/>
        </w:rPr>
        <w:t>10</w:t>
      </w:r>
      <w:r w:rsidRPr="00C64E18">
        <w:t xml:space="preserve"> </w:t>
      </w:r>
      <w:r w:rsidRPr="00C64E18">
        <w:rPr>
          <w:sz w:val="20"/>
        </w:rPr>
        <w:t xml:space="preserve">(Center for Strategic and International Solutions- policy proposal institution based on coming up with international policies for growing problems. “From Conflict to Pandemics Three Papers from the CSIS Global Health and Security Working Group A Report of the CSIS Global Health Policy Center”. Pg 3-4. May 2010. </w:t>
      </w:r>
      <w:hyperlink r:id="rId30" w:history="1">
        <w:r w:rsidRPr="00C64E18">
          <w:rPr>
            <w:rStyle w:val="Hyperlink"/>
            <w:sz w:val="20"/>
          </w:rPr>
          <w:t>http://csis.org/files/publication/100506_Bonventre_FromConflictToPandemics_Web.pdf//GH</w:t>
        </w:r>
      </w:hyperlink>
      <w:r w:rsidRPr="00C64E18">
        <w:rPr>
          <w:sz w:val="20"/>
        </w:rPr>
        <w:t xml:space="preserve">) </w:t>
      </w:r>
    </w:p>
    <w:p w:rsidR="001E1011" w:rsidRDefault="001E1011" w:rsidP="001E1011">
      <w:pPr>
        <w:rPr>
          <w:rStyle w:val="StyleUnderline"/>
        </w:rPr>
      </w:pPr>
      <w:r w:rsidRPr="00EA2AFD">
        <w:rPr>
          <w:rStyle w:val="StyleUnderline"/>
        </w:rPr>
        <w:t>DOD’s geographic combatant commands build and maintain relationships with militaries across the globe</w:t>
      </w:r>
      <w:r w:rsidRPr="00C64E18">
        <w:rPr>
          <w:sz w:val="16"/>
        </w:rPr>
        <w:t xml:space="preserve"> through disaster responses, civic assistance missions, training exercises, and formal security cooperation programs</w:t>
      </w:r>
      <w:r w:rsidRPr="00EA2AFD">
        <w:rPr>
          <w:rStyle w:val="StyleUnderline"/>
        </w:rPr>
        <w:t>. This network of connections</w:t>
      </w:r>
      <w:r w:rsidRPr="00C64E18">
        <w:rPr>
          <w:sz w:val="16"/>
        </w:rPr>
        <w:t xml:space="preserve"> to foreign militaries </w:t>
      </w:r>
      <w:r w:rsidRPr="00EA2AFD">
        <w:rPr>
          <w:rStyle w:val="StyleUnderline"/>
        </w:rPr>
        <w:t>gives DOD access to senior decisionmakers across the globe</w:t>
      </w:r>
      <w:r w:rsidRPr="00C64E18">
        <w:rPr>
          <w:sz w:val="16"/>
        </w:rPr>
        <w:t xml:space="preserve">. In countries with weak civilian emergency response capacity, governments often turn to their militaries for emergency responses. </w:t>
      </w:r>
      <w:r w:rsidRPr="00EA2AFD">
        <w:rPr>
          <w:rStyle w:val="StyleUnderline"/>
        </w:rPr>
        <w:t xml:space="preserve">Focusing a portion of military-to-military activities on building the military public health capacity of these countries </w:t>
      </w:r>
      <w:r w:rsidRPr="00EA2AFD">
        <w:rPr>
          <w:rStyle w:val="Emphasis"/>
        </w:rPr>
        <w:t>could fill important gaps in global disease detection and response</w:t>
      </w:r>
      <w:r w:rsidRPr="00C64E18">
        <w:rPr>
          <w:sz w:val="16"/>
        </w:rPr>
        <w:t xml:space="preserve">. </w:t>
      </w:r>
      <w:r w:rsidRPr="00EA2AFD">
        <w:rPr>
          <w:rStyle w:val="StyleUnderline"/>
        </w:rPr>
        <w:t>DOD also has an opportunity to engage multilateral forces such as UN peacekeeping operations, NATO, the African Union, or other regional military forces to undertake broader disease surveillance and response efforts</w:t>
      </w:r>
      <w:r w:rsidRPr="00C64E18">
        <w:rPr>
          <w:sz w:val="16"/>
        </w:rPr>
        <w:t xml:space="preserve">. Using the World Health Organization (WHO) or other neutral international organizations as an independent interlocutor can facilitate the building of trust and strengthen partnerships between military and civilian health agencies and result in a fuller DOD engagement with a greater legitimacy.8 </w:t>
      </w:r>
      <w:r w:rsidRPr="00C64E18">
        <w:rPr>
          <w:rStyle w:val="StyleUnderline"/>
        </w:rPr>
        <w:t xml:space="preserve">For example, officials from NATO, WHO, and DOD’s </w:t>
      </w:r>
      <w:r w:rsidRPr="00C64E18">
        <w:rPr>
          <w:sz w:val="16"/>
        </w:rPr>
        <w:t>Global Emerging Infections Surveillance and Response System (</w:t>
      </w:r>
      <w:r w:rsidRPr="00C64E18">
        <w:rPr>
          <w:rStyle w:val="StyleUnderline"/>
        </w:rPr>
        <w:t>GEIS) met with Russian counterparts in 2003 to discuss pandemic preparedness</w:t>
      </w:r>
      <w:r w:rsidRPr="00C64E18">
        <w:rPr>
          <w:sz w:val="16"/>
        </w:rPr>
        <w:t xml:space="preserve">. A follow-on event on emerging disease surveillance, communication with civilian counterparts, and compliance with the legally binding and internationally agreed upon International Health Regulations (IHRs) is being planned for fall 2010 under the aegis of WHO and the International Congress of Military Medicine, a consortium of military surgeons general from 104 nations. </w:t>
      </w:r>
      <w:r w:rsidRPr="00C64E18">
        <w:rPr>
          <w:rStyle w:val="StyleUnderline"/>
        </w:rPr>
        <w:t>There is an opportunity to leverage these expanding global networks of military medical policymakers, some of whom command more health capacity than their civilian health ministries.</w:t>
      </w:r>
    </w:p>
    <w:p w:rsidR="001E1011" w:rsidRPr="001E1011" w:rsidRDefault="001E1011" w:rsidP="001E1011">
      <w:pPr>
        <w:pStyle w:val="Heading3"/>
      </w:pPr>
      <w:r w:rsidRPr="001E1011">
        <w:t>2NC---Solvency</w:t>
      </w:r>
    </w:p>
    <w:p w:rsidR="001E1011" w:rsidRPr="00C64E18" w:rsidRDefault="001E1011" w:rsidP="001E1011">
      <w:pPr>
        <w:pStyle w:val="Heading4"/>
      </w:pPr>
      <w:r w:rsidRPr="00C64E18">
        <w:t>Empirics prove the DOD is the most effective</w:t>
      </w:r>
    </w:p>
    <w:p w:rsidR="001E1011" w:rsidRPr="00C64E18" w:rsidRDefault="001E1011" w:rsidP="001E1011">
      <w:pPr>
        <w:rPr>
          <w:rStyle w:val="StyleUnderline"/>
          <w:b w:val="0"/>
          <w:u w:val="none"/>
        </w:rPr>
      </w:pPr>
      <w:r>
        <w:rPr>
          <w:rStyle w:val="Style13ptBold"/>
        </w:rPr>
        <w:t xml:space="preserve">CSIS </w:t>
      </w:r>
      <w:r w:rsidRPr="00C64E18">
        <w:rPr>
          <w:rStyle w:val="Style13ptBold"/>
        </w:rPr>
        <w:t>10</w:t>
      </w:r>
      <w:r w:rsidRPr="00C64E18">
        <w:t xml:space="preserve"> </w:t>
      </w:r>
      <w:r w:rsidRPr="00C64E18">
        <w:rPr>
          <w:sz w:val="20"/>
        </w:rPr>
        <w:t xml:space="preserve">(Center for Strategic and International Solutions- policy proposal institution based on coming up with international policies for growing problems. “From Conflict to Pandemics Three Papers from the CSIS Global Health and Security Working Group A Report of the CSIS Global Health Policy Center”. Pg </w:t>
      </w:r>
      <w:r>
        <w:rPr>
          <w:sz w:val="20"/>
        </w:rPr>
        <w:t>4-5</w:t>
      </w:r>
      <w:r w:rsidRPr="00C64E18">
        <w:rPr>
          <w:sz w:val="20"/>
        </w:rPr>
        <w:t xml:space="preserve">. May 2010. </w:t>
      </w:r>
      <w:hyperlink r:id="rId31" w:history="1">
        <w:r w:rsidRPr="00C64E18">
          <w:rPr>
            <w:rStyle w:val="Hyperlink"/>
            <w:sz w:val="20"/>
          </w:rPr>
          <w:t>http://csis.org/files/publication/100506_Bonventre_FromConflictToPandemics_Web.pdf//GH</w:t>
        </w:r>
      </w:hyperlink>
      <w:r w:rsidRPr="00C64E18">
        <w:rPr>
          <w:sz w:val="20"/>
        </w:rPr>
        <w:t xml:space="preserve">) </w:t>
      </w:r>
    </w:p>
    <w:p w:rsidR="001E1011" w:rsidRDefault="001E1011" w:rsidP="001E1011">
      <w:pPr>
        <w:rPr>
          <w:sz w:val="16"/>
        </w:rPr>
      </w:pPr>
      <w:r w:rsidRPr="00C64E18">
        <w:rPr>
          <w:rStyle w:val="StyleUnderline"/>
        </w:rPr>
        <w:t xml:space="preserve">DOD’s domestic and overseas military laboratory network has </w:t>
      </w:r>
      <w:r w:rsidRPr="00C64E18">
        <w:rPr>
          <w:sz w:val="16"/>
        </w:rPr>
        <w:t xml:space="preserve">a long and rich heritage, having </w:t>
      </w:r>
      <w:r w:rsidRPr="00C64E18">
        <w:rPr>
          <w:rStyle w:val="StyleUnderline"/>
        </w:rPr>
        <w:t>contributed</w:t>
      </w:r>
      <w:r w:rsidRPr="00C64E18">
        <w:rPr>
          <w:sz w:val="16"/>
        </w:rPr>
        <w:t xml:space="preserve"> over the years </w:t>
      </w:r>
      <w:r w:rsidRPr="00C64E18">
        <w:rPr>
          <w:rStyle w:val="StyleUnderline"/>
        </w:rPr>
        <w:t>to many important developments in preventive medicine</w:t>
      </w:r>
      <w:r w:rsidRPr="00C64E18">
        <w:rPr>
          <w:sz w:val="16"/>
        </w:rPr>
        <w:t xml:space="preserve"> that not only benefit uniformed personnel, but also contribute to improving overall global public health. </w:t>
      </w:r>
      <w:r w:rsidRPr="00C64E18">
        <w:rPr>
          <w:rStyle w:val="StyleUnderline"/>
        </w:rPr>
        <w:t>The</w:t>
      </w:r>
      <w:r w:rsidRPr="00C64E18">
        <w:rPr>
          <w:sz w:val="16"/>
        </w:rPr>
        <w:t xml:space="preserve"> Centers for Disease Control and Prevention </w:t>
      </w:r>
      <w:r w:rsidRPr="00C64E18">
        <w:rPr>
          <w:rStyle w:val="StyleUnderline"/>
        </w:rPr>
        <w:t>(CDC),</w:t>
      </w:r>
      <w:r w:rsidRPr="00C64E18">
        <w:rPr>
          <w:sz w:val="16"/>
        </w:rPr>
        <w:t xml:space="preserve"> for example, </w:t>
      </w:r>
      <w:r w:rsidRPr="00C64E18">
        <w:rPr>
          <w:rStyle w:val="StyleUnderline"/>
        </w:rPr>
        <w:t>evolved out of a wartime agency</w:t>
      </w:r>
      <w:r w:rsidRPr="00C64E18">
        <w:rPr>
          <w:sz w:val="16"/>
        </w:rPr>
        <w:t xml:space="preserve"> established to reduce malaria around military training bases in the southern United States These laboratories were originally established for the explicit purpose of researching and developing products (e.g., yellow fever vaccine, antimalarial drugs) that would preserve and protect the health of our uniformed personnel; </w:t>
      </w:r>
      <w:r w:rsidRPr="00C64E18">
        <w:rPr>
          <w:rStyle w:val="StyleUnderline"/>
        </w:rPr>
        <w:t>these efforts continue to this day through the Military Infectious Diseases Research Program</w:t>
      </w:r>
      <w:r w:rsidRPr="00C64E18">
        <w:rPr>
          <w:sz w:val="16"/>
        </w:rPr>
        <w:t xml:space="preserve">. Although geographic locations of the laboratories have changed over time, their current sites are in Peru, Thailand, Southeast Asia, Egypt, and Kenya, assuring broad visibility to global health risks. In 1996, </w:t>
      </w:r>
      <w:r w:rsidRPr="00C64E18">
        <w:rPr>
          <w:rStyle w:val="StyleUnderline"/>
        </w:rPr>
        <w:t>after Presidential Decision Directive 7 stated that DOD’s role should be “expanded to include support of global surveillance, training, research, and response to emerging infectious disease threats,” the DOD</w:t>
      </w:r>
      <w:r w:rsidRPr="00C64E18">
        <w:rPr>
          <w:sz w:val="16"/>
        </w:rPr>
        <w:t xml:space="preserve"> Global Emerging Infections Surveillance and Response System (</w:t>
      </w:r>
      <w:r w:rsidRPr="00C64E18">
        <w:rPr>
          <w:rStyle w:val="StyleUnderline"/>
        </w:rPr>
        <w:t>GEIS) was established to implement this directive.</w:t>
      </w:r>
      <w:r w:rsidRPr="00C64E18">
        <w:rPr>
          <w:sz w:val="16"/>
        </w:rPr>
        <w:t xml:space="preserve"> </w:t>
      </w:r>
      <w:r w:rsidRPr="00C64E18">
        <w:rPr>
          <w:rStyle w:val="StyleUnderline"/>
        </w:rPr>
        <w:t>The GEIS program brought much needed flexibility to DOD’s laboratories by facilitating outbreak investigations, disease surveillance, capacity building, and training that directly benefits host nation civilian populations while simultaneously improving collaborative military-to-military relationships and providing baseline disease-specific data to help frame future DOD research priorities</w:t>
      </w:r>
      <w:r w:rsidRPr="00C64E18">
        <w:rPr>
          <w:sz w:val="16"/>
        </w:rPr>
        <w:t xml:space="preserve">. </w:t>
      </w:r>
    </w:p>
    <w:p w:rsidR="008519FD" w:rsidRDefault="008519FD" w:rsidP="001E1011">
      <w:pPr>
        <w:rPr>
          <w:sz w:val="16"/>
        </w:rPr>
      </w:pPr>
    </w:p>
    <w:p w:rsidR="001E1011" w:rsidRPr="001E1011" w:rsidRDefault="008519FD" w:rsidP="008519FD">
      <w:pPr>
        <w:pStyle w:val="Heading2"/>
      </w:pPr>
      <w:r>
        <w:t>Corruption CP</w:t>
      </w:r>
    </w:p>
    <w:p w:rsidR="008519FD" w:rsidRPr="005D06D6" w:rsidRDefault="008519FD" w:rsidP="008519FD">
      <w:pPr>
        <w:pStyle w:val="Heading3"/>
      </w:pPr>
      <w:r>
        <w:t>1NC---Corruption CP</w:t>
      </w:r>
    </w:p>
    <w:p w:rsidR="008519FD" w:rsidRDefault="008519FD" w:rsidP="008519FD">
      <w:pPr>
        <w:pStyle w:val="Heading4"/>
      </w:pPr>
      <w:r>
        <w:t>Text: The United States Federal Government should create the International Anti-Corruption Court as proposed by Mark L. Wolf.</w:t>
      </w:r>
    </w:p>
    <w:p w:rsidR="008519FD" w:rsidRPr="008519FD" w:rsidRDefault="008519FD" w:rsidP="008519FD"/>
    <w:p w:rsidR="008519FD" w:rsidRPr="0007149F" w:rsidRDefault="008519FD" w:rsidP="008519FD">
      <w:pPr>
        <w:pStyle w:val="Heading4"/>
      </w:pPr>
      <w:r w:rsidRPr="0007149F">
        <w:t>Solves the corruption advantag</w:t>
      </w:r>
      <w:r>
        <w:t>e and doesn’t link to politics---</w:t>
      </w:r>
      <w:r w:rsidRPr="0007149F">
        <w:t xml:space="preserve">wide domestic support </w:t>
      </w:r>
    </w:p>
    <w:p w:rsidR="008519FD" w:rsidRPr="0007149F" w:rsidRDefault="008519FD" w:rsidP="008519FD">
      <w:r>
        <w:rPr>
          <w:rStyle w:val="Style13ptBold"/>
        </w:rPr>
        <w:t xml:space="preserve">Biron </w:t>
      </w:r>
      <w:r w:rsidRPr="0007149F">
        <w:rPr>
          <w:rStyle w:val="Style13ptBold"/>
        </w:rPr>
        <w:t>14</w:t>
      </w:r>
      <w:r>
        <w:t xml:space="preserve"> </w:t>
      </w:r>
      <w:r w:rsidRPr="0007149F">
        <w:rPr>
          <w:sz w:val="20"/>
        </w:rPr>
        <w:t xml:space="preserve">(Carey- Washington correspondent for IPS. “Proposal for International Anti-Corruption Court Seeing “Significant” Momentum”. 11/21/2014. </w:t>
      </w:r>
      <w:hyperlink r:id="rId32" w:history="1">
        <w:r w:rsidRPr="0007149F">
          <w:rPr>
            <w:rStyle w:val="Hyperlink"/>
            <w:sz w:val="20"/>
          </w:rPr>
          <w:t>http://www.ipsnews.net/2014/11/proposal-for-international-anti-corruption-court-seeing-significant-momentum///GH</w:t>
        </w:r>
      </w:hyperlink>
      <w:r w:rsidRPr="0007149F">
        <w:rPr>
          <w:sz w:val="20"/>
        </w:rPr>
        <w:t xml:space="preserve">) </w:t>
      </w:r>
    </w:p>
    <w:p w:rsidR="008519FD" w:rsidRDefault="008519FD" w:rsidP="008519FD">
      <w:pPr>
        <w:rPr>
          <w:rStyle w:val="StyleUnderline"/>
        </w:rPr>
      </w:pPr>
      <w:r w:rsidRPr="0007149F">
        <w:rPr>
          <w:rStyle w:val="StyleUnderline"/>
        </w:rPr>
        <w:t xml:space="preserve">The key U.S. advocate of a proposal to create a multilateral body mandated to investigate allegations of political corruption says the idea is receiving significant interest from civil society, </w:t>
      </w:r>
      <w:r w:rsidRPr="008519FD">
        <w:rPr>
          <w:sz w:val="14"/>
        </w:rPr>
        <w:t xml:space="preserve">politicians and major business leaders. Mark L. </w:t>
      </w:r>
      <w:r w:rsidRPr="0007149F">
        <w:rPr>
          <w:rStyle w:val="StyleUnderline"/>
        </w:rPr>
        <w:t>Wolf, a U.S. federal judge</w:t>
      </w:r>
      <w:r w:rsidRPr="008519FD">
        <w:rPr>
          <w:sz w:val="14"/>
        </w:rPr>
        <w:t xml:space="preserve">, first </w:t>
      </w:r>
      <w:r w:rsidRPr="0007149F">
        <w:rPr>
          <w:rStyle w:val="StyleUnderline"/>
        </w:rPr>
        <w:t>proposed the idea of an International Anti-Corruption Court (IACC)</w:t>
      </w:r>
      <w:r w:rsidRPr="008519FD">
        <w:rPr>
          <w:sz w:val="14"/>
        </w:rPr>
        <w:t xml:space="preserve"> in two articles this summer (available here and here). Since that time, Wolf told a recent briefing at the U.S. Congress, </w:t>
      </w:r>
      <w:r w:rsidRPr="0007149F">
        <w:rPr>
          <w:rStyle w:val="StyleUnderline"/>
        </w:rPr>
        <w:t>the proposal has seen “remarkable progress”. “There are, of course, challenges to refining the concept of an IACC,”</w:t>
      </w:r>
      <w:r w:rsidRPr="008519FD">
        <w:rPr>
          <w:sz w:val="14"/>
        </w:rPr>
        <w:t xml:space="preserve"> Wolf told a House of Representatives committee last week. “However, since July 2014 </w:t>
      </w:r>
      <w:r w:rsidRPr="0007149F">
        <w:rPr>
          <w:rStyle w:val="StyleUnderline"/>
        </w:rPr>
        <w:t>significant support has developed for meeting these challenges.” Wolf reported ongoing meetings with U.S. officials and the World Bank, and reported that the new United Nations high commissioner for human rights, Zeid Ra’ad Hussein, has made the IACC proposal a “personal priority</w:t>
      </w:r>
      <w:r w:rsidRPr="008519FD">
        <w:rPr>
          <w:sz w:val="14"/>
        </w:rPr>
        <w:t>”. Hussein was a key force in the creation of the International Criminal Court, a potential model for the IACC. This week, Wolf is addressing representatives of major global companies. “</w:t>
      </w:r>
      <w:r w:rsidRPr="0007149F">
        <w:rPr>
          <w:rStyle w:val="StyleUnderline"/>
        </w:rPr>
        <w:t>American companies</w:t>
      </w:r>
      <w:r w:rsidRPr="008519FD">
        <w:rPr>
          <w:sz w:val="14"/>
        </w:rPr>
        <w:t xml:space="preserve"> generally want to behave ethically and, in addition, are significantly deterred by the threat of prosecution,” Wolf stated. “They k</w:t>
      </w:r>
      <w:r w:rsidRPr="0007149F">
        <w:rPr>
          <w:rStyle w:val="StyleUnderline"/>
        </w:rPr>
        <w:t>now they would benefit from the more level playing field an IACC would provide.”</w:t>
      </w:r>
      <w:r w:rsidRPr="008519FD">
        <w:rPr>
          <w:sz w:val="14"/>
        </w:rPr>
        <w:t xml:space="preserve"> Indeed, many say </w:t>
      </w:r>
      <w:r w:rsidRPr="0007149F">
        <w:rPr>
          <w:rStyle w:val="StyleUnderline"/>
        </w:rPr>
        <w:t>the speed with which the congressional committee moved to hold last week’s briefing is remarkable. It underscores a uniquely broad consensus, both domestically and internationally, around the need to crack down on what is referred to as “grand corruption</w:t>
      </w:r>
      <w:r w:rsidRPr="008519FD">
        <w:rPr>
          <w:sz w:val="14"/>
        </w:rPr>
        <w:t>” – the abuse of political office for personal gain. Increasingly, this issue is being seen as less one of theft than of basic human rights. “</w:t>
      </w:r>
      <w:r w:rsidRPr="0007149F">
        <w:rPr>
          <w:rStyle w:val="StyleUnderline"/>
        </w:rPr>
        <w:t>Today’s briefing seeks to foster an understanding that human rights and anti-corruption efforts are inseparable</w:t>
      </w:r>
      <w:r w:rsidRPr="008519FD">
        <w:rPr>
          <w:sz w:val="14"/>
        </w:rPr>
        <w:t xml:space="preserve">,” James McGovern, the member of Congress who chaired the committee’s discussions, stated in opening remarks. “Currently, there is a lack of reference to human rights in international anti-corruption commitments and, conversely, the lack of reference to corruption in international human rights instruments.” 140,000 children a year Grand corruption is today thought to eat up more than five percent of global gross domestic product. According to estimates cited by Judge Wolf, illicit financial flows out of developing countries are 10 times larger than the foreign assistance those countries receive – losses that have direct human consequences. “In the developed world we can make the mistake of seeing corruption as merely stealing money, but in fact political corruption kills more people than war and famine put together – 140,000 children a year, by our estimates,” Akaash Maharaj, the executive director of the Global Organization of Parliamentarians Against Corruption (GOPAC), told IPS. “If a political actor were to kill that many people, there would be very few people who wouldn’t say that we have to deal with this problem. But those who bring about human suffering through political corruption are no less guilty.” </w:t>
      </w:r>
      <w:r w:rsidRPr="0007149F">
        <w:rPr>
          <w:rStyle w:val="StyleUnderline"/>
        </w:rPr>
        <w:t>GOPAC, which includes legislators from almost every country, has been mobilising around the need for concerted international action against corruption for the past three years</w:t>
      </w:r>
      <w:r w:rsidRPr="008519FD">
        <w:rPr>
          <w:sz w:val="14"/>
        </w:rPr>
        <w:t xml:space="preserve">. Maharaj says that his organization’s membership has lost faith in the ability of many countries to deal with political corruption at the national level. </w:t>
      </w:r>
      <w:r w:rsidRPr="0007149F">
        <w:rPr>
          <w:rStyle w:val="StyleUnderline"/>
        </w:rPr>
        <w:t>While there are international mechanisms that threaten penalties for egregious human rights abuse, for the most part corruption continues to fall into a nebulous zone of national responsibility</w:t>
      </w:r>
      <w:r w:rsidRPr="008519FD">
        <w:rPr>
          <w:sz w:val="14"/>
        </w:rPr>
        <w:t>. Existing multilateral agreements, including the United Nations Convention Against Corruption, which came into effect in 2003, lack substantive enforcement mechanisms. Yet while anti-corruption legislation exists in almost every country, advocates note that many of the most corrupt officials are often able to use their wealth and power to subvert these laws. These figures are typically the least likely to face domestic justice, and thus can come to expect impunity. “</w:t>
      </w:r>
      <w:r w:rsidRPr="0007149F">
        <w:rPr>
          <w:rStyle w:val="StyleUnderline"/>
        </w:rPr>
        <w:t>There are certain crimes so beyond the pale and beyond state capacity to prosecute that it becomes appropriate for the international community and for international law to become engaged</w:t>
      </w:r>
      <w:r w:rsidRPr="008519FD">
        <w:rPr>
          <w:sz w:val="14"/>
        </w:rPr>
        <w:t>. Certainly the harm grand corruption causes in many developing countries is enormous,” Zorka Milin, a legal adviser with Global Witness, a watchdog group, told IPS. “</w:t>
      </w:r>
      <w:r w:rsidRPr="0007149F">
        <w:rPr>
          <w:rStyle w:val="StyleUnderline"/>
        </w:rPr>
        <w:t>An international court would be a good mechanism for trying to translate that momentum into meaningful accountability, which we haven’t really seen so far. It’s important to frame the discussion in terms of ending impunity</w:t>
      </w:r>
      <w:r w:rsidRPr="008519FD">
        <w:rPr>
          <w:sz w:val="14"/>
        </w:rPr>
        <w:t>, and this court would be one piece of that, together with other legal anticorruption tools at the domestic level.” Under Wolf’s proposal, an IACC would be mandated to investigate and prosecute officials from countries that are unable or unwilling to undertake such actions on their own. He suggests making acceptance of the proposed court’s jurisdiction a pre-condition for membership under the Convention Against Corruption or at the World Trade Organisation, or for obtaining loans from multilateral banks. Inevitable, unclear action The global discussion today is increasingly conducive to some sort of concerted global action against political corruption. In part, this trend is driven by strengthened concern around the effects that tax evasion is having on public coffers in both developed and developing countries. “</w:t>
      </w:r>
      <w:r w:rsidRPr="0007149F">
        <w:rPr>
          <w:rStyle w:val="StyleUnderline"/>
        </w:rPr>
        <w:t>Unquestionably, there is today more momentum and awareness on the issue of grand corruption, and that’s the major reason these issues are rising on the international agenda,”</w:t>
      </w:r>
      <w:r w:rsidRPr="008519FD">
        <w:rPr>
          <w:sz w:val="14"/>
        </w:rPr>
        <w:t xml:space="preserve"> Milin says. GOPAC’s Maharaj agrees. “I’m struck by the extraordinary level of consensus across the world,” he says. “This is absolutely inevitable. It’s not a matter of if, but when.” Exactly what should be done about the issue, however, remains highly contentious. There are multiple potential options, after all, with an international court being just one. Others include expanding the purview of the International Criminal Court or other regional human rights courts. Likewise, the jurisdiction of national judicial systems could be enlarged to be able to deal with allegations of corruption in other countries. Another possibility could be to coordinate national legislation – and priority – in developed countries, aimed at seizing the assets of or denying visas to corrupt officials. While this would not result in jail time, it would make it harder to spend ill-gotten wealth while simultaneously emphasising international disapproval. Importantly, some countries have become increasingly aggressive in this regard in recent years, particularly the United States and Switzerland. Watchdog groups say these nascent initiatives are important and already having impact. “</w:t>
      </w:r>
      <w:r w:rsidRPr="0007149F">
        <w:rPr>
          <w:rStyle w:val="StyleUnderline"/>
        </w:rPr>
        <w:t xml:space="preserve">Over the last eight years there’s been growing official action against kleptocracy in the U.S. and elsewhere,” </w:t>
      </w:r>
      <w:r w:rsidRPr="008519FD">
        <w:rPr>
          <w:sz w:val="14"/>
        </w:rPr>
        <w:t>Arvind Ganesan, the head of the business and human rights programme at Human Rights Watch, told IPS. “</w:t>
      </w:r>
      <w:r w:rsidRPr="0007149F">
        <w:rPr>
          <w:rStyle w:val="StyleUnderline"/>
        </w:rPr>
        <w:t>Strengthening those efforts now – meaning fully resourcing and expanding them, and pushing other countries to put in place similar policies – will build momentum towards an International Anti-Corruption Court.”</w:t>
      </w:r>
    </w:p>
    <w:p w:rsidR="008519FD" w:rsidRDefault="008519FD" w:rsidP="008519FD">
      <w:pPr>
        <w:rPr>
          <w:rStyle w:val="StyleUnderline"/>
        </w:rPr>
      </w:pPr>
    </w:p>
    <w:p w:rsidR="008519FD" w:rsidRPr="008519FD" w:rsidRDefault="008519FD" w:rsidP="008519FD">
      <w:pPr>
        <w:pStyle w:val="Heading3"/>
      </w:pPr>
      <w:r w:rsidRPr="008519FD">
        <w:t>2NC---Solvency</w:t>
      </w:r>
    </w:p>
    <w:p w:rsidR="008519FD" w:rsidRPr="0007149F" w:rsidRDefault="008519FD" w:rsidP="008519FD">
      <w:pPr>
        <w:pStyle w:val="Heading4"/>
      </w:pPr>
      <w:r w:rsidRPr="0007149F">
        <w:t xml:space="preserve">IAAC solves corruption </w:t>
      </w:r>
    </w:p>
    <w:p w:rsidR="008519FD" w:rsidRDefault="008519FD" w:rsidP="008519FD">
      <w:pPr>
        <w:rPr>
          <w:rStyle w:val="StyleUnderline"/>
        </w:rPr>
      </w:pPr>
      <w:r>
        <w:rPr>
          <w:rStyle w:val="Style13ptBold"/>
        </w:rPr>
        <w:t xml:space="preserve">Wolf </w:t>
      </w:r>
      <w:r w:rsidRPr="0007149F">
        <w:rPr>
          <w:rStyle w:val="Style13ptBold"/>
        </w:rPr>
        <w:t>14</w:t>
      </w:r>
      <w:r>
        <w:rPr>
          <w:rStyle w:val="StyleUnderline"/>
        </w:rPr>
        <w:t xml:space="preserve"> </w:t>
      </w:r>
      <w:r w:rsidRPr="0007149F">
        <w:rPr>
          <w:sz w:val="20"/>
        </w:rPr>
        <w:t>(Mark L- senior united states district judge. “The Case for an International Anti-Corruption Court”. July 23, 2014.</w:t>
      </w:r>
      <w:r>
        <w:rPr>
          <w:sz w:val="20"/>
        </w:rPr>
        <w:t xml:space="preserve"> Pg 1.</w:t>
      </w:r>
      <w:r w:rsidRPr="0007149F">
        <w:rPr>
          <w:sz w:val="20"/>
        </w:rPr>
        <w:t xml:space="preserve"> http://www.brookings.edu/research/papers/2014/07/international-anti-corruption-court-wolf//GH)</w:t>
      </w:r>
    </w:p>
    <w:p w:rsidR="008519FD" w:rsidRDefault="008519FD" w:rsidP="008519FD">
      <w:pPr>
        <w:rPr>
          <w:sz w:val="16"/>
        </w:rPr>
      </w:pPr>
      <w:r w:rsidRPr="0007149F">
        <w:rPr>
          <w:sz w:val="16"/>
        </w:rPr>
        <w:t xml:space="preserve">International efforts to combat grand corruption have been inadequate and ineffective. Similar circumstances concerning genocide and other egregious abuses of human rights led to the creation of the International Criminal Court (“ICC”) in 2002. </w:t>
      </w:r>
      <w:r w:rsidRPr="0007149F">
        <w:rPr>
          <w:rStyle w:val="StyleUnderline"/>
        </w:rPr>
        <w:t>An International Anti-Corruption Court (“IACC”), similar to the ICC or as part of it, should now be established to provide a forum for the criminal enforcement of the laws prohibiting grand corruption that exist in virtually every country</w:t>
      </w:r>
      <w:r w:rsidRPr="0007149F">
        <w:rPr>
          <w:sz w:val="16"/>
        </w:rPr>
        <w:t xml:space="preserve">, and the undertakings that are requirements of various treaties and international organizations. </w:t>
      </w:r>
      <w:r w:rsidRPr="0007149F">
        <w:rPr>
          <w:rStyle w:val="StyleUnderline"/>
        </w:rPr>
        <w:t xml:space="preserve">Staffed by elite investigators and prosecutors as well as impartial judges, </w:t>
      </w:r>
      <w:r w:rsidRPr="0007149F">
        <w:rPr>
          <w:rStyle w:val="Emphasis"/>
        </w:rPr>
        <w:t>an IACC would have the potential to erode the widespread culture of impunity</w:t>
      </w:r>
      <w:r w:rsidRPr="0007149F">
        <w:rPr>
          <w:rStyle w:val="StyleUnderline"/>
        </w:rPr>
        <w:t xml:space="preserve">, contribute to creating conditions conducive to the democratic election of honest officials in countries which have long histories of grand corruption, and honor the courageous efforts of the many people, </w:t>
      </w:r>
      <w:r w:rsidRPr="0007149F">
        <w:rPr>
          <w:sz w:val="16"/>
        </w:rPr>
        <w:t xml:space="preserve">particularly young people, who are increasingly exposing and opposing corruption at great personal peril. </w:t>
      </w:r>
    </w:p>
    <w:p w:rsidR="008519FD" w:rsidRDefault="008519FD" w:rsidP="008519FD"/>
    <w:p w:rsidR="005C4BE3" w:rsidRPr="000B69EF" w:rsidRDefault="005C4BE3" w:rsidP="005C4BE3">
      <w:pPr>
        <w:pStyle w:val="Heading2"/>
        <w:rPr>
          <w:rFonts w:asciiTheme="minorHAnsi" w:hAnsiTheme="minorHAnsi"/>
        </w:rPr>
      </w:pPr>
      <w:r w:rsidRPr="000B69EF">
        <w:rPr>
          <w:rFonts w:asciiTheme="minorHAnsi" w:hAnsiTheme="minorHAnsi"/>
        </w:rPr>
        <w:t>Biotech Turn</w:t>
      </w:r>
    </w:p>
    <w:p w:rsidR="005C4BE3" w:rsidRPr="000B69EF" w:rsidRDefault="005C4BE3" w:rsidP="005C4BE3">
      <w:pPr>
        <w:pStyle w:val="Heading3"/>
        <w:rPr>
          <w:rFonts w:asciiTheme="minorHAnsi" w:hAnsiTheme="minorHAnsi"/>
        </w:rPr>
      </w:pPr>
      <w:r w:rsidRPr="000B69EF">
        <w:rPr>
          <w:rFonts w:asciiTheme="minorHAnsi" w:hAnsiTheme="minorHAnsi"/>
        </w:rPr>
        <w:t>1NC---Biotech Turn</w:t>
      </w:r>
    </w:p>
    <w:p w:rsidR="005C4BE3" w:rsidRPr="000B69EF" w:rsidRDefault="005C4BE3" w:rsidP="005C4BE3">
      <w:pPr>
        <w:pStyle w:val="Heading4"/>
        <w:rPr>
          <w:rFonts w:asciiTheme="minorHAnsi" w:hAnsiTheme="minorHAnsi"/>
        </w:rPr>
      </w:pPr>
      <w:r w:rsidRPr="000B69EF">
        <w:rPr>
          <w:rFonts w:asciiTheme="minorHAnsi" w:hAnsiTheme="minorHAnsi"/>
        </w:rPr>
        <w:t>Biotech is in a bubble now because of FDA approvals---plan bursts it</w:t>
      </w:r>
    </w:p>
    <w:p w:rsidR="005C4BE3" w:rsidRPr="000B69EF" w:rsidRDefault="005C4BE3" w:rsidP="005C4BE3">
      <w:pPr>
        <w:rPr>
          <w:rFonts w:asciiTheme="minorHAnsi" w:hAnsiTheme="minorHAnsi"/>
        </w:rPr>
      </w:pPr>
      <w:r w:rsidRPr="000B69EF">
        <w:rPr>
          <w:rStyle w:val="Style13ptBold"/>
          <w:rFonts w:asciiTheme="minorHAnsi" w:hAnsiTheme="minorHAnsi"/>
        </w:rPr>
        <w:t>Zuckerman 3/26</w:t>
      </w:r>
      <w:r w:rsidRPr="000B69EF">
        <w:rPr>
          <w:rFonts w:asciiTheme="minorHAnsi" w:hAnsiTheme="minorHAnsi"/>
        </w:rPr>
        <w:t xml:space="preserve"> (Gregory, Wall Street Journal, 3/26/15, “Biotech stocks inflate fears of Nasdaq bubble”, </w:t>
      </w:r>
      <w:hyperlink r:id="rId33" w:history="1">
        <w:r w:rsidRPr="000B69EF">
          <w:rPr>
            <w:rStyle w:val="Hyperlink"/>
            <w:rFonts w:asciiTheme="minorHAnsi" w:hAnsiTheme="minorHAnsi"/>
          </w:rPr>
          <w:t>http://www.theaustralian.com.au/business/wall-street-journal/biotech-stocks-inflate-fears-of-nasdaq-bubble/story-fnay3ubk-1227278542038</w:t>
        </w:r>
      </w:hyperlink>
      <w:r w:rsidRPr="000B69EF">
        <w:rPr>
          <w:rFonts w:asciiTheme="minorHAnsi" w:hAnsiTheme="minorHAnsi"/>
        </w:rPr>
        <w:t>, Accessed 7/26/15)//LD</w:t>
      </w:r>
    </w:p>
    <w:p w:rsidR="005C4BE3" w:rsidRPr="000B69EF" w:rsidRDefault="005C4BE3" w:rsidP="005C4BE3">
      <w:pPr>
        <w:rPr>
          <w:rFonts w:asciiTheme="minorHAnsi" w:hAnsiTheme="minorHAnsi"/>
          <w:sz w:val="16"/>
        </w:rPr>
      </w:pPr>
      <w:r w:rsidRPr="000B69EF">
        <w:rPr>
          <w:rStyle w:val="StyleUnderline"/>
          <w:rFonts w:asciiTheme="minorHAnsi" w:hAnsiTheme="minorHAnsi"/>
        </w:rPr>
        <w:t>Nasdaq bubble fears are back. But this time around, the biggest dangers may</w:t>
      </w:r>
      <w:r w:rsidRPr="000B69EF">
        <w:rPr>
          <w:rFonts w:asciiTheme="minorHAnsi" w:hAnsiTheme="minorHAnsi"/>
          <w:sz w:val="16"/>
        </w:rPr>
        <w:t xml:space="preserve"> not </w:t>
      </w:r>
      <w:r w:rsidRPr="000B69EF">
        <w:rPr>
          <w:rStyle w:val="StyleUnderline"/>
          <w:rFonts w:asciiTheme="minorHAnsi" w:hAnsiTheme="minorHAnsi"/>
        </w:rPr>
        <w:t>involve</w:t>
      </w:r>
      <w:r w:rsidRPr="000B69EF">
        <w:rPr>
          <w:rFonts w:asciiTheme="minorHAnsi" w:hAnsiTheme="minorHAnsi"/>
          <w:sz w:val="16"/>
        </w:rPr>
        <w:t xml:space="preserve"> technology stocks. Instead, some investors are looking askance at </w:t>
      </w:r>
      <w:r w:rsidRPr="000B69EF">
        <w:rPr>
          <w:rStyle w:val="StyleUnderline"/>
          <w:rFonts w:asciiTheme="minorHAnsi" w:hAnsiTheme="minorHAnsi"/>
        </w:rPr>
        <w:t>biotech stocks</w:t>
      </w:r>
      <w:r w:rsidRPr="000B69EF">
        <w:rPr>
          <w:rFonts w:asciiTheme="minorHAnsi" w:hAnsiTheme="minorHAnsi"/>
          <w:sz w:val="16"/>
        </w:rPr>
        <w:t xml:space="preserve">, a sector that wasn’t nearly as developed when the Nasdaq Composite Index set its record close in 2000 of 5048.62. </w:t>
      </w:r>
      <w:r w:rsidRPr="000B69EF">
        <w:rPr>
          <w:rStyle w:val="StyleUnderline"/>
          <w:rFonts w:asciiTheme="minorHAnsi" w:hAnsiTheme="minorHAnsi"/>
        </w:rPr>
        <w:t>The Nasdaq Biotech Index is up about 240 per cent since the beginning of 2012</w:t>
      </w:r>
      <w:r w:rsidRPr="000B69EF">
        <w:rPr>
          <w:rFonts w:asciiTheme="minorHAnsi" w:hAnsiTheme="minorHAnsi"/>
          <w:sz w:val="16"/>
        </w:rPr>
        <w:t xml:space="preserve">. That dwarfs the 82 per cent gain logged by the Nasdaq-100 tech index of the largest technology companies listed on the exchange operated by Nasdaq OMX Group. </w:t>
      </w:r>
      <w:r w:rsidRPr="000B69EF">
        <w:rPr>
          <w:rStyle w:val="StyleUnderline"/>
          <w:rFonts w:asciiTheme="minorHAnsi" w:hAnsiTheme="minorHAnsi"/>
        </w:rPr>
        <w:t xml:space="preserve">Giant biotech firms have surged in value: both Gilead Sciences, </w:t>
      </w:r>
      <w:r w:rsidRPr="000B69EF">
        <w:rPr>
          <w:rFonts w:asciiTheme="minorHAnsi" w:hAnsiTheme="minorHAnsi"/>
          <w:sz w:val="16"/>
        </w:rPr>
        <w:t>valued at $US152 billion ($192bn),</w:t>
      </w:r>
      <w:r w:rsidRPr="000B69EF">
        <w:rPr>
          <w:rStyle w:val="StyleUnderline"/>
          <w:rFonts w:asciiTheme="minorHAnsi" w:hAnsiTheme="minorHAnsi"/>
        </w:rPr>
        <w:t xml:space="preserve"> and Amgen</w:t>
      </w:r>
      <w:r w:rsidRPr="000B69EF">
        <w:rPr>
          <w:rFonts w:asciiTheme="minorHAnsi" w:hAnsiTheme="minorHAnsi"/>
          <w:sz w:val="16"/>
        </w:rPr>
        <w:t xml:space="preserve">, at $US127bn, </w:t>
      </w:r>
      <w:r w:rsidRPr="000B69EF">
        <w:rPr>
          <w:rStyle w:val="StyleUnderline"/>
          <w:rFonts w:asciiTheme="minorHAnsi" w:hAnsiTheme="minorHAnsi"/>
        </w:rPr>
        <w:t>have risen 40 per cent over the past year</w:t>
      </w:r>
      <w:r w:rsidRPr="000B69EF">
        <w:rPr>
          <w:rFonts w:asciiTheme="minorHAnsi" w:hAnsiTheme="minorHAnsi"/>
          <w:sz w:val="16"/>
        </w:rPr>
        <w:t xml:space="preserve">. </w:t>
      </w:r>
      <w:r w:rsidRPr="000B69EF">
        <w:rPr>
          <w:rStyle w:val="StyleUnderline"/>
          <w:rFonts w:asciiTheme="minorHAnsi" w:hAnsiTheme="minorHAnsi"/>
        </w:rPr>
        <w:t>Biogen, valued at $US108bn, has climbed 47 per cent. Celgene, valued at $US99bn, is up 75 per cent.</w:t>
      </w:r>
      <w:r w:rsidRPr="000B69EF">
        <w:rPr>
          <w:rFonts w:asciiTheme="minorHAnsi" w:hAnsiTheme="minorHAnsi"/>
          <w:sz w:val="16"/>
        </w:rPr>
        <w:t xml:space="preserve"> “</w:t>
      </w:r>
      <w:r w:rsidRPr="000B69EF">
        <w:rPr>
          <w:rStyle w:val="StyleUnderline"/>
          <w:rFonts w:asciiTheme="minorHAnsi" w:hAnsiTheme="minorHAnsi"/>
        </w:rPr>
        <w:t>If any part of the market reminds me of the go-go tech years, it’s biotech</w:t>
      </w:r>
      <w:r w:rsidRPr="000B69EF">
        <w:rPr>
          <w:rFonts w:asciiTheme="minorHAnsi" w:hAnsiTheme="minorHAnsi"/>
          <w:sz w:val="16"/>
        </w:rPr>
        <w:t xml:space="preserve">,” </w:t>
      </w:r>
      <w:r w:rsidRPr="000B69EF">
        <w:rPr>
          <w:rStyle w:val="StyleUnderline"/>
          <w:rFonts w:asciiTheme="minorHAnsi" w:hAnsiTheme="minorHAnsi"/>
        </w:rPr>
        <w:t>said</w:t>
      </w:r>
      <w:r w:rsidRPr="000B69EF">
        <w:rPr>
          <w:rFonts w:asciiTheme="minorHAnsi" w:hAnsiTheme="minorHAnsi"/>
          <w:sz w:val="16"/>
        </w:rPr>
        <w:t xml:space="preserve"> Jack </w:t>
      </w:r>
      <w:r w:rsidRPr="000B69EF">
        <w:rPr>
          <w:rStyle w:val="StyleUnderline"/>
          <w:rFonts w:asciiTheme="minorHAnsi" w:hAnsiTheme="minorHAnsi"/>
        </w:rPr>
        <w:t>Ablin, chief investment officer at BMO Private Bank</w:t>
      </w:r>
      <w:r w:rsidRPr="000B69EF">
        <w:rPr>
          <w:rFonts w:asciiTheme="minorHAnsi" w:hAnsiTheme="minorHAnsi"/>
          <w:sz w:val="16"/>
        </w:rPr>
        <w:t xml:space="preserve">. “It’s an expensive sector.” </w:t>
      </w:r>
      <w:r w:rsidRPr="000B69EF">
        <w:rPr>
          <w:rStyle w:val="StyleUnderline"/>
          <w:rFonts w:asciiTheme="minorHAnsi" w:hAnsiTheme="minorHAnsi"/>
        </w:rPr>
        <w:t xml:space="preserve">Companies developing biotech drugs </w:t>
      </w:r>
      <w:r w:rsidRPr="000B69EF">
        <w:rPr>
          <w:rFonts w:asciiTheme="minorHAnsi" w:hAnsiTheme="minorHAnsi"/>
          <w:sz w:val="16"/>
        </w:rPr>
        <w:t>— often upstarts that can be acquisition targets for larger pharmaceutical companies —</w:t>
      </w:r>
      <w:r w:rsidRPr="000B69EF">
        <w:rPr>
          <w:rStyle w:val="StyleUnderline"/>
          <w:rFonts w:asciiTheme="minorHAnsi" w:hAnsiTheme="minorHAnsi"/>
        </w:rPr>
        <w:t xml:space="preserve"> comprise 13 per cent of the Nasdaq Composite Index by market value but have accounted for 27 per cent of the index’s gain over the past year</w:t>
      </w:r>
      <w:r w:rsidRPr="000B69EF">
        <w:rPr>
          <w:rFonts w:asciiTheme="minorHAnsi" w:hAnsiTheme="minorHAnsi"/>
          <w:sz w:val="16"/>
        </w:rPr>
        <w:t xml:space="preserve">, according to Birinyi Associates. Biotech firms generally seek to develop medicines using living cells rather than chemicals. Nasdaq biotech shares have advanced 27.4 per cent over the past six months and roughly 17 per cent so far this year, compared with gains of 7.3 per cent for Nasdaq-100 Technology Sector Index shares over the past six months and 1.4 per cent this year. </w:t>
      </w:r>
      <w:r w:rsidRPr="000B69EF">
        <w:rPr>
          <w:rStyle w:val="StyleUnderline"/>
          <w:rFonts w:asciiTheme="minorHAnsi" w:hAnsiTheme="minorHAnsi"/>
        </w:rPr>
        <w:t xml:space="preserve">Behind the surge are heady earnings growth, </w:t>
      </w:r>
      <w:r w:rsidRPr="000B69EF">
        <w:rPr>
          <w:rStyle w:val="Emphasis"/>
          <w:rFonts w:asciiTheme="minorHAnsi" w:hAnsiTheme="minorHAnsi"/>
        </w:rPr>
        <w:t>more approvals from the Food and Drug Administration</w:t>
      </w:r>
      <w:r w:rsidRPr="000B69EF">
        <w:rPr>
          <w:rStyle w:val="StyleUnderline"/>
          <w:rFonts w:asciiTheme="minorHAnsi" w:hAnsiTheme="minorHAnsi"/>
        </w:rPr>
        <w:t xml:space="preserve"> and investor enthusiasm for a range of new biotech drugs and potential treatments</w:t>
      </w:r>
      <w:r w:rsidRPr="000B69EF">
        <w:rPr>
          <w:rFonts w:asciiTheme="minorHAnsi" w:hAnsiTheme="minorHAnsi"/>
          <w:sz w:val="16"/>
        </w:rPr>
        <w:t xml:space="preserve">. However, biotech stocks often are viewed as a gamble for investors: high-risk and high-reward propositions that can drop like a rock if a drug trial fails or funding runs out. </w:t>
      </w:r>
      <w:r w:rsidRPr="000B69EF">
        <w:rPr>
          <w:rStyle w:val="StyleUnderline"/>
          <w:rFonts w:asciiTheme="minorHAnsi" w:hAnsiTheme="minorHAnsi"/>
        </w:rPr>
        <w:t>Biotech shares have been hammered en masse several times, notably in 1990, 1993 and 2000</w:t>
      </w:r>
      <w:r w:rsidRPr="000B69EF">
        <w:rPr>
          <w:rFonts w:asciiTheme="minorHAnsi" w:hAnsiTheme="minorHAnsi"/>
          <w:sz w:val="16"/>
        </w:rPr>
        <w:t xml:space="preserve">. “To us, </w:t>
      </w:r>
      <w:r w:rsidRPr="000B69EF">
        <w:rPr>
          <w:rStyle w:val="StyleUnderline"/>
          <w:rFonts w:asciiTheme="minorHAnsi" w:hAnsiTheme="minorHAnsi"/>
        </w:rPr>
        <w:t>shares of biotech companies find themselves entering bubble territory</w:t>
      </w:r>
      <w:r w:rsidRPr="000B69EF">
        <w:rPr>
          <w:rFonts w:asciiTheme="minorHAnsi" w:hAnsiTheme="minorHAnsi"/>
          <w:sz w:val="16"/>
        </w:rPr>
        <w:t>,” said Darren Pollock, portfolio manager at Cheviot Value Management. “</w:t>
      </w:r>
      <w:r w:rsidRPr="000B69EF">
        <w:rPr>
          <w:rStyle w:val="StyleUnderline"/>
          <w:rFonts w:asciiTheme="minorHAnsi" w:hAnsiTheme="minorHAnsi"/>
        </w:rPr>
        <w:t>We think investors are applying too high a success rate on biotech molecules.</w:t>
      </w:r>
      <w:r w:rsidRPr="000B69EF">
        <w:rPr>
          <w:rFonts w:asciiTheme="minorHAnsi" w:hAnsiTheme="minorHAnsi"/>
          <w:sz w:val="16"/>
        </w:rPr>
        <w:t>” For all the sector’s recent successes,</w:t>
      </w:r>
      <w:r w:rsidRPr="000B69EF">
        <w:rPr>
          <w:rStyle w:val="StyleUnderline"/>
          <w:rFonts w:asciiTheme="minorHAnsi" w:hAnsiTheme="minorHAnsi"/>
        </w:rPr>
        <w:t xml:space="preserve"> some see recent excitement for biotech shares as the latest sign that low interest rates are encouraging investor to take excessive risks</w:t>
      </w:r>
      <w:r w:rsidRPr="000B69EF">
        <w:rPr>
          <w:rFonts w:asciiTheme="minorHAnsi" w:hAnsiTheme="minorHAnsi"/>
          <w:sz w:val="16"/>
        </w:rPr>
        <w:t xml:space="preserve">. If the economy slows, or rates start climbing, investors could turn more conservative and shy away from these companies, which often offer little in the way of earnings. A burst of IPOs of biotech companies over the past few years raises other concerns that these companies and selling insiders may be cashing in on investor excitement at the expense of public shareholders. That is why some investors are becoming wary. </w:t>
      </w:r>
      <w:r w:rsidRPr="000B69EF">
        <w:rPr>
          <w:rStyle w:val="StyleUnderline"/>
          <w:rFonts w:asciiTheme="minorHAnsi" w:hAnsiTheme="minorHAnsi"/>
        </w:rPr>
        <w:t>Biotech shares in the Nasdaq now trade at almost 50 times their earnings over the past year, compared with a price/earnings ratio of 27.5 for the overall Nasdaq Composite</w:t>
      </w:r>
      <w:r w:rsidRPr="000B69EF">
        <w:rPr>
          <w:rFonts w:asciiTheme="minorHAnsi" w:hAnsiTheme="minorHAnsi"/>
          <w:sz w:val="16"/>
        </w:rPr>
        <w:t xml:space="preserve">. Nasdaq biotech shares trade at 31.5 times their expected earnings over the next 12 months, above the 21 ratio for the overall Nasdaq market, according to FactSet. </w:t>
      </w:r>
    </w:p>
    <w:p w:rsidR="005C4BE3" w:rsidRPr="000B69EF" w:rsidRDefault="005C4BE3" w:rsidP="005C4BE3">
      <w:pPr>
        <w:rPr>
          <w:rFonts w:asciiTheme="minorHAnsi" w:hAnsiTheme="minorHAnsi"/>
        </w:rPr>
      </w:pPr>
    </w:p>
    <w:p w:rsidR="005C4BE3" w:rsidRPr="000B69EF" w:rsidRDefault="005C4BE3" w:rsidP="005C4BE3">
      <w:pPr>
        <w:pStyle w:val="Heading4"/>
        <w:rPr>
          <w:rFonts w:asciiTheme="minorHAnsi" w:eastAsia="PMingLiU" w:hAnsiTheme="minorHAnsi" w:cs="Times New Roman"/>
          <w:lang w:eastAsia="zh-TW"/>
        </w:rPr>
      </w:pPr>
      <w:r w:rsidRPr="000B69EF">
        <w:rPr>
          <w:rFonts w:asciiTheme="minorHAnsi" w:eastAsia="PMingLiU" w:hAnsiTheme="minorHAnsi" w:cs="Times New Roman"/>
          <w:lang w:eastAsia="zh-TW"/>
        </w:rPr>
        <w:t xml:space="preserve">The impact is </w:t>
      </w:r>
      <w:r w:rsidRPr="000B69EF">
        <w:rPr>
          <w:rFonts w:asciiTheme="minorHAnsi" w:eastAsia="PMingLiU" w:hAnsiTheme="minorHAnsi" w:cs="Times New Roman"/>
          <w:u w:val="single"/>
          <w:lang w:eastAsia="zh-TW"/>
        </w:rPr>
        <w:t>economic collapse</w:t>
      </w:r>
      <w:r w:rsidRPr="000B69EF">
        <w:rPr>
          <w:rFonts w:asciiTheme="minorHAnsi" w:eastAsia="PMingLiU" w:hAnsiTheme="minorHAnsi" w:cs="Times New Roman"/>
          <w:lang w:eastAsia="zh-TW"/>
        </w:rPr>
        <w:t xml:space="preserve"> – pharma supports </w:t>
      </w:r>
      <w:r w:rsidRPr="000B69EF">
        <w:rPr>
          <w:rFonts w:asciiTheme="minorHAnsi" w:eastAsia="PMingLiU" w:hAnsiTheme="minorHAnsi" w:cs="Times New Roman"/>
          <w:u w:val="single"/>
          <w:lang w:eastAsia="zh-TW"/>
        </w:rPr>
        <w:t>resilience</w:t>
      </w:r>
      <w:r w:rsidRPr="000B69EF">
        <w:rPr>
          <w:rFonts w:asciiTheme="minorHAnsi" w:eastAsia="PMingLiU" w:hAnsiTheme="minorHAnsi" w:cs="Times New Roman"/>
          <w:lang w:eastAsia="zh-TW"/>
        </w:rPr>
        <w:t xml:space="preserve"> </w:t>
      </w:r>
    </w:p>
    <w:p w:rsidR="005C4BE3" w:rsidRPr="000B69EF" w:rsidRDefault="005C4BE3" w:rsidP="005C4BE3">
      <w:pPr>
        <w:rPr>
          <w:rFonts w:asciiTheme="minorHAnsi" w:hAnsiTheme="minorHAnsi"/>
        </w:rPr>
      </w:pPr>
      <w:r w:rsidRPr="000B69EF">
        <w:rPr>
          <w:rStyle w:val="Style13ptBold"/>
          <w:rFonts w:asciiTheme="minorHAnsi" w:hAnsiTheme="minorHAnsi"/>
        </w:rPr>
        <w:t>Sullivan 11</w:t>
      </w:r>
      <w:r w:rsidRPr="000B69EF">
        <w:rPr>
          <w:rFonts w:asciiTheme="minorHAnsi" w:hAnsiTheme="minorHAnsi"/>
        </w:rPr>
        <w:t xml:space="preserve"> (Thomas Sullivan, founder of Rockpointe Inc., former political consultant, “Study Shows Importance of Biopharmaceutical Jobs For US Economy,” Policy and Medicine, July 12, 2011, </w:t>
      </w:r>
      <w:hyperlink r:id="rId34" w:history="1">
        <w:r w:rsidRPr="000B69EF">
          <w:rPr>
            <w:rStyle w:val="Hyperlink"/>
            <w:rFonts w:asciiTheme="minorHAnsi" w:hAnsiTheme="minorHAnsi"/>
          </w:rPr>
          <w:t>http://www.policymed.com/2011/07/study-shows-importance-of-biopharmaceutical-jobs-for-us-economy-for-every-20-billion-loss-in-revenue.html</w:t>
        </w:r>
      </w:hyperlink>
      <w:r w:rsidRPr="000B69EF">
        <w:rPr>
          <w:rFonts w:asciiTheme="minorHAnsi" w:hAnsiTheme="minorHAnsi"/>
        </w:rPr>
        <w:t>)</w:t>
      </w:r>
    </w:p>
    <w:p w:rsidR="005C4BE3" w:rsidRPr="000B69EF" w:rsidRDefault="005C4BE3" w:rsidP="005C4BE3">
      <w:pPr>
        <w:rPr>
          <w:rFonts w:asciiTheme="minorHAnsi" w:hAnsiTheme="minorHAnsi"/>
          <w:sz w:val="12"/>
        </w:rPr>
      </w:pPr>
      <w:r w:rsidRPr="000B69EF">
        <w:rPr>
          <w:rFonts w:asciiTheme="minorHAnsi" w:hAnsiTheme="minorHAnsi"/>
          <w:sz w:val="12"/>
        </w:rPr>
        <w:t>Bio</w:t>
      </w:r>
      <w:r w:rsidRPr="000B69EF">
        <w:rPr>
          <w:rStyle w:val="StyleUnderline"/>
          <w:rFonts w:asciiTheme="minorHAnsi" w:hAnsiTheme="minorHAnsi"/>
        </w:rPr>
        <w:t>pharma</w:t>
      </w:r>
      <w:r w:rsidRPr="000B69EF">
        <w:rPr>
          <w:rFonts w:asciiTheme="minorHAnsi" w:hAnsiTheme="minorHAnsi"/>
          <w:sz w:val="12"/>
        </w:rPr>
        <w:t xml:space="preserve">ceutical research </w:t>
      </w:r>
      <w:r w:rsidRPr="000B69EF">
        <w:rPr>
          <w:rStyle w:val="StyleUnderline"/>
          <w:rFonts w:asciiTheme="minorHAnsi" w:hAnsiTheme="minorHAnsi"/>
        </w:rPr>
        <w:t>companies produce the highest-value jobs</w:t>
      </w:r>
      <w:r w:rsidRPr="000B69EF">
        <w:rPr>
          <w:rFonts w:asciiTheme="minorHAnsi" w:hAnsiTheme="minorHAnsi"/>
          <w:sz w:val="12"/>
        </w:rPr>
        <w:t xml:space="preserve">, the types of jobs Americans want in the 21st century economy, </w:t>
      </w:r>
      <w:r w:rsidRPr="000B69EF">
        <w:rPr>
          <w:rStyle w:val="StyleUnderline"/>
          <w:rFonts w:asciiTheme="minorHAnsi" w:hAnsiTheme="minorHAnsi"/>
        </w:rPr>
        <w:t>the kinds of jobs that can drive future economic growth. No other sector has the ability to drive innovation</w:t>
      </w:r>
      <w:r w:rsidRPr="000B69EF">
        <w:rPr>
          <w:rFonts w:asciiTheme="minorHAnsi" w:hAnsiTheme="minorHAnsi"/>
          <w:sz w:val="12"/>
        </w:rPr>
        <w:t>, create high-quality jobs and provide new life-saving medicines for patients. According to a recent report from the Battelle Technology Partnership Practice (TPP), “nationwide, the bio</w:t>
      </w:r>
      <w:r w:rsidRPr="000B69EF">
        <w:rPr>
          <w:rStyle w:val="StyleUnderline"/>
          <w:rFonts w:asciiTheme="minorHAnsi" w:hAnsiTheme="minorHAnsi"/>
        </w:rPr>
        <w:t>pharma</w:t>
      </w:r>
      <w:r w:rsidRPr="000B69EF">
        <w:rPr>
          <w:rFonts w:asciiTheme="minorHAnsi" w:hAnsiTheme="minorHAnsi"/>
          <w:sz w:val="12"/>
        </w:rPr>
        <w:t xml:space="preserve">ceutical sector </w:t>
      </w:r>
      <w:r w:rsidRPr="000B69EF">
        <w:rPr>
          <w:rStyle w:val="StyleUnderline"/>
          <w:rFonts w:asciiTheme="minorHAnsi" w:hAnsiTheme="minorHAnsi"/>
        </w:rPr>
        <w:t>supported</w:t>
      </w:r>
      <w:r w:rsidRPr="000B69EF">
        <w:rPr>
          <w:rFonts w:asciiTheme="minorHAnsi" w:hAnsiTheme="minorHAnsi"/>
          <w:sz w:val="12"/>
        </w:rPr>
        <w:t xml:space="preserve"> a total of 4 million jobs in 2009, including nearly 675,000 direct jobs. Battelle is the world’s largest non‐profit independent research and development organization, providing </w:t>
      </w:r>
      <w:r w:rsidRPr="000B69EF">
        <w:rPr>
          <w:rStyle w:val="StyleUnderline"/>
          <w:rFonts w:asciiTheme="minorHAnsi" w:hAnsiTheme="minorHAnsi"/>
        </w:rPr>
        <w:t>innovative solutions to the world’s most pressing needs through its four global businesses</w:t>
      </w:r>
      <w:r w:rsidRPr="000B69EF">
        <w:rPr>
          <w:rFonts w:asciiTheme="minorHAnsi" w:hAnsiTheme="minorHAnsi"/>
          <w:sz w:val="12"/>
        </w:rPr>
        <w:t xml:space="preserve">. TPP has an established reputation in state‐by‐state assessment of the biopharmaceutical sector, and has recently undertaken major impact assessment projects for the Human Genome Project, the nation’s biotechnology sector, and major bioscience organizations such as Mayo Clinic. TPP has also been active in provision of analysis to industry organizations, including the Council for American Medical Innovation, PhRMA and BIO‐the Biotechnology Industry Organization. Each job in a biopharmaceutical research company supported almost 6 additional jobs in other sectors, ranging from manufacturing jobs to construction and other building service jobs to contract researchers and child care providers. Together, this biopharmaceutical sector‐related workforce received $258 billion in wages and benefits in 2009. “Battelle also found that across all occupations involved in the biopharmaceutical sector, the average wage is higher than across all other private sector industries, due to the sector’s role as a ‘high value-added sector.” Specifically, the annual average personal income of a biopharmaceutical worker was $118,690 in 2009 as compared to $64,278 in the overall economy. Additionally, </w:t>
      </w:r>
      <w:r w:rsidRPr="000B69EF">
        <w:rPr>
          <w:rStyle w:val="StyleUnderline"/>
          <w:rFonts w:asciiTheme="minorHAnsi" w:hAnsiTheme="minorHAnsi"/>
        </w:rPr>
        <w:t>the biopharmaceutical sector’s total economic output</w:t>
      </w:r>
      <w:r w:rsidRPr="000B69EF">
        <w:rPr>
          <w:rFonts w:asciiTheme="minorHAnsi" w:hAnsiTheme="minorHAnsi"/>
          <w:sz w:val="12"/>
        </w:rPr>
        <w:t xml:space="preserve"> (including direct, indirect and induced impacts) </w:t>
      </w:r>
      <w:r w:rsidRPr="000B69EF">
        <w:rPr>
          <w:rStyle w:val="StyleUnderline"/>
          <w:rFonts w:asciiTheme="minorHAnsi" w:hAnsiTheme="minorHAnsi"/>
        </w:rPr>
        <w:t>was $918 billion</w:t>
      </w:r>
      <w:r w:rsidRPr="000B69EF">
        <w:rPr>
          <w:rFonts w:asciiTheme="minorHAnsi" w:hAnsiTheme="minorHAnsi"/>
          <w:sz w:val="12"/>
        </w:rPr>
        <w:t xml:space="preserve"> in 2009. The sector generated an estimated $85 billion tax revenues in 2009—$33 billion in state and local and more than $52 billion in federal. This impact comprises $382 billion in direct impact of biopharmaceutical businesses and $535 billion in indirect and induced impacts (an output multiplier of 2.4—meaning that every $1 dollar in output generated by the biopharmaceutical sector generates another $1.4 in output in other sectors of the economy). To put this export volume into perspective, 2010’s total biopharmaceutical exports of $46.7 billion compares favorably to other major U.S. exports including: automobiles ($38.4 billion in 2010 exports); plastics and rubber products ($25.9 billion); communications equipment ($27 billion) and computers ($12.5 billion). In addition, the U.S. Congressional Budget Office noted that, “the pharmaceutical industry is one of the most research‐intensive industries in the United States and that pharmaceutical firms invest as much as five times more in research and development, relative to their sales, than the average U.S. manufacturing firm.” At over $105,000 in biopharmaceutical R&amp;D per employee, the sector is way ahead of the average across all U.S. manufacturing which stands at about $10,000 per employee—and is far ahead of the second and third ranked sectors of “communications equipment” and “semiconductors, which respectively spend $63,000 and $40,000 per employee in R&amp;D annually. PhRMA Statement on Battelle Report Consequently, Pharmaceutical Research and Manufacturers of America (PhRMA) President and CEO John J. Castellani issued a statement discussing the results from this report and the bio</w:t>
      </w:r>
      <w:r w:rsidRPr="000B69EF">
        <w:rPr>
          <w:rStyle w:val="StyleUnderline"/>
          <w:rFonts w:asciiTheme="minorHAnsi" w:hAnsiTheme="minorHAnsi"/>
        </w:rPr>
        <w:t>pharma</w:t>
      </w:r>
      <w:r w:rsidRPr="000B69EF">
        <w:rPr>
          <w:rFonts w:asciiTheme="minorHAnsi" w:hAnsiTheme="minorHAnsi"/>
          <w:sz w:val="12"/>
        </w:rPr>
        <w:t xml:space="preserve">ceutical </w:t>
      </w:r>
      <w:r w:rsidRPr="000B69EF">
        <w:rPr>
          <w:rStyle w:val="StyleUnderline"/>
          <w:rFonts w:asciiTheme="minorHAnsi" w:hAnsiTheme="minorHAnsi"/>
        </w:rPr>
        <w:t>research sector’s impact on jobs and the American economy</w:t>
      </w:r>
      <w:r w:rsidRPr="000B69EF">
        <w:rPr>
          <w:rFonts w:asciiTheme="minorHAnsi" w:hAnsiTheme="minorHAnsi"/>
          <w:sz w:val="12"/>
        </w:rPr>
        <w:t xml:space="preserve">. Castellani asserted that, “at a time when the U.S. is facing a jobs crisis, evidenced by the terrible employment numbers from last Friday, it </w:t>
      </w:r>
      <w:r w:rsidRPr="000B69EF">
        <w:rPr>
          <w:rStyle w:val="StyleUnderline"/>
          <w:rFonts w:asciiTheme="minorHAnsi" w:hAnsiTheme="minorHAnsi"/>
        </w:rPr>
        <w:t>is critical</w:t>
      </w:r>
      <w:r w:rsidRPr="000B69EF">
        <w:rPr>
          <w:rFonts w:asciiTheme="minorHAnsi" w:hAnsiTheme="minorHAnsi"/>
          <w:sz w:val="12"/>
        </w:rPr>
        <w:t xml:space="preserve"> that our </w:t>
      </w:r>
      <w:r w:rsidRPr="000B69EF">
        <w:rPr>
          <w:rStyle w:val="StyleUnderline"/>
          <w:rFonts w:asciiTheme="minorHAnsi" w:hAnsiTheme="minorHAnsi"/>
        </w:rPr>
        <w:t>policymakers embrace</w:t>
      </w:r>
      <w:r w:rsidRPr="000B69EF">
        <w:rPr>
          <w:rFonts w:asciiTheme="minorHAnsi" w:hAnsiTheme="minorHAnsi"/>
          <w:sz w:val="12"/>
        </w:rPr>
        <w:t xml:space="preserve"> dynamic and </w:t>
      </w:r>
      <w:r w:rsidRPr="000B69EF">
        <w:rPr>
          <w:rStyle w:val="StyleUnderline"/>
          <w:rFonts w:asciiTheme="minorHAnsi" w:hAnsiTheme="minorHAnsi"/>
        </w:rPr>
        <w:t>innovative business sectors such as the biopharmaceutical research sector and refrain from stifling job growth</w:t>
      </w:r>
      <w:r w:rsidRPr="000B69EF">
        <w:rPr>
          <w:rFonts w:asciiTheme="minorHAnsi" w:hAnsiTheme="minorHAnsi"/>
          <w:sz w:val="12"/>
        </w:rPr>
        <w:t xml:space="preserve"> through shortsighted proposals such as government-mandated price controls in Medicare Part D.” Specifically, the PhRMA CEO pointed to a new paper from the Battelle Technology Partnership Practice, which underscored the pharmaceutical sector’s tremendous contribution to America’s economy. Castellani recognized that, “startling potential job losses would result from undermining the business foundations of biopharmaceutical companies.” He noted that the Battelle report estimated “that a $20 billion per year reduction in biopharmaceutical sector revenue would result in 260,000 job losses across the U.S. economy” and a $59 billion reduction in U.S. economic activity. As a result, Castellani recognized that, “as the President and Congressional leaders negotiate an important agreement on the debt ceiling and the future of the nation’s economy, it is critical that the jobs crisis is not exacerbated.” For example, Castellani noted how “the President and some in Congress have proposed including government-mandated rebates in Medicare Part D as part of a debt ceiling agreement.” However, he recognized that “such a provision would have a dramatic negative effect on the economy and patients, and could undermine the success of the Part D program, which has very high beneficiary satisfaction and has cost far less than original government projections.” He pointed to the “Battelle numbers, which clearly demonstrated that reducing the biopharmaceutical sector’s annual revenue by $20 billion would be a serious blow to employment.” Castellani added that, “while the research is not specific to any one policy or event, proposals being considered, such as government-mandated Part D rebates, would be expected to have revenue impact of this magnitude.” Moreover, he noted that, “Part D is an unparalleled success, providing unprecedented access to life-saving medicines for seniors.” Accordingly, Castellani asserted that PhRMA does not “believe policies that discourage R&amp;D and cutting-edge science and that will inevitably slow the development of needed new medicines are fair for seniors waiting for new treatments against our most challenging and costly diseases.” Battelle Report The Battelle Report quantifies the economic impact of the biopharmaceutical sector on the U.S. economy and jobs using input/output analysis, measures the direct and indirect impacts of the biopharmaceutical sector, and quantifies the economic impacts that would occur if biopharmaceutical revenues increase or decrease from significant changes in the business operating environment. The report also highlights some of the functional impacts of the sector—the wide‐ranging benefits provided through the bio</w:t>
      </w:r>
      <w:r w:rsidRPr="000B69EF">
        <w:rPr>
          <w:rStyle w:val="StyleUnderline"/>
          <w:rFonts w:asciiTheme="minorHAnsi" w:hAnsiTheme="minorHAnsi"/>
        </w:rPr>
        <w:t>pharma</w:t>
      </w:r>
      <w:r w:rsidRPr="000B69EF">
        <w:rPr>
          <w:rFonts w:asciiTheme="minorHAnsi" w:hAnsiTheme="minorHAnsi"/>
          <w:sz w:val="12"/>
        </w:rPr>
        <w:t xml:space="preserve">ceutical </w:t>
      </w:r>
      <w:r w:rsidRPr="000B69EF">
        <w:rPr>
          <w:rStyle w:val="StyleUnderline"/>
          <w:rFonts w:asciiTheme="minorHAnsi" w:hAnsiTheme="minorHAnsi"/>
        </w:rPr>
        <w:t>sector’s contributions</w:t>
      </w:r>
      <w:r w:rsidRPr="000B69EF">
        <w:rPr>
          <w:rFonts w:asciiTheme="minorHAnsi" w:hAnsiTheme="minorHAnsi"/>
          <w:sz w:val="12"/>
        </w:rPr>
        <w:t xml:space="preserve"> to enhancing human health, improving life spans and sustaining the high quality‐of‐life that Americans enjoy—and </w:t>
      </w:r>
      <w:r w:rsidRPr="000B69EF">
        <w:rPr>
          <w:rStyle w:val="StyleUnderline"/>
          <w:rFonts w:asciiTheme="minorHAnsi" w:hAnsiTheme="minorHAnsi"/>
        </w:rPr>
        <w:t>assesses the contributions of the</w:t>
      </w:r>
      <w:r w:rsidRPr="000B69EF">
        <w:rPr>
          <w:rFonts w:asciiTheme="minorHAnsi" w:hAnsiTheme="minorHAnsi"/>
          <w:sz w:val="12"/>
        </w:rPr>
        <w:t xml:space="preserve"> bio</w:t>
      </w:r>
      <w:r w:rsidRPr="000B69EF">
        <w:rPr>
          <w:rStyle w:val="StyleUnderline"/>
          <w:rFonts w:asciiTheme="minorHAnsi" w:hAnsiTheme="minorHAnsi"/>
        </w:rPr>
        <w:t>pharma</w:t>
      </w:r>
      <w:r w:rsidRPr="000B69EF">
        <w:rPr>
          <w:rFonts w:asciiTheme="minorHAnsi" w:hAnsiTheme="minorHAnsi"/>
          <w:sz w:val="12"/>
        </w:rPr>
        <w:t xml:space="preserve">ceutical </w:t>
      </w:r>
      <w:r w:rsidRPr="000B69EF">
        <w:rPr>
          <w:rStyle w:val="StyleUnderline"/>
          <w:rFonts w:asciiTheme="minorHAnsi" w:hAnsiTheme="minorHAnsi"/>
        </w:rPr>
        <w:t>sector to key areas of importance to our economy— innovation</w:t>
      </w:r>
      <w:r w:rsidRPr="000B69EF">
        <w:rPr>
          <w:rFonts w:asciiTheme="minorHAnsi" w:hAnsiTheme="minorHAnsi"/>
          <w:sz w:val="12"/>
        </w:rPr>
        <w:t xml:space="preserve">, product </w:t>
      </w:r>
      <w:r w:rsidRPr="000B69EF">
        <w:rPr>
          <w:rStyle w:val="StyleUnderline"/>
          <w:rFonts w:asciiTheme="minorHAnsi" w:hAnsiTheme="minorHAnsi"/>
        </w:rPr>
        <w:t>exports and quality of jobs produced</w:t>
      </w:r>
      <w:r w:rsidRPr="000B69EF">
        <w:rPr>
          <w:rFonts w:asciiTheme="minorHAnsi" w:hAnsiTheme="minorHAnsi"/>
          <w:sz w:val="12"/>
        </w:rPr>
        <w:t xml:space="preserve">. The Battelle Report starts by recognizing that the biopharmaceutical sector has all of the characteristics for an ideal industry for economic growth and sustainability in the U.S. Specifically, </w:t>
      </w:r>
      <w:r w:rsidRPr="000B69EF">
        <w:rPr>
          <w:rStyle w:val="StyleUnderline"/>
          <w:rFonts w:asciiTheme="minorHAnsi" w:hAnsiTheme="minorHAnsi"/>
        </w:rPr>
        <w:t>the</w:t>
      </w:r>
      <w:r w:rsidRPr="000B69EF">
        <w:rPr>
          <w:rFonts w:asciiTheme="minorHAnsi" w:hAnsiTheme="minorHAnsi"/>
          <w:sz w:val="12"/>
        </w:rPr>
        <w:t xml:space="preserve"> bio</w:t>
      </w:r>
      <w:r w:rsidRPr="000B69EF">
        <w:rPr>
          <w:rStyle w:val="StyleUnderline"/>
          <w:rFonts w:asciiTheme="minorHAnsi" w:hAnsiTheme="minorHAnsi"/>
        </w:rPr>
        <w:t>pharma</w:t>
      </w:r>
      <w:r w:rsidRPr="000B69EF">
        <w:rPr>
          <w:rFonts w:asciiTheme="minorHAnsi" w:hAnsiTheme="minorHAnsi"/>
          <w:sz w:val="12"/>
        </w:rPr>
        <w:t xml:space="preserve">ceutical </w:t>
      </w:r>
      <w:r w:rsidRPr="000B69EF">
        <w:rPr>
          <w:rStyle w:val="StyleUnderline"/>
          <w:rFonts w:asciiTheme="minorHAnsi" w:hAnsiTheme="minorHAnsi"/>
        </w:rPr>
        <w:t>sector</w:t>
      </w:r>
      <w:r w:rsidRPr="000B69EF">
        <w:rPr>
          <w:rFonts w:asciiTheme="minorHAnsi" w:hAnsiTheme="minorHAnsi"/>
          <w:sz w:val="12"/>
        </w:rPr>
        <w:t xml:space="preserve">: Grows in output and employment even in tough economic times Provides high wage, </w:t>
      </w:r>
      <w:r w:rsidRPr="000B69EF">
        <w:rPr>
          <w:rStyle w:val="StyleUnderline"/>
          <w:rFonts w:asciiTheme="minorHAnsi" w:hAnsiTheme="minorHAnsi"/>
        </w:rPr>
        <w:t>good quality jobs Is innovative</w:t>
      </w:r>
      <w:r w:rsidRPr="000B69EF">
        <w:rPr>
          <w:rFonts w:asciiTheme="minorHAnsi" w:hAnsiTheme="minorHAnsi"/>
          <w:sz w:val="12"/>
        </w:rPr>
        <w:t xml:space="preserve"> and deploys high‐technology to generate comparative advantage for U.S. companies Generates significant exports that </w:t>
      </w:r>
      <w:r w:rsidRPr="000B69EF">
        <w:rPr>
          <w:rStyle w:val="StyleUnderline"/>
          <w:rFonts w:asciiTheme="minorHAnsi" w:hAnsiTheme="minorHAnsi"/>
        </w:rPr>
        <w:t>boost the U.S. economy</w:t>
      </w:r>
      <w:r w:rsidRPr="000B69EF">
        <w:rPr>
          <w:rFonts w:asciiTheme="minorHAnsi" w:hAnsiTheme="minorHAnsi"/>
          <w:sz w:val="12"/>
        </w:rPr>
        <w:t xml:space="preserve"> Has a strong supply chain that drives further economic growth across the economy through “multiplier effects” Builds on America’s long‐standing strengths and investment in fundamental and applied research </w:t>
      </w:r>
      <w:r w:rsidRPr="000B69EF">
        <w:rPr>
          <w:rStyle w:val="StyleUnderline"/>
          <w:rFonts w:asciiTheme="minorHAnsi" w:hAnsiTheme="minorHAnsi"/>
        </w:rPr>
        <w:t>Encourages capital flows to sustain growth, and is profitable to provide funds for reinvestment into the research</w:t>
      </w:r>
      <w:r w:rsidRPr="000B69EF">
        <w:rPr>
          <w:rFonts w:asciiTheme="minorHAnsi" w:hAnsiTheme="minorHAnsi"/>
          <w:sz w:val="12"/>
        </w:rPr>
        <w:t xml:space="preserve"> and development (R&amp;D) cycle; Generates federal, state and local taxes and other economic contributions that support public services Is sustainable and not a major drain on global resources Is geographically dispersed, providing opportunities for job creation and economic growth across many areas of the nation, not just a few selected places Produces a product of value to society, something that improves the quality of life for humankind, including Improved life spans (personal longevity) </w:t>
      </w:r>
      <w:r w:rsidRPr="000B69EF">
        <w:rPr>
          <w:rStyle w:val="StyleUnderline"/>
          <w:rFonts w:asciiTheme="minorHAnsi" w:hAnsiTheme="minorHAnsi"/>
        </w:rPr>
        <w:t>Improved productivity resulting from prevention and effective management of disease</w:t>
      </w:r>
      <w:r w:rsidRPr="000B69EF">
        <w:rPr>
          <w:rFonts w:asciiTheme="minorHAnsi" w:hAnsiTheme="minorHAnsi"/>
          <w:sz w:val="12"/>
        </w:rPr>
        <w:t xml:space="preserve"> and chronic conditions; and Reductions in unnecessary hospitalizations resulting in potential</w:t>
      </w:r>
      <w:r w:rsidRPr="000B69EF">
        <w:rPr>
          <w:rStyle w:val="StyleUnderline"/>
          <w:rFonts w:asciiTheme="minorHAnsi" w:hAnsiTheme="minorHAnsi"/>
        </w:rPr>
        <w:t xml:space="preserve"> cost‐offsets</w:t>
      </w:r>
      <w:r w:rsidRPr="000B69EF">
        <w:rPr>
          <w:rFonts w:asciiTheme="minorHAnsi" w:hAnsiTheme="minorHAnsi"/>
          <w:sz w:val="12"/>
        </w:rPr>
        <w:t xml:space="preserve"> elsewhere </w:t>
      </w:r>
      <w:r w:rsidRPr="000B69EF">
        <w:rPr>
          <w:rStyle w:val="StyleUnderline"/>
          <w:rFonts w:asciiTheme="minorHAnsi" w:hAnsiTheme="minorHAnsi"/>
        </w:rPr>
        <w:t>in the</w:t>
      </w:r>
      <w:r w:rsidRPr="000B69EF">
        <w:rPr>
          <w:rFonts w:asciiTheme="minorHAnsi" w:hAnsiTheme="minorHAnsi"/>
          <w:sz w:val="12"/>
        </w:rPr>
        <w:t xml:space="preserve"> </w:t>
      </w:r>
      <w:r w:rsidRPr="000B69EF">
        <w:rPr>
          <w:rStyle w:val="StyleUnderline"/>
          <w:rFonts w:asciiTheme="minorHAnsi" w:hAnsiTheme="minorHAnsi"/>
        </w:rPr>
        <w:t>health care system</w:t>
      </w:r>
      <w:r w:rsidRPr="000B69EF">
        <w:rPr>
          <w:rFonts w:asciiTheme="minorHAnsi" w:hAnsiTheme="minorHAnsi"/>
          <w:sz w:val="12"/>
        </w:rPr>
        <w:t>. Fundamental to major progress in human longevity, reducing the marginalization of individuals from disease and disability, and generally improving our quality‐of‐life, biopharmaceuticals are a unique contributor to societal and individual well‐being. Moreover, the output of the biopharmaceutical sector is highly valued by society because the sector develops and manufactures a broad‐range of unique products to treat disorders and diseases that, were they to go untreated, can ruin individual quality of life, personal abilities and productivity. In many instances, bio</w:t>
      </w:r>
      <w:r w:rsidRPr="000B69EF">
        <w:rPr>
          <w:rStyle w:val="StyleUnderline"/>
          <w:rFonts w:asciiTheme="minorHAnsi" w:hAnsiTheme="minorHAnsi"/>
        </w:rPr>
        <w:t>pharma</w:t>
      </w:r>
      <w:r w:rsidRPr="000B69EF">
        <w:rPr>
          <w:rFonts w:asciiTheme="minorHAnsi" w:hAnsiTheme="minorHAnsi"/>
          <w:sz w:val="12"/>
        </w:rPr>
        <w:t xml:space="preserve">ceuticals </w:t>
      </w:r>
      <w:r w:rsidRPr="000B69EF">
        <w:rPr>
          <w:rStyle w:val="StyleUnderline"/>
          <w:rFonts w:asciiTheme="minorHAnsi" w:hAnsiTheme="minorHAnsi"/>
        </w:rPr>
        <w:t>are central to helping to prevent and treat a range of public health issues</w:t>
      </w:r>
      <w:r w:rsidRPr="000B69EF">
        <w:rPr>
          <w:rFonts w:asciiTheme="minorHAnsi" w:hAnsiTheme="minorHAnsi"/>
          <w:sz w:val="12"/>
        </w:rPr>
        <w:t xml:space="preserve">, address pandemic risk </w:t>
      </w:r>
      <w:r w:rsidRPr="000B69EF">
        <w:rPr>
          <w:rStyle w:val="StyleUnderline"/>
          <w:rFonts w:asciiTheme="minorHAnsi" w:hAnsiTheme="minorHAnsi"/>
        </w:rPr>
        <w:t>and</w:t>
      </w:r>
      <w:r w:rsidRPr="000B69EF">
        <w:rPr>
          <w:rFonts w:asciiTheme="minorHAnsi" w:hAnsiTheme="minorHAnsi"/>
          <w:sz w:val="12"/>
        </w:rPr>
        <w:t xml:space="preserve"> thereby </w:t>
      </w:r>
      <w:r w:rsidRPr="000B69EF">
        <w:rPr>
          <w:rStyle w:val="StyleUnderline"/>
          <w:rFonts w:asciiTheme="minorHAnsi" w:hAnsiTheme="minorHAnsi"/>
        </w:rPr>
        <w:t>support national economic security</w:t>
      </w:r>
      <w:r w:rsidRPr="000B69EF">
        <w:rPr>
          <w:rFonts w:asciiTheme="minorHAnsi" w:hAnsiTheme="minorHAnsi"/>
          <w:sz w:val="12"/>
        </w:rPr>
        <w:t xml:space="preserve">. For example, innovation in the biopharmaceutical sector, combined with the diagnostic and treatment skills of U.S. healthcare professionals, has contributed to a lengthening of the average life span of Americans. In 1900, the expected life span of an American at birth was just 47.3 years. With the advent of more modern medicines and advanced medical knowledge, life expectancy at birth has seen a steady increase rising to 69.7 years in 1960, and 77.9 years in 2007. In fact, the National Bureau of Economic Research reports that “there is a highly statistically significant relationship between the number of new molecular entities [drugs] approved by the FDA and increased longevity.” Furthermore, Lichtenberg found in a study of FDA data that "approval of priority‐review drugs—those considered by the FDA to offer significant improvements in the treatment, diagnosis, or prevention of a disease—has a significant positive impact on longevity.” Additionally, the American Hospital Association (AHA) notes that “advances in medicine contribute to national economic growth by helping Americans recover more quickly from injury and illness, avoid lost or ineffective work time due to flare‐ups of chronic conditions, and live longer with higher quality of life.” </w:t>
      </w:r>
      <w:r w:rsidRPr="000B69EF">
        <w:rPr>
          <w:rStyle w:val="StyleUnderline"/>
          <w:rFonts w:asciiTheme="minorHAnsi" w:hAnsiTheme="minorHAnsi"/>
        </w:rPr>
        <w:t>Without effective medicines</w:t>
      </w:r>
      <w:r w:rsidRPr="000B69EF">
        <w:rPr>
          <w:rFonts w:asciiTheme="minorHAnsi" w:hAnsiTheme="minorHAnsi"/>
          <w:sz w:val="12"/>
        </w:rPr>
        <w:t xml:space="preserve"> and treatments for illnesses, injuries, pain and chronic conditions, </w:t>
      </w:r>
      <w:r w:rsidRPr="000B69EF">
        <w:rPr>
          <w:rStyle w:val="StyleUnderline"/>
          <w:rFonts w:asciiTheme="minorHAnsi" w:hAnsiTheme="minorHAnsi"/>
        </w:rPr>
        <w:t>the productivity of the U.S. economy would clearly be greatly impaired</w:t>
      </w:r>
      <w:r w:rsidRPr="000B69EF">
        <w:rPr>
          <w:rFonts w:asciiTheme="minorHAnsi" w:hAnsiTheme="minorHAnsi"/>
          <w:sz w:val="12"/>
        </w:rPr>
        <w:t xml:space="preserve">. </w:t>
      </w:r>
      <w:r w:rsidRPr="000B69EF">
        <w:rPr>
          <w:rStyle w:val="StyleUnderline"/>
          <w:rFonts w:asciiTheme="minorHAnsi" w:hAnsiTheme="minorHAnsi"/>
        </w:rPr>
        <w:t>Biopharmaceuticals are a key contributor to a more productive</w:t>
      </w:r>
      <w:r w:rsidRPr="000B69EF">
        <w:rPr>
          <w:rFonts w:asciiTheme="minorHAnsi" w:hAnsiTheme="minorHAnsi"/>
          <w:sz w:val="12"/>
        </w:rPr>
        <w:t xml:space="preserve"> and healthy America and </w:t>
      </w:r>
      <w:r w:rsidRPr="000B69EF">
        <w:rPr>
          <w:rStyle w:val="StyleUnderline"/>
          <w:rFonts w:asciiTheme="minorHAnsi" w:hAnsiTheme="minorHAnsi"/>
        </w:rPr>
        <w:t>U.S. economy</w:t>
      </w:r>
      <w:r w:rsidRPr="000B69EF">
        <w:rPr>
          <w:rFonts w:asciiTheme="minorHAnsi" w:hAnsiTheme="minorHAnsi"/>
          <w:sz w:val="12"/>
        </w:rPr>
        <w:t xml:space="preserve">. Beyond direct employment in biopharmaceutical companies, the biopharmaceutical sector is the foundation upon which one of the United States’ most dynamic innovation and business ecosystems is built. A large part of the modern biomedical economy is built upon a robust foundation of biopharmaceutical companies that perform and support advanced biomedical and technological R&amp;D, and act as the funnel and distribution engine for getting life‐saving and quality‐of‐life‐sustaining therapeutics to the marketplace. Providing R&amp;D impetus and funding, capital resources, technology licensing opportunities, and a sophisticated market access and distribution system, the biopharmaceutical sector is of central importance to the much broader biomedical and life sciences economy. Fueled by private investment capital, venture capital investments, and public/private collaborations, and enabled by the U.S. open market system, the nation has been able to advance biomedical innovation, which in turn has led to new start‐up companies, business growth and exports across the world. Conclusion Despite the tremendous success in the biopharmaceutical industry, emerging infectious diseases continue to present new challenges and a substantial volume of long‐standing diseases such as cancer, diabetes, neurodegenerative diseases, psychiatric diseases, immunological diseases, etc. continue to demand novel treatments and improved therapeutics. There are millions of people suffering from diseases and disorders for which a therapy has yet to be found. </w:t>
      </w:r>
      <w:r w:rsidRPr="000B69EF">
        <w:rPr>
          <w:rStyle w:val="StyleUnderline"/>
          <w:rFonts w:asciiTheme="minorHAnsi" w:hAnsiTheme="minorHAnsi"/>
        </w:rPr>
        <w:t>The need for ongoing biopharmaceutical research</w:t>
      </w:r>
      <w:r w:rsidRPr="000B69EF">
        <w:rPr>
          <w:rFonts w:asciiTheme="minorHAnsi" w:hAnsiTheme="minorHAnsi"/>
          <w:sz w:val="12"/>
        </w:rPr>
        <w:t xml:space="preserve"> and development </w:t>
      </w:r>
      <w:r w:rsidRPr="000B69EF">
        <w:rPr>
          <w:rStyle w:val="StyleUnderline"/>
          <w:rFonts w:asciiTheme="minorHAnsi" w:hAnsiTheme="minorHAnsi"/>
        </w:rPr>
        <w:t>is</w:t>
      </w:r>
      <w:r w:rsidRPr="000B69EF">
        <w:rPr>
          <w:rFonts w:asciiTheme="minorHAnsi" w:hAnsiTheme="minorHAnsi"/>
          <w:sz w:val="12"/>
        </w:rPr>
        <w:t xml:space="preserve"> simply </w:t>
      </w:r>
      <w:r w:rsidRPr="000B69EF">
        <w:rPr>
          <w:rStyle w:val="StyleUnderline"/>
          <w:rFonts w:asciiTheme="minorHAnsi" w:hAnsiTheme="minorHAnsi"/>
        </w:rPr>
        <w:t>enormous</w:t>
      </w:r>
      <w:r w:rsidRPr="000B69EF">
        <w:rPr>
          <w:rFonts w:asciiTheme="minorHAnsi" w:hAnsiTheme="minorHAnsi"/>
          <w:sz w:val="12"/>
        </w:rPr>
        <w:t xml:space="preserve">. </w:t>
      </w:r>
      <w:r w:rsidRPr="000B69EF">
        <w:rPr>
          <w:rStyle w:val="Emphasis"/>
          <w:rFonts w:asciiTheme="minorHAnsi" w:hAnsiTheme="minorHAnsi"/>
        </w:rPr>
        <w:t>The only way the U.S. economy</w:t>
      </w:r>
      <w:r w:rsidRPr="000B69EF">
        <w:rPr>
          <w:rFonts w:asciiTheme="minorHAnsi" w:hAnsiTheme="minorHAnsi"/>
          <w:sz w:val="12"/>
        </w:rPr>
        <w:t xml:space="preserve"> </w:t>
      </w:r>
      <w:r w:rsidRPr="000B69EF">
        <w:rPr>
          <w:rStyle w:val="StyleUnderline"/>
          <w:rFonts w:asciiTheme="minorHAnsi" w:hAnsiTheme="minorHAnsi"/>
        </w:rPr>
        <w:t>can stay ahead of international competition is by using advanced R&amp;D and innovation</w:t>
      </w:r>
      <w:r w:rsidRPr="000B69EF">
        <w:rPr>
          <w:rFonts w:asciiTheme="minorHAnsi" w:hAnsiTheme="minorHAnsi"/>
          <w:sz w:val="12"/>
        </w:rPr>
        <w:t xml:space="preserve"> to drive the growth of high value‐added industries. By leveraging investment in federal lab, university and industry R&amp;D, our nation is able to produce high‐value, typically technologically advanced products that the rest of the world values highly. In recent decades, life sciences have come to the fore as a leading driver of U.S. technological innovation and competitive advantage, and the biopharmaceutical sector is a key foundation of the life sciences innovation ecosystem. The Unites States’ biopharmaceutical industry produces products that save, sustain and improve lives, and the sector has a large and significant economic impact, affecting many other key areas of the U.S. economy. </w:t>
      </w:r>
      <w:r w:rsidRPr="000B69EF">
        <w:rPr>
          <w:rStyle w:val="StyleUnderline"/>
          <w:rFonts w:asciiTheme="minorHAnsi" w:hAnsiTheme="minorHAnsi"/>
        </w:rPr>
        <w:t>Gains or losses in biopharmaceutical sector revenues will be reflected in gains and losses across a broad range of additionally important U.S. economic sectors that have robust supply chain relationships with the biopharmaceutical sector</w:t>
      </w:r>
      <w:r w:rsidRPr="000B69EF">
        <w:rPr>
          <w:rFonts w:asciiTheme="minorHAnsi" w:hAnsiTheme="minorHAnsi"/>
          <w:sz w:val="12"/>
        </w:rPr>
        <w:t xml:space="preserve">. </w:t>
      </w:r>
    </w:p>
    <w:p w:rsidR="005C4BE3" w:rsidRPr="000B69EF" w:rsidRDefault="005C4BE3" w:rsidP="005C4BE3">
      <w:pPr>
        <w:rPr>
          <w:rFonts w:asciiTheme="minorHAnsi" w:hAnsiTheme="minorHAnsi"/>
        </w:rPr>
      </w:pPr>
    </w:p>
    <w:p w:rsidR="005C4BE3" w:rsidRPr="000B69EF" w:rsidRDefault="005C4BE3" w:rsidP="005C4BE3">
      <w:pPr>
        <w:pStyle w:val="Heading4"/>
        <w:rPr>
          <w:rFonts w:asciiTheme="minorHAnsi" w:hAnsiTheme="minorHAnsi"/>
        </w:rPr>
      </w:pPr>
      <w:r w:rsidRPr="000B69EF">
        <w:rPr>
          <w:rFonts w:asciiTheme="minorHAnsi" w:hAnsiTheme="minorHAnsi"/>
        </w:rPr>
        <w:t xml:space="preserve">Econ decline causes nuclear war </w:t>
      </w:r>
    </w:p>
    <w:p w:rsidR="005C4BE3" w:rsidRPr="000B69EF" w:rsidRDefault="005C4BE3" w:rsidP="005C4BE3">
      <w:pPr>
        <w:rPr>
          <w:rFonts w:asciiTheme="minorHAnsi" w:hAnsiTheme="minorHAnsi"/>
        </w:rPr>
      </w:pPr>
      <w:r w:rsidRPr="000B69EF">
        <w:rPr>
          <w:rStyle w:val="Style13ptBold"/>
          <w:rFonts w:asciiTheme="minorHAnsi" w:hAnsiTheme="minorHAnsi"/>
        </w:rPr>
        <w:t>Hutchinson 14</w:t>
      </w:r>
      <w:r w:rsidRPr="000B69EF">
        <w:rPr>
          <w:rFonts w:asciiTheme="minorHAnsi" w:hAnsiTheme="minorHAnsi"/>
        </w:rPr>
        <w:t xml:space="preserve"> (Martin, Business and Economics Editor at United Press International, MBA from Harvard Business School, former international merchant banker, 1-3-14, “The chilling echoes of 1914, a century on” Wall Street Journal) </w:t>
      </w:r>
      <w:hyperlink r:id="rId35" w:history="1">
        <w:r w:rsidRPr="000B69EF">
          <w:rPr>
            <w:rFonts w:asciiTheme="minorHAnsi" w:hAnsiTheme="minorHAnsi"/>
          </w:rPr>
          <w:t>http://online.wsj.com/articles/william-galston-secular-stagnation-may-be-for-real-1409095263</w:t>
        </w:r>
      </w:hyperlink>
      <w:r w:rsidRPr="000B69EF">
        <w:rPr>
          <w:rFonts w:asciiTheme="minorHAnsi" w:hAnsiTheme="minorHAnsi"/>
        </w:rPr>
        <w:t>,</w:t>
      </w:r>
    </w:p>
    <w:p w:rsidR="005C4BE3" w:rsidRPr="000B69EF" w:rsidRDefault="005C4BE3" w:rsidP="005C4BE3">
      <w:pPr>
        <w:rPr>
          <w:rFonts w:asciiTheme="minorHAnsi" w:hAnsiTheme="minorHAnsi"/>
          <w:sz w:val="16"/>
        </w:rPr>
      </w:pPr>
      <w:r w:rsidRPr="000B69EF">
        <w:rPr>
          <w:rStyle w:val="StyleUnderline"/>
          <w:rFonts w:asciiTheme="minorHAnsi" w:hAnsiTheme="minorHAnsi"/>
        </w:rPr>
        <w:t xml:space="preserve">The years before </w:t>
      </w:r>
      <w:r w:rsidRPr="000B69EF">
        <w:rPr>
          <w:rStyle w:val="StyleUnderline"/>
          <w:rFonts w:asciiTheme="minorHAnsi" w:hAnsiTheme="minorHAnsi"/>
          <w:highlight w:val="yellow"/>
        </w:rPr>
        <w:t xml:space="preserve">1914 saw </w:t>
      </w:r>
      <w:r w:rsidRPr="000B69EF">
        <w:rPr>
          <w:rStyle w:val="StyleUnderline"/>
          <w:rFonts w:asciiTheme="minorHAnsi" w:hAnsiTheme="minorHAnsi"/>
        </w:rPr>
        <w:t xml:space="preserve">the </w:t>
      </w:r>
      <w:r w:rsidRPr="000B69EF">
        <w:rPr>
          <w:rStyle w:val="StyleUnderline"/>
          <w:rFonts w:asciiTheme="minorHAnsi" w:hAnsiTheme="minorHAnsi"/>
          <w:highlight w:val="yellow"/>
        </w:rPr>
        <w:t>formation of trade blocs</w:t>
      </w:r>
      <w:r w:rsidRPr="000B69EF">
        <w:rPr>
          <w:rFonts w:asciiTheme="minorHAnsi" w:hAnsiTheme="minorHAnsi"/>
          <w:sz w:val="16"/>
        </w:rPr>
        <w:t xml:space="preserve"> separated by high tariff barriers. Back then, the world was dominated by several roughly equivalent powers, albeit with different strengths and weaknesses. Today, the world is similarly multi-polar. The United States is in a position of clear leadership, but China is coming up fast. Europe is weaker than it was, but is still a force to be reckoned with. Japan, Russia, Brazil, India are also too powerful to ignore. A hundred years ago, big international infrastructure projects such as the Berlin-Baghdad Railway, and before it the Suez Canal, were built to protect favored trading. Today’s equivalent may be the bilateral mining partnerships forged between, for instance, China and mineral-rich African states. Today, the World Trade Organization offers some defence against tariffs. But protectionism could be become entrenched if prolonged economic stagnation leads countries to pursue their own narrow interests. Germany, Austria, Russia and France lost between 20 and 35 percent of national output between 1913 and 1918, according to Angus Maddison’s data used in Stephen Broadberry’s “The Economics of World War One: A Comparative Analysis”. British GDP declined in 1914 and 1915, but grew 15 percent over the four years, as did the U.S. economy. The 37 million military and civilian casualties may tell a more accurate story but </w:t>
      </w:r>
      <w:r w:rsidRPr="000B69EF">
        <w:rPr>
          <w:rStyle w:val="StyleUnderline"/>
          <w:rFonts w:asciiTheme="minorHAnsi" w:hAnsiTheme="minorHAnsi"/>
          <w:highlight w:val="yellow"/>
        </w:rPr>
        <w:t>if history were to repeat itself</w:t>
      </w:r>
      <w:r w:rsidRPr="000B69EF">
        <w:rPr>
          <w:rFonts w:asciiTheme="minorHAnsi" w:hAnsiTheme="minorHAnsi"/>
          <w:sz w:val="16"/>
        </w:rPr>
        <w:t xml:space="preserve">, the </w:t>
      </w:r>
      <w:r w:rsidRPr="000B69EF">
        <w:rPr>
          <w:rStyle w:val="StyleUnderline"/>
          <w:rFonts w:asciiTheme="minorHAnsi" w:hAnsiTheme="minorHAnsi"/>
          <w:highlight w:val="yellow"/>
        </w:rPr>
        <w:t>global conflict could be</w:t>
      </w:r>
      <w:r w:rsidRPr="000B69EF">
        <w:rPr>
          <w:rFonts w:asciiTheme="minorHAnsi" w:hAnsiTheme="minorHAnsi"/>
          <w:sz w:val="16"/>
        </w:rPr>
        <w:t xml:space="preserve"> both more </w:t>
      </w:r>
      <w:r w:rsidRPr="000B69EF">
        <w:rPr>
          <w:rStyle w:val="StyleUnderline"/>
          <w:rFonts w:asciiTheme="minorHAnsi" w:hAnsiTheme="minorHAnsi"/>
          <w:highlight w:val="yellow"/>
        </w:rPr>
        <w:t>universal</w:t>
      </w:r>
      <w:r w:rsidRPr="000B69EF">
        <w:rPr>
          <w:rFonts w:asciiTheme="minorHAnsi" w:hAnsiTheme="minorHAnsi"/>
          <w:sz w:val="16"/>
        </w:rPr>
        <w:t xml:space="preserve"> and more destructive. </w:t>
      </w:r>
      <w:r w:rsidRPr="000B69EF">
        <w:rPr>
          <w:rStyle w:val="StyleUnderline"/>
          <w:rFonts w:asciiTheme="minorHAnsi" w:hAnsiTheme="minorHAnsi"/>
          <w:highlight w:val="yellow"/>
        </w:rPr>
        <w:t>Nuclear weapons proliferate</w:t>
      </w:r>
      <w:r w:rsidRPr="000B69EF">
        <w:rPr>
          <w:rFonts w:asciiTheme="minorHAnsi" w:hAnsiTheme="minorHAnsi"/>
          <w:sz w:val="16"/>
        </w:rPr>
        <w:t xml:space="preserve">. Warped diplomatic </w:t>
      </w:r>
      <w:r w:rsidRPr="000B69EF">
        <w:rPr>
          <w:rStyle w:val="StyleUnderline"/>
          <w:rFonts w:asciiTheme="minorHAnsi" w:hAnsiTheme="minorHAnsi"/>
          <w:highlight w:val="yellow"/>
        </w:rPr>
        <w:t>anger could lead to the deployment of chemical and biological devices. Electromagnetic pulses could wipe out</w:t>
      </w:r>
      <w:r w:rsidRPr="000B69EF">
        <w:rPr>
          <w:rFonts w:asciiTheme="minorHAnsi" w:hAnsiTheme="minorHAnsi"/>
          <w:sz w:val="16"/>
        </w:rPr>
        <w:t xml:space="preserve"> our </w:t>
      </w:r>
      <w:r w:rsidRPr="000B69EF">
        <w:rPr>
          <w:rStyle w:val="StyleUnderline"/>
          <w:rFonts w:asciiTheme="minorHAnsi" w:hAnsiTheme="minorHAnsi"/>
          <w:highlight w:val="yellow"/>
        </w:rPr>
        <w:t>fragile</w:t>
      </w:r>
      <w:r w:rsidRPr="000B69EF">
        <w:rPr>
          <w:rFonts w:asciiTheme="minorHAnsi" w:hAnsiTheme="minorHAnsi"/>
          <w:sz w:val="16"/>
        </w:rPr>
        <w:t xml:space="preserve"> electronic </w:t>
      </w:r>
      <w:r w:rsidRPr="000B69EF">
        <w:rPr>
          <w:rStyle w:val="StyleUnderline"/>
          <w:rFonts w:asciiTheme="minorHAnsi" w:hAnsiTheme="minorHAnsi"/>
          <w:highlight w:val="yellow"/>
        </w:rPr>
        <w:t>networks</w:t>
      </w:r>
      <w:r w:rsidRPr="000B69EF">
        <w:rPr>
          <w:rFonts w:asciiTheme="minorHAnsi" w:hAnsiTheme="minorHAnsi"/>
          <w:sz w:val="16"/>
        </w:rPr>
        <w:t xml:space="preserve">. Like the assassination of Archduke Ferdinand that sparked World War One, the catalyst for cataclysm might be something quite surprising. A global run on bank and other investment assets or an outbreak of hyperinflation, maybe? These threats get more serious the more policymakers pump up equity, bond, property and banking bubbles. </w:t>
      </w:r>
      <w:r w:rsidRPr="000B69EF">
        <w:rPr>
          <w:rStyle w:val="StyleUnderline"/>
          <w:rFonts w:asciiTheme="minorHAnsi" w:hAnsiTheme="minorHAnsi"/>
          <w:highlight w:val="yellow"/>
        </w:rPr>
        <w:t>If</w:t>
      </w:r>
      <w:r w:rsidRPr="000B69EF">
        <w:rPr>
          <w:rFonts w:asciiTheme="minorHAnsi" w:hAnsiTheme="minorHAnsi"/>
          <w:sz w:val="16"/>
        </w:rPr>
        <w:t xml:space="preserve"> </w:t>
      </w:r>
      <w:r w:rsidRPr="000B69EF">
        <w:rPr>
          <w:rStyle w:val="StyleUnderline"/>
          <w:rFonts w:asciiTheme="minorHAnsi" w:hAnsiTheme="minorHAnsi"/>
          <w:highlight w:val="yellow"/>
        </w:rPr>
        <w:t>global wealth evaporates</w:t>
      </w:r>
      <w:r w:rsidRPr="000B69EF">
        <w:rPr>
          <w:rFonts w:asciiTheme="minorHAnsi" w:hAnsiTheme="minorHAnsi"/>
          <w:sz w:val="16"/>
        </w:rPr>
        <w:t xml:space="preserve">, or is proven to be an illusion, </w:t>
      </w:r>
      <w:r w:rsidRPr="000B69EF">
        <w:rPr>
          <w:rStyle w:val="StyleUnderline"/>
          <w:rFonts w:asciiTheme="minorHAnsi" w:hAnsiTheme="minorHAnsi"/>
          <w:highlight w:val="yellow"/>
        </w:rPr>
        <w:t>today’s</w:t>
      </w:r>
      <w:r w:rsidRPr="000B69EF">
        <w:rPr>
          <w:rFonts w:asciiTheme="minorHAnsi" w:hAnsiTheme="minorHAnsi"/>
          <w:sz w:val="16"/>
          <w:highlight w:val="yellow"/>
        </w:rPr>
        <w:t xml:space="preserve"> </w:t>
      </w:r>
      <w:r w:rsidRPr="000B69EF">
        <w:rPr>
          <w:rFonts w:asciiTheme="minorHAnsi" w:hAnsiTheme="minorHAnsi"/>
          <w:sz w:val="16"/>
        </w:rPr>
        <w:t xml:space="preserve">largely cordial </w:t>
      </w:r>
      <w:r w:rsidRPr="000B69EF">
        <w:rPr>
          <w:rStyle w:val="StyleUnderline"/>
          <w:rFonts w:asciiTheme="minorHAnsi" w:hAnsiTheme="minorHAnsi"/>
          <w:highlight w:val="yellow"/>
        </w:rPr>
        <w:t>global entente could be smashed with</w:t>
      </w:r>
      <w:r w:rsidRPr="000B69EF">
        <w:rPr>
          <w:rFonts w:asciiTheme="minorHAnsi" w:hAnsiTheme="minorHAnsi"/>
          <w:sz w:val="16"/>
          <w:highlight w:val="yellow"/>
        </w:rPr>
        <w:t xml:space="preserve"> </w:t>
      </w:r>
      <w:r w:rsidRPr="000B69EF">
        <w:rPr>
          <w:rStyle w:val="StyleUnderline"/>
          <w:rFonts w:asciiTheme="minorHAnsi" w:hAnsiTheme="minorHAnsi"/>
          <w:highlight w:val="yellow"/>
        </w:rPr>
        <w:t>precipitous speed</w:t>
      </w:r>
      <w:r w:rsidRPr="000B69EF">
        <w:rPr>
          <w:rFonts w:asciiTheme="minorHAnsi" w:hAnsiTheme="minorHAnsi"/>
          <w:sz w:val="16"/>
        </w:rPr>
        <w:t>.</w:t>
      </w:r>
    </w:p>
    <w:p w:rsidR="005C4BE3" w:rsidRPr="000B69EF" w:rsidRDefault="005C4BE3" w:rsidP="005C4BE3">
      <w:pPr>
        <w:pStyle w:val="Heading3"/>
        <w:rPr>
          <w:rFonts w:asciiTheme="minorHAnsi" w:hAnsiTheme="minorHAnsi"/>
        </w:rPr>
      </w:pPr>
      <w:r w:rsidRPr="000B69EF">
        <w:rPr>
          <w:rFonts w:asciiTheme="minorHAnsi" w:hAnsiTheme="minorHAnsi"/>
        </w:rPr>
        <w:t>2NC---Ext. Yes Biotech Bubble</w:t>
      </w:r>
    </w:p>
    <w:p w:rsidR="005C4BE3" w:rsidRPr="000B69EF" w:rsidRDefault="005C4BE3" w:rsidP="005C4BE3">
      <w:pPr>
        <w:pStyle w:val="Heading4"/>
        <w:rPr>
          <w:rFonts w:asciiTheme="minorHAnsi" w:hAnsiTheme="minorHAnsi"/>
        </w:rPr>
      </w:pPr>
      <w:r w:rsidRPr="000B69EF">
        <w:rPr>
          <w:rFonts w:asciiTheme="minorHAnsi" w:hAnsiTheme="minorHAnsi"/>
        </w:rPr>
        <w:t>Yes biotech bubble---stock prices have risen 88%</w:t>
      </w:r>
    </w:p>
    <w:p w:rsidR="005C4BE3" w:rsidRPr="000B69EF" w:rsidRDefault="005C4BE3" w:rsidP="005C4BE3">
      <w:pPr>
        <w:rPr>
          <w:rFonts w:asciiTheme="minorHAnsi" w:hAnsiTheme="minorHAnsi"/>
        </w:rPr>
      </w:pPr>
      <w:r w:rsidRPr="000B69EF">
        <w:rPr>
          <w:rStyle w:val="Style13ptBold"/>
          <w:rFonts w:asciiTheme="minorHAnsi" w:hAnsiTheme="minorHAnsi"/>
        </w:rPr>
        <w:t>Sarich 7/18</w:t>
      </w:r>
      <w:r w:rsidRPr="000B69EF">
        <w:rPr>
          <w:rFonts w:asciiTheme="minorHAnsi" w:hAnsiTheme="minorHAnsi"/>
        </w:rPr>
        <w:t xml:space="preserve"> (Christina, Collective Evolution, 7/18/15, “Biotech Stock Bubble About To Pop &amp; Here’s Why”, </w:t>
      </w:r>
      <w:hyperlink r:id="rId36" w:history="1">
        <w:r w:rsidRPr="000B69EF">
          <w:rPr>
            <w:rStyle w:val="Hyperlink"/>
            <w:rFonts w:asciiTheme="minorHAnsi" w:hAnsiTheme="minorHAnsi"/>
          </w:rPr>
          <w:t>http://www.collective-evolution.com/2015/07/18/biotech-stock-bubble-about-to-pop/</w:t>
        </w:r>
      </w:hyperlink>
      <w:r w:rsidRPr="000B69EF">
        <w:rPr>
          <w:rFonts w:asciiTheme="minorHAnsi" w:hAnsiTheme="minorHAnsi"/>
        </w:rPr>
        <w:t>, Accessed 7/26/15)//LD</w:t>
      </w:r>
    </w:p>
    <w:p w:rsidR="005C4BE3" w:rsidRPr="000B69EF" w:rsidRDefault="005C4BE3" w:rsidP="005C4BE3">
      <w:pPr>
        <w:rPr>
          <w:rFonts w:asciiTheme="minorHAnsi" w:hAnsiTheme="minorHAnsi"/>
          <w:sz w:val="14"/>
        </w:rPr>
      </w:pPr>
      <w:r w:rsidRPr="000B69EF">
        <w:rPr>
          <w:rStyle w:val="StyleUnderline"/>
          <w:rFonts w:asciiTheme="minorHAnsi" w:hAnsiTheme="minorHAnsi"/>
        </w:rPr>
        <w:t>Remember the dot.com bubble? How about the housing bubble?</w:t>
      </w:r>
      <w:r w:rsidRPr="000B69EF">
        <w:rPr>
          <w:rFonts w:asciiTheme="minorHAnsi" w:hAnsiTheme="minorHAnsi"/>
          <w:sz w:val="14"/>
        </w:rPr>
        <w:t xml:space="preserve"> If you are old enough you can probably even remember gas rationing. </w:t>
      </w:r>
      <w:r w:rsidRPr="000B69EF">
        <w:rPr>
          <w:rStyle w:val="StyleUnderline"/>
          <w:rFonts w:asciiTheme="minorHAnsi" w:hAnsiTheme="minorHAnsi"/>
        </w:rPr>
        <w:t xml:space="preserve">In the increasingly more transparent manipulation of markets, the biotech bubble is now set </w:t>
      </w:r>
      <w:r w:rsidRPr="000B69EF">
        <w:rPr>
          <w:rFonts w:asciiTheme="minorHAnsi" w:hAnsiTheme="minorHAnsi"/>
          <w:sz w:val="14"/>
        </w:rPr>
        <w:t xml:space="preserve">to pop. The dot.com bubble may not have affected you, but if you made it through that one unscathed, then you may have been bruised and battered by the housing bubble – even if you weren’t part of the mortgage scam, which mainly targeted the poor but affected the entire nation, since bank bailouts were largely funded with the idea of ‘people’s inability to pay’ used as a scapegoat, though big bank fraud was really to blame. Pump and Dump These scams can be hard to keep track of, let alone understand, but they are all based on a single premise – pump and dump. </w:t>
      </w:r>
      <w:r w:rsidRPr="000B69EF">
        <w:rPr>
          <w:rStyle w:val="StyleUnderline"/>
          <w:rFonts w:asciiTheme="minorHAnsi" w:hAnsiTheme="minorHAnsi"/>
        </w:rPr>
        <w:t xml:space="preserve">An industry is inflated as the next best thing – and puffed up to such a degree, </w:t>
      </w:r>
      <w:r w:rsidRPr="000B69EF">
        <w:rPr>
          <w:rFonts w:asciiTheme="minorHAnsi" w:hAnsiTheme="minorHAnsi"/>
          <w:sz w:val="14"/>
        </w:rPr>
        <w:t>even the most level headed among us think we’re missing out if we don’t invest, also</w:t>
      </w:r>
      <w:r w:rsidRPr="000B69EF">
        <w:rPr>
          <w:rStyle w:val="StyleUnderline"/>
          <w:rFonts w:asciiTheme="minorHAnsi" w:hAnsiTheme="minorHAnsi"/>
        </w:rPr>
        <w:t xml:space="preserve"> called the pump. Then prices are manipulated, </w:t>
      </w:r>
      <w:r w:rsidRPr="000B69EF">
        <w:rPr>
          <w:rFonts w:asciiTheme="minorHAnsi" w:hAnsiTheme="minorHAnsi"/>
          <w:sz w:val="14"/>
        </w:rPr>
        <w:t>the one percent that run the entire world push a few buttons,</w:t>
      </w:r>
      <w:r w:rsidRPr="000B69EF">
        <w:rPr>
          <w:rStyle w:val="StyleUnderline"/>
          <w:rFonts w:asciiTheme="minorHAnsi" w:hAnsiTheme="minorHAnsi"/>
        </w:rPr>
        <w:t xml:space="preserve"> and everything is devalued – that’s the dump</w:t>
      </w:r>
      <w:r w:rsidRPr="000B69EF">
        <w:rPr>
          <w:rFonts w:asciiTheme="minorHAnsi" w:hAnsiTheme="minorHAnsi"/>
          <w:sz w:val="14"/>
        </w:rPr>
        <w:t xml:space="preserve">. If you haven’t noticed, </w:t>
      </w:r>
      <w:r w:rsidRPr="000B69EF">
        <w:rPr>
          <w:rStyle w:val="StyleUnderline"/>
          <w:rFonts w:asciiTheme="minorHAnsi" w:hAnsiTheme="minorHAnsi"/>
        </w:rPr>
        <w:t>the biotech industry has been heavily pumped lately</w:t>
      </w:r>
      <w:r w:rsidRPr="000B69EF">
        <w:rPr>
          <w:rFonts w:asciiTheme="minorHAnsi" w:hAnsiTheme="minorHAnsi"/>
          <w:sz w:val="14"/>
        </w:rPr>
        <w:t xml:space="preserve">. We’ve been inundated with press about genetically modified this, and gene-edited that. From GM wheat trials that fail to the tune of several million dollars, to GM corn being refused by China, </w:t>
      </w:r>
      <w:r w:rsidRPr="000B69EF">
        <w:rPr>
          <w:rStyle w:val="StyleUnderline"/>
          <w:rFonts w:asciiTheme="minorHAnsi" w:hAnsiTheme="minorHAnsi"/>
        </w:rPr>
        <w:t>the writing has been on the wall that the biotechnology dump is just around the corner</w:t>
      </w:r>
      <w:r w:rsidRPr="000B69EF">
        <w:rPr>
          <w:rFonts w:asciiTheme="minorHAnsi" w:hAnsiTheme="minorHAnsi"/>
          <w:sz w:val="14"/>
        </w:rPr>
        <w:t>. In fact</w:t>
      </w:r>
      <w:r w:rsidRPr="000B69EF">
        <w:rPr>
          <w:rStyle w:val="StyleUnderline"/>
          <w:rFonts w:asciiTheme="minorHAnsi" w:hAnsiTheme="minorHAnsi"/>
        </w:rPr>
        <w:t>, the Zero Hedge website pointed out many months ago that one of the sectors which was “substantially stretched” in this country was biotech</w:t>
      </w:r>
      <w:r w:rsidRPr="000B69EF">
        <w:rPr>
          <w:rFonts w:asciiTheme="minorHAnsi" w:hAnsiTheme="minorHAnsi"/>
          <w:sz w:val="14"/>
        </w:rPr>
        <w:t xml:space="preserve">: Nevertheless, valuation metrics in some sectors do appear substantially stretched—particularly those for smaller firms in the social media and biotechnology industries, despite a notable downturn in equity prices for such firms early in the year… Equity valuations of smaller firms as well as social media and biotechnology firms appear to be stretched, with ratios of prices to forward earnings remaining high relative to historical norms. </w:t>
      </w:r>
      <w:r w:rsidRPr="000B69EF">
        <w:rPr>
          <w:rStyle w:val="StyleUnderline"/>
          <w:rFonts w:asciiTheme="minorHAnsi" w:hAnsiTheme="minorHAnsi"/>
        </w:rPr>
        <w:t>Even with this news</w:t>
      </w:r>
      <w:r w:rsidRPr="000B69EF">
        <w:rPr>
          <w:rFonts w:asciiTheme="minorHAnsi" w:hAnsiTheme="minorHAnsi"/>
          <w:sz w:val="14"/>
        </w:rPr>
        <w:t xml:space="preserve">, however, </w:t>
      </w:r>
      <w:r w:rsidRPr="000B69EF">
        <w:rPr>
          <w:rStyle w:val="StyleUnderline"/>
          <w:rFonts w:asciiTheme="minorHAnsi" w:hAnsiTheme="minorHAnsi"/>
        </w:rPr>
        <w:t xml:space="preserve">biotech stock prices have </w:t>
      </w:r>
      <w:r w:rsidRPr="000B69EF">
        <w:rPr>
          <w:rStyle w:val="Emphasis"/>
          <w:rFonts w:asciiTheme="minorHAnsi" w:hAnsiTheme="minorHAnsi"/>
        </w:rPr>
        <w:t>skyrocketed over 88 percent</w:t>
      </w:r>
      <w:r w:rsidRPr="000B69EF">
        <w:rPr>
          <w:rFonts w:asciiTheme="minorHAnsi" w:hAnsiTheme="minorHAnsi"/>
          <w:sz w:val="14"/>
        </w:rPr>
        <w:t>. Matt Taibbi, one of my favorite journalists for Rolling Stone, talks about this phenomenon with great acumen in an article titled, The Great American Bubble Machine. As he so eloquently points out, “</w:t>
      </w:r>
      <w:r w:rsidRPr="000B69EF">
        <w:rPr>
          <w:rStyle w:val="StyleUnderline"/>
          <w:rFonts w:asciiTheme="minorHAnsi" w:hAnsiTheme="minorHAnsi"/>
        </w:rPr>
        <w:t>Goldman Sachs is everywhere</w:t>
      </w:r>
      <w:r w:rsidRPr="000B69EF">
        <w:rPr>
          <w:rFonts w:asciiTheme="minorHAnsi" w:hAnsiTheme="minorHAnsi"/>
          <w:sz w:val="14"/>
        </w:rPr>
        <w:t xml:space="preserve">.” He continues: The world’s most powerful investment bank is a great vampire squid wrapped around the face of humanity, relentlessly jamming its blood funnel into anything that smells like money. In fact, the history of the recent financial crisis, which doubles as a history of the rapid decline and fall of the suddenly swindled dry American empire, reads like a Who’s Who of Goldman Sachs graduates. </w:t>
      </w:r>
      <w:r w:rsidRPr="000B69EF">
        <w:rPr>
          <w:rStyle w:val="StyleUnderline"/>
          <w:rFonts w:asciiTheme="minorHAnsi" w:hAnsiTheme="minorHAnsi"/>
        </w:rPr>
        <w:t>Though the banks did it with another type of ‘investment,’ biotech companies take advantage of the same strategy</w:t>
      </w:r>
      <w:r w:rsidRPr="000B69EF">
        <w:rPr>
          <w:rFonts w:asciiTheme="minorHAnsi" w:hAnsiTheme="minorHAnsi"/>
          <w:sz w:val="14"/>
        </w:rPr>
        <w:t xml:space="preserve">. </w:t>
      </w:r>
      <w:r w:rsidRPr="000B69EF">
        <w:rPr>
          <w:rStyle w:val="StyleUnderline"/>
          <w:rFonts w:asciiTheme="minorHAnsi" w:hAnsiTheme="minorHAnsi"/>
        </w:rPr>
        <w:t>They sell GM food and the chemicals required to grow them to farmers throughout the world, causing them to become dependant upon patented seed and proprietary chemical cocktails</w:t>
      </w:r>
      <w:r w:rsidRPr="000B69EF">
        <w:rPr>
          <w:rFonts w:asciiTheme="minorHAnsi" w:hAnsiTheme="minorHAnsi"/>
          <w:sz w:val="14"/>
        </w:rPr>
        <w:t xml:space="preserve">. Since many </w:t>
      </w:r>
      <w:r w:rsidRPr="000B69EF">
        <w:rPr>
          <w:rStyle w:val="StyleUnderline"/>
          <w:rFonts w:asciiTheme="minorHAnsi" w:hAnsiTheme="minorHAnsi"/>
        </w:rPr>
        <w:t>farmers initially bought the propaganda</w:t>
      </w:r>
      <w:r w:rsidRPr="000B69EF">
        <w:rPr>
          <w:rFonts w:asciiTheme="minorHAnsi" w:hAnsiTheme="minorHAnsi"/>
          <w:sz w:val="14"/>
        </w:rPr>
        <w:t xml:space="preserve"> that they were “helping to feed the world” and could “increase yields” or “fight weeds,” </w:t>
      </w:r>
      <w:r w:rsidRPr="000B69EF">
        <w:rPr>
          <w:rStyle w:val="StyleUnderline"/>
          <w:rFonts w:asciiTheme="minorHAnsi" w:hAnsiTheme="minorHAnsi"/>
        </w:rPr>
        <w:t>they bought in</w:t>
      </w:r>
      <w:r w:rsidRPr="000B69EF">
        <w:rPr>
          <w:rFonts w:asciiTheme="minorHAnsi" w:hAnsiTheme="minorHAnsi"/>
          <w:sz w:val="14"/>
        </w:rPr>
        <w:t xml:space="preserve">. They put their investment in GM goods. We all bought in, and when I say we, I mean the world in general, though some of us did it kicking and screaming. Then, </w:t>
      </w:r>
      <w:r w:rsidRPr="000B69EF">
        <w:rPr>
          <w:rStyle w:val="StyleUnderline"/>
          <w:rFonts w:asciiTheme="minorHAnsi" w:hAnsiTheme="minorHAnsi"/>
        </w:rPr>
        <w:t>the stock prices start to go up – this is the bubble</w:t>
      </w:r>
      <w:r w:rsidRPr="000B69EF">
        <w:rPr>
          <w:rFonts w:asciiTheme="minorHAnsi" w:hAnsiTheme="minorHAnsi"/>
          <w:sz w:val="14"/>
        </w:rPr>
        <w:t xml:space="preserve">. Though he’s talking about mortgages, he could be talking about anything – from barrels of oil to GM soy. Taibbi explains: The formula is relatively simple: </w:t>
      </w:r>
      <w:r w:rsidRPr="000B69EF">
        <w:rPr>
          <w:rStyle w:val="StyleUnderline"/>
          <w:rFonts w:asciiTheme="minorHAnsi" w:hAnsiTheme="minorHAnsi"/>
        </w:rPr>
        <w:t>Goldman positions itself in the middle of a speculative bubble, selling investments they know are crap. Then they hoover up vast sums from the middle and lower floors of society with the aid of a crippled and corrupt state that allows it to rewrite the rules in exchange for the relative pennies the bank throws at political patronage</w:t>
      </w:r>
      <w:r w:rsidRPr="000B69EF">
        <w:rPr>
          <w:rFonts w:asciiTheme="minorHAnsi" w:hAnsiTheme="minorHAnsi"/>
          <w:sz w:val="14"/>
        </w:rPr>
        <w:t xml:space="preserve">. Finally, when it all goes bust, leaving millions of ordinary citizens broke and starving, they begin the entire process over again, riding in to rescue us all by lending us back our own money at interest, selling themselves as men above greed, just a bunch of really smart guys keeping the wheels greased. Check out the evidence: MonsantoDow </w:t>
      </w:r>
      <w:r w:rsidRPr="000B69EF">
        <w:rPr>
          <w:rStyle w:val="StyleUnderline"/>
          <w:rFonts w:asciiTheme="minorHAnsi" w:hAnsiTheme="minorHAnsi"/>
        </w:rPr>
        <w:t>Monsanto stock prices in the past five years have gone up, despite grassroots efforts to promote divestment. So have the stock prices of Syngenta, Dow, and Bayer</w:t>
      </w:r>
      <w:r w:rsidRPr="000B69EF">
        <w:rPr>
          <w:rFonts w:asciiTheme="minorHAnsi" w:hAnsiTheme="minorHAnsi"/>
          <w:sz w:val="14"/>
        </w:rPr>
        <w:t xml:space="preserve">. </w:t>
      </w:r>
      <w:r w:rsidRPr="000B69EF">
        <w:rPr>
          <w:rStyle w:val="StyleUnderline"/>
          <w:rFonts w:asciiTheme="minorHAnsi" w:hAnsiTheme="minorHAnsi"/>
        </w:rPr>
        <w:t>Overvalued? That’s an understatement</w:t>
      </w:r>
      <w:r w:rsidRPr="000B69EF">
        <w:rPr>
          <w:rFonts w:asciiTheme="minorHAnsi" w:hAnsiTheme="minorHAnsi"/>
          <w:sz w:val="14"/>
        </w:rPr>
        <w:t xml:space="preserve">. SyngentaBayer These companies have single handedly caused super weeds, super bugs, and farmer suicides in India. The WHO just called one of Monsanto’s biggest selling chemicals “probably carcinogenic.” That’s the same chemical that their inaugural crops were developed for – thus the name, Round Up Ready. There is no evidence that GM seed yields more crops, and a large part of the world, including Russia, won’t even allow their import any longer. </w:t>
      </w:r>
      <w:r w:rsidRPr="000B69EF">
        <w:rPr>
          <w:rStyle w:val="StyleUnderline"/>
          <w:rFonts w:asciiTheme="minorHAnsi" w:hAnsiTheme="minorHAnsi"/>
        </w:rPr>
        <w:t>The biotech bubble is ripe</w:t>
      </w:r>
      <w:r w:rsidRPr="000B69EF">
        <w:rPr>
          <w:rFonts w:asciiTheme="minorHAnsi" w:hAnsiTheme="minorHAnsi"/>
          <w:sz w:val="14"/>
        </w:rPr>
        <w:t>, and its about to pop like gum gone rancid.</w:t>
      </w:r>
    </w:p>
    <w:p w:rsidR="005C4BE3" w:rsidRPr="000B69EF" w:rsidRDefault="005C4BE3" w:rsidP="005C4BE3">
      <w:pPr>
        <w:rPr>
          <w:rFonts w:asciiTheme="minorHAnsi" w:hAnsiTheme="minorHAnsi"/>
          <w:sz w:val="14"/>
        </w:rPr>
      </w:pPr>
    </w:p>
    <w:p w:rsidR="005C4BE3" w:rsidRPr="000B69EF" w:rsidRDefault="005C4BE3" w:rsidP="005C4BE3">
      <w:pPr>
        <w:pStyle w:val="Heading4"/>
        <w:rPr>
          <w:rFonts w:asciiTheme="minorHAnsi" w:hAnsiTheme="minorHAnsi"/>
        </w:rPr>
      </w:pPr>
      <w:r w:rsidRPr="000B69EF">
        <w:rPr>
          <w:rFonts w:asciiTheme="minorHAnsi" w:hAnsiTheme="minorHAnsi"/>
        </w:rPr>
        <w:t xml:space="preserve">Biotech is a </w:t>
      </w:r>
      <w:r w:rsidRPr="000B69EF">
        <w:rPr>
          <w:rFonts w:asciiTheme="minorHAnsi" w:hAnsiTheme="minorHAnsi"/>
          <w:u w:val="single"/>
        </w:rPr>
        <w:t>bubble</w:t>
      </w:r>
      <w:r w:rsidRPr="000B69EF">
        <w:rPr>
          <w:rFonts w:asciiTheme="minorHAnsi" w:hAnsiTheme="minorHAnsi"/>
        </w:rPr>
        <w:t>---collapse in the pharma industry will cause a burst</w:t>
      </w:r>
    </w:p>
    <w:p w:rsidR="005C4BE3" w:rsidRPr="000B69EF" w:rsidRDefault="005C4BE3" w:rsidP="005C4BE3">
      <w:pPr>
        <w:rPr>
          <w:rFonts w:asciiTheme="minorHAnsi" w:hAnsiTheme="minorHAnsi"/>
        </w:rPr>
      </w:pPr>
      <w:r w:rsidRPr="000B69EF">
        <w:rPr>
          <w:rStyle w:val="Style13ptBold"/>
          <w:rFonts w:asciiTheme="minorHAnsi" w:hAnsiTheme="minorHAnsi"/>
        </w:rPr>
        <w:t>Nisen 15</w:t>
      </w:r>
      <w:r w:rsidRPr="000B69EF">
        <w:rPr>
          <w:rFonts w:asciiTheme="minorHAnsi" w:hAnsiTheme="minorHAnsi"/>
        </w:rPr>
        <w:t xml:space="preserve"> (Max, Quartz, “Forget the tech bubble. It’s the biotech bubble you should worry about,” 2-19-15, </w:t>
      </w:r>
      <w:hyperlink r:id="rId37" w:history="1">
        <w:r w:rsidRPr="000B69EF">
          <w:rPr>
            <w:rStyle w:val="Hyperlink"/>
            <w:rFonts w:asciiTheme="minorHAnsi" w:hAnsiTheme="minorHAnsi"/>
          </w:rPr>
          <w:t>http://qz.com/324939/biotech-valuation-bubble/</w:t>
        </w:r>
      </w:hyperlink>
      <w:r w:rsidRPr="000B69EF">
        <w:rPr>
          <w:rFonts w:asciiTheme="minorHAnsi" w:hAnsiTheme="minorHAnsi"/>
        </w:rPr>
        <w:t>, ava)</w:t>
      </w:r>
    </w:p>
    <w:p w:rsidR="005C4BE3" w:rsidRPr="000B69EF" w:rsidRDefault="005C4BE3" w:rsidP="005C4BE3">
      <w:pPr>
        <w:rPr>
          <w:rFonts w:asciiTheme="minorHAnsi" w:hAnsiTheme="minorHAnsi"/>
          <w:sz w:val="16"/>
        </w:rPr>
      </w:pPr>
      <w:r w:rsidRPr="000B69EF">
        <w:rPr>
          <w:rFonts w:asciiTheme="minorHAnsi" w:hAnsiTheme="minorHAnsi"/>
          <w:sz w:val="16"/>
        </w:rPr>
        <w:t xml:space="preserve">CAR T-cell therapy, for example, genetically engineers the body’s own immune cells to attack tumors. It has shown the potential to rapidly eliminate some cancers. But the problem—besides the fact that it could cost $300,000 or more per patient for a one time treatment—is preventing the cells from attacking healthy tissues, or releasing dangerous chemicals into the bloodstream. And the research has yet to yield a commercially available treatment. But none of that has stopped the market going nuts on small bits of news about the therapy. In January, Intrexon, Ziopharm and MD Andersen Cancer Center announced a licensing agreement for this kind of technology at J.P. Morgan’s biotech conference. Intrexon’s stock almost immediately jumped $10 per share, adding a billion dollars to its market capitalization, while Ziopharm’s stock price nearly doubled. The cause: </w:t>
      </w:r>
      <w:r w:rsidRPr="000B69EF">
        <w:rPr>
          <w:rStyle w:val="StyleUnderline"/>
          <w:rFonts w:asciiTheme="minorHAnsi" w:hAnsiTheme="minorHAnsi"/>
        </w:rPr>
        <w:t>Big Pharma is suffering a science stagnation Momentum and market optimism have a lot to do with these surging biotech valuations</w:t>
      </w:r>
      <w:r w:rsidRPr="000B69EF">
        <w:rPr>
          <w:rFonts w:asciiTheme="minorHAnsi" w:hAnsiTheme="minorHAnsi"/>
          <w:sz w:val="16"/>
        </w:rPr>
        <w:t xml:space="preserve">. But a more basic reason is that </w:t>
      </w:r>
      <w:r w:rsidRPr="000B69EF">
        <w:rPr>
          <w:rStyle w:val="StyleUnderline"/>
          <w:rFonts w:asciiTheme="minorHAnsi" w:hAnsiTheme="minorHAnsi"/>
        </w:rPr>
        <w:t>major pharma</w:t>
      </w:r>
      <w:r w:rsidRPr="000B69EF">
        <w:rPr>
          <w:rFonts w:asciiTheme="minorHAnsi" w:hAnsiTheme="minorHAnsi"/>
          <w:sz w:val="16"/>
        </w:rPr>
        <w:t xml:space="preserve">ceutical </w:t>
      </w:r>
      <w:r w:rsidRPr="000B69EF">
        <w:rPr>
          <w:rStyle w:val="StyleUnderline"/>
          <w:rFonts w:asciiTheme="minorHAnsi" w:hAnsiTheme="minorHAnsi"/>
        </w:rPr>
        <w:t>companies</w:t>
      </w:r>
      <w:r w:rsidRPr="000B69EF">
        <w:rPr>
          <w:rFonts w:asciiTheme="minorHAnsi" w:hAnsiTheme="minorHAnsi"/>
          <w:sz w:val="16"/>
        </w:rPr>
        <w:t xml:space="preserve">, the ones worth hundreds of billions of dollars, </w:t>
      </w:r>
      <w:r w:rsidRPr="000B69EF">
        <w:rPr>
          <w:rStyle w:val="Emphasis"/>
          <w:rFonts w:asciiTheme="minorHAnsi" w:hAnsiTheme="minorHAnsi"/>
        </w:rPr>
        <w:t>badly need new drugs</w:t>
      </w:r>
      <w:r w:rsidRPr="000B69EF">
        <w:rPr>
          <w:rFonts w:asciiTheme="minorHAnsi" w:hAnsiTheme="minorHAnsi"/>
          <w:sz w:val="16"/>
        </w:rPr>
        <w:t xml:space="preserve">. </w:t>
      </w:r>
      <w:r w:rsidRPr="000B69EF">
        <w:rPr>
          <w:rStyle w:val="StyleUnderline"/>
          <w:rFonts w:asciiTheme="minorHAnsi" w:hAnsiTheme="minorHAnsi"/>
        </w:rPr>
        <w:t>A wave of patents on blockbuster drugs have expired in the past few years, hitting the industry’s profits—the phenomenon known as the “patent cliff</w:t>
      </w:r>
      <w:r w:rsidRPr="000B69EF">
        <w:rPr>
          <w:rFonts w:asciiTheme="minorHAnsi" w:hAnsiTheme="minorHAnsi"/>
          <w:sz w:val="16"/>
        </w:rPr>
        <w:t xml:space="preserve">.” But </w:t>
      </w:r>
      <w:r w:rsidRPr="000B69EF">
        <w:rPr>
          <w:rStyle w:val="StyleUnderline"/>
          <w:rFonts w:asciiTheme="minorHAnsi" w:hAnsiTheme="minorHAnsi"/>
        </w:rPr>
        <w:t>bringing new drugs to market has gotten more expensive</w:t>
      </w:r>
      <w:r w:rsidRPr="000B69EF">
        <w:rPr>
          <w:rFonts w:asciiTheme="minorHAnsi" w:hAnsiTheme="minorHAnsi"/>
          <w:sz w:val="16"/>
        </w:rPr>
        <w:t xml:space="preserve">. According to a 2012 study, pharmaceutical firms spend an average of $4 billion in R&amp;D for each drug that gets approval. For some companies it’s as much as $12 billion. (Research sponsored by the industry puts the figure at $2.6 billion per drug, but such estimates, according to the 2012 study, don’t sufficiently account for high failure rates.) </w:t>
      </w:r>
      <w:r w:rsidRPr="000B69EF">
        <w:rPr>
          <w:rStyle w:val="StyleUnderline"/>
          <w:rFonts w:asciiTheme="minorHAnsi" w:hAnsiTheme="minorHAnsi"/>
        </w:rPr>
        <w:t>A key reason is that it’s become harder to find promising substances</w:t>
      </w:r>
      <w:r w:rsidRPr="000B69EF">
        <w:rPr>
          <w:rFonts w:asciiTheme="minorHAnsi" w:hAnsiTheme="minorHAnsi"/>
          <w:sz w:val="16"/>
        </w:rPr>
        <w:t xml:space="preserve">. Pharma’s traditional expertise, known as small molecule discovery (paywall)—screening large numbers of relatively simple chemicals to find effective ones—is seeing rapidly diminishing returns. </w:t>
      </w:r>
      <w:r w:rsidRPr="000B69EF">
        <w:rPr>
          <w:rStyle w:val="StyleUnderline"/>
          <w:rFonts w:asciiTheme="minorHAnsi" w:hAnsiTheme="minorHAnsi"/>
        </w:rPr>
        <w:t>Years of investment in attempting to streamline, speed up, and automate discovery haven’t panned out</w:t>
      </w:r>
      <w:r w:rsidRPr="000B69EF">
        <w:rPr>
          <w:rFonts w:asciiTheme="minorHAnsi" w:hAnsiTheme="minorHAnsi"/>
          <w:sz w:val="16"/>
        </w:rPr>
        <w:t xml:space="preserve"> (pdf). A newer class of medicines called biologics (paywall)—made up of giant molecules that adapt or exploit processes that already occur in the body—are more promising, but need a lot more investment. Moreover, if companies try to research a broad portfolio of potential drugs—which might seem like a prudent way to ensure a few successes—they risk ending up with spiraling costs and low returns, according to a recent report from Deloitte (pdf, p.4). The internal rate of return on research and development (R&amp;D) has fallen over the past few years, according to Deloitte’s analysis, which covers the 12 biggest R&amp;D spenders (see chart below). On some other measures, </w:t>
      </w:r>
      <w:r w:rsidRPr="000B69EF">
        <w:rPr>
          <w:rStyle w:val="StyleUnderline"/>
          <w:rFonts w:asciiTheme="minorHAnsi" w:hAnsiTheme="minorHAnsi"/>
        </w:rPr>
        <w:t>R&amp;D productivity has been declining for more than a decade</w:t>
      </w:r>
      <w:r w:rsidRPr="000B69EF">
        <w:rPr>
          <w:rFonts w:asciiTheme="minorHAnsi" w:hAnsiTheme="minorHAnsi"/>
          <w:sz w:val="16"/>
        </w:rPr>
        <w:t>.</w:t>
      </w:r>
    </w:p>
    <w:p w:rsidR="005C4BE3" w:rsidRPr="000B69EF" w:rsidRDefault="005C4BE3" w:rsidP="005C4BE3">
      <w:pPr>
        <w:rPr>
          <w:rFonts w:asciiTheme="minorHAnsi" w:hAnsiTheme="minorHAnsi"/>
        </w:rPr>
      </w:pPr>
    </w:p>
    <w:p w:rsidR="005C4BE3" w:rsidRPr="000B69EF" w:rsidRDefault="005C4BE3" w:rsidP="005C4BE3">
      <w:pPr>
        <w:rPr>
          <w:rFonts w:asciiTheme="minorHAnsi" w:hAnsiTheme="minorHAnsi"/>
        </w:rPr>
      </w:pPr>
    </w:p>
    <w:p w:rsidR="005C4BE3" w:rsidRPr="000B69EF" w:rsidRDefault="005C4BE3" w:rsidP="005C4BE3">
      <w:pPr>
        <w:rPr>
          <w:rFonts w:asciiTheme="minorHAnsi" w:hAnsiTheme="minorHAnsi"/>
        </w:rPr>
      </w:pPr>
    </w:p>
    <w:p w:rsidR="005C4BE3" w:rsidRPr="000B69EF" w:rsidRDefault="005C4BE3" w:rsidP="005C4BE3">
      <w:pPr>
        <w:pStyle w:val="Heading3"/>
        <w:rPr>
          <w:rFonts w:asciiTheme="minorHAnsi" w:hAnsiTheme="minorHAnsi"/>
        </w:rPr>
      </w:pPr>
      <w:r w:rsidRPr="000B69EF">
        <w:rPr>
          <w:rFonts w:asciiTheme="minorHAnsi" w:hAnsiTheme="minorHAnsi"/>
        </w:rPr>
        <w:t>2NC---ABR Impact</w:t>
      </w:r>
    </w:p>
    <w:p w:rsidR="005C4BE3" w:rsidRPr="000B69EF" w:rsidRDefault="005C4BE3" w:rsidP="005C4BE3">
      <w:pPr>
        <w:pStyle w:val="Heading4"/>
        <w:rPr>
          <w:rFonts w:asciiTheme="minorHAnsi" w:hAnsiTheme="minorHAnsi"/>
        </w:rPr>
      </w:pPr>
      <w:r w:rsidRPr="000B69EF">
        <w:rPr>
          <w:rFonts w:asciiTheme="minorHAnsi" w:hAnsiTheme="minorHAnsi"/>
        </w:rPr>
        <w:t>Antibiotic resistance causes extinction---new drugs are key</w:t>
      </w:r>
    </w:p>
    <w:p w:rsidR="005C4BE3" w:rsidRPr="000B69EF" w:rsidRDefault="005C4BE3" w:rsidP="005C4BE3">
      <w:pPr>
        <w:rPr>
          <w:rFonts w:asciiTheme="minorHAnsi" w:hAnsiTheme="minorHAnsi"/>
        </w:rPr>
      </w:pPr>
      <w:r w:rsidRPr="000B69EF">
        <w:rPr>
          <w:rStyle w:val="Style13ptBold"/>
          <w:rFonts w:asciiTheme="minorHAnsi" w:hAnsiTheme="minorHAnsi"/>
        </w:rPr>
        <w:t>Davies 8</w:t>
      </w:r>
      <w:r w:rsidRPr="000B69EF">
        <w:rPr>
          <w:rFonts w:asciiTheme="minorHAnsi" w:hAnsiTheme="minorHAnsi"/>
        </w:rPr>
        <w:t xml:space="preserve"> (Julian, British Columbia Microbiology and Immunology professor “Resistance redux: Infectious disease, antibiotic resistance and the future of mankind,” EMBO Rep. Jul 2008; 9(Suppl 1): S18–S21)</w:t>
      </w:r>
    </w:p>
    <w:p w:rsidR="005C4BE3" w:rsidRPr="000B69EF" w:rsidRDefault="005C4BE3" w:rsidP="005C4BE3">
      <w:pPr>
        <w:rPr>
          <w:rFonts w:asciiTheme="minorHAnsi" w:hAnsiTheme="minorHAnsi"/>
          <w:sz w:val="16"/>
        </w:rPr>
      </w:pPr>
      <w:r w:rsidRPr="000B69EF">
        <w:rPr>
          <w:rFonts w:asciiTheme="minorHAnsi" w:hAnsiTheme="minorHAnsi"/>
          <w:sz w:val="16"/>
        </w:rPr>
        <w:t xml:space="preserve">For many years, </w:t>
      </w:r>
      <w:r w:rsidRPr="000B69EF">
        <w:rPr>
          <w:rStyle w:val="StyleUnderline"/>
          <w:rFonts w:asciiTheme="minorHAnsi" w:hAnsiTheme="minorHAnsi"/>
        </w:rPr>
        <w:t>antibiotic-resistant pathogens have been recognized as one of the main threats to human survival</w:t>
      </w:r>
      <w:r w:rsidRPr="000B69EF">
        <w:rPr>
          <w:rFonts w:asciiTheme="minorHAnsi" w:hAnsiTheme="minorHAnsi"/>
          <w:sz w:val="16"/>
        </w:rPr>
        <w:t xml:space="preserve">, as some experts predict a return to the pre-antibiotic era. So far, national </w:t>
      </w:r>
      <w:r w:rsidRPr="000B69EF">
        <w:rPr>
          <w:rStyle w:val="StyleUnderline"/>
          <w:rFonts w:asciiTheme="minorHAnsi" w:hAnsiTheme="minorHAnsi"/>
        </w:rPr>
        <w:t>efforts to</w:t>
      </w:r>
      <w:r w:rsidRPr="000B69EF">
        <w:rPr>
          <w:rFonts w:asciiTheme="minorHAnsi" w:hAnsiTheme="minorHAnsi"/>
          <w:sz w:val="16"/>
        </w:rPr>
        <w:t xml:space="preserve"> </w:t>
      </w:r>
      <w:r w:rsidRPr="000B69EF">
        <w:rPr>
          <w:rStyle w:val="StyleUnderline"/>
          <w:rFonts w:asciiTheme="minorHAnsi" w:hAnsiTheme="minorHAnsi"/>
        </w:rPr>
        <w:t>exert</w:t>
      </w:r>
      <w:r w:rsidRPr="000B69EF">
        <w:rPr>
          <w:rFonts w:asciiTheme="minorHAnsi" w:hAnsiTheme="minorHAnsi"/>
          <w:sz w:val="16"/>
        </w:rPr>
        <w:t xml:space="preserve"> strict </w:t>
      </w:r>
      <w:r w:rsidRPr="000B69EF">
        <w:rPr>
          <w:rStyle w:val="StyleUnderline"/>
          <w:rFonts w:asciiTheme="minorHAnsi" w:hAnsiTheme="minorHAnsi"/>
        </w:rPr>
        <w:t>control over</w:t>
      </w:r>
      <w:r w:rsidRPr="000B69EF">
        <w:rPr>
          <w:rFonts w:asciiTheme="minorHAnsi" w:hAnsiTheme="minorHAnsi"/>
          <w:sz w:val="16"/>
        </w:rPr>
        <w:t xml:space="preserve"> the use of </w:t>
      </w:r>
      <w:r w:rsidRPr="000B69EF">
        <w:rPr>
          <w:rStyle w:val="StyleUnderline"/>
          <w:rFonts w:asciiTheme="minorHAnsi" w:hAnsiTheme="minorHAnsi"/>
        </w:rPr>
        <w:t>antibiotics have had limited success</w:t>
      </w:r>
      <w:r w:rsidRPr="000B69EF">
        <w:rPr>
          <w:rFonts w:asciiTheme="minorHAnsi" w:hAnsiTheme="minorHAnsi"/>
          <w:sz w:val="16"/>
        </w:rPr>
        <w:t xml:space="preserve"> and it is not yet possible to achieve worldwide concerted action to reduce the growing threat of multi-resistant pathogens: there are too many parties involved. Furthermore, the problem has not yet really arrived on the radar screen of many physicians and clinicians, as antimicrobials still work most of the time—apart from the occasional news headline that yet another nasty superbug has emerged in the local hospital. Legislating the use of antibiotics for non-therapeutic applications and curtailing general public access to them is conceivable, but legislating the medical profession is an entirely different matter. </w:t>
      </w:r>
      <w:r w:rsidRPr="000B69EF">
        <w:rPr>
          <w:rStyle w:val="StyleUnderline"/>
          <w:rFonts w:asciiTheme="minorHAnsi" w:hAnsiTheme="minorHAnsi"/>
        </w:rPr>
        <w:t>In order to meet the growing problem of antibiotic resistance among pathogens, the discovery and development of new antibiotics and alternative treatments for infectious diseases</w:t>
      </w:r>
      <w:r w:rsidRPr="000B69EF">
        <w:rPr>
          <w:rFonts w:asciiTheme="minorHAnsi" w:hAnsiTheme="minorHAnsi"/>
          <w:sz w:val="16"/>
        </w:rPr>
        <w:t xml:space="preserve">, together with tools for rapid diagnosis that will ensure effective and appropriate use of existing antibiotics, </w:t>
      </w:r>
      <w:r w:rsidRPr="000B69EF">
        <w:rPr>
          <w:rStyle w:val="StyleUnderline"/>
          <w:rFonts w:asciiTheme="minorHAnsi" w:hAnsiTheme="minorHAnsi"/>
        </w:rPr>
        <w:t>are imperative</w:t>
      </w:r>
      <w:r w:rsidRPr="000B69EF">
        <w:rPr>
          <w:rFonts w:asciiTheme="minorHAnsi" w:hAnsiTheme="minorHAnsi"/>
          <w:sz w:val="16"/>
        </w:rPr>
        <w:t xml:space="preserve">. </w:t>
      </w:r>
      <w:r w:rsidRPr="000B69EF">
        <w:rPr>
          <w:rStyle w:val="StyleUnderline"/>
          <w:rFonts w:asciiTheme="minorHAnsi" w:hAnsiTheme="minorHAnsi"/>
        </w:rPr>
        <w:t>How</w:t>
      </w:r>
      <w:r w:rsidRPr="000B69EF">
        <w:rPr>
          <w:rFonts w:asciiTheme="minorHAnsi" w:hAnsiTheme="minorHAnsi"/>
          <w:sz w:val="16"/>
        </w:rPr>
        <w:t xml:space="preserve"> the health services, </w:t>
      </w:r>
      <w:r w:rsidRPr="000B69EF">
        <w:rPr>
          <w:rStyle w:val="StyleUnderline"/>
          <w:rFonts w:asciiTheme="minorHAnsi" w:hAnsiTheme="minorHAnsi"/>
        </w:rPr>
        <w:t>pharma</w:t>
      </w:r>
      <w:r w:rsidRPr="000B69EF">
        <w:rPr>
          <w:rFonts w:asciiTheme="minorHAnsi" w:hAnsiTheme="minorHAnsi"/>
          <w:sz w:val="16"/>
        </w:rPr>
        <w:t xml:space="preserve">ceutical industry </w:t>
      </w:r>
      <w:r w:rsidRPr="000B69EF">
        <w:rPr>
          <w:rStyle w:val="StyleUnderline"/>
          <w:rFonts w:asciiTheme="minorHAnsi" w:hAnsiTheme="minorHAnsi"/>
        </w:rPr>
        <w:t>and academia respond in the coming years will determine the future of treating infectious diseases</w:t>
      </w:r>
      <w:r w:rsidRPr="000B69EF">
        <w:rPr>
          <w:rFonts w:asciiTheme="minorHAnsi" w:hAnsiTheme="minorHAnsi"/>
          <w:sz w:val="16"/>
        </w:rPr>
        <w:t xml:space="preserve">. This challenge is not to be underestimated: </w:t>
      </w:r>
      <w:r w:rsidRPr="000B69EF">
        <w:rPr>
          <w:rStyle w:val="StyleUnderline"/>
          <w:rFonts w:asciiTheme="minorHAnsi" w:hAnsiTheme="minorHAnsi"/>
        </w:rPr>
        <w:t>microbes are formidable adversaries and</w:t>
      </w:r>
      <w:r w:rsidRPr="000B69EF">
        <w:rPr>
          <w:rFonts w:asciiTheme="minorHAnsi" w:hAnsiTheme="minorHAnsi"/>
          <w:sz w:val="16"/>
        </w:rPr>
        <w:t xml:space="preserve">, despite our best efforts, </w:t>
      </w:r>
      <w:r w:rsidRPr="000B69EF">
        <w:rPr>
          <w:rStyle w:val="StyleUnderline"/>
          <w:rFonts w:asciiTheme="minorHAnsi" w:hAnsiTheme="minorHAnsi"/>
        </w:rPr>
        <w:t>continue to exact a toll on the human race</w:t>
      </w:r>
      <w:r w:rsidRPr="000B69EF">
        <w:rPr>
          <w:rFonts w:asciiTheme="minorHAnsi" w:hAnsiTheme="minorHAnsi"/>
          <w:sz w:val="16"/>
        </w:rPr>
        <w:t>.</w:t>
      </w:r>
    </w:p>
    <w:p w:rsidR="005C4BE3" w:rsidRDefault="005C4BE3" w:rsidP="005C4BE3">
      <w:pPr>
        <w:rPr>
          <w:rFonts w:asciiTheme="minorHAnsi" w:hAnsiTheme="minorHAnsi"/>
        </w:rPr>
      </w:pPr>
    </w:p>
    <w:p w:rsidR="000B69EF" w:rsidRPr="000B69EF" w:rsidRDefault="000B69EF" w:rsidP="00903F6F">
      <w:pPr>
        <w:pStyle w:val="Heading2"/>
        <w:rPr>
          <w:rFonts w:asciiTheme="minorHAnsi" w:hAnsiTheme="minorHAnsi"/>
        </w:rPr>
      </w:pPr>
      <w:r w:rsidRPr="000B69EF">
        <w:rPr>
          <w:rFonts w:asciiTheme="minorHAnsi" w:hAnsiTheme="minorHAnsi"/>
        </w:rPr>
        <w:t>Pharma Advantage Answers</w:t>
      </w:r>
    </w:p>
    <w:p w:rsidR="000B69EF" w:rsidRPr="000B69EF" w:rsidRDefault="000B69EF" w:rsidP="00903F6F">
      <w:pPr>
        <w:pStyle w:val="Heading3"/>
        <w:rPr>
          <w:rFonts w:asciiTheme="minorHAnsi" w:hAnsiTheme="minorHAnsi"/>
        </w:rPr>
      </w:pPr>
      <w:r w:rsidRPr="000B69EF">
        <w:rPr>
          <w:rFonts w:asciiTheme="minorHAnsi" w:hAnsiTheme="minorHAnsi"/>
        </w:rPr>
        <w:t>1NC---Big Pharma Down</w:t>
      </w:r>
    </w:p>
    <w:p w:rsidR="000B69EF" w:rsidRPr="000B69EF" w:rsidRDefault="000B69EF" w:rsidP="00903F6F">
      <w:pPr>
        <w:pStyle w:val="Heading4"/>
        <w:rPr>
          <w:rFonts w:asciiTheme="minorHAnsi" w:hAnsiTheme="minorHAnsi"/>
        </w:rPr>
      </w:pPr>
      <w:r w:rsidRPr="000B69EF">
        <w:rPr>
          <w:rFonts w:asciiTheme="minorHAnsi" w:hAnsiTheme="minorHAnsi"/>
        </w:rPr>
        <w:t>Big pharma down now---strong dollar and patent losses</w:t>
      </w:r>
    </w:p>
    <w:p w:rsidR="000B69EF" w:rsidRPr="000B69EF" w:rsidRDefault="000B69EF" w:rsidP="00903F6F">
      <w:pPr>
        <w:rPr>
          <w:rFonts w:asciiTheme="minorHAnsi" w:hAnsiTheme="minorHAnsi"/>
        </w:rPr>
      </w:pPr>
      <w:r w:rsidRPr="000B69EF">
        <w:rPr>
          <w:rStyle w:val="Style13ptBold"/>
          <w:rFonts w:asciiTheme="minorHAnsi" w:hAnsiTheme="minorHAnsi"/>
        </w:rPr>
        <w:t>Kinahan 7/27</w:t>
      </w:r>
      <w:r w:rsidRPr="000B69EF">
        <w:rPr>
          <w:rFonts w:asciiTheme="minorHAnsi" w:hAnsiTheme="minorHAnsi"/>
          <w:sz w:val="20"/>
        </w:rPr>
        <w:t xml:space="preserve"> </w:t>
      </w:r>
      <w:r w:rsidRPr="000B69EF">
        <w:rPr>
          <w:rFonts w:asciiTheme="minorHAnsi" w:hAnsiTheme="minorHAnsi"/>
          <w:sz w:val="16"/>
        </w:rPr>
        <w:t xml:space="preserve">(JJ, 26-year trading veteran, regular CNBC guest, frequently quoted in the Wall Street Journal, Financial Times and Reuters News, 7/27/15, “Big Pharma's Pfizer And Merck To Feel Pinch Of Strong Dollar, Patent Loss”, </w:t>
      </w:r>
      <w:hyperlink r:id="rId38" w:history="1">
        <w:r w:rsidRPr="000B69EF">
          <w:rPr>
            <w:rStyle w:val="Hyperlink"/>
            <w:rFonts w:asciiTheme="minorHAnsi" w:hAnsiTheme="minorHAnsi"/>
            <w:sz w:val="16"/>
          </w:rPr>
          <w:t>http://www.forbes.com/sites/jjkinahan/2015/07/27/big-pharmas-pfizer-and-merck-to-feel-pinch-of-strong-dollar-patent-loss/</w:t>
        </w:r>
      </w:hyperlink>
      <w:r w:rsidRPr="000B69EF">
        <w:rPr>
          <w:rFonts w:asciiTheme="minorHAnsi" w:hAnsiTheme="minorHAnsi"/>
          <w:sz w:val="16"/>
        </w:rPr>
        <w:t>, Accessed 7/28/15)//LD</w:t>
      </w:r>
    </w:p>
    <w:p w:rsidR="000B69EF" w:rsidRPr="000B69EF" w:rsidRDefault="000B69EF" w:rsidP="00903F6F">
      <w:pPr>
        <w:rPr>
          <w:rFonts w:asciiTheme="minorHAnsi" w:hAnsiTheme="minorHAnsi"/>
        </w:rPr>
      </w:pPr>
      <w:r w:rsidRPr="000B69EF">
        <w:rPr>
          <w:rStyle w:val="StyleUnderline"/>
          <w:rFonts w:asciiTheme="minorHAnsi" w:hAnsiTheme="minorHAnsi"/>
        </w:rPr>
        <w:t>Strong dollar headwinds are likely to smack pharmaceutical giants</w:t>
      </w:r>
      <w:r w:rsidRPr="000B69EF">
        <w:rPr>
          <w:rFonts w:asciiTheme="minorHAnsi" w:hAnsiTheme="minorHAnsi"/>
        </w:rPr>
        <w:t xml:space="preserve"> Pfizer Inc. (PFE) and Merck &amp; Co. (MRK) when they report earnings Tuesday ahead of the market’s opening. Both </w:t>
      </w:r>
      <w:r w:rsidRPr="000B69EF">
        <w:rPr>
          <w:rStyle w:val="StyleUnderline"/>
          <w:rFonts w:asciiTheme="minorHAnsi" w:hAnsiTheme="minorHAnsi"/>
        </w:rPr>
        <w:t>big pharma firms have a heavy international presence</w:t>
      </w:r>
      <w:r w:rsidRPr="000B69EF">
        <w:rPr>
          <w:rFonts w:asciiTheme="minorHAnsi" w:hAnsiTheme="minorHAnsi"/>
        </w:rPr>
        <w:t>—</w:t>
      </w:r>
      <w:r w:rsidRPr="000B69EF">
        <w:rPr>
          <w:rStyle w:val="StyleUnderline"/>
          <w:rFonts w:asciiTheme="minorHAnsi" w:hAnsiTheme="minorHAnsi"/>
        </w:rPr>
        <w:t>more than half of their revenues</w:t>
      </w:r>
      <w:r w:rsidRPr="000B69EF">
        <w:rPr>
          <w:rFonts w:asciiTheme="minorHAnsi" w:hAnsiTheme="minorHAnsi"/>
        </w:rPr>
        <w:t xml:space="preserve">— </w:t>
      </w:r>
      <w:r w:rsidRPr="000B69EF">
        <w:rPr>
          <w:rStyle w:val="StyleUnderline"/>
          <w:rFonts w:asciiTheme="minorHAnsi" w:hAnsiTheme="minorHAnsi"/>
        </w:rPr>
        <w:t>and</w:t>
      </w:r>
      <w:r w:rsidRPr="000B69EF">
        <w:rPr>
          <w:rFonts w:asciiTheme="minorHAnsi" w:hAnsiTheme="minorHAnsi"/>
        </w:rPr>
        <w:t xml:space="preserve"> like other multinationals </w:t>
      </w:r>
      <w:r w:rsidRPr="000B69EF">
        <w:rPr>
          <w:rStyle w:val="StyleUnderline"/>
          <w:rFonts w:asciiTheme="minorHAnsi" w:hAnsiTheme="minorHAnsi"/>
        </w:rPr>
        <w:t>are likely to feel the ravaging financial impact of foreign currency translations</w:t>
      </w:r>
      <w:r w:rsidRPr="000B69EF">
        <w:rPr>
          <w:rFonts w:asciiTheme="minorHAnsi" w:hAnsiTheme="minorHAnsi"/>
        </w:rPr>
        <w:t xml:space="preserve">. Ahead of earnings, </w:t>
      </w:r>
      <w:r w:rsidRPr="000B69EF">
        <w:rPr>
          <w:rStyle w:val="StyleUnderline"/>
          <w:rFonts w:asciiTheme="minorHAnsi" w:hAnsiTheme="minorHAnsi"/>
        </w:rPr>
        <w:t>these stocks tend to trade in similar fashion with volatility</w:t>
      </w:r>
      <w:r w:rsidRPr="000B69EF">
        <w:rPr>
          <w:rFonts w:asciiTheme="minorHAnsi" w:hAnsiTheme="minorHAnsi"/>
        </w:rPr>
        <w:t xml:space="preserve"> on both measuring in a relatively low 20th percentile range. Pfizer Lost Celebrex, Lipitor </w:t>
      </w:r>
      <w:r w:rsidRPr="000B69EF">
        <w:rPr>
          <w:rStyle w:val="StyleUnderline"/>
          <w:rFonts w:asciiTheme="minorHAnsi" w:hAnsiTheme="minorHAnsi"/>
        </w:rPr>
        <w:t>Kingpin Pfizer</w:t>
      </w:r>
      <w:r w:rsidRPr="000B69EF">
        <w:rPr>
          <w:rFonts w:asciiTheme="minorHAnsi" w:hAnsiTheme="minorHAnsi"/>
        </w:rPr>
        <w:t xml:space="preserve"> (PFE), which has a 61% forex exposure, </w:t>
      </w:r>
      <w:r w:rsidRPr="000B69EF">
        <w:rPr>
          <w:rStyle w:val="StyleUnderline"/>
          <w:rFonts w:asciiTheme="minorHAnsi" w:hAnsiTheme="minorHAnsi"/>
        </w:rPr>
        <w:t>is expected to turn in earnings of $0.52 a share</w:t>
      </w:r>
      <w:r w:rsidRPr="000B69EF">
        <w:rPr>
          <w:rFonts w:asciiTheme="minorHAnsi" w:hAnsiTheme="minorHAnsi"/>
        </w:rPr>
        <w:t xml:space="preserve"> on revenue of $11.42 billion, according to Thomson Reuters. </w:t>
      </w:r>
      <w:r w:rsidRPr="000B69EF">
        <w:rPr>
          <w:rStyle w:val="StyleUnderline"/>
          <w:rFonts w:asciiTheme="minorHAnsi" w:hAnsiTheme="minorHAnsi"/>
        </w:rPr>
        <w:t>That’s below the year-ago results of $0.58 per share</w:t>
      </w:r>
      <w:r w:rsidRPr="000B69EF">
        <w:rPr>
          <w:rFonts w:asciiTheme="minorHAnsi" w:hAnsiTheme="minorHAnsi"/>
        </w:rPr>
        <w:t xml:space="preserve"> and $12.7 billion on the top line </w:t>
      </w:r>
      <w:r w:rsidRPr="000B69EF">
        <w:rPr>
          <w:rStyle w:val="StyleUnderline"/>
          <w:rFonts w:asciiTheme="minorHAnsi" w:hAnsiTheme="minorHAnsi"/>
        </w:rPr>
        <w:t>as the company grapples with patent losses on blockbuster treatments including arthritis drug Celebrex and cholesterol drug Lipitor, the best-selling drug of all time</w:t>
      </w:r>
      <w:r w:rsidRPr="000B69EF">
        <w:rPr>
          <w:rFonts w:asciiTheme="minorHAnsi" w:hAnsiTheme="minorHAnsi"/>
        </w:rPr>
        <w:t>.</w:t>
      </w:r>
    </w:p>
    <w:p w:rsidR="000B69EF" w:rsidRPr="000B69EF" w:rsidRDefault="000B69EF" w:rsidP="00903F6F">
      <w:pPr>
        <w:rPr>
          <w:rFonts w:asciiTheme="minorHAnsi" w:hAnsiTheme="minorHAnsi"/>
        </w:rPr>
      </w:pPr>
    </w:p>
    <w:p w:rsidR="000B69EF" w:rsidRPr="000B69EF" w:rsidRDefault="000B69EF" w:rsidP="00903F6F">
      <w:pPr>
        <w:pStyle w:val="Heading3"/>
        <w:rPr>
          <w:rFonts w:asciiTheme="minorHAnsi" w:hAnsiTheme="minorHAnsi"/>
        </w:rPr>
      </w:pPr>
      <w:r w:rsidRPr="000B69EF">
        <w:rPr>
          <w:rFonts w:asciiTheme="minorHAnsi" w:hAnsiTheme="minorHAnsi"/>
        </w:rPr>
        <w:t>2NC---Ext. Big Pharma Down</w:t>
      </w:r>
    </w:p>
    <w:p w:rsidR="000B69EF" w:rsidRPr="000B69EF" w:rsidRDefault="000B69EF" w:rsidP="00903F6F">
      <w:pPr>
        <w:pStyle w:val="Heading4"/>
        <w:rPr>
          <w:rFonts w:asciiTheme="minorHAnsi" w:hAnsiTheme="minorHAnsi"/>
        </w:rPr>
      </w:pPr>
      <w:r w:rsidRPr="000B69EF">
        <w:rPr>
          <w:rFonts w:asciiTheme="minorHAnsi" w:hAnsiTheme="minorHAnsi"/>
        </w:rPr>
        <w:t>Big pharma is on a decline---3 warrants:</w:t>
      </w:r>
    </w:p>
    <w:p w:rsidR="000B69EF" w:rsidRPr="000B69EF" w:rsidRDefault="000B69EF" w:rsidP="00903F6F">
      <w:pPr>
        <w:pStyle w:val="Heading4"/>
        <w:rPr>
          <w:rFonts w:asciiTheme="minorHAnsi" w:hAnsiTheme="minorHAnsi"/>
        </w:rPr>
      </w:pPr>
      <w:r w:rsidRPr="000B69EF">
        <w:rPr>
          <w:rFonts w:asciiTheme="minorHAnsi" w:hAnsiTheme="minorHAnsi"/>
        </w:rPr>
        <w:t>1. New pricing models undercut profits</w:t>
      </w:r>
    </w:p>
    <w:p w:rsidR="000B69EF" w:rsidRPr="000B69EF" w:rsidRDefault="000B69EF" w:rsidP="00903F6F">
      <w:pPr>
        <w:rPr>
          <w:rFonts w:asciiTheme="minorHAnsi" w:hAnsiTheme="minorHAnsi"/>
        </w:rPr>
      </w:pPr>
      <w:r w:rsidRPr="000B69EF">
        <w:rPr>
          <w:rStyle w:val="Style13ptBold"/>
          <w:rFonts w:asciiTheme="minorHAnsi" w:hAnsiTheme="minorHAnsi"/>
        </w:rPr>
        <w:t>Campbell 7/18</w:t>
      </w:r>
      <w:r w:rsidRPr="000B69EF">
        <w:rPr>
          <w:rFonts w:asciiTheme="minorHAnsi" w:hAnsiTheme="minorHAnsi"/>
        </w:rPr>
        <w:t xml:space="preserve"> (Todd, E.B. Capital Markets, 7/18/15, “The 3 Biggest Threats to Big Pharma”, </w:t>
      </w:r>
      <w:hyperlink r:id="rId39" w:history="1">
        <w:r w:rsidRPr="000B69EF">
          <w:rPr>
            <w:rStyle w:val="Hyperlink"/>
            <w:rFonts w:asciiTheme="minorHAnsi" w:hAnsiTheme="minorHAnsi"/>
          </w:rPr>
          <w:t>http://www.fool.com/investing/general/2015/07/18/the-3-biggest-threats-to-big-pharma.aspx</w:t>
        </w:r>
      </w:hyperlink>
      <w:r w:rsidRPr="000B69EF">
        <w:rPr>
          <w:rFonts w:asciiTheme="minorHAnsi" w:hAnsiTheme="minorHAnsi"/>
        </w:rPr>
        <w:t>, Accessed 7/28/15)//LD</w:t>
      </w:r>
    </w:p>
    <w:p w:rsidR="000B69EF" w:rsidRPr="000B69EF" w:rsidRDefault="000B69EF" w:rsidP="00903F6F">
      <w:pPr>
        <w:rPr>
          <w:rFonts w:asciiTheme="minorHAnsi" w:hAnsiTheme="minorHAnsi"/>
        </w:rPr>
      </w:pPr>
      <w:r w:rsidRPr="000B69EF">
        <w:rPr>
          <w:rFonts w:asciiTheme="minorHAnsi" w:hAnsiTheme="minorHAnsi"/>
        </w:rPr>
        <w:t xml:space="preserve">Todd Campbell: </w:t>
      </w:r>
      <w:r w:rsidRPr="000B69EF">
        <w:rPr>
          <w:rStyle w:val="StyleUnderline"/>
          <w:rFonts w:asciiTheme="minorHAnsi" w:hAnsiTheme="minorHAnsi"/>
        </w:rPr>
        <w:t>According to the Memorial Sloan Kettering Cancer Center, drugmakers slapped prices</w:t>
      </w:r>
      <w:r w:rsidRPr="000B69EF">
        <w:rPr>
          <w:rFonts w:asciiTheme="minorHAnsi" w:hAnsiTheme="minorHAnsi"/>
        </w:rPr>
        <w:t xml:space="preserve"> </w:t>
      </w:r>
      <w:r w:rsidRPr="000B69EF">
        <w:rPr>
          <w:rStyle w:val="StyleUnderline"/>
          <w:rFonts w:asciiTheme="minorHAnsi" w:hAnsiTheme="minorHAnsi"/>
        </w:rPr>
        <w:t>of</w:t>
      </w:r>
      <w:r w:rsidRPr="000B69EF">
        <w:rPr>
          <w:rFonts w:asciiTheme="minorHAnsi" w:hAnsiTheme="minorHAnsi"/>
        </w:rPr>
        <w:t xml:space="preserve"> nearly </w:t>
      </w:r>
      <w:r w:rsidRPr="000B69EF">
        <w:rPr>
          <w:rStyle w:val="StyleUnderline"/>
          <w:rFonts w:asciiTheme="minorHAnsi" w:hAnsiTheme="minorHAnsi"/>
        </w:rPr>
        <w:t>$10,000</w:t>
      </w:r>
      <w:r w:rsidRPr="000B69EF">
        <w:rPr>
          <w:rFonts w:asciiTheme="minorHAnsi" w:hAnsiTheme="minorHAnsi"/>
        </w:rPr>
        <w:t xml:space="preserve">, or more, </w:t>
      </w:r>
      <w:r w:rsidRPr="000B69EF">
        <w:rPr>
          <w:rStyle w:val="StyleUnderline"/>
          <w:rFonts w:asciiTheme="minorHAnsi" w:hAnsiTheme="minorHAnsi"/>
        </w:rPr>
        <w:t>on</w:t>
      </w:r>
      <w:r w:rsidRPr="000B69EF">
        <w:rPr>
          <w:rFonts w:asciiTheme="minorHAnsi" w:hAnsiTheme="minorHAnsi"/>
        </w:rPr>
        <w:t xml:space="preserve"> eight of </w:t>
      </w:r>
      <w:r w:rsidRPr="000B69EF">
        <w:rPr>
          <w:rStyle w:val="StyleUnderline"/>
          <w:rFonts w:asciiTheme="minorHAnsi" w:hAnsiTheme="minorHAnsi"/>
        </w:rPr>
        <w:t>nine cancer drugs approved by the FDA</w:t>
      </w:r>
      <w:r w:rsidRPr="000B69EF">
        <w:rPr>
          <w:rFonts w:asciiTheme="minorHAnsi" w:hAnsiTheme="minorHAnsi"/>
        </w:rPr>
        <w:t xml:space="preserve"> since 2014, and last year a new generation of hepatitis C medicines hit the market with $1,000 per pill price tags. Harvoni SOURCE: GILEAD </w:t>
      </w:r>
      <w:r w:rsidRPr="000B69EF">
        <w:rPr>
          <w:rStyle w:val="StyleUnderline"/>
          <w:rFonts w:asciiTheme="minorHAnsi" w:hAnsiTheme="minorHAnsi"/>
        </w:rPr>
        <w:t>The soaring cost of newly approved therapies</w:t>
      </w:r>
      <w:r w:rsidRPr="000B69EF">
        <w:rPr>
          <w:rFonts w:asciiTheme="minorHAnsi" w:hAnsiTheme="minorHAnsi"/>
        </w:rPr>
        <w:t xml:space="preserve"> like these </w:t>
      </w:r>
      <w:r w:rsidRPr="000B69EF">
        <w:rPr>
          <w:rStyle w:val="StyleUnderline"/>
          <w:rFonts w:asciiTheme="minorHAnsi" w:hAnsiTheme="minorHAnsi"/>
        </w:rPr>
        <w:t>has payers incredibly nervous and that's leading many of them to investigate new pricing models that could threaten Big Pharma's payday</w:t>
      </w:r>
      <w:r w:rsidRPr="000B69EF">
        <w:rPr>
          <w:rFonts w:asciiTheme="minorHAnsi" w:hAnsiTheme="minorHAnsi"/>
        </w:rPr>
        <w:t xml:space="preserve">. For example, </w:t>
      </w:r>
      <w:r w:rsidRPr="000B69EF">
        <w:rPr>
          <w:rStyle w:val="StyleUnderline"/>
          <w:rFonts w:asciiTheme="minorHAnsi" w:hAnsiTheme="minorHAnsi"/>
        </w:rPr>
        <w:t>Express Scripts has floated the idea of a pay-for-performance model</w:t>
      </w:r>
      <w:r w:rsidRPr="000B69EF">
        <w:rPr>
          <w:rFonts w:asciiTheme="minorHAnsi" w:hAnsiTheme="minorHAnsi"/>
        </w:rPr>
        <w:t xml:space="preserve"> that would pay drugmakers more when their drug succeeds in a patient and less -- or nothing -- if their drug fails. </w:t>
      </w:r>
      <w:r w:rsidRPr="000B69EF">
        <w:rPr>
          <w:rStyle w:val="StyleUnderline"/>
          <w:rFonts w:asciiTheme="minorHAnsi" w:hAnsiTheme="minorHAnsi"/>
        </w:rPr>
        <w:t>Insurers are right to be looking at new payment models given that they're likely to remain under considerable pressure from governments to keep premiums affordable</w:t>
      </w:r>
      <w:r w:rsidRPr="000B69EF">
        <w:rPr>
          <w:rFonts w:asciiTheme="minorHAnsi" w:hAnsiTheme="minorHAnsi"/>
        </w:rPr>
        <w:t xml:space="preserve">. Last month, </w:t>
      </w:r>
      <w:r w:rsidRPr="000B69EF">
        <w:rPr>
          <w:rStyle w:val="StyleUnderline"/>
          <w:rFonts w:asciiTheme="minorHAnsi" w:hAnsiTheme="minorHAnsi"/>
        </w:rPr>
        <w:t xml:space="preserve">California's health-insurance exchange capped copays for people paying for high-priced medicine, </w:t>
      </w:r>
      <w:r w:rsidRPr="000B69EF">
        <w:rPr>
          <w:rFonts w:asciiTheme="minorHAnsi" w:hAnsiTheme="minorHAnsi"/>
        </w:rPr>
        <w:t xml:space="preserve">forcing insurers to make up the difference. This suggests that </w:t>
      </w:r>
      <w:r w:rsidRPr="000B69EF">
        <w:rPr>
          <w:rStyle w:val="StyleUnderline"/>
          <w:rFonts w:asciiTheme="minorHAnsi" w:hAnsiTheme="minorHAnsi"/>
        </w:rPr>
        <w:t>at some point the current trend in pricing will become untenable.</w:t>
      </w:r>
      <w:r w:rsidRPr="000B69EF">
        <w:rPr>
          <w:rFonts w:asciiTheme="minorHAnsi" w:hAnsiTheme="minorHAnsi"/>
        </w:rPr>
        <w:t xml:space="preserve"> After all, </w:t>
      </w:r>
      <w:r w:rsidRPr="000B69EF">
        <w:rPr>
          <w:rStyle w:val="StyleUnderline"/>
          <w:rFonts w:asciiTheme="minorHAnsi" w:hAnsiTheme="minorHAnsi"/>
        </w:rPr>
        <w:t>insurers are already operating on single-digit margins, so there's not a lot of fat for them to cut</w:t>
      </w:r>
      <w:r w:rsidRPr="000B69EF">
        <w:rPr>
          <w:rFonts w:asciiTheme="minorHAnsi" w:hAnsiTheme="minorHAnsi"/>
        </w:rPr>
        <w:t>.</w:t>
      </w:r>
    </w:p>
    <w:p w:rsidR="000B69EF" w:rsidRPr="000B69EF" w:rsidRDefault="000B69EF" w:rsidP="00903F6F">
      <w:pPr>
        <w:rPr>
          <w:rFonts w:asciiTheme="minorHAnsi" w:hAnsiTheme="minorHAnsi"/>
        </w:rPr>
      </w:pPr>
    </w:p>
    <w:p w:rsidR="000B69EF" w:rsidRPr="000B69EF" w:rsidRDefault="000B69EF" w:rsidP="00903F6F">
      <w:pPr>
        <w:pStyle w:val="Heading4"/>
        <w:rPr>
          <w:rFonts w:asciiTheme="minorHAnsi" w:hAnsiTheme="minorHAnsi"/>
        </w:rPr>
      </w:pPr>
      <w:r w:rsidRPr="000B69EF">
        <w:rPr>
          <w:rFonts w:asciiTheme="minorHAnsi" w:hAnsiTheme="minorHAnsi"/>
        </w:rPr>
        <w:t>2. Stiff competition from generic pharma companies</w:t>
      </w:r>
    </w:p>
    <w:p w:rsidR="000B69EF" w:rsidRPr="000B69EF" w:rsidRDefault="000B69EF" w:rsidP="00903F6F">
      <w:pPr>
        <w:rPr>
          <w:rFonts w:asciiTheme="minorHAnsi" w:hAnsiTheme="minorHAnsi"/>
        </w:rPr>
      </w:pPr>
      <w:r w:rsidRPr="000B69EF">
        <w:rPr>
          <w:rStyle w:val="Style13ptBold"/>
          <w:rFonts w:asciiTheme="minorHAnsi" w:hAnsiTheme="minorHAnsi"/>
        </w:rPr>
        <w:t>Speights 7/18</w:t>
      </w:r>
      <w:r w:rsidRPr="000B69EF">
        <w:rPr>
          <w:rFonts w:asciiTheme="minorHAnsi" w:hAnsiTheme="minorHAnsi"/>
        </w:rPr>
        <w:t xml:space="preserve"> (Keith, The Motley Fool, 7/18/15, “The 3 Biggest Threats to Big Pharma”, </w:t>
      </w:r>
      <w:hyperlink r:id="rId40" w:history="1">
        <w:r w:rsidRPr="000B69EF">
          <w:rPr>
            <w:rStyle w:val="Hyperlink"/>
            <w:rFonts w:asciiTheme="minorHAnsi" w:hAnsiTheme="minorHAnsi"/>
          </w:rPr>
          <w:t>http://www.fool.com/investing/general/2015/07/18/the-3-biggest-threats-to-big-pharma.aspx</w:t>
        </w:r>
      </w:hyperlink>
      <w:r w:rsidRPr="000B69EF">
        <w:rPr>
          <w:rFonts w:asciiTheme="minorHAnsi" w:hAnsiTheme="minorHAnsi"/>
        </w:rPr>
        <w:t>, Accessed 7/28/15)//LD</w:t>
      </w:r>
    </w:p>
    <w:p w:rsidR="000B69EF" w:rsidRPr="000B69EF" w:rsidRDefault="000B69EF" w:rsidP="00903F6F">
      <w:pPr>
        <w:rPr>
          <w:rFonts w:asciiTheme="minorHAnsi" w:hAnsiTheme="minorHAnsi"/>
        </w:rPr>
      </w:pPr>
      <w:r w:rsidRPr="000B69EF">
        <w:rPr>
          <w:rFonts w:asciiTheme="minorHAnsi" w:hAnsiTheme="minorHAnsi"/>
        </w:rPr>
        <w:t xml:space="preserve">Keith Speights: </w:t>
      </w:r>
      <w:r w:rsidRPr="000B69EF">
        <w:rPr>
          <w:rStyle w:val="StyleUnderline"/>
          <w:rFonts w:asciiTheme="minorHAnsi" w:hAnsiTheme="minorHAnsi"/>
        </w:rPr>
        <w:t>Stiff competition ranks as another huge challenge facing many Big Pharma companies</w:t>
      </w:r>
      <w:r w:rsidRPr="000B69EF">
        <w:rPr>
          <w:rFonts w:asciiTheme="minorHAnsi" w:hAnsiTheme="minorHAnsi"/>
        </w:rPr>
        <w:t xml:space="preserve">. And the </w:t>
      </w:r>
      <w:r w:rsidRPr="000B69EF">
        <w:rPr>
          <w:rStyle w:val="StyleUnderline"/>
          <w:rFonts w:asciiTheme="minorHAnsi" w:hAnsiTheme="minorHAnsi"/>
        </w:rPr>
        <w:t>biggest threats are coming from outside the ranks of the major drugmakers</w:t>
      </w:r>
      <w:r w:rsidRPr="000B69EF">
        <w:rPr>
          <w:rFonts w:asciiTheme="minorHAnsi" w:hAnsiTheme="minorHAnsi"/>
        </w:rPr>
        <w:t xml:space="preserve">. </w:t>
      </w:r>
      <w:r w:rsidRPr="000B69EF">
        <w:rPr>
          <w:rStyle w:val="StyleUnderline"/>
          <w:rFonts w:asciiTheme="minorHAnsi" w:hAnsiTheme="minorHAnsi"/>
        </w:rPr>
        <w:t xml:space="preserve">Generic pharmaceutical companies </w:t>
      </w:r>
      <w:r w:rsidRPr="000B69EF">
        <w:rPr>
          <w:rFonts w:asciiTheme="minorHAnsi" w:hAnsiTheme="minorHAnsi"/>
        </w:rPr>
        <w:t xml:space="preserve">and "Little Pharma" -- the smaller up-and-coming players -- </w:t>
      </w:r>
      <w:r w:rsidRPr="000B69EF">
        <w:rPr>
          <w:rStyle w:val="StyleUnderline"/>
          <w:rFonts w:asciiTheme="minorHAnsi" w:hAnsiTheme="minorHAnsi"/>
        </w:rPr>
        <w:t>could make life much tougher for Big Pharma</w:t>
      </w:r>
      <w:r w:rsidRPr="000B69EF">
        <w:rPr>
          <w:rFonts w:asciiTheme="minorHAnsi" w:hAnsiTheme="minorHAnsi"/>
        </w:rPr>
        <w:t xml:space="preserve"> in the years ahead. Lyrica SOURCE: PFIZER For example, </w:t>
      </w:r>
      <w:r w:rsidRPr="000B69EF">
        <w:rPr>
          <w:rStyle w:val="StyleUnderline"/>
          <w:rFonts w:asciiTheme="minorHAnsi" w:hAnsiTheme="minorHAnsi"/>
        </w:rPr>
        <w:t>look at Pfizer's top-selling drug, Lyrica</w:t>
      </w:r>
      <w:r w:rsidRPr="000B69EF">
        <w:rPr>
          <w:rFonts w:asciiTheme="minorHAnsi" w:hAnsiTheme="minorHAnsi"/>
        </w:rPr>
        <w:t xml:space="preserve">. Pfizer made over $5.1 billion last year from the drug, which is used to treat several conditions, including fibromyalgia. But </w:t>
      </w:r>
      <w:r w:rsidRPr="000B69EF">
        <w:rPr>
          <w:rStyle w:val="StyleUnderline"/>
          <w:rFonts w:asciiTheme="minorHAnsi" w:hAnsiTheme="minorHAnsi"/>
        </w:rPr>
        <w:t>the company lost patent exclusivity</w:t>
      </w:r>
      <w:r w:rsidRPr="000B69EF">
        <w:rPr>
          <w:rFonts w:asciiTheme="minorHAnsi" w:hAnsiTheme="minorHAnsi"/>
        </w:rPr>
        <w:t xml:space="preserve"> for Lyrica in several key European markets in July 2014. </w:t>
      </w:r>
      <w:r w:rsidRPr="000B69EF">
        <w:rPr>
          <w:rStyle w:val="StyleUnderline"/>
          <w:rFonts w:asciiTheme="minorHAnsi" w:hAnsiTheme="minorHAnsi"/>
        </w:rPr>
        <w:t>An assortment of generic drugmakers are chomping at the bit to create their own versions of the drug.</w:t>
      </w:r>
      <w:r w:rsidRPr="000B69EF">
        <w:rPr>
          <w:rFonts w:asciiTheme="minorHAnsi" w:hAnsiTheme="minorHAnsi"/>
        </w:rPr>
        <w:t xml:space="preserve"> While Pfizer won a legal battle that holds off U.S. generic competition for Lyrica until 2018, </w:t>
      </w:r>
      <w:r w:rsidRPr="000B69EF">
        <w:rPr>
          <w:rStyle w:val="StyleUnderline"/>
          <w:rFonts w:asciiTheme="minorHAnsi" w:hAnsiTheme="minorHAnsi"/>
        </w:rPr>
        <w:t>the threat from generics is significant</w:t>
      </w:r>
      <w:r w:rsidRPr="000B69EF">
        <w:rPr>
          <w:rFonts w:asciiTheme="minorHAnsi" w:hAnsiTheme="minorHAnsi"/>
        </w:rPr>
        <w:t xml:space="preserve">. Meanwhile, </w:t>
      </w:r>
      <w:r w:rsidRPr="000B69EF">
        <w:rPr>
          <w:rStyle w:val="StyleUnderline"/>
          <w:rFonts w:asciiTheme="minorHAnsi" w:hAnsiTheme="minorHAnsi"/>
        </w:rPr>
        <w:t>smaller pharmaceutical companies are hoping to dethrone Lyrica with new drugs</w:t>
      </w:r>
      <w:r w:rsidRPr="000B69EF">
        <w:rPr>
          <w:rFonts w:asciiTheme="minorHAnsi" w:hAnsiTheme="minorHAnsi"/>
        </w:rPr>
        <w:t xml:space="preserve">. </w:t>
      </w:r>
      <w:r w:rsidRPr="000B69EF">
        <w:rPr>
          <w:rStyle w:val="StyleUnderline"/>
          <w:rFonts w:asciiTheme="minorHAnsi" w:hAnsiTheme="minorHAnsi"/>
        </w:rPr>
        <w:t>Theravance BioPharma</w:t>
      </w:r>
      <w:r w:rsidRPr="000B69EF">
        <w:rPr>
          <w:rFonts w:asciiTheme="minorHAnsi" w:hAnsiTheme="minorHAnsi"/>
        </w:rPr>
        <w:t xml:space="preserve"> is in midstage clinical trials with TD-9855 targeting treatment of fibromyalgia, and the company </w:t>
      </w:r>
      <w:r w:rsidRPr="000B69EF">
        <w:rPr>
          <w:rStyle w:val="StyleUnderline"/>
          <w:rFonts w:asciiTheme="minorHAnsi" w:hAnsiTheme="minorHAnsi"/>
        </w:rPr>
        <w:t>thinks this drug could wind up being "more compelling" than existing treatment options</w:t>
      </w:r>
      <w:r w:rsidRPr="000B69EF">
        <w:rPr>
          <w:rFonts w:asciiTheme="minorHAnsi" w:hAnsiTheme="minorHAnsi"/>
        </w:rPr>
        <w:t xml:space="preserve">. What are Big Pharma companies like Pfizer doing to remain competitive? Spending a lot of money. They are investing in developing new drugs. And, in some cases, they'll buy some of those Little Pharma rivals to cover their flanks and gain access to more new products. </w:t>
      </w:r>
      <w:r w:rsidRPr="000B69EF">
        <w:rPr>
          <w:rStyle w:val="StyleUnderline"/>
          <w:rFonts w:asciiTheme="minorHAnsi" w:hAnsiTheme="minorHAnsi"/>
        </w:rPr>
        <w:t>Those Big Pharma companies that don't spend their money wisely could find themselves to ultimately be big losers</w:t>
      </w:r>
      <w:r w:rsidRPr="000B69EF">
        <w:rPr>
          <w:rFonts w:asciiTheme="minorHAnsi" w:hAnsiTheme="minorHAnsi"/>
        </w:rPr>
        <w:t xml:space="preserve">. </w:t>
      </w:r>
    </w:p>
    <w:p w:rsidR="000B69EF" w:rsidRPr="000B69EF" w:rsidRDefault="000B69EF" w:rsidP="00903F6F">
      <w:pPr>
        <w:rPr>
          <w:rFonts w:asciiTheme="minorHAnsi" w:hAnsiTheme="minorHAnsi"/>
        </w:rPr>
      </w:pPr>
    </w:p>
    <w:p w:rsidR="000B69EF" w:rsidRPr="000B69EF" w:rsidRDefault="000B69EF" w:rsidP="00903F6F">
      <w:pPr>
        <w:pStyle w:val="Heading4"/>
        <w:rPr>
          <w:rFonts w:asciiTheme="minorHAnsi" w:hAnsiTheme="minorHAnsi"/>
        </w:rPr>
      </w:pPr>
      <w:r w:rsidRPr="000B69EF">
        <w:rPr>
          <w:rFonts w:asciiTheme="minorHAnsi" w:hAnsiTheme="minorHAnsi"/>
        </w:rPr>
        <w:t>3. Overestimated revenues and earnings</w:t>
      </w:r>
    </w:p>
    <w:p w:rsidR="000B69EF" w:rsidRPr="000B69EF" w:rsidRDefault="000B69EF" w:rsidP="00903F6F">
      <w:pPr>
        <w:rPr>
          <w:rFonts w:asciiTheme="minorHAnsi" w:hAnsiTheme="minorHAnsi"/>
        </w:rPr>
      </w:pPr>
      <w:r w:rsidRPr="000B69EF">
        <w:rPr>
          <w:rStyle w:val="Style13ptBold"/>
          <w:rFonts w:asciiTheme="minorHAnsi" w:hAnsiTheme="minorHAnsi"/>
        </w:rPr>
        <w:t>Budwell 7/18</w:t>
      </w:r>
      <w:r w:rsidRPr="000B69EF">
        <w:rPr>
          <w:rFonts w:asciiTheme="minorHAnsi" w:hAnsiTheme="minorHAnsi"/>
        </w:rPr>
        <w:t xml:space="preserve"> (George, writing about healthcare and biotechnology companies since 2013, 7/18/15, “The 3 Biggest Threats to Big Pharma”, </w:t>
      </w:r>
      <w:hyperlink r:id="rId41" w:history="1">
        <w:r w:rsidRPr="000B69EF">
          <w:rPr>
            <w:rStyle w:val="Hyperlink"/>
            <w:rFonts w:asciiTheme="minorHAnsi" w:hAnsiTheme="minorHAnsi"/>
          </w:rPr>
          <w:t>http://www.fool.com/investing/general/2015/07/18/the-3-biggest-threats-to-big-pharma.aspx</w:t>
        </w:r>
      </w:hyperlink>
      <w:r w:rsidRPr="000B69EF">
        <w:rPr>
          <w:rFonts w:asciiTheme="minorHAnsi" w:hAnsiTheme="minorHAnsi"/>
        </w:rPr>
        <w:t>, Accessed 7/28/15)//LD</w:t>
      </w:r>
    </w:p>
    <w:p w:rsidR="000B69EF" w:rsidRPr="000B69EF" w:rsidRDefault="000B69EF" w:rsidP="00903F6F">
      <w:pPr>
        <w:rPr>
          <w:rFonts w:asciiTheme="minorHAnsi" w:hAnsiTheme="minorHAnsi"/>
          <w:sz w:val="16"/>
        </w:rPr>
      </w:pPr>
      <w:r w:rsidRPr="000B69EF">
        <w:rPr>
          <w:rFonts w:asciiTheme="minorHAnsi" w:hAnsiTheme="minorHAnsi"/>
          <w:sz w:val="16"/>
        </w:rPr>
        <w:t>George Budwell</w:t>
      </w:r>
      <w:r w:rsidRPr="000B69EF">
        <w:rPr>
          <w:rStyle w:val="StyleUnderline"/>
          <w:rFonts w:asciiTheme="minorHAnsi" w:hAnsiTheme="minorHAnsi"/>
        </w:rPr>
        <w:t>: Big Pharma's resurgence following the patent cliff has been closely tied to the advent of multiple new classes of game-changing products</w:t>
      </w:r>
      <w:r w:rsidRPr="000B69EF">
        <w:rPr>
          <w:rFonts w:asciiTheme="minorHAnsi" w:hAnsiTheme="minorHAnsi"/>
          <w:sz w:val="16"/>
        </w:rPr>
        <w:t xml:space="preserve">, such as cancer immunotherapies and potent cholesterol-lowering drugs known as PCSK9 inhibitors. </w:t>
      </w:r>
      <w:r w:rsidRPr="000B69EF">
        <w:rPr>
          <w:rStyle w:val="StyleUnderline"/>
          <w:rFonts w:asciiTheme="minorHAnsi" w:hAnsiTheme="minorHAnsi"/>
        </w:rPr>
        <w:t>As these groundbreaking drugs make their way to the market</w:t>
      </w:r>
      <w:r w:rsidRPr="000B69EF">
        <w:rPr>
          <w:rFonts w:asciiTheme="minorHAnsi" w:hAnsiTheme="minorHAnsi"/>
          <w:sz w:val="16"/>
        </w:rPr>
        <w:t xml:space="preserve">, though, </w:t>
      </w:r>
      <w:r w:rsidRPr="000B69EF">
        <w:rPr>
          <w:rStyle w:val="StyleUnderline"/>
          <w:rFonts w:asciiTheme="minorHAnsi" w:hAnsiTheme="minorHAnsi"/>
        </w:rPr>
        <w:t>we're learning that their initial peak sales estimates might have been grossly overestimated</w:t>
      </w:r>
      <w:r w:rsidRPr="000B69EF">
        <w:rPr>
          <w:rFonts w:asciiTheme="minorHAnsi" w:hAnsiTheme="minorHAnsi"/>
          <w:sz w:val="16"/>
        </w:rPr>
        <w:t xml:space="preserve"> for a variety of reasons. As Keith noted, </w:t>
      </w:r>
      <w:r w:rsidRPr="000B69EF">
        <w:rPr>
          <w:rStyle w:val="StyleUnderline"/>
          <w:rFonts w:asciiTheme="minorHAnsi" w:hAnsiTheme="minorHAnsi"/>
        </w:rPr>
        <w:t>fierce competition is one factor</w:t>
      </w:r>
      <w:r w:rsidRPr="000B69EF">
        <w:rPr>
          <w:rFonts w:asciiTheme="minorHAnsi" w:hAnsiTheme="minorHAnsi"/>
          <w:sz w:val="16"/>
        </w:rPr>
        <w:t xml:space="preserve"> that could cut deeply into the sales of any one new product. Last month, for example, an advisory panel for the U.S. Food and Drug Administration recommended the approval of two PCSK9 inhibitors, Repatha and Praluent, from Amgen and Sanofi/Regeneron, respectively, meaning that they'll now probably hit the market around the same time. And not to be left out, Pfizer is planning on filing for regulatory approval for its own PCSK9 inhibitor within the next two years. </w:t>
      </w:r>
      <w:r w:rsidRPr="000B69EF">
        <w:rPr>
          <w:rStyle w:val="StyleUnderline"/>
          <w:rFonts w:asciiTheme="minorHAnsi" w:hAnsiTheme="minorHAnsi"/>
        </w:rPr>
        <w:t>When the Street originally pegged Praluent's peak sales at over $6 billion</w:t>
      </w:r>
      <w:r w:rsidRPr="000B69EF">
        <w:rPr>
          <w:rFonts w:asciiTheme="minorHAnsi" w:hAnsiTheme="minorHAnsi"/>
          <w:sz w:val="16"/>
        </w:rPr>
        <w:t xml:space="preserve">, however, </w:t>
      </w:r>
      <w:r w:rsidRPr="000B69EF">
        <w:rPr>
          <w:rStyle w:val="StyleUnderline"/>
          <w:rFonts w:asciiTheme="minorHAnsi" w:hAnsiTheme="minorHAnsi"/>
        </w:rPr>
        <w:t>the prevailing wisdom was that the drug would enjoy a somewhat lengthy first-mover advantage</w:t>
      </w:r>
      <w:r w:rsidRPr="000B69EF">
        <w:rPr>
          <w:rFonts w:asciiTheme="minorHAnsi" w:hAnsiTheme="minorHAnsi"/>
          <w:sz w:val="16"/>
        </w:rPr>
        <w:t xml:space="preserve"> -- </w:t>
      </w:r>
      <w:r w:rsidRPr="000B69EF">
        <w:rPr>
          <w:rStyle w:val="StyleUnderline"/>
          <w:rFonts w:asciiTheme="minorHAnsi" w:hAnsiTheme="minorHAnsi"/>
        </w:rPr>
        <w:t>a competitive advantage that has since evaporated with the rapid development of Amgen's Repatha</w:t>
      </w:r>
      <w:r w:rsidRPr="000B69EF">
        <w:rPr>
          <w:rFonts w:asciiTheme="minorHAnsi" w:hAnsiTheme="minorHAnsi"/>
          <w:sz w:val="16"/>
        </w:rPr>
        <w:t>. Lymphoma SOURCE: WIKIMEDIA And then</w:t>
      </w:r>
      <w:r w:rsidRPr="000B69EF">
        <w:rPr>
          <w:rStyle w:val="StyleUnderline"/>
          <w:rFonts w:asciiTheme="minorHAnsi" w:hAnsiTheme="minorHAnsi"/>
        </w:rPr>
        <w:t xml:space="preserve"> there is the problem of how widely some of these new drug classes will be used in the real world</w:t>
      </w:r>
      <w:r w:rsidRPr="000B69EF">
        <w:rPr>
          <w:rFonts w:asciiTheme="minorHAnsi" w:hAnsiTheme="minorHAnsi"/>
          <w:sz w:val="16"/>
        </w:rPr>
        <w:t xml:space="preserve">. The cancer immunotherapy craze had analysts suggesting that drugs based on the PD-1 and related PD-L1 proteins could generate sales in the stratosphere of $35 billion by 2020. The clinical data, though, hints at a far leaner estimate. The basic issue is that </w:t>
      </w:r>
      <w:r w:rsidRPr="000B69EF">
        <w:rPr>
          <w:rStyle w:val="StyleUnderline"/>
          <w:rFonts w:asciiTheme="minorHAnsi" w:hAnsiTheme="minorHAnsi"/>
        </w:rPr>
        <w:t>patients who respond to these treatments tend to do so within three to four months</w:t>
      </w:r>
      <w:r w:rsidRPr="000B69EF">
        <w:rPr>
          <w:rFonts w:asciiTheme="minorHAnsi" w:hAnsiTheme="minorHAnsi"/>
          <w:sz w:val="16"/>
        </w:rPr>
        <w:t xml:space="preserve">, and their </w:t>
      </w:r>
      <w:r w:rsidRPr="000B69EF">
        <w:rPr>
          <w:rStyle w:val="StyleUnderline"/>
          <w:rFonts w:asciiTheme="minorHAnsi" w:hAnsiTheme="minorHAnsi"/>
        </w:rPr>
        <w:t>responses are often extremely durable</w:t>
      </w:r>
      <w:r w:rsidRPr="000B69EF">
        <w:rPr>
          <w:rFonts w:asciiTheme="minorHAnsi" w:hAnsiTheme="minorHAnsi"/>
          <w:sz w:val="16"/>
        </w:rPr>
        <w:t xml:space="preserve">. In short, </w:t>
      </w:r>
      <w:r w:rsidRPr="000B69EF">
        <w:rPr>
          <w:rStyle w:val="StyleUnderline"/>
          <w:rFonts w:asciiTheme="minorHAnsi" w:hAnsiTheme="minorHAnsi"/>
        </w:rPr>
        <w:t>there's little reason to continue treatment beyond the four-month benchmark in most cases</w:t>
      </w:r>
      <w:r w:rsidRPr="000B69EF">
        <w:rPr>
          <w:rFonts w:asciiTheme="minorHAnsi" w:hAnsiTheme="minorHAnsi"/>
          <w:sz w:val="16"/>
        </w:rPr>
        <w:t xml:space="preserve">, and </w:t>
      </w:r>
      <w:r w:rsidRPr="000B69EF">
        <w:rPr>
          <w:rStyle w:val="StyleUnderline"/>
          <w:rFonts w:asciiTheme="minorHAnsi" w:hAnsiTheme="minorHAnsi"/>
        </w:rPr>
        <w:t>this issue wasn't fully appreciated by the Street at first</w:t>
      </w:r>
      <w:r w:rsidRPr="000B69EF">
        <w:rPr>
          <w:rFonts w:asciiTheme="minorHAnsi" w:hAnsiTheme="minorHAnsi"/>
          <w:sz w:val="16"/>
        </w:rPr>
        <w:t xml:space="preserve">. All told, </w:t>
      </w:r>
      <w:r w:rsidRPr="000B69EF">
        <w:rPr>
          <w:rStyle w:val="StyleUnderline"/>
          <w:rFonts w:asciiTheme="minorHAnsi" w:hAnsiTheme="minorHAnsi"/>
        </w:rPr>
        <w:t>Big Pharma's revenues and earnings are likely to continue to rise as these innovative new drugs barrel toward the market</w:t>
      </w:r>
      <w:r w:rsidRPr="000B69EF">
        <w:rPr>
          <w:rFonts w:asciiTheme="minorHAnsi" w:hAnsiTheme="minorHAnsi"/>
          <w:sz w:val="16"/>
        </w:rPr>
        <w:t xml:space="preserve">, but </w:t>
      </w:r>
      <w:r w:rsidRPr="000B69EF">
        <w:rPr>
          <w:rStyle w:val="StyleUnderline"/>
          <w:rFonts w:asciiTheme="minorHAnsi" w:hAnsiTheme="minorHAnsi"/>
        </w:rPr>
        <w:t>they probably won't touch the sky-high peak estimates the Street was floating only a few months ago</w:t>
      </w:r>
      <w:r w:rsidRPr="000B69EF">
        <w:rPr>
          <w:rFonts w:asciiTheme="minorHAnsi" w:hAnsiTheme="minorHAnsi"/>
          <w:sz w:val="16"/>
        </w:rPr>
        <w:t>.</w:t>
      </w:r>
    </w:p>
    <w:p w:rsidR="000B69EF" w:rsidRPr="000B69EF" w:rsidRDefault="000B69EF" w:rsidP="00903F6F">
      <w:pPr>
        <w:rPr>
          <w:rFonts w:asciiTheme="minorHAnsi" w:hAnsiTheme="minorHAnsi"/>
        </w:rPr>
      </w:pPr>
    </w:p>
    <w:p w:rsidR="000B69EF" w:rsidRPr="000B69EF" w:rsidRDefault="000B69EF" w:rsidP="00903F6F">
      <w:pPr>
        <w:rPr>
          <w:rFonts w:asciiTheme="minorHAnsi" w:hAnsiTheme="minorHAnsi"/>
        </w:rPr>
      </w:pPr>
    </w:p>
    <w:p w:rsidR="000B69EF" w:rsidRPr="000B69EF" w:rsidRDefault="000B69EF" w:rsidP="00903F6F">
      <w:pPr>
        <w:pStyle w:val="Heading3"/>
        <w:rPr>
          <w:rFonts w:asciiTheme="minorHAnsi" w:hAnsiTheme="minorHAnsi"/>
        </w:rPr>
      </w:pPr>
      <w:r w:rsidRPr="000B69EF">
        <w:rPr>
          <w:rFonts w:asciiTheme="minorHAnsi" w:hAnsiTheme="minorHAnsi"/>
        </w:rPr>
        <w:t>**TPP Scenario**</w:t>
      </w:r>
    </w:p>
    <w:p w:rsidR="000B69EF" w:rsidRPr="000B69EF" w:rsidRDefault="000B69EF" w:rsidP="00903F6F">
      <w:pPr>
        <w:pStyle w:val="Heading3"/>
        <w:rPr>
          <w:rFonts w:asciiTheme="minorHAnsi" w:hAnsiTheme="minorHAnsi"/>
        </w:rPr>
      </w:pPr>
      <w:r w:rsidRPr="000B69EF">
        <w:rPr>
          <w:rFonts w:asciiTheme="minorHAnsi" w:hAnsiTheme="minorHAnsi"/>
        </w:rPr>
        <w:t>1NC---Generic Drugs Bad</w:t>
      </w:r>
    </w:p>
    <w:p w:rsidR="000B69EF" w:rsidRPr="000B69EF" w:rsidRDefault="000B69EF" w:rsidP="00903F6F">
      <w:pPr>
        <w:pStyle w:val="Heading4"/>
        <w:rPr>
          <w:rFonts w:asciiTheme="minorHAnsi" w:hAnsiTheme="minorHAnsi"/>
        </w:rPr>
      </w:pPr>
      <w:r w:rsidRPr="000B69EF">
        <w:rPr>
          <w:rFonts w:asciiTheme="minorHAnsi" w:hAnsiTheme="minorHAnsi"/>
        </w:rPr>
        <w:t>Generic drugs bad---don’t work as well and appearance changes cause confusion</w:t>
      </w:r>
    </w:p>
    <w:p w:rsidR="000B69EF" w:rsidRPr="000B69EF" w:rsidRDefault="000B69EF" w:rsidP="00903F6F">
      <w:pPr>
        <w:rPr>
          <w:rFonts w:asciiTheme="minorHAnsi" w:hAnsiTheme="minorHAnsi"/>
        </w:rPr>
      </w:pPr>
      <w:r w:rsidRPr="000B69EF">
        <w:rPr>
          <w:rStyle w:val="Style13ptBold"/>
          <w:rFonts w:asciiTheme="minorHAnsi" w:hAnsiTheme="minorHAnsi"/>
        </w:rPr>
        <w:t>Kamerow 11</w:t>
      </w:r>
      <w:r w:rsidRPr="000B69EF">
        <w:rPr>
          <w:rFonts w:asciiTheme="minorHAnsi" w:hAnsiTheme="minorHAnsi"/>
        </w:rPr>
        <w:t xml:space="preserve"> (Douglas, chief scientist, RTI International, and associate editor, BMJ, 7/20/11, "The pros and cons of generic drugs", BMJ, Vol. 343, Accessed 7/26/15)//LD</w:t>
      </w:r>
    </w:p>
    <w:p w:rsidR="000B69EF" w:rsidRPr="000B69EF" w:rsidRDefault="000B69EF" w:rsidP="00903F6F">
      <w:pPr>
        <w:rPr>
          <w:rFonts w:asciiTheme="minorHAnsi" w:hAnsiTheme="minorHAnsi"/>
          <w:sz w:val="14"/>
        </w:rPr>
      </w:pPr>
      <w:r w:rsidRPr="000B69EF">
        <w:rPr>
          <w:rFonts w:asciiTheme="minorHAnsi" w:hAnsiTheme="minorHAnsi"/>
          <w:sz w:val="14"/>
        </w:rPr>
        <w:t xml:space="preserve">Not necessarily. Firstly, in the United States </w:t>
      </w:r>
      <w:r w:rsidRPr="000B69EF">
        <w:rPr>
          <w:rStyle w:val="StyleUnderline"/>
          <w:rFonts w:asciiTheme="minorHAnsi" w:hAnsiTheme="minorHAnsi"/>
        </w:rPr>
        <w:t>the financial incentives to use generics are not as dramatic as the cost differences would indicate</w:t>
      </w:r>
      <w:r w:rsidRPr="000B69EF">
        <w:rPr>
          <w:rFonts w:asciiTheme="minorHAnsi" w:hAnsiTheme="minorHAnsi"/>
          <w:sz w:val="14"/>
        </w:rPr>
        <w:t xml:space="preserve">. Patients who have insurance see only the difference in copayments between generic and brand drugs, which is usually tens rather than hundreds of dollars per prescription. Secondly, </w:t>
      </w:r>
      <w:r w:rsidRPr="000B69EF">
        <w:rPr>
          <w:rStyle w:val="StyleUnderline"/>
          <w:rFonts w:asciiTheme="minorHAnsi" w:hAnsiTheme="minorHAnsi"/>
        </w:rPr>
        <w:t>all this makes sense only if the generics are truly clinically equivalent to brand name drugs</w:t>
      </w:r>
      <w:r w:rsidRPr="000B69EF">
        <w:rPr>
          <w:rFonts w:asciiTheme="minorHAnsi" w:hAnsiTheme="minorHAnsi"/>
          <w:sz w:val="14"/>
        </w:rPr>
        <w:t xml:space="preserve">. As Robin Ferner and colleagues point out in a recent review,5 </w:t>
      </w:r>
      <w:r w:rsidRPr="000B69EF">
        <w:rPr>
          <w:rStyle w:val="StyleUnderline"/>
          <w:rFonts w:asciiTheme="minorHAnsi" w:hAnsiTheme="minorHAnsi"/>
        </w:rPr>
        <w:t xml:space="preserve">there are lots of reasons to expect that generic drugs may not work as well, </w:t>
      </w:r>
      <w:r w:rsidRPr="000B69EF">
        <w:rPr>
          <w:rFonts w:asciiTheme="minorHAnsi" w:hAnsiTheme="minorHAnsi"/>
          <w:sz w:val="14"/>
        </w:rPr>
        <w:t xml:space="preserve">or at least the same, </w:t>
      </w:r>
      <w:r w:rsidRPr="000B69EF">
        <w:rPr>
          <w:rStyle w:val="StyleUnderline"/>
          <w:rFonts w:asciiTheme="minorHAnsi" w:hAnsiTheme="minorHAnsi"/>
        </w:rPr>
        <w:t xml:space="preserve">as </w:t>
      </w:r>
      <w:r w:rsidRPr="000B69EF">
        <w:rPr>
          <w:rFonts w:asciiTheme="minorHAnsi" w:hAnsiTheme="minorHAnsi"/>
          <w:sz w:val="14"/>
        </w:rPr>
        <w:t xml:space="preserve">what the drug industry likes to call </w:t>
      </w:r>
      <w:r w:rsidRPr="000B69EF">
        <w:rPr>
          <w:rStyle w:val="StyleUnderline"/>
          <w:rFonts w:asciiTheme="minorHAnsi" w:hAnsiTheme="minorHAnsi"/>
        </w:rPr>
        <w:t>the “innovator” products</w:t>
      </w:r>
      <w:r w:rsidRPr="000B69EF">
        <w:rPr>
          <w:rFonts w:asciiTheme="minorHAnsi" w:hAnsiTheme="minorHAnsi"/>
          <w:sz w:val="14"/>
        </w:rPr>
        <w:t xml:space="preserve">. </w:t>
      </w:r>
      <w:r w:rsidRPr="000B69EF">
        <w:rPr>
          <w:rStyle w:val="StyleUnderline"/>
          <w:rFonts w:asciiTheme="minorHAnsi" w:hAnsiTheme="minorHAnsi"/>
        </w:rPr>
        <w:t>Some</w:t>
      </w:r>
      <w:r w:rsidRPr="000B69EF">
        <w:rPr>
          <w:rFonts w:asciiTheme="minorHAnsi" w:hAnsiTheme="minorHAnsi"/>
          <w:sz w:val="14"/>
        </w:rPr>
        <w:t xml:space="preserve"> generics </w:t>
      </w:r>
      <w:r w:rsidRPr="000B69EF">
        <w:rPr>
          <w:rStyle w:val="StyleUnderline"/>
          <w:rFonts w:asciiTheme="minorHAnsi" w:hAnsiTheme="minorHAnsi"/>
        </w:rPr>
        <w:t>use a different chemical version of the drug, such as another salt. They may use different excipients to stabilise or flavour the drug, which can lead to different absorption properties or adverse reactions</w:t>
      </w:r>
      <w:r w:rsidRPr="000B69EF">
        <w:rPr>
          <w:rFonts w:asciiTheme="minorHAnsi" w:hAnsiTheme="minorHAnsi"/>
          <w:sz w:val="14"/>
        </w:rPr>
        <w:t xml:space="preserve">. Although US generics must be proved to be bioequivalent to gain approval for sale by the Food and Drug Administration, </w:t>
      </w:r>
      <w:r w:rsidRPr="000B69EF">
        <w:rPr>
          <w:rStyle w:val="StyleUnderline"/>
          <w:rFonts w:asciiTheme="minorHAnsi" w:hAnsiTheme="minorHAnsi"/>
        </w:rPr>
        <w:t>bioequivalence is required only within 90% confidenc</w:t>
      </w:r>
      <w:r w:rsidRPr="000B69EF">
        <w:rPr>
          <w:rFonts w:asciiTheme="minorHAnsi" w:hAnsiTheme="minorHAnsi"/>
          <w:sz w:val="14"/>
        </w:rPr>
        <w:t xml:space="preserve">e intervals. This may be fine for most drugs, but </w:t>
      </w:r>
      <w:r w:rsidRPr="000B69EF">
        <w:rPr>
          <w:rStyle w:val="StyleUnderline"/>
          <w:rFonts w:asciiTheme="minorHAnsi" w:hAnsiTheme="minorHAnsi"/>
        </w:rPr>
        <w:t>some conditions may require drug levels with smaller variations</w:t>
      </w:r>
      <w:r w:rsidRPr="000B69EF">
        <w:rPr>
          <w:rFonts w:asciiTheme="minorHAnsi" w:hAnsiTheme="minorHAnsi"/>
          <w:sz w:val="14"/>
        </w:rPr>
        <w:t xml:space="preserve">. Full </w:t>
      </w:r>
      <w:r w:rsidRPr="000B69EF">
        <w:rPr>
          <w:rStyle w:val="StyleUnderline"/>
          <w:rFonts w:asciiTheme="minorHAnsi" w:hAnsiTheme="minorHAnsi"/>
        </w:rPr>
        <w:t>clinical trials are not required to approve generics</w:t>
      </w:r>
      <w:r w:rsidRPr="000B69EF">
        <w:rPr>
          <w:rFonts w:asciiTheme="minorHAnsi" w:hAnsiTheme="minorHAnsi"/>
          <w:sz w:val="14"/>
        </w:rPr>
        <w:t xml:space="preserve">—that’s why they are so inexpensive, after all—so </w:t>
      </w:r>
      <w:r w:rsidRPr="000B69EF">
        <w:rPr>
          <w:rStyle w:val="StyleUnderline"/>
          <w:rFonts w:asciiTheme="minorHAnsi" w:hAnsiTheme="minorHAnsi"/>
        </w:rPr>
        <w:t>true clinical equivalence is never tested</w:t>
      </w:r>
      <w:r w:rsidRPr="000B69EF">
        <w:rPr>
          <w:rFonts w:asciiTheme="minorHAnsi" w:hAnsiTheme="minorHAnsi"/>
          <w:sz w:val="14"/>
        </w:rPr>
        <w:t xml:space="preserve">. </w:t>
      </w:r>
      <w:r w:rsidRPr="000B69EF">
        <w:rPr>
          <w:rStyle w:val="StyleUnderline"/>
          <w:rFonts w:asciiTheme="minorHAnsi" w:hAnsiTheme="minorHAnsi"/>
        </w:rPr>
        <w:t>There are lots of examples of patients taking drugs</w:t>
      </w:r>
      <w:r w:rsidRPr="000B69EF">
        <w:rPr>
          <w:rFonts w:asciiTheme="minorHAnsi" w:hAnsiTheme="minorHAnsi"/>
          <w:sz w:val="14"/>
        </w:rPr>
        <w:t xml:space="preserve"> requiring careful titration and close tolerances—anticonvulsants, antifungals, thyroid replacement, and others—</w:t>
      </w:r>
      <w:r w:rsidRPr="000B69EF">
        <w:rPr>
          <w:rStyle w:val="StyleUnderline"/>
          <w:rFonts w:asciiTheme="minorHAnsi" w:hAnsiTheme="minorHAnsi"/>
        </w:rPr>
        <w:t>who have had therapeutic failures when they switch to generics</w:t>
      </w:r>
      <w:r w:rsidRPr="000B69EF">
        <w:rPr>
          <w:rFonts w:asciiTheme="minorHAnsi" w:hAnsiTheme="minorHAnsi"/>
          <w:sz w:val="14"/>
        </w:rPr>
        <w:t xml:space="preserve">. Because pharmacies constantly change which generic version they purchase, depending on where they can get the best price, </w:t>
      </w:r>
      <w:r w:rsidRPr="000B69EF">
        <w:rPr>
          <w:rStyle w:val="StyleUnderline"/>
          <w:rFonts w:asciiTheme="minorHAnsi" w:hAnsiTheme="minorHAnsi"/>
        </w:rPr>
        <w:t>it is common for different generic versions to be dispensed each time the prescription is refilled</w:t>
      </w:r>
      <w:r w:rsidRPr="000B69EF">
        <w:rPr>
          <w:rFonts w:asciiTheme="minorHAnsi" w:hAnsiTheme="minorHAnsi"/>
          <w:sz w:val="14"/>
        </w:rPr>
        <w:t xml:space="preserve">. I’ve seen these changes myself with my generic prescriptions for a statin and a sleeping tablet. Thirdly, and perhaps more widespread and serious than the occasional clinical equivalence problem, is the </w:t>
      </w:r>
      <w:r w:rsidRPr="000B69EF">
        <w:rPr>
          <w:rStyle w:val="StyleUnderline"/>
          <w:rFonts w:asciiTheme="minorHAnsi" w:hAnsiTheme="minorHAnsi"/>
        </w:rPr>
        <w:t>confusion</w:t>
      </w:r>
      <w:r w:rsidRPr="000B69EF">
        <w:rPr>
          <w:rFonts w:asciiTheme="minorHAnsi" w:hAnsiTheme="minorHAnsi"/>
          <w:sz w:val="14"/>
        </w:rPr>
        <w:t xml:space="preserve"> that </w:t>
      </w:r>
      <w:r w:rsidRPr="000B69EF">
        <w:rPr>
          <w:rStyle w:val="StyleUnderline"/>
          <w:rFonts w:asciiTheme="minorHAnsi" w:hAnsiTheme="minorHAnsi"/>
        </w:rPr>
        <w:t>may arise in many patients when they find that their dependably yellow round pill is now a green oblong one after a generic is introduced</w:t>
      </w:r>
      <w:r w:rsidRPr="000B69EF">
        <w:rPr>
          <w:rFonts w:asciiTheme="minorHAnsi" w:hAnsiTheme="minorHAnsi"/>
          <w:sz w:val="14"/>
        </w:rPr>
        <w:t xml:space="preserve"> or changed. </w:t>
      </w:r>
      <w:r w:rsidRPr="000B69EF">
        <w:rPr>
          <w:rStyle w:val="StyleUnderline"/>
          <w:rFonts w:asciiTheme="minorHAnsi" w:hAnsiTheme="minorHAnsi"/>
        </w:rPr>
        <w:t>Patients</w:t>
      </w:r>
      <w:r w:rsidRPr="000B69EF">
        <w:rPr>
          <w:rFonts w:asciiTheme="minorHAnsi" w:hAnsiTheme="minorHAnsi"/>
          <w:sz w:val="14"/>
        </w:rPr>
        <w:t xml:space="preserve">, especially elderly patients, </w:t>
      </w:r>
      <w:r w:rsidRPr="000B69EF">
        <w:rPr>
          <w:rStyle w:val="StyleUnderline"/>
          <w:rFonts w:asciiTheme="minorHAnsi" w:hAnsiTheme="minorHAnsi"/>
        </w:rPr>
        <w:t>use colour to identify their pills,6 and they report great concern when the appearance, packaging, and labelling change.</w:t>
      </w:r>
      <w:r w:rsidRPr="000B69EF">
        <w:rPr>
          <w:rFonts w:asciiTheme="minorHAnsi" w:hAnsiTheme="minorHAnsi"/>
          <w:sz w:val="14"/>
        </w:rPr>
        <w:t xml:space="preserve">7 </w:t>
      </w:r>
      <w:r w:rsidRPr="000B69EF">
        <w:rPr>
          <w:rStyle w:val="StyleUnderline"/>
          <w:rFonts w:asciiTheme="minorHAnsi" w:hAnsiTheme="minorHAnsi"/>
        </w:rPr>
        <w:t>This may lead to a paradoxical decrease in adherence</w:t>
      </w:r>
      <w:r w:rsidRPr="000B69EF">
        <w:rPr>
          <w:rFonts w:asciiTheme="minorHAnsi" w:hAnsiTheme="minorHAnsi"/>
          <w:sz w:val="14"/>
        </w:rPr>
        <w:t xml:space="preserve"> with generics that could be equal to or </w:t>
      </w:r>
      <w:r w:rsidRPr="000B69EF">
        <w:rPr>
          <w:rStyle w:val="StyleUnderline"/>
          <w:rFonts w:asciiTheme="minorHAnsi" w:hAnsiTheme="minorHAnsi"/>
        </w:rPr>
        <w:t>greater than the increased compliance seen because of lower prices</w:t>
      </w:r>
      <w:r w:rsidRPr="000B69EF">
        <w:rPr>
          <w:rFonts w:asciiTheme="minorHAnsi" w:hAnsiTheme="minorHAnsi"/>
          <w:sz w:val="14"/>
        </w:rPr>
        <w:t>. To decrease this confusion Jeremy Greene and Aaron Kesselman have proposed that the FDA allow manufacturers of generic drugs to adopt the “trade dress” (appearance) of the innovator drug.8</w:t>
      </w:r>
    </w:p>
    <w:p w:rsidR="000B69EF" w:rsidRPr="000B69EF" w:rsidRDefault="000B69EF" w:rsidP="00903F6F">
      <w:pPr>
        <w:rPr>
          <w:rFonts w:asciiTheme="minorHAnsi" w:hAnsiTheme="minorHAnsi"/>
        </w:rPr>
      </w:pPr>
    </w:p>
    <w:p w:rsidR="000B69EF" w:rsidRPr="000B69EF" w:rsidRDefault="000B69EF" w:rsidP="00903F6F">
      <w:pPr>
        <w:pStyle w:val="Heading3"/>
        <w:rPr>
          <w:rFonts w:asciiTheme="minorHAnsi" w:hAnsiTheme="minorHAnsi"/>
        </w:rPr>
      </w:pPr>
      <w:r w:rsidRPr="000B69EF">
        <w:rPr>
          <w:rFonts w:asciiTheme="minorHAnsi" w:hAnsiTheme="minorHAnsi"/>
        </w:rPr>
        <w:t>2NC---Ext. Generic Drugs Bad</w:t>
      </w:r>
    </w:p>
    <w:p w:rsidR="000B69EF" w:rsidRPr="000B69EF" w:rsidRDefault="000B69EF" w:rsidP="00903F6F">
      <w:pPr>
        <w:pStyle w:val="Heading4"/>
        <w:rPr>
          <w:rFonts w:asciiTheme="minorHAnsi" w:hAnsiTheme="minorHAnsi"/>
        </w:rPr>
      </w:pPr>
      <w:r w:rsidRPr="000B69EF">
        <w:rPr>
          <w:rFonts w:asciiTheme="minorHAnsi" w:hAnsiTheme="minorHAnsi"/>
        </w:rPr>
        <w:t>Big pharma solves disease better</w:t>
      </w:r>
    </w:p>
    <w:p w:rsidR="000B69EF" w:rsidRPr="000B69EF" w:rsidRDefault="000B69EF" w:rsidP="00903F6F">
      <w:pPr>
        <w:rPr>
          <w:rFonts w:asciiTheme="minorHAnsi" w:hAnsiTheme="minorHAnsi"/>
        </w:rPr>
      </w:pPr>
      <w:r w:rsidRPr="000B69EF">
        <w:rPr>
          <w:rFonts w:asciiTheme="minorHAnsi" w:hAnsiTheme="minorHAnsi"/>
        </w:rPr>
        <w:t>Chris</w:t>
      </w:r>
      <w:r w:rsidRPr="000B69EF">
        <w:rPr>
          <w:rStyle w:val="Style13ptBold"/>
          <w:rFonts w:asciiTheme="minorHAnsi" w:hAnsiTheme="minorHAnsi"/>
        </w:rPr>
        <w:t xml:space="preserve"> Lo 14, </w:t>
      </w:r>
      <w:r w:rsidRPr="000B69EF">
        <w:rPr>
          <w:rFonts w:asciiTheme="minorHAnsi" w:hAnsiTheme="minorHAnsi"/>
        </w:rPr>
        <w:t>Progressive Media Reporter, "Drug prices: profits before patients?" Progressive Media, 6-9, Lexis</w:t>
      </w:r>
    </w:p>
    <w:p w:rsidR="000B69EF" w:rsidRPr="000B69EF" w:rsidRDefault="000B69EF" w:rsidP="00903F6F">
      <w:pPr>
        <w:rPr>
          <w:rFonts w:asciiTheme="minorHAnsi" w:hAnsiTheme="minorHAnsi"/>
          <w:sz w:val="14"/>
        </w:rPr>
      </w:pPr>
      <w:r w:rsidRPr="000B69EF">
        <w:rPr>
          <w:rFonts w:asciiTheme="minorHAnsi" w:hAnsiTheme="minorHAnsi"/>
          <w:sz w:val="14"/>
        </w:rPr>
        <w:t xml:space="preserve">A new UCL report questioning the use of off-label drugs to save money has been criticised for propping up an unfair status quo in the pharma industry. </w:t>
      </w:r>
      <w:r w:rsidRPr="000B69EF">
        <w:rPr>
          <w:rStyle w:val="StyleUnderline"/>
          <w:rFonts w:asciiTheme="minorHAnsi" w:hAnsiTheme="minorHAnsi"/>
          <w:highlight w:val="yellow"/>
        </w:rPr>
        <w:t>Pharma companies</w:t>
      </w:r>
      <w:r w:rsidRPr="000B69EF">
        <w:rPr>
          <w:rStyle w:val="StyleUnderline"/>
          <w:rFonts w:asciiTheme="minorHAnsi" w:hAnsiTheme="minorHAnsi"/>
        </w:rPr>
        <w:t xml:space="preserve"> charge high premiums for patented medications to recover costs, </w:t>
      </w:r>
      <w:r w:rsidRPr="000B69EF">
        <w:rPr>
          <w:rStyle w:val="StyleUnderline"/>
          <w:rFonts w:asciiTheme="minorHAnsi" w:hAnsiTheme="minorHAnsi"/>
          <w:highlight w:val="yellow"/>
        </w:rPr>
        <w:t>maximise profits and help fund new R&amp;D</w:t>
      </w:r>
      <w:r w:rsidRPr="000B69EF">
        <w:rPr>
          <w:rFonts w:asciiTheme="minorHAnsi" w:hAnsiTheme="minorHAnsi"/>
          <w:sz w:val="14"/>
        </w:rPr>
        <w:t>, but is there another way of funding high-risk research while avoiding budget-busting prices at the other end of the pipeline?</w:t>
      </w:r>
      <w:r w:rsidRPr="000B69EF">
        <w:rPr>
          <w:rFonts w:asciiTheme="minorHAnsi" w:hAnsiTheme="minorHAnsi"/>
          <w:sz w:val="12"/>
        </w:rPr>
        <w:t xml:space="preserve"> </w:t>
      </w:r>
      <w:r w:rsidRPr="000B69EF">
        <w:rPr>
          <w:rStyle w:val="StyleUnderline"/>
          <w:rFonts w:asciiTheme="minorHAnsi" w:hAnsiTheme="minorHAnsi"/>
        </w:rPr>
        <w:t xml:space="preserve">The pharmaceutical </w:t>
      </w:r>
      <w:r w:rsidRPr="000B69EF">
        <w:rPr>
          <w:rStyle w:val="StyleUnderline"/>
          <w:rFonts w:asciiTheme="minorHAnsi" w:hAnsiTheme="minorHAnsi"/>
          <w:highlight w:val="yellow"/>
        </w:rPr>
        <w:t xml:space="preserve">industry has been responsible for a host of </w:t>
      </w:r>
      <w:r w:rsidRPr="000B69EF">
        <w:rPr>
          <w:rStyle w:val="Emphasis"/>
          <w:rFonts w:asciiTheme="minorHAnsi" w:hAnsiTheme="minorHAnsi"/>
          <w:highlight w:val="yellow"/>
        </w:rPr>
        <w:t>medical miracles</w:t>
      </w:r>
      <w:r w:rsidRPr="000B69EF">
        <w:rPr>
          <w:rStyle w:val="StyleUnderline"/>
          <w:rFonts w:asciiTheme="minorHAnsi" w:hAnsiTheme="minorHAnsi"/>
        </w:rPr>
        <w:t xml:space="preserve"> over the past century, </w:t>
      </w:r>
      <w:r w:rsidRPr="000B69EF">
        <w:rPr>
          <w:rStyle w:val="StyleUnderline"/>
          <w:rFonts w:asciiTheme="minorHAnsi" w:hAnsiTheme="minorHAnsi"/>
          <w:highlight w:val="yellow"/>
        </w:rPr>
        <w:t>from disease-eradicating vaccines</w:t>
      </w:r>
      <w:r w:rsidRPr="000B69EF">
        <w:rPr>
          <w:rStyle w:val="StyleUnderline"/>
          <w:rFonts w:asciiTheme="minorHAnsi" w:hAnsiTheme="minorHAnsi"/>
        </w:rPr>
        <w:t xml:space="preserve"> to revolutionary </w:t>
      </w:r>
      <w:r w:rsidRPr="000B69EF">
        <w:rPr>
          <w:rStyle w:val="StyleUnderline"/>
          <w:rFonts w:asciiTheme="minorHAnsi" w:hAnsiTheme="minorHAnsi"/>
          <w:highlight w:val="yellow"/>
        </w:rPr>
        <w:t>new treatments</w:t>
      </w:r>
      <w:r w:rsidRPr="000B69EF">
        <w:rPr>
          <w:rStyle w:val="StyleUnderline"/>
          <w:rFonts w:asciiTheme="minorHAnsi" w:hAnsiTheme="minorHAnsi"/>
        </w:rPr>
        <w:t xml:space="preserve"> for a wide range of cancers and long-term chronic conditions like diabetes</w:t>
      </w:r>
      <w:r w:rsidRPr="000B69EF">
        <w:rPr>
          <w:rFonts w:asciiTheme="minorHAnsi" w:hAnsiTheme="minorHAnsi"/>
          <w:sz w:val="14"/>
        </w:rPr>
        <w:t xml:space="preserve">. </w:t>
      </w:r>
      <w:r w:rsidRPr="000B69EF">
        <w:rPr>
          <w:rStyle w:val="StyleUnderline"/>
          <w:rFonts w:asciiTheme="minorHAnsi" w:hAnsiTheme="minorHAnsi"/>
          <w:highlight w:val="yellow"/>
        </w:rPr>
        <w:t>Research undertaken</w:t>
      </w:r>
      <w:r w:rsidRPr="000B69EF">
        <w:rPr>
          <w:rStyle w:val="StyleUnderline"/>
          <w:rFonts w:asciiTheme="minorHAnsi" w:hAnsiTheme="minorHAnsi"/>
        </w:rPr>
        <w:t xml:space="preserve"> by</w:t>
      </w:r>
      <w:r w:rsidRPr="000B69EF">
        <w:rPr>
          <w:rFonts w:asciiTheme="minorHAnsi" w:hAnsiTheme="minorHAnsi"/>
          <w:sz w:val="14"/>
        </w:rPr>
        <w:t xml:space="preserve"> private </w:t>
      </w:r>
      <w:r w:rsidRPr="000B69EF">
        <w:rPr>
          <w:rStyle w:val="StyleUnderline"/>
          <w:rFonts w:asciiTheme="minorHAnsi" w:hAnsiTheme="minorHAnsi"/>
        </w:rPr>
        <w:t>pharmaceutical companies</w:t>
      </w:r>
      <w:r w:rsidRPr="000B69EF">
        <w:rPr>
          <w:rFonts w:asciiTheme="minorHAnsi" w:hAnsiTheme="minorHAnsi"/>
          <w:sz w:val="14"/>
        </w:rPr>
        <w:t xml:space="preserve"> and bio-tech firms, alongside public research institutions, </w:t>
      </w:r>
      <w:r w:rsidRPr="000B69EF">
        <w:rPr>
          <w:rStyle w:val="StyleUnderline"/>
          <w:rFonts w:asciiTheme="minorHAnsi" w:hAnsiTheme="minorHAnsi"/>
          <w:highlight w:val="yellow"/>
        </w:rPr>
        <w:t xml:space="preserve">has improved the </w:t>
      </w:r>
      <w:r w:rsidRPr="000B69EF">
        <w:rPr>
          <w:rStyle w:val="Emphasis"/>
          <w:rFonts w:asciiTheme="minorHAnsi" w:hAnsiTheme="minorHAnsi"/>
          <w:highlight w:val="yellow"/>
        </w:rPr>
        <w:t>length and quality</w:t>
      </w:r>
      <w:r w:rsidRPr="000B69EF">
        <w:rPr>
          <w:rStyle w:val="StyleUnderline"/>
          <w:rFonts w:asciiTheme="minorHAnsi" w:hAnsiTheme="minorHAnsi"/>
          <w:highlight w:val="yellow"/>
        </w:rPr>
        <w:t xml:space="preserve"> of millions of lives</w:t>
      </w:r>
      <w:r w:rsidRPr="000B69EF">
        <w:rPr>
          <w:rFonts w:asciiTheme="minorHAnsi" w:hAnsiTheme="minorHAnsi"/>
          <w:sz w:val="14"/>
        </w:rPr>
        <w:t>.</w:t>
      </w:r>
      <w:r w:rsidRPr="000B69EF">
        <w:rPr>
          <w:rFonts w:asciiTheme="minorHAnsi" w:hAnsiTheme="minorHAnsi"/>
          <w:sz w:val="12"/>
        </w:rPr>
        <w:t xml:space="preserve"> </w:t>
      </w:r>
      <w:r w:rsidRPr="000B69EF">
        <w:rPr>
          <w:rFonts w:asciiTheme="minorHAnsi" w:hAnsiTheme="minorHAnsi"/>
          <w:sz w:val="14"/>
        </w:rPr>
        <w:t>In light of the industry's achievements, it's natural to think of it as something of a sacred cow, a special case that should, to a certain extent, be given extra leeway to ensure it can continue bankrolling life-saving medical innovations. That status also makes it easy to forget the price tag that comes with many of these innovations - a price tag that has been rising steadily over time.</w:t>
      </w:r>
      <w:r w:rsidRPr="000B69EF">
        <w:rPr>
          <w:rFonts w:asciiTheme="minorHAnsi" w:hAnsiTheme="minorHAnsi"/>
          <w:sz w:val="12"/>
        </w:rPr>
        <w:t xml:space="preserve"> </w:t>
      </w:r>
      <w:r w:rsidRPr="000B69EF">
        <w:rPr>
          <w:rFonts w:asciiTheme="minorHAnsi" w:hAnsiTheme="minorHAnsi"/>
          <w:sz w:val="14"/>
        </w:rPr>
        <w:t>In the US, for example, annual cancer care costs are expected to rise from $104bn in 2006 to $173bn in 2020, according to the American Society of Clinical Oncology. A major component of that increase is the rising number of cancer diagnoses along with other factors, but with data from the Memorial Sloan Kettering Cancer Center showing that 15 cancer treatments launched in the last five years cost more than $10,000 a month, and many existing drugs getting pricier every year, the fact remains that the cost of innovative, patent-protected drugs is becoming increasingly difficult for patients and cash-strapped health systems to cover.</w:t>
      </w:r>
    </w:p>
    <w:p w:rsidR="000B69EF" w:rsidRDefault="000B69EF" w:rsidP="00903F6F">
      <w:pPr>
        <w:rPr>
          <w:rFonts w:asciiTheme="minorHAnsi" w:hAnsiTheme="minorHAnsi"/>
        </w:rPr>
      </w:pPr>
    </w:p>
    <w:p w:rsidR="000B69EF" w:rsidRPr="004D63E3" w:rsidRDefault="000B69EF" w:rsidP="00903F6F">
      <w:pPr>
        <w:pStyle w:val="Heading4"/>
        <w:rPr>
          <w:rFonts w:eastAsia="Times New Roman"/>
        </w:rPr>
      </w:pPr>
      <w:r w:rsidRPr="00F01015">
        <w:rPr>
          <w:rFonts w:eastAsia="Times New Roman"/>
        </w:rPr>
        <w:t xml:space="preserve">Pharmaceutical profits are key to </w:t>
      </w:r>
      <w:r w:rsidRPr="00F01015">
        <w:rPr>
          <w:rFonts w:eastAsia="Times New Roman"/>
          <w:u w:val="single"/>
        </w:rPr>
        <w:t>innovation</w:t>
      </w:r>
      <w:r w:rsidRPr="00F01015">
        <w:rPr>
          <w:rFonts w:eastAsia="Times New Roman"/>
        </w:rPr>
        <w:t xml:space="preserve"> against emerging disease threats </w:t>
      </w:r>
    </w:p>
    <w:p w:rsidR="000B69EF" w:rsidRPr="00C3455A" w:rsidRDefault="000B69EF" w:rsidP="00903F6F">
      <w:r w:rsidRPr="00C3455A">
        <w:rPr>
          <w:rStyle w:val="Style13ptBold"/>
        </w:rPr>
        <w:t>Engelhardt 8</w:t>
      </w:r>
      <w:r w:rsidRPr="00C3455A">
        <w:t xml:space="preserve"> </w:t>
      </w:r>
      <w:r>
        <w:t>(</w:t>
      </w:r>
      <w:r w:rsidRPr="00C3455A">
        <w:t>PhD, MD, Professor of Philosophy @ Rice (Hugo, “Innovation and the Pharmaceutical Industry: Critical Reflections on the Virtues of Profit,” EBrary)</w:t>
      </w:r>
    </w:p>
    <w:p w:rsidR="000B69EF" w:rsidRDefault="000B69EF" w:rsidP="00903F6F">
      <w:pPr>
        <w:rPr>
          <w:sz w:val="16"/>
        </w:rPr>
      </w:pPr>
      <w:r w:rsidRPr="0098242F">
        <w:rPr>
          <w:sz w:val="16"/>
        </w:rPr>
        <w:t xml:space="preserve">Many are suspicious of, or indeed jealous of, the good fortune of others. Even when profit is gained in the market without fraud and with the consent of all buying and selling goods and services, there is a sense on the part of some that something is wrong if considerable profit is secured. There is even a sense that good fortune in the market, especially if it is very good fortune, is unfair. One might think of such rhetorically disparaging terms as "wind-fall profits". There is also a suspicion of the pursuit of profit because it is often embraced not just because of the material benefits it sought, but because of the hierarchical satisfaction of being more affluent than others. </w:t>
      </w:r>
      <w:r w:rsidRPr="00817097">
        <w:rPr>
          <w:rStyle w:val="StyleUnderline"/>
          <w:highlight w:val="green"/>
        </w:rPr>
        <w:t>The pursuit of profit in the pharma</w:t>
      </w:r>
      <w:r w:rsidRPr="0098242F">
        <w:rPr>
          <w:sz w:val="16"/>
        </w:rPr>
        <w:t xml:space="preserve">ceutical </w:t>
      </w:r>
      <w:r w:rsidRPr="006D509C">
        <w:rPr>
          <w:rStyle w:val="StyleUnderline"/>
        </w:rPr>
        <w:t>and medical-device industries is tor many in particular morally dubious because it is acquired from those who have the bad fortune to be diseased</w:t>
      </w:r>
      <w:r w:rsidRPr="0098242F">
        <w:rPr>
          <w:sz w:val="16"/>
        </w:rPr>
        <w:t xml:space="preserve"> or disabled. Although the suspicion of profit is not well-founded, this suspicion is a major moral and public-policy challenge. </w:t>
      </w:r>
      <w:r w:rsidRPr="006D509C">
        <w:rPr>
          <w:rStyle w:val="StyleUnderline"/>
        </w:rPr>
        <w:t>Profit</w:t>
      </w:r>
      <w:r w:rsidRPr="0098242F">
        <w:rPr>
          <w:sz w:val="16"/>
        </w:rPr>
        <w:t xml:space="preserve"> in the market for the pharmaceutical and medical-device industries </w:t>
      </w:r>
      <w:r w:rsidRPr="00817097">
        <w:rPr>
          <w:rStyle w:val="StyleUnderline"/>
          <w:highlight w:val="green"/>
        </w:rPr>
        <w:t>is to be celebrated</w:t>
      </w:r>
      <w:r w:rsidRPr="0098242F">
        <w:rPr>
          <w:sz w:val="16"/>
        </w:rPr>
        <w:t xml:space="preserve">. </w:t>
      </w:r>
      <w:r w:rsidRPr="006D509C">
        <w:rPr>
          <w:rStyle w:val="StyleUnderline"/>
        </w:rPr>
        <w:t xml:space="preserve">This is the case, in that if one is of the view (1) that the presence of </w:t>
      </w:r>
      <w:r w:rsidRPr="00817097">
        <w:rPr>
          <w:rStyle w:val="StyleUnderline"/>
          <w:highlight w:val="green"/>
        </w:rPr>
        <w:t>additional resources for research</w:t>
      </w:r>
      <w:r w:rsidRPr="0098242F">
        <w:rPr>
          <w:sz w:val="16"/>
        </w:rPr>
        <w:t xml:space="preserve"> and development </w:t>
      </w:r>
      <w:r w:rsidRPr="00817097">
        <w:rPr>
          <w:rStyle w:val="Emphasis"/>
          <w:highlight w:val="green"/>
        </w:rPr>
        <w:t>spurs innovation</w:t>
      </w:r>
      <w:r w:rsidRPr="00817097">
        <w:rPr>
          <w:sz w:val="16"/>
          <w:highlight w:val="green"/>
        </w:rPr>
        <w:t xml:space="preserve"> </w:t>
      </w:r>
      <w:r w:rsidRPr="00817097">
        <w:rPr>
          <w:rStyle w:val="StyleUnderline"/>
          <w:highlight w:val="green"/>
        </w:rPr>
        <w:t>in the development of pharma</w:t>
      </w:r>
      <w:r w:rsidRPr="0098242F">
        <w:rPr>
          <w:sz w:val="16"/>
        </w:rPr>
        <w:t xml:space="preserve">ceuticals and med-ical devices (i.e., if one is of the view that the allure of profit is one of the most effective ways not only to acquire resources but productively to direct human energies in their use), (2) that given the limits of altruism and of the willingness of persons to be taxed, </w:t>
      </w:r>
      <w:r w:rsidRPr="006D509C">
        <w:rPr>
          <w:rStyle w:val="StyleUnderline"/>
        </w:rPr>
        <w:t xml:space="preserve">the possibility of </w:t>
      </w:r>
      <w:r w:rsidRPr="00817097">
        <w:rPr>
          <w:rStyle w:val="StyleUnderline"/>
          <w:highlight w:val="green"/>
        </w:rPr>
        <w:t>profits is necessary to secure such resources</w:t>
      </w:r>
      <w:r w:rsidRPr="0098242F">
        <w:rPr>
          <w:sz w:val="16"/>
        </w:rPr>
        <w:t xml:space="preserve">, (3) that </w:t>
      </w:r>
      <w:r w:rsidRPr="006D509C">
        <w:rPr>
          <w:rStyle w:val="StyleUnderline"/>
        </w:rPr>
        <w:t>the allure of profits also tends to enhance the creative use of available r</w:t>
      </w:r>
      <w:r>
        <w:rPr>
          <w:rStyle w:val="StyleUnderline"/>
        </w:rPr>
        <w:t>esources in the pursuit of phar</w:t>
      </w:r>
      <w:r w:rsidRPr="006D509C">
        <w:rPr>
          <w:rStyle w:val="StyleUnderline"/>
        </w:rPr>
        <w:t>ma</w:t>
      </w:r>
      <w:r w:rsidRPr="0098242F">
        <w:rPr>
          <w:sz w:val="16"/>
        </w:rPr>
        <w:t xml:space="preserve">ceutical and medical-device </w:t>
      </w:r>
      <w:r w:rsidRPr="006D509C">
        <w:rPr>
          <w:rStyle w:val="StyleUnderline"/>
        </w:rPr>
        <w:t>innovation</w:t>
      </w:r>
      <w:r w:rsidRPr="0098242F">
        <w:rPr>
          <w:sz w:val="16"/>
        </w:rPr>
        <w:t xml:space="preserve">, and (4) if one judges it to be the case that </w:t>
      </w:r>
      <w:r w:rsidRPr="00817097">
        <w:rPr>
          <w:rStyle w:val="Emphasis"/>
          <w:highlight w:val="green"/>
        </w:rPr>
        <w:t>such innovation is</w:t>
      </w:r>
      <w:r w:rsidRPr="0098242F">
        <w:rPr>
          <w:rStyle w:val="Emphasis"/>
        </w:rPr>
        <w:t xml:space="preserve"> both </w:t>
      </w:r>
      <w:r w:rsidRPr="00817097">
        <w:rPr>
          <w:rStyle w:val="Emphasis"/>
          <w:highlight w:val="green"/>
        </w:rPr>
        <w:t>necessary to maintain the human species</w:t>
      </w:r>
      <w:r w:rsidRPr="00817097">
        <w:rPr>
          <w:sz w:val="16"/>
          <w:highlight w:val="green"/>
        </w:rPr>
        <w:t xml:space="preserve"> </w:t>
      </w:r>
      <w:r w:rsidRPr="00817097">
        <w:rPr>
          <w:rStyle w:val="StyleUnderline"/>
          <w:highlight w:val="green"/>
        </w:rPr>
        <w:t>in an</w:t>
      </w:r>
      <w:r w:rsidRPr="0098242F">
        <w:rPr>
          <w:rStyle w:val="StyleUnderline"/>
        </w:rPr>
        <w:t xml:space="preserve"> ever-changing and </w:t>
      </w:r>
      <w:r w:rsidRPr="00817097">
        <w:rPr>
          <w:rStyle w:val="StyleUnderline"/>
          <w:highlight w:val="green"/>
        </w:rPr>
        <w:t>always dangerous environment in which</w:t>
      </w:r>
      <w:r w:rsidRPr="0098242F">
        <w:rPr>
          <w:rStyle w:val="StyleUnderline"/>
        </w:rPr>
        <w:t xml:space="preserve"> new </w:t>
      </w:r>
      <w:r w:rsidRPr="00817097">
        <w:rPr>
          <w:rStyle w:val="StyleUnderline"/>
          <w:highlight w:val="green"/>
        </w:rPr>
        <w:t>microbial and other threats may</w:t>
      </w:r>
      <w:r w:rsidRPr="0098242F">
        <w:rPr>
          <w:sz w:val="16"/>
        </w:rPr>
        <w:t xml:space="preserve"> at any time emerge to </w:t>
      </w:r>
      <w:r w:rsidRPr="00817097">
        <w:rPr>
          <w:rStyle w:val="StyleUnderline"/>
          <w:highlight w:val="green"/>
        </w:rPr>
        <w:t>threaten human</w:t>
      </w:r>
      <w:r w:rsidRPr="0098242F">
        <w:rPr>
          <w:sz w:val="16"/>
        </w:rPr>
        <w:t xml:space="preserve"> well-being, if not </w:t>
      </w:r>
      <w:r w:rsidRPr="00817097">
        <w:rPr>
          <w:rStyle w:val="StyleUnderline"/>
          <w:highlight w:val="green"/>
        </w:rPr>
        <w:t>survival</w:t>
      </w:r>
      <w:r w:rsidRPr="0098242F">
        <w:rPr>
          <w:sz w:val="16"/>
        </w:rPr>
        <w:t xml:space="preserve"> (i.e., that such innovation is necessary to prevent increases in morbidity and mortality risks), as well as (5) in order generally to decrease morbidity and mortality risks in the future, it then follows (6) that </w:t>
      </w:r>
      <w:r w:rsidRPr="0098242F">
        <w:rPr>
          <w:rStyle w:val="StyleUnderline"/>
        </w:rPr>
        <w:t xml:space="preserve">one should be concerned regarding any policies that decrease the amount of resources </w:t>
      </w:r>
      <w:r w:rsidRPr="0098242F">
        <w:rPr>
          <w:sz w:val="16"/>
        </w:rPr>
        <w:t>and energies</w:t>
      </w:r>
      <w:r w:rsidRPr="0098242F">
        <w:rPr>
          <w:rStyle w:val="StyleUnderline"/>
        </w:rPr>
        <w:t xml:space="preserve"> available to encourage such innovation</w:t>
      </w:r>
      <w:r w:rsidRPr="0098242F">
        <w:rPr>
          <w:sz w:val="16"/>
        </w:rPr>
        <w:t>. One should indeed be of the view that the possibilities for profit, all things being equal, should be highest in the pharmaceutical and medical-device industries. Yet, there is a suspicion regarding the pursuit of profit in medicine and especially in the pharmaceutical and medical-device industries.</w:t>
      </w:r>
    </w:p>
    <w:p w:rsidR="000B69EF" w:rsidRDefault="000B69EF" w:rsidP="00903F6F">
      <w:pPr>
        <w:rPr>
          <w:rFonts w:asciiTheme="minorHAnsi" w:hAnsiTheme="minorHAnsi"/>
        </w:rPr>
      </w:pPr>
    </w:p>
    <w:p w:rsidR="000B69EF" w:rsidRPr="000B69EF" w:rsidRDefault="000B69EF" w:rsidP="00903F6F">
      <w:pPr>
        <w:rPr>
          <w:rFonts w:asciiTheme="minorHAnsi" w:hAnsiTheme="minorHAnsi"/>
        </w:rPr>
      </w:pPr>
    </w:p>
    <w:p w:rsidR="000B69EF" w:rsidRPr="000B69EF" w:rsidRDefault="000B69EF" w:rsidP="00903F6F">
      <w:pPr>
        <w:pStyle w:val="Heading4"/>
        <w:rPr>
          <w:rFonts w:asciiTheme="minorHAnsi" w:hAnsiTheme="minorHAnsi"/>
        </w:rPr>
      </w:pPr>
      <w:r w:rsidRPr="000B69EF">
        <w:rPr>
          <w:rFonts w:asciiTheme="minorHAnsi" w:hAnsiTheme="minorHAnsi"/>
        </w:rPr>
        <w:t>Generics don’t solve---inactive ingredients can trigger allergies</w:t>
      </w:r>
    </w:p>
    <w:p w:rsidR="000B69EF" w:rsidRPr="000B69EF" w:rsidRDefault="000B69EF" w:rsidP="00903F6F">
      <w:pPr>
        <w:rPr>
          <w:rFonts w:asciiTheme="minorHAnsi" w:hAnsiTheme="minorHAnsi"/>
        </w:rPr>
      </w:pPr>
      <w:r w:rsidRPr="000B69EF">
        <w:rPr>
          <w:rStyle w:val="Style13ptBold"/>
          <w:rFonts w:asciiTheme="minorHAnsi" w:hAnsiTheme="minorHAnsi"/>
        </w:rPr>
        <w:t>Wax 7</w:t>
      </w:r>
      <w:r w:rsidRPr="000B69EF">
        <w:rPr>
          <w:rFonts w:asciiTheme="minorHAnsi" w:hAnsiTheme="minorHAnsi"/>
        </w:rPr>
        <w:t xml:space="preserve"> (Naomi, New York-based journalist and the editor of PillGirlReport.com, 12/17/7, “Generic drugs' hidden downside”, </w:t>
      </w:r>
      <w:hyperlink r:id="rId42" w:history="1">
        <w:r w:rsidRPr="000B69EF">
          <w:rPr>
            <w:rStyle w:val="Hyperlink"/>
            <w:rFonts w:asciiTheme="minorHAnsi" w:hAnsiTheme="minorHAnsi"/>
          </w:rPr>
          <w:t>http://articles.latimes.com/2007/dec/17/news/OE-WAX17/2</w:t>
        </w:r>
      </w:hyperlink>
      <w:r w:rsidRPr="000B69EF">
        <w:rPr>
          <w:rFonts w:asciiTheme="minorHAnsi" w:hAnsiTheme="minorHAnsi"/>
        </w:rPr>
        <w:t>, Accessed 7/26/15)//LD</w:t>
      </w:r>
    </w:p>
    <w:p w:rsidR="000B69EF" w:rsidRPr="000B69EF" w:rsidRDefault="000B69EF" w:rsidP="00903F6F">
      <w:pPr>
        <w:rPr>
          <w:rFonts w:asciiTheme="minorHAnsi" w:hAnsiTheme="minorHAnsi"/>
          <w:sz w:val="14"/>
        </w:rPr>
      </w:pPr>
      <w:r w:rsidRPr="000B69EF">
        <w:rPr>
          <w:rFonts w:asciiTheme="minorHAnsi" w:hAnsiTheme="minorHAnsi"/>
          <w:sz w:val="14"/>
        </w:rPr>
        <w:t xml:space="preserve">Yet the </w:t>
      </w:r>
      <w:r w:rsidRPr="000B69EF">
        <w:rPr>
          <w:rStyle w:val="StyleUnderline"/>
          <w:rFonts w:asciiTheme="minorHAnsi" w:hAnsiTheme="minorHAnsi"/>
        </w:rPr>
        <w:t>true insanity lies in the way many medical professionals</w:t>
      </w:r>
      <w:r w:rsidRPr="000B69EF">
        <w:rPr>
          <w:rFonts w:asciiTheme="minorHAnsi" w:hAnsiTheme="minorHAnsi"/>
          <w:sz w:val="14"/>
        </w:rPr>
        <w:t xml:space="preserve">, convinced by the FDA, </w:t>
      </w:r>
      <w:r w:rsidRPr="000B69EF">
        <w:rPr>
          <w:rStyle w:val="StyleUnderline"/>
          <w:rFonts w:asciiTheme="minorHAnsi" w:hAnsiTheme="minorHAnsi"/>
        </w:rPr>
        <w:t>keep pushing the myth that "generic drugs are identical to their brand-name counterparts.</w:t>
      </w:r>
      <w:r w:rsidRPr="000B69EF">
        <w:rPr>
          <w:rFonts w:asciiTheme="minorHAnsi" w:hAnsiTheme="minorHAnsi"/>
          <w:sz w:val="14"/>
        </w:rPr>
        <w:t xml:space="preserve">" Assurances of total sameness "in dosage form, safety, strength, route of administration, quality, performance and intended use" pop up all over the FDA's website and are dutifully reprinted on the sites of health insurers, drug makers, pharmacies and others whose interests it serves. </w:t>
      </w:r>
      <w:r w:rsidRPr="000B69EF">
        <w:rPr>
          <w:rStyle w:val="StyleUnderline"/>
          <w:rFonts w:asciiTheme="minorHAnsi" w:hAnsiTheme="minorHAnsi"/>
        </w:rPr>
        <w:t>Health insurers</w:t>
      </w:r>
      <w:r w:rsidRPr="000B69EF">
        <w:rPr>
          <w:rFonts w:asciiTheme="minorHAnsi" w:hAnsiTheme="minorHAnsi"/>
          <w:sz w:val="14"/>
        </w:rPr>
        <w:t xml:space="preserve">, for instance, </w:t>
      </w:r>
      <w:r w:rsidRPr="000B69EF">
        <w:rPr>
          <w:rStyle w:val="StyleUnderline"/>
          <w:rFonts w:asciiTheme="minorHAnsi" w:hAnsiTheme="minorHAnsi"/>
        </w:rPr>
        <w:t>save so much on generics that a number of them actually offer incentives to doctors and pharmacists to switch their patients off brand-name drugs</w:t>
      </w:r>
      <w:r w:rsidRPr="000B69EF">
        <w:rPr>
          <w:rFonts w:asciiTheme="minorHAnsi" w:hAnsiTheme="minorHAnsi"/>
          <w:sz w:val="14"/>
        </w:rPr>
        <w:t xml:space="preserve">; earlier this year, Blue Care Network of Michigan was paying $100 per case. Even more widespread: insurers' practice of charging lower co-pays for generics. Many insurers won't cover brand-name drugs at all if there's a generic available. To be sure, consumers benefit financially as well. With an average price of $102 to fill a brand-name prescription -- compared to $29 for a generic one -- generic drugs make medication vastly more affordable. But </w:t>
      </w:r>
      <w:r w:rsidRPr="000B69EF">
        <w:rPr>
          <w:rStyle w:val="StyleUnderline"/>
          <w:rFonts w:asciiTheme="minorHAnsi" w:hAnsiTheme="minorHAnsi"/>
        </w:rPr>
        <w:t>how advantageous is it to save $70 a month if taking a generic makes you feel like crap?</w:t>
      </w:r>
      <w:r w:rsidRPr="000B69EF">
        <w:rPr>
          <w:rFonts w:asciiTheme="minorHAnsi" w:hAnsiTheme="minorHAnsi"/>
          <w:sz w:val="14"/>
        </w:rPr>
        <w:t xml:space="preserve"> I wrestled with this question a few months ago when my doctor prescribed Sertraline, a Zoloft generic, to treat my depression. I'd done well on Zoloft in the past and had seemed to do all right when I was switched to a generic, but I'd only taken it for a few months before I went off the medication entirely. This time, after a month, Sertraline hadn't made a dent in my symptoms. My generics-happy insurer wouldn't cover Zoloft, so I contemplated paying the additional cost myself. And I did some research. It turns out that hundreds of former Wellbutrin XL 300 users were facing a similar dilemma -- although under far graver conditions. The FDA-approved generic, Budeprion XL 300, had arrived on the market last December, and in the weeks and months that followed, complaints began to appear all over Internet health boards. Users who'd been successfully treated with Wellbutrin for years said that they'd been switched to Budeprion by their doctor or pharmacist, often without being informed, and had suffered such consequences as a return of depression (sometimes more severe than ever), suicidal thoughts, panic attacks, mood swings, anxiety, nausea and insomnia. Those who then went back on the brand-name medication reported that their symptoms disappeared. Veteran syndicated health columnists Joe Graedon, who holds a master's degree in pharmacology, and his wife, Terry, who earned her doctorate in medical anthropology, were so alarmed by the unprecedented volume of reader response on their website, peoplespharmacy.com, that they notified the FDA. The FDA, in October, confirmed that it was investigating but has yet to issue a comment or findings. The Graedons also contacted ConsumerLab.com, an independent testing organization. Budeprion users probably found bittersweet consolation in the lab's analysis of the little yellow pills. It discovered that "generic bupropion XL released its ingredient at a very different rate than Wellbutrin XL." While the extended-release feature is meant to keep a steady supply of medication flowing to the bloodstream throughout the day, the generic pill released 34% of its ingredients in the first two hours, compared to the brand-name's 8%. Although both pills started out with equal amounts of active ingredient (bupropion), according to the ConsumerLab report, the large upfront dose from the generic could account for the anxiety, irritability and nausea -- all known side effects of too high a dose of bupropion. The FDA finds it acceptable for generics to use different time-release technology than their brand-name counterparts. </w:t>
      </w:r>
      <w:r w:rsidRPr="000B69EF">
        <w:rPr>
          <w:rStyle w:val="StyleUnderline"/>
          <w:rFonts w:asciiTheme="minorHAnsi" w:hAnsiTheme="minorHAnsi"/>
        </w:rPr>
        <w:t>Although the rate and extent of absorption must be similar enough to be deemed "medically insignificant,</w:t>
      </w:r>
      <w:r w:rsidRPr="000B69EF">
        <w:rPr>
          <w:rFonts w:asciiTheme="minorHAnsi" w:hAnsiTheme="minorHAnsi"/>
          <w:sz w:val="14"/>
        </w:rPr>
        <w:t xml:space="preserve">" lab data and/or test results from a small group (typically 24 to 36 people) of healthy volunteers (typically male) -- provided by the manufacturer -- are considered sufficient to demonstrate this. </w:t>
      </w:r>
      <w:r w:rsidRPr="000B69EF">
        <w:rPr>
          <w:rStyle w:val="StyleUnderline"/>
          <w:rFonts w:asciiTheme="minorHAnsi" w:hAnsiTheme="minorHAnsi"/>
        </w:rPr>
        <w:t>Clinical testing</w:t>
      </w:r>
      <w:r w:rsidRPr="000B69EF">
        <w:rPr>
          <w:rFonts w:asciiTheme="minorHAnsi" w:hAnsiTheme="minorHAnsi"/>
          <w:sz w:val="14"/>
        </w:rPr>
        <w:t xml:space="preserve"> -- multiphase studies done on thousands of patients to determine safety and effectiveness, which brand-name drugs undergo -- </w:t>
      </w:r>
      <w:r w:rsidRPr="000B69EF">
        <w:rPr>
          <w:rStyle w:val="StyleUnderline"/>
          <w:rFonts w:asciiTheme="minorHAnsi" w:hAnsiTheme="minorHAnsi"/>
        </w:rPr>
        <w:t>is not required for generics</w:t>
      </w:r>
      <w:r w:rsidRPr="000B69EF">
        <w:rPr>
          <w:rFonts w:asciiTheme="minorHAnsi" w:hAnsiTheme="minorHAnsi"/>
          <w:sz w:val="14"/>
        </w:rPr>
        <w:t xml:space="preserve">. The assumption is that the innovator drug was already thoroughly tested on humans, so if the generic can be shown to perform "in the same manner" in the lab, then it will perform similarly in patients. Yet, </w:t>
      </w:r>
      <w:r w:rsidRPr="000B69EF">
        <w:rPr>
          <w:rStyle w:val="StyleUnderline"/>
          <w:rFonts w:asciiTheme="minorHAnsi" w:hAnsiTheme="minorHAnsi"/>
        </w:rPr>
        <w:t>although generics must have the same active ingredients as the brand-name product, they can include any number of different inactive ingredients</w:t>
      </w:r>
      <w:r w:rsidRPr="000B69EF">
        <w:rPr>
          <w:rFonts w:asciiTheme="minorHAnsi" w:hAnsiTheme="minorHAnsi"/>
          <w:sz w:val="14"/>
        </w:rPr>
        <w:t xml:space="preserve"> (colorings, flavorings, binders, diluents, fillers, etc.) </w:t>
      </w:r>
      <w:r w:rsidRPr="000B69EF">
        <w:rPr>
          <w:rStyle w:val="StyleUnderline"/>
          <w:rFonts w:asciiTheme="minorHAnsi" w:hAnsiTheme="minorHAnsi"/>
        </w:rPr>
        <w:t>that can cause differences in how well a particular patient absorbs and tolerates a particular medication</w:t>
      </w:r>
      <w:r w:rsidRPr="000B69EF">
        <w:rPr>
          <w:rFonts w:asciiTheme="minorHAnsi" w:hAnsiTheme="minorHAnsi"/>
          <w:sz w:val="14"/>
        </w:rPr>
        <w:t xml:space="preserve"> -- </w:t>
      </w:r>
      <w:r w:rsidRPr="000B69EF">
        <w:rPr>
          <w:rStyle w:val="StyleUnderline"/>
          <w:rFonts w:asciiTheme="minorHAnsi" w:hAnsiTheme="minorHAnsi"/>
        </w:rPr>
        <w:t>especially patients with allergies, sensitivities or gastrointestinal disease</w:t>
      </w:r>
      <w:r w:rsidRPr="000B69EF">
        <w:rPr>
          <w:rFonts w:asciiTheme="minorHAnsi" w:hAnsiTheme="minorHAnsi"/>
          <w:sz w:val="14"/>
        </w:rPr>
        <w:t>. Formulas also vary from one generic manufacturer to the next. So someone who has success with, say, Company X's Zoloft generic may have trouble if his or her pharmacist refills a prescription with Company Y's version. Which is what happened to me. Once I'd made the rounds of neighborhood pharmacies and found one that carried my old generic brand, my symptoms improved.</w:t>
      </w:r>
    </w:p>
    <w:p w:rsidR="000B69EF" w:rsidRPr="000B69EF" w:rsidRDefault="000B69EF" w:rsidP="00903F6F">
      <w:pPr>
        <w:pStyle w:val="Heading3"/>
        <w:rPr>
          <w:rFonts w:asciiTheme="minorHAnsi" w:eastAsia="Malgun Gothic" w:hAnsiTheme="minorHAnsi"/>
        </w:rPr>
      </w:pPr>
      <w:r w:rsidRPr="000B69EF">
        <w:rPr>
          <w:rFonts w:asciiTheme="minorHAnsi" w:eastAsia="Malgun Gothic" w:hAnsiTheme="minorHAnsi"/>
        </w:rPr>
        <w:t>1NC---No Disease !</w:t>
      </w:r>
    </w:p>
    <w:p w:rsidR="000B69EF" w:rsidRPr="000B69EF" w:rsidRDefault="000B69EF" w:rsidP="00903F6F">
      <w:pPr>
        <w:pStyle w:val="Heading4"/>
        <w:rPr>
          <w:rFonts w:asciiTheme="minorHAnsi" w:hAnsiTheme="minorHAnsi"/>
        </w:rPr>
      </w:pPr>
      <w:r w:rsidRPr="000B69EF">
        <w:rPr>
          <w:rFonts w:asciiTheme="minorHAnsi" w:hAnsiTheme="minorHAnsi"/>
        </w:rPr>
        <w:t>No impact to disease – they either burn out or don’t spread</w:t>
      </w:r>
    </w:p>
    <w:p w:rsidR="000B69EF" w:rsidRPr="000B69EF" w:rsidRDefault="000B69EF" w:rsidP="00903F6F">
      <w:pPr>
        <w:rPr>
          <w:rFonts w:asciiTheme="minorHAnsi" w:hAnsiTheme="minorHAnsi" w:cs="Cambria"/>
          <w:sz w:val="16"/>
        </w:rPr>
      </w:pPr>
      <w:r w:rsidRPr="000B69EF">
        <w:rPr>
          <w:rStyle w:val="Style13ptBold"/>
          <w:rFonts w:asciiTheme="minorHAnsi" w:hAnsiTheme="minorHAnsi"/>
        </w:rPr>
        <w:t>Posner 5</w:t>
      </w:r>
      <w:r w:rsidRPr="000B69EF">
        <w:rPr>
          <w:rFonts w:asciiTheme="minorHAnsi" w:hAnsiTheme="minorHAnsi" w:cs="Cambria"/>
        </w:rPr>
        <w:t xml:space="preserve"> – Senior Lecturer at University of Chicago </w:t>
      </w:r>
      <w:r w:rsidRPr="000B69EF">
        <w:rPr>
          <w:rFonts w:asciiTheme="minorHAnsi" w:hAnsiTheme="minorHAnsi" w:cs="Cambria"/>
          <w:sz w:val="16"/>
        </w:rPr>
        <w:t xml:space="preserve">(Richard A, “Catastrophe: the dozen most significant catastrophic risks and what we can do about them.”, Winter, </w:t>
      </w:r>
      <w:hyperlink r:id="rId43" w:history="1">
        <w:r w:rsidRPr="000B69EF">
          <w:rPr>
            <w:rStyle w:val="Hyperlink"/>
            <w:rFonts w:asciiTheme="minorHAnsi" w:hAnsiTheme="minorHAnsi" w:cs="Cambria"/>
            <w:sz w:val="16"/>
          </w:rPr>
          <w:t>http://findarticles.com/p/articles/mi_kmske/is_3_11/ai_n29167514/pg_2?tag=content;col1)</w:t>
        </w:r>
      </w:hyperlink>
    </w:p>
    <w:p w:rsidR="000B69EF" w:rsidRPr="000B69EF" w:rsidRDefault="000B69EF" w:rsidP="00903F6F">
      <w:pPr>
        <w:rPr>
          <w:rFonts w:asciiTheme="minorHAnsi" w:hAnsiTheme="minorHAnsi" w:cs="Times New Roman"/>
          <w:sz w:val="16"/>
        </w:rPr>
      </w:pPr>
      <w:r w:rsidRPr="000B69EF">
        <w:rPr>
          <w:rFonts w:asciiTheme="minorHAnsi" w:hAnsiTheme="minorHAnsi" w:cs="Times New Roman"/>
          <w:sz w:val="16"/>
        </w:rPr>
        <w:t xml:space="preserve">Yet </w:t>
      </w:r>
      <w:r w:rsidRPr="000B69EF">
        <w:rPr>
          <w:rStyle w:val="StyleUnderline"/>
          <w:rFonts w:asciiTheme="minorHAnsi" w:hAnsiTheme="minorHAnsi"/>
        </w:rPr>
        <w:t>the fact that Homo sapiens has managed to survive every disease to assail it in the 200,000 years or so of its existence is a source of genuine comfort</w:t>
      </w:r>
      <w:r w:rsidRPr="000B69EF">
        <w:rPr>
          <w:rFonts w:asciiTheme="minorHAnsi" w:hAnsiTheme="minorHAnsi" w:cs="Times New Roman"/>
          <w:sz w:val="16"/>
        </w:rPr>
        <w:t xml:space="preserve">, </w:t>
      </w:r>
      <w:r w:rsidRPr="000B69EF">
        <w:rPr>
          <w:rStyle w:val="StyleUnderline"/>
          <w:rFonts w:asciiTheme="minorHAnsi" w:hAnsiTheme="minorHAnsi"/>
        </w:rPr>
        <w:t>at least if the focus is on extinction events</w:t>
      </w:r>
      <w:r w:rsidRPr="000B69EF">
        <w:rPr>
          <w:rFonts w:asciiTheme="minorHAnsi" w:hAnsiTheme="minorHAnsi" w:cs="Times New Roman"/>
          <w:sz w:val="16"/>
        </w:rPr>
        <w:t xml:space="preserve">. </w:t>
      </w:r>
      <w:r w:rsidRPr="000B69EF">
        <w:rPr>
          <w:rStyle w:val="StyleUnderline"/>
          <w:rFonts w:asciiTheme="minorHAnsi" w:hAnsiTheme="minorHAnsi"/>
        </w:rPr>
        <w:t>There have been enormously destructive plagues, such as the Black Death, smallpox, and now AIDS, but none has come close to destroying the entire human race. There is a biological reason. Natural selection favors germs of limited lethality;</w:t>
      </w:r>
      <w:r w:rsidRPr="000B69EF">
        <w:rPr>
          <w:rFonts w:asciiTheme="minorHAnsi" w:hAnsiTheme="minorHAnsi" w:cs="Times New Roman"/>
          <w:sz w:val="16"/>
        </w:rPr>
        <w:t xml:space="preserve"> </w:t>
      </w:r>
      <w:r w:rsidRPr="000B69EF">
        <w:rPr>
          <w:rStyle w:val="StyleUnderline"/>
          <w:rFonts w:asciiTheme="minorHAnsi" w:hAnsiTheme="minorHAnsi"/>
        </w:rPr>
        <w:t>they are fitter in an evolutionary sense because their genes are more likely to be spread if the germs do not kill their hosts too quickly</w:t>
      </w:r>
      <w:r w:rsidRPr="000B69EF">
        <w:rPr>
          <w:rFonts w:asciiTheme="minorHAnsi" w:hAnsiTheme="minorHAnsi" w:cs="Times New Roman"/>
          <w:sz w:val="16"/>
        </w:rPr>
        <w:t xml:space="preserve">. The AIDS virus is an example of a lethal virus, wholly natural, that by lying dormant yet infectious in its host for years maximizes its spread. Yet there is no danger that AIDS will destroy the entire human race. </w:t>
      </w:r>
      <w:r w:rsidRPr="000B69EF">
        <w:rPr>
          <w:rStyle w:val="StyleUnderline"/>
          <w:rFonts w:asciiTheme="minorHAnsi" w:hAnsiTheme="minorHAnsi"/>
        </w:rPr>
        <w:t>The likelihood of a natural pandemic that would cause the extinction of the human race is probably even less today than in the past</w:t>
      </w:r>
      <w:r w:rsidRPr="000B69EF">
        <w:rPr>
          <w:rFonts w:asciiTheme="minorHAnsi" w:hAnsiTheme="minorHAnsi" w:cs="Times New Roman"/>
          <w:sz w:val="16"/>
        </w:rPr>
        <w:t xml:space="preserve"> (except in prehistoric times, when people lived in small, scattered bands, which would have limited the spread of disease), </w:t>
      </w:r>
      <w:r w:rsidRPr="000B69EF">
        <w:rPr>
          <w:rStyle w:val="StyleUnderline"/>
          <w:rFonts w:asciiTheme="minorHAnsi" w:hAnsiTheme="minorHAnsi"/>
        </w:rPr>
        <w:t>despite wider human contacts that make it more difficult to localize an infectious disease</w:t>
      </w:r>
      <w:r w:rsidRPr="000B69EF">
        <w:rPr>
          <w:rFonts w:asciiTheme="minorHAnsi" w:hAnsiTheme="minorHAnsi" w:cs="Times New Roman"/>
          <w:sz w:val="16"/>
        </w:rPr>
        <w:t xml:space="preserve">. </w:t>
      </w:r>
      <w:r w:rsidRPr="000B69EF">
        <w:rPr>
          <w:rStyle w:val="StyleUnderline"/>
          <w:rFonts w:asciiTheme="minorHAnsi" w:hAnsiTheme="minorHAnsi"/>
        </w:rPr>
        <w:t>The reason is improvements in medical science</w:t>
      </w:r>
      <w:r w:rsidRPr="000B69EF">
        <w:rPr>
          <w:rFonts w:asciiTheme="minorHAnsi" w:hAnsiTheme="minorHAnsi" w:cs="Times New Roman"/>
          <w:sz w:val="16"/>
        </w:rPr>
        <w:t>. But the comfort is a small one. Pandemics can still impose enormous losses and resist prevention and cure: the lesson of the AIDS pandemic. And there is always a lust time.</w:t>
      </w:r>
    </w:p>
    <w:p w:rsidR="000B69EF" w:rsidRPr="000B69EF" w:rsidRDefault="000B69EF" w:rsidP="00903F6F">
      <w:pPr>
        <w:pStyle w:val="Heading3"/>
        <w:rPr>
          <w:rFonts w:asciiTheme="minorHAnsi" w:eastAsia="Malgun Gothic" w:hAnsiTheme="minorHAnsi"/>
        </w:rPr>
      </w:pPr>
      <w:r w:rsidRPr="000B69EF">
        <w:rPr>
          <w:rFonts w:asciiTheme="minorHAnsi" w:eastAsia="Malgun Gothic" w:hAnsiTheme="minorHAnsi"/>
        </w:rPr>
        <w:t>2NC---Ext. No Disease !</w:t>
      </w:r>
    </w:p>
    <w:p w:rsidR="000B69EF" w:rsidRPr="000B69EF" w:rsidRDefault="000B69EF" w:rsidP="00903F6F">
      <w:pPr>
        <w:pStyle w:val="Heading4"/>
        <w:rPr>
          <w:rFonts w:asciiTheme="minorHAnsi" w:hAnsiTheme="minorHAnsi"/>
        </w:rPr>
      </w:pPr>
      <w:r w:rsidRPr="000B69EF">
        <w:rPr>
          <w:rFonts w:asciiTheme="minorHAnsi" w:hAnsiTheme="minorHAnsi"/>
        </w:rPr>
        <w:t>Burnout and variation check</w:t>
      </w:r>
    </w:p>
    <w:p w:rsidR="000B69EF" w:rsidRPr="000B69EF" w:rsidRDefault="000B69EF" w:rsidP="00903F6F">
      <w:pPr>
        <w:rPr>
          <w:rFonts w:asciiTheme="minorHAnsi" w:hAnsiTheme="minorHAnsi"/>
        </w:rPr>
      </w:pPr>
      <w:r w:rsidRPr="000B69EF">
        <w:rPr>
          <w:rFonts w:asciiTheme="minorHAnsi" w:hAnsiTheme="minorHAnsi"/>
        </w:rPr>
        <w:t xml:space="preserve">Ian </w:t>
      </w:r>
      <w:r w:rsidRPr="000B69EF">
        <w:rPr>
          <w:rStyle w:val="Style13ptBold"/>
          <w:rFonts w:asciiTheme="minorHAnsi" w:hAnsiTheme="minorHAnsi"/>
        </w:rPr>
        <w:t>York 14</w:t>
      </w:r>
      <w:r w:rsidRPr="000B69EF">
        <w:rPr>
          <w:rFonts w:asciiTheme="minorHAnsi" w:hAnsiTheme="minorHAnsi"/>
        </w:rPr>
        <w:t xml:space="preserve">, head of the Influenza Molecular Virology and Vaccines team in the Immunology and Pathogenesis Branch of the Influenza Division at the CDC, PhD in Molecular Virology and Immunology from McMaster University, M.Sc. in Veterinary Microbiology and Immunology from the University of Guelph, former Assistant Prof of Microbiology &amp; Molecular Genetics at Michigan State, “Why Don't Diseases Completely Wipe Out Species?” 6/4/2014, http://www.quora.com/Why-dont-diseases-completely-wipe-out-species </w:t>
      </w:r>
    </w:p>
    <w:p w:rsidR="000B69EF" w:rsidRPr="000B69EF" w:rsidRDefault="000B69EF" w:rsidP="00903F6F">
      <w:pPr>
        <w:rPr>
          <w:rFonts w:asciiTheme="minorHAnsi" w:hAnsiTheme="minorHAnsi"/>
          <w:sz w:val="14"/>
        </w:rPr>
      </w:pPr>
      <w:r w:rsidRPr="000B69EF">
        <w:rPr>
          <w:rFonts w:asciiTheme="minorHAnsi" w:hAnsiTheme="minorHAnsi"/>
          <w:sz w:val="14"/>
        </w:rPr>
        <w:t xml:space="preserve">But mostly </w:t>
      </w:r>
      <w:r w:rsidRPr="000B69EF">
        <w:rPr>
          <w:rStyle w:val="Emphasis"/>
          <w:rFonts w:asciiTheme="minorHAnsi" w:hAnsiTheme="minorHAnsi"/>
        </w:rPr>
        <w:t>diseases don't drive species extinct.</w:t>
      </w:r>
      <w:r w:rsidRPr="000B69EF">
        <w:rPr>
          <w:rFonts w:asciiTheme="minorHAnsi" w:hAnsiTheme="minorHAnsi"/>
          <w:sz w:val="14"/>
        </w:rPr>
        <w:t xml:space="preserve"> </w:t>
      </w:r>
      <w:r w:rsidRPr="000B69EF">
        <w:rPr>
          <w:rStyle w:val="StyleUnderline"/>
          <w:rFonts w:asciiTheme="minorHAnsi" w:hAnsiTheme="minorHAnsi"/>
        </w:rPr>
        <w:t>There are</w:t>
      </w:r>
      <w:r w:rsidRPr="000B69EF">
        <w:rPr>
          <w:rFonts w:asciiTheme="minorHAnsi" w:hAnsiTheme="minorHAnsi"/>
          <w:sz w:val="14"/>
        </w:rPr>
        <w:t xml:space="preserve"> </w:t>
      </w:r>
      <w:r w:rsidRPr="000B69EF">
        <w:rPr>
          <w:rStyle w:val="Emphasis"/>
          <w:rFonts w:asciiTheme="minorHAnsi" w:hAnsiTheme="minorHAnsi"/>
        </w:rPr>
        <w:t>several reasons</w:t>
      </w:r>
      <w:r w:rsidRPr="000B69EF">
        <w:rPr>
          <w:rFonts w:asciiTheme="minorHAnsi" w:hAnsiTheme="minorHAnsi"/>
          <w:sz w:val="14"/>
        </w:rPr>
        <w:t xml:space="preserve"> for that. For one, </w:t>
      </w:r>
      <w:r w:rsidRPr="000B69EF">
        <w:rPr>
          <w:rStyle w:val="StyleUnderline"/>
          <w:rFonts w:asciiTheme="minorHAnsi" w:hAnsiTheme="minorHAnsi"/>
        </w:rPr>
        <w:t xml:space="preserve">the most dangerous diseases are those that spread from one individual to another. If the disease is </w:t>
      </w:r>
      <w:r w:rsidRPr="000B69EF">
        <w:rPr>
          <w:rStyle w:val="Emphasis"/>
          <w:rFonts w:asciiTheme="minorHAnsi" w:hAnsiTheme="minorHAnsi"/>
        </w:rPr>
        <w:t>highly lethal</w:t>
      </w:r>
      <w:r w:rsidRPr="000B69EF">
        <w:rPr>
          <w:rFonts w:asciiTheme="minorHAnsi" w:hAnsiTheme="minorHAnsi"/>
          <w:sz w:val="14"/>
        </w:rPr>
        <w:t xml:space="preserve">, then </w:t>
      </w:r>
      <w:r w:rsidRPr="000B69EF">
        <w:rPr>
          <w:rStyle w:val="StyleUnderline"/>
          <w:rFonts w:asciiTheme="minorHAnsi" w:hAnsiTheme="minorHAnsi"/>
        </w:rPr>
        <w:t>the population drops, and it becomes</w:t>
      </w:r>
      <w:r w:rsidRPr="000B69EF">
        <w:rPr>
          <w:rFonts w:asciiTheme="minorHAnsi" w:hAnsiTheme="minorHAnsi"/>
          <w:sz w:val="14"/>
        </w:rPr>
        <w:t xml:space="preserve"> </w:t>
      </w:r>
      <w:r w:rsidRPr="000B69EF">
        <w:rPr>
          <w:rStyle w:val="Emphasis"/>
          <w:rFonts w:asciiTheme="minorHAnsi" w:hAnsiTheme="minorHAnsi"/>
        </w:rPr>
        <w:t>less likely that individuals will contact each other</w:t>
      </w:r>
      <w:r w:rsidRPr="000B69EF">
        <w:rPr>
          <w:rFonts w:asciiTheme="minorHAnsi" w:hAnsiTheme="minorHAnsi"/>
          <w:sz w:val="14"/>
        </w:rPr>
        <w:t xml:space="preserve"> during the infectious phase. </w:t>
      </w:r>
      <w:r w:rsidRPr="000B69EF">
        <w:rPr>
          <w:rStyle w:val="StyleUnderline"/>
          <w:rFonts w:asciiTheme="minorHAnsi" w:hAnsiTheme="minorHAnsi"/>
        </w:rPr>
        <w:t xml:space="preserve">Highly contagious diseases tend to </w:t>
      </w:r>
      <w:r w:rsidRPr="000B69EF">
        <w:rPr>
          <w:rStyle w:val="Emphasis"/>
          <w:rFonts w:asciiTheme="minorHAnsi" w:hAnsiTheme="minorHAnsi"/>
        </w:rPr>
        <w:t>burn</w:t>
      </w:r>
      <w:r w:rsidRPr="000B69EF">
        <w:rPr>
          <w:rFonts w:asciiTheme="minorHAnsi" w:hAnsiTheme="minorHAnsi"/>
          <w:sz w:val="14"/>
        </w:rPr>
        <w:t xml:space="preserve"> themselves </w:t>
      </w:r>
      <w:r w:rsidRPr="000B69EF">
        <w:rPr>
          <w:rStyle w:val="Emphasis"/>
          <w:rFonts w:asciiTheme="minorHAnsi" w:hAnsiTheme="minorHAnsi"/>
        </w:rPr>
        <w:t>out</w:t>
      </w:r>
      <w:r w:rsidRPr="000B69EF">
        <w:rPr>
          <w:rFonts w:asciiTheme="minorHAnsi" w:hAnsiTheme="minorHAnsi"/>
          <w:sz w:val="14"/>
        </w:rPr>
        <w:t xml:space="preserve"> that way.</w:t>
      </w:r>
      <w:r w:rsidRPr="000B69EF">
        <w:rPr>
          <w:rFonts w:asciiTheme="minorHAnsi" w:hAnsiTheme="minorHAnsi"/>
          <w:sz w:val="12"/>
        </w:rPr>
        <w:t>¶</w:t>
      </w:r>
      <w:r w:rsidRPr="000B69EF">
        <w:rPr>
          <w:rFonts w:asciiTheme="minorHAnsi" w:hAnsiTheme="minorHAnsi"/>
          <w:sz w:val="14"/>
        </w:rPr>
        <w:t xml:space="preserve"> Probably </w:t>
      </w:r>
      <w:r w:rsidRPr="000B69EF">
        <w:rPr>
          <w:rStyle w:val="StyleUnderline"/>
          <w:rFonts w:asciiTheme="minorHAnsi" w:hAnsiTheme="minorHAnsi"/>
        </w:rPr>
        <w:t>the main reason is variation.</w:t>
      </w:r>
      <w:r w:rsidRPr="000B69EF">
        <w:rPr>
          <w:rFonts w:asciiTheme="minorHAnsi" w:hAnsiTheme="minorHAnsi"/>
          <w:sz w:val="14"/>
        </w:rPr>
        <w:t xml:space="preserve"> Within the host and the pathogen population there will be a wide range of variants. </w:t>
      </w:r>
      <w:r w:rsidRPr="000B69EF">
        <w:rPr>
          <w:rStyle w:val="StyleUnderline"/>
          <w:rFonts w:asciiTheme="minorHAnsi" w:hAnsiTheme="minorHAnsi"/>
        </w:rPr>
        <w:t xml:space="preserve">Some hosts may be </w:t>
      </w:r>
      <w:r w:rsidRPr="000B69EF">
        <w:rPr>
          <w:rStyle w:val="Emphasis"/>
          <w:rFonts w:asciiTheme="minorHAnsi" w:hAnsiTheme="minorHAnsi"/>
        </w:rPr>
        <w:t>naturally resistant.</w:t>
      </w:r>
      <w:r w:rsidRPr="000B69EF">
        <w:rPr>
          <w:rFonts w:asciiTheme="minorHAnsi" w:hAnsiTheme="minorHAnsi"/>
          <w:sz w:val="14"/>
        </w:rPr>
        <w:t xml:space="preserve"> </w:t>
      </w:r>
      <w:r w:rsidRPr="000B69EF">
        <w:rPr>
          <w:rStyle w:val="StyleUnderline"/>
          <w:rFonts w:asciiTheme="minorHAnsi" w:hAnsiTheme="minorHAnsi"/>
        </w:rPr>
        <w:t xml:space="preserve">Some pathogens will be </w:t>
      </w:r>
      <w:r w:rsidRPr="000B69EF">
        <w:rPr>
          <w:rStyle w:val="Emphasis"/>
          <w:rFonts w:asciiTheme="minorHAnsi" w:hAnsiTheme="minorHAnsi"/>
        </w:rPr>
        <w:t>less virulent</w:t>
      </w:r>
      <w:r w:rsidRPr="000B69EF">
        <w:rPr>
          <w:rFonts w:asciiTheme="minorHAnsi" w:hAnsiTheme="minorHAnsi"/>
          <w:sz w:val="14"/>
        </w:rPr>
        <w:t xml:space="preserve">. And either alone or </w:t>
      </w:r>
      <w:r w:rsidRPr="000B69EF">
        <w:rPr>
          <w:rStyle w:val="StyleUnderline"/>
          <w:rFonts w:asciiTheme="minorHAnsi" w:hAnsiTheme="minorHAnsi"/>
        </w:rPr>
        <w:t>in combination</w:t>
      </w:r>
      <w:r w:rsidRPr="000B69EF">
        <w:rPr>
          <w:rFonts w:asciiTheme="minorHAnsi" w:hAnsiTheme="minorHAnsi"/>
          <w:sz w:val="14"/>
        </w:rPr>
        <w:t xml:space="preserve">, you end up with </w:t>
      </w:r>
      <w:r w:rsidRPr="000B69EF">
        <w:rPr>
          <w:rStyle w:val="StyleUnderline"/>
          <w:rFonts w:asciiTheme="minorHAnsi" w:hAnsiTheme="minorHAnsi"/>
        </w:rPr>
        <w:t>infected individuals</w:t>
      </w:r>
      <w:r w:rsidRPr="000B69EF">
        <w:rPr>
          <w:rFonts w:asciiTheme="minorHAnsi" w:hAnsiTheme="minorHAnsi"/>
          <w:sz w:val="14"/>
        </w:rPr>
        <w:t xml:space="preserve"> who </w:t>
      </w:r>
      <w:r w:rsidRPr="000B69EF">
        <w:rPr>
          <w:rStyle w:val="Emphasis"/>
          <w:rFonts w:asciiTheme="minorHAnsi" w:hAnsiTheme="minorHAnsi"/>
        </w:rPr>
        <w:t>survive</w:t>
      </w:r>
      <w:r w:rsidRPr="000B69EF">
        <w:rPr>
          <w:rFonts w:asciiTheme="minorHAnsi" w:hAnsiTheme="minorHAnsi"/>
          <w:sz w:val="14"/>
        </w:rPr>
        <w:t>.</w:t>
      </w:r>
      <w:r w:rsidRPr="000B69EF">
        <w:rPr>
          <w:rFonts w:asciiTheme="minorHAnsi" w:hAnsiTheme="minorHAnsi"/>
          <w:sz w:val="12"/>
        </w:rPr>
        <w:t>¶</w:t>
      </w:r>
      <w:r w:rsidRPr="000B69EF">
        <w:rPr>
          <w:rFonts w:asciiTheme="minorHAnsi" w:hAnsiTheme="minorHAnsi"/>
          <w:sz w:val="14"/>
        </w:rPr>
        <w:t xml:space="preserve"> We see this in HIV,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w:t>
      </w:r>
      <w:r w:rsidRPr="000B69EF">
        <w:rPr>
          <w:rFonts w:asciiTheme="minorHAnsi" w:hAnsiTheme="minorHAnsi"/>
          <w:sz w:val="12"/>
        </w:rPr>
        <w:t>¶</w:t>
      </w:r>
      <w:r w:rsidRPr="000B69EF">
        <w:rPr>
          <w:rFonts w:asciiTheme="minorHAnsi" w:hAnsiTheme="minorHAnsi"/>
          <w:sz w:val="14"/>
        </w:rPr>
        <w:t xml:space="preserve"> We can see indications of this sort of thing happening in the past, because our genomes contain </w:t>
      </w:r>
      <w:r w:rsidRPr="000B69EF">
        <w:rPr>
          <w:rStyle w:val="StyleUnderline"/>
          <w:rFonts w:asciiTheme="minorHAnsi" w:hAnsiTheme="minorHAnsi"/>
        </w:rPr>
        <w:t>many</w:t>
      </w:r>
      <w:r w:rsidRPr="000B69EF">
        <w:rPr>
          <w:rFonts w:asciiTheme="minorHAnsi" w:hAnsiTheme="minorHAnsi"/>
          <w:sz w:val="14"/>
        </w:rPr>
        <w:t xml:space="preserve"> instances of </w:t>
      </w:r>
      <w:r w:rsidRPr="000B69EF">
        <w:rPr>
          <w:rStyle w:val="Emphasis"/>
          <w:rFonts w:asciiTheme="minorHAnsi" w:hAnsiTheme="minorHAnsi"/>
        </w:rPr>
        <w:t>pathogen resistance genes</w:t>
      </w:r>
      <w:r w:rsidRPr="000B69EF">
        <w:rPr>
          <w:rFonts w:asciiTheme="minorHAnsi" w:hAnsiTheme="minorHAnsi"/>
          <w:sz w:val="14"/>
        </w:rPr>
        <w:t xml:space="preserve"> that </w:t>
      </w:r>
      <w:r w:rsidRPr="000B69EF">
        <w:rPr>
          <w:rStyle w:val="StyleUnderline"/>
          <w:rFonts w:asciiTheme="minorHAnsi" w:hAnsiTheme="minorHAnsi"/>
        </w:rPr>
        <w:t>have</w:t>
      </w:r>
      <w:r w:rsidRPr="000B69EF">
        <w:rPr>
          <w:rFonts w:asciiTheme="minorHAnsi" w:hAnsiTheme="minorHAnsi"/>
          <w:sz w:val="14"/>
        </w:rPr>
        <w:t xml:space="preserve"> </w:t>
      </w:r>
      <w:r w:rsidRPr="000B69EF">
        <w:rPr>
          <w:rStyle w:val="Emphasis"/>
          <w:rFonts w:asciiTheme="minorHAnsi" w:hAnsiTheme="minorHAnsi"/>
        </w:rPr>
        <w:t>spread through the whole population.</w:t>
      </w:r>
      <w:r w:rsidRPr="000B69EF">
        <w:rPr>
          <w:rFonts w:asciiTheme="minorHAnsi" w:hAnsiTheme="minorHAnsi"/>
          <w:sz w:val="14"/>
        </w:rPr>
        <w:t xml:space="preserve"> </w:t>
      </w:r>
      <w:r w:rsidRPr="000B69EF">
        <w:rPr>
          <w:rStyle w:val="StyleUnderline"/>
          <w:rFonts w:asciiTheme="minorHAnsi" w:hAnsiTheme="minorHAnsi"/>
        </w:rPr>
        <w:t>Those</w:t>
      </w:r>
      <w:r w:rsidRPr="000B69EF">
        <w:rPr>
          <w:rFonts w:asciiTheme="minorHAnsi" w:hAnsiTheme="minorHAnsi"/>
          <w:sz w:val="14"/>
        </w:rPr>
        <w:t xml:space="preserve"> all started off as rare mutations that </w:t>
      </w:r>
      <w:r w:rsidRPr="000B69EF">
        <w:rPr>
          <w:rStyle w:val="StyleUnderline"/>
          <w:rFonts w:asciiTheme="minorHAnsi" w:hAnsiTheme="minorHAnsi"/>
        </w:rPr>
        <w:t xml:space="preserve">conferred a </w:t>
      </w:r>
      <w:r w:rsidRPr="000B69EF">
        <w:rPr>
          <w:rStyle w:val="Emphasis"/>
          <w:rFonts w:asciiTheme="minorHAnsi" w:hAnsiTheme="minorHAnsi"/>
        </w:rPr>
        <w:t>strong selection advantage to the carriers,</w:t>
      </w:r>
      <w:r w:rsidRPr="000B69EF">
        <w:rPr>
          <w:rFonts w:asciiTheme="minorHAnsi" w:hAnsiTheme="minorHAnsi"/>
          <w:sz w:val="14"/>
        </w:rPr>
        <w:t xml:space="preserve"> meaning that the specific infectious diseases were serious threats to the species.</w:t>
      </w:r>
    </w:p>
    <w:p w:rsidR="000B69EF" w:rsidRPr="000B69EF" w:rsidRDefault="000B69EF" w:rsidP="00903F6F">
      <w:pPr>
        <w:rPr>
          <w:rFonts w:asciiTheme="minorHAnsi" w:hAnsiTheme="minorHAnsi"/>
        </w:rPr>
      </w:pPr>
    </w:p>
    <w:p w:rsidR="000B69EF" w:rsidRPr="000B69EF" w:rsidRDefault="000B69EF" w:rsidP="00903F6F">
      <w:pPr>
        <w:pStyle w:val="Heading4"/>
        <w:rPr>
          <w:rFonts w:asciiTheme="minorHAnsi" w:hAnsiTheme="minorHAnsi"/>
        </w:rPr>
      </w:pPr>
      <w:r w:rsidRPr="000B69EF">
        <w:rPr>
          <w:rFonts w:asciiTheme="minorHAnsi" w:hAnsiTheme="minorHAnsi"/>
        </w:rPr>
        <w:t>Infectious diseases can’t cause extinction – population density mitigates virulence through resistance</w:t>
      </w:r>
    </w:p>
    <w:p w:rsidR="000B69EF" w:rsidRPr="000B69EF" w:rsidRDefault="000B69EF" w:rsidP="00903F6F">
      <w:pPr>
        <w:rPr>
          <w:rFonts w:asciiTheme="minorHAnsi" w:hAnsiTheme="minorHAnsi"/>
        </w:rPr>
      </w:pPr>
      <w:r w:rsidRPr="000B69EF">
        <w:rPr>
          <w:rFonts w:asciiTheme="minorHAnsi" w:hAnsiTheme="minorHAnsi"/>
        </w:rPr>
        <w:t xml:space="preserve">Wynne </w:t>
      </w:r>
      <w:r w:rsidRPr="000B69EF">
        <w:rPr>
          <w:rStyle w:val="Style13ptBold"/>
          <w:rFonts w:asciiTheme="minorHAnsi" w:hAnsiTheme="minorHAnsi"/>
        </w:rPr>
        <w:t>Parry 11</w:t>
      </w:r>
      <w:r w:rsidRPr="000B69EF">
        <w:rPr>
          <w:rFonts w:asciiTheme="minorHAnsi" w:hAnsiTheme="minorHAnsi"/>
        </w:rPr>
        <w:t>, 2/2/11, Live Science Staff Writer, “Article: Theory About Mammals and Fungus Explains Bat Plague”, &lt;http://www.livescience.com/11705-theory-mammals-fungus-explains-bat-plague.html&gt;</w:t>
      </w:r>
    </w:p>
    <w:p w:rsidR="000B69EF" w:rsidRPr="000B69EF" w:rsidRDefault="000B69EF" w:rsidP="00903F6F">
      <w:pPr>
        <w:pStyle w:val="card"/>
        <w:ind w:left="0"/>
        <w:rPr>
          <w:rFonts w:asciiTheme="minorHAnsi" w:hAnsiTheme="minorHAnsi"/>
          <w:color w:val="000000"/>
          <w:sz w:val="16"/>
          <w:szCs w:val="24"/>
        </w:rPr>
      </w:pPr>
      <w:r w:rsidRPr="000B69EF">
        <w:rPr>
          <w:rStyle w:val="underline"/>
          <w:rFonts w:asciiTheme="minorHAnsi" w:eastAsiaTheme="majorEastAsia" w:hAnsiTheme="minorHAnsi"/>
        </w:rPr>
        <w:t>Even highly virulent infectious disease does not cause extinctions – because as population density decreases, so does transmission, and the remaining individuals are more resistant.</w:t>
      </w:r>
      <w:r w:rsidRPr="000B69EF">
        <w:rPr>
          <w:rFonts w:asciiTheme="minorHAnsi" w:hAnsiTheme="minorHAnsi"/>
          <w:sz w:val="16"/>
        </w:rPr>
        <w:t xml:space="preserve"> In addition, at the end of the Cretaceous, dinosaurs weren't the only ones to be decimated. Marine animals were affected, as were many species of flowering plant, according to Douglas Robertson, of the Cooperative Institute for Research in Environmental Sciences at the University of Colorado. </w:t>
      </w:r>
      <w:r w:rsidRPr="000B69EF">
        <w:rPr>
          <w:rStyle w:val="Emphasis"/>
          <w:rFonts w:asciiTheme="minorHAnsi" w:eastAsiaTheme="majorEastAsia" w:hAnsiTheme="minorHAnsi"/>
        </w:rPr>
        <w:t xml:space="preserve">"It is not even vaguely plausible that </w:t>
      </w:r>
      <w:r w:rsidRPr="000B69EF">
        <w:rPr>
          <w:rFonts w:asciiTheme="minorHAnsi" w:hAnsiTheme="minorHAnsi"/>
          <w:sz w:val="16"/>
        </w:rPr>
        <w:t xml:space="preserve">all these </w:t>
      </w:r>
      <w:r w:rsidRPr="000B69EF">
        <w:rPr>
          <w:rStyle w:val="Emphasis"/>
          <w:rFonts w:asciiTheme="minorHAnsi" w:eastAsiaTheme="majorEastAsia" w:hAnsiTheme="minorHAnsi"/>
        </w:rPr>
        <w:t>extinctions</w:t>
      </w:r>
      <w:r w:rsidRPr="000B69EF">
        <w:rPr>
          <w:rFonts w:asciiTheme="minorHAnsi" w:hAnsiTheme="minorHAnsi"/>
          <w:sz w:val="16"/>
        </w:rPr>
        <w:t xml:space="preserve">, let alone just the various dinosaur species extinctions, </w:t>
      </w:r>
      <w:r w:rsidRPr="000B69EF">
        <w:rPr>
          <w:rStyle w:val="underline"/>
          <w:rFonts w:asciiTheme="minorHAnsi" w:eastAsiaTheme="majorEastAsia" w:hAnsiTheme="minorHAnsi"/>
        </w:rPr>
        <w:t>were</w:t>
      </w:r>
      <w:r w:rsidRPr="000B69EF">
        <w:rPr>
          <w:rFonts w:asciiTheme="minorHAnsi" w:hAnsiTheme="minorHAnsi"/>
          <w:sz w:val="16"/>
        </w:rPr>
        <w:t xml:space="preserve"> all </w:t>
      </w:r>
      <w:r w:rsidRPr="000B69EF">
        <w:rPr>
          <w:rStyle w:val="underline"/>
          <w:rFonts w:asciiTheme="minorHAnsi" w:eastAsiaTheme="majorEastAsia" w:hAnsiTheme="minorHAnsi"/>
        </w:rPr>
        <w:t>caused by some pathogen</w:t>
      </w:r>
      <w:r w:rsidRPr="000B69EF">
        <w:rPr>
          <w:rFonts w:asciiTheme="minorHAnsi" w:hAnsiTheme="minorHAnsi"/>
          <w:sz w:val="16"/>
        </w:rPr>
        <w:t>," Robertson wrote in an e-mail</w:t>
      </w:r>
      <w:r w:rsidRPr="000B69EF">
        <w:rPr>
          <w:rFonts w:asciiTheme="minorHAnsi" w:hAnsiTheme="minorHAnsi"/>
          <w:color w:val="000000"/>
          <w:sz w:val="16"/>
          <w:szCs w:val="24"/>
        </w:rPr>
        <w:t>.</w:t>
      </w:r>
    </w:p>
    <w:p w:rsidR="000B69EF" w:rsidRPr="000B69EF" w:rsidRDefault="000B69EF" w:rsidP="00903F6F">
      <w:pPr>
        <w:rPr>
          <w:rFonts w:asciiTheme="minorHAnsi" w:hAnsiTheme="minorHAnsi"/>
        </w:rPr>
      </w:pPr>
    </w:p>
    <w:p w:rsidR="000B69EF" w:rsidRPr="000B69EF" w:rsidRDefault="000B69EF" w:rsidP="00903F6F">
      <w:pPr>
        <w:pStyle w:val="Heading4"/>
        <w:rPr>
          <w:rFonts w:asciiTheme="minorHAnsi" w:hAnsiTheme="minorHAnsi"/>
        </w:rPr>
      </w:pPr>
      <w:r w:rsidRPr="000B69EF">
        <w:rPr>
          <w:rFonts w:asciiTheme="minorHAnsi" w:hAnsiTheme="minorHAnsi"/>
        </w:rPr>
        <w:t>Government responses solve</w:t>
      </w:r>
    </w:p>
    <w:p w:rsidR="000B69EF" w:rsidRPr="000B69EF" w:rsidRDefault="000B69EF" w:rsidP="00903F6F">
      <w:pPr>
        <w:rPr>
          <w:rFonts w:asciiTheme="minorHAnsi" w:hAnsiTheme="minorHAnsi" w:cs="Times New Roman"/>
        </w:rPr>
      </w:pPr>
      <w:r w:rsidRPr="000B69EF">
        <w:rPr>
          <w:rStyle w:val="Style13ptBold"/>
          <w:rFonts w:asciiTheme="minorHAnsi" w:hAnsiTheme="minorHAnsi"/>
        </w:rPr>
        <w:t>Zakaria 9</w:t>
      </w:r>
      <w:r w:rsidRPr="000B69EF">
        <w:rPr>
          <w:rFonts w:asciiTheme="minorHAnsi" w:hAnsiTheme="minorHAnsi" w:cs="Times New Roman"/>
          <w:b/>
        </w:rPr>
        <w:t xml:space="preserve"> </w:t>
      </w:r>
      <w:r w:rsidRPr="000B69EF">
        <w:rPr>
          <w:rFonts w:asciiTheme="minorHAnsi" w:hAnsiTheme="minorHAnsi" w:cs="Times New Roman"/>
        </w:rPr>
        <w:t xml:space="preserve">- Editor of Newsweek, BA from Yale, PhD in pol sci, Harvard (Fareed, “The Sky Isn’t Falling,” 5/16/9,  Newsweek, http://www.newsweek.com/id/197922)//WL </w:t>
      </w:r>
    </w:p>
    <w:p w:rsidR="000B69EF" w:rsidRPr="000B69EF" w:rsidRDefault="000B69EF" w:rsidP="00903F6F">
      <w:pPr>
        <w:rPr>
          <w:rStyle w:val="StyleUnderline"/>
          <w:rFonts w:asciiTheme="minorHAnsi" w:hAnsiTheme="minorHAnsi"/>
        </w:rPr>
      </w:pPr>
      <w:r w:rsidRPr="000B69EF">
        <w:rPr>
          <w:rFonts w:asciiTheme="minorHAnsi" w:hAnsiTheme="minorHAnsi" w:cs="Times New Roman"/>
          <w:sz w:val="16"/>
        </w:rPr>
        <w:t xml:space="preserve">It certainly looks like another example of crying wolf. After bracing ourselves for a global pandemic, we've suffered something more like the usual seasonal influenza. Three weeks ago the World Health Organization declared a health emergency, warning countries to "prepare for a pandemic" and said that the only question was the extent of worldwide damage. Senior officials prophesied that millions could be infected by the disease. But as of last week, the WHO had confirmed only 4,800 cases of swine flu, with 61 people having died of it. Obviously, these low numbers are a pleasant surprise, but it does make one wonder, what did we get wrong? Why did the predictions of a pandemic turn out to be so exaggerated? Some people blame an overheated media, but it would have been difficult to ignore major international health organizations and governments when they were warning of catastrophe. I think </w:t>
      </w:r>
      <w:r w:rsidRPr="000B69EF">
        <w:rPr>
          <w:rStyle w:val="StyleUnderline"/>
          <w:rFonts w:asciiTheme="minorHAnsi" w:hAnsiTheme="minorHAnsi"/>
        </w:rPr>
        <w:t>there is a broad</w:t>
      </w:r>
      <w:r w:rsidRPr="000B69EF">
        <w:rPr>
          <w:rFonts w:asciiTheme="minorHAnsi" w:hAnsiTheme="minorHAnsi" w:cs="Times New Roman"/>
          <w:sz w:val="16"/>
        </w:rPr>
        <w:t xml:space="preserve">er </w:t>
      </w:r>
      <w:r w:rsidRPr="000B69EF">
        <w:rPr>
          <w:rStyle w:val="StyleUnderline"/>
          <w:rFonts w:asciiTheme="minorHAnsi" w:hAnsiTheme="minorHAnsi"/>
        </w:rPr>
        <w:t>mistake in the way we look at the world</w:t>
      </w:r>
      <w:r w:rsidRPr="000B69EF">
        <w:rPr>
          <w:rFonts w:asciiTheme="minorHAnsi" w:hAnsiTheme="minorHAnsi" w:cs="Times New Roman"/>
          <w:sz w:val="16"/>
        </w:rPr>
        <w:t xml:space="preserve">. Once we see a problem, we can describe it in great detail, extrapolating all its possible consequences. But </w:t>
      </w:r>
      <w:r w:rsidRPr="000B69EF">
        <w:rPr>
          <w:rStyle w:val="StyleUnderline"/>
          <w:rFonts w:asciiTheme="minorHAnsi" w:hAnsiTheme="minorHAnsi"/>
        </w:rPr>
        <w:t>we can rarely anticipate the human response to that crisis. Take swine flu.</w:t>
      </w:r>
      <w:r w:rsidRPr="000B69EF">
        <w:rPr>
          <w:rFonts w:asciiTheme="minorHAnsi" w:hAnsiTheme="minorHAnsi" w:cs="Times New Roman"/>
          <w:sz w:val="16"/>
        </w:rPr>
        <w:t xml:space="preserve"> </w:t>
      </w:r>
      <w:r w:rsidRPr="000B69EF">
        <w:rPr>
          <w:rStyle w:val="StyleUnderline"/>
          <w:rFonts w:asciiTheme="minorHAnsi" w:hAnsiTheme="minorHAnsi"/>
        </w:rPr>
        <w:t>The virus had crucial characteristics that led researchers to worry that it could spread far and fast</w:t>
      </w:r>
      <w:r w:rsidRPr="000B69EF">
        <w:rPr>
          <w:rFonts w:asciiTheme="minorHAnsi" w:hAnsiTheme="minorHAnsi" w:cs="Times New Roman"/>
          <w:sz w:val="16"/>
        </w:rPr>
        <w:t xml:space="preserve">. </w:t>
      </w:r>
      <w:r w:rsidRPr="000B69EF">
        <w:rPr>
          <w:rStyle w:val="StyleUnderline"/>
          <w:rFonts w:asciiTheme="minorHAnsi" w:hAnsiTheme="minorHAnsi"/>
        </w:rPr>
        <w:t>They described</w:t>
      </w:r>
      <w:r w:rsidRPr="000B69EF">
        <w:rPr>
          <w:rFonts w:asciiTheme="minorHAnsi" w:hAnsiTheme="minorHAnsi" w:cs="Times New Roman"/>
          <w:sz w:val="16"/>
        </w:rPr>
        <w:t>—and the media reported—</w:t>
      </w:r>
      <w:r w:rsidRPr="000B69EF">
        <w:rPr>
          <w:rStyle w:val="StyleUnderline"/>
          <w:rFonts w:asciiTheme="minorHAnsi" w:hAnsiTheme="minorHAnsi"/>
        </w:rPr>
        <w:t>what would happen if it went unchecked.</w:t>
      </w:r>
      <w:r w:rsidRPr="000B69EF">
        <w:rPr>
          <w:rFonts w:asciiTheme="minorHAnsi" w:hAnsiTheme="minorHAnsi" w:cs="Times New Roman"/>
          <w:sz w:val="16"/>
        </w:rPr>
        <w:t xml:space="preserve"> </w:t>
      </w:r>
      <w:r w:rsidRPr="000B69EF">
        <w:rPr>
          <w:rStyle w:val="StyleUnderline"/>
          <w:rFonts w:asciiTheme="minorHAnsi" w:hAnsiTheme="minorHAnsi"/>
        </w:rPr>
        <w:t>But it did not go unchecked</w:t>
      </w:r>
      <w:r w:rsidRPr="000B69EF">
        <w:rPr>
          <w:rFonts w:asciiTheme="minorHAnsi" w:hAnsiTheme="minorHAnsi" w:cs="Times New Roman"/>
          <w:sz w:val="16"/>
        </w:rPr>
        <w:t xml:space="preserve">. </w:t>
      </w:r>
      <w:r w:rsidRPr="000B69EF">
        <w:rPr>
          <w:rStyle w:val="StyleUnderline"/>
          <w:rFonts w:asciiTheme="minorHAnsi" w:hAnsiTheme="minorHAnsi"/>
        </w:rPr>
        <w:t>In fact, swine flu was met by an extremely vigorous response at its epicenter, Mexico. The Mexican government reacted quickly and massively, quarantining the infected population, testing others, providing medication to those who needed it.</w:t>
      </w:r>
      <w:r w:rsidRPr="000B69EF">
        <w:rPr>
          <w:rFonts w:asciiTheme="minorHAnsi" w:hAnsiTheme="minorHAnsi" w:cs="Times New Roman"/>
          <w:sz w:val="16"/>
        </w:rPr>
        <w:t xml:space="preserve"> The noted expert on this subject, Laurie Garrett, says, "We should all stand up and scream, 'Gracias, Mexico!' because the Mexican people and the Mexican government have sacrificed on a level that I'm not sure as Americans we would be prepared to do in the exact same circumstances. </w:t>
      </w:r>
      <w:r w:rsidRPr="000B69EF">
        <w:rPr>
          <w:rStyle w:val="StyleUnderline"/>
          <w:rFonts w:asciiTheme="minorHAnsi" w:hAnsiTheme="minorHAnsi"/>
        </w:rPr>
        <w:t>They shut down their schools. They shut down businesses, restaurants, churches, sporting events.</w:t>
      </w:r>
      <w:r w:rsidRPr="000B69EF">
        <w:rPr>
          <w:rFonts w:asciiTheme="minorHAnsi" w:hAnsiTheme="minorHAnsi" w:cs="Times New Roman"/>
          <w:sz w:val="16"/>
        </w:rPr>
        <w:t xml:space="preserve"> They basically paralyzed their own economy. They've suffered billions of dollars in financial losses still being tallied up, and thereby really brought transmission to a halt." </w:t>
      </w:r>
      <w:r w:rsidRPr="000B69EF">
        <w:rPr>
          <w:rStyle w:val="StyleUnderline"/>
          <w:rFonts w:asciiTheme="minorHAnsi" w:hAnsiTheme="minorHAnsi"/>
        </w:rPr>
        <w:t>Every time one of these viruses is detected, writers and officials bring up the Spanish influenza epidemic of 1918 in which millions of people died</w:t>
      </w:r>
      <w:r w:rsidRPr="000B69EF">
        <w:rPr>
          <w:rFonts w:asciiTheme="minorHAnsi" w:hAnsiTheme="minorHAnsi" w:cs="Times New Roman"/>
          <w:sz w:val="16"/>
        </w:rPr>
        <w:t xml:space="preserve">. Indeed, during the last pandemic scare, in 2005, President George W. Bush claimed that he had been reading a history of the Spanish flu to help him understand how to respond. </w:t>
      </w:r>
      <w:r w:rsidRPr="000B69EF">
        <w:rPr>
          <w:rStyle w:val="StyleUnderline"/>
          <w:rFonts w:asciiTheme="minorHAnsi" w:hAnsiTheme="minorHAnsi"/>
        </w:rPr>
        <w:t>But the world we live in today looks nothing like 1918.</w:t>
      </w:r>
      <w:r w:rsidRPr="000B69EF">
        <w:rPr>
          <w:rFonts w:asciiTheme="minorHAnsi" w:hAnsiTheme="minorHAnsi" w:cs="Times New Roman"/>
          <w:sz w:val="16"/>
        </w:rPr>
        <w:t xml:space="preserve"> </w:t>
      </w:r>
      <w:r w:rsidRPr="000B69EF">
        <w:rPr>
          <w:rStyle w:val="StyleUnderline"/>
          <w:rFonts w:asciiTheme="minorHAnsi" w:hAnsiTheme="minorHAnsi"/>
        </w:rPr>
        <w:t>Public health-care systems are far better and more widespread than anything that existed during the First World War. Even Mexico, a developing country, has a first-rate public-health system—far better than anything Britain or France had in the early 20th century.</w:t>
      </w:r>
    </w:p>
    <w:p w:rsidR="000B69EF" w:rsidRPr="000B69EF" w:rsidRDefault="000B69EF" w:rsidP="00903F6F">
      <w:pPr>
        <w:pStyle w:val="Heading3"/>
        <w:rPr>
          <w:rFonts w:asciiTheme="minorHAnsi" w:hAnsiTheme="minorHAnsi"/>
        </w:rPr>
      </w:pPr>
      <w:r w:rsidRPr="000B69EF">
        <w:rPr>
          <w:rFonts w:asciiTheme="minorHAnsi" w:hAnsiTheme="minorHAnsi"/>
        </w:rPr>
        <w:t>**India Scenario**</w:t>
      </w:r>
    </w:p>
    <w:p w:rsidR="000B69EF" w:rsidRPr="000B69EF" w:rsidRDefault="000B69EF" w:rsidP="00903F6F">
      <w:pPr>
        <w:pStyle w:val="Heading3"/>
        <w:rPr>
          <w:rFonts w:asciiTheme="minorHAnsi" w:hAnsiTheme="minorHAnsi"/>
        </w:rPr>
      </w:pPr>
      <w:r w:rsidRPr="000B69EF">
        <w:rPr>
          <w:rFonts w:asciiTheme="minorHAnsi" w:hAnsiTheme="minorHAnsi"/>
        </w:rPr>
        <w:t>1NC---Indian Pharma Resilient</w:t>
      </w:r>
    </w:p>
    <w:p w:rsidR="000B69EF" w:rsidRPr="000B69EF" w:rsidRDefault="000B69EF" w:rsidP="00903F6F">
      <w:pPr>
        <w:pStyle w:val="Heading4"/>
        <w:rPr>
          <w:rFonts w:asciiTheme="minorHAnsi" w:hAnsiTheme="minorHAnsi"/>
        </w:rPr>
      </w:pPr>
      <w:r w:rsidRPr="000B69EF">
        <w:rPr>
          <w:rFonts w:asciiTheme="minorHAnsi" w:hAnsiTheme="minorHAnsi"/>
        </w:rPr>
        <w:t>Indian medical industry is successfully resisting US big pharma push---court rulings prove</w:t>
      </w:r>
    </w:p>
    <w:p w:rsidR="000B69EF" w:rsidRPr="000B69EF" w:rsidRDefault="000B69EF" w:rsidP="00903F6F">
      <w:pPr>
        <w:rPr>
          <w:rFonts w:asciiTheme="minorHAnsi" w:hAnsiTheme="minorHAnsi"/>
        </w:rPr>
      </w:pPr>
      <w:r w:rsidRPr="000B69EF">
        <w:rPr>
          <w:rStyle w:val="Style13ptBold"/>
          <w:rFonts w:asciiTheme="minorHAnsi" w:hAnsiTheme="minorHAnsi"/>
        </w:rPr>
        <w:t>Smedley 13</w:t>
      </w:r>
      <w:r w:rsidRPr="000B69EF">
        <w:rPr>
          <w:rFonts w:asciiTheme="minorHAnsi" w:hAnsiTheme="minorHAnsi"/>
        </w:rPr>
        <w:t xml:space="preserve"> (Tim, The Guardian, 5/14/13, “Patent wars: has India taken on Big Pharma and won?”, </w:t>
      </w:r>
      <w:hyperlink r:id="rId44" w:history="1">
        <w:r w:rsidRPr="000B69EF">
          <w:rPr>
            <w:rStyle w:val="Hyperlink"/>
            <w:rFonts w:asciiTheme="minorHAnsi" w:hAnsiTheme="minorHAnsi"/>
          </w:rPr>
          <w:t>http://www.theguardian.com/sustainable-business/patent-wars-india-takes-on-big-pharma</w:t>
        </w:r>
      </w:hyperlink>
      <w:r w:rsidRPr="000B69EF">
        <w:rPr>
          <w:rFonts w:asciiTheme="minorHAnsi" w:hAnsiTheme="minorHAnsi"/>
        </w:rPr>
        <w:t>, Accessed 7/28/15)//LD</w:t>
      </w:r>
    </w:p>
    <w:p w:rsidR="000B69EF" w:rsidRPr="000B69EF" w:rsidRDefault="000B69EF" w:rsidP="00903F6F">
      <w:pPr>
        <w:rPr>
          <w:rFonts w:asciiTheme="minorHAnsi" w:hAnsiTheme="minorHAnsi"/>
          <w:sz w:val="16"/>
        </w:rPr>
      </w:pPr>
      <w:r w:rsidRPr="000B69EF">
        <w:rPr>
          <w:rFonts w:asciiTheme="minorHAnsi" w:hAnsiTheme="minorHAnsi"/>
          <w:sz w:val="16"/>
        </w:rPr>
        <w:t xml:space="preserve">India's trailblazing patents decision </w:t>
      </w:r>
      <w:r w:rsidRPr="000B69EF">
        <w:rPr>
          <w:rStyle w:val="StyleUnderline"/>
          <w:rFonts w:asciiTheme="minorHAnsi" w:hAnsiTheme="minorHAnsi"/>
        </w:rPr>
        <w:t>Two recent court cases in India may have changed the rules</w:t>
      </w:r>
      <w:r w:rsidRPr="000B69EF">
        <w:rPr>
          <w:rFonts w:asciiTheme="minorHAnsi" w:hAnsiTheme="minorHAnsi"/>
          <w:sz w:val="16"/>
        </w:rPr>
        <w:t xml:space="preserve"> of the game. O</w:t>
      </w:r>
      <w:r w:rsidRPr="000B69EF">
        <w:rPr>
          <w:rStyle w:val="StyleUnderline"/>
          <w:rFonts w:asciiTheme="minorHAnsi" w:hAnsiTheme="minorHAnsi"/>
        </w:rPr>
        <w:t>n 1 April, pharma giant Novartis lost a six-year legal battle after the Indian supreme court ruled that small changes to its leukaemia drug Glivec did not deserve a new patent</w:t>
      </w:r>
      <w:r w:rsidRPr="000B69EF">
        <w:rPr>
          <w:rFonts w:asciiTheme="minorHAnsi" w:hAnsiTheme="minorHAnsi"/>
          <w:sz w:val="16"/>
        </w:rPr>
        <w:t xml:space="preserve">. </w:t>
      </w:r>
      <w:r w:rsidRPr="000B69EF">
        <w:rPr>
          <w:rStyle w:val="StyleUnderline"/>
          <w:rFonts w:asciiTheme="minorHAnsi" w:hAnsiTheme="minorHAnsi"/>
        </w:rPr>
        <w:t>Campaigners had</w:t>
      </w:r>
      <w:r w:rsidRPr="000B69EF">
        <w:rPr>
          <w:rFonts w:asciiTheme="minorHAnsi" w:hAnsiTheme="minorHAnsi"/>
          <w:sz w:val="16"/>
        </w:rPr>
        <w:t xml:space="preserve"> long </w:t>
      </w:r>
      <w:r w:rsidRPr="000B69EF">
        <w:rPr>
          <w:rStyle w:val="StyleUnderline"/>
          <w:rFonts w:asciiTheme="minorHAnsi" w:hAnsiTheme="minorHAnsi"/>
        </w:rPr>
        <w:t>highlighted this as a clear case of "evergreening" – making minor alterations</w:t>
      </w:r>
      <w:r w:rsidRPr="000B69EF">
        <w:rPr>
          <w:rFonts w:asciiTheme="minorHAnsi" w:hAnsiTheme="minorHAnsi"/>
          <w:sz w:val="16"/>
        </w:rPr>
        <w:t xml:space="preserve"> to existing drugs in order </w:t>
      </w:r>
      <w:r w:rsidRPr="000B69EF">
        <w:rPr>
          <w:rStyle w:val="StyleUnderline"/>
          <w:rFonts w:asciiTheme="minorHAnsi" w:hAnsiTheme="minorHAnsi"/>
        </w:rPr>
        <w:t>to secure a new patent, and so extend its monopoly</w:t>
      </w:r>
      <w:r w:rsidRPr="000B69EF">
        <w:rPr>
          <w:rFonts w:asciiTheme="minorHAnsi" w:hAnsiTheme="minorHAnsi"/>
          <w:sz w:val="16"/>
        </w:rPr>
        <w:t xml:space="preserve"> (Glivec costs patients $2,600 (£1,670) a month). And </w:t>
      </w:r>
      <w:r w:rsidRPr="000B69EF">
        <w:rPr>
          <w:rStyle w:val="StyleUnderline"/>
          <w:rFonts w:asciiTheme="minorHAnsi" w:hAnsiTheme="minorHAnsi"/>
        </w:rPr>
        <w:t>only one month before, India upheld a compulsory licence of Bayer's cancer drug Nexavar</w:t>
      </w:r>
      <w:r w:rsidRPr="000B69EF">
        <w:rPr>
          <w:rFonts w:asciiTheme="minorHAnsi" w:hAnsiTheme="minorHAnsi"/>
          <w:sz w:val="16"/>
        </w:rPr>
        <w:t xml:space="preserve">, effectively </w:t>
      </w:r>
      <w:r w:rsidRPr="000B69EF">
        <w:rPr>
          <w:rStyle w:val="StyleUnderline"/>
          <w:rFonts w:asciiTheme="minorHAnsi" w:hAnsiTheme="minorHAnsi"/>
        </w:rPr>
        <w:t>allowing generics firms to copy a patented drug</w:t>
      </w:r>
      <w:r w:rsidRPr="000B69EF">
        <w:rPr>
          <w:rFonts w:asciiTheme="minorHAnsi" w:hAnsiTheme="minorHAnsi"/>
          <w:sz w:val="16"/>
        </w:rPr>
        <w:t xml:space="preserve">, reportedly bringing the price down from more than $5,500 (£3,540) per month to $175 (£112). </w:t>
      </w:r>
      <w:r w:rsidRPr="000B69EF">
        <w:rPr>
          <w:rStyle w:val="StyleUnderline"/>
          <w:rFonts w:asciiTheme="minorHAnsi" w:hAnsiTheme="minorHAnsi"/>
        </w:rPr>
        <w:t>Both rulings are landmark cases, vehemently criticised by both Big Pharma and major drugs-producing countries</w:t>
      </w:r>
      <w:r w:rsidRPr="000B69EF">
        <w:rPr>
          <w:rFonts w:asciiTheme="minorHAnsi" w:hAnsiTheme="minorHAnsi"/>
          <w:sz w:val="16"/>
        </w:rPr>
        <w:t xml:space="preserve">. Crucially, </w:t>
      </w:r>
      <w:r w:rsidRPr="000B69EF">
        <w:rPr>
          <w:rStyle w:val="StyleUnderline"/>
          <w:rFonts w:asciiTheme="minorHAnsi" w:hAnsiTheme="minorHAnsi"/>
        </w:rPr>
        <w:t>India broke no rules. Its verdicts are allowable under TRIPS – it's just that no country had previously dared try</w:t>
      </w:r>
      <w:r w:rsidRPr="000B69EF">
        <w:rPr>
          <w:rFonts w:asciiTheme="minorHAnsi" w:hAnsiTheme="minorHAnsi"/>
          <w:sz w:val="16"/>
        </w:rPr>
        <w:t xml:space="preserve"> it. "You could say," says Dr Ken Shadlen, reader at LSE and co-editor of Intellectual Property, Pharmaceuticals and Public Health, "that the health activist community for the past five or six years has been calling Novartis all the names under the sun for pursuing this case, but right now they are probably thanking them." Similarly, says Colin McCall, a leading pharmaceutical patent lawyer with Taylor Wessing LLP, "I think [India] felt a little bit miffed that having entered into the WTO and taking on this obligation to allow product patents, that these pharmaceuticals were no longer available at a publicly affordable price. So </w:t>
      </w:r>
      <w:r w:rsidRPr="000B69EF">
        <w:rPr>
          <w:rStyle w:val="StyleUnderline"/>
          <w:rFonts w:asciiTheme="minorHAnsi" w:hAnsiTheme="minorHAnsi"/>
        </w:rPr>
        <w:t>[India] is blazing a trail by granting compulsory licences where products aren't sold cheap enough and they are willing to say no to [evergreening] outright</w:t>
      </w:r>
      <w:r w:rsidRPr="000B69EF">
        <w:rPr>
          <w:rFonts w:asciiTheme="minorHAnsi" w:hAnsiTheme="minorHAnsi"/>
          <w:sz w:val="16"/>
        </w:rPr>
        <w:t>."</w:t>
      </w:r>
    </w:p>
    <w:p w:rsidR="000B69EF" w:rsidRPr="000B69EF" w:rsidRDefault="000B69EF" w:rsidP="00903F6F">
      <w:pPr>
        <w:rPr>
          <w:rFonts w:asciiTheme="minorHAnsi" w:hAnsiTheme="minorHAnsi"/>
        </w:rPr>
      </w:pPr>
    </w:p>
    <w:p w:rsidR="000B69EF" w:rsidRPr="000B69EF" w:rsidRDefault="000B69EF" w:rsidP="00903F6F">
      <w:pPr>
        <w:rPr>
          <w:rFonts w:asciiTheme="minorHAnsi" w:hAnsiTheme="minorHAnsi"/>
        </w:rPr>
      </w:pPr>
    </w:p>
    <w:p w:rsidR="000B69EF" w:rsidRPr="000B69EF" w:rsidRDefault="000B69EF" w:rsidP="00903F6F">
      <w:pPr>
        <w:pStyle w:val="Heading3"/>
        <w:rPr>
          <w:rFonts w:asciiTheme="minorHAnsi" w:hAnsiTheme="minorHAnsi"/>
        </w:rPr>
      </w:pPr>
      <w:r w:rsidRPr="000B69EF">
        <w:rPr>
          <w:rFonts w:asciiTheme="minorHAnsi" w:hAnsiTheme="minorHAnsi"/>
        </w:rPr>
        <w:t>2NC---Ext. Indian Pharma Resilient</w:t>
      </w:r>
    </w:p>
    <w:p w:rsidR="000B69EF" w:rsidRPr="000B69EF" w:rsidRDefault="000B69EF" w:rsidP="00903F6F">
      <w:pPr>
        <w:pStyle w:val="Heading4"/>
        <w:rPr>
          <w:rFonts w:asciiTheme="minorHAnsi" w:hAnsiTheme="minorHAnsi"/>
        </w:rPr>
      </w:pPr>
      <w:r w:rsidRPr="000B69EF">
        <w:rPr>
          <w:rFonts w:asciiTheme="minorHAnsi" w:hAnsiTheme="minorHAnsi"/>
        </w:rPr>
        <w:t>Court rulings block big pharma from evergreening</w:t>
      </w:r>
    </w:p>
    <w:p w:rsidR="000B69EF" w:rsidRPr="000B69EF" w:rsidRDefault="000B69EF" w:rsidP="00903F6F">
      <w:pPr>
        <w:rPr>
          <w:rFonts w:asciiTheme="minorHAnsi" w:hAnsiTheme="minorHAnsi"/>
        </w:rPr>
      </w:pPr>
      <w:r w:rsidRPr="000B69EF">
        <w:rPr>
          <w:rStyle w:val="Style13ptBold"/>
          <w:rFonts w:asciiTheme="minorHAnsi" w:hAnsiTheme="minorHAnsi"/>
        </w:rPr>
        <w:t>McCauley 14</w:t>
      </w:r>
      <w:r w:rsidRPr="000B69EF">
        <w:rPr>
          <w:rFonts w:asciiTheme="minorHAnsi" w:hAnsiTheme="minorHAnsi"/>
        </w:rPr>
        <w:t xml:space="preserve"> (Lauren, staff writer, Common Dreams, 12/13/14, “Crippling Dominance of Big Pharma, Indian Judge Blocks Bayer's Drug Monopoly Bid”, </w:t>
      </w:r>
      <w:hyperlink r:id="rId45" w:history="1">
        <w:r w:rsidRPr="000B69EF">
          <w:rPr>
            <w:rStyle w:val="Hyperlink"/>
            <w:rFonts w:asciiTheme="minorHAnsi" w:hAnsiTheme="minorHAnsi"/>
          </w:rPr>
          <w:t>http://www.commondreams.org/news/2014/12/13/crippling-dominance-big-pharma-indian-judge-blocks-bayers-drug-monopoly-bid</w:t>
        </w:r>
      </w:hyperlink>
      <w:r w:rsidRPr="000B69EF">
        <w:rPr>
          <w:rFonts w:asciiTheme="minorHAnsi" w:hAnsiTheme="minorHAnsi"/>
        </w:rPr>
        <w:t>, Accessed 7/28/15)//LD</w:t>
      </w:r>
    </w:p>
    <w:p w:rsidR="000B69EF" w:rsidRPr="000B69EF" w:rsidRDefault="000B69EF" w:rsidP="00903F6F">
      <w:pPr>
        <w:rPr>
          <w:rFonts w:asciiTheme="minorHAnsi" w:hAnsiTheme="minorHAnsi"/>
        </w:rPr>
      </w:pPr>
      <w:r w:rsidRPr="000B69EF">
        <w:rPr>
          <w:rStyle w:val="StyleUnderline"/>
          <w:rFonts w:asciiTheme="minorHAnsi" w:hAnsiTheme="minorHAnsi"/>
        </w:rPr>
        <w:t>In a move that advocates are saying is a "momentous" win for public health, an Indian court on Friday rejected a bid from multinational pharmaceutical giant Bayer to block a local generic drug company from mimicking their costly cancer drug</w:t>
      </w:r>
      <w:r w:rsidRPr="000B69EF">
        <w:rPr>
          <w:rFonts w:asciiTheme="minorHAnsi" w:hAnsiTheme="minorHAnsi"/>
        </w:rPr>
        <w:t xml:space="preserve">. Bayer had attempted to appeal a 2012 decision by India's patent controller, who had argued the monthly $5,500-per-person cost charged by Bayer for the liver and kidney drug Nexevar was too costly for most Indians. </w:t>
      </w:r>
      <w:r w:rsidRPr="000B69EF">
        <w:rPr>
          <w:rStyle w:val="StyleUnderline"/>
          <w:rFonts w:asciiTheme="minorHAnsi" w:hAnsiTheme="minorHAnsi"/>
        </w:rPr>
        <w:t>The Hyderabad-based Natco Pharma's version of the drug costs roughly 97% less</w:t>
      </w:r>
      <w:r w:rsidRPr="000B69EF">
        <w:rPr>
          <w:rFonts w:asciiTheme="minorHAnsi" w:hAnsiTheme="minorHAnsi"/>
        </w:rPr>
        <w:t xml:space="preserve">. </w:t>
      </w:r>
      <w:r w:rsidRPr="000B69EF">
        <w:rPr>
          <w:rStyle w:val="StyleUnderline"/>
          <w:rFonts w:asciiTheme="minorHAnsi" w:hAnsiTheme="minorHAnsi"/>
        </w:rPr>
        <w:t>Friday's court's decision highlights India's "critical role" in "balancing intellectual property and public health,"</w:t>
      </w:r>
      <w:r w:rsidRPr="000B69EF">
        <w:rPr>
          <w:rFonts w:asciiTheme="minorHAnsi" w:hAnsiTheme="minorHAnsi"/>
        </w:rPr>
        <w:t xml:space="preserve"> Leena Menghaney, South Asia regional head of Medicins San Frontieres (MSF)/ Doctor's Without Borders' regional access campaign, told AFP. </w:t>
      </w:r>
      <w:r w:rsidRPr="000B69EF">
        <w:rPr>
          <w:rStyle w:val="StyleUnderline"/>
          <w:rFonts w:asciiTheme="minorHAnsi" w:hAnsiTheme="minorHAnsi"/>
        </w:rPr>
        <w:t>Observers are saying that the decision may have far-reaching impact on the drug market because of India's dominance in the pharmaceutical industry</w:t>
      </w:r>
      <w:r w:rsidRPr="000B69EF">
        <w:rPr>
          <w:rFonts w:asciiTheme="minorHAnsi" w:hAnsiTheme="minorHAnsi"/>
        </w:rPr>
        <w:t xml:space="preserve">. AFP reports: </w:t>
      </w:r>
      <w:r w:rsidRPr="000B69EF">
        <w:rPr>
          <w:rStyle w:val="StyleUnderline"/>
          <w:rFonts w:asciiTheme="minorHAnsi" w:hAnsiTheme="minorHAnsi"/>
        </w:rPr>
        <w:t>India'a Lawyers' Collective, another rights group, said the "momentous" judgement held wide-ranging implications for access to other medicines</w:t>
      </w:r>
      <w:r w:rsidRPr="000B69EF">
        <w:rPr>
          <w:rFonts w:asciiTheme="minorHAnsi" w:hAnsiTheme="minorHAnsi"/>
        </w:rPr>
        <w:t xml:space="preserve">. </w:t>
      </w:r>
    </w:p>
    <w:p w:rsidR="000B69EF" w:rsidRPr="000B69EF" w:rsidRDefault="000B69EF" w:rsidP="00903F6F">
      <w:pPr>
        <w:rPr>
          <w:rFonts w:asciiTheme="minorHAnsi" w:hAnsiTheme="minorHAnsi"/>
        </w:rPr>
      </w:pPr>
    </w:p>
    <w:p w:rsidR="000B69EF" w:rsidRPr="000B69EF" w:rsidRDefault="000B69EF" w:rsidP="00903F6F">
      <w:pPr>
        <w:pStyle w:val="Heading4"/>
        <w:rPr>
          <w:rFonts w:asciiTheme="minorHAnsi" w:hAnsiTheme="minorHAnsi"/>
        </w:rPr>
      </w:pPr>
      <w:r w:rsidRPr="000B69EF">
        <w:rPr>
          <w:rFonts w:asciiTheme="minorHAnsi" w:hAnsiTheme="minorHAnsi"/>
        </w:rPr>
        <w:t>Novartis case sets a precedent for judicial protection of generics in India</w:t>
      </w:r>
    </w:p>
    <w:p w:rsidR="000B69EF" w:rsidRPr="000B69EF" w:rsidRDefault="000B69EF" w:rsidP="00903F6F">
      <w:pPr>
        <w:rPr>
          <w:rFonts w:asciiTheme="minorHAnsi" w:hAnsiTheme="minorHAnsi"/>
        </w:rPr>
      </w:pPr>
      <w:r w:rsidRPr="000B69EF">
        <w:rPr>
          <w:rStyle w:val="Style13ptBold"/>
          <w:rFonts w:asciiTheme="minorHAnsi" w:hAnsiTheme="minorHAnsi"/>
        </w:rPr>
        <w:t>Mahr 13</w:t>
      </w:r>
      <w:r w:rsidRPr="000B69EF">
        <w:rPr>
          <w:rFonts w:asciiTheme="minorHAnsi" w:hAnsiTheme="minorHAnsi"/>
        </w:rPr>
        <w:t xml:space="preserve"> (Krista, Time, 4/1/13, “The Novartis Decision: Is the Big Win for Indian Pharma Bad News for Investment?”, </w:t>
      </w:r>
      <w:hyperlink r:id="rId46" w:history="1">
        <w:r w:rsidRPr="000B69EF">
          <w:rPr>
            <w:rStyle w:val="Hyperlink"/>
            <w:rFonts w:asciiTheme="minorHAnsi" w:hAnsiTheme="minorHAnsi"/>
          </w:rPr>
          <w:t>http://world.time.com/2013/04/01/the-novartis-decision-is-the-big-win-for-indian-pharma-bad-news-for-investment/</w:t>
        </w:r>
      </w:hyperlink>
      <w:r w:rsidRPr="000B69EF">
        <w:rPr>
          <w:rFonts w:asciiTheme="minorHAnsi" w:hAnsiTheme="minorHAnsi"/>
        </w:rPr>
        <w:t>, Accessed 7/28/15)//LD</w:t>
      </w:r>
    </w:p>
    <w:p w:rsidR="000B69EF" w:rsidRPr="000B69EF" w:rsidRDefault="000B69EF" w:rsidP="00903F6F">
      <w:pPr>
        <w:rPr>
          <w:rFonts w:asciiTheme="minorHAnsi" w:hAnsiTheme="minorHAnsi"/>
          <w:sz w:val="16"/>
        </w:rPr>
      </w:pPr>
      <w:r w:rsidRPr="000B69EF">
        <w:rPr>
          <w:rStyle w:val="StyleUnderline"/>
          <w:rFonts w:asciiTheme="minorHAnsi" w:hAnsiTheme="minorHAnsi"/>
        </w:rPr>
        <w:t>In a decisive victory for India’s pharmaceutical industry, India’s Supreme Court rejected Novartis’ patent application for the cancer drug Glivec on Monday</w:t>
      </w:r>
      <w:r w:rsidRPr="000B69EF">
        <w:rPr>
          <w:rFonts w:asciiTheme="minorHAnsi" w:hAnsiTheme="minorHAnsi"/>
          <w:sz w:val="16"/>
        </w:rPr>
        <w:t xml:space="preserve">, ending a seven-year battle by the Swiss drugmaker to get a patent in India on its powerful leukemia drug. The medication, which was approved for use in the U.S. back in 2001, has been produced generically by Indian pharmaceuticals for years at a fraction of the Swiss drug’s cost. </w:t>
      </w:r>
      <w:r w:rsidRPr="000B69EF">
        <w:rPr>
          <w:rStyle w:val="StyleUnderline"/>
          <w:rFonts w:asciiTheme="minorHAnsi" w:hAnsiTheme="minorHAnsi"/>
        </w:rPr>
        <w:t>The Indian drug industry’s victory, however, is being described as a stunning defeat for intellectual-property rights</w:t>
      </w:r>
      <w:r w:rsidRPr="000B69EF">
        <w:rPr>
          <w:rFonts w:asciiTheme="minorHAnsi" w:hAnsiTheme="minorHAnsi"/>
          <w:sz w:val="16"/>
        </w:rPr>
        <w:t xml:space="preserve"> and may have repercussions on India’s attempts to attract foreign investment. Nevertheless, </w:t>
      </w:r>
      <w:r w:rsidRPr="000B69EF">
        <w:rPr>
          <w:rStyle w:val="StyleUnderline"/>
          <w:rFonts w:asciiTheme="minorHAnsi" w:hAnsiTheme="minorHAnsi"/>
        </w:rPr>
        <w:t xml:space="preserve">health activists have called the top court’s decision a win for patients seeking cheaper treatment and against “evergreening,” </w:t>
      </w:r>
      <w:r w:rsidRPr="000B69EF">
        <w:rPr>
          <w:rFonts w:asciiTheme="minorHAnsi" w:hAnsiTheme="minorHAnsi"/>
          <w:sz w:val="16"/>
        </w:rPr>
        <w:t xml:space="preserve">the alleged practice of making minor tweaks to an existing drug to prolong a company’s hold on a patent and protect it from being produced by other firms as a cheaper generic version once the patent has expired. </w:t>
      </w:r>
      <w:r w:rsidRPr="000B69EF">
        <w:rPr>
          <w:rStyle w:val="StyleUnderline"/>
          <w:rFonts w:asciiTheme="minorHAnsi" w:hAnsiTheme="minorHAnsi"/>
        </w:rPr>
        <w:t>The ruling was met with enthusiasm by Indian drug manufacturers, which produce a generic version</w:t>
      </w:r>
      <w:r w:rsidRPr="000B69EF">
        <w:rPr>
          <w:rFonts w:asciiTheme="minorHAnsi" w:hAnsiTheme="minorHAnsi"/>
          <w:sz w:val="16"/>
        </w:rPr>
        <w:t xml:space="preserve"> of Glivec, or Gleevec, as it is called in the U.S. market. Patients’-rights groups, who advocate for cheaper drugs to be available in countries like India where few can afford costly medication, also applauded the move. </w:t>
      </w:r>
      <w:r w:rsidRPr="000B69EF">
        <w:rPr>
          <w:rStyle w:val="StyleUnderline"/>
          <w:rFonts w:asciiTheme="minorHAnsi" w:hAnsiTheme="minorHAnsi"/>
        </w:rPr>
        <w:t xml:space="preserve">Advocates were concerned that a ruling in favor of Novartis could set a precedent that would ultimately cut off India’s vast supply of cheap generic drugs for diseases like HIV. </w:t>
      </w:r>
      <w:r w:rsidRPr="000B69EF">
        <w:rPr>
          <w:rFonts w:asciiTheme="minorHAnsi" w:hAnsiTheme="minorHAnsi"/>
          <w:sz w:val="16"/>
        </w:rPr>
        <w:t>Such medicines are exported to other developing markets. Millions of poor patients rely on them.</w:t>
      </w:r>
    </w:p>
    <w:p w:rsidR="000B69EF" w:rsidRPr="000B69EF" w:rsidRDefault="000B69EF" w:rsidP="00903F6F">
      <w:pPr>
        <w:rPr>
          <w:rFonts w:asciiTheme="minorHAnsi" w:hAnsiTheme="minorHAnsi"/>
        </w:rPr>
      </w:pPr>
    </w:p>
    <w:p w:rsidR="000B69EF" w:rsidRPr="000B69EF" w:rsidRDefault="000B69EF" w:rsidP="00903F6F">
      <w:pPr>
        <w:rPr>
          <w:rFonts w:asciiTheme="minorHAnsi" w:hAnsiTheme="minorHAnsi"/>
        </w:rPr>
      </w:pPr>
    </w:p>
    <w:p w:rsidR="000B69EF" w:rsidRPr="000B69EF" w:rsidRDefault="000B69EF" w:rsidP="00903F6F">
      <w:pPr>
        <w:pStyle w:val="Heading3"/>
        <w:rPr>
          <w:rFonts w:asciiTheme="minorHAnsi" w:hAnsiTheme="minorHAnsi"/>
        </w:rPr>
      </w:pPr>
      <w:r w:rsidRPr="000B69EF">
        <w:rPr>
          <w:rFonts w:asciiTheme="minorHAnsi" w:hAnsiTheme="minorHAnsi"/>
        </w:rPr>
        <w:t>1NC---Indian SoPo High</w:t>
      </w:r>
    </w:p>
    <w:p w:rsidR="000B69EF" w:rsidRPr="000B69EF" w:rsidRDefault="000B69EF" w:rsidP="00903F6F">
      <w:pPr>
        <w:pStyle w:val="Heading4"/>
        <w:rPr>
          <w:rFonts w:asciiTheme="minorHAnsi" w:hAnsiTheme="minorHAnsi"/>
        </w:rPr>
      </w:pPr>
      <w:r w:rsidRPr="000B69EF">
        <w:rPr>
          <w:rFonts w:asciiTheme="minorHAnsi" w:hAnsiTheme="minorHAnsi"/>
        </w:rPr>
        <w:t>Indian soft power high and resilient now---spiritualism, culture, principles, democracy</w:t>
      </w:r>
    </w:p>
    <w:p w:rsidR="000B69EF" w:rsidRPr="000B69EF" w:rsidRDefault="000B69EF" w:rsidP="00903F6F">
      <w:pPr>
        <w:rPr>
          <w:rFonts w:asciiTheme="minorHAnsi" w:hAnsiTheme="minorHAnsi"/>
        </w:rPr>
      </w:pPr>
      <w:r w:rsidRPr="000B69EF">
        <w:rPr>
          <w:rStyle w:val="Style13ptBold"/>
          <w:rFonts w:asciiTheme="minorHAnsi" w:hAnsiTheme="minorHAnsi"/>
        </w:rPr>
        <w:t>Ramachandran 5/29</w:t>
      </w:r>
      <w:r w:rsidRPr="000B69EF">
        <w:rPr>
          <w:rFonts w:asciiTheme="minorHAnsi" w:hAnsiTheme="minorHAnsi"/>
        </w:rPr>
        <w:t xml:space="preserve"> (Sudha, The Diplomat, 5/29/15, “India’s Soft Power Potential”, </w:t>
      </w:r>
      <w:hyperlink r:id="rId47" w:history="1">
        <w:r w:rsidRPr="000B69EF">
          <w:rPr>
            <w:rStyle w:val="Hyperlink"/>
            <w:rFonts w:asciiTheme="minorHAnsi" w:hAnsiTheme="minorHAnsi"/>
          </w:rPr>
          <w:t>http://thediplomat.com/2015/05/indias-soft-power-potential/</w:t>
        </w:r>
      </w:hyperlink>
      <w:r w:rsidRPr="000B69EF">
        <w:rPr>
          <w:rFonts w:asciiTheme="minorHAnsi" w:hAnsiTheme="minorHAnsi"/>
        </w:rPr>
        <w:t>, Accessed 7/26/15)//LD</w:t>
      </w:r>
    </w:p>
    <w:p w:rsidR="000B69EF" w:rsidRPr="000B69EF" w:rsidRDefault="000B69EF" w:rsidP="00903F6F">
      <w:pPr>
        <w:rPr>
          <w:rFonts w:asciiTheme="minorHAnsi" w:hAnsiTheme="minorHAnsi"/>
          <w:sz w:val="16"/>
        </w:rPr>
      </w:pPr>
      <w:r w:rsidRPr="000B69EF">
        <w:rPr>
          <w:rFonts w:asciiTheme="minorHAnsi" w:hAnsiTheme="minorHAnsi"/>
          <w:sz w:val="16"/>
        </w:rPr>
        <w:t xml:space="preserve">Yoga is among the themes that figured during the recent visit of India’s Prime Minister Narendra Modi to China, Mongolia, and South Korea. </w:t>
      </w:r>
      <w:r w:rsidRPr="000B69EF">
        <w:rPr>
          <w:rStyle w:val="StyleUnderline"/>
          <w:rFonts w:asciiTheme="minorHAnsi" w:hAnsiTheme="minorHAnsi"/>
        </w:rPr>
        <w:t>Clearly, India is dipping into its ample soft power resources in its diplomatic engagements abroad</w:t>
      </w:r>
      <w:r w:rsidRPr="000B69EF">
        <w:rPr>
          <w:rFonts w:asciiTheme="minorHAnsi" w:hAnsiTheme="minorHAnsi"/>
          <w:sz w:val="16"/>
        </w:rPr>
        <w:t xml:space="preserve">. But first, what is soft power and why are countries looking to it in their conduct of diplomacy? According to Harvard political scientist, who coined the term, </w:t>
      </w:r>
      <w:r w:rsidRPr="000B69EF">
        <w:rPr>
          <w:rStyle w:val="StyleUnderline"/>
          <w:rFonts w:asciiTheme="minorHAnsi" w:hAnsiTheme="minorHAnsi"/>
        </w:rPr>
        <w:t>soft power is the ability of a country to persuade others to do what it wants without resorting to force or coercion</w:t>
      </w:r>
      <w:r w:rsidRPr="000B69EF">
        <w:rPr>
          <w:rFonts w:asciiTheme="minorHAnsi" w:hAnsiTheme="minorHAnsi"/>
          <w:sz w:val="16"/>
        </w:rPr>
        <w:t xml:space="preserve">. Soft power, he said, lies in a country’s attractiveness and comes from three resources: its culture (in places where it is attractive to others), its political values (when it lives up to them at home and abroad), and its foreign policies (when they are seen as legitimate and having moral authority). Though slower to yield results, soft power is a less expensive means than military force or economic inducements to get others to do what we want. </w:t>
      </w:r>
      <w:r w:rsidRPr="000B69EF">
        <w:rPr>
          <w:rStyle w:val="StyleUnderline"/>
          <w:rFonts w:asciiTheme="minorHAnsi" w:hAnsiTheme="minorHAnsi"/>
        </w:rPr>
        <w:t xml:space="preserve">India boasts an amazing variety and wealth of soft power resources. Its </w:t>
      </w:r>
      <w:r w:rsidRPr="000B69EF">
        <w:rPr>
          <w:rStyle w:val="Emphasis"/>
          <w:rFonts w:asciiTheme="minorHAnsi" w:hAnsiTheme="minorHAnsi"/>
        </w:rPr>
        <w:t>spiritualism</w:t>
      </w:r>
      <w:r w:rsidRPr="000B69EF">
        <w:rPr>
          <w:rStyle w:val="StyleUnderline"/>
          <w:rFonts w:asciiTheme="minorHAnsi" w:hAnsiTheme="minorHAnsi"/>
        </w:rPr>
        <w:t xml:space="preserve">, yoga, </w:t>
      </w:r>
      <w:r w:rsidRPr="000B69EF">
        <w:rPr>
          <w:rStyle w:val="Emphasis"/>
          <w:rFonts w:asciiTheme="minorHAnsi" w:hAnsiTheme="minorHAnsi"/>
        </w:rPr>
        <w:t>movies and television</w:t>
      </w:r>
      <w:r w:rsidRPr="000B69EF">
        <w:rPr>
          <w:rStyle w:val="StyleUnderline"/>
          <w:rFonts w:asciiTheme="minorHAnsi" w:hAnsiTheme="minorHAnsi"/>
        </w:rPr>
        <w:t xml:space="preserve"> soaps, classical and popular </w:t>
      </w:r>
      <w:r w:rsidRPr="000B69EF">
        <w:rPr>
          <w:rStyle w:val="Emphasis"/>
          <w:rFonts w:asciiTheme="minorHAnsi" w:hAnsiTheme="minorHAnsi"/>
        </w:rPr>
        <w:t>dance and music</w:t>
      </w:r>
      <w:r w:rsidRPr="000B69EF">
        <w:rPr>
          <w:rStyle w:val="StyleUnderline"/>
          <w:rFonts w:asciiTheme="minorHAnsi" w:hAnsiTheme="minorHAnsi"/>
        </w:rPr>
        <w:t xml:space="preserve">, its principles of </w:t>
      </w:r>
      <w:r w:rsidRPr="000B69EF">
        <w:rPr>
          <w:rStyle w:val="Emphasis"/>
          <w:rFonts w:asciiTheme="minorHAnsi" w:hAnsiTheme="minorHAnsi"/>
        </w:rPr>
        <w:t>non-violence</w:t>
      </w:r>
      <w:r w:rsidRPr="000B69EF">
        <w:rPr>
          <w:rStyle w:val="StyleUnderline"/>
          <w:rFonts w:asciiTheme="minorHAnsi" w:hAnsiTheme="minorHAnsi"/>
        </w:rPr>
        <w:t xml:space="preserve">, </w:t>
      </w:r>
      <w:r w:rsidRPr="000B69EF">
        <w:rPr>
          <w:rStyle w:val="Emphasis"/>
          <w:rFonts w:asciiTheme="minorHAnsi" w:hAnsiTheme="minorHAnsi"/>
        </w:rPr>
        <w:t>democratic institutions</w:t>
      </w:r>
      <w:r w:rsidRPr="000B69EF">
        <w:rPr>
          <w:rStyle w:val="StyleUnderline"/>
          <w:rFonts w:asciiTheme="minorHAnsi" w:hAnsiTheme="minorHAnsi"/>
        </w:rPr>
        <w:t>, plural society, and cuisine have all attracted people across the world</w:t>
      </w:r>
      <w:r w:rsidRPr="000B69EF">
        <w:rPr>
          <w:rFonts w:asciiTheme="minorHAnsi" w:hAnsiTheme="minorHAnsi"/>
          <w:sz w:val="16"/>
        </w:rPr>
        <w:t xml:space="preserve">. Indian foreign policy analyst C Raja Mohan observed that </w:t>
      </w:r>
      <w:r w:rsidRPr="000B69EF">
        <w:rPr>
          <w:rStyle w:val="StyleUnderline"/>
          <w:rFonts w:asciiTheme="minorHAnsi" w:hAnsiTheme="minorHAnsi"/>
        </w:rPr>
        <w:t>India holds “strong cards in the arena of soft power” to further its foreign policy goals. It is only over the past decade or so that India has begun to play its soft power cards more systematically</w:t>
      </w:r>
      <w:r w:rsidRPr="000B69EF">
        <w:rPr>
          <w:rFonts w:asciiTheme="minorHAnsi" w:hAnsiTheme="minorHAnsi"/>
          <w:sz w:val="16"/>
        </w:rPr>
        <w:t xml:space="preserve">. Besides </w:t>
      </w:r>
      <w:r w:rsidRPr="000B69EF">
        <w:rPr>
          <w:rStyle w:val="StyleUnderline"/>
          <w:rFonts w:asciiTheme="minorHAnsi" w:hAnsiTheme="minorHAnsi"/>
        </w:rPr>
        <w:t xml:space="preserve">setting up a public diplomacy division within the Ministry of External Affairs in 2006 </w:t>
      </w:r>
      <w:r w:rsidRPr="000B69EF">
        <w:rPr>
          <w:rFonts w:asciiTheme="minorHAnsi" w:hAnsiTheme="minorHAnsi"/>
          <w:sz w:val="16"/>
        </w:rPr>
        <w:t xml:space="preserve">and </w:t>
      </w:r>
      <w:r w:rsidRPr="000B69EF">
        <w:rPr>
          <w:rStyle w:val="StyleUnderline"/>
          <w:rFonts w:asciiTheme="minorHAnsi" w:hAnsiTheme="minorHAnsi"/>
        </w:rPr>
        <w:t>expanding the Indian Council for Cultural Relations (ICCR) worldwide</w:t>
      </w:r>
      <w:r w:rsidRPr="000B69EF">
        <w:rPr>
          <w:rFonts w:asciiTheme="minorHAnsi" w:hAnsiTheme="minorHAnsi"/>
          <w:sz w:val="16"/>
        </w:rPr>
        <w:t xml:space="preserve">, it has </w:t>
      </w:r>
      <w:r w:rsidRPr="000B69EF">
        <w:rPr>
          <w:rStyle w:val="StyleUnderline"/>
          <w:rFonts w:asciiTheme="minorHAnsi" w:hAnsiTheme="minorHAnsi"/>
        </w:rPr>
        <w:t>roped in the Ministry of Tourism</w:t>
      </w:r>
      <w:r w:rsidRPr="000B69EF">
        <w:rPr>
          <w:rFonts w:asciiTheme="minorHAnsi" w:hAnsiTheme="minorHAnsi"/>
          <w:sz w:val="16"/>
        </w:rPr>
        <w:t xml:space="preserve">, which is behind the “Incredible India” campaign, </w:t>
      </w:r>
      <w:r w:rsidRPr="000B69EF">
        <w:rPr>
          <w:rStyle w:val="StyleUnderline"/>
          <w:rFonts w:asciiTheme="minorHAnsi" w:hAnsiTheme="minorHAnsi"/>
        </w:rPr>
        <w:t>and the Ministry for Overseas Indians “to showcase its social, political, and cultural assets abroad,”</w:t>
      </w:r>
      <w:r w:rsidRPr="000B69EF">
        <w:rPr>
          <w:rFonts w:asciiTheme="minorHAnsi" w:hAnsiTheme="minorHAnsi"/>
          <w:sz w:val="16"/>
        </w:rPr>
        <w:t xml:space="preserve"> Rohan Mukherjee, a research scholar at the Department of Politics in Princeton University told The Diplomat. These </w:t>
      </w:r>
      <w:r w:rsidRPr="000B69EF">
        <w:rPr>
          <w:rStyle w:val="StyleUnderline"/>
          <w:rFonts w:asciiTheme="minorHAnsi" w:hAnsiTheme="minorHAnsi"/>
        </w:rPr>
        <w:t xml:space="preserve">government actors are working to leverage India’s soft power “by using it to support larger foreign policy initiatives such as the Look East Policy </w:t>
      </w:r>
      <w:r w:rsidRPr="000B69EF">
        <w:rPr>
          <w:rFonts w:asciiTheme="minorHAnsi" w:hAnsiTheme="minorHAnsi"/>
          <w:sz w:val="16"/>
        </w:rPr>
        <w:t xml:space="preserve">(now Act East), </w:t>
      </w:r>
      <w:r w:rsidRPr="000B69EF">
        <w:rPr>
          <w:rStyle w:val="StyleUnderline"/>
          <w:rFonts w:asciiTheme="minorHAnsi" w:hAnsiTheme="minorHAnsi"/>
        </w:rPr>
        <w:t>the Connect Central Asia policy, and developing strategic aid and trade partnerships in Africa,</w:t>
      </w:r>
      <w:r w:rsidRPr="000B69EF">
        <w:rPr>
          <w:rFonts w:asciiTheme="minorHAnsi" w:hAnsiTheme="minorHAnsi"/>
          <w:sz w:val="16"/>
        </w:rPr>
        <w:t>” he said, adding that in each of these initiatives, “</w:t>
      </w:r>
      <w:r w:rsidRPr="000B69EF">
        <w:rPr>
          <w:rStyle w:val="StyleUnderline"/>
          <w:rFonts w:asciiTheme="minorHAnsi" w:hAnsiTheme="minorHAnsi"/>
        </w:rPr>
        <w:t>official diplomacy has been buttressed by cultural exchange and efforts at increasing public knowledge and appreciation of India in foreign countries</w:t>
      </w:r>
      <w:r w:rsidRPr="000B69EF">
        <w:rPr>
          <w:rFonts w:asciiTheme="minorHAnsi" w:hAnsiTheme="minorHAnsi"/>
          <w:sz w:val="16"/>
        </w:rPr>
        <w:t>.”</w:t>
      </w:r>
    </w:p>
    <w:p w:rsidR="000B69EF" w:rsidRPr="000B69EF" w:rsidRDefault="000B69EF" w:rsidP="00903F6F">
      <w:pPr>
        <w:rPr>
          <w:rFonts w:asciiTheme="minorHAnsi" w:hAnsiTheme="minorHAnsi"/>
        </w:rPr>
      </w:pPr>
    </w:p>
    <w:p w:rsidR="000B69EF" w:rsidRPr="000B69EF" w:rsidRDefault="000B69EF" w:rsidP="00903F6F">
      <w:pPr>
        <w:rPr>
          <w:rFonts w:asciiTheme="minorHAnsi" w:hAnsiTheme="minorHAnsi"/>
        </w:rPr>
      </w:pPr>
    </w:p>
    <w:p w:rsidR="000B69EF" w:rsidRPr="000B69EF" w:rsidRDefault="000B69EF" w:rsidP="00903F6F">
      <w:pPr>
        <w:pStyle w:val="Heading3"/>
        <w:rPr>
          <w:rFonts w:asciiTheme="minorHAnsi" w:hAnsiTheme="minorHAnsi"/>
        </w:rPr>
      </w:pPr>
      <w:r w:rsidRPr="000B69EF">
        <w:rPr>
          <w:rFonts w:asciiTheme="minorHAnsi" w:hAnsiTheme="minorHAnsi"/>
        </w:rPr>
        <w:t>1NC---No Indian SoPo !</w:t>
      </w:r>
    </w:p>
    <w:p w:rsidR="000B69EF" w:rsidRPr="000B69EF" w:rsidRDefault="000B69EF" w:rsidP="00903F6F">
      <w:pPr>
        <w:pStyle w:val="Heading4"/>
        <w:rPr>
          <w:rFonts w:asciiTheme="minorHAnsi" w:hAnsiTheme="minorHAnsi"/>
        </w:rPr>
      </w:pPr>
      <w:r w:rsidRPr="000B69EF">
        <w:rPr>
          <w:rFonts w:asciiTheme="minorHAnsi" w:hAnsiTheme="minorHAnsi"/>
        </w:rPr>
        <w:t>No impact to Indian soft power---overestimation, lack of hard power, unresolved identity</w:t>
      </w:r>
    </w:p>
    <w:p w:rsidR="000B69EF" w:rsidRPr="000B69EF" w:rsidRDefault="000B69EF" w:rsidP="00903F6F">
      <w:pPr>
        <w:rPr>
          <w:rFonts w:asciiTheme="minorHAnsi" w:hAnsiTheme="minorHAnsi"/>
        </w:rPr>
      </w:pPr>
      <w:r w:rsidRPr="000B69EF">
        <w:rPr>
          <w:rStyle w:val="Style13ptBold"/>
          <w:rFonts w:asciiTheme="minorHAnsi" w:hAnsiTheme="minorHAnsi"/>
        </w:rPr>
        <w:t>Mukherjee 14</w:t>
      </w:r>
      <w:r w:rsidRPr="000B69EF">
        <w:rPr>
          <w:rFonts w:asciiTheme="minorHAnsi" w:hAnsiTheme="minorHAnsi"/>
        </w:rPr>
        <w:t xml:space="preserve"> (Rohan, Princeton University, 2014, “The False Promise of India’s Soft Power”, Geopolitics, History, and International Relations, Vol. 6(1), 2014, pp. 46–62, Accessed 7/27/15)//LD</w:t>
      </w:r>
    </w:p>
    <w:p w:rsidR="000B69EF" w:rsidRPr="000B69EF" w:rsidRDefault="000B69EF" w:rsidP="00903F6F">
      <w:pPr>
        <w:rPr>
          <w:rFonts w:asciiTheme="minorHAnsi" w:hAnsiTheme="minorHAnsi"/>
        </w:rPr>
      </w:pPr>
      <w:r w:rsidRPr="000B69EF">
        <w:rPr>
          <w:rFonts w:asciiTheme="minorHAnsi" w:hAnsiTheme="minorHAnsi"/>
        </w:rPr>
        <w:t xml:space="preserve">Since the early 2000s, in keeping with India’s rise on the world stage, </w:t>
      </w:r>
      <w:r w:rsidRPr="000B69EF">
        <w:rPr>
          <w:rStyle w:val="StyleUnderline"/>
          <w:rFonts w:asciiTheme="minorHAnsi" w:hAnsiTheme="minorHAnsi"/>
        </w:rPr>
        <w:t>the scholarly and policy communities in India and abroad have witnessed a steady increase in writing on India’s soft power</w:t>
      </w:r>
      <w:r w:rsidRPr="000B69EF">
        <w:rPr>
          <w:rFonts w:asciiTheme="minorHAnsi" w:hAnsiTheme="minorHAnsi"/>
        </w:rPr>
        <w:t xml:space="preserve">. Many of these </w:t>
      </w:r>
      <w:r w:rsidRPr="000B69EF">
        <w:rPr>
          <w:rStyle w:val="StyleUnderline"/>
          <w:rFonts w:asciiTheme="minorHAnsi" w:hAnsiTheme="minorHAnsi"/>
        </w:rPr>
        <w:t>assessments are optimistic, placing faith in India’s potential as a civilizational great power with considerable resources</w:t>
      </w:r>
      <w:r w:rsidRPr="000B69EF">
        <w:rPr>
          <w:rFonts w:asciiTheme="minorHAnsi" w:hAnsiTheme="minorHAnsi"/>
        </w:rPr>
        <w:t xml:space="preserve"> arising from its culture, domestic ideology and diplomacy. However, </w:t>
      </w:r>
      <w:r w:rsidRPr="000B69EF">
        <w:rPr>
          <w:rStyle w:val="StyleUnderline"/>
          <w:rFonts w:asciiTheme="minorHAnsi" w:hAnsiTheme="minorHAnsi"/>
        </w:rPr>
        <w:t xml:space="preserve">in terms of impact, Indian soft power has fallen </w:t>
      </w:r>
      <w:r w:rsidRPr="000B69EF">
        <w:rPr>
          <w:rStyle w:val="Emphasis"/>
          <w:rFonts w:asciiTheme="minorHAnsi" w:hAnsiTheme="minorHAnsi"/>
        </w:rPr>
        <w:t>far short of expectations</w:t>
      </w:r>
      <w:r w:rsidRPr="000B69EF">
        <w:rPr>
          <w:rFonts w:asciiTheme="minorHAnsi" w:hAnsiTheme="minorHAnsi"/>
        </w:rPr>
        <w:t xml:space="preserve">. Significant sections of </w:t>
      </w:r>
      <w:r w:rsidRPr="000B69EF">
        <w:rPr>
          <w:rStyle w:val="StyleUnderline"/>
          <w:rFonts w:asciiTheme="minorHAnsi" w:hAnsiTheme="minorHAnsi"/>
        </w:rPr>
        <w:t>public opinion in the West and in Asia are still not favorable toward India</w:t>
      </w:r>
      <w:r w:rsidRPr="000B69EF">
        <w:rPr>
          <w:rFonts w:asciiTheme="minorHAnsi" w:hAnsiTheme="minorHAnsi"/>
        </w:rPr>
        <w:t xml:space="preserve">. Moreover, </w:t>
      </w:r>
      <w:r w:rsidRPr="000B69EF">
        <w:rPr>
          <w:rStyle w:val="StyleUnderline"/>
          <w:rFonts w:asciiTheme="minorHAnsi" w:hAnsiTheme="minorHAnsi"/>
        </w:rPr>
        <w:t>one is hard pressed to identify a significant role played by soft power in India’s diplomatic gains since the early 1990s</w:t>
      </w:r>
      <w:r w:rsidRPr="000B69EF">
        <w:rPr>
          <w:rFonts w:asciiTheme="minorHAnsi" w:hAnsiTheme="minorHAnsi"/>
        </w:rPr>
        <w:t xml:space="preserve">. This paper argues that </w:t>
      </w:r>
      <w:r w:rsidRPr="000B69EF">
        <w:rPr>
          <w:rStyle w:val="StyleUnderline"/>
          <w:rFonts w:asciiTheme="minorHAnsi" w:hAnsiTheme="minorHAnsi"/>
        </w:rPr>
        <w:t>India’s inability to capitalize on its soft power resources is the result of three factors</w:t>
      </w:r>
      <w:r w:rsidRPr="000B69EF">
        <w:rPr>
          <w:rFonts w:asciiTheme="minorHAnsi" w:hAnsiTheme="minorHAnsi"/>
        </w:rPr>
        <w:t xml:space="preserve">. </w:t>
      </w:r>
      <w:r w:rsidRPr="000B69EF">
        <w:rPr>
          <w:rStyle w:val="StyleUnderline"/>
          <w:rFonts w:asciiTheme="minorHAnsi" w:hAnsiTheme="minorHAnsi"/>
        </w:rPr>
        <w:t xml:space="preserve">First, the </w:t>
      </w:r>
      <w:r w:rsidRPr="000B69EF">
        <w:rPr>
          <w:rStyle w:val="Emphasis"/>
          <w:rFonts w:asciiTheme="minorHAnsi" w:hAnsiTheme="minorHAnsi"/>
        </w:rPr>
        <w:t>overestimation</w:t>
      </w:r>
      <w:r w:rsidRPr="000B69EF">
        <w:rPr>
          <w:rStyle w:val="StyleUnderline"/>
          <w:rFonts w:asciiTheme="minorHAnsi" w:hAnsiTheme="minorHAnsi"/>
        </w:rPr>
        <w:t xml:space="preserve"> of these resources</w:t>
      </w:r>
      <w:r w:rsidRPr="000B69EF">
        <w:rPr>
          <w:rFonts w:asciiTheme="minorHAnsi" w:hAnsiTheme="minorHAnsi"/>
        </w:rPr>
        <w:t xml:space="preserve"> by analysts. </w:t>
      </w:r>
      <w:r w:rsidRPr="000B69EF">
        <w:rPr>
          <w:rStyle w:val="StyleUnderline"/>
          <w:rFonts w:asciiTheme="minorHAnsi" w:hAnsiTheme="minorHAnsi"/>
        </w:rPr>
        <w:t xml:space="preserve">Second, the lack of sufficient </w:t>
      </w:r>
      <w:r w:rsidRPr="000B69EF">
        <w:rPr>
          <w:rStyle w:val="Emphasis"/>
          <w:rFonts w:asciiTheme="minorHAnsi" w:hAnsiTheme="minorHAnsi"/>
        </w:rPr>
        <w:t>hard power</w:t>
      </w:r>
      <w:r w:rsidRPr="000B69EF">
        <w:rPr>
          <w:rStyle w:val="StyleUnderline"/>
          <w:rFonts w:asciiTheme="minorHAnsi" w:hAnsiTheme="minorHAnsi"/>
        </w:rPr>
        <w:t xml:space="preserve"> </w:t>
      </w:r>
      <w:r w:rsidRPr="000B69EF">
        <w:rPr>
          <w:rFonts w:asciiTheme="minorHAnsi" w:hAnsiTheme="minorHAnsi"/>
        </w:rPr>
        <w:t xml:space="preserve">to undergird India’s soft power ambitions. </w:t>
      </w:r>
      <w:r w:rsidRPr="000B69EF">
        <w:rPr>
          <w:rStyle w:val="StyleUnderline"/>
          <w:rFonts w:asciiTheme="minorHAnsi" w:hAnsiTheme="minorHAnsi"/>
        </w:rPr>
        <w:t xml:space="preserve">And finally, </w:t>
      </w:r>
      <w:r w:rsidRPr="000B69EF">
        <w:rPr>
          <w:rStyle w:val="Emphasis"/>
          <w:rFonts w:asciiTheme="minorHAnsi" w:hAnsiTheme="minorHAnsi"/>
        </w:rPr>
        <w:t>unresolved elements</w:t>
      </w:r>
      <w:r w:rsidRPr="000B69EF">
        <w:rPr>
          <w:rStyle w:val="StyleUnderline"/>
          <w:rFonts w:asciiTheme="minorHAnsi" w:hAnsiTheme="minorHAnsi"/>
        </w:rPr>
        <w:t xml:space="preserve"> of India’s identity </w:t>
      </w:r>
      <w:r w:rsidRPr="000B69EF">
        <w:rPr>
          <w:rFonts w:asciiTheme="minorHAnsi" w:hAnsiTheme="minorHAnsi"/>
        </w:rPr>
        <w:t>that tend to undermine its efforts at soft power projection through public diplomacy.</w:t>
      </w:r>
    </w:p>
    <w:p w:rsidR="000B69EF" w:rsidRPr="000B69EF" w:rsidRDefault="000B69EF" w:rsidP="00903F6F">
      <w:pPr>
        <w:pStyle w:val="Heading3"/>
        <w:rPr>
          <w:rFonts w:asciiTheme="minorHAnsi" w:hAnsiTheme="minorHAnsi"/>
        </w:rPr>
      </w:pPr>
      <w:r w:rsidRPr="000B69EF">
        <w:rPr>
          <w:rFonts w:asciiTheme="minorHAnsi" w:hAnsiTheme="minorHAnsi"/>
        </w:rPr>
        <w:t>2NC---Ext. No Indian SoPo !</w:t>
      </w:r>
    </w:p>
    <w:p w:rsidR="000B69EF" w:rsidRPr="000B69EF" w:rsidRDefault="000B69EF" w:rsidP="00903F6F">
      <w:pPr>
        <w:pStyle w:val="Heading4"/>
        <w:rPr>
          <w:rFonts w:asciiTheme="minorHAnsi" w:hAnsiTheme="minorHAnsi"/>
        </w:rPr>
      </w:pPr>
      <w:r w:rsidRPr="000B69EF">
        <w:rPr>
          <w:rFonts w:asciiTheme="minorHAnsi" w:hAnsiTheme="minorHAnsi"/>
        </w:rPr>
        <w:t>Indian soft power fails---empirics prove</w:t>
      </w:r>
    </w:p>
    <w:p w:rsidR="000B69EF" w:rsidRPr="000B69EF" w:rsidRDefault="000B69EF" w:rsidP="00903F6F">
      <w:pPr>
        <w:rPr>
          <w:rFonts w:asciiTheme="minorHAnsi" w:hAnsiTheme="minorHAnsi"/>
        </w:rPr>
      </w:pPr>
      <w:r w:rsidRPr="000B69EF">
        <w:rPr>
          <w:rStyle w:val="Style13ptBold"/>
          <w:rFonts w:asciiTheme="minorHAnsi" w:hAnsiTheme="minorHAnsi"/>
        </w:rPr>
        <w:t>Mukherjee 14</w:t>
      </w:r>
      <w:r w:rsidRPr="000B69EF">
        <w:rPr>
          <w:rFonts w:asciiTheme="minorHAnsi" w:hAnsiTheme="minorHAnsi"/>
        </w:rPr>
        <w:t xml:space="preserve"> (Rohan, Princeton University, 2014, “The False Promise of India’s Soft Power”, Geopolitics, History, and International Relations, Vol. 6(1), 2014, pp. 46–62, Accessed 7/27/15)//LD</w:t>
      </w:r>
    </w:p>
    <w:p w:rsidR="000B69EF" w:rsidRPr="000B69EF" w:rsidRDefault="000B69EF" w:rsidP="00903F6F">
      <w:pPr>
        <w:rPr>
          <w:rFonts w:asciiTheme="minorHAnsi" w:hAnsiTheme="minorHAnsi"/>
        </w:rPr>
      </w:pPr>
      <w:r w:rsidRPr="000B69EF">
        <w:rPr>
          <w:rFonts w:asciiTheme="minorHAnsi" w:hAnsiTheme="minorHAnsi"/>
        </w:rPr>
        <w:t xml:space="preserve">As the Cold War wore on, </w:t>
      </w:r>
      <w:r w:rsidRPr="000B69EF">
        <w:rPr>
          <w:rStyle w:val="StyleUnderline"/>
          <w:rFonts w:asciiTheme="minorHAnsi" w:hAnsiTheme="minorHAnsi"/>
        </w:rPr>
        <w:t>Nehru was succeeded eventually by his daughter Indira Gandhi</w:t>
      </w:r>
      <w:r w:rsidRPr="000B69EF">
        <w:rPr>
          <w:rFonts w:asciiTheme="minorHAnsi" w:hAnsiTheme="minorHAnsi"/>
        </w:rPr>
        <w:t xml:space="preserve">, who continued to speak the language of non-alignment and anti-imperialism but </w:t>
      </w:r>
      <w:r w:rsidRPr="000B69EF">
        <w:rPr>
          <w:rStyle w:val="StyleUnderline"/>
          <w:rFonts w:asciiTheme="minorHAnsi" w:hAnsiTheme="minorHAnsi"/>
        </w:rPr>
        <w:t>pursued policies that were far more “realist” in substance</w:t>
      </w:r>
      <w:r w:rsidRPr="000B69EF">
        <w:rPr>
          <w:rFonts w:asciiTheme="minorHAnsi" w:hAnsiTheme="minorHAnsi"/>
        </w:rPr>
        <w:t xml:space="preserve">. </w:t>
      </w:r>
      <w:r w:rsidRPr="000B69EF">
        <w:rPr>
          <w:rStyle w:val="StyleUnderline"/>
          <w:rFonts w:asciiTheme="minorHAnsi" w:hAnsiTheme="minorHAnsi"/>
        </w:rPr>
        <w:t>This had the effect of undermining</w:t>
      </w:r>
      <w:r w:rsidRPr="000B69EF">
        <w:rPr>
          <w:rFonts w:asciiTheme="minorHAnsi" w:hAnsiTheme="minorHAnsi"/>
        </w:rPr>
        <w:t xml:space="preserve"> some of </w:t>
      </w:r>
      <w:r w:rsidRPr="000B69EF">
        <w:rPr>
          <w:rStyle w:val="StyleUnderline"/>
          <w:rFonts w:asciiTheme="minorHAnsi" w:hAnsiTheme="minorHAnsi"/>
        </w:rPr>
        <w:t>India’s international legitimacy, especially when India concluded a defense pact with the Soviet Union</w:t>
      </w:r>
      <w:r w:rsidRPr="000B69EF">
        <w:rPr>
          <w:rFonts w:asciiTheme="minorHAnsi" w:hAnsiTheme="minorHAnsi"/>
        </w:rPr>
        <w:t xml:space="preserve"> in 1971. </w:t>
      </w:r>
      <w:r w:rsidRPr="000B69EF">
        <w:rPr>
          <w:rStyle w:val="StyleUnderline"/>
          <w:rFonts w:asciiTheme="minorHAnsi" w:hAnsiTheme="minorHAnsi"/>
        </w:rPr>
        <w:t>The following two decades were also marked by increasing Indian interventionism in the affairs of neighboring countries</w:t>
      </w:r>
      <w:r w:rsidRPr="000B69EF">
        <w:rPr>
          <w:rFonts w:asciiTheme="minorHAnsi" w:hAnsiTheme="minorHAnsi"/>
        </w:rPr>
        <w:t xml:space="preserve">, especially Sri Lanka, Nepal, and the Maldives. The end of the Cold War, according to one scholar, marked a transition from realpolitik back to softer forms of diplomatic in- 53 tercourse for India, largely due to the realization that hard power had failed to achieve beneficial objectives in the preceding two decades (Wagner 2005). While this might be true in terms of grand strategy, </w:t>
      </w:r>
      <w:r w:rsidRPr="000B69EF">
        <w:rPr>
          <w:rStyle w:val="StyleUnderline"/>
          <w:rFonts w:asciiTheme="minorHAnsi" w:hAnsiTheme="minorHAnsi"/>
        </w:rPr>
        <w:t>it was certainly not the case that any of the foreign policy gains made by India after 1990 were due to its use of soft power</w:t>
      </w:r>
      <w:r w:rsidRPr="000B69EF">
        <w:rPr>
          <w:rFonts w:asciiTheme="minorHAnsi" w:hAnsiTheme="minorHAnsi"/>
        </w:rPr>
        <w:t xml:space="preserve">. </w:t>
      </w:r>
      <w:r w:rsidRPr="000B69EF">
        <w:rPr>
          <w:rStyle w:val="StyleUnderline"/>
          <w:rFonts w:asciiTheme="minorHAnsi" w:hAnsiTheme="minorHAnsi"/>
        </w:rPr>
        <w:t>Increases in investment from and trade with developed economies</w:t>
      </w:r>
      <w:r w:rsidRPr="000B69EF">
        <w:rPr>
          <w:rFonts w:asciiTheme="minorHAnsi" w:hAnsiTheme="minorHAnsi"/>
        </w:rPr>
        <w:t xml:space="preserve">, rapprochement with the US in the mid-2000s, </w:t>
      </w:r>
      <w:r w:rsidRPr="000B69EF">
        <w:rPr>
          <w:rStyle w:val="StyleUnderline"/>
          <w:rFonts w:asciiTheme="minorHAnsi" w:hAnsiTheme="minorHAnsi"/>
        </w:rPr>
        <w:t>and improvements in bilateral relations with other South Asian states</w:t>
      </w:r>
      <w:r w:rsidRPr="000B69EF">
        <w:rPr>
          <w:rFonts w:asciiTheme="minorHAnsi" w:hAnsiTheme="minorHAnsi"/>
        </w:rPr>
        <w:t xml:space="preserve"> (including Pakistan, despite setbacks) </w:t>
      </w:r>
      <w:r w:rsidRPr="000B69EF">
        <w:rPr>
          <w:rStyle w:val="StyleUnderline"/>
          <w:rFonts w:asciiTheme="minorHAnsi" w:hAnsiTheme="minorHAnsi"/>
        </w:rPr>
        <w:t>can all be traced back to the end of the Cold War and India’s economic liberalization and rapid growth since 1991</w:t>
      </w:r>
      <w:r w:rsidRPr="000B69EF">
        <w:rPr>
          <w:rFonts w:asciiTheme="minorHAnsi" w:hAnsiTheme="minorHAnsi"/>
        </w:rPr>
        <w:t>. Soft power has been a very minor aspect – if at all – of Indian foreign policy during this period.</w:t>
      </w:r>
    </w:p>
    <w:p w:rsidR="000B69EF" w:rsidRPr="000B69EF" w:rsidRDefault="000B69EF" w:rsidP="00903F6F">
      <w:pPr>
        <w:rPr>
          <w:rFonts w:asciiTheme="minorHAnsi" w:hAnsiTheme="minorHAnsi"/>
        </w:rPr>
      </w:pPr>
    </w:p>
    <w:p w:rsidR="000B69EF" w:rsidRPr="000B69EF" w:rsidRDefault="000B69EF" w:rsidP="00903F6F">
      <w:pPr>
        <w:pStyle w:val="Heading4"/>
        <w:rPr>
          <w:rFonts w:asciiTheme="minorHAnsi" w:hAnsiTheme="minorHAnsi"/>
        </w:rPr>
      </w:pPr>
      <w:r w:rsidRPr="000B69EF">
        <w:rPr>
          <w:rFonts w:asciiTheme="minorHAnsi" w:hAnsiTheme="minorHAnsi"/>
        </w:rPr>
        <w:t>No impact to Indian soft power---3 warrants:</w:t>
      </w:r>
    </w:p>
    <w:p w:rsidR="000B69EF" w:rsidRPr="000B69EF" w:rsidRDefault="000B69EF" w:rsidP="00903F6F">
      <w:pPr>
        <w:pStyle w:val="Heading4"/>
        <w:rPr>
          <w:rFonts w:asciiTheme="minorHAnsi" w:hAnsiTheme="minorHAnsi"/>
        </w:rPr>
      </w:pPr>
      <w:r w:rsidRPr="000B69EF">
        <w:rPr>
          <w:rFonts w:asciiTheme="minorHAnsi" w:hAnsiTheme="minorHAnsi"/>
        </w:rPr>
        <w:t>1. India has no international influence</w:t>
      </w:r>
    </w:p>
    <w:p w:rsidR="000B69EF" w:rsidRPr="000B69EF" w:rsidRDefault="000B69EF" w:rsidP="00903F6F">
      <w:pPr>
        <w:rPr>
          <w:rFonts w:asciiTheme="minorHAnsi" w:hAnsiTheme="minorHAnsi"/>
        </w:rPr>
      </w:pPr>
      <w:r w:rsidRPr="000B69EF">
        <w:rPr>
          <w:rStyle w:val="Style13ptBold"/>
          <w:rFonts w:asciiTheme="minorHAnsi" w:hAnsiTheme="minorHAnsi"/>
        </w:rPr>
        <w:t>Mukherjee 14</w:t>
      </w:r>
      <w:r w:rsidRPr="000B69EF">
        <w:rPr>
          <w:rFonts w:asciiTheme="minorHAnsi" w:hAnsiTheme="minorHAnsi"/>
        </w:rPr>
        <w:t xml:space="preserve"> (Rohan, Princeton University, 2014, “The False Promise of India’s Soft Power”, Geopolitics, History, and International Relations, Vol. 6(1), 2014, pp. 46–62, Accessed 7/27/15)//LD</w:t>
      </w:r>
    </w:p>
    <w:p w:rsidR="000B69EF" w:rsidRPr="000B69EF" w:rsidRDefault="000B69EF" w:rsidP="00903F6F">
      <w:pPr>
        <w:rPr>
          <w:rFonts w:asciiTheme="minorHAnsi" w:hAnsiTheme="minorHAnsi"/>
          <w:sz w:val="14"/>
        </w:rPr>
      </w:pPr>
      <w:r w:rsidRPr="000B69EF">
        <w:rPr>
          <w:rFonts w:asciiTheme="minorHAnsi" w:hAnsiTheme="minorHAnsi"/>
          <w:sz w:val="14"/>
        </w:rPr>
        <w:t xml:space="preserve">India’s </w:t>
      </w:r>
      <w:r w:rsidRPr="000B69EF">
        <w:rPr>
          <w:rStyle w:val="StyleUnderline"/>
          <w:rFonts w:asciiTheme="minorHAnsi" w:hAnsiTheme="minorHAnsi"/>
        </w:rPr>
        <w:t>shortcomings</w:t>
      </w:r>
      <w:r w:rsidRPr="000B69EF">
        <w:rPr>
          <w:rFonts w:asciiTheme="minorHAnsi" w:hAnsiTheme="minorHAnsi"/>
          <w:sz w:val="14"/>
        </w:rPr>
        <w:t xml:space="preserve"> on this front </w:t>
      </w:r>
      <w:r w:rsidRPr="000B69EF">
        <w:rPr>
          <w:rStyle w:val="StyleUnderline"/>
          <w:rFonts w:asciiTheme="minorHAnsi" w:hAnsiTheme="minorHAnsi"/>
        </w:rPr>
        <w:t>are due to three factors. First, its soft power resources are not as abundant as proponents of the idea might suggest</w:t>
      </w:r>
      <w:r w:rsidRPr="000B69EF">
        <w:rPr>
          <w:rFonts w:asciiTheme="minorHAnsi" w:hAnsiTheme="minorHAnsi"/>
          <w:sz w:val="14"/>
        </w:rPr>
        <w:t xml:space="preserve">. India’s cultural influence abroad, while significant, </w:t>
      </w:r>
      <w:r w:rsidRPr="000B69EF">
        <w:rPr>
          <w:rStyle w:val="StyleUnderline"/>
          <w:rFonts w:asciiTheme="minorHAnsi" w:hAnsiTheme="minorHAnsi"/>
        </w:rPr>
        <w:t>pales in comparison to the cultures of the West</w:t>
      </w:r>
      <w:r w:rsidRPr="000B69EF">
        <w:rPr>
          <w:rFonts w:asciiTheme="minorHAnsi" w:hAnsiTheme="minorHAnsi"/>
          <w:sz w:val="14"/>
        </w:rPr>
        <w:t xml:space="preserve"> already in circulation around the globe, </w:t>
      </w:r>
      <w:r w:rsidRPr="000B69EF">
        <w:rPr>
          <w:rStyle w:val="StyleUnderline"/>
          <w:rFonts w:asciiTheme="minorHAnsi" w:hAnsiTheme="minorHAnsi"/>
        </w:rPr>
        <w:t>and increasingly in comparison to Chinese culture</w:t>
      </w:r>
      <w:r w:rsidRPr="000B69EF">
        <w:rPr>
          <w:rFonts w:asciiTheme="minorHAnsi" w:hAnsiTheme="minorHAnsi"/>
          <w:sz w:val="14"/>
        </w:rPr>
        <w:t xml:space="preserve"> in circulation in Asia and beyond. Official and semi-official </w:t>
      </w:r>
      <w:r w:rsidRPr="000B69EF">
        <w:rPr>
          <w:rStyle w:val="StyleUnderline"/>
          <w:rFonts w:asciiTheme="minorHAnsi" w:hAnsiTheme="minorHAnsi"/>
        </w:rPr>
        <w:t>Indian modes of cultural dissemination are also relatively few</w:t>
      </w:r>
      <w:r w:rsidRPr="000B69EF">
        <w:rPr>
          <w:rFonts w:asciiTheme="minorHAnsi" w:hAnsiTheme="minorHAnsi"/>
          <w:sz w:val="14"/>
        </w:rPr>
        <w:t xml:space="preserve">. For many decades, organizations such as the Peace Corps, Alliance Francaise, the British Council, the Goethe Institut and the Japan Foundation have been promulgating the respective cultures of the great powers around the world. They have most recently been joined by China’s Confucius Institutes, which numbered 322 in 2011 (Na 2012). Although </w:t>
      </w:r>
      <w:r w:rsidRPr="000B69EF">
        <w:rPr>
          <w:rStyle w:val="StyleUnderline"/>
          <w:rFonts w:asciiTheme="minorHAnsi" w:hAnsiTheme="minorHAnsi"/>
        </w:rPr>
        <w:t>the Indian Council for Cultural Relations</w:t>
      </w:r>
      <w:r w:rsidRPr="000B69EF">
        <w:rPr>
          <w:rFonts w:asciiTheme="minorHAnsi" w:hAnsiTheme="minorHAnsi"/>
          <w:sz w:val="14"/>
        </w:rPr>
        <w:t xml:space="preserve"> (ICCR) has been around since 1950 with the aim of conducting activities similar to the organizations already mentioned, a</w:t>
      </w:r>
      <w:r w:rsidRPr="000B69EF">
        <w:rPr>
          <w:rStyle w:val="StyleUnderline"/>
          <w:rFonts w:asciiTheme="minorHAnsi" w:hAnsiTheme="minorHAnsi"/>
        </w:rPr>
        <w:t xml:space="preserve">s of January 2013 </w:t>
      </w:r>
      <w:r w:rsidRPr="000B69EF">
        <w:rPr>
          <w:rFonts w:asciiTheme="minorHAnsi" w:hAnsiTheme="minorHAnsi"/>
          <w:sz w:val="14"/>
        </w:rPr>
        <w:t xml:space="preserve">it </w:t>
      </w:r>
      <w:r w:rsidRPr="000B69EF">
        <w:rPr>
          <w:rStyle w:val="StyleUnderline"/>
          <w:rFonts w:asciiTheme="minorHAnsi" w:hAnsiTheme="minorHAnsi"/>
        </w:rPr>
        <w:t>did not have more than 35 centers in foreign countries</w:t>
      </w:r>
      <w:r w:rsidRPr="000B69EF">
        <w:rPr>
          <w:rFonts w:asciiTheme="minorHAnsi" w:hAnsiTheme="minorHAnsi"/>
          <w:sz w:val="14"/>
        </w:rPr>
        <w:t xml:space="preserve"> (ICCR 2013). Moreover, </w:t>
      </w:r>
      <w:r w:rsidRPr="000B69EF">
        <w:rPr>
          <w:rStyle w:val="StyleUnderline"/>
          <w:rFonts w:asciiTheme="minorHAnsi" w:hAnsiTheme="minorHAnsi"/>
        </w:rPr>
        <w:t>it was only in 2004 that India established its Ministry of Overseas Indian Affairs</w:t>
      </w:r>
      <w:r w:rsidRPr="000B69EF">
        <w:rPr>
          <w:rFonts w:asciiTheme="minorHAnsi" w:hAnsiTheme="minorHAnsi"/>
          <w:sz w:val="14"/>
        </w:rPr>
        <w:t xml:space="preserve"> to better leverage the presence of millions of Indians abroad, and </w:t>
      </w:r>
      <w:r w:rsidRPr="000B69EF">
        <w:rPr>
          <w:rStyle w:val="StyleUnderline"/>
          <w:rFonts w:asciiTheme="minorHAnsi" w:hAnsiTheme="minorHAnsi"/>
        </w:rPr>
        <w:t>only in 2006 that India’s Ministry of External Affairs established a division dedicated to public diplomacy</w:t>
      </w:r>
      <w:r w:rsidRPr="000B69EF">
        <w:rPr>
          <w:rFonts w:asciiTheme="minorHAnsi" w:hAnsiTheme="minorHAnsi"/>
          <w:sz w:val="14"/>
        </w:rPr>
        <w:t xml:space="preserve"> (Suri 2011). In the realm of non-governmental cultural dissemination, </w:t>
      </w:r>
      <w:r w:rsidRPr="000B69EF">
        <w:rPr>
          <w:rStyle w:val="StyleUnderline"/>
          <w:rFonts w:asciiTheme="minorHAnsi" w:hAnsiTheme="minorHAnsi"/>
        </w:rPr>
        <w:t>Bollywood</w:t>
      </w:r>
      <w:r w:rsidRPr="000B69EF">
        <w:rPr>
          <w:rFonts w:asciiTheme="minorHAnsi" w:hAnsiTheme="minorHAnsi"/>
          <w:sz w:val="14"/>
        </w:rPr>
        <w:t xml:space="preserve"> </w:t>
      </w:r>
      <w:r w:rsidRPr="000B69EF">
        <w:rPr>
          <w:rStyle w:val="StyleUnderline"/>
          <w:rFonts w:asciiTheme="minorHAnsi" w:hAnsiTheme="minorHAnsi"/>
        </w:rPr>
        <w:t>has been a major force</w:t>
      </w:r>
      <w:r w:rsidRPr="000B69EF">
        <w:rPr>
          <w:rFonts w:asciiTheme="minorHAnsi" w:hAnsiTheme="minorHAnsi"/>
          <w:sz w:val="14"/>
        </w:rPr>
        <w:t xml:space="preserve"> and yet </w:t>
      </w:r>
      <w:r w:rsidRPr="000B69EF">
        <w:rPr>
          <w:rStyle w:val="StyleUnderline"/>
          <w:rFonts w:asciiTheme="minorHAnsi" w:hAnsiTheme="minorHAnsi"/>
        </w:rPr>
        <w:t>despite producing more films than Hollywood annually, the size of the former remains considerably smaller than that of the latter</w:t>
      </w:r>
      <w:r w:rsidRPr="000B69EF">
        <w:rPr>
          <w:rFonts w:asciiTheme="minorHAnsi" w:hAnsiTheme="minorHAnsi"/>
          <w:sz w:val="14"/>
        </w:rPr>
        <w:t xml:space="preserve">: Hollywood’s 2010 worldwide box office receipts alone were estimated at $US 31.8 billion (Verrier 2011), whereas Bollywood’s entire industry size in 2010 was estimated at $US 1.8 billion (FICCI-KPMG 2011). Moreover, </w:t>
      </w:r>
      <w:r w:rsidRPr="000B69EF">
        <w:rPr>
          <w:rStyle w:val="StyleUnderline"/>
          <w:rFonts w:asciiTheme="minorHAnsi" w:hAnsiTheme="minorHAnsi"/>
        </w:rPr>
        <w:t>Bollywood’s international diffusion is not as strong as many analysts argue</w:t>
      </w:r>
      <w:r w:rsidRPr="000B69EF">
        <w:rPr>
          <w:rFonts w:asciiTheme="minorHAnsi" w:hAnsiTheme="minorHAnsi"/>
          <w:sz w:val="14"/>
        </w:rPr>
        <w:t xml:space="preserve"> – in 2011, </w:t>
      </w:r>
      <w:r w:rsidRPr="000B69EF">
        <w:rPr>
          <w:rStyle w:val="StyleUnderline"/>
          <w:rFonts w:asciiTheme="minorHAnsi" w:hAnsiTheme="minorHAnsi"/>
        </w:rPr>
        <w:t>overseas theatrical sales constituted only eight percent of total industry revenue</w:t>
      </w:r>
      <w:r w:rsidRPr="000B69EF">
        <w:rPr>
          <w:rFonts w:asciiTheme="minorHAnsi" w:hAnsiTheme="minorHAnsi"/>
          <w:sz w:val="14"/>
        </w:rPr>
        <w:t xml:space="preserve"> (Fig. 6 in Appendix). Although Indian culture, which is based largely on universalist and assimilationist Hindu principles, is a potent source of attraction, </w:t>
      </w:r>
      <w:r w:rsidRPr="000B69EF">
        <w:rPr>
          <w:rStyle w:val="StyleUnderline"/>
          <w:rFonts w:asciiTheme="minorHAnsi" w:hAnsiTheme="minorHAnsi"/>
        </w:rPr>
        <w:t>India’s domestic institutions and foreign policy have mitigated this effect on the perceptions of outsiders</w:t>
      </w:r>
      <w:r w:rsidRPr="000B69EF">
        <w:rPr>
          <w:rFonts w:asciiTheme="minorHAnsi" w:hAnsiTheme="minorHAnsi"/>
          <w:sz w:val="14"/>
        </w:rPr>
        <w:t xml:space="preserve">. In the domestic realm, </w:t>
      </w:r>
      <w:r w:rsidRPr="000B69EF">
        <w:rPr>
          <w:rStyle w:val="StyleUnderline"/>
          <w:rFonts w:asciiTheme="minorHAnsi" w:hAnsiTheme="minorHAnsi"/>
        </w:rPr>
        <w:t>India has done a much poorer job of lifting its population out of poverty when compared to China</w:t>
      </w:r>
      <w:r w:rsidRPr="000B69EF">
        <w:rPr>
          <w:rFonts w:asciiTheme="minorHAnsi" w:hAnsiTheme="minorHAnsi"/>
          <w:sz w:val="14"/>
        </w:rPr>
        <w:t xml:space="preserve">. Although 54 growth has been impressive, </w:t>
      </w:r>
      <w:r w:rsidRPr="000B69EF">
        <w:rPr>
          <w:rStyle w:val="StyleUnderline"/>
          <w:rFonts w:asciiTheme="minorHAnsi" w:hAnsiTheme="minorHAnsi"/>
        </w:rPr>
        <w:t>India’s per capita income leaves it in the ranks of countries such as Sudan, Ghana, the Solomon Islands, and Nigeria</w:t>
      </w:r>
      <w:r w:rsidRPr="000B69EF">
        <w:rPr>
          <w:rFonts w:asciiTheme="minorHAnsi" w:hAnsiTheme="minorHAnsi"/>
          <w:sz w:val="14"/>
        </w:rPr>
        <w:t xml:space="preserve">. Although the government has made major strides in liberalizing the economy, </w:t>
      </w:r>
      <w:r w:rsidRPr="000B69EF">
        <w:rPr>
          <w:rStyle w:val="StyleUnderline"/>
          <w:rFonts w:asciiTheme="minorHAnsi" w:hAnsiTheme="minorHAnsi"/>
        </w:rPr>
        <w:t>many sectors remain highly regulated</w:t>
      </w:r>
      <w:r w:rsidRPr="000B69EF">
        <w:rPr>
          <w:rFonts w:asciiTheme="minorHAnsi" w:hAnsiTheme="minorHAnsi"/>
          <w:sz w:val="14"/>
        </w:rPr>
        <w:t xml:space="preserve">. India’s </w:t>
      </w:r>
      <w:r w:rsidRPr="000B69EF">
        <w:rPr>
          <w:rStyle w:val="StyleUnderline"/>
          <w:rFonts w:asciiTheme="minorHAnsi" w:hAnsiTheme="minorHAnsi"/>
        </w:rPr>
        <w:t>public institutions are rife with corruption, inefficiency, patronage and nepotism</w:t>
      </w:r>
      <w:r w:rsidRPr="000B69EF">
        <w:rPr>
          <w:rFonts w:asciiTheme="minorHAnsi" w:hAnsiTheme="minorHAnsi"/>
          <w:sz w:val="14"/>
        </w:rPr>
        <w:t>. In Transparency International’s 2012 Corruption Perceptions Index, India ranked 94 out of 174 countries, tied with Benin, Colombia, Greece, Moldova, Mongolia, and Senegal (China ranked 80). In the words of one analyst (Malone 2011, p. 38), “</w:t>
      </w:r>
      <w:r w:rsidRPr="000B69EF">
        <w:rPr>
          <w:rStyle w:val="StyleUnderline"/>
          <w:rFonts w:asciiTheme="minorHAnsi" w:hAnsiTheme="minorHAnsi"/>
        </w:rPr>
        <w:t xml:space="preserve">no amount of cultural promotion can undo the damage internationally caused by spectacular corruption scandals” </w:t>
      </w:r>
      <w:r w:rsidRPr="000B69EF">
        <w:rPr>
          <w:rFonts w:asciiTheme="minorHAnsi" w:hAnsiTheme="minorHAnsi"/>
          <w:sz w:val="14"/>
        </w:rPr>
        <w:t>of the sort that India has recently been witness to, and</w:t>
      </w:r>
      <w:r w:rsidRPr="000B69EF">
        <w:rPr>
          <w:rStyle w:val="StyleUnderline"/>
          <w:rFonts w:asciiTheme="minorHAnsi" w:hAnsiTheme="minorHAnsi"/>
        </w:rPr>
        <w:t xml:space="preserve"> that have given rise to an anti-state social movement that made international front page news in 2011.</w:t>
      </w:r>
      <w:r w:rsidRPr="000B69EF">
        <w:rPr>
          <w:rFonts w:asciiTheme="minorHAnsi" w:hAnsiTheme="minorHAnsi"/>
          <w:sz w:val="14"/>
        </w:rPr>
        <w:t xml:space="preserve"> In the international realm, </w:t>
      </w:r>
      <w:r w:rsidRPr="000B69EF">
        <w:rPr>
          <w:rStyle w:val="StyleUnderline"/>
          <w:rFonts w:asciiTheme="minorHAnsi" w:hAnsiTheme="minorHAnsi"/>
        </w:rPr>
        <w:t>India has not pursued the types of cooperative and conciliatory policies required to garner soft power resources</w:t>
      </w:r>
      <w:r w:rsidRPr="000B69EF">
        <w:rPr>
          <w:rFonts w:asciiTheme="minorHAnsi" w:hAnsiTheme="minorHAnsi"/>
          <w:sz w:val="14"/>
        </w:rPr>
        <w:t xml:space="preserve">. Particularly in the realm of global governance, </w:t>
      </w:r>
      <w:r w:rsidRPr="000B69EF">
        <w:rPr>
          <w:rStyle w:val="StyleUnderline"/>
          <w:rFonts w:asciiTheme="minorHAnsi" w:hAnsiTheme="minorHAnsi"/>
        </w:rPr>
        <w:t>India has been accused of being a spoiler on issues as diverse as trade, nuclear nonproliferation, and humanitarian intervention</w:t>
      </w:r>
      <w:r w:rsidRPr="000B69EF">
        <w:rPr>
          <w:rFonts w:asciiTheme="minorHAnsi" w:hAnsiTheme="minorHAnsi"/>
          <w:sz w:val="14"/>
        </w:rPr>
        <w:t xml:space="preserve">. On trade, </w:t>
      </w:r>
      <w:r w:rsidRPr="000B69EF">
        <w:rPr>
          <w:rStyle w:val="StyleUnderline"/>
          <w:rFonts w:asciiTheme="minorHAnsi" w:hAnsiTheme="minorHAnsi"/>
        </w:rPr>
        <w:t>India was held responsible to a great extent for blocking the efforts of the great powers to rescue the Doha Round in 2009</w:t>
      </w:r>
      <w:r w:rsidRPr="000B69EF">
        <w:rPr>
          <w:rFonts w:asciiTheme="minorHAnsi" w:hAnsiTheme="minorHAnsi"/>
          <w:sz w:val="14"/>
        </w:rPr>
        <w:t xml:space="preserve"> (Blustein 2009). On nuclear non-proliferation and testing, </w:t>
      </w:r>
      <w:r w:rsidRPr="000B69EF">
        <w:rPr>
          <w:rStyle w:val="StyleUnderline"/>
          <w:rFonts w:asciiTheme="minorHAnsi" w:hAnsiTheme="minorHAnsi"/>
        </w:rPr>
        <w:t>India continues to be a non-signatory to the Non-Proliferation Treaty (NPT) and the Comprehensive Test Ban Treaty (CTBT),</w:t>
      </w:r>
      <w:r w:rsidRPr="000B69EF">
        <w:rPr>
          <w:rFonts w:asciiTheme="minorHAnsi" w:hAnsiTheme="minorHAnsi"/>
          <w:sz w:val="14"/>
        </w:rPr>
        <w:t xml:space="preserve"> despite having received official recognition as a nuclear power via the 2008 agreement with the US on civilian nuclear cooperation. On humanitarian intervention, </w:t>
      </w:r>
      <w:r w:rsidRPr="000B69EF">
        <w:rPr>
          <w:rStyle w:val="StyleUnderline"/>
          <w:rFonts w:asciiTheme="minorHAnsi" w:hAnsiTheme="minorHAnsi"/>
        </w:rPr>
        <w:t>India’s approach to crises in Libya and Syria during its recent term on the UN Security Council invited much criticism from the West</w:t>
      </w:r>
      <w:r w:rsidRPr="000B69EF">
        <w:rPr>
          <w:rFonts w:asciiTheme="minorHAnsi" w:hAnsiTheme="minorHAnsi"/>
          <w:sz w:val="14"/>
        </w:rPr>
        <w:t xml:space="preserve"> (Kelemen 2011). As with China – which itself is struggling to increase its stock of soft power – Western observers are frequently heard asking if India can be a “responsible stakeholder” in the international system (Dormandy 2007). </w:t>
      </w:r>
      <w:r w:rsidRPr="000B69EF">
        <w:rPr>
          <w:rStyle w:val="StyleUnderline"/>
          <w:rFonts w:asciiTheme="minorHAnsi" w:hAnsiTheme="minorHAnsi"/>
        </w:rPr>
        <w:t>All these factors point to major obstacles in the way of India’s soft power ambitions</w:t>
      </w:r>
      <w:r w:rsidRPr="000B69EF">
        <w:rPr>
          <w:rFonts w:asciiTheme="minorHAnsi" w:hAnsiTheme="minorHAnsi"/>
          <w:sz w:val="14"/>
        </w:rPr>
        <w:t xml:space="preserve">, obstacles that might have been irrelevant had India been more powerful. </w:t>
      </w:r>
    </w:p>
    <w:p w:rsidR="000B69EF" w:rsidRPr="000B69EF" w:rsidRDefault="000B69EF" w:rsidP="00903F6F">
      <w:pPr>
        <w:rPr>
          <w:rFonts w:asciiTheme="minorHAnsi" w:hAnsiTheme="minorHAnsi"/>
          <w:sz w:val="14"/>
        </w:rPr>
      </w:pPr>
    </w:p>
    <w:p w:rsidR="000B69EF" w:rsidRPr="000B69EF" w:rsidRDefault="000B69EF" w:rsidP="00903F6F">
      <w:pPr>
        <w:rPr>
          <w:rFonts w:asciiTheme="minorHAnsi" w:hAnsiTheme="minorHAnsi"/>
          <w:sz w:val="14"/>
        </w:rPr>
      </w:pPr>
    </w:p>
    <w:p w:rsidR="000B69EF" w:rsidRPr="000B69EF" w:rsidRDefault="000B69EF" w:rsidP="00903F6F">
      <w:pPr>
        <w:pStyle w:val="Heading4"/>
        <w:rPr>
          <w:rFonts w:asciiTheme="minorHAnsi" w:hAnsiTheme="minorHAnsi"/>
        </w:rPr>
      </w:pPr>
      <w:r w:rsidRPr="000B69EF">
        <w:rPr>
          <w:rFonts w:asciiTheme="minorHAnsi" w:hAnsiTheme="minorHAnsi"/>
        </w:rPr>
        <w:t>2. Soft power is useless without sufficient hard power</w:t>
      </w:r>
    </w:p>
    <w:p w:rsidR="000B69EF" w:rsidRPr="000B69EF" w:rsidRDefault="000B69EF" w:rsidP="00903F6F">
      <w:pPr>
        <w:rPr>
          <w:rFonts w:asciiTheme="minorHAnsi" w:hAnsiTheme="minorHAnsi"/>
        </w:rPr>
      </w:pPr>
      <w:r w:rsidRPr="000B69EF">
        <w:rPr>
          <w:rStyle w:val="Style13ptBold"/>
          <w:rFonts w:asciiTheme="minorHAnsi" w:hAnsiTheme="minorHAnsi"/>
        </w:rPr>
        <w:t>Mukherjee 14</w:t>
      </w:r>
      <w:r w:rsidRPr="000B69EF">
        <w:rPr>
          <w:rFonts w:asciiTheme="minorHAnsi" w:hAnsiTheme="minorHAnsi"/>
        </w:rPr>
        <w:t xml:space="preserve"> (Rohan, Princeton University, 2014, “The False Promise of India’s Soft Power”, Geopolitics, History, and International Relations, Vol. 6(1), 2014, pp. 46–62, Accessed 7/27/15)//LD</w:t>
      </w:r>
    </w:p>
    <w:p w:rsidR="000B69EF" w:rsidRPr="000B69EF" w:rsidRDefault="000B69EF" w:rsidP="00903F6F">
      <w:pPr>
        <w:rPr>
          <w:rFonts w:asciiTheme="minorHAnsi" w:hAnsiTheme="minorHAnsi"/>
          <w:sz w:val="16"/>
        </w:rPr>
      </w:pPr>
      <w:r w:rsidRPr="000B69EF">
        <w:rPr>
          <w:rFonts w:asciiTheme="minorHAnsi" w:hAnsiTheme="minorHAnsi"/>
          <w:sz w:val="16"/>
        </w:rPr>
        <w:t xml:space="preserve">Which leads to the second reason: </w:t>
      </w:r>
      <w:r w:rsidRPr="000B69EF">
        <w:rPr>
          <w:rStyle w:val="StyleUnderline"/>
          <w:rFonts w:asciiTheme="minorHAnsi" w:hAnsiTheme="minorHAnsi"/>
        </w:rPr>
        <w:t>India is not sufficiently far along in terms of hard power resources for its soft power to make a difference in its foreign policy</w:t>
      </w:r>
      <w:r w:rsidRPr="000B69EF">
        <w:rPr>
          <w:rFonts w:asciiTheme="minorHAnsi" w:hAnsiTheme="minorHAnsi"/>
          <w:sz w:val="16"/>
        </w:rPr>
        <w:t xml:space="preserve">. Although in earlier periods India had relied on soft power as a substitute for hard power, </w:t>
      </w:r>
      <w:r w:rsidRPr="000B69EF">
        <w:rPr>
          <w:rStyle w:val="StyleUnderline"/>
          <w:rFonts w:asciiTheme="minorHAnsi" w:hAnsiTheme="minorHAnsi"/>
        </w:rPr>
        <w:t>India’s attractiveness following the end of the Cold War grew precisely because of its hard power resources</w:t>
      </w:r>
      <w:r w:rsidRPr="000B69EF">
        <w:rPr>
          <w:rFonts w:asciiTheme="minorHAnsi" w:hAnsiTheme="minorHAnsi"/>
          <w:sz w:val="16"/>
        </w:rPr>
        <w:t xml:space="preserve">, specifically economic growth, which made India a desirable international partner. </w:t>
      </w:r>
      <w:r w:rsidRPr="000B69EF">
        <w:rPr>
          <w:rStyle w:val="StyleUnderline"/>
          <w:rFonts w:asciiTheme="minorHAnsi" w:hAnsiTheme="minorHAnsi"/>
        </w:rPr>
        <w:t>It is no coincidence that references to India’s soft power grew in frequency only after its economic gains were consolidated</w:t>
      </w:r>
      <w:r w:rsidRPr="000B69EF">
        <w:rPr>
          <w:rFonts w:asciiTheme="minorHAnsi" w:hAnsiTheme="minorHAnsi"/>
          <w:sz w:val="16"/>
        </w:rPr>
        <w:t xml:space="preserve"> and the world could be optimistic about India’s fortunes. In this sense, </w:t>
      </w:r>
      <w:r w:rsidRPr="000B69EF">
        <w:rPr>
          <w:rStyle w:val="StyleUnderline"/>
          <w:rFonts w:asciiTheme="minorHAnsi" w:hAnsiTheme="minorHAnsi"/>
        </w:rPr>
        <w:t>India’s trajectory corroborates the argument of various analysts that soft power is most effective when backed by hard power</w:t>
      </w:r>
      <w:r w:rsidRPr="000B69EF">
        <w:rPr>
          <w:rFonts w:asciiTheme="minorHAnsi" w:hAnsiTheme="minorHAnsi"/>
          <w:sz w:val="16"/>
        </w:rPr>
        <w:t xml:space="preserve"> (Tharoor 2008, Lee 2010, Blarel 2012). </w:t>
      </w:r>
      <w:r w:rsidRPr="000B69EF">
        <w:rPr>
          <w:rStyle w:val="StyleUnderline"/>
          <w:rFonts w:asciiTheme="minorHAnsi" w:hAnsiTheme="minorHAnsi"/>
        </w:rPr>
        <w:t>Soft power is therefore not only generated by hard power</w:t>
      </w:r>
      <w:r w:rsidRPr="000B69EF">
        <w:rPr>
          <w:rFonts w:asciiTheme="minorHAnsi" w:hAnsiTheme="minorHAnsi"/>
          <w:sz w:val="16"/>
        </w:rPr>
        <w:t xml:space="preserve"> (all else being equal, other countries are drawn to success), </w:t>
      </w:r>
      <w:r w:rsidRPr="000B69EF">
        <w:rPr>
          <w:rStyle w:val="StyleUnderline"/>
          <w:rFonts w:asciiTheme="minorHAnsi" w:hAnsiTheme="minorHAnsi"/>
        </w:rPr>
        <w:t>it also facilitates the smoother exercise of hard power</w:t>
      </w:r>
      <w:r w:rsidRPr="000B69EF">
        <w:rPr>
          <w:rFonts w:asciiTheme="minorHAnsi" w:hAnsiTheme="minorHAnsi"/>
          <w:sz w:val="16"/>
        </w:rPr>
        <w:t xml:space="preserve"> by influencing the preferences of those who are the targets of a state’s foreign 55 policy. </w:t>
      </w:r>
      <w:r w:rsidRPr="000B69EF">
        <w:rPr>
          <w:rStyle w:val="StyleUnderline"/>
          <w:rFonts w:asciiTheme="minorHAnsi" w:hAnsiTheme="minorHAnsi"/>
        </w:rPr>
        <w:t>India, however, is not at the point yet where the precepts of Joseph Nye</w:t>
      </w:r>
      <w:r w:rsidRPr="000B69EF">
        <w:rPr>
          <w:rFonts w:asciiTheme="minorHAnsi" w:hAnsiTheme="minorHAnsi"/>
          <w:sz w:val="16"/>
        </w:rPr>
        <w:t xml:space="preserve"> – which were meant largely for an American audience – </w:t>
      </w:r>
      <w:r w:rsidRPr="000B69EF">
        <w:rPr>
          <w:rStyle w:val="StyleUnderline"/>
          <w:rFonts w:asciiTheme="minorHAnsi" w:hAnsiTheme="minorHAnsi"/>
        </w:rPr>
        <w:t>might apply</w:t>
      </w:r>
      <w:r w:rsidRPr="000B69EF">
        <w:rPr>
          <w:rFonts w:asciiTheme="minorHAnsi" w:hAnsiTheme="minorHAnsi"/>
          <w:sz w:val="16"/>
        </w:rPr>
        <w:t xml:space="preserve">. Instead, </w:t>
      </w:r>
      <w:r w:rsidRPr="000B69EF">
        <w:rPr>
          <w:rStyle w:val="StyleUnderline"/>
          <w:rFonts w:asciiTheme="minorHAnsi" w:hAnsiTheme="minorHAnsi"/>
        </w:rPr>
        <w:t>India remains in a transitory phase where its hard power is yet to become preponderant</w:t>
      </w:r>
      <w:r w:rsidRPr="000B69EF">
        <w:rPr>
          <w:rFonts w:asciiTheme="minorHAnsi" w:hAnsiTheme="minorHAnsi"/>
          <w:sz w:val="16"/>
        </w:rPr>
        <w:t xml:space="preserve"> even regionally </w:t>
      </w:r>
      <w:r w:rsidRPr="000B69EF">
        <w:rPr>
          <w:rStyle w:val="StyleUnderline"/>
          <w:rFonts w:asciiTheme="minorHAnsi" w:hAnsiTheme="minorHAnsi"/>
        </w:rPr>
        <w:t>to the point where it can meaningfully project its soft power</w:t>
      </w:r>
      <w:r w:rsidRPr="000B69EF">
        <w:rPr>
          <w:rFonts w:asciiTheme="minorHAnsi" w:hAnsiTheme="minorHAnsi"/>
          <w:sz w:val="16"/>
        </w:rPr>
        <w:t xml:space="preserve"> in order to create a political environment conducive to its international goals. Although </w:t>
      </w:r>
      <w:r w:rsidRPr="000B69EF">
        <w:rPr>
          <w:rStyle w:val="StyleUnderline"/>
          <w:rFonts w:asciiTheme="minorHAnsi" w:hAnsiTheme="minorHAnsi"/>
        </w:rPr>
        <w:t>India</w:t>
      </w:r>
      <w:r w:rsidRPr="000B69EF">
        <w:rPr>
          <w:rFonts w:asciiTheme="minorHAnsi" w:hAnsiTheme="minorHAnsi"/>
          <w:sz w:val="16"/>
        </w:rPr>
        <w:t xml:space="preserve"> is not in the position of China, which wields considerable hard power but lacks the required domestic legitimacy to successfully wield soft power, it </w:t>
      </w:r>
      <w:r w:rsidRPr="000B69EF">
        <w:rPr>
          <w:rStyle w:val="StyleUnderline"/>
          <w:rFonts w:asciiTheme="minorHAnsi" w:hAnsiTheme="minorHAnsi"/>
        </w:rPr>
        <w:t>does lack many of the ingredients that make soft power a useful tool</w:t>
      </w:r>
      <w:r w:rsidRPr="000B69EF">
        <w:rPr>
          <w:rFonts w:asciiTheme="minorHAnsi" w:hAnsiTheme="minorHAnsi"/>
          <w:sz w:val="16"/>
        </w:rPr>
        <w:t xml:space="preserve"> for states such as the US and Western European countries that can rely on an astute mix of hard and soft power to effect outcomes in world politics. Indeed, as one scholar has argued (Hanson 2012, p. 13), India’s primary challenge lies in “gaining the attention, status, and recognition of a global power,” rather than in battling any negative perceptions that its rise may have created in other states (as is the case with China). This </w:t>
      </w:r>
      <w:r w:rsidRPr="000B69EF">
        <w:rPr>
          <w:rStyle w:val="StyleUnderline"/>
          <w:rFonts w:asciiTheme="minorHAnsi" w:hAnsiTheme="minorHAnsi"/>
        </w:rPr>
        <w:t>recognition</w:t>
      </w:r>
      <w:r w:rsidRPr="000B69EF">
        <w:rPr>
          <w:rFonts w:asciiTheme="minorHAnsi" w:hAnsiTheme="minorHAnsi"/>
          <w:sz w:val="16"/>
        </w:rPr>
        <w:t xml:space="preserve"> </w:t>
      </w:r>
      <w:r w:rsidRPr="000B69EF">
        <w:rPr>
          <w:rStyle w:val="StyleUnderline"/>
          <w:rFonts w:asciiTheme="minorHAnsi" w:hAnsiTheme="minorHAnsi"/>
        </w:rPr>
        <w:t>is likely to come only when India addresses its internal problems and devises a more cooperative foreign policy within the existing global</w:t>
      </w:r>
      <w:r w:rsidRPr="000B69EF">
        <w:rPr>
          <w:rFonts w:asciiTheme="minorHAnsi" w:hAnsiTheme="minorHAnsi"/>
          <w:sz w:val="16"/>
        </w:rPr>
        <w:t xml:space="preserve"> </w:t>
      </w:r>
      <w:r w:rsidRPr="000B69EF">
        <w:rPr>
          <w:rStyle w:val="StyleUnderline"/>
          <w:rFonts w:asciiTheme="minorHAnsi" w:hAnsiTheme="minorHAnsi"/>
        </w:rPr>
        <w:t>order</w:t>
      </w:r>
      <w:r w:rsidRPr="000B69EF">
        <w:rPr>
          <w:rFonts w:asciiTheme="minorHAnsi" w:hAnsiTheme="minorHAnsi"/>
          <w:sz w:val="16"/>
        </w:rPr>
        <w:t xml:space="preserve">. </w:t>
      </w:r>
    </w:p>
    <w:p w:rsidR="000B69EF" w:rsidRPr="000B69EF" w:rsidRDefault="000B69EF" w:rsidP="00903F6F">
      <w:pPr>
        <w:rPr>
          <w:rFonts w:asciiTheme="minorHAnsi" w:hAnsiTheme="minorHAnsi"/>
          <w:sz w:val="16"/>
        </w:rPr>
      </w:pPr>
    </w:p>
    <w:p w:rsidR="000B69EF" w:rsidRPr="000B69EF" w:rsidRDefault="000B69EF" w:rsidP="00903F6F">
      <w:pPr>
        <w:pStyle w:val="Heading4"/>
        <w:rPr>
          <w:rFonts w:asciiTheme="minorHAnsi" w:hAnsiTheme="minorHAnsi"/>
        </w:rPr>
      </w:pPr>
      <w:r w:rsidRPr="000B69EF">
        <w:rPr>
          <w:rFonts w:asciiTheme="minorHAnsi" w:hAnsiTheme="minorHAnsi"/>
        </w:rPr>
        <w:t>3. No coherent, consistent policy strategy</w:t>
      </w:r>
    </w:p>
    <w:p w:rsidR="000B69EF" w:rsidRPr="000B69EF" w:rsidRDefault="000B69EF" w:rsidP="00903F6F">
      <w:pPr>
        <w:rPr>
          <w:rFonts w:asciiTheme="minorHAnsi" w:hAnsiTheme="minorHAnsi"/>
        </w:rPr>
      </w:pPr>
      <w:r w:rsidRPr="000B69EF">
        <w:rPr>
          <w:rStyle w:val="Style13ptBold"/>
          <w:rFonts w:asciiTheme="minorHAnsi" w:hAnsiTheme="minorHAnsi"/>
        </w:rPr>
        <w:t>Mukherjee 14</w:t>
      </w:r>
      <w:r w:rsidRPr="000B69EF">
        <w:rPr>
          <w:rFonts w:asciiTheme="minorHAnsi" w:hAnsiTheme="minorHAnsi"/>
        </w:rPr>
        <w:t xml:space="preserve"> (Rohan, Princeton University, 2014, “The False Promise of India’s Soft Power”, Geopolitics, History, and International Relations, Vol. 6(1), 2014, pp. 46–62, Accessed 7/27/15)//LD</w:t>
      </w:r>
    </w:p>
    <w:p w:rsidR="000B69EF" w:rsidRPr="000B69EF" w:rsidRDefault="000B69EF" w:rsidP="00903F6F">
      <w:pPr>
        <w:rPr>
          <w:rFonts w:asciiTheme="minorHAnsi" w:hAnsiTheme="minorHAnsi"/>
          <w:sz w:val="16"/>
        </w:rPr>
      </w:pPr>
      <w:r w:rsidRPr="000B69EF">
        <w:rPr>
          <w:rStyle w:val="StyleUnderline"/>
          <w:rFonts w:asciiTheme="minorHAnsi" w:hAnsiTheme="minorHAnsi"/>
        </w:rPr>
        <w:t>The</w:t>
      </w:r>
      <w:r w:rsidRPr="000B69EF">
        <w:rPr>
          <w:rFonts w:asciiTheme="minorHAnsi" w:hAnsiTheme="minorHAnsi"/>
          <w:sz w:val="16"/>
        </w:rPr>
        <w:t xml:space="preserve"> third and </w:t>
      </w:r>
      <w:r w:rsidRPr="000B69EF">
        <w:rPr>
          <w:rStyle w:val="StyleUnderline"/>
          <w:rFonts w:asciiTheme="minorHAnsi" w:hAnsiTheme="minorHAnsi"/>
        </w:rPr>
        <w:t>final cause of India’s underperformance with regard to soft power is the contested nature of India’s own identity</w:t>
      </w:r>
      <w:r w:rsidRPr="000B69EF">
        <w:rPr>
          <w:rFonts w:asciiTheme="minorHAnsi" w:hAnsiTheme="minorHAnsi"/>
          <w:sz w:val="16"/>
        </w:rPr>
        <w:t xml:space="preserve">. India’s </w:t>
      </w:r>
      <w:r w:rsidRPr="000B69EF">
        <w:rPr>
          <w:rStyle w:val="StyleUnderline"/>
          <w:rFonts w:asciiTheme="minorHAnsi" w:hAnsiTheme="minorHAnsi"/>
        </w:rPr>
        <w:t>ruling elites have yet to determine what kind of power their nation will be as it continues to rise</w:t>
      </w:r>
      <w:r w:rsidRPr="000B69EF">
        <w:rPr>
          <w:rFonts w:asciiTheme="minorHAnsi" w:hAnsiTheme="minorHAnsi"/>
          <w:sz w:val="16"/>
        </w:rPr>
        <w:t xml:space="preserve">, and </w:t>
      </w:r>
      <w:r w:rsidRPr="000B69EF">
        <w:rPr>
          <w:rStyle w:val="StyleUnderline"/>
          <w:rFonts w:asciiTheme="minorHAnsi" w:hAnsiTheme="minorHAnsi"/>
        </w:rPr>
        <w:t>this indecision contributes to a sense of incoherence in the portrayal of India’s image to the world</w:t>
      </w:r>
      <w:r w:rsidRPr="000B69EF">
        <w:rPr>
          <w:rFonts w:asciiTheme="minorHAnsi" w:hAnsiTheme="minorHAnsi"/>
          <w:sz w:val="16"/>
        </w:rPr>
        <w:t xml:space="preserve">. On the one hand, </w:t>
      </w:r>
      <w:r w:rsidRPr="000B69EF">
        <w:rPr>
          <w:rStyle w:val="StyleUnderline"/>
          <w:rFonts w:asciiTheme="minorHAnsi" w:hAnsiTheme="minorHAnsi"/>
        </w:rPr>
        <w:t>India</w:t>
      </w:r>
      <w:r w:rsidRPr="000B69EF">
        <w:rPr>
          <w:rFonts w:asciiTheme="minorHAnsi" w:hAnsiTheme="minorHAnsi"/>
          <w:sz w:val="16"/>
        </w:rPr>
        <w:t xml:space="preserve"> is the second-largest contributor to the US-led UN Democracy Fund for the promotion of democracy around the world; on the other, it </w:t>
      </w:r>
      <w:r w:rsidRPr="000B69EF">
        <w:rPr>
          <w:rStyle w:val="StyleUnderline"/>
          <w:rFonts w:asciiTheme="minorHAnsi" w:hAnsiTheme="minorHAnsi"/>
        </w:rPr>
        <w:t>continually reiterates its unwillingness to become an exporter of democracy</w:t>
      </w:r>
      <w:r w:rsidRPr="000B69EF">
        <w:rPr>
          <w:rFonts w:asciiTheme="minorHAnsi" w:hAnsiTheme="minorHAnsi"/>
          <w:sz w:val="16"/>
        </w:rPr>
        <w:t xml:space="preserve">, i.e. </w:t>
      </w:r>
      <w:r w:rsidRPr="000B69EF">
        <w:rPr>
          <w:rStyle w:val="StyleUnderline"/>
          <w:rFonts w:asciiTheme="minorHAnsi" w:hAnsiTheme="minorHAnsi"/>
        </w:rPr>
        <w:t>to externalize its domestic political values</w:t>
      </w:r>
      <w:r w:rsidRPr="000B69EF">
        <w:rPr>
          <w:rFonts w:asciiTheme="minorHAnsi" w:hAnsiTheme="minorHAnsi"/>
          <w:sz w:val="16"/>
        </w:rPr>
        <w:t xml:space="preserve">. Consequently, </w:t>
      </w:r>
      <w:r w:rsidRPr="000B69EF">
        <w:rPr>
          <w:rStyle w:val="StyleUnderline"/>
          <w:rFonts w:asciiTheme="minorHAnsi" w:hAnsiTheme="minorHAnsi"/>
        </w:rPr>
        <w:t>states</w:t>
      </w:r>
      <w:r w:rsidRPr="000B69EF">
        <w:rPr>
          <w:rFonts w:asciiTheme="minorHAnsi" w:hAnsiTheme="minorHAnsi"/>
          <w:sz w:val="16"/>
        </w:rPr>
        <w:t xml:space="preserve"> and peoples </w:t>
      </w:r>
      <w:r w:rsidRPr="000B69EF">
        <w:rPr>
          <w:rStyle w:val="StyleUnderline"/>
          <w:rFonts w:asciiTheme="minorHAnsi" w:hAnsiTheme="minorHAnsi"/>
        </w:rPr>
        <w:t>that look to India for leadership on democratization</w:t>
      </w:r>
      <w:r w:rsidRPr="000B69EF">
        <w:rPr>
          <w:rFonts w:asciiTheme="minorHAnsi" w:hAnsiTheme="minorHAnsi"/>
          <w:sz w:val="16"/>
        </w:rPr>
        <w:t xml:space="preserve"> – such as Myanmar – </w:t>
      </w:r>
      <w:r w:rsidRPr="000B69EF">
        <w:rPr>
          <w:rStyle w:val="StyleUnderline"/>
          <w:rFonts w:asciiTheme="minorHAnsi" w:hAnsiTheme="minorHAnsi"/>
        </w:rPr>
        <w:t>are frequently frustrated by India’s unwillingness to commit to a coherent policy on democracy promotion</w:t>
      </w:r>
      <w:r w:rsidRPr="000B69EF">
        <w:rPr>
          <w:rFonts w:asciiTheme="minorHAnsi" w:hAnsiTheme="minorHAnsi"/>
          <w:sz w:val="16"/>
        </w:rPr>
        <w:t xml:space="preserve">. In a similar vein, on the one hand, </w:t>
      </w:r>
      <w:r w:rsidRPr="000B69EF">
        <w:rPr>
          <w:rStyle w:val="StyleUnderline"/>
          <w:rFonts w:asciiTheme="minorHAnsi" w:hAnsiTheme="minorHAnsi"/>
        </w:rPr>
        <w:t>India</w:t>
      </w:r>
      <w:r w:rsidRPr="000B69EF">
        <w:rPr>
          <w:rFonts w:asciiTheme="minorHAnsi" w:hAnsiTheme="minorHAnsi"/>
          <w:sz w:val="16"/>
        </w:rPr>
        <w:t xml:space="preserve"> is increasingly a member of small groups of powerful states that determine the course of international bargaining over global issues such as trade, climate change, and international security; on the other, it </w:t>
      </w:r>
      <w:r w:rsidRPr="000B69EF">
        <w:rPr>
          <w:rStyle w:val="StyleUnderline"/>
          <w:rFonts w:asciiTheme="minorHAnsi" w:hAnsiTheme="minorHAnsi"/>
        </w:rPr>
        <w:t>clings to its identity as a developing and non-aligned country,</w:t>
      </w:r>
      <w:r w:rsidRPr="000B69EF">
        <w:rPr>
          <w:rFonts w:asciiTheme="minorHAnsi" w:hAnsiTheme="minorHAnsi"/>
          <w:sz w:val="16"/>
        </w:rPr>
        <w:t xml:space="preserve"> remaining an active member of the Non-Aligned Movement </w:t>
      </w:r>
      <w:r w:rsidRPr="000B69EF">
        <w:rPr>
          <w:rStyle w:val="StyleUnderline"/>
          <w:rFonts w:asciiTheme="minorHAnsi" w:hAnsiTheme="minorHAnsi"/>
        </w:rPr>
        <w:t>and frequently arguing for special privileges due to its developing-nation status</w:t>
      </w:r>
      <w:r w:rsidRPr="000B69EF">
        <w:rPr>
          <w:rFonts w:asciiTheme="minorHAnsi" w:hAnsiTheme="minorHAnsi"/>
          <w:sz w:val="16"/>
        </w:rPr>
        <w:t xml:space="preserve"> (e.g. on climate change). Consequently, </w:t>
      </w:r>
      <w:r w:rsidRPr="000B69EF">
        <w:rPr>
          <w:rStyle w:val="StyleUnderline"/>
          <w:rFonts w:asciiTheme="minorHAnsi" w:hAnsiTheme="minorHAnsi"/>
        </w:rPr>
        <w:t>poorer countries</w:t>
      </w:r>
      <w:r w:rsidRPr="000B69EF">
        <w:rPr>
          <w:rFonts w:asciiTheme="minorHAnsi" w:hAnsiTheme="minorHAnsi"/>
          <w:sz w:val="16"/>
        </w:rPr>
        <w:t xml:space="preserve"> in international organizations – such as the African nations and small island states in the climate change negotiations – </w:t>
      </w:r>
      <w:r w:rsidRPr="000B69EF">
        <w:rPr>
          <w:rStyle w:val="StyleUnderline"/>
          <w:rFonts w:asciiTheme="minorHAnsi" w:hAnsiTheme="minorHAnsi"/>
        </w:rPr>
        <w:t>are often frustrated by what they perceive to be India’s pursuit of self-interest over the interests of developing nations</w:t>
      </w:r>
      <w:r w:rsidRPr="000B69EF">
        <w:rPr>
          <w:rFonts w:asciiTheme="minorHAnsi" w:hAnsiTheme="minorHAnsi"/>
          <w:sz w:val="16"/>
        </w:rPr>
        <w:t xml:space="preserve">, and </w:t>
      </w:r>
      <w:r w:rsidRPr="000B69EF">
        <w:rPr>
          <w:rStyle w:val="StyleUnderline"/>
          <w:rFonts w:asciiTheme="minorHAnsi" w:hAnsiTheme="minorHAnsi"/>
        </w:rPr>
        <w:t>rich countries decry India’s unwillingness to compromise on issues that might cede some ground to the developed world</w:t>
      </w:r>
      <w:r w:rsidRPr="000B69EF">
        <w:rPr>
          <w:rFonts w:asciiTheme="minorHAnsi" w:hAnsiTheme="minorHAnsi"/>
          <w:sz w:val="16"/>
        </w:rPr>
        <w:t xml:space="preserve"> (e.g. in trade negotiations). At a more basic level, </w:t>
      </w:r>
      <w:r w:rsidRPr="000B69EF">
        <w:rPr>
          <w:rStyle w:val="StyleUnderline"/>
          <w:rFonts w:asciiTheme="minorHAnsi" w:hAnsiTheme="minorHAnsi"/>
        </w:rPr>
        <w:t xml:space="preserve">India’s multiple social and political identities </w:t>
      </w:r>
      <w:r w:rsidRPr="000B69EF">
        <w:rPr>
          <w:rFonts w:asciiTheme="minorHAnsi" w:hAnsiTheme="minorHAnsi"/>
          <w:sz w:val="16"/>
        </w:rPr>
        <w:t xml:space="preserve">– Hindu, Islamic, economically liberal, protectionist, conscientious objector to nuclear treaties, responsible nuclear power, staunch supporter of human rights, opponent of humanitarian intervention – </w:t>
      </w:r>
      <w:r w:rsidRPr="000B69EF">
        <w:rPr>
          <w:rStyle w:val="StyleUnderline"/>
          <w:rFonts w:asciiTheme="minorHAnsi" w:hAnsiTheme="minorHAnsi"/>
        </w:rPr>
        <w:t xml:space="preserve">continue to conflict with each other both within </w:t>
      </w:r>
      <w:r w:rsidRPr="000B69EF">
        <w:rPr>
          <w:rFonts w:asciiTheme="minorHAnsi" w:hAnsiTheme="minorHAnsi"/>
          <w:sz w:val="16"/>
        </w:rPr>
        <w:t xml:space="preserve">56 </w:t>
      </w:r>
      <w:r w:rsidRPr="000B69EF">
        <w:rPr>
          <w:rStyle w:val="StyleUnderline"/>
          <w:rFonts w:asciiTheme="minorHAnsi" w:hAnsiTheme="minorHAnsi"/>
        </w:rPr>
        <w:t>Indian policymaking</w:t>
      </w:r>
      <w:r w:rsidRPr="000B69EF">
        <w:rPr>
          <w:rFonts w:asciiTheme="minorHAnsi" w:hAnsiTheme="minorHAnsi"/>
          <w:sz w:val="16"/>
        </w:rPr>
        <w:t xml:space="preserve"> </w:t>
      </w:r>
      <w:r w:rsidRPr="000B69EF">
        <w:rPr>
          <w:rStyle w:val="StyleUnderline"/>
          <w:rFonts w:asciiTheme="minorHAnsi" w:hAnsiTheme="minorHAnsi"/>
        </w:rPr>
        <w:t>and in the messages and images that India portrays to the world</w:t>
      </w:r>
      <w:r w:rsidRPr="000B69EF">
        <w:rPr>
          <w:rFonts w:asciiTheme="minorHAnsi" w:hAnsiTheme="minorHAnsi"/>
          <w:sz w:val="16"/>
        </w:rPr>
        <w:t xml:space="preserve">. </w:t>
      </w:r>
      <w:r w:rsidRPr="000B69EF">
        <w:rPr>
          <w:rStyle w:val="StyleUnderline"/>
          <w:rFonts w:asciiTheme="minorHAnsi" w:hAnsiTheme="minorHAnsi"/>
        </w:rPr>
        <w:t>The end result is confusion at the receiving end, unpredictable policy shifts, and general distrust among India’s interlocutors, none of which is conducive to the effective exercise of soft power</w:t>
      </w:r>
      <w:r w:rsidRPr="000B69EF">
        <w:rPr>
          <w:rFonts w:asciiTheme="minorHAnsi" w:hAnsiTheme="minorHAnsi"/>
          <w:sz w:val="16"/>
        </w:rPr>
        <w:t>.</w:t>
      </w:r>
    </w:p>
    <w:p w:rsidR="000B69EF" w:rsidRPr="000B69EF" w:rsidRDefault="000B69EF" w:rsidP="00903F6F">
      <w:pPr>
        <w:rPr>
          <w:rFonts w:asciiTheme="minorHAnsi" w:hAnsiTheme="minorHAnsi"/>
        </w:rPr>
      </w:pPr>
    </w:p>
    <w:p w:rsidR="000B69EF" w:rsidRPr="000B69EF" w:rsidRDefault="000B69EF" w:rsidP="00903F6F">
      <w:pPr>
        <w:pStyle w:val="Heading3"/>
        <w:rPr>
          <w:rFonts w:asciiTheme="minorHAnsi" w:hAnsiTheme="minorHAnsi"/>
        </w:rPr>
      </w:pPr>
      <w:r w:rsidRPr="000B69EF">
        <w:rPr>
          <w:rFonts w:asciiTheme="minorHAnsi" w:hAnsiTheme="minorHAnsi"/>
        </w:rPr>
        <w:t>**Africa Scenario**</w:t>
      </w:r>
    </w:p>
    <w:p w:rsidR="000B69EF" w:rsidRPr="000B69EF" w:rsidRDefault="000B69EF" w:rsidP="00903F6F">
      <w:pPr>
        <w:pStyle w:val="Heading3"/>
        <w:rPr>
          <w:rFonts w:asciiTheme="minorHAnsi" w:eastAsia="Malgun Gothic" w:hAnsiTheme="minorHAnsi"/>
        </w:rPr>
      </w:pPr>
      <w:r w:rsidRPr="000B69EF">
        <w:rPr>
          <w:rFonts w:asciiTheme="minorHAnsi" w:eastAsia="Malgun Gothic" w:hAnsiTheme="minorHAnsi"/>
        </w:rPr>
        <w:t>1NC---SQ Solves African Health</w:t>
      </w:r>
    </w:p>
    <w:p w:rsidR="000B69EF" w:rsidRPr="000B69EF" w:rsidRDefault="000B69EF" w:rsidP="00903F6F">
      <w:pPr>
        <w:pStyle w:val="Heading4"/>
        <w:rPr>
          <w:rFonts w:asciiTheme="minorHAnsi" w:hAnsiTheme="minorHAnsi"/>
        </w:rPr>
      </w:pPr>
      <w:r w:rsidRPr="000B69EF">
        <w:rPr>
          <w:rFonts w:asciiTheme="minorHAnsi" w:hAnsiTheme="minorHAnsi"/>
        </w:rPr>
        <w:t>Status quo solves local African pharma production</w:t>
      </w:r>
    </w:p>
    <w:p w:rsidR="000B69EF" w:rsidRPr="000B69EF" w:rsidRDefault="000B69EF" w:rsidP="00903F6F">
      <w:pPr>
        <w:rPr>
          <w:rFonts w:asciiTheme="minorHAnsi" w:hAnsiTheme="minorHAnsi"/>
        </w:rPr>
      </w:pPr>
      <w:r w:rsidRPr="000B69EF">
        <w:rPr>
          <w:rStyle w:val="Style13ptBold"/>
          <w:rFonts w:asciiTheme="minorHAnsi" w:hAnsiTheme="minorHAnsi"/>
        </w:rPr>
        <w:t>UNAIDS 14</w:t>
      </w:r>
      <w:r w:rsidRPr="000B69EF">
        <w:rPr>
          <w:rFonts w:asciiTheme="minorHAnsi" w:hAnsiTheme="minorHAnsi"/>
        </w:rPr>
        <w:t xml:space="preserve"> (Press Release, 3/29/14, “Cooperation for the local manufacturing of pharmaceuticals in Africa intensifies”, </w:t>
      </w:r>
      <w:hyperlink r:id="rId48" w:history="1">
        <w:r w:rsidRPr="000B69EF">
          <w:rPr>
            <w:rStyle w:val="Hyperlink"/>
            <w:rFonts w:asciiTheme="minorHAnsi" w:hAnsiTheme="minorHAnsi"/>
          </w:rPr>
          <w:t>http://www.unaids.org/en/resources/presscentre/pressreleaseandstatementarchive/2014/march/20140329ecapharmaceuticals</w:t>
        </w:r>
      </w:hyperlink>
      <w:r w:rsidRPr="000B69EF">
        <w:rPr>
          <w:rFonts w:asciiTheme="minorHAnsi" w:hAnsiTheme="minorHAnsi"/>
        </w:rPr>
        <w:t>, Accessed 7/28/15)//LD</w:t>
      </w:r>
    </w:p>
    <w:p w:rsidR="000B69EF" w:rsidRPr="000B69EF" w:rsidRDefault="000B69EF" w:rsidP="00903F6F">
      <w:pPr>
        <w:rPr>
          <w:rFonts w:asciiTheme="minorHAnsi" w:hAnsiTheme="minorHAnsi"/>
          <w:sz w:val="16"/>
        </w:rPr>
      </w:pPr>
      <w:r w:rsidRPr="000B69EF">
        <w:rPr>
          <w:rFonts w:asciiTheme="minorHAnsi" w:hAnsiTheme="minorHAnsi"/>
          <w:sz w:val="16"/>
        </w:rPr>
        <w:t>GENEVA/ABUJA, 29 March 2014—</w:t>
      </w:r>
      <w:r w:rsidRPr="000B69EF">
        <w:rPr>
          <w:rStyle w:val="StyleUnderline"/>
          <w:rFonts w:asciiTheme="minorHAnsi" w:hAnsiTheme="minorHAnsi"/>
        </w:rPr>
        <w:t>African leaders and key multilateral organizations are strengthening and broadening support for the local production of essential medicines on the continent</w:t>
      </w:r>
      <w:r w:rsidRPr="000B69EF">
        <w:rPr>
          <w:rFonts w:asciiTheme="minorHAnsi" w:hAnsiTheme="minorHAnsi"/>
          <w:sz w:val="16"/>
        </w:rPr>
        <w:t xml:space="preserve">. This was one of the key outcomes of the Seventh Joint African Union (AU) Conference of Ministers of Economy and Finance and the Economic Commission for Africa (ECA) Conference of African Ministers of Finance, Planning and Economic Development held in Abuja, Nigeria, from 25 to 30 March. On the sidelines of the annual conferences, </w:t>
      </w:r>
      <w:r w:rsidRPr="000B69EF">
        <w:rPr>
          <w:rStyle w:val="StyleUnderline"/>
          <w:rFonts w:asciiTheme="minorHAnsi" w:hAnsiTheme="minorHAnsi"/>
        </w:rPr>
        <w:t>the AU, UNAIDS, UNECA and UNIDO held a high-level meeting, Local Manufacture of Pharmaceuticals: an Untapped Opportunity for Inclusive and Sustainable Industrial Development in Africa</w:t>
      </w:r>
      <w:r w:rsidRPr="000B69EF">
        <w:rPr>
          <w:rFonts w:asciiTheme="minorHAnsi" w:hAnsiTheme="minorHAnsi"/>
          <w:sz w:val="16"/>
        </w:rPr>
        <w:t xml:space="preserve">, with African ministers of finance and economic planning. </w:t>
      </w:r>
      <w:r w:rsidRPr="000B69EF">
        <w:rPr>
          <w:rStyle w:val="StyleUnderline"/>
          <w:rFonts w:asciiTheme="minorHAnsi" w:hAnsiTheme="minorHAnsi"/>
        </w:rPr>
        <w:t>The event highlighted the opportunities for developing a high-quality pharmaceutical industry in Africa</w:t>
      </w:r>
      <w:r w:rsidRPr="000B69EF">
        <w:rPr>
          <w:rFonts w:asciiTheme="minorHAnsi" w:hAnsiTheme="minorHAnsi"/>
          <w:sz w:val="16"/>
        </w:rPr>
        <w:t>, which will bring important health and economic development benefits. African Union Commission Deputy Chairperson, Erastus Mwencha stressed the benefits of the local production of medicines. “</w:t>
      </w:r>
      <w:r w:rsidRPr="000B69EF">
        <w:rPr>
          <w:rStyle w:val="StyleUnderline"/>
          <w:rFonts w:asciiTheme="minorHAnsi" w:hAnsiTheme="minorHAnsi"/>
        </w:rPr>
        <w:t>Local production of generic medicines promises affordability and availability of needed drugs, employment opportunities and overall public health benefits</w:t>
      </w:r>
      <w:r w:rsidRPr="000B69EF">
        <w:rPr>
          <w:rFonts w:asciiTheme="minorHAnsi" w:hAnsiTheme="minorHAnsi"/>
          <w:sz w:val="16"/>
        </w:rPr>
        <w:t xml:space="preserve">, including shortened supply chains, hence helping to reduce stock outs, as well as enhancing the capacity of local regulatory authorities to oversee the quality standards of essential medicines for their countries.” The Pharmaceutical Manufacturing Plan for Africa business plan, the Action Plan for the Accelerated Industrial Development of Africa and the AU Roadmap on Shared Responsibility and Global Solidarity for AIDS, TB and Malaria Response in Africa have been endorsed by African Heads of State and Government as strategic continental frameworks for developing the pharmaceutical sector from both the public health and industrial development perspectives. UNAIDS Executive Director Michel Sidibé welcomed the broader support from financial and industrial leaders for the local manufacture of medicines. “The time for Africa to break its dependency on foreign imports is now. </w:t>
      </w:r>
      <w:r w:rsidRPr="000B69EF">
        <w:rPr>
          <w:rStyle w:val="StyleUnderline"/>
          <w:rFonts w:asciiTheme="minorHAnsi" w:hAnsiTheme="minorHAnsi"/>
        </w:rPr>
        <w:t>The local manufacture of pharmaceuticals in Africa is an opportunity to develop a broader manufacturing and knowledge-based economy</w:t>
      </w:r>
      <w:r w:rsidRPr="000B69EF">
        <w:rPr>
          <w:rFonts w:asciiTheme="minorHAnsi" w:hAnsiTheme="minorHAnsi"/>
          <w:sz w:val="16"/>
        </w:rPr>
        <w:t xml:space="preserve">,” he said. </w:t>
      </w:r>
    </w:p>
    <w:p w:rsidR="000B69EF" w:rsidRPr="000B69EF" w:rsidRDefault="000B69EF" w:rsidP="00903F6F">
      <w:pPr>
        <w:rPr>
          <w:rFonts w:asciiTheme="minorHAnsi" w:hAnsiTheme="minorHAnsi"/>
        </w:rPr>
      </w:pPr>
    </w:p>
    <w:p w:rsidR="000B69EF" w:rsidRPr="000B69EF" w:rsidRDefault="000B69EF" w:rsidP="00903F6F">
      <w:pPr>
        <w:rPr>
          <w:rFonts w:asciiTheme="minorHAnsi" w:hAnsiTheme="minorHAnsi"/>
        </w:rPr>
      </w:pPr>
    </w:p>
    <w:p w:rsidR="000B69EF" w:rsidRPr="000B69EF" w:rsidRDefault="000B69EF" w:rsidP="00903F6F">
      <w:pPr>
        <w:pStyle w:val="Heading3"/>
        <w:rPr>
          <w:rFonts w:asciiTheme="minorHAnsi" w:eastAsia="Malgun Gothic" w:hAnsiTheme="minorHAnsi"/>
        </w:rPr>
      </w:pPr>
      <w:r w:rsidRPr="000B69EF">
        <w:rPr>
          <w:rFonts w:asciiTheme="minorHAnsi" w:eastAsia="Malgun Gothic" w:hAnsiTheme="minorHAnsi"/>
        </w:rPr>
        <w:t>1NC---No Africa War !</w:t>
      </w:r>
    </w:p>
    <w:p w:rsidR="000B69EF" w:rsidRPr="000B69EF" w:rsidRDefault="000B69EF" w:rsidP="00903F6F">
      <w:pPr>
        <w:pStyle w:val="Heading4"/>
        <w:rPr>
          <w:rFonts w:asciiTheme="minorHAnsi" w:eastAsia="Malgun Gothic" w:hAnsiTheme="minorHAnsi"/>
        </w:rPr>
      </w:pPr>
      <w:r w:rsidRPr="000B69EF">
        <w:rPr>
          <w:rFonts w:asciiTheme="minorHAnsi" w:eastAsia="Malgun Gothic" w:hAnsiTheme="minorHAnsi"/>
        </w:rPr>
        <w:t>No risk of great power conflict over Africa</w:t>
      </w:r>
    </w:p>
    <w:p w:rsidR="000B69EF" w:rsidRPr="000B69EF" w:rsidRDefault="000B69EF" w:rsidP="00903F6F">
      <w:pPr>
        <w:rPr>
          <w:rFonts w:asciiTheme="minorHAnsi" w:hAnsiTheme="minorHAnsi"/>
        </w:rPr>
      </w:pPr>
      <w:r w:rsidRPr="000B69EF">
        <w:rPr>
          <w:rStyle w:val="Style13ptBold"/>
          <w:rFonts w:asciiTheme="minorHAnsi" w:hAnsiTheme="minorHAnsi"/>
        </w:rPr>
        <w:t>Barrett 5</w:t>
      </w:r>
      <w:r w:rsidRPr="000B69EF">
        <w:rPr>
          <w:rFonts w:asciiTheme="minorHAnsi" w:hAnsiTheme="minorHAnsi"/>
        </w:rPr>
        <w:t xml:space="preserve"> (Robert Barrett, PhD student Centre for Military and Strategic Studies, University of Calgary, June 1, 2005, </w:t>
      </w:r>
      <w:hyperlink r:id="rId49" w:history="1">
        <w:r w:rsidRPr="000B69EF">
          <w:rPr>
            <w:rStyle w:val="Hyperlink"/>
            <w:rFonts w:asciiTheme="minorHAnsi" w:hAnsiTheme="minorHAnsi"/>
          </w:rPr>
          <w:t>http://papers.ssrn.com/sol3/Delivery.cfm/SSRN_ID726162_code327511.pdf?abstractid=726162&amp;mirid=1</w:t>
        </w:r>
      </w:hyperlink>
      <w:r w:rsidRPr="000B69EF">
        <w:rPr>
          <w:rFonts w:asciiTheme="minorHAnsi" w:hAnsiTheme="minorHAnsi"/>
        </w:rPr>
        <w:t>)</w:t>
      </w:r>
    </w:p>
    <w:p w:rsidR="000B69EF" w:rsidRPr="000B69EF" w:rsidRDefault="000B69EF" w:rsidP="00903F6F">
      <w:pPr>
        <w:rPr>
          <w:rStyle w:val="StyleUnderline"/>
          <w:rFonts w:asciiTheme="minorHAnsi" w:hAnsiTheme="minorHAnsi"/>
        </w:rPr>
      </w:pPr>
      <w:r w:rsidRPr="000B69EF">
        <w:rPr>
          <w:rFonts w:asciiTheme="minorHAnsi" w:eastAsia="Malgun Gothic" w:hAnsiTheme="minorHAnsi" w:cs="Times New Roman"/>
          <w:sz w:val="16"/>
        </w:rPr>
        <w:t xml:space="preserve">Westerners eager to promote democracy must be wary of African politicians who promise democratic reform without sincere commitment to the process. Offering money to corrupt leaders in exchange for their taking small steps away from autocracy may in fact be a way of pushing countries into anocracy. As such, world financial lenders and interventionists who wield leverage and influence must take responsibility in considering the ramifications of African nations who adopt democracy in order to maintain elite political privileges. The obvious reason for this, aside from the potential costs in human life should conflict arise from hastily constructed democratic reforms, is the fact that Western donors, in the face of intrastate war would then be faced with channeling funds and resources away from democratization efforts and toward conflict intervention based on issues of human security. This is a problem, as Western nations may be increasingly wary of intervening in Africa hotspots after experiencing firsthand the unpredictable and unforgiving nature of societal warfare in both Somalia and Rwanda. On a costbenefit basis, </w:t>
      </w:r>
      <w:r w:rsidRPr="000B69EF">
        <w:rPr>
          <w:rStyle w:val="StyleUnderline"/>
          <w:rFonts w:asciiTheme="minorHAnsi" w:hAnsiTheme="minorHAnsi"/>
        </w:rPr>
        <w:t xml:space="preserve">the West continues to be somewhat reluctant to get to get involved in Africa’s dirty wars, </w:t>
      </w:r>
      <w:r w:rsidRPr="000B69EF">
        <w:rPr>
          <w:rFonts w:asciiTheme="minorHAnsi" w:eastAsia="Malgun Gothic" w:hAnsiTheme="minorHAnsi" w:cs="Times New Roman"/>
          <w:sz w:val="16"/>
        </w:rPr>
        <w:t xml:space="preserve">evidenced by its political hesitation when discussing ongoing sanguinary grassroots conflicts in Africa. Even as the world apologizes for bearing witness to the Rwandan genocide without having intervened, </w:t>
      </w:r>
      <w:r w:rsidRPr="000B69EF">
        <w:rPr>
          <w:rStyle w:val="StyleUnderline"/>
          <w:rFonts w:asciiTheme="minorHAnsi" w:hAnsiTheme="minorHAnsi"/>
        </w:rPr>
        <w:t>the United States</w:t>
      </w:r>
      <w:r w:rsidRPr="000B69EF">
        <w:rPr>
          <w:rFonts w:asciiTheme="minorHAnsi" w:eastAsia="Malgun Gothic" w:hAnsiTheme="minorHAnsi" w:cs="Times New Roman"/>
          <w:sz w:val="16"/>
        </w:rPr>
        <w:t xml:space="preserve">, recently using the label ‘genocide’ in the context of the Sudanese conflict (in September of 2004), </w:t>
      </w:r>
      <w:r w:rsidRPr="000B69EF">
        <w:rPr>
          <w:rStyle w:val="StyleUnderline"/>
          <w:rFonts w:asciiTheme="minorHAnsi" w:hAnsiTheme="minorHAnsi"/>
        </w:rPr>
        <w:t>has only proclaimed sanctions against Sudan</w:t>
      </w:r>
      <w:r w:rsidRPr="000B69EF">
        <w:rPr>
          <w:rFonts w:asciiTheme="minorHAnsi" w:eastAsia="Malgun Gothic" w:hAnsiTheme="minorHAnsi" w:cs="Times New Roman"/>
          <w:sz w:val="16"/>
        </w:rPr>
        <w:t xml:space="preserve">, </w:t>
      </w:r>
      <w:r w:rsidRPr="000B69EF">
        <w:rPr>
          <w:rStyle w:val="StyleUnderline"/>
          <w:rFonts w:asciiTheme="minorHAnsi" w:hAnsiTheme="minorHAnsi"/>
        </w:rPr>
        <w:t>while dismissing any suggestions at actual intervention</w:t>
      </w:r>
      <w:r w:rsidRPr="000B69EF">
        <w:rPr>
          <w:rFonts w:asciiTheme="minorHAnsi" w:eastAsia="Malgun Gothic" w:hAnsiTheme="minorHAnsi" w:cs="Times New Roman"/>
          <w:sz w:val="16"/>
        </w:rPr>
        <w:t xml:space="preserve"> (Giry, 2005). Part of the problem is that</w:t>
      </w:r>
      <w:r w:rsidRPr="000B69EF">
        <w:rPr>
          <w:rStyle w:val="StyleUnderline"/>
          <w:rFonts w:asciiTheme="minorHAnsi" w:hAnsiTheme="minorHAnsi"/>
        </w:rPr>
        <w:t xml:space="preserve"> traditional military and diplomatic approaches at separating combatants and enforcing ceasefires have yielded little in Africa. No powerful nations want to get embroiled in conflicts they cannot win</w:t>
      </w:r>
      <w:r w:rsidRPr="000B69EF">
        <w:rPr>
          <w:rFonts w:asciiTheme="minorHAnsi" w:eastAsia="Malgun Gothic" w:hAnsiTheme="minorHAnsi" w:cs="Times New Roman"/>
          <w:sz w:val="16"/>
        </w:rPr>
        <w:t xml:space="preserve"> – </w:t>
      </w:r>
      <w:r w:rsidRPr="000B69EF">
        <w:rPr>
          <w:rStyle w:val="StyleUnderline"/>
          <w:rFonts w:asciiTheme="minorHAnsi" w:hAnsiTheme="minorHAnsi"/>
        </w:rPr>
        <w:t>especially those conflicts in which the intervening nation has very little interest.</w:t>
      </w:r>
    </w:p>
    <w:p w:rsidR="000B69EF" w:rsidRPr="000B69EF" w:rsidRDefault="000B69EF" w:rsidP="00903F6F">
      <w:pPr>
        <w:pStyle w:val="Heading3"/>
        <w:rPr>
          <w:rFonts w:asciiTheme="minorHAnsi" w:eastAsia="Calibri" w:hAnsiTheme="minorHAnsi"/>
        </w:rPr>
      </w:pPr>
      <w:r w:rsidRPr="000B69EF">
        <w:rPr>
          <w:rFonts w:asciiTheme="minorHAnsi" w:eastAsia="Calibri" w:hAnsiTheme="minorHAnsi"/>
        </w:rPr>
        <w:t>2NC---No Africa War !</w:t>
      </w:r>
    </w:p>
    <w:p w:rsidR="000B69EF" w:rsidRPr="000B69EF" w:rsidRDefault="000B69EF" w:rsidP="00903F6F">
      <w:pPr>
        <w:pStyle w:val="Heading4"/>
        <w:rPr>
          <w:rFonts w:asciiTheme="minorHAnsi" w:hAnsiTheme="minorHAnsi"/>
        </w:rPr>
      </w:pPr>
      <w:r w:rsidRPr="000B69EF">
        <w:rPr>
          <w:rFonts w:asciiTheme="minorHAnsi" w:hAnsiTheme="minorHAnsi"/>
        </w:rPr>
        <w:t>No US involvement – their ev is all hype</w:t>
      </w:r>
    </w:p>
    <w:p w:rsidR="000B69EF" w:rsidRPr="000B69EF" w:rsidRDefault="000B69EF" w:rsidP="00903F6F">
      <w:pPr>
        <w:rPr>
          <w:rFonts w:asciiTheme="minorHAnsi" w:hAnsiTheme="minorHAnsi"/>
        </w:rPr>
      </w:pPr>
      <w:r w:rsidRPr="000B69EF">
        <w:rPr>
          <w:rStyle w:val="Style13ptBold"/>
          <w:rFonts w:asciiTheme="minorHAnsi" w:hAnsiTheme="minorHAnsi"/>
        </w:rPr>
        <w:t>O’Hanlon 2/16</w:t>
      </w:r>
      <w:r w:rsidRPr="000B69EF">
        <w:rPr>
          <w:rFonts w:asciiTheme="minorHAnsi" w:hAnsiTheme="minorHAnsi"/>
        </w:rPr>
        <w:t xml:space="preserve">/14 [Michael O’Hanlon, senior fellow with the Center for 21st Century Security and Intelligence and director of research for the Foreign Policy program at the Brookings Institution, where he specializes in U.S. defense strategy, the use of military force, and American foreign policy, February 16, 2014, “U.S. military intervention, done right, could boost African stability”, </w:t>
      </w:r>
      <w:hyperlink r:id="rId50" w:history="1">
        <w:r w:rsidRPr="000B69EF">
          <w:rPr>
            <w:rStyle w:val="Hyperlink"/>
            <w:rFonts w:asciiTheme="minorHAnsi" w:hAnsiTheme="minorHAnsi"/>
          </w:rPr>
          <w:t>http://articles.latimes.com/2014/feb/16/opinion/la-oe-ohanlon-troops-to-africa-20140216</w:t>
        </w:r>
      </w:hyperlink>
      <w:r w:rsidRPr="000B69EF">
        <w:rPr>
          <w:rFonts w:asciiTheme="minorHAnsi" w:hAnsiTheme="minorHAnsi"/>
        </w:rPr>
        <w:t>]</w:t>
      </w:r>
    </w:p>
    <w:p w:rsidR="000B69EF" w:rsidRPr="000B69EF" w:rsidRDefault="000B69EF" w:rsidP="00903F6F">
      <w:pPr>
        <w:rPr>
          <w:rFonts w:asciiTheme="minorHAnsi" w:hAnsiTheme="minorHAnsi"/>
        </w:rPr>
      </w:pPr>
      <w:r w:rsidRPr="000B69EF">
        <w:rPr>
          <w:rStyle w:val="StyleUnderline"/>
          <w:rFonts w:asciiTheme="minorHAnsi" w:hAnsiTheme="minorHAnsi"/>
        </w:rPr>
        <w:t xml:space="preserve">For decades, one golden rule has guided America's military involvement in Africa: </w:t>
      </w:r>
      <w:r w:rsidRPr="000B69EF">
        <w:rPr>
          <w:rStyle w:val="Emphasis"/>
          <w:rFonts w:asciiTheme="minorHAnsi" w:hAnsiTheme="minorHAnsi"/>
        </w:rPr>
        <w:t>Stay out</w:t>
      </w:r>
      <w:r w:rsidRPr="000B69EF">
        <w:rPr>
          <w:rFonts w:asciiTheme="minorHAnsi" w:hAnsiTheme="minorHAnsi"/>
        </w:rPr>
        <w:t xml:space="preserve">.¶ Generally speaking, </w:t>
      </w:r>
      <w:r w:rsidRPr="000B69EF">
        <w:rPr>
          <w:rStyle w:val="StyleUnderline"/>
          <w:rFonts w:asciiTheme="minorHAnsi" w:hAnsiTheme="minorHAnsi"/>
        </w:rPr>
        <w:t>the reason was a sense that the strategic stakes did not justify the risk</w:t>
      </w:r>
      <w:r w:rsidRPr="000B69EF">
        <w:rPr>
          <w:rFonts w:asciiTheme="minorHAnsi" w:hAnsiTheme="minorHAnsi"/>
        </w:rPr>
        <w:t xml:space="preserve">. </w:t>
      </w:r>
      <w:r w:rsidRPr="000B69EF">
        <w:rPr>
          <w:rStyle w:val="StyleUnderline"/>
          <w:rFonts w:asciiTheme="minorHAnsi" w:hAnsiTheme="minorHAnsi"/>
        </w:rPr>
        <w:t>When we deviated from this rule, we often learned lessons the hard way that seemed to reinforce its validity, as in Somalia in 1993.</w:t>
      </w:r>
      <w:r w:rsidRPr="000B69EF">
        <w:rPr>
          <w:rFonts w:asciiTheme="minorHAnsi" w:hAnsiTheme="minorHAnsi"/>
        </w:rPr>
        <w:t xml:space="preserve"> And </w:t>
      </w:r>
      <w:r w:rsidRPr="000B69EF">
        <w:rPr>
          <w:rStyle w:val="StyleUnderline"/>
          <w:rFonts w:asciiTheme="minorHAnsi" w:hAnsiTheme="minorHAnsi"/>
        </w:rPr>
        <w:t>while presidents often profess a stronger interest in Africa than their actions would imply, they tend to say such things when not in the White House</w:t>
      </w:r>
      <w:r w:rsidRPr="000B69EF">
        <w:rPr>
          <w:rFonts w:asciiTheme="minorHAnsi" w:hAnsiTheme="minorHAnsi"/>
        </w:rPr>
        <w:t xml:space="preserve"> — witness Bill Clinton calling the nonintervention in Rwanda's 1994 genocide his greatest regret as president, or Sen. Barack Obama calling for more assertiveness in the Democratic Republic of Congo, or DRC, and Sudan six to eight years ago.</w:t>
      </w:r>
    </w:p>
    <w:p w:rsidR="000B69EF" w:rsidRPr="000B69EF" w:rsidRDefault="000B69EF" w:rsidP="00903F6F">
      <w:pPr>
        <w:rPr>
          <w:rFonts w:asciiTheme="minorHAnsi" w:eastAsia="Malgun Gothic" w:hAnsiTheme="minorHAnsi" w:cs="Times New Roman"/>
          <w:sz w:val="16"/>
        </w:rPr>
      </w:pPr>
    </w:p>
    <w:p w:rsidR="000B69EF" w:rsidRPr="000B69EF" w:rsidRDefault="000B69EF" w:rsidP="00903F6F">
      <w:pPr>
        <w:pStyle w:val="Heading4"/>
        <w:rPr>
          <w:rFonts w:asciiTheme="minorHAnsi" w:eastAsia="Malgun Gothic" w:hAnsiTheme="minorHAnsi"/>
        </w:rPr>
      </w:pPr>
      <w:r w:rsidRPr="000B69EF">
        <w:rPr>
          <w:rFonts w:asciiTheme="minorHAnsi" w:eastAsia="Malgun Gothic" w:hAnsiTheme="minorHAnsi"/>
        </w:rPr>
        <w:t>Empirics – dozens of conflicts disprove</w:t>
      </w:r>
    </w:p>
    <w:p w:rsidR="000B69EF" w:rsidRPr="000B69EF" w:rsidRDefault="000B69EF" w:rsidP="00903F6F">
      <w:pPr>
        <w:rPr>
          <w:rFonts w:asciiTheme="minorHAnsi" w:hAnsiTheme="minorHAnsi"/>
        </w:rPr>
      </w:pPr>
      <w:r w:rsidRPr="000B69EF">
        <w:rPr>
          <w:rStyle w:val="Style13ptBold"/>
          <w:rFonts w:asciiTheme="minorHAnsi" w:hAnsiTheme="minorHAnsi"/>
        </w:rPr>
        <w:t>Docking 7</w:t>
      </w:r>
      <w:r w:rsidRPr="000B69EF">
        <w:rPr>
          <w:rFonts w:asciiTheme="minorHAnsi" w:hAnsiTheme="minorHAnsi"/>
        </w:rPr>
        <w:t xml:space="preserve"> (Tim Docking, African Affairs Specialist with the United States Institute of Peace, 2007, Taking Sides Clashing Views on African Issues, p. 372)</w:t>
      </w:r>
    </w:p>
    <w:p w:rsidR="000B69EF" w:rsidRPr="000B69EF" w:rsidRDefault="000B69EF" w:rsidP="00903F6F">
      <w:pPr>
        <w:rPr>
          <w:rFonts w:asciiTheme="minorHAnsi" w:eastAsia="Malgun Gothic" w:hAnsiTheme="minorHAnsi" w:cs="Times New Roman"/>
          <w:sz w:val="16"/>
        </w:rPr>
      </w:pPr>
      <w:r w:rsidRPr="000B69EF">
        <w:rPr>
          <w:rStyle w:val="StyleUnderline"/>
          <w:rFonts w:asciiTheme="minorHAnsi" w:hAnsiTheme="minorHAnsi"/>
        </w:rPr>
        <w:t xml:space="preserve">Nowhere was the scope and intensity of violence during the 1990s as great as in Africa. </w:t>
      </w:r>
      <w:r w:rsidRPr="000B69EF">
        <w:rPr>
          <w:rFonts w:asciiTheme="minorHAnsi" w:eastAsia="Malgun Gothic" w:hAnsiTheme="minorHAnsi" w:cs="Times New Roman"/>
          <w:sz w:val="16"/>
        </w:rPr>
        <w:t xml:space="preserve">While the general trend of armed conflict in Europe, Asia, the Americas, and the Middle East fell during the 1989-99 period, the 1990s witnessed an increase in the number of conflicts on the African continent. During this period, 16 UN peacekeeping missions were sent to Africa. (Three countries-Somalia, Sierra Leone, and Angola-were visited by multiple missions during this time.) Furthermore, </w:t>
      </w:r>
      <w:r w:rsidRPr="000B69EF">
        <w:rPr>
          <w:rStyle w:val="StyleUnderline"/>
          <w:rFonts w:asciiTheme="minorHAnsi" w:hAnsiTheme="minorHAnsi"/>
        </w:rPr>
        <w:t>this period saw internal and interstate violence in a total of 30 sub-Saharan states. In 1999 alone, the continent was plagued by 16 armed conflicts</w:t>
      </w:r>
      <w:r w:rsidRPr="000B69EF">
        <w:rPr>
          <w:rFonts w:asciiTheme="minorHAnsi" w:eastAsia="Malgun Gothic" w:hAnsiTheme="minorHAnsi" w:cs="Times New Roman"/>
          <w:sz w:val="16"/>
        </w:rPr>
        <w:t xml:space="preserve">, seven of which were wars with more than 1,000 battle-related deaths (Journal of Peace Research, 37:5, 2000, p. 638). In 2000, the situation continued to deteriorate: renewed heavy fighting between Eritrea and Ethiopia claimed tens of thousands of lives in the lead-up to a June ceasefire and ultimately the signing of a peace accord in December; continued violence in the Democratic Republic of Congo (DRC), </w:t>
      </w:r>
      <w:r w:rsidRPr="000B69EF">
        <w:rPr>
          <w:rStyle w:val="StyleUnderline"/>
          <w:rFonts w:asciiTheme="minorHAnsi" w:hAnsiTheme="minorHAnsi"/>
        </w:rPr>
        <w:t>Sierra Leone, Burundi, Angola, Sudan, Uganda, and Nigeria as well as the outbreak of new violence between Guinea and Liberia, in Zimbabwe, and in the Ivory Coast</w:t>
      </w:r>
      <w:r w:rsidRPr="000B69EF">
        <w:rPr>
          <w:rFonts w:asciiTheme="minorHAnsi" w:eastAsia="Malgun Gothic" w:hAnsiTheme="minorHAnsi" w:cs="Times New Roman"/>
          <w:sz w:val="16"/>
        </w:rPr>
        <w:t xml:space="preserve"> have brought new hardship and bloodshed to the continent. </w:t>
      </w:r>
    </w:p>
    <w:p w:rsidR="000B69EF" w:rsidRPr="000B69EF" w:rsidRDefault="000B69EF" w:rsidP="00903F6F">
      <w:pPr>
        <w:rPr>
          <w:rFonts w:asciiTheme="minorHAnsi" w:hAnsiTheme="minorHAnsi"/>
        </w:rPr>
      </w:pPr>
    </w:p>
    <w:p w:rsidR="000B69EF" w:rsidRPr="000B69EF" w:rsidRDefault="000B69EF" w:rsidP="00903F6F">
      <w:pPr>
        <w:pStyle w:val="Heading4"/>
        <w:rPr>
          <w:rFonts w:asciiTheme="minorHAnsi" w:hAnsiTheme="minorHAnsi"/>
        </w:rPr>
      </w:pPr>
      <w:r w:rsidRPr="000B69EF">
        <w:rPr>
          <w:rFonts w:asciiTheme="minorHAnsi" w:hAnsiTheme="minorHAnsi"/>
        </w:rPr>
        <w:t>No escalation – doesn’t spill over enough</w:t>
      </w:r>
    </w:p>
    <w:p w:rsidR="000B69EF" w:rsidRPr="000B69EF" w:rsidRDefault="000B69EF" w:rsidP="00903F6F">
      <w:pPr>
        <w:rPr>
          <w:rFonts w:asciiTheme="minorHAnsi" w:eastAsia="Cambria" w:hAnsiTheme="minorHAnsi"/>
          <w:sz w:val="20"/>
        </w:rPr>
      </w:pPr>
      <w:r w:rsidRPr="000B69EF">
        <w:rPr>
          <w:rStyle w:val="Style13ptBold"/>
          <w:rFonts w:asciiTheme="minorHAnsi" w:hAnsiTheme="minorHAnsi"/>
        </w:rPr>
        <w:t>Stremlau 2k</w:t>
      </w:r>
      <w:r w:rsidRPr="000B69EF">
        <w:rPr>
          <w:rFonts w:asciiTheme="minorHAnsi" w:eastAsia="Cambria" w:hAnsiTheme="minorHAnsi"/>
          <w:sz w:val="20"/>
        </w:rPr>
        <w:t xml:space="preserve"> – professor and the head of the Department of International Relations at the University of the Witwatersrand in Johannesburg, South Africa (John J., “Ending Africa's Wars,” Council on Foreign Relations, July/August 2000, &lt;http://www.foreignaffairs.com/articles/56245/john-j-stremlau/ending-africas-wars&gt;)//SS</w:t>
      </w:r>
    </w:p>
    <w:p w:rsidR="000B69EF" w:rsidRPr="000B69EF" w:rsidRDefault="000B69EF" w:rsidP="00903F6F">
      <w:pPr>
        <w:rPr>
          <w:rFonts w:asciiTheme="minorHAnsi" w:eastAsia="Cambria" w:hAnsiTheme="minorHAnsi"/>
          <w:sz w:val="16"/>
        </w:rPr>
      </w:pPr>
      <w:r w:rsidRPr="000B69EF">
        <w:rPr>
          <w:rFonts w:asciiTheme="minorHAnsi" w:eastAsia="Cambria" w:hAnsiTheme="minorHAnsi"/>
          <w:sz w:val="16"/>
        </w:rPr>
        <w:t xml:space="preserve">Following last year's military interventions in defense of human rights in Kosovo and East Timor, Western leaders proclaimed a new determination to stand up to similar abuses whenever they occur. On one continent, however, warfare still rages unchecked, and far too little is being done about it. </w:t>
      </w:r>
      <w:r w:rsidRPr="000B69EF">
        <w:rPr>
          <w:rFonts w:asciiTheme="minorHAnsi" w:eastAsia="Cambria" w:hAnsiTheme="minorHAnsi"/>
          <w:b/>
          <w:bCs/>
          <w:u w:val="single"/>
        </w:rPr>
        <w:t>Renewed clashes in Sierra Leone and on the Ethiopian-Eritrean border are two recent examples of deadly African conflicts that</w:t>
      </w:r>
      <w:r w:rsidRPr="000B69EF">
        <w:rPr>
          <w:rFonts w:asciiTheme="minorHAnsi" w:eastAsia="Cambria" w:hAnsiTheme="minorHAnsi"/>
          <w:sz w:val="16"/>
        </w:rPr>
        <w:t xml:space="preserve"> have killed and displaced millions of people. Yet </w:t>
      </w:r>
      <w:r w:rsidRPr="000B69EF">
        <w:rPr>
          <w:rFonts w:asciiTheme="minorHAnsi" w:eastAsia="Cambria" w:hAnsiTheme="minorHAnsi"/>
          <w:b/>
          <w:bCs/>
          <w:u w:val="single"/>
        </w:rPr>
        <w:t>despite occasional bursts of aid and attention, the United States and Europe have remained largely disengaged</w:t>
      </w:r>
      <w:r w:rsidRPr="000B69EF">
        <w:rPr>
          <w:rFonts w:asciiTheme="minorHAnsi" w:eastAsia="Cambria" w:hAnsiTheme="minorHAnsi"/>
          <w:sz w:val="16"/>
        </w:rPr>
        <w:t xml:space="preserve">. The reasons for their lack of involvement in conflict prevention and peacekeeping there are fairly obvious. </w:t>
      </w:r>
      <w:r w:rsidRPr="000B69EF">
        <w:rPr>
          <w:rFonts w:asciiTheme="minorHAnsi" w:eastAsia="Cambria" w:hAnsiTheme="minorHAnsi"/>
          <w:b/>
          <w:bCs/>
          <w:u w:val="single"/>
        </w:rPr>
        <w:t>War in Africa seems to pose no clear and present danger to U.S. interests. Furthermore, most African conflicts are fought within, not between, states</w:t>
      </w:r>
      <w:r w:rsidRPr="000B69EF">
        <w:rPr>
          <w:rFonts w:asciiTheme="minorHAnsi" w:eastAsia="Cambria" w:hAnsiTheme="minorHAnsi"/>
          <w:sz w:val="16"/>
        </w:rPr>
        <w:t xml:space="preserve">. </w:t>
      </w:r>
      <w:r w:rsidRPr="000B69EF">
        <w:rPr>
          <w:rFonts w:asciiTheme="minorHAnsi" w:eastAsia="Cambria" w:hAnsiTheme="minorHAnsi"/>
          <w:b/>
          <w:bCs/>
          <w:u w:val="single"/>
        </w:rPr>
        <w:t>The international norms, institutions, and political will to intervene in such hard-to-solve conflicts remain inadequate</w:t>
      </w:r>
      <w:r w:rsidRPr="000B69EF">
        <w:rPr>
          <w:rFonts w:asciiTheme="minorHAnsi" w:eastAsia="Cambria" w:hAnsiTheme="minorHAnsi"/>
          <w:sz w:val="16"/>
        </w:rPr>
        <w:t>. So do Washington's defense doctrine, bureaucracy, and budgets, all of which are still dedicated to preventing or settling traditional conflicts between states.</w:t>
      </w:r>
    </w:p>
    <w:p w:rsidR="000B69EF" w:rsidRPr="000B69EF" w:rsidRDefault="000B69EF" w:rsidP="00903F6F">
      <w:pPr>
        <w:rPr>
          <w:rFonts w:asciiTheme="minorHAnsi" w:hAnsiTheme="minorHAnsi"/>
        </w:rPr>
      </w:pPr>
    </w:p>
    <w:p w:rsidR="00903F6F" w:rsidRPr="00706EC3" w:rsidRDefault="00903F6F" w:rsidP="00903F6F">
      <w:pPr>
        <w:pStyle w:val="Heading2"/>
      </w:pPr>
      <w:r>
        <w:t>Whistleblowing Advantage Answers</w:t>
      </w:r>
    </w:p>
    <w:p w:rsidR="00C86546" w:rsidRDefault="00C86546" w:rsidP="00903F6F">
      <w:pPr>
        <w:pStyle w:val="Heading3"/>
      </w:pPr>
      <w:r>
        <w:t>1NC---Cred Turn</w:t>
      </w:r>
    </w:p>
    <w:p w:rsidR="00C86546" w:rsidRDefault="00C86546" w:rsidP="00C86546">
      <w:pPr>
        <w:pStyle w:val="Heading4"/>
      </w:pPr>
      <w:r>
        <w:t>Whistleblowing destroys cred</w:t>
      </w:r>
    </w:p>
    <w:p w:rsidR="00C86546" w:rsidRPr="004A7F4C" w:rsidRDefault="00C86546" w:rsidP="00C86546">
      <w:r w:rsidRPr="00103DF1">
        <w:rPr>
          <w:rStyle w:val="Style13ptBold"/>
        </w:rPr>
        <w:t>Bard 12</w:t>
      </w:r>
      <w:r>
        <w:t xml:space="preserve"> (Jennifer S, Visiting Professor, Drake University Law School; Alvin R. Allison Professor of Law, Texas Tech University School of Law and Director, “What to Do When You Can't Hear the Whistleblowing: A Proposal to Protect the Public's Health by Providing Whistleblower Protection for Medical Researchers,” 2011 / 2012, lexis)//ghs-VA</w:t>
      </w:r>
    </w:p>
    <w:p w:rsidR="00C86546" w:rsidRPr="004A7F4C" w:rsidRDefault="00C86546" w:rsidP="00C86546">
      <w:pPr>
        <w:rPr>
          <w:sz w:val="16"/>
        </w:rPr>
      </w:pPr>
      <w:r w:rsidRPr="004A7F4C">
        <w:rPr>
          <w:rStyle w:val="StyleUnderline"/>
        </w:rPr>
        <w:t>Stricter laws protecting whistleblowers</w:t>
      </w:r>
      <w:r w:rsidRPr="004A7F4C">
        <w:rPr>
          <w:sz w:val="16"/>
        </w:rPr>
        <w:t xml:space="preserve"> in the United States </w:t>
      </w:r>
      <w:r w:rsidRPr="004A7F4C">
        <w:rPr>
          <w:rStyle w:val="StyleUnderline"/>
        </w:rPr>
        <w:t>might</w:t>
      </w:r>
      <w:r w:rsidRPr="004A7F4C">
        <w:rPr>
          <w:sz w:val="16"/>
        </w:rPr>
        <w:t xml:space="preserve"> also </w:t>
      </w:r>
      <w:r w:rsidRPr="004A7F4C">
        <w:rPr>
          <w:rStyle w:val="StyleUnderline"/>
        </w:rPr>
        <w:t xml:space="preserve">backfire by encouraging the already prevalent practice of </w:t>
      </w:r>
      <w:r w:rsidRPr="004A7F4C">
        <w:rPr>
          <w:rStyle w:val="Emphasis"/>
        </w:rPr>
        <w:t>exporting medical research overseas</w:t>
      </w:r>
      <w:r w:rsidRPr="004A7F4C">
        <w:rPr>
          <w:sz w:val="16"/>
        </w:rPr>
        <w:t xml:space="preserve">. It is therefore important that </w:t>
      </w:r>
      <w:r w:rsidRPr="004A7F4C">
        <w:rPr>
          <w:rStyle w:val="StyleUnderline"/>
        </w:rPr>
        <w:t>any proposed legislation close this loophole by requiring the FDA to monitor companies seeking to market drugs</w:t>
      </w:r>
      <w:r w:rsidRPr="004A7F4C">
        <w:rPr>
          <w:sz w:val="16"/>
        </w:rPr>
        <w:t xml:space="preserve">, vaccines or medical devices in the United States </w:t>
      </w:r>
      <w:r w:rsidRPr="004A7F4C">
        <w:rPr>
          <w:rStyle w:val="StyleUnderline"/>
        </w:rPr>
        <w:t>to make sure they have a documented program for protecting scientists conducting basic research</w:t>
      </w:r>
      <w:r w:rsidRPr="004A7F4C">
        <w:rPr>
          <w:sz w:val="16"/>
        </w:rPr>
        <w:t>.</w:t>
      </w:r>
    </w:p>
    <w:p w:rsidR="00C86546" w:rsidRDefault="00C86546" w:rsidP="00C86546">
      <w:pPr>
        <w:pStyle w:val="Heading3"/>
      </w:pPr>
      <w:r>
        <w:t>2NC---Ext. Cred Turn</w:t>
      </w:r>
    </w:p>
    <w:p w:rsidR="00C86546" w:rsidRDefault="00C86546" w:rsidP="00C86546">
      <w:pPr>
        <w:pStyle w:val="Heading4"/>
      </w:pPr>
      <w:r>
        <w:t>Revelations cause the FDA to lose credibility</w:t>
      </w:r>
    </w:p>
    <w:p w:rsidR="00C86546" w:rsidRDefault="00C86546" w:rsidP="00C86546">
      <w:r w:rsidRPr="0096353D">
        <w:rPr>
          <w:rStyle w:val="Style13ptBold"/>
        </w:rPr>
        <w:t>Ting 8</w:t>
      </w:r>
      <w:r>
        <w:t xml:space="preserve"> (Michael, Department of Political Science and SIPA, Columbia University, “WHISTLEBLOWING,” May 12, 2008, http://www.columbia.edu/~mmt2033/whistleblowing.pdf)//ghs-VA</w:t>
      </w:r>
    </w:p>
    <w:p w:rsidR="00C86546" w:rsidRPr="00C316DC" w:rsidRDefault="00C86546" w:rsidP="00C86546">
      <w:pPr>
        <w:rPr>
          <w:sz w:val="16"/>
        </w:rPr>
      </w:pPr>
      <w:r w:rsidRPr="0096353D">
        <w:rPr>
          <w:rStyle w:val="StyleUnderline"/>
        </w:rPr>
        <w:t>Whistleblowers have</w:t>
      </w:r>
      <w:r w:rsidRPr="00C316DC">
        <w:rPr>
          <w:sz w:val="16"/>
        </w:rPr>
        <w:t xml:space="preserve"> historically </w:t>
      </w:r>
      <w:r w:rsidRPr="0096353D">
        <w:rPr>
          <w:rStyle w:val="StyleUnderline"/>
        </w:rPr>
        <w:t>played key roles in passing crucial information</w:t>
      </w:r>
      <w:r w:rsidRPr="00C316DC">
        <w:rPr>
          <w:sz w:val="16"/>
        </w:rPr>
        <w:t xml:space="preserve"> from lower levels of organizations to higher-level officials. A casual survey of American organizations in recent years amply demonstrates that this trend has not abated. In 2002, Federal Bureau of Investigation (FBI) staff attorney Coleen Rowley went public over the bureau’s investigation of the alleged 9/11 co-conspirator Zacarias Moussaoui. Her account of how FBI headquarters stifled attempts to investigate his activities built support for the reorganization of its anti-terrorism efforts. </w:t>
      </w:r>
      <w:r w:rsidRPr="00C316DC">
        <w:rPr>
          <w:rStyle w:val="StyleUnderline"/>
        </w:rPr>
        <w:t>In 2004</w:t>
      </w:r>
      <w:r w:rsidRPr="00C316DC">
        <w:rPr>
          <w:sz w:val="16"/>
        </w:rPr>
        <w:t>, Food and Drug Administration (</w:t>
      </w:r>
      <w:r w:rsidRPr="00C316DC">
        <w:rPr>
          <w:rStyle w:val="StyleUnderline"/>
        </w:rPr>
        <w:t>FDA) researcher</w:t>
      </w:r>
      <w:r w:rsidRPr="00C316DC">
        <w:rPr>
          <w:sz w:val="16"/>
        </w:rPr>
        <w:t xml:space="preserve"> David </w:t>
      </w:r>
      <w:r w:rsidRPr="00C316DC">
        <w:rPr>
          <w:rStyle w:val="StyleUnderline"/>
        </w:rPr>
        <w:t>Graham testified</w:t>
      </w:r>
      <w:r w:rsidRPr="00C316DC">
        <w:rPr>
          <w:sz w:val="16"/>
        </w:rPr>
        <w:t xml:space="preserve"> before a Senate committee </w:t>
      </w:r>
      <w:r w:rsidRPr="00C316DC">
        <w:rPr>
          <w:rStyle w:val="StyleUnderline"/>
        </w:rPr>
        <w:t>that the agency had ignored warnings about the heart disease risks</w:t>
      </w:r>
      <w:r w:rsidRPr="00C316DC">
        <w:rPr>
          <w:sz w:val="16"/>
        </w:rPr>
        <w:t xml:space="preserve"> posed by Vioxx prior to its approval. </w:t>
      </w:r>
      <w:r w:rsidRPr="00C316DC">
        <w:rPr>
          <w:rStyle w:val="StyleUnderline"/>
        </w:rPr>
        <w:t xml:space="preserve">These revelations </w:t>
      </w:r>
      <w:r w:rsidRPr="00C316DC">
        <w:rPr>
          <w:rStyle w:val="Emphasis"/>
        </w:rPr>
        <w:t>caused serious damage to the FDA’s credibility</w:t>
      </w:r>
      <w:r w:rsidRPr="00C316DC">
        <w:rPr>
          <w:rStyle w:val="StyleUnderline"/>
        </w:rPr>
        <w:t>, and generated demand for</w:t>
      </w:r>
      <w:r w:rsidRPr="00C316DC">
        <w:rPr>
          <w:sz w:val="16"/>
        </w:rPr>
        <w:t xml:space="preserve"> both </w:t>
      </w:r>
      <w:r w:rsidRPr="00C316DC">
        <w:rPr>
          <w:rStyle w:val="StyleUnderline"/>
        </w:rPr>
        <w:t>stricter drug approval procedures and improved post-approval monitoring</w:t>
      </w:r>
      <w:r w:rsidRPr="00C316DC">
        <w:rPr>
          <w:sz w:val="16"/>
        </w:rPr>
        <w:t>. Such episodes have not been confined to the public sector. In 2002, Sherron Watkins of Enron and Cynthia Cooper of WorldCom both gained acclaim for their roles in uncovering managerial irregularities in their respective corporations.</w:t>
      </w:r>
    </w:p>
    <w:p w:rsidR="00C86546" w:rsidRPr="00C86546" w:rsidRDefault="00C86546" w:rsidP="00C86546"/>
    <w:p w:rsidR="00903F6F" w:rsidRDefault="00903F6F" w:rsidP="00903F6F">
      <w:pPr>
        <w:pStyle w:val="Heading3"/>
      </w:pPr>
      <w:r>
        <w:t>1NC---G20 Fails</w:t>
      </w:r>
    </w:p>
    <w:p w:rsidR="00903F6F" w:rsidRDefault="00903F6F" w:rsidP="00903F6F">
      <w:pPr>
        <w:pStyle w:val="Heading4"/>
      </w:pPr>
      <w:r>
        <w:t>G20 Policies are useless and ineffective more than half of the time.</w:t>
      </w:r>
    </w:p>
    <w:p w:rsidR="00903F6F" w:rsidRPr="008E67E4" w:rsidRDefault="00903F6F" w:rsidP="008E67E4">
      <w:r w:rsidRPr="005D0FB1">
        <w:rPr>
          <w:rStyle w:val="Style13ptBold"/>
        </w:rPr>
        <w:t>I</w:t>
      </w:r>
      <w:r w:rsidR="008E67E4">
        <w:rPr>
          <w:rStyle w:val="Style13ptBold"/>
        </w:rPr>
        <w:t xml:space="preserve">TUC 14 </w:t>
      </w:r>
      <w:r w:rsidR="008E67E4" w:rsidRPr="008E67E4">
        <w:t>(I</w:t>
      </w:r>
      <w:r w:rsidRPr="008E67E4">
        <w:t>nternati</w:t>
      </w:r>
      <w:r w:rsidR="008E67E4">
        <w:t>onal Trade Union Confederate</w:t>
      </w:r>
      <w:r w:rsidRPr="008E67E4">
        <w:t xml:space="preserve">, </w:t>
      </w:r>
      <w:r w:rsidR="008E67E4">
        <w:t xml:space="preserve">12/12/14, </w:t>
      </w:r>
      <w:r w:rsidRPr="008E67E4">
        <w:t xml:space="preserve">“New Survey: Half of G20 Policies Rated as Ineffective”, </w:t>
      </w:r>
      <w:hyperlink r:id="rId51" w:history="1">
        <w:r w:rsidR="008E67E4" w:rsidRPr="008E67E4">
          <w:rPr>
            <w:rStyle w:val="Hyperlink"/>
          </w:rPr>
          <w:t>http://www.ituc-csi.org/new-survey-half-of-g20-policies?lang=en</w:t>
        </w:r>
      </w:hyperlink>
      <w:r w:rsidR="008E67E4">
        <w:t>, Accessed 7/28/15)</w:t>
      </w:r>
    </w:p>
    <w:p w:rsidR="00903F6F" w:rsidRPr="008E67E4" w:rsidRDefault="00903F6F" w:rsidP="00903F6F">
      <w:pPr>
        <w:rPr>
          <w:sz w:val="16"/>
        </w:rPr>
      </w:pPr>
      <w:r w:rsidRPr="00AF5837">
        <w:rPr>
          <w:rStyle w:val="StyleUnderline"/>
        </w:rPr>
        <w:t xml:space="preserve">More than half of </w:t>
      </w:r>
      <w:bookmarkStart w:id="1" w:name="mot531_0"/>
      <w:r w:rsidRPr="00AF5837">
        <w:rPr>
          <w:rStyle w:val="StyleUnderline"/>
        </w:rPr>
        <w:fldChar w:fldCharType="begin"/>
      </w:r>
      <w:r w:rsidRPr="00AF5837">
        <w:rPr>
          <w:rStyle w:val="StyleUnderline"/>
        </w:rPr>
        <w:instrText xml:space="preserve"> HYPERLINK "http://www.ituc-csi.org/glossary" \l "531" </w:instrText>
      </w:r>
      <w:r w:rsidRPr="00AF5837">
        <w:rPr>
          <w:rStyle w:val="StyleUnderline"/>
        </w:rPr>
        <w:fldChar w:fldCharType="separate"/>
      </w:r>
      <w:r w:rsidRPr="00AF5837">
        <w:rPr>
          <w:rStyle w:val="StyleUnderline"/>
        </w:rPr>
        <w:t>G20</w:t>
      </w:r>
      <w:r w:rsidRPr="00AF5837">
        <w:rPr>
          <w:rStyle w:val="StyleUnderline"/>
        </w:rPr>
        <w:fldChar w:fldCharType="end"/>
      </w:r>
      <w:bookmarkEnd w:id="1"/>
      <w:r w:rsidRPr="00AF5837">
        <w:rPr>
          <w:rStyle w:val="StyleUnderline"/>
        </w:rPr>
        <w:t xml:space="preserve"> policies have failed to have a positive impact on working people with weak action on issues that could have had an impact on workers lives such as jobs, decent wages and social protection</w:t>
      </w:r>
      <w:r w:rsidRPr="008E67E4">
        <w:rPr>
          <w:sz w:val="16"/>
        </w:rPr>
        <w:t>,” said Sharan Burrow, General Secretary, International Trade Union Confederation, on the eve of the annual Labour 20 (L20) Summit in Brisbane, Australia. More than 200 million people were unemployed in 2013, an increase of five million compared with the year before according to the International Labour Organisation. “</w:t>
      </w:r>
      <w:r w:rsidRPr="00AF5837">
        <w:rPr>
          <w:rStyle w:val="StyleUnderline"/>
        </w:rPr>
        <w:t>Governments are prioritising policies which support the interests of big business and not tackling the inequality</w:t>
      </w:r>
      <w:r w:rsidRPr="008E67E4">
        <w:rPr>
          <w:sz w:val="16"/>
        </w:rPr>
        <w:t xml:space="preserve"> of wages and rising unemployment,” said Ms Burrow. “In Brisbane, the </w:t>
      </w:r>
      <w:bookmarkStart w:id="2" w:name="mot531_1"/>
      <w:r w:rsidRPr="008E67E4">
        <w:rPr>
          <w:sz w:val="16"/>
        </w:rPr>
        <w:fldChar w:fldCharType="begin"/>
      </w:r>
      <w:r w:rsidRPr="008E67E4">
        <w:rPr>
          <w:sz w:val="16"/>
        </w:rPr>
        <w:instrText xml:space="preserve"> HYPERLINK "http://www.ituc-csi.org/glossary" \l "531" </w:instrText>
      </w:r>
      <w:r w:rsidRPr="008E67E4">
        <w:rPr>
          <w:sz w:val="16"/>
        </w:rPr>
        <w:fldChar w:fldCharType="separate"/>
      </w:r>
      <w:r w:rsidRPr="008E67E4">
        <w:rPr>
          <w:sz w:val="16"/>
        </w:rPr>
        <w:t>G20</w:t>
      </w:r>
      <w:r w:rsidRPr="008E67E4">
        <w:rPr>
          <w:sz w:val="16"/>
        </w:rPr>
        <w:fldChar w:fldCharType="end"/>
      </w:r>
      <w:bookmarkEnd w:id="2"/>
      <w:r w:rsidRPr="008E67E4">
        <w:rPr>
          <w:sz w:val="16"/>
        </w:rPr>
        <w:t xml:space="preserve"> needs to agree on a plan for jobs and growth, putting in place comprehensive measures to support aggregate demand, reduce inequality and spur investments. This must be backed up by national job creation targets, and followed up in consultation with social partners,” said John Evans, General Secretary of the Trade Union Advisory Committee to the OECD (TUAC). Economic modelling prepared for the L20 shows that a co-ordinated mix of wage and investment policies in </w:t>
      </w:r>
      <w:bookmarkStart w:id="3" w:name="mot531_2"/>
      <w:r w:rsidRPr="008E67E4">
        <w:rPr>
          <w:sz w:val="16"/>
        </w:rPr>
        <w:fldChar w:fldCharType="begin"/>
      </w:r>
      <w:r w:rsidRPr="008E67E4">
        <w:rPr>
          <w:sz w:val="16"/>
        </w:rPr>
        <w:instrText xml:space="preserve"> HYPERLINK "http://www.ituc-csi.org/glossary" \l "531" </w:instrText>
      </w:r>
      <w:r w:rsidRPr="008E67E4">
        <w:rPr>
          <w:sz w:val="16"/>
        </w:rPr>
        <w:fldChar w:fldCharType="separate"/>
      </w:r>
      <w:r w:rsidRPr="008E67E4">
        <w:rPr>
          <w:sz w:val="16"/>
        </w:rPr>
        <w:t>G20</w:t>
      </w:r>
      <w:r w:rsidRPr="008E67E4">
        <w:rPr>
          <w:sz w:val="16"/>
        </w:rPr>
        <w:fldChar w:fldCharType="end"/>
      </w:r>
      <w:bookmarkEnd w:id="3"/>
      <w:r w:rsidRPr="008E67E4">
        <w:rPr>
          <w:sz w:val="16"/>
        </w:rPr>
        <w:t xml:space="preserve"> countries could halve the global jobs gap and create up to 5.84 percentage points more growth in G20 countries, compared to business as usual. Labour 20 Chair and Australian Council of Trade Unions President Ged Kearney said that effectively tackling unemployment must be a priority for the G20 Leaders’ Summit. “With Australia’s unemployment at a twelve year high of 6.2%, and youth unemployment more than double that at 14%, the Abbott Government must shelve its spin and set out a jobs plan,” Ms Kearney said. “Prime Minister Abbott needs to understand that </w:t>
      </w:r>
      <w:r w:rsidRPr="00AF5837">
        <w:rPr>
          <w:rStyle w:val="StyleUnderline"/>
        </w:rPr>
        <w:t>empty rhetoric won’t cut it</w:t>
      </w:r>
      <w:r w:rsidRPr="008E67E4">
        <w:rPr>
          <w:sz w:val="16"/>
        </w:rPr>
        <w:t xml:space="preserve">. He needs to spell out concrete policies and initiatives for job creation based on decent wages, conditions and investment in skills.” The ITUC Global Poll 2014 of G20 countries found that • 68 per cent of people say their government is bad at tackling unemployment; • 79 per cent of people believe the economic system favours the wealthy, rather than being fair to most people; and • </w:t>
      </w:r>
      <w:r w:rsidRPr="00AF5837">
        <w:rPr>
          <w:rStyle w:val="StyleUnderline"/>
        </w:rPr>
        <w:t>62 per cent of people want their governments to do more to tame corporate power</w:t>
      </w:r>
      <w:r w:rsidRPr="008E67E4">
        <w:rPr>
          <w:sz w:val="16"/>
        </w:rPr>
        <w:t>. The results of the G20 tracking survey will be presented at the Labour 20 Summit in Brisbane 14 -15th November 2014.</w:t>
      </w:r>
    </w:p>
    <w:p w:rsidR="00903F6F" w:rsidRDefault="008E67E4" w:rsidP="008E67E4">
      <w:pPr>
        <w:pStyle w:val="Heading3"/>
      </w:pPr>
      <w:r>
        <w:t>2NC---Ext. G20 Fails</w:t>
      </w:r>
    </w:p>
    <w:p w:rsidR="00903F6F" w:rsidRDefault="00903F6F" w:rsidP="00903F6F">
      <w:pPr>
        <w:pStyle w:val="Heading4"/>
      </w:pPr>
      <w:r>
        <w:t>G-20 does not solve for all it claims.</w:t>
      </w:r>
    </w:p>
    <w:p w:rsidR="008E67E4" w:rsidRDefault="008E67E4" w:rsidP="00903F6F">
      <w:r w:rsidRPr="008E67E4">
        <w:rPr>
          <w:rStyle w:val="Style13ptBold"/>
        </w:rPr>
        <w:t>Foley 9</w:t>
      </w:r>
      <w:r>
        <w:t xml:space="preserve"> (Stephen, The Independent, 9/27/9, “G20 promises: 'Overhyped and ineffective'”, </w:t>
      </w:r>
      <w:r w:rsidRPr="00AB66B9">
        <w:t xml:space="preserve">http://www.independent.co.uk/news/business/news/g20-promises-overhyped-and-ineffective-1793731.html </w:t>
      </w:r>
      <w:r>
        <w:t>, Accessed 7/28/15)</w:t>
      </w:r>
    </w:p>
    <w:p w:rsidR="00903F6F" w:rsidRPr="008E67E4" w:rsidRDefault="00903F6F" w:rsidP="00903F6F">
      <w:pPr>
        <w:rPr>
          <w:sz w:val="14"/>
        </w:rPr>
      </w:pPr>
      <w:r w:rsidRPr="00F521D0">
        <w:rPr>
          <w:rStyle w:val="StyleUnderline"/>
        </w:rPr>
        <w:t>Promises of a new era of international co-operation to end economic imbalances, monitored by the G20 and the International Monetary Fund, were overhyped by the leaders of the industrialised nations</w:t>
      </w:r>
      <w:r w:rsidRPr="008E67E4">
        <w:rPr>
          <w:sz w:val="14"/>
        </w:rPr>
        <w:t xml:space="preserve">, according to the Nobel prize-winning economist Joseph Stiglitz. The G20 pledged this weekend to work towards a stronger and more balanced global economy, after years when US policymakers have blamed China for saving – rather than spending – the fruits of its export boom, leaving the American consumer to borrow and spend to keep the global economy moving. </w:t>
      </w:r>
      <w:r w:rsidRPr="00F521D0">
        <w:rPr>
          <w:rStyle w:val="StyleUnderline"/>
        </w:rPr>
        <w:t>The post-summit communiqué described itself as "a compact that commits us to work together to assess how our policies fit together, to evaluate whether they are collectively consistent with more sustainable and balanced growth, and to act as necessary to meet our common objectives</w:t>
      </w:r>
      <w:r w:rsidRPr="008E67E4">
        <w:rPr>
          <w:sz w:val="14"/>
        </w:rPr>
        <w:t xml:space="preserve">". </w:t>
      </w:r>
      <w:r w:rsidRPr="00F521D0">
        <w:rPr>
          <w:rStyle w:val="StyleUnderline"/>
        </w:rPr>
        <w:t>And it promised</w:t>
      </w:r>
      <w:r w:rsidRPr="008E67E4">
        <w:rPr>
          <w:sz w:val="14"/>
        </w:rPr>
        <w:t xml:space="preserve"> a new role for a reformed International Monetary Fund, which would help conduct a "candid, even-handed, and </w:t>
      </w:r>
      <w:r w:rsidRPr="00F521D0">
        <w:rPr>
          <w:rStyle w:val="StyleUnderline"/>
        </w:rPr>
        <w:t>balanced analysis of our policies</w:t>
      </w:r>
      <w:r w:rsidRPr="008E67E4">
        <w:rPr>
          <w:sz w:val="14"/>
        </w:rPr>
        <w:t>". But Professor Stiglitz said hopes that this might mean the Chinese agreeing to international oversight of their economy were far-fetched. "It has been accepted because at least some of the people who have signed up to it believe it won't be effective," he said. Substantial further concessions will be required from Western nations, Professor Stiglitz said, but he welcomed the agreement to scrap the G8 as the main body of international economic co-operation in favour of the G20, which includes more emerging nations. The move is the first step in what will be "very slow progress towards a new financial architecture", he said. "At the G8, China and others were treated like second-class citizens, allowed only to come to the dinner after the communiqué was issued. "So China is beginning to assert itself, and to take its rightful place. The post-colonial world order, 60 years on, is beginning to fall apart." The G20 pledged that there will be reform of the IMF to increase the voting power of newly powerful economies, including China, but the balance of power will shift by just 5 per cent. Bigger moves were blocked by France and the UK, which face losing seats. Professor Stiglitz said: "There is quibbling over the details, but the bigger picture is that the US is not giving up its veto power and, until it does, the IMF as an institution cannot serve in the role of international arbiter." John Lonski, a senior economist at Moody's Investors Service, said the economic imbalances will erode in the face of reality – not because of any international communiqué. "Even without an accord, you would still find that countries such as the US will move away from consumption and towards production. "That's what the weaker dollar implies, and an ageing US population means it cannot be the juggernaut of global growth any more. It behoves other countries to step up and stimulate demand of their own."</w:t>
      </w:r>
    </w:p>
    <w:p w:rsidR="00903F6F" w:rsidRDefault="00903F6F" w:rsidP="00903F6F"/>
    <w:p w:rsidR="00903F6F" w:rsidRDefault="00903F6F" w:rsidP="00903F6F">
      <w:pPr>
        <w:pStyle w:val="Heading4"/>
      </w:pPr>
      <w:r>
        <w:t>Empirics prove transparency</w:t>
      </w:r>
      <w:r w:rsidR="008E67E4">
        <w:t xml:space="preserve"> fails and G-20 utility is hype</w:t>
      </w:r>
    </w:p>
    <w:p w:rsidR="008E67E4" w:rsidRDefault="008E67E4" w:rsidP="00903F6F">
      <w:r w:rsidRPr="008E67E4">
        <w:rPr>
          <w:rStyle w:val="Style13ptBold"/>
        </w:rPr>
        <w:t>Davis 13</w:t>
      </w:r>
      <w:r>
        <w:t xml:space="preserve"> (Alan, DevEx, 9/4/13, “Why the G20 anti-corruption drive is failing in the Philippines”, </w:t>
      </w:r>
      <w:hyperlink r:id="rId52" w:history="1">
        <w:r w:rsidRPr="003C6632">
          <w:rPr>
            <w:rStyle w:val="Hyperlink"/>
          </w:rPr>
          <w:t>https://www.devex.com/news/why-the-g20-anti-corruption-drive-is-failing-in-the-philippines-81736</w:t>
        </w:r>
      </w:hyperlink>
      <w:r>
        <w:rPr>
          <w:rStyle w:val="Hyperlink"/>
        </w:rPr>
        <w:t>, Accesed 7/28/15)//LD</w:t>
      </w:r>
    </w:p>
    <w:p w:rsidR="00903F6F" w:rsidRPr="00AB66B9" w:rsidRDefault="00903F6F" w:rsidP="00903F6F">
      <w:r w:rsidRPr="00825376">
        <w:rPr>
          <w:rStyle w:val="StyleUnderline"/>
        </w:rPr>
        <w:t>The irony of Russia making “growth through trust and transparency” one of three “overarching priorities” during its presidency of the G-20 is unlikely to be appreciated by those civil society groups currently being targeted</w:t>
      </w:r>
      <w:r w:rsidRPr="00AB66B9">
        <w:t xml:space="preserve"> by the Kremlin. Nor is it likely to be missed by those leaders of countries which score poorly in global transparency and corruption rankings who may take comfort in the ongoing gap between rhetoric and reality in the West and thus see little need or pressure to undertake real reform at home.</w:t>
      </w:r>
      <w:r>
        <w:t xml:space="preserve"> </w:t>
      </w:r>
      <w:r w:rsidRPr="00825376">
        <w:rPr>
          <w:rStyle w:val="StyleUnderline"/>
        </w:rPr>
        <w:t>Despite some clear gains in the G-20’s anti-corruption action plan in the areas of combating bribery and money laundering, perhaps too much claimed progress is based on governments’ own assessments of their performance — and too little emphasis given to external and more objective monitoring and engagement by ordinary citizens</w:t>
      </w:r>
      <w:r w:rsidRPr="00AB66B9">
        <w:t>.</w:t>
      </w:r>
      <w:r>
        <w:t xml:space="preserve"> </w:t>
      </w:r>
      <w:r w:rsidRPr="00AB66B9">
        <w:t>A similar criticism might also be made of the Open Government Partnership, the global initiative established in 2011 to promote greater public transparency and accountability where membership, more open than the G-20, is offered to all states which promise to do better for their people.</w:t>
      </w:r>
    </w:p>
    <w:p w:rsidR="00903F6F" w:rsidRPr="00AB66B9" w:rsidRDefault="00903F6F" w:rsidP="00903F6F"/>
    <w:p w:rsidR="00903F6F" w:rsidRPr="005D0FB1" w:rsidRDefault="00903F6F" w:rsidP="00903F6F"/>
    <w:p w:rsidR="00903F6F" w:rsidRPr="008E67E4" w:rsidRDefault="008E67E4" w:rsidP="008E67E4">
      <w:pPr>
        <w:pStyle w:val="Heading3"/>
      </w:pPr>
      <w:r>
        <w:t>1NC---No Econ Nationalism !</w:t>
      </w:r>
    </w:p>
    <w:p w:rsidR="00903F6F" w:rsidRPr="00191A92" w:rsidRDefault="008E67E4" w:rsidP="008E67E4">
      <w:pPr>
        <w:pStyle w:val="Heading4"/>
      </w:pPr>
      <w:r>
        <w:t>No impact to economic nationalism or protectionism---institutional checks</w:t>
      </w:r>
      <w:r w:rsidR="00903F6F" w:rsidRPr="00191A92">
        <w:t xml:space="preserve"> </w:t>
      </w:r>
    </w:p>
    <w:p w:rsidR="00903F6F" w:rsidRPr="008E67E4" w:rsidRDefault="008E67E4" w:rsidP="008E67E4">
      <w:pPr>
        <w:rPr>
          <w:sz w:val="16"/>
        </w:rPr>
      </w:pPr>
      <w:r w:rsidRPr="008E67E4">
        <w:rPr>
          <w:rStyle w:val="Style13ptBold"/>
        </w:rPr>
        <w:t xml:space="preserve">Dadush et al </w:t>
      </w:r>
      <w:r w:rsidR="00903F6F" w:rsidRPr="008E67E4">
        <w:rPr>
          <w:rStyle w:val="Style13ptBold"/>
        </w:rPr>
        <w:t>11</w:t>
      </w:r>
      <w:r w:rsidRPr="008E67E4">
        <w:t xml:space="preserve"> </w:t>
      </w:r>
      <w:r w:rsidR="00903F6F" w:rsidRPr="008E67E4">
        <w:rPr>
          <w:sz w:val="16"/>
        </w:rPr>
        <w:t xml:space="preserve">[Uri, senior associate and director in Carnegie’s new International Economics Program, currently focuses on trends in the global economy and the global financial crisis, previously served as the World Bank’s director of international trade and before that as director of economic policy. He also served as the director of the Bank’s world economy group, leading the preparation of the Bank’s flagship reports on the international economy, Shimelse Ali, economist, Carnegie’s International Economics Program, Rachel Esplin Odell, junior fellow in Carnegie’s Asia Program, Carnegie Endowment for International Peace, “Is Protectionism Dying?”, May, </w:t>
      </w:r>
      <w:hyperlink r:id="rId53" w:history="1">
        <w:r w:rsidR="00903F6F" w:rsidRPr="008E67E4">
          <w:rPr>
            <w:rStyle w:val="Hyperlink"/>
            <w:sz w:val="16"/>
          </w:rPr>
          <w:t>http://www.carnegieendowment.org/files/is_protectionism_dying.pdf</w:t>
        </w:r>
      </w:hyperlink>
      <w:r w:rsidR="00903F6F" w:rsidRPr="008E67E4">
        <w:rPr>
          <w:sz w:val="16"/>
        </w:rPr>
        <w:t>]</w:t>
      </w:r>
    </w:p>
    <w:p w:rsidR="00903F6F" w:rsidRPr="008E67E4" w:rsidRDefault="00903F6F" w:rsidP="008E67E4">
      <w:pPr>
        <w:rPr>
          <w:sz w:val="16"/>
        </w:rPr>
      </w:pPr>
      <w:r w:rsidRPr="008E67E4">
        <w:rPr>
          <w:rStyle w:val="StyleUnderline"/>
        </w:rPr>
        <w:t xml:space="preserve">Despite a </w:t>
      </w:r>
      <w:r w:rsidRPr="008E67E4">
        <w:rPr>
          <w:sz w:val="16"/>
        </w:rPr>
        <w:t>limited</w:t>
      </w:r>
      <w:r w:rsidRPr="008E67E4">
        <w:rPr>
          <w:rStyle w:val="StyleUnderline"/>
        </w:rPr>
        <w:t xml:space="preserve"> increase in the incidence of protectionist measures</w:t>
      </w:r>
      <w:r w:rsidRPr="008E67E4">
        <w:rPr>
          <w:sz w:val="16"/>
        </w:rPr>
        <w:t xml:space="preserve"> during the recent financial and economic crisis, </w:t>
      </w:r>
      <w:r w:rsidRPr="008E67E4">
        <w:rPr>
          <w:rStyle w:val="StyleUnderline"/>
        </w:rPr>
        <w:t>the effects on global trade appear small</w:t>
      </w:r>
      <w:r w:rsidRPr="008E67E4">
        <w:rPr>
          <w:sz w:val="16"/>
        </w:rPr>
        <w:t>—</w:t>
      </w:r>
      <w:r w:rsidRPr="008E67E4">
        <w:rPr>
          <w:rStyle w:val="StyleUnderline"/>
        </w:rPr>
        <w:t>the world</w:t>
      </w:r>
      <w:r w:rsidRPr="008E67E4">
        <w:rPr>
          <w:sz w:val="16"/>
        </w:rPr>
        <w:t xml:space="preserve">, remarkably, </w:t>
      </w:r>
      <w:r w:rsidRPr="008E67E4">
        <w:rPr>
          <w:rStyle w:val="StyleUnderline"/>
        </w:rPr>
        <w:t>did not resort to protectionism</w:t>
      </w:r>
      <w:r w:rsidRPr="008E67E4">
        <w:rPr>
          <w:sz w:val="16"/>
        </w:rPr>
        <w:t xml:space="preserve">. In addition to the </w:t>
      </w:r>
      <w:r w:rsidRPr="008E67E4">
        <w:rPr>
          <w:rStyle w:val="StyleUnderline"/>
        </w:rPr>
        <w:t>concerted stimulus measures, financial rescues, and</w:t>
      </w:r>
      <w:r w:rsidRPr="008E67E4">
        <w:rPr>
          <w:sz w:val="16"/>
        </w:rPr>
        <w:t xml:space="preserve"> the </w:t>
      </w:r>
      <w:r w:rsidRPr="008E67E4">
        <w:rPr>
          <w:rStyle w:val="StyleUnderline"/>
        </w:rPr>
        <w:t>strengthening of lender-of-last-resort facilities</w:t>
      </w:r>
      <w:r w:rsidRPr="008E67E4">
        <w:rPr>
          <w:sz w:val="16"/>
        </w:rPr>
        <w:t xml:space="preserve"> that </w:t>
      </w:r>
      <w:r w:rsidRPr="008E67E4">
        <w:rPr>
          <w:rStyle w:val="StyleUnderline"/>
        </w:rPr>
        <w:t>restricted the duration and depth of the economic downturn,</w:t>
      </w:r>
      <w:r w:rsidRPr="008E67E4">
        <w:rPr>
          <w:sz w:val="16"/>
        </w:rPr>
        <w:t xml:space="preserve"> </w:t>
      </w:r>
      <w:r w:rsidRPr="008E67E4">
        <w:rPr>
          <w:rStyle w:val="StyleUnderline"/>
        </w:rPr>
        <w:t>the World Trade Organization’s disciplines</w:t>
      </w:r>
      <w:r w:rsidRPr="008E67E4">
        <w:rPr>
          <w:sz w:val="16"/>
        </w:rPr>
        <w:t xml:space="preserve">, enforceable through its dispute settlement mechanism, no doubt </w:t>
      </w:r>
      <w:r w:rsidRPr="008E67E4">
        <w:rPr>
          <w:rStyle w:val="StyleUnderline"/>
        </w:rPr>
        <w:t>played an important role in staving off trade protection</w:t>
      </w:r>
      <w:r w:rsidRPr="008E67E4">
        <w:rPr>
          <w:sz w:val="16"/>
        </w:rPr>
        <w:t xml:space="preserve">. But this is only one part of the story. The </w:t>
      </w:r>
      <w:r w:rsidRPr="008E67E4">
        <w:rPr>
          <w:rStyle w:val="StyleUnderline"/>
        </w:rPr>
        <w:t>increased resistance to protectionism is the result of a complex, mutually reinforcing set of legal and structural changes in the world economy that have made a return to protection more costly and disruptive</w:t>
      </w:r>
      <w:r w:rsidRPr="008E67E4">
        <w:rPr>
          <w:sz w:val="16"/>
        </w:rPr>
        <w:t xml:space="preserve"> and have established new vested interests in open markets. These </w:t>
      </w:r>
      <w:r w:rsidRPr="008E67E4">
        <w:rPr>
          <w:rStyle w:val="StyleUnderline"/>
        </w:rPr>
        <w:t>changes include</w:t>
      </w:r>
      <w:r w:rsidRPr="008E67E4">
        <w:rPr>
          <w:sz w:val="16"/>
        </w:rPr>
        <w:t xml:space="preserve">: • </w:t>
      </w:r>
      <w:r w:rsidRPr="008E67E4">
        <w:rPr>
          <w:rStyle w:val="StyleUnderline"/>
        </w:rPr>
        <w:t>National disciplines:</w:t>
      </w:r>
      <w:r w:rsidRPr="008E67E4">
        <w:rPr>
          <w:sz w:val="16"/>
        </w:rPr>
        <w:t xml:space="preserve"> Along with autonomous liberalization and a generally robust rule of law in the largest trading countries—which improve the confidence of importers and exporters—</w:t>
      </w:r>
      <w:r w:rsidRPr="008E67E4">
        <w:rPr>
          <w:rStyle w:val="StyleUnderline"/>
        </w:rPr>
        <w:t>national trade tribunals help prevent protectionism by providing a mechanism whereby individual firms can contest protectionist measures</w:t>
      </w:r>
      <w:r w:rsidRPr="008E67E4">
        <w:rPr>
          <w:sz w:val="16"/>
        </w:rPr>
        <w:t xml:space="preserve"> that impact their company. Many national governments have also developed explicit or implicit mechanisms for countering protectionism and ensuring that trade policy reflects the general interest. • </w:t>
      </w:r>
      <w:r w:rsidRPr="008E67E4">
        <w:rPr>
          <w:rStyle w:val="StyleUnderline"/>
        </w:rPr>
        <w:t>Regional and bilateral agreements: In addition to codifying further tariff reductions, regional trade agreements—now covering over half of world trade—contain provisions establishing dispute settlement mechanisms</w:t>
      </w:r>
      <w:r w:rsidRPr="008E67E4">
        <w:rPr>
          <w:sz w:val="16"/>
        </w:rPr>
        <w:t xml:space="preserve"> that parties can use to contest violations of the agreement and thereby defend against protectionism. Furthermore, such </w:t>
      </w:r>
      <w:r w:rsidRPr="008E67E4">
        <w:rPr>
          <w:rStyle w:val="StyleUnderline"/>
        </w:rPr>
        <w:t>agreements have often established regular high-level dialogues on trade disputes</w:t>
      </w:r>
      <w:r w:rsidRPr="008E67E4">
        <w:rPr>
          <w:sz w:val="16"/>
        </w:rPr>
        <w:t xml:space="preserve">, treaty implementation, and further liberalization, </w:t>
      </w:r>
      <w:r w:rsidRPr="008E67E4">
        <w:rPr>
          <w:rStyle w:val="StyleUnderline"/>
        </w:rPr>
        <w:t>providing a mechanism for resolving serious violations of the agreement even if its formal juridical mechanisms are not utilized</w:t>
      </w:r>
      <w:r w:rsidRPr="008E67E4">
        <w:rPr>
          <w:sz w:val="16"/>
        </w:rPr>
        <w:t xml:space="preserve">. • “Facts on the ground”: </w:t>
      </w:r>
      <w:r w:rsidRPr="008E67E4">
        <w:rPr>
          <w:rStyle w:val="StyleUnderline"/>
        </w:rPr>
        <w:t>The political resistance to backsliding on liberalization is stronger because trade has become more prevalent and inextricably woven into production and consumption patterns</w:t>
      </w:r>
      <w:r w:rsidRPr="008E67E4">
        <w:rPr>
          <w:sz w:val="16"/>
        </w:rPr>
        <w:t>. The change in the political economy of protectionism is manifested in the increased interest of retailers and consumers in imports, the internationalization of production, and the rise of intrafirm trade. Limiting trade in any one sector not only hurts those consumers, retailers, and firms that depend on imports for inputs, but also has repercussions for firms that operate both vertically (within a sector) and horizontally (across sectors) that depend on complex global production chains.</w:t>
      </w:r>
    </w:p>
    <w:p w:rsidR="00903F6F" w:rsidRPr="00191A92" w:rsidRDefault="008E67E4" w:rsidP="008E67E4">
      <w:pPr>
        <w:pStyle w:val="Heading3"/>
        <w:rPr>
          <w:rFonts w:eastAsia="Calibri"/>
        </w:rPr>
      </w:pPr>
      <w:r>
        <w:rPr>
          <w:rFonts w:eastAsia="Calibri"/>
        </w:rPr>
        <w:t>2NC---Ext. No Econ Nationalism !</w:t>
      </w:r>
    </w:p>
    <w:p w:rsidR="00903F6F" w:rsidRPr="00191A92" w:rsidRDefault="00903F6F" w:rsidP="008E67E4">
      <w:pPr>
        <w:pStyle w:val="Heading4"/>
      </w:pPr>
      <w:r w:rsidRPr="00191A92">
        <w:t>Protectionism is not relevant to</w:t>
      </w:r>
      <w:r w:rsidR="001E1011">
        <w:t xml:space="preserve"> war -- other factors outweigh</w:t>
      </w:r>
    </w:p>
    <w:p w:rsidR="00903F6F" w:rsidRPr="00191A92" w:rsidRDefault="008E67E4" w:rsidP="00903F6F">
      <w:pPr>
        <w:rPr>
          <w:rFonts w:eastAsia="Calibri"/>
        </w:rPr>
      </w:pPr>
      <w:r>
        <w:rPr>
          <w:rStyle w:val="Style13ptBold"/>
        </w:rPr>
        <w:t xml:space="preserve">Hulsman et al </w:t>
      </w:r>
      <w:r w:rsidR="00903F6F" w:rsidRPr="008E67E4">
        <w:rPr>
          <w:rStyle w:val="Style13ptBold"/>
        </w:rPr>
        <w:t xml:space="preserve">3 </w:t>
      </w:r>
      <w:r w:rsidR="00903F6F" w:rsidRPr="00191A92">
        <w:rPr>
          <w:rFonts w:eastAsia="Calibri"/>
        </w:rPr>
        <w:t>[John, PhD, Research fellow in European affairs at the Heritage Foundatiion’s Davis Institute, Joshua Bridwell and Eric Hamilton, “The Myth of Interdependence,” August 20, http://nationalinterest.org/article/the-myth-of-interdependence-2412]</w:t>
      </w:r>
    </w:p>
    <w:p w:rsidR="00903F6F" w:rsidRDefault="00903F6F" w:rsidP="00903F6F">
      <w:pPr>
        <w:rPr>
          <w:rFonts w:eastAsia="Calibri"/>
          <w:u w:val="single"/>
        </w:rPr>
      </w:pPr>
      <w:r w:rsidRPr="001E1011">
        <w:rPr>
          <w:rFonts w:eastAsia="Calibri"/>
          <w:sz w:val="16"/>
        </w:rPr>
        <w:t xml:space="preserve">As realization of this phenomenon increases, it is disturbingly common for analysts to develop false conclusions based upon a superficial understanding of globalization. Perhaps the most prevalent and beguiling mirage of all is the notion of a universal "interdependence."   </w:t>
      </w:r>
      <w:r w:rsidRPr="001E1011">
        <w:rPr>
          <w:rFonts w:eastAsia="Calibri"/>
          <w:b/>
          <w:u w:val="single"/>
        </w:rPr>
        <w:t>Implicit in the arguments of interdependence proponents is the premise that interdependence affects all nations to roughly the same extent</w:t>
      </w:r>
      <w:r w:rsidRPr="001E1011">
        <w:rPr>
          <w:rFonts w:eastAsia="Calibri"/>
          <w:sz w:val="16"/>
        </w:rPr>
        <w:t xml:space="preserve"> --that it acts as a blanket phenomenon, restraining all that are involved to the same degree. Clearly this is not true.    Consider this hypothetical. Would Australian foreign policy have been affected if it had strenuously opposed America's efforts in Iraq? </w:t>
      </w:r>
      <w:r w:rsidRPr="001E1011">
        <w:rPr>
          <w:rFonts w:eastAsia="Calibri"/>
          <w:b/>
          <w:u w:val="single"/>
        </w:rPr>
        <w:t>Would Canberra have been likely to abrogate the ANZUS treaty because of its people's opposition to the Iraq war</w:t>
      </w:r>
      <w:r w:rsidRPr="001E1011">
        <w:rPr>
          <w:rFonts w:eastAsia="Calibri"/>
          <w:b/>
          <w:sz w:val="16"/>
        </w:rPr>
        <w:t xml:space="preserve">? </w:t>
      </w:r>
      <w:r w:rsidRPr="001E1011">
        <w:rPr>
          <w:rFonts w:eastAsia="Calibri"/>
          <w:b/>
          <w:u w:val="single"/>
        </w:rPr>
        <w:t>Hardly, as Australia undoubtedly benefits from the American military alliance</w:t>
      </w:r>
      <w:r w:rsidRPr="001E1011">
        <w:rPr>
          <w:rFonts w:eastAsia="Calibri"/>
          <w:b/>
          <w:sz w:val="16"/>
        </w:rPr>
        <w:t xml:space="preserve"> </w:t>
      </w:r>
      <w:r w:rsidRPr="001E1011">
        <w:rPr>
          <w:sz w:val="16"/>
        </w:rPr>
        <w:t>serving as life insurance</w:t>
      </w:r>
      <w:r w:rsidRPr="001E1011">
        <w:rPr>
          <w:rFonts w:eastAsia="Calibri"/>
          <w:b/>
          <w:sz w:val="16"/>
        </w:rPr>
        <w:t xml:space="preserve"> </w:t>
      </w:r>
      <w:r w:rsidRPr="001E1011">
        <w:rPr>
          <w:rFonts w:eastAsia="Calibri"/>
          <w:b/>
          <w:u w:val="single"/>
        </w:rPr>
        <w:t>in the volatile Asian region</w:t>
      </w:r>
      <w:r w:rsidRPr="001E1011">
        <w:rPr>
          <w:rFonts w:eastAsia="Calibri"/>
          <w:sz w:val="16"/>
        </w:rPr>
        <w:t xml:space="preserve">. Would it be likely to impose an embargo on the U.S.? Nonsense, as it greatly benefits from trade with America. In fact the opposite is true: it has long been a goal of Australian foreign policy to secure a free trade agreement (FTA) with Washington --Iraq war or no. Would Australia refuse to continue closely sharing intelligence with America? Impossible, as the Bali bombing illustrated that Canberra is a major target of Al-Qaeda, along with the United States. Or would certain Australian diplomats simply snub Americans at cocktail parties? For in the end, that is what "disapproval" with America often amounts to.    </w:t>
      </w:r>
      <w:r w:rsidRPr="001E1011">
        <w:rPr>
          <w:rStyle w:val="StyleUnderline"/>
        </w:rPr>
        <w:t>While interdependence does mean that there is always mutual vulnerability, in the case of the U.S. and Australia (and indeed in every case), this is not the salient feature of the relationship. Rather, Australia's far greater dependence on the U.S. conditions foreign policy decision-making at the highest levels --but not necessarily the other way around</w:t>
      </w:r>
      <w:r w:rsidRPr="00191A92">
        <w:rPr>
          <w:rFonts w:eastAsia="Calibri"/>
          <w:u w:val="single"/>
        </w:rPr>
        <w:t>.</w:t>
      </w:r>
      <w:r w:rsidRPr="001E1011">
        <w:rPr>
          <w:rFonts w:eastAsia="Calibri"/>
          <w:sz w:val="16"/>
        </w:rPr>
        <w:t xml:space="preserve">     The Wilsonian habit of misunderstanding the nature of interdependence is far from an esoteric error. For despite what many foreign policy practitioners believe, policy outputs flow naturally from first principle intellectual assumptions. </w:t>
      </w:r>
      <w:r w:rsidRPr="001E1011">
        <w:rPr>
          <w:rStyle w:val="StyleUnderline"/>
        </w:rPr>
        <w:t>By overrating the universal impact of interdependence theory, Wilsonians naturally see the present order as fundamentally multipolar, and devise policies to fit this ‘reality.' Unfortunately, the real world does not correspond to their assessment, thus dooming their policy initiatives to failure.    In the turbulence of a changing world order</w:t>
      </w:r>
      <w:r w:rsidRPr="001E1011">
        <w:rPr>
          <w:rFonts w:eastAsia="Calibri"/>
          <w:sz w:val="16"/>
        </w:rPr>
        <w:t xml:space="preserve">, one particular paradigm has been almost totally neglected. Ironically, </w:t>
      </w:r>
      <w:r w:rsidRPr="001E1011">
        <w:rPr>
          <w:rStyle w:val="StyleUnderline"/>
        </w:rPr>
        <w:t>we have abandoned realism-the one doctrine that can best navigate our role in the uni-multipolar world we find ourselves in</w:t>
      </w:r>
      <w:r w:rsidRPr="00191A92">
        <w:rPr>
          <w:rFonts w:eastAsia="Calibri"/>
          <w:u w:val="single"/>
        </w:rPr>
        <w:t>.</w:t>
      </w:r>
      <w:r w:rsidRPr="001E1011">
        <w:rPr>
          <w:rFonts w:eastAsia="Calibri"/>
          <w:sz w:val="16"/>
        </w:rPr>
        <w:t xml:space="preserve"> For, if we hold that the attempt to remake our global history of conflict and chaos into a hopeful future of peaceful order is but an illusion, then </w:t>
      </w:r>
      <w:r w:rsidRPr="001E1011">
        <w:rPr>
          <w:rStyle w:val="StyleUnderline"/>
        </w:rPr>
        <w:t>we must accept the anarchic nature of our world and attempt to live in it as best we can</w:t>
      </w:r>
      <w:r w:rsidRPr="00191A92">
        <w:rPr>
          <w:rFonts w:eastAsia="Calibri"/>
          <w:u w:val="single"/>
        </w:rPr>
        <w:t>.</w:t>
      </w:r>
      <w:r w:rsidRPr="001E1011">
        <w:rPr>
          <w:rFonts w:eastAsia="Calibri"/>
          <w:sz w:val="16"/>
        </w:rPr>
        <w:t xml:space="preserve"> Specifically, we must create policies that recognize and place our national interest above all other priorities.    This reality is largely reinforced by the current nature of interdependence. The Wilsonian view suggests it binds all states with equivalent strength, while the realist outlook allows that interdependence in the economic arena is very much part and parcel of the modern world, but does not in fact affect all states equally. As illustrated by the U.S.-Australia hypothetical, a power hierarchy characterizes interdependence. </w:t>
      </w:r>
      <w:r w:rsidRPr="001E1011">
        <w:rPr>
          <w:rStyle w:val="StyleUnderline"/>
        </w:rPr>
        <w:t>Countries that possess the preponderance of power are able to significantly influence the policy outcomes of weaker states (assuming such states do not perceive overriding security/geopolitical concerns). Such will it ever be</w:t>
      </w:r>
      <w:r w:rsidRPr="00191A92">
        <w:rPr>
          <w:rFonts w:eastAsia="Calibri"/>
          <w:u w:val="single"/>
        </w:rPr>
        <w:t>.</w:t>
      </w:r>
    </w:p>
    <w:p w:rsidR="000A37EE" w:rsidRDefault="000A37EE" w:rsidP="000A37EE">
      <w:pPr>
        <w:pStyle w:val="Heading2"/>
        <w:rPr>
          <w:rFonts w:eastAsia="Calibri"/>
        </w:rPr>
      </w:pPr>
      <w:r>
        <w:rPr>
          <w:rFonts w:eastAsia="Calibri"/>
        </w:rPr>
        <w:t>Solvency Answers</w:t>
      </w:r>
    </w:p>
    <w:p w:rsidR="000A37EE" w:rsidRPr="000A37EE" w:rsidRDefault="000A37EE" w:rsidP="000A37EE">
      <w:pPr>
        <w:pStyle w:val="Heading3"/>
      </w:pPr>
      <w:r>
        <w:t>1NC---Oversight Key</w:t>
      </w:r>
    </w:p>
    <w:p w:rsidR="000A37EE" w:rsidRPr="00FF36A8" w:rsidRDefault="000A37EE" w:rsidP="000A37EE">
      <w:pPr>
        <w:pStyle w:val="Heading4"/>
      </w:pPr>
      <w:r w:rsidRPr="00FF36A8">
        <w:t>Oversight is key to agency effectiveness</w:t>
      </w:r>
    </w:p>
    <w:p w:rsidR="000A37EE" w:rsidRPr="00FF36A8" w:rsidRDefault="000A37EE" w:rsidP="000A37EE">
      <w:r>
        <w:rPr>
          <w:rStyle w:val="Style13ptBold"/>
        </w:rPr>
        <w:t xml:space="preserve">Oleszek </w:t>
      </w:r>
      <w:r w:rsidRPr="00FF36A8">
        <w:rPr>
          <w:rStyle w:val="Style13ptBold"/>
        </w:rPr>
        <w:t>10</w:t>
      </w:r>
      <w:r w:rsidRPr="00FF36A8">
        <w:t xml:space="preserve"> </w:t>
      </w:r>
      <w:r w:rsidRPr="00FF36A8">
        <w:rPr>
          <w:sz w:val="20"/>
        </w:rPr>
        <w:t xml:space="preserve">(Water J- Senior Specialist in American National Government. “Congressional Oversight: An Overview”. February 22, 2010. </w:t>
      </w:r>
      <w:hyperlink r:id="rId54" w:history="1">
        <w:r w:rsidRPr="00FF36A8">
          <w:rPr>
            <w:rStyle w:val="Hyperlink"/>
            <w:sz w:val="20"/>
          </w:rPr>
          <w:t>http://fas.org/sgp/crs/misc/R41079.pdf//GH</w:t>
        </w:r>
      </w:hyperlink>
      <w:r w:rsidRPr="00FF36A8">
        <w:rPr>
          <w:sz w:val="20"/>
        </w:rPr>
        <w:t xml:space="preserve">) </w:t>
      </w:r>
    </w:p>
    <w:p w:rsidR="000A37EE" w:rsidRDefault="000A37EE" w:rsidP="000A37EE">
      <w:pPr>
        <w:rPr>
          <w:sz w:val="16"/>
        </w:rPr>
      </w:pPr>
      <w:r w:rsidRPr="00FF36A8">
        <w:rPr>
          <w:rStyle w:val="StyleUnderline"/>
        </w:rPr>
        <w:t>Oversight is an implicit constitutional obligation of the Congress</w:t>
      </w:r>
      <w:r w:rsidRPr="00FF36A8">
        <w:rPr>
          <w:sz w:val="16"/>
        </w:rPr>
        <w:t>. According to Historian Arthur Schlesinger, Jr., the framers believed it was not necessary to make specific reference to “oversight” in the Constitution. “[I]t was not considered necessary to make an explicit grant of such authority,” wrote Schlesinger. “</w:t>
      </w:r>
      <w:r w:rsidRPr="00FF36A8">
        <w:rPr>
          <w:rStyle w:val="StyleUnderline"/>
        </w:rPr>
        <w:t>The power to make laws implied the power to see whether they were faithfully executed.</w:t>
      </w:r>
      <w:r w:rsidRPr="00FF36A8">
        <w:rPr>
          <w:sz w:val="16"/>
        </w:rPr>
        <w:t xml:space="preserve">”15 The Constitution also granted Congress an array of formal powers—the purse strings, lawmaking, impeachment, among others—to hold the president and the administration accountable for their actions or inactions. In short, </w:t>
      </w:r>
      <w:r w:rsidRPr="00FF36A8">
        <w:rPr>
          <w:rStyle w:val="StyleUnderline"/>
        </w:rPr>
        <w:t>oversight plays a key role in our system of checks and balances</w:t>
      </w:r>
      <w:r w:rsidRPr="00FF36A8">
        <w:rPr>
          <w:sz w:val="16"/>
        </w:rPr>
        <w:t xml:space="preserve">. There is a large number of overlapping purposes associated with oversight. This array can be divided into three basic types: programmatic, political, and institutional. </w:t>
      </w:r>
      <w:r w:rsidRPr="00FF36A8">
        <w:rPr>
          <w:rStyle w:val="StyleUnderline"/>
        </w:rPr>
        <w:t>Programmatic purposes include</w:t>
      </w:r>
      <w:r w:rsidRPr="00FF36A8">
        <w:rPr>
          <w:sz w:val="16"/>
        </w:rPr>
        <w:t xml:space="preserve"> such objectives as </w:t>
      </w:r>
      <w:r w:rsidRPr="00FF36A8">
        <w:rPr>
          <w:rStyle w:val="StyleUnderline"/>
        </w:rPr>
        <w:t>making sure agencies and programs are working in a cost-effective and efficient manner</w:t>
      </w:r>
      <w:r w:rsidRPr="00FF36A8">
        <w:rPr>
          <w:sz w:val="16"/>
        </w:rPr>
        <w:t xml:space="preserve">; </w:t>
      </w:r>
      <w:r w:rsidRPr="00FF36A8">
        <w:rPr>
          <w:rStyle w:val="StyleUnderline"/>
        </w:rPr>
        <w:t>ensuring executive compliance with legislative intent; evaluating program performance; improving the economy of governmental performance; investigating waste, fraud, and abuse in governmental programs; reviewing the agency rulemaking process; acquiring information useful in future policymaking; or determining whether agencies or programs are fulfilling their statutory mission</w:t>
      </w:r>
      <w:r w:rsidRPr="00FF36A8">
        <w:rPr>
          <w:sz w:val="16"/>
        </w:rPr>
        <w:t xml:space="preserve">. There are also political purposes associated with oversight, such as generating favorable publicity for lawmakers, winning the electoral support of constituents and outside groups, or rebutting criticisms of favorite programs or agencies. After all, oversight occurs in an ever-present political context in which Congress’s relationship with administrative entities can range from cooperation to conflict. There are, moreover, inherent constitutional and political tensions between Congress and the President even during periods of unified government (one party in charge of the House, Senate, and White House). Partisan and inter-branch conflicts are not uncommon in the conduct of the legislative review function. In addition, </w:t>
      </w:r>
      <w:r w:rsidRPr="00FF36A8">
        <w:rPr>
          <w:rStyle w:val="StyleUnderline"/>
        </w:rPr>
        <w:t>there are institutional oversight purposes that merit special mention, because they serve to protect congressional prerogatives and strengthen the American public’s ability to evaluate and reevaluate executive activities and actions.</w:t>
      </w:r>
      <w:r w:rsidRPr="00FF36A8">
        <w:rPr>
          <w:sz w:val="16"/>
        </w:rPr>
        <w:t xml:space="preserve"> Three institutional purposes include checking the power of the executive branch; investigating how a law is being administered; and informing Congress and the public. </w:t>
      </w:r>
    </w:p>
    <w:p w:rsidR="000A37EE" w:rsidRDefault="000A37EE" w:rsidP="000A37EE">
      <w:pPr>
        <w:pStyle w:val="Heading3"/>
      </w:pPr>
      <w:r>
        <w:t>2NC---Ext. Oversight Key</w:t>
      </w:r>
    </w:p>
    <w:p w:rsidR="000A37EE" w:rsidRPr="0062014C" w:rsidRDefault="000A37EE" w:rsidP="000A37EE">
      <w:pPr>
        <w:pStyle w:val="Heading4"/>
      </w:pPr>
      <w:r w:rsidRPr="0062014C">
        <w:t xml:space="preserve">Oversight is </w:t>
      </w:r>
      <w:r>
        <w:t>key to FDA credibility---</w:t>
      </w:r>
      <w:r w:rsidRPr="0062014C">
        <w:t xml:space="preserve">turns their adv </w:t>
      </w:r>
    </w:p>
    <w:p w:rsidR="000A37EE" w:rsidRPr="0062014C" w:rsidRDefault="000A37EE" w:rsidP="000A37EE">
      <w:r>
        <w:rPr>
          <w:rStyle w:val="Style13ptBold"/>
        </w:rPr>
        <w:t xml:space="preserve">Markey </w:t>
      </w:r>
      <w:r w:rsidRPr="0062014C">
        <w:rPr>
          <w:rStyle w:val="Style13ptBold"/>
        </w:rPr>
        <w:t>7</w:t>
      </w:r>
      <w:r w:rsidRPr="0062014C">
        <w:t xml:space="preserve"> </w:t>
      </w:r>
      <w:r w:rsidRPr="0062014C">
        <w:rPr>
          <w:sz w:val="18"/>
        </w:rPr>
        <w:t>(Edward J- representative from Mass. “The Adequacy of FDA to assure the safety of the nations drug supply” P</w:t>
      </w:r>
      <w:r>
        <w:rPr>
          <w:sz w:val="18"/>
        </w:rPr>
        <w:t>g51.</w:t>
      </w:r>
      <w:r w:rsidRPr="0062014C">
        <w:rPr>
          <w:sz w:val="18"/>
        </w:rPr>
        <w:t>https://books.google.com/books?id=s6cBQmWJbm8C&amp;pg=PA51&amp;lpg=PA51&amp;dq=FDA+whistleblowers+AND+legislative+oversight&amp;source=bl&amp;ots=gzO4GSXmHl&amp;sig=06myUJ5CuVgEXvPSDNvf1yQUeoY&amp;hl=en&amp;sa=X&amp;ved=0CEoQ6AEwB2oVChMI1pLX_9P5xgIVg5aICh0acQ2z#v=onepage&amp;q=FDA%20whistleblowers%20AND%20legislative%20oversight&amp;f=false//GH)</w:t>
      </w:r>
    </w:p>
    <w:p w:rsidR="000A37EE" w:rsidRDefault="000A37EE" w:rsidP="000A37EE">
      <w:pPr>
        <w:rPr>
          <w:rStyle w:val="StyleUnderline"/>
        </w:rPr>
      </w:pPr>
      <w:r w:rsidRPr="0062014C">
        <w:rPr>
          <w:sz w:val="16"/>
        </w:rPr>
        <w:t xml:space="preserve">Chairman Stupak, thank you for allowing me to participate in today's hearing.   </w:t>
      </w:r>
      <w:r w:rsidRPr="00AD600D">
        <w:rPr>
          <w:rStyle w:val="StyleUnderline"/>
        </w:rPr>
        <w:t>The FDA is clearly in desperate need of oversight and reform</w:t>
      </w:r>
      <w:r w:rsidRPr="0062014C">
        <w:rPr>
          <w:sz w:val="16"/>
        </w:rPr>
        <w:t xml:space="preserve">. Like Senator Grassley, I have been working on FDA reform with whistleblowers for several years and asking the FDA questions about Ketek since May, 2006. The FDA refused to answer my requests for information.   </w:t>
      </w:r>
      <w:r w:rsidRPr="00AD600D">
        <w:rPr>
          <w:rStyle w:val="StyleUnderline"/>
        </w:rPr>
        <w:t>It appears that the FDA has finally responded to congressional oversight</w:t>
      </w:r>
      <w:r w:rsidRPr="0062014C">
        <w:rPr>
          <w:sz w:val="16"/>
        </w:rPr>
        <w:t xml:space="preserve">. </w:t>
      </w:r>
      <w:r w:rsidRPr="00AD600D">
        <w:rPr>
          <w:rStyle w:val="StyleUnderline"/>
        </w:rPr>
        <w:t>It is not a coincidence that FDA finally took action to protect the public from Ketek by making changes to the label the day before this hearing</w:t>
      </w:r>
      <w:r w:rsidRPr="0062014C">
        <w:rPr>
          <w:sz w:val="16"/>
        </w:rPr>
        <w:t xml:space="preserve">.   But the FDA's long overdue actions on Ketek do not eliminate the threat to the American people.   Although the FDA has acted to warn the public about Ketek, we have no idea exactly how many dangerous products like Ketek the FDA has allowed on the market and put our families at risk every day. The FDA's problems are systemic and it is in dire need of reform.   Today we will hear about the truly frightening problems at the FDA including:    a culture of suppression and intimidation;   a lack of transparency into the review process;   the inaction of FDA management in response to serious drug risks; and   a lack of scientific freedom and the inability of FDA Reviewers to have their concerns heard by senior management, FDA advisory committees and the public.   It is clear from the testimony that </w:t>
      </w:r>
      <w:r w:rsidRPr="00AD600D">
        <w:rPr>
          <w:rStyle w:val="StyleUnderline"/>
        </w:rPr>
        <w:t xml:space="preserve">the FDA is a deeply troubled agency that has failed to act in the best interest of the public. </w:t>
      </w:r>
      <w:r w:rsidRPr="0062014C">
        <w:rPr>
          <w:sz w:val="16"/>
        </w:rPr>
        <w:t xml:space="preserve">We need the FDA to be a watchdog for public health, not a lapdog for the industry.   </w:t>
      </w:r>
      <w:r w:rsidRPr="000A671A">
        <w:rPr>
          <w:rStyle w:val="StyleUnderline"/>
        </w:rPr>
        <w:t xml:space="preserve">We need to bring transparency, accountability and scientific integrity back to the FDA through </w:t>
      </w:r>
      <w:r w:rsidRPr="000A671A">
        <w:rPr>
          <w:rStyle w:val="Emphasis"/>
        </w:rPr>
        <w:t>a combination of increased oversight and legislative reform</w:t>
      </w:r>
      <w:r w:rsidRPr="0062014C">
        <w:rPr>
          <w:rStyle w:val="StyleUnderline"/>
        </w:rPr>
        <w:t>.   Today we begin the oversight</w:t>
      </w:r>
      <w:r w:rsidRPr="0062014C">
        <w:rPr>
          <w:sz w:val="16"/>
        </w:rPr>
        <w:t xml:space="preserve"> and later this week I will reintroduce my bill, the Swift Approval, Full Evaluation (SAFE) Drug Act to address many of these problems.   </w:t>
      </w:r>
      <w:r w:rsidRPr="0062014C">
        <w:rPr>
          <w:rStyle w:val="StyleUnderline"/>
        </w:rPr>
        <w:t xml:space="preserve">We need to act now--not only to protect the public health but also </w:t>
      </w:r>
      <w:r w:rsidRPr="0062014C">
        <w:rPr>
          <w:rStyle w:val="Emphasis"/>
        </w:rPr>
        <w:t>to restore the public's confidence in the FDA</w:t>
      </w:r>
      <w:r w:rsidRPr="0062014C">
        <w:rPr>
          <w:rStyle w:val="StyleUnderline"/>
        </w:rPr>
        <w:t xml:space="preserve">. </w:t>
      </w:r>
      <w:r w:rsidRPr="0062014C">
        <w:rPr>
          <w:sz w:val="16"/>
        </w:rPr>
        <w:t xml:space="preserve">A Harris Poll conducted last year found that 80 percent of adults say they are concerned about the FDA's ability to make independent decisions that will ensure that patients have access to safe and effective medicines.   </w:t>
      </w:r>
      <w:r w:rsidRPr="0062014C">
        <w:rPr>
          <w:rStyle w:val="StyleUnderline"/>
        </w:rPr>
        <w:t>We need to turn this agency around now and I look forward to working with my colleagues on this committee to make the changes necessary to ensure that the FDA can protect the public health.</w:t>
      </w:r>
    </w:p>
    <w:p w:rsidR="000A37EE" w:rsidRPr="000A37EE" w:rsidRDefault="000A37EE" w:rsidP="000A37EE"/>
    <w:sectPr w:rsidR="000A37EE" w:rsidRPr="000A37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0000012" w:usb3="00000000" w:csb0="0002009F" w:csb1="00000000"/>
  </w:font>
  <w:font w:name="Batang">
    <w:altName w:val="바탕"/>
    <w:charset w:val="81"/>
    <w:family w:val="roman"/>
    <w:pitch w:val="variable"/>
    <w:sig w:usb0="B00002AF" w:usb1="69D77CFB" w:usb2="00000030" w:usb3="00000000" w:csb0="0008009F" w:csb1="00000000"/>
  </w:font>
  <w:font w:name="PMingLiU">
    <w:altName w:val="新細明體"/>
    <w:charset w:val="88"/>
    <w:family w:val="roman"/>
    <w:pitch w:val="variable"/>
    <w:sig w:usb0="A00002FF" w:usb1="28CFFCFA" w:usb2="00000016" w:usb3="00000000" w:csb0="00100001" w:csb1="00000000"/>
  </w:font>
  <w:font w:name="Malgun Gothic">
    <w:charset w:val="81"/>
    <w:family w:val="swiss"/>
    <w:pitch w:val="variable"/>
    <w:sig w:usb0="9000002F" w:usb1="29D77CFB" w:usb2="00000012" w:usb3="00000000" w:csb0="00080001" w:csb1="00000000"/>
  </w:font>
  <w:font w:name="Cambria">
    <w:panose1 w:val="02040503050406030204"/>
    <w:charset w:val="00"/>
    <w:family w:val="auto"/>
    <w:pitch w:val="variable"/>
    <w:sig w:usb0="E00002FF" w:usb1="400004FF" w:usb2="00000000" w:usb3="00000000" w:csb0="0000019F" w:csb1="00000000"/>
  </w:font>
  <w:font w:name="Calibri Light">
    <w:charset w:val="00"/>
    <w:family w:val="swiss"/>
    <w:pitch w:val="variable"/>
    <w:sig w:usb0="A00002EF" w:usb1="4000207B" w:usb2="00000000" w:usb3="00000000" w:csb0="000001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Lalita Devadas"/>
    <w:docVar w:name="RibbonPointer" w:val="150407768"/>
    <w:docVar w:name="VerbatimVersion" w:val="5.1"/>
  </w:docVars>
  <w:rsids>
    <w:rsidRoot w:val="000B69EF"/>
    <w:rsid w:val="000139A3"/>
    <w:rsid w:val="000A37EE"/>
    <w:rsid w:val="000B69EF"/>
    <w:rsid w:val="00100833"/>
    <w:rsid w:val="00104529"/>
    <w:rsid w:val="00105942"/>
    <w:rsid w:val="00107396"/>
    <w:rsid w:val="00144A4C"/>
    <w:rsid w:val="00176AB0"/>
    <w:rsid w:val="00177B7D"/>
    <w:rsid w:val="0018322D"/>
    <w:rsid w:val="0019424F"/>
    <w:rsid w:val="001B5776"/>
    <w:rsid w:val="001D7183"/>
    <w:rsid w:val="001E1011"/>
    <w:rsid w:val="001E527A"/>
    <w:rsid w:val="001F78CE"/>
    <w:rsid w:val="00251FC7"/>
    <w:rsid w:val="002855A7"/>
    <w:rsid w:val="002B146A"/>
    <w:rsid w:val="002B5E17"/>
    <w:rsid w:val="002C2705"/>
    <w:rsid w:val="00315690"/>
    <w:rsid w:val="00316B75"/>
    <w:rsid w:val="00325646"/>
    <w:rsid w:val="003460F2"/>
    <w:rsid w:val="0038158C"/>
    <w:rsid w:val="003902BA"/>
    <w:rsid w:val="003A09E2"/>
    <w:rsid w:val="00407037"/>
    <w:rsid w:val="0044798F"/>
    <w:rsid w:val="004605D6"/>
    <w:rsid w:val="0046152D"/>
    <w:rsid w:val="004C60E8"/>
    <w:rsid w:val="004E3579"/>
    <w:rsid w:val="004E728B"/>
    <w:rsid w:val="004F39E0"/>
    <w:rsid w:val="00537BD5"/>
    <w:rsid w:val="0057268A"/>
    <w:rsid w:val="005C4BE3"/>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519FD"/>
    <w:rsid w:val="00860984"/>
    <w:rsid w:val="008B3ECB"/>
    <w:rsid w:val="008B4E85"/>
    <w:rsid w:val="008C1B2E"/>
    <w:rsid w:val="008E67E4"/>
    <w:rsid w:val="009006B0"/>
    <w:rsid w:val="00903F6F"/>
    <w:rsid w:val="0091627E"/>
    <w:rsid w:val="0097032B"/>
    <w:rsid w:val="009D2EAD"/>
    <w:rsid w:val="009D54B2"/>
    <w:rsid w:val="009E1922"/>
    <w:rsid w:val="009F7ED2"/>
    <w:rsid w:val="00A93661"/>
    <w:rsid w:val="00A95652"/>
    <w:rsid w:val="00AC0AB8"/>
    <w:rsid w:val="00AC34DC"/>
    <w:rsid w:val="00AC7C7B"/>
    <w:rsid w:val="00AD1B8E"/>
    <w:rsid w:val="00B33C6D"/>
    <w:rsid w:val="00B4508F"/>
    <w:rsid w:val="00B55AD5"/>
    <w:rsid w:val="00B8057C"/>
    <w:rsid w:val="00BD6238"/>
    <w:rsid w:val="00BF593B"/>
    <w:rsid w:val="00BF773A"/>
    <w:rsid w:val="00BF7E81"/>
    <w:rsid w:val="00C13773"/>
    <w:rsid w:val="00C17CC8"/>
    <w:rsid w:val="00C83417"/>
    <w:rsid w:val="00C86546"/>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31270"/>
    <w:rsid w:val="00E5262C"/>
    <w:rsid w:val="00EC7DC4"/>
    <w:rsid w:val="00ED30CF"/>
    <w:rsid w:val="00F06E15"/>
    <w:rsid w:val="00F176EF"/>
    <w:rsid w:val="00F45E10"/>
    <w:rsid w:val="00F6364A"/>
    <w:rsid w:val="00F71D69"/>
    <w:rsid w:val="00F9113A"/>
    <w:rsid w:val="00FB082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B69EF"/>
    <w:rPr>
      <w:rFonts w:ascii="Calibri" w:hAnsi="Calibri"/>
    </w:rPr>
  </w:style>
  <w:style w:type="paragraph" w:styleId="Heading1">
    <w:name w:val="heading 1"/>
    <w:aliases w:val="Pocket"/>
    <w:basedOn w:val="Normal"/>
    <w:next w:val="Normal"/>
    <w:link w:val="Heading1Char"/>
    <w:qFormat/>
    <w:rsid w:val="000B69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B69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Text "/>
    <w:basedOn w:val="Normal"/>
    <w:next w:val="Normal"/>
    <w:link w:val="Heading3Char"/>
    <w:uiPriority w:val="2"/>
    <w:unhideWhenUsed/>
    <w:qFormat/>
    <w:rsid w:val="000B69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unhideWhenUsed/>
    <w:qFormat/>
    <w:rsid w:val="000B69E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B69E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B69EF"/>
    <w:rPr>
      <w:rFonts w:ascii="Calibri" w:eastAsiaTheme="majorEastAsia" w:hAnsi="Calibri" w:cstheme="majorBidi"/>
      <w:b/>
      <w:sz w:val="44"/>
      <w:szCs w:val="26"/>
      <w:u w:val="double"/>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2"/>
    <w:rsid w:val="000B69EF"/>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0B69EF"/>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
    <w:basedOn w:val="DefaultParagraphFont"/>
    <w:link w:val="textbold"/>
    <w:uiPriority w:val="7"/>
    <w:qFormat/>
    <w:rsid w:val="000B69EF"/>
    <w:rPr>
      <w:rFonts w:ascii="Calibri" w:hAnsi="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0B69EF"/>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0B69EF"/>
    <w:rPr>
      <w:b/>
      <w:sz w:val="22"/>
      <w:u w:val="single"/>
    </w:rPr>
  </w:style>
  <w:style w:type="character" w:styleId="Hyperlink">
    <w:name w:val="Hyperlink"/>
    <w:aliases w:val="heading 1 (block title),Important,Read,Card Text,Internet Link,Analytic Text"/>
    <w:basedOn w:val="DefaultParagraphFont"/>
    <w:uiPriority w:val="99"/>
    <w:unhideWhenUsed/>
    <w:rsid w:val="000B69EF"/>
    <w:rPr>
      <w:color w:val="auto"/>
      <w:u w:val="none"/>
    </w:rPr>
  </w:style>
  <w:style w:type="character" w:styleId="FollowedHyperlink">
    <w:name w:val="FollowedHyperlink"/>
    <w:basedOn w:val="DefaultParagraphFont"/>
    <w:uiPriority w:val="99"/>
    <w:semiHidden/>
    <w:unhideWhenUsed/>
    <w:rsid w:val="000B69EF"/>
    <w:rPr>
      <w:color w:val="auto"/>
      <w:u w:val="none"/>
    </w:rPr>
  </w:style>
  <w:style w:type="paragraph" w:customStyle="1" w:styleId="textbold">
    <w:name w:val="text bold"/>
    <w:basedOn w:val="Normal"/>
    <w:link w:val="Emphasis"/>
    <w:uiPriority w:val="7"/>
    <w:qFormat/>
    <w:rsid w:val="000B69E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customStyle="1" w:styleId="Tag2">
    <w:name w:val="Tag2"/>
    <w:basedOn w:val="Normal"/>
    <w:autoRedefine/>
    <w:qFormat/>
    <w:rsid w:val="000B69EF"/>
    <w:pPr>
      <w:spacing w:after="0" w:line="240" w:lineRule="auto"/>
    </w:pPr>
    <w:rPr>
      <w:rFonts w:ascii="Arial" w:eastAsia="Calibri" w:hAnsi="Arial" w:cs="Arial"/>
      <w:b/>
      <w:sz w:val="24"/>
    </w:rPr>
  </w:style>
  <w:style w:type="character" w:customStyle="1" w:styleId="cardChar">
    <w:name w:val="card Char"/>
    <w:basedOn w:val="DefaultParagraphFont"/>
    <w:link w:val="card"/>
    <w:locked/>
    <w:rsid w:val="000B69EF"/>
    <w:rPr>
      <w:rFonts w:ascii="Times New Roman" w:eastAsia="Times New Roman" w:hAnsi="Times New Roman" w:cs="Times New Roman"/>
      <w:szCs w:val="20"/>
    </w:rPr>
  </w:style>
  <w:style w:type="paragraph" w:customStyle="1" w:styleId="card">
    <w:name w:val="card"/>
    <w:basedOn w:val="Normal"/>
    <w:next w:val="Normal"/>
    <w:link w:val="cardChar"/>
    <w:qFormat/>
    <w:rsid w:val="000B69EF"/>
    <w:pPr>
      <w:ind w:left="288" w:right="288"/>
    </w:pPr>
    <w:rPr>
      <w:rFonts w:ascii="Times New Roman" w:eastAsia="Times New Roman" w:hAnsi="Times New Roman" w:cs="Times New Roman"/>
      <w:szCs w:val="20"/>
    </w:rPr>
  </w:style>
  <w:style w:type="character" w:customStyle="1" w:styleId="underline">
    <w:name w:val="underline"/>
    <w:qFormat/>
    <w:locked/>
    <w:rsid w:val="000B69EF"/>
    <w:rPr>
      <w:b/>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B69EF"/>
    <w:rPr>
      <w:rFonts w:ascii="Calibri" w:hAnsi="Calibri"/>
    </w:rPr>
  </w:style>
  <w:style w:type="paragraph" w:styleId="Heading1">
    <w:name w:val="heading 1"/>
    <w:aliases w:val="Pocket"/>
    <w:basedOn w:val="Normal"/>
    <w:next w:val="Normal"/>
    <w:link w:val="Heading1Char"/>
    <w:qFormat/>
    <w:rsid w:val="000B69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B69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Text "/>
    <w:basedOn w:val="Normal"/>
    <w:next w:val="Normal"/>
    <w:link w:val="Heading3Char"/>
    <w:uiPriority w:val="2"/>
    <w:unhideWhenUsed/>
    <w:qFormat/>
    <w:rsid w:val="000B69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unhideWhenUsed/>
    <w:qFormat/>
    <w:rsid w:val="000B69E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0B69E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B69EF"/>
    <w:rPr>
      <w:rFonts w:ascii="Calibri" w:eastAsiaTheme="majorEastAsia" w:hAnsi="Calibri" w:cstheme="majorBidi"/>
      <w:b/>
      <w:sz w:val="44"/>
      <w:szCs w:val="26"/>
      <w:u w:val="double"/>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2"/>
    <w:rsid w:val="000B69EF"/>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0B69EF"/>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
    <w:basedOn w:val="DefaultParagraphFont"/>
    <w:link w:val="textbold"/>
    <w:uiPriority w:val="7"/>
    <w:qFormat/>
    <w:rsid w:val="000B69EF"/>
    <w:rPr>
      <w:rFonts w:ascii="Calibri" w:hAnsi="Calibri"/>
      <w:b/>
      <w:i w:val="0"/>
      <w:iCs/>
      <w:sz w:val="22"/>
      <w:u w:val="single"/>
      <w:bdr w:val="single" w:sz="1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0B69EF"/>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Citation Char Char Char,Heading 3 Char1 Char Char Char,ci,Style"/>
    <w:basedOn w:val="DefaultParagraphFont"/>
    <w:uiPriority w:val="6"/>
    <w:qFormat/>
    <w:rsid w:val="000B69EF"/>
    <w:rPr>
      <w:b/>
      <w:sz w:val="22"/>
      <w:u w:val="single"/>
    </w:rPr>
  </w:style>
  <w:style w:type="character" w:styleId="Hyperlink">
    <w:name w:val="Hyperlink"/>
    <w:aliases w:val="heading 1 (block title),Important,Read,Card Text,Internet Link,Analytic Text"/>
    <w:basedOn w:val="DefaultParagraphFont"/>
    <w:uiPriority w:val="99"/>
    <w:unhideWhenUsed/>
    <w:rsid w:val="000B69EF"/>
    <w:rPr>
      <w:color w:val="auto"/>
      <w:u w:val="none"/>
    </w:rPr>
  </w:style>
  <w:style w:type="character" w:styleId="FollowedHyperlink">
    <w:name w:val="FollowedHyperlink"/>
    <w:basedOn w:val="DefaultParagraphFont"/>
    <w:uiPriority w:val="99"/>
    <w:semiHidden/>
    <w:unhideWhenUsed/>
    <w:rsid w:val="000B69EF"/>
    <w:rPr>
      <w:color w:val="auto"/>
      <w:u w:val="none"/>
    </w:rPr>
  </w:style>
  <w:style w:type="paragraph" w:customStyle="1" w:styleId="textbold">
    <w:name w:val="text bold"/>
    <w:basedOn w:val="Normal"/>
    <w:link w:val="Emphasis"/>
    <w:uiPriority w:val="7"/>
    <w:qFormat/>
    <w:rsid w:val="000B69E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18" w:space="0" w:color="auto"/>
    </w:rPr>
  </w:style>
  <w:style w:type="paragraph" w:customStyle="1" w:styleId="Tag2">
    <w:name w:val="Tag2"/>
    <w:basedOn w:val="Normal"/>
    <w:autoRedefine/>
    <w:qFormat/>
    <w:rsid w:val="000B69EF"/>
    <w:pPr>
      <w:spacing w:after="0" w:line="240" w:lineRule="auto"/>
    </w:pPr>
    <w:rPr>
      <w:rFonts w:ascii="Arial" w:eastAsia="Calibri" w:hAnsi="Arial" w:cs="Arial"/>
      <w:b/>
      <w:sz w:val="24"/>
    </w:rPr>
  </w:style>
  <w:style w:type="character" w:customStyle="1" w:styleId="cardChar">
    <w:name w:val="card Char"/>
    <w:basedOn w:val="DefaultParagraphFont"/>
    <w:link w:val="card"/>
    <w:locked/>
    <w:rsid w:val="000B69EF"/>
    <w:rPr>
      <w:rFonts w:ascii="Times New Roman" w:eastAsia="Times New Roman" w:hAnsi="Times New Roman" w:cs="Times New Roman"/>
      <w:szCs w:val="20"/>
    </w:rPr>
  </w:style>
  <w:style w:type="paragraph" w:customStyle="1" w:styleId="card">
    <w:name w:val="card"/>
    <w:basedOn w:val="Normal"/>
    <w:next w:val="Normal"/>
    <w:link w:val="cardChar"/>
    <w:qFormat/>
    <w:rsid w:val="000B69EF"/>
    <w:pPr>
      <w:ind w:left="288" w:right="288"/>
    </w:pPr>
    <w:rPr>
      <w:rFonts w:ascii="Times New Roman" w:eastAsia="Times New Roman" w:hAnsi="Times New Roman" w:cs="Times New Roman"/>
      <w:szCs w:val="20"/>
    </w:rPr>
  </w:style>
  <w:style w:type="character" w:customStyle="1" w:styleId="underline">
    <w:name w:val="underline"/>
    <w:qFormat/>
    <w:locked/>
    <w:rsid w:val="000B69EF"/>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gpo.gov/fdsys/pkg/CHRG-113hhrg87176/pdf/CHRG-113hhrg87176.pdf" TargetMode="External"/><Relationship Id="rId14" Type="http://schemas.openxmlformats.org/officeDocument/2006/relationships/hyperlink" Target="http://www.linkedin.com/edu/school?id=18052&amp;trk=ppro_sprof" TargetMode="External"/><Relationship Id="rId15" Type="http://schemas.openxmlformats.org/officeDocument/2006/relationships/hyperlink" Target="http://www.law360.com/articles/680522/big-pharma-s-tpp-protections-for-biologics-face-new-attacks" TargetMode="External"/><Relationship Id="rId16" Type="http://schemas.openxmlformats.org/officeDocument/2006/relationships/hyperlink" Target="http://heinonline.org/HOL" TargetMode="External"/><Relationship Id="rId17" Type="http://schemas.openxmlformats.org/officeDocument/2006/relationships/hyperlink" Target="http://www.jstor.org.turing.library" TargetMode="External"/><Relationship Id="rId18" Type="http://schemas.openxmlformats.org/officeDocument/2006/relationships/hyperlink" Target="http://www.lexisnexis.com.turing.library.northwestern.edu/hottopics/lnacademic/?verb=sr&amp;csi=7362&amp;sr=AUTHOR(Scherer)%2BAND%2BTITLE(TAKING+STOCK%3A+THE+LAW+AND+ECONOMICS+OF+INTELLECTUAL+PROPERTY+RIGHTS%3A+The+Pharmaceutical+Industry+and+World+Intellectual+Property+Standards)%2BAND%2BDATE%2BIS%2B2000)" TargetMode="External"/><Relationship Id="rId19" Type="http://schemas.openxmlformats.org/officeDocument/2006/relationships/hyperlink" Target="https://www.swissinfo.ch/eng/is-the-tide-against-big-pharma-in-india-turning-/41271018" TargetMode="External"/><Relationship Id="rId50" Type="http://schemas.openxmlformats.org/officeDocument/2006/relationships/hyperlink" Target="http://articles.latimes.com/2014/feb/16/opinion/la-oe-ohanlon-troops-to-africa-20140216" TargetMode="External"/><Relationship Id="rId51" Type="http://schemas.openxmlformats.org/officeDocument/2006/relationships/hyperlink" Target="http://www.ituc-csi.org/new-survey-half-of-g20-policies?lang=en" TargetMode="External"/><Relationship Id="rId52" Type="http://schemas.openxmlformats.org/officeDocument/2006/relationships/hyperlink" Target="https://www.devex.com/news/why-the-g20-anti-corruption-drive-is-failing-in-the-philippines-81736" TargetMode="External"/><Relationship Id="rId53" Type="http://schemas.openxmlformats.org/officeDocument/2006/relationships/hyperlink" Target="http://www.carnegieendowment.org/files/is_protectionism_dying.pdf" TargetMode="External"/><Relationship Id="rId54" Type="http://schemas.openxmlformats.org/officeDocument/2006/relationships/hyperlink" Target="http://fas.org/sgp/crs/misc/R41079.pdf//GH" TargetMode="External"/><Relationship Id="rId55" Type="http://schemas.openxmlformats.org/officeDocument/2006/relationships/fontTable" Target="fontTable.xml"/><Relationship Id="rId56" Type="http://schemas.openxmlformats.org/officeDocument/2006/relationships/theme" Target="theme/theme1.xml"/><Relationship Id="rId40" Type="http://schemas.openxmlformats.org/officeDocument/2006/relationships/hyperlink" Target="http://www.fool.com/investing/general/2015/07/18/the-3-biggest-threats-to-big-pharma.aspx" TargetMode="External"/><Relationship Id="rId41" Type="http://schemas.openxmlformats.org/officeDocument/2006/relationships/hyperlink" Target="http://www.fool.com/investing/general/2015/07/18/the-3-biggest-threats-to-big-pharma.aspx" TargetMode="External"/><Relationship Id="rId42" Type="http://schemas.openxmlformats.org/officeDocument/2006/relationships/hyperlink" Target="http://articles.latimes.com/2007/dec/17/news/OE-WAX17/2" TargetMode="External"/><Relationship Id="rId43" Type="http://schemas.openxmlformats.org/officeDocument/2006/relationships/hyperlink" Target="http://findarticles.com/p/articles/mi_kmske/is_3_11/ai_n29167514/pg_2?tag=content;col1)" TargetMode="External"/><Relationship Id="rId44" Type="http://schemas.openxmlformats.org/officeDocument/2006/relationships/hyperlink" Target="http://www.theguardian.com/sustainable-business/patent-wars-india-takes-on-big-pharma" TargetMode="External"/><Relationship Id="rId45" Type="http://schemas.openxmlformats.org/officeDocument/2006/relationships/hyperlink" Target="http://www.commondreams.org/news/2014/12/13/crippling-dominance-big-pharma-indian-judge-blocks-bayers-drug-monopoly-bid" TargetMode="External"/><Relationship Id="rId46" Type="http://schemas.openxmlformats.org/officeDocument/2006/relationships/hyperlink" Target="http://world.time.com/2013/04/01/the-novartis-decision-is-the-big-win-for-indian-pharma-bad-news-for-investment/" TargetMode="External"/><Relationship Id="rId47" Type="http://schemas.openxmlformats.org/officeDocument/2006/relationships/hyperlink" Target="http://thediplomat.com/2015/05/indias-soft-power-potential/" TargetMode="External"/><Relationship Id="rId48" Type="http://schemas.openxmlformats.org/officeDocument/2006/relationships/hyperlink" Target="http://www.unaids.org/en/resources/presscentre/pressreleaseandstatementarchive/2014/march/20140329ecapharmaceuticals" TargetMode="External"/><Relationship Id="rId49" Type="http://schemas.openxmlformats.org/officeDocument/2006/relationships/hyperlink" Target="http://papers.ssrn.com/sol3/Delivery.cfm/SSRN_ID726162_code327511.pdf?abstractid=726162&amp;mirid=1"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commondreams.org/news/2015/07/10/latest-tpp-draft-benefits-big-pharma-slashing-access-generics" TargetMode="External"/><Relationship Id="rId8" Type="http://schemas.openxmlformats.org/officeDocument/2006/relationships/hyperlink" Target="https://www.vice.com/en_uk/read/american-lobbyists-are-fighting-to-halt-the-availability-of-affordable-medicine-to-the-3rd-world" TargetMode="External"/><Relationship Id="rId9" Type="http://schemas.openxmlformats.org/officeDocument/2006/relationships/hyperlink" Target="http://www.thehindu.com/opinion/lead/let-india-unleash-its-soft-power/article2854513.ece" TargetMode="External"/><Relationship Id="rId30" Type="http://schemas.openxmlformats.org/officeDocument/2006/relationships/hyperlink" Target="http://csis.org/files/publication/100506_Bonventre_FromConflictToPandemics_Web.pdf//GH" TargetMode="External"/><Relationship Id="rId31" Type="http://schemas.openxmlformats.org/officeDocument/2006/relationships/hyperlink" Target="http://csis.org/files/publication/100506_Bonventre_FromConflictToPandemics_Web.pdf//GH" TargetMode="External"/><Relationship Id="rId32" Type="http://schemas.openxmlformats.org/officeDocument/2006/relationships/hyperlink" Target="http://www.ipsnews.net/2014/11/proposal-for-international-anti-corruption-court-seeing-significant-momentum///GH" TargetMode="External"/><Relationship Id="rId33" Type="http://schemas.openxmlformats.org/officeDocument/2006/relationships/hyperlink" Target="http://www.theaustralian.com.au/business/wall-street-journal/biotech-stocks-inflate-fears-of-nasdaq-bubble/story-fnay3ubk-1227278542038" TargetMode="External"/><Relationship Id="rId34" Type="http://schemas.openxmlformats.org/officeDocument/2006/relationships/hyperlink" Target="http://www.policymed.com/2011/07/study-shows-importance-of-biopharmaceutical-jobs-for-us-economy-for-every-20-billion-loss-in-revenue.html" TargetMode="External"/><Relationship Id="rId35" Type="http://schemas.openxmlformats.org/officeDocument/2006/relationships/hyperlink" Target="http://online.wsj.com/articles/william-galston-secular-stagnation-may-be-for-real-1409095263" TargetMode="External"/><Relationship Id="rId36" Type="http://schemas.openxmlformats.org/officeDocument/2006/relationships/hyperlink" Target="http://www.collective-evolution.com/2015/07/18/biotech-stock-bubble-about-to-pop/" TargetMode="External"/><Relationship Id="rId37" Type="http://schemas.openxmlformats.org/officeDocument/2006/relationships/hyperlink" Target="http://qz.com/324939/biotech-valuation-bubble/" TargetMode="External"/><Relationship Id="rId38" Type="http://schemas.openxmlformats.org/officeDocument/2006/relationships/hyperlink" Target="http://www.forbes.com/sites/jjkinahan/2015/07/27/big-pharmas-pfizer-and-merck-to-feel-pinch-of-strong-dollar-patent-loss/" TargetMode="External"/><Relationship Id="rId39" Type="http://schemas.openxmlformats.org/officeDocument/2006/relationships/hyperlink" Target="http://www.fool.com/investing/general/2015/07/18/the-3-biggest-threats-to-big-pharma.aspx" TargetMode="External"/><Relationship Id="rId20" Type="http://schemas.openxmlformats.org/officeDocument/2006/relationships/hyperlink" Target="http://abcmundial.com/en/news/brics/technology/3838-indian-pharmaceutical-industry-affordable-access-healthcare-all/" TargetMode="External"/><Relationship Id="rId21" Type="http://schemas.openxmlformats.org/officeDocument/2006/relationships/hyperlink" Target="http://online.wsj.com/articles/william-galston-secular-stagnation-may-be-for-real-1409095263" TargetMode="External"/><Relationship Id="rId22" Type="http://schemas.openxmlformats.org/officeDocument/2006/relationships/hyperlink" Target="http://www.nationaljournal.com/health-care/upton-wants-to-keep-pressure-on-senate-to-take-up-fda-reform-bill-20150728//GH" TargetMode="External"/><Relationship Id="rId23" Type="http://schemas.openxmlformats.org/officeDocument/2006/relationships/hyperlink" Target="http://csis.org/files/publication/100506_Bonventre_FromConflictToPandemics_Web.pdf//GH" TargetMode="External"/><Relationship Id="rId24" Type="http://schemas.openxmlformats.org/officeDocument/2006/relationships/hyperlink" Target="http://www.marketwatch.com/story/biotech-bubble-may-just-be-an-optical-illusion-2015-03-27" TargetMode="External"/><Relationship Id="rId25" Type="http://schemas.openxmlformats.org/officeDocument/2006/relationships/hyperlink" Target="http://www.thestreet.com/story/13102754/1/biotech-stocks-still-feeling-healthy-despite-bubble-talk.html" TargetMode="External"/><Relationship Id="rId26" Type="http://schemas.openxmlformats.org/officeDocument/2006/relationships/hyperlink" Target="http://www.consumersunion.org/pdf/RPMreport0907.pdf" TargetMode="External"/><Relationship Id="rId27" Type="http://schemas.openxmlformats.org/officeDocument/2006/relationships/hyperlink" Target="http://www.gpo.gov/fdsys/pkg/CHRG-113hhrg87176/pdf/CHRG-113hhrg87176.pdf//GH" TargetMode="External"/><Relationship Id="rId28" Type="http://schemas.openxmlformats.org/officeDocument/2006/relationships/hyperlink" Target="http://dash.harvard.edu/handle/1/8852216//GH" TargetMode="External"/><Relationship Id="rId29" Type="http://schemas.openxmlformats.org/officeDocument/2006/relationships/hyperlink" Target="https://cei.org/pdf/5705.pdf//GH" TargetMode="External"/><Relationship Id="rId10" Type="http://schemas.openxmlformats.org/officeDocument/2006/relationships/hyperlink" Target="http://www.truth-out.org/news/item/23279-hand-in-hand-with-us-government-big-pharma-pushes-for-more-profits" TargetMode="External"/><Relationship Id="rId11" Type="http://schemas.openxmlformats.org/officeDocument/2006/relationships/hyperlink" Target="http://www.afdb.org/en/news-and-events/article/revitalizing-africas-pharmaceutical-industry-13289/" TargetMode="External"/><Relationship Id="rId12" Type="http://schemas.openxmlformats.org/officeDocument/2006/relationships/hyperlink" Target="http://docs.house.gov/meetings/FA/FA16/20140917/102676/HHRG-113-FA16-Wstate-BrantlyK-20140917.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lit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ACD162-9844-684B-A0D5-4B3E3DBBE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\Users\Lalita\AppData\Roaming\Microsoft\Templates\Debate.dotm</Template>
  <TotalTime>0</TotalTime>
  <Pages>74</Pages>
  <Words>55581</Words>
  <Characters>316817</Characters>
  <Application>Microsoft Macintosh Word</Application>
  <DocSecurity>0</DocSecurity>
  <Lines>2640</Lines>
  <Paragraphs>743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Lalita Devadas</dc:creator>
  <cp:keywords>5.1.1</cp:keywords>
  <dc:description/>
  <cp:lastModifiedBy>Garrett Abelkop</cp:lastModifiedBy>
  <cp:revision>2</cp:revision>
  <dcterms:created xsi:type="dcterms:W3CDTF">2015-07-29T01:21:00Z</dcterms:created>
  <dcterms:modified xsi:type="dcterms:W3CDTF">2015-07-29T01:21:00Z</dcterms:modified>
</cp:coreProperties>
</file>