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24B" w:rsidRDefault="005B224B" w:rsidP="001B75A0">
      <w:pPr>
        <w:pStyle w:val="Heading1"/>
      </w:pPr>
      <w:r>
        <w:t>2015 NDI 6WS – FISC Reform Case Neg</w:t>
      </w:r>
      <w:bookmarkStart w:id="0" w:name="_GoBack"/>
      <w:bookmarkEnd w:id="0"/>
    </w:p>
    <w:p w:rsidR="001B75A0" w:rsidRDefault="001B75A0" w:rsidP="001B75A0">
      <w:pPr>
        <w:pStyle w:val="Heading1"/>
      </w:pPr>
      <w:r>
        <w:t>De Novo Pic</w:t>
      </w:r>
    </w:p>
    <w:p w:rsidR="001B75A0" w:rsidRDefault="001B75A0" w:rsidP="001B75A0">
      <w:pPr>
        <w:pStyle w:val="Heading3"/>
      </w:pPr>
      <w:r>
        <w:t>1NC</w:t>
      </w:r>
    </w:p>
    <w:p w:rsidR="001B75A0" w:rsidRDefault="001B75A0" w:rsidP="001B75A0">
      <w:pPr>
        <w:pStyle w:val="Heading4"/>
      </w:pPr>
      <w:r>
        <w:t>The United States federal government should require Chevron review of FISC domestic surveillance determinations that involve significant construction of any statue or judicial precedent by the FISCR and public release by FISCR of the legal justification for any determination that contravenes a person's expectation of privacy.</w:t>
      </w:r>
    </w:p>
    <w:p w:rsidR="001B75A0" w:rsidRPr="001237DB" w:rsidRDefault="001B75A0" w:rsidP="001B75A0"/>
    <w:p w:rsidR="001B75A0" w:rsidRDefault="001B75A0" w:rsidP="001B75A0">
      <w:pPr>
        <w:pStyle w:val="Heading4"/>
      </w:pPr>
      <w:r>
        <w:t>Chevron Review can be used to reform FISC surveillance queries—solves SOP by enforcing agency statutory compliance and intel cred by evaluating NSA expertise</w:t>
      </w:r>
    </w:p>
    <w:p w:rsidR="001B75A0" w:rsidRPr="00602457" w:rsidRDefault="001B75A0" w:rsidP="001B75A0">
      <w:r w:rsidRPr="00602457">
        <w:rPr>
          <w:rStyle w:val="Style13ptBold"/>
        </w:rPr>
        <w:t>Margulies 14</w:t>
      </w:r>
      <w:r>
        <w:t xml:space="preserve"> (Peter, professor at Roger Williams University School of Law, “FISC Query Preapproval: Intelligence Burden or Bump in the Road?”, January 18 2014, http://www.lawfareblog.com/fisc-query-preapproval-intelligence-burden-or-bump-road)</w:t>
      </w:r>
    </w:p>
    <w:p w:rsidR="001B75A0" w:rsidRDefault="001B75A0" w:rsidP="001B75A0">
      <w:r>
        <w:t xml:space="preserve">The </w:t>
      </w:r>
      <w:r w:rsidRPr="00965E65">
        <w:t>FISC’s case law on preapproval</w:t>
      </w:r>
      <w:r>
        <w:t xml:space="preserve"> reinforces this scenario.  </w:t>
      </w:r>
      <w:r w:rsidRPr="00965E65">
        <w:rPr>
          <w:rStyle w:val="StyleUnderline"/>
        </w:rPr>
        <w:t>Even though</w:t>
      </w:r>
      <w:r>
        <w:t xml:space="preserve"> the </w:t>
      </w:r>
      <w:r w:rsidRPr="00965E65">
        <w:rPr>
          <w:rStyle w:val="StyleUnderline"/>
        </w:rPr>
        <w:t>FISC ordered temporary preapproval</w:t>
      </w:r>
      <w:r>
        <w:t xml:space="preserve"> in March 2009, </w:t>
      </w:r>
      <w:r w:rsidRPr="00965E65">
        <w:rPr>
          <w:rStyle w:val="StyleUnderline"/>
        </w:rPr>
        <w:t>it did so only as a remedy for problems in implementation</w:t>
      </w:r>
      <w:r>
        <w:t xml:space="preserve"> of its earlier orders.  The FISC authorized a return to NSA RAS-approved identifiers in late 2009, after concluding that the NSA had addressed the problems.  Rather than bow to a presidential request to reinstitute preapproval, the FISC could hold that preapproval was a matter for the FISC’s own remedial discretion, which Congress (but not the President) can modify. Any other result, as Orin Kerr suggests and Wells agrees, would be a violation of separation of powers---an ironic outcome for a step designed to alleviate concerns about executive branch overreaching! Of course, </w:t>
      </w:r>
      <w:r w:rsidRPr="00965E65">
        <w:rPr>
          <w:rStyle w:val="StyleUnderline"/>
        </w:rPr>
        <w:t>this is not the only possible result on the issue of the FISC’s authority</w:t>
      </w:r>
      <w:r>
        <w:t xml:space="preserve">. </w:t>
      </w:r>
      <w:r w:rsidRPr="00965E65">
        <w:rPr>
          <w:rStyle w:val="StyleUnderline"/>
        </w:rPr>
        <w:t>The court</w:t>
      </w:r>
      <w:r>
        <w:t xml:space="preserve"> </w:t>
      </w:r>
      <w:r w:rsidRPr="00965E65">
        <w:rPr>
          <w:rStyle w:val="StyleUnderline"/>
        </w:rPr>
        <w:t>could</w:t>
      </w:r>
      <w:r>
        <w:t xml:space="preserve"> also </w:t>
      </w:r>
      <w:r w:rsidRPr="00965E65">
        <w:rPr>
          <w:rStyle w:val="StyleUnderline"/>
        </w:rPr>
        <w:t>apply</w:t>
      </w:r>
      <w:r>
        <w:t xml:space="preserve"> </w:t>
      </w:r>
      <w:r w:rsidRPr="00965E65">
        <w:rPr>
          <w:rStyle w:val="StyleUnderline"/>
        </w:rPr>
        <w:t xml:space="preserve">a </w:t>
      </w:r>
      <w:r w:rsidRPr="00965E65">
        <w:rPr>
          <w:rStyle w:val="Emphasis"/>
        </w:rPr>
        <w:t>Chevron-like analysis</w:t>
      </w:r>
      <w:r w:rsidRPr="00965E65">
        <w:rPr>
          <w:rStyle w:val="StyleUnderline"/>
        </w:rPr>
        <w:t xml:space="preserve"> to the President’s </w:t>
      </w:r>
      <w:r w:rsidRPr="00965E65">
        <w:t>proposed</w:t>
      </w:r>
      <w:r w:rsidRPr="00965E65">
        <w:rPr>
          <w:rStyle w:val="StyleUnderline"/>
        </w:rPr>
        <w:t xml:space="preserve"> approach</w:t>
      </w:r>
      <w:r>
        <w:t xml:space="preserve">, </w:t>
      </w:r>
      <w:r w:rsidRPr="00965E65">
        <w:rPr>
          <w:rStyle w:val="StyleUnderline"/>
        </w:rPr>
        <w:t>and defer to it as a permissible reading</w:t>
      </w:r>
      <w:r>
        <w:t xml:space="preserve"> </w:t>
      </w:r>
      <w:r w:rsidRPr="00965E65">
        <w:rPr>
          <w:rStyle w:val="StyleUnderline"/>
        </w:rPr>
        <w:t>of Section 215</w:t>
      </w:r>
      <w:r>
        <w:t>. To support this holding</w:t>
      </w:r>
      <w:r w:rsidRPr="00965E65">
        <w:rPr>
          <w:rStyle w:val="StyleUnderline"/>
        </w:rPr>
        <w:t>, the court could</w:t>
      </w:r>
      <w:r>
        <w:t xml:space="preserve"> </w:t>
      </w:r>
      <w:r w:rsidRPr="00965E65">
        <w:rPr>
          <w:rStyle w:val="StyleUnderline"/>
        </w:rPr>
        <w:t>find</w:t>
      </w:r>
      <w:r>
        <w:t xml:space="preserve"> that the </w:t>
      </w:r>
      <w:r w:rsidRPr="00965E65">
        <w:rPr>
          <w:rStyle w:val="StyleUnderline"/>
        </w:rPr>
        <w:t>language</w:t>
      </w:r>
      <w:r>
        <w:t xml:space="preserve"> </w:t>
      </w:r>
      <w:r w:rsidRPr="00965E65">
        <w:rPr>
          <w:rStyle w:val="StyleUnderline"/>
        </w:rPr>
        <w:t>of section 215</w:t>
      </w:r>
      <w:r>
        <w:t xml:space="preserve"> was </w:t>
      </w:r>
      <w:r w:rsidRPr="00965E65">
        <w:rPr>
          <w:rStyle w:val="StyleUnderline"/>
        </w:rPr>
        <w:t>ambiguous</w:t>
      </w:r>
      <w:r>
        <w:t xml:space="preserve">, so far </w:t>
      </w:r>
      <w:r w:rsidRPr="00965E65">
        <w:rPr>
          <w:rStyle w:val="StyleUnderline"/>
        </w:rPr>
        <w:t>as concerns the</w:t>
      </w:r>
      <w:r>
        <w:t xml:space="preserve"> </w:t>
      </w:r>
      <w:r w:rsidRPr="00965E65">
        <w:rPr>
          <w:rStyle w:val="StyleUnderline"/>
        </w:rPr>
        <w:t>scope</w:t>
      </w:r>
      <w:r>
        <w:t xml:space="preserve"> </w:t>
      </w:r>
      <w:r w:rsidRPr="00965E65">
        <w:rPr>
          <w:rStyle w:val="StyleUnderline"/>
        </w:rPr>
        <w:t>of</w:t>
      </w:r>
      <w:r>
        <w:t xml:space="preserve"> the </w:t>
      </w:r>
      <w:r w:rsidRPr="00965E65">
        <w:rPr>
          <w:rStyle w:val="StyleUnderline"/>
        </w:rPr>
        <w:t>FISC’s role in approving database queries</w:t>
      </w:r>
      <w:r>
        <w:t xml:space="preserve">. </w:t>
      </w:r>
      <w:r w:rsidRPr="00965E65">
        <w:rPr>
          <w:rStyle w:val="StyleUnderline"/>
        </w:rPr>
        <w:t>It could then find</w:t>
      </w:r>
      <w:r>
        <w:t xml:space="preserve"> </w:t>
      </w:r>
      <w:r w:rsidRPr="00965E65">
        <w:rPr>
          <w:rStyle w:val="StyleUnderline"/>
        </w:rPr>
        <w:t>that the President had reasonably construed the statute’s text,</w:t>
      </w:r>
      <w:r>
        <w:t xml:space="preserve"> which requires the FISC to determine that information sought by the government is “relevant to an investigation” of terrorism or clandestine foreign intelligence activities. </w:t>
      </w:r>
      <w:r w:rsidRPr="00965E65">
        <w:rPr>
          <w:rStyle w:val="StyleUnderline"/>
        </w:rPr>
        <w:t>Since</w:t>
      </w:r>
      <w:r>
        <w:t xml:space="preserve"> the </w:t>
      </w:r>
      <w:r w:rsidRPr="00965E65">
        <w:rPr>
          <w:rStyle w:val="StyleUnderline"/>
        </w:rPr>
        <w:t>FISC’s precedents</w:t>
      </w:r>
      <w:r>
        <w:t xml:space="preserve"> </w:t>
      </w:r>
      <w:r w:rsidRPr="00965E65">
        <w:rPr>
          <w:rStyle w:val="StyleUnderline"/>
        </w:rPr>
        <w:t>deem querying with RAS-approved identifiers</w:t>
      </w:r>
      <w:r>
        <w:t xml:space="preserve"> </w:t>
      </w:r>
      <w:r w:rsidRPr="00965E65">
        <w:rPr>
          <w:rStyle w:val="StyleUnderline"/>
        </w:rPr>
        <w:t>to be integral to compliance with the statutory relevance standard</w:t>
      </w:r>
      <w:r>
        <w:t xml:space="preserve">, then </w:t>
      </w:r>
      <w:r w:rsidRPr="00965E65">
        <w:rPr>
          <w:rStyle w:val="StyleUnderline"/>
        </w:rPr>
        <w:t xml:space="preserve">judicial preapproval would </w:t>
      </w:r>
      <w:r>
        <w:t xml:space="preserve">arguably </w:t>
      </w:r>
      <w:r w:rsidRPr="00965E65">
        <w:rPr>
          <w:rStyle w:val="StyleUnderline"/>
        </w:rPr>
        <w:t>be consistent</w:t>
      </w:r>
      <w:r>
        <w:t xml:space="preserve"> </w:t>
      </w:r>
      <w:r w:rsidRPr="00965E65">
        <w:rPr>
          <w:rStyle w:val="StyleUnderline"/>
        </w:rPr>
        <w:t>with the statute</w:t>
      </w:r>
      <w:r>
        <w:t xml:space="preserve">. However, this argument also has problems. First, courts often decline Chevron deference when the executive’s position is inconsistent; and courts in any case generally reserve the doctrine for application to administrative law situations, where there has been a clear congressional delegation of lawmaking power to an agency. Here, </w:t>
      </w:r>
      <w:r w:rsidRPr="00965E65">
        <w:rPr>
          <w:rStyle w:val="StyleUnderline"/>
        </w:rPr>
        <w:t>the</w:t>
      </w:r>
      <w:r>
        <w:t xml:space="preserve"> </w:t>
      </w:r>
      <w:r w:rsidRPr="00965E65">
        <w:rPr>
          <w:rStyle w:val="StyleUnderline"/>
        </w:rPr>
        <w:t>executive</w:t>
      </w:r>
      <w:r>
        <w:t xml:space="preserve"> </w:t>
      </w:r>
      <w:r w:rsidRPr="00965E65">
        <w:rPr>
          <w:rStyle w:val="StyleUnderline"/>
        </w:rPr>
        <w:t>has</w:t>
      </w:r>
      <w:r>
        <w:t xml:space="preserve"> for years </w:t>
      </w:r>
      <w:r w:rsidRPr="00965E65">
        <w:rPr>
          <w:rStyle w:val="StyleUnderline"/>
        </w:rPr>
        <w:t>taken</w:t>
      </w:r>
      <w:r>
        <w:t xml:space="preserve"> </w:t>
      </w:r>
      <w:r w:rsidRPr="00965E65">
        <w:rPr>
          <w:rStyle w:val="StyleUnderline"/>
        </w:rPr>
        <w:t>the position</w:t>
      </w:r>
      <w:r>
        <w:t xml:space="preserve"> that </w:t>
      </w:r>
      <w:r w:rsidRPr="00965E65">
        <w:rPr>
          <w:rStyle w:val="StyleUnderline"/>
        </w:rPr>
        <w:t>judicial preapproval was not required</w:t>
      </w:r>
      <w:r>
        <w:t xml:space="preserve">. </w:t>
      </w:r>
      <w:r w:rsidRPr="00965E65">
        <w:rPr>
          <w:rStyle w:val="StyleUnderline"/>
        </w:rPr>
        <w:t xml:space="preserve">Is the debate triggered by </w:t>
      </w:r>
      <w:r>
        <w:t xml:space="preserve">the </w:t>
      </w:r>
      <w:r w:rsidRPr="00965E65">
        <w:rPr>
          <w:rStyle w:val="StyleUnderline"/>
        </w:rPr>
        <w:t>Snowden</w:t>
      </w:r>
      <w:r>
        <w:t xml:space="preserve"> revelations </w:t>
      </w:r>
      <w:r w:rsidRPr="00965E65">
        <w:rPr>
          <w:rStyle w:val="StyleUnderline"/>
        </w:rPr>
        <w:t>a sufficient reason for a shift</w:t>
      </w:r>
      <w:r>
        <w:t>? Th</w:t>
      </w:r>
      <w:r w:rsidRPr="00965E65">
        <w:rPr>
          <w:rStyle w:val="StyleUnderline"/>
        </w:rPr>
        <w:t>e FISC would have to answer this question in the affirmative</w:t>
      </w:r>
      <w:r>
        <w:t xml:space="preserve">. Second, the </w:t>
      </w:r>
      <w:r w:rsidRPr="00965E65">
        <w:rPr>
          <w:rStyle w:val="StyleUnderline"/>
        </w:rPr>
        <w:t>FISC may take</w:t>
      </w:r>
      <w:r w:rsidRPr="00965E65">
        <w:t xml:space="preserve"> </w:t>
      </w:r>
      <w:r w:rsidRPr="00965E65">
        <w:rPr>
          <w:rStyle w:val="StyleUnderline"/>
        </w:rPr>
        <w:t>the view outlined by</w:t>
      </w:r>
      <w:r>
        <w:t xml:space="preserve"> Judge </w:t>
      </w:r>
      <w:r w:rsidRPr="00965E65">
        <w:rPr>
          <w:rStyle w:val="StyleUnderline"/>
        </w:rPr>
        <w:t>Bates</w:t>
      </w:r>
      <w:r>
        <w:t xml:space="preserve"> in his letter, </w:t>
      </w:r>
      <w:r w:rsidRPr="00965E65">
        <w:rPr>
          <w:rStyle w:val="StyleUnderline"/>
        </w:rPr>
        <w:t>asserting that judicial</w:t>
      </w:r>
      <w:r>
        <w:t xml:space="preserve"> </w:t>
      </w:r>
      <w:r w:rsidRPr="00965E65">
        <w:rPr>
          <w:rStyle w:val="StyleUnderline"/>
        </w:rPr>
        <w:t>preapproval</w:t>
      </w:r>
      <w:r>
        <w:t xml:space="preserve"> and other changes to the metadata program </w:t>
      </w:r>
      <w:r w:rsidRPr="00965E65">
        <w:rPr>
          <w:rStyle w:val="StyleUnderline"/>
        </w:rPr>
        <w:t>would adversely affect judicial efficiency</w:t>
      </w:r>
      <w:r>
        <w:t xml:space="preserve">. That might be </w:t>
      </w:r>
      <w:r w:rsidRPr="00965E65">
        <w:t>enough</w:t>
      </w:r>
      <w:r>
        <w:t xml:space="preserve"> for the FISC to find that the President’s RAS arrangement amounts to an unreasonable reading of section 215---one unworthy of deference. If the Attorney General can “work with the FISC” to ease these concerns, the government and the court will have to decide how to implement the President’s idea without causing dangerous gaps in the government’s gathering of information about terrorism. Terrorists will not go on vacation while the FISC considers government preapproval requests. </w:t>
      </w:r>
      <w:r w:rsidRPr="00965E65">
        <w:rPr>
          <w:rStyle w:val="StyleUnderline"/>
        </w:rPr>
        <w:t>To seal</w:t>
      </w:r>
      <w:r>
        <w:t xml:space="preserve"> such </w:t>
      </w:r>
      <w:r w:rsidRPr="00965E65">
        <w:rPr>
          <w:rStyle w:val="StyleUnderline"/>
        </w:rPr>
        <w:t>gaps</w:t>
      </w:r>
      <w:r>
        <w:t xml:space="preserve">, </w:t>
      </w:r>
      <w:r w:rsidRPr="00965E65">
        <w:rPr>
          <w:rStyle w:val="StyleUnderline"/>
        </w:rPr>
        <w:t xml:space="preserve">the government may ask </w:t>
      </w:r>
      <w:r>
        <w:t xml:space="preserve">the </w:t>
      </w:r>
      <w:r w:rsidRPr="00965E65">
        <w:rPr>
          <w:rStyle w:val="StyleUnderline"/>
        </w:rPr>
        <w:t>FISC</w:t>
      </w:r>
      <w:r>
        <w:t xml:space="preserve"> </w:t>
      </w:r>
      <w:r w:rsidRPr="00965E65">
        <w:rPr>
          <w:rStyle w:val="StyleUnderline"/>
        </w:rPr>
        <w:t>for provisional approval of all RAS identifiers now</w:t>
      </w:r>
      <w:r>
        <w:t xml:space="preserve"> </w:t>
      </w:r>
      <w:r w:rsidRPr="00965E65">
        <w:rPr>
          <w:rStyle w:val="StyleUnderline"/>
        </w:rPr>
        <w:t>in use at</w:t>
      </w:r>
      <w:r>
        <w:t xml:space="preserve"> the </w:t>
      </w:r>
      <w:r w:rsidRPr="00965E65">
        <w:rPr>
          <w:rStyle w:val="StyleUnderline"/>
        </w:rPr>
        <w:t>NSA</w:t>
      </w:r>
      <w:r>
        <w:t xml:space="preserve">. The </w:t>
      </w:r>
      <w:r w:rsidRPr="00965E65">
        <w:rPr>
          <w:rStyle w:val="StyleUnderline"/>
        </w:rPr>
        <w:t>FISC</w:t>
      </w:r>
      <w:r>
        <w:t xml:space="preserve"> </w:t>
      </w:r>
      <w:r w:rsidRPr="00965E65">
        <w:rPr>
          <w:rStyle w:val="StyleUnderline"/>
        </w:rPr>
        <w:t>could grant such approval</w:t>
      </w:r>
      <w:r>
        <w:t xml:space="preserve"> </w:t>
      </w:r>
      <w:r w:rsidRPr="00965E65">
        <w:rPr>
          <w:rStyle w:val="Emphasis"/>
        </w:rPr>
        <w:t>pending fuller review</w:t>
      </w:r>
      <w:r>
        <w:t xml:space="preserve"> of the identifiers. The </w:t>
      </w:r>
      <w:r w:rsidRPr="00965E65">
        <w:rPr>
          <w:rStyle w:val="StyleUnderline"/>
        </w:rPr>
        <w:t xml:space="preserve">FISC could also accord </w:t>
      </w:r>
      <w:r w:rsidRPr="00965E65">
        <w:rPr>
          <w:rStyle w:val="Emphasis"/>
        </w:rPr>
        <w:t>substantial deference</w:t>
      </w:r>
      <w:r>
        <w:t xml:space="preserve"> </w:t>
      </w:r>
      <w:r w:rsidRPr="00965E65">
        <w:rPr>
          <w:rStyle w:val="StyleUnderline"/>
        </w:rPr>
        <w:t>to the NSA’s determinations</w:t>
      </w:r>
      <w:r>
        <w:t xml:space="preserve">, </w:t>
      </w:r>
      <w:r w:rsidRPr="00965E65">
        <w:rPr>
          <w:rStyle w:val="StyleUnderline"/>
        </w:rPr>
        <w:t xml:space="preserve">based on the NSA’s </w:t>
      </w:r>
      <w:r w:rsidRPr="00965E65">
        <w:rPr>
          <w:rStyle w:val="Emphasis"/>
        </w:rPr>
        <w:t>long expertise</w:t>
      </w:r>
      <w:r>
        <w:t xml:space="preserve"> in this area. Moreover, in construing what constitutes a “true emergency” under the President’s approach, the </w:t>
      </w:r>
      <w:r w:rsidRPr="00965E65">
        <w:rPr>
          <w:rStyle w:val="StyleUnderline"/>
        </w:rPr>
        <w:t>FISC could</w:t>
      </w:r>
      <w:r>
        <w:t xml:space="preserve"> </w:t>
      </w:r>
      <w:r w:rsidRPr="00965E65">
        <w:rPr>
          <w:rStyle w:val="StyleUnderline"/>
        </w:rPr>
        <w:t>borrow language from</w:t>
      </w:r>
      <w:r>
        <w:t xml:space="preserve"> the </w:t>
      </w:r>
      <w:r w:rsidRPr="00965E65">
        <w:rPr>
          <w:rStyle w:val="StyleUnderline"/>
        </w:rPr>
        <w:t>section 702 overseas surveillance program</w:t>
      </w:r>
      <w:r>
        <w:t xml:space="preserve">. Section </w:t>
      </w:r>
      <w:r w:rsidRPr="00965E65">
        <w:rPr>
          <w:rStyle w:val="StyleUnderline"/>
        </w:rPr>
        <w:t>702</w:t>
      </w:r>
      <w:r>
        <w:t xml:space="preserve"> </w:t>
      </w:r>
      <w:r w:rsidRPr="00965E65">
        <w:rPr>
          <w:rStyle w:val="StyleUnderline"/>
        </w:rPr>
        <w:t>allows the Attorney General and Director of National Intelligence to determine</w:t>
      </w:r>
      <w:r>
        <w:t xml:space="preserve"> </w:t>
      </w:r>
      <w:r w:rsidRPr="00965E65">
        <w:rPr>
          <w:rStyle w:val="StyleUnderline"/>
        </w:rPr>
        <w:t>prior to FISC approval</w:t>
      </w:r>
      <w:r>
        <w:t xml:space="preserve"> that </w:t>
      </w:r>
      <w:r w:rsidRPr="00965E65">
        <w:rPr>
          <w:rStyle w:val="StyleUnderline"/>
        </w:rPr>
        <w:t>a given course of surveillance is appropriate</w:t>
      </w:r>
      <w:r>
        <w:t xml:space="preserve"> because without immediate action, “intelligence important to the national security of the United States may be lost or not timely acquired.”</w:t>
      </w:r>
    </w:p>
    <w:p w:rsidR="001B75A0" w:rsidRDefault="001B75A0" w:rsidP="001B75A0">
      <w:pPr>
        <w:pStyle w:val="Heading4"/>
      </w:pPr>
      <w:r w:rsidRPr="00D82ADF">
        <w:t>De Novo review undermines military readiness</w:t>
      </w:r>
      <w:r>
        <w:t>—disrupts operations, reveals successful tactics and forces the military to adapt strategies to the judicial process—Hamdi proves</w:t>
      </w:r>
    </w:p>
    <w:p w:rsidR="001B75A0" w:rsidRPr="003A68D0" w:rsidRDefault="001B75A0" w:rsidP="001B75A0">
      <w:r w:rsidRPr="00174B56">
        <w:rPr>
          <w:rStyle w:val="Style13ptBold"/>
        </w:rPr>
        <w:t>Yoo 03</w:t>
      </w:r>
      <w:r>
        <w:t xml:space="preserve"> (John C, Emanuel S. Heller Professor of Law at Berkley School of Law, “Judicial Review and the War on Terrorism”, 72 Geo. Wash. L. Rev. 427, 2003)</w:t>
      </w:r>
    </w:p>
    <w:p w:rsidR="001B75A0" w:rsidRPr="00174B56" w:rsidRDefault="001B75A0" w:rsidP="001B75A0"/>
    <w:p w:rsidR="001B75A0" w:rsidRDefault="001B75A0" w:rsidP="001B75A0">
      <w:pPr>
        <w:rPr>
          <w:rStyle w:val="StyleUnderline"/>
        </w:rPr>
      </w:pPr>
      <w:r>
        <w:t xml:space="preserve">The crucial question remains, however, what standard of review will the courts exercise over the facts of an individual detention and the application of law to those facts. In a regular habeas case, for example, a federal court reviewing a purely executive detention (rather than, as is usually the case, detention and conviction of a criminal defendant by the state courts) might exercise de novo review of the facts. If the executive claimed, for example, that an individual had to be detained because he posed an imminent threat to public safety,109 a judge might feel it necessary to examine witnesses in court and to review directly the records of the detention. In wartime, however, as Johnson v. Eisentrager so vividly explained, such </w:t>
      </w:r>
      <w:r w:rsidRPr="006436BE">
        <w:rPr>
          <w:rStyle w:val="StyleUnderline"/>
        </w:rPr>
        <w:t>judicial intrusiveness could</w:t>
      </w:r>
      <w:r>
        <w:rPr>
          <w:rStyle w:val="StyleUnderline"/>
        </w:rPr>
        <w:t xml:space="preserve"> </w:t>
      </w:r>
      <w:r>
        <w:t xml:space="preserve">threaten to </w:t>
      </w:r>
      <w:r w:rsidRPr="006436BE">
        <w:rPr>
          <w:rStyle w:val="StyleUnderline"/>
        </w:rPr>
        <w:t>interfere with ongoing military operations</w:t>
      </w:r>
      <w:r>
        <w:t xml:space="preserve">. It is worth quoting the relevant passage from Eisentrager at length: </w:t>
      </w:r>
      <w:r w:rsidRPr="006436BE">
        <w:rPr>
          <w:rStyle w:val="StyleUnderline"/>
        </w:rPr>
        <w:t>The writ</w:t>
      </w:r>
      <w:r>
        <w:t xml:space="preserve">, since it is held to be a matter of right, </w:t>
      </w:r>
      <w:r w:rsidRPr="006436BE">
        <w:rPr>
          <w:rStyle w:val="StyleUnderline"/>
        </w:rPr>
        <w:t>would be equally</w:t>
      </w:r>
      <w:r>
        <w:t xml:space="preserve"> </w:t>
      </w:r>
      <w:r w:rsidRPr="006436BE">
        <w:rPr>
          <w:rStyle w:val="StyleUnderline"/>
        </w:rPr>
        <w:t>available to enemies during active hostilities</w:t>
      </w:r>
      <w:r>
        <w:t xml:space="preserve"> as in the present twi- light between war and peace. Such </w:t>
      </w:r>
      <w:r w:rsidRPr="006436BE">
        <w:rPr>
          <w:rStyle w:val="StyleUnderline"/>
        </w:rPr>
        <w:t>trials</w:t>
      </w:r>
      <w:r>
        <w:t xml:space="preserve"> would </w:t>
      </w:r>
      <w:r w:rsidRPr="006436BE">
        <w:rPr>
          <w:rStyle w:val="StyleUnderline"/>
        </w:rPr>
        <w:t>hamper the war</w:t>
      </w:r>
      <w:r>
        <w:rPr>
          <w:rStyle w:val="StyleUnderline"/>
        </w:rPr>
        <w:t xml:space="preserve"> </w:t>
      </w:r>
      <w:r w:rsidRPr="006436BE">
        <w:rPr>
          <w:rStyle w:val="StyleUnderline"/>
        </w:rPr>
        <w:t xml:space="preserve">effort and </w:t>
      </w:r>
      <w:r w:rsidRPr="006436BE">
        <w:t>bring</w:t>
      </w:r>
      <w:r w:rsidRPr="006436BE">
        <w:rPr>
          <w:rStyle w:val="StyleUnderline"/>
        </w:rPr>
        <w:t xml:space="preserve"> aid</w:t>
      </w:r>
      <w:r>
        <w:t xml:space="preserve"> and comfort </w:t>
      </w:r>
      <w:r w:rsidRPr="006436BE">
        <w:t>to</w:t>
      </w:r>
      <w:r w:rsidRPr="006436BE">
        <w:rPr>
          <w:rStyle w:val="StyleUnderline"/>
        </w:rPr>
        <w:t xml:space="preserve"> the enemy</w:t>
      </w:r>
      <w:r>
        <w:t xml:space="preserve">. </w:t>
      </w:r>
      <w:r w:rsidRPr="006436BE">
        <w:rPr>
          <w:rStyle w:val="StyleUnderline"/>
        </w:rPr>
        <w:t>They</w:t>
      </w:r>
      <w:r>
        <w:t xml:space="preserve"> would </w:t>
      </w:r>
      <w:r w:rsidRPr="006436BE">
        <w:rPr>
          <w:rStyle w:val="StyleUnderline"/>
        </w:rPr>
        <w:t>dimin</w:t>
      </w:r>
      <w:r>
        <w:t xml:space="preserve">- </w:t>
      </w:r>
      <w:r w:rsidRPr="006436BE">
        <w:rPr>
          <w:rStyle w:val="StyleUnderline"/>
        </w:rPr>
        <w:t>ish</w:t>
      </w:r>
      <w:r>
        <w:t xml:space="preserve"> the </w:t>
      </w:r>
      <w:r w:rsidRPr="006436BE">
        <w:rPr>
          <w:rStyle w:val="StyleUnderline"/>
        </w:rPr>
        <w:t>prestige of</w:t>
      </w:r>
      <w:r>
        <w:t xml:space="preserve"> our </w:t>
      </w:r>
      <w:r w:rsidRPr="006436BE">
        <w:rPr>
          <w:rStyle w:val="StyleUnderline"/>
        </w:rPr>
        <w:t>commanders</w:t>
      </w:r>
      <w:r>
        <w:t xml:space="preserve">, </w:t>
      </w:r>
      <w:r w:rsidRPr="006436BE">
        <w:rPr>
          <w:rStyle w:val="StyleUnderline"/>
        </w:rPr>
        <w:t>not only with enemies but with</w:t>
      </w:r>
      <w:r>
        <w:rPr>
          <w:rStyle w:val="StyleUnderline"/>
        </w:rPr>
        <w:t xml:space="preserve"> </w:t>
      </w:r>
      <w:r w:rsidRPr="006436BE">
        <w:rPr>
          <w:rStyle w:val="Emphasis"/>
        </w:rPr>
        <w:t>wavering neutrals</w:t>
      </w:r>
      <w:r>
        <w:t xml:space="preserve">. </w:t>
      </w:r>
      <w:r w:rsidRPr="00C21295">
        <w:rPr>
          <w:rStyle w:val="StyleUnderline"/>
        </w:rPr>
        <w:t>It would be difficult to devise a more effective</w:t>
      </w:r>
      <w:r>
        <w:rPr>
          <w:rStyle w:val="StyleUnderline"/>
        </w:rPr>
        <w:t xml:space="preserve"> </w:t>
      </w:r>
      <w:r w:rsidRPr="00C21295">
        <w:rPr>
          <w:rStyle w:val="StyleUnderline"/>
        </w:rPr>
        <w:t>fettering of a field commander</w:t>
      </w:r>
      <w:r>
        <w:t xml:space="preserve"> </w:t>
      </w:r>
      <w:r w:rsidRPr="00B24B61">
        <w:t>than</w:t>
      </w:r>
      <w:r>
        <w:t xml:space="preserve"> to allow the very enemies he is ordered to reduce to submission to call him to account in his own civil courts and divert his efforts and attention from the military offensive abroad to the legal defensive at home. Nor is it unlikely that </w:t>
      </w:r>
      <w:r w:rsidRPr="00C21295">
        <w:rPr>
          <w:rStyle w:val="StyleUnderline"/>
        </w:rPr>
        <w:t>the result</w:t>
      </w:r>
      <w:r>
        <w:t xml:space="preserve"> of such enemy litigiousness </w:t>
      </w:r>
      <w:r w:rsidRPr="00C21295">
        <w:rPr>
          <w:rStyle w:val="StyleUnderline"/>
        </w:rPr>
        <w:t>would be a conflict be-</w:t>
      </w:r>
      <w:r>
        <w:rPr>
          <w:rStyle w:val="StyleUnderline"/>
        </w:rPr>
        <w:t xml:space="preserve"> </w:t>
      </w:r>
      <w:r w:rsidRPr="00C21295">
        <w:rPr>
          <w:rStyle w:val="StyleUnderline"/>
        </w:rPr>
        <w:t>tween judicial and military opinion</w:t>
      </w:r>
      <w:r>
        <w:t xml:space="preserve"> </w:t>
      </w:r>
      <w:r w:rsidRPr="00C21295">
        <w:rPr>
          <w:rStyle w:val="StyleUnderline"/>
        </w:rPr>
        <w:t>highly comforting</w:t>
      </w:r>
      <w:r>
        <w:t xml:space="preserve"> </w:t>
      </w:r>
      <w:r w:rsidRPr="00C21295">
        <w:rPr>
          <w:rStyle w:val="StyleUnderline"/>
        </w:rPr>
        <w:t>to enemies</w:t>
      </w:r>
      <w:r>
        <w:t xml:space="preserve"> of the United States.110 </w:t>
      </w:r>
      <w:r w:rsidRPr="00D82ADF">
        <w:rPr>
          <w:rStyle w:val="StyleUnderline"/>
        </w:rPr>
        <w:t>Add to these concerns</w:t>
      </w:r>
      <w:r>
        <w:t xml:space="preserve"> the </w:t>
      </w:r>
      <w:r w:rsidRPr="00D82ADF">
        <w:rPr>
          <w:rStyle w:val="StyleUnderline"/>
        </w:rPr>
        <w:t>important military interest</w:t>
      </w:r>
      <w:r>
        <w:t xml:space="preserve">, only </w:t>
      </w:r>
      <w:r w:rsidRPr="00D82ADF">
        <w:rPr>
          <w:rStyle w:val="StyleUnderline"/>
        </w:rPr>
        <w:t>made more</w:t>
      </w:r>
      <w:r>
        <w:t xml:space="preserve"> </w:t>
      </w:r>
      <w:r w:rsidRPr="00D82ADF">
        <w:rPr>
          <w:rStyle w:val="StyleUnderline"/>
        </w:rPr>
        <w:t>acute by the unconventional nature of the war</w:t>
      </w:r>
      <w:r>
        <w:t xml:space="preserve"> with al Qaeda, of </w:t>
      </w:r>
      <w:r w:rsidRPr="00D82ADF">
        <w:rPr>
          <w:rStyle w:val="StyleUnderline"/>
        </w:rPr>
        <w:t>interrogating</w:t>
      </w:r>
      <w:r>
        <w:t xml:space="preserve"> </w:t>
      </w:r>
      <w:r w:rsidRPr="00D82ADF">
        <w:rPr>
          <w:rStyle w:val="StyleUnderline"/>
        </w:rPr>
        <w:t>enemy combatants</w:t>
      </w:r>
      <w:r>
        <w:t xml:space="preserve"> for information about coming attacks. Under this under- standing of war, </w:t>
      </w:r>
      <w:r w:rsidRPr="00D82ADF">
        <w:rPr>
          <w:rStyle w:val="StyleUnderline"/>
        </w:rPr>
        <w:t>de novo</w:t>
      </w:r>
      <w:r>
        <w:t xml:space="preserve"> judicial </w:t>
      </w:r>
      <w:r w:rsidRPr="00D82ADF">
        <w:rPr>
          <w:rStyle w:val="StyleUnderline"/>
        </w:rPr>
        <w:t>review</w:t>
      </w:r>
      <w:r>
        <w:t xml:space="preserve"> </w:t>
      </w:r>
      <w:r w:rsidRPr="00D82ADF">
        <w:rPr>
          <w:rStyle w:val="StyleUnderline"/>
        </w:rPr>
        <w:t>threatens</w:t>
      </w:r>
      <w:r>
        <w:t xml:space="preserve"> </w:t>
      </w:r>
      <w:r w:rsidRPr="00D82ADF">
        <w:rPr>
          <w:rStyle w:val="StyleUnderline"/>
        </w:rPr>
        <w:t>to undermine</w:t>
      </w:r>
      <w:r>
        <w:t xml:space="preserve"> the very </w:t>
      </w:r>
      <w:r w:rsidRPr="00D82ADF">
        <w:rPr>
          <w:rStyle w:val="StyleUnderline"/>
        </w:rPr>
        <w:t>ef-</w:t>
      </w:r>
      <w:r>
        <w:rPr>
          <w:rStyle w:val="StyleUnderline"/>
        </w:rPr>
        <w:t xml:space="preserve"> </w:t>
      </w:r>
      <w:r w:rsidRPr="00D82ADF">
        <w:rPr>
          <w:rStyle w:val="StyleUnderline"/>
        </w:rPr>
        <w:t>fectiveness of the military effort against al Qaeda</w:t>
      </w:r>
      <w:r>
        <w:t xml:space="preserve">. </w:t>
      </w:r>
      <w:r w:rsidRPr="00D82ADF">
        <w:rPr>
          <w:rStyle w:val="StyleUnderline"/>
        </w:rPr>
        <w:t>A habeas proceeding</w:t>
      </w:r>
      <w:r>
        <w:t xml:space="preserve"> </w:t>
      </w:r>
      <w:r w:rsidRPr="00D82ADF">
        <w:rPr>
          <w:rStyle w:val="StyleUnderline"/>
        </w:rPr>
        <w:t>could</w:t>
      </w:r>
      <w:r>
        <w:t xml:space="preserve"> </w:t>
      </w:r>
      <w:r w:rsidRPr="00D82ADF">
        <w:rPr>
          <w:rStyle w:val="StyleUnderline"/>
        </w:rPr>
        <w:t>become the forum for recalling commanders</w:t>
      </w:r>
      <w:r>
        <w:t xml:space="preserve"> </w:t>
      </w:r>
      <w:r w:rsidRPr="00D82ADF">
        <w:rPr>
          <w:rStyle w:val="StyleUnderline"/>
        </w:rPr>
        <w:t>and</w:t>
      </w:r>
      <w:r>
        <w:t xml:space="preserve"> </w:t>
      </w:r>
      <w:r w:rsidRPr="00D82ADF">
        <w:rPr>
          <w:rStyle w:val="StyleUnderline"/>
        </w:rPr>
        <w:t>intelligence opera-</w:t>
      </w:r>
      <w:r>
        <w:rPr>
          <w:rStyle w:val="StyleUnderline"/>
        </w:rPr>
        <w:t xml:space="preserve"> </w:t>
      </w:r>
      <w:r w:rsidRPr="00D82ADF">
        <w:rPr>
          <w:rStyle w:val="StyleUnderline"/>
        </w:rPr>
        <w:t>tives from</w:t>
      </w:r>
      <w:r>
        <w:t xml:space="preserve"> the </w:t>
      </w:r>
      <w:r w:rsidRPr="00D82ADF">
        <w:rPr>
          <w:rStyle w:val="StyleUnderline"/>
        </w:rPr>
        <w:t>field</w:t>
      </w:r>
      <w:r>
        <w:t xml:space="preserve"> into open court; </w:t>
      </w:r>
      <w:r w:rsidRPr="007E6F35">
        <w:rPr>
          <w:rStyle w:val="StyleUnderline"/>
        </w:rPr>
        <w:t>disrupting overt and covert operations</w:t>
      </w:r>
      <w:r>
        <w:t xml:space="preserve">; </w:t>
      </w:r>
      <w:r w:rsidRPr="007E6F35">
        <w:rPr>
          <w:rStyle w:val="StyleUnderline"/>
        </w:rPr>
        <w:t>revealing successful military tactics and methods</w:t>
      </w:r>
      <w:r>
        <w:t xml:space="preserve">; </w:t>
      </w:r>
      <w:r w:rsidRPr="007E6F35">
        <w:rPr>
          <w:rStyle w:val="StyleUnderline"/>
        </w:rPr>
        <w:t>and forcing the military to</w:t>
      </w:r>
      <w:r>
        <w:rPr>
          <w:rStyle w:val="StyleUnderline"/>
        </w:rPr>
        <w:t xml:space="preserve"> </w:t>
      </w:r>
      <w:r w:rsidRPr="007E6F35">
        <w:rPr>
          <w:rStyle w:val="StyleUnderline"/>
        </w:rPr>
        <w:t xml:space="preserve">shape its activities to </w:t>
      </w:r>
      <w:r>
        <w:t xml:space="preserve">the </w:t>
      </w:r>
      <w:r w:rsidRPr="007E6F35">
        <w:rPr>
          <w:rStyle w:val="StyleUnderline"/>
        </w:rPr>
        <w:t>demands of the judicial process</w:t>
      </w:r>
      <w:r>
        <w:t xml:space="preserve">. Indeed, the </w:t>
      </w:r>
      <w:r w:rsidRPr="007E6F35">
        <w:rPr>
          <w:rStyle w:val="StyleUnderline"/>
        </w:rPr>
        <w:t>discov-</w:t>
      </w:r>
      <w:r>
        <w:rPr>
          <w:rStyle w:val="StyleUnderline"/>
        </w:rPr>
        <w:t xml:space="preserve"> </w:t>
      </w:r>
      <w:r w:rsidRPr="007E6F35">
        <w:rPr>
          <w:rStyle w:val="StyleUnderline"/>
        </w:rPr>
        <w:t xml:space="preserve">ery orders </w:t>
      </w:r>
      <w:r w:rsidRPr="007E6F35">
        <w:t>of</w:t>
      </w:r>
      <w:r>
        <w:t xml:space="preserve"> the trial judge </w:t>
      </w:r>
      <w:r w:rsidRPr="007E6F35">
        <w:rPr>
          <w:rStyle w:val="StyleUnderline"/>
        </w:rPr>
        <w:t>in Hamdi threatened to achieve exactly these</w:t>
      </w:r>
      <w:r>
        <w:rPr>
          <w:rStyle w:val="StyleUnderline"/>
        </w:rPr>
        <w:t xml:space="preserve"> </w:t>
      </w:r>
      <w:r w:rsidRPr="007E6F35">
        <w:rPr>
          <w:rStyle w:val="StyleUnderline"/>
        </w:rPr>
        <w:t>results.</w:t>
      </w:r>
    </w:p>
    <w:p w:rsidR="001B75A0" w:rsidRDefault="001B75A0" w:rsidP="001B75A0">
      <w:pPr>
        <w:pStyle w:val="Heading3"/>
      </w:pPr>
      <w:r>
        <w:t>2NC Solves SOP</w:t>
      </w:r>
    </w:p>
    <w:p w:rsidR="001B75A0" w:rsidRDefault="001B75A0" w:rsidP="001B75A0">
      <w:pPr>
        <w:pStyle w:val="Heading4"/>
      </w:pPr>
      <w:r>
        <w:t>No reason de novo is uniquely key—the CP also creates institutional independence by creating a clear and transparent FISC review process which is the warrant in their HRLA ev—that’s 1NC Margulies</w:t>
      </w:r>
    </w:p>
    <w:p w:rsidR="001B75A0" w:rsidRPr="00316CDB" w:rsidRDefault="001B75A0" w:rsidP="001B75A0"/>
    <w:p w:rsidR="001B75A0" w:rsidRDefault="001B75A0" w:rsidP="001B75A0">
      <w:pPr>
        <w:pStyle w:val="Heading4"/>
      </w:pPr>
      <w:r>
        <w:t>Solves SOP by overriding the structure/rights dichotomy that creates inconsistency by under and over protecting rights—consensus is on our side</w:t>
      </w:r>
    </w:p>
    <w:p w:rsidR="001B75A0" w:rsidRPr="00B056E9" w:rsidRDefault="001B75A0" w:rsidP="001B75A0">
      <w:r w:rsidRPr="00B056E9">
        <w:rPr>
          <w:rStyle w:val="Style13ptBold"/>
        </w:rPr>
        <w:t>Kinkop 6</w:t>
      </w:r>
      <w:r>
        <w:t xml:space="preserve"> (Neil, Georgia State University College of Law, “The Statutory Commander in Chief”, Indiana Law Journal Volume 81, October 1 2006, http://www.repository.law.indiana.edu/cgi/viewcontent.cgi?article=1485&amp;context=ilj)</w:t>
      </w:r>
    </w:p>
    <w:p w:rsidR="001B75A0" w:rsidRDefault="001B75A0" w:rsidP="001B75A0">
      <w:r w:rsidRPr="00E34E44">
        <w:rPr>
          <w:rStyle w:val="StyleUnderline"/>
        </w:rPr>
        <w:t>An important issue</w:t>
      </w:r>
      <w:r>
        <w:t xml:space="preserve"> </w:t>
      </w:r>
      <w:r w:rsidRPr="00E34E44">
        <w:rPr>
          <w:rStyle w:val="StyleUnderline"/>
        </w:rPr>
        <w:t>that arises is whether</w:t>
      </w:r>
      <w:r>
        <w:t xml:space="preserve"> </w:t>
      </w:r>
      <w:r w:rsidRPr="00E34E44">
        <w:rPr>
          <w:rStyle w:val="StyleUnderline"/>
        </w:rPr>
        <w:t>and to what extent deference</w:t>
      </w:r>
      <w:r>
        <w:t xml:space="preserve"> i</w:t>
      </w:r>
      <w:r w:rsidRPr="00E34E44">
        <w:rPr>
          <w:rStyle w:val="StyleUnderline"/>
        </w:rPr>
        <w:t>s owed to the</w:t>
      </w:r>
      <w:r>
        <w:rPr>
          <w:rStyle w:val="StyleUnderline"/>
        </w:rPr>
        <w:t xml:space="preserve"> </w:t>
      </w:r>
      <w:r w:rsidRPr="00E34E44">
        <w:rPr>
          <w:rStyle w:val="StyleUnderline"/>
        </w:rPr>
        <w:t>President's interpretation of his</w:t>
      </w:r>
      <w:r>
        <w:t xml:space="preserve"> own </w:t>
      </w:r>
      <w:r w:rsidRPr="00E34E44">
        <w:rPr>
          <w:rStyle w:val="StyleUnderline"/>
        </w:rPr>
        <w:t>power</w:t>
      </w:r>
      <w:r>
        <w:t xml:space="preserve">. 37 In particular, </w:t>
      </w:r>
      <w:r w:rsidRPr="00E34E44">
        <w:rPr>
          <w:rStyle w:val="StyleUnderline"/>
        </w:rPr>
        <w:t>commentators ask whether</w:t>
      </w:r>
      <w:r>
        <w:rPr>
          <w:rStyle w:val="StyleUnderline"/>
        </w:rPr>
        <w:t xml:space="preserve"> </w:t>
      </w:r>
      <w:r w:rsidRPr="00E34E44">
        <w:rPr>
          <w:rStyle w:val="StyleUnderline"/>
        </w:rPr>
        <w:t>Chevron deference applies to the President</w:t>
      </w:r>
      <w:r>
        <w:t xml:space="preserve">.3 s </w:t>
      </w:r>
      <w:r w:rsidRPr="00E34E44">
        <w:rPr>
          <w:rStyle w:val="StyleUnderline"/>
        </w:rPr>
        <w:t>The touchstone for this question is the</w:t>
      </w:r>
      <w:r>
        <w:rPr>
          <w:rStyle w:val="StyleUnderline"/>
        </w:rPr>
        <w:t xml:space="preserve"> </w:t>
      </w:r>
      <w:r w:rsidRPr="00E34E44">
        <w:rPr>
          <w:rStyle w:val="StyleUnderline"/>
        </w:rPr>
        <w:t>statute</w:t>
      </w:r>
      <w:r>
        <w:t xml:space="preserve"> itself. </w:t>
      </w:r>
      <w:r w:rsidRPr="00CF6030">
        <w:rPr>
          <w:rStyle w:val="StyleUnderline"/>
        </w:rPr>
        <w:t>Does the statute</w:t>
      </w:r>
      <w:r>
        <w:t xml:space="preserve"> purportedly </w:t>
      </w:r>
      <w:r w:rsidRPr="00CF6030">
        <w:rPr>
          <w:rStyle w:val="StyleUnderline"/>
        </w:rPr>
        <w:t>authorizing the President's conduct</w:t>
      </w:r>
      <w:r>
        <w:t xml:space="preserve"> </w:t>
      </w:r>
      <w:r w:rsidRPr="00CF6030">
        <w:rPr>
          <w:rStyle w:val="StyleUnderline"/>
        </w:rPr>
        <w:t>evince</w:t>
      </w:r>
      <w:r>
        <w:t xml:space="preserve"> the </w:t>
      </w:r>
      <w:r w:rsidRPr="00CF6030">
        <w:rPr>
          <w:rStyle w:val="StyleUnderline"/>
        </w:rPr>
        <w:t>intent to accord deference</w:t>
      </w:r>
      <w:r>
        <w:t xml:space="preserve"> </w:t>
      </w:r>
      <w:r w:rsidRPr="00CF6030">
        <w:rPr>
          <w:rStyle w:val="StyleUnderline"/>
        </w:rPr>
        <w:t>to the President's interpretation</w:t>
      </w:r>
      <w:r>
        <w:t xml:space="preserve">? 39 This, of course, will often be a contentious interpretive question, especially given the unavoidable ambiguity of statutes in this area.4° Nevertheless, </w:t>
      </w:r>
      <w:r w:rsidRPr="00CF6030">
        <w:rPr>
          <w:rStyle w:val="StyleUnderline"/>
        </w:rPr>
        <w:t>there is</w:t>
      </w:r>
      <w:r>
        <w:t xml:space="preserve"> something of </w:t>
      </w:r>
      <w:r w:rsidRPr="00CF6030">
        <w:rPr>
          <w:rStyle w:val="Emphasis"/>
        </w:rPr>
        <w:t>a consensus</w:t>
      </w:r>
      <w:r>
        <w:t xml:space="preserve"> </w:t>
      </w:r>
      <w:r w:rsidRPr="00CF6030">
        <w:rPr>
          <w:rStyle w:val="StyleUnderline"/>
        </w:rPr>
        <w:t>emerging</w:t>
      </w:r>
      <w:r>
        <w:t xml:space="preserve"> </w:t>
      </w:r>
      <w:r w:rsidRPr="00CF6030">
        <w:rPr>
          <w:rStyle w:val="StyleUnderline"/>
        </w:rPr>
        <w:t>that Chevron deference is appropriate</w:t>
      </w:r>
      <w:r>
        <w:t xml:space="preserve"> except where individual rights are at issue.4' As Professor Sunstein has put it, "</w:t>
      </w:r>
      <w:r w:rsidRPr="00CF6030">
        <w:rPr>
          <w:rStyle w:val="StyleUnderline"/>
        </w:rPr>
        <w:t>Insofar as</w:t>
      </w:r>
      <w:r>
        <w:t xml:space="preserve"> the </w:t>
      </w:r>
      <w:r w:rsidRPr="00CF6030">
        <w:rPr>
          <w:rStyle w:val="StyleUnderline"/>
        </w:rPr>
        <w:t>AUMF is applied in a context</w:t>
      </w:r>
      <w:r>
        <w:rPr>
          <w:rStyle w:val="StyleUnderline"/>
        </w:rPr>
        <w:t xml:space="preserve"> </w:t>
      </w:r>
      <w:r w:rsidRPr="00CF6030">
        <w:rPr>
          <w:rStyle w:val="StyleUnderline"/>
        </w:rPr>
        <w:t>that involves</w:t>
      </w:r>
      <w:r>
        <w:t xml:space="preserve"> the </w:t>
      </w:r>
      <w:r w:rsidRPr="00CF6030">
        <w:rPr>
          <w:rStyle w:val="StyleUnderline"/>
        </w:rPr>
        <w:t>constitutional powers of the President, it should be interpreted</w:t>
      </w:r>
      <w:r>
        <w:rPr>
          <w:rStyle w:val="StyleUnderline"/>
        </w:rPr>
        <w:t xml:space="preserve"> </w:t>
      </w:r>
      <w:r w:rsidRPr="00CF6030">
        <w:rPr>
          <w:rStyle w:val="StyleUnderline"/>
        </w:rPr>
        <w:t>generously</w:t>
      </w:r>
      <w:r>
        <w:t xml:space="preserve">. </w:t>
      </w:r>
      <w:r w:rsidRPr="00CF6030">
        <w:rPr>
          <w:rStyle w:val="StyleUnderline"/>
        </w:rPr>
        <w:t>In this domain,</w:t>
      </w:r>
      <w:r>
        <w:t xml:space="preserve"> </w:t>
      </w:r>
      <w:r w:rsidRPr="00CF6030">
        <w:rPr>
          <w:rStyle w:val="StyleUnderline"/>
        </w:rPr>
        <w:t>the President</w:t>
      </w:r>
      <w:r>
        <w:t xml:space="preserve"> </w:t>
      </w:r>
      <w:r w:rsidRPr="00CF6030">
        <w:rPr>
          <w:rStyle w:val="StyleUnderline"/>
        </w:rPr>
        <w:t>receives</w:t>
      </w:r>
      <w:r>
        <w:t xml:space="preserve"> the kind of </w:t>
      </w:r>
      <w:r w:rsidRPr="00CF6030">
        <w:rPr>
          <w:rStyle w:val="StyleUnderline"/>
        </w:rPr>
        <w:t>super-strong deference</w:t>
      </w:r>
      <w:r>
        <w:t xml:space="preserve"> </w:t>
      </w:r>
      <w:r w:rsidRPr="00CF6030">
        <w:rPr>
          <w:rStyle w:val="StyleUnderline"/>
        </w:rPr>
        <w:t>that derives from</w:t>
      </w:r>
      <w:r>
        <w:t xml:space="preserve"> the combination of </w:t>
      </w:r>
      <w:r w:rsidRPr="00CF6030">
        <w:rPr>
          <w:rStyle w:val="StyleUnderline"/>
        </w:rPr>
        <w:t>Chevron</w:t>
      </w:r>
      <w:r>
        <w:t xml:space="preserve"> </w:t>
      </w:r>
      <w:r w:rsidRPr="00CF6030">
        <w:rPr>
          <w:rStyle w:val="StyleUnderline"/>
        </w:rPr>
        <w:t>with</w:t>
      </w:r>
      <w:r>
        <w:t xml:space="preserve"> what are plausibly taken to be </w:t>
      </w:r>
      <w:r w:rsidRPr="00CF6030">
        <w:rPr>
          <w:rStyle w:val="StyleUnderline"/>
        </w:rPr>
        <w:t>his</w:t>
      </w:r>
      <w:r>
        <w:rPr>
          <w:rStyle w:val="StyleUnderline"/>
        </w:rPr>
        <w:t xml:space="preserve"> </w:t>
      </w:r>
      <w:r w:rsidRPr="00CF6030">
        <w:rPr>
          <w:rStyle w:val="StyleUnderline"/>
        </w:rPr>
        <w:t>constitutional responsibilities</w:t>
      </w:r>
      <w:r>
        <w:t xml:space="preserve">. ' 42 But </w:t>
      </w:r>
      <w:r w:rsidRPr="00CF6030">
        <w:t>it is</w:t>
      </w:r>
      <w:r>
        <w:t xml:space="preserve"> generally appropriate to recognize "[a] clear statement requirement to protect individual liberties... [under] the AUMF. ' 3 Put simply, </w:t>
      </w:r>
      <w:r w:rsidRPr="00CF6030">
        <w:rPr>
          <w:rStyle w:val="StyleUnderline"/>
        </w:rPr>
        <w:t>the emerging consensus would</w:t>
      </w:r>
      <w:r>
        <w:t xml:space="preserve"> </w:t>
      </w:r>
      <w:r w:rsidRPr="00CF6030">
        <w:rPr>
          <w:rStyle w:val="StyleUnderline"/>
        </w:rPr>
        <w:t>hold that as to</w:t>
      </w:r>
      <w:r>
        <w:t xml:space="preserve"> con</w:t>
      </w:r>
      <w:r w:rsidRPr="00CF6030">
        <w:rPr>
          <w:rStyle w:val="StyleUnderline"/>
        </w:rPr>
        <w:t>troversies in which it</w:t>
      </w:r>
      <w:r>
        <w:rPr>
          <w:rStyle w:val="StyleUnderline"/>
        </w:rPr>
        <w:t xml:space="preserve"> </w:t>
      </w:r>
      <w:r w:rsidRPr="00CF6030">
        <w:rPr>
          <w:rStyle w:val="StyleUnderline"/>
        </w:rPr>
        <w:t xml:space="preserve">is asserted </w:t>
      </w:r>
      <w:r>
        <w:t xml:space="preserve">that </w:t>
      </w:r>
      <w:r w:rsidRPr="00CF6030">
        <w:rPr>
          <w:rStyle w:val="StyleUnderline"/>
        </w:rPr>
        <w:t>the President</w:t>
      </w:r>
      <w:r>
        <w:t xml:space="preserve"> has </w:t>
      </w:r>
      <w:r w:rsidRPr="00CF6030">
        <w:rPr>
          <w:rStyle w:val="StyleUnderline"/>
        </w:rPr>
        <w:t>exceeded his power</w:t>
      </w:r>
      <w:r>
        <w:t xml:space="preserve">, </w:t>
      </w:r>
      <w:r w:rsidRPr="00CF6030">
        <w:rPr>
          <w:rStyle w:val="StyleUnderline"/>
        </w:rPr>
        <w:t>and</w:t>
      </w:r>
      <w:r>
        <w:t xml:space="preserve"> thus </w:t>
      </w:r>
      <w:r w:rsidRPr="00CF6030">
        <w:rPr>
          <w:rStyle w:val="StyleUnderline"/>
        </w:rPr>
        <w:t>violated structural</w:t>
      </w:r>
      <w:r>
        <w:rPr>
          <w:rStyle w:val="StyleUnderline"/>
        </w:rPr>
        <w:t xml:space="preserve"> </w:t>
      </w:r>
      <w:r w:rsidRPr="00CF6030">
        <w:rPr>
          <w:rStyle w:val="StyleUnderline"/>
        </w:rPr>
        <w:t>constraints, the President should enjoy deference</w:t>
      </w:r>
      <w:r>
        <w:t xml:space="preserve">. </w:t>
      </w:r>
      <w:r w:rsidRPr="00CF6030">
        <w:t>Where</w:t>
      </w:r>
      <w:r>
        <w:t xml:space="preserve">, however, the asserted excess invades individual rights, the President's assertion of power should be more closely scrutinized; it must satisfy a clear statement rule requiring that the President's authority be clearly expressed in a statute. This clear statement rule is designed to enforce and protect underlying constitutional guarantees. In the balance of this section, </w:t>
      </w:r>
      <w:r w:rsidRPr="00CF6030">
        <w:rPr>
          <w:rStyle w:val="StyleUnderline"/>
        </w:rPr>
        <w:t>I will</w:t>
      </w:r>
      <w:r>
        <w:rPr>
          <w:rStyle w:val="StyleUnderline"/>
        </w:rPr>
        <w:t xml:space="preserve"> </w:t>
      </w:r>
      <w:r w:rsidRPr="00CF6030">
        <w:t>endeavor to</w:t>
      </w:r>
      <w:r w:rsidRPr="00CF6030">
        <w:rPr>
          <w:rStyle w:val="StyleUnderline"/>
        </w:rPr>
        <w:t xml:space="preserve"> show that this formulation</w:t>
      </w:r>
      <w:r>
        <w:t xml:space="preserve"> is</w:t>
      </w:r>
      <w:r w:rsidRPr="00CF6030">
        <w:rPr>
          <w:rStyle w:val="StyleUnderline"/>
        </w:rPr>
        <w:t xml:space="preserve"> based on a rights/structure dichotomy that is</w:t>
      </w:r>
      <w:r>
        <w:rPr>
          <w:rStyle w:val="StyleUnderline"/>
        </w:rPr>
        <w:t xml:space="preserve"> </w:t>
      </w:r>
      <w:r w:rsidRPr="00CF6030">
        <w:rPr>
          <w:rStyle w:val="StyleUnderline"/>
        </w:rPr>
        <w:t>unsupported and untenable.</w:t>
      </w:r>
      <w:r>
        <w:t xml:space="preserve"> 44 A. The Distinction Is Incoherent The </w:t>
      </w:r>
      <w:r w:rsidRPr="00CF6030">
        <w:rPr>
          <w:rStyle w:val="StyleUnderline"/>
        </w:rPr>
        <w:t>distinction between individual rights and structure</w:t>
      </w:r>
      <w:r>
        <w:t xml:space="preserve"> </w:t>
      </w:r>
      <w:r w:rsidRPr="00CF6030">
        <w:rPr>
          <w:rStyle w:val="StyleUnderline"/>
        </w:rPr>
        <w:t>withers on examination</w:t>
      </w:r>
      <w:r>
        <w:t xml:space="preserve">. First, </w:t>
      </w:r>
      <w:r w:rsidRPr="00CF6030">
        <w:rPr>
          <w:rStyle w:val="StyleUnderline"/>
        </w:rPr>
        <w:t>the government's constitutional structure is designed</w:t>
      </w:r>
      <w:r>
        <w:t xml:space="preserve">, in large part, </w:t>
      </w:r>
      <w:r w:rsidRPr="00CF6030">
        <w:rPr>
          <w:rStyle w:val="StyleUnderline"/>
        </w:rPr>
        <w:t>to promote</w:t>
      </w:r>
      <w:r>
        <w:rPr>
          <w:rStyle w:val="StyleUnderline"/>
        </w:rPr>
        <w:t xml:space="preserve"> </w:t>
      </w:r>
      <w:r w:rsidRPr="00CF6030">
        <w:rPr>
          <w:rStyle w:val="StyleUnderline"/>
        </w:rPr>
        <w:t>liberty</w:t>
      </w:r>
      <w:r>
        <w:t xml:space="preserve">. Thus, for example, the states may not consent to federal violations of state sovereignty, because the federal structure is not designed for the benefit of the states but for the benefit of the people.45 </w:t>
      </w:r>
      <w:r w:rsidRPr="00CF6030">
        <w:rPr>
          <w:rStyle w:val="StyleUnderline"/>
        </w:rPr>
        <w:t>The same holds for separation of powers</w:t>
      </w:r>
      <w:r>
        <w:t xml:space="preserve">, especially the separation of powers between the President and Congress. Thus, </w:t>
      </w:r>
      <w:r w:rsidRPr="00CF6030">
        <w:rPr>
          <w:rStyle w:val="StyleUnderline"/>
        </w:rPr>
        <w:t xml:space="preserve">the fact </w:t>
      </w:r>
      <w:r>
        <w:t xml:space="preserve">that </w:t>
      </w:r>
      <w:r w:rsidRPr="00CF6030">
        <w:rPr>
          <w:rStyle w:val="StyleUnderline"/>
        </w:rPr>
        <w:t>the</w:t>
      </w:r>
      <w:r>
        <w:rPr>
          <w:rStyle w:val="StyleUnderline"/>
        </w:rPr>
        <w:t xml:space="preserve"> </w:t>
      </w:r>
      <w:r w:rsidRPr="00CF6030">
        <w:rPr>
          <w:rStyle w:val="StyleUnderline"/>
        </w:rPr>
        <w:t>President signed a bill does not cure objections</w:t>
      </w:r>
      <w:r>
        <w:t xml:space="preserve"> </w:t>
      </w:r>
      <w:r w:rsidRPr="00CF6030">
        <w:t>that</w:t>
      </w:r>
      <w:r w:rsidRPr="00CF6030">
        <w:rPr>
          <w:rStyle w:val="StyleUnderline"/>
        </w:rPr>
        <w:t xml:space="preserve"> it upsets the constitutional balance</w:t>
      </w:r>
      <w:r>
        <w:t xml:space="preserve"> </w:t>
      </w:r>
      <w:r w:rsidRPr="00CF6030">
        <w:rPr>
          <w:rStyle w:val="StyleUnderline"/>
        </w:rPr>
        <w:t>of power by aggrandizing Congress</w:t>
      </w:r>
      <w:r>
        <w:t xml:space="preserve"> at the expense of the President, even where the objection involves no assertion of individual rights.46 To take an example, Congress enacted the AUMF in the wake of the September 11, 2001 terrorist attacks, authorizing the President to use all necessary and appropriate force against persons, nations, or organizations he determines to have aided or participated in those attacks or to harbor those responsible. Imagine, for example, the President decides to invade another country under the AUMF. The rights/structure distinction would hold that the President's decision to initiate a war is entitled to deference because it does not implicate individual rights. President Bush's decision to commence a war in Afghanistan was based on the AUMF and no deference at all is required to sustain the action; it is nearly impossible to conceive of the argument that the AUMF did not authorize the war in Afghanistan. But subsequent military ventures, especially as we move temporally further away from the attacks that prompted the AUMF, may well raise exceedingly difficult questions. Such a decision would immediately implicate Congress's constitutional power to declare war. Not because Congress may not delegate the power to initiate a war,47 but because too readily ascribing such a result to Congress will have the effect of altering the balance of power between the President and Congress. </w:t>
      </w:r>
      <w:r w:rsidRPr="00CF6030">
        <w:rPr>
          <w:rStyle w:val="StyleUnderline"/>
        </w:rPr>
        <w:t>While this is a structural issue</w:t>
      </w:r>
      <w:r>
        <w:t xml:space="preserve">, </w:t>
      </w:r>
      <w:r w:rsidRPr="00CF6030">
        <w:rPr>
          <w:rStyle w:val="StyleUnderline"/>
        </w:rPr>
        <w:t>it is grounded on concerns about</w:t>
      </w:r>
      <w:r>
        <w:rPr>
          <w:rStyle w:val="StyleUnderline"/>
        </w:rPr>
        <w:t xml:space="preserve"> </w:t>
      </w:r>
      <w:r w:rsidRPr="00CF6030">
        <w:rPr>
          <w:rStyle w:val="StyleUnderline"/>
        </w:rPr>
        <w:t>protecting individuals from all that a national engagement in war entails</w:t>
      </w:r>
      <w:r>
        <w:t xml:space="preserve">. 48 </w:t>
      </w:r>
      <w:r w:rsidRPr="00CF6030">
        <w:rPr>
          <w:rStyle w:val="StyleUnderline"/>
        </w:rPr>
        <w:t>The distinction</w:t>
      </w:r>
      <w:r>
        <w:t xml:space="preserve"> also </w:t>
      </w:r>
      <w:r w:rsidRPr="00CF6030">
        <w:rPr>
          <w:rStyle w:val="StyleUnderline"/>
        </w:rPr>
        <w:t>leads to anomalous results.</w:t>
      </w:r>
      <w:r>
        <w:t xml:space="preserve"> For example</w:t>
      </w:r>
      <w:r w:rsidRPr="00CF6030">
        <w:rPr>
          <w:rStyle w:val="StyleUnderline"/>
        </w:rPr>
        <w:t>, it requires reading</w:t>
      </w:r>
      <w:r>
        <w:rPr>
          <w:rStyle w:val="StyleUnderline"/>
        </w:rPr>
        <w:t xml:space="preserve"> </w:t>
      </w:r>
      <w:r w:rsidRPr="00CF6030">
        <w:rPr>
          <w:rStyle w:val="StyleUnderline"/>
        </w:rPr>
        <w:t>Youngstown as a case that is primarily about vindicating domestic private property</w:t>
      </w:r>
      <w:r>
        <w:rPr>
          <w:rStyle w:val="StyleUnderline"/>
        </w:rPr>
        <w:t xml:space="preserve"> </w:t>
      </w:r>
      <w:r w:rsidRPr="00CF6030">
        <w:rPr>
          <w:rStyle w:val="StyleUnderline"/>
        </w:rPr>
        <w:t>rights rather than about</w:t>
      </w:r>
      <w:r>
        <w:t xml:space="preserve"> </w:t>
      </w:r>
      <w:r w:rsidRPr="00CF6030">
        <w:rPr>
          <w:rStyle w:val="StyleUnderline"/>
        </w:rPr>
        <w:t>constraining presidential power</w:t>
      </w:r>
      <w:r>
        <w:t xml:space="preserve"> with respect to foreign and military affairs. </w:t>
      </w:r>
      <w:r w:rsidRPr="00CF6030">
        <w:rPr>
          <w:rStyle w:val="StyleUnderline"/>
        </w:rPr>
        <w:t>The Supreme Court rejected this reading in Hamdi v. Rumsfeld</w:t>
      </w:r>
      <w:r>
        <w:t xml:space="preserve">.49 Were Youngstown limited to domestic property rights, would we apply deference to the President's determination that he was authorized to seize Canadian steel mills to supply the troops under the laws authorizing the Korean War or under other statutes like the Food and Forage Act?50 </w:t>
      </w:r>
      <w:r w:rsidRPr="00CF6030">
        <w:rPr>
          <w:rStyle w:val="StyleUnderline"/>
        </w:rPr>
        <w:t>Clear statement rules</w:t>
      </w:r>
      <w:r>
        <w:t xml:space="preserve"> </w:t>
      </w:r>
      <w:r w:rsidRPr="00CF6030">
        <w:rPr>
          <w:rStyle w:val="StyleUnderline"/>
        </w:rPr>
        <w:t>also may both over- and under-protect individual rights</w:t>
      </w:r>
      <w:r>
        <w:t xml:space="preserve">. </w:t>
      </w:r>
      <w:r w:rsidRPr="00CF6030">
        <w:rPr>
          <w:rStyle w:val="StyleUnderline"/>
        </w:rPr>
        <w:t>Clear</w:t>
      </w:r>
      <w:r>
        <w:t xml:space="preserve"> </w:t>
      </w:r>
      <w:r w:rsidRPr="00CF6030">
        <w:rPr>
          <w:rStyle w:val="StyleUnderline"/>
        </w:rPr>
        <w:t>statement rules notoriously</w:t>
      </w:r>
      <w:r>
        <w:t xml:space="preserve"> </w:t>
      </w:r>
      <w:r w:rsidRPr="00CF6030">
        <w:rPr>
          <w:rStyle w:val="StyleUnderline"/>
        </w:rPr>
        <w:t>overprotect</w:t>
      </w:r>
      <w:r>
        <w:t xml:space="preserve"> the </w:t>
      </w:r>
      <w:r w:rsidRPr="00CF6030">
        <w:rPr>
          <w:rStyle w:val="StyleUnderline"/>
        </w:rPr>
        <w:t>values that they are designed to advance</w:t>
      </w:r>
      <w:r>
        <w:t xml:space="preserve">. </w:t>
      </w:r>
      <w:r w:rsidRPr="00CF6030">
        <w:rPr>
          <w:rStyle w:val="StyleUnderline"/>
        </w:rPr>
        <w:t>Where a clear statement rule protects a constitutional value</w:t>
      </w:r>
      <w:r>
        <w:t xml:space="preserve">, for example, </w:t>
      </w:r>
      <w:r w:rsidRPr="00CF6030">
        <w:rPr>
          <w:rStyle w:val="StyleUnderline"/>
        </w:rPr>
        <w:t>it provides "cover" for an interpreter</w:t>
      </w:r>
      <w:r>
        <w:t>-and especially a court-</w:t>
      </w:r>
      <w:r w:rsidRPr="00CF6030">
        <w:rPr>
          <w:rStyle w:val="StyleUnderline"/>
        </w:rPr>
        <w:t>to push the value further</w:t>
      </w:r>
      <w:r>
        <w:t xml:space="preserve"> than it would if it had to do so forthrightly as a matter of express constitutional interpretation, frequently </w:t>
      </w:r>
      <w:r w:rsidRPr="00CF6030">
        <w:rPr>
          <w:rStyle w:val="StyleUnderline"/>
        </w:rPr>
        <w:t>resulting in a declaration that a law is unconstitutional</w:t>
      </w:r>
      <w:r>
        <w:t xml:space="preserve">.5' </w:t>
      </w:r>
      <w:r w:rsidRPr="00CF6030">
        <w:rPr>
          <w:rStyle w:val="StyleUnderline"/>
        </w:rPr>
        <w:t>A clear statement rule designed to protect individual rights would also be</w:t>
      </w:r>
      <w:r>
        <w:rPr>
          <w:rStyle w:val="StyleUnderline"/>
        </w:rPr>
        <w:t xml:space="preserve"> </w:t>
      </w:r>
      <w:r w:rsidRPr="00CF6030">
        <w:rPr>
          <w:rStyle w:val="StyleUnderline"/>
        </w:rPr>
        <w:t>underprotective</w:t>
      </w:r>
      <w:r>
        <w:t xml:space="preserve">. Those who benefit from presidential action-for example, by the improved security against terrorist attack-have an individual liberty interest in seeing that the President carries out his proposed action. The clear statement approach does not take into account these liberty interests. </w:t>
      </w:r>
      <w:r w:rsidRPr="00CF6030">
        <w:rPr>
          <w:rStyle w:val="StyleUnderline"/>
        </w:rPr>
        <w:t>In FDA v. Brown &amp; Williamson</w:t>
      </w:r>
      <w:r>
        <w:t xml:space="preserve"> Tobacco Corp.,52 for example, the Supreme Court considered whether the FDA's jurisdiction includes the authority to regulate nicotine and the tobacco products that deliver it. By the terms of the relevant statute, the FDA has jurisdiction over drugs and the devices by which drugs are delivered. Nicotine satisfied the statutory definition of a drug, while cigarettes and other tobacco products are well-within the definition of a device. </w:t>
      </w:r>
      <w:r w:rsidRPr="00CF6030">
        <w:rPr>
          <w:rStyle w:val="StyleUnderline"/>
        </w:rPr>
        <w:t>At first</w:t>
      </w:r>
      <w:r>
        <w:rPr>
          <w:rStyle w:val="StyleUnderline"/>
        </w:rPr>
        <w:t xml:space="preserve"> </w:t>
      </w:r>
      <w:r>
        <w:t xml:space="preserve">glance, then, </w:t>
      </w:r>
      <w:r w:rsidRPr="00CF6030">
        <w:rPr>
          <w:rStyle w:val="StyleUnderline"/>
        </w:rPr>
        <w:t>the FDA seemed to have jurisdiction over nicotine and tobacco products</w:t>
      </w:r>
      <w:r>
        <w:t xml:space="preserve">. </w:t>
      </w:r>
      <w:r w:rsidRPr="00CF6030">
        <w:t>Granting</w:t>
      </w:r>
      <w:r>
        <w:t xml:space="preserve"> the FDA jurisdiction to regulate tobacco products would have dramatic consequences, and the Court referred particularly to the economic consequences for tobacco companies and their suppliers, tobacco farmers. Given these consequences, </w:t>
      </w:r>
      <w:r w:rsidRPr="00CF6030">
        <w:rPr>
          <w:rStyle w:val="StyleUnderline"/>
        </w:rPr>
        <w:t>the</w:t>
      </w:r>
      <w:r>
        <w:rPr>
          <w:rStyle w:val="StyleUnderline"/>
        </w:rPr>
        <w:t xml:space="preserve"> </w:t>
      </w:r>
      <w:r w:rsidRPr="00CF6030">
        <w:rPr>
          <w:rStyle w:val="StyleUnderline"/>
        </w:rPr>
        <w:t xml:space="preserve">Supreme Court declined to find </w:t>
      </w:r>
      <w:r>
        <w:t xml:space="preserve">that </w:t>
      </w:r>
      <w:r w:rsidRPr="00CF6030">
        <w:rPr>
          <w:rStyle w:val="StyleUnderline"/>
        </w:rPr>
        <w:t>the FDA</w:t>
      </w:r>
      <w:r>
        <w:t xml:space="preserve"> </w:t>
      </w:r>
      <w:r w:rsidRPr="00CF6030">
        <w:rPr>
          <w:rStyle w:val="StyleUnderline"/>
        </w:rPr>
        <w:t>has jurisdiction to regulate tobacco</w:t>
      </w:r>
      <w:r>
        <w:rPr>
          <w:rStyle w:val="StyleUnderline"/>
        </w:rPr>
        <w:t xml:space="preserve"> </w:t>
      </w:r>
      <w:r w:rsidRPr="00CF6030">
        <w:rPr>
          <w:rStyle w:val="StyleUnderline"/>
        </w:rPr>
        <w:t>products</w:t>
      </w:r>
      <w:r>
        <w:t xml:space="preserve"> absent a clear indication from Congress of the intent to extend the FDA's jurisdiction to tobacco. </w:t>
      </w:r>
      <w:r w:rsidRPr="00CF6030">
        <w:rPr>
          <w:rStyle w:val="StyleUnderline"/>
        </w:rPr>
        <w:t>This decision might be understood as vindicating the individual</w:t>
      </w:r>
      <w:r>
        <w:rPr>
          <w:rStyle w:val="StyleUnderline"/>
        </w:rPr>
        <w:t xml:space="preserve"> </w:t>
      </w:r>
      <w:r w:rsidRPr="00CF6030">
        <w:rPr>
          <w:rStyle w:val="StyleUnderline"/>
        </w:rPr>
        <w:t>rights of the tobacco companies as well as the farmers who supply them</w:t>
      </w:r>
      <w:r>
        <w:t xml:space="preserve">. </w:t>
      </w:r>
      <w:r w:rsidRPr="00CF6030">
        <w:rPr>
          <w:rStyle w:val="StyleUnderline"/>
        </w:rPr>
        <w:t>But it can just</w:t>
      </w:r>
      <w:r>
        <w:rPr>
          <w:rStyle w:val="StyleUnderline"/>
        </w:rPr>
        <w:t xml:space="preserve"> </w:t>
      </w:r>
      <w:r w:rsidRPr="00CF6030">
        <w:rPr>
          <w:rStyle w:val="StyleUnderline"/>
        </w:rPr>
        <w:t>as readily be characterized as undermining the individual rights of those who would</w:t>
      </w:r>
      <w:r>
        <w:rPr>
          <w:rStyle w:val="StyleUnderline"/>
        </w:rPr>
        <w:t xml:space="preserve"> </w:t>
      </w:r>
      <w:r w:rsidRPr="00CF6030">
        <w:rPr>
          <w:rStyle w:val="StyleUnderline"/>
        </w:rPr>
        <w:t>have benefited from FDA regulation</w:t>
      </w:r>
      <w:r>
        <w:t xml:space="preserve">, particularly children who might have been prevented from taking up smoking. These individuals are not identifiable and were not before the Court. The Court's opinion did not consider their interests.5 3 Finally, </w:t>
      </w:r>
      <w:r w:rsidRPr="00CF6030">
        <w:rPr>
          <w:rStyle w:val="StyleUnderline"/>
        </w:rPr>
        <w:t>the rights/structure dichotomy appears to rest on a negative conception of</w:t>
      </w:r>
      <w:r>
        <w:rPr>
          <w:rStyle w:val="StyleUnderline"/>
        </w:rPr>
        <w:t xml:space="preserve"> </w:t>
      </w:r>
      <w:r w:rsidRPr="00CF6030">
        <w:rPr>
          <w:rStyle w:val="StyleUnderline"/>
        </w:rPr>
        <w:t>libert</w:t>
      </w:r>
      <w:r>
        <w:t xml:space="preserve">y.5 4 </w:t>
      </w:r>
      <w:r w:rsidRPr="00CF6030">
        <w:rPr>
          <w:rStyle w:val="StyleUnderline"/>
        </w:rPr>
        <w:t>Construing statutes in a way that defers to the President</w:t>
      </w:r>
      <w:r>
        <w:t xml:space="preserve"> on structural matters </w:t>
      </w:r>
      <w:r w:rsidRPr="00CF6030">
        <w:rPr>
          <w:rStyle w:val="StyleUnderline"/>
        </w:rPr>
        <w:t>may</w:t>
      </w:r>
      <w:r>
        <w:t xml:space="preserve"> well </w:t>
      </w:r>
      <w:r w:rsidRPr="00CF6030">
        <w:rPr>
          <w:rStyle w:val="StyleUnderline"/>
        </w:rPr>
        <w:t>detract from the social and political conditions necessary for individuals to</w:t>
      </w:r>
      <w:r>
        <w:rPr>
          <w:rStyle w:val="StyleUnderline"/>
        </w:rPr>
        <w:t xml:space="preserve"> </w:t>
      </w:r>
      <w:r w:rsidRPr="00CF6030">
        <w:rPr>
          <w:rStyle w:val="StyleUnderline"/>
        </w:rPr>
        <w:t>enjoy meaningful liberty</w:t>
      </w:r>
      <w:r>
        <w:t>. Indeed, this appears to be the theory expressed by James Madison 55--at the Constitution structures power among the branches of government</w:t>
      </w:r>
    </w:p>
    <w:p w:rsidR="001B75A0" w:rsidRPr="00A34FC9" w:rsidRDefault="001B75A0" w:rsidP="001B75A0">
      <w:r>
        <w:t>56 in order to deploy each branch as a check on the others.</w:t>
      </w:r>
    </w:p>
    <w:p w:rsidR="001B75A0" w:rsidRPr="00A34FC9" w:rsidRDefault="001B75A0" w:rsidP="001B75A0">
      <w:pPr>
        <w:pStyle w:val="Heading3"/>
      </w:pPr>
      <w:r w:rsidRPr="00A34FC9">
        <w:t>2NC Solves Intel</w:t>
      </w:r>
    </w:p>
    <w:p w:rsidR="001B75A0" w:rsidRDefault="001B75A0" w:rsidP="001B75A0">
      <w:pPr>
        <w:pStyle w:val="Heading4"/>
      </w:pPr>
      <w:r w:rsidRPr="00537C37">
        <w:t>Deference in Chevron review is K2 effective intelligence—it allows intel innovation which makes it more effective and less intrusive</w:t>
      </w:r>
    </w:p>
    <w:p w:rsidR="001B75A0" w:rsidRPr="006E799F" w:rsidRDefault="001B75A0" w:rsidP="001B75A0">
      <w:r w:rsidRPr="006E799F">
        <w:rPr>
          <w:rStyle w:val="Style13ptBold"/>
        </w:rPr>
        <w:t>Margulies 14</w:t>
      </w:r>
      <w:r>
        <w:t xml:space="preserve"> (Peter, professor at Roger Williams University School of Law, “Dynamic Surveillance: Evolving Procedures in Metadata and Foreign Content Collection After Snowden”, Hastings Law Journal Vol 66, December 2014, http://www.hastingslawjournal.org/wp-content/uploads/Margulies-66.1.pdf)</w:t>
      </w:r>
    </w:p>
    <w:p w:rsidR="001B75A0" w:rsidRDefault="001B75A0" w:rsidP="001B75A0">
      <w:r>
        <w:t>-also good since agencies have superior expertise, they don’t just construe statutes in a sterile textual vacuum but have thought long and hard about it</w:t>
      </w:r>
    </w:p>
    <w:p w:rsidR="001B75A0" w:rsidRDefault="001B75A0" w:rsidP="001B75A0">
      <w:r>
        <w:t>-second guessing agency decisions made in a technical complex arena is risky</w:t>
      </w:r>
    </w:p>
    <w:p w:rsidR="001B75A0" w:rsidRPr="00537C37" w:rsidRDefault="001B75A0" w:rsidP="001B75A0">
      <w:r>
        <w:t>-de novo review requires going through Congress to get new tech</w:t>
      </w:r>
      <w:r>
        <w:sym w:font="Wingdings" w:char="F0E0"/>
      </w:r>
      <w:r>
        <w:t>other countries can get it, implementing tech is harder</w:t>
      </w:r>
    </w:p>
    <w:p w:rsidR="001B75A0" w:rsidRPr="00D42C1C" w:rsidRDefault="001B75A0" w:rsidP="001B75A0">
      <w:pPr>
        <w:rPr>
          <w:sz w:val="16"/>
        </w:rPr>
      </w:pPr>
      <w:r>
        <w:t xml:space="preserve">The </w:t>
      </w:r>
      <w:r w:rsidRPr="00537C37">
        <w:rPr>
          <w:rStyle w:val="StyleUnderline"/>
          <w:highlight w:val="cyan"/>
        </w:rPr>
        <w:t>courts</w:t>
      </w:r>
      <w:r>
        <w:t xml:space="preserve"> </w:t>
      </w:r>
      <w:r w:rsidRPr="006D64B8">
        <w:rPr>
          <w:rStyle w:val="StyleUnderline"/>
        </w:rPr>
        <w:t>have</w:t>
      </w:r>
      <w:r>
        <w:t xml:space="preserve"> also </w:t>
      </w:r>
      <w:r w:rsidRPr="00537C37">
        <w:rPr>
          <w:rStyle w:val="StyleUnderline"/>
        </w:rPr>
        <w:t xml:space="preserve">tended to </w:t>
      </w:r>
      <w:r w:rsidRPr="00537C37">
        <w:rPr>
          <w:rStyle w:val="StyleUnderline"/>
          <w:highlight w:val="cyan"/>
        </w:rPr>
        <w:t>show deference to government</w:t>
      </w:r>
      <w:r w:rsidRPr="00537C37">
        <w:rPr>
          <w:highlight w:val="cyan"/>
        </w:rPr>
        <w:t xml:space="preserve"> </w:t>
      </w:r>
      <w:r w:rsidRPr="00537C37">
        <w:rPr>
          <w:rStyle w:val="StyleUnderline"/>
          <w:highlight w:val="cyan"/>
        </w:rPr>
        <w:t>decisions on technology and national security</w:t>
      </w:r>
      <w:r w:rsidRPr="00D42C1C">
        <w:rPr>
          <w:sz w:val="16"/>
        </w:rPr>
        <w:t xml:space="preserve">. In granting this deference, </w:t>
      </w:r>
      <w:r w:rsidRPr="006D64B8">
        <w:rPr>
          <w:rStyle w:val="StyleUnderline"/>
        </w:rPr>
        <w:t>courts</w:t>
      </w:r>
      <w:r w:rsidRPr="00D42C1C">
        <w:rPr>
          <w:sz w:val="16"/>
        </w:rPr>
        <w:t xml:space="preserve"> have </w:t>
      </w:r>
      <w:r w:rsidRPr="006D64B8">
        <w:rPr>
          <w:rStyle w:val="StyleUnderline"/>
        </w:rPr>
        <w:t>recognized</w:t>
      </w:r>
      <w:r w:rsidRPr="00D42C1C">
        <w:rPr>
          <w:sz w:val="16"/>
        </w:rPr>
        <w:t xml:space="preserve"> that </w:t>
      </w:r>
      <w:r w:rsidRPr="006D64B8">
        <w:rPr>
          <w:rStyle w:val="StyleUnderline"/>
        </w:rPr>
        <w:t xml:space="preserve">a </w:t>
      </w:r>
      <w:r w:rsidRPr="00537C37">
        <w:rPr>
          <w:rStyle w:val="StyleUnderline"/>
          <w:highlight w:val="cyan"/>
        </w:rPr>
        <w:t>failure to show deference</w:t>
      </w:r>
      <w:r w:rsidRPr="006D64B8">
        <w:rPr>
          <w:rStyle w:val="StyleUnderline"/>
        </w:rPr>
        <w:t xml:space="preserve"> </w:t>
      </w:r>
      <w:r w:rsidRPr="00537C37">
        <w:rPr>
          <w:rStyle w:val="StyleUnderline"/>
          <w:highlight w:val="cyan"/>
        </w:rPr>
        <w:t>could</w:t>
      </w:r>
      <w:r w:rsidRPr="006D64B8">
        <w:rPr>
          <w:rStyle w:val="StyleUnderline"/>
        </w:rPr>
        <w:t xml:space="preserve"> </w:t>
      </w:r>
      <w:r w:rsidRPr="00537C37">
        <w:rPr>
          <w:rStyle w:val="StyleUnderline"/>
          <w:highlight w:val="cyan"/>
        </w:rPr>
        <w:t>confine</w:t>
      </w:r>
      <w:r w:rsidRPr="00537C37">
        <w:rPr>
          <w:sz w:val="16"/>
          <w:highlight w:val="cyan"/>
        </w:rPr>
        <w:t xml:space="preserve"> </w:t>
      </w:r>
      <w:r w:rsidRPr="00537C37">
        <w:rPr>
          <w:rStyle w:val="StyleUnderline"/>
          <w:highlight w:val="cyan"/>
        </w:rPr>
        <w:t>technology to</w:t>
      </w:r>
      <w:r w:rsidRPr="006D64B8">
        <w:rPr>
          <w:rStyle w:val="StyleUnderline"/>
        </w:rPr>
        <w:t xml:space="preserve"> the </w:t>
      </w:r>
      <w:r w:rsidRPr="00537C37">
        <w:rPr>
          <w:rStyle w:val="StyleUnderline"/>
          <w:highlight w:val="cyan"/>
        </w:rPr>
        <w:t>status</w:t>
      </w:r>
      <w:r w:rsidRPr="006D64B8">
        <w:rPr>
          <w:rStyle w:val="StyleUnderline"/>
        </w:rPr>
        <w:t xml:space="preserve"> </w:t>
      </w:r>
      <w:r w:rsidRPr="00537C37">
        <w:rPr>
          <w:rStyle w:val="StyleUnderline"/>
          <w:highlight w:val="cyan"/>
        </w:rPr>
        <w:t>quo</w:t>
      </w:r>
      <w:r w:rsidRPr="00D42C1C">
        <w:rPr>
          <w:sz w:val="16"/>
        </w:rPr>
        <w:t xml:space="preserve">, </w:t>
      </w:r>
      <w:r w:rsidRPr="00537C37">
        <w:rPr>
          <w:rStyle w:val="Emphasis"/>
          <w:highlight w:val="cyan"/>
        </w:rPr>
        <w:t>chilling innovation</w:t>
      </w:r>
      <w:r w:rsidRPr="00D42C1C">
        <w:rPr>
          <w:sz w:val="16"/>
        </w:rPr>
        <w:t xml:space="preserve">.232 Moreover, </w:t>
      </w:r>
      <w:r w:rsidRPr="006D64B8">
        <w:rPr>
          <w:rStyle w:val="StyleUnderline"/>
        </w:rPr>
        <w:t>courts</w:t>
      </w:r>
      <w:r w:rsidRPr="00D42C1C">
        <w:rPr>
          <w:sz w:val="16"/>
        </w:rPr>
        <w:t xml:space="preserve"> have </w:t>
      </w:r>
      <w:r w:rsidRPr="006D64B8">
        <w:rPr>
          <w:rStyle w:val="StyleUnderline"/>
        </w:rPr>
        <w:t>recognized</w:t>
      </w:r>
      <w:r w:rsidRPr="00D42C1C">
        <w:rPr>
          <w:sz w:val="16"/>
        </w:rPr>
        <w:t xml:space="preserve"> that </w:t>
      </w:r>
      <w:r w:rsidRPr="00537C37">
        <w:rPr>
          <w:rStyle w:val="StyleUnderline"/>
          <w:highlight w:val="cyan"/>
        </w:rPr>
        <w:t>requiring</w:t>
      </w:r>
      <w:r w:rsidRPr="006D64B8">
        <w:rPr>
          <w:rStyle w:val="StyleUnderline"/>
        </w:rPr>
        <w:t xml:space="preserve"> </w:t>
      </w:r>
      <w:r w:rsidRPr="00537C37">
        <w:rPr>
          <w:rStyle w:val="StyleUnderline"/>
          <w:highlight w:val="cyan"/>
        </w:rPr>
        <w:t>public disclosure</w:t>
      </w:r>
      <w:r w:rsidRPr="00537C37">
        <w:rPr>
          <w:sz w:val="16"/>
          <w:highlight w:val="cyan"/>
        </w:rPr>
        <w:t xml:space="preserve"> </w:t>
      </w:r>
      <w:r w:rsidRPr="00537C37">
        <w:rPr>
          <w:rStyle w:val="StyleUnderline"/>
          <w:highlight w:val="cyan"/>
        </w:rPr>
        <w:t>of surveillance methods</w:t>
      </w:r>
      <w:r w:rsidRPr="00D42C1C">
        <w:rPr>
          <w:sz w:val="16"/>
        </w:rPr>
        <w:t xml:space="preserve"> </w:t>
      </w:r>
      <w:r w:rsidRPr="00537C37">
        <w:rPr>
          <w:rStyle w:val="StyleUnderline"/>
          <w:highlight w:val="cyan"/>
        </w:rPr>
        <w:t>would</w:t>
      </w:r>
      <w:r w:rsidRPr="006D64B8">
        <w:rPr>
          <w:rStyle w:val="StyleUnderline"/>
        </w:rPr>
        <w:t xml:space="preserve"> </w:t>
      </w:r>
      <w:r w:rsidRPr="00537C37">
        <w:rPr>
          <w:rStyle w:val="StyleUnderline"/>
          <w:highlight w:val="cyan"/>
        </w:rPr>
        <w:t xml:space="preserve">allow </w:t>
      </w:r>
      <w:r w:rsidRPr="00537C37">
        <w:rPr>
          <w:rStyle w:val="StyleUnderline"/>
        </w:rPr>
        <w:t>terrorists</w:t>
      </w:r>
      <w:r w:rsidRPr="006D64B8">
        <w:rPr>
          <w:rStyle w:val="StyleUnderline"/>
        </w:rPr>
        <w:t xml:space="preserve"> </w:t>
      </w:r>
      <w:r w:rsidRPr="00537C37">
        <w:rPr>
          <w:rStyle w:val="StyleUnderline"/>
        </w:rPr>
        <w:t>and</w:t>
      </w:r>
      <w:r w:rsidRPr="00D42C1C">
        <w:rPr>
          <w:sz w:val="16"/>
        </w:rPr>
        <w:t xml:space="preserve"> other </w:t>
      </w:r>
      <w:r w:rsidRPr="00537C37">
        <w:rPr>
          <w:rStyle w:val="StyleUnderline"/>
          <w:highlight w:val="cyan"/>
        </w:rPr>
        <w:t xml:space="preserve">adversaries </w:t>
      </w:r>
      <w:r w:rsidRPr="00537C37">
        <w:rPr>
          <w:rStyle w:val="Emphasis"/>
          <w:highlight w:val="cyan"/>
        </w:rPr>
        <w:t>to “adapt</w:t>
      </w:r>
      <w:r w:rsidRPr="006D64B8">
        <w:rPr>
          <w:rStyle w:val="StyleUnderline"/>
        </w:rPr>
        <w:t>” to those methods</w:t>
      </w:r>
      <w:r w:rsidRPr="00D42C1C">
        <w:rPr>
          <w:sz w:val="16"/>
        </w:rPr>
        <w:t xml:space="preserve"> </w:t>
      </w:r>
      <w:r w:rsidRPr="00537C37">
        <w:rPr>
          <w:rStyle w:val="StyleUnderline"/>
          <w:highlight w:val="cyan"/>
        </w:rPr>
        <w:t>and</w:t>
      </w:r>
      <w:r w:rsidRPr="00D42C1C">
        <w:rPr>
          <w:sz w:val="16"/>
        </w:rPr>
        <w:t xml:space="preserve"> thereby </w:t>
      </w:r>
      <w:r w:rsidRPr="00537C37">
        <w:rPr>
          <w:rStyle w:val="Emphasis"/>
          <w:highlight w:val="cyan"/>
        </w:rPr>
        <w:t>evade detection</w:t>
      </w:r>
      <w:r w:rsidRPr="00D42C1C">
        <w:rPr>
          <w:sz w:val="16"/>
        </w:rPr>
        <w:t xml:space="preserve">.233 In addition, </w:t>
      </w:r>
      <w:r w:rsidRPr="00537C37">
        <w:rPr>
          <w:rStyle w:val="StyleUnderline"/>
          <w:highlight w:val="cyan"/>
        </w:rPr>
        <w:t>courts</w:t>
      </w:r>
      <w:r w:rsidRPr="00D42C1C">
        <w:rPr>
          <w:sz w:val="16"/>
        </w:rPr>
        <w:t xml:space="preserve"> have </w:t>
      </w:r>
      <w:r w:rsidRPr="00537C37">
        <w:rPr>
          <w:rStyle w:val="StyleUnderline"/>
          <w:highlight w:val="cyan"/>
        </w:rPr>
        <w:t>viewed</w:t>
      </w:r>
      <w:r w:rsidRPr="00D42C1C">
        <w:rPr>
          <w:sz w:val="16"/>
        </w:rPr>
        <w:t xml:space="preserve"> </w:t>
      </w:r>
      <w:r w:rsidRPr="006D64B8">
        <w:rPr>
          <w:rStyle w:val="StyleUnderline"/>
        </w:rPr>
        <w:t xml:space="preserve">technological </w:t>
      </w:r>
      <w:r w:rsidRPr="00537C37">
        <w:rPr>
          <w:rStyle w:val="StyleUnderline"/>
          <w:highlight w:val="cyan"/>
        </w:rPr>
        <w:t>advances</w:t>
      </w:r>
      <w:r w:rsidRPr="006D64B8">
        <w:rPr>
          <w:rStyle w:val="StyleUnderline"/>
        </w:rPr>
        <w:t xml:space="preserve"> </w:t>
      </w:r>
      <w:r w:rsidRPr="00537C37">
        <w:rPr>
          <w:rStyle w:val="StyleUnderline"/>
          <w:highlight w:val="cyan"/>
        </w:rPr>
        <w:t>as a shield</w:t>
      </w:r>
      <w:r w:rsidRPr="00537C37">
        <w:rPr>
          <w:rStyle w:val="StyleUnderline"/>
        </w:rPr>
        <w:t xml:space="preserve"> as well as a sword</w:t>
      </w:r>
      <w:r w:rsidRPr="00D42C1C">
        <w:rPr>
          <w:sz w:val="16"/>
        </w:rPr>
        <w:t xml:space="preserve">, </w:t>
      </w:r>
      <w:r w:rsidRPr="00537C37">
        <w:rPr>
          <w:rStyle w:val="StyleUnderline"/>
          <w:highlight w:val="cyan"/>
        </w:rPr>
        <w:t>possessing</w:t>
      </w:r>
      <w:r w:rsidRPr="00D42C1C">
        <w:rPr>
          <w:sz w:val="16"/>
        </w:rPr>
        <w:t xml:space="preserve"> the </w:t>
      </w:r>
      <w:r w:rsidRPr="00537C37">
        <w:rPr>
          <w:rStyle w:val="StyleUnderline"/>
          <w:highlight w:val="cyan"/>
        </w:rPr>
        <w:t>potential</w:t>
      </w:r>
      <w:r w:rsidRPr="006D64B8">
        <w:rPr>
          <w:rStyle w:val="StyleUnderline"/>
        </w:rPr>
        <w:t xml:space="preserve"> to </w:t>
      </w:r>
      <w:r w:rsidRPr="00537C37">
        <w:rPr>
          <w:rStyle w:val="StyleUnderline"/>
          <w:highlight w:val="cyan"/>
        </w:rPr>
        <w:t>enhance privacy</w:t>
      </w:r>
      <w:r w:rsidRPr="006D64B8">
        <w:rPr>
          <w:rStyle w:val="StyleUnderline"/>
        </w:rPr>
        <w:t xml:space="preserve"> </w:t>
      </w:r>
      <w:r w:rsidRPr="00537C37">
        <w:rPr>
          <w:rStyle w:val="StyleUnderline"/>
          <w:highlight w:val="cyan"/>
        </w:rPr>
        <w:t>and</w:t>
      </w:r>
      <w:r w:rsidRPr="006D64B8">
        <w:rPr>
          <w:rStyle w:val="StyleUnderline"/>
        </w:rPr>
        <w:t xml:space="preserve"> enable </w:t>
      </w:r>
      <w:r w:rsidRPr="00537C37">
        <w:rPr>
          <w:rStyle w:val="StyleUnderline"/>
          <w:highlight w:val="cyan"/>
        </w:rPr>
        <w:t>curbs</w:t>
      </w:r>
      <w:r w:rsidRPr="006D64B8">
        <w:rPr>
          <w:rStyle w:val="StyleUnderline"/>
        </w:rPr>
        <w:t xml:space="preserve"> </w:t>
      </w:r>
      <w:r w:rsidRPr="00537C37">
        <w:rPr>
          <w:rStyle w:val="StyleUnderline"/>
          <w:highlight w:val="cyan"/>
        </w:rPr>
        <w:t>on</w:t>
      </w:r>
      <w:r w:rsidRPr="006D64B8">
        <w:rPr>
          <w:rStyle w:val="StyleUnderline"/>
        </w:rPr>
        <w:t xml:space="preserve"> government</w:t>
      </w:r>
      <w:r>
        <w:rPr>
          <w:rStyle w:val="StyleUnderline"/>
        </w:rPr>
        <w:t xml:space="preserve"> </w:t>
      </w:r>
      <w:r w:rsidRPr="00537C37">
        <w:rPr>
          <w:rStyle w:val="StyleUnderline"/>
          <w:highlight w:val="cyan"/>
        </w:rPr>
        <w:t>overreaching</w:t>
      </w:r>
      <w:r w:rsidRPr="006D64B8">
        <w:rPr>
          <w:rStyle w:val="StyleUnderline"/>
        </w:rPr>
        <w:t>.</w:t>
      </w:r>
      <w:r w:rsidRPr="00D42C1C">
        <w:rPr>
          <w:sz w:val="16"/>
        </w:rPr>
        <w:t xml:space="preserve">234 The </w:t>
      </w:r>
      <w:r w:rsidRPr="006D64B8">
        <w:rPr>
          <w:rStyle w:val="StyleUnderline"/>
        </w:rPr>
        <w:t>courts’ deference</w:t>
      </w:r>
      <w:r w:rsidRPr="00D42C1C">
        <w:rPr>
          <w:sz w:val="16"/>
        </w:rPr>
        <w:t xml:space="preserve"> </w:t>
      </w:r>
      <w:r w:rsidRPr="006D64B8">
        <w:rPr>
          <w:rStyle w:val="StyleUnderline"/>
        </w:rPr>
        <w:t>to the executive branch</w:t>
      </w:r>
      <w:r w:rsidRPr="00D42C1C">
        <w:rPr>
          <w:sz w:val="16"/>
        </w:rPr>
        <w:t xml:space="preserve"> on technology </w:t>
      </w:r>
      <w:r w:rsidRPr="006D64B8">
        <w:rPr>
          <w:rStyle w:val="StyleUnderline"/>
        </w:rPr>
        <w:t>was</w:t>
      </w:r>
      <w:r w:rsidRPr="00D42C1C">
        <w:rPr>
          <w:sz w:val="16"/>
        </w:rPr>
        <w:t xml:space="preserve"> </w:t>
      </w:r>
      <w:r w:rsidRPr="006D64B8">
        <w:rPr>
          <w:rStyle w:val="StyleUnderline"/>
        </w:rPr>
        <w:t>evident</w:t>
      </w:r>
      <w:r w:rsidRPr="00D42C1C">
        <w:rPr>
          <w:sz w:val="16"/>
        </w:rPr>
        <w:t xml:space="preserve"> </w:t>
      </w:r>
      <w:r w:rsidRPr="006D64B8">
        <w:rPr>
          <w:rStyle w:val="StyleUnderline"/>
        </w:rPr>
        <w:t>in the Supreme Court’s canonical decision</w:t>
      </w:r>
      <w:r w:rsidRPr="00D42C1C">
        <w:rPr>
          <w:sz w:val="16"/>
        </w:rPr>
        <w:t xml:space="preserve"> </w:t>
      </w:r>
      <w:r w:rsidRPr="006D64B8">
        <w:rPr>
          <w:rStyle w:val="StyleUnderline"/>
        </w:rPr>
        <w:t>on deference to</w:t>
      </w:r>
      <w:r w:rsidRPr="00D42C1C">
        <w:rPr>
          <w:sz w:val="16"/>
        </w:rPr>
        <w:t xml:space="preserve"> </w:t>
      </w:r>
      <w:r w:rsidRPr="006D64B8">
        <w:rPr>
          <w:rStyle w:val="StyleUnderline"/>
        </w:rPr>
        <w:t>agencies</w:t>
      </w:r>
      <w:r w:rsidRPr="00D42C1C">
        <w:rPr>
          <w:sz w:val="16"/>
        </w:rPr>
        <w:t xml:space="preserve">, </w:t>
      </w:r>
      <w:r w:rsidRPr="006D64B8">
        <w:rPr>
          <w:rStyle w:val="StyleUnderline"/>
        </w:rPr>
        <w:t>Chevron</w:t>
      </w:r>
      <w:r w:rsidRPr="00D42C1C">
        <w:rPr>
          <w:sz w:val="16"/>
        </w:rPr>
        <w:t xml:space="preserve">, U.S.A., Inc. </w:t>
      </w:r>
      <w:r w:rsidRPr="006D64B8">
        <w:rPr>
          <w:rStyle w:val="StyleUnderline"/>
        </w:rPr>
        <w:t>v. Natural Resources Defense Council</w:t>
      </w:r>
      <w:r w:rsidRPr="00D42C1C">
        <w:rPr>
          <w:sz w:val="16"/>
        </w:rPr>
        <w:t xml:space="preserve">. 235 Often, </w:t>
      </w:r>
      <w:r w:rsidRPr="00537C37">
        <w:rPr>
          <w:rStyle w:val="StyleUnderline"/>
          <w:highlight w:val="cyan"/>
        </w:rPr>
        <w:t>courts</w:t>
      </w:r>
      <w:r w:rsidRPr="00537C37">
        <w:rPr>
          <w:sz w:val="16"/>
          <w:highlight w:val="cyan"/>
        </w:rPr>
        <w:t xml:space="preserve"> </w:t>
      </w:r>
      <w:r w:rsidRPr="00537C37">
        <w:rPr>
          <w:rStyle w:val="StyleUnderline"/>
          <w:highlight w:val="cyan"/>
        </w:rPr>
        <w:t>defer because of agencies’ superior expertise</w:t>
      </w:r>
      <w:r w:rsidRPr="00D42C1C">
        <w:rPr>
          <w:sz w:val="16"/>
        </w:rPr>
        <w:t xml:space="preserve">. </w:t>
      </w:r>
      <w:r w:rsidRPr="006D64B8">
        <w:rPr>
          <w:rStyle w:val="StyleUnderline"/>
        </w:rPr>
        <w:t>As</w:t>
      </w:r>
      <w:r w:rsidRPr="00D42C1C">
        <w:rPr>
          <w:sz w:val="16"/>
        </w:rPr>
        <w:t xml:space="preserve"> the </w:t>
      </w:r>
      <w:r w:rsidRPr="006D64B8">
        <w:rPr>
          <w:rStyle w:val="StyleUnderline"/>
        </w:rPr>
        <w:t>Chevron Court noted</w:t>
      </w:r>
      <w:r w:rsidRPr="00D42C1C">
        <w:rPr>
          <w:sz w:val="16"/>
        </w:rPr>
        <w:t xml:space="preserve"> in deferring to an agency policy on ways to reduce air pollution, </w:t>
      </w:r>
      <w:r w:rsidRPr="00537C37">
        <w:rPr>
          <w:rStyle w:val="StyleUnderline"/>
          <w:highlight w:val="cyan"/>
        </w:rPr>
        <w:t>an agency construes</w:t>
      </w:r>
      <w:r w:rsidRPr="006D64B8">
        <w:rPr>
          <w:rStyle w:val="StyleUnderline"/>
        </w:rPr>
        <w:t xml:space="preserve"> </w:t>
      </w:r>
      <w:r w:rsidRPr="00537C37">
        <w:rPr>
          <w:rStyle w:val="StyleUnderline"/>
          <w:highlight w:val="cyan"/>
        </w:rPr>
        <w:t>a statute</w:t>
      </w:r>
      <w:r w:rsidRPr="006D64B8">
        <w:rPr>
          <w:rStyle w:val="StyleUnderline"/>
        </w:rPr>
        <w:t>, “not in a sterile textual</w:t>
      </w:r>
      <w:r>
        <w:rPr>
          <w:rStyle w:val="StyleUnderline"/>
        </w:rPr>
        <w:t xml:space="preserve"> </w:t>
      </w:r>
      <w:r w:rsidRPr="006D64B8">
        <w:rPr>
          <w:rStyle w:val="StyleUnderline"/>
        </w:rPr>
        <w:t xml:space="preserve">vacuum, but </w:t>
      </w:r>
      <w:r w:rsidRPr="00537C37">
        <w:rPr>
          <w:rStyle w:val="StyleUnderline"/>
          <w:highlight w:val="cyan"/>
        </w:rPr>
        <w:t>in</w:t>
      </w:r>
      <w:r w:rsidRPr="006D64B8">
        <w:rPr>
          <w:rStyle w:val="StyleUnderline"/>
        </w:rPr>
        <w:t xml:space="preserve"> </w:t>
      </w:r>
      <w:r w:rsidRPr="00537C37">
        <w:rPr>
          <w:rStyle w:val="StyleUnderline"/>
          <w:highlight w:val="cyan"/>
        </w:rPr>
        <w:t>the</w:t>
      </w:r>
      <w:r w:rsidRPr="006D64B8">
        <w:rPr>
          <w:rStyle w:val="StyleUnderline"/>
        </w:rPr>
        <w:t xml:space="preserve"> </w:t>
      </w:r>
      <w:r w:rsidRPr="00537C37">
        <w:rPr>
          <w:rStyle w:val="StyleUnderline"/>
          <w:highlight w:val="cyan"/>
        </w:rPr>
        <w:t>context</w:t>
      </w:r>
      <w:r w:rsidRPr="006D64B8">
        <w:rPr>
          <w:rStyle w:val="StyleUnderline"/>
        </w:rPr>
        <w:t xml:space="preserve"> </w:t>
      </w:r>
      <w:r w:rsidRPr="00537C37">
        <w:rPr>
          <w:rStyle w:val="StyleUnderline"/>
          <w:highlight w:val="cyan"/>
        </w:rPr>
        <w:t>of</w:t>
      </w:r>
      <w:r w:rsidRPr="006D64B8">
        <w:rPr>
          <w:rStyle w:val="StyleUnderline"/>
        </w:rPr>
        <w:t xml:space="preserve"> </w:t>
      </w:r>
      <w:r w:rsidRPr="00537C37">
        <w:rPr>
          <w:rStyle w:val="StyleUnderline"/>
          <w:highlight w:val="cyan"/>
        </w:rPr>
        <w:t>implementing</w:t>
      </w:r>
      <w:r w:rsidRPr="006D64B8">
        <w:rPr>
          <w:rStyle w:val="StyleUnderline"/>
        </w:rPr>
        <w:t xml:space="preserve"> </w:t>
      </w:r>
      <w:r w:rsidRPr="00537C37">
        <w:rPr>
          <w:rStyle w:val="StyleUnderline"/>
          <w:highlight w:val="cyan"/>
        </w:rPr>
        <w:t>policy</w:t>
      </w:r>
      <w:r w:rsidRPr="006D64B8">
        <w:rPr>
          <w:rStyle w:val="StyleUnderline"/>
        </w:rPr>
        <w:t xml:space="preserve"> decisions</w:t>
      </w:r>
      <w:r w:rsidRPr="00D42C1C">
        <w:rPr>
          <w:sz w:val="16"/>
        </w:rPr>
        <w:t xml:space="preserve"> </w:t>
      </w:r>
      <w:r w:rsidRPr="00537C37">
        <w:rPr>
          <w:rStyle w:val="StyleUnderline"/>
          <w:highlight w:val="cyan"/>
        </w:rPr>
        <w:t>in a technical and complex arena</w:t>
      </w:r>
      <w:r w:rsidRPr="00D42C1C">
        <w:rPr>
          <w:sz w:val="16"/>
        </w:rPr>
        <w:t xml:space="preserve">.”236 That </w:t>
      </w:r>
      <w:r w:rsidRPr="00537C37">
        <w:rPr>
          <w:rStyle w:val="StyleUnderline"/>
          <w:highlight w:val="cyan"/>
        </w:rPr>
        <w:t>complexity</w:t>
      </w:r>
      <w:r w:rsidRPr="006D64B8">
        <w:rPr>
          <w:rStyle w:val="StyleUnderline"/>
        </w:rPr>
        <w:t xml:space="preserve"> </w:t>
      </w:r>
      <w:r w:rsidRPr="00537C37">
        <w:rPr>
          <w:rStyle w:val="StyleUnderline"/>
          <w:highlight w:val="cyan"/>
        </w:rPr>
        <w:t>makes it far more risky and cumbersome for courts to</w:t>
      </w:r>
      <w:r w:rsidRPr="006D64B8">
        <w:rPr>
          <w:rStyle w:val="StyleUnderline"/>
        </w:rPr>
        <w:t xml:space="preserve"> </w:t>
      </w:r>
      <w:r w:rsidRPr="00D42C1C">
        <w:rPr>
          <w:sz w:val="16"/>
        </w:rPr>
        <w:t xml:space="preserve">either </w:t>
      </w:r>
      <w:r w:rsidRPr="00537C37">
        <w:rPr>
          <w:rStyle w:val="StyleUnderline"/>
          <w:highlight w:val="cyan"/>
        </w:rPr>
        <w:t>second-guess</w:t>
      </w:r>
      <w:r w:rsidRPr="006D64B8">
        <w:rPr>
          <w:rStyle w:val="StyleUnderline"/>
        </w:rPr>
        <w:t xml:space="preserve"> </w:t>
      </w:r>
      <w:r w:rsidRPr="00537C37">
        <w:rPr>
          <w:rStyle w:val="StyleUnderline"/>
          <w:highlight w:val="cyan"/>
        </w:rPr>
        <w:t>agency</w:t>
      </w:r>
      <w:r w:rsidRPr="006D64B8">
        <w:rPr>
          <w:rStyle w:val="StyleUnderline"/>
        </w:rPr>
        <w:t xml:space="preserve"> </w:t>
      </w:r>
      <w:r w:rsidRPr="00537C37">
        <w:rPr>
          <w:rStyle w:val="StyleUnderline"/>
          <w:highlight w:val="cyan"/>
        </w:rPr>
        <w:t>decisions</w:t>
      </w:r>
      <w:r w:rsidRPr="00D42C1C">
        <w:rPr>
          <w:sz w:val="16"/>
        </w:rPr>
        <w:t xml:space="preserve"> </w:t>
      </w:r>
      <w:r w:rsidRPr="00537C37">
        <w:rPr>
          <w:rStyle w:val="StyleUnderline"/>
          <w:highlight w:val="cyan"/>
        </w:rPr>
        <w:t>developed over time by experts</w:t>
      </w:r>
      <w:r w:rsidRPr="00D42C1C">
        <w:rPr>
          <w:sz w:val="16"/>
        </w:rPr>
        <w:t xml:space="preserve"> </w:t>
      </w:r>
      <w:r w:rsidRPr="006D64B8">
        <w:rPr>
          <w:rStyle w:val="StyleUnderline"/>
        </w:rPr>
        <w:t>or</w:t>
      </w:r>
      <w:r w:rsidRPr="00D42C1C">
        <w:rPr>
          <w:sz w:val="16"/>
        </w:rPr>
        <w:t xml:space="preserve"> to </w:t>
      </w:r>
      <w:r w:rsidRPr="006D64B8">
        <w:rPr>
          <w:rStyle w:val="StyleUnderline"/>
        </w:rPr>
        <w:t>require express authorization from</w:t>
      </w:r>
      <w:r>
        <w:rPr>
          <w:rStyle w:val="StyleUnderline"/>
        </w:rPr>
        <w:t xml:space="preserve"> </w:t>
      </w:r>
      <w:r w:rsidRPr="006D64B8">
        <w:rPr>
          <w:rStyle w:val="StyleUnderline"/>
        </w:rPr>
        <w:t>Congress for new technologies.</w:t>
      </w:r>
      <w:r>
        <w:rPr>
          <w:rStyle w:val="StyleUnderline"/>
        </w:rPr>
        <w:t xml:space="preserve"> </w:t>
      </w:r>
      <w:r w:rsidRPr="00D42C1C">
        <w:rPr>
          <w:sz w:val="16"/>
        </w:rPr>
        <w:t xml:space="preserve">The first point here is most obvious: </w:t>
      </w:r>
      <w:r w:rsidRPr="006D64B8">
        <w:rPr>
          <w:rStyle w:val="StyleUnderline"/>
        </w:rPr>
        <w:t xml:space="preserve">Executive </w:t>
      </w:r>
      <w:r w:rsidRPr="00537C37">
        <w:rPr>
          <w:rStyle w:val="StyleUnderline"/>
          <w:highlight w:val="cyan"/>
        </w:rPr>
        <w:t>agencies have access to information</w:t>
      </w:r>
      <w:r w:rsidRPr="00D42C1C">
        <w:rPr>
          <w:sz w:val="16"/>
        </w:rPr>
        <w:t xml:space="preserve"> </w:t>
      </w:r>
      <w:r w:rsidRPr="00537C37">
        <w:rPr>
          <w:rStyle w:val="StyleUnderline"/>
          <w:highlight w:val="cyan"/>
        </w:rPr>
        <w:t>on</w:t>
      </w:r>
      <w:r w:rsidRPr="006D64B8">
        <w:rPr>
          <w:rStyle w:val="StyleUnderline"/>
        </w:rPr>
        <w:t xml:space="preserve"> </w:t>
      </w:r>
      <w:r w:rsidRPr="00537C37">
        <w:rPr>
          <w:rStyle w:val="StyleUnderline"/>
          <w:highlight w:val="cyan"/>
        </w:rPr>
        <w:t>a far broader scale</w:t>
      </w:r>
      <w:r w:rsidRPr="006D64B8">
        <w:rPr>
          <w:rStyle w:val="StyleUnderline"/>
        </w:rPr>
        <w:t xml:space="preserve"> than courts</w:t>
      </w:r>
      <w:r w:rsidRPr="00D42C1C">
        <w:rPr>
          <w:sz w:val="16"/>
        </w:rPr>
        <w:t xml:space="preserve">.237 </w:t>
      </w:r>
      <w:r w:rsidRPr="006D64B8">
        <w:rPr>
          <w:rStyle w:val="StyleUnderline"/>
        </w:rPr>
        <w:t>Courts that secondguess</w:t>
      </w:r>
      <w:r>
        <w:rPr>
          <w:rStyle w:val="StyleUnderline"/>
        </w:rPr>
        <w:t xml:space="preserve"> </w:t>
      </w:r>
      <w:r w:rsidRPr="006D64B8">
        <w:rPr>
          <w:rStyle w:val="StyleUnderline"/>
        </w:rPr>
        <w:t>agencies risk getting it wrong.</w:t>
      </w:r>
      <w:r w:rsidRPr="00D42C1C">
        <w:rPr>
          <w:sz w:val="16"/>
        </w:rPr>
        <w:t xml:space="preserve"> The second point requires more unpacking. </w:t>
      </w:r>
      <w:r w:rsidRPr="006D64B8">
        <w:rPr>
          <w:rStyle w:val="StyleUnderline"/>
        </w:rPr>
        <w:t>Requiring express</w:t>
      </w:r>
      <w:r>
        <w:rPr>
          <w:rStyle w:val="StyleUnderline"/>
        </w:rPr>
        <w:t xml:space="preserve"> </w:t>
      </w:r>
      <w:r w:rsidRPr="006D64B8">
        <w:rPr>
          <w:rStyle w:val="StyleUnderline"/>
        </w:rPr>
        <w:t>authorization from Congress</w:t>
      </w:r>
      <w:r w:rsidRPr="00D42C1C">
        <w:rPr>
          <w:sz w:val="16"/>
        </w:rPr>
        <w:t xml:space="preserve"> </w:t>
      </w:r>
      <w:r w:rsidRPr="006D64B8">
        <w:rPr>
          <w:rStyle w:val="StyleUnderline"/>
        </w:rPr>
        <w:t>obliges</w:t>
      </w:r>
      <w:r w:rsidRPr="00D42C1C">
        <w:rPr>
          <w:sz w:val="16"/>
        </w:rPr>
        <w:t xml:space="preserve"> executive branch </w:t>
      </w:r>
      <w:r w:rsidRPr="006D64B8">
        <w:rPr>
          <w:rStyle w:val="StyleUnderline"/>
        </w:rPr>
        <w:t>officials to</w:t>
      </w:r>
      <w:r>
        <w:rPr>
          <w:rStyle w:val="StyleUnderline"/>
        </w:rPr>
        <w:t xml:space="preserve"> </w:t>
      </w:r>
      <w:r w:rsidRPr="006D64B8">
        <w:rPr>
          <w:rStyle w:val="StyleUnderline"/>
        </w:rPr>
        <w:t>repeatedly return to Congress for permission to employ new technology</w:t>
      </w:r>
      <w:r w:rsidRPr="00D42C1C">
        <w:rPr>
          <w:sz w:val="16"/>
        </w:rPr>
        <w:t xml:space="preserve">. </w:t>
      </w:r>
      <w:r w:rsidRPr="006D64B8">
        <w:rPr>
          <w:rStyle w:val="StyleUnderline"/>
        </w:rPr>
        <w:t>That requirement</w:t>
      </w:r>
      <w:r w:rsidRPr="00D42C1C">
        <w:rPr>
          <w:sz w:val="16"/>
        </w:rPr>
        <w:t xml:space="preserve"> has some advantages for deliberation and individual rights, but it also </w:t>
      </w:r>
      <w:r w:rsidRPr="006D64B8">
        <w:rPr>
          <w:rStyle w:val="StyleUnderline"/>
        </w:rPr>
        <w:t>has two key drawbacks:</w:t>
      </w:r>
      <w:r w:rsidRPr="00D42C1C">
        <w:rPr>
          <w:sz w:val="16"/>
        </w:rPr>
        <w:t xml:space="preserve"> (1) in the national security field, </w:t>
      </w:r>
      <w:r w:rsidRPr="00537C37">
        <w:rPr>
          <w:rStyle w:val="StyleUnderline"/>
          <w:highlight w:val="cyan"/>
        </w:rPr>
        <w:t>it increases</w:t>
      </w:r>
      <w:r w:rsidRPr="006D64B8">
        <w:rPr>
          <w:rStyle w:val="StyleUnderline"/>
        </w:rPr>
        <w:t xml:space="preserve"> </w:t>
      </w:r>
      <w:r w:rsidRPr="00537C37">
        <w:rPr>
          <w:rStyle w:val="StyleUnderline"/>
          <w:highlight w:val="cyan"/>
        </w:rPr>
        <w:t>the risk</w:t>
      </w:r>
      <w:r w:rsidRPr="00D42C1C">
        <w:rPr>
          <w:sz w:val="16"/>
        </w:rPr>
        <w:t xml:space="preserve"> that some </w:t>
      </w:r>
      <w:r w:rsidRPr="00537C37">
        <w:rPr>
          <w:rStyle w:val="StyleUnderline"/>
          <w:highlight w:val="cyan"/>
        </w:rPr>
        <w:t>technological</w:t>
      </w:r>
      <w:r w:rsidRPr="006D64B8">
        <w:rPr>
          <w:rStyle w:val="StyleUnderline"/>
        </w:rPr>
        <w:t xml:space="preserve"> </w:t>
      </w:r>
      <w:r w:rsidRPr="00537C37">
        <w:rPr>
          <w:rStyle w:val="StyleUnderline"/>
          <w:highlight w:val="cyan"/>
        </w:rPr>
        <w:t>advances will be disclosed</w:t>
      </w:r>
      <w:r w:rsidRPr="00537C37">
        <w:rPr>
          <w:sz w:val="16"/>
          <w:highlight w:val="cyan"/>
        </w:rPr>
        <w:t xml:space="preserve"> </w:t>
      </w:r>
      <w:r w:rsidRPr="00537C37">
        <w:rPr>
          <w:rStyle w:val="StyleUnderline"/>
          <w:highlight w:val="cyan"/>
        </w:rPr>
        <w:t xml:space="preserve">before it is in </w:t>
      </w:r>
      <w:r w:rsidRPr="00537C37">
        <w:rPr>
          <w:rStyle w:val="StyleUnderline"/>
        </w:rPr>
        <w:t xml:space="preserve">the </w:t>
      </w:r>
      <w:r w:rsidRPr="00537C37">
        <w:rPr>
          <w:rStyle w:val="StyleUnderline"/>
          <w:highlight w:val="cyan"/>
        </w:rPr>
        <w:t>U</w:t>
      </w:r>
      <w:r w:rsidRPr="00D42C1C">
        <w:rPr>
          <w:sz w:val="16"/>
        </w:rPr>
        <w:t xml:space="preserve">nited </w:t>
      </w:r>
      <w:r w:rsidRPr="00537C37">
        <w:rPr>
          <w:rStyle w:val="StyleUnderline"/>
          <w:highlight w:val="cyan"/>
        </w:rPr>
        <w:t>S</w:t>
      </w:r>
      <w:r w:rsidRPr="00D42C1C">
        <w:rPr>
          <w:sz w:val="16"/>
        </w:rPr>
        <w:t xml:space="preserve">tates’ </w:t>
      </w:r>
      <w:r w:rsidRPr="00537C37">
        <w:rPr>
          <w:rStyle w:val="StyleUnderline"/>
          <w:highlight w:val="cyan"/>
        </w:rPr>
        <w:t>interest</w:t>
      </w:r>
      <w:r w:rsidRPr="006D64B8">
        <w:rPr>
          <w:rStyle w:val="StyleUnderline"/>
        </w:rPr>
        <w:t xml:space="preserve"> </w:t>
      </w:r>
      <w:r w:rsidRPr="00537C37">
        <w:rPr>
          <w:rStyle w:val="StyleUnderline"/>
          <w:highlight w:val="cyan"/>
        </w:rPr>
        <w:t>to</w:t>
      </w:r>
      <w:r w:rsidRPr="006D64B8">
        <w:rPr>
          <w:rStyle w:val="StyleUnderline"/>
        </w:rPr>
        <w:t xml:space="preserve"> </w:t>
      </w:r>
      <w:r w:rsidRPr="00537C37">
        <w:rPr>
          <w:rStyle w:val="StyleUnderline"/>
          <w:highlight w:val="cyan"/>
        </w:rPr>
        <w:t>disclose them</w:t>
      </w:r>
      <w:r w:rsidRPr="00D42C1C">
        <w:rPr>
          <w:sz w:val="16"/>
        </w:rPr>
        <w:t xml:space="preserve">, and (2) </w:t>
      </w:r>
      <w:r w:rsidRPr="00537C37">
        <w:rPr>
          <w:rStyle w:val="StyleUnderline"/>
          <w:highlight w:val="cyan"/>
        </w:rPr>
        <w:t>it makes</w:t>
      </w:r>
      <w:r w:rsidRPr="00D42C1C">
        <w:rPr>
          <w:sz w:val="16"/>
        </w:rPr>
        <w:t xml:space="preserve"> the </w:t>
      </w:r>
      <w:r w:rsidRPr="00537C37">
        <w:rPr>
          <w:rStyle w:val="StyleUnderline"/>
          <w:highlight w:val="cyan"/>
        </w:rPr>
        <w:t>implementation of new technology far more</w:t>
      </w:r>
      <w:r w:rsidRPr="00537C37">
        <w:rPr>
          <w:sz w:val="16"/>
          <w:highlight w:val="cyan"/>
        </w:rPr>
        <w:t xml:space="preserve"> </w:t>
      </w:r>
      <w:r w:rsidRPr="00537C37">
        <w:rPr>
          <w:rStyle w:val="StyleUnderline"/>
          <w:highlight w:val="cyan"/>
        </w:rPr>
        <w:t>unwieldy</w:t>
      </w:r>
      <w:r w:rsidRPr="00D42C1C">
        <w:rPr>
          <w:sz w:val="16"/>
        </w:rPr>
        <w:t xml:space="preserve">. </w:t>
      </w:r>
      <w:r w:rsidRPr="006D64B8">
        <w:rPr>
          <w:rStyle w:val="StyleUnderline"/>
        </w:rPr>
        <w:t>Two important cases on secrecy illustrate the</w:t>
      </w:r>
      <w:r w:rsidRPr="00D42C1C">
        <w:rPr>
          <w:sz w:val="16"/>
        </w:rPr>
        <w:t xml:space="preserve"> first </w:t>
      </w:r>
      <w:r w:rsidRPr="006D64B8">
        <w:rPr>
          <w:rStyle w:val="StyleUnderline"/>
        </w:rPr>
        <w:t>problem</w:t>
      </w:r>
      <w:r w:rsidRPr="00D42C1C">
        <w:rPr>
          <w:sz w:val="16"/>
        </w:rPr>
        <w:t xml:space="preserve">. In </w:t>
      </w:r>
      <w:r w:rsidRPr="006D64B8">
        <w:rPr>
          <w:rStyle w:val="StyleUnderline"/>
        </w:rPr>
        <w:t>U</w:t>
      </w:r>
      <w:r w:rsidRPr="00D42C1C">
        <w:rPr>
          <w:sz w:val="16"/>
        </w:rPr>
        <w:t xml:space="preserve">nited </w:t>
      </w:r>
      <w:r w:rsidRPr="006D64B8">
        <w:rPr>
          <w:rStyle w:val="StyleUnderline"/>
        </w:rPr>
        <w:t>S</w:t>
      </w:r>
      <w:r w:rsidRPr="00D42C1C">
        <w:rPr>
          <w:sz w:val="16"/>
        </w:rPr>
        <w:t xml:space="preserve">tates </w:t>
      </w:r>
      <w:r w:rsidRPr="006D64B8">
        <w:rPr>
          <w:rStyle w:val="StyleUnderline"/>
        </w:rPr>
        <w:t>v. Reynolds</w:t>
      </w:r>
      <w:r w:rsidRPr="00D42C1C">
        <w:rPr>
          <w:sz w:val="16"/>
        </w:rPr>
        <w:t xml:space="preserve">, the Supreme Court held that the government could invoke the state secrets privilege to shield an accident report prepared by the Air Force on the crash of a B-29 bomber in litigation brought by the widows of the victims.238 At the time of the accident, the bomber in question was testing an early version of a “pilotless aircraft guidance system,”239 although the documents that the plaintiffs requested contained no mention of this aspect of the case.240 The government alleged that disclosure of the accident report was “prejudicial to the efficient operation” of the Air Force, “not in the public interest,” and “inconsistent with national security.”241 The Supreme Court agreed that the government could decline to disclose the documents, which in fact merely listed tragically mundane errors in aircraft maintenance.242 Rejecting the plaintiffs’ claim that in camera review of the accident report would suffice to determine whether it contained references to sensitive information, the Court asserted that even disclosure to a judge could result in compromising sources and methods.243 Noting that “new[] . . . electronic devices have greatly enhanced the effective use of air power,” the Court opined that “electronic devices must be kept secret if their full military advantage is to be exploited in the national interests.”244 The Court declined to order production of the accident report, finding a “reasonable danger that the accident investigation report would contain references to the secret electronic equipment which was the primary concern of the mission.”245 A second decision that refined the Court’s approach to secrecy, technology, and deference is </w:t>
      </w:r>
      <w:r w:rsidRPr="00D42C1C">
        <w:rPr>
          <w:rStyle w:val="StyleUnderline"/>
        </w:rPr>
        <w:t>CIA v. Sims</w:t>
      </w:r>
      <w:r w:rsidRPr="00D42C1C">
        <w:rPr>
          <w:sz w:val="16"/>
        </w:rPr>
        <w:t xml:space="preserve">. 246 In Sims, on which Judge </w:t>
      </w:r>
      <w:r w:rsidRPr="00537C37">
        <w:rPr>
          <w:rStyle w:val="StyleUnderline"/>
        </w:rPr>
        <w:t>Kollar-Kotelly</w:t>
      </w:r>
      <w:r w:rsidRPr="00D42C1C">
        <w:rPr>
          <w:rStyle w:val="StyleUnderline"/>
        </w:rPr>
        <w:t xml:space="preserve"> relied in her FISC opinion on</w:t>
      </w:r>
      <w:r w:rsidRPr="00D42C1C">
        <w:rPr>
          <w:sz w:val="16"/>
        </w:rPr>
        <w:t xml:space="preserve"> Internet </w:t>
      </w:r>
      <w:r w:rsidRPr="00D42C1C">
        <w:rPr>
          <w:rStyle w:val="StyleUnderline"/>
        </w:rPr>
        <w:t>metadata</w:t>
      </w:r>
      <w:r w:rsidRPr="00D42C1C">
        <w:rPr>
          <w:sz w:val="16"/>
        </w:rPr>
        <w:t xml:space="preserve">, </w:t>
      </w:r>
      <w:r w:rsidRPr="00D42C1C">
        <w:rPr>
          <w:rStyle w:val="StyleUnderline"/>
        </w:rPr>
        <w:t>the</w:t>
      </w:r>
      <w:r>
        <w:rPr>
          <w:rStyle w:val="StyleUnderline"/>
        </w:rPr>
        <w:t xml:space="preserve"> </w:t>
      </w:r>
      <w:r w:rsidRPr="00D42C1C">
        <w:rPr>
          <w:rStyle w:val="StyleUnderline"/>
        </w:rPr>
        <w:t>Supreme Court upheld denial o</w:t>
      </w:r>
      <w:r w:rsidRPr="00D42C1C">
        <w:rPr>
          <w:sz w:val="16"/>
        </w:rPr>
        <w:t>f a Freedom of Information Act (“</w:t>
      </w:r>
      <w:r w:rsidRPr="00D42C1C">
        <w:rPr>
          <w:rStyle w:val="StyleUnderline"/>
        </w:rPr>
        <w:t>FOIA”) request</w:t>
      </w:r>
      <w:r w:rsidRPr="00D42C1C">
        <w:rPr>
          <w:sz w:val="16"/>
        </w:rPr>
        <w:t xml:space="preserve"> </w:t>
      </w:r>
      <w:r w:rsidRPr="00D42C1C">
        <w:rPr>
          <w:rStyle w:val="StyleUnderline"/>
        </w:rPr>
        <w:t>on grounds</w:t>
      </w:r>
      <w:r w:rsidRPr="00D42C1C">
        <w:rPr>
          <w:sz w:val="16"/>
        </w:rPr>
        <w:t xml:space="preserve"> that </w:t>
      </w:r>
      <w:r w:rsidRPr="00537C37">
        <w:rPr>
          <w:rStyle w:val="StyleUnderline"/>
          <w:highlight w:val="cyan"/>
        </w:rPr>
        <w:t>even</w:t>
      </w:r>
      <w:r w:rsidRPr="00D42C1C">
        <w:rPr>
          <w:sz w:val="16"/>
        </w:rPr>
        <w:t xml:space="preserve"> </w:t>
      </w:r>
      <w:r w:rsidRPr="00537C37">
        <w:rPr>
          <w:rStyle w:val="StyleUnderline"/>
          <w:highlight w:val="cyan"/>
        </w:rPr>
        <w:t>a seemingly innocuous</w:t>
      </w:r>
      <w:r w:rsidRPr="00537C37">
        <w:rPr>
          <w:sz w:val="16"/>
          <w:highlight w:val="cyan"/>
        </w:rPr>
        <w:t xml:space="preserve"> </w:t>
      </w:r>
      <w:r w:rsidRPr="00537C37">
        <w:rPr>
          <w:rStyle w:val="StyleUnderline"/>
          <w:highlight w:val="cyan"/>
        </w:rPr>
        <w:t>disclosure</w:t>
      </w:r>
      <w:r w:rsidRPr="00D42C1C">
        <w:rPr>
          <w:rStyle w:val="StyleUnderline"/>
        </w:rPr>
        <w:t xml:space="preserve"> </w:t>
      </w:r>
      <w:r w:rsidRPr="00537C37">
        <w:rPr>
          <w:rStyle w:val="StyleUnderline"/>
          <w:highlight w:val="cyan"/>
        </w:rPr>
        <w:t>might form part of a “mosaic”</w:t>
      </w:r>
      <w:r w:rsidRPr="00537C37">
        <w:rPr>
          <w:sz w:val="16"/>
          <w:highlight w:val="cyan"/>
        </w:rPr>
        <w:t xml:space="preserve"> </w:t>
      </w:r>
      <w:r w:rsidRPr="00537C37">
        <w:rPr>
          <w:rStyle w:val="StyleUnderline"/>
          <w:highlight w:val="cyan"/>
        </w:rPr>
        <w:t>that could reveal intelligence</w:t>
      </w:r>
      <w:r w:rsidRPr="00D42C1C">
        <w:rPr>
          <w:sz w:val="16"/>
        </w:rPr>
        <w:t xml:space="preserve"> sources and methods to U.S. adversaries.247 The </w:t>
      </w:r>
      <w:r w:rsidRPr="00537C37">
        <w:rPr>
          <w:rStyle w:val="StyleUnderline"/>
          <w:highlight w:val="cyan"/>
        </w:rPr>
        <w:t>Sims Court warned</w:t>
      </w:r>
      <w:r w:rsidRPr="00D42C1C">
        <w:rPr>
          <w:sz w:val="16"/>
        </w:rPr>
        <w:t xml:space="preserve"> that, “</w:t>
      </w:r>
      <w:r w:rsidRPr="00D42C1C">
        <w:rPr>
          <w:rStyle w:val="StyleUnderline"/>
        </w:rPr>
        <w:t>what may seem trivial to the uninformed</w:t>
      </w:r>
      <w:r w:rsidRPr="00D42C1C">
        <w:rPr>
          <w:sz w:val="16"/>
        </w:rPr>
        <w:t xml:space="preserve">, </w:t>
      </w:r>
      <w:r w:rsidRPr="00D42C1C">
        <w:rPr>
          <w:rStyle w:val="StyleUnderline"/>
        </w:rPr>
        <w:t>may appear of great moment</w:t>
      </w:r>
      <w:r>
        <w:rPr>
          <w:rStyle w:val="StyleUnderline"/>
        </w:rPr>
        <w:t xml:space="preserve"> </w:t>
      </w:r>
      <w:r w:rsidRPr="00D42C1C">
        <w:rPr>
          <w:rStyle w:val="StyleUnderline"/>
        </w:rPr>
        <w:t>to one who has a broad view of the scene</w:t>
      </w:r>
      <w:r w:rsidRPr="00D42C1C">
        <w:rPr>
          <w:sz w:val="16"/>
        </w:rPr>
        <w:t xml:space="preserve"> and may put the questioned item of information in its proper context.”248 </w:t>
      </w:r>
      <w:r w:rsidRPr="00D42C1C">
        <w:rPr>
          <w:rStyle w:val="StyleUnderline"/>
        </w:rPr>
        <w:t>Judicial</w:t>
      </w:r>
      <w:r w:rsidRPr="00D42C1C">
        <w:rPr>
          <w:sz w:val="16"/>
        </w:rPr>
        <w:t xml:space="preserve"> </w:t>
      </w:r>
      <w:r w:rsidRPr="00537C37">
        <w:rPr>
          <w:rStyle w:val="StyleUnderline"/>
          <w:highlight w:val="cyan"/>
        </w:rPr>
        <w:t>deference</w:t>
      </w:r>
      <w:r w:rsidRPr="00D42C1C">
        <w:rPr>
          <w:rStyle w:val="StyleUnderline"/>
        </w:rPr>
        <w:t xml:space="preserve"> </w:t>
      </w:r>
      <w:r w:rsidRPr="00537C37">
        <w:rPr>
          <w:rStyle w:val="StyleUnderline"/>
          <w:highlight w:val="cyan"/>
        </w:rPr>
        <w:t>was</w:t>
      </w:r>
      <w:r>
        <w:rPr>
          <w:rStyle w:val="StyleUnderline"/>
        </w:rPr>
        <w:t xml:space="preserve"> </w:t>
      </w:r>
      <w:r w:rsidRPr="00D42C1C">
        <w:rPr>
          <w:rStyle w:val="StyleUnderline"/>
        </w:rPr>
        <w:t xml:space="preserve">therefore </w:t>
      </w:r>
      <w:r w:rsidRPr="00537C37">
        <w:rPr>
          <w:rStyle w:val="StyleUnderline"/>
          <w:highlight w:val="cyan"/>
        </w:rPr>
        <w:t>appropriate</w:t>
      </w:r>
      <w:r w:rsidRPr="00D42C1C">
        <w:rPr>
          <w:sz w:val="16"/>
        </w:rPr>
        <w:t xml:space="preserve"> </w:t>
      </w:r>
      <w:r w:rsidRPr="00D42C1C">
        <w:rPr>
          <w:rStyle w:val="StyleUnderline"/>
        </w:rPr>
        <w:t>in assessing</w:t>
      </w:r>
      <w:r w:rsidRPr="00D42C1C">
        <w:rPr>
          <w:sz w:val="16"/>
        </w:rPr>
        <w:t xml:space="preserve"> the </w:t>
      </w:r>
      <w:r w:rsidRPr="00D42C1C">
        <w:rPr>
          <w:rStyle w:val="StyleUnderline"/>
        </w:rPr>
        <w:t>intelligence assessments</w:t>
      </w:r>
      <w:r w:rsidRPr="00D42C1C">
        <w:rPr>
          <w:sz w:val="16"/>
        </w:rPr>
        <w:t xml:space="preserve"> </w:t>
      </w:r>
      <w:r w:rsidRPr="00D42C1C">
        <w:rPr>
          <w:rStyle w:val="StyleUnderline"/>
        </w:rPr>
        <w:t>of the</w:t>
      </w:r>
      <w:r>
        <w:rPr>
          <w:rStyle w:val="StyleUnderline"/>
        </w:rPr>
        <w:t xml:space="preserve"> </w:t>
      </w:r>
      <w:r w:rsidRPr="00D42C1C">
        <w:rPr>
          <w:rStyle w:val="StyleUnderline"/>
        </w:rPr>
        <w:t>executive</w:t>
      </w:r>
      <w:r w:rsidRPr="00D42C1C">
        <w:rPr>
          <w:sz w:val="16"/>
        </w:rPr>
        <w:t xml:space="preserve">, which “must of course be familiar with ‘the whole picture,’ as judges are not.”249 Such </w:t>
      </w:r>
      <w:r w:rsidRPr="00D42C1C">
        <w:rPr>
          <w:rStyle w:val="StyleUnderline"/>
        </w:rPr>
        <w:t>deference was particularly appropriate</w:t>
      </w:r>
      <w:r w:rsidRPr="00D42C1C">
        <w:rPr>
          <w:sz w:val="16"/>
        </w:rPr>
        <w:t>, the Sims Court concluded, “</w:t>
      </w:r>
      <w:r w:rsidRPr="00537C37">
        <w:rPr>
          <w:sz w:val="16"/>
          <w:highlight w:val="cyan"/>
        </w:rPr>
        <w:t>given</w:t>
      </w:r>
      <w:r w:rsidRPr="00D42C1C">
        <w:rPr>
          <w:sz w:val="16"/>
        </w:rPr>
        <w:t xml:space="preserve"> the </w:t>
      </w:r>
      <w:r w:rsidRPr="00537C37">
        <w:rPr>
          <w:rStyle w:val="StyleUnderline"/>
          <w:highlight w:val="cyan"/>
        </w:rPr>
        <w:t>magnitude</w:t>
      </w:r>
      <w:r w:rsidRPr="00D42C1C">
        <w:rPr>
          <w:rStyle w:val="StyleUnderline"/>
        </w:rPr>
        <w:t xml:space="preserve"> </w:t>
      </w:r>
      <w:r w:rsidRPr="00537C37">
        <w:rPr>
          <w:rStyle w:val="StyleUnderline"/>
          <w:highlight w:val="cyan"/>
        </w:rPr>
        <w:t>of</w:t>
      </w:r>
      <w:r w:rsidRPr="00D42C1C">
        <w:rPr>
          <w:rStyle w:val="StyleUnderline"/>
        </w:rPr>
        <w:t xml:space="preserve"> the </w:t>
      </w:r>
      <w:r w:rsidRPr="00537C37">
        <w:rPr>
          <w:rStyle w:val="StyleUnderline"/>
          <w:highlight w:val="cyan"/>
        </w:rPr>
        <w:t>national security interests</w:t>
      </w:r>
      <w:r>
        <w:rPr>
          <w:rStyle w:val="StyleUnderline"/>
        </w:rPr>
        <w:t xml:space="preserve"> </w:t>
      </w:r>
      <w:r w:rsidRPr="00D42C1C">
        <w:rPr>
          <w:rStyle w:val="StyleUnderline"/>
        </w:rPr>
        <w:t>and potential risks at stake.”250</w:t>
      </w:r>
      <w:r>
        <w:rPr>
          <w:rStyle w:val="StyleUnderline"/>
        </w:rPr>
        <w:t xml:space="preserve"> </w:t>
      </w:r>
      <w:r w:rsidRPr="00D42C1C">
        <w:rPr>
          <w:sz w:val="16"/>
        </w:rPr>
        <w:t xml:space="preserve">The Sims Court’s mosaic theory, with its stress on judicial deference on secrecy, was a reference point for Senator Kyl in discussing the 2006 amendments to section 215. Discussing limits in the bill on telecommunications companies’ disclosure of government requests for information, Kyl explained the need for a measure of deference to the executive branch’s choices: The standard in the conference report . . . recognizes that </w:t>
      </w:r>
      <w:r w:rsidRPr="00537C37">
        <w:rPr>
          <w:rStyle w:val="StyleUnderline"/>
          <w:highlight w:val="cyan"/>
        </w:rPr>
        <w:t>sensitive</w:t>
      </w:r>
      <w:r>
        <w:rPr>
          <w:rStyle w:val="StyleUnderline"/>
        </w:rPr>
        <w:t xml:space="preserve"> </w:t>
      </w:r>
      <w:r w:rsidRPr="00D42C1C">
        <w:rPr>
          <w:rStyle w:val="StyleUnderline"/>
        </w:rPr>
        <w:t xml:space="preserve">national </w:t>
      </w:r>
      <w:r w:rsidRPr="00537C37">
        <w:rPr>
          <w:rStyle w:val="StyleUnderline"/>
          <w:highlight w:val="cyan"/>
        </w:rPr>
        <w:t>security</w:t>
      </w:r>
      <w:r w:rsidRPr="00D42C1C">
        <w:rPr>
          <w:rStyle w:val="StyleUnderline"/>
        </w:rPr>
        <w:t xml:space="preserve"> and diplomatic relations </w:t>
      </w:r>
      <w:r w:rsidRPr="00537C37">
        <w:rPr>
          <w:rStyle w:val="StyleUnderline"/>
          <w:highlight w:val="cyan"/>
        </w:rPr>
        <w:t>judgments</w:t>
      </w:r>
      <w:r w:rsidRPr="00D42C1C">
        <w:rPr>
          <w:rStyle w:val="StyleUnderline"/>
        </w:rPr>
        <w:t xml:space="preserve"> </w:t>
      </w:r>
      <w:r w:rsidRPr="00537C37">
        <w:rPr>
          <w:rStyle w:val="StyleUnderline"/>
          <w:highlight w:val="cyan"/>
        </w:rPr>
        <w:t>are</w:t>
      </w:r>
      <w:r w:rsidRPr="00D42C1C">
        <w:rPr>
          <w:rStyle w:val="StyleUnderline"/>
        </w:rPr>
        <w:t xml:space="preserve"> </w:t>
      </w:r>
      <w:r w:rsidRPr="00537C37">
        <w:rPr>
          <w:rStyle w:val="StyleUnderline"/>
          <w:highlight w:val="cyan"/>
        </w:rPr>
        <w:t xml:space="preserve">particularly within </w:t>
      </w:r>
      <w:r w:rsidRPr="00537C37">
        <w:rPr>
          <w:rStyle w:val="StyleUnderline"/>
        </w:rPr>
        <w:t xml:space="preserve">the </w:t>
      </w:r>
      <w:r w:rsidRPr="00537C37">
        <w:rPr>
          <w:rStyle w:val="StyleUnderline"/>
          <w:highlight w:val="cyan"/>
        </w:rPr>
        <w:t>Executive’s expertise</w:t>
      </w:r>
      <w:r w:rsidRPr="00D42C1C">
        <w:rPr>
          <w:sz w:val="16"/>
        </w:rPr>
        <w:t xml:space="preserve">. The </w:t>
      </w:r>
      <w:r w:rsidRPr="00D42C1C">
        <w:rPr>
          <w:rStyle w:val="StyleUnderline"/>
        </w:rPr>
        <w:t>Constitution has vested these</w:t>
      </w:r>
      <w:r>
        <w:rPr>
          <w:rStyle w:val="StyleUnderline"/>
        </w:rPr>
        <w:t xml:space="preserve"> </w:t>
      </w:r>
      <w:r w:rsidRPr="00D42C1C">
        <w:rPr>
          <w:rStyle w:val="StyleUnderline"/>
        </w:rPr>
        <w:t>determinations with the Executive</w:t>
      </w:r>
      <w:r w:rsidRPr="00D42C1C">
        <w:rPr>
          <w:sz w:val="16"/>
        </w:rPr>
        <w:t xml:space="preserve">, and </w:t>
      </w:r>
      <w:r w:rsidRPr="00D42C1C">
        <w:rPr>
          <w:rStyle w:val="StyleUnderline"/>
        </w:rPr>
        <w:t>courts have long recognized</w:t>
      </w:r>
      <w:r>
        <w:rPr>
          <w:rStyle w:val="StyleUnderline"/>
        </w:rPr>
        <w:t xml:space="preserve"> </w:t>
      </w:r>
      <w:r w:rsidRPr="00D42C1C">
        <w:rPr>
          <w:rStyle w:val="StyleUnderline"/>
        </w:rPr>
        <w:t>that judges are ill-suited to be second-guessing the Executive’s national</w:t>
      </w:r>
      <w:r>
        <w:rPr>
          <w:rStyle w:val="StyleUnderline"/>
        </w:rPr>
        <w:t xml:space="preserve"> </w:t>
      </w:r>
      <w:r w:rsidRPr="00D42C1C">
        <w:rPr>
          <w:rStyle w:val="StyleUnderline"/>
        </w:rPr>
        <w:t>security</w:t>
      </w:r>
      <w:r w:rsidRPr="00D42C1C">
        <w:rPr>
          <w:sz w:val="16"/>
        </w:rPr>
        <w:t xml:space="preserve"> and diplomatic affairs </w:t>
      </w:r>
      <w:r w:rsidRPr="00D42C1C">
        <w:rPr>
          <w:rStyle w:val="StyleUnderline"/>
        </w:rPr>
        <w:t>judgments</w:t>
      </w:r>
      <w:r w:rsidRPr="00D42C1C">
        <w:rPr>
          <w:sz w:val="16"/>
        </w:rPr>
        <w:t xml:space="preserve">. </w:t>
      </w:r>
      <w:r w:rsidRPr="00D42C1C">
        <w:rPr>
          <w:rStyle w:val="StyleUnderline"/>
        </w:rPr>
        <w:t>Disclosures that seem</w:t>
      </w:r>
      <w:r>
        <w:rPr>
          <w:rStyle w:val="StyleUnderline"/>
        </w:rPr>
        <w:t xml:space="preserve"> </w:t>
      </w:r>
      <w:r w:rsidRPr="00D42C1C">
        <w:rPr>
          <w:rStyle w:val="StyleUnderline"/>
        </w:rPr>
        <w:t>innocuous to a judge</w:t>
      </w:r>
      <w:r w:rsidRPr="00D42C1C">
        <w:rPr>
          <w:sz w:val="16"/>
        </w:rPr>
        <w:t xml:space="preserve"> who . . . must view those disclosures without being fully aware of the many other data points known to our enemies—</w:t>
      </w:r>
      <w:r w:rsidRPr="00D42C1C">
        <w:rPr>
          <w:rStyle w:val="StyleUnderline"/>
        </w:rPr>
        <w:t>may nonetheless be quite damaging</w:t>
      </w:r>
      <w:r w:rsidRPr="00D42C1C">
        <w:rPr>
          <w:sz w:val="16"/>
        </w:rPr>
        <w:t xml:space="preserve">. 251 </w:t>
      </w:r>
      <w:r w:rsidRPr="00D42C1C">
        <w:rPr>
          <w:rStyle w:val="StyleUnderline"/>
        </w:rPr>
        <w:t>Obliging agencies to return to Congress every time they encounter a</w:t>
      </w:r>
      <w:r>
        <w:rPr>
          <w:rStyle w:val="StyleUnderline"/>
        </w:rPr>
        <w:t xml:space="preserve"> </w:t>
      </w:r>
      <w:r w:rsidRPr="00D42C1C">
        <w:rPr>
          <w:rStyle w:val="StyleUnderline"/>
        </w:rPr>
        <w:t>new technology can</w:t>
      </w:r>
      <w:r w:rsidRPr="00D42C1C">
        <w:rPr>
          <w:sz w:val="16"/>
        </w:rPr>
        <w:t xml:space="preserve"> also </w:t>
      </w:r>
      <w:r w:rsidRPr="00D42C1C">
        <w:rPr>
          <w:rStyle w:val="StyleUnderline"/>
        </w:rPr>
        <w:t>stifle innovation</w:t>
      </w:r>
      <w:r w:rsidRPr="00D42C1C">
        <w:rPr>
          <w:sz w:val="16"/>
        </w:rPr>
        <w:t xml:space="preserve">. In today’s world, technological change occurs at an astronomical rate.252 Ponder the pitiable fate of the Blackberry, hailed as cutting edge technology in one decade and nearing collapse less than fifteen years later.253 Even modest alterations in technology can render a regulatory regime ready for mothballs.254 Requiring a trip to Congress for fresh amendments every time technological change mooted out a previously effective regulatory framework </w:t>
      </w:r>
      <w:r w:rsidRPr="00D42C1C">
        <w:rPr>
          <w:rStyle w:val="StyleUnderline"/>
        </w:rPr>
        <w:t>would leave regulators playing Sisyphus</w:t>
      </w:r>
      <w:r w:rsidRPr="00D42C1C">
        <w:rPr>
          <w:sz w:val="16"/>
        </w:rPr>
        <w:t xml:space="preserve">. The </w:t>
      </w:r>
      <w:r w:rsidRPr="00D42C1C">
        <w:rPr>
          <w:rStyle w:val="StyleUnderline"/>
        </w:rPr>
        <w:t>agency would</w:t>
      </w:r>
      <w:r>
        <w:rPr>
          <w:rStyle w:val="StyleUnderline"/>
        </w:rPr>
        <w:t xml:space="preserve"> </w:t>
      </w:r>
      <w:r w:rsidRPr="00D42C1C">
        <w:rPr>
          <w:rStyle w:val="StyleUnderline"/>
        </w:rPr>
        <w:t>eagerly draft regulations pursuant to a current statutory authorization,</w:t>
      </w:r>
      <w:r>
        <w:rPr>
          <w:rStyle w:val="StyleUnderline"/>
        </w:rPr>
        <w:t xml:space="preserve"> </w:t>
      </w:r>
      <w:r w:rsidRPr="00D42C1C">
        <w:rPr>
          <w:rStyle w:val="StyleUnderline"/>
        </w:rPr>
        <w:t>only to find that</w:t>
      </w:r>
      <w:r w:rsidRPr="00D42C1C">
        <w:rPr>
          <w:sz w:val="16"/>
        </w:rPr>
        <w:t xml:space="preserve"> </w:t>
      </w:r>
      <w:r w:rsidRPr="00D42C1C">
        <w:rPr>
          <w:rStyle w:val="StyleUnderline"/>
        </w:rPr>
        <w:t>technological change had rendered those rules old</w:t>
      </w:r>
      <w:r w:rsidRPr="00D42C1C">
        <w:rPr>
          <w:sz w:val="16"/>
        </w:rPr>
        <w:t xml:space="preserve"> before their time, requiring further legislative activity before starting work on a new batch of regulations.255 </w:t>
      </w:r>
      <w:r w:rsidRPr="00D42C1C">
        <w:rPr>
          <w:rStyle w:val="StyleUnderline"/>
        </w:rPr>
        <w:t>The cycle would</w:t>
      </w:r>
      <w:r w:rsidRPr="00D42C1C">
        <w:rPr>
          <w:sz w:val="16"/>
        </w:rPr>
        <w:t xml:space="preserve"> then </w:t>
      </w:r>
      <w:r w:rsidRPr="00D42C1C">
        <w:rPr>
          <w:rStyle w:val="StyleUnderline"/>
        </w:rPr>
        <w:t>repeat itself.</w:t>
      </w:r>
      <w:r>
        <w:rPr>
          <w:rStyle w:val="StyleUnderline"/>
        </w:rPr>
        <w:t xml:space="preserve"> </w:t>
      </w:r>
      <w:r w:rsidRPr="00D42C1C">
        <w:rPr>
          <w:rStyle w:val="StyleUnderline"/>
        </w:rPr>
        <w:t xml:space="preserve">Such adventures in futility </w:t>
      </w:r>
      <w:r w:rsidRPr="00D42C1C">
        <w:rPr>
          <w:sz w:val="16"/>
        </w:rPr>
        <w:t xml:space="preserve">would </w:t>
      </w:r>
      <w:r w:rsidRPr="00D42C1C">
        <w:rPr>
          <w:rStyle w:val="StyleUnderline"/>
        </w:rPr>
        <w:t>seem quixotic were they not dangerous</w:t>
      </w:r>
      <w:r w:rsidRPr="00D42C1C">
        <w:rPr>
          <w:sz w:val="16"/>
        </w:rPr>
        <w:t>. If adaptability is a watchword for administrative law, allowing counterterrorism techniques to lag behind technology in smart phones or washing machines seems perverse.256</w:t>
      </w:r>
    </w:p>
    <w:p w:rsidR="001B75A0" w:rsidRDefault="001B75A0" w:rsidP="001B75A0">
      <w:pPr>
        <w:pStyle w:val="Heading3"/>
      </w:pPr>
      <w:r>
        <w:t>AT: Perm</w:t>
      </w:r>
    </w:p>
    <w:p w:rsidR="001B75A0" w:rsidRDefault="001B75A0" w:rsidP="001B75A0">
      <w:pPr>
        <w:pStyle w:val="Heading4"/>
      </w:pPr>
      <w:r>
        <w:t>Doesn’t make any sense—make them explain how FISA court would apply de novo and Chevron review to the same case and come to a coherent conclusion.</w:t>
      </w:r>
    </w:p>
    <w:p w:rsidR="001B75A0" w:rsidRPr="001570E9" w:rsidRDefault="001B75A0" w:rsidP="001B75A0"/>
    <w:p w:rsidR="001B75A0" w:rsidRDefault="001B75A0" w:rsidP="001B75A0">
      <w:pPr>
        <w:pStyle w:val="Heading4"/>
      </w:pPr>
      <w:r>
        <w:t>Links to flexibility NB since it includes de novo review.</w:t>
      </w:r>
    </w:p>
    <w:p w:rsidR="001B75A0" w:rsidRPr="001570E9" w:rsidRDefault="001B75A0" w:rsidP="001B75A0"/>
    <w:p w:rsidR="001B75A0" w:rsidRPr="00433157" w:rsidRDefault="001B75A0" w:rsidP="001B75A0">
      <w:pPr>
        <w:pStyle w:val="Heading3"/>
      </w:pPr>
      <w:r w:rsidRPr="00433157">
        <w:t>2NC—Law Enforcement Impact Module</w:t>
      </w:r>
    </w:p>
    <w:p w:rsidR="001B75A0" w:rsidRDefault="001B75A0" w:rsidP="001B75A0">
      <w:pPr>
        <w:pStyle w:val="Heading4"/>
      </w:pPr>
      <w:r>
        <w:t>Scrapping de novo review doesn’t violate the right to privacy and accommodates the interconnectivity of national security and law enforcement</w:t>
      </w:r>
    </w:p>
    <w:p w:rsidR="001B75A0" w:rsidRPr="003A68D0" w:rsidRDefault="001B75A0" w:rsidP="001B75A0">
      <w:r w:rsidRPr="00174B56">
        <w:rPr>
          <w:rStyle w:val="Style13ptBold"/>
        </w:rPr>
        <w:t>Yoo 03</w:t>
      </w:r>
      <w:r>
        <w:t xml:space="preserve"> (John C, Emanuel S. Heller Professor of Law at Berkley School of Law, “Judicial Review and the War on Terrorism”, 72 Geo. Wash. L. Rev. 427, 2003)</w:t>
      </w:r>
    </w:p>
    <w:p w:rsidR="001B75A0" w:rsidRDefault="001B75A0" w:rsidP="001B75A0">
      <w:r w:rsidRPr="00242E37">
        <w:rPr>
          <w:rStyle w:val="StyleUnderline"/>
        </w:rPr>
        <w:t>FISA represents an effort by</w:t>
      </w:r>
      <w:r>
        <w:t xml:space="preserve"> the political </w:t>
      </w:r>
      <w:r w:rsidRPr="00242E37">
        <w:rPr>
          <w:rStyle w:val="StyleUnderline"/>
        </w:rPr>
        <w:t>branches</w:t>
      </w:r>
      <w:r>
        <w:t xml:space="preserve"> </w:t>
      </w:r>
      <w:r w:rsidRPr="00242E37">
        <w:rPr>
          <w:rStyle w:val="StyleUnderline"/>
        </w:rPr>
        <w:t>to promote judicial</w:t>
      </w:r>
    </w:p>
    <w:p w:rsidR="001B75A0" w:rsidRDefault="001B75A0" w:rsidP="001B75A0">
      <w:r w:rsidRPr="00242E37">
        <w:rPr>
          <w:rStyle w:val="StyleUnderline"/>
        </w:rPr>
        <w:t>involvement</w:t>
      </w:r>
      <w:r>
        <w:t xml:space="preserve"> in fighting threats to the national security. At the same time, </w:t>
      </w:r>
      <w:r w:rsidRPr="00242E37">
        <w:rPr>
          <w:rStyle w:val="StyleUnderline"/>
        </w:rPr>
        <w:t>it</w:t>
      </w:r>
    </w:p>
    <w:p w:rsidR="001B75A0" w:rsidRDefault="001B75A0" w:rsidP="001B75A0">
      <w:r w:rsidRPr="00242E37">
        <w:rPr>
          <w:rStyle w:val="StyleUnderline"/>
        </w:rPr>
        <w:t>seeks to convince</w:t>
      </w:r>
      <w:r>
        <w:t xml:space="preserve"> the </w:t>
      </w:r>
      <w:r w:rsidRPr="00242E37">
        <w:rPr>
          <w:rStyle w:val="StyleUnderline"/>
        </w:rPr>
        <w:t>courts</w:t>
      </w:r>
      <w:r>
        <w:t xml:space="preserve"> </w:t>
      </w:r>
      <w:r w:rsidRPr="00242E37">
        <w:rPr>
          <w:rStyle w:val="StyleUnderline"/>
        </w:rPr>
        <w:t>to abandon</w:t>
      </w:r>
      <w:r>
        <w:t xml:space="preserve"> the usual </w:t>
      </w:r>
      <w:r w:rsidRPr="00242E37">
        <w:rPr>
          <w:rStyle w:val="StyleUnderline"/>
        </w:rPr>
        <w:t>de novo review and adopt</w:t>
      </w:r>
    </w:p>
    <w:p w:rsidR="001B75A0" w:rsidRDefault="001B75A0" w:rsidP="001B75A0">
      <w:r w:rsidRPr="00242E37">
        <w:rPr>
          <w:rStyle w:val="StyleUnderline"/>
        </w:rPr>
        <w:t>a standard of review that accommodates</w:t>
      </w:r>
      <w:r>
        <w:t xml:space="preserve"> both </w:t>
      </w:r>
      <w:r w:rsidRPr="00242E37">
        <w:rPr>
          <w:rStyle w:val="StyleUnderline"/>
        </w:rPr>
        <w:t>national security</w:t>
      </w:r>
      <w:r>
        <w:t xml:space="preserve"> </w:t>
      </w:r>
      <w:r w:rsidRPr="00242E37">
        <w:rPr>
          <w:rStyle w:val="StyleUnderline"/>
        </w:rPr>
        <w:t>needs and the</w:t>
      </w:r>
    </w:p>
    <w:p w:rsidR="001B75A0" w:rsidRPr="00242E37" w:rsidRDefault="001B75A0" w:rsidP="001B75A0">
      <w:pPr>
        <w:rPr>
          <w:rStyle w:val="StyleUnderline"/>
        </w:rPr>
      </w:pPr>
      <w:r w:rsidRPr="00242E37">
        <w:rPr>
          <w:rStyle w:val="StyleUnderline"/>
        </w:rPr>
        <w:t>option for use by law enforcement and prosecutors</w:t>
      </w:r>
      <w:r>
        <w:t xml:space="preserve">. </w:t>
      </w:r>
      <w:r w:rsidRPr="00242E37">
        <w:rPr>
          <w:rStyle w:val="StyleUnderline"/>
        </w:rPr>
        <w:t>It creates a statutory</w:t>
      </w:r>
    </w:p>
    <w:p w:rsidR="001B75A0" w:rsidRPr="00242E37" w:rsidRDefault="001B75A0" w:rsidP="001B75A0">
      <w:pPr>
        <w:rPr>
          <w:rStyle w:val="StyleUnderline"/>
        </w:rPr>
      </w:pPr>
      <w:r w:rsidRPr="00242E37">
        <w:rPr>
          <w:rStyle w:val="StyleUnderline"/>
        </w:rPr>
        <w:t>mechanism that grants</w:t>
      </w:r>
      <w:r>
        <w:t xml:space="preserve"> national security </w:t>
      </w:r>
      <w:r w:rsidRPr="00242E37">
        <w:rPr>
          <w:rStyle w:val="StyleUnderline"/>
        </w:rPr>
        <w:t>warrants</w:t>
      </w:r>
      <w:r>
        <w:t xml:space="preserve">, </w:t>
      </w:r>
      <w:r w:rsidRPr="00242E37">
        <w:rPr>
          <w:rStyle w:val="StyleUnderline"/>
        </w:rPr>
        <w:t>but under a standard be-</w:t>
      </w:r>
    </w:p>
    <w:p w:rsidR="001B75A0" w:rsidRDefault="001B75A0" w:rsidP="001B75A0">
      <w:r w:rsidRPr="00242E37">
        <w:rPr>
          <w:rStyle w:val="StyleUnderline"/>
        </w:rPr>
        <w:t>low that used for Fourth Amendment warrants</w:t>
      </w:r>
      <w:r>
        <w:t>, at least with regard to</w:t>
      </w:r>
    </w:p>
    <w:p w:rsidR="001B75A0" w:rsidRPr="00242E37" w:rsidRDefault="001B75A0" w:rsidP="001B75A0">
      <w:pPr>
        <w:rPr>
          <w:rStyle w:val="StyleUnderline"/>
        </w:rPr>
      </w:pPr>
      <w:r>
        <w:t xml:space="preserve">non-United States persons. Unlike military searches, however, the </w:t>
      </w:r>
      <w:r w:rsidRPr="00242E37">
        <w:rPr>
          <w:rStyle w:val="StyleUnderline"/>
        </w:rPr>
        <w:t>fruits of</w:t>
      </w:r>
    </w:p>
    <w:p w:rsidR="001B75A0" w:rsidRPr="00242E37" w:rsidRDefault="001B75A0" w:rsidP="001B75A0">
      <w:pPr>
        <w:rPr>
          <w:rStyle w:val="StyleUnderline"/>
        </w:rPr>
      </w:pPr>
      <w:r>
        <w:t xml:space="preserve">these </w:t>
      </w:r>
      <w:r w:rsidRPr="00242E37">
        <w:rPr>
          <w:rStyle w:val="StyleUnderline"/>
        </w:rPr>
        <w:t>searches</w:t>
      </w:r>
      <w:r>
        <w:t xml:space="preserve"> </w:t>
      </w:r>
      <w:r w:rsidRPr="00242E37">
        <w:rPr>
          <w:rStyle w:val="StyleUnderline"/>
        </w:rPr>
        <w:t>will prove presumptively admissible in prosecutions</w:t>
      </w:r>
      <w:r>
        <w:t xml:space="preserve">. </w:t>
      </w:r>
      <w:r w:rsidRPr="00242E37">
        <w:rPr>
          <w:rStyle w:val="StyleUnderline"/>
        </w:rPr>
        <w:t>This al-</w:t>
      </w:r>
    </w:p>
    <w:p w:rsidR="001B75A0" w:rsidRPr="00242E37" w:rsidRDefault="001B75A0" w:rsidP="001B75A0">
      <w:pPr>
        <w:rPr>
          <w:rStyle w:val="StyleUnderline"/>
        </w:rPr>
      </w:pPr>
      <w:r w:rsidRPr="00242E37">
        <w:rPr>
          <w:rStyle w:val="StyleUnderline"/>
        </w:rPr>
        <w:t>lows</w:t>
      </w:r>
      <w:r>
        <w:t xml:space="preserve"> the federal </w:t>
      </w:r>
      <w:r w:rsidRPr="00242E37">
        <w:rPr>
          <w:rStyle w:val="StyleUnderline"/>
        </w:rPr>
        <w:t>courts</w:t>
      </w:r>
      <w:r>
        <w:t xml:space="preserve"> </w:t>
      </w:r>
      <w:r w:rsidRPr="00242E37">
        <w:rPr>
          <w:rStyle w:val="StyleUnderline"/>
        </w:rPr>
        <w:t>to offer another option to</w:t>
      </w:r>
      <w:r>
        <w:t xml:space="preserve"> the </w:t>
      </w:r>
      <w:r w:rsidRPr="00242E37">
        <w:rPr>
          <w:rStyle w:val="StyleUnderline"/>
        </w:rPr>
        <w:t>political branches, that</w:t>
      </w:r>
    </w:p>
    <w:p w:rsidR="001B75A0" w:rsidRPr="00242E37" w:rsidRDefault="001B75A0" w:rsidP="001B75A0">
      <w:pPr>
        <w:rPr>
          <w:rStyle w:val="StyleUnderline"/>
        </w:rPr>
      </w:pPr>
      <w:r w:rsidRPr="00242E37">
        <w:rPr>
          <w:rStyle w:val="StyleUnderline"/>
        </w:rPr>
        <w:t>of prosecution and trial</w:t>
      </w:r>
      <w:r>
        <w:t xml:space="preserve">, in the war </w:t>
      </w:r>
      <w:r w:rsidRPr="00242E37">
        <w:rPr>
          <w:rStyle w:val="StyleUnderline"/>
        </w:rPr>
        <w:t>against</w:t>
      </w:r>
      <w:r>
        <w:t xml:space="preserve"> the al Qaeda </w:t>
      </w:r>
      <w:r w:rsidRPr="00242E37">
        <w:rPr>
          <w:rStyle w:val="StyleUnderline"/>
        </w:rPr>
        <w:t>terrorist</w:t>
      </w:r>
    </w:p>
    <w:p w:rsidR="001B75A0" w:rsidRDefault="001B75A0" w:rsidP="001B75A0">
      <w:pPr>
        <w:rPr>
          <w:rStyle w:val="StyleUnderline"/>
        </w:rPr>
      </w:pPr>
      <w:r w:rsidRPr="00242E37">
        <w:rPr>
          <w:rStyle w:val="StyleUnderline"/>
        </w:rPr>
        <w:t>organization.</w:t>
      </w:r>
    </w:p>
    <w:p w:rsidR="001B75A0" w:rsidRDefault="001B75A0" w:rsidP="001B75A0">
      <w:pPr>
        <w:rPr>
          <w:rStyle w:val="StyleUnderline"/>
        </w:rPr>
      </w:pPr>
    </w:p>
    <w:p w:rsidR="001B75A0" w:rsidRPr="00433157" w:rsidRDefault="001B75A0" w:rsidP="001B75A0">
      <w:pPr>
        <w:pStyle w:val="Heading3"/>
      </w:pPr>
      <w:r w:rsidRPr="00433157">
        <w:t>2NC—XT Judicial Deference Key</w:t>
      </w:r>
    </w:p>
    <w:p w:rsidR="001B75A0" w:rsidRDefault="001B75A0" w:rsidP="001B75A0">
      <w:pPr>
        <w:pStyle w:val="Heading4"/>
      </w:pPr>
      <w:r w:rsidRPr="003F0E10">
        <w:t>Judicial deference key</w:t>
      </w:r>
    </w:p>
    <w:p w:rsidR="001B75A0" w:rsidRPr="003A68D0" w:rsidRDefault="001B75A0" w:rsidP="001B75A0">
      <w:r w:rsidRPr="00174B56">
        <w:rPr>
          <w:rStyle w:val="Style13ptBold"/>
        </w:rPr>
        <w:t>Yoo 03</w:t>
      </w:r>
      <w:r>
        <w:t xml:space="preserve"> (John C, Emanuel S. Heller Professor of Law at Berkley School of Law, “Judicial Review and the War on Terrorism”, 72 Geo. Wash. L. Rev. 427, 2003)</w:t>
      </w:r>
    </w:p>
    <w:p w:rsidR="001B75A0" w:rsidRPr="00174B56" w:rsidRDefault="001B75A0" w:rsidP="001B75A0"/>
    <w:p w:rsidR="001B75A0" w:rsidRPr="003F0E10" w:rsidRDefault="001B75A0" w:rsidP="001B75A0">
      <w:r>
        <w:t xml:space="preserve">By doing so, the exercise of judicial review is playing more than its usual role as a check and balance on the actions of the other branches. Rather, </w:t>
      </w:r>
      <w:r w:rsidRPr="003F0E10">
        <w:rPr>
          <w:rStyle w:val="StyleUnderline"/>
        </w:rPr>
        <w:t>judicial review presents</w:t>
      </w:r>
      <w:r>
        <w:t xml:space="preserve"> the </w:t>
      </w:r>
      <w:r w:rsidRPr="003F0E10">
        <w:rPr>
          <w:rStyle w:val="StyleUnderline"/>
        </w:rPr>
        <w:t>president</w:t>
      </w:r>
      <w:r>
        <w:t xml:space="preserve"> </w:t>
      </w:r>
      <w:r w:rsidRPr="003F0E10">
        <w:rPr>
          <w:rStyle w:val="StyleUnderline"/>
        </w:rPr>
        <w:t>and Congress with new weapons with</w:t>
      </w:r>
      <w:r>
        <w:rPr>
          <w:rStyle w:val="StyleUnderline"/>
        </w:rPr>
        <w:t xml:space="preserve"> </w:t>
      </w:r>
      <w:r w:rsidRPr="003F0E10">
        <w:rPr>
          <w:rStyle w:val="StyleUnderline"/>
        </w:rPr>
        <w:t>which to fight the war on terrorism</w:t>
      </w:r>
      <w:r>
        <w:t xml:space="preserve">. In the case of FISA surveillance, for example, </w:t>
      </w:r>
      <w:r w:rsidRPr="00275501">
        <w:rPr>
          <w:rStyle w:val="StyleUnderline"/>
        </w:rPr>
        <w:t>deferential</w:t>
      </w:r>
      <w:r>
        <w:t xml:space="preserve"> </w:t>
      </w:r>
      <w:r w:rsidRPr="00275501">
        <w:rPr>
          <w:rStyle w:val="StyleUnderline"/>
        </w:rPr>
        <w:t>judicial review allows</w:t>
      </w:r>
      <w:r>
        <w:t xml:space="preserve"> the </w:t>
      </w:r>
      <w:r w:rsidRPr="00275501">
        <w:rPr>
          <w:rStyle w:val="StyleUnderline"/>
        </w:rPr>
        <w:t>executive branch to intercept</w:t>
      </w:r>
      <w:r>
        <w:rPr>
          <w:rStyle w:val="StyleUnderline"/>
        </w:rPr>
        <w:t xml:space="preserve"> </w:t>
      </w:r>
      <w:r>
        <w:t xml:space="preserve">terrorist </w:t>
      </w:r>
      <w:r w:rsidRPr="00275501">
        <w:rPr>
          <w:rStyle w:val="StyleUnderline"/>
        </w:rPr>
        <w:t>communications</w:t>
      </w:r>
      <w:r>
        <w:t xml:space="preserve"> </w:t>
      </w:r>
      <w:r w:rsidRPr="00275501">
        <w:rPr>
          <w:rStyle w:val="StyleUnderline"/>
        </w:rPr>
        <w:t>under a standard similar</w:t>
      </w:r>
      <w:r>
        <w:t xml:space="preserve"> </w:t>
      </w:r>
      <w:r w:rsidRPr="00275501">
        <w:rPr>
          <w:rStyle w:val="StyleUnderline"/>
        </w:rPr>
        <w:t>to that which applies to</w:t>
      </w:r>
      <w:r>
        <w:rPr>
          <w:rStyle w:val="StyleUnderline"/>
        </w:rPr>
        <w:t xml:space="preserve"> </w:t>
      </w:r>
      <w:r w:rsidRPr="00275501">
        <w:rPr>
          <w:rStyle w:val="StyleUnderline"/>
        </w:rPr>
        <w:t>military surveillance</w:t>
      </w:r>
      <w:r>
        <w:t xml:space="preserve">, all the </w:t>
      </w:r>
      <w:r w:rsidRPr="00275501">
        <w:rPr>
          <w:rStyle w:val="StyleUnderline"/>
        </w:rPr>
        <w:t>while</w:t>
      </w:r>
      <w:r>
        <w:t xml:space="preserve"> </w:t>
      </w:r>
      <w:r w:rsidRPr="00275501">
        <w:rPr>
          <w:rStyle w:val="StyleUnderline"/>
        </w:rPr>
        <w:t>preserving</w:t>
      </w:r>
      <w:r>
        <w:t xml:space="preserve"> the </w:t>
      </w:r>
      <w:r w:rsidRPr="00275501">
        <w:rPr>
          <w:rStyle w:val="StyleUnderline"/>
        </w:rPr>
        <w:t>possibility</w:t>
      </w:r>
      <w:r>
        <w:t xml:space="preserve"> </w:t>
      </w:r>
      <w:r w:rsidRPr="00275501">
        <w:rPr>
          <w:rStyle w:val="StyleUnderline"/>
        </w:rPr>
        <w:t>of the use</w:t>
      </w:r>
      <w:r>
        <w:t xml:space="preserve"> </w:t>
      </w:r>
      <w:r w:rsidRPr="00275501">
        <w:rPr>
          <w:rStyle w:val="StyleUnderline"/>
        </w:rPr>
        <w:t>of</w:t>
      </w:r>
      <w:r>
        <w:t xml:space="preserve"> the </w:t>
      </w:r>
      <w:r w:rsidRPr="00275501">
        <w:rPr>
          <w:rStyle w:val="StyleUnderline"/>
        </w:rPr>
        <w:t>evidence in a federal prosecution</w:t>
      </w:r>
      <w:r>
        <w:t xml:space="preserve">. </w:t>
      </w:r>
      <w:r w:rsidRPr="00275501">
        <w:rPr>
          <w:rStyle w:val="StyleUnderline"/>
        </w:rPr>
        <w:t>With</w:t>
      </w:r>
      <w:r>
        <w:t xml:space="preserve"> its </w:t>
      </w:r>
      <w:r w:rsidRPr="00275501">
        <w:rPr>
          <w:rStyle w:val="StyleUnderline"/>
        </w:rPr>
        <w:t>deferential review toward</w:t>
      </w:r>
      <w:r>
        <w:t xml:space="preserve"> the de</w:t>
      </w:r>
      <w:r w:rsidRPr="00275501">
        <w:rPr>
          <w:rStyle w:val="StyleUnderline"/>
        </w:rPr>
        <w:t>-</w:t>
      </w:r>
      <w:r>
        <w:rPr>
          <w:rStyle w:val="StyleUnderline"/>
        </w:rPr>
        <w:t xml:space="preserve"> </w:t>
      </w:r>
      <w:r w:rsidRPr="00275501">
        <w:rPr>
          <w:rStyle w:val="StyleUnderline"/>
        </w:rPr>
        <w:t>tention of enemy combatants</w:t>
      </w:r>
      <w:r>
        <w:t xml:space="preserve">, federal </w:t>
      </w:r>
      <w:r w:rsidRPr="00275501">
        <w:rPr>
          <w:rStyle w:val="StyleUnderline"/>
        </w:rPr>
        <w:t>courts</w:t>
      </w:r>
      <w:r>
        <w:t xml:space="preserve"> </w:t>
      </w:r>
      <w:r w:rsidRPr="00275501">
        <w:rPr>
          <w:rStyle w:val="StyleUnderline"/>
        </w:rPr>
        <w:t>not only</w:t>
      </w:r>
      <w:r>
        <w:t xml:space="preserve"> </w:t>
      </w:r>
      <w:r w:rsidRPr="00275501">
        <w:rPr>
          <w:rStyle w:val="StyleUnderline"/>
        </w:rPr>
        <w:t>provide</w:t>
      </w:r>
      <w:r>
        <w:t xml:space="preserve"> the </w:t>
      </w:r>
      <w:r w:rsidRPr="00275501">
        <w:rPr>
          <w:rStyle w:val="StyleUnderline"/>
        </w:rPr>
        <w:t>executive</w:t>
      </w:r>
      <w:r>
        <w:t xml:space="preserve"> </w:t>
      </w:r>
      <w:r w:rsidRPr="00275501">
        <w:rPr>
          <w:rStyle w:val="StyleUnderline"/>
        </w:rPr>
        <w:t>with a different way of holding terrorists, but</w:t>
      </w:r>
      <w:r>
        <w:t xml:space="preserve"> they </w:t>
      </w:r>
      <w:r w:rsidRPr="00275501">
        <w:rPr>
          <w:rStyle w:val="StyleUnderline"/>
        </w:rPr>
        <w:t>also present</w:t>
      </w:r>
      <w:r>
        <w:t xml:space="preserve"> the </w:t>
      </w:r>
      <w:r w:rsidRPr="00275501">
        <w:rPr>
          <w:rStyle w:val="StyleUnderline"/>
        </w:rPr>
        <w:t>option,</w:t>
      </w:r>
      <w:r>
        <w:rPr>
          <w:rStyle w:val="StyleUnderline"/>
        </w:rPr>
        <w:t xml:space="preserve"> </w:t>
      </w:r>
      <w:r>
        <w:t xml:space="preserve">perhaps, </w:t>
      </w:r>
      <w:r w:rsidRPr="00275501">
        <w:rPr>
          <w:rStyle w:val="StyleUnderline"/>
        </w:rPr>
        <w:t>of</w:t>
      </w:r>
      <w:r>
        <w:t xml:space="preserve"> later </w:t>
      </w:r>
      <w:r w:rsidRPr="00275501">
        <w:rPr>
          <w:rStyle w:val="StyleUnderline"/>
        </w:rPr>
        <w:t>moving</w:t>
      </w:r>
      <w:r>
        <w:t xml:space="preserve"> the </w:t>
      </w:r>
      <w:r w:rsidRPr="00275501">
        <w:rPr>
          <w:rStyle w:val="StyleUnderline"/>
        </w:rPr>
        <w:t>detainees into the federal court system</w:t>
      </w:r>
      <w:r>
        <w:t xml:space="preserve"> </w:t>
      </w:r>
      <w:r w:rsidRPr="00275501">
        <w:rPr>
          <w:rStyle w:val="StyleUnderline"/>
        </w:rPr>
        <w:t>for pros-</w:t>
      </w:r>
      <w:r>
        <w:rPr>
          <w:rStyle w:val="StyleUnderline"/>
        </w:rPr>
        <w:t xml:space="preserve"> </w:t>
      </w:r>
      <w:r w:rsidRPr="00275501">
        <w:rPr>
          <w:rStyle w:val="StyleUnderline"/>
        </w:rPr>
        <w:t>ecution</w:t>
      </w:r>
      <w:r>
        <w:t xml:space="preserve">. In both cases, </w:t>
      </w:r>
      <w:r w:rsidRPr="00275501">
        <w:rPr>
          <w:rStyle w:val="StyleUnderline"/>
        </w:rPr>
        <w:t>the</w:t>
      </w:r>
      <w:r>
        <w:t xml:space="preserve"> more </w:t>
      </w:r>
      <w:r w:rsidRPr="00275501">
        <w:rPr>
          <w:rStyle w:val="StyleUnderline"/>
        </w:rPr>
        <w:t>deferential standard of scrutiny allows</w:t>
      </w:r>
      <w:r>
        <w:t xml:space="preserve"> the </w:t>
      </w:r>
      <w:r w:rsidRPr="00275501">
        <w:rPr>
          <w:rStyle w:val="StyleUnderline"/>
        </w:rPr>
        <w:t>political branches</w:t>
      </w:r>
      <w:r>
        <w:t xml:space="preserve"> </w:t>
      </w:r>
      <w:r w:rsidRPr="00275501">
        <w:rPr>
          <w:rStyle w:val="StyleUnderline"/>
        </w:rPr>
        <w:t>to undertake immediate wartime action</w:t>
      </w:r>
      <w:r>
        <w:t xml:space="preserve">s </w:t>
      </w:r>
      <w:r w:rsidRPr="00275501">
        <w:rPr>
          <w:rStyle w:val="StyleUnderline"/>
        </w:rPr>
        <w:t>under</w:t>
      </w:r>
      <w:r>
        <w:t xml:space="preserve"> the more </w:t>
      </w:r>
      <w:r w:rsidRPr="00275501">
        <w:rPr>
          <w:rStyle w:val="StyleUnderline"/>
        </w:rPr>
        <w:t>flexible rules</w:t>
      </w:r>
      <w:r>
        <w:t xml:space="preserve"> </w:t>
      </w:r>
      <w:r w:rsidRPr="00275501">
        <w:rPr>
          <w:rStyle w:val="StyleUnderline"/>
        </w:rPr>
        <w:t>of the laws of war,</w:t>
      </w:r>
      <w:r>
        <w:t xml:space="preserve"> </w:t>
      </w:r>
      <w:r w:rsidRPr="00275501">
        <w:rPr>
          <w:rStyle w:val="StyleUnderline"/>
        </w:rPr>
        <w:t>without forsaking</w:t>
      </w:r>
      <w:r>
        <w:t xml:space="preserve"> later </w:t>
      </w:r>
      <w:r w:rsidRPr="00275501">
        <w:rPr>
          <w:rStyle w:val="StyleUnderline"/>
        </w:rPr>
        <w:t>use of the federal</w:t>
      </w:r>
      <w:r>
        <w:t xml:space="preserve"> </w:t>
      </w:r>
      <w:r w:rsidRPr="00275501">
        <w:rPr>
          <w:rStyle w:val="StyleUnderline"/>
        </w:rPr>
        <w:t>criminal justice system as</w:t>
      </w:r>
      <w:r>
        <w:t xml:space="preserve"> </w:t>
      </w:r>
      <w:r w:rsidRPr="00275501">
        <w:rPr>
          <w:rStyle w:val="StyleUnderline"/>
        </w:rPr>
        <w:t>means of sanctioning and incapacitating members</w:t>
      </w:r>
      <w:r>
        <w:t xml:space="preserve"> of al Qaeda. By presenting more options to the war fighting branches of government, the courts act not merely as a traditional check on government, but as a potential weapon that can assist the United States' war on terrorism.</w:t>
      </w:r>
    </w:p>
    <w:p w:rsidR="006019E0" w:rsidRDefault="001B75A0" w:rsidP="00523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Case—</w:t>
      </w:r>
      <w:r w:rsidR="006019E0">
        <w:rPr>
          <w:rFonts w:eastAsia="Times New Roman" w:cs="Times New Roman"/>
          <w:b/>
          <w:sz w:val="52"/>
          <w:szCs w:val="32"/>
        </w:rPr>
        <w:t xml:space="preserve">Separation of Powers </w:t>
      </w:r>
    </w:p>
    <w:p w:rsidR="00354E7E" w:rsidRDefault="00354E7E" w:rsidP="00354E7E">
      <w:pPr>
        <w:pStyle w:val="Heading2"/>
        <w:rPr>
          <w:rFonts w:eastAsia="Times New Roman"/>
        </w:rPr>
      </w:pPr>
      <w:r>
        <w:rPr>
          <w:rFonts w:eastAsia="Times New Roman"/>
        </w:rPr>
        <w:t xml:space="preserve">Defense </w:t>
      </w:r>
    </w:p>
    <w:p w:rsidR="00740268" w:rsidRDefault="00740268" w:rsidP="00354E7E">
      <w:pPr>
        <w:pStyle w:val="Heading3"/>
        <w:rPr>
          <w:rFonts w:eastAsia="Times New Roman"/>
        </w:rPr>
      </w:pPr>
      <w:r>
        <w:rPr>
          <w:rFonts w:eastAsia="Times New Roman"/>
        </w:rPr>
        <w:t xml:space="preserve">SOP UQ – Congress Now </w:t>
      </w:r>
    </w:p>
    <w:p w:rsidR="00740268" w:rsidRPr="009C087E" w:rsidRDefault="00740268" w:rsidP="00740268">
      <w:pPr>
        <w:pStyle w:val="Heading4"/>
      </w:pPr>
      <w:r w:rsidRPr="009C087E">
        <w:t>Congress has authority over conflict now – proves that expanded authority isn’t necessary</w:t>
      </w:r>
    </w:p>
    <w:p w:rsidR="00740268" w:rsidRPr="009C087E" w:rsidRDefault="00740268" w:rsidP="00740268">
      <w:r w:rsidRPr="009C087E">
        <w:rPr>
          <w:rStyle w:val="Style13ptBold"/>
        </w:rPr>
        <w:t>Findley 2011</w:t>
      </w:r>
      <w:r w:rsidRPr="009C087E">
        <w:t xml:space="preserve"> Paul Findley, former representative, 4/10/11, “Obama’s Fateful Abuse of War Powers: Violated Constitution and 1973 War Powers Resolution”, http://www.globalresearch.ca/obama-s-fateful-abuse-of-war-powers-violated-constitution-and-1973-war-powers-resolution/24246</w:t>
      </w:r>
    </w:p>
    <w:p w:rsidR="00740268" w:rsidRPr="00740268" w:rsidRDefault="00740268" w:rsidP="00740268">
      <w:pPr>
        <w:rPr>
          <w:sz w:val="16"/>
        </w:rPr>
      </w:pPr>
      <w:r w:rsidRPr="009C087E">
        <w:rPr>
          <w:rStyle w:val="StyleUnderline"/>
        </w:rPr>
        <w:t xml:space="preserve">The acts of war ordered by President Barack Obama against the government of Libya </w:t>
      </w:r>
      <w:r w:rsidRPr="009C087E">
        <w:rPr>
          <w:rStyle w:val="Emphasis"/>
        </w:rPr>
        <w:t>violated provisions of the U.S. Constitution and the War Powers Resolution of 1973</w:t>
      </w:r>
      <w:r w:rsidRPr="009C087E">
        <w:rPr>
          <w:rStyle w:val="StyleUnderline"/>
        </w:rPr>
        <w:t>. He also exceeded his authority by pledging U.S. combat support to the United Nations Security Council and to NATO</w:t>
      </w:r>
      <w:r w:rsidRPr="009C087E">
        <w:rPr>
          <w:sz w:val="16"/>
        </w:rPr>
        <w:t xml:space="preserve"> for military measures against Libya. The United States may soon find itself entrapped in a costly civil war in that North African nation.</w:t>
      </w:r>
      <w:r w:rsidRPr="009C087E">
        <w:rPr>
          <w:sz w:val="12"/>
        </w:rPr>
        <w:t>¶</w:t>
      </w:r>
      <w:r w:rsidRPr="009C087E">
        <w:rPr>
          <w:sz w:val="16"/>
        </w:rPr>
        <w:t xml:space="preserve"> </w:t>
      </w:r>
      <w:r w:rsidRPr="009C087E">
        <w:rPr>
          <w:rStyle w:val="Emphasis"/>
        </w:rPr>
        <w:t>Congress is complicit in creating this mess</w:t>
      </w:r>
      <w:r w:rsidRPr="009C087E">
        <w:rPr>
          <w:rStyle w:val="StyleUnderline"/>
        </w:rPr>
        <w:t>, because it failed to demand presidential compliance with the Constitution and public law and neglected its own explicit constitutional duty in the exercise of war powers.</w:t>
      </w:r>
      <w:r w:rsidRPr="009C087E">
        <w:rPr>
          <w:rStyle w:val="StyleUnderline"/>
          <w:sz w:val="12"/>
          <w:u w:val="none"/>
        </w:rPr>
        <w:t>¶</w:t>
      </w:r>
      <w:r w:rsidRPr="009C087E">
        <w:rPr>
          <w:sz w:val="16"/>
        </w:rPr>
        <w:t xml:space="preserve"> The War Powers Resolution was enacted in the wake of the Vietnam ordeal by Members of Congress, myself included, who considered that war unauthorized by Congress and a gross abuse of Constitutional war powers. Our goal was to prevent future unauthorized presidential wars. I joined other Members of Congress in overriding President Richard Nixon’s veto, and during my remaining years on Capitol Hill I maintained close vigilance on presidential compliance. Compliance was satisfactory by Presidents Ford and Carter, as well as both Presidents Bush. In recent years I find no sign of vigilance or compliance. It is a sad, dangerous state of affairs.</w:t>
      </w:r>
      <w:r w:rsidRPr="009C087E">
        <w:rPr>
          <w:sz w:val="12"/>
        </w:rPr>
        <w:t>¶</w:t>
      </w:r>
      <w:r w:rsidRPr="009C087E">
        <w:rPr>
          <w:sz w:val="16"/>
        </w:rPr>
        <w:t xml:space="preserve"> </w:t>
      </w:r>
      <w:r w:rsidRPr="009C087E">
        <w:rPr>
          <w:rStyle w:val="StyleUnderline"/>
        </w:rPr>
        <w:t>Mandated presidential reports are a major feature of the resolution</w:t>
      </w:r>
      <w:r w:rsidRPr="009C087E">
        <w:rPr>
          <w:sz w:val="16"/>
        </w:rPr>
        <w:t xml:space="preserve">. In the absence of a war declaration, </w:t>
      </w:r>
      <w:r w:rsidRPr="009C087E">
        <w:rPr>
          <w:rStyle w:val="StyleUnderline"/>
        </w:rPr>
        <w:t>a written presidential report must be delivered to the Speaker of the House of Representatives and the President Pro Tempore of the Senate within 24 hours of each order that moves substantial U.S. military forces into hostile areas</w:t>
      </w:r>
      <w:r w:rsidRPr="009C087E">
        <w:rPr>
          <w:sz w:val="16"/>
        </w:rPr>
        <w:t>. It must list reasons for the decision, military forces to be committed, and the expected duration of war measures.</w:t>
      </w:r>
      <w:r w:rsidRPr="009C087E">
        <w:rPr>
          <w:sz w:val="12"/>
        </w:rPr>
        <w:t>¶</w:t>
      </w:r>
      <w:r w:rsidRPr="009C087E">
        <w:rPr>
          <w:sz w:val="16"/>
        </w:rPr>
        <w:t xml:space="preserve"> </w:t>
      </w:r>
      <w:r w:rsidRPr="009C087E">
        <w:rPr>
          <w:rStyle w:val="StyleUnderline"/>
        </w:rPr>
        <w:t>It cites a constitutional way for Congress to overturn any such presidential decision. Any Member of Congress can challenge the president’s decision by introducing a bill called a concurrent resolution of disapproval</w:t>
      </w:r>
      <w:r w:rsidRPr="009C087E">
        <w:rPr>
          <w:sz w:val="16"/>
        </w:rPr>
        <w:t xml:space="preserve">. If approved by both House and Senate, this </w:t>
      </w:r>
      <w:r w:rsidRPr="009C087E">
        <w:rPr>
          <w:rStyle w:val="StyleUnderline"/>
        </w:rPr>
        <w:t>legislation requires the president to rescind his war decision</w:t>
      </w:r>
      <w:r w:rsidRPr="009C087E">
        <w:rPr>
          <w:sz w:val="16"/>
        </w:rPr>
        <w:t>. The War Powers Resolution even authorizes expedited parliamentary procedures when a disapproval resolution is introduced in either chamber of Congress.</w:t>
      </w:r>
      <w:r w:rsidRPr="009C087E">
        <w:rPr>
          <w:sz w:val="12"/>
        </w:rPr>
        <w:t>¶</w:t>
      </w:r>
      <w:r w:rsidRPr="009C087E">
        <w:rPr>
          <w:sz w:val="16"/>
        </w:rPr>
        <w:t xml:space="preserve"> </w:t>
      </w:r>
      <w:r w:rsidRPr="009C087E">
        <w:rPr>
          <w:rStyle w:val="StyleUnderline"/>
        </w:rPr>
        <w:t>These provisions were intended to bring Congress close to the president as he ponders war-making decisions, a role clearly intended by the authors of the U.S. Constitution. The resolution limits the time for delivery of presidential reports to 24 hours, hoping the quick deadline will cause the president to give close attention to the likely reaction of Congress</w:t>
      </w:r>
      <w:r w:rsidRPr="009C087E">
        <w:rPr>
          <w:sz w:val="16"/>
        </w:rPr>
        <w:t>. We believed it could be an important, timely restraint on a president whose decision at the moment must be reflective and wise. It would also be a strong reminder that Congress has the power to overturn the president’s decision quickly by enacting a concurrent resolution of disapproval.</w:t>
      </w:r>
    </w:p>
    <w:p w:rsidR="00740268" w:rsidRPr="001D0D8D" w:rsidRDefault="00740268" w:rsidP="00740268">
      <w:pPr>
        <w:pStyle w:val="Heading4"/>
      </w:pPr>
      <w:r w:rsidRPr="001D0D8D">
        <w:t>War powers are balanced now – Congress has power of the purse, troop limits and the War Powers Resolution</w:t>
      </w:r>
    </w:p>
    <w:p w:rsidR="00740268" w:rsidRPr="001D0D8D" w:rsidRDefault="00740268" w:rsidP="00740268">
      <w:r w:rsidRPr="001D0D8D">
        <w:rPr>
          <w:rStyle w:val="Style13ptBold"/>
        </w:rPr>
        <w:t>McMahon 2011</w:t>
      </w:r>
      <w:r w:rsidRPr="001D0D8D">
        <w:t xml:space="preserve"> Robert McMahon, expert in foreign affairs, 6/20/11, “Balance of War Powers: The U.S. President and Congress”, http://www.cfr.org/united-states/balance-war-powers-us-president-congress/p13092</w:t>
      </w:r>
    </w:p>
    <w:p w:rsidR="00740268" w:rsidRPr="00740268" w:rsidRDefault="00740268" w:rsidP="00740268">
      <w:pPr>
        <w:rPr>
          <w:u w:val="single"/>
        </w:rPr>
      </w:pPr>
      <w:r w:rsidRPr="001D0D8D">
        <w:rPr>
          <w:rStyle w:val="StyleUnderline"/>
        </w:rPr>
        <w:t>The U.S. Constitution gives Congress and the president different responsibilities over military action</w:t>
      </w:r>
      <w:r w:rsidRPr="001D0D8D">
        <w:rPr>
          <w:sz w:val="16"/>
        </w:rPr>
        <w:t>, but there have long been disputes about where one's war powers begin and the other's ends. The Obama administration's decision in August 2013 to seek congressional authorization for a military strike against Syria over its alleged use of chemical weapons has stirred new debate about the constitutional need for a president to request such approval and whether President Obama is creating a precedent that will hamstring future commanders in chief.</w:t>
      </w:r>
      <w:r w:rsidRPr="001D0D8D">
        <w:rPr>
          <w:sz w:val="12"/>
        </w:rPr>
        <w:t>¶</w:t>
      </w:r>
      <w:r w:rsidRPr="001D0D8D">
        <w:rPr>
          <w:sz w:val="16"/>
        </w:rPr>
        <w:t xml:space="preserve"> In the administration's previous major military intervention, participating in NATO air strikes against the Libyan regime in 2011, it stated that prior congressional approval (pdf) was not required because the limited military operations anticipated "were not a 'war' for constitutional purposes." At the time, many scholars had pointed to Obama's action as consistent with the greater assertion of presidential war powers since the end of World War II. Announcing his plans on Syria, Obama said he had the authority to take military action without specific congressional authorization. But the formal approval of Congress, he said, would provide a stronger basis for action and was "the right thing to do for our democracy."</w:t>
      </w:r>
      <w:r w:rsidRPr="001D0D8D">
        <w:rPr>
          <w:sz w:val="12"/>
        </w:rPr>
        <w:t>¶</w:t>
      </w:r>
      <w:r w:rsidRPr="001D0D8D">
        <w:rPr>
          <w:sz w:val="16"/>
        </w:rPr>
        <w:t xml:space="preserve"> What are the president's war powers?</w:t>
      </w:r>
      <w:r w:rsidRPr="001D0D8D">
        <w:rPr>
          <w:sz w:val="12"/>
        </w:rPr>
        <w:t>¶</w:t>
      </w:r>
      <w:r w:rsidRPr="001D0D8D">
        <w:rPr>
          <w:sz w:val="16"/>
        </w:rPr>
        <w:t xml:space="preserve"> </w:t>
      </w:r>
      <w:r w:rsidRPr="001D0D8D">
        <w:rPr>
          <w:rStyle w:val="StyleUnderline"/>
        </w:rPr>
        <w:t>The U.S. Constitution empowers the president to wage wars as commander in chief while Congress has the power to declare wars</w:t>
      </w:r>
      <w:r w:rsidRPr="001D0D8D">
        <w:rPr>
          <w:sz w:val="16"/>
        </w:rPr>
        <w:t>--in fact to authorize hostilities at any level--</w:t>
      </w:r>
      <w:r w:rsidRPr="001D0D8D">
        <w:rPr>
          <w:rStyle w:val="Emphasis"/>
        </w:rPr>
        <w:t>and fund them</w:t>
      </w:r>
      <w:r w:rsidRPr="001D0D8D">
        <w:rPr>
          <w:sz w:val="16"/>
        </w:rPr>
        <w:t xml:space="preserve">. Legal scholars largely agree that </w:t>
      </w:r>
      <w:r w:rsidRPr="001D0D8D">
        <w:rPr>
          <w:rStyle w:val="StyleUnderline"/>
        </w:rPr>
        <w:t>presidents can order U.S. troops to fight when the country is attacked or attack appears imminent but chief executives from both major parties often differ with Congress over their ability to initiate military force in other combat situations</w:t>
      </w:r>
      <w:r w:rsidRPr="001D0D8D">
        <w:rPr>
          <w:sz w:val="16"/>
        </w:rPr>
        <w:t>. Presidents have demonstrated greater power to wage wars since the end of World War II. "The president has been commander in chief since 1789, but this notion that they can go to war whenever they want, and [ignore] Congress, that's a post-World War II attitude," says Louis Fisher, scholar in residence at the Constitution Project (and former specialist in constitutional law at the Library of Congress).</w:t>
      </w:r>
      <w:r w:rsidRPr="001D0D8D">
        <w:rPr>
          <w:sz w:val="12"/>
        </w:rPr>
        <w:t>¶</w:t>
      </w:r>
      <w:r w:rsidRPr="001D0D8D">
        <w:rPr>
          <w:sz w:val="16"/>
        </w:rPr>
        <w:t xml:space="preserve"> Legal experts Noah Feldman and Samuel Issacharoff wrote in March 2007 in Slate that </w:t>
      </w:r>
      <w:r w:rsidRPr="001D0D8D">
        <w:rPr>
          <w:rStyle w:val="StyleUnderline"/>
        </w:rPr>
        <w:t>while the Constitution empowered the Congress to make and end war, it intended the president to have the power to wage war effectively</w:t>
      </w:r>
      <w:r w:rsidRPr="001D0D8D">
        <w:rPr>
          <w:sz w:val="16"/>
        </w:rPr>
        <w:t>, once an authorized war was begun. "In the modern era, no country--not even a parliamentary democracy--has been so foolhardy as to place a war under the guidance of a legislative body, rather than a single, unified command."</w:t>
      </w:r>
      <w:r w:rsidRPr="001D0D8D">
        <w:rPr>
          <w:sz w:val="12"/>
        </w:rPr>
        <w:t>¶</w:t>
      </w:r>
      <w:r w:rsidRPr="001D0D8D">
        <w:rPr>
          <w:sz w:val="16"/>
        </w:rPr>
        <w:t xml:space="preserve"> But other </w:t>
      </w:r>
      <w:r w:rsidRPr="001D0D8D">
        <w:rPr>
          <w:rStyle w:val="StyleUnderline"/>
        </w:rPr>
        <w:t>experts point to established limits of presidential power during wartime</w:t>
      </w:r>
      <w:r w:rsidRPr="001D0D8D">
        <w:rPr>
          <w:sz w:val="16"/>
        </w:rPr>
        <w:t xml:space="preserve">, citing the U.S. Supreme Court's 1952 ruling that struck down President Harry S. Truman's order to maintain operations of the country's steel mills for national security reasons, which was found to be against the will of Congress. </w:t>
      </w:r>
      <w:r w:rsidRPr="001D0D8D">
        <w:rPr>
          <w:rStyle w:val="StyleUnderline"/>
        </w:rPr>
        <w:t>Some point to</w:t>
      </w:r>
      <w:r w:rsidRPr="001D0D8D">
        <w:rPr>
          <w:sz w:val="16"/>
        </w:rPr>
        <w:t xml:space="preserve"> the Supreme Court's 2006 </w:t>
      </w:r>
      <w:r w:rsidRPr="001D0D8D">
        <w:rPr>
          <w:rStyle w:val="StyleUnderline"/>
        </w:rPr>
        <w:t>Hamdan vs. Rumsfeld</w:t>
      </w:r>
      <w:r w:rsidRPr="001D0D8D">
        <w:rPr>
          <w:sz w:val="16"/>
        </w:rPr>
        <w:t xml:space="preserve"> ruling--which found special military commissions established by the Bush administration to be illegal--</w:t>
      </w:r>
      <w:r w:rsidRPr="001D0D8D">
        <w:rPr>
          <w:rStyle w:val="StyleUnderline"/>
        </w:rPr>
        <w:t xml:space="preserve">to stress the </w:t>
      </w:r>
      <w:r w:rsidRPr="001D0D8D">
        <w:rPr>
          <w:rStyle w:val="Emphasis"/>
        </w:rPr>
        <w:t>shared wartime powers</w:t>
      </w:r>
      <w:r w:rsidRPr="001D0D8D">
        <w:rPr>
          <w:rStyle w:val="StyleUnderline"/>
        </w:rPr>
        <w:t xml:space="preserve"> of the president and Congress</w:t>
      </w:r>
      <w:r w:rsidRPr="001D0D8D">
        <w:rPr>
          <w:sz w:val="16"/>
        </w:rPr>
        <w:t>. Susan Low Bloch, a constitutional law expert at the Georgetown University Law Center, says the framers of the Constitution deliberately divided the war powers between the two branches to induce them to work together on such a vital issue.</w:t>
      </w:r>
      <w:r w:rsidRPr="001D0D8D">
        <w:rPr>
          <w:sz w:val="12"/>
        </w:rPr>
        <w:t>¶</w:t>
      </w:r>
      <w:r w:rsidRPr="001D0D8D">
        <w:rPr>
          <w:sz w:val="16"/>
        </w:rPr>
        <w:t xml:space="preserve"> Will the authorization process over Syria affect those powers?</w:t>
      </w:r>
      <w:r w:rsidRPr="001D0D8D">
        <w:rPr>
          <w:sz w:val="12"/>
        </w:rPr>
        <w:t>¶</w:t>
      </w:r>
      <w:r w:rsidRPr="001D0D8D">
        <w:rPr>
          <w:sz w:val="16"/>
        </w:rPr>
        <w:t xml:space="preserve"> The president's decision to seek explicit authority for what has been described as a limited action could have lasting repercussions. In the view of some experts, the move could inhibit Obama for the rest of his term in his ability to initiate military action without congressional authority, or at a minimum it would heighten public expectations about the need for future presidents to seek congressional support. But a number of experts also say the Syria action warranted a request for congressional authorization. The planned use of military force in Syria without authorization would have amounted to a major constitutional stretch, writes Jack Goldsmith, a former U.S. assistant attorney general and current professor at Harvard Law School. Goldsmith wrote on the Lawfare blog that the envisioned action in Syria would have set a precedent for presidential unilateralism in part because "neither U.S. persons nor property are at stake, and no plausible self-defense rationale exists."</w:t>
      </w:r>
      <w:r w:rsidRPr="001D0D8D">
        <w:rPr>
          <w:sz w:val="12"/>
        </w:rPr>
        <w:t>¶</w:t>
      </w:r>
      <w:r w:rsidRPr="001D0D8D">
        <w:rPr>
          <w:sz w:val="16"/>
        </w:rPr>
        <w:t xml:space="preserve"> Can Congress set timelines for a troop withdrawal?</w:t>
      </w:r>
      <w:r w:rsidRPr="001D0D8D">
        <w:rPr>
          <w:sz w:val="12"/>
        </w:rPr>
        <w:t>¶</w:t>
      </w:r>
      <w:r w:rsidRPr="001D0D8D">
        <w:rPr>
          <w:sz w:val="16"/>
        </w:rPr>
        <w:t xml:space="preserve"> </w:t>
      </w:r>
      <w:r w:rsidRPr="001D0D8D">
        <w:rPr>
          <w:rStyle w:val="StyleUnderline"/>
        </w:rPr>
        <w:t>The constitution gives the Congress power to set troop limits</w:t>
      </w:r>
      <w:r w:rsidRPr="001D0D8D">
        <w:rPr>
          <w:sz w:val="16"/>
        </w:rPr>
        <w:t>. A late twentieth-century example was the action by the Democrat-controlled Congress in the fall of 1983 setting up an eighteen-month time limit for U.S. troops already deployed as a peacekeeping force in Lebanon by President Ronald Reagan's Republican administration. But the eighteen-month limit was never tested. Within two weeks of the president signing that timeline measure into law, a suicide bomb destroyed the U.S. Marine barracks in Beirut, killing 241 U.S. service personnel. The Reagan administration withdrew its participation in the multinational force in Lebanon by the end of March 1984.</w:t>
      </w:r>
      <w:r w:rsidRPr="001D0D8D">
        <w:rPr>
          <w:sz w:val="12"/>
        </w:rPr>
        <w:t>¶</w:t>
      </w:r>
      <w:r w:rsidRPr="001D0D8D">
        <w:rPr>
          <w:sz w:val="16"/>
        </w:rPr>
        <w:t xml:space="preserve"> What is the War Powers Resolution?</w:t>
      </w:r>
      <w:r w:rsidRPr="001D0D8D">
        <w:rPr>
          <w:sz w:val="12"/>
        </w:rPr>
        <w:t>¶</w:t>
      </w:r>
      <w:r w:rsidRPr="001D0D8D">
        <w:rPr>
          <w:sz w:val="16"/>
        </w:rPr>
        <w:t xml:space="preserve"> </w:t>
      </w:r>
      <w:r w:rsidRPr="001D0D8D">
        <w:rPr>
          <w:rStyle w:val="StyleUnderline"/>
        </w:rPr>
        <w:t>The 1973 War Powers Resolution followed a period of growing congressional concern over the unilateral presidential use of military force</w:t>
      </w:r>
      <w:r w:rsidRPr="001D0D8D">
        <w:rPr>
          <w:sz w:val="16"/>
        </w:rPr>
        <w:t xml:space="preserve">. Among other things, </w:t>
      </w:r>
      <w:r w:rsidRPr="001D0D8D">
        <w:rPr>
          <w:rStyle w:val="StyleUnderline"/>
        </w:rPr>
        <w:t>the legislation</w:t>
      </w:r>
      <w:r w:rsidRPr="001D0D8D">
        <w:rPr>
          <w:sz w:val="16"/>
        </w:rPr>
        <w:t xml:space="preserve">, which was passed over a veto by President Nixon, </w:t>
      </w:r>
      <w:r w:rsidRPr="001D0D8D">
        <w:rPr>
          <w:rStyle w:val="StyleUnderline"/>
        </w:rPr>
        <w:t>required that a president terminate combat in a foreign territory within sixty to ninety days unless there was congressional authorization to continue</w:t>
      </w:r>
      <w:r w:rsidRPr="001D0D8D">
        <w:rPr>
          <w:sz w:val="16"/>
        </w:rPr>
        <w:t xml:space="preserve">. It also sought to provide presidents with the leeway to respond to attacks or other emergencies. </w:t>
      </w:r>
      <w:r w:rsidRPr="001D0D8D">
        <w:rPr>
          <w:rStyle w:val="StyleUnderline"/>
        </w:rPr>
        <w:t>The measure was intended to provide more coordination between the executive and legislative branches on the use of force. It does not fully address the issue of winding down a conflict.</w:t>
      </w:r>
    </w:p>
    <w:p w:rsidR="00740268" w:rsidRDefault="00740268" w:rsidP="00354E7E">
      <w:pPr>
        <w:pStyle w:val="Heading3"/>
        <w:rPr>
          <w:rFonts w:eastAsia="Times New Roman"/>
        </w:rPr>
      </w:pPr>
      <w:r>
        <w:rPr>
          <w:rFonts w:eastAsia="Times New Roman"/>
        </w:rPr>
        <w:t xml:space="preserve">SOP UQ – Exec overreach inevitable </w:t>
      </w:r>
    </w:p>
    <w:p w:rsidR="00740268" w:rsidRDefault="00740268" w:rsidP="00740268">
      <w:pPr>
        <w:pStyle w:val="Heading4"/>
      </w:pPr>
      <w:r>
        <w:t>Executive power is inevitable – constitutional trends mean that reductions in power are only temporary – the aff can’t spill over because only the executive can curtail war powers</w:t>
      </w:r>
    </w:p>
    <w:p w:rsidR="00740268" w:rsidRDefault="00740268" w:rsidP="00740268">
      <w:r w:rsidRPr="00DD4C58">
        <w:rPr>
          <w:rStyle w:val="Style13ptBold"/>
        </w:rPr>
        <w:t>Marshall 2014</w:t>
      </w:r>
      <w:r>
        <w:t xml:space="preserve"> William Marshall, Kenan Professor of Law, University of North Carolina, 1/20/14, “ELEVEN REASONS WHY </w:t>
      </w:r>
      <w:r w:rsidRPr="00DD4C58">
        <w:t>PRESIDENTIAL POWER</w:t>
      </w:r>
      <w:r>
        <w:t xml:space="preserve"> </w:t>
      </w:r>
      <w:r w:rsidRPr="00DD4C58">
        <w:t>INEVITABLY EXPANDS AND WHY IT MATTERS</w:t>
      </w:r>
      <w:r>
        <w:t>”, http://dhs.deltaschools.com/sandbox/groups/mackendrickhistory/wiki/1c7d8/attachments/00fba/Presidential%20power%20Marshall%20Article%2014.pdf</w:t>
      </w:r>
    </w:p>
    <w:p w:rsidR="00740268" w:rsidRDefault="00740268" w:rsidP="00740268">
      <w:pPr>
        <w:rPr>
          <w:rStyle w:val="StyleUnderline"/>
        </w:rPr>
      </w:pPr>
      <w:r w:rsidRPr="00DD4C58">
        <w:rPr>
          <w:sz w:val="16"/>
        </w:rPr>
        <w:t>I. THE EXPANSION IN PRESIDENTIAL POWER</w:t>
      </w:r>
      <w:r w:rsidRPr="00DD4C58">
        <w:rPr>
          <w:sz w:val="12"/>
        </w:rPr>
        <w:t>¶</w:t>
      </w:r>
      <w:r w:rsidRPr="00DD4C58">
        <w:rPr>
          <w:sz w:val="16"/>
        </w:rPr>
        <w:t xml:space="preserve"> A. Background</w:t>
      </w:r>
      <w:r w:rsidRPr="00DD4C58">
        <w:rPr>
          <w:sz w:val="12"/>
        </w:rPr>
        <w:t>¶</w:t>
      </w:r>
      <w:r w:rsidRPr="00DD4C58">
        <w:rPr>
          <w:sz w:val="16"/>
        </w:rPr>
        <w:t xml:space="preserve"> </w:t>
      </w:r>
      <w:r w:rsidRPr="00536E17">
        <w:rPr>
          <w:rStyle w:val="StyleUnderline"/>
        </w:rPr>
        <w:t>The notion that presidential power has expanded exponentially since the time of the framing is, of course, uncontestable.4 The extent of that growth</w:t>
      </w:r>
      <w:r w:rsidRPr="00DD4C58">
        <w:rPr>
          <w:sz w:val="16"/>
        </w:rPr>
        <w:t xml:space="preserve">, however, </w:t>
      </w:r>
      <w:r w:rsidRPr="00536E17">
        <w:rPr>
          <w:rStyle w:val="StyleUnderline"/>
        </w:rPr>
        <w:t>is not always fully appreciated</w:t>
      </w:r>
      <w:r w:rsidRPr="00DD4C58">
        <w:rPr>
          <w:sz w:val="16"/>
        </w:rPr>
        <w:t>. At the time of the framing, for example, Madison, among others, believed the legislature was the most powerful branch,5 and for that reason he supported the creation of a bicameral legislature.6 Congress needed to be divided into two branches so that it would not overwhelm the other branches.7 Correspondingly, the executive needed to be unitary so that it would not be weakened in its battles with the legislature.8</w:t>
      </w:r>
      <w:r w:rsidRPr="00DD4C58">
        <w:rPr>
          <w:sz w:val="12"/>
        </w:rPr>
        <w:t>¶</w:t>
      </w:r>
      <w:r w:rsidRPr="00DD4C58">
        <w:rPr>
          <w:sz w:val="16"/>
        </w:rPr>
        <w:t xml:space="preserve"> Two hundred years later, any suggestion that Congress is twice as powerful as the executive would be deemed ludicrous.9 Particularly in the areas of national security and foreign affairs,10 </w:t>
      </w:r>
      <w:r w:rsidRPr="004C3419">
        <w:rPr>
          <w:rStyle w:val="StyleUnderline"/>
        </w:rPr>
        <w:t xml:space="preserve">the Presidency has become </w:t>
      </w:r>
      <w:r w:rsidRPr="004C3419">
        <w:rPr>
          <w:rStyle w:val="Emphasis"/>
        </w:rPr>
        <w:t>the far more powerful branch</w:t>
      </w:r>
      <w:r w:rsidRPr="00DD4C58">
        <w:rPr>
          <w:sz w:val="16"/>
        </w:rPr>
        <w:t xml:space="preserve">. 11 </w:t>
      </w:r>
      <w:r w:rsidRPr="004C3419">
        <w:rPr>
          <w:rStyle w:val="StyleUnderline"/>
        </w:rPr>
        <w:t xml:space="preserve">In 2006, for example, a new Congress was elected based in large part on the desire of the American people to get out of an unpopular war.12 Yet, </w:t>
      </w:r>
      <w:r w:rsidRPr="004C3419">
        <w:rPr>
          <w:rStyle w:val="Emphasis"/>
        </w:rPr>
        <w:t>the President was able to use his authority</w:t>
      </w:r>
      <w:r w:rsidRPr="004C3419">
        <w:rPr>
          <w:rStyle w:val="StyleUnderline"/>
        </w:rPr>
        <w:t xml:space="preserve"> to continually out maneuver the newly-elected Congress and pursue a war that even many of those in his own party opposed</w:t>
      </w:r>
      <w:r w:rsidRPr="00DD4C58">
        <w:rPr>
          <w:sz w:val="16"/>
        </w:rPr>
        <w:t>.13</w:t>
      </w:r>
      <w:r w:rsidRPr="00DD4C58">
        <w:rPr>
          <w:sz w:val="12"/>
        </w:rPr>
        <w:t>¶</w:t>
      </w:r>
      <w:r w:rsidRPr="00DD4C58">
        <w:rPr>
          <w:sz w:val="16"/>
        </w:rPr>
        <w:t xml:space="preserve"> It would be a mistake, however, to assume that the expansion of presidential power vis-à-vis the other branches is only a recent development.14 Justice Jackson recognized this trend over fifty years ago when he wrote in Youngstown Sheet &amp; Tube Co. v. Sawyer:</w:t>
      </w:r>
      <w:r w:rsidRPr="00DD4C58">
        <w:rPr>
          <w:sz w:val="12"/>
        </w:rPr>
        <w:t>¶</w:t>
      </w:r>
      <w:r w:rsidRPr="00DD4C58">
        <w:rPr>
          <w:sz w:val="16"/>
        </w:rPr>
        <w:t xml:space="preserve"> 15</w:t>
      </w:r>
      <w:r w:rsidRPr="00DD4C58">
        <w:rPr>
          <w:sz w:val="12"/>
        </w:rPr>
        <w:t>¶</w:t>
      </w:r>
      <w:r w:rsidRPr="00DD4C58">
        <w:rPr>
          <w:sz w:val="16"/>
        </w:rPr>
        <w:t xml:space="preserve"> [I]t is relevant to note the gap that exists between the President’s paper powers and his real powers. The Constitution does not disclose the measure of the actual controls wielded by the modern presidential office. That instrument must be understood as an Eighteenth-Century sketch of a government hoped for, not as a blueprint of the Government that is. Vast accretions of federal power, eroded from that reserved by the States, have magnified the scope of presidential activity. Subtle shifts take place in the centers of real power that do not show on the face of the Constitution.</w:t>
      </w:r>
      <w:r w:rsidRPr="00DD4C58">
        <w:rPr>
          <w:sz w:val="12"/>
        </w:rPr>
        <w:t>¶</w:t>
      </w:r>
      <w:r w:rsidRPr="00DD4C58">
        <w:rPr>
          <w:sz w:val="16"/>
        </w:rPr>
        <w:t xml:space="preserve"> </w:t>
      </w:r>
      <w:r w:rsidRPr="004C3419">
        <w:rPr>
          <w:rStyle w:val="StyleUnderline"/>
        </w:rPr>
        <w:t>Executive power has the advantage of concentration in a single head in whose choice the whole Nation has a part, making him the focus of public hopes and expectations</w:t>
      </w:r>
      <w:r w:rsidRPr="00DD4C58">
        <w:rPr>
          <w:sz w:val="16"/>
        </w:rPr>
        <w:t>. In drama, magnitude and finality his decisions so far overshadow any others that almost alone he fills the public eye and ear. No other personality in public life can begin to compete with him in access to the public mind through modern methods of communications. By his prestige as head of state and his influence upon public opinion he exerts a leverage upon those who are supposed to check and balance his power which often cancels their effectiveness.16</w:t>
      </w:r>
      <w:r w:rsidRPr="00DD4C58">
        <w:rPr>
          <w:sz w:val="12"/>
        </w:rPr>
        <w:t>¶</w:t>
      </w:r>
      <w:r w:rsidRPr="00DD4C58">
        <w:rPr>
          <w:sz w:val="16"/>
        </w:rPr>
        <w:t xml:space="preserve"> Notably, the reasons Justice Jackson offered as to why power has concentrated in the executive go far beyond the ambitions and personalities of those who have held the office.17 Rather, they are the inevitable results of technological, social, and legal changes encompassing a variety of factors.18 These factors include: 1) the constitutional indeterminacy of presidential power, 2) the precedential effects of executive branch action, 3) the role of executive-branch lawyering 4) the expansion of the federal executive branch, 5) presidential control of the administrative state, 6) presidential access to and control of information, 7) the inter-relationship between the media and the Presidency, 8) the role of the Presidency in popular culture, 9) military and intelligence capabilities, 10) the need for the government to act quickly, and 11) the rise of a strong two-party system in which party loyalty trumps institutional prerogative. I shall discuss each of these factors in turn.</w:t>
      </w:r>
      <w:r w:rsidRPr="00DD4C58">
        <w:rPr>
          <w:sz w:val="12"/>
        </w:rPr>
        <w:t>¶</w:t>
      </w:r>
      <w:r w:rsidRPr="00DD4C58">
        <w:rPr>
          <w:sz w:val="16"/>
        </w:rPr>
        <w:t xml:space="preserve"> B. </w:t>
      </w:r>
      <w:r w:rsidRPr="004C3419">
        <w:rPr>
          <w:rStyle w:val="Emphasis"/>
        </w:rPr>
        <w:t>Reasons Why Presidential Power Continues to Expand</w:t>
      </w:r>
      <w:r w:rsidRPr="00DD4C58">
        <w:rPr>
          <w:rStyle w:val="Emphasis"/>
          <w:b w:val="0"/>
          <w:sz w:val="12"/>
          <w:u w:val="none"/>
        </w:rPr>
        <w:t>¶</w:t>
      </w:r>
      <w:r w:rsidRPr="00903CB3">
        <w:rPr>
          <w:rStyle w:val="Emphasis"/>
          <w:sz w:val="12"/>
        </w:rPr>
        <w:t xml:space="preserve"> </w:t>
      </w:r>
      <w:r w:rsidRPr="004C3419">
        <w:rPr>
          <w:rStyle w:val="Emphasis"/>
        </w:rPr>
        <w:t>1. The Constitutional Indeterminacy of the Presidency</w:t>
      </w:r>
      <w:r w:rsidRPr="00DD4C58">
        <w:rPr>
          <w:rStyle w:val="Emphasis"/>
          <w:b w:val="0"/>
          <w:sz w:val="12"/>
          <w:u w:val="none"/>
        </w:rPr>
        <w:t>¶</w:t>
      </w:r>
      <w:r w:rsidRPr="00903CB3">
        <w:rPr>
          <w:rStyle w:val="Emphasis"/>
          <w:sz w:val="12"/>
        </w:rPr>
        <w:t xml:space="preserve"> </w:t>
      </w:r>
      <w:r w:rsidRPr="00DD4C58">
        <w:rPr>
          <w:sz w:val="16"/>
        </w:rPr>
        <w:t xml:space="preserve">The first and perhaps overarching reason underlying the growth of presidential power is that </w:t>
      </w:r>
      <w:r w:rsidRPr="004C3419">
        <w:rPr>
          <w:rStyle w:val="StyleUnderline"/>
        </w:rPr>
        <w:t>the constitutional text on the subject is notoriously unspecific, allowing as one writer maintains, for the office “to grow with the developing nation</w:t>
      </w:r>
      <w:r w:rsidRPr="00DD4C58">
        <w:rPr>
          <w:sz w:val="16"/>
        </w:rPr>
        <w:t xml:space="preserve">.”19 Unlike Article I, which sets forth the specific powers granted to Congress,20 </w:t>
      </w:r>
      <w:r w:rsidRPr="004C3419">
        <w:rPr>
          <w:rStyle w:val="StyleUnderline"/>
        </w:rPr>
        <w:t>the key provisions of Article II that grant authority to the President are written in indeterminate terms such as “executive power,”21 or the duty “to take care that the laws be faithfully executed.</w:t>
      </w:r>
      <w:r w:rsidRPr="00DD4C58">
        <w:rPr>
          <w:sz w:val="16"/>
        </w:rPr>
        <w:t xml:space="preserve">”22 Moreover, unlike the other branches, </w:t>
      </w:r>
      <w:r w:rsidRPr="004C3419">
        <w:rPr>
          <w:rStyle w:val="StyleUnderline"/>
        </w:rPr>
        <w:t xml:space="preserve">the Presidency has consistently been deemed to possess </w:t>
      </w:r>
      <w:r w:rsidRPr="004C3419">
        <w:rPr>
          <w:rStyle w:val="Emphasis"/>
        </w:rPr>
        <w:t>significant inherent powers</w:t>
      </w:r>
      <w:r w:rsidRPr="00DD4C58">
        <w:rPr>
          <w:sz w:val="16"/>
        </w:rPr>
        <w:t>.23 Thus, many of the President’s recognized powers, such as the authority to act in times of national emergency24 or the right to keep advice from subordinates confidential,25 are nowhere mentioned in the Constitution itself.</w:t>
      </w:r>
      <w:r w:rsidRPr="00DD4C58">
        <w:rPr>
          <w:sz w:val="12"/>
        </w:rPr>
        <w:t>¶</w:t>
      </w:r>
      <w:r w:rsidRPr="00DD4C58">
        <w:rPr>
          <w:sz w:val="16"/>
        </w:rPr>
        <w:t xml:space="preserve"> In addition, </w:t>
      </w:r>
      <w:r w:rsidRPr="004C3419">
        <w:rPr>
          <w:rStyle w:val="StyleUnderline"/>
        </w:rPr>
        <w:t>case law on presidential power is underdeveloped</w:t>
      </w:r>
      <w:r w:rsidRPr="00DD4C58">
        <w:rPr>
          <w:sz w:val="16"/>
        </w:rPr>
        <w:t>. Unlike the many precedents addressing Congressional26 or federal judicial27 power, there are remarkably few Supreme Court cases analyzing presidential power. And the leading case on the subject, Youngstown Sheet &amp; Tube Co. v. Sawyer, 28 is known less for its majority opinion than for its concurrence by Justice Jackson, an opinion primarily celebrated for its rather less-than-definitive announcement that much of presidential power exists in a “zone of twilight.”29</w:t>
      </w:r>
      <w:r w:rsidRPr="00DD4C58">
        <w:rPr>
          <w:sz w:val="12"/>
        </w:rPr>
        <w:t>¶</w:t>
      </w:r>
      <w:r w:rsidRPr="00DD4C58">
        <w:rPr>
          <w:sz w:val="16"/>
        </w:rPr>
        <w:t xml:space="preserve"> Accordingly, </w:t>
      </w:r>
      <w:r w:rsidRPr="004C3419">
        <w:rPr>
          <w:rStyle w:val="Emphasis"/>
        </w:rPr>
        <w:t>the question whether a President has exceeded her authority is seldom immediately obvious because the powers of the office are so openended</w:t>
      </w:r>
      <w:r w:rsidRPr="00DD4C58">
        <w:rPr>
          <w:sz w:val="16"/>
        </w:rPr>
        <w:t xml:space="preserve">.30 </w:t>
      </w:r>
      <w:r w:rsidRPr="004C3419">
        <w:rPr>
          <w:rStyle w:val="StyleUnderline"/>
        </w:rPr>
        <w:t>This</w:t>
      </w:r>
      <w:r w:rsidRPr="00DD4C58">
        <w:rPr>
          <w:sz w:val="16"/>
        </w:rPr>
        <w:t xml:space="preserve"> fluidity in definition, in turn, </w:t>
      </w:r>
      <w:r w:rsidRPr="004C3419">
        <w:rPr>
          <w:rStyle w:val="StyleUnderline"/>
        </w:rPr>
        <w:t>allows presidential power to readily expand when factors such as national crisis, military action, or other matters of expedience call for its exercise</w:t>
      </w:r>
      <w:r w:rsidRPr="00DD4C58">
        <w:rPr>
          <w:sz w:val="16"/>
        </w:rPr>
        <w:t xml:space="preserve">.31 Additionally, such </w:t>
      </w:r>
      <w:r w:rsidRPr="004C3419">
        <w:rPr>
          <w:rStyle w:val="StyleUnderline"/>
        </w:rPr>
        <w:t>fluidity allows political expectations to affect public perceptions of the presidential office in a manner that can lead to expanded notions of the office’s power</w:t>
      </w:r>
      <w:r w:rsidRPr="00DD4C58">
        <w:rPr>
          <w:sz w:val="16"/>
        </w:rPr>
        <w:t>.32 This perception of expanded powers, in turn, can then lead to the perceived legitimacy of the President actually exercising those powers. Without direct prohibitions to the contrary, expectations easily translate into political reality.33</w:t>
      </w:r>
      <w:r w:rsidRPr="00DD4C58">
        <w:rPr>
          <w:sz w:val="12"/>
        </w:rPr>
        <w:t>¶</w:t>
      </w:r>
      <w:r w:rsidRPr="00DD4C58">
        <w:rPr>
          <w:sz w:val="16"/>
        </w:rPr>
        <w:t xml:space="preserve"> </w:t>
      </w:r>
      <w:r w:rsidRPr="004C3419">
        <w:rPr>
          <w:rStyle w:val="Emphasis"/>
        </w:rPr>
        <w:t>2. The Precedential Effects of Executive Branch Action</w:t>
      </w:r>
      <w:r w:rsidRPr="00DD4C58">
        <w:rPr>
          <w:rStyle w:val="Emphasis"/>
          <w:b w:val="0"/>
          <w:sz w:val="12"/>
          <w:u w:val="none"/>
        </w:rPr>
        <w:t>¶</w:t>
      </w:r>
      <w:r w:rsidRPr="00903CB3">
        <w:rPr>
          <w:rStyle w:val="Emphasis"/>
          <w:sz w:val="12"/>
        </w:rPr>
        <w:t xml:space="preserve"> </w:t>
      </w:r>
      <w:r w:rsidRPr="004C3419">
        <w:rPr>
          <w:rStyle w:val="StyleUnderline"/>
        </w:rPr>
        <w:t>Presidential power also inevitably expands because of the way executive branch precedent is used</w:t>
      </w:r>
      <w:r w:rsidRPr="00DD4C58">
        <w:rPr>
          <w:sz w:val="16"/>
        </w:rPr>
        <w:t xml:space="preserve"> to support later exercises of power.34 Many of the defenders of broad presidential power cite historical examples, such as President Lincoln’s suspension of habeas corpus, as authority for the position that Presidents have considerable powers in times of war and national emergency.35 Their position is straight-forward. </w:t>
      </w:r>
      <w:r w:rsidRPr="004C3419">
        <w:rPr>
          <w:rStyle w:val="StyleUnderline"/>
        </w:rPr>
        <w:t>The use of such powers by previous Presidents stands as authority for a current or future President to engage in similar actions</w:t>
      </w:r>
      <w:r w:rsidRPr="00DD4C58">
        <w:rPr>
          <w:sz w:val="16"/>
        </w:rPr>
        <w:t>.36 Such arguments have considerable force, but they also create a one-way ratchet in favor of expanding the power of the presidency. The fact is that every President but Lincoln did not suspend habeas corpus. But it is a President’s action in using power, rather than forsaking its use, that has the precedential significance.37 In this manner, every extraordinary use of power by one President expands the availability of executive branch power for use by future Presidents.</w:t>
      </w:r>
      <w:r w:rsidRPr="00DD4C58">
        <w:rPr>
          <w:sz w:val="12"/>
        </w:rPr>
        <w:t>¶</w:t>
      </w:r>
      <w:r w:rsidRPr="00DD4C58">
        <w:rPr>
          <w:sz w:val="16"/>
        </w:rPr>
        <w:t xml:space="preserve"> </w:t>
      </w:r>
      <w:r w:rsidRPr="004C3419">
        <w:rPr>
          <w:rStyle w:val="Emphasis"/>
        </w:rPr>
        <w:t>3. The Role of Executive Branch Lawyering</w:t>
      </w:r>
      <w:r w:rsidRPr="00DD4C58">
        <w:rPr>
          <w:rStyle w:val="Emphasis"/>
          <w:b w:val="0"/>
          <w:sz w:val="12"/>
          <w:u w:val="none"/>
        </w:rPr>
        <w:t>¶</w:t>
      </w:r>
      <w:r w:rsidRPr="00903CB3">
        <w:rPr>
          <w:rStyle w:val="Emphasis"/>
          <w:sz w:val="12"/>
        </w:rPr>
        <w:t xml:space="preserve"> </w:t>
      </w:r>
      <w:r w:rsidRPr="00DD4C58">
        <w:rPr>
          <w:sz w:val="16"/>
        </w:rPr>
        <w:t xml:space="preserve">The expansion of presidential power is also a product of executive branch lawyering. </w:t>
      </w:r>
      <w:r w:rsidRPr="004C3419">
        <w:rPr>
          <w:rStyle w:val="StyleUnderline"/>
        </w:rPr>
        <w:t xml:space="preserve">Because of justiciability limitations, </w:t>
      </w:r>
      <w:r w:rsidRPr="004C3419">
        <w:rPr>
          <w:rStyle w:val="Emphasis"/>
        </w:rPr>
        <w:t>many of the questions surrounding the scope of presidential power, such as war powers,38 never reach the courts</w:t>
      </w:r>
      <w:r w:rsidRPr="00DD4C58">
        <w:rPr>
          <w:sz w:val="16"/>
        </w:rPr>
        <w:t xml:space="preserve">.39 In these circumstances, the Department of Justice (DOJ) and its Office of Legal Counsel (OLC), </w:t>
      </w:r>
      <w:r w:rsidRPr="004C3419">
        <w:rPr>
          <w:rStyle w:val="StyleUnderline"/>
        </w:rPr>
        <w:t xml:space="preserve">the division that is charged with advising the President as to the scope of his or her powers, </w:t>
      </w:r>
      <w:r w:rsidRPr="004C3419">
        <w:rPr>
          <w:rStyle w:val="Emphasis"/>
        </w:rPr>
        <w:t>are the final legal authorities</w:t>
      </w:r>
      <w:r w:rsidRPr="004C3419">
        <w:rPr>
          <w:rStyle w:val="StyleUnderline"/>
        </w:rPr>
        <w:t xml:space="preserve"> opining on these issues.</w:t>
      </w:r>
      <w:r w:rsidRPr="00DD4C58">
        <w:rPr>
          <w:sz w:val="16"/>
        </w:rPr>
        <w:t>40</w:t>
      </w:r>
      <w:r w:rsidRPr="00DD4C58">
        <w:rPr>
          <w:sz w:val="12"/>
        </w:rPr>
        <w:t>¶</w:t>
      </w:r>
      <w:r w:rsidRPr="00DD4C58">
        <w:rPr>
          <w:sz w:val="16"/>
        </w:rPr>
        <w:t xml:space="preserve"> This means, in effect, that </w:t>
      </w:r>
      <w:r w:rsidRPr="004C3419">
        <w:rPr>
          <w:rStyle w:val="Emphasis"/>
        </w:rPr>
        <w:t>the executive branch is the final judge of its own authority</w:t>
      </w:r>
      <w:r w:rsidRPr="00DD4C58">
        <w:rPr>
          <w:sz w:val="16"/>
        </w:rPr>
        <w:t>. Not surprisingly</w:t>
      </w:r>
      <w:r w:rsidRPr="004C3419">
        <w:rPr>
          <w:rStyle w:val="StyleUnderline"/>
        </w:rPr>
        <w:t>, this dynamic leads to broad interpretations of executive power for a variety of reasons</w:t>
      </w:r>
      <w:r w:rsidRPr="00DD4C58">
        <w:rPr>
          <w:sz w:val="16"/>
        </w:rPr>
        <w:t xml:space="preserve">.41 To begin with, </w:t>
      </w:r>
      <w:r w:rsidRPr="004C3419">
        <w:rPr>
          <w:rStyle w:val="StyleUnderline"/>
        </w:rPr>
        <w:t>the President</w:t>
      </w:r>
      <w:r w:rsidRPr="00DD4C58">
        <w:rPr>
          <w:sz w:val="16"/>
        </w:rPr>
        <w:t xml:space="preserve">, simply by his power of appointment, </w:t>
      </w:r>
      <w:r w:rsidRPr="004C3419">
        <w:rPr>
          <w:rStyle w:val="StyleUnderline"/>
        </w:rPr>
        <w:t>can assure that his Attorney General views the primary duty of the office is to empower the administration and not to some abstract, dispassionate view of the law</w:t>
      </w:r>
      <w:r w:rsidRPr="00DD4C58">
        <w:rPr>
          <w:sz w:val="16"/>
        </w:rPr>
        <w:t>.42 President Kennedy selected his brother to be Attorney General, President Nixon his campaign manager. Neither appointment, I suspect, was based on the desire to have a recalcitrant DOJ. Moreover, even when the President chooses a person renowned for her independence, the pressures to bend to the President’s will are considerable. Not only does the Attorney General act under the threat of removal, but she is likely to feel beholden to the President and bound, at least in part, by personal loyalty.43</w:t>
      </w:r>
      <w:r w:rsidRPr="00DD4C58">
        <w:rPr>
          <w:sz w:val="12"/>
        </w:rPr>
        <w:t>¶</w:t>
      </w:r>
      <w:r w:rsidRPr="00DD4C58">
        <w:rPr>
          <w:sz w:val="16"/>
        </w:rPr>
        <w:t xml:space="preserve"> Some might argue that even if the Attorney General may be overly susceptible to the influence of the President who appointed her, the same should not be true of the career legal staff of the DOJ, many of whom see their role as upholding the Constitution rather than implementing any President’s specific agenda. But </w:t>
      </w:r>
      <w:r w:rsidRPr="00903CB3">
        <w:rPr>
          <w:rStyle w:val="StyleUnderline"/>
        </w:rPr>
        <w:t xml:space="preserve">the ability of the line lawyers at DOJ to effectively check executive branch power may be more </w:t>
      </w:r>
      <w:r w:rsidRPr="00903CB3">
        <w:rPr>
          <w:rStyle w:val="Emphasis"/>
        </w:rPr>
        <w:t>illusory than real</w:t>
      </w:r>
      <w:r w:rsidRPr="00903CB3">
        <w:rPr>
          <w:rStyle w:val="StyleUnderline"/>
        </w:rPr>
        <w:t>.</w:t>
      </w:r>
      <w:r w:rsidRPr="00DD4C58">
        <w:rPr>
          <w:sz w:val="16"/>
        </w:rPr>
        <w:t xml:space="preserve"> First, </w:t>
      </w:r>
      <w:r w:rsidRPr="00903CB3">
        <w:rPr>
          <w:rStyle w:val="StyleUnderline"/>
        </w:rPr>
        <w:t>the lawyers in the DOJ are likely to have some disposition in favor of the government if only because their clients are the President and the executive branch.</w:t>
      </w:r>
      <w:r w:rsidRPr="00DD4C58">
        <w:rPr>
          <w:sz w:val="16"/>
        </w:rPr>
        <w:t xml:space="preserve">44 Second, </w:t>
      </w:r>
      <w:r w:rsidRPr="00903CB3">
        <w:rPr>
          <w:rStyle w:val="StyleUnderline"/>
        </w:rPr>
        <w:t>those DOJ lawyers who are hired for their ideological and political support of the President will likely have little inclination to oppose the President’s position in any case</w:t>
      </w:r>
      <w:r w:rsidRPr="00DD4C58">
        <w:rPr>
          <w:sz w:val="16"/>
        </w:rPr>
        <w:t xml:space="preserve">. Third, as a recent instance at DOJ demonstrates, </w:t>
      </w:r>
      <w:r w:rsidRPr="00903CB3">
        <w:rPr>
          <w:rStyle w:val="StyleUnderline"/>
        </w:rPr>
        <w:t>the President’s political appointees can always remove or redeploy staff attorneys if they find them too independent</w:t>
      </w:r>
      <w:r w:rsidRPr="00DD4C58">
        <w:rPr>
          <w:sz w:val="16"/>
        </w:rPr>
        <w:t xml:space="preserve">.45 Fourth, </w:t>
      </w:r>
      <w:r w:rsidRPr="00903CB3">
        <w:rPr>
          <w:rStyle w:val="StyleUnderline"/>
        </w:rPr>
        <w:t>even if some staff lawyers have initial resistance to the President’s position, the internal pressures created by so-called “group-think” may eventually take over</w:t>
      </w:r>
      <w:r w:rsidRPr="00DD4C58">
        <w:rPr>
          <w:sz w:val="16"/>
        </w:rPr>
        <w:t>.46 The ability of a staff attorney to withstand the pressures of her peers in adhering to legal principle in the face of arguments based on public safety or national security can often be tenuous, particularly when the result of nay-saying may lead the lawyer to exile in a less attractive assignment.</w:t>
      </w:r>
      <w:r w:rsidRPr="00DD4C58">
        <w:rPr>
          <w:sz w:val="12"/>
        </w:rPr>
        <w:t>¶</w:t>
      </w:r>
      <w:r w:rsidRPr="00DD4C58">
        <w:rPr>
          <w:sz w:val="16"/>
        </w:rPr>
        <w:t xml:space="preserve"> To be sure, the DOJ has, at times, viewed itself as a truly independent voice. Attorney General Edward Bates, appointed by Lincoln reportedly stated that it was his duty “to uphold the Law and to resist all encroachments, from whatever quarter of mere will and power.”47 Robert H. Jackson, in contrast, looking back from the perch of a Supreme Court Justice, saw his role as the Attorney General during the Roosevelt Administration otherwise, describing in one case the opinion he offered as Attorney General as “partisan advocacy.”48 But whatever the views of those individuals holding the position of Attorney General, those views are, at best, only of secondary importance. Far more important are the views of the Presidents who appoint the Attorneys General, and in this respect the positions of the occupants of the White House have been consistent. As one study states, “[t]he President expects his Attorney General . . . to be his advocate rather than an impartial arbiter, a judge of the legality of his action.”49 Under such a system, the pressure for DOJ to develop expansive interpretations of presidential power is inexorable.</w:t>
      </w:r>
      <w:r w:rsidRPr="00DD4C58">
        <w:rPr>
          <w:sz w:val="12"/>
        </w:rPr>
        <w:t>¶</w:t>
      </w:r>
      <w:r w:rsidRPr="00DD4C58">
        <w:rPr>
          <w:sz w:val="16"/>
        </w:rPr>
        <w:t xml:space="preserve"> </w:t>
      </w:r>
      <w:r w:rsidRPr="004C3419">
        <w:rPr>
          <w:rStyle w:val="Emphasis"/>
        </w:rPr>
        <w:t>4. The Growth of the Executive Branch</w:t>
      </w:r>
      <w:r w:rsidRPr="00DD4C58">
        <w:rPr>
          <w:rStyle w:val="Emphasis"/>
          <w:b w:val="0"/>
          <w:sz w:val="12"/>
          <w:u w:val="none"/>
        </w:rPr>
        <w:t>¶</w:t>
      </w:r>
      <w:r w:rsidRPr="00903CB3">
        <w:rPr>
          <w:rStyle w:val="Emphasis"/>
          <w:sz w:val="12"/>
        </w:rPr>
        <w:t xml:space="preserve"> </w:t>
      </w:r>
      <w:r w:rsidRPr="00DD4C58">
        <w:rPr>
          <w:sz w:val="16"/>
        </w:rPr>
        <w:t xml:space="preserve">A further reason for the growth of presidential power relates to the expansion of the federal executive branch. </w:t>
      </w:r>
      <w:r w:rsidRPr="00903CB3">
        <w:rPr>
          <w:rStyle w:val="StyleUnderline"/>
        </w:rPr>
        <w:t>The massive federal bureaucracy existing today extends far beyond what the framers likely imagined</w:t>
      </w:r>
      <w:r w:rsidRPr="00DD4C58">
        <w:rPr>
          <w:sz w:val="16"/>
        </w:rPr>
        <w:t xml:space="preserve">.50 And significantly, for our purposes, </w:t>
      </w:r>
      <w:r w:rsidRPr="00903CB3">
        <w:rPr>
          <w:rStyle w:val="StyleUnderline"/>
        </w:rPr>
        <w:t xml:space="preserve">the head of that bureaucracy is the President who thereby has </w:t>
      </w:r>
      <w:r w:rsidRPr="00903CB3">
        <w:rPr>
          <w:rStyle w:val="Emphasis"/>
        </w:rPr>
        <w:t xml:space="preserve">all the capabilities and powers of the administrative state at his </w:t>
      </w:r>
      <w:r w:rsidRPr="00903CB3">
        <w:rPr>
          <w:rStyle w:val="StyleUnderline"/>
        </w:rPr>
        <w:t>disposal.51 The substantive scope of his authority, moreover, is breathtaking.52 The President leads a federal bureaucracy that, among other powers, sets pollution standards for private industry, regulates labor relations, creates food and product safety standards, manages the nation’s lands and natural resources, enforces the federal criminal law, oversees the banking industry, and governs a host of other activities too numerous to mention.</w:t>
      </w:r>
      <w:r w:rsidRPr="00DD4C58">
        <w:rPr>
          <w:sz w:val="16"/>
        </w:rPr>
        <w:t xml:space="preserve">53 This may not have been the way it was intended. As Gary Lawson has written, it is questionable whether the delegation of powers to the executive, upon which the administrative state is based, is consistent with the original understanding.54 Yet whether consistent with the Framers’ design or not, the expansion of the federal bureaucracy necessarily invests the Presidency with enormous powers.55 </w:t>
      </w:r>
      <w:r w:rsidRPr="00903CB3">
        <w:rPr>
          <w:rStyle w:val="StyleUnderline"/>
        </w:rPr>
        <w:t>And as the federal bureaucracy continues to expand, so does the power of the Presidency.</w:t>
      </w:r>
      <w:r w:rsidRPr="00DD4C58">
        <w:rPr>
          <w:sz w:val="16"/>
        </w:rPr>
        <w:t>56 Indeed, even if Congress were able to limit the President’s direct control over the administrative state (a matter that will be discussed in the next Subsection), the President’s powers stemming from an expanded federal bureaucracy would still increase, if only through his powers of appointment.</w:t>
      </w:r>
      <w:r w:rsidRPr="00DD4C58">
        <w:rPr>
          <w:sz w:val="12"/>
        </w:rPr>
        <w:t>¶</w:t>
      </w:r>
      <w:r w:rsidRPr="00DD4C58">
        <w:rPr>
          <w:sz w:val="16"/>
        </w:rPr>
        <w:t xml:space="preserve"> </w:t>
      </w:r>
      <w:r w:rsidRPr="004C3419">
        <w:rPr>
          <w:rStyle w:val="Emphasis"/>
        </w:rPr>
        <w:t>5. Presidential Control of the Administrative State</w:t>
      </w:r>
      <w:r w:rsidRPr="00DD4C58">
        <w:rPr>
          <w:rStyle w:val="Emphasis"/>
          <w:b w:val="0"/>
          <w:sz w:val="12"/>
          <w:u w:val="none"/>
        </w:rPr>
        <w:t>¶</w:t>
      </w:r>
      <w:r w:rsidRPr="00903CB3">
        <w:rPr>
          <w:rStyle w:val="Emphasis"/>
          <w:sz w:val="12"/>
        </w:rPr>
        <w:t xml:space="preserve"> </w:t>
      </w:r>
      <w:r w:rsidRPr="00903CB3">
        <w:rPr>
          <w:rStyle w:val="StyleUnderline"/>
        </w:rPr>
        <w:t>Related to the expansion of the federal administrative bureaucracy is the increased ability of the president to control that bureaucracy.</w:t>
      </w:r>
      <w:r w:rsidRPr="00DD4C58">
        <w:rPr>
          <w:sz w:val="16"/>
        </w:rPr>
        <w:t xml:space="preserve"> For many years, the federal bureaucracy stood literally as a “fourth branch of government,” enjoying considerable independence from both Congress and the Presidency.57 Recently, however, as Deans Harold Krent58 and Elena Kagan have stated,59 </w:t>
      </w:r>
      <w:r w:rsidRPr="00903CB3">
        <w:rPr>
          <w:rStyle w:val="StyleUnderline"/>
        </w:rPr>
        <w:t>Presidents are beginning to control the federal bureaucracy for their own political agendas in a manner that has not occurred previously</w:t>
      </w:r>
      <w:r w:rsidRPr="00DD4C58">
        <w:rPr>
          <w:sz w:val="16"/>
        </w:rPr>
        <w:t xml:space="preserve">. Krent demonstrates how President George W. </w:t>
      </w:r>
      <w:r w:rsidRPr="00903CB3">
        <w:rPr>
          <w:rStyle w:val="StyleUnderline"/>
        </w:rPr>
        <w:t xml:space="preserve">Bush has been able to </w:t>
      </w:r>
      <w:r w:rsidRPr="00903CB3">
        <w:rPr>
          <w:rStyle w:val="Emphasis"/>
        </w:rPr>
        <w:t>circumvent congressional efforts</w:t>
      </w:r>
      <w:r w:rsidRPr="00903CB3">
        <w:rPr>
          <w:rStyle w:val="StyleUnderline"/>
        </w:rPr>
        <w:t xml:space="preserve"> to delegate decision making to office holders and to retain such authority for himself</w:t>
      </w:r>
      <w:r w:rsidRPr="00DD4C58">
        <w:rPr>
          <w:sz w:val="16"/>
        </w:rPr>
        <w:t>,60 while Kagan shows how President Clinton was able to use directives and other measures to more effectively control and claim ownership of agency action.61 The Clinton and Bush Presidencies will likely serve as lessons to future administrations, suggesting that increased control of the federal bureaucracy is yet another way that presidential power will continue to expand.</w:t>
      </w:r>
      <w:r w:rsidRPr="00DD4C58">
        <w:rPr>
          <w:sz w:val="12"/>
        </w:rPr>
        <w:t>¶</w:t>
      </w:r>
      <w:r w:rsidRPr="00DD4C58">
        <w:rPr>
          <w:sz w:val="16"/>
        </w:rPr>
        <w:t xml:space="preserve"> </w:t>
      </w:r>
      <w:r w:rsidRPr="004C3419">
        <w:rPr>
          <w:rStyle w:val="Emphasis"/>
        </w:rPr>
        <w:t>6. Presidential Access to and Control of Information</w:t>
      </w:r>
      <w:r w:rsidRPr="00DD4C58">
        <w:rPr>
          <w:rStyle w:val="Emphasis"/>
          <w:b w:val="0"/>
          <w:sz w:val="12"/>
          <w:u w:val="none"/>
        </w:rPr>
        <w:t>¶</w:t>
      </w:r>
      <w:r w:rsidRPr="00903CB3">
        <w:rPr>
          <w:rStyle w:val="Emphasis"/>
          <w:sz w:val="12"/>
        </w:rPr>
        <w:t xml:space="preserve"> </w:t>
      </w:r>
      <w:r w:rsidRPr="00DD4C58">
        <w:rPr>
          <w:sz w:val="16"/>
        </w:rPr>
        <w:t xml:space="preserve">If, “[i]n the information age, </w:t>
      </w:r>
      <w:r w:rsidRPr="00903CB3">
        <w:rPr>
          <w:rStyle w:val="StyleUnderline"/>
        </w:rPr>
        <w:t>information is power”</w:t>
      </w:r>
      <w:r w:rsidRPr="00DD4C58">
        <w:rPr>
          <w:sz w:val="16"/>
        </w:rPr>
        <w:t xml:space="preserve">62 then </w:t>
      </w:r>
      <w:r w:rsidRPr="00903CB3">
        <w:rPr>
          <w:rStyle w:val="StyleUnderline"/>
        </w:rPr>
        <w:t>most of that power rests with the executive</w:t>
      </w:r>
      <w:r w:rsidRPr="00DD4C58">
        <w:rPr>
          <w:sz w:val="16"/>
        </w:rPr>
        <w:t xml:space="preserve">. Because of its vast resources, </w:t>
      </w:r>
      <w:r w:rsidRPr="00903CB3">
        <w:rPr>
          <w:rStyle w:val="StyleUnderline"/>
        </w:rPr>
        <w:t>the executive branch has far greater access to information than do the co-branches of government.</w:t>
      </w:r>
      <w:r w:rsidRPr="00DD4C58">
        <w:rPr>
          <w:sz w:val="16"/>
        </w:rPr>
        <w:t xml:space="preserve">63 In addition, the executive branch has far greater ability and expertise to gather, examine, and cull that information than do the transitory legislative staffs in the Congress. </w:t>
      </w:r>
      <w:r w:rsidRPr="00903CB3">
        <w:rPr>
          <w:rStyle w:val="StyleUnderline"/>
        </w:rPr>
        <w:t>Congress, for example, does not have at its disposal the information gathering capabilities of the intelligence agencies or the technical expertise of the military in determining when there is a threat to national security.</w:t>
      </w:r>
      <w:r w:rsidRPr="00DD4C58">
        <w:rPr>
          <w:sz w:val="16"/>
        </w:rPr>
        <w:t>64 Instead, it must rely on the executive for that appraisal and therefore must continually negotiate with the executive from a position of weakness and dependence.65 Moreover, this disparity in access and control of information is only likely to worsen as the world becomes more complex, because complexity necessarily requires increasingly sophisticated methods of information collection, analysis, distillation, and dissemination. And because only the executive branch is likely to have the expertise and the resources to perform these functions, its relative powers will again increase.</w:t>
      </w:r>
      <w:r w:rsidRPr="00DD4C58">
        <w:rPr>
          <w:sz w:val="12"/>
        </w:rPr>
        <w:t>¶</w:t>
      </w:r>
      <w:r w:rsidRPr="00DD4C58">
        <w:rPr>
          <w:sz w:val="16"/>
        </w:rPr>
        <w:t xml:space="preserve"> </w:t>
      </w:r>
      <w:r w:rsidRPr="004C3419">
        <w:rPr>
          <w:rStyle w:val="Emphasis"/>
        </w:rPr>
        <w:t>7. The Media and the Presidency</w:t>
      </w:r>
      <w:r w:rsidRPr="00DD4C58">
        <w:rPr>
          <w:rStyle w:val="Emphasis"/>
          <w:b w:val="0"/>
          <w:sz w:val="12"/>
          <w:u w:val="none"/>
        </w:rPr>
        <w:t>¶</w:t>
      </w:r>
      <w:r w:rsidRPr="00903CB3">
        <w:rPr>
          <w:rStyle w:val="Emphasis"/>
          <w:sz w:val="12"/>
        </w:rPr>
        <w:t xml:space="preserve"> </w:t>
      </w:r>
      <w:r w:rsidRPr="00DD4C58">
        <w:rPr>
          <w:sz w:val="16"/>
        </w:rPr>
        <w:t xml:space="preserve">As Justice Jackson recognized in Youngstown, </w:t>
      </w:r>
      <w:r w:rsidRPr="00903CB3">
        <w:rPr>
          <w:rStyle w:val="StyleUnderline"/>
        </w:rPr>
        <w:t xml:space="preserve">the power of the Presidency has also been magnified by the </w:t>
      </w:r>
      <w:r w:rsidRPr="00903CB3">
        <w:rPr>
          <w:rStyle w:val="Emphasis"/>
        </w:rPr>
        <w:t>nature of media coverage</w:t>
      </w:r>
      <w:r w:rsidRPr="00DD4C58">
        <w:rPr>
          <w:sz w:val="16"/>
        </w:rPr>
        <w:t xml:space="preserve">. This coverage, which focuses on the President as the center of national power,66 has only increased since Jackson’s day as the dominance of television has increasingly identified the image of the nation with the image of the particular President holding office.67 The effects of this image are substantial. Because the President is seen as speaking for the nation, </w:t>
      </w:r>
      <w:r w:rsidRPr="00903CB3">
        <w:rPr>
          <w:rStyle w:val="StyleUnderline"/>
        </w:rPr>
        <w:t xml:space="preserve">the Presidency is imbued with a </w:t>
      </w:r>
      <w:r w:rsidRPr="00903CB3">
        <w:rPr>
          <w:rStyle w:val="Emphasis"/>
        </w:rPr>
        <w:t>unique credibility.</w:t>
      </w:r>
      <w:r w:rsidRPr="00DD4C58">
        <w:rPr>
          <w:sz w:val="16"/>
        </w:rPr>
        <w:t xml:space="preserve"> </w:t>
      </w:r>
      <w:r w:rsidRPr="00903CB3">
        <w:rPr>
          <w:rStyle w:val="StyleUnderline"/>
        </w:rPr>
        <w:t xml:space="preserve">The President thereby holds an immediate and substantial advantage in any political confrontation.68 Additionally, unlike the Congress or the Court, the President is uniquely able to demand the attention of the media </w:t>
      </w:r>
      <w:r w:rsidRPr="00DD4C58">
        <w:rPr>
          <w:sz w:val="16"/>
        </w:rPr>
        <w:t>and, in that way, can influence the Nation’s political agenda to an extent that no other individual, or institution, can even approximate.</w:t>
      </w:r>
      <w:r w:rsidRPr="00DD4C58">
        <w:rPr>
          <w:sz w:val="12"/>
        </w:rPr>
        <w:t>¶</w:t>
      </w:r>
      <w:r w:rsidRPr="00DD4C58">
        <w:rPr>
          <w:sz w:val="16"/>
        </w:rPr>
        <w:t xml:space="preserve"> </w:t>
      </w:r>
      <w:r w:rsidRPr="004C3419">
        <w:rPr>
          <w:rStyle w:val="Emphasis"/>
        </w:rPr>
        <w:t>8. The Presidency in Popular Culture</w:t>
      </w:r>
      <w:r w:rsidRPr="00DD4C58">
        <w:rPr>
          <w:rStyle w:val="Emphasis"/>
          <w:b w:val="0"/>
          <w:sz w:val="12"/>
          <w:u w:val="none"/>
        </w:rPr>
        <w:t>¶</w:t>
      </w:r>
      <w:r w:rsidRPr="00DD4C58">
        <w:rPr>
          <w:rStyle w:val="Emphasis"/>
          <w:sz w:val="12"/>
        </w:rPr>
        <w:t xml:space="preserve"> </w:t>
      </w:r>
      <w:r w:rsidRPr="00DD4C58">
        <w:rPr>
          <w:sz w:val="16"/>
        </w:rPr>
        <w:t xml:space="preserve">Relatedly, </w:t>
      </w:r>
      <w:r w:rsidRPr="00903CB3">
        <w:rPr>
          <w:rStyle w:val="StyleUnderline"/>
        </w:rPr>
        <w:t>the role of the institution of the President in popular culture also enhances presidential power</w:t>
      </w:r>
      <w:r w:rsidRPr="00DD4C58">
        <w:rPr>
          <w:sz w:val="16"/>
        </w:rPr>
        <w:t xml:space="preserve">. As numerous commentators have noted, </w:t>
      </w:r>
      <w:r w:rsidRPr="00903CB3">
        <w:rPr>
          <w:rStyle w:val="StyleUnderline"/>
        </w:rPr>
        <w:t>the public often perceives national power as directly related to the power of the incumbent President</w:t>
      </w:r>
      <w:r w:rsidRPr="00DD4C58">
        <w:rPr>
          <w:sz w:val="16"/>
        </w:rPr>
        <w:t xml:space="preserve">.69 For that reason, </w:t>
      </w:r>
      <w:r w:rsidRPr="00903CB3">
        <w:rPr>
          <w:rStyle w:val="StyleUnderline"/>
        </w:rPr>
        <w:t>the citizenry tends to rally behind the President because he is seen as standing for the country</w:t>
      </w:r>
      <w:r w:rsidRPr="00DD4C58">
        <w:rPr>
          <w:sz w:val="16"/>
        </w:rPr>
        <w:t xml:space="preserve">.70 This is why the citizenry tends to become invested in a President as soon as he is elected, and is why his popularity always rises immediately after an election.71 Of course, </w:t>
      </w:r>
      <w:r w:rsidRPr="00903CB3">
        <w:rPr>
          <w:rStyle w:val="StyleUnderline"/>
        </w:rPr>
        <w:t>it may be true that the perception of the President as all-powerful can work to his detriment in that he can be held responsible, sometimes unfairly, for matters that are beyond his control</w:t>
      </w:r>
      <w:r w:rsidRPr="00DD4C58">
        <w:rPr>
          <w:sz w:val="16"/>
        </w:rPr>
        <w:t>.72 But the fact that the President is held responsible in these circumstances is a testament to his perceived power and authority.</w:t>
      </w:r>
      <w:r w:rsidRPr="00DD4C58">
        <w:rPr>
          <w:sz w:val="12"/>
        </w:rPr>
        <w:t>¶</w:t>
      </w:r>
      <w:r w:rsidRPr="00DD4C58">
        <w:rPr>
          <w:sz w:val="16"/>
        </w:rPr>
        <w:t xml:space="preserve"> To be sure, the role of public culture in enhancing the power of the presidency is not exclusively a modern phenomenon. Efforts were made to create a popular mythology surrounding the President as far back as President Washington.73 But as the political and popular culture surrounding the Presidency continue to coalesce, a sitting President’s ability to use popular culture for political benefit is seemingly enhanced as well.74</w:t>
      </w:r>
      <w:r w:rsidRPr="00DD4C58">
        <w:rPr>
          <w:sz w:val="12"/>
        </w:rPr>
        <w:t>¶</w:t>
      </w:r>
      <w:r w:rsidRPr="00DD4C58">
        <w:rPr>
          <w:sz w:val="16"/>
        </w:rPr>
        <w:t xml:space="preserve"> </w:t>
      </w:r>
      <w:r w:rsidRPr="004C3419">
        <w:rPr>
          <w:rStyle w:val="Emphasis"/>
        </w:rPr>
        <w:t>9. Military and Intelligence Capabilities</w:t>
      </w:r>
      <w:r w:rsidRPr="00DD4C58">
        <w:rPr>
          <w:rStyle w:val="Emphasis"/>
          <w:b w:val="0"/>
          <w:sz w:val="12"/>
          <w:u w:val="none"/>
        </w:rPr>
        <w:t>¶</w:t>
      </w:r>
      <w:r w:rsidRPr="00DD4C58">
        <w:rPr>
          <w:rStyle w:val="Emphasis"/>
          <w:sz w:val="12"/>
        </w:rPr>
        <w:t xml:space="preserve"> </w:t>
      </w:r>
      <w:r w:rsidRPr="00DD4C58">
        <w:rPr>
          <w:sz w:val="16"/>
        </w:rPr>
        <w:t xml:space="preserve">The President’s power is also enhanced by the vast military and intelligence capabilities under his command. In his roles as Commander-in-Chief and head of the Executive Branch, </w:t>
      </w:r>
      <w:r w:rsidRPr="00DD4C58">
        <w:rPr>
          <w:rStyle w:val="StyleUnderline"/>
        </w:rPr>
        <w:t>the President directly controls the most powerful military in the world and directs clandestine agencies such as the Central Intelligence Agency and National Security Agency</w:t>
      </w:r>
      <w:r w:rsidRPr="00DD4C58">
        <w:rPr>
          <w:sz w:val="16"/>
        </w:rPr>
        <w:t xml:space="preserve">.75 That control provides the President with immensely effective, non-transparent capabilities to further his political agenda and/or diminish the political abilities of his opponents. 76 Whether a President would cynically use such power solely for his political advantage has, of course, been the subject of political thrillers and the occasional political attack. President Clinton, for one, was accused of ordering the bombing of terrorist bases in Afghanistan to distract the nation from the Lewinsky scandal,77 and President Nixon purportedly used the Federal Bureau of Investigation to investigate his political enemies.78 But </w:t>
      </w:r>
      <w:r w:rsidRPr="00DD4C58">
        <w:rPr>
          <w:rStyle w:val="StyleUnderline"/>
        </w:rPr>
        <w:t>regardless whether such abuses actually occurred, there is no doubt that control of covert agencies provides ample opportunity for political mischief, particularly since the inherently secretive nature of these agencies means their actions often are hidden from public view.</w:t>
      </w:r>
      <w:r w:rsidRPr="00DD4C58">
        <w:rPr>
          <w:sz w:val="16"/>
        </w:rPr>
        <w:t xml:space="preserve"> And as the capabilities of these agencies increase through technological advances in surveillance and other methods of investigation, so does the power of the President.</w:t>
      </w:r>
      <w:r w:rsidRPr="00DD4C58">
        <w:rPr>
          <w:sz w:val="12"/>
        </w:rPr>
        <w:t>¶</w:t>
      </w:r>
      <w:r w:rsidRPr="00DD4C58">
        <w:rPr>
          <w:sz w:val="16"/>
        </w:rPr>
        <w:t xml:space="preserve"> </w:t>
      </w:r>
      <w:r w:rsidRPr="004C3419">
        <w:rPr>
          <w:rStyle w:val="Emphasis"/>
        </w:rPr>
        <w:t>10. The Need for Government To Act Quickly</w:t>
      </w:r>
      <w:r w:rsidRPr="00DD4C58">
        <w:rPr>
          <w:rStyle w:val="Emphasis"/>
          <w:b w:val="0"/>
          <w:sz w:val="12"/>
          <w:u w:val="none"/>
        </w:rPr>
        <w:t>¶</w:t>
      </w:r>
      <w:r w:rsidRPr="00DD4C58">
        <w:rPr>
          <w:rStyle w:val="Emphasis"/>
          <w:sz w:val="12"/>
        </w:rPr>
        <w:t xml:space="preserve"> </w:t>
      </w:r>
      <w:r w:rsidRPr="00DD4C58">
        <w:rPr>
          <w:sz w:val="16"/>
        </w:rPr>
        <w:t xml:space="preserve">Presidential power also has increased because of the exigencies of decision making in the modern world. At the time of the founding, it would take weeks, if not months, for a foreign government to attack American soil. In the twentyfirst century, the weapons of war take only seconds to arrive. </w:t>
      </w:r>
      <w:r w:rsidRPr="00DD4C58">
        <w:rPr>
          <w:rStyle w:val="StyleUnderline"/>
        </w:rPr>
        <w:t xml:space="preserve">The increased speed of warfare necessarily vests power in the </w:t>
      </w:r>
      <w:r w:rsidRPr="00DD4C58">
        <w:rPr>
          <w:rStyle w:val="Emphasis"/>
        </w:rPr>
        <w:t xml:space="preserve">institution that is able to respond the fastest </w:t>
      </w:r>
      <w:r w:rsidRPr="00DD4C58">
        <w:rPr>
          <w:rStyle w:val="StyleUnderline"/>
        </w:rPr>
        <w:t>– the presidency</w:t>
      </w:r>
      <w:r w:rsidRPr="00DD4C58">
        <w:rPr>
          <w:sz w:val="16"/>
        </w:rPr>
        <w:t xml:space="preserve">, not the Congress.79 Consequently, the President has unparalleled ability to direct the nation’s political agenda.80 The power that comes with being the first to act, moreover, does not end when the immediate emergency is over. Decisions made in times of emergency are not easily reversed; this is particularly true in the context of armed conflict. </w:t>
      </w:r>
      <w:r w:rsidRPr="00DD4C58">
        <w:rPr>
          <w:rStyle w:val="StyleUnderline"/>
        </w:rPr>
        <w:t>The President’s commitment of troops inevitably creates a “rally round the flag” reaction that reinforces the initial decision.</w:t>
      </w:r>
      <w:r w:rsidRPr="00DD4C58">
        <w:rPr>
          <w:sz w:val="16"/>
        </w:rPr>
        <w:t>81 As Vietnam and now Iraq have shown, Congress is likely to be very slow in second guessing a President’s decision that places soldiers’ lives in harm’s way. That Congress would use its powers (as opposed to its rhetoric) to directly confront the President by cutting off military appropriations seems fanciful.</w:t>
      </w:r>
      <w:r w:rsidRPr="00DD4C58">
        <w:rPr>
          <w:sz w:val="12"/>
        </w:rPr>
        <w:t>¶</w:t>
      </w:r>
      <w:r w:rsidRPr="00DD4C58">
        <w:rPr>
          <w:sz w:val="16"/>
        </w:rPr>
        <w:t xml:space="preserve"> </w:t>
      </w:r>
      <w:r w:rsidRPr="004C3419">
        <w:rPr>
          <w:rStyle w:val="Emphasis"/>
        </w:rPr>
        <w:t>11. The Inceasingly Polarized Two-Party System</w:t>
      </w:r>
      <w:r w:rsidRPr="00DD4C58">
        <w:rPr>
          <w:rStyle w:val="Emphasis"/>
          <w:b w:val="0"/>
          <w:sz w:val="12"/>
          <w:u w:val="none"/>
        </w:rPr>
        <w:t>¶</w:t>
      </w:r>
      <w:r w:rsidRPr="00DD4C58">
        <w:rPr>
          <w:rStyle w:val="Emphasis"/>
          <w:sz w:val="12"/>
        </w:rPr>
        <w:t xml:space="preserve"> </w:t>
      </w:r>
      <w:r w:rsidRPr="00DD4C58">
        <w:rPr>
          <w:rStyle w:val="StyleUnderline"/>
        </w:rPr>
        <w:t xml:space="preserve">The final reason why presidential power has increased relates to the rise of a highly polarized two-party system in which party </w:t>
      </w:r>
      <w:r w:rsidRPr="00DD4C58">
        <w:rPr>
          <w:rStyle w:val="Emphasis"/>
        </w:rPr>
        <w:t>loyalty trumps institutional concerns</w:t>
      </w:r>
      <w:r w:rsidRPr="00DD4C58">
        <w:rPr>
          <w:sz w:val="16"/>
        </w:rPr>
        <w:t>. The beginnings of this polarization can be traced to the enactment of the Civil Rights Act of 1964.82 The passage of that Act ended an era that had effectively been a three-party system in the United States: the northern Democrats, the southern Democrats, and the Republicans. During this “threeparty” era, members of Congress needed to work across party lines to develop working majorities on particular issues.83 Their political fortunes and reputations, therefore, were closely tied to the success of Congress as an institution.</w:t>
      </w:r>
      <w:r w:rsidRPr="00DD4C58">
        <w:rPr>
          <w:sz w:val="12"/>
        </w:rPr>
        <w:t>¶</w:t>
      </w:r>
      <w:r w:rsidRPr="00DD4C58">
        <w:rPr>
          <w:sz w:val="16"/>
        </w:rPr>
        <w:t xml:space="preserve"> In contrast, in </w:t>
      </w:r>
      <w:r w:rsidRPr="00DD4C58">
        <w:rPr>
          <w:rStyle w:val="StyleUnderline"/>
        </w:rPr>
        <w:t xml:space="preserve">the highly polarized two-party system currently dominating national politics, a member’s political success depends more on the </w:t>
      </w:r>
      <w:r w:rsidRPr="00DD4C58">
        <w:rPr>
          <w:rStyle w:val="Emphasis"/>
        </w:rPr>
        <w:t>fortunes of her particular party</w:t>
      </w:r>
      <w:r w:rsidRPr="00DD4C58">
        <w:rPr>
          <w:rStyle w:val="StyleUnderline"/>
        </w:rPr>
        <w:t xml:space="preserve"> than on the stature of Congress</w:t>
      </w:r>
      <w:r w:rsidRPr="00DD4C58">
        <w:rPr>
          <w:sz w:val="16"/>
        </w:rPr>
        <w:t xml:space="preserve">. This means members of Congress have a greater personal interest in the President’s success as leader of their party than they have in Congress as an institution. Correspondingly, because the President is the leader of his or her political party, </w:t>
      </w:r>
      <w:r w:rsidRPr="00DD4C58">
        <w:rPr>
          <w:rStyle w:val="StyleUnderline"/>
        </w:rPr>
        <w:t>the President can expect greater loyalty and discipline from party members than occurred in previous eras</w:t>
      </w:r>
      <w:r w:rsidRPr="00DD4C58">
        <w:rPr>
          <w:sz w:val="16"/>
        </w:rPr>
        <w:t xml:space="preserve">. The result of this is that when the President’s party controls the Congress, he or she can proceed virtually uncontested.84 Consequently, in an era of highly polarized parties, there no longer exists the constitutional balance purportedly fostered by separation of powers. Rather, the constitutional balance becomes what Daryl Levinson and Richard Pildes term a “separation of parties.”85 </w:t>
      </w:r>
      <w:r w:rsidRPr="00DD4C58">
        <w:rPr>
          <w:rStyle w:val="StyleUnderline"/>
        </w:rPr>
        <w:t>The problem, of course, is that separation of parties serves as no balance at all when both the Presidency and the Congress are controlled by the same party. In those circumstances, the power of the Presidency is effectively unchecked.</w:t>
      </w:r>
    </w:p>
    <w:p w:rsidR="00740268" w:rsidRPr="00740268" w:rsidRDefault="00740268" w:rsidP="00740268"/>
    <w:p w:rsidR="00354E7E" w:rsidRDefault="00354E7E" w:rsidP="00354E7E">
      <w:pPr>
        <w:pStyle w:val="Heading3"/>
        <w:rPr>
          <w:rFonts w:eastAsia="Times New Roman"/>
        </w:rPr>
      </w:pPr>
      <w:r>
        <w:rPr>
          <w:rFonts w:eastAsia="Times New Roman"/>
        </w:rPr>
        <w:t>Won’t Leave Chad—No one cares</w:t>
      </w:r>
    </w:p>
    <w:p w:rsidR="00354E7E" w:rsidRDefault="00354E7E" w:rsidP="00354E7E">
      <w:pPr>
        <w:pStyle w:val="Heading4"/>
      </w:pPr>
      <w:r>
        <w:t>Nobody cares about Africom—it’ll never be cut, its creation proves</w:t>
      </w:r>
    </w:p>
    <w:p w:rsidR="00354E7E" w:rsidRDefault="00354E7E" w:rsidP="00354E7E">
      <w:r w:rsidRPr="00E33C10">
        <w:rPr>
          <w:rStyle w:val="Style13ptBold"/>
        </w:rPr>
        <w:t>Burgess 08</w:t>
      </w:r>
      <w:r w:rsidRPr="00D175B8">
        <w:t xml:space="preserve"> </w:t>
      </w:r>
      <w:r>
        <w:t>(Stephen F, Associate Professor, Department of International Security, U.S. Air War College, “US AFRICA COMMAND, CHANGING SECURITY DYNAMICS, AND</w:t>
      </w:r>
    </w:p>
    <w:p w:rsidR="00354E7E" w:rsidRPr="00D175B8" w:rsidRDefault="00354E7E" w:rsidP="00354E7E">
      <w:r>
        <w:t>PERCEPTIONS OF US AFRICA POLICY”, 2008)</w:t>
      </w:r>
    </w:p>
    <w:p w:rsidR="00354E7E" w:rsidRPr="00E33C10" w:rsidRDefault="00354E7E" w:rsidP="00354E7E"/>
    <w:p w:rsidR="00354E7E" w:rsidRPr="00354E7E" w:rsidRDefault="00354E7E" w:rsidP="00354E7E">
      <w:r>
        <w:t xml:space="preserve">US </w:t>
      </w:r>
      <w:r w:rsidRPr="00D07E05">
        <w:rPr>
          <w:rStyle w:val="StyleUnderline"/>
        </w:rPr>
        <w:t>Africa policymaking</w:t>
      </w:r>
      <w:r>
        <w:t xml:space="preserve"> </w:t>
      </w:r>
      <w:r w:rsidRPr="00D07E05">
        <w:rPr>
          <w:rStyle w:val="StyleUnderline"/>
        </w:rPr>
        <w:t>has</w:t>
      </w:r>
      <w:r>
        <w:t xml:space="preserve"> </w:t>
      </w:r>
      <w:r w:rsidRPr="00D07E05">
        <w:rPr>
          <w:rStyle w:val="StyleUnderline"/>
        </w:rPr>
        <w:t>traditionally been centered</w:t>
      </w:r>
      <w:r>
        <w:t xml:space="preserve"> </w:t>
      </w:r>
      <w:r w:rsidRPr="007E4813">
        <w:rPr>
          <w:rStyle w:val="StyleUnderline"/>
        </w:rPr>
        <w:t>in</w:t>
      </w:r>
      <w:r>
        <w:t xml:space="preserve"> the </w:t>
      </w:r>
      <w:r w:rsidRPr="007E4813">
        <w:rPr>
          <w:rStyle w:val="StyleUnderline"/>
        </w:rPr>
        <w:t>bureaucracies of the State</w:t>
      </w:r>
      <w:r>
        <w:rPr>
          <w:rStyle w:val="StyleUnderline"/>
        </w:rPr>
        <w:t xml:space="preserve"> </w:t>
      </w:r>
      <w:r w:rsidRPr="007E4813">
        <w:rPr>
          <w:rStyle w:val="StyleUnderline"/>
        </w:rPr>
        <w:t>and Defense departments</w:t>
      </w:r>
      <w:r>
        <w:t xml:space="preserve"> </w:t>
      </w:r>
      <w:r w:rsidRPr="007E4813">
        <w:rPr>
          <w:rStyle w:val="StyleUnderline"/>
        </w:rPr>
        <w:t>due to</w:t>
      </w:r>
      <w:r>
        <w:t xml:space="preserve"> the relative lack </w:t>
      </w:r>
      <w:r w:rsidRPr="007E4813">
        <w:rPr>
          <w:rStyle w:val="StyleUnderline"/>
        </w:rPr>
        <w:t>of importance of Africa</w:t>
      </w:r>
      <w:r>
        <w:t xml:space="preserve"> </w:t>
      </w:r>
      <w:r w:rsidRPr="007E4813">
        <w:rPr>
          <w:rStyle w:val="Emphasis"/>
        </w:rPr>
        <w:t>to interest groups and</w:t>
      </w:r>
      <w:r>
        <w:rPr>
          <w:rStyle w:val="Emphasis"/>
        </w:rPr>
        <w:t xml:space="preserve"> </w:t>
      </w:r>
      <w:r w:rsidRPr="007E4813">
        <w:rPr>
          <w:rStyle w:val="Emphasis"/>
        </w:rPr>
        <w:t>Congress</w:t>
      </w:r>
      <w:r>
        <w:t xml:space="preserve">.15 Therefore, </w:t>
      </w:r>
      <w:r w:rsidRPr="007E4813">
        <w:rPr>
          <w:rStyle w:val="StyleUnderline"/>
        </w:rPr>
        <w:t>the OSD was able to proceed with</w:t>
      </w:r>
      <w:r>
        <w:t xml:space="preserve"> the </w:t>
      </w:r>
      <w:r w:rsidRPr="007E4813">
        <w:rPr>
          <w:rStyle w:val="StyleUnderline"/>
        </w:rPr>
        <w:t>formation of AFRICOM</w:t>
      </w:r>
      <w:r>
        <w:t xml:space="preserve"> </w:t>
      </w:r>
      <w:r w:rsidRPr="007E4813">
        <w:rPr>
          <w:rStyle w:val="StyleUnderline"/>
        </w:rPr>
        <w:t>without</w:t>
      </w:r>
      <w:r>
        <w:t xml:space="preserve"> </w:t>
      </w:r>
      <w:r w:rsidRPr="007E4813">
        <w:rPr>
          <w:rStyle w:val="StyleUnderline"/>
        </w:rPr>
        <w:t>fear of domestic opposition</w:t>
      </w:r>
      <w:r>
        <w:t xml:space="preserve">. The </w:t>
      </w:r>
      <w:r w:rsidRPr="00DD0DB0">
        <w:rPr>
          <w:rStyle w:val="StyleUnderline"/>
        </w:rPr>
        <w:t>State Department</w:t>
      </w:r>
      <w:r>
        <w:t xml:space="preserve"> </w:t>
      </w:r>
      <w:r w:rsidRPr="00DD0DB0">
        <w:rPr>
          <w:rStyle w:val="StyleUnderline"/>
        </w:rPr>
        <w:t>could have voiced</w:t>
      </w:r>
      <w:r>
        <w:t xml:space="preserve"> its </w:t>
      </w:r>
      <w:r w:rsidRPr="00DD0DB0">
        <w:rPr>
          <w:rStyle w:val="StyleUnderline"/>
        </w:rPr>
        <w:t>opposition</w:t>
      </w:r>
      <w:r>
        <w:t xml:space="preserve"> </w:t>
      </w:r>
      <w:r w:rsidRPr="00DD0DB0">
        <w:rPr>
          <w:rStyle w:val="StyleUnderline"/>
        </w:rPr>
        <w:t>but was not headed by strong</w:t>
      </w:r>
      <w:r>
        <w:t xml:space="preserve"> </w:t>
      </w:r>
      <w:r w:rsidRPr="00DD0DB0">
        <w:rPr>
          <w:rStyle w:val="StyleUnderline"/>
        </w:rPr>
        <w:t>advocates for</w:t>
      </w:r>
      <w:r>
        <w:t xml:space="preserve"> </w:t>
      </w:r>
      <w:r w:rsidRPr="00DD0DB0">
        <w:rPr>
          <w:rStyle w:val="StyleUnderline"/>
        </w:rPr>
        <w:t>the</w:t>
      </w:r>
      <w:r>
        <w:t xml:space="preserve"> </w:t>
      </w:r>
      <w:r w:rsidRPr="00DD0DB0">
        <w:rPr>
          <w:rStyle w:val="StyleUnderline"/>
        </w:rPr>
        <w:t>departments</w:t>
      </w:r>
      <w:r>
        <w:t xml:space="preserve"> previous </w:t>
      </w:r>
      <w:r w:rsidRPr="00DD0DB0">
        <w:rPr>
          <w:rStyle w:val="StyleUnderline"/>
        </w:rPr>
        <w:t>lead role in Africa</w:t>
      </w:r>
      <w:r>
        <w:t xml:space="preserve">. Secretary of State Condoleezza Rice and Assistant Secretary of State for Africa. Jendayi Frazer, agreed with the AFRICOM initiative and cooperated with DOD. </w:t>
      </w:r>
      <w:r w:rsidRPr="00656152">
        <w:rPr>
          <w:rStyle w:val="StyleUnderline"/>
        </w:rPr>
        <w:t>As for Congress, it was in the habit of granting</w:t>
      </w:r>
      <w:r>
        <w:rPr>
          <w:rStyle w:val="StyleUnderline"/>
        </w:rPr>
        <w:t xml:space="preserve"> </w:t>
      </w:r>
      <w:r w:rsidRPr="00656152">
        <w:rPr>
          <w:rStyle w:val="StyleUnderline"/>
        </w:rPr>
        <w:t>most DOD funding proposals</w:t>
      </w:r>
      <w:r>
        <w:t xml:space="preserve"> in the wake of September 11. 2001 and agreed to initial DOD requests for AFRICOM.</w:t>
      </w:r>
    </w:p>
    <w:p w:rsidR="00354E7E" w:rsidRDefault="00354E7E" w:rsidP="00354E7E">
      <w:pPr>
        <w:pStyle w:val="Heading3"/>
        <w:rPr>
          <w:rFonts w:eastAsia="Times New Roman"/>
        </w:rPr>
      </w:pPr>
      <w:r>
        <w:rPr>
          <w:rFonts w:eastAsia="Times New Roman"/>
        </w:rPr>
        <w:t xml:space="preserve">Can’t Solve—Oversight Fails </w:t>
      </w:r>
    </w:p>
    <w:p w:rsidR="00354E7E" w:rsidRDefault="00354E7E" w:rsidP="00354E7E">
      <w:pPr>
        <w:pStyle w:val="Heading4"/>
      </w:pPr>
      <w:r>
        <w:t>Oversight fails—agencies pretend they don’t understand rulings to override them</w:t>
      </w:r>
    </w:p>
    <w:p w:rsidR="00354E7E" w:rsidRDefault="00354E7E" w:rsidP="00354E7E">
      <w:r w:rsidRPr="00F513BD">
        <w:rPr>
          <w:rStyle w:val="Style13ptBold"/>
        </w:rPr>
        <w:t>Brennan Center 15</w:t>
      </w:r>
      <w:r>
        <w:t xml:space="preserve"> (Brennan Center for Justice at NYU School of Law is a nonpartisan law and policy institute that seeks to improve our systems of democracy and justice, “Strengthening Intelligence oversight”, 2015, </w:t>
      </w:r>
      <w:hyperlink r:id="rId7" w:history="1">
        <w:r w:rsidRPr="00F00073">
          <w:rPr>
            <w:rStyle w:val="Hyperlink"/>
          </w:rPr>
          <w:t>https://www.brennancenter.org/sites/default/files/publications/Church_Committee_Report.pdf</w:t>
        </w:r>
      </w:hyperlink>
      <w:r>
        <w:t>, MC)</w:t>
      </w:r>
    </w:p>
    <w:p w:rsidR="00354E7E" w:rsidRDefault="00354E7E" w:rsidP="00354E7E">
      <w:r w:rsidRPr="00F513BD">
        <w:rPr>
          <w:rStyle w:val="StyleUnderline"/>
        </w:rPr>
        <w:t>The documents</w:t>
      </w:r>
      <w:r>
        <w:t xml:space="preserve"> also </w:t>
      </w:r>
      <w:r w:rsidRPr="00F513BD">
        <w:rPr>
          <w:rStyle w:val="StyleUnderline"/>
        </w:rPr>
        <w:t>revealed</w:t>
      </w:r>
      <w:r>
        <w:t xml:space="preserve"> that </w:t>
      </w:r>
      <w:r w:rsidRPr="00F513BD">
        <w:rPr>
          <w:rStyle w:val="StyleUnderline"/>
        </w:rPr>
        <w:t>the</w:t>
      </w:r>
      <w:r>
        <w:t xml:space="preserve"> </w:t>
      </w:r>
      <w:r w:rsidRPr="00F513BD">
        <w:rPr>
          <w:rStyle w:val="StyleUnderline"/>
        </w:rPr>
        <w:t>government repeatedly failed to comply with</w:t>
      </w:r>
      <w:r>
        <w:t xml:space="preserve"> the </w:t>
      </w:r>
      <w:r w:rsidRPr="00F513BD">
        <w:rPr>
          <w:rStyle w:val="StyleUnderline"/>
        </w:rPr>
        <w:t>legal restrictions</w:t>
      </w:r>
      <w:r>
        <w:t xml:space="preserve"> that </w:t>
      </w:r>
      <w:r w:rsidRPr="00F513BD">
        <w:rPr>
          <w:rStyle w:val="StyleUnderline"/>
        </w:rPr>
        <w:t>Congress and the FISA Court imposed</w:t>
      </w:r>
      <w:r>
        <w:t xml:space="preserve"> on its programs, </w:t>
      </w:r>
      <w:r w:rsidRPr="00F513BD">
        <w:rPr>
          <w:rStyle w:val="StyleUnderline"/>
        </w:rPr>
        <w:t>which it blamed on misunderstandings</w:t>
      </w:r>
      <w:r>
        <w:t xml:space="preserve"> </w:t>
      </w:r>
      <w:r w:rsidRPr="00F513BD">
        <w:rPr>
          <w:rStyle w:val="StyleUnderline"/>
        </w:rPr>
        <w:t>regarding</w:t>
      </w:r>
      <w:r>
        <w:t xml:space="preserve"> the </w:t>
      </w:r>
      <w:r w:rsidRPr="00F513BD">
        <w:rPr>
          <w:rStyle w:val="StyleUnderline"/>
        </w:rPr>
        <w:t>complex technologies</w:t>
      </w:r>
      <w:r>
        <w:t xml:space="preserve"> </w:t>
      </w:r>
      <w:r w:rsidRPr="00F513BD">
        <w:rPr>
          <w:rStyle w:val="StyleUnderline"/>
        </w:rPr>
        <w:t>involved</w:t>
      </w:r>
      <w:r>
        <w:t xml:space="preserve"> </w:t>
      </w:r>
      <w:r w:rsidRPr="00F513BD">
        <w:rPr>
          <w:rStyle w:val="StyleUnderline"/>
        </w:rPr>
        <w:t>and</w:t>
      </w:r>
      <w:r>
        <w:t xml:space="preserve"> the </w:t>
      </w:r>
      <w:r w:rsidRPr="00F513BD">
        <w:rPr>
          <w:rStyle w:val="StyleUnderline"/>
        </w:rPr>
        <w:t xml:space="preserve">different rules governing </w:t>
      </w:r>
      <w:r>
        <w:t xml:space="preserve">the </w:t>
      </w:r>
      <w:r w:rsidRPr="00F513BD">
        <w:rPr>
          <w:rStyle w:val="StyleUnderline"/>
        </w:rPr>
        <w:t>various programs</w:t>
      </w:r>
      <w:r>
        <w:t xml:space="preserve">. Though the opinions show the </w:t>
      </w:r>
      <w:r w:rsidRPr="00F513BD">
        <w:rPr>
          <w:rStyle w:val="StyleUnderline"/>
        </w:rPr>
        <w:t>FISA Court struggled to rein in these programs</w:t>
      </w:r>
      <w:r>
        <w:t xml:space="preserve">, </w:t>
      </w:r>
      <w:r w:rsidRPr="00F513BD">
        <w:rPr>
          <w:rStyle w:val="StyleUnderline"/>
        </w:rPr>
        <w:t>Judge</w:t>
      </w:r>
      <w:r>
        <w:t xml:space="preserve"> Reggie </w:t>
      </w:r>
      <w:r w:rsidRPr="00F513BD">
        <w:rPr>
          <w:rStyle w:val="StyleUnderline"/>
        </w:rPr>
        <w:t>Walton</w:t>
      </w:r>
      <w:r>
        <w:t xml:space="preserve"> </w:t>
      </w:r>
      <w:r w:rsidRPr="00F513BD">
        <w:rPr>
          <w:rStyle w:val="StyleUnderline"/>
        </w:rPr>
        <w:t>later</w:t>
      </w:r>
      <w:r>
        <w:t xml:space="preserve"> </w:t>
      </w:r>
      <w:r w:rsidRPr="00F513BD">
        <w:rPr>
          <w:rStyle w:val="StyleUnderline"/>
        </w:rPr>
        <w:t>acknowledged</w:t>
      </w:r>
      <w:r>
        <w:t xml:space="preserve"> </w:t>
      </w:r>
      <w:r w:rsidRPr="00F513BD">
        <w:rPr>
          <w:rStyle w:val="StyleUnderline"/>
        </w:rPr>
        <w:t>the court had no ability to conduct independent oversight</w:t>
      </w:r>
      <w:r>
        <w:t xml:space="preserve"> </w:t>
      </w:r>
      <w:r w:rsidRPr="00F513BD">
        <w:rPr>
          <w:rStyle w:val="StyleUnderline"/>
        </w:rPr>
        <w:t>of</w:t>
      </w:r>
      <w:r>
        <w:t xml:space="preserve"> the </w:t>
      </w:r>
      <w:r w:rsidRPr="00F513BD">
        <w:rPr>
          <w:rStyle w:val="StyleUnderline"/>
        </w:rPr>
        <w:t>intelligence</w:t>
      </w:r>
      <w:r>
        <w:t xml:space="preserve"> </w:t>
      </w:r>
      <w:r w:rsidRPr="00F513BD">
        <w:rPr>
          <w:rStyle w:val="StyleUnderline"/>
        </w:rPr>
        <w:t>agencies</w:t>
      </w:r>
      <w:r>
        <w:t xml:space="preserve"> </w:t>
      </w:r>
      <w:r w:rsidRPr="00F513BD">
        <w:rPr>
          <w:rStyle w:val="StyleUnderline"/>
        </w:rPr>
        <w:t>and relied entirely on self-regulation</w:t>
      </w:r>
      <w:r>
        <w:t xml:space="preserve"> </w:t>
      </w:r>
      <w:r w:rsidRPr="00F513BD">
        <w:rPr>
          <w:rStyle w:val="StyleUnderline"/>
        </w:rPr>
        <w:t xml:space="preserve">and reporting by </w:t>
      </w:r>
      <w:r w:rsidRPr="0047548E">
        <w:t>the</w:t>
      </w:r>
      <w:r w:rsidRPr="00F513BD">
        <w:rPr>
          <w:rStyle w:val="StyleUnderline"/>
        </w:rPr>
        <w:t xml:space="preserve"> agencies.</w:t>
      </w:r>
      <w:r>
        <w:t xml:space="preserve">36 </w:t>
      </w:r>
      <w:r w:rsidRPr="0047548E">
        <w:rPr>
          <w:rStyle w:val="StyleUnderline"/>
        </w:rPr>
        <w:t>Congress should</w:t>
      </w:r>
      <w:r>
        <w:t xml:space="preserve"> </w:t>
      </w:r>
      <w:r w:rsidRPr="0047548E">
        <w:rPr>
          <w:rStyle w:val="StyleUnderline"/>
        </w:rPr>
        <w:t>ascertain</w:t>
      </w:r>
      <w:r>
        <w:t xml:space="preserve"> </w:t>
      </w:r>
      <w:r w:rsidRPr="0047548E">
        <w:rPr>
          <w:rStyle w:val="StyleUnderline"/>
        </w:rPr>
        <w:t>whether</w:t>
      </w:r>
      <w:r>
        <w:t xml:space="preserve"> the </w:t>
      </w:r>
      <w:r w:rsidRPr="0047548E">
        <w:rPr>
          <w:rStyle w:val="StyleUnderline"/>
        </w:rPr>
        <w:t>FISA</w:t>
      </w:r>
      <w:r>
        <w:t xml:space="preserve"> Court </w:t>
      </w:r>
      <w:r w:rsidRPr="0047548E">
        <w:rPr>
          <w:rStyle w:val="StyleUnderline"/>
        </w:rPr>
        <w:t>has</w:t>
      </w:r>
      <w:r>
        <w:t xml:space="preserve"> the </w:t>
      </w:r>
      <w:r w:rsidRPr="0047548E">
        <w:rPr>
          <w:rStyle w:val="StyleUnderline"/>
        </w:rPr>
        <w:t>staff</w:t>
      </w:r>
      <w:r>
        <w:t xml:space="preserve"> </w:t>
      </w:r>
      <w:r w:rsidRPr="0047548E">
        <w:rPr>
          <w:rStyle w:val="StyleUnderline"/>
        </w:rPr>
        <w:t>and</w:t>
      </w:r>
      <w:r>
        <w:t xml:space="preserve"> other </w:t>
      </w:r>
      <w:r w:rsidRPr="0047548E">
        <w:rPr>
          <w:rStyle w:val="StyleUnderline"/>
        </w:rPr>
        <w:t>resources</w:t>
      </w:r>
      <w:r>
        <w:t xml:space="preserve"> </w:t>
      </w:r>
      <w:r w:rsidRPr="0047548E">
        <w:rPr>
          <w:rStyle w:val="StyleUnderline"/>
        </w:rPr>
        <w:t>needed to be independent</w:t>
      </w:r>
      <w:r>
        <w:t xml:space="preserve"> </w:t>
      </w:r>
      <w:r w:rsidRPr="0047548E">
        <w:rPr>
          <w:rStyle w:val="StyleUnderline"/>
        </w:rPr>
        <w:t>and</w:t>
      </w:r>
      <w:r>
        <w:rPr>
          <w:rStyle w:val="StyleUnderline"/>
        </w:rPr>
        <w:t xml:space="preserve"> </w:t>
      </w:r>
      <w:r w:rsidRPr="0047548E">
        <w:rPr>
          <w:rStyle w:val="StyleUnderline"/>
        </w:rPr>
        <w:t xml:space="preserve">effective. </w:t>
      </w:r>
      <w:r>
        <w:t xml:space="preserve">Further, </w:t>
      </w:r>
      <w:r w:rsidRPr="0047548E">
        <w:rPr>
          <w:rStyle w:val="StyleUnderline"/>
        </w:rPr>
        <w:t>Congress should evaluate whether</w:t>
      </w:r>
      <w:r>
        <w:t xml:space="preserve"> the </w:t>
      </w:r>
      <w:r w:rsidRPr="0047548E">
        <w:rPr>
          <w:rStyle w:val="StyleUnderline"/>
        </w:rPr>
        <w:t>FISA</w:t>
      </w:r>
      <w:r>
        <w:t xml:space="preserve"> Court, with its limited capacity and lack of adversarial process to assist in factual development, </w:t>
      </w:r>
      <w:r w:rsidRPr="0047548E">
        <w:rPr>
          <w:rStyle w:val="StyleUnderline"/>
        </w:rPr>
        <w:t>is the proper venue to judge</w:t>
      </w:r>
      <w:r>
        <w:t xml:space="preserve"> the </w:t>
      </w:r>
      <w:r w:rsidRPr="0047548E">
        <w:rPr>
          <w:rStyle w:val="StyleUnderline"/>
        </w:rPr>
        <w:t>constitutionality</w:t>
      </w:r>
      <w:r>
        <w:t xml:space="preserve"> </w:t>
      </w:r>
      <w:r w:rsidRPr="0047548E">
        <w:rPr>
          <w:rStyle w:val="StyleUnderline"/>
        </w:rPr>
        <w:t>of secret government programs</w:t>
      </w:r>
      <w:r>
        <w:t xml:space="preserve"> it cannot fully evaluate. The </w:t>
      </w:r>
      <w:r w:rsidRPr="0047548E">
        <w:rPr>
          <w:rStyle w:val="StyleUnderline"/>
        </w:rPr>
        <w:t>Senate Intelligence Committee’s CIA torture report revealed</w:t>
      </w:r>
      <w:r>
        <w:t xml:space="preserve"> </w:t>
      </w:r>
      <w:r w:rsidRPr="0047548E">
        <w:rPr>
          <w:rStyle w:val="StyleUnderline"/>
        </w:rPr>
        <w:t>similar</w:t>
      </w:r>
      <w:r>
        <w:t xml:space="preserve"> </w:t>
      </w:r>
      <w:r w:rsidRPr="0047548E">
        <w:rPr>
          <w:rStyle w:val="StyleUnderline"/>
        </w:rPr>
        <w:t>agency attempts to frustrate</w:t>
      </w:r>
      <w:r>
        <w:t xml:space="preserve"> </w:t>
      </w:r>
      <w:r w:rsidRPr="0047548E">
        <w:rPr>
          <w:rStyle w:val="StyleUnderline"/>
        </w:rPr>
        <w:t>oversight</w:t>
      </w:r>
      <w:r>
        <w:t xml:space="preserve"> </w:t>
      </w:r>
      <w:r w:rsidRPr="0047548E">
        <w:rPr>
          <w:rStyle w:val="StyleUnderline"/>
        </w:rPr>
        <w:t>by Congress and the courts</w:t>
      </w:r>
      <w:r>
        <w:t xml:space="preserve">.37 According to the report, </w:t>
      </w:r>
      <w:r w:rsidRPr="00E57388">
        <w:rPr>
          <w:rStyle w:val="StyleUnderline"/>
        </w:rPr>
        <w:t>the CIA “actively avoided or impeded</w:t>
      </w:r>
      <w:r>
        <w:t xml:space="preserve">” </w:t>
      </w:r>
      <w:r w:rsidRPr="00506DBD">
        <w:t>congressional</w:t>
      </w:r>
      <w:r w:rsidRPr="00506DBD">
        <w:rPr>
          <w:rStyle w:val="StyleUnderline"/>
        </w:rPr>
        <w:t xml:space="preserve"> oversight</w:t>
      </w:r>
      <w:r>
        <w:t xml:space="preserve"> </w:t>
      </w:r>
      <w:r w:rsidRPr="00506DBD">
        <w:rPr>
          <w:rStyle w:val="StyleUnderline"/>
        </w:rPr>
        <w:t>by improperly delaying notification</w:t>
      </w:r>
      <w:r>
        <w:t xml:space="preserve"> that it was using coercive interrogation techniques; </w:t>
      </w:r>
      <w:r w:rsidRPr="00506DBD">
        <w:t>only briefing committee</w:t>
      </w:r>
      <w:r>
        <w:t xml:space="preserve"> chairmen, vice chairmen, and their staff directors; </w:t>
      </w:r>
      <w:r w:rsidRPr="00506DBD">
        <w:rPr>
          <w:rStyle w:val="StyleUnderline"/>
        </w:rPr>
        <w:t>refusing to</w:t>
      </w:r>
      <w:r>
        <w:rPr>
          <w:rStyle w:val="StyleUnderline"/>
        </w:rPr>
        <w:t xml:space="preserve"> </w:t>
      </w:r>
      <w:r w:rsidRPr="00506DBD">
        <w:rPr>
          <w:rStyle w:val="StyleUnderline"/>
        </w:rPr>
        <w:t>answer questions for the record</w:t>
      </w:r>
      <w:r>
        <w:t xml:space="preserve">; </w:t>
      </w:r>
      <w:r w:rsidRPr="00506DBD">
        <w:rPr>
          <w:rStyle w:val="StyleUnderline"/>
        </w:rPr>
        <w:t>and providing incomplete and inaccurate information</w:t>
      </w:r>
      <w:r>
        <w:t xml:space="preserve"> about the program’s implementation and management.38 Because of the manner in which these limited briefings were conducted, neither the CIA nor the Committee retained records fully describing the matters discussed.39 The CIA did not brief the full Committee on the program until September 2006, four years after it was implemented and only shortly before President Bush publicly acknowledged it.40 According to Sen. Dianne Feinstein (D-Calif.), when the Senate Intelligence Committee investigation began its investigation in 2009, the CIA placed arduous constraints on committee staff’s access to documents, searched their computers without warrants, and attempted to intimidate them with criminal referrals to the Justice Department.41</w:t>
      </w:r>
    </w:p>
    <w:p w:rsidR="00354E7E" w:rsidRPr="00354E7E" w:rsidRDefault="00354E7E" w:rsidP="00354E7E"/>
    <w:p w:rsidR="00740268" w:rsidRDefault="00740268" w:rsidP="00740268">
      <w:pPr>
        <w:pStyle w:val="Heading3"/>
        <w:rPr>
          <w:rFonts w:eastAsia="Times New Roman"/>
        </w:rPr>
      </w:pPr>
      <w:r>
        <w:rPr>
          <w:rFonts w:eastAsia="Times New Roman"/>
        </w:rPr>
        <w:t xml:space="preserve">AT: Africa War Imp </w:t>
      </w:r>
    </w:p>
    <w:p w:rsidR="00740268" w:rsidRPr="00915BC6" w:rsidRDefault="00740268" w:rsidP="00740268">
      <w:pPr>
        <w:pStyle w:val="Heading4"/>
      </w:pPr>
      <w:r w:rsidRPr="00915BC6">
        <w:t>Alt causes to Africa war</w:t>
      </w:r>
      <w:r>
        <w:t xml:space="preserve"> – poor economic conditions and failure of political institutions – dozens of previous wars disprove escalation</w:t>
      </w:r>
    </w:p>
    <w:p w:rsidR="00740268" w:rsidRPr="007D1DA3" w:rsidRDefault="00740268" w:rsidP="00740268">
      <w:r w:rsidRPr="007D1DA3">
        <w:rPr>
          <w:rStyle w:val="Style13ptBold"/>
        </w:rPr>
        <w:t>Elbadawi and Sambanis 2000</w:t>
      </w:r>
      <w:r w:rsidRPr="007D1DA3">
        <w:t xml:space="preserve"> Ibrahim Elbadawi and Nicholas Sambanis, Economists at World Bank, “Why Are There So Many Civil Wars in Africa?</w:t>
      </w:r>
      <w:r>
        <w:t xml:space="preserve"> </w:t>
      </w:r>
      <w:r w:rsidRPr="007D1DA3">
        <w:t>Understanding and Preventing Violent Conflict”, http://jae.oxfordjournals.org/content/9/3/244.full.pdf+html</w:t>
      </w:r>
    </w:p>
    <w:p w:rsidR="00740268" w:rsidRPr="00915BC6" w:rsidRDefault="00740268" w:rsidP="00740268">
      <w:pPr>
        <w:rPr>
          <w:sz w:val="14"/>
        </w:rPr>
      </w:pPr>
      <w:r w:rsidRPr="00915BC6">
        <w:rPr>
          <w:rStyle w:val="StyleUnderline"/>
        </w:rPr>
        <w:t>Over the last 40 years nearly 20 African countries</w:t>
      </w:r>
      <w:r w:rsidRPr="00915BC6">
        <w:rPr>
          <w:sz w:val="14"/>
        </w:rPr>
        <w:t xml:space="preserve"> [or about 40%of Sub-Saharan Africa (SSA)] </w:t>
      </w:r>
      <w:r w:rsidRPr="00915BC6">
        <w:rPr>
          <w:rStyle w:val="StyleUnderline"/>
        </w:rPr>
        <w:t>have experienced at least one period of civil war</w:t>
      </w:r>
      <w:r w:rsidRPr="00915BC6">
        <w:rPr>
          <w:sz w:val="14"/>
        </w:rPr>
        <w:t xml:space="preserve">. It is estimated that 20% of SSA's population now live in countries which are formally at war and low-intensity conflict has become endemic to many other African states. </w:t>
      </w:r>
      <w:r w:rsidRPr="00915BC6">
        <w:rPr>
          <w:rStyle w:val="StyleUnderline"/>
        </w:rPr>
        <w:t>This state of affairs has created stereotypes of Africa as a doomed continent with inescapable ethnic cleavages and violent tribal conflict. The more incidents of political violence we observe in Africa, the more support for this simplistic and negative perception</w:t>
      </w:r>
      <w:r w:rsidRPr="00915BC6">
        <w:rPr>
          <w:sz w:val="14"/>
        </w:rPr>
        <w:t>.</w:t>
      </w:r>
      <w:r w:rsidRPr="00915BC6">
        <w:rPr>
          <w:sz w:val="12"/>
        </w:rPr>
        <w:t>¶</w:t>
      </w:r>
      <w:r w:rsidRPr="00915BC6">
        <w:rPr>
          <w:sz w:val="14"/>
        </w:rPr>
        <w:t xml:space="preserve"> However, </w:t>
      </w:r>
      <w:r w:rsidRPr="00915BC6">
        <w:rPr>
          <w:rStyle w:val="StyleUnderline"/>
        </w:rPr>
        <w:t xml:space="preserve">careful analysis of the determinants of civil wars in Africa and a systematic comparison to other regions points to a more complex picture. Deep </w:t>
      </w:r>
      <w:r w:rsidRPr="00915BC6">
        <w:rPr>
          <w:rStyle w:val="Emphasis"/>
        </w:rPr>
        <w:t>political and economic development failures</w:t>
      </w:r>
      <w:r w:rsidRPr="00915BC6">
        <w:rPr>
          <w:rStyle w:val="StyleUnderline"/>
        </w:rPr>
        <w:t xml:space="preserve"> - not tribalism or ethnic hatred - are the root causes of Africa's problems</w:t>
      </w:r>
      <w:r w:rsidRPr="00915BC6">
        <w:rPr>
          <w:sz w:val="14"/>
        </w:rPr>
        <w:t>. The implication is that political and economic development can effectively reduce or eradicate political violence in Africa. In this paper, we focus explicitly on such a comparison between Africa and other regions, drawing on a detailed and more technical empirical analysis of civil war that we have conducted elsewhere (Elbadawi and Sambanis, 2000a).</w:t>
      </w:r>
      <w:r w:rsidRPr="00915BC6">
        <w:rPr>
          <w:sz w:val="12"/>
        </w:rPr>
        <w:t>¶</w:t>
      </w:r>
      <w:r w:rsidRPr="00915BC6">
        <w:rPr>
          <w:sz w:val="14"/>
        </w:rPr>
        <w:t xml:space="preserve"> Our analysis is based on the concept of incidence (or amount) of civil war and we try to model its determinants. </w:t>
      </w:r>
      <w:r w:rsidRPr="00915BC6">
        <w:rPr>
          <w:rStyle w:val="StyleUnderline"/>
        </w:rPr>
        <w:t>The concept of war inci- dence is equivalent to the concept of the overall amount of civil war that one might observe in a given period, regardless of whether or not the war started during that period or earlier.</w:t>
      </w:r>
      <w:r w:rsidRPr="00915BC6">
        <w:rPr>
          <w:sz w:val="14"/>
        </w:rPr>
        <w:t>2 We focus on overall incidence rather than on war starts so that we can address the question of the overall amount of civil war in Africa and because it is often dif- ficult to separate closely spaced war initiations in the same country. Based on the evidence we observe and analyze, we propose a broad strategy of war prevention.</w:t>
      </w:r>
      <w:r w:rsidRPr="00915BC6">
        <w:rPr>
          <w:sz w:val="12"/>
        </w:rPr>
        <w:t>¶</w:t>
      </w:r>
      <w:r w:rsidRPr="00915BC6">
        <w:rPr>
          <w:sz w:val="14"/>
        </w:rPr>
        <w:t xml:space="preserve"> Our empirical analysis is based on estimating an empirical model of the probability of observing an incident of civil war in any one of 161 countries between 1960 and 1999. We are able to show that the </w:t>
      </w:r>
      <w:r w:rsidRPr="00915BC6">
        <w:rPr>
          <w:rStyle w:val="StyleUnderline"/>
        </w:rPr>
        <w:t>relatively high incidence of civil war in Africa is due not to extreme ethno-linguistic fragmentation, but rather to high levels of poverty, heavy dependence on resource-based primary exports and, especially, to failed political institutions.</w:t>
      </w:r>
      <w:r w:rsidRPr="00915BC6">
        <w:rPr>
          <w:sz w:val="14"/>
        </w:rPr>
        <w:t xml:space="preserve"> Simulations of </w:t>
      </w:r>
      <w:r w:rsidRPr="00915BC6">
        <w:rPr>
          <w:rStyle w:val="StyleUnderline"/>
        </w:rPr>
        <w:t>the effect of political liberalisation and economic development on the probability of civil war show that the best - and fastest - strategy to reduce the incidence of civil war in Africa is to institute democratic reforms that effectively manage the socio-cultural diversity of African societies</w:t>
      </w:r>
      <w:r w:rsidRPr="00915BC6">
        <w:rPr>
          <w:sz w:val="14"/>
        </w:rPr>
        <w:t xml:space="preserve">. We realise that </w:t>
      </w:r>
      <w:r w:rsidRPr="00915BC6">
        <w:rPr>
          <w:rStyle w:val="StyleUnderline"/>
        </w:rPr>
        <w:t>civil wars in socially diverse societies represent an extreme failure of inter-group cooperation and argue that the best conflict prevention strategy is to build institutions for political governance and economic management</w:t>
      </w:r>
      <w:r w:rsidRPr="00915BC6">
        <w:rPr>
          <w:sz w:val="14"/>
        </w:rPr>
        <w:t>. We assess the extent to which Africa's social diversity promotes or impedes this process and consider what type of institu- tions are capable of mitigating the potentially negative consequences of diversity.</w:t>
      </w:r>
      <w:r w:rsidRPr="00915BC6">
        <w:rPr>
          <w:sz w:val="12"/>
        </w:rPr>
        <w:t>¶</w:t>
      </w:r>
      <w:r w:rsidRPr="00915BC6">
        <w:rPr>
          <w:sz w:val="14"/>
        </w:rPr>
        <w:t xml:space="preserve"> In section 2 we discuss the causes of civil wars, presenting some stylised facts about their incidence, intensity and duration, as well as some basic data on related variables in Africa and other regions. We use our Elbadawi and Sambanis (2000a) (ES) model to explain the high incidence of civil wars in Africa as compared with other regions. In section 3 we explore if and by how much improvements in political rights, standards of living and economic diversification influence the risk of civil war. The evidence from this exercise provides a basis for developing a strategy for war prevention. In the concluding section, we use our empirical analysis to make some policy recommendations. We argue that a prevention strategy would not be complete without a deep understanding of how political and economic governance institutions interact with social diversity. While we cannot enter into a full discussion of the nature of peacebuilding institutions, we point to the need for further research on the relationship between political institutions and violence in Africa.</w:t>
      </w:r>
      <w:r w:rsidRPr="00915BC6">
        <w:rPr>
          <w:sz w:val="12"/>
        </w:rPr>
        <w:t>¶</w:t>
      </w:r>
      <w:r w:rsidRPr="00915BC6">
        <w:rPr>
          <w:sz w:val="14"/>
        </w:rPr>
        <w:t xml:space="preserve"> 2. Understanding the Causes of Conflicts in Africa</w:t>
      </w:r>
      <w:r w:rsidRPr="00915BC6">
        <w:rPr>
          <w:sz w:val="12"/>
        </w:rPr>
        <w:t>¶</w:t>
      </w:r>
      <w:r w:rsidRPr="00915BC6">
        <w:rPr>
          <w:sz w:val="14"/>
        </w:rPr>
        <w:t xml:space="preserve"> Africa has a high incidence of civil wars and this is commonly attributed to the ethnic diversity of its countries. This inference seems self-evident to many, given that African rebel movements almost always are ethnically defined. Ethnic identities and hatred are thus seen as the cause of violent conflict. However, </w:t>
      </w:r>
      <w:r w:rsidRPr="00915BC6">
        <w:rPr>
          <w:rStyle w:val="StyleUnderline"/>
        </w:rPr>
        <w:t>more systematic analysis of the causes of civil war suggests that Africa's civil wars conform to a global pattern that is better explained by political and economic factors as well as by the extent of ethnic, cultural and religi- ous diversity in the society</w:t>
      </w:r>
      <w:r w:rsidRPr="00915BC6">
        <w:rPr>
          <w:sz w:val="14"/>
        </w:rPr>
        <w:t xml:space="preserve"> (see, e.g., Collier and Hoeffler, 1998, 2000; Collier, 1999a; Collier et ah, 1999; Elbadawi and Sambanis, 2000a). Recent studies have found that the risk of civil war is reduced by the opportunity cost of rebel labor (proxied by indicators of economic development, such as per capita GDP or educational attainment). Up to a certain range, greater natural resources are associated with higher risk of war, though for a substantial natural resource base the relationship is expected to turn negative. </w:t>
      </w:r>
      <w:r w:rsidRPr="00915BC6">
        <w:rPr>
          <w:rStyle w:val="StyleUnderline"/>
        </w:rPr>
        <w:t>Natural resources provide easily 'lootable' assets for 'loot-seeking' rebel movements or conveni- ent sources for sustaining 'justice-seeking' movements (Collier and Hoeffler, 2000). However, extremely plentiful resources may also provide sufficient revenues that the government can use to fund its army and ‘buy' popular support</w:t>
      </w:r>
      <w:r w:rsidRPr="00915BC6">
        <w:rPr>
          <w:sz w:val="14"/>
        </w:rPr>
        <w:t>.</w:t>
      </w:r>
    </w:p>
    <w:p w:rsidR="00740268" w:rsidRPr="00740268" w:rsidRDefault="00740268" w:rsidP="00740268"/>
    <w:p w:rsidR="001B75A0" w:rsidRPr="006019E0" w:rsidRDefault="001B75A0" w:rsidP="001B75A0">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 xml:space="preserve">Turkey DA </w:t>
      </w:r>
    </w:p>
    <w:p w:rsidR="0092486A" w:rsidRPr="0092486A" w:rsidRDefault="0092486A" w:rsidP="0092486A">
      <w:pPr>
        <w:pStyle w:val="Heading3"/>
        <w:rPr>
          <w:rFonts w:eastAsia="Times New Roman"/>
        </w:rPr>
      </w:pPr>
      <w:r>
        <w:rPr>
          <w:rFonts w:eastAsia="Times New Roman"/>
        </w:rPr>
        <w:t>1NC Shell</w:t>
      </w:r>
    </w:p>
    <w:p w:rsidR="0092486A" w:rsidRPr="00235482" w:rsidRDefault="0092486A" w:rsidP="0092486A">
      <w:pPr>
        <w:pStyle w:val="Heading4"/>
      </w:pPr>
      <w:r w:rsidRPr="00235482">
        <w:t>Turkish democracy is on the brink of collapse – Erdogan is expanding executive power</w:t>
      </w:r>
    </w:p>
    <w:p w:rsidR="0092486A" w:rsidRPr="00235482" w:rsidRDefault="0092486A" w:rsidP="0092486A">
      <w:r w:rsidRPr="00062080">
        <w:rPr>
          <w:rStyle w:val="Style13ptBold"/>
        </w:rPr>
        <w:t xml:space="preserve">Tisdall 3/25 </w:t>
      </w:r>
      <w:r>
        <w:t xml:space="preserve">Simon Tisdall, foreign policy editor for the Guardian, 3/25/15, </w:t>
      </w:r>
      <w:r w:rsidRPr="00235482">
        <w:t>“Erdoğan plan for super-presidency puts Turkey's democracy at stake”</w:t>
      </w:r>
      <w:r>
        <w:t>, http://www.theguardian.com/world/2015/mar/25/erdogan-plan-for-super-presidency-puts-turkeys-democracy-at-stake</w:t>
      </w:r>
    </w:p>
    <w:p w:rsidR="0092486A" w:rsidRDefault="0092486A" w:rsidP="0092486A">
      <w:pPr>
        <w:rPr>
          <w:sz w:val="14"/>
        </w:rPr>
      </w:pPr>
      <w:r w:rsidRPr="00D847E5">
        <w:rPr>
          <w:rStyle w:val="StyleUnderline"/>
        </w:rPr>
        <w:t>Erdoğan</w:t>
      </w:r>
      <w:r w:rsidRPr="00235482">
        <w:rPr>
          <w:sz w:val="14"/>
        </w:rPr>
        <w:t xml:space="preserve">, the founding leader of the neo-Islamist Justice and Development party (AKP), </w:t>
      </w:r>
      <w:r w:rsidRPr="00D847E5">
        <w:rPr>
          <w:rStyle w:val="Emphasis"/>
        </w:rPr>
        <w:t xml:space="preserve">has ruled Turkey in increasingly authoritarian </w:t>
      </w:r>
      <w:r w:rsidRPr="00D847E5">
        <w:rPr>
          <w:rStyle w:val="StyleUnderline"/>
        </w:rPr>
        <w:t>fashion since becoming prime minister in 2003</w:t>
      </w:r>
      <w:r w:rsidRPr="00235482">
        <w:rPr>
          <w:sz w:val="14"/>
        </w:rPr>
        <w:t>. Barred under party rules from seeking a fourth term</w:t>
      </w:r>
      <w:r w:rsidRPr="00D847E5">
        <w:rPr>
          <w:rStyle w:val="StyleUnderline"/>
        </w:rPr>
        <w:t xml:space="preserve">, he switched to the presidency last August and has been manoeuvring to </w:t>
      </w:r>
      <w:r w:rsidRPr="00D847E5">
        <w:rPr>
          <w:rStyle w:val="Emphasis"/>
        </w:rPr>
        <w:t>increase his executive powers</w:t>
      </w:r>
      <w:r w:rsidRPr="00D847E5">
        <w:rPr>
          <w:rStyle w:val="StyleUnderline"/>
        </w:rPr>
        <w:t xml:space="preserve"> ever since</w:t>
      </w:r>
      <w:r w:rsidRPr="00235482">
        <w:rPr>
          <w:sz w:val="14"/>
        </w:rPr>
        <w:t>.</w:t>
      </w:r>
      <w:r w:rsidRPr="00235482">
        <w:rPr>
          <w:sz w:val="12"/>
        </w:rPr>
        <w:t>¶</w:t>
      </w:r>
      <w:r w:rsidRPr="00235482">
        <w:rPr>
          <w:sz w:val="14"/>
        </w:rPr>
        <w:t xml:space="preserve"> </w:t>
      </w:r>
      <w:r w:rsidRPr="00D847E5">
        <w:rPr>
          <w:rStyle w:val="StyleUnderline"/>
        </w:rPr>
        <w:t>The strategy looks similar to Vladimir Putin’s successive shifts</w:t>
      </w:r>
      <w:r w:rsidRPr="00235482">
        <w:rPr>
          <w:sz w:val="14"/>
        </w:rPr>
        <w:t xml:space="preserve"> from the Russian presidency to prime ministership and back again, </w:t>
      </w:r>
      <w:r w:rsidRPr="00D847E5">
        <w:rPr>
          <w:rStyle w:val="StyleUnderline"/>
        </w:rPr>
        <w:t>which have kept him in overall charge in Moscow since 2000</w:t>
      </w:r>
      <w:r w:rsidRPr="00235482">
        <w:rPr>
          <w:sz w:val="14"/>
        </w:rPr>
        <w:t>. The now deposed Pervez Musharraf pulled off a similar trick in Pakistan, bolstering his presidential authority at the expense of the prime minister and parliament.</w:t>
      </w:r>
      <w:r w:rsidRPr="00235482">
        <w:rPr>
          <w:sz w:val="12"/>
        </w:rPr>
        <w:t>¶</w:t>
      </w:r>
      <w:r w:rsidRPr="00235482">
        <w:rPr>
          <w:sz w:val="14"/>
        </w:rPr>
        <w:t xml:space="preserve"> Ever choleric, </w:t>
      </w:r>
      <w:r w:rsidRPr="00235482">
        <w:rPr>
          <w:rStyle w:val="StyleUnderline"/>
        </w:rPr>
        <w:t xml:space="preserve">Erdoğan appears oblivious to these precedents, and to his growing reputation for </w:t>
      </w:r>
      <w:r w:rsidRPr="00235482">
        <w:rPr>
          <w:rStyle w:val="Emphasis"/>
        </w:rPr>
        <w:t>harsh crackdowns on popular dissent</w:t>
      </w:r>
      <w:r w:rsidRPr="00235482">
        <w:rPr>
          <w:sz w:val="14"/>
        </w:rPr>
        <w:t>, street protests and independent journalism. This week saw the jailing of two Penguen magazine cartoonists who dared to poke fun at him.</w:t>
      </w:r>
      <w:r w:rsidRPr="00235482">
        <w:rPr>
          <w:sz w:val="12"/>
        </w:rPr>
        <w:t>¶</w:t>
      </w:r>
      <w:r w:rsidRPr="00235482">
        <w:rPr>
          <w:sz w:val="14"/>
        </w:rPr>
        <w:t xml:space="preserve"> </w:t>
      </w:r>
      <w:r w:rsidRPr="00235482">
        <w:rPr>
          <w:rStyle w:val="StyleUnderline"/>
        </w:rPr>
        <w:t>He is counting instead on his high profile and personal popularit</w:t>
      </w:r>
      <w:r w:rsidRPr="00235482">
        <w:rPr>
          <w:sz w:val="14"/>
        </w:rPr>
        <w:t xml:space="preserve">y among religious-minded working-class and rural voters to give the AKP a big majority in national elections due on 7 June. In theory, </w:t>
      </w:r>
      <w:r w:rsidRPr="00235482">
        <w:rPr>
          <w:rStyle w:val="Emphasis"/>
        </w:rPr>
        <w:t>the necessary constitutional changes he wants could then be pushed through</w:t>
      </w:r>
      <w:r w:rsidRPr="00235482">
        <w:rPr>
          <w:sz w:val="14"/>
        </w:rPr>
        <w:t>.</w:t>
      </w:r>
      <w:r w:rsidRPr="00235482">
        <w:rPr>
          <w:sz w:val="12"/>
        </w:rPr>
        <w:t>¶</w:t>
      </w:r>
      <w:r w:rsidRPr="00235482">
        <w:rPr>
          <w:sz w:val="14"/>
        </w:rPr>
        <w:t xml:space="preserve"> It was a surprise, therefore, when </w:t>
      </w:r>
      <w:r w:rsidRPr="00235482">
        <w:rPr>
          <w:rStyle w:val="StyleUnderline"/>
        </w:rPr>
        <w:t>the sharpest recent criticism</w:t>
      </w:r>
      <w:r w:rsidRPr="00235482">
        <w:rPr>
          <w:sz w:val="14"/>
        </w:rPr>
        <w:t xml:space="preserve"> of Erdoğan’s attempted power-grab </w:t>
      </w:r>
      <w:r w:rsidRPr="00235482">
        <w:rPr>
          <w:rStyle w:val="StyleUnderline"/>
        </w:rPr>
        <w:t>emanated from a senior colleague</w:t>
      </w:r>
      <w:r w:rsidRPr="00235482">
        <w:rPr>
          <w:sz w:val="14"/>
        </w:rPr>
        <w:t xml:space="preserve"> and fellow founding AKP member, the deputy prime minister Bülent Arinç. In an exceptionally blunt public outburst, he told Erdoğan, in effect, to stop sticking his nose into the government’s Kurdish policy and mind his own business.</w:t>
      </w:r>
      <w:r w:rsidRPr="00235482">
        <w:rPr>
          <w:sz w:val="12"/>
        </w:rPr>
        <w:t>¶</w:t>
      </w:r>
      <w:r w:rsidRPr="00235482">
        <w:rPr>
          <w:sz w:val="14"/>
        </w:rPr>
        <w:t xml:space="preserve"> “His statements like ‘I did not like that’ or ‘I’m not happy about that’ are emotional and are his own views,” said Arinç, the official cabinet spokesman. “The [Kurdish] peace process is being carried out by the government and the government is responsible.”</w:t>
      </w:r>
      <w:r w:rsidRPr="00235482">
        <w:rPr>
          <w:sz w:val="12"/>
        </w:rPr>
        <w:t>¶</w:t>
      </w:r>
      <w:r w:rsidRPr="00235482">
        <w:rPr>
          <w:sz w:val="14"/>
        </w:rPr>
        <w:t xml:space="preserve"> </w:t>
      </w:r>
      <w:r w:rsidRPr="00235482">
        <w:rPr>
          <w:rStyle w:val="StyleUnderline"/>
        </w:rPr>
        <w:t>Erdoğan hit back with trademark grandiosity. “I consult with my people on every issue. I am the president</w:t>
      </w:r>
      <w:r w:rsidRPr="00235482">
        <w:rPr>
          <w:sz w:val="14"/>
        </w:rPr>
        <w:t>,” he said.</w:t>
      </w:r>
      <w:r w:rsidRPr="00235482">
        <w:rPr>
          <w:sz w:val="12"/>
        </w:rPr>
        <w:t>¶</w:t>
      </w:r>
      <w:r w:rsidRPr="00235482">
        <w:rPr>
          <w:sz w:val="14"/>
        </w:rPr>
        <w:t xml:space="preserve"> Arinç has since backed down under pressure from Ahmet Davutoğlu, whom Erdoğan appointed as his successor as prime minister, but </w:t>
      </w:r>
      <w:r w:rsidRPr="00235482">
        <w:rPr>
          <w:rStyle w:val="StyleUnderline"/>
        </w:rPr>
        <w:t>the exchange revealed deep unease within the AKP and the political establishment over Erdoğan’s refusal to relinquish his role as Turkey’s leading man</w:t>
      </w:r>
      <w:r w:rsidRPr="00235482">
        <w:rPr>
          <w:sz w:val="14"/>
        </w:rPr>
        <w:t>.</w:t>
      </w:r>
      <w:r w:rsidRPr="00235482">
        <w:rPr>
          <w:sz w:val="12"/>
        </w:rPr>
        <w:t>¶</w:t>
      </w:r>
      <w:r w:rsidRPr="00235482">
        <w:rPr>
          <w:sz w:val="14"/>
        </w:rPr>
        <w:t xml:space="preserve"> </w:t>
      </w:r>
      <w:r w:rsidRPr="00235482">
        <w:rPr>
          <w:rStyle w:val="StyleUnderline"/>
        </w:rPr>
        <w:t xml:space="preserve">For Turkish voters and the country’s </w:t>
      </w:r>
      <w:r w:rsidRPr="00235482">
        <w:rPr>
          <w:rStyle w:val="Emphasis"/>
        </w:rPr>
        <w:t>EU and US partners,</w:t>
      </w:r>
      <w:r w:rsidRPr="00235482">
        <w:rPr>
          <w:sz w:val="14"/>
        </w:rPr>
        <w:t xml:space="preserve"> anxious for Ankara’s cooperation on Syria and jihadi terrorism, </w:t>
      </w:r>
      <w:r w:rsidRPr="00235482">
        <w:rPr>
          <w:rStyle w:val="StyleUnderline"/>
        </w:rPr>
        <w:t>there is an increasing question mark over who is in charge</w:t>
      </w:r>
      <w:r w:rsidRPr="00235482">
        <w:rPr>
          <w:sz w:val="14"/>
        </w:rPr>
        <w:t>. “The exchange between Erdoğan and Arinç [concerns] the Kurdish issue only on the surface. Actually, it was about the powers of the president and the government,” said Murat Yetkin, a commentator for the Turkish daily Hürriyet .</w:t>
      </w:r>
      <w:r w:rsidRPr="00235482">
        <w:rPr>
          <w:sz w:val="12"/>
        </w:rPr>
        <w:t>¶</w:t>
      </w:r>
      <w:r w:rsidRPr="00235482">
        <w:rPr>
          <w:sz w:val="14"/>
        </w:rPr>
        <w:t xml:space="preserve"> “This seems to be a key issue for those watching political and economic developments in Turkey both inside and outside the country. </w:t>
      </w:r>
      <w:r w:rsidRPr="00235482">
        <w:rPr>
          <w:rStyle w:val="StyleUnderline"/>
        </w:rPr>
        <w:t>Whose words should be taken into account to understand what Turkey says: the president or the government?</w:t>
      </w:r>
      <w:r w:rsidRPr="00235482">
        <w:rPr>
          <w:sz w:val="14"/>
        </w:rPr>
        <w:t xml:space="preserve"> If the president and the government were from different parties, this discrepancy could be understood, but they are of the same party,” Yetkin said.</w:t>
      </w:r>
      <w:r w:rsidRPr="00235482">
        <w:rPr>
          <w:sz w:val="12"/>
        </w:rPr>
        <w:t>¶</w:t>
      </w:r>
      <w:r w:rsidRPr="00235482">
        <w:rPr>
          <w:sz w:val="14"/>
        </w:rPr>
        <w:t xml:space="preserve"> Hopes that the Kurdish peace process would advance after a broadly positive statement on 21 March by the jailed Kurdish leader, Abdullah Öcalan, have been dented by the spat. The damage caused by the power struggle, however, is by no means confined to this issue.</w:t>
      </w:r>
      <w:r w:rsidRPr="00235482">
        <w:rPr>
          <w:sz w:val="12"/>
        </w:rPr>
        <w:t>¶</w:t>
      </w:r>
      <w:r w:rsidRPr="00235482">
        <w:rPr>
          <w:sz w:val="14"/>
        </w:rPr>
        <w:t xml:space="preserve"> </w:t>
      </w:r>
      <w:r w:rsidRPr="00235482">
        <w:rPr>
          <w:rStyle w:val="StyleUnderline"/>
        </w:rPr>
        <w:t>There have been public rows with Erdoğan</w:t>
      </w:r>
      <w:r w:rsidRPr="00235482">
        <w:rPr>
          <w:sz w:val="14"/>
        </w:rPr>
        <w:t xml:space="preserve"> over government economic policy, the leadership of the National Intelligence Organisation and a draft anti-corruption law that Davutoğlu was forced to shelve after the president, who has faced corruption allegations, spoke out against it.</w:t>
      </w:r>
      <w:r w:rsidRPr="00235482">
        <w:rPr>
          <w:sz w:val="12"/>
        </w:rPr>
        <w:t>¶</w:t>
      </w:r>
      <w:r w:rsidRPr="00235482">
        <w:rPr>
          <w:sz w:val="14"/>
        </w:rPr>
        <w:t xml:space="preserve"> “</w:t>
      </w:r>
      <w:r w:rsidRPr="00235482">
        <w:rPr>
          <w:rStyle w:val="StyleUnderline"/>
        </w:rPr>
        <w:t xml:space="preserve">Erdoğan’s priority is surely to </w:t>
      </w:r>
      <w:r w:rsidRPr="00235482">
        <w:rPr>
          <w:rStyle w:val="Emphasis"/>
        </w:rPr>
        <w:t>get rid of any sort of discussion of corruption</w:t>
      </w:r>
      <w:r w:rsidRPr="00235482">
        <w:rPr>
          <w:rStyle w:val="StyleUnderline"/>
        </w:rPr>
        <w:t>, which stands as a ‘red line’ issue</w:t>
      </w:r>
      <w:r w:rsidRPr="00235482">
        <w:rPr>
          <w:sz w:val="14"/>
        </w:rPr>
        <w:t xml:space="preserve"> for the head of the nation, who was alleged, along with his family, to have unethical financial relations with a number of wealthy businessmen,” the analyst Serkan Demirtas wrote in Hürriyet.</w:t>
      </w:r>
      <w:r w:rsidRPr="00235482">
        <w:rPr>
          <w:sz w:val="12"/>
        </w:rPr>
        <w:t>¶</w:t>
      </w:r>
      <w:r w:rsidRPr="00235482">
        <w:rPr>
          <w:sz w:val="14"/>
        </w:rPr>
        <w:t xml:space="preserve"> The authority and credibility of Davutoğlu, a former academic who owes his political career to Erdoğan, are increasingly challenged. He vowed to restore party discipline following the Arinç row, saying he had met Erdoğan and there was no disagreement on Kurdish policy or anything else. Those who anticipated “government chaos” would be disappointed. “We will overcome all troubled processes, as we have done in the past,” he said.</w:t>
      </w:r>
      <w:r w:rsidRPr="00235482">
        <w:rPr>
          <w:sz w:val="12"/>
        </w:rPr>
        <w:t>¶</w:t>
      </w:r>
      <w:r w:rsidRPr="00235482">
        <w:rPr>
          <w:sz w:val="14"/>
        </w:rPr>
        <w:t xml:space="preserve"> Opposition parties are having none of it. The government faces major internal divisions, according to Kemal Kiliçdaroğlu, the leader of the secular Republican People’s party. “They have started blaming each other. This is what we will see more of in the upcoming period,” he said. Davutoğlu, he claimed, was deaf to what was happening.</w:t>
      </w:r>
      <w:r w:rsidRPr="00235482">
        <w:rPr>
          <w:sz w:val="12"/>
        </w:rPr>
        <w:t>¶</w:t>
      </w:r>
      <w:r w:rsidRPr="00235482">
        <w:rPr>
          <w:sz w:val="14"/>
        </w:rPr>
        <w:t xml:space="preserve"> That may not be entirely true. While </w:t>
      </w:r>
      <w:r w:rsidRPr="00235482">
        <w:rPr>
          <w:rStyle w:val="StyleUnderline"/>
        </w:rPr>
        <w:t xml:space="preserve">Erdoğan is doing what he does best – addressing </w:t>
      </w:r>
      <w:r w:rsidRPr="00235482">
        <w:rPr>
          <w:rStyle w:val="Emphasis"/>
        </w:rPr>
        <w:t>large public rallies</w:t>
      </w:r>
      <w:r w:rsidRPr="00235482">
        <w:rPr>
          <w:rStyle w:val="StyleUnderline"/>
        </w:rPr>
        <w:t xml:space="preserve"> around the country, </w:t>
      </w:r>
      <w:r w:rsidRPr="00235482">
        <w:rPr>
          <w:rStyle w:val="Emphasis"/>
        </w:rPr>
        <w:t>castigating his foes</w:t>
      </w:r>
      <w:r w:rsidRPr="00235482">
        <w:rPr>
          <w:rStyle w:val="StyleUnderline"/>
        </w:rPr>
        <w:t xml:space="preserve"> and critics, </w:t>
      </w:r>
      <w:r w:rsidRPr="00235482">
        <w:rPr>
          <w:rStyle w:val="Emphasis"/>
        </w:rPr>
        <w:t>and building personal support</w:t>
      </w:r>
      <w:r w:rsidRPr="00235482">
        <w:rPr>
          <w:rStyle w:val="StyleUnderline"/>
        </w:rPr>
        <w:t xml:space="preserve"> ahead of the June polls</w:t>
      </w:r>
      <w:r w:rsidRPr="00235482">
        <w:rPr>
          <w:sz w:val="14"/>
        </w:rPr>
        <w:t xml:space="preserve"> – tensions with Davutoğlu look certain to worsen. </w:t>
      </w:r>
      <w:r w:rsidRPr="00235482">
        <w:rPr>
          <w:rStyle w:val="StyleUnderline"/>
        </w:rPr>
        <w:t>They could reach crisis point over the expansion of presidential powers,</w:t>
      </w:r>
      <w:r w:rsidRPr="00235482">
        <w:rPr>
          <w:sz w:val="14"/>
        </w:rPr>
        <w:t xml:space="preserve"> which the prime minister has not explicitly endorsed. Davutoğlu has spoken instead of the need to ensure the new constitution is based on “democratic and pro-freedom” principles.</w:t>
      </w:r>
    </w:p>
    <w:p w:rsidR="0092486A" w:rsidRPr="00E0150C" w:rsidRDefault="0092486A" w:rsidP="0092486A">
      <w:pPr>
        <w:pStyle w:val="Heading4"/>
        <w:rPr>
          <w:rFonts w:eastAsia="Times New Roman"/>
          <w:sz w:val="19"/>
          <w:szCs w:val="19"/>
        </w:rPr>
      </w:pPr>
      <w:r w:rsidRPr="00E0150C">
        <w:rPr>
          <w:rFonts w:eastAsia="Times New Roman"/>
        </w:rPr>
        <w:t>The plan is modeled by Turkey---sends a signal against executive war power authority </w:t>
      </w:r>
    </w:p>
    <w:p w:rsidR="0092486A" w:rsidRPr="00E0150C" w:rsidRDefault="0092486A" w:rsidP="0092486A">
      <w:r w:rsidRPr="00E0150C">
        <w:rPr>
          <w:rStyle w:val="Style13ptBold"/>
        </w:rPr>
        <w:t>Damrosch 1995</w:t>
      </w:r>
      <w:r w:rsidRPr="00E0150C">
        <w:t> Lori</w:t>
      </w:r>
      <w:r>
        <w:t xml:space="preserve"> Damrosch</w:t>
      </w:r>
      <w:r w:rsidRPr="00E0150C">
        <w:t>, Professor of Law, Columbia University “WAR AND RESPONSIBILITY: A SYMPOSIUM ON CONGRESS, THE PRESIDENT, AND THE AUTHORITY TO INITIATE HOSTILITIES: Constitutional Control Over War Powers: A Common Core of Accountability in Democratic Societies?” 50 U. Miami L. Rev. 181 Lexis</w:t>
      </w:r>
    </w:p>
    <w:p w:rsidR="0092486A" w:rsidRPr="006D57DD" w:rsidRDefault="0092486A" w:rsidP="0092486A">
      <w:pPr>
        <w:rPr>
          <w:rStyle w:val="StyleUnderline"/>
        </w:rPr>
      </w:pPr>
      <w:r w:rsidRPr="006D57DD">
        <w:rPr>
          <w:sz w:val="14"/>
        </w:rPr>
        <w:t xml:space="preserve">My first opportunity to read John Hart Ely's </w:t>
      </w:r>
      <w:r w:rsidRPr="00E0150C">
        <w:rPr>
          <w:rStyle w:val="StyleUnderline"/>
        </w:rPr>
        <w:t>ideas on war powers came in 1988,</w:t>
      </w:r>
      <w:r w:rsidRPr="006D57DD">
        <w:rPr>
          <w:sz w:val="14"/>
        </w:rPr>
        <w:t xml:space="preserve"> when he published the antecedent of one chapter of War and Responsibility as an article in the Columbia Law Review titled Suppose Congress Wanted a War Powers Act that Worked. 1 The punctuation - without a question mark - makes an important point: The verb "suppose" invites us not to speculate about a counterfactual hypothetical, but rather to assume that Congress must want its own creation to work. Professor Ely's project was to show Congress how to fix it. But it was already evident in 1988, and had been for some time, that </w:t>
      </w:r>
      <w:r w:rsidRPr="00E0150C">
        <w:rPr>
          <w:rStyle w:val="StyleUnderline"/>
        </w:rPr>
        <w:t>Congress did not want a War Powers Act that really worked.</w:t>
      </w:r>
      <w:r w:rsidRPr="006D57DD">
        <w:rPr>
          <w:sz w:val="14"/>
        </w:rPr>
        <w:t xml:space="preserve"> Indeed, </w:t>
      </w:r>
      <w:r w:rsidRPr="00E0150C">
        <w:rPr>
          <w:rStyle w:val="StyleUnderline"/>
        </w:rPr>
        <w:t>the dominant legislative proposal at that time</w:t>
      </w:r>
      <w:r w:rsidRPr="006D57DD">
        <w:rPr>
          <w:sz w:val="14"/>
        </w:rPr>
        <w:t xml:space="preserve">, known as the Nunn-Byrd-Warner bill, 2 </w:t>
      </w:r>
      <w:r w:rsidRPr="00E0150C">
        <w:rPr>
          <w:rStyle w:val="StyleUnderline"/>
        </w:rPr>
        <w:t>would have improved the fit between congressional prescription and executive behavior by relaxing the strictures of the War Powers Resolution</w:t>
      </w:r>
      <w:r w:rsidRPr="006D57DD">
        <w:rPr>
          <w:sz w:val="14"/>
        </w:rPr>
        <w:t xml:space="preserve">. 3 </w:t>
      </w:r>
      <w:r w:rsidRPr="00E0150C">
        <w:rPr>
          <w:rStyle w:val="StyleUnderline"/>
        </w:rPr>
        <w:t xml:space="preserve">Current proposals would </w:t>
      </w:r>
      <w:r w:rsidRPr="00E0150C">
        <w:rPr>
          <w:rStyle w:val="Emphasis"/>
        </w:rPr>
        <w:t>improve that fit more forthrightly</w:t>
      </w:r>
      <w:r w:rsidRPr="00E0150C">
        <w:rPr>
          <w:rStyle w:val="StyleUnderline"/>
        </w:rPr>
        <w:t>, simply by repealing the Resolution.</w:t>
      </w:r>
      <w:r w:rsidRPr="006D57DD">
        <w:rPr>
          <w:sz w:val="14"/>
        </w:rPr>
        <w:t xml:space="preserve"> 4 It was also evident then that Congress didn't - and apparently still doesn't - want to discharge the responsibilities concerning war and peace conferred upon Congress by the Constitution. Hence in War and Responsibility, as in [*182] his earlier article, Professor </w:t>
      </w:r>
      <w:r w:rsidRPr="00E0150C">
        <w:rPr>
          <w:rStyle w:val="StyleUnderline"/>
        </w:rPr>
        <w:t>Ely devotes considerable thought to the notion of forcing</w:t>
      </w:r>
      <w:r w:rsidRPr="006D57DD">
        <w:rPr>
          <w:sz w:val="14"/>
        </w:rPr>
        <w:t> (or at least inducing) </w:t>
      </w:r>
      <w:r w:rsidRPr="00E0150C">
        <w:rPr>
          <w:rStyle w:val="StyleUnderline"/>
        </w:rPr>
        <w:t>Congress to live up to its constitutional responsibilities</w:t>
      </w:r>
      <w:r w:rsidRPr="006D57DD">
        <w:rPr>
          <w:sz w:val="14"/>
        </w:rPr>
        <w:t>. 5 Many of us regret that Professor Ely's ideas have not been taken more seriously by the most important audience for which they were intended, namely the U.S. Congress. </w:t>
      </w:r>
      <w:r w:rsidRPr="00E0150C">
        <w:rPr>
          <w:rStyle w:val="StyleUnderline"/>
        </w:rPr>
        <w:t>Congress</w:t>
      </w:r>
      <w:r w:rsidRPr="006D57DD">
        <w:rPr>
          <w:sz w:val="14"/>
        </w:rPr>
        <w:t>, however, </w:t>
      </w:r>
      <w:r w:rsidRPr="00E0150C">
        <w:rPr>
          <w:rStyle w:val="StyleUnderline"/>
        </w:rPr>
        <w:t>is not the only audience that needs to hear his message. The message of War and Responsibility should be the topic of conferences</w:t>
      </w:r>
      <w:r w:rsidRPr="006D57DD">
        <w:rPr>
          <w:sz w:val="14"/>
        </w:rPr>
        <w:t> not only in Miami or Washington, but also </w:t>
      </w:r>
      <w:r w:rsidRPr="00E0150C">
        <w:rPr>
          <w:rStyle w:val="StyleUnderline"/>
        </w:rPr>
        <w:t>in Buenos Aires, Lima, Quito, Tokyo, Bonn/Berlin, Rome, </w:t>
      </w:r>
      <w:r w:rsidRPr="00E0150C">
        <w:rPr>
          <w:rStyle w:val="Emphasis"/>
        </w:rPr>
        <w:t>Ankara</w:t>
      </w:r>
      <w:r w:rsidRPr="00E0150C">
        <w:rPr>
          <w:rStyle w:val="StyleUnderline"/>
        </w:rPr>
        <w:t>, Pretoria</w:t>
      </w:r>
      <w:r w:rsidRPr="006D57DD">
        <w:rPr>
          <w:sz w:val="14"/>
        </w:rPr>
        <w:t>, and maybe even Minsk or Moscow. </w:t>
      </w:r>
      <w:r w:rsidRPr="006D57DD">
        <w:rPr>
          <w:rStyle w:val="StyleUnderline"/>
        </w:rPr>
        <w:t>Taking the message of War and Responsibility</w:t>
      </w:r>
      <w:r w:rsidRPr="006D57DD">
        <w:rPr>
          <w:sz w:val="14"/>
        </w:rPr>
        <w:t xml:space="preserve"> to foreign audiences </w:t>
      </w:r>
      <w:r w:rsidRPr="006D57DD">
        <w:rPr>
          <w:rStyle w:val="StyleUnderline"/>
        </w:rPr>
        <w:t>would link</w:t>
      </w:r>
      <w:r w:rsidRPr="006D57DD">
        <w:rPr>
          <w:sz w:val="14"/>
        </w:rPr>
        <w:t xml:space="preserve"> Professor Ely's </w:t>
      </w:r>
      <w:r w:rsidRPr="006D57DD">
        <w:rPr>
          <w:rStyle w:val="StyleUnderline"/>
        </w:rPr>
        <w:t>ideas to</w:t>
      </w:r>
      <w:r w:rsidRPr="006D57DD">
        <w:rPr>
          <w:sz w:val="14"/>
        </w:rPr>
        <w:t xml:space="preserve"> an equally ambitious project (of which our colleague Professor Louis Henkin is a leading exponent) - </w:t>
      </w:r>
      <w:r w:rsidRPr="006D57DD">
        <w:rPr>
          <w:rStyle w:val="StyleUnderline"/>
        </w:rPr>
        <w:t>the spreading of the best of American constitutionalism</w:t>
      </w:r>
      <w:r w:rsidRPr="006D57DD">
        <w:rPr>
          <w:sz w:val="14"/>
        </w:rPr>
        <w:t xml:space="preserve"> to foreign lands. Indeed, just about the time that Professor Ely was publishing his article in the Columbia Law Review, an intellectual event celebrating the Bicentennial of the Constitution was also taking place at Columbia Law School. There, under Professor Henkin's direction, scholars from around the world were exploring the Constitution's influence abroad. 6 That investigation did not extend to the Constitution's war powers clauses, but it is my project to take the inquiry in that direction. There is reason to explore the possibility that </w:t>
      </w:r>
      <w:r w:rsidRPr="006D57DD">
        <w:rPr>
          <w:rStyle w:val="Emphasis"/>
        </w:rPr>
        <w:t>the American experiment of constitutional control over war power</w:t>
      </w:r>
      <w:r w:rsidRPr="006D57DD">
        <w:rPr>
          <w:sz w:val="14"/>
        </w:rPr>
        <w:t>, even while remaining controversial in concept and implementation with respect to contemporary U.S. military involvements, </w:t>
      </w:r>
      <w:r w:rsidRPr="006D57DD">
        <w:rPr>
          <w:rStyle w:val="StyleUnderline"/>
        </w:rPr>
        <w:t xml:space="preserve">has generated trends outside the United States toward </w:t>
      </w:r>
      <w:r w:rsidRPr="006D57DD">
        <w:rPr>
          <w:rStyle w:val="Emphasis"/>
        </w:rPr>
        <w:t>subordinating executive warmaking</w:t>
      </w:r>
      <w:r w:rsidRPr="006D57DD">
        <w:rPr>
          <w:sz w:val="14"/>
        </w:rPr>
        <w:t xml:space="preserve"> to constitutional control. In places where this American constitutional idea did fall on fertile soil, </w:t>
      </w:r>
      <w:r w:rsidRPr="006D57DD">
        <w:rPr>
          <w:rStyle w:val="StyleUnderline"/>
        </w:rPr>
        <w:t>significant advances have been made toward constraining the initiation of military conflict</w:t>
      </w:r>
      <w:r w:rsidRPr="006D57DD">
        <w:rPr>
          <w:sz w:val="14"/>
        </w:rPr>
        <w:t>. The argument I propose to make - and I would like to enlist Professor Ely in the effort both to make it and to strengthen the empirical basis for it - is that </w:t>
      </w:r>
      <w:r w:rsidRPr="006D57DD">
        <w:rPr>
          <w:rStyle w:val="Emphasis"/>
        </w:rPr>
        <w:t>around the world,</w:t>
      </w:r>
      <w:r>
        <w:rPr>
          <w:rStyle w:val="Emphasis"/>
        </w:rPr>
        <w:t xml:space="preserve"> </w:t>
      </w:r>
      <w:r w:rsidRPr="006D57DD">
        <w:rPr>
          <w:rStyle w:val="Emphasis"/>
        </w:rPr>
        <w:t>in constitutional democracies everywhere, we see a borrowing of what was an American innovation</w:t>
      </w:r>
      <w:r>
        <w:rPr>
          <w:rStyle w:val="Emphasis"/>
        </w:rPr>
        <w:t xml:space="preserve"> </w:t>
      </w:r>
      <w:r w:rsidRPr="006D57DD">
        <w:rPr>
          <w:rStyle w:val="Emphasis"/>
        </w:rPr>
        <w:t>in 1787</w:t>
      </w:r>
      <w:r w:rsidRPr="006D57DD">
        <w:rPr>
          <w:sz w:val="14"/>
        </w:rPr>
        <w:t xml:space="preserve">. That idea is the Madisonian one (elaborated upon as well by other eighteenth-century thinkers and leaders) of committing the most solemn national decision, the decision to go to war, not to one person or even one body of persons, but rather to the shared judgment of two branches, with the Legislative branch having the ultimate say. [*183] All constitutional democracies have had to grapple with the fundamental problem of determining when national military power should be committed to situations of actual or potential conflict. To date, however, </w:t>
      </w:r>
      <w:r w:rsidRPr="006D57DD">
        <w:rPr>
          <w:rStyle w:val="StyleUnderline"/>
        </w:rPr>
        <w:t>legal scholarship on war powers -</w:t>
      </w:r>
      <w:r w:rsidRPr="006D57DD">
        <w:rPr>
          <w:sz w:val="14"/>
        </w:rPr>
        <w:t xml:space="preserve"> Professor Ely's and everyone else's </w:t>
      </w:r>
      <w:r w:rsidRPr="006D57DD">
        <w:rPr>
          <w:rStyle w:val="StyleUnderline"/>
        </w:rPr>
        <w:t>- has addressed only single national systems.</w:t>
      </w:r>
      <w:r w:rsidRPr="006D57DD">
        <w:rPr>
          <w:sz w:val="14"/>
        </w:rPr>
        <w:t xml:space="preserve"> The present symposium is no exception, for the only mention of other countries' legal systems has come in Professor Bernard Oxman's comments addressed to the problem of fashioning a United Nations security system that can function efficiently (and in that context, parliamentary involvement was portrayed as a potential impediment to collective decisionmaking). 7 What is lacking is a crossnational, crossdisciplinary analysis of war-and-peace decisionmaking as a challenge to democratic theory and constitutionalism. </w:t>
      </w:r>
      <w:r w:rsidRPr="006D57DD">
        <w:rPr>
          <w:rStyle w:val="StyleUnderline"/>
        </w:rPr>
        <w:t>A comparative understanding of constitutionalism and war powers can show that for all their many differences, </w:t>
      </w:r>
      <w:r w:rsidRPr="006D57DD">
        <w:rPr>
          <w:rStyle w:val="Emphasis"/>
        </w:rPr>
        <w:t>constitutional democracies</w:t>
      </w:r>
      <w:r w:rsidRPr="006D57DD">
        <w:rPr>
          <w:rStyle w:val="StyleUnderline"/>
        </w:rPr>
        <w:t xml:space="preserve"> do </w:t>
      </w:r>
      <w:r w:rsidRPr="006D57DD">
        <w:rPr>
          <w:rStyle w:val="Emphasis"/>
        </w:rPr>
        <w:t>share certain basic commitments</w:t>
      </w:r>
      <w:r w:rsidRPr="006D57DD">
        <w:rPr>
          <w:rStyle w:val="StyleUnderline"/>
        </w:rPr>
        <w:t xml:space="preserve"> that distinguish them from other forms of government</w:t>
      </w:r>
      <w:r w:rsidRPr="006D57DD">
        <w:rPr>
          <w:sz w:val="14"/>
        </w:rPr>
        <w:t xml:space="preserve"> and notably affect theirdecision-making processes in the military sphere. As more and more polities undergo democratic transformation, </w:t>
      </w:r>
      <w:r w:rsidRPr="006D57DD">
        <w:rPr>
          <w:rStyle w:val="StyleUnderline"/>
        </w:rPr>
        <w:t>the identification and consolidation of a common core of democratic accountability in the war-and-peace sphere will take on ever-increasing significance.</w:t>
      </w:r>
    </w:p>
    <w:p w:rsidR="0092486A" w:rsidRPr="00E0150C" w:rsidRDefault="0092486A" w:rsidP="0092486A">
      <w:pPr>
        <w:pStyle w:val="Heading4"/>
      </w:pPr>
      <w:r w:rsidRPr="00E0150C">
        <w:t>The current model of the Turkish government is preventing accession to the EU</w:t>
      </w:r>
      <w:r>
        <w:t xml:space="preserve"> – modeling means Turkey will get added</w:t>
      </w:r>
    </w:p>
    <w:p w:rsidR="0092486A" w:rsidRPr="00C91440" w:rsidRDefault="0092486A" w:rsidP="0092486A">
      <w:r w:rsidRPr="00C91440">
        <w:rPr>
          <w:rStyle w:val="Style13ptBold"/>
        </w:rPr>
        <w:t>Duff 2014</w:t>
      </w:r>
      <w:r w:rsidRPr="00C91440">
        <w:t xml:space="preserve"> Andrew Duff, European policy expert, former member of EU parliament, 12/16/15, “Turkey’s EU accession negotiations should now be suspended”, http://www.euractiv.com/sections/europes-east/turkeys-eu-accession-negotiations-should-now-be-suspended-310855</w:t>
      </w:r>
    </w:p>
    <w:p w:rsidR="0092486A" w:rsidRPr="00C91440" w:rsidRDefault="0092486A" w:rsidP="0092486A">
      <w:pPr>
        <w:rPr>
          <w:rStyle w:val="Emphasis"/>
        </w:rPr>
      </w:pPr>
      <w:r w:rsidRPr="00450CFD">
        <w:rPr>
          <w:rStyle w:val="StyleUnderline"/>
        </w:rPr>
        <w:t>Tuesday’s</w:t>
      </w:r>
      <w:r w:rsidRPr="00C91440">
        <w:rPr>
          <w:sz w:val="14"/>
        </w:rPr>
        <w:t xml:space="preserve"> (16 December) </w:t>
      </w:r>
      <w:r w:rsidRPr="00450CFD">
        <w:rPr>
          <w:rStyle w:val="StyleUnderline"/>
        </w:rPr>
        <w:t xml:space="preserve">meeting of the General Affairs Council is going to have to take a fresh look at the EU’s </w:t>
      </w:r>
      <w:r w:rsidRPr="00450CFD">
        <w:rPr>
          <w:rStyle w:val="Emphasis"/>
        </w:rPr>
        <w:t>deteriorating relationship</w:t>
      </w:r>
      <w:r w:rsidRPr="00450CFD">
        <w:rPr>
          <w:rStyle w:val="StyleUnderline"/>
        </w:rPr>
        <w:t xml:space="preserve"> with Turkey</w:t>
      </w:r>
      <w:r w:rsidRPr="00C91440">
        <w:rPr>
          <w:sz w:val="14"/>
        </w:rPr>
        <w:t xml:space="preserve">. It is at any case this time of year that the Council re-assesses the enlargement policy of the Union. The Council’s deliberations bear upon what are dubbed, somewhat euphemistically, ‘Progress Reports’ from the Commission which is responsible for conducting accession negotiations on behalf of the member states. The current assessment will be the first since Jean-Claude Juncker, the new Commission President, declared that there will be no new state joining the EU during his five year mandate. In truth, </w:t>
      </w:r>
      <w:r w:rsidRPr="00450CFD">
        <w:rPr>
          <w:rStyle w:val="StyleUnderline"/>
        </w:rPr>
        <w:t>there are very few candidates</w:t>
      </w:r>
      <w:r w:rsidRPr="00C91440">
        <w:rPr>
          <w:sz w:val="14"/>
        </w:rPr>
        <w:t xml:space="preserve">. </w:t>
      </w:r>
      <w:r w:rsidRPr="00450CFD">
        <w:rPr>
          <w:rStyle w:val="Emphasis"/>
        </w:rPr>
        <w:t>Norway is too rich</w:t>
      </w:r>
      <w:r w:rsidRPr="00C91440">
        <w:rPr>
          <w:sz w:val="14"/>
        </w:rPr>
        <w:t xml:space="preserve"> too join and </w:t>
      </w:r>
      <w:r w:rsidRPr="00450CFD">
        <w:rPr>
          <w:rStyle w:val="Emphasis"/>
        </w:rPr>
        <w:t>Iceland has taken fright</w:t>
      </w:r>
      <w:r w:rsidRPr="00C91440">
        <w:rPr>
          <w:sz w:val="14"/>
        </w:rPr>
        <w:t xml:space="preserve">. The seven countries of </w:t>
      </w:r>
      <w:r w:rsidRPr="00450CFD">
        <w:rPr>
          <w:rStyle w:val="StyleUnderline"/>
        </w:rPr>
        <w:t>the Western Balkans have a long way</w:t>
      </w:r>
      <w:r w:rsidRPr="00C91440">
        <w:rPr>
          <w:sz w:val="14"/>
        </w:rPr>
        <w:t xml:space="preserve"> – some a very long way to travel </w:t>
      </w:r>
      <w:r w:rsidRPr="00450CFD">
        <w:rPr>
          <w:rStyle w:val="StyleUnderline"/>
        </w:rPr>
        <w:t xml:space="preserve">in terms of achieving essential qualities of statehood </w:t>
      </w:r>
      <w:r w:rsidRPr="00C91440">
        <w:rPr>
          <w:sz w:val="14"/>
        </w:rPr>
        <w:t>let alone the necessary capacity to pool their sovereignty and integrate their economies within the EU. (We need not go here to Moldova or the Ukraine.)</w:t>
      </w:r>
      <w:r w:rsidRPr="00C91440">
        <w:rPr>
          <w:sz w:val="12"/>
        </w:rPr>
        <w:t>¶</w:t>
      </w:r>
      <w:r w:rsidRPr="00C91440">
        <w:rPr>
          <w:sz w:val="14"/>
        </w:rPr>
        <w:t xml:space="preserve"> </w:t>
      </w:r>
      <w:r w:rsidRPr="00450CFD">
        <w:rPr>
          <w:rStyle w:val="Emphasis"/>
        </w:rPr>
        <w:t>Only Turkey remains</w:t>
      </w:r>
      <w:r w:rsidRPr="00C91440">
        <w:rPr>
          <w:sz w:val="14"/>
        </w:rPr>
        <w:t xml:space="preserve">. </w:t>
      </w:r>
      <w:r w:rsidRPr="00450CFD">
        <w:rPr>
          <w:rStyle w:val="StyleUnderline"/>
        </w:rPr>
        <w:t xml:space="preserve">After having been granted accession country status in 2005, only one of the 33 chapters </w:t>
      </w:r>
      <w:r w:rsidRPr="00C91440">
        <w:rPr>
          <w:sz w:val="14"/>
        </w:rPr>
        <w:t xml:space="preserve">(R&amp;D) </w:t>
      </w:r>
      <w:r w:rsidRPr="00450CFD">
        <w:rPr>
          <w:rStyle w:val="StyleUnderline"/>
        </w:rPr>
        <w:t>has both been opened and closed. Progress on the other chapters has been imperceptible</w:t>
      </w:r>
      <w:r w:rsidRPr="00C91440">
        <w:rPr>
          <w:sz w:val="14"/>
        </w:rPr>
        <w:t xml:space="preserve"> despite the dogged optimism of Stefan Fule, enlargement Commissioner under President Barroso. At a technical level the continuing exercise is worthwhile in aligning officialdom and in helping companies do business in each other’s markets. </w:t>
      </w:r>
      <w:r w:rsidRPr="00450CFD">
        <w:rPr>
          <w:rStyle w:val="StyleUnderline"/>
        </w:rPr>
        <w:t>Some ‘pre-accession’ EU money has been usefully deployed in infrastructure projects</w:t>
      </w:r>
      <w:r w:rsidRPr="00C91440">
        <w:rPr>
          <w:sz w:val="14"/>
        </w:rPr>
        <w:t xml:space="preserve"> and in helping civil society in Turkey to advance. The largest delegation of the External Accession Service sits in Ankara, waiting the day when both parties in the relationship will decide that they really want to live together.</w:t>
      </w:r>
      <w:r w:rsidRPr="00C91440">
        <w:rPr>
          <w:sz w:val="12"/>
        </w:rPr>
        <w:t>¶</w:t>
      </w:r>
      <w:r w:rsidRPr="00C91440">
        <w:rPr>
          <w:sz w:val="14"/>
        </w:rPr>
        <w:t xml:space="preserve"> </w:t>
      </w:r>
      <w:r w:rsidRPr="00450CFD">
        <w:rPr>
          <w:rStyle w:val="Emphasis"/>
        </w:rPr>
        <w:t>This Turkey will not join this European Union</w:t>
      </w:r>
      <w:r w:rsidRPr="00C91440">
        <w:rPr>
          <w:sz w:val="12"/>
        </w:rPr>
        <w:t>¶</w:t>
      </w:r>
      <w:r w:rsidRPr="00C91440">
        <w:rPr>
          <w:sz w:val="14"/>
        </w:rPr>
        <w:t xml:space="preserve"> But that day is not foreseeable. Even at a technical level, </w:t>
      </w:r>
      <w:r w:rsidRPr="00450CFD">
        <w:rPr>
          <w:rStyle w:val="StyleUnderline"/>
        </w:rPr>
        <w:t>Turkey does not apply all the rules of its customs union with the EU</w:t>
      </w:r>
      <w:r w:rsidRPr="00C91440">
        <w:rPr>
          <w:sz w:val="14"/>
        </w:rPr>
        <w:t xml:space="preserve"> (notably on public procurement), and </w:t>
      </w:r>
      <w:r w:rsidRPr="00450CFD">
        <w:rPr>
          <w:rStyle w:val="StyleUnderline"/>
        </w:rPr>
        <w:t>there is next to no chance that Turkey will be included in the TTIP negotiations</w:t>
      </w:r>
      <w:r w:rsidRPr="00C91440">
        <w:rPr>
          <w:sz w:val="14"/>
        </w:rPr>
        <w:t xml:space="preserve">. Liberalisation of visas and implementation of the readmission agreement for irregular migrants remain agonisingly slow. Obdurate Turkey refuses to recognise the Republic of Cyprus. </w:t>
      </w:r>
      <w:r w:rsidRPr="00450CFD">
        <w:rPr>
          <w:rStyle w:val="StyleUnderline"/>
        </w:rPr>
        <w:t xml:space="preserve">Many of the accession chapters are blocked because one or other EU state opposes Turkish membership on grounds which are highly political and sometimes prejudicial. </w:t>
      </w:r>
      <w:r w:rsidRPr="00C91440">
        <w:rPr>
          <w:sz w:val="14"/>
        </w:rPr>
        <w:t>Only one country, the United Kingdom, still makes friendly noises about Turkey’s eventual membership – but that very same country is itself thinking of leaving the EU. In any case, British support for Turkey provokes real suspicion in other capitals that its true motive in widening the Union to include Turkey is to weaken European integration.</w:t>
      </w:r>
      <w:r w:rsidRPr="00C91440">
        <w:rPr>
          <w:sz w:val="12"/>
        </w:rPr>
        <w:t>¶</w:t>
      </w:r>
      <w:r w:rsidRPr="00C91440">
        <w:rPr>
          <w:sz w:val="14"/>
        </w:rPr>
        <w:t xml:space="preserve"> </w:t>
      </w:r>
      <w:r w:rsidRPr="00450CFD">
        <w:rPr>
          <w:rStyle w:val="Emphasis"/>
        </w:rPr>
        <w:t>The real problem, however, rests with Turkey itself</w:t>
      </w:r>
      <w:r w:rsidRPr="00C91440">
        <w:rPr>
          <w:sz w:val="14"/>
        </w:rPr>
        <w:t xml:space="preserve">. In the early years, the Kemalists who ran Turkey wanted to join the EU as an insurance policy against the rise of Islamic fundamentalism and as an economic adjunct of NATO to which military alliance the Turks are still at least formally committed, as well as a way of wreaking revenge on Greece for its historic insults. When the Islamists took over in 2002, the EU was seen as an important guarantor of the human rights whose abuse at the hands of the Kemalists had caused many Islamic brethren, including Recep Tayyip Erdogan, to be imprisoned. </w:t>
      </w:r>
      <w:r w:rsidRPr="00450CFD">
        <w:rPr>
          <w:rStyle w:val="StyleUnderline"/>
        </w:rPr>
        <w:t>The prospect of EU accession also played well with the rapidly expanding industrial middle class of Anatolia, who supported the AKP, the new ruling party</w:t>
      </w:r>
      <w:r w:rsidRPr="00C91440">
        <w:rPr>
          <w:sz w:val="14"/>
        </w:rPr>
        <w:t>, in very large numbers.</w:t>
      </w:r>
      <w:r w:rsidRPr="00C91440">
        <w:rPr>
          <w:sz w:val="12"/>
        </w:rPr>
        <w:t>¶</w:t>
      </w:r>
      <w:r w:rsidRPr="00C91440">
        <w:rPr>
          <w:sz w:val="14"/>
        </w:rPr>
        <w:t xml:space="preserve"> Gradually </w:t>
      </w:r>
      <w:r w:rsidRPr="00450CFD">
        <w:rPr>
          <w:rStyle w:val="Emphasis"/>
        </w:rPr>
        <w:t>AKP’s commitment to Europe has declined</w:t>
      </w:r>
      <w:r w:rsidRPr="00450CFD">
        <w:rPr>
          <w:rStyle w:val="StyleUnderline"/>
        </w:rPr>
        <w:t>. After years of tinkering with the Turkish constitution there have been minor improvements but not the radical overhaul it needs to meet EU norms.</w:t>
      </w:r>
      <w:r w:rsidRPr="00C91440">
        <w:rPr>
          <w:sz w:val="14"/>
        </w:rPr>
        <w:t xml:space="preserve"> Torture is proscribed, but the administration of justice remains slow, poor and unfair.</w:t>
      </w:r>
      <w:r w:rsidRPr="00C91440">
        <w:rPr>
          <w:sz w:val="12"/>
        </w:rPr>
        <w:t>¶</w:t>
      </w:r>
      <w:r w:rsidRPr="00C91440">
        <w:rPr>
          <w:sz w:val="14"/>
        </w:rPr>
        <w:t xml:space="preserve"> </w:t>
      </w:r>
      <w:r w:rsidRPr="00450CFD">
        <w:rPr>
          <w:rStyle w:val="StyleUnderline"/>
        </w:rPr>
        <w:t>A number of AKP high-ups</w:t>
      </w:r>
      <w:r w:rsidRPr="00C91440">
        <w:rPr>
          <w:sz w:val="14"/>
        </w:rPr>
        <w:t xml:space="preserve">, notably Ahmet Davutoglu, now prime minister, </w:t>
      </w:r>
      <w:r w:rsidRPr="00450CFD">
        <w:rPr>
          <w:rStyle w:val="StyleUnderline"/>
        </w:rPr>
        <w:t xml:space="preserve">has </w:t>
      </w:r>
      <w:r w:rsidRPr="00450CFD">
        <w:rPr>
          <w:rStyle w:val="Emphasis"/>
        </w:rPr>
        <w:t>never been willing to sacrifice Turkish sovereignty</w:t>
      </w:r>
      <w:r w:rsidRPr="00450CFD">
        <w:rPr>
          <w:rStyle w:val="StyleUnderline"/>
        </w:rPr>
        <w:t xml:space="preserve"> in order to join the Western liberal community</w:t>
      </w:r>
      <w:r w:rsidRPr="00C91440">
        <w:rPr>
          <w:sz w:val="14"/>
        </w:rPr>
        <w:t xml:space="preserve"> which if not Christian is godless. Davutoglu’s goal is for Turkey to lead a neo-Ottoman revival across the Middle East and North Africa. </w:t>
      </w:r>
      <w:r w:rsidRPr="00C91440">
        <w:rPr>
          <w:rStyle w:val="StyleUnderline"/>
        </w:rPr>
        <w:t>AKP founder</w:t>
      </w:r>
      <w:r w:rsidRPr="00C91440">
        <w:rPr>
          <w:sz w:val="14"/>
        </w:rPr>
        <w:t xml:space="preserve"> and former President Abdullah Gul performs well on the Chatham House circuit that </w:t>
      </w:r>
      <w:r w:rsidRPr="00C91440">
        <w:rPr>
          <w:rStyle w:val="StyleUnderline"/>
        </w:rPr>
        <w:t>still treats Turkey as if it were a natural ally of the West. But the old school of smooth talking Turkish diplomats is now dying out</w:t>
      </w:r>
      <w:r w:rsidRPr="00C91440">
        <w:rPr>
          <w:sz w:val="14"/>
        </w:rPr>
        <w:t>, and Gul himself a staunch AKP militant – finds himself more at home in Arabia than Europe.</w:t>
      </w:r>
      <w:r w:rsidRPr="00C91440">
        <w:rPr>
          <w:sz w:val="12"/>
        </w:rPr>
        <w:t>¶</w:t>
      </w:r>
      <w:r w:rsidRPr="00C91440">
        <w:rPr>
          <w:sz w:val="14"/>
        </w:rPr>
        <w:t xml:space="preserve"> </w:t>
      </w:r>
      <w:r w:rsidRPr="00C91440">
        <w:rPr>
          <w:rStyle w:val="Emphasis"/>
        </w:rPr>
        <w:t>Erdogan flays his enemies</w:t>
      </w:r>
      <w:r w:rsidRPr="00C91440">
        <w:rPr>
          <w:rStyle w:val="Emphasis"/>
          <w:b w:val="0"/>
          <w:sz w:val="12"/>
          <w:u w:val="none"/>
        </w:rPr>
        <w:t>¶</w:t>
      </w:r>
      <w:r w:rsidRPr="00C91440">
        <w:rPr>
          <w:sz w:val="14"/>
        </w:rPr>
        <w:t xml:space="preserve"> </w:t>
      </w:r>
      <w:r w:rsidRPr="00C91440">
        <w:rPr>
          <w:rStyle w:val="StyleUnderline"/>
        </w:rPr>
        <w:t>Erdogan himself knows very little about the EU.</w:t>
      </w:r>
      <w:r w:rsidRPr="00C91440">
        <w:rPr>
          <w:sz w:val="14"/>
        </w:rPr>
        <w:t xml:space="preserve"> On his rare visits to Brussels he tends to shout loudly and act prickly. At home, </w:t>
      </w:r>
      <w:r w:rsidRPr="00C91440">
        <w:rPr>
          <w:rStyle w:val="StyleUnderline"/>
        </w:rPr>
        <w:t>he flays first one supposed enemy then another. The armed forces, the bankers, the students, gay rights activists, the Americans</w:t>
      </w:r>
      <w:r w:rsidRPr="00C91440">
        <w:rPr>
          <w:sz w:val="14"/>
        </w:rPr>
        <w:t xml:space="preserve"> – not forgetting the Europeans have all been traduced. Then he turned ferociously against his former ally Fethullah Gulen when the Imam had the temerity to criticise the AKP government, quite justifiably, for large-scale corruption.</w:t>
      </w:r>
      <w:r w:rsidRPr="00C91440">
        <w:rPr>
          <w:sz w:val="12"/>
        </w:rPr>
        <w:t>¶</w:t>
      </w:r>
      <w:r w:rsidRPr="00C91440">
        <w:rPr>
          <w:sz w:val="14"/>
        </w:rPr>
        <w:t xml:space="preserve"> Since Sunday </w:t>
      </w:r>
      <w:r w:rsidRPr="00C91440">
        <w:rPr>
          <w:rStyle w:val="StyleUnderline"/>
        </w:rPr>
        <w:t>many journalists</w:t>
      </w:r>
      <w:r w:rsidRPr="00C91440">
        <w:rPr>
          <w:sz w:val="14"/>
        </w:rPr>
        <w:t xml:space="preserve"> who align themselves with Hizmet, the Gulenist movement, </w:t>
      </w:r>
      <w:r w:rsidRPr="00C91440">
        <w:rPr>
          <w:rStyle w:val="StyleUnderline"/>
        </w:rPr>
        <w:t>are under arrest for a range of exotic charges</w:t>
      </w:r>
      <w:r w:rsidRPr="00C91440">
        <w:rPr>
          <w:sz w:val="14"/>
        </w:rPr>
        <w:t>. Gulen himself is an enigmatic character, with a long history of religious activism. Now in self-imposed exile, implausibly in Pennsylvania, he oversees a vast network of high-minded Islamic schools and charities in Turkey and elsewhere. Whatever Gulen is, he and his followers do not seem to me to have the makings of terrorists or plotters of acoup d’état, as Erdogan claims.</w:t>
      </w:r>
      <w:r w:rsidRPr="00C91440">
        <w:rPr>
          <w:sz w:val="12"/>
        </w:rPr>
        <w:t>¶</w:t>
      </w:r>
      <w:r w:rsidRPr="00C91440">
        <w:rPr>
          <w:sz w:val="14"/>
        </w:rPr>
        <w:t xml:space="preserve"> </w:t>
      </w:r>
      <w:r w:rsidRPr="00C91440">
        <w:rPr>
          <w:rStyle w:val="StyleUnderline"/>
        </w:rPr>
        <w:t xml:space="preserve">In power </w:t>
      </w:r>
      <w:r w:rsidRPr="00C91440">
        <w:rPr>
          <w:rStyle w:val="Emphasis"/>
        </w:rPr>
        <w:t>now for too long</w:t>
      </w:r>
      <w:r w:rsidRPr="00C91440">
        <w:rPr>
          <w:rStyle w:val="StyleUnderline"/>
        </w:rPr>
        <w:t>, Erdogan is corrupted</w:t>
      </w:r>
      <w:r w:rsidRPr="00C91440">
        <w:rPr>
          <w:sz w:val="14"/>
        </w:rPr>
        <w:t xml:space="preserve">. Not only has he lost the once-beguiling charm of the moderniser, but </w:t>
      </w:r>
      <w:r w:rsidRPr="00C91440">
        <w:rPr>
          <w:rStyle w:val="StyleUnderline"/>
        </w:rPr>
        <w:t>he has adopted the mantle of the ultra-nationalists.</w:t>
      </w:r>
      <w:r w:rsidRPr="00C91440">
        <w:rPr>
          <w:sz w:val="14"/>
        </w:rPr>
        <w:t xml:space="preserve"> He speaks of Turkish North Cyprus in the same tones as Putin speaks of Crimea, sacred duty and all. His earlier efforts to recognise the Kurdish problem, including his careful talks with the rebellious Kurds, have soured with his refusal to help the Kurds against the Sunni fundamentalists in Iraq and Syria. Indeed, some in Western intelligence suspect Erdogan gives tacit support for ISIS. It is clear at the very least that </w:t>
      </w:r>
      <w:r w:rsidRPr="00C91440">
        <w:rPr>
          <w:rStyle w:val="StyleUnderline"/>
        </w:rPr>
        <w:t>EU/NATO is not successful in aligning Turkish foreign and security policy with that of the West</w:t>
      </w:r>
      <w:r w:rsidRPr="00C91440">
        <w:rPr>
          <w:sz w:val="14"/>
        </w:rPr>
        <w:t>.</w:t>
      </w:r>
      <w:r w:rsidRPr="00C91440">
        <w:rPr>
          <w:sz w:val="12"/>
        </w:rPr>
        <w:t>¶</w:t>
      </w:r>
      <w:r w:rsidRPr="00C91440">
        <w:rPr>
          <w:sz w:val="14"/>
        </w:rPr>
        <w:t xml:space="preserve"> </w:t>
      </w:r>
      <w:r w:rsidRPr="00C91440">
        <w:rPr>
          <w:rStyle w:val="StyleUnderline"/>
        </w:rPr>
        <w:t>Erdogan knows how to be elected democratically but not to govern so. The opposition parties are insulted</w:t>
      </w:r>
      <w:r w:rsidRPr="00C91440">
        <w:rPr>
          <w:sz w:val="14"/>
        </w:rPr>
        <w:t xml:space="preserve">. Religious and cultural minorities, notably the Alevis, are discriminated against. The liberal media, NGOs and universities are assailed. The reform of mainstream state education is neglected in favour of Islamic hatipschools. </w:t>
      </w:r>
      <w:r w:rsidRPr="00C91440">
        <w:rPr>
          <w:rStyle w:val="StyleUnderline"/>
        </w:rPr>
        <w:t>Secular liberal Turkey is challenged by the rise of conservative Islamic family policy</w:t>
      </w:r>
      <w:r w:rsidRPr="00C91440">
        <w:rPr>
          <w:sz w:val="14"/>
        </w:rPr>
        <w:t xml:space="preserve">. In short, </w:t>
      </w:r>
      <w:r w:rsidRPr="00C91440">
        <w:rPr>
          <w:rStyle w:val="Emphasis"/>
        </w:rPr>
        <w:t>Turkey is becoming less and less European.</w:t>
      </w:r>
    </w:p>
    <w:p w:rsidR="0092486A" w:rsidRPr="00EE03DB" w:rsidRDefault="0092486A" w:rsidP="0092486A">
      <w:r w:rsidRPr="00EE03DB">
        <w:t>It is argued that the PS is destined to fail in other countries since it is a</w:t>
      </w:r>
      <w:r>
        <w:t xml:space="preserve"> </w:t>
      </w:r>
      <w:r w:rsidRPr="00EE03DB">
        <w:t>peculiarly American form of government that was designed according to the</w:t>
      </w:r>
      <w:r>
        <w:t xml:space="preserve"> </w:t>
      </w:r>
      <w:r w:rsidRPr="00EE03DB">
        <w:t>unique political circumstances and needs of the USA (Yılmaz 2013). The first</w:t>
      </w:r>
      <w:r>
        <w:t xml:space="preserve"> </w:t>
      </w:r>
      <w:r w:rsidRPr="00EE03DB">
        <w:t>president elected with this system was George Washington in 1789. Since then</w:t>
      </w:r>
      <w:r>
        <w:t xml:space="preserve"> </w:t>
      </w:r>
      <w:r w:rsidRPr="00EE03DB">
        <w:t>several countries have adopted the PS taking the American PS as a model</w:t>
      </w:r>
      <w:r>
        <w:t xml:space="preserve"> </w:t>
      </w:r>
      <w:r w:rsidRPr="00EE03DB">
        <w:t>modifying it according to their own needs, so there are different subtypes of the</w:t>
      </w:r>
      <w:r>
        <w:t xml:space="preserve"> </w:t>
      </w:r>
      <w:r w:rsidRPr="00EE03DB">
        <w:t>pure PS. However, none of these replicas has been as successful as its original</w:t>
      </w:r>
      <w:r>
        <w:t xml:space="preserve"> </w:t>
      </w:r>
      <w:r w:rsidRPr="00EE03DB">
        <w:t>form. Making modifications to the original American form could be the reason for</w:t>
      </w:r>
      <w:r>
        <w:t xml:space="preserve"> </w:t>
      </w:r>
      <w:r w:rsidRPr="00EE03DB">
        <w:t>the failure of PS in other countries. Therefore, it would be appropriate to take</w:t>
      </w:r>
      <w:r>
        <w:t xml:space="preserve"> </w:t>
      </w:r>
      <w:r w:rsidRPr="00EE03DB">
        <w:t>American PS as a base and describe it in the first place. In fact, despite some</w:t>
      </w:r>
      <w:r>
        <w:t xml:space="preserve"> </w:t>
      </w:r>
      <w:r w:rsidRPr="00EE03DB">
        <w:t>variations, most PSs share common features with the American model.</w:t>
      </w:r>
    </w:p>
    <w:p w:rsidR="0092486A" w:rsidRPr="00EE03DB" w:rsidRDefault="0092486A" w:rsidP="0092486A">
      <w:r w:rsidRPr="00EE03DB">
        <w:t xml:space="preserve">Unlike the PMS, </w:t>
      </w:r>
      <w:r w:rsidRPr="00C2427B">
        <w:rPr>
          <w:rStyle w:val="StyleUnderline"/>
        </w:rPr>
        <w:t xml:space="preserve">the PS is a form of government which depends on a </w:t>
      </w:r>
      <w:r w:rsidRPr="00C2427B">
        <w:rPr>
          <w:rStyle w:val="Emphasis"/>
        </w:rPr>
        <w:t>rigid separation of powers</w:t>
      </w:r>
      <w:r w:rsidRPr="00EE03DB">
        <w:t xml:space="preserve"> (Schmitt and Shullky 1989, 59). </w:t>
      </w:r>
      <w:r w:rsidRPr="00C2427B">
        <w:rPr>
          <w:rStyle w:val="StyleUnderline"/>
        </w:rPr>
        <w:t xml:space="preserve">Executive, legislative and judiciary powers of the state are independent from each other and have equal political power. American PS was designed in a way that none of three powers would prevail over the others in order to have </w:t>
      </w:r>
      <w:r w:rsidRPr="00C2427B">
        <w:rPr>
          <w:rStyle w:val="Emphasis"/>
        </w:rPr>
        <w:t>checks and balances</w:t>
      </w:r>
      <w:r w:rsidRPr="00EE03DB">
        <w:t xml:space="preserve"> between the</w:t>
      </w:r>
      <w:r>
        <w:t xml:space="preserve"> </w:t>
      </w:r>
      <w:r w:rsidRPr="00EE03DB">
        <w:t>powers and to prevent centralization of power in one hand (Kalaycioğlu 2005, 15).</w:t>
      </w:r>
      <w:r>
        <w:t xml:space="preserve"> </w:t>
      </w:r>
      <w:r w:rsidRPr="00EE03DB">
        <w:t>The PS has some fundamental features that distinguish it from the PMS.</w:t>
      </w:r>
      <w:r>
        <w:t xml:space="preserve"> </w:t>
      </w:r>
      <w:r w:rsidRPr="00EE03DB">
        <w:t xml:space="preserve">Lijphart (1992) lists some distinguishing features of the PS: </w:t>
      </w:r>
      <w:r w:rsidRPr="00C2427B">
        <w:rPr>
          <w:rStyle w:val="StyleUnderline"/>
        </w:rPr>
        <w:t>the president is elected by popular vote</w:t>
      </w:r>
      <w:r w:rsidRPr="00EE03DB">
        <w:t xml:space="preserve"> (directly or indirectly by Electoral College as in the USA)</w:t>
      </w:r>
      <w:r>
        <w:t xml:space="preserve"> </w:t>
      </w:r>
      <w:r w:rsidRPr="00EE03DB">
        <w:t>for a fixed period of time and becomes both the head of the government and the</w:t>
      </w:r>
      <w:r>
        <w:t xml:space="preserve"> </w:t>
      </w:r>
      <w:r w:rsidRPr="00EE03DB">
        <w:t xml:space="preserve">state. Except for very rare cases of impeachment, </w:t>
      </w:r>
      <w:r w:rsidRPr="00C2427B">
        <w:rPr>
          <w:rStyle w:val="StyleUnderline"/>
        </w:rPr>
        <w:t>the president completes his fixed term</w:t>
      </w:r>
      <w:r w:rsidRPr="00EE03DB">
        <w:t xml:space="preserve">. And </w:t>
      </w:r>
      <w:r w:rsidRPr="00C2427B">
        <w:rPr>
          <w:rStyle w:val="StyleUnderline"/>
        </w:rPr>
        <w:t>the president has the exclusive authority to determine and conduct the policies of the executive.</w:t>
      </w:r>
      <w:r w:rsidRPr="00EE03DB">
        <w:t xml:space="preserve"> He decides whom to be appointed as his</w:t>
      </w:r>
      <w:r>
        <w:t xml:space="preserve"> </w:t>
      </w:r>
      <w:r w:rsidRPr="00EE03DB">
        <w:t>ministers, secretaries as they are called in the USA. He is also able to dismiss them</w:t>
      </w:r>
      <w:r>
        <w:t xml:space="preserve"> </w:t>
      </w:r>
      <w:r w:rsidRPr="00EE03DB">
        <w:t>anytime unconditionally. Secretaries are nonpartisan technocrats who are merely</w:t>
      </w:r>
      <w:r>
        <w:t xml:space="preserve"> </w:t>
      </w:r>
      <w:r w:rsidRPr="00EE03DB">
        <w:t>responsible to the president and perform in accordance with the president’s</w:t>
      </w:r>
      <w:r>
        <w:t xml:space="preserve"> </w:t>
      </w:r>
      <w:r w:rsidRPr="00EE03DB">
        <w:t>policies and orders. Therefore, there is not a cabinet in the PS as in the</w:t>
      </w:r>
      <w:r>
        <w:t xml:space="preserve"> </w:t>
      </w:r>
      <w:r w:rsidRPr="00EE03DB">
        <w:t>parliamentarian sense (Morlan 1975, 176-177). Another significant difference is</w:t>
      </w:r>
      <w:r>
        <w:t xml:space="preserve"> </w:t>
      </w:r>
      <w:r w:rsidRPr="00EE03DB">
        <w:t xml:space="preserve">that </w:t>
      </w:r>
      <w:r w:rsidRPr="00C2427B">
        <w:rPr>
          <w:rStyle w:val="StyleUnderline"/>
        </w:rPr>
        <w:t>the president is not responsible to the legislature; therefore the executive does not have to depend on the vote of confidence of it.</w:t>
      </w:r>
      <w:r w:rsidRPr="00EE03DB">
        <w:t xml:space="preserve"> The government remains</w:t>
      </w:r>
      <w:r>
        <w:t xml:space="preserve"> </w:t>
      </w:r>
      <w:r w:rsidRPr="00EE03DB">
        <w:t>in power even if the president’s party loses the majority in the legislature since</w:t>
      </w:r>
      <w:r>
        <w:t xml:space="preserve"> </w:t>
      </w:r>
      <w:r w:rsidRPr="00EE03DB">
        <w:t>there is no risk of being removed by the mechanism of vote of no confidence as in</w:t>
      </w:r>
    </w:p>
    <w:p w:rsidR="0092486A" w:rsidRDefault="0092486A" w:rsidP="0092486A">
      <w:pPr>
        <w:pStyle w:val="Heading4"/>
      </w:pPr>
      <w:r>
        <w:t>Turkish accession creates multiple scenarios for European crisis, EU disintegration and conflict</w:t>
      </w:r>
    </w:p>
    <w:p w:rsidR="0092486A" w:rsidRDefault="0092486A" w:rsidP="0092486A">
      <w:r w:rsidRPr="009D1C58">
        <w:rPr>
          <w:rStyle w:val="Style13ptBold"/>
        </w:rPr>
        <w:t>Charalambides 2009</w:t>
      </w:r>
      <w:r>
        <w:t xml:space="preserve"> Ioannis Charalambou Charalambides, researcher for Middlesex University, April 2009, “</w:t>
      </w:r>
      <w:r w:rsidRPr="009D1C58">
        <w:t>Evaluation of the Turkish accession</w:t>
      </w:r>
      <w:r>
        <w:t xml:space="preserve"> </w:t>
      </w:r>
      <w:r w:rsidRPr="009D1C58">
        <w:t>to the European Union, the structural</w:t>
      </w:r>
      <w:r>
        <w:t xml:space="preserve"> </w:t>
      </w:r>
      <w:r w:rsidRPr="009D1C58">
        <w:t>changes and EU cohesion</w:t>
      </w:r>
      <w:r>
        <w:t>”, http://eprints.mdx.ac.uk/2696/1/Charalambides_-_Evaluation_of_the_Turkish_accession_to__the_EU..pdf</w:t>
      </w:r>
    </w:p>
    <w:p w:rsidR="0092486A" w:rsidRPr="00150E5B" w:rsidRDefault="0092486A" w:rsidP="0092486A">
      <w:pPr>
        <w:rPr>
          <w:sz w:val="14"/>
        </w:rPr>
      </w:pPr>
      <w:r w:rsidRPr="00150E5B">
        <w:rPr>
          <w:sz w:val="14"/>
        </w:rPr>
        <w:t xml:space="preserve">Bearing in mind everything mentioned above, Ι focus on the worst case scenario which is the based on the combination of two hypotheses. The first is that </w:t>
      </w:r>
      <w:r w:rsidRPr="003965CF">
        <w:rPr>
          <w:rStyle w:val="StyleUnderline"/>
        </w:rPr>
        <w:t>Turkey will meet its obligations and will fulfil the Copenhagen criteria</w:t>
      </w:r>
      <w:r w:rsidRPr="00150E5B">
        <w:rPr>
          <w:sz w:val="14"/>
        </w:rPr>
        <w:t xml:space="preserve">. The second is that </w:t>
      </w:r>
      <w:r w:rsidRPr="003965CF">
        <w:rPr>
          <w:rStyle w:val="StyleUnderline"/>
        </w:rPr>
        <w:t>the EU, guided by the interests of its member states, will say ‘no’ to full Turkish membership</w:t>
      </w:r>
      <w:r w:rsidRPr="00150E5B">
        <w:rPr>
          <w:sz w:val="14"/>
        </w:rPr>
        <w:t xml:space="preserve">. Under such circumstances </w:t>
      </w:r>
      <w:r w:rsidRPr="003965CF">
        <w:rPr>
          <w:rStyle w:val="StyleUnderline"/>
        </w:rPr>
        <w:t>we must examine the political stance of the US</w:t>
      </w:r>
      <w:r w:rsidRPr="00150E5B">
        <w:rPr>
          <w:sz w:val="14"/>
        </w:rPr>
        <w:t>, a stance defined by American national interests</w:t>
      </w:r>
      <w:r w:rsidRPr="003965CF">
        <w:rPr>
          <w:rStyle w:val="StyleUnderline"/>
        </w:rPr>
        <w:t>. A possible 'no' to the Turkish full membership would be motivated by the national interests of</w:t>
      </w:r>
      <w:r w:rsidRPr="00150E5B">
        <w:rPr>
          <w:sz w:val="14"/>
        </w:rPr>
        <w:t xml:space="preserve"> a) </w:t>
      </w:r>
      <w:r w:rsidRPr="003965CF">
        <w:rPr>
          <w:rStyle w:val="StyleUnderline"/>
        </w:rPr>
        <w:t>a strong member state</w:t>
      </w:r>
      <w:r w:rsidRPr="00150E5B">
        <w:rPr>
          <w:sz w:val="14"/>
        </w:rPr>
        <w:t>, b) a club of strong member states, c) a club of strong member states and other states</w:t>
      </w:r>
      <w:r w:rsidRPr="003965CF">
        <w:rPr>
          <w:rStyle w:val="StyleUnderline"/>
        </w:rPr>
        <w:t>. It would be difficult</w:t>
      </w:r>
      <w:r w:rsidRPr="00150E5B">
        <w:rPr>
          <w:sz w:val="14"/>
        </w:rPr>
        <w:t xml:space="preserve"> -although not impossible- for a small member state </w:t>
      </w:r>
      <w:r w:rsidRPr="003965CF">
        <w:rPr>
          <w:rStyle w:val="StyleUnderline"/>
        </w:rPr>
        <w:t>to stop full Turkish membership by veto or through a referendum, because the political cost would be too high, unless it has the backing in the context of secret coalitions</w:t>
      </w:r>
      <w:r w:rsidRPr="00150E5B">
        <w:rPr>
          <w:sz w:val="14"/>
        </w:rPr>
        <w:t>, of strong member states or of a combination of leading and medium or even small European countries.108</w:t>
      </w:r>
      <w:r w:rsidRPr="00150E5B">
        <w:rPr>
          <w:sz w:val="12"/>
        </w:rPr>
        <w:t>¶</w:t>
      </w:r>
      <w:r w:rsidRPr="00150E5B">
        <w:rPr>
          <w:sz w:val="14"/>
        </w:rPr>
        <w:t xml:space="preserve"> </w:t>
      </w:r>
      <w:r w:rsidRPr="003965CF">
        <w:rPr>
          <w:rStyle w:val="StyleUnderline"/>
        </w:rPr>
        <w:t>If a negative decision on Turkey's full-membership is taken unanimously or by the majority of the member states then a minimum code of national interests will be met.</w:t>
      </w:r>
      <w:r w:rsidRPr="00150E5B">
        <w:rPr>
          <w:sz w:val="14"/>
        </w:rPr>
        <w:t xml:space="preserve"> That is, the European ‘no’ would stem from common EU interests. However</w:t>
      </w:r>
      <w:r w:rsidRPr="003965CF">
        <w:rPr>
          <w:rStyle w:val="StyleUnderline"/>
        </w:rPr>
        <w:t xml:space="preserve">, if this decision results from the serving of the national interests of a leading country alone or of a block of leading countries and others, then it is likely that </w:t>
      </w:r>
      <w:r w:rsidRPr="003965CF">
        <w:rPr>
          <w:rStyle w:val="Emphasis"/>
        </w:rPr>
        <w:t>an internal EU crisis would occur</w:t>
      </w:r>
      <w:r w:rsidRPr="00150E5B">
        <w:rPr>
          <w:sz w:val="14"/>
        </w:rPr>
        <w:t xml:space="preserve">, especially if the US, as a super power and an important external EU actor, fully supports the Turkish accession as full member state . </w:t>
      </w:r>
      <w:r w:rsidRPr="00324874">
        <w:rPr>
          <w:rStyle w:val="StyleUnderline"/>
        </w:rPr>
        <w:t>The crisis may develop in the following manner:</w:t>
      </w:r>
      <w:r w:rsidRPr="00150E5B">
        <w:rPr>
          <w:rStyle w:val="StyleUnderline"/>
          <w:sz w:val="12"/>
          <w:u w:val="none"/>
        </w:rPr>
        <w:t>¶</w:t>
      </w:r>
      <w:r w:rsidRPr="00150E5B">
        <w:rPr>
          <w:rStyle w:val="StyleUnderline"/>
          <w:sz w:val="12"/>
        </w:rPr>
        <w:t xml:space="preserve"> </w:t>
      </w:r>
      <w:r w:rsidRPr="00324874">
        <w:rPr>
          <w:rStyle w:val="StyleUnderline"/>
        </w:rPr>
        <w:t xml:space="preserve">1) </w:t>
      </w:r>
      <w:r w:rsidRPr="00324874">
        <w:rPr>
          <w:rStyle w:val="Emphasis"/>
        </w:rPr>
        <w:t>Between the EU</w:t>
      </w:r>
      <w:r w:rsidRPr="00324874">
        <w:rPr>
          <w:rStyle w:val="StyleUnderline"/>
        </w:rPr>
        <w:t xml:space="preserve"> on the one hand </w:t>
      </w:r>
      <w:r w:rsidRPr="00324874">
        <w:rPr>
          <w:rStyle w:val="Emphasis"/>
        </w:rPr>
        <w:t>and the US and Turkey</w:t>
      </w:r>
      <w:r w:rsidRPr="00324874">
        <w:rPr>
          <w:rStyle w:val="StyleUnderline"/>
        </w:rPr>
        <w:t xml:space="preserve"> on the other</w:t>
      </w:r>
      <w:r w:rsidRPr="00150E5B">
        <w:rPr>
          <w:sz w:val="14"/>
        </w:rPr>
        <w:t>.</w:t>
      </w:r>
      <w:r w:rsidRPr="00150E5B">
        <w:rPr>
          <w:sz w:val="12"/>
        </w:rPr>
        <w:t>¶</w:t>
      </w:r>
      <w:r w:rsidRPr="00150E5B">
        <w:rPr>
          <w:sz w:val="14"/>
        </w:rPr>
        <w:t xml:space="preserve"> </w:t>
      </w:r>
      <w:r w:rsidRPr="00324874">
        <w:rPr>
          <w:rStyle w:val="StyleUnderline"/>
        </w:rPr>
        <w:t>2) Between the member- states who will impose their decision on the EU -or form a majority- on the one hand and the US and Turkey on the other</w:t>
      </w:r>
      <w:r w:rsidRPr="00150E5B">
        <w:rPr>
          <w:sz w:val="14"/>
        </w:rPr>
        <w:t>.</w:t>
      </w:r>
      <w:r w:rsidRPr="00150E5B">
        <w:rPr>
          <w:sz w:val="12"/>
        </w:rPr>
        <w:t>¶</w:t>
      </w:r>
      <w:r w:rsidRPr="00150E5B">
        <w:rPr>
          <w:sz w:val="14"/>
        </w:rPr>
        <w:t xml:space="preserve"> </w:t>
      </w:r>
      <w:r w:rsidRPr="00324874">
        <w:rPr>
          <w:rStyle w:val="StyleUnderline"/>
        </w:rPr>
        <w:t>3) Among the member- states of the EU</w:t>
      </w:r>
      <w:r w:rsidRPr="00150E5B">
        <w:rPr>
          <w:sz w:val="14"/>
        </w:rPr>
        <w:t xml:space="preserve">. In this case, </w:t>
      </w:r>
      <w:r w:rsidRPr="00324874">
        <w:rPr>
          <w:rStyle w:val="Emphasis"/>
        </w:rPr>
        <w:t>we will have an internal crisis within the EU</w:t>
      </w:r>
      <w:r w:rsidRPr="00324874">
        <w:rPr>
          <w:rStyle w:val="StyleUnderline"/>
        </w:rPr>
        <w:t xml:space="preserve">, due to conflicting national interests resulting from disagreement on Turkey's status in the EU; </w:t>
      </w:r>
      <w:r w:rsidRPr="00150E5B">
        <w:rPr>
          <w:sz w:val="14"/>
        </w:rPr>
        <w:t xml:space="preserve">for instance, whether Turkey is to join the EU as full member state or in the form of a ‘privileged partnership’, or whether it is to be completely left out. </w:t>
      </w:r>
      <w:r w:rsidRPr="00150E5B">
        <w:rPr>
          <w:sz w:val="12"/>
        </w:rPr>
        <w:t>¶</w:t>
      </w:r>
      <w:r w:rsidRPr="00150E5B">
        <w:rPr>
          <w:sz w:val="14"/>
        </w:rPr>
        <w:t xml:space="preserve"> </w:t>
      </w:r>
      <w:r w:rsidRPr="00324874">
        <w:rPr>
          <w:rStyle w:val="StyleUnderline"/>
        </w:rPr>
        <w:t>The US and NATO play a significant role in the European affairs</w:t>
      </w:r>
      <w:r w:rsidRPr="00150E5B">
        <w:rPr>
          <w:sz w:val="14"/>
        </w:rPr>
        <w:t xml:space="preserve">. It has already been explained that </w:t>
      </w:r>
      <w:r w:rsidRPr="00324874">
        <w:rPr>
          <w:rStyle w:val="StyleUnderline"/>
        </w:rPr>
        <w:t>the EU is a subsystem of the global international system</w:t>
      </w:r>
      <w:r w:rsidRPr="00150E5B">
        <w:rPr>
          <w:sz w:val="14"/>
        </w:rPr>
        <w:t xml:space="preserve">. The data we gathered from Chapters 4 and 5 shows that it is believed that </w:t>
      </w:r>
      <w:r w:rsidRPr="00324874">
        <w:rPr>
          <w:rStyle w:val="StyleUnderline"/>
        </w:rPr>
        <w:t xml:space="preserve">the US influences EU decisions and </w:t>
      </w:r>
      <w:r w:rsidRPr="00324874">
        <w:rPr>
          <w:rStyle w:val="Emphasis"/>
        </w:rPr>
        <w:t>especially those concerning the Turkish accession</w:t>
      </w:r>
      <w:r w:rsidRPr="00324874">
        <w:rPr>
          <w:rStyle w:val="StyleUnderline"/>
        </w:rPr>
        <w:t xml:space="preserve"> to the EU</w:t>
      </w:r>
      <w:r w:rsidRPr="00150E5B">
        <w:rPr>
          <w:sz w:val="14"/>
        </w:rPr>
        <w:t xml:space="preserve"> (see Chapter 5.2 and Questions 8, 9, 10 of the Questionnaire). Such </w:t>
      </w:r>
      <w:r w:rsidRPr="00324874">
        <w:rPr>
          <w:rStyle w:val="StyleUnderline"/>
        </w:rPr>
        <w:t>influence is a matter of serving national interests</w:t>
      </w:r>
      <w:r w:rsidRPr="00150E5B">
        <w:rPr>
          <w:sz w:val="14"/>
        </w:rPr>
        <w:t xml:space="preserve">. However, </w:t>
      </w:r>
      <w:r w:rsidRPr="00324874">
        <w:rPr>
          <w:rStyle w:val="StyleUnderline"/>
        </w:rPr>
        <w:t>if the American intervention in European affairs is not in line with common European interests</w:t>
      </w:r>
      <w:r w:rsidRPr="00150E5B">
        <w:rPr>
          <w:sz w:val="14"/>
        </w:rPr>
        <w:t xml:space="preserve"> or with those of the leading countries, </w:t>
      </w:r>
      <w:r w:rsidRPr="00324874">
        <w:rPr>
          <w:rStyle w:val="StyleUnderline"/>
        </w:rPr>
        <w:t>then there will be a</w:t>
      </w:r>
      <w:r w:rsidRPr="00324874">
        <w:rPr>
          <w:rStyle w:val="Emphasis"/>
        </w:rPr>
        <w:t xml:space="preserve"> conflict of interests.</w:t>
      </w:r>
      <w:r w:rsidRPr="00150E5B">
        <w:rPr>
          <w:sz w:val="14"/>
        </w:rPr>
        <w:t xml:space="preserve"> Such </w:t>
      </w:r>
      <w:r w:rsidRPr="00324874">
        <w:rPr>
          <w:rStyle w:val="StyleUnderline"/>
        </w:rPr>
        <w:t>a conflict of interests is part of the ‘power game’.</w:t>
      </w:r>
      <w:r w:rsidRPr="00150E5B">
        <w:rPr>
          <w:sz w:val="14"/>
        </w:rPr>
        <w:t xml:space="preserve"> If US interests are in line with common European interests and with those of the leading countries, then all sides will have the most possible benefit and the least possible cost. Thus, there is no need for any kind of conflict. Regarding this point, </w:t>
      </w:r>
      <w:r w:rsidRPr="00324874">
        <w:rPr>
          <w:rStyle w:val="StyleUnderline"/>
        </w:rPr>
        <w:t>we should also take into consideration the worst case scenario</w:t>
      </w:r>
      <w:r w:rsidRPr="00150E5B">
        <w:rPr>
          <w:sz w:val="14"/>
        </w:rPr>
        <w:t xml:space="preserve">. What will happen if the EU offers Turkey only the status of a ‘privileged partnership’? A crisis! When? </w:t>
      </w:r>
      <w:r w:rsidRPr="00324874">
        <w:rPr>
          <w:rStyle w:val="StyleUnderline"/>
        </w:rPr>
        <w:t xml:space="preserve">In the event that the EU does not offer Turkey ‘full membership’, the US may seize the opportunity as a pretext in order to </w:t>
      </w:r>
      <w:r w:rsidRPr="00324874">
        <w:rPr>
          <w:rStyle w:val="Emphasis"/>
        </w:rPr>
        <w:t>create a crisis</w:t>
      </w:r>
      <w:r w:rsidRPr="00324874">
        <w:rPr>
          <w:rStyle w:val="StyleUnderline"/>
        </w:rPr>
        <w:t xml:space="preserve"> and </w:t>
      </w:r>
      <w:r w:rsidRPr="00324874">
        <w:rPr>
          <w:rStyle w:val="Emphasis"/>
        </w:rPr>
        <w:t>harm EU common interests</w:t>
      </w:r>
      <w:r w:rsidRPr="00150E5B">
        <w:rPr>
          <w:sz w:val="14"/>
        </w:rPr>
        <w:t>. The areas most likely to be affected by that crisis are the Balkan Peninsula, Greece and Cyprus.</w:t>
      </w:r>
      <w:r w:rsidRPr="00150E5B">
        <w:rPr>
          <w:sz w:val="12"/>
        </w:rPr>
        <w:t>¶</w:t>
      </w:r>
      <w:r w:rsidRPr="00150E5B">
        <w:rPr>
          <w:sz w:val="14"/>
        </w:rPr>
        <w:t xml:space="preserve"> In parallel, </w:t>
      </w:r>
      <w:r w:rsidRPr="00324874">
        <w:rPr>
          <w:rStyle w:val="StyleUnderline"/>
        </w:rPr>
        <w:t xml:space="preserve">if Turkish accession to the EU upsets the existing balance of power within the EU system by putting national interests at stake, especially those of the leading countries, then </w:t>
      </w:r>
      <w:r w:rsidRPr="00324874">
        <w:rPr>
          <w:rStyle w:val="Emphasis"/>
        </w:rPr>
        <w:t>a crisis is likely to burst out</w:t>
      </w:r>
      <w:r w:rsidRPr="00324874">
        <w:rPr>
          <w:rStyle w:val="StyleUnderline"/>
        </w:rPr>
        <w:t>. This may occur in the event that Turkey serves US national interests</w:t>
      </w:r>
      <w:r w:rsidRPr="00150E5B">
        <w:rPr>
          <w:sz w:val="14"/>
        </w:rPr>
        <w:t xml:space="preserve"> more than those of the EU as well those of the European traditional leading countries. The realization of this scenario is to be reinforced in the event that </w:t>
      </w:r>
      <w:r w:rsidRPr="00150E5B">
        <w:rPr>
          <w:rStyle w:val="StyleUnderline"/>
        </w:rPr>
        <w:t>US and EU national interests or the interests of some leading EU countries are in conflict.</w:t>
      </w:r>
      <w:r w:rsidRPr="00150E5B">
        <w:rPr>
          <w:sz w:val="14"/>
        </w:rPr>
        <w:t xml:space="preserve"> Such a scenario is fuelled by the argument that </w:t>
      </w:r>
      <w:r w:rsidRPr="00150E5B">
        <w:rPr>
          <w:rStyle w:val="StyleUnderline"/>
        </w:rPr>
        <w:t xml:space="preserve">in the context of globalisation, the EU and the US are not only allies but also competitors, and that </w:t>
      </w:r>
      <w:r w:rsidRPr="00150E5B">
        <w:rPr>
          <w:rStyle w:val="Emphasis"/>
        </w:rPr>
        <w:t>the US uses Turkey as another geo-strategic wedge</w:t>
      </w:r>
      <w:r w:rsidRPr="00150E5B">
        <w:rPr>
          <w:rStyle w:val="StyleUnderline"/>
        </w:rPr>
        <w:t xml:space="preserve"> in the soft European 'belly' of the Balkan Peninsula, thereby targeting Europe in its southeastern wing</w:t>
      </w:r>
      <w:r w:rsidRPr="00150E5B">
        <w:rPr>
          <w:sz w:val="14"/>
        </w:rPr>
        <w:t xml:space="preserve"> (With regard to this, it should be remembered </w:t>
      </w:r>
      <w:r w:rsidRPr="00150E5B">
        <w:rPr>
          <w:rStyle w:val="StyleUnderline"/>
        </w:rPr>
        <w:t>that the US already has allies elsewhere in Europe:</w:t>
      </w:r>
      <w:r w:rsidRPr="00150E5B">
        <w:rPr>
          <w:sz w:val="14"/>
        </w:rPr>
        <w:t xml:space="preserve"> Great Britain in the north and the new EU member-states in Central and Eastern Europe). </w:t>
      </w:r>
      <w:r w:rsidRPr="00150E5B">
        <w:rPr>
          <w:rStyle w:val="StyleUnderline"/>
        </w:rPr>
        <w:t xml:space="preserve">Such a possibility reinforces the allegation that </w:t>
      </w:r>
      <w:r w:rsidRPr="00150E5B">
        <w:rPr>
          <w:rStyle w:val="Emphasis"/>
        </w:rPr>
        <w:t>Turkey will become the ‘Fifth Phalanx’</w:t>
      </w:r>
      <w:r w:rsidRPr="00150E5B">
        <w:rPr>
          <w:rStyle w:val="StyleUnderline"/>
        </w:rPr>
        <w:t xml:space="preserve"> of the US in the EU</w:t>
      </w:r>
      <w:r w:rsidRPr="00150E5B">
        <w:rPr>
          <w:sz w:val="14"/>
        </w:rPr>
        <w:t>.</w:t>
      </w:r>
      <w:r w:rsidRPr="00150E5B">
        <w:rPr>
          <w:sz w:val="12"/>
        </w:rPr>
        <w:t>¶</w:t>
      </w:r>
      <w:r w:rsidRPr="00150E5B">
        <w:rPr>
          <w:sz w:val="14"/>
        </w:rPr>
        <w:t xml:space="preserve"> Taking into account the principles of Realism, which are justified by the results of this research, one could note the following: </w:t>
      </w:r>
      <w:r w:rsidRPr="00150E5B">
        <w:rPr>
          <w:rStyle w:val="StyleUnderline"/>
        </w:rPr>
        <w:t>If all the factors-variables mentioned above come into play, either separately or accumulatively, and if the EU member states do not show positive political intention</w:t>
      </w:r>
      <w:r w:rsidRPr="00150E5B">
        <w:rPr>
          <w:sz w:val="14"/>
        </w:rPr>
        <w:t xml:space="preserve"> by giving Turkey the green light to join the EU as a full member state, then </w:t>
      </w:r>
      <w:r w:rsidRPr="00150E5B">
        <w:rPr>
          <w:rStyle w:val="StyleUnderline"/>
        </w:rPr>
        <w:t xml:space="preserve">the threat of a crisis </w:t>
      </w:r>
      <w:r w:rsidRPr="00150E5B">
        <w:rPr>
          <w:rStyle w:val="Emphasis"/>
        </w:rPr>
        <w:t>will constitute a continuous `Damocles sword'</w:t>
      </w:r>
      <w:r w:rsidRPr="00150E5B">
        <w:rPr>
          <w:rStyle w:val="StyleUnderline"/>
        </w:rPr>
        <w:t xml:space="preserve"> over the EU109.</w:t>
      </w:r>
      <w:r w:rsidRPr="00150E5B">
        <w:rPr>
          <w:sz w:val="14"/>
        </w:rPr>
        <w:t xml:space="preserve"> This is also a justification of the hypothesis of this project: 'if </w:t>
      </w:r>
      <w:r w:rsidRPr="00150E5B">
        <w:rPr>
          <w:rStyle w:val="StyleUnderline"/>
        </w:rPr>
        <w:t xml:space="preserve">structural changes occur in the component actors of the international system and result to redistribution of power, then </w:t>
      </w:r>
      <w:r w:rsidRPr="00150E5B">
        <w:rPr>
          <w:rStyle w:val="Emphasis"/>
        </w:rPr>
        <w:t>the international system or sub-systems may be led to decline or even to conflict'</w:t>
      </w:r>
      <w:r w:rsidRPr="00150E5B">
        <w:rPr>
          <w:sz w:val="14"/>
        </w:rPr>
        <w:t xml:space="preserve">. </w:t>
      </w:r>
    </w:p>
    <w:p w:rsidR="0092486A" w:rsidRDefault="0092486A" w:rsidP="0092486A"/>
    <w:p w:rsidR="0092486A" w:rsidRPr="00A36522" w:rsidRDefault="0092486A" w:rsidP="0092486A">
      <w:pPr>
        <w:pStyle w:val="Heading4"/>
      </w:pPr>
      <w:r w:rsidRPr="00A36522">
        <w:t>EU collapse causes global power war</w:t>
      </w:r>
    </w:p>
    <w:p w:rsidR="0092486A" w:rsidRPr="00A36522" w:rsidRDefault="0092486A" w:rsidP="0092486A">
      <w:pPr>
        <w:rPr>
          <w:rStyle w:val="StyleUnderline"/>
          <w:u w:val="none"/>
        </w:rPr>
      </w:pPr>
      <w:r w:rsidRPr="00A36522">
        <w:rPr>
          <w:rStyle w:val="Style13ptBold"/>
        </w:rPr>
        <w:t>Johnston 2014</w:t>
      </w:r>
      <w:r w:rsidRPr="00A36522">
        <w:t xml:space="preserve"> Seth Johnston, PhD in international relations from Oxford, </w:t>
      </w:r>
      <w:r>
        <w:t xml:space="preserve">11/6/14, </w:t>
      </w:r>
      <w:r w:rsidRPr="00A36522">
        <w:t>“Breaking Up</w:t>
      </w:r>
      <w:r>
        <w:t xml:space="preserve"> </w:t>
      </w:r>
      <w:r w:rsidRPr="00A36522">
        <w:t>Is Hard to Do”</w:t>
      </w:r>
      <w:r>
        <w:t>, http://www.usma.edu/scusa/siteassets/sitepages/round%20tables/scusa%2066%20-%20europe.pdf</w:t>
      </w:r>
    </w:p>
    <w:p w:rsidR="0092486A" w:rsidRDefault="0092486A" w:rsidP="0092486A">
      <w:pPr>
        <w:rPr>
          <w:rStyle w:val="StyleUnderline"/>
        </w:rPr>
      </w:pPr>
      <w:r w:rsidRPr="009A6BE5">
        <w:rPr>
          <w:rStyle w:val="StyleUnderline"/>
        </w:rPr>
        <w:t>Consider the narrowly-defeated referendum on Scottish independence, the open question of future British withdrawal</w:t>
      </w:r>
      <w:r w:rsidRPr="009A6BE5">
        <w:rPr>
          <w:sz w:val="14"/>
        </w:rPr>
        <w:t xml:space="preserve"> from the European Union, anemic economic growth throughout the continent, </w:t>
      </w:r>
      <w:r w:rsidRPr="009A6BE5">
        <w:rPr>
          <w:rStyle w:val="StyleUnderline"/>
        </w:rPr>
        <w:t>untenable fiscal trends in the derisively called PIGS countries</w:t>
      </w:r>
      <w:r w:rsidRPr="009A6BE5">
        <w:rPr>
          <w:sz w:val="14"/>
        </w:rPr>
        <w:t xml:space="preserve"> (Portugal, Italy, Greece, Spain), </w:t>
      </w:r>
      <w:r w:rsidRPr="009A6BE5">
        <w:rPr>
          <w:rStyle w:val="StyleUnderline"/>
        </w:rPr>
        <w:t>or the lingering crisis over the common currency they share. Much distressing news has cast doubt on Europe’s internal efforts at political and economic integration</w:t>
      </w:r>
      <w:r w:rsidRPr="009A6BE5">
        <w:rPr>
          <w:sz w:val="14"/>
        </w:rPr>
        <w:t xml:space="preserve">, especially the Euro common currency. </w:t>
      </w:r>
      <w:r w:rsidRPr="009A6BE5">
        <w:rPr>
          <w:rStyle w:val="StyleUnderline"/>
        </w:rPr>
        <w:t>Is a break-up of the Eurozone or even the European Union itself possible? Would this be the ‘worst that could happen’?</w:t>
      </w:r>
      <w:r w:rsidRPr="009A6BE5">
        <w:rPr>
          <w:rStyle w:val="StyleUnderline"/>
          <w:sz w:val="12"/>
          <w:u w:val="none"/>
        </w:rPr>
        <w:t>¶</w:t>
      </w:r>
      <w:r w:rsidRPr="009A6BE5">
        <w:rPr>
          <w:rStyle w:val="StyleUnderline"/>
          <w:sz w:val="12"/>
        </w:rPr>
        <w:t xml:space="preserve"> </w:t>
      </w:r>
      <w:r w:rsidRPr="009A6BE5">
        <w:rPr>
          <w:sz w:val="14"/>
        </w:rPr>
        <w:t xml:space="preserve">Either scenario would have far-reaching consequences, but </w:t>
      </w:r>
      <w:r w:rsidRPr="009A6BE5">
        <w:rPr>
          <w:rStyle w:val="StyleUnderline"/>
        </w:rPr>
        <w:t>an unravelling of the post-1945 institutions of European integration may not be the only, or even the worst, potential crisis</w:t>
      </w:r>
      <w:r w:rsidRPr="009A6BE5">
        <w:rPr>
          <w:sz w:val="14"/>
        </w:rPr>
        <w:t xml:space="preserve">. Consider a longer view. For more than four hundred year following the age of exploration, </w:t>
      </w:r>
      <w:r w:rsidRPr="009A6BE5">
        <w:rPr>
          <w:rStyle w:val="StyleUnderline"/>
        </w:rPr>
        <w:t>Europe played an outsized role in international affairs, and it remains one of the most prosperous and influential regions today. The two world wars</w:t>
      </w:r>
      <w:r w:rsidRPr="009A6BE5">
        <w:rPr>
          <w:sz w:val="14"/>
        </w:rPr>
        <w:t xml:space="preserve"> of the twentieth century hastened the end of Europe’s centuries long dominance, but they also </w:t>
      </w:r>
      <w:r w:rsidRPr="009A6BE5">
        <w:rPr>
          <w:rStyle w:val="StyleUnderline"/>
        </w:rPr>
        <w:t>demonstrated two other significant historical lessons: first, the worst things for Europe can be bad for the rest of the world too</w:t>
      </w:r>
      <w:r w:rsidRPr="009A6BE5">
        <w:rPr>
          <w:sz w:val="14"/>
        </w:rPr>
        <w:t xml:space="preserve">; second, </w:t>
      </w:r>
      <w:r w:rsidRPr="009A6BE5">
        <w:rPr>
          <w:rStyle w:val="Emphasis"/>
        </w:rPr>
        <w:t>too narrow a focus</w:t>
      </w:r>
      <w:r w:rsidRPr="009A6BE5">
        <w:rPr>
          <w:rStyle w:val="StyleUnderline"/>
        </w:rPr>
        <w:t xml:space="preserve"> on troublesome news about the European Union </w:t>
      </w:r>
      <w:r w:rsidRPr="009A6BE5">
        <w:rPr>
          <w:rStyle w:val="Emphasis"/>
        </w:rPr>
        <w:t>may obscure more basic risks to peace and stability</w:t>
      </w:r>
      <w:r w:rsidRPr="009A6BE5">
        <w:rPr>
          <w:rStyle w:val="StyleUnderline"/>
        </w:rPr>
        <w:t xml:space="preserve"> in Europe.</w:t>
      </w:r>
      <w:r w:rsidRPr="009A6BE5">
        <w:rPr>
          <w:sz w:val="14"/>
        </w:rPr>
        <w:t xml:space="preserve"> In the long run, </w:t>
      </w:r>
      <w:r w:rsidRPr="009A6BE5">
        <w:rPr>
          <w:rStyle w:val="StyleUnderline"/>
        </w:rPr>
        <w:t xml:space="preserve">Europe’s worst case scenario includes not only break-up of the current institutions but </w:t>
      </w:r>
      <w:r w:rsidRPr="009A6BE5">
        <w:rPr>
          <w:rStyle w:val="Emphasis"/>
        </w:rPr>
        <w:t>resurgence of old patterns of conflict</w:t>
      </w:r>
      <w:r w:rsidRPr="009A6BE5">
        <w:rPr>
          <w:rStyle w:val="StyleUnderline"/>
        </w:rPr>
        <w:t>.</w:t>
      </w:r>
      <w:r w:rsidRPr="009A6BE5">
        <w:rPr>
          <w:rStyle w:val="StyleUnderline"/>
          <w:sz w:val="12"/>
          <w:u w:val="none"/>
        </w:rPr>
        <w:t>¶</w:t>
      </w:r>
      <w:r w:rsidRPr="009A6BE5">
        <w:rPr>
          <w:rStyle w:val="StyleUnderline"/>
          <w:sz w:val="12"/>
        </w:rPr>
        <w:t xml:space="preserve"> </w:t>
      </w:r>
      <w:r w:rsidRPr="009A6BE5">
        <w:rPr>
          <w:sz w:val="14"/>
        </w:rPr>
        <w:t>I. Europe in Historical Perspective: What’s the Worst that has Already Happened?</w:t>
      </w:r>
      <w:r w:rsidRPr="009A6BE5">
        <w:rPr>
          <w:sz w:val="12"/>
        </w:rPr>
        <w:t>¶</w:t>
      </w:r>
      <w:r w:rsidRPr="009A6BE5">
        <w:rPr>
          <w:sz w:val="14"/>
        </w:rPr>
        <w:t xml:space="preserve"> </w:t>
      </w:r>
      <w:r w:rsidRPr="009A6BE5">
        <w:rPr>
          <w:rStyle w:val="StyleUnderline"/>
        </w:rPr>
        <w:t>The prospect of both EU collapse and a return of conflict are linked ultimately to integration</w:t>
      </w:r>
      <w:r w:rsidRPr="009A6BE5">
        <w:rPr>
          <w:sz w:val="14"/>
        </w:rPr>
        <w:t xml:space="preserve">. In an age of Autobahns and high-speed rail, </w:t>
      </w:r>
      <w:r w:rsidRPr="009A6BE5">
        <w:rPr>
          <w:rStyle w:val="StyleUnderline"/>
        </w:rPr>
        <w:t xml:space="preserve">Europe’s physical geography contains </w:t>
      </w:r>
      <w:r w:rsidRPr="009A6BE5">
        <w:rPr>
          <w:rStyle w:val="Emphasis"/>
        </w:rPr>
        <w:t>few obstacles to integration; its political geography, however, remains fragmented</w:t>
      </w:r>
      <w:r w:rsidRPr="009A6BE5">
        <w:rPr>
          <w:sz w:val="14"/>
        </w:rPr>
        <w:t xml:space="preserve">. Most </w:t>
      </w:r>
      <w:r w:rsidRPr="009A6BE5">
        <w:rPr>
          <w:rStyle w:val="StyleUnderline"/>
        </w:rPr>
        <w:t>regions contain a vast country, hegemonic relative to smaller neighbors</w:t>
      </w:r>
      <w:r w:rsidRPr="009A6BE5">
        <w:rPr>
          <w:sz w:val="14"/>
        </w:rPr>
        <w:t xml:space="preserve"> in one or more aspect of material power (land area, population, economic or military strength, etc.): the United States in North America, Russia in North and Central Asia, China in East Asia, Australia as a continent and country unto itself. Brazil’s reach is stopped by the great physical barriers of the Amazon and the Andes. The Sahara and absence of navigable rivers present physical barriers to integration in Africa. But </w:t>
      </w:r>
      <w:r w:rsidRPr="009A6BE5">
        <w:rPr>
          <w:rStyle w:val="StyleUnderline"/>
        </w:rPr>
        <w:t>Europe contains few such barriers. Navigation on Europe’s rivers and across the relatively flat north European plain is reasonably easy</w:t>
      </w:r>
      <w:r w:rsidRPr="009A6BE5">
        <w:rPr>
          <w:sz w:val="14"/>
        </w:rPr>
        <w:t xml:space="preserve">. Modern </w:t>
      </w:r>
      <w:r w:rsidRPr="009A6BE5">
        <w:rPr>
          <w:rStyle w:val="StyleUnderline"/>
        </w:rPr>
        <w:t>infrastructure such as the bridges through and tunnels under the English Channel, the Alps, and the Pyrenees mitigate the obstacles that have historically frustrated movement. People and commerce move freely, yet integration of European political life remains hard. There is no vast European mega-state.</w:t>
      </w:r>
      <w:r w:rsidRPr="009A6BE5">
        <w:rPr>
          <w:rStyle w:val="StyleUnderline"/>
          <w:sz w:val="12"/>
          <w:u w:val="none"/>
        </w:rPr>
        <w:t>¶</w:t>
      </w:r>
      <w:r w:rsidRPr="009A6BE5">
        <w:rPr>
          <w:rStyle w:val="StyleUnderline"/>
          <w:sz w:val="12"/>
        </w:rPr>
        <w:t xml:space="preserve"> </w:t>
      </w:r>
      <w:r w:rsidRPr="009A6BE5">
        <w:rPr>
          <w:sz w:val="14"/>
        </w:rPr>
        <w:t xml:space="preserve">But </w:t>
      </w:r>
      <w:r w:rsidRPr="009A6BE5">
        <w:rPr>
          <w:rStyle w:val="Emphasis"/>
        </w:rPr>
        <w:t>this is not for lack of attempts to create one</w:t>
      </w:r>
      <w:r w:rsidRPr="009A6BE5">
        <w:rPr>
          <w:sz w:val="14"/>
        </w:rPr>
        <w:t xml:space="preserve">. Imperial Rome conquered much of the ancient world, but Germanic tribes thwarted its expansion into northern Europe [1]. Charlemagne briefly united European lands under a single ruler in 800 CE, though his successors divided them just decades later. The so-called Holy Roman Empire never achieved the unity or power that its name implied. In more modern times, the House of Habsburg battled to establish continental dominance for three hundred years, but was frustrated successively by Ottoman Turks, social transformation in the Reformation and the Enlightenment, the rise of nationalism in Hungary and other minority areas, and the unification of a rival German state [2]. In the meantime, Napoleon came closer than anyone since Charlemagne to unifying Europe through conquest, but his successes were short-lived. Hitler’s bid for living space in a greater Germany of continental scale was shorter still. All of these efforts to consolidate Europe ultimately failed. But the historical pattern of at - tempting European integration through military force is longstanding. </w:t>
      </w:r>
      <w:r w:rsidRPr="009A6BE5">
        <w:rPr>
          <w:sz w:val="12"/>
        </w:rPr>
        <w:t>¶</w:t>
      </w:r>
      <w:r w:rsidRPr="009A6BE5">
        <w:rPr>
          <w:sz w:val="14"/>
        </w:rPr>
        <w:t xml:space="preserve"> </w:t>
      </w:r>
      <w:r w:rsidRPr="009A6BE5">
        <w:rPr>
          <w:rStyle w:val="StyleUnderline"/>
        </w:rPr>
        <w:t xml:space="preserve">Failure to achieve unity through conquest has </w:t>
      </w:r>
      <w:r w:rsidRPr="009A6BE5">
        <w:rPr>
          <w:rStyle w:val="Emphasis"/>
        </w:rPr>
        <w:t>made war common in European affairs</w:t>
      </w:r>
      <w:r w:rsidRPr="009A6BE5">
        <w:rPr>
          <w:rStyle w:val="StyleUnderline"/>
        </w:rPr>
        <w:t>. The dominant pattern</w:t>
      </w:r>
      <w:r w:rsidRPr="009A6BE5">
        <w:rPr>
          <w:sz w:val="14"/>
        </w:rPr>
        <w:t xml:space="preserve">, at least since the creation of the European state system fol - lowing the Thirty Years War in 1648, </w:t>
      </w:r>
      <w:r w:rsidRPr="009A6BE5">
        <w:rPr>
          <w:rStyle w:val="StyleUnderline"/>
        </w:rPr>
        <w:t xml:space="preserve">was of a constellation of </w:t>
      </w:r>
      <w:r w:rsidRPr="009A6BE5">
        <w:rPr>
          <w:rStyle w:val="Emphasis"/>
        </w:rPr>
        <w:t>European great powers rising and falling</w:t>
      </w:r>
      <w:r w:rsidRPr="009A6BE5">
        <w:rPr>
          <w:rStyle w:val="StyleUnderline"/>
        </w:rPr>
        <w:t xml:space="preserve"> relative to one an - other in a balance of power</w:t>
      </w:r>
      <w:r w:rsidRPr="009A6BE5">
        <w:rPr>
          <w:sz w:val="14"/>
        </w:rPr>
        <w:t xml:space="preserve">. Attempts by one to rise too far above the others often resulted in war and eventual reequilibration, on the continent if not also among colonial possessions around the world. </w:t>
      </w:r>
      <w:r w:rsidRPr="009A6BE5">
        <w:rPr>
          <w:rStyle w:val="StyleUnderline"/>
        </w:rPr>
        <w:t>World Wars I and II</w:t>
      </w:r>
      <w:r w:rsidRPr="009A6BE5">
        <w:rPr>
          <w:sz w:val="14"/>
        </w:rPr>
        <w:t xml:space="preserve"> (some - times lumped together as a ‘second’ Thirty Years War) </w:t>
      </w:r>
      <w:r w:rsidRPr="009A6BE5">
        <w:rPr>
          <w:rStyle w:val="StyleUnderline"/>
        </w:rPr>
        <w:t xml:space="preserve">wrought </w:t>
      </w:r>
      <w:r w:rsidRPr="009A6BE5">
        <w:rPr>
          <w:rStyle w:val="Emphasis"/>
        </w:rPr>
        <w:t>such destruction in Europe</w:t>
      </w:r>
      <w:r w:rsidRPr="009A6BE5">
        <w:rPr>
          <w:rStyle w:val="StyleUnderline"/>
        </w:rPr>
        <w:t xml:space="preserve"> that they represented a turning point: for the first time in centuries, European powers declined relative to new global superpowers. </w:t>
      </w:r>
      <w:r w:rsidRPr="009A6BE5">
        <w:rPr>
          <w:rStyle w:val="StyleUnderline"/>
          <w:sz w:val="12"/>
          <w:u w:val="none"/>
        </w:rPr>
        <w:t>¶</w:t>
      </w:r>
      <w:r w:rsidRPr="009A6BE5">
        <w:rPr>
          <w:rStyle w:val="StyleUnderline"/>
          <w:sz w:val="12"/>
        </w:rPr>
        <w:t xml:space="preserve"> </w:t>
      </w:r>
      <w:r w:rsidRPr="009A6BE5">
        <w:rPr>
          <w:rStyle w:val="StyleUnderline"/>
        </w:rPr>
        <w:t>After 1945</w:t>
      </w:r>
      <w:r w:rsidRPr="009A6BE5">
        <w:rPr>
          <w:sz w:val="14"/>
        </w:rPr>
        <w:t xml:space="preserve">, the United States and Soviet Union under - pinned a postwar European order characterized not by a multipolar balance of power but a bipolar standoff in the Cold War. With security concerns largely dominated by this external dynamic, </w:t>
      </w:r>
      <w:r w:rsidRPr="009A6BE5">
        <w:rPr>
          <w:rStyle w:val="StyleUnderline"/>
        </w:rPr>
        <w:t>the Cold War freed countries in Western Europe to pursue peaceful internal cooperation in liberal international institutions</w:t>
      </w:r>
      <w:r w:rsidRPr="009A6BE5">
        <w:rPr>
          <w:sz w:val="14"/>
        </w:rPr>
        <w:t xml:space="preserve">. Beginning with the consolidation of coal and steel industries in the 1950s, </w:t>
      </w:r>
      <w:r w:rsidRPr="009A6BE5">
        <w:rPr>
          <w:rStyle w:val="StyleUnderline"/>
        </w:rPr>
        <w:t>countries steadily integrated their economic, political, and social life in to what has become the European Union</w:t>
      </w:r>
      <w:r w:rsidRPr="009A6BE5">
        <w:rPr>
          <w:sz w:val="14"/>
        </w:rPr>
        <w:t>, its twenty-eight member countries now comprising more than five hundred million people, the largest economy in the world, and a historic record of peace and prosperity that has lasted nearly seventy years [3].</w:t>
      </w:r>
      <w:r w:rsidRPr="009A6BE5">
        <w:rPr>
          <w:sz w:val="12"/>
        </w:rPr>
        <w:t>¶</w:t>
      </w:r>
      <w:r w:rsidRPr="009A6BE5">
        <w:rPr>
          <w:sz w:val="14"/>
        </w:rPr>
        <w:t xml:space="preserve"> Thus, for many, </w:t>
      </w:r>
      <w:r w:rsidRPr="009A6BE5">
        <w:rPr>
          <w:rStyle w:val="StyleUnderline"/>
        </w:rPr>
        <w:t xml:space="preserve">the worst thing that could happen in Europe is a reversal of the post-1945 pattern of integration in the European Union. </w:t>
      </w:r>
      <w:r w:rsidRPr="009A6BE5">
        <w:rPr>
          <w:rStyle w:val="Emphasis"/>
        </w:rPr>
        <w:t>European “disintegration” could undo all of the positive progress.</w:t>
      </w:r>
      <w:r w:rsidRPr="009A6BE5">
        <w:rPr>
          <w:sz w:val="14"/>
        </w:rPr>
        <w:t xml:space="preserve"> But there is a negative, more insidious risk that </w:t>
      </w:r>
      <w:r w:rsidRPr="009A6BE5">
        <w:rPr>
          <w:rStyle w:val="StyleUnderline"/>
        </w:rPr>
        <w:t>attempts at “integration” in Europe could be worse if it means a return to the old fashioned method</w:t>
      </w:r>
      <w:r w:rsidRPr="009A6BE5">
        <w:rPr>
          <w:rStyle w:val="Emphasis"/>
        </w:rPr>
        <w:t xml:space="preserve"> of violence and conquest</w:t>
      </w:r>
      <w:r w:rsidRPr="009A6BE5">
        <w:rPr>
          <w:rStyle w:val="StyleUnderline"/>
        </w:rPr>
        <w:t>.</w:t>
      </w:r>
    </w:p>
    <w:p w:rsidR="0092486A" w:rsidRPr="0092486A" w:rsidRDefault="0092486A" w:rsidP="0092486A"/>
    <w:p w:rsidR="001B75A0" w:rsidRPr="00523FA6" w:rsidRDefault="001B75A0" w:rsidP="001B75A0">
      <w:pPr>
        <w:pStyle w:val="Heading3"/>
        <w:rPr>
          <w:rFonts w:eastAsia="Times New Roman"/>
        </w:rPr>
      </w:pPr>
      <w:r>
        <w:rPr>
          <w:rFonts w:eastAsia="Times New Roman"/>
        </w:rPr>
        <w:t xml:space="preserve">UQ – Turkey </w:t>
      </w:r>
      <w:r w:rsidRPr="00523FA6">
        <w:rPr>
          <w:rFonts w:eastAsia="Times New Roman"/>
        </w:rPr>
        <w:t>Exec Power High</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Turkish democracy is on the brink of collapse – Erdogan is expanding executive power</w:t>
      </w:r>
    </w:p>
    <w:p w:rsidR="001B75A0" w:rsidRPr="00523FA6" w:rsidRDefault="001B75A0" w:rsidP="001B75A0">
      <w:pPr>
        <w:rPr>
          <w:rFonts w:eastAsia="Calibri" w:cs="Times New Roman"/>
        </w:rPr>
      </w:pPr>
      <w:r w:rsidRPr="00523FA6">
        <w:rPr>
          <w:rFonts w:eastAsia="Calibri" w:cs="Times New Roman"/>
          <w:b/>
          <w:bCs/>
          <w:sz w:val="26"/>
        </w:rPr>
        <w:t xml:space="preserve">Tisdall 3/25 </w:t>
      </w:r>
      <w:r w:rsidRPr="00523FA6">
        <w:rPr>
          <w:rFonts w:eastAsia="Calibri" w:cs="Times New Roman"/>
        </w:rPr>
        <w:t>Simon Tisdall, foreign policy editor for the Guardian, 3/25/15, “Erdoğan plan for super-presidency puts Turkey's democracy at stake”, http://www.theguardian.com/world/2015/mar/25/erdogan-plan-for-super-presidency-puts-turkeys-democracy-at-stake</w:t>
      </w:r>
    </w:p>
    <w:p w:rsidR="001B75A0" w:rsidRPr="00523FA6" w:rsidRDefault="001B75A0" w:rsidP="001B75A0">
      <w:pPr>
        <w:rPr>
          <w:rFonts w:eastAsia="Calibri" w:cs="Times New Roman"/>
          <w:sz w:val="14"/>
        </w:rPr>
      </w:pPr>
      <w:r w:rsidRPr="00523FA6">
        <w:rPr>
          <w:rFonts w:eastAsia="Calibri" w:cs="Times New Roman"/>
          <w:u w:val="single"/>
        </w:rPr>
        <w:t>Erdoğan</w:t>
      </w:r>
      <w:r w:rsidRPr="00523FA6">
        <w:rPr>
          <w:rFonts w:eastAsia="Calibri" w:cs="Times New Roman"/>
          <w:sz w:val="14"/>
        </w:rPr>
        <w:t xml:space="preserve">, the founding leader of the neo-Islamist Justice and Development party (AKP), </w:t>
      </w:r>
      <w:r w:rsidRPr="00523FA6">
        <w:rPr>
          <w:rFonts w:eastAsia="Calibri" w:cs="Times New Roman"/>
          <w:b/>
          <w:iCs/>
          <w:u w:val="single"/>
        </w:rPr>
        <w:t xml:space="preserve">has ruled Turkey in increasingly authoritarian </w:t>
      </w:r>
      <w:r w:rsidRPr="00523FA6">
        <w:rPr>
          <w:rFonts w:eastAsia="Calibri" w:cs="Times New Roman"/>
          <w:u w:val="single"/>
        </w:rPr>
        <w:t>fashion since becoming prime minister in 2003</w:t>
      </w:r>
      <w:r w:rsidRPr="00523FA6">
        <w:rPr>
          <w:rFonts w:eastAsia="Calibri" w:cs="Times New Roman"/>
          <w:sz w:val="14"/>
        </w:rPr>
        <w:t>. Barred under party rules from seeking a fourth term</w:t>
      </w:r>
      <w:r w:rsidRPr="00523FA6">
        <w:rPr>
          <w:rFonts w:eastAsia="Calibri" w:cs="Times New Roman"/>
          <w:u w:val="single"/>
        </w:rPr>
        <w:t xml:space="preserve">, he switched to the presidency last August and has been manoeuvring to </w:t>
      </w:r>
      <w:r w:rsidRPr="00523FA6">
        <w:rPr>
          <w:rFonts w:eastAsia="Calibri" w:cs="Times New Roman"/>
          <w:b/>
          <w:iCs/>
          <w:u w:val="single"/>
        </w:rPr>
        <w:t>increase his executive powers</w:t>
      </w:r>
      <w:r w:rsidRPr="00523FA6">
        <w:rPr>
          <w:rFonts w:eastAsia="Calibri" w:cs="Times New Roman"/>
          <w:u w:val="single"/>
        </w:rPr>
        <w:t xml:space="preserve"> ever since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strategy looks similar to Vladimir Putin’s successive shifts</w:t>
      </w:r>
      <w:r w:rsidRPr="00523FA6">
        <w:rPr>
          <w:rFonts w:eastAsia="Calibri" w:cs="Times New Roman"/>
          <w:sz w:val="14"/>
        </w:rPr>
        <w:t xml:space="preserve"> from the Russian presidency to prime ministership and back again, </w:t>
      </w:r>
      <w:r w:rsidRPr="00523FA6">
        <w:rPr>
          <w:rFonts w:eastAsia="Calibri" w:cs="Times New Roman"/>
          <w:u w:val="single"/>
        </w:rPr>
        <w:t>which have kept him in overall charge in Moscow since 2000</w:t>
      </w:r>
      <w:r w:rsidRPr="00523FA6">
        <w:rPr>
          <w:rFonts w:eastAsia="Calibri" w:cs="Times New Roman"/>
          <w:sz w:val="14"/>
        </w:rPr>
        <w:t>. The now deposed Pervez Musharraf pulled off a similar trick in Pakistan, bolstering his presidential authority at the expense of the prime minister and parliament.</w:t>
      </w:r>
      <w:r w:rsidRPr="00523FA6">
        <w:rPr>
          <w:rFonts w:eastAsia="Calibri" w:cs="Times New Roman"/>
          <w:sz w:val="12"/>
        </w:rPr>
        <w:t>¶</w:t>
      </w:r>
      <w:r w:rsidRPr="00523FA6">
        <w:rPr>
          <w:rFonts w:eastAsia="Calibri" w:cs="Times New Roman"/>
          <w:sz w:val="14"/>
        </w:rPr>
        <w:t xml:space="preserve"> Ever choleric, </w:t>
      </w:r>
      <w:r w:rsidRPr="00523FA6">
        <w:rPr>
          <w:rFonts w:eastAsia="Calibri" w:cs="Times New Roman"/>
          <w:u w:val="single"/>
        </w:rPr>
        <w:t xml:space="preserve">Erdoğan appears oblivious to these precedents, and to his growing reputation for </w:t>
      </w:r>
      <w:r w:rsidRPr="00523FA6">
        <w:rPr>
          <w:rFonts w:eastAsia="Calibri" w:cs="Times New Roman"/>
          <w:b/>
          <w:iCs/>
          <w:u w:val="single"/>
        </w:rPr>
        <w:t>harsh crackdowns on popular dissent</w:t>
      </w:r>
      <w:r w:rsidRPr="00523FA6">
        <w:rPr>
          <w:rFonts w:eastAsia="Calibri" w:cs="Times New Roman"/>
          <w:sz w:val="14"/>
        </w:rPr>
        <w:t>, street protests and independent journalism. This week saw the jailing of two Penguen magazine cartoonists who dared to poke fun at him.</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He is counting instead on his high profile and personal popularit</w:t>
      </w:r>
      <w:r w:rsidRPr="00523FA6">
        <w:rPr>
          <w:rFonts w:eastAsia="Calibri" w:cs="Times New Roman"/>
          <w:sz w:val="14"/>
        </w:rPr>
        <w:t xml:space="preserve">y among religious-minded working-class and rural voters to give the AKP a big majority in national elections due on 7 June. In theory, </w:t>
      </w:r>
      <w:r w:rsidRPr="00523FA6">
        <w:rPr>
          <w:rFonts w:eastAsia="Calibri" w:cs="Times New Roman"/>
          <w:b/>
          <w:iCs/>
          <w:u w:val="single"/>
        </w:rPr>
        <w:t>the necessary constitutional changes he wants could then be pushed through</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It was a surprise, therefore, when </w:t>
      </w:r>
      <w:r w:rsidRPr="00523FA6">
        <w:rPr>
          <w:rFonts w:eastAsia="Calibri" w:cs="Times New Roman"/>
          <w:u w:val="single"/>
        </w:rPr>
        <w:t>the sharpest recent criticism</w:t>
      </w:r>
      <w:r w:rsidRPr="00523FA6">
        <w:rPr>
          <w:rFonts w:eastAsia="Calibri" w:cs="Times New Roman"/>
          <w:sz w:val="14"/>
        </w:rPr>
        <w:t xml:space="preserve"> of Erdoğan’s attempted power-grab </w:t>
      </w:r>
      <w:r w:rsidRPr="00523FA6">
        <w:rPr>
          <w:rFonts w:eastAsia="Calibri" w:cs="Times New Roman"/>
          <w:u w:val="single"/>
        </w:rPr>
        <w:t>emanated from a senior colleague</w:t>
      </w:r>
      <w:r w:rsidRPr="00523FA6">
        <w:rPr>
          <w:rFonts w:eastAsia="Calibri" w:cs="Times New Roman"/>
          <w:sz w:val="14"/>
        </w:rPr>
        <w:t xml:space="preserve"> and fellow founding AKP member, the deputy prime minister Bülent Arinç. In an exceptionally blunt public outburst, he told Erdoğan, in effect, to stop sticking his nose into the government’s Kurdish policy and mind his own business.</w:t>
      </w:r>
      <w:r w:rsidRPr="00523FA6">
        <w:rPr>
          <w:rFonts w:eastAsia="Calibri" w:cs="Times New Roman"/>
          <w:sz w:val="12"/>
        </w:rPr>
        <w:t>¶</w:t>
      </w:r>
      <w:r w:rsidRPr="00523FA6">
        <w:rPr>
          <w:rFonts w:eastAsia="Calibri" w:cs="Times New Roman"/>
          <w:sz w:val="14"/>
        </w:rPr>
        <w:t xml:space="preserve"> “His statements like ‘I did not like that’ or ‘I’m not happy about that’ are emotional and are his own views,” said Arinç, the official cabinet spokesman. “The [Kurdish] peace process is being carried out by the government and the government is responsible.”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Erdoğan hit back with trademark grandiosity. “I consult with my people on every issue. I am the president</w:t>
      </w:r>
      <w:r w:rsidRPr="00523FA6">
        <w:rPr>
          <w:rFonts w:eastAsia="Calibri" w:cs="Times New Roman"/>
          <w:sz w:val="14"/>
        </w:rPr>
        <w:t>,” he said.</w:t>
      </w:r>
      <w:r w:rsidRPr="00523FA6">
        <w:rPr>
          <w:rFonts w:eastAsia="Calibri" w:cs="Times New Roman"/>
          <w:sz w:val="12"/>
        </w:rPr>
        <w:t>¶</w:t>
      </w:r>
      <w:r w:rsidRPr="00523FA6">
        <w:rPr>
          <w:rFonts w:eastAsia="Calibri" w:cs="Times New Roman"/>
          <w:sz w:val="14"/>
        </w:rPr>
        <w:t xml:space="preserve"> Arinç has since backed down under pressure from Ahmet Davutoğlu, whom Erdoğan appointed as his successor as prime minister, but </w:t>
      </w:r>
      <w:r w:rsidRPr="00523FA6">
        <w:rPr>
          <w:rFonts w:eastAsia="Calibri" w:cs="Times New Roman"/>
          <w:u w:val="single"/>
        </w:rPr>
        <w:t>the exchange revealed deep unease within the AKP and the political establishment over Erdoğan’s refusal to relinquish his role as Turkey’s leading man</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For Turkish voters and the country’s </w:t>
      </w:r>
      <w:r w:rsidRPr="00523FA6">
        <w:rPr>
          <w:rFonts w:eastAsia="Calibri" w:cs="Times New Roman"/>
          <w:b/>
          <w:iCs/>
          <w:u w:val="single"/>
        </w:rPr>
        <w:t>EU and US partners,</w:t>
      </w:r>
      <w:r w:rsidRPr="00523FA6">
        <w:rPr>
          <w:rFonts w:eastAsia="Calibri" w:cs="Times New Roman"/>
          <w:sz w:val="14"/>
        </w:rPr>
        <w:t xml:space="preserve"> anxious for Ankara’s cooperation on Syria and jihadi terrorism, </w:t>
      </w:r>
      <w:r w:rsidRPr="00523FA6">
        <w:rPr>
          <w:rFonts w:eastAsia="Calibri" w:cs="Times New Roman"/>
          <w:u w:val="single"/>
        </w:rPr>
        <w:t>there is an increasing question mark over who is in charge</w:t>
      </w:r>
      <w:r w:rsidRPr="00523FA6">
        <w:rPr>
          <w:rFonts w:eastAsia="Calibri" w:cs="Times New Roman"/>
          <w:sz w:val="14"/>
        </w:rPr>
        <w:t>. “The exchange between Erdoğan and Arinç [concerns] the Kurdish issue only on the surface. Actually, it was about the powers of the president and the government,” said Murat Yetkin, a commentator for the Turkish daily Hürriyet .</w:t>
      </w:r>
      <w:r w:rsidRPr="00523FA6">
        <w:rPr>
          <w:rFonts w:eastAsia="Calibri" w:cs="Times New Roman"/>
          <w:sz w:val="12"/>
        </w:rPr>
        <w:t>¶</w:t>
      </w:r>
      <w:r w:rsidRPr="00523FA6">
        <w:rPr>
          <w:rFonts w:eastAsia="Calibri" w:cs="Times New Roman"/>
          <w:sz w:val="14"/>
        </w:rPr>
        <w:t xml:space="preserve"> “This seems to be a key issue for those watching political and economic developments in Turkey both inside and outside the country. </w:t>
      </w:r>
      <w:r w:rsidRPr="00523FA6">
        <w:rPr>
          <w:rFonts w:eastAsia="Calibri" w:cs="Times New Roman"/>
          <w:u w:val="single"/>
        </w:rPr>
        <w:t>Whose words should be taken into account to understand what Turkey says: the president or the government?</w:t>
      </w:r>
      <w:r w:rsidRPr="00523FA6">
        <w:rPr>
          <w:rFonts w:eastAsia="Calibri" w:cs="Times New Roman"/>
          <w:sz w:val="14"/>
        </w:rPr>
        <w:t xml:space="preserve"> If the president and the government were from different parties, this discrepancy could be understood, but they are of the same party,” Yetkin said.</w:t>
      </w:r>
      <w:r w:rsidRPr="00523FA6">
        <w:rPr>
          <w:rFonts w:eastAsia="Calibri" w:cs="Times New Roman"/>
          <w:sz w:val="12"/>
        </w:rPr>
        <w:t>¶</w:t>
      </w:r>
      <w:r w:rsidRPr="00523FA6">
        <w:rPr>
          <w:rFonts w:eastAsia="Calibri" w:cs="Times New Roman"/>
          <w:sz w:val="14"/>
        </w:rPr>
        <w:t xml:space="preserve"> Hopes that the Kurdish peace process would advance after a broadly positive statement on 21 March by the jailed Kurdish leader, Abdullah Öcalan, have been dented by the spat. The damage caused by the power struggle, however, is by no means confined to this issue.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There have been public rows with Erdoğan</w:t>
      </w:r>
      <w:r w:rsidRPr="00523FA6">
        <w:rPr>
          <w:rFonts w:eastAsia="Calibri" w:cs="Times New Roman"/>
          <w:sz w:val="14"/>
        </w:rPr>
        <w:t xml:space="preserve"> over government economic policy, the leadership of the National Intelligence Organisation and a draft anti-corruption law that Davutoğlu was forced to shelve after the president, who has faced corruption allegations, spoke out against it.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Erdoğan’s priority is surely to </w:t>
      </w:r>
      <w:r w:rsidRPr="00523FA6">
        <w:rPr>
          <w:rFonts w:eastAsia="Calibri" w:cs="Times New Roman"/>
          <w:b/>
          <w:iCs/>
          <w:u w:val="single"/>
        </w:rPr>
        <w:t>get rid of any sort of discussion of corruption</w:t>
      </w:r>
      <w:r w:rsidRPr="00523FA6">
        <w:rPr>
          <w:rFonts w:eastAsia="Calibri" w:cs="Times New Roman"/>
          <w:u w:val="single"/>
        </w:rPr>
        <w:t>, which stands as a ‘red line’ issue</w:t>
      </w:r>
      <w:r w:rsidRPr="00523FA6">
        <w:rPr>
          <w:rFonts w:eastAsia="Calibri" w:cs="Times New Roman"/>
          <w:sz w:val="14"/>
        </w:rPr>
        <w:t xml:space="preserve"> for the head of the nation, who was alleged, along with his family, to have unethical financial relations with a number of wealthy businessmen,” the analyst Serkan Demirtas wrote in Hürriyet.</w:t>
      </w:r>
      <w:r w:rsidRPr="00523FA6">
        <w:rPr>
          <w:rFonts w:eastAsia="Calibri" w:cs="Times New Roman"/>
          <w:sz w:val="12"/>
        </w:rPr>
        <w:t>¶</w:t>
      </w:r>
      <w:r w:rsidRPr="00523FA6">
        <w:rPr>
          <w:rFonts w:eastAsia="Calibri" w:cs="Times New Roman"/>
          <w:sz w:val="14"/>
        </w:rPr>
        <w:t xml:space="preserve"> The authority and credibility of Davutoğlu, a former academic who owes his political career to Erdoğan, are increasingly challenged. He vowed to restore party discipline following the Arinç row, saying he had met Erdoğan and there was no disagreement on Kurdish policy or anything else. Those who anticipated “government chaos” would be disappointed. “We will overcome all troubled processes, as we have done in the past,” he said.</w:t>
      </w:r>
      <w:r w:rsidRPr="00523FA6">
        <w:rPr>
          <w:rFonts w:eastAsia="Calibri" w:cs="Times New Roman"/>
          <w:sz w:val="12"/>
        </w:rPr>
        <w:t>¶</w:t>
      </w:r>
      <w:r w:rsidRPr="00523FA6">
        <w:rPr>
          <w:rFonts w:eastAsia="Calibri" w:cs="Times New Roman"/>
          <w:sz w:val="14"/>
        </w:rPr>
        <w:t xml:space="preserve"> Opposition parties are having none of it. The government faces major internal divisions, according to Kemal Kiliçdaroğlu, the leader of the secular Republican People’s party. “They have started blaming each other. This is what we will see more of in the upcoming period,” he said. Davutoğlu, he claimed, was deaf to what was happening.</w:t>
      </w:r>
      <w:r w:rsidRPr="00523FA6">
        <w:rPr>
          <w:rFonts w:eastAsia="Calibri" w:cs="Times New Roman"/>
          <w:sz w:val="12"/>
        </w:rPr>
        <w:t>¶</w:t>
      </w:r>
      <w:r w:rsidRPr="00523FA6">
        <w:rPr>
          <w:rFonts w:eastAsia="Calibri" w:cs="Times New Roman"/>
          <w:sz w:val="14"/>
        </w:rPr>
        <w:t xml:space="preserve"> That may not be entirely true. While </w:t>
      </w:r>
      <w:r w:rsidRPr="00523FA6">
        <w:rPr>
          <w:rFonts w:eastAsia="Calibri" w:cs="Times New Roman"/>
          <w:u w:val="single"/>
        </w:rPr>
        <w:t xml:space="preserve">Erdoğan is doing what he does best – addressing </w:t>
      </w:r>
      <w:r w:rsidRPr="00523FA6">
        <w:rPr>
          <w:rFonts w:eastAsia="Calibri" w:cs="Times New Roman"/>
          <w:b/>
          <w:iCs/>
          <w:u w:val="single"/>
        </w:rPr>
        <w:t>large public rallies</w:t>
      </w:r>
      <w:r w:rsidRPr="00523FA6">
        <w:rPr>
          <w:rFonts w:eastAsia="Calibri" w:cs="Times New Roman"/>
          <w:u w:val="single"/>
        </w:rPr>
        <w:t xml:space="preserve"> around the country, </w:t>
      </w:r>
      <w:r w:rsidRPr="00523FA6">
        <w:rPr>
          <w:rFonts w:eastAsia="Calibri" w:cs="Times New Roman"/>
          <w:b/>
          <w:iCs/>
          <w:u w:val="single"/>
        </w:rPr>
        <w:t>castigating his foes</w:t>
      </w:r>
      <w:r w:rsidRPr="00523FA6">
        <w:rPr>
          <w:rFonts w:eastAsia="Calibri" w:cs="Times New Roman"/>
          <w:u w:val="single"/>
        </w:rPr>
        <w:t xml:space="preserve"> and critics, </w:t>
      </w:r>
      <w:r w:rsidRPr="00523FA6">
        <w:rPr>
          <w:rFonts w:eastAsia="Calibri" w:cs="Times New Roman"/>
          <w:b/>
          <w:iCs/>
          <w:u w:val="single"/>
        </w:rPr>
        <w:t>and building personal support</w:t>
      </w:r>
      <w:r w:rsidRPr="00523FA6">
        <w:rPr>
          <w:rFonts w:eastAsia="Calibri" w:cs="Times New Roman"/>
          <w:u w:val="single"/>
        </w:rPr>
        <w:t xml:space="preserve"> ahead of the June polls</w:t>
      </w:r>
      <w:r w:rsidRPr="00523FA6">
        <w:rPr>
          <w:rFonts w:eastAsia="Calibri" w:cs="Times New Roman"/>
          <w:sz w:val="14"/>
        </w:rPr>
        <w:t xml:space="preserve"> – tensions with Davutoğlu look certain to worsen. </w:t>
      </w:r>
      <w:r w:rsidRPr="00523FA6">
        <w:rPr>
          <w:rFonts w:eastAsia="Calibri" w:cs="Times New Roman"/>
          <w:u w:val="single"/>
        </w:rPr>
        <w:t>They could reach crisis point over the expansion of presidential powers,</w:t>
      </w:r>
      <w:r w:rsidRPr="00523FA6">
        <w:rPr>
          <w:rFonts w:eastAsia="Calibri" w:cs="Times New Roman"/>
          <w:sz w:val="14"/>
        </w:rPr>
        <w:t xml:space="preserve"> which the prime minister has not explicitly endorsed. Davutoğlu has spoken instead of the need to ensure the new constitution is based on “democratic and pro-freedom” principles.</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Even if Erdogan doesn’t have the votes to push a presidency, the Turkish government is still in jeopardy</w:t>
      </w:r>
    </w:p>
    <w:p w:rsidR="001B75A0" w:rsidRPr="00523FA6" w:rsidRDefault="001B75A0" w:rsidP="001B75A0">
      <w:pPr>
        <w:rPr>
          <w:rFonts w:eastAsia="Calibri" w:cs="Times New Roman"/>
        </w:rPr>
      </w:pPr>
      <w:r w:rsidRPr="00523FA6">
        <w:rPr>
          <w:rFonts w:eastAsia="Calibri" w:cs="Times New Roman"/>
          <w:b/>
          <w:bCs/>
          <w:sz w:val="26"/>
        </w:rPr>
        <w:t>Hamid 6/24</w:t>
      </w:r>
      <w:r w:rsidRPr="00523FA6">
        <w:rPr>
          <w:rFonts w:eastAsia="Calibri" w:cs="Times New Roman"/>
        </w:rPr>
        <w:t xml:space="preserve"> Shadi Hamid, research fellow for the Brookings institute, 6/24/15, “Down, but not out: The essential resilience of Erdoğan and the AKP”, http://www.brookings.edu/blogs/order-from-chaos/posts/2015/06/24-resilience-erdogan-akp-hamid</w:t>
      </w:r>
    </w:p>
    <w:p w:rsidR="001B75A0" w:rsidRPr="00523FA6" w:rsidRDefault="001B75A0" w:rsidP="001B75A0">
      <w:pPr>
        <w:rPr>
          <w:rFonts w:eastAsia="Calibri" w:cs="Times New Roman"/>
          <w:b/>
          <w:iCs/>
          <w:u w:val="single"/>
        </w:rPr>
      </w:pPr>
      <w:r w:rsidRPr="00523FA6">
        <w:rPr>
          <w:rFonts w:eastAsia="Calibri" w:cs="Times New Roman"/>
          <w:u w:val="single"/>
        </w:rPr>
        <w:t>It was a major</w:t>
      </w:r>
      <w:r w:rsidRPr="00523FA6">
        <w:rPr>
          <w:rFonts w:eastAsia="Calibri" w:cs="Times New Roman"/>
          <w:sz w:val="14"/>
        </w:rPr>
        <w:t xml:space="preserve">, even “unprecedented” </w:t>
      </w:r>
      <w:r w:rsidRPr="00523FA6">
        <w:rPr>
          <w:rFonts w:eastAsia="Calibri" w:cs="Times New Roman"/>
          <w:u w:val="single"/>
        </w:rPr>
        <w:t xml:space="preserve">defeat for Turkey’s ruling Justice and Development Party (AKP). </w:t>
      </w:r>
      <w:r w:rsidRPr="00523FA6">
        <w:rPr>
          <w:rFonts w:eastAsia="Calibri" w:cs="Times New Roman"/>
          <w:b/>
          <w:iCs/>
          <w:u w:val="single"/>
        </w:rPr>
        <w:t>Or that’s how it seemed</w:t>
      </w:r>
      <w:r w:rsidRPr="00523FA6">
        <w:rPr>
          <w:rFonts w:eastAsia="Calibri" w:cs="Times New Roman"/>
          <w:sz w:val="14"/>
        </w:rPr>
        <w:t xml:space="preserve">. But, looked at another way, </w:t>
      </w:r>
      <w:r w:rsidRPr="00523FA6">
        <w:rPr>
          <w:rFonts w:eastAsia="Calibri" w:cs="Times New Roman"/>
          <w:u w:val="single"/>
        </w:rPr>
        <w:t xml:space="preserve">the election results actually underlined just </w:t>
      </w:r>
      <w:r w:rsidRPr="00523FA6">
        <w:rPr>
          <w:rFonts w:eastAsia="Calibri" w:cs="Times New Roman"/>
          <w:b/>
          <w:iCs/>
          <w:u w:val="single"/>
        </w:rPr>
        <w:t>how successful the party</w:t>
      </w:r>
      <w:r w:rsidRPr="00523FA6">
        <w:rPr>
          <w:rFonts w:eastAsia="Calibri" w:cs="Times New Roman"/>
          <w:u w:val="single"/>
        </w:rPr>
        <w:t xml:space="preserve"> had become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AKP had seemingly alienated everyone but its own base</w:t>
      </w:r>
      <w:r w:rsidRPr="00523FA6">
        <w:rPr>
          <w:rFonts w:eastAsia="Calibri" w:cs="Times New Roman"/>
          <w:sz w:val="14"/>
        </w:rPr>
        <w:t xml:space="preserve">. There were Erdoğan’s authoritarian ambitions. There was a sputtering economy. On top of all of that, Turkey had grown isolated, suffering one foreign policy failure after another. Yet </w:t>
      </w:r>
      <w:r w:rsidRPr="00523FA6">
        <w:rPr>
          <w:rFonts w:eastAsia="Calibri" w:cs="Times New Roman"/>
          <w:b/>
          <w:iCs/>
          <w:u w:val="single"/>
        </w:rPr>
        <w:t>the AKP won 47 percent of the seats</w:t>
      </w:r>
      <w:r w:rsidRPr="00523FA6">
        <w:rPr>
          <w:rFonts w:eastAsia="Calibri" w:cs="Times New Roman"/>
          <w:sz w:val="14"/>
        </w:rPr>
        <w:t xml:space="preserve"> (and 41 percent of the vote), with the Republican People’s Party (CHP) finishing a distant second, with only 24 percent of the seats. </w:t>
      </w:r>
      <w:r w:rsidRPr="00523FA6">
        <w:rPr>
          <w:rFonts w:eastAsia="Calibri" w:cs="Times New Roman"/>
          <w:sz w:val="12"/>
        </w:rPr>
        <w:t>¶</w:t>
      </w:r>
      <w:r w:rsidRPr="00523FA6">
        <w:rPr>
          <w:rFonts w:eastAsia="Calibri" w:cs="Times New Roman"/>
          <w:sz w:val="14"/>
        </w:rPr>
        <w:t xml:space="preserve"> If that’s what counts as an “unprecedented defeat,” then this was one very successful party. To put it in comparative perspective, </w:t>
      </w:r>
      <w:r w:rsidRPr="00523FA6">
        <w:rPr>
          <w:rFonts w:eastAsia="Calibri" w:cs="Times New Roman"/>
          <w:u w:val="single"/>
        </w:rPr>
        <w:t xml:space="preserve">the AKP, at its worst, </w:t>
      </w:r>
      <w:r w:rsidRPr="00523FA6">
        <w:rPr>
          <w:rFonts w:eastAsia="Calibri" w:cs="Times New Roman"/>
          <w:b/>
          <w:iCs/>
          <w:u w:val="single"/>
        </w:rPr>
        <w:t>still won about 6 percent more seats</w:t>
      </w:r>
      <w:r w:rsidRPr="00523FA6">
        <w:rPr>
          <w:rFonts w:eastAsia="Calibri" w:cs="Times New Roman"/>
          <w:u w:val="single"/>
        </w:rPr>
        <w:t xml:space="preserve"> than Egypt’s Muslim Brotherhood or Tunisia’s Ennahda did at their best.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Party hubris</w:t>
      </w:r>
      <w:r w:rsidRPr="00523FA6">
        <w:rPr>
          <w:rFonts w:eastAsia="Calibri" w:cs="Times New Roman"/>
          <w:iCs/>
          <w:sz w:val="12"/>
        </w:rPr>
        <w:t>¶</w:t>
      </w:r>
      <w:r w:rsidRPr="00523FA6">
        <w:rPr>
          <w:rFonts w:eastAsia="Calibri" w:cs="Times New Roman"/>
          <w:sz w:val="14"/>
        </w:rPr>
        <w:t xml:space="preserve"> Of course, Turkey’s President Recep Tayyip </w:t>
      </w:r>
      <w:r w:rsidRPr="00523FA6">
        <w:rPr>
          <w:rFonts w:eastAsia="Calibri" w:cs="Times New Roman"/>
          <w:u w:val="single"/>
        </w:rPr>
        <w:t>Erdoğan had originally hoped for 400 or at least 335 seats in parliament (out of 550), which would have allowed him to push for a presidential system</w:t>
      </w:r>
      <w:r w:rsidRPr="00523FA6">
        <w:rPr>
          <w:rFonts w:eastAsia="Calibri" w:cs="Times New Roman"/>
          <w:sz w:val="14"/>
        </w:rPr>
        <w:t xml:space="preserve"> and exert more personal control over the long-term direction of Turkish politics. </w:t>
      </w:r>
      <w:r w:rsidRPr="00523FA6">
        <w:rPr>
          <w:rFonts w:eastAsia="Calibri" w:cs="Times New Roman"/>
          <w:sz w:val="12"/>
        </w:rPr>
        <w:t>¶</w:t>
      </w:r>
      <w:r w:rsidRPr="00523FA6">
        <w:rPr>
          <w:rFonts w:eastAsia="Calibri" w:cs="Times New Roman"/>
          <w:sz w:val="14"/>
        </w:rPr>
        <w:t xml:space="preserve"> The hubris had gotten a bit out of hand. </w:t>
      </w:r>
      <w:r w:rsidRPr="00523FA6">
        <w:rPr>
          <w:rFonts w:eastAsia="Calibri" w:cs="Times New Roman"/>
          <w:u w:val="single"/>
        </w:rPr>
        <w:t>In parliamentary democracies, it’s generally difficult to reach the magic number of 50 percent,</w:t>
      </w:r>
      <w:r w:rsidRPr="00523FA6">
        <w:rPr>
          <w:rFonts w:eastAsia="Calibri" w:cs="Times New Roman"/>
          <w:sz w:val="14"/>
        </w:rPr>
        <w:t xml:space="preserve"> yet here the AKP thought it could win 73 percent. (Because of Turkey’s unusually high 10 percent electoral threshold, parties can win seats well beyond their popular vote share, but 73 percent is still exceedingly difficult).</w:t>
      </w:r>
      <w:r w:rsidRPr="00523FA6">
        <w:rPr>
          <w:rFonts w:eastAsia="Calibri" w:cs="Times New Roman"/>
          <w:sz w:val="12"/>
        </w:rPr>
        <w:t>¶</w:t>
      </w:r>
      <w:r w:rsidRPr="00523FA6">
        <w:rPr>
          <w:rFonts w:eastAsia="Calibri" w:cs="Times New Roman"/>
          <w:sz w:val="14"/>
        </w:rPr>
        <w:t xml:space="preserve"> When I met with AKP official and parliamentary candidate Mazhar Bagli in February, he brought out of a piece of paper and drew a picture for me. There was a small circle and a big circle. This represented the past, where the small circle—the 20 percent of secularists—controlled the country at the expense of everyone else. He then drew another pair of circles, one big and one small. In this “new Turkey,” the big circle, inside of which he scribbled “80 percent,” had finally gotten its due, and secularists now had to accept reality. Another AKP figure I spoke to—also in his own right quite colorful—put the number of “secular idiot elites,” as he called them, at 5 percent.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Perilous presidentialism</w:t>
      </w:r>
      <w:r w:rsidRPr="00523FA6">
        <w:rPr>
          <w:rFonts w:eastAsia="Calibri" w:cs="Times New Roman"/>
          <w:sz w:val="12"/>
        </w:rPr>
        <w:t>¶</w:t>
      </w:r>
      <w:r w:rsidRPr="00523FA6">
        <w:rPr>
          <w:rFonts w:eastAsia="Calibri" w:cs="Times New Roman"/>
          <w:sz w:val="14"/>
        </w:rPr>
        <w:t xml:space="preserve"> Turkey (and ultimately the AKP as well) should count itself lucky. It avoided a political system—presidentialism—distinctly unsuited for ideologically polarized societies. Ironically, </w:t>
      </w:r>
      <w:r w:rsidRPr="00523FA6">
        <w:rPr>
          <w:rFonts w:eastAsia="Calibri" w:cs="Times New Roman"/>
          <w:u w:val="single"/>
        </w:rPr>
        <w:t>the very thing Turkish Islamists have repeatedly benefited from—parliamentarism—</w:t>
      </w:r>
      <w:r w:rsidRPr="00523FA6">
        <w:rPr>
          <w:rFonts w:eastAsia="Calibri" w:cs="Times New Roman"/>
          <w:b/>
          <w:iCs/>
          <w:u w:val="single"/>
        </w:rPr>
        <w:t>was the one thing Erdoğan wanted to undo</w:t>
      </w:r>
      <w:r w:rsidRPr="00523FA6">
        <w:rPr>
          <w:rFonts w:eastAsia="Calibri" w:cs="Times New Roman"/>
          <w:u w:val="single"/>
        </w:rPr>
        <w:t>.</w:t>
      </w:r>
      <w:r w:rsidRPr="00523FA6">
        <w:rPr>
          <w:rFonts w:eastAsia="Calibri" w:cs="Times New Roman"/>
          <w:sz w:val="14"/>
        </w:rPr>
        <w:t xml:space="preserve"> One reason why Turkey has managed to bounce back from successive coups is that ousted parties can generally reconstitute themselves more quickly in a parliamentary system. </w:t>
      </w:r>
      <w:r w:rsidRPr="00523FA6">
        <w:rPr>
          <w:rFonts w:eastAsia="Calibri" w:cs="Times New Roman"/>
          <w:u w:val="single"/>
        </w:rPr>
        <w:t>On the other hand, where the president dominates</w:t>
      </w:r>
      <w:r w:rsidRPr="00523FA6">
        <w:rPr>
          <w:rFonts w:eastAsia="Calibri" w:cs="Times New Roman"/>
          <w:sz w:val="14"/>
        </w:rPr>
        <w:t xml:space="preserve"> and happens to be an Islamist (or a socialist in other contexts), </w:t>
      </w:r>
      <w:r w:rsidRPr="00523FA6">
        <w:rPr>
          <w:rFonts w:eastAsia="Calibri" w:cs="Times New Roman"/>
          <w:b/>
          <w:iCs/>
          <w:u w:val="single"/>
        </w:rPr>
        <w:t>conflicts become even more personalized</w:t>
      </w:r>
      <w:r w:rsidRPr="00523FA6">
        <w:rPr>
          <w:rFonts w:eastAsia="Calibri" w:cs="Times New Roman"/>
          <w:u w:val="single"/>
        </w:rPr>
        <w:t xml:space="preserve"> than they might otherwise be</w:t>
      </w:r>
      <w:r w:rsidRPr="00523FA6">
        <w:rPr>
          <w:rFonts w:eastAsia="Calibri" w:cs="Times New Roman"/>
          <w:sz w:val="14"/>
        </w:rPr>
        <w:t>. The stakes are simply too high.</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Early elections and no-confidence votes are regular features of parliamentary democracy. Presidents, on the other hand, are generally difficult to impeach or otherwise get rid of</w:t>
      </w:r>
      <w:r w:rsidRPr="00523FA6">
        <w:rPr>
          <w:rFonts w:eastAsia="Calibri" w:cs="Times New Roman"/>
          <w:sz w:val="14"/>
        </w:rPr>
        <w:t>, requiring voters to wait four years or longer to express their buyers’ remorse. In Egypt, liberal and other anti-Islamist Egyptians weren’t interested in waiting for the democratic process to play out, opting instead for military intervention. As Juan Linz wrote in his classic essay, The Perils of Presidentialism:</w:t>
      </w:r>
      <w:r w:rsidRPr="00523FA6">
        <w:rPr>
          <w:rFonts w:eastAsia="Calibri" w:cs="Times New Roman"/>
          <w:sz w:val="12"/>
        </w:rPr>
        <w:t>¶</w:t>
      </w:r>
      <w:r w:rsidRPr="00523FA6">
        <w:rPr>
          <w:rFonts w:eastAsia="Calibri" w:cs="Times New Roman"/>
          <w:sz w:val="14"/>
        </w:rPr>
        <w:t xml:space="preserve"> An embattled president can use his powers in such a way that his opponents might not be willing to wait until the end of his term to oust him, but there are no constitutional ways—save impeachment or resignation under pressure—to replace him. There are, moreover, risks attached even to these entirely legal methods; the incumbent's supporters may feel cheated by them and rally behind him, thus exacerbating the crisis. It is hard to imagine how the issue could be resolved purely by the political leaders, with no recourse or threat of recourse to the people or to nondemocratic institutions like the courts or—in the worst case—the military.</w:t>
      </w:r>
      <w:r w:rsidRPr="00523FA6">
        <w:rPr>
          <w:rFonts w:eastAsia="Calibri" w:cs="Times New Roman"/>
          <w:sz w:val="12"/>
        </w:rPr>
        <w:t>¶</w:t>
      </w:r>
      <w:r w:rsidRPr="00523FA6">
        <w:rPr>
          <w:rFonts w:eastAsia="Calibri" w:cs="Times New Roman"/>
          <w:sz w:val="14"/>
        </w:rPr>
        <w:t xml:space="preserve"> Parliamentary systems, though, can have their drawbacks. So while political scientists might hail the virtues of coalition governments and no-confidence votes, voters might not. To the extent that parliamentary systems produce fragmented coalitions between parties that might not otherwise have much in common, they may be less “effective.” </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This was basically Erdoğan’s argument—that there were too many obstacles to getting things done and that he’d like to remove them, by concentrating power in a powerful presidency with </w:t>
      </w:r>
      <w:r w:rsidRPr="00523FA6">
        <w:rPr>
          <w:rFonts w:eastAsia="Calibri" w:cs="Times New Roman"/>
          <w:b/>
          <w:iCs/>
          <w:u w:val="single"/>
        </w:rPr>
        <w:t>minimal check and balances</w:t>
      </w:r>
      <w:r w:rsidRPr="00523FA6">
        <w:rPr>
          <w:rFonts w:eastAsia="Calibri" w:cs="Times New Roman"/>
          <w:sz w:val="14"/>
        </w:rPr>
        <w:t>. As Erdoğan put it: “</w:t>
      </w:r>
      <w:r w:rsidRPr="00523FA6">
        <w:rPr>
          <w:rFonts w:eastAsia="Calibri" w:cs="Times New Roman"/>
          <w:u w:val="single"/>
        </w:rPr>
        <w:t>I should be the one determining who I work with, but can’t do this under the present system because there are those, the judiciary for example, who prevent it.</w:t>
      </w:r>
      <w:r w:rsidRPr="00523FA6">
        <w:rPr>
          <w:rFonts w:eastAsia="Calibri" w:cs="Times New Roman"/>
          <w:sz w:val="14"/>
        </w:rPr>
        <w:t xml:space="preserve"> You can’t run a country, or a city in this way.”</w:t>
      </w:r>
      <w:r w:rsidRPr="00523FA6">
        <w:rPr>
          <w:rFonts w:eastAsia="Calibri" w:cs="Times New Roman"/>
          <w:sz w:val="12"/>
        </w:rPr>
        <w:t>¶</w:t>
      </w:r>
      <w:r w:rsidRPr="00523FA6">
        <w:rPr>
          <w:rFonts w:eastAsia="Calibri" w:cs="Times New Roman"/>
          <w:sz w:val="14"/>
        </w:rPr>
        <w:t xml:space="preserve"> In a parliamentary system, the pro-Erdoğan columnist Resul Tosin wrote, there were irritating impediments like “votes of confidence” and “interference by opposition parties.” Tosun also hypothesized that, with as much as the AKP had accomplished during 12 years of power, the achievements would have been “threefold” under a presidential system.</w:t>
      </w:r>
      <w:r w:rsidRPr="00523FA6">
        <w:rPr>
          <w:rFonts w:eastAsia="Calibri" w:cs="Times New Roman"/>
          <w:sz w:val="12"/>
        </w:rPr>
        <w:t>¶</w:t>
      </w:r>
      <w:r w:rsidRPr="00523FA6">
        <w:rPr>
          <w:rFonts w:eastAsia="Calibri" w:cs="Times New Roman"/>
          <w:sz w:val="14"/>
        </w:rPr>
        <w:t xml:space="preserve"> Demonstrating that coalition governments are less stable and effective is what Erdoğan may now be hoping for. Some Turkish voters may already be feeling buyer’s (or seller’s) remorse. One post-election poll suggested that the AKP would increase its vote share from 41 percent to 45 percent if snap elections were held. As Mustafa Akyol writes, “some </w:t>
      </w:r>
      <w:r w:rsidRPr="00523FA6">
        <w:rPr>
          <w:rFonts w:eastAsia="Calibri" w:cs="Times New Roman"/>
          <w:u w:val="single"/>
        </w:rPr>
        <w:t>voters</w:t>
      </w:r>
      <w:r w:rsidRPr="00523FA6">
        <w:rPr>
          <w:rFonts w:eastAsia="Calibri" w:cs="Times New Roman"/>
          <w:sz w:val="14"/>
        </w:rPr>
        <w:t xml:space="preserve">, apparently, </w:t>
      </w:r>
      <w:r w:rsidRPr="00523FA6">
        <w:rPr>
          <w:rFonts w:eastAsia="Calibri" w:cs="Times New Roman"/>
          <w:u w:val="single"/>
        </w:rPr>
        <w:t>decided to ‘punish’ the AKP during the elections but are now worried about the instability they may have caused</w:t>
      </w:r>
      <w:r w:rsidRPr="00523FA6">
        <w:rPr>
          <w:rFonts w:eastAsia="Calibri" w:cs="Times New Roman"/>
          <w:sz w:val="14"/>
        </w:rPr>
        <w:t xml:space="preserve">.” Ironically, again, </w:t>
      </w:r>
      <w:r w:rsidRPr="00523FA6">
        <w:rPr>
          <w:rFonts w:eastAsia="Calibri" w:cs="Times New Roman"/>
          <w:b/>
          <w:iCs/>
          <w:u w:val="single"/>
        </w:rPr>
        <w:t>the AKP is banking on the inherent flexibility of Turkey’s parliamentary system—something that they were, just a month earlier, hoping to undo.</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Erdogan will regain the majority – he’s using political tactics to break coalitions and shift votes – means he’ll be able to force another election</w:t>
      </w:r>
    </w:p>
    <w:p w:rsidR="001B75A0" w:rsidRPr="00523FA6" w:rsidRDefault="001B75A0" w:rsidP="001B75A0">
      <w:pPr>
        <w:rPr>
          <w:rFonts w:eastAsia="Calibri" w:cs="Times New Roman"/>
        </w:rPr>
      </w:pPr>
      <w:r w:rsidRPr="00523FA6">
        <w:rPr>
          <w:rFonts w:eastAsia="Calibri" w:cs="Times New Roman"/>
          <w:b/>
          <w:bCs/>
          <w:sz w:val="26"/>
        </w:rPr>
        <w:t>Gurses and Tattersall 7/8</w:t>
      </w:r>
      <w:r w:rsidRPr="00523FA6">
        <w:rPr>
          <w:rFonts w:eastAsia="Calibri" w:cs="Times New Roman"/>
        </w:rPr>
        <w:t xml:space="preserve"> Ercan Gurses and Nick Tattersall, foreign correspondents for Reuters, 7/8/15, “Out of sight but not power, Erdogan eyes snap Turkish election”, http://www.reuters.com/article/2015/07/08/us-turkey-politics-idUSKCN0PI1M320150708</w:t>
      </w:r>
    </w:p>
    <w:p w:rsidR="001B75A0" w:rsidRPr="00523FA6" w:rsidRDefault="001B75A0" w:rsidP="001B75A0">
      <w:pPr>
        <w:rPr>
          <w:rFonts w:eastAsia="Calibri" w:cs="Times New Roman"/>
          <w:b/>
          <w:iCs/>
          <w:u w:val="single"/>
        </w:rPr>
      </w:pPr>
      <w:r w:rsidRPr="00523FA6">
        <w:rPr>
          <w:rFonts w:eastAsia="Calibri" w:cs="Times New Roman"/>
          <w:u w:val="single"/>
        </w:rPr>
        <w:t>Delays in efforts to form a coalition government in Turkey are buying time for</w:t>
      </w:r>
      <w:r w:rsidRPr="00523FA6">
        <w:rPr>
          <w:rFonts w:eastAsia="Calibri" w:cs="Times New Roman"/>
          <w:sz w:val="14"/>
        </w:rPr>
        <w:t xml:space="preserve"> President Tayyip </w:t>
      </w:r>
      <w:r w:rsidRPr="00523FA6">
        <w:rPr>
          <w:rFonts w:eastAsia="Calibri" w:cs="Times New Roman"/>
          <w:u w:val="single"/>
        </w:rPr>
        <w:t>Erdogan, heightening the chances of a snap election</w:t>
      </w:r>
      <w:r w:rsidRPr="00523FA6">
        <w:rPr>
          <w:rFonts w:eastAsia="Calibri" w:cs="Times New Roman"/>
          <w:sz w:val="14"/>
        </w:rPr>
        <w:t xml:space="preserve"> </w:t>
      </w:r>
      <w:r w:rsidRPr="00523FA6">
        <w:rPr>
          <w:rFonts w:eastAsia="Calibri" w:cs="Times New Roman"/>
          <w:u w:val="single"/>
        </w:rPr>
        <w:t xml:space="preserve">which could see his AK Party </w:t>
      </w:r>
      <w:r w:rsidRPr="00523FA6">
        <w:rPr>
          <w:rFonts w:eastAsia="Calibri" w:cs="Times New Roman"/>
          <w:b/>
          <w:iCs/>
          <w:u w:val="single"/>
        </w:rPr>
        <w:t>regain its majority and leaving the opposition floundering</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A month after an election which saw the AKP lose its ability to govern alone</w:t>
      </w:r>
      <w:r w:rsidRPr="00523FA6">
        <w:rPr>
          <w:rFonts w:eastAsia="Calibri" w:cs="Times New Roman"/>
          <w:sz w:val="14"/>
        </w:rPr>
        <w:t xml:space="preserve"> for the first time, </w:t>
      </w:r>
      <w:r w:rsidRPr="00523FA6">
        <w:rPr>
          <w:rFonts w:eastAsia="Calibri" w:cs="Times New Roman"/>
          <w:u w:val="single"/>
        </w:rPr>
        <w:t xml:space="preserve">talks to form a coalition have </w:t>
      </w:r>
      <w:r w:rsidRPr="00523FA6">
        <w:rPr>
          <w:rFonts w:eastAsia="Calibri" w:cs="Times New Roman"/>
          <w:b/>
          <w:iCs/>
          <w:u w:val="single"/>
        </w:rPr>
        <w:t>yet to begin</w:t>
      </w:r>
      <w:r w:rsidRPr="00523FA6">
        <w:rPr>
          <w:rFonts w:eastAsia="Calibri" w:cs="Times New Roman"/>
          <w:u w:val="single"/>
        </w:rPr>
        <w:t>. Opposition parties are as fragmented as ever, and Erdogan</w:t>
      </w:r>
      <w:r w:rsidRPr="00523FA6">
        <w:rPr>
          <w:rFonts w:eastAsia="Calibri" w:cs="Times New Roman"/>
          <w:sz w:val="14"/>
        </w:rPr>
        <w:t xml:space="preserve"> - from the shadows - </w:t>
      </w:r>
      <w:r w:rsidRPr="00523FA6">
        <w:rPr>
          <w:rFonts w:eastAsia="Calibri" w:cs="Times New Roman"/>
          <w:u w:val="single"/>
        </w:rPr>
        <w:t xml:space="preserve">is calculating how best to </w:t>
      </w:r>
      <w:r w:rsidRPr="00523FA6">
        <w:rPr>
          <w:rFonts w:eastAsia="Calibri" w:cs="Times New Roman"/>
          <w:b/>
          <w:iCs/>
          <w:u w:val="single"/>
        </w:rPr>
        <w:t>maintain his grip</w:t>
      </w:r>
      <w:r w:rsidRPr="00523FA6">
        <w:rPr>
          <w:rFonts w:eastAsia="Calibri" w:cs="Times New Roman"/>
          <w:u w:val="single"/>
        </w:rPr>
        <w:t>.</w:t>
      </w:r>
      <w:r w:rsidRPr="00523FA6">
        <w:rPr>
          <w:rFonts w:eastAsia="Calibri" w:cs="Times New Roman"/>
          <w:sz w:val="12"/>
        </w:rPr>
        <w:t>¶</w:t>
      </w:r>
      <w:r w:rsidRPr="00523FA6">
        <w:rPr>
          <w:rFonts w:eastAsia="Calibri" w:cs="Times New Roman"/>
          <w:sz w:val="14"/>
        </w:rPr>
        <w:t xml:space="preserve"> The June 7 vote plunged Turkey into political uncertainty not seen since the unstable coalition governments of the 1990s and thwarted, for now, Erdogan's ambition to turn the largely figurehead presidency he assumed last year into the powerful executive position he had all but taken for granted.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The man who has dominated Turkey's political landscape for more than a decade is </w:t>
      </w:r>
      <w:r w:rsidRPr="00523FA6">
        <w:rPr>
          <w:rFonts w:eastAsia="Calibri" w:cs="Times New Roman"/>
          <w:b/>
          <w:iCs/>
          <w:u w:val="single"/>
        </w:rPr>
        <w:t>ill-disposed to sharing power</w:t>
      </w:r>
      <w:r w:rsidRPr="00523FA6">
        <w:rPr>
          <w:rFonts w:eastAsia="Calibri" w:cs="Times New Roman"/>
          <w:sz w:val="14"/>
        </w:rPr>
        <w:t xml:space="preserve">. Despite his repeated calls for a new government to be formed quickly, </w:t>
      </w:r>
      <w:r w:rsidRPr="00523FA6">
        <w:rPr>
          <w:rFonts w:eastAsia="Calibri" w:cs="Times New Roman"/>
          <w:u w:val="single"/>
        </w:rPr>
        <w:t>his interests</w:t>
      </w:r>
      <w:r w:rsidRPr="00523FA6">
        <w:rPr>
          <w:rFonts w:eastAsia="Calibri" w:cs="Times New Roman"/>
          <w:sz w:val="14"/>
        </w:rPr>
        <w:t xml:space="preserve"> - and those of the AKP he founded - </w:t>
      </w:r>
      <w:r w:rsidRPr="00523FA6">
        <w:rPr>
          <w:rFonts w:eastAsia="Calibri" w:cs="Times New Roman"/>
          <w:u w:val="single"/>
        </w:rPr>
        <w:t>appear to lie in the failure of coalition talks and a new election.</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A coalition will be hard to form and </w:t>
      </w:r>
      <w:r w:rsidRPr="00523FA6">
        <w:rPr>
          <w:rFonts w:eastAsia="Calibri" w:cs="Times New Roman"/>
          <w:b/>
          <w:iCs/>
          <w:u w:val="single"/>
        </w:rPr>
        <w:t>impossible to maintain</w:t>
      </w:r>
      <w:r w:rsidRPr="00523FA6">
        <w:rPr>
          <w:rFonts w:eastAsia="Calibri" w:cs="Times New Roman"/>
          <w:sz w:val="14"/>
        </w:rPr>
        <w:t>. There is need for an urgent snap election, through which our people will show their will," said one AK Party elder familiar with Erdogan's thinking.</w:t>
      </w:r>
      <w:r w:rsidRPr="00523FA6">
        <w:rPr>
          <w:rFonts w:eastAsia="Calibri" w:cs="Times New Roman"/>
          <w:sz w:val="12"/>
        </w:rPr>
        <w:t>¶</w:t>
      </w:r>
      <w:r w:rsidRPr="00523FA6">
        <w:rPr>
          <w:rFonts w:eastAsia="Calibri" w:cs="Times New Roman"/>
          <w:sz w:val="14"/>
        </w:rPr>
        <w:t xml:space="preserve"> Their hope is that </w:t>
      </w:r>
      <w:r w:rsidRPr="00523FA6">
        <w:rPr>
          <w:rFonts w:eastAsia="Calibri" w:cs="Times New Roman"/>
          <w:u w:val="single"/>
        </w:rPr>
        <w:t>a re-run would restore a simple AK majority</w:t>
      </w:r>
      <w:r w:rsidRPr="00523FA6">
        <w:rPr>
          <w:rFonts w:eastAsia="Calibri" w:cs="Times New Roman"/>
          <w:sz w:val="14"/>
        </w:rPr>
        <w:t xml:space="preserve">, as </w:t>
      </w:r>
      <w:r w:rsidRPr="00523FA6">
        <w:rPr>
          <w:rFonts w:eastAsia="Calibri" w:cs="Times New Roman"/>
          <w:u w:val="single"/>
        </w:rPr>
        <w:t>voters</w:t>
      </w:r>
      <w:r w:rsidRPr="00523FA6">
        <w:rPr>
          <w:rFonts w:eastAsia="Calibri" w:cs="Times New Roman"/>
          <w:sz w:val="14"/>
        </w:rPr>
        <w:t xml:space="preserve"> who turned their back on the AKP in June </w:t>
      </w:r>
      <w:r w:rsidRPr="00523FA6">
        <w:rPr>
          <w:rFonts w:eastAsia="Calibri" w:cs="Times New Roman"/>
          <w:u w:val="single"/>
        </w:rPr>
        <w:t>balk at any suggestion of a return to the coalition bickering that pitched Turkey into economic crisis in the 1990s.</w:t>
      </w:r>
      <w:r w:rsidRPr="00523FA6">
        <w:rPr>
          <w:rFonts w:eastAsia="Calibri" w:cs="Times New Roman"/>
          <w:sz w:val="12"/>
        </w:rPr>
        <w:t>¶</w:t>
      </w:r>
      <w:r w:rsidRPr="00523FA6">
        <w:rPr>
          <w:rFonts w:eastAsia="Calibri" w:cs="Times New Roman"/>
          <w:sz w:val="14"/>
        </w:rPr>
        <w:t xml:space="preserve"> That prospect is one that would disturb NATO partners eager for stability in a country bordering Iran, Iraq and Syria, with Islamic State militants ensconced hundreds of meters from borders constantly criss-crossed by refugees.</w:t>
      </w:r>
      <w:r w:rsidRPr="00523FA6">
        <w:rPr>
          <w:rFonts w:eastAsia="Calibri" w:cs="Times New Roman"/>
          <w:sz w:val="12"/>
        </w:rPr>
        <w:t>¶</w:t>
      </w:r>
      <w:r w:rsidRPr="00523FA6">
        <w:rPr>
          <w:rFonts w:eastAsia="Calibri" w:cs="Times New Roman"/>
          <w:sz w:val="14"/>
        </w:rPr>
        <w:t xml:space="preserve"> Erdogan is turning "banishment" to the shadows - </w:t>
      </w:r>
      <w:r w:rsidRPr="00523FA6">
        <w:rPr>
          <w:rFonts w:eastAsia="Calibri" w:cs="Times New Roman"/>
          <w:u w:val="single"/>
        </w:rPr>
        <w:t xml:space="preserve">under the constitution, the president is excluded from party politics - to his advantage. Others may bicker and snipe, but the man who had estranged many by his raucous, combative manner in recent years, now holds his peace and appears </w:t>
      </w:r>
      <w:r w:rsidRPr="00523FA6">
        <w:rPr>
          <w:rFonts w:eastAsia="Calibri" w:cs="Times New Roman"/>
          <w:b/>
          <w:iCs/>
          <w:u w:val="single"/>
        </w:rPr>
        <w:t>untainted by the fray</w:t>
      </w:r>
      <w:r w:rsidRPr="00523FA6">
        <w:rPr>
          <w:rFonts w:eastAsia="Calibri" w:cs="Times New Roman"/>
          <w:u w:val="single"/>
        </w:rPr>
        <w:t>.</w:t>
      </w:r>
      <w:r w:rsidRPr="00523FA6">
        <w:rPr>
          <w:rFonts w:eastAsia="Calibri" w:cs="Times New Roman"/>
          <w:sz w:val="12"/>
        </w:rPr>
        <w:t>¶</w:t>
      </w:r>
      <w:r w:rsidRPr="00523FA6">
        <w:rPr>
          <w:rFonts w:eastAsia="Calibri" w:cs="Times New Roman"/>
          <w:u w:val="single"/>
        </w:rPr>
        <w:t xml:space="preserve"> "The opposition is being worn down</w:t>
      </w:r>
      <w:r w:rsidRPr="00523FA6">
        <w:rPr>
          <w:rFonts w:eastAsia="Calibri" w:cs="Times New Roman"/>
          <w:sz w:val="14"/>
        </w:rPr>
        <w:t>," said Hakan Bayrakci, chairman of polling firm SONAR. "</w:t>
      </w:r>
      <w:r w:rsidRPr="00523FA6">
        <w:rPr>
          <w:rFonts w:eastAsia="Calibri" w:cs="Times New Roman"/>
          <w:u w:val="single"/>
        </w:rPr>
        <w:t xml:space="preserve">Erdogan is promoting the image that </w:t>
      </w:r>
      <w:r w:rsidRPr="00523FA6">
        <w:rPr>
          <w:rFonts w:eastAsia="Calibri" w:cs="Times New Roman"/>
          <w:b/>
          <w:iCs/>
          <w:u w:val="single"/>
        </w:rPr>
        <w:t>they are fighting against each other."</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Turkey’s government has gone to shit – proves the thesis of the disad</w:t>
      </w:r>
    </w:p>
    <w:p w:rsidR="001B75A0" w:rsidRPr="00523FA6" w:rsidRDefault="001B75A0" w:rsidP="001B75A0">
      <w:pPr>
        <w:rPr>
          <w:rFonts w:eastAsia="Calibri" w:cs="Times New Roman"/>
        </w:rPr>
      </w:pPr>
      <w:r w:rsidRPr="00523FA6">
        <w:rPr>
          <w:rFonts w:eastAsia="Calibri" w:cs="Times New Roman"/>
          <w:b/>
          <w:bCs/>
          <w:sz w:val="26"/>
        </w:rPr>
        <w:t>Sinha 7/8</w:t>
      </w:r>
      <w:r w:rsidRPr="00523FA6">
        <w:rPr>
          <w:rFonts w:eastAsia="Calibri" w:cs="Times New Roman"/>
        </w:rPr>
        <w:t xml:space="preserve"> Shreeya Sinha, reporter for the New York Times covering foreign policy, 7/8/15, “Turkey's Election Sends Message to Erdogan”, http://www.nytimes.com/interactive/2015/06/04/world/europe/turkey-erdogan-elections.html</w:t>
      </w:r>
    </w:p>
    <w:p w:rsidR="001B75A0" w:rsidRPr="00523FA6" w:rsidRDefault="001B75A0" w:rsidP="001B75A0">
      <w:pPr>
        <w:rPr>
          <w:rFonts w:eastAsia="Calibri" w:cs="Times New Roman"/>
          <w:sz w:val="14"/>
        </w:rPr>
      </w:pPr>
      <w:r w:rsidRPr="00523FA6">
        <w:rPr>
          <w:rFonts w:eastAsia="Calibri" w:cs="Times New Roman"/>
          <w:u w:val="single"/>
        </w:rPr>
        <w:t>Turkey’s parliamentary election last month served as a referendum on</w:t>
      </w:r>
      <w:r w:rsidRPr="00523FA6">
        <w:rPr>
          <w:rFonts w:eastAsia="Calibri" w:cs="Times New Roman"/>
          <w:sz w:val="14"/>
        </w:rPr>
        <w:t xml:space="preserve"> the tenure of President Recep Tayyip </w:t>
      </w:r>
      <w:r w:rsidRPr="00523FA6">
        <w:rPr>
          <w:rFonts w:eastAsia="Calibri" w:cs="Times New Roman"/>
          <w:u w:val="single"/>
        </w:rPr>
        <w:t>Erdogan and his efforts to consolidate power in his presidency</w:t>
      </w:r>
      <w:r w:rsidRPr="00523FA6">
        <w:rPr>
          <w:rFonts w:eastAsia="Calibri" w:cs="Times New Roman"/>
          <w:sz w:val="14"/>
        </w:rPr>
        <w:t>. Once praised by diplomats and analysts for his promise as a leader who could combine Islam with democratic rule, he has spent more than a decade attempting to quiet political dissent and bolster his power.</w:t>
      </w:r>
      <w:r w:rsidRPr="00523FA6">
        <w:rPr>
          <w:rFonts w:eastAsia="Calibri" w:cs="Times New Roman"/>
          <w:sz w:val="12"/>
        </w:rPr>
        <w:t>¶</w:t>
      </w:r>
      <w:r w:rsidRPr="00523FA6">
        <w:rPr>
          <w:rFonts w:eastAsia="Calibri" w:cs="Times New Roman"/>
          <w:sz w:val="14"/>
        </w:rPr>
        <w:t xml:space="preserve"> Here are some examples of how Mr. Erdogan has tried to establish himself as Turkey’s paramount leader.</w:t>
      </w:r>
      <w:r w:rsidRPr="00523FA6">
        <w:rPr>
          <w:rFonts w:eastAsia="Calibri" w:cs="Times New Roman"/>
          <w:sz w:val="12"/>
        </w:rPr>
        <w:t>¶</w:t>
      </w:r>
      <w:r w:rsidRPr="00523FA6">
        <w:rPr>
          <w:rFonts w:eastAsia="Calibri" w:cs="Times New Roman"/>
          <w:sz w:val="14"/>
        </w:rPr>
        <w:t xml:space="preserve"> He Pulled a Putin</w:t>
      </w:r>
      <w:r w:rsidRPr="00523FA6">
        <w:rPr>
          <w:rFonts w:eastAsia="Calibri" w:cs="Times New Roman"/>
          <w:sz w:val="12"/>
        </w:rPr>
        <w:t>¶</w:t>
      </w:r>
      <w:r w:rsidRPr="00523FA6">
        <w:rPr>
          <w:rFonts w:eastAsia="Calibri" w:cs="Times New Roman"/>
          <w:sz w:val="14"/>
        </w:rPr>
        <w:t xml:space="preserve"> After reducing the influence of the military in politics, Mr. </w:t>
      </w:r>
      <w:r w:rsidRPr="00523FA6">
        <w:rPr>
          <w:rFonts w:eastAsia="Calibri" w:cs="Times New Roman"/>
          <w:u w:val="single"/>
        </w:rPr>
        <w:t xml:space="preserve">Erdogan essentially pulled a Putin, </w:t>
      </w:r>
      <w:r w:rsidRPr="00523FA6">
        <w:rPr>
          <w:rFonts w:eastAsia="Calibri" w:cs="Times New Roman"/>
          <w:b/>
          <w:iCs/>
          <w:u w:val="single"/>
        </w:rPr>
        <w:t>absorbing the powers and privileges</w:t>
      </w:r>
      <w:r w:rsidRPr="00523FA6">
        <w:rPr>
          <w:rFonts w:eastAsia="Calibri" w:cs="Times New Roman"/>
          <w:u w:val="single"/>
        </w:rPr>
        <w:t xml:space="preserve"> he exercised for more than a decade as prime minister into his presidency last August, when he became the country’s first directly elected leader</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Like Vladimir V. Putin of Russia, who swapped the presidency for the prime minister's seat before returning to the Kremlin four years later, Mr. </w:t>
      </w:r>
      <w:r w:rsidRPr="00523FA6">
        <w:rPr>
          <w:rFonts w:eastAsia="Calibri" w:cs="Times New Roman"/>
          <w:b/>
          <w:iCs/>
          <w:u w:val="single"/>
        </w:rPr>
        <w:t>Erdogan is his nation’s top authority, no matter which position he holds</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He Aimed to Silence His Political Rivals</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sz w:val="14"/>
        </w:rPr>
        <w:t xml:space="preserve">A series of leaked telephone conversations posted on social media purported to reveal corruption by Mr. Erdogan and his inner circle. In the most sensational recording, Mr. </w:t>
      </w:r>
      <w:r w:rsidRPr="00523FA6">
        <w:rPr>
          <w:rFonts w:eastAsia="Calibri" w:cs="Times New Roman"/>
          <w:u w:val="single"/>
        </w:rPr>
        <w:t>Erdogan, worried about an investigation by prosecutors</w:t>
      </w:r>
      <w:r w:rsidRPr="00523FA6">
        <w:rPr>
          <w:rFonts w:eastAsia="Calibri" w:cs="Times New Roman"/>
          <w:sz w:val="14"/>
        </w:rPr>
        <w:t xml:space="preserve"> into real estate deals that had already ensnared the sons of government ministers, </w:t>
      </w:r>
      <w:r w:rsidRPr="00523FA6">
        <w:rPr>
          <w:rFonts w:eastAsia="Calibri" w:cs="Times New Roman"/>
          <w:u w:val="single"/>
        </w:rPr>
        <w:t>allegedly tells his son to get rid of tens of millions of dollars from his home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He said the recording was a fake, and </w:t>
      </w:r>
      <w:r w:rsidRPr="00523FA6">
        <w:rPr>
          <w:rFonts w:eastAsia="Calibri" w:cs="Times New Roman"/>
          <w:u w:val="single"/>
        </w:rPr>
        <w:t>he blamed his former ally</w:t>
      </w:r>
      <w:r w:rsidRPr="00523FA6">
        <w:rPr>
          <w:rFonts w:eastAsia="Calibri" w:cs="Times New Roman"/>
          <w:sz w:val="14"/>
        </w:rPr>
        <w:t>, Fethullah Gulen, an influential Muslim cleric who lives in exile in Pennsylvania, for trying to bring down his government.</w:t>
      </w:r>
      <w:r w:rsidRPr="00523FA6">
        <w:rPr>
          <w:rFonts w:eastAsia="Calibri" w:cs="Times New Roman"/>
          <w:sz w:val="12"/>
        </w:rPr>
        <w:t>¶</w:t>
      </w:r>
      <w:r w:rsidRPr="00523FA6">
        <w:rPr>
          <w:rFonts w:eastAsia="Calibri" w:cs="Times New Roman"/>
          <w:sz w:val="14"/>
        </w:rPr>
        <w:t xml:space="preserve"> Mr. </w:t>
      </w:r>
      <w:r w:rsidRPr="00523FA6">
        <w:rPr>
          <w:rFonts w:eastAsia="Calibri" w:cs="Times New Roman"/>
          <w:u w:val="single"/>
        </w:rPr>
        <w:t xml:space="preserve">Erdogan used the conflict with his political rival to help him </w:t>
      </w:r>
      <w:r w:rsidRPr="00523FA6">
        <w:rPr>
          <w:rFonts w:eastAsia="Calibri" w:cs="Times New Roman"/>
          <w:b/>
          <w:iCs/>
          <w:u w:val="single"/>
        </w:rPr>
        <w:t>silence dissent and consolidate power</w:t>
      </w:r>
      <w:r w:rsidRPr="00523FA6">
        <w:rPr>
          <w:rFonts w:eastAsia="Calibri" w:cs="Times New Roman"/>
          <w:sz w:val="14"/>
        </w:rPr>
        <w:t>: He blocked access to YouTube and Twitter, stifled news media coverage and purged thousands of police officers, prosecutors and judges who he believed were supporters of Mr. Gulen.</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He Demonized Social Media</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b/>
          <w:iCs/>
          <w:u w:val="single"/>
        </w:rPr>
        <w:t>Turkey has become one of the most aggressive censors of the Internet</w:t>
      </w:r>
      <w:r w:rsidRPr="00523FA6">
        <w:rPr>
          <w:rFonts w:eastAsia="Calibri" w:cs="Times New Roman"/>
          <w:sz w:val="14"/>
        </w:rPr>
        <w:t xml:space="preserve">. </w:t>
      </w:r>
      <w:r w:rsidRPr="00523FA6">
        <w:rPr>
          <w:rFonts w:eastAsia="Calibri" w:cs="Times New Roman"/>
          <w:u w:val="single"/>
        </w:rPr>
        <w:t>The government blocked social media channels</w:t>
      </w:r>
      <w:r w:rsidRPr="00523FA6">
        <w:rPr>
          <w:rFonts w:eastAsia="Calibri" w:cs="Times New Roman"/>
          <w:sz w:val="14"/>
        </w:rPr>
        <w:t xml:space="preserve"> during the corruption scandal, and Mr. </w:t>
      </w:r>
      <w:r w:rsidRPr="00523FA6">
        <w:rPr>
          <w:rFonts w:eastAsia="Calibri" w:cs="Times New Roman"/>
          <w:u w:val="single"/>
        </w:rPr>
        <w:t>Erdogan has called Twitter “the worst menace to society.”</w:t>
      </w:r>
      <w:r w:rsidRPr="00523FA6">
        <w:rPr>
          <w:rFonts w:eastAsia="Calibri" w:cs="Times New Roman"/>
          <w:sz w:val="12"/>
        </w:rPr>
        <w:t>¶</w:t>
      </w:r>
      <w:r w:rsidRPr="00523FA6">
        <w:rPr>
          <w:rFonts w:eastAsia="Calibri" w:cs="Times New Roman"/>
          <w:sz w:val="14"/>
        </w:rPr>
        <w:t xml:space="preserve"> At a political rally of his supporters in March 2014, he dismissed the social platform as “Twitter, mwitter!” and said he did not care about the international criticism his decision invited. “Everyone will see how powerful the state of the Republic of Turkey is,” Mr. Erdogan added.</w:t>
      </w:r>
      <w:r w:rsidRPr="00523FA6">
        <w:rPr>
          <w:rFonts w:eastAsia="Calibri" w:cs="Times New Roman"/>
          <w:sz w:val="12"/>
        </w:rPr>
        <w:t>¶</w:t>
      </w:r>
      <w:r w:rsidRPr="00523FA6">
        <w:rPr>
          <w:rFonts w:eastAsia="Calibri" w:cs="Times New Roman"/>
          <w:sz w:val="14"/>
        </w:rPr>
        <w:t xml:space="preserve"> Despite his disdain for Twitter, Mr. </w:t>
      </w:r>
      <w:r w:rsidRPr="00523FA6">
        <w:rPr>
          <w:rFonts w:eastAsia="Calibri" w:cs="Times New Roman"/>
          <w:u w:val="single"/>
        </w:rPr>
        <w:t>Edogan’s campaign used images taken from social media to create the biggest campaign poster ever</w:t>
      </w:r>
      <w:r w:rsidRPr="00523FA6">
        <w:rPr>
          <w:rFonts w:eastAsia="Calibri" w:cs="Times New Roman"/>
          <w:sz w:val="14"/>
        </w:rPr>
        <w:t>, according to the Guinness Book of Records.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He Criticized the News Media</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sz w:val="14"/>
        </w:rPr>
        <w:t xml:space="preserve">Mr. </w:t>
      </w:r>
      <w:r w:rsidRPr="00523FA6">
        <w:rPr>
          <w:rFonts w:eastAsia="Calibri" w:cs="Times New Roman"/>
          <w:u w:val="single"/>
        </w:rPr>
        <w:t>Erdogan has also tried to intimidate the news media. He recently accused</w:t>
      </w:r>
      <w:r w:rsidRPr="00523FA6">
        <w:rPr>
          <w:rFonts w:eastAsia="Calibri" w:cs="Times New Roman"/>
          <w:sz w:val="14"/>
        </w:rPr>
        <w:t xml:space="preserve"> Can Dundar, </w:t>
      </w:r>
      <w:r w:rsidRPr="00523FA6">
        <w:rPr>
          <w:rFonts w:eastAsia="Calibri" w:cs="Times New Roman"/>
          <w:u w:val="single"/>
        </w:rPr>
        <w:t>the chief editor of Cumhuriyet</w:t>
      </w:r>
      <w:r w:rsidRPr="00523FA6">
        <w:rPr>
          <w:rFonts w:eastAsia="Calibri" w:cs="Times New Roman"/>
          <w:sz w:val="14"/>
        </w:rPr>
        <w:t xml:space="preserve">, a Turkish daily, </w:t>
      </w:r>
      <w:r w:rsidRPr="00523FA6">
        <w:rPr>
          <w:rFonts w:eastAsia="Calibri" w:cs="Times New Roman"/>
          <w:u w:val="single"/>
        </w:rPr>
        <w:t>of "espionage" after the newspaper published images of what it said were Turkish trucks sending weapons to Syrian rebels</w:t>
      </w:r>
      <w:r w:rsidRPr="00523FA6">
        <w:rPr>
          <w:rFonts w:eastAsia="Calibri" w:cs="Times New Roman"/>
          <w:sz w:val="14"/>
        </w:rPr>
        <w:t>. He is seeking an aggravated life sentence for him.</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He filed a criminal complaint</w:t>
      </w:r>
      <w:r w:rsidRPr="00523FA6">
        <w:rPr>
          <w:rFonts w:eastAsia="Calibri" w:cs="Times New Roman"/>
          <w:sz w:val="14"/>
        </w:rPr>
        <w:t xml:space="preserve"> against editors of the Hurriyet Daily News </w:t>
      </w:r>
      <w:r w:rsidRPr="00523FA6">
        <w:rPr>
          <w:rFonts w:eastAsia="Calibri" w:cs="Times New Roman"/>
          <w:u w:val="single"/>
        </w:rPr>
        <w:t>over a headline he disputed</w:t>
      </w:r>
      <w:r w:rsidRPr="00523FA6">
        <w:rPr>
          <w:rFonts w:eastAsia="Calibri" w:cs="Times New Roman"/>
          <w:sz w:val="14"/>
        </w:rPr>
        <w:t>. And after a New York Times article last September about Turks recruited by the Islamic State, newspapers allied with the president accused the reporter, Ceylan Yeginsu, of being a foreign agent and traitor.</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He Stifled Dissent</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u w:val="single"/>
        </w:rPr>
        <w:t>In 2013, a police crackdown using tear gas and water cannons on peaceful protesters</w:t>
      </w:r>
      <w:r w:rsidRPr="00523FA6">
        <w:rPr>
          <w:rFonts w:eastAsia="Calibri" w:cs="Times New Roman"/>
          <w:sz w:val="14"/>
        </w:rPr>
        <w:t xml:space="preserve"> challenging plans to replace Istanbul’s Gezi Park in Taksim Square with a replica Ottoman-era army barracks that would house a shopping mall, </w:t>
      </w:r>
      <w:r w:rsidRPr="00523FA6">
        <w:rPr>
          <w:rFonts w:eastAsia="Calibri" w:cs="Times New Roman"/>
          <w:u w:val="single"/>
        </w:rPr>
        <w:t>became a catalyst for a broader outburst of civil unrest</w:t>
      </w:r>
      <w:r w:rsidRPr="00523FA6">
        <w:rPr>
          <w:rFonts w:eastAsia="Calibri" w:cs="Times New Roman"/>
          <w:sz w:val="14"/>
        </w:rPr>
        <w:t>. During weeks of demonstrations, largely seen as a rebuke of what many considered the authoritarian style of Mr. Erdogan, protesters, lawyers, journalist and medics were detained.</w:t>
      </w:r>
    </w:p>
    <w:p w:rsidR="001B75A0" w:rsidRDefault="001B75A0" w:rsidP="001B75A0">
      <w:pPr>
        <w:pStyle w:val="Heading3"/>
        <w:rPr>
          <w:rFonts w:eastAsia="Times New Roman"/>
        </w:rPr>
      </w:pPr>
      <w:r>
        <w:rPr>
          <w:rFonts w:eastAsia="Times New Roman"/>
        </w:rPr>
        <w:t xml:space="preserve">Link—Turkey </w:t>
      </w:r>
      <w:r w:rsidRPr="00523FA6">
        <w:rPr>
          <w:rFonts w:eastAsia="Times New Roman"/>
        </w:rPr>
        <w:t>Modeling</w:t>
      </w:r>
    </w:p>
    <w:p w:rsidR="0092486A" w:rsidRPr="00094012" w:rsidRDefault="0092486A" w:rsidP="0092486A">
      <w:pPr>
        <w:pStyle w:val="Heading4"/>
      </w:pPr>
      <w:r>
        <w:t>Turkey is looking to model US executive power – the aff’s model stabilizes the regime</w:t>
      </w:r>
    </w:p>
    <w:p w:rsidR="0092486A" w:rsidRDefault="0092486A" w:rsidP="0092486A">
      <w:r w:rsidRPr="00EE03DB">
        <w:rPr>
          <w:rStyle w:val="Style13ptBold"/>
        </w:rPr>
        <w:t>Aygun 7/3</w:t>
      </w:r>
      <w:r>
        <w:t xml:space="preserve"> Eyup Aygun, professor for Institute of Social Sciences, Fatih University, Turkey, originally published in 2014, last modified 7/3/15, “Presidentialism: Is It a Better Option for Turkey?”, http://ejeps.fatih.edu.tr/docs/articles/181.pdf</w:t>
      </w:r>
    </w:p>
    <w:p w:rsidR="0092486A" w:rsidRPr="0092486A" w:rsidRDefault="0092486A" w:rsidP="0092486A">
      <w:pPr>
        <w:rPr>
          <w:sz w:val="14"/>
        </w:rPr>
      </w:pPr>
      <w:r w:rsidRPr="00094012">
        <w:rPr>
          <w:rStyle w:val="StyleUnderline"/>
        </w:rPr>
        <w:t>In both academic and political circles, there is an ongoing debate on whether the parliamentary (PMS henceforth) or the presidential system (PS henceforth) is able to sustain a more stable democratic regime.</w:t>
      </w:r>
      <w:r w:rsidRPr="00094012">
        <w:rPr>
          <w:sz w:val="14"/>
        </w:rPr>
        <w:t xml:space="preserve"> While some argue that the PS entails great risks for democracy because of its some major defects (Riggs 1992; Linz 1994; Özbudun 1996; Uran 2010; Kalaycıoğlu 2005), others oppose this idea (Cheibub and Limongi 2002; Mainwaring and Shugart 1997; Fendoğlu 2012). </w:t>
      </w:r>
      <w:r w:rsidRPr="00094012">
        <w:rPr>
          <w:rStyle w:val="StyleUnderline"/>
        </w:rPr>
        <w:t xml:space="preserve">The issue is also often brought up in </w:t>
      </w:r>
      <w:r w:rsidRPr="00094012">
        <w:rPr>
          <w:rStyle w:val="Emphasis"/>
        </w:rPr>
        <w:t>Turkish public</w:t>
      </w:r>
      <w:r w:rsidRPr="00094012">
        <w:rPr>
          <w:rStyle w:val="StyleUnderline"/>
        </w:rPr>
        <w:t xml:space="preserve"> whenever there is a political crisis or during the election period of the president</w:t>
      </w:r>
      <w:r w:rsidRPr="00094012">
        <w:rPr>
          <w:sz w:val="14"/>
        </w:rPr>
        <w:t xml:space="preserve">. In fact, </w:t>
      </w:r>
      <w:r w:rsidRPr="00094012">
        <w:rPr>
          <w:rStyle w:val="Emphasis"/>
        </w:rPr>
        <w:t>it has been an issue of discussion in Turkey in the last three decades</w:t>
      </w:r>
      <w:r w:rsidRPr="00094012">
        <w:rPr>
          <w:sz w:val="14"/>
        </w:rPr>
        <w:t xml:space="preserve">. Turgut Özal is known as the first political figure that instigated the discussion in the late 1980s. Despite losing its intensity from time to time since then, </w:t>
      </w:r>
      <w:r w:rsidRPr="00094012">
        <w:rPr>
          <w:rStyle w:val="StyleUnderline"/>
        </w:rPr>
        <w:t>it has always been a controversial political debate in Turkey</w:t>
      </w:r>
      <w:r w:rsidRPr="00094012">
        <w:rPr>
          <w:sz w:val="14"/>
        </w:rPr>
        <w:t xml:space="preserve">. After Özal’s death, his successor Demirel campaigned for presidentialism although he had harshly criticized Özal over his efforts for adopting PS in Turkey (Yazıcı 2002). </w:t>
      </w:r>
      <w:r w:rsidRPr="00094012">
        <w:rPr>
          <w:rStyle w:val="StyleUnderline"/>
        </w:rPr>
        <w:t>Since 2002 AKP</w:t>
      </w:r>
      <w:r w:rsidRPr="00094012">
        <w:rPr>
          <w:sz w:val="14"/>
        </w:rPr>
        <w:t xml:space="preserve"> (Justice and Development Party) </w:t>
      </w:r>
      <w:r w:rsidRPr="00094012">
        <w:rPr>
          <w:rStyle w:val="StyleUnderline"/>
        </w:rPr>
        <w:t>governments have been able remain in power without losing majority in the parliament, which is an exceptional political phenomenon in modern Turkish political history. The demands for presidentialism in Turkey should reasonably be expected to have diminished as a result of AKP’s has success in maintaining governmental stability for over a decade</w:t>
      </w:r>
      <w:r w:rsidRPr="00094012">
        <w:rPr>
          <w:sz w:val="14"/>
        </w:rPr>
        <w:t xml:space="preserve"> since its enthusiasts often put forward the necessity of PS for more stable and effective governments complaining about ineffective and short-lived coalitions. However, AKP </w:t>
      </w:r>
      <w:r w:rsidRPr="00094012">
        <w:rPr>
          <w:rStyle w:val="Emphasis"/>
        </w:rPr>
        <w:t>administration has repeatedly expressed their aspiration for a transition to parliamentarism in Turkey since the early days of their start of ruling.</w:t>
      </w:r>
      <w:r w:rsidRPr="00094012">
        <w:rPr>
          <w:sz w:val="14"/>
        </w:rPr>
        <w:t xml:space="preserve"> PM </w:t>
      </w:r>
      <w:r w:rsidRPr="00094012">
        <w:rPr>
          <w:rStyle w:val="StyleUnderline"/>
        </w:rPr>
        <w:t>Erdoğan</w:t>
      </w:r>
      <w:r w:rsidRPr="00094012">
        <w:rPr>
          <w:sz w:val="14"/>
        </w:rPr>
        <w:t xml:space="preserve">, Cemil Çiçek, Burhan Kuzu and some top AKP politicians </w:t>
      </w:r>
      <w:r w:rsidRPr="00094012">
        <w:rPr>
          <w:rStyle w:val="StyleUnderline"/>
        </w:rPr>
        <w:t>continued the debate about the PS</w:t>
      </w:r>
      <w:r w:rsidRPr="00094012">
        <w:rPr>
          <w:sz w:val="14"/>
        </w:rPr>
        <w:t xml:space="preserve"> (Öder 2005, 31). Although there are several forms of PSs around the world, </w:t>
      </w:r>
      <w:r w:rsidRPr="00094012">
        <w:rPr>
          <w:rStyle w:val="StyleUnderline"/>
        </w:rPr>
        <w:t xml:space="preserve">supporters of parliamentarism in Turkey primarily refer to the </w:t>
      </w:r>
      <w:r w:rsidRPr="00094012">
        <w:rPr>
          <w:rStyle w:val="Emphasis"/>
        </w:rPr>
        <w:t>PS in the USA as a model</w:t>
      </w:r>
      <w:r w:rsidRPr="00094012">
        <w:rPr>
          <w:sz w:val="14"/>
        </w:rPr>
        <w:t xml:space="preserve"> when they discuss the issue. The latest proposal about adopting parliamentarism which was submitted to the committee of constitution amendments of Turkish parliament has many features in common with the American model.1</w:t>
      </w:r>
      <w:r w:rsidRPr="00094012">
        <w:rPr>
          <w:sz w:val="12"/>
        </w:rPr>
        <w:t>¶</w:t>
      </w:r>
      <w:r w:rsidRPr="00094012">
        <w:rPr>
          <w:sz w:val="14"/>
        </w:rPr>
        <w:t xml:space="preserve"> </w:t>
      </w:r>
      <w:r w:rsidRPr="00094012">
        <w:rPr>
          <w:rStyle w:val="StyleUnderline"/>
        </w:rPr>
        <w:t>The debate over the PS in Turkish political and academic circles revolves around the compatibility of PS to Turkey’s realities and its benefits and drawbacks</w:t>
      </w:r>
      <w:r w:rsidRPr="00094012">
        <w:rPr>
          <w:sz w:val="14"/>
        </w:rPr>
        <w:t xml:space="preserve">. The main argument of the proponents of the PS in Turkey is that the PMS does not meet the requirements of Turkey as a developing country due to some of its deficiencies such as its tendency to produce short-lived coalitions, dependence of legislative power to the executive power, and its ineffectiveness in checks and balances. Özal, Demirel, and Erdoğan, prominent political figures of Turkey, argued that </w:t>
      </w:r>
      <w:r w:rsidRPr="00094012">
        <w:rPr>
          <w:rStyle w:val="Emphasis"/>
        </w:rPr>
        <w:t>Turkey needs to adopt either the PS or the semi-PS in order to have a more stable and effective administration since Turkey needs to overcome a great deal of social, economic, and political problems in order to become a regional and a global actor</w:t>
      </w:r>
      <w:r w:rsidRPr="00094012">
        <w:rPr>
          <w:sz w:val="14"/>
        </w:rPr>
        <w:t xml:space="preserve"> (Uran 2010).</w:t>
      </w:r>
    </w:p>
    <w:p w:rsidR="001B75A0" w:rsidRPr="00523FA6" w:rsidRDefault="001B75A0" w:rsidP="001B75A0">
      <w:pPr>
        <w:keepNext/>
        <w:keepLines/>
        <w:spacing w:before="40" w:after="0"/>
        <w:outlineLvl w:val="3"/>
        <w:rPr>
          <w:rFonts w:eastAsia="Times New Roman" w:cs="Times New Roman"/>
          <w:b/>
          <w:iCs/>
          <w:sz w:val="19"/>
          <w:szCs w:val="19"/>
        </w:rPr>
      </w:pPr>
      <w:r w:rsidRPr="00523FA6">
        <w:rPr>
          <w:rFonts w:eastAsia="Times New Roman" w:cs="Times New Roman"/>
          <w:b/>
          <w:iCs/>
          <w:sz w:val="26"/>
        </w:rPr>
        <w:t>The plan is modeled by Turkey---sends a signal against executive war power authority </w:t>
      </w:r>
    </w:p>
    <w:p w:rsidR="001B75A0" w:rsidRPr="00523FA6" w:rsidRDefault="001B75A0" w:rsidP="001B75A0">
      <w:pPr>
        <w:rPr>
          <w:rFonts w:eastAsia="Calibri" w:cs="Times New Roman"/>
        </w:rPr>
      </w:pPr>
      <w:r w:rsidRPr="00523FA6">
        <w:rPr>
          <w:rFonts w:eastAsia="Calibri" w:cs="Times New Roman"/>
          <w:b/>
          <w:bCs/>
          <w:sz w:val="26"/>
        </w:rPr>
        <w:t>Damrosch 1995</w:t>
      </w:r>
      <w:r w:rsidRPr="00523FA6">
        <w:rPr>
          <w:rFonts w:eastAsia="Calibri" w:cs="Times New Roman"/>
        </w:rPr>
        <w:t> Lori Damrosch, Professor of Law, Columbia University “WAR AND RESPONSIBILITY: A SYMPOSIUM ON CONGRESS, THE PRESIDENT, AND THE AUTHORITY TO INITIATE HOSTILITIES: Constitutional Control Over War Powers: A Common Core of Accountability in Democratic Societies?” 50 U. Miami L. Rev. 181 Lexis</w:t>
      </w:r>
    </w:p>
    <w:p w:rsidR="001B75A0" w:rsidRPr="00523FA6" w:rsidRDefault="001B75A0" w:rsidP="001B75A0">
      <w:pPr>
        <w:rPr>
          <w:rFonts w:eastAsia="Calibri" w:cs="Times New Roman"/>
          <w:u w:val="single"/>
        </w:rPr>
      </w:pPr>
      <w:r w:rsidRPr="00523FA6">
        <w:rPr>
          <w:rFonts w:eastAsia="Calibri" w:cs="Times New Roman"/>
          <w:sz w:val="14"/>
        </w:rPr>
        <w:t xml:space="preserve">My first opportunity to read John Hart Ely's </w:t>
      </w:r>
      <w:r w:rsidRPr="00523FA6">
        <w:rPr>
          <w:rFonts w:eastAsia="Calibri" w:cs="Times New Roman"/>
          <w:u w:val="single"/>
        </w:rPr>
        <w:t>ideas on war powers came in 1988,</w:t>
      </w:r>
      <w:r w:rsidRPr="00523FA6">
        <w:rPr>
          <w:rFonts w:eastAsia="Calibri" w:cs="Times New Roman"/>
          <w:sz w:val="14"/>
        </w:rPr>
        <w:t xml:space="preserve"> when he published the antecedent of one chapter of War and Responsibility as an article in the Columbia Law Review titled Suppose Congress Wanted a War Powers Act that Worked. 1 The punctuation - without a question mark - makes an important point: The verb "suppose" invites us not to speculate about a counterfactual hypothetical, but rather to assume that Congress must want its own creation to work. Professor Ely's project was to show Congress how to fix it. But it was already evident in 1988, and had been for some time, that </w:t>
      </w:r>
      <w:r w:rsidRPr="00523FA6">
        <w:rPr>
          <w:rFonts w:eastAsia="Calibri" w:cs="Times New Roman"/>
          <w:u w:val="single"/>
        </w:rPr>
        <w:t>Congress did not want a War Powers Act that really worked.</w:t>
      </w:r>
      <w:r w:rsidRPr="00523FA6">
        <w:rPr>
          <w:rFonts w:eastAsia="Calibri" w:cs="Times New Roman"/>
          <w:sz w:val="14"/>
        </w:rPr>
        <w:t xml:space="preserve"> Indeed, </w:t>
      </w:r>
      <w:r w:rsidRPr="00523FA6">
        <w:rPr>
          <w:rFonts w:eastAsia="Calibri" w:cs="Times New Roman"/>
          <w:u w:val="single"/>
        </w:rPr>
        <w:t>the dominant legislative proposal at that time</w:t>
      </w:r>
      <w:r w:rsidRPr="00523FA6">
        <w:rPr>
          <w:rFonts w:eastAsia="Calibri" w:cs="Times New Roman"/>
          <w:sz w:val="14"/>
        </w:rPr>
        <w:t xml:space="preserve">, known as the Nunn-Byrd-Warner bill, 2 </w:t>
      </w:r>
      <w:r w:rsidRPr="00523FA6">
        <w:rPr>
          <w:rFonts w:eastAsia="Calibri" w:cs="Times New Roman"/>
          <w:u w:val="single"/>
        </w:rPr>
        <w:t>would have improved the fit between congressional prescription and executive behavior by relaxing the strictures of the War Powers Resolution</w:t>
      </w:r>
      <w:r w:rsidRPr="00523FA6">
        <w:rPr>
          <w:rFonts w:eastAsia="Calibri" w:cs="Times New Roman"/>
          <w:sz w:val="14"/>
        </w:rPr>
        <w:t xml:space="preserve">. 3 </w:t>
      </w:r>
      <w:r w:rsidRPr="00523FA6">
        <w:rPr>
          <w:rFonts w:eastAsia="Calibri" w:cs="Times New Roman"/>
          <w:u w:val="single"/>
        </w:rPr>
        <w:t xml:space="preserve">Current proposals would </w:t>
      </w:r>
      <w:r w:rsidRPr="00523FA6">
        <w:rPr>
          <w:rFonts w:eastAsia="Calibri" w:cs="Times New Roman"/>
          <w:b/>
          <w:iCs/>
          <w:u w:val="single"/>
        </w:rPr>
        <w:t>improve that fit more forthrightly</w:t>
      </w:r>
      <w:r w:rsidRPr="00523FA6">
        <w:rPr>
          <w:rFonts w:eastAsia="Calibri" w:cs="Times New Roman"/>
          <w:u w:val="single"/>
        </w:rPr>
        <w:t>, simply by repealing the Resolution.</w:t>
      </w:r>
      <w:r w:rsidRPr="00523FA6">
        <w:rPr>
          <w:rFonts w:eastAsia="Calibri" w:cs="Times New Roman"/>
          <w:sz w:val="14"/>
        </w:rPr>
        <w:t xml:space="preserve"> 4 It was also evident then that Congress didn't - and apparently still doesn't - want to discharge the responsibilities concerning war and peace conferred upon Congress by the Constitution. Hence in War and Responsibility, as in [*182] his earlier article, Professor </w:t>
      </w:r>
      <w:r w:rsidRPr="00523FA6">
        <w:rPr>
          <w:rFonts w:eastAsia="Calibri" w:cs="Times New Roman"/>
          <w:u w:val="single"/>
        </w:rPr>
        <w:t>Ely devotes considerable thought to the notion of forcing</w:t>
      </w:r>
      <w:r w:rsidRPr="00523FA6">
        <w:rPr>
          <w:rFonts w:eastAsia="Calibri" w:cs="Times New Roman"/>
          <w:sz w:val="14"/>
        </w:rPr>
        <w:t> (or at least inducing) </w:t>
      </w:r>
      <w:r w:rsidRPr="00523FA6">
        <w:rPr>
          <w:rFonts w:eastAsia="Calibri" w:cs="Times New Roman"/>
          <w:u w:val="single"/>
        </w:rPr>
        <w:t>Congress to live up to its constitutional responsibilities</w:t>
      </w:r>
      <w:r w:rsidRPr="00523FA6">
        <w:rPr>
          <w:rFonts w:eastAsia="Calibri" w:cs="Times New Roman"/>
          <w:sz w:val="14"/>
        </w:rPr>
        <w:t>. 5 Many of us regret that Professor Ely's ideas have not been taken more seriously by the most important audience for which they were intended, namely the U.S. Congress. </w:t>
      </w:r>
      <w:r w:rsidRPr="00523FA6">
        <w:rPr>
          <w:rFonts w:eastAsia="Calibri" w:cs="Times New Roman"/>
          <w:u w:val="single"/>
        </w:rPr>
        <w:t>Congress</w:t>
      </w:r>
      <w:r w:rsidRPr="00523FA6">
        <w:rPr>
          <w:rFonts w:eastAsia="Calibri" w:cs="Times New Roman"/>
          <w:sz w:val="14"/>
        </w:rPr>
        <w:t>, however, </w:t>
      </w:r>
      <w:r w:rsidRPr="00523FA6">
        <w:rPr>
          <w:rFonts w:eastAsia="Calibri" w:cs="Times New Roman"/>
          <w:u w:val="single"/>
        </w:rPr>
        <w:t>is not the only audience that needs to hear his message. The message of War and Responsibility should be the topic of conferences</w:t>
      </w:r>
      <w:r w:rsidRPr="00523FA6">
        <w:rPr>
          <w:rFonts w:eastAsia="Calibri" w:cs="Times New Roman"/>
          <w:sz w:val="14"/>
        </w:rPr>
        <w:t> not only in Miami or Washington, but also </w:t>
      </w:r>
      <w:r w:rsidRPr="00523FA6">
        <w:rPr>
          <w:rFonts w:eastAsia="Calibri" w:cs="Times New Roman"/>
          <w:u w:val="single"/>
        </w:rPr>
        <w:t>in Buenos Aires, Lima, Quito, Tokyo, Bonn/Berlin, Rome, </w:t>
      </w:r>
      <w:r w:rsidRPr="00523FA6">
        <w:rPr>
          <w:rFonts w:eastAsia="Calibri" w:cs="Times New Roman"/>
          <w:b/>
          <w:iCs/>
          <w:u w:val="single"/>
        </w:rPr>
        <w:t>Ankara</w:t>
      </w:r>
      <w:r w:rsidRPr="00523FA6">
        <w:rPr>
          <w:rFonts w:eastAsia="Calibri" w:cs="Times New Roman"/>
          <w:u w:val="single"/>
        </w:rPr>
        <w:t>, Pretoria</w:t>
      </w:r>
      <w:r w:rsidRPr="00523FA6">
        <w:rPr>
          <w:rFonts w:eastAsia="Calibri" w:cs="Times New Roman"/>
          <w:sz w:val="14"/>
        </w:rPr>
        <w:t>, and maybe even Minsk or Moscow. </w:t>
      </w:r>
      <w:r w:rsidRPr="00523FA6">
        <w:rPr>
          <w:rFonts w:eastAsia="Calibri" w:cs="Times New Roman"/>
          <w:u w:val="single"/>
        </w:rPr>
        <w:t>Taking the message of War and Responsibility</w:t>
      </w:r>
      <w:r w:rsidRPr="00523FA6">
        <w:rPr>
          <w:rFonts w:eastAsia="Calibri" w:cs="Times New Roman"/>
          <w:sz w:val="14"/>
        </w:rPr>
        <w:t xml:space="preserve"> to foreign audiences </w:t>
      </w:r>
      <w:r w:rsidRPr="00523FA6">
        <w:rPr>
          <w:rFonts w:eastAsia="Calibri" w:cs="Times New Roman"/>
          <w:u w:val="single"/>
        </w:rPr>
        <w:t>would link</w:t>
      </w:r>
      <w:r w:rsidRPr="00523FA6">
        <w:rPr>
          <w:rFonts w:eastAsia="Calibri" w:cs="Times New Roman"/>
          <w:sz w:val="14"/>
        </w:rPr>
        <w:t xml:space="preserve"> Professor Ely's </w:t>
      </w:r>
      <w:r w:rsidRPr="00523FA6">
        <w:rPr>
          <w:rFonts w:eastAsia="Calibri" w:cs="Times New Roman"/>
          <w:u w:val="single"/>
        </w:rPr>
        <w:t>ideas to</w:t>
      </w:r>
      <w:r w:rsidRPr="00523FA6">
        <w:rPr>
          <w:rFonts w:eastAsia="Calibri" w:cs="Times New Roman"/>
          <w:sz w:val="14"/>
        </w:rPr>
        <w:t xml:space="preserve"> an equally ambitious project (of which our colleague Professor Louis Henkin is a leading exponent) - </w:t>
      </w:r>
      <w:r w:rsidRPr="00523FA6">
        <w:rPr>
          <w:rFonts w:eastAsia="Calibri" w:cs="Times New Roman"/>
          <w:u w:val="single"/>
        </w:rPr>
        <w:t>the spreading of the best of American constitutionalism</w:t>
      </w:r>
      <w:r w:rsidRPr="00523FA6">
        <w:rPr>
          <w:rFonts w:eastAsia="Calibri" w:cs="Times New Roman"/>
          <w:sz w:val="14"/>
        </w:rPr>
        <w:t xml:space="preserve"> to foreign lands. Indeed, just about the time that Professor Ely was publishing his article in the Columbia Law Review, an intellectual event celebrating the Bicentennial of the Constitution was also taking place at Columbia Law School. There, under Professor Henkin's direction, scholars from around the world were exploring the Constitution's influence abroad. 6 That investigation did not extend to the Constitution's war powers clauses, but it is my project to take the inquiry in that direction. There is reason to explore the possibility that </w:t>
      </w:r>
      <w:r w:rsidRPr="00523FA6">
        <w:rPr>
          <w:rFonts w:eastAsia="Calibri" w:cs="Times New Roman"/>
          <w:b/>
          <w:iCs/>
          <w:u w:val="single"/>
        </w:rPr>
        <w:t>the American experiment of constitutional control over war power</w:t>
      </w:r>
      <w:r w:rsidRPr="00523FA6">
        <w:rPr>
          <w:rFonts w:eastAsia="Calibri" w:cs="Times New Roman"/>
          <w:sz w:val="14"/>
        </w:rPr>
        <w:t>, even while remaining controversial in concept and implementation with respect to contemporary U.S. military involvements, </w:t>
      </w:r>
      <w:r w:rsidRPr="00523FA6">
        <w:rPr>
          <w:rFonts w:eastAsia="Calibri" w:cs="Times New Roman"/>
          <w:u w:val="single"/>
        </w:rPr>
        <w:t xml:space="preserve">has generated trends outside the United States toward </w:t>
      </w:r>
      <w:r w:rsidRPr="00523FA6">
        <w:rPr>
          <w:rFonts w:eastAsia="Calibri" w:cs="Times New Roman"/>
          <w:b/>
          <w:iCs/>
          <w:u w:val="single"/>
        </w:rPr>
        <w:t>subordinating executive warmaking</w:t>
      </w:r>
      <w:r w:rsidRPr="00523FA6">
        <w:rPr>
          <w:rFonts w:eastAsia="Calibri" w:cs="Times New Roman"/>
          <w:sz w:val="14"/>
        </w:rPr>
        <w:t xml:space="preserve"> to constitutional control. In places where this American constitutional idea did fall on fertile soil, </w:t>
      </w:r>
      <w:r w:rsidRPr="00523FA6">
        <w:rPr>
          <w:rFonts w:eastAsia="Calibri" w:cs="Times New Roman"/>
          <w:u w:val="single"/>
        </w:rPr>
        <w:t>significant advances have been made toward constraining the initiation of military conflict</w:t>
      </w:r>
      <w:r w:rsidRPr="00523FA6">
        <w:rPr>
          <w:rFonts w:eastAsia="Calibri" w:cs="Times New Roman"/>
          <w:sz w:val="14"/>
        </w:rPr>
        <w:t>. The argument I propose to make - and I would like to enlist Professor Ely in the effort both to make it and to strengthen the empirical basis for it - is that </w:t>
      </w:r>
      <w:r w:rsidRPr="00523FA6">
        <w:rPr>
          <w:rFonts w:eastAsia="Calibri" w:cs="Times New Roman"/>
          <w:b/>
          <w:iCs/>
          <w:u w:val="single"/>
        </w:rPr>
        <w:t>around the world, in constitutional democracies everywhere, we see a borrowing of what was an American innovation in 1787</w:t>
      </w:r>
      <w:r w:rsidRPr="00523FA6">
        <w:rPr>
          <w:rFonts w:eastAsia="Calibri" w:cs="Times New Roman"/>
          <w:sz w:val="14"/>
        </w:rPr>
        <w:t xml:space="preserve">. That idea is the Madisonian one (elaborated upon as well by other eighteenth-century thinkers and leaders) of committing the most solemn national decision, the decision to go to war, not to one person or even one body of persons, but rather to the shared judgment of two branches, with the Legislative branch having the ultimate say. [*183] All constitutional democracies have had to grapple with the fundamental problem of determining when national military power should be committed to situations of actual or potential conflict. To date, however, </w:t>
      </w:r>
      <w:r w:rsidRPr="00523FA6">
        <w:rPr>
          <w:rFonts w:eastAsia="Calibri" w:cs="Times New Roman"/>
          <w:u w:val="single"/>
        </w:rPr>
        <w:t>legal scholarship on war powers -</w:t>
      </w:r>
      <w:r w:rsidRPr="00523FA6">
        <w:rPr>
          <w:rFonts w:eastAsia="Calibri" w:cs="Times New Roman"/>
          <w:sz w:val="14"/>
        </w:rPr>
        <w:t xml:space="preserve"> Professor Ely's and everyone else's </w:t>
      </w:r>
      <w:r w:rsidRPr="00523FA6">
        <w:rPr>
          <w:rFonts w:eastAsia="Calibri" w:cs="Times New Roman"/>
          <w:u w:val="single"/>
        </w:rPr>
        <w:t>- has addressed only single national systems.</w:t>
      </w:r>
      <w:r w:rsidRPr="00523FA6">
        <w:rPr>
          <w:rFonts w:eastAsia="Calibri" w:cs="Times New Roman"/>
          <w:sz w:val="14"/>
        </w:rPr>
        <w:t xml:space="preserve"> The present symposium is no exception, for the only mention of other countries' legal systems has come in Professor Bernard Oxman's comments addressed to the problem of fashioning a United Nations security system that can function efficiently (and in that context, parliamentary involvement was portrayed as a potential impediment to collective decisionmaking). 7 What is lacking is a crossnational, crossdisciplinary analysis of war-and-peace decisionmaking as a challenge to democratic theory and constitutionalism. </w:t>
      </w:r>
      <w:r w:rsidRPr="00523FA6">
        <w:rPr>
          <w:rFonts w:eastAsia="Calibri" w:cs="Times New Roman"/>
          <w:u w:val="single"/>
        </w:rPr>
        <w:t>A comparative understanding of constitutionalism and war powers can show that for all their many differences, </w:t>
      </w:r>
      <w:r w:rsidRPr="00523FA6">
        <w:rPr>
          <w:rFonts w:eastAsia="Calibri" w:cs="Times New Roman"/>
          <w:b/>
          <w:iCs/>
          <w:u w:val="single"/>
        </w:rPr>
        <w:t>constitutional democracies</w:t>
      </w:r>
      <w:r w:rsidRPr="00523FA6">
        <w:rPr>
          <w:rFonts w:eastAsia="Calibri" w:cs="Times New Roman"/>
          <w:u w:val="single"/>
        </w:rPr>
        <w:t xml:space="preserve"> do </w:t>
      </w:r>
      <w:r w:rsidRPr="00523FA6">
        <w:rPr>
          <w:rFonts w:eastAsia="Calibri" w:cs="Times New Roman"/>
          <w:b/>
          <w:iCs/>
          <w:u w:val="single"/>
        </w:rPr>
        <w:t>share certain basic commitments</w:t>
      </w:r>
      <w:r w:rsidRPr="00523FA6">
        <w:rPr>
          <w:rFonts w:eastAsia="Calibri" w:cs="Times New Roman"/>
          <w:u w:val="single"/>
        </w:rPr>
        <w:t xml:space="preserve"> that distinguish them from other forms of government</w:t>
      </w:r>
      <w:r w:rsidRPr="00523FA6">
        <w:rPr>
          <w:rFonts w:eastAsia="Calibri" w:cs="Times New Roman"/>
          <w:sz w:val="14"/>
        </w:rPr>
        <w:t xml:space="preserve"> and notably affect theirdecision-making processes in the military sphere. As more and more polities undergo democratic transformation, </w:t>
      </w:r>
      <w:r w:rsidRPr="00523FA6">
        <w:rPr>
          <w:rFonts w:eastAsia="Calibri" w:cs="Times New Roman"/>
          <w:u w:val="single"/>
        </w:rPr>
        <w:t>the identification and consolidation of a common core of democratic accountability in the war-and-peace sphere will take on ever-increasing significance.</w:t>
      </w:r>
    </w:p>
    <w:p w:rsidR="001B75A0" w:rsidRPr="00523FA6" w:rsidRDefault="001B75A0" w:rsidP="001B75A0">
      <w:pPr>
        <w:rPr>
          <w:rFonts w:eastAsia="Calibri" w:cs="Times New Roman"/>
        </w:rPr>
      </w:pPr>
    </w:p>
    <w:p w:rsidR="001B75A0" w:rsidRPr="00523FA6" w:rsidRDefault="001B75A0" w:rsidP="001B75A0">
      <w:pPr>
        <w:pStyle w:val="Heading3"/>
        <w:rPr>
          <w:rFonts w:eastAsia="Times New Roman"/>
        </w:rPr>
      </w:pPr>
      <w:r>
        <w:rPr>
          <w:rFonts w:eastAsia="Times New Roman"/>
        </w:rPr>
        <w:t>Internal Link—</w:t>
      </w:r>
      <w:r w:rsidRPr="00523FA6">
        <w:rPr>
          <w:rFonts w:eastAsia="Times New Roman"/>
        </w:rPr>
        <w:t>Yes Accession</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The current model of the Turkish government is preventing accession to the EU – modeling means Turkey will get added</w:t>
      </w:r>
    </w:p>
    <w:p w:rsidR="001B75A0" w:rsidRPr="00523FA6" w:rsidRDefault="001B75A0" w:rsidP="001B75A0">
      <w:pPr>
        <w:rPr>
          <w:rFonts w:eastAsia="Calibri" w:cs="Times New Roman"/>
        </w:rPr>
      </w:pPr>
      <w:r w:rsidRPr="00523FA6">
        <w:rPr>
          <w:rFonts w:eastAsia="Calibri" w:cs="Times New Roman"/>
          <w:b/>
          <w:bCs/>
          <w:sz w:val="26"/>
        </w:rPr>
        <w:t>Duff 2014</w:t>
      </w:r>
      <w:r w:rsidRPr="00523FA6">
        <w:rPr>
          <w:rFonts w:eastAsia="Calibri" w:cs="Times New Roman"/>
        </w:rPr>
        <w:t xml:space="preserve"> Andrew Duff, European policy expert, former member of EU parliament, 12/16/15, “Turkey’s EU accession negotiations should now be suspended”, http://www.euractiv.com/sections/europes-east/turkeys-eu-accession-negotiations-should-now-be-suspended-310855</w:t>
      </w:r>
    </w:p>
    <w:p w:rsidR="001B75A0" w:rsidRPr="00523FA6" w:rsidRDefault="001B75A0" w:rsidP="001B75A0">
      <w:pPr>
        <w:rPr>
          <w:rFonts w:eastAsia="Calibri" w:cs="Times New Roman"/>
          <w:b/>
          <w:iCs/>
          <w:u w:val="single"/>
        </w:rPr>
      </w:pPr>
      <w:r w:rsidRPr="00523FA6">
        <w:rPr>
          <w:rFonts w:eastAsia="Calibri" w:cs="Times New Roman"/>
          <w:u w:val="single"/>
        </w:rPr>
        <w:t>Tuesday’s</w:t>
      </w:r>
      <w:r w:rsidRPr="00523FA6">
        <w:rPr>
          <w:rFonts w:eastAsia="Calibri" w:cs="Times New Roman"/>
          <w:sz w:val="14"/>
        </w:rPr>
        <w:t xml:space="preserve"> (16 December) </w:t>
      </w:r>
      <w:r w:rsidRPr="00523FA6">
        <w:rPr>
          <w:rFonts w:eastAsia="Calibri" w:cs="Times New Roman"/>
          <w:u w:val="single"/>
        </w:rPr>
        <w:t xml:space="preserve">meeting of the General Affairs Council is going to have to take a fresh look at the EU’s </w:t>
      </w:r>
      <w:r w:rsidRPr="00523FA6">
        <w:rPr>
          <w:rFonts w:eastAsia="Calibri" w:cs="Times New Roman"/>
          <w:b/>
          <w:iCs/>
          <w:u w:val="single"/>
        </w:rPr>
        <w:t>deteriorating relationship</w:t>
      </w:r>
      <w:r w:rsidRPr="00523FA6">
        <w:rPr>
          <w:rFonts w:eastAsia="Calibri" w:cs="Times New Roman"/>
          <w:u w:val="single"/>
        </w:rPr>
        <w:t xml:space="preserve"> with Turkey</w:t>
      </w:r>
      <w:r w:rsidRPr="00523FA6">
        <w:rPr>
          <w:rFonts w:eastAsia="Calibri" w:cs="Times New Roman"/>
          <w:sz w:val="14"/>
        </w:rPr>
        <w:t xml:space="preserve">. It is at any case this time of year that the Council re-assesses the enlargement policy of the Union. The Council’s deliberations bear upon what are dubbed, somewhat euphemistically, ‘Progress Reports’ from the Commission which is responsible for conducting accession negotiations on behalf of the member states. The current assessment will be the first since Jean-Claude Juncker, the new Commission President, declared that there will be no new state joining the EU during his five year mandate. In truth, </w:t>
      </w:r>
      <w:r w:rsidRPr="00523FA6">
        <w:rPr>
          <w:rFonts w:eastAsia="Calibri" w:cs="Times New Roman"/>
          <w:u w:val="single"/>
        </w:rPr>
        <w:t>there are very few candidates</w:t>
      </w:r>
      <w:r w:rsidRPr="00523FA6">
        <w:rPr>
          <w:rFonts w:eastAsia="Calibri" w:cs="Times New Roman"/>
          <w:sz w:val="14"/>
        </w:rPr>
        <w:t xml:space="preserve">. </w:t>
      </w:r>
      <w:r w:rsidRPr="00523FA6">
        <w:rPr>
          <w:rFonts w:eastAsia="Calibri" w:cs="Times New Roman"/>
          <w:b/>
          <w:iCs/>
          <w:u w:val="single"/>
        </w:rPr>
        <w:t>Norway is too rich</w:t>
      </w:r>
      <w:r w:rsidRPr="00523FA6">
        <w:rPr>
          <w:rFonts w:eastAsia="Calibri" w:cs="Times New Roman"/>
          <w:sz w:val="14"/>
        </w:rPr>
        <w:t xml:space="preserve"> too join and </w:t>
      </w:r>
      <w:r w:rsidRPr="00523FA6">
        <w:rPr>
          <w:rFonts w:eastAsia="Calibri" w:cs="Times New Roman"/>
          <w:b/>
          <w:iCs/>
          <w:u w:val="single"/>
        </w:rPr>
        <w:t>Iceland has taken fright</w:t>
      </w:r>
      <w:r w:rsidRPr="00523FA6">
        <w:rPr>
          <w:rFonts w:eastAsia="Calibri" w:cs="Times New Roman"/>
          <w:sz w:val="14"/>
        </w:rPr>
        <w:t xml:space="preserve">. The seven countries of </w:t>
      </w:r>
      <w:r w:rsidRPr="00523FA6">
        <w:rPr>
          <w:rFonts w:eastAsia="Calibri" w:cs="Times New Roman"/>
          <w:u w:val="single"/>
        </w:rPr>
        <w:t>the Western Balkans have a long way</w:t>
      </w:r>
      <w:r w:rsidRPr="00523FA6">
        <w:rPr>
          <w:rFonts w:eastAsia="Calibri" w:cs="Times New Roman"/>
          <w:sz w:val="14"/>
        </w:rPr>
        <w:t xml:space="preserve"> – some a very long way to travel </w:t>
      </w:r>
      <w:r w:rsidRPr="00523FA6">
        <w:rPr>
          <w:rFonts w:eastAsia="Calibri" w:cs="Times New Roman"/>
          <w:u w:val="single"/>
        </w:rPr>
        <w:t xml:space="preserve">in terms of achieving essential qualities of statehood </w:t>
      </w:r>
      <w:r w:rsidRPr="00523FA6">
        <w:rPr>
          <w:rFonts w:eastAsia="Calibri" w:cs="Times New Roman"/>
          <w:sz w:val="14"/>
        </w:rPr>
        <w:t>let alone the necessary capacity to pool their sovereignty and integrate their economies within the EU. (We need not go here to Moldova or the Ukraine.)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Only Turkey remains</w:t>
      </w:r>
      <w:r w:rsidRPr="00523FA6">
        <w:rPr>
          <w:rFonts w:eastAsia="Calibri" w:cs="Times New Roman"/>
          <w:sz w:val="14"/>
        </w:rPr>
        <w:t xml:space="preserve">. </w:t>
      </w:r>
      <w:r w:rsidRPr="00523FA6">
        <w:rPr>
          <w:rFonts w:eastAsia="Calibri" w:cs="Times New Roman"/>
          <w:u w:val="single"/>
        </w:rPr>
        <w:t xml:space="preserve">After having been granted accession country status in 2005, only one of the 33 chapters </w:t>
      </w:r>
      <w:r w:rsidRPr="00523FA6">
        <w:rPr>
          <w:rFonts w:eastAsia="Calibri" w:cs="Times New Roman"/>
          <w:sz w:val="14"/>
        </w:rPr>
        <w:t xml:space="preserve">(R&amp;D) </w:t>
      </w:r>
      <w:r w:rsidRPr="00523FA6">
        <w:rPr>
          <w:rFonts w:eastAsia="Calibri" w:cs="Times New Roman"/>
          <w:u w:val="single"/>
        </w:rPr>
        <w:t>has both been opened and closed. Progress on the other chapters has been imperceptible</w:t>
      </w:r>
      <w:r w:rsidRPr="00523FA6">
        <w:rPr>
          <w:rFonts w:eastAsia="Calibri" w:cs="Times New Roman"/>
          <w:sz w:val="14"/>
        </w:rPr>
        <w:t xml:space="preserve"> despite the dogged optimism of Stefan Fule, enlargement Commissioner under President Barroso. At a technical level the continuing exercise is worthwhile in aligning officialdom and in helping companies do business in each other’s markets. </w:t>
      </w:r>
      <w:r w:rsidRPr="00523FA6">
        <w:rPr>
          <w:rFonts w:eastAsia="Calibri" w:cs="Times New Roman"/>
          <w:u w:val="single"/>
        </w:rPr>
        <w:t>Some ‘pre-accession’ EU money has been usefully deployed in infrastructure projects</w:t>
      </w:r>
      <w:r w:rsidRPr="00523FA6">
        <w:rPr>
          <w:rFonts w:eastAsia="Calibri" w:cs="Times New Roman"/>
          <w:sz w:val="14"/>
        </w:rPr>
        <w:t xml:space="preserve"> and in helping civil society in Turkey to advance. The largest delegation of the External Accession Service sits in Ankara, waiting the day when both parties in the relationship will decide that they really want to live together.</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This Turkey will not join this European Union</w:t>
      </w:r>
      <w:r w:rsidRPr="00523FA6">
        <w:rPr>
          <w:rFonts w:eastAsia="Calibri" w:cs="Times New Roman"/>
          <w:sz w:val="12"/>
        </w:rPr>
        <w:t>¶</w:t>
      </w:r>
      <w:r w:rsidRPr="00523FA6">
        <w:rPr>
          <w:rFonts w:eastAsia="Calibri" w:cs="Times New Roman"/>
          <w:sz w:val="14"/>
        </w:rPr>
        <w:t xml:space="preserve"> But that day is not foreseeable. Even at a technical level, </w:t>
      </w:r>
      <w:r w:rsidRPr="00523FA6">
        <w:rPr>
          <w:rFonts w:eastAsia="Calibri" w:cs="Times New Roman"/>
          <w:u w:val="single"/>
        </w:rPr>
        <w:t>Turkey does not apply all the rules of its customs union with the EU</w:t>
      </w:r>
      <w:r w:rsidRPr="00523FA6">
        <w:rPr>
          <w:rFonts w:eastAsia="Calibri" w:cs="Times New Roman"/>
          <w:sz w:val="14"/>
        </w:rPr>
        <w:t xml:space="preserve"> (notably on public procurement), and </w:t>
      </w:r>
      <w:r w:rsidRPr="00523FA6">
        <w:rPr>
          <w:rFonts w:eastAsia="Calibri" w:cs="Times New Roman"/>
          <w:u w:val="single"/>
        </w:rPr>
        <w:t>there is next to no chance that Turkey will be included in the TTIP negotiations</w:t>
      </w:r>
      <w:r w:rsidRPr="00523FA6">
        <w:rPr>
          <w:rFonts w:eastAsia="Calibri" w:cs="Times New Roman"/>
          <w:sz w:val="14"/>
        </w:rPr>
        <w:t xml:space="preserve">. Liberalisation of visas and implementation of the readmission agreement for irregular migrants remain agonisingly slow. Obdurate Turkey refuses to recognise the Republic of Cyprus. </w:t>
      </w:r>
      <w:r w:rsidRPr="00523FA6">
        <w:rPr>
          <w:rFonts w:eastAsia="Calibri" w:cs="Times New Roman"/>
          <w:u w:val="single"/>
        </w:rPr>
        <w:t xml:space="preserve">Many of the accession chapters are blocked because one or other EU state opposes Turkish membership on grounds which are highly political and sometimes prejudicial. </w:t>
      </w:r>
      <w:r w:rsidRPr="00523FA6">
        <w:rPr>
          <w:rFonts w:eastAsia="Calibri" w:cs="Times New Roman"/>
          <w:sz w:val="14"/>
        </w:rPr>
        <w:t>Only one country, the United Kingdom, still makes friendly noises about Turkey’s eventual membership – but that very same country is itself thinking of leaving the EU. In any case, British support for Turkey provokes real suspicion in other capitals that its true motive in widening the Union to include Turkey is to weaken European integration.</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The real problem, however, rests with Turkey itself</w:t>
      </w:r>
      <w:r w:rsidRPr="00523FA6">
        <w:rPr>
          <w:rFonts w:eastAsia="Calibri" w:cs="Times New Roman"/>
          <w:sz w:val="14"/>
        </w:rPr>
        <w:t xml:space="preserve">. In the early years, the Kemalists who ran Turkey wanted to join the EU as an insurance policy against the rise of Islamic fundamentalism and as an economic adjunct of NATO to which military alliance the Turks are still at least formally committed, as well as a way of wreaking revenge on Greece for its historic insults. When the Islamists took over in 2002, the EU was seen as an important guarantor of the human rights whose abuse at the hands of the Kemalists had caused many Islamic brethren, including Recep Tayyip Erdogan, to be imprisoned. </w:t>
      </w:r>
      <w:r w:rsidRPr="00523FA6">
        <w:rPr>
          <w:rFonts w:eastAsia="Calibri" w:cs="Times New Roman"/>
          <w:u w:val="single"/>
        </w:rPr>
        <w:t>The prospect of EU accession also played well with the rapidly expanding industrial middle class of Anatolia, who supported the AKP, the new ruling party</w:t>
      </w:r>
      <w:r w:rsidRPr="00523FA6">
        <w:rPr>
          <w:rFonts w:eastAsia="Calibri" w:cs="Times New Roman"/>
          <w:sz w:val="14"/>
        </w:rPr>
        <w:t>, in very large numbers.</w:t>
      </w:r>
      <w:r w:rsidRPr="00523FA6">
        <w:rPr>
          <w:rFonts w:eastAsia="Calibri" w:cs="Times New Roman"/>
          <w:sz w:val="12"/>
        </w:rPr>
        <w:t>¶</w:t>
      </w:r>
      <w:r w:rsidRPr="00523FA6">
        <w:rPr>
          <w:rFonts w:eastAsia="Calibri" w:cs="Times New Roman"/>
          <w:sz w:val="14"/>
        </w:rPr>
        <w:t xml:space="preserve"> Gradually </w:t>
      </w:r>
      <w:r w:rsidRPr="00523FA6">
        <w:rPr>
          <w:rFonts w:eastAsia="Calibri" w:cs="Times New Roman"/>
          <w:b/>
          <w:iCs/>
          <w:u w:val="single"/>
        </w:rPr>
        <w:t>AKP’s commitment to Europe has declined</w:t>
      </w:r>
      <w:r w:rsidRPr="00523FA6">
        <w:rPr>
          <w:rFonts w:eastAsia="Calibri" w:cs="Times New Roman"/>
          <w:u w:val="single"/>
        </w:rPr>
        <w:t>. After years of tinkering with the Turkish constitution there have been minor improvements but not the radical overhaul it needs to meet EU norms.</w:t>
      </w:r>
      <w:r w:rsidRPr="00523FA6">
        <w:rPr>
          <w:rFonts w:eastAsia="Calibri" w:cs="Times New Roman"/>
          <w:sz w:val="14"/>
        </w:rPr>
        <w:t xml:space="preserve"> Torture is proscribed, but the administration of justice remains slow, poor and unfair.</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A number of AKP high-ups</w:t>
      </w:r>
      <w:r w:rsidRPr="00523FA6">
        <w:rPr>
          <w:rFonts w:eastAsia="Calibri" w:cs="Times New Roman"/>
          <w:sz w:val="14"/>
        </w:rPr>
        <w:t xml:space="preserve">, notably Ahmet Davutoglu, now prime minister, </w:t>
      </w:r>
      <w:r w:rsidRPr="00523FA6">
        <w:rPr>
          <w:rFonts w:eastAsia="Calibri" w:cs="Times New Roman"/>
          <w:u w:val="single"/>
        </w:rPr>
        <w:t xml:space="preserve">has </w:t>
      </w:r>
      <w:r w:rsidRPr="00523FA6">
        <w:rPr>
          <w:rFonts w:eastAsia="Calibri" w:cs="Times New Roman"/>
          <w:b/>
          <w:iCs/>
          <w:u w:val="single"/>
        </w:rPr>
        <w:t>never been willing to sacrifice Turkish sovereignty</w:t>
      </w:r>
      <w:r w:rsidRPr="00523FA6">
        <w:rPr>
          <w:rFonts w:eastAsia="Calibri" w:cs="Times New Roman"/>
          <w:u w:val="single"/>
        </w:rPr>
        <w:t xml:space="preserve"> in order to join the Western liberal community</w:t>
      </w:r>
      <w:r w:rsidRPr="00523FA6">
        <w:rPr>
          <w:rFonts w:eastAsia="Calibri" w:cs="Times New Roman"/>
          <w:sz w:val="14"/>
        </w:rPr>
        <w:t xml:space="preserve"> which if not Christian is godless. Davutoglu’s goal is for Turkey to lead a neo-Ottoman revival across the Middle East and North Africa. </w:t>
      </w:r>
      <w:r w:rsidRPr="00523FA6">
        <w:rPr>
          <w:rFonts w:eastAsia="Calibri" w:cs="Times New Roman"/>
          <w:u w:val="single"/>
        </w:rPr>
        <w:t>AKP founder</w:t>
      </w:r>
      <w:r w:rsidRPr="00523FA6">
        <w:rPr>
          <w:rFonts w:eastAsia="Calibri" w:cs="Times New Roman"/>
          <w:sz w:val="14"/>
        </w:rPr>
        <w:t xml:space="preserve"> and former President Abdullah Gul performs well on the Chatham House circuit that </w:t>
      </w:r>
      <w:r w:rsidRPr="00523FA6">
        <w:rPr>
          <w:rFonts w:eastAsia="Calibri" w:cs="Times New Roman"/>
          <w:u w:val="single"/>
        </w:rPr>
        <w:t>still treats Turkey as if it were a natural ally of the West. But the old school of smooth talking Turkish diplomats is now dying out</w:t>
      </w:r>
      <w:r w:rsidRPr="00523FA6">
        <w:rPr>
          <w:rFonts w:eastAsia="Calibri" w:cs="Times New Roman"/>
          <w:sz w:val="14"/>
        </w:rPr>
        <w:t>, and Gul himself a staunch AKP militant – finds himself more at home in Arabia than Europe.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Erdogan flays his enemies</w:t>
      </w:r>
      <w:r w:rsidRPr="00523FA6">
        <w:rPr>
          <w:rFonts w:eastAsia="Calibri" w:cs="Times New Roman"/>
          <w:iCs/>
          <w:sz w:val="12"/>
        </w:rPr>
        <w:t>¶</w:t>
      </w:r>
      <w:r w:rsidRPr="00523FA6">
        <w:rPr>
          <w:rFonts w:eastAsia="Calibri" w:cs="Times New Roman"/>
          <w:sz w:val="14"/>
        </w:rPr>
        <w:t xml:space="preserve"> </w:t>
      </w:r>
      <w:r w:rsidRPr="00523FA6">
        <w:rPr>
          <w:rFonts w:eastAsia="Calibri" w:cs="Times New Roman"/>
          <w:u w:val="single"/>
        </w:rPr>
        <w:t>Erdogan himself knows very little about the EU.</w:t>
      </w:r>
      <w:r w:rsidRPr="00523FA6">
        <w:rPr>
          <w:rFonts w:eastAsia="Calibri" w:cs="Times New Roman"/>
          <w:sz w:val="14"/>
        </w:rPr>
        <w:t xml:space="preserve"> On his rare visits to Brussels he tends to shout loudly and act prickly. At home, </w:t>
      </w:r>
      <w:r w:rsidRPr="00523FA6">
        <w:rPr>
          <w:rFonts w:eastAsia="Calibri" w:cs="Times New Roman"/>
          <w:u w:val="single"/>
        </w:rPr>
        <w:t>he flays first one supposed enemy then another. The armed forces, the bankers, the students, gay rights activists, the Americans</w:t>
      </w:r>
      <w:r w:rsidRPr="00523FA6">
        <w:rPr>
          <w:rFonts w:eastAsia="Calibri" w:cs="Times New Roman"/>
          <w:sz w:val="14"/>
        </w:rPr>
        <w:t xml:space="preserve"> – not forgetting the Europeans have all been traduced. Then he turned ferociously against his former ally Fethullah Gulen when the Imam had the temerity to criticise the AKP government, quite justifiably, for large-scale corruption.</w:t>
      </w:r>
      <w:r w:rsidRPr="00523FA6">
        <w:rPr>
          <w:rFonts w:eastAsia="Calibri" w:cs="Times New Roman"/>
          <w:sz w:val="12"/>
        </w:rPr>
        <w:t>¶</w:t>
      </w:r>
      <w:r w:rsidRPr="00523FA6">
        <w:rPr>
          <w:rFonts w:eastAsia="Calibri" w:cs="Times New Roman"/>
          <w:sz w:val="14"/>
        </w:rPr>
        <w:t xml:space="preserve"> Since Sunday </w:t>
      </w:r>
      <w:r w:rsidRPr="00523FA6">
        <w:rPr>
          <w:rFonts w:eastAsia="Calibri" w:cs="Times New Roman"/>
          <w:u w:val="single"/>
        </w:rPr>
        <w:t>many journalists</w:t>
      </w:r>
      <w:r w:rsidRPr="00523FA6">
        <w:rPr>
          <w:rFonts w:eastAsia="Calibri" w:cs="Times New Roman"/>
          <w:sz w:val="14"/>
        </w:rPr>
        <w:t xml:space="preserve"> who align themselves with Hizmet, the Gulenist movement, </w:t>
      </w:r>
      <w:r w:rsidRPr="00523FA6">
        <w:rPr>
          <w:rFonts w:eastAsia="Calibri" w:cs="Times New Roman"/>
          <w:u w:val="single"/>
        </w:rPr>
        <w:t>are under arrest for a range of exotic charges</w:t>
      </w:r>
      <w:r w:rsidRPr="00523FA6">
        <w:rPr>
          <w:rFonts w:eastAsia="Calibri" w:cs="Times New Roman"/>
          <w:sz w:val="14"/>
        </w:rPr>
        <w:t>. Gulen himself is an enigmatic character, with a long history of religious activism. Now in self-imposed exile, implausibly in Pennsylvania, he oversees a vast network of high-minded Islamic schools and charities in Turkey and elsewhere. Whatever Gulen is, he and his followers do not seem to me to have the makings of terrorists or plotters of acoup d’état, as Erdogan claims.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In power </w:t>
      </w:r>
      <w:r w:rsidRPr="00523FA6">
        <w:rPr>
          <w:rFonts w:eastAsia="Calibri" w:cs="Times New Roman"/>
          <w:b/>
          <w:iCs/>
          <w:u w:val="single"/>
        </w:rPr>
        <w:t>now for too long</w:t>
      </w:r>
      <w:r w:rsidRPr="00523FA6">
        <w:rPr>
          <w:rFonts w:eastAsia="Calibri" w:cs="Times New Roman"/>
          <w:u w:val="single"/>
        </w:rPr>
        <w:t>, Erdogan is corrupted</w:t>
      </w:r>
      <w:r w:rsidRPr="00523FA6">
        <w:rPr>
          <w:rFonts w:eastAsia="Calibri" w:cs="Times New Roman"/>
          <w:sz w:val="14"/>
        </w:rPr>
        <w:t xml:space="preserve">. Not only has he lost the once-beguiling charm of the moderniser, but </w:t>
      </w:r>
      <w:r w:rsidRPr="00523FA6">
        <w:rPr>
          <w:rFonts w:eastAsia="Calibri" w:cs="Times New Roman"/>
          <w:u w:val="single"/>
        </w:rPr>
        <w:t>he has adopted the mantle of the ultra-nationalists.</w:t>
      </w:r>
      <w:r w:rsidRPr="00523FA6">
        <w:rPr>
          <w:rFonts w:eastAsia="Calibri" w:cs="Times New Roman"/>
          <w:sz w:val="14"/>
        </w:rPr>
        <w:t xml:space="preserve"> He speaks of Turkish North Cyprus in the same tones as Putin speaks of Crimea, sacred duty and all. His earlier efforts to recognise the Kurdish problem, including his careful talks with the rebellious Kurds, have soured with his refusal to help the Kurds against the Sunni fundamentalists in Iraq and Syria. Indeed, some in Western intelligence suspect Erdogan gives tacit support for ISIS. It is clear at the very least that </w:t>
      </w:r>
      <w:r w:rsidRPr="00523FA6">
        <w:rPr>
          <w:rFonts w:eastAsia="Calibri" w:cs="Times New Roman"/>
          <w:u w:val="single"/>
        </w:rPr>
        <w:t>EU/NATO is not successful in aligning Turkish foreign and security policy with that of the West</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Erdogan knows how to be elected democratically but not to govern so. The opposition parties are insulted</w:t>
      </w:r>
      <w:r w:rsidRPr="00523FA6">
        <w:rPr>
          <w:rFonts w:eastAsia="Calibri" w:cs="Times New Roman"/>
          <w:sz w:val="14"/>
        </w:rPr>
        <w:t xml:space="preserve">. Religious and cultural minorities, notably the Alevis, are discriminated against. The liberal media, NGOs and universities are assailed. The reform of mainstream state education is neglected in favour of Islamic hatipschools. </w:t>
      </w:r>
      <w:r w:rsidRPr="00523FA6">
        <w:rPr>
          <w:rFonts w:eastAsia="Calibri" w:cs="Times New Roman"/>
          <w:u w:val="single"/>
        </w:rPr>
        <w:t>Secular liberal Turkey is challenged by the rise of conservative Islamic family policy</w:t>
      </w:r>
      <w:r w:rsidRPr="00523FA6">
        <w:rPr>
          <w:rFonts w:eastAsia="Calibri" w:cs="Times New Roman"/>
          <w:sz w:val="14"/>
        </w:rPr>
        <w:t xml:space="preserve">. In short, </w:t>
      </w:r>
      <w:r w:rsidRPr="00523FA6">
        <w:rPr>
          <w:rFonts w:eastAsia="Calibri" w:cs="Times New Roman"/>
          <w:b/>
          <w:iCs/>
          <w:u w:val="single"/>
        </w:rPr>
        <w:t>Turkey is becoming less and less European.</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Turkey wants to join the EU – the accession process is accelerating but further reform in Turkey is key</w:t>
      </w:r>
    </w:p>
    <w:p w:rsidR="001B75A0" w:rsidRPr="00523FA6" w:rsidRDefault="001B75A0" w:rsidP="001B75A0">
      <w:pPr>
        <w:rPr>
          <w:rFonts w:eastAsia="Calibri" w:cs="Times New Roman"/>
        </w:rPr>
      </w:pPr>
      <w:r w:rsidRPr="00523FA6">
        <w:rPr>
          <w:rFonts w:eastAsia="Calibri" w:cs="Times New Roman"/>
          <w:b/>
          <w:bCs/>
          <w:sz w:val="26"/>
        </w:rPr>
        <w:t>Reuters 2014</w:t>
      </w:r>
      <w:r w:rsidRPr="00523FA6">
        <w:rPr>
          <w:rFonts w:eastAsia="Calibri" w:cs="Times New Roman"/>
        </w:rPr>
        <w:t xml:space="preserve"> Reuters, news agency, 9/18/14, “Turkey announces EU accession strategy”, http://www.euractiv.com/sections/enlargement/turkey-announces-eu-accession-strategy-308560</w:t>
      </w:r>
    </w:p>
    <w:p w:rsidR="001B75A0" w:rsidRPr="00523FA6" w:rsidRDefault="001B75A0" w:rsidP="001B75A0">
      <w:pPr>
        <w:rPr>
          <w:rFonts w:eastAsia="Calibri" w:cs="Times New Roman"/>
          <w:sz w:val="14"/>
        </w:rPr>
      </w:pPr>
      <w:r w:rsidRPr="00523FA6">
        <w:rPr>
          <w:rFonts w:eastAsia="Calibri" w:cs="Times New Roman"/>
          <w:sz w:val="14"/>
        </w:rPr>
        <w:t xml:space="preserve">Turkey said today (18 September) that </w:t>
      </w:r>
      <w:r w:rsidRPr="00523FA6">
        <w:rPr>
          <w:rFonts w:eastAsia="Calibri" w:cs="Times New Roman"/>
          <w:u w:val="single"/>
        </w:rPr>
        <w:t xml:space="preserve">crises in the Middle East and elsewhere made closer co-operation between Ankara and the European Union essential and </w:t>
      </w:r>
      <w:r w:rsidRPr="00523FA6">
        <w:rPr>
          <w:rFonts w:eastAsia="Calibri" w:cs="Times New Roman"/>
          <w:b/>
          <w:iCs/>
          <w:u w:val="single"/>
        </w:rPr>
        <w:t>announced a new programme</w:t>
      </w:r>
      <w:r w:rsidRPr="00523FA6">
        <w:rPr>
          <w:rFonts w:eastAsia="Calibri" w:cs="Times New Roman"/>
          <w:u w:val="single"/>
        </w:rPr>
        <w:t xml:space="preserve"> to revive the country's stalled drive for EU membership</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A document released by the EU Affairs Ministry described the</w:t>
      </w:r>
      <w:r w:rsidRPr="00523FA6">
        <w:rPr>
          <w:rFonts w:eastAsia="Calibri" w:cs="Times New Roman"/>
          <w:sz w:val="14"/>
        </w:rPr>
        <w:t xml:space="preserve"> accession </w:t>
      </w:r>
      <w:r w:rsidRPr="00523FA6">
        <w:rPr>
          <w:rFonts w:eastAsia="Calibri" w:cs="Times New Roman"/>
          <w:u w:val="single"/>
        </w:rPr>
        <w:t>process as</w:t>
      </w:r>
      <w:r w:rsidRPr="00523FA6">
        <w:rPr>
          <w:rFonts w:eastAsia="Calibri" w:cs="Times New Roman"/>
          <w:b/>
          <w:iCs/>
          <w:u w:val="single"/>
        </w:rPr>
        <w:t xml:space="preserve"> "the most important modernisation project</w:t>
      </w:r>
      <w:r w:rsidRPr="00523FA6">
        <w:rPr>
          <w:rFonts w:eastAsia="Calibri" w:cs="Times New Roman"/>
          <w:sz w:val="14"/>
        </w:rPr>
        <w:t xml:space="preserve"> after the proclamation of the Republic of Turkey".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The document highlights a </w:t>
      </w:r>
      <w:r w:rsidRPr="00523FA6">
        <w:rPr>
          <w:rFonts w:eastAsia="Calibri" w:cs="Times New Roman"/>
          <w:b/>
          <w:iCs/>
          <w:u w:val="single"/>
        </w:rPr>
        <w:t>substantial shift in tone</w:t>
      </w:r>
      <w:r w:rsidRPr="00523FA6">
        <w:rPr>
          <w:rFonts w:eastAsia="Calibri" w:cs="Times New Roman"/>
          <w:u w:val="single"/>
        </w:rPr>
        <w:t xml:space="preserve"> on the part of the Turkish authorities, who have reacted angrily to criticisms from European officials since last year over their handling of anti-government protests</w:t>
      </w:r>
      <w:r w:rsidRPr="00523FA6">
        <w:rPr>
          <w:rFonts w:eastAsia="Calibri" w:cs="Times New Roman"/>
          <w:sz w:val="14"/>
        </w:rPr>
        <w:t xml:space="preserve"> and a widespread corruption scandal which has swirled around Erdogan's inner circle.</w:t>
      </w:r>
      <w:r w:rsidRPr="00523FA6">
        <w:rPr>
          <w:rFonts w:eastAsia="Calibri" w:cs="Times New Roman"/>
          <w:sz w:val="12"/>
        </w:rPr>
        <w:t>¶</w:t>
      </w:r>
      <w:r w:rsidRPr="00523FA6">
        <w:rPr>
          <w:rFonts w:eastAsia="Calibri" w:cs="Times New Roman"/>
          <w:sz w:val="14"/>
        </w:rPr>
        <w:t xml:space="preserve"> Despite tensions, </w:t>
      </w:r>
      <w:r w:rsidRPr="00523FA6">
        <w:rPr>
          <w:rFonts w:eastAsia="Calibri" w:cs="Times New Roman"/>
          <w:u w:val="single"/>
        </w:rPr>
        <w:t xml:space="preserve">relations between Ankara and its European partners </w:t>
      </w:r>
      <w:r w:rsidRPr="00523FA6">
        <w:rPr>
          <w:rFonts w:eastAsia="Calibri" w:cs="Times New Roman"/>
          <w:b/>
          <w:iCs/>
          <w:u w:val="single"/>
        </w:rPr>
        <w:t>have apparently been cemented</w:t>
      </w:r>
      <w:r w:rsidRPr="00523FA6">
        <w:rPr>
          <w:rFonts w:eastAsia="Calibri" w:cs="Times New Roman"/>
          <w:u w:val="single"/>
        </w:rPr>
        <w:t xml:space="preserve"> in recent months over efforts to tackle the flow of so-called "foreign fighters</w:t>
      </w:r>
      <w:r w:rsidRPr="00523FA6">
        <w:rPr>
          <w:rFonts w:eastAsia="Calibri" w:cs="Times New Roman"/>
          <w:sz w:val="14"/>
        </w:rPr>
        <w:t>" heading to and from Europe to join militant groups such as Islamic State in neighbouring Syria and Iraq.</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The recent dramatic changes, from Syria to Ukraine and Middle East to North Africa, </w:t>
      </w:r>
      <w:r w:rsidRPr="00523FA6">
        <w:rPr>
          <w:rFonts w:eastAsia="Calibri" w:cs="Times New Roman"/>
          <w:b/>
          <w:iCs/>
          <w:u w:val="single"/>
        </w:rPr>
        <w:t>require Turkey and the EU to act jointly</w:t>
      </w:r>
      <w:r w:rsidRPr="00523FA6">
        <w:rPr>
          <w:rFonts w:eastAsia="Calibri" w:cs="Times New Roman"/>
          <w:u w:val="single"/>
        </w:rPr>
        <w:t xml:space="preserve"> against the global and regional threats</w:t>
      </w:r>
      <w:r w:rsidRPr="00523FA6">
        <w:rPr>
          <w:rFonts w:eastAsia="Calibri" w:cs="Times New Roman"/>
          <w:sz w:val="14"/>
        </w:rPr>
        <w:t>," the 12-page document laying out Turkey's strategy, stated.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programme is due to come into operation in November and will focus on "</w:t>
      </w:r>
      <w:r w:rsidRPr="00523FA6">
        <w:rPr>
          <w:rFonts w:eastAsia="Calibri" w:cs="Times New Roman"/>
          <w:b/>
          <w:iCs/>
          <w:u w:val="single"/>
        </w:rPr>
        <w:t>Political Reform Process</w:t>
      </w:r>
      <w:r w:rsidRPr="00523FA6">
        <w:rPr>
          <w:rFonts w:eastAsia="Calibri" w:cs="Times New Roman"/>
          <w:u w:val="single"/>
        </w:rPr>
        <w:t>, Socio-</w:t>
      </w:r>
      <w:r w:rsidRPr="00523FA6">
        <w:rPr>
          <w:rFonts w:eastAsia="Calibri" w:cs="Times New Roman"/>
          <w:b/>
          <w:iCs/>
          <w:u w:val="single"/>
        </w:rPr>
        <w:t>Economic Transformation</w:t>
      </w:r>
      <w:r w:rsidRPr="00523FA6">
        <w:rPr>
          <w:rFonts w:eastAsia="Calibri" w:cs="Times New Roman"/>
          <w:u w:val="single"/>
        </w:rPr>
        <w:t xml:space="preserve"> in the Accession Process and</w:t>
      </w:r>
      <w:r w:rsidRPr="00523FA6">
        <w:rPr>
          <w:rFonts w:eastAsia="Calibri" w:cs="Times New Roman"/>
          <w:b/>
          <w:iCs/>
          <w:u w:val="single"/>
        </w:rPr>
        <w:t xml:space="preserve"> EU Communication Strategy</w:t>
      </w:r>
      <w:r w:rsidRPr="00523FA6">
        <w:rPr>
          <w:rFonts w:eastAsia="Calibri" w:cs="Times New Roman"/>
          <w:sz w:val="14"/>
        </w:rPr>
        <w:t>," the document said.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strategy targets a change of the constitution, better implementation of existing laws, as well as a drive to drum up public support for the EU, and will be part of the government's so-called "action plan"</w:t>
      </w:r>
      <w:r w:rsidRPr="00523FA6">
        <w:rPr>
          <w:rFonts w:eastAsia="Calibri" w:cs="Times New Roman"/>
          <w:sz w:val="14"/>
        </w:rPr>
        <w:t>, due to run until 2019.</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Turkey has </w:t>
      </w:r>
      <w:r w:rsidRPr="00523FA6">
        <w:rPr>
          <w:rFonts w:eastAsia="Calibri" w:cs="Times New Roman"/>
          <w:b/>
          <w:iCs/>
          <w:u w:val="single"/>
        </w:rPr>
        <w:t>struggled to fall into line with the EU</w:t>
      </w:r>
      <w:r w:rsidRPr="00523FA6">
        <w:rPr>
          <w:rFonts w:eastAsia="Calibri" w:cs="Times New Roman"/>
          <w:u w:val="single"/>
        </w:rPr>
        <w:t xml:space="preserve"> on issues including human rights and rule of law</w:t>
      </w:r>
      <w:r w:rsidRPr="00523FA6">
        <w:rPr>
          <w:rFonts w:eastAsia="Calibri" w:cs="Times New Roman"/>
          <w:sz w:val="14"/>
        </w:rPr>
        <w:t xml:space="preserve">. Countries like </w:t>
      </w:r>
      <w:r w:rsidRPr="00523FA6">
        <w:rPr>
          <w:rFonts w:eastAsia="Calibri" w:cs="Times New Roman"/>
          <w:u w:val="single"/>
        </w:rPr>
        <w:t>France and Germany remain concerned about the accession</w:t>
      </w:r>
      <w:r w:rsidRPr="00523FA6">
        <w:rPr>
          <w:rFonts w:eastAsia="Calibri" w:cs="Times New Roman"/>
          <w:sz w:val="14"/>
        </w:rPr>
        <w:t xml:space="preserve"> of the 74 million Muslim majority nation.</w:t>
      </w:r>
      <w:r w:rsidRPr="00523FA6">
        <w:rPr>
          <w:rFonts w:eastAsia="Calibri" w:cs="Times New Roman"/>
          <w:sz w:val="12"/>
        </w:rPr>
        <w:t>¶</w:t>
      </w:r>
      <w:r w:rsidRPr="00523FA6">
        <w:rPr>
          <w:rFonts w:eastAsia="Calibri" w:cs="Times New Roman"/>
          <w:sz w:val="14"/>
        </w:rPr>
        <w:t xml:space="preserve"> Others, including Britain and Sweden, are vocal supporters of Turkey's eventual membership, although </w:t>
      </w:r>
      <w:r w:rsidRPr="00523FA6">
        <w:rPr>
          <w:rFonts w:eastAsia="Calibri" w:cs="Times New Roman"/>
          <w:u w:val="single"/>
        </w:rPr>
        <w:t xml:space="preserve">European officials </w:t>
      </w:r>
      <w:r w:rsidRPr="00523FA6">
        <w:rPr>
          <w:rFonts w:eastAsia="Calibri" w:cs="Times New Roman"/>
          <w:b/>
          <w:iCs/>
          <w:u w:val="single"/>
        </w:rPr>
        <w:t>remain wary</w:t>
      </w:r>
      <w:r w:rsidRPr="00523FA6">
        <w:rPr>
          <w:rFonts w:eastAsia="Calibri" w:cs="Times New Roman"/>
          <w:u w:val="single"/>
        </w:rPr>
        <w:t xml:space="preserve"> of predicting any dramatic progress, after a period of stagnation and worsening relations between Turkish leder Tayyip Erdogan and his counterparts</w:t>
      </w:r>
      <w:r w:rsidRPr="00523FA6">
        <w:rPr>
          <w:rFonts w:eastAsia="Calibri" w:cs="Times New Roman"/>
          <w:sz w:val="14"/>
        </w:rPr>
        <w:t>.</w:t>
      </w:r>
    </w:p>
    <w:p w:rsidR="001B75A0" w:rsidRPr="00523FA6" w:rsidRDefault="001B75A0" w:rsidP="001B75A0">
      <w:pPr>
        <w:pStyle w:val="Heading3"/>
        <w:rPr>
          <w:rFonts w:eastAsia="Times New Roman"/>
        </w:rPr>
      </w:pPr>
      <w:r>
        <w:rPr>
          <w:rFonts w:eastAsia="Times New Roman"/>
        </w:rPr>
        <w:t>Impact—</w:t>
      </w:r>
      <w:r w:rsidRPr="00523FA6">
        <w:rPr>
          <w:rFonts w:eastAsia="Times New Roman"/>
        </w:rPr>
        <w:t xml:space="preserve">Turkey Accession Bad </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Turkish accession creates multiple scenarios for European crisis and EU disintegration and conflict</w:t>
      </w:r>
    </w:p>
    <w:p w:rsidR="001B75A0" w:rsidRPr="00523FA6" w:rsidRDefault="001B75A0" w:rsidP="001B75A0">
      <w:pPr>
        <w:rPr>
          <w:rFonts w:eastAsia="Calibri" w:cs="Times New Roman"/>
        </w:rPr>
      </w:pPr>
      <w:r w:rsidRPr="00523FA6">
        <w:rPr>
          <w:rFonts w:eastAsia="Calibri" w:cs="Times New Roman"/>
          <w:b/>
          <w:bCs/>
          <w:sz w:val="26"/>
        </w:rPr>
        <w:t>Charalambides 2009</w:t>
      </w:r>
      <w:r w:rsidRPr="00523FA6">
        <w:rPr>
          <w:rFonts w:eastAsia="Calibri" w:cs="Times New Roman"/>
        </w:rPr>
        <w:t xml:space="preserve"> Ioannis Charalambou Charalambides, researcher for Middlesex University, April 2009, “Evaluation of the Turkish accession to the European Union, the structural changes and EU cohesion”, http://eprints.mdx.ac.uk/2696/1/Charalambides_-_Evaluation_of_the_Turkish_accession_to__the_EU..pdf</w:t>
      </w:r>
    </w:p>
    <w:p w:rsidR="001B75A0" w:rsidRPr="00523FA6" w:rsidRDefault="001B75A0" w:rsidP="001B75A0">
      <w:pPr>
        <w:rPr>
          <w:rFonts w:eastAsia="Calibri" w:cs="Times New Roman"/>
          <w:sz w:val="14"/>
        </w:rPr>
      </w:pPr>
      <w:r w:rsidRPr="00523FA6">
        <w:rPr>
          <w:rFonts w:eastAsia="Calibri" w:cs="Times New Roman"/>
          <w:sz w:val="14"/>
        </w:rPr>
        <w:t xml:space="preserve">Bearing in mind everything mentioned above, Ι focus on the worst case scenario which is the based on the combination of two hypotheses. The first is that </w:t>
      </w:r>
      <w:r w:rsidRPr="00523FA6">
        <w:rPr>
          <w:rFonts w:eastAsia="Calibri" w:cs="Times New Roman"/>
          <w:u w:val="single"/>
        </w:rPr>
        <w:t>Turkey will meet its obligations and will fulfil the Copenhagen criteria</w:t>
      </w:r>
      <w:r w:rsidRPr="00523FA6">
        <w:rPr>
          <w:rFonts w:eastAsia="Calibri" w:cs="Times New Roman"/>
          <w:sz w:val="14"/>
        </w:rPr>
        <w:t xml:space="preserve">. The second is that </w:t>
      </w:r>
      <w:r w:rsidRPr="00523FA6">
        <w:rPr>
          <w:rFonts w:eastAsia="Calibri" w:cs="Times New Roman"/>
          <w:u w:val="single"/>
        </w:rPr>
        <w:t>the EU, guided by the interests of its member states, will say ‘no’ to full Turkish membership</w:t>
      </w:r>
      <w:r w:rsidRPr="00523FA6">
        <w:rPr>
          <w:rFonts w:eastAsia="Calibri" w:cs="Times New Roman"/>
          <w:sz w:val="14"/>
        </w:rPr>
        <w:t xml:space="preserve">. Under such circumstances </w:t>
      </w:r>
      <w:r w:rsidRPr="00523FA6">
        <w:rPr>
          <w:rFonts w:eastAsia="Calibri" w:cs="Times New Roman"/>
          <w:u w:val="single"/>
        </w:rPr>
        <w:t>we must examine the political stance of the US</w:t>
      </w:r>
      <w:r w:rsidRPr="00523FA6">
        <w:rPr>
          <w:rFonts w:eastAsia="Calibri" w:cs="Times New Roman"/>
          <w:sz w:val="14"/>
        </w:rPr>
        <w:t>, a stance defined by American national interests</w:t>
      </w:r>
      <w:r w:rsidRPr="00523FA6">
        <w:rPr>
          <w:rFonts w:eastAsia="Calibri" w:cs="Times New Roman"/>
          <w:u w:val="single"/>
        </w:rPr>
        <w:t>. A possible 'no' to the Turkish full membership would be motivated by the national interests of</w:t>
      </w:r>
      <w:r w:rsidRPr="00523FA6">
        <w:rPr>
          <w:rFonts w:eastAsia="Calibri" w:cs="Times New Roman"/>
          <w:sz w:val="14"/>
        </w:rPr>
        <w:t xml:space="preserve"> a) </w:t>
      </w:r>
      <w:r w:rsidRPr="00523FA6">
        <w:rPr>
          <w:rFonts w:eastAsia="Calibri" w:cs="Times New Roman"/>
          <w:u w:val="single"/>
        </w:rPr>
        <w:t>a strong member state</w:t>
      </w:r>
      <w:r w:rsidRPr="00523FA6">
        <w:rPr>
          <w:rFonts w:eastAsia="Calibri" w:cs="Times New Roman"/>
          <w:sz w:val="14"/>
        </w:rPr>
        <w:t>, b) a club of strong member states, c) a club of strong member states and other states</w:t>
      </w:r>
      <w:r w:rsidRPr="00523FA6">
        <w:rPr>
          <w:rFonts w:eastAsia="Calibri" w:cs="Times New Roman"/>
          <w:u w:val="single"/>
        </w:rPr>
        <w:t>. It would be difficult</w:t>
      </w:r>
      <w:r w:rsidRPr="00523FA6">
        <w:rPr>
          <w:rFonts w:eastAsia="Calibri" w:cs="Times New Roman"/>
          <w:sz w:val="14"/>
        </w:rPr>
        <w:t xml:space="preserve"> -although not impossible- for a small member state </w:t>
      </w:r>
      <w:r w:rsidRPr="00523FA6">
        <w:rPr>
          <w:rFonts w:eastAsia="Calibri" w:cs="Times New Roman"/>
          <w:u w:val="single"/>
        </w:rPr>
        <w:t>to stop full Turkish membership by veto or through a referendum, because the political cost would be too high, unless it has the backing in the context of secret coalitions</w:t>
      </w:r>
      <w:r w:rsidRPr="00523FA6">
        <w:rPr>
          <w:rFonts w:eastAsia="Calibri" w:cs="Times New Roman"/>
          <w:sz w:val="14"/>
        </w:rPr>
        <w:t>, of strong member states or of a combination of leading and medium or even small European countries.108</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If a negative decision on Turkey's full-membership is taken unanimously or by the majority of the member states then a minimum code of national interests will be met.</w:t>
      </w:r>
      <w:r w:rsidRPr="00523FA6">
        <w:rPr>
          <w:rFonts w:eastAsia="Calibri" w:cs="Times New Roman"/>
          <w:sz w:val="14"/>
        </w:rPr>
        <w:t xml:space="preserve"> That is, the European ‘no’ would stem from common EU interests. However</w:t>
      </w:r>
      <w:r w:rsidRPr="00523FA6">
        <w:rPr>
          <w:rFonts w:eastAsia="Calibri" w:cs="Times New Roman"/>
          <w:u w:val="single"/>
        </w:rPr>
        <w:t xml:space="preserve">, if this decision results from the serving of the national interests of a leading country alone or of a block of leading countries and others, then it is likely that </w:t>
      </w:r>
      <w:r w:rsidRPr="00523FA6">
        <w:rPr>
          <w:rFonts w:eastAsia="Calibri" w:cs="Times New Roman"/>
          <w:b/>
          <w:iCs/>
          <w:u w:val="single"/>
        </w:rPr>
        <w:t>an internal EU crisis would occur</w:t>
      </w:r>
      <w:r w:rsidRPr="00523FA6">
        <w:rPr>
          <w:rFonts w:eastAsia="Calibri" w:cs="Times New Roman"/>
          <w:sz w:val="14"/>
        </w:rPr>
        <w:t xml:space="preserve">, especially if the US, as a super power and an important external EU actor, fully supports the Turkish accession as full member state . </w:t>
      </w:r>
      <w:r w:rsidRPr="00523FA6">
        <w:rPr>
          <w:rFonts w:eastAsia="Calibri" w:cs="Times New Roman"/>
          <w:u w:val="single"/>
        </w:rPr>
        <w:t>The crisis may develop in the following manner:</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u w:val="single"/>
        </w:rPr>
        <w:t xml:space="preserve">1) </w:t>
      </w:r>
      <w:r w:rsidRPr="00523FA6">
        <w:rPr>
          <w:rFonts w:eastAsia="Calibri" w:cs="Times New Roman"/>
          <w:b/>
          <w:iCs/>
          <w:u w:val="single"/>
        </w:rPr>
        <w:t>Between the EU</w:t>
      </w:r>
      <w:r w:rsidRPr="00523FA6">
        <w:rPr>
          <w:rFonts w:eastAsia="Calibri" w:cs="Times New Roman"/>
          <w:u w:val="single"/>
        </w:rPr>
        <w:t xml:space="preserve"> on the one hand </w:t>
      </w:r>
      <w:r w:rsidRPr="00523FA6">
        <w:rPr>
          <w:rFonts w:eastAsia="Calibri" w:cs="Times New Roman"/>
          <w:b/>
          <w:iCs/>
          <w:u w:val="single"/>
        </w:rPr>
        <w:t>and the US and Turkey</w:t>
      </w:r>
      <w:r w:rsidRPr="00523FA6">
        <w:rPr>
          <w:rFonts w:eastAsia="Calibri" w:cs="Times New Roman"/>
          <w:u w:val="single"/>
        </w:rPr>
        <w:t xml:space="preserve"> on the other</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2) Between the member- states who will impose their decision on the EU -or form a majority- on the one hand and the US and Turkey on the other</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3) Among the member- states of the EU</w:t>
      </w:r>
      <w:r w:rsidRPr="00523FA6">
        <w:rPr>
          <w:rFonts w:eastAsia="Calibri" w:cs="Times New Roman"/>
          <w:sz w:val="14"/>
        </w:rPr>
        <w:t xml:space="preserve">. In this case, </w:t>
      </w:r>
      <w:r w:rsidRPr="00523FA6">
        <w:rPr>
          <w:rFonts w:eastAsia="Calibri" w:cs="Times New Roman"/>
          <w:b/>
          <w:iCs/>
          <w:u w:val="single"/>
        </w:rPr>
        <w:t>we will have an internal crisis within the EU</w:t>
      </w:r>
      <w:r w:rsidRPr="00523FA6">
        <w:rPr>
          <w:rFonts w:eastAsia="Calibri" w:cs="Times New Roman"/>
          <w:u w:val="single"/>
        </w:rPr>
        <w:t xml:space="preserve">, due to conflicting national interests resulting from disagreement on Turkey's status in the EU; </w:t>
      </w:r>
      <w:r w:rsidRPr="00523FA6">
        <w:rPr>
          <w:rFonts w:eastAsia="Calibri" w:cs="Times New Roman"/>
          <w:sz w:val="14"/>
        </w:rPr>
        <w:t xml:space="preserve">for instance, whether Turkey is to join the EU as full member state or in the form of a ‘privileged partnership’, or whether it is to be completely left out. </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US and NATO play a significant role in the European affairs</w:t>
      </w:r>
      <w:r w:rsidRPr="00523FA6">
        <w:rPr>
          <w:rFonts w:eastAsia="Calibri" w:cs="Times New Roman"/>
          <w:sz w:val="14"/>
        </w:rPr>
        <w:t xml:space="preserve">. It has already been explained that </w:t>
      </w:r>
      <w:r w:rsidRPr="00523FA6">
        <w:rPr>
          <w:rFonts w:eastAsia="Calibri" w:cs="Times New Roman"/>
          <w:u w:val="single"/>
        </w:rPr>
        <w:t>the EU is a subsystem of the global international system</w:t>
      </w:r>
      <w:r w:rsidRPr="00523FA6">
        <w:rPr>
          <w:rFonts w:eastAsia="Calibri" w:cs="Times New Roman"/>
          <w:sz w:val="14"/>
        </w:rPr>
        <w:t xml:space="preserve">. The data we gathered from Chapters 4 and 5 shows that it is believed that </w:t>
      </w:r>
      <w:r w:rsidRPr="00523FA6">
        <w:rPr>
          <w:rFonts w:eastAsia="Calibri" w:cs="Times New Roman"/>
          <w:u w:val="single"/>
        </w:rPr>
        <w:t xml:space="preserve">the US influences EU decisions and </w:t>
      </w:r>
      <w:r w:rsidRPr="00523FA6">
        <w:rPr>
          <w:rFonts w:eastAsia="Calibri" w:cs="Times New Roman"/>
          <w:b/>
          <w:iCs/>
          <w:u w:val="single"/>
        </w:rPr>
        <w:t>especially those concerning the Turkish accession</w:t>
      </w:r>
      <w:r w:rsidRPr="00523FA6">
        <w:rPr>
          <w:rFonts w:eastAsia="Calibri" w:cs="Times New Roman"/>
          <w:u w:val="single"/>
        </w:rPr>
        <w:t xml:space="preserve"> to the EU</w:t>
      </w:r>
      <w:r w:rsidRPr="00523FA6">
        <w:rPr>
          <w:rFonts w:eastAsia="Calibri" w:cs="Times New Roman"/>
          <w:sz w:val="14"/>
        </w:rPr>
        <w:t xml:space="preserve"> (see Chapter 5.2 and Questions 8, 9, 10 of the Questionnaire). Such </w:t>
      </w:r>
      <w:r w:rsidRPr="00523FA6">
        <w:rPr>
          <w:rFonts w:eastAsia="Calibri" w:cs="Times New Roman"/>
          <w:u w:val="single"/>
        </w:rPr>
        <w:t>influence is a matter of serving national interests</w:t>
      </w:r>
      <w:r w:rsidRPr="00523FA6">
        <w:rPr>
          <w:rFonts w:eastAsia="Calibri" w:cs="Times New Roman"/>
          <w:sz w:val="14"/>
        </w:rPr>
        <w:t xml:space="preserve">. However, </w:t>
      </w:r>
      <w:r w:rsidRPr="00523FA6">
        <w:rPr>
          <w:rFonts w:eastAsia="Calibri" w:cs="Times New Roman"/>
          <w:u w:val="single"/>
        </w:rPr>
        <w:t>if the American intervention in European affairs is not in line with common European interests</w:t>
      </w:r>
      <w:r w:rsidRPr="00523FA6">
        <w:rPr>
          <w:rFonts w:eastAsia="Calibri" w:cs="Times New Roman"/>
          <w:sz w:val="14"/>
        </w:rPr>
        <w:t xml:space="preserve"> or with those of the leading countries, </w:t>
      </w:r>
      <w:r w:rsidRPr="00523FA6">
        <w:rPr>
          <w:rFonts w:eastAsia="Calibri" w:cs="Times New Roman"/>
          <w:u w:val="single"/>
        </w:rPr>
        <w:t>then there will be a</w:t>
      </w:r>
      <w:r w:rsidRPr="00523FA6">
        <w:rPr>
          <w:rFonts w:eastAsia="Calibri" w:cs="Times New Roman"/>
          <w:b/>
          <w:iCs/>
          <w:u w:val="single"/>
        </w:rPr>
        <w:t xml:space="preserve"> conflict of interests.</w:t>
      </w:r>
      <w:r w:rsidRPr="00523FA6">
        <w:rPr>
          <w:rFonts w:eastAsia="Calibri" w:cs="Times New Roman"/>
          <w:sz w:val="14"/>
        </w:rPr>
        <w:t xml:space="preserve"> Such </w:t>
      </w:r>
      <w:r w:rsidRPr="00523FA6">
        <w:rPr>
          <w:rFonts w:eastAsia="Calibri" w:cs="Times New Roman"/>
          <w:u w:val="single"/>
        </w:rPr>
        <w:t>a conflict of interests is part of the ‘power game’.</w:t>
      </w:r>
      <w:r w:rsidRPr="00523FA6">
        <w:rPr>
          <w:rFonts w:eastAsia="Calibri" w:cs="Times New Roman"/>
          <w:sz w:val="14"/>
        </w:rPr>
        <w:t xml:space="preserve"> If US interests are in line with common European interests and with those of the leading countries, then all sides will have the most possible benefit and the least possible cost. Thus, there is no need for any kind of conflict. Regarding this point, </w:t>
      </w:r>
      <w:r w:rsidRPr="00523FA6">
        <w:rPr>
          <w:rFonts w:eastAsia="Calibri" w:cs="Times New Roman"/>
          <w:u w:val="single"/>
        </w:rPr>
        <w:t>we should also take into consideration the worst case scenario</w:t>
      </w:r>
      <w:r w:rsidRPr="00523FA6">
        <w:rPr>
          <w:rFonts w:eastAsia="Calibri" w:cs="Times New Roman"/>
          <w:sz w:val="14"/>
        </w:rPr>
        <w:t xml:space="preserve">. What will happen if the EU offers Turkey only the status of a ‘privileged partnership’? A crisis! When? </w:t>
      </w:r>
      <w:r w:rsidRPr="00523FA6">
        <w:rPr>
          <w:rFonts w:eastAsia="Calibri" w:cs="Times New Roman"/>
          <w:u w:val="single"/>
        </w:rPr>
        <w:t xml:space="preserve">In the event that the EU does not offer Turkey ‘full membership’, the US may seize the opportunity as a pretext in order to </w:t>
      </w:r>
      <w:r w:rsidRPr="00523FA6">
        <w:rPr>
          <w:rFonts w:eastAsia="Calibri" w:cs="Times New Roman"/>
          <w:b/>
          <w:iCs/>
          <w:u w:val="single"/>
        </w:rPr>
        <w:t>create a crisis</w:t>
      </w:r>
      <w:r w:rsidRPr="00523FA6">
        <w:rPr>
          <w:rFonts w:eastAsia="Calibri" w:cs="Times New Roman"/>
          <w:u w:val="single"/>
        </w:rPr>
        <w:t xml:space="preserve"> and </w:t>
      </w:r>
      <w:r w:rsidRPr="00523FA6">
        <w:rPr>
          <w:rFonts w:eastAsia="Calibri" w:cs="Times New Roman"/>
          <w:b/>
          <w:iCs/>
          <w:u w:val="single"/>
        </w:rPr>
        <w:t>harm EU common interests</w:t>
      </w:r>
      <w:r w:rsidRPr="00523FA6">
        <w:rPr>
          <w:rFonts w:eastAsia="Calibri" w:cs="Times New Roman"/>
          <w:sz w:val="14"/>
        </w:rPr>
        <w:t>. The areas most likely to be affected by that crisis are the Balkan Peninsula, Greece and Cyprus.</w:t>
      </w:r>
      <w:r w:rsidRPr="00523FA6">
        <w:rPr>
          <w:rFonts w:eastAsia="Calibri" w:cs="Times New Roman"/>
          <w:sz w:val="12"/>
        </w:rPr>
        <w:t>¶</w:t>
      </w:r>
      <w:r w:rsidRPr="00523FA6">
        <w:rPr>
          <w:rFonts w:eastAsia="Calibri" w:cs="Times New Roman"/>
          <w:sz w:val="14"/>
        </w:rPr>
        <w:t xml:space="preserve"> In parallel, </w:t>
      </w:r>
      <w:r w:rsidRPr="00523FA6">
        <w:rPr>
          <w:rFonts w:eastAsia="Calibri" w:cs="Times New Roman"/>
          <w:u w:val="single"/>
        </w:rPr>
        <w:t xml:space="preserve">if Turkish accession to the EU upsets the existing balance of power within the EU system by putting national interests at stake, especially those of the leading countries, then </w:t>
      </w:r>
      <w:r w:rsidRPr="00523FA6">
        <w:rPr>
          <w:rFonts w:eastAsia="Calibri" w:cs="Times New Roman"/>
          <w:b/>
          <w:iCs/>
          <w:u w:val="single"/>
        </w:rPr>
        <w:t>a crisis is likely to burst out</w:t>
      </w:r>
      <w:r w:rsidRPr="00523FA6">
        <w:rPr>
          <w:rFonts w:eastAsia="Calibri" w:cs="Times New Roman"/>
          <w:u w:val="single"/>
        </w:rPr>
        <w:t>. This may occur in the event that Turkey serves US national interests</w:t>
      </w:r>
      <w:r w:rsidRPr="00523FA6">
        <w:rPr>
          <w:rFonts w:eastAsia="Calibri" w:cs="Times New Roman"/>
          <w:sz w:val="14"/>
        </w:rPr>
        <w:t xml:space="preserve"> more than those of the EU as well those of the European traditional leading countries. The realization of this scenario is to be reinforced in the event that </w:t>
      </w:r>
      <w:r w:rsidRPr="00523FA6">
        <w:rPr>
          <w:rFonts w:eastAsia="Calibri" w:cs="Times New Roman"/>
          <w:u w:val="single"/>
        </w:rPr>
        <w:t>US and EU national interests or the interests of some leading EU countries are in conflict.</w:t>
      </w:r>
      <w:r w:rsidRPr="00523FA6">
        <w:rPr>
          <w:rFonts w:eastAsia="Calibri" w:cs="Times New Roman"/>
          <w:sz w:val="14"/>
        </w:rPr>
        <w:t xml:space="preserve"> Such a scenario is fuelled by the argument that </w:t>
      </w:r>
      <w:r w:rsidRPr="00523FA6">
        <w:rPr>
          <w:rFonts w:eastAsia="Calibri" w:cs="Times New Roman"/>
          <w:u w:val="single"/>
        </w:rPr>
        <w:t xml:space="preserve">in the context of globalisation, the EU and the US are not only allies but also competitors, and that </w:t>
      </w:r>
      <w:r w:rsidRPr="00523FA6">
        <w:rPr>
          <w:rFonts w:eastAsia="Calibri" w:cs="Times New Roman"/>
          <w:b/>
          <w:iCs/>
          <w:u w:val="single"/>
        </w:rPr>
        <w:t>the US uses Turkey as another geo-strategic wedge</w:t>
      </w:r>
      <w:r w:rsidRPr="00523FA6">
        <w:rPr>
          <w:rFonts w:eastAsia="Calibri" w:cs="Times New Roman"/>
          <w:u w:val="single"/>
        </w:rPr>
        <w:t xml:space="preserve"> in the soft European 'belly' of the Balkan Peninsula, thereby targeting Europe in its southeastern wing</w:t>
      </w:r>
      <w:r w:rsidRPr="00523FA6">
        <w:rPr>
          <w:rFonts w:eastAsia="Calibri" w:cs="Times New Roman"/>
          <w:sz w:val="14"/>
        </w:rPr>
        <w:t xml:space="preserve"> (With regard to this, it should be remembered </w:t>
      </w:r>
      <w:r w:rsidRPr="00523FA6">
        <w:rPr>
          <w:rFonts w:eastAsia="Calibri" w:cs="Times New Roman"/>
          <w:u w:val="single"/>
        </w:rPr>
        <w:t>that the US already has allies elsewhere in Europe:</w:t>
      </w:r>
      <w:r w:rsidRPr="00523FA6">
        <w:rPr>
          <w:rFonts w:eastAsia="Calibri" w:cs="Times New Roman"/>
          <w:sz w:val="14"/>
        </w:rPr>
        <w:t xml:space="preserve"> Great Britain in the north and the new EU member-states in Central and Eastern Europe). </w:t>
      </w:r>
      <w:r w:rsidRPr="00523FA6">
        <w:rPr>
          <w:rFonts w:eastAsia="Calibri" w:cs="Times New Roman"/>
          <w:u w:val="single"/>
        </w:rPr>
        <w:t xml:space="preserve">Such a possibility reinforces the allegation that </w:t>
      </w:r>
      <w:r w:rsidRPr="00523FA6">
        <w:rPr>
          <w:rFonts w:eastAsia="Calibri" w:cs="Times New Roman"/>
          <w:b/>
          <w:iCs/>
          <w:u w:val="single"/>
        </w:rPr>
        <w:t>Turkey will become the ‘Fifth Phalanx’</w:t>
      </w:r>
      <w:r w:rsidRPr="00523FA6">
        <w:rPr>
          <w:rFonts w:eastAsia="Calibri" w:cs="Times New Roman"/>
          <w:u w:val="single"/>
        </w:rPr>
        <w:t xml:space="preserve"> of the US in the EU</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Taking into account the principles of Realism, which are justified by the results of this research, one could note the following: </w:t>
      </w:r>
      <w:r w:rsidRPr="00523FA6">
        <w:rPr>
          <w:rFonts w:eastAsia="Calibri" w:cs="Times New Roman"/>
          <w:u w:val="single"/>
        </w:rPr>
        <w:t>If all the factors-variables mentioned above come into play, either separately or accumulatively, and if the EU member states do not show positive political intention</w:t>
      </w:r>
      <w:r w:rsidRPr="00523FA6">
        <w:rPr>
          <w:rFonts w:eastAsia="Calibri" w:cs="Times New Roman"/>
          <w:sz w:val="14"/>
        </w:rPr>
        <w:t xml:space="preserve"> by giving Turkey the green light to join the EU as a full member state, then </w:t>
      </w:r>
      <w:r w:rsidRPr="00523FA6">
        <w:rPr>
          <w:rFonts w:eastAsia="Calibri" w:cs="Times New Roman"/>
          <w:u w:val="single"/>
        </w:rPr>
        <w:t xml:space="preserve">the threat of a crisis </w:t>
      </w:r>
      <w:r w:rsidRPr="00523FA6">
        <w:rPr>
          <w:rFonts w:eastAsia="Calibri" w:cs="Times New Roman"/>
          <w:b/>
          <w:iCs/>
          <w:u w:val="single"/>
        </w:rPr>
        <w:t>will constitute a continuous `Damocles sword'</w:t>
      </w:r>
      <w:r w:rsidRPr="00523FA6">
        <w:rPr>
          <w:rFonts w:eastAsia="Calibri" w:cs="Times New Roman"/>
          <w:u w:val="single"/>
        </w:rPr>
        <w:t xml:space="preserve"> over the EU109.</w:t>
      </w:r>
      <w:r w:rsidRPr="00523FA6">
        <w:rPr>
          <w:rFonts w:eastAsia="Calibri" w:cs="Times New Roman"/>
          <w:sz w:val="14"/>
        </w:rPr>
        <w:t xml:space="preserve"> This is also a justification of the hypothesis of this project: 'if </w:t>
      </w:r>
      <w:r w:rsidRPr="00523FA6">
        <w:rPr>
          <w:rFonts w:eastAsia="Calibri" w:cs="Times New Roman"/>
          <w:u w:val="single"/>
        </w:rPr>
        <w:t xml:space="preserve">structural changes occur in the component actors of the international system and result to redistribution of power, then </w:t>
      </w:r>
      <w:r w:rsidRPr="00523FA6">
        <w:rPr>
          <w:rFonts w:eastAsia="Calibri" w:cs="Times New Roman"/>
          <w:b/>
          <w:iCs/>
          <w:u w:val="single"/>
        </w:rPr>
        <w:t>the international system or sub-systems may be led to decline or even to conflict'</w:t>
      </w:r>
      <w:r w:rsidRPr="00523FA6">
        <w:rPr>
          <w:rFonts w:eastAsia="Calibri" w:cs="Times New Roman"/>
          <w:sz w:val="14"/>
        </w:rPr>
        <w:t xml:space="preserve">. </w:t>
      </w:r>
    </w:p>
    <w:p w:rsidR="001B75A0" w:rsidRPr="00523FA6" w:rsidRDefault="001B75A0" w:rsidP="001B75A0">
      <w:pPr>
        <w:rPr>
          <w:rFonts w:eastAsia="Calibri" w:cs="Times New Roman"/>
        </w:rPr>
      </w:pPr>
    </w:p>
    <w:p w:rsidR="0092486A" w:rsidRDefault="0092486A" w:rsidP="001B75A0">
      <w:pPr>
        <w:pStyle w:val="Heading3"/>
        <w:rPr>
          <w:rFonts w:eastAsia="Times New Roman"/>
        </w:rPr>
      </w:pPr>
      <w:r>
        <w:rPr>
          <w:rFonts w:eastAsia="Times New Roman"/>
        </w:rPr>
        <w:t xml:space="preserve">Impact—EU War Ext. </w:t>
      </w:r>
    </w:p>
    <w:p w:rsidR="0092486A" w:rsidRDefault="0092486A" w:rsidP="0092486A">
      <w:pPr>
        <w:pStyle w:val="Heading4"/>
      </w:pPr>
      <w:r>
        <w:t>EU war goes nuclear</w:t>
      </w:r>
    </w:p>
    <w:p w:rsidR="0092486A" w:rsidRPr="002306D9" w:rsidRDefault="0092486A" w:rsidP="0092486A">
      <w:r w:rsidRPr="002306D9">
        <w:rPr>
          <w:rStyle w:val="Style13ptBold"/>
        </w:rPr>
        <w:t>Glaser 1993</w:t>
      </w:r>
      <w:r w:rsidRPr="002306D9">
        <w:t xml:space="preserve"> </w:t>
      </w:r>
      <w:r>
        <w:t>Charles Glaser, Assistant Professor</w:t>
      </w:r>
      <w:r w:rsidRPr="002306D9">
        <w:t xml:space="preserve"> </w:t>
      </w:r>
      <w:r>
        <w:t>of Public Policy Studies</w:t>
      </w:r>
      <w:r w:rsidRPr="002306D9">
        <w:t xml:space="preserve">, </w:t>
      </w:r>
      <w:r>
        <w:t xml:space="preserve">Summer 1993, </w:t>
      </w:r>
      <w:r w:rsidRPr="002306D9">
        <w:t>"Why NATO is Still Best: Future Security Arrangements for Europe",</w:t>
      </w:r>
      <w:r>
        <w:t xml:space="preserve"> http://iscs.elliott.gwu.edu/sites/iscs.elliott.gwu.edu/files/downloads/cgdocs/NATO-Best-IS-1993.pdf</w:t>
      </w:r>
    </w:p>
    <w:p w:rsidR="0092486A" w:rsidRPr="002306D9" w:rsidRDefault="0092486A" w:rsidP="0092486A">
      <w:pPr>
        <w:rPr>
          <w:sz w:val="14"/>
        </w:rPr>
      </w:pPr>
      <w:r w:rsidRPr="002306D9">
        <w:rPr>
          <w:sz w:val="14"/>
        </w:rPr>
        <w:t>From an American perspective</w:t>
      </w:r>
      <w:r w:rsidRPr="00290E03">
        <w:rPr>
          <w:rStyle w:val="StyleUnderline"/>
        </w:rPr>
        <w:t>, a basic question is whether the United States still has security interests in Europe. The end of the Cold War is fueling calls for American withdrawal from Europe</w:t>
      </w:r>
      <w:r w:rsidRPr="002306D9">
        <w:rPr>
          <w:sz w:val="14"/>
        </w:rPr>
        <w:t xml:space="preserve">, adding arguments to the already extensive debate over American grand strategy.2 </w:t>
      </w:r>
      <w:r w:rsidRPr="00290E03">
        <w:rPr>
          <w:rStyle w:val="StyleUnderline"/>
        </w:rPr>
        <w:t>Isolationists believe, now more than ever, that whatever dangers might threaten Europe will not threaten the United States</w:t>
      </w:r>
      <w:r w:rsidRPr="002306D9">
        <w:rPr>
          <w:sz w:val="14"/>
        </w:rPr>
        <w:t>.3 During the Cold War, the most serious challenge to the traditional case for American involvement flowed from the nuclear revolution, which undermined geopolitical arguments for opposing a European hegemon. Isolationists now add that we can be confident that Western Europe will be free from military conflict, because the passing of the Soviet Union has eliminated the only serious external threat, and relations within the West are so good that military conflict is virtually unimaginable.</w:t>
      </w:r>
      <w:r w:rsidRPr="002306D9">
        <w:rPr>
          <w:sz w:val="12"/>
        </w:rPr>
        <w:t>¶</w:t>
      </w:r>
      <w:r w:rsidRPr="002306D9">
        <w:rPr>
          <w:sz w:val="14"/>
        </w:rPr>
        <w:t xml:space="preserve"> However, </w:t>
      </w:r>
      <w:r w:rsidRPr="002306D9">
        <w:rPr>
          <w:rStyle w:val="StyleUnderline"/>
        </w:rPr>
        <w:t xml:space="preserve">although the lack of an imminent Soviet threat eliminates the most obvious danger, </w:t>
      </w:r>
      <w:r w:rsidRPr="002306D9">
        <w:rPr>
          <w:rStyle w:val="Emphasis"/>
        </w:rPr>
        <w:t>U.S. security has not been entirely separated from the future of Western Europe</w:t>
      </w:r>
      <w:r w:rsidRPr="002306D9">
        <w:rPr>
          <w:sz w:val="14"/>
        </w:rPr>
        <w:t xml:space="preserve">. </w:t>
      </w:r>
      <w:r w:rsidRPr="002306D9">
        <w:rPr>
          <w:rStyle w:val="StyleUnderline"/>
        </w:rPr>
        <w:t xml:space="preserve">The ending of the Cold War </w:t>
      </w:r>
      <w:r w:rsidRPr="002306D9">
        <w:rPr>
          <w:sz w:val="14"/>
        </w:rPr>
        <w:t xml:space="preserve">has brought many benefits, </w:t>
      </w:r>
      <w:r w:rsidRPr="002306D9">
        <w:rPr>
          <w:rStyle w:val="StyleUnderline"/>
        </w:rPr>
        <w:t>but has not eliminated the possibility of major power war</w:t>
      </w:r>
      <w:r w:rsidRPr="002306D9">
        <w:rPr>
          <w:sz w:val="14"/>
        </w:rPr>
        <w:t xml:space="preserve">, </w:t>
      </w:r>
      <w:r w:rsidRPr="002306D9">
        <w:rPr>
          <w:rStyle w:val="StyleUnderline"/>
        </w:rPr>
        <w:t xml:space="preserve">especially since such a </w:t>
      </w:r>
      <w:r w:rsidRPr="002306D9">
        <w:rPr>
          <w:rStyle w:val="Emphasis"/>
        </w:rPr>
        <w:t>war could grow out of a smaller conflict in the East</w:t>
      </w:r>
      <w:r w:rsidRPr="002306D9">
        <w:rPr>
          <w:sz w:val="14"/>
        </w:rPr>
        <w:t xml:space="preserve">.4 And, although nuclear weapons have greatly reduced the threat that a European hegemon would pose to U.S. security, a sound case nevertheless remains that </w:t>
      </w:r>
      <w:r w:rsidRPr="002306D9">
        <w:rPr>
          <w:rStyle w:val="StyleUnderline"/>
        </w:rPr>
        <w:t>a major European war could threaten U.S. security. The United States could be drawn into such a war</w:t>
      </w:r>
      <w:r w:rsidRPr="002306D9">
        <w:rPr>
          <w:sz w:val="14"/>
        </w:rPr>
        <w:t xml:space="preserve">, even if strict security considerations suggested it should stay out. </w:t>
      </w:r>
      <w:r w:rsidRPr="002306D9">
        <w:rPr>
          <w:rStyle w:val="StyleUnderline"/>
        </w:rPr>
        <w:t xml:space="preserve">A major power war </w:t>
      </w:r>
      <w:r w:rsidRPr="002306D9">
        <w:rPr>
          <w:rStyle w:val="Emphasis"/>
        </w:rPr>
        <w:t>could escalate to a nuclear war</w:t>
      </w:r>
      <w:r w:rsidRPr="002306D9">
        <w:rPr>
          <w:rStyle w:val="StyleUnderline"/>
        </w:rPr>
        <w:t xml:space="preserve"> that, especially if the United States joins, could include attacks against the American homeland</w:t>
      </w:r>
      <w:r w:rsidRPr="002306D9">
        <w:rPr>
          <w:sz w:val="14"/>
        </w:rPr>
        <w:t>. Thus, the United States should not be unconcerned about Europe's future.5</w:t>
      </w:r>
    </w:p>
    <w:p w:rsidR="0092486A" w:rsidRPr="0092486A" w:rsidRDefault="0092486A" w:rsidP="0092486A"/>
    <w:p w:rsidR="001B75A0" w:rsidRPr="00523FA6" w:rsidRDefault="001B75A0" w:rsidP="001B75A0">
      <w:pPr>
        <w:pStyle w:val="Heading3"/>
        <w:rPr>
          <w:rFonts w:eastAsia="Times New Roman"/>
        </w:rPr>
      </w:pPr>
      <w:r w:rsidRPr="00523FA6">
        <w:rPr>
          <w:rFonts w:eastAsia="Times New Roman"/>
        </w:rPr>
        <w:t>AT: Greece</w:t>
      </w:r>
    </w:p>
    <w:p w:rsidR="001B75A0" w:rsidRPr="00523FA6" w:rsidRDefault="001B75A0" w:rsidP="001B75A0">
      <w:pPr>
        <w:keepNext/>
        <w:keepLines/>
        <w:spacing w:before="40" w:after="0"/>
        <w:outlineLvl w:val="3"/>
        <w:rPr>
          <w:rFonts w:eastAsia="Times New Roman" w:cs="Times New Roman"/>
          <w:b/>
          <w:iCs/>
          <w:sz w:val="26"/>
        </w:rPr>
      </w:pPr>
      <w:r w:rsidRPr="00523FA6">
        <w:rPr>
          <w:rFonts w:eastAsia="Times New Roman" w:cs="Times New Roman"/>
          <w:b/>
          <w:iCs/>
          <w:sz w:val="26"/>
        </w:rPr>
        <w:t>No impact to Greece leaving the EU – if anything it strengthens all parties</w:t>
      </w:r>
    </w:p>
    <w:p w:rsidR="001B75A0" w:rsidRPr="00523FA6" w:rsidRDefault="001B75A0" w:rsidP="001B75A0">
      <w:pPr>
        <w:rPr>
          <w:rFonts w:eastAsia="Calibri" w:cs="Times New Roman"/>
        </w:rPr>
      </w:pPr>
      <w:r w:rsidRPr="00523FA6">
        <w:rPr>
          <w:rFonts w:eastAsia="Calibri" w:cs="Times New Roman"/>
          <w:b/>
          <w:bCs/>
          <w:sz w:val="26"/>
        </w:rPr>
        <w:t>Hartmann 7/7</w:t>
      </w:r>
      <w:r w:rsidRPr="00523FA6">
        <w:rPr>
          <w:rFonts w:eastAsia="Calibri" w:cs="Times New Roman"/>
        </w:rPr>
        <w:t xml:space="preserve"> Margaret Hartmann, reporter for New York magazine citing currency and economics experts, 7/7/15, “What Happens If Greece Exits the Eurozone?”, http://nymag.com/daily/intelligencer/2015/07/what-happens-if-greece-exits-the-eurozone.html</w:t>
      </w:r>
    </w:p>
    <w:p w:rsidR="001B75A0" w:rsidRPr="00523FA6" w:rsidRDefault="001B75A0" w:rsidP="001B75A0">
      <w:pPr>
        <w:rPr>
          <w:rFonts w:eastAsia="Calibri" w:cs="Times New Roman"/>
          <w:u w:val="single"/>
        </w:rPr>
      </w:pPr>
      <w:r w:rsidRPr="00523FA6">
        <w:rPr>
          <w:rFonts w:eastAsia="Calibri" w:cs="Times New Roman"/>
          <w:u w:val="single"/>
        </w:rPr>
        <w:t xml:space="preserve">Following Greek voters' </w:t>
      </w:r>
      <w:r w:rsidRPr="00523FA6">
        <w:rPr>
          <w:rFonts w:eastAsia="Calibri" w:cs="Times New Roman"/>
          <w:b/>
          <w:iCs/>
          <w:u w:val="single"/>
        </w:rPr>
        <w:t>overwhelming rejection</w:t>
      </w:r>
      <w:r w:rsidRPr="00523FA6">
        <w:rPr>
          <w:rFonts w:eastAsia="Calibri" w:cs="Times New Roman"/>
          <w:u w:val="single"/>
        </w:rPr>
        <w:t xml:space="preserve"> on Sunday of a bailout deal offered by its creditors, the long-feared possibility that Greece will exit the eurozone seems </w:t>
      </w:r>
      <w:r w:rsidRPr="00523FA6">
        <w:rPr>
          <w:rFonts w:eastAsia="Calibri" w:cs="Times New Roman"/>
          <w:b/>
          <w:iCs/>
          <w:u w:val="single"/>
        </w:rPr>
        <w:t>more likely than ever</w:t>
      </w:r>
      <w:r w:rsidRPr="00523FA6">
        <w:rPr>
          <w:rFonts w:eastAsia="Calibri" w:cs="Times New Roman"/>
          <w:u w:val="single"/>
        </w:rPr>
        <w:t>. With Greek banks closed and the nation facing several high-stakes deadlines</w:t>
      </w:r>
      <w:r w:rsidRPr="00523FA6">
        <w:rPr>
          <w:rFonts w:eastAsia="Calibri" w:cs="Times New Roman"/>
          <w:sz w:val="14"/>
        </w:rPr>
        <w:t xml:space="preserve"> over the coming weeks, European </w:t>
      </w:r>
      <w:r w:rsidRPr="00523FA6">
        <w:rPr>
          <w:rFonts w:eastAsia="Calibri" w:cs="Times New Roman"/>
          <w:u w:val="single"/>
        </w:rPr>
        <w:t>leaders are now scrambling to reach an agreement that will allow Greece to continue using the euro.</w:t>
      </w:r>
      <w:r w:rsidRPr="00523FA6">
        <w:rPr>
          <w:rFonts w:eastAsia="Calibri" w:cs="Times New Roman"/>
          <w:sz w:val="14"/>
        </w:rPr>
        <w:t xml:space="preserve"> The so-called "Grexit" is often referred to as a doomsday scenario, but there's actually little consensus on what it would entail. And while </w:t>
      </w:r>
      <w:r w:rsidRPr="00523FA6">
        <w:rPr>
          <w:rFonts w:eastAsia="Calibri" w:cs="Times New Roman"/>
          <w:u w:val="single"/>
        </w:rPr>
        <w:t>some experts say abandoning the euro would be catastrophic for Greece and cause serious problems for the entire European Union, some argue that it's actually the smartest way to solve the Greek debt crisis once and for all.</w:t>
      </w:r>
      <w:r w:rsidRPr="00523FA6">
        <w:rPr>
          <w:rFonts w:eastAsia="Calibri" w:cs="Times New Roman"/>
          <w:sz w:val="12"/>
        </w:rPr>
        <w:t>¶</w:t>
      </w:r>
      <w:r w:rsidRPr="00523FA6">
        <w:rPr>
          <w:rFonts w:eastAsia="Calibri" w:cs="Times New Roman"/>
          <w:sz w:val="14"/>
        </w:rPr>
        <w:t xml:space="preserve"> Most agree that </w:t>
      </w:r>
      <w:r w:rsidRPr="00523FA6">
        <w:rPr>
          <w:rFonts w:eastAsia="Calibri" w:cs="Times New Roman"/>
          <w:u w:val="single"/>
        </w:rPr>
        <w:t>in the short-term, going off the euro would lead to more hardships for the Greek people</w:t>
      </w:r>
      <w:r w:rsidRPr="00523FA6">
        <w:rPr>
          <w:rFonts w:eastAsia="Calibri" w:cs="Times New Roman"/>
          <w:sz w:val="14"/>
        </w:rPr>
        <w:t xml:space="preserve">. Dr. Holger Schmieding, chief economist at Berenberg Bank in London and former adviser to the International Monetary Fund, told Australia's ABC News that transitioning back to the drachma (or a currency with a new name) would likely entail "months of confusion, hectic negotiations," as </w:t>
      </w:r>
      <w:r w:rsidRPr="00523FA6">
        <w:rPr>
          <w:rFonts w:eastAsia="Calibri" w:cs="Times New Roman"/>
          <w:u w:val="single"/>
        </w:rPr>
        <w:t>there's no legal road map for how the exit would work</w:t>
      </w:r>
      <w:r w:rsidRPr="00523FA6">
        <w:rPr>
          <w:rFonts w:eastAsia="Calibri" w:cs="Times New Roman"/>
          <w:sz w:val="14"/>
        </w:rPr>
        <w:t>. He continued:</w:t>
      </w:r>
      <w:r w:rsidRPr="00523FA6">
        <w:rPr>
          <w:rFonts w:ascii="MS Gothic" w:eastAsia="MS Gothic" w:hAnsi="MS Gothic" w:cs="MS Gothic"/>
          <w:sz w:val="14"/>
        </w:rPr>
        <w:t> </w:t>
      </w:r>
      <w:r w:rsidRPr="00523FA6">
        <w:rPr>
          <w:rFonts w:eastAsia="Calibri" w:cs="Times New Roman"/>
          <w:sz w:val="12"/>
        </w:rPr>
        <w:t>¶</w:t>
      </w:r>
      <w:r w:rsidRPr="00523FA6">
        <w:rPr>
          <w:rFonts w:eastAsia="Calibri" w:cs="Times New Roman"/>
          <w:sz w:val="14"/>
        </w:rPr>
        <w:t xml:space="preserve"> Then </w:t>
      </w:r>
      <w:r w:rsidRPr="00523FA6">
        <w:rPr>
          <w:rFonts w:eastAsia="Calibri" w:cs="Times New Roman"/>
          <w:u w:val="single"/>
        </w:rPr>
        <w:t>the currency that comes into existence under these circumstances</w:t>
      </w:r>
      <w:r w:rsidRPr="00523FA6">
        <w:rPr>
          <w:rFonts w:eastAsia="Calibri" w:cs="Times New Roman"/>
          <w:sz w:val="14"/>
        </w:rPr>
        <w:t xml:space="preserve"> — while Greece is in deep recession, while capital is flowing out of the country, while the government has lost a lot of economic credibility — a currency that comes into existence under these circumstances </w:t>
      </w:r>
      <w:r w:rsidRPr="00523FA6">
        <w:rPr>
          <w:rFonts w:eastAsia="Calibri" w:cs="Times New Roman"/>
          <w:b/>
          <w:iCs/>
          <w:u w:val="single"/>
        </w:rPr>
        <w:t xml:space="preserve">would likely be extremely weak, have high inflation, and that would mean that prices </w:t>
      </w:r>
      <w:r w:rsidRPr="00523FA6">
        <w:rPr>
          <w:rFonts w:eastAsia="Calibri" w:cs="Times New Roman"/>
          <w:u w:val="single"/>
        </w:rPr>
        <w:t>for oil, food would be very expensive.</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sz w:val="14"/>
        </w:rPr>
        <w:t xml:space="preserve">Last week, Standard &amp; Poor's said </w:t>
      </w:r>
      <w:r w:rsidRPr="00523FA6">
        <w:rPr>
          <w:rFonts w:eastAsia="Calibri" w:cs="Times New Roman"/>
          <w:u w:val="single"/>
        </w:rPr>
        <w:t xml:space="preserve">the Grexit would cause "severe" consequences for Greece's economy. The credit ratings agency predicted that soon after exiting the eurozone, the country's real </w:t>
      </w:r>
      <w:r w:rsidRPr="00523FA6">
        <w:rPr>
          <w:rFonts w:eastAsia="Calibri" w:cs="Times New Roman"/>
          <w:b/>
          <w:iCs/>
          <w:u w:val="single"/>
        </w:rPr>
        <w:t>GDP would drop 25 percent</w:t>
      </w:r>
      <w:r w:rsidRPr="00523FA6">
        <w:rPr>
          <w:rFonts w:eastAsia="Calibri" w:cs="Times New Roman"/>
          <w:sz w:val="14"/>
        </w:rPr>
        <w:t xml:space="preserve">, and in four years it would still be 20 percent lower than it would have been. It also said </w:t>
      </w:r>
      <w:r w:rsidRPr="00523FA6">
        <w:rPr>
          <w:rFonts w:eastAsia="Calibri" w:cs="Times New Roman"/>
          <w:u w:val="single"/>
        </w:rPr>
        <w:t>unemployment</w:t>
      </w:r>
      <w:r w:rsidRPr="00523FA6">
        <w:rPr>
          <w:rFonts w:eastAsia="Calibri" w:cs="Times New Roman"/>
          <w:sz w:val="14"/>
        </w:rPr>
        <w:t xml:space="preserve">, which is already above 25 percent, </w:t>
      </w:r>
      <w:r w:rsidRPr="00523FA6">
        <w:rPr>
          <w:rFonts w:eastAsia="Calibri" w:cs="Times New Roman"/>
          <w:u w:val="single"/>
        </w:rPr>
        <w:t>would increase past 29 percent and only come down gradually. Others predict Greeks would see a 40 percent drop in their purchasing power, Greek businesses that borrowed in foreign markets could go bankrupt</w:t>
      </w:r>
      <w:r w:rsidRPr="00523FA6">
        <w:rPr>
          <w:rFonts w:eastAsia="Calibri" w:cs="Times New Roman"/>
          <w:sz w:val="14"/>
        </w:rPr>
        <w:t xml:space="preserve">, and </w:t>
      </w:r>
      <w:r w:rsidRPr="00523FA6">
        <w:rPr>
          <w:rFonts w:eastAsia="Calibri" w:cs="Times New Roman"/>
          <w:u w:val="single"/>
        </w:rPr>
        <w:t>imports may need to be rationed</w:t>
      </w:r>
      <w:r w:rsidRPr="00523FA6">
        <w:rPr>
          <w:rFonts w:eastAsia="Calibri" w:cs="Times New Roman"/>
          <w:sz w:val="14"/>
        </w:rPr>
        <w:t>. Plus, such tremendous economic problems could spark political upheaval.</w:t>
      </w:r>
      <w:r w:rsidRPr="00523FA6">
        <w:rPr>
          <w:rFonts w:ascii="MS Gothic" w:eastAsia="MS Gothic" w:hAnsi="MS Gothic" w:cs="MS Gothic"/>
          <w:sz w:val="14"/>
        </w:rPr>
        <w:t> </w:t>
      </w:r>
      <w:r w:rsidRPr="00523FA6">
        <w:rPr>
          <w:rFonts w:eastAsia="Calibri" w:cs="Times New Roman"/>
          <w:sz w:val="12"/>
        </w:rPr>
        <w:t>¶</w:t>
      </w:r>
      <w:r w:rsidRPr="00523FA6">
        <w:rPr>
          <w:rFonts w:eastAsia="Calibri" w:cs="Times New Roman"/>
          <w:sz w:val="14"/>
        </w:rPr>
        <w:t xml:space="preserve"> However, many believe that </w:t>
      </w:r>
      <w:r w:rsidRPr="00523FA6">
        <w:rPr>
          <w:rFonts w:eastAsia="Calibri" w:cs="Times New Roman"/>
          <w:u w:val="single"/>
        </w:rPr>
        <w:t xml:space="preserve">in the long-term, reintroducing the drachma will allow Greece to </w:t>
      </w:r>
      <w:r w:rsidRPr="00523FA6">
        <w:rPr>
          <w:rFonts w:eastAsia="Calibri" w:cs="Times New Roman"/>
          <w:b/>
          <w:iCs/>
          <w:u w:val="single"/>
        </w:rPr>
        <w:t>reinvigorate its economy</w:t>
      </w:r>
      <w:r w:rsidRPr="00523FA6">
        <w:rPr>
          <w:rFonts w:eastAsia="Calibri" w:cs="Times New Roman"/>
          <w:sz w:val="14"/>
        </w:rPr>
        <w:t>. Economist Joseph Gagnon of the Peterson Institute for International Economics in Washington wrote this week that while the Greek government is facing massive challenges, if it plays its cards right, "</w:t>
      </w:r>
      <w:r w:rsidRPr="00523FA6">
        <w:rPr>
          <w:rFonts w:eastAsia="Calibri" w:cs="Times New Roman"/>
          <w:u w:val="single"/>
        </w:rPr>
        <w:t>the Greek economy could begin to grow within six months and accelerate strongly over the next two or three years</w:t>
      </w:r>
      <w:r w:rsidRPr="00523FA6">
        <w:rPr>
          <w:rFonts w:eastAsia="Calibri" w:cs="Times New Roman"/>
          <w:sz w:val="14"/>
        </w:rPr>
        <w:t>."</w:t>
      </w:r>
      <w:r w:rsidRPr="00523FA6">
        <w:rPr>
          <w:rFonts w:ascii="MS Gothic" w:eastAsia="MS Gothic" w:hAnsi="MS Gothic" w:cs="MS Gothic"/>
          <w:sz w:val="14"/>
        </w:rPr>
        <w:t> </w:t>
      </w:r>
      <w:r w:rsidRPr="00523FA6">
        <w:rPr>
          <w:rFonts w:eastAsia="Calibri" w:cs="Times New Roman"/>
          <w:sz w:val="12"/>
        </w:rPr>
        <w:t>¶</w:t>
      </w:r>
      <w:r w:rsidRPr="00523FA6">
        <w:rPr>
          <w:rFonts w:eastAsia="Calibri" w:cs="Times New Roman"/>
          <w:sz w:val="14"/>
        </w:rPr>
        <w:t xml:space="preserve"> Writing in Forbes, University of Georgia economics professor Jeffrey Dorfman argued that Greece and the rest of the E.U. could negotiate a "Grexit" that's a win for both sides:</w:t>
      </w:r>
      <w:r w:rsidRPr="00523FA6">
        <w:rPr>
          <w:rFonts w:eastAsia="Calibri" w:cs="Times New Roman"/>
          <w:sz w:val="12"/>
        </w:rPr>
        <w:t>¶</w:t>
      </w:r>
      <w:r w:rsidRPr="00523FA6">
        <w:rPr>
          <w:rFonts w:eastAsia="Calibri" w:cs="Times New Roman"/>
          <w:sz w:val="14"/>
        </w:rPr>
        <w:t xml:space="preserve"> The idea here is simple. </w:t>
      </w:r>
      <w:r w:rsidRPr="00523FA6">
        <w:rPr>
          <w:rFonts w:eastAsia="Calibri" w:cs="Times New Roman"/>
          <w:u w:val="single"/>
        </w:rPr>
        <w:t>Greece leaves the eurozone</w:t>
      </w:r>
      <w:r w:rsidRPr="00523FA6">
        <w:rPr>
          <w:rFonts w:eastAsia="Calibri" w:cs="Times New Roman"/>
          <w:sz w:val="14"/>
        </w:rPr>
        <w:t xml:space="preserve"> (a Grexit) and returns to the drachma. </w:t>
      </w:r>
      <w:r w:rsidRPr="00523FA6">
        <w:rPr>
          <w:rFonts w:eastAsia="Calibri" w:cs="Times New Roman"/>
          <w:u w:val="single"/>
        </w:rPr>
        <w:t>Greece declares one drachma is worth one euro. They then print about $300 billion worth of drachmas</w:t>
      </w:r>
      <w:r w:rsidRPr="00523FA6">
        <w:rPr>
          <w:rFonts w:eastAsia="Calibri" w:cs="Times New Roman"/>
          <w:sz w:val="14"/>
        </w:rPr>
        <w:t xml:space="preserve"> (it would really just be electronic money for the most part, so the mechanics are simple). </w:t>
      </w:r>
      <w:r w:rsidRPr="00523FA6">
        <w:rPr>
          <w:rFonts w:eastAsia="Calibri" w:cs="Times New Roman"/>
          <w:u w:val="single"/>
        </w:rPr>
        <w:t>They use about $260 billion to pay off the ECB and IMF, redeeming all their bailout funds and technically avoiding a default</w:t>
      </w:r>
      <w:r w:rsidRPr="00523FA6">
        <w:rPr>
          <w:rFonts w:eastAsia="Calibri" w:cs="Times New Roman"/>
          <w:sz w:val="14"/>
        </w:rPr>
        <w:t xml:space="preserve"> as long as the ECB and IMF play along. </w:t>
      </w:r>
      <w:r w:rsidRPr="00523FA6">
        <w:rPr>
          <w:rFonts w:eastAsia="Calibri" w:cs="Times New Roman"/>
          <w:u w:val="single"/>
        </w:rPr>
        <w:t xml:space="preserve">Greece then uses the remaining $40 billion or so to </w:t>
      </w:r>
      <w:r w:rsidRPr="00523FA6">
        <w:rPr>
          <w:rFonts w:eastAsia="Calibri" w:cs="Times New Roman"/>
          <w:b/>
          <w:iCs/>
          <w:u w:val="single"/>
        </w:rPr>
        <w:t>recapitalize its banks</w:t>
      </w:r>
      <w:r w:rsidRPr="00523FA6">
        <w:rPr>
          <w:rFonts w:eastAsia="Calibri" w:cs="Times New Roman"/>
          <w:sz w:val="14"/>
        </w:rPr>
        <w:t xml:space="preserve"> so they can reopen and depositors can withdraw their funds freely. Greece’s remaining debt load is manageable with their current fiscal policy, so </w:t>
      </w:r>
      <w:r w:rsidRPr="00523FA6">
        <w:rPr>
          <w:rFonts w:eastAsia="Calibri" w:cs="Times New Roman"/>
          <w:u w:val="single"/>
        </w:rPr>
        <w:t>no major tax increases or austerity should be needed.</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sz w:val="14"/>
        </w:rPr>
        <w:t>Dorfman added that to avoid inflation, the ECB and IMF just need to leave the drachmas in their vaults. "</w:t>
      </w:r>
      <w:r w:rsidRPr="00523FA6">
        <w:rPr>
          <w:rFonts w:eastAsia="Calibri" w:cs="Times New Roman"/>
          <w:u w:val="single"/>
        </w:rPr>
        <w:t xml:space="preserve">Then the money supply is only increased slightly and there will likely be only a moderate devaluation of the drachma, leading to </w:t>
      </w:r>
      <w:r w:rsidRPr="00523FA6">
        <w:rPr>
          <w:rFonts w:eastAsia="Calibri" w:cs="Times New Roman"/>
          <w:b/>
          <w:iCs/>
          <w:u w:val="single"/>
        </w:rPr>
        <w:t>'acceptable' inflation</w:t>
      </w:r>
      <w:r w:rsidRPr="00523FA6">
        <w:rPr>
          <w:rFonts w:eastAsia="Calibri" w:cs="Times New Roman"/>
          <w:u w:val="single"/>
        </w:rPr>
        <w:t xml:space="preserve"> considering the alternatives</w:t>
      </w:r>
      <w:r w:rsidRPr="00523FA6">
        <w:rPr>
          <w:rFonts w:eastAsia="Calibri" w:cs="Times New Roman"/>
          <w:sz w:val="14"/>
        </w:rPr>
        <w:t xml:space="preserve">." Dennis J. Snower, president of the Kiel Institute for the World Economy, described a different scenario but agreed that </w:t>
      </w:r>
      <w:r w:rsidRPr="00523FA6">
        <w:rPr>
          <w:rFonts w:eastAsia="Calibri" w:cs="Times New Roman"/>
          <w:u w:val="single"/>
        </w:rPr>
        <w:t>returning to the drachma could mean a "</w:t>
      </w:r>
      <w:r w:rsidRPr="00523FA6">
        <w:rPr>
          <w:rFonts w:eastAsia="Calibri" w:cs="Times New Roman"/>
          <w:b/>
          <w:iCs/>
          <w:u w:val="single"/>
        </w:rPr>
        <w:t>new beginning" for every nation that uses the euro:</w:t>
      </w:r>
      <w:r w:rsidRPr="00523FA6">
        <w:rPr>
          <w:rFonts w:ascii="MS Gothic" w:eastAsia="MS Gothic" w:hAnsi="MS Gothic" w:cs="MS Gothic"/>
          <w:b/>
          <w:iCs/>
          <w:u w:val="single"/>
        </w:rPr>
        <w:t> </w:t>
      </w:r>
      <w:r w:rsidRPr="00523FA6">
        <w:rPr>
          <w:rFonts w:eastAsia="Calibri" w:cs="Times New Roman"/>
          <w:sz w:val="12"/>
        </w:rPr>
        <w:t>¶</w:t>
      </w:r>
      <w:r w:rsidRPr="00523FA6">
        <w:rPr>
          <w:rFonts w:eastAsia="Calibri" w:cs="Times New Roman"/>
          <w:sz w:val="14"/>
        </w:rPr>
        <w:t xml:space="preserve"> Under this program, </w:t>
      </w:r>
      <w:r w:rsidRPr="00523FA6">
        <w:rPr>
          <w:rFonts w:eastAsia="Calibri" w:cs="Times New Roman"/>
          <w:u w:val="single"/>
        </w:rPr>
        <w:t>creditor countries would write off Greece’s debts, on the condition that the country left the eurozone voluntarily</w:t>
      </w:r>
      <w:r w:rsidRPr="00523FA6">
        <w:rPr>
          <w:rFonts w:eastAsia="Calibri" w:cs="Times New Roman"/>
          <w:sz w:val="14"/>
        </w:rPr>
        <w:t xml:space="preserve">. This would give Greece the opportunity to start afresh from outside the monetary union: </w:t>
      </w:r>
      <w:r w:rsidRPr="00523FA6">
        <w:rPr>
          <w:rFonts w:eastAsia="Calibri" w:cs="Times New Roman"/>
          <w:u w:val="single"/>
        </w:rPr>
        <w:t>it could restructure its economy without outside interference, and could be ready to re-enter the eurozone at a later point under new conditions</w:t>
      </w:r>
      <w:r w:rsidRPr="00523FA6">
        <w:rPr>
          <w:rFonts w:eastAsia="Calibri" w:cs="Times New Roman"/>
          <w:sz w:val="14"/>
        </w:rPr>
        <w:t xml:space="preserve"> – this time without false statistical pretenses or unrealistic expectations.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Such an option would allow the Greek government to make a new start in stimulating competition, fighting corruption, and otherwise building a basis for </w:t>
      </w:r>
      <w:r w:rsidRPr="00523FA6">
        <w:rPr>
          <w:rFonts w:eastAsia="Calibri" w:cs="Times New Roman"/>
          <w:b/>
          <w:iCs/>
          <w:u w:val="single"/>
        </w:rPr>
        <w:t>long-term growth</w:t>
      </w:r>
      <w:r w:rsidRPr="00523FA6">
        <w:rPr>
          <w:rFonts w:eastAsia="Calibri" w:cs="Times New Roman"/>
          <w:sz w:val="14"/>
        </w:rPr>
        <w:t>. This would not be easy, but it would no longer be a process that Greece finds humiliating and creditor countries find exasperating.</w:t>
      </w:r>
      <w:r w:rsidRPr="00523FA6">
        <w:rPr>
          <w:rFonts w:eastAsia="Calibri" w:cs="Times New Roman"/>
          <w:sz w:val="12"/>
        </w:rPr>
        <w:t>¶</w:t>
      </w:r>
      <w:r w:rsidRPr="00523FA6">
        <w:rPr>
          <w:rFonts w:eastAsia="Calibri" w:cs="Times New Roman"/>
          <w:sz w:val="14"/>
        </w:rPr>
        <w:t xml:space="preserve"> As for the rest of the eurozone, "</w:t>
      </w:r>
      <w:r w:rsidRPr="00523FA6">
        <w:rPr>
          <w:rFonts w:eastAsia="Calibri" w:cs="Times New Roman"/>
          <w:u w:val="single"/>
        </w:rPr>
        <w:t>Its member states would accept that monetary union is impossible without fiscal and structural coordination</w:t>
      </w:r>
      <w:r w:rsidRPr="00523FA6">
        <w:rPr>
          <w:rFonts w:eastAsia="Calibri" w:cs="Times New Roman"/>
          <w:sz w:val="14"/>
        </w:rPr>
        <w:t>." Michael G. Jacobides, a professor at the London Business School, counters in Harvard Business Review that Greece needs to cling to the E.U. to prevent further catastrophe:</w:t>
      </w:r>
      <w:r w:rsidRPr="00523FA6">
        <w:rPr>
          <w:rFonts w:eastAsia="Calibri" w:cs="Times New Roman"/>
          <w:sz w:val="12"/>
        </w:rPr>
        <w:t>¶</w:t>
      </w:r>
      <w:r w:rsidRPr="00523FA6">
        <w:rPr>
          <w:rFonts w:eastAsia="Calibri" w:cs="Times New Roman"/>
          <w:sz w:val="14"/>
        </w:rPr>
        <w:t xml:space="preserve"> The bottom line is that away from the EU, Greece will slip ever further into an economic abyss, characterized by rising income inequality and poverty. This is where most economists, who consider the upsides (for Greece) of a Grexit, have it wrong. The country’s failings are structural, not just fiscal. Default and Grexit will only aggravate those structural failings, not only immediately, but also in the medium-term. And having a failed state in such a pivotal geographic location as Greece’s poses significant geopolitical risks.</w:t>
      </w:r>
      <w:r w:rsidRPr="00523FA6">
        <w:rPr>
          <w:rFonts w:eastAsia="Calibri" w:cs="Times New Roman"/>
          <w:sz w:val="12"/>
        </w:rPr>
        <w:t>¶</w:t>
      </w:r>
      <w:r w:rsidRPr="00523FA6">
        <w:rPr>
          <w:rFonts w:eastAsia="Calibri" w:cs="Times New Roman"/>
          <w:sz w:val="14"/>
        </w:rPr>
        <w:t xml:space="preserve"> At one point </w:t>
      </w:r>
      <w:r w:rsidRPr="00523FA6">
        <w:rPr>
          <w:rFonts w:eastAsia="Calibri" w:cs="Times New Roman"/>
          <w:u w:val="single"/>
        </w:rPr>
        <w:t>there were fears that a Grexit would send shockwaves through the world's financial markets</w:t>
      </w:r>
      <w:r w:rsidRPr="00523FA6">
        <w:rPr>
          <w:rFonts w:eastAsia="Calibri" w:cs="Times New Roman"/>
          <w:sz w:val="14"/>
        </w:rPr>
        <w:t xml:space="preserve">, but </w:t>
      </w:r>
      <w:r w:rsidRPr="00523FA6">
        <w:rPr>
          <w:rFonts w:eastAsia="Calibri" w:cs="Times New Roman"/>
          <w:u w:val="single"/>
        </w:rPr>
        <w:t>over the past few years the E.U. has taken steps to lower the contagion risk</w:t>
      </w:r>
      <w:r w:rsidRPr="00523FA6">
        <w:rPr>
          <w:rFonts w:eastAsia="Calibri" w:cs="Times New Roman"/>
          <w:sz w:val="14"/>
        </w:rPr>
        <w:t>. Ironically, some are arguing that the E.U. should be most worried about Greece succeeding on the drachma. On Monday a New York Times editorial said "</w:t>
      </w:r>
      <w:r w:rsidRPr="00523FA6">
        <w:rPr>
          <w:rFonts w:eastAsia="Calibri" w:cs="Times New Roman"/>
          <w:u w:val="single"/>
        </w:rPr>
        <w:t>European leaders have made the crisis worse by their mismanagement," and now it's their responsibility to find a way to keep eurozone together — if not for Greece, for their own sake:</w:t>
      </w:r>
    </w:p>
    <w:p w:rsidR="006019E0" w:rsidRDefault="006019E0" w:rsidP="006019E0">
      <w:pPr>
        <w:pStyle w:val="Heading2"/>
        <w:rPr>
          <w:rFonts w:eastAsia="Times New Roman"/>
        </w:rPr>
      </w:pPr>
      <w:r>
        <w:rPr>
          <w:rFonts w:eastAsia="Times New Roman"/>
        </w:rPr>
        <w:t xml:space="preserve">Chad Presence Good </w:t>
      </w:r>
    </w:p>
    <w:p w:rsidR="006019E0" w:rsidRDefault="006019E0" w:rsidP="006019E0">
      <w:pPr>
        <w:pStyle w:val="Heading3"/>
        <w:rPr>
          <w:rFonts w:eastAsia="Times New Roman"/>
        </w:rPr>
      </w:pPr>
      <w:r>
        <w:rPr>
          <w:rFonts w:eastAsia="Times New Roman"/>
        </w:rPr>
        <w:t xml:space="preserve">K2 Terror </w:t>
      </w:r>
    </w:p>
    <w:p w:rsidR="006019E0" w:rsidRPr="00523FA6" w:rsidRDefault="006019E0" w:rsidP="006019E0">
      <w:pPr>
        <w:keepNext/>
        <w:keepLines/>
        <w:spacing w:before="40" w:after="0"/>
        <w:outlineLvl w:val="3"/>
        <w:rPr>
          <w:rFonts w:eastAsia="Times New Roman" w:cs="Times New Roman"/>
          <w:b/>
          <w:iCs/>
          <w:sz w:val="26"/>
        </w:rPr>
      </w:pPr>
      <w:r w:rsidRPr="00523FA6">
        <w:rPr>
          <w:rFonts w:eastAsia="Times New Roman" w:cs="Times New Roman"/>
          <w:b/>
          <w:iCs/>
          <w:sz w:val="26"/>
        </w:rPr>
        <w:t>US influence in Chad is key to counterterror and drone usage</w:t>
      </w:r>
    </w:p>
    <w:p w:rsidR="006019E0" w:rsidRPr="00523FA6" w:rsidRDefault="006019E0" w:rsidP="006019E0">
      <w:pPr>
        <w:rPr>
          <w:rFonts w:eastAsia="Calibri" w:cs="Times New Roman"/>
        </w:rPr>
      </w:pPr>
      <w:r w:rsidRPr="00523FA6">
        <w:rPr>
          <w:rFonts w:eastAsia="Calibri" w:cs="Times New Roman"/>
          <w:b/>
          <w:bCs/>
          <w:sz w:val="26"/>
        </w:rPr>
        <w:t>Turse 2014</w:t>
      </w:r>
      <w:r w:rsidRPr="00523FA6">
        <w:rPr>
          <w:rFonts w:eastAsia="Calibri" w:cs="Times New Roman"/>
        </w:rPr>
        <w:t xml:space="preserve"> Nick Turse, fellow at The Nation Institute, 11/20/14, “Why Is the US Military So Interested in Chad?”, http://www.thenation.com/article/why-us-military-so-interested-chad/</w:t>
      </w:r>
    </w:p>
    <w:p w:rsidR="006019E0" w:rsidRPr="00523FA6" w:rsidRDefault="006019E0" w:rsidP="006019E0">
      <w:pPr>
        <w:rPr>
          <w:rFonts w:eastAsia="Calibri" w:cs="Times New Roman"/>
          <w:sz w:val="14"/>
        </w:rPr>
      </w:pPr>
      <w:r w:rsidRPr="00523FA6">
        <w:rPr>
          <w:rFonts w:eastAsia="Calibri" w:cs="Times New Roman"/>
          <w:sz w:val="14"/>
        </w:rPr>
        <w:t xml:space="preserve">That </w:t>
      </w:r>
      <w:r w:rsidRPr="00523FA6">
        <w:rPr>
          <w:rFonts w:eastAsia="Calibri" w:cs="Times New Roman"/>
          <w:u w:val="single"/>
        </w:rPr>
        <w:t>the US military is expanding its efforts in Africa</w:t>
      </w:r>
      <w:r w:rsidRPr="00523FA6">
        <w:rPr>
          <w:rFonts w:eastAsia="Calibri" w:cs="Times New Roman"/>
          <w:sz w:val="14"/>
        </w:rPr>
        <w:t xml:space="preserve"> shouldn’t be a shock anymore. For years now, </w:t>
      </w:r>
      <w:r w:rsidRPr="00523FA6">
        <w:rPr>
          <w:rFonts w:eastAsia="Calibri" w:cs="Times New Roman"/>
          <w:u w:val="single"/>
        </w:rPr>
        <w:t>the Pentagon has been increasing its missions there and promoting a mini-basing boom that has left it with a growing collection of outposts sprouting across the northern tier of the continent. This string of camps is meant to do what more than a decade of counterterrorism efforts</w:t>
      </w:r>
      <w:r w:rsidRPr="00523FA6">
        <w:rPr>
          <w:rFonts w:eastAsia="Calibri" w:cs="Times New Roman"/>
          <w:sz w:val="14"/>
        </w:rPr>
        <w:t xml:space="preserve">, including the training and equipping of local military forces and a variety of humanitarian hearts-and-minds missions, </w:t>
      </w:r>
      <w:r w:rsidRPr="00523FA6">
        <w:rPr>
          <w:rFonts w:eastAsia="Calibri" w:cs="Times New Roman"/>
          <w:u w:val="single"/>
        </w:rPr>
        <w:t>has failed to accomplish</w:t>
      </w:r>
      <w:r w:rsidRPr="00523FA6">
        <w:rPr>
          <w:rFonts w:eastAsia="Calibri" w:cs="Times New Roman"/>
          <w:b/>
          <w:iCs/>
          <w:u w:val="single"/>
        </w:rPr>
        <w:t>: transform the Trans-Sahara region</w:t>
      </w:r>
      <w:r w:rsidRPr="00523FA6">
        <w:rPr>
          <w:rFonts w:eastAsia="Calibri" w:cs="Times New Roman"/>
          <w:sz w:val="14"/>
        </w:rPr>
        <w:t xml:space="preserve"> in the northern and western parts of the continent </w:t>
      </w:r>
      <w:r w:rsidRPr="00523FA6">
        <w:rPr>
          <w:rFonts w:eastAsia="Calibri" w:cs="Times New Roman"/>
          <w:b/>
          <w:iCs/>
          <w:u w:val="single"/>
        </w:rPr>
        <w:t>into a bulwark of stability</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That the United States is doing more in Chad specifically isn’t particularly astonishing either. Earlier this year, TomDispatch and The Washington Post both reported on separate recent deployments of US troops to that north-central African nation. Nor is it shocking that the new American compound is to be located near the capital, N’Djamena. T</w:t>
      </w:r>
      <w:r w:rsidRPr="00523FA6">
        <w:rPr>
          <w:rFonts w:eastAsia="Calibri" w:cs="Times New Roman"/>
          <w:u w:val="single"/>
        </w:rPr>
        <w:t>he United States has previously employed N’Djamena as a hub for its air operations. What’s striking is the terminology used in the official documents</w:t>
      </w:r>
      <w:r w:rsidRPr="00523FA6">
        <w:rPr>
          <w:rFonts w:eastAsia="Calibri" w:cs="Times New Roman"/>
          <w:sz w:val="14"/>
        </w:rPr>
        <w:t>. After years of adamant claims that the US military has just one lonely base in all of Africa—Camp Lemonnier in the tiny Horn of Africa nation of Djibouti—</w:t>
      </w:r>
      <w:r w:rsidRPr="00523FA6">
        <w:rPr>
          <w:rFonts w:eastAsia="Calibri" w:cs="Times New Roman"/>
          <w:b/>
          <w:iCs/>
          <w:u w:val="single"/>
        </w:rPr>
        <w:t>Army documents state that it will now have “base camp facilities” in Chad</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US Africa Command (AFRICOM) still insists that there is no Chadian base, that the camp serves only as temporary lodgings to support a Special Operations training exercise to be held next year. It also refused to comment about another troop deployment to Chad uncovered by TomDispatch. When it comes to American military activities in Africa, much remains murky.</w:t>
      </w:r>
      <w:r w:rsidRPr="00523FA6">
        <w:rPr>
          <w:rFonts w:eastAsia="Calibri" w:cs="Times New Roman"/>
          <w:sz w:val="12"/>
        </w:rPr>
        <w:t>¶</w:t>
      </w:r>
      <w:r w:rsidRPr="00523FA6">
        <w:rPr>
          <w:rFonts w:eastAsia="Calibri" w:cs="Times New Roman"/>
          <w:sz w:val="14"/>
        </w:rPr>
        <w:t xml:space="preserve"> Nonetheless, one fact is crystal clear: </w:t>
      </w:r>
      <w:r w:rsidRPr="00523FA6">
        <w:rPr>
          <w:rFonts w:eastAsia="Calibri" w:cs="Times New Roman"/>
          <w:u w:val="single"/>
        </w:rPr>
        <w:t xml:space="preserve">the United States </w:t>
      </w:r>
      <w:r w:rsidRPr="00523FA6">
        <w:rPr>
          <w:rFonts w:eastAsia="Calibri" w:cs="Times New Roman"/>
          <w:b/>
          <w:iCs/>
          <w:u w:val="single"/>
        </w:rPr>
        <w:t>is ever more tied</w:t>
      </w:r>
      <w:r w:rsidRPr="00523FA6">
        <w:rPr>
          <w:rFonts w:eastAsia="Calibri" w:cs="Times New Roman"/>
          <w:u w:val="single"/>
        </w:rPr>
        <w:t xml:space="preserve"> to Chad. This remains true despite a decade-long effort to train its military forces only to see them bolt from one mission in the face of casualties, leave another in a huff after gunning down unarmed civilians, and engage in human rights abuses at home with utter impunity.</w:t>
      </w:r>
      <w:r w:rsidRPr="00523FA6">
        <w:rPr>
          <w:rFonts w:eastAsia="Calibri" w:cs="Times New Roman"/>
          <w:sz w:val="14"/>
        </w:rPr>
        <w:t xml:space="preserve"> All of this suggests yet another potential source of blowback from America’s efforts in Africa which have backfired, gone bust, and sown strife from Libya to South Sudan, the Gulf Guinea to Mali and beyond.</w:t>
      </w:r>
      <w:r w:rsidRPr="00523FA6">
        <w:rPr>
          <w:rFonts w:eastAsia="Calibri" w:cs="Times New Roman"/>
          <w:sz w:val="12"/>
        </w:rPr>
        <w:t>¶</w:t>
      </w:r>
      <w:r w:rsidRPr="00523FA6">
        <w:rPr>
          <w:rFonts w:eastAsia="Calibri" w:cs="Times New Roman"/>
          <w:sz w:val="14"/>
        </w:rPr>
        <w:t xml:space="preserve"> A Checkered History With Chad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Following 9/11, the United States launched a counterterrorism program, known as</w:t>
      </w:r>
      <w:r w:rsidRPr="00523FA6">
        <w:rPr>
          <w:rFonts w:eastAsia="Calibri" w:cs="Times New Roman"/>
          <w:sz w:val="14"/>
        </w:rPr>
        <w:t xml:space="preserve"> the Pan-Sahel Initiative, to bolster the militaries of Mali, Niger, Mauritania and Chad. Three years later, in 2005, the program expanded to include Nigeria, Senegal, Morocco, Algeria and Tunisia and was renamed </w:t>
      </w:r>
      <w:r w:rsidRPr="00523FA6">
        <w:rPr>
          <w:rFonts w:eastAsia="Calibri" w:cs="Times New Roman"/>
          <w:u w:val="single"/>
        </w:rPr>
        <w:t>the Trans-Sahara Counterterrorism Partnership</w:t>
      </w:r>
      <w:r w:rsidRPr="00523FA6">
        <w:rPr>
          <w:rFonts w:eastAsia="Calibri" w:cs="Times New Roman"/>
          <w:sz w:val="14"/>
        </w:rPr>
        <w:t xml:space="preserve"> (TSCTP). The idea was to turn a huge swath of Africa into a terror-resistant bulwark of stability. Twelve years and hundreds of millions of dollars later, </w:t>
      </w:r>
      <w:r w:rsidRPr="00523FA6">
        <w:rPr>
          <w:rFonts w:eastAsia="Calibri" w:cs="Times New Roman"/>
          <w:u w:val="single"/>
        </w:rPr>
        <w:t xml:space="preserve">the region is anything but stable, which means that </w:t>
      </w:r>
      <w:r w:rsidRPr="00523FA6">
        <w:rPr>
          <w:rFonts w:eastAsia="Calibri" w:cs="Times New Roman"/>
          <w:b/>
          <w:iCs/>
          <w:u w:val="single"/>
        </w:rPr>
        <w:t>it fits perfectly</w:t>
      </w:r>
      <w:r w:rsidRPr="00523FA6">
        <w:rPr>
          <w:rFonts w:eastAsia="Calibri" w:cs="Times New Roman"/>
          <w:u w:val="single"/>
        </w:rPr>
        <w:t xml:space="preserve">, like a missing puzzle piece, </w:t>
      </w:r>
      <w:r w:rsidRPr="00523FA6">
        <w:rPr>
          <w:rFonts w:eastAsia="Calibri" w:cs="Times New Roman"/>
          <w:b/>
          <w:iCs/>
          <w:u w:val="single"/>
        </w:rPr>
        <w:t>with the rest of the under-the-radar US “pivot”</w:t>
      </w:r>
      <w:r w:rsidRPr="00523FA6">
        <w:rPr>
          <w:rFonts w:eastAsia="Calibri" w:cs="Times New Roman"/>
          <w:u w:val="single"/>
        </w:rPr>
        <w:t xml:space="preserve"> to that continent.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Coups by the US-backed militaries</w:t>
      </w:r>
      <w:r w:rsidRPr="00523FA6">
        <w:rPr>
          <w:rFonts w:eastAsia="Calibri" w:cs="Times New Roman"/>
          <w:sz w:val="14"/>
        </w:rPr>
        <w:t xml:space="preserve"> of Mauritania in 2005 and again in 2008, Niger in 2010 and Mali in 2012, as well as </w:t>
      </w:r>
      <w:r w:rsidRPr="00523FA6">
        <w:rPr>
          <w:rFonts w:eastAsia="Calibri" w:cs="Times New Roman"/>
          <w:u w:val="single"/>
        </w:rPr>
        <w:t>a 2011 revolution that overthrew Tunisia’s US-backed government</w:t>
      </w:r>
      <w:r w:rsidRPr="00523FA6">
        <w:rPr>
          <w:rFonts w:eastAsia="Calibri" w:cs="Times New Roman"/>
          <w:sz w:val="14"/>
        </w:rPr>
        <w:t xml:space="preserve"> (after the US-supported army stood aside); </w:t>
      </w:r>
      <w:r w:rsidRPr="00523FA6">
        <w:rPr>
          <w:rFonts w:eastAsia="Calibri" w:cs="Times New Roman"/>
          <w:u w:val="single"/>
        </w:rPr>
        <w:t>the establishment of Al Qaeda</w:t>
      </w:r>
      <w:r w:rsidRPr="00523FA6">
        <w:rPr>
          <w:rFonts w:eastAsia="Calibri" w:cs="Times New Roman"/>
          <w:sz w:val="14"/>
        </w:rPr>
        <w:t xml:space="preserve"> in the Islamic Maghreb in 2006; </w:t>
      </w:r>
      <w:r w:rsidRPr="00523FA6">
        <w:rPr>
          <w:rFonts w:eastAsia="Calibri" w:cs="Times New Roman"/>
          <w:u w:val="single"/>
        </w:rPr>
        <w:t>and the rise of Boko Haram</w:t>
      </w:r>
      <w:r w:rsidRPr="00523FA6">
        <w:rPr>
          <w:rFonts w:eastAsia="Calibri" w:cs="Times New Roman"/>
          <w:sz w:val="14"/>
        </w:rPr>
        <w:t xml:space="preserve"> from an obscure radical sect to a raging insurgent movement in northern Nigeria </w:t>
      </w:r>
      <w:r w:rsidRPr="00523FA6">
        <w:rPr>
          <w:rFonts w:eastAsia="Calibri" w:cs="Times New Roman"/>
          <w:u w:val="single"/>
        </w:rPr>
        <w:t>are only some of the most notable recent failures in TSCTP nations</w:t>
      </w:r>
      <w:r w:rsidRPr="00523FA6">
        <w:rPr>
          <w:rFonts w:eastAsia="Calibri" w:cs="Times New Roman"/>
          <w:sz w:val="14"/>
        </w:rPr>
        <w:t xml:space="preserve">. </w:t>
      </w:r>
      <w:r w:rsidRPr="00523FA6">
        <w:rPr>
          <w:rFonts w:eastAsia="Calibri" w:cs="Times New Roman"/>
          <w:u w:val="single"/>
        </w:rPr>
        <w:t xml:space="preserve">Chad </w:t>
      </w:r>
      <w:r w:rsidRPr="00523FA6">
        <w:rPr>
          <w:rFonts w:eastAsia="Calibri" w:cs="Times New Roman"/>
          <w:b/>
          <w:iCs/>
          <w:u w:val="single"/>
        </w:rPr>
        <w:t>came close to making the list</w:t>
      </w:r>
      <w:r w:rsidRPr="00523FA6">
        <w:rPr>
          <w:rFonts w:eastAsia="Calibri" w:cs="Times New Roman"/>
          <w:u w:val="single"/>
        </w:rPr>
        <w:t>, too, but attempted military coups in 2006 and 2013 were thwarted</w:t>
      </w:r>
      <w:r w:rsidRPr="00523FA6">
        <w:rPr>
          <w:rFonts w:eastAsia="Calibri" w:cs="Times New Roman"/>
          <w:sz w:val="14"/>
        </w:rPr>
        <w:t>, and in 2008, the government, which had itself come to power in a 1990 coup, managed to hold off against a rebel assault on the capital.</w:t>
      </w:r>
      <w:r w:rsidRPr="00523FA6">
        <w:rPr>
          <w:rFonts w:eastAsia="Calibri" w:cs="Times New Roman"/>
          <w:sz w:val="12"/>
        </w:rPr>
        <w:t>¶</w:t>
      </w:r>
      <w:r w:rsidRPr="00523FA6">
        <w:rPr>
          <w:rFonts w:eastAsia="Calibri" w:cs="Times New Roman"/>
          <w:sz w:val="14"/>
        </w:rPr>
        <w:t xml:space="preserve"> Through it all, </w:t>
      </w:r>
      <w:r w:rsidRPr="00523FA6">
        <w:rPr>
          <w:rFonts w:eastAsia="Calibri" w:cs="Times New Roman"/>
          <w:u w:val="single"/>
        </w:rPr>
        <w:t xml:space="preserve">the United States has continued to mentor Chad’s military, and in return, that nation has </w:t>
      </w:r>
      <w:r w:rsidRPr="00523FA6">
        <w:rPr>
          <w:rFonts w:eastAsia="Calibri" w:cs="Times New Roman"/>
          <w:b/>
          <w:iCs/>
          <w:u w:val="single"/>
        </w:rPr>
        <w:t>lent its muscle</w:t>
      </w:r>
      <w:r w:rsidRPr="00523FA6">
        <w:rPr>
          <w:rFonts w:eastAsia="Calibri" w:cs="Times New Roman"/>
          <w:u w:val="single"/>
        </w:rPr>
        <w:t xml:space="preserve"> to support Washington’s interests in the region</w:t>
      </w:r>
      <w:r w:rsidRPr="00523FA6">
        <w:rPr>
          <w:rFonts w:eastAsia="Calibri" w:cs="Times New Roman"/>
          <w:sz w:val="14"/>
        </w:rPr>
        <w:t xml:space="preserve">. Chad, for instance, joined the 2013 US-backed French military intervention to retake Mali after Islamists began routing the forces of the American-trained officer who had launched a coup that overthrew that country’s democratically elected government. According to military briefing slides obtained by TomDispatch, </w:t>
      </w:r>
      <w:r w:rsidRPr="00523FA6">
        <w:rPr>
          <w:rFonts w:eastAsia="Calibri" w:cs="Times New Roman"/>
          <w:u w:val="single"/>
        </w:rPr>
        <w:t>an Intelligence, Surveillance and Reconnaissance (ISR) liaison team was deployed to Chad to aid operations in Mali and the United States also conducted pre-deployment training for its Chadian proxies</w:t>
      </w:r>
      <w:r w:rsidRPr="00523FA6">
        <w:rPr>
          <w:rFonts w:eastAsia="Calibri" w:cs="Times New Roman"/>
          <w:sz w:val="14"/>
        </w:rPr>
        <w:t>. After initial success, the French effort became bogged down and has now become a seemingly interminable, smoldering counterinsurgency campaign. Chad, for its part, quickly withdrew its forces from the fight after sustaining modest casualties. “</w:t>
      </w:r>
      <w:r w:rsidRPr="00523FA6">
        <w:rPr>
          <w:rFonts w:eastAsia="Calibri" w:cs="Times New Roman"/>
          <w:u w:val="single"/>
        </w:rPr>
        <w:t>Chad’s army has no ability to face the kind of guerrilla fighting that is emerging</w:t>
      </w:r>
      <w:r w:rsidRPr="00523FA6">
        <w:rPr>
          <w:rFonts w:eastAsia="Calibri" w:cs="Times New Roman"/>
          <w:sz w:val="14"/>
        </w:rPr>
        <w:t xml:space="preserve"> in northern Mali. Our soldiers are going to return to Chad,” said that country’s president, Idriss Deby.</w:t>
      </w:r>
      <w:r w:rsidRPr="00523FA6">
        <w:rPr>
          <w:rFonts w:eastAsia="Calibri" w:cs="Times New Roman"/>
          <w:sz w:val="12"/>
        </w:rPr>
        <w:t>¶</w:t>
      </w:r>
      <w:r w:rsidRPr="00523FA6">
        <w:rPr>
          <w:rFonts w:eastAsia="Calibri" w:cs="Times New Roman"/>
          <w:sz w:val="14"/>
        </w:rPr>
        <w:t xml:space="preserve"> Still, </w:t>
      </w:r>
      <w:r w:rsidRPr="00523FA6">
        <w:rPr>
          <w:rFonts w:eastAsia="Calibri" w:cs="Times New Roman"/>
          <w:b/>
          <w:iCs/>
          <w:u w:val="single"/>
        </w:rPr>
        <w:t>US support continued.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In September of 2013, the US military organized meetings with Chad’s senior-most military leaders</w:t>
      </w:r>
      <w:r w:rsidRPr="00523FA6">
        <w:rPr>
          <w:rFonts w:eastAsia="Calibri" w:cs="Times New Roman"/>
          <w:sz w:val="14"/>
        </w:rPr>
        <w:t xml:space="preserve">, including Army chief General Brahim Seid Mahamat, Minister of Defense General Bénaïndo Tatola and counterterror tsar Brigadier General Abderaman Youssouf Merry, </w:t>
      </w:r>
      <w:r w:rsidRPr="00523FA6">
        <w:rPr>
          <w:rFonts w:eastAsia="Calibri" w:cs="Times New Roman"/>
          <w:u w:val="single"/>
        </w:rPr>
        <w:t>to build solid relationships and support efforts at “</w:t>
      </w:r>
      <w:r w:rsidRPr="00523FA6">
        <w:rPr>
          <w:rFonts w:eastAsia="Calibri" w:cs="Times New Roman"/>
          <w:b/>
          <w:iCs/>
          <w:u w:val="single"/>
        </w:rPr>
        <w:t>countering violent extremist operations</w:t>
      </w:r>
      <w:r w:rsidRPr="00523FA6">
        <w:rPr>
          <w:rFonts w:eastAsia="Calibri" w:cs="Times New Roman"/>
          <w:u w:val="single"/>
        </w:rPr>
        <w:t xml:space="preserve"> objectives and theater security cooperation programs.”</w:t>
      </w:r>
      <w:r w:rsidRPr="00523FA6">
        <w:rPr>
          <w:rFonts w:eastAsia="Calibri" w:cs="Times New Roman"/>
          <w:sz w:val="14"/>
        </w:rPr>
        <w:t xml:space="preserve"> This comes from a separate set of documents concerning “IO,” or Information Operations, obtained from the military through the Freedom of Information Act. French officials also attended these meetings, and the agenda included the former colonial power’s support of “security cooperation with Chad in the areas of basic and officer training and staff procedures,” as well as “French support [for] US security cooperation efforts with the Chadian military.” </w:t>
      </w:r>
      <w:r w:rsidRPr="00523FA6">
        <w:rPr>
          <w:rFonts w:eastAsia="Calibri" w:cs="Times New Roman"/>
          <w:u w:val="single"/>
        </w:rPr>
        <w:t>Official briefing slides also mention ongoing “</w:t>
      </w:r>
      <w:r w:rsidRPr="00523FA6">
        <w:rPr>
          <w:rFonts w:eastAsia="Calibri" w:cs="Times New Roman"/>
          <w:b/>
          <w:iCs/>
          <w:u w:val="single"/>
        </w:rPr>
        <w:t>train and equip” activities</w:t>
      </w:r>
      <w:r w:rsidRPr="00523FA6">
        <w:rPr>
          <w:rFonts w:eastAsia="Calibri" w:cs="Times New Roman"/>
          <w:u w:val="single"/>
        </w:rPr>
        <w:t xml:space="preserve"> with Chadian troops</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All of this followed on the heels of a murky coup plot by elements of the armed forces last May to which the Chadian military reacted with a crescendo of violence. According to a State Department report, Chad’s “security forces shot and killed unarmed civilians and arrested and detained members of parliament, military officers, former rebels, and others.”</w:t>
      </w:r>
      <w:r w:rsidRPr="00523FA6">
        <w:rPr>
          <w:rFonts w:eastAsia="Calibri" w:cs="Times New Roman"/>
          <w:sz w:val="12"/>
        </w:rPr>
        <w:t>¶</w:t>
      </w:r>
      <w:r w:rsidRPr="00523FA6">
        <w:rPr>
          <w:rFonts w:eastAsia="Calibri" w:cs="Times New Roman"/>
          <w:sz w:val="14"/>
        </w:rPr>
        <w:t xml:space="preserve"> After Chad reportedly helped overthrow the Central African Republic’s president in early 2013 and later aided in the 2014 ouster of the rebel leader who deposed him, it sent its forces into that civil war–torn land as part of an African Union mission bolstered by US-backed French troops. Soon, Chad’s peacekeeping forces were accused of stoking sectarian strife by supporting Muslim militias against Christian fighters. Then, on March 29, a Chadian military convoy arrived in a crowded marketplace in the capital, Bangui. There, according to a United Nations report, the troops “reportedly opened fire on the population without any provocation. At the time, the market was full of people, including many girls and women buying and selling produce. As panic-stricken people fled in all directions, the soldiers allegedly continued firing indiscriminately.”</w:t>
      </w:r>
      <w:r w:rsidRPr="00523FA6">
        <w:rPr>
          <w:rFonts w:eastAsia="Calibri" w:cs="Times New Roman"/>
          <w:sz w:val="12"/>
        </w:rPr>
        <w:t>¶</w:t>
      </w:r>
      <w:r w:rsidRPr="00523FA6">
        <w:rPr>
          <w:rFonts w:eastAsia="Calibri" w:cs="Times New Roman"/>
          <w:sz w:val="14"/>
        </w:rPr>
        <w:t xml:space="preserve"> In all, thirty civilians were reportedly killed and more than 300 were wounded. Amid criticism, Chad angrily announced it was withdrawing its troops. “Despite the sacrifices we have made, Chad and Chadians have been targeted in a gratuitous and malicious campaign that blamed them for all the suffering” in the Central African Republic, declared Chad’s foreign ministry.</w:t>
      </w:r>
      <w:r w:rsidRPr="00523FA6">
        <w:rPr>
          <w:rFonts w:eastAsia="Calibri" w:cs="Times New Roman"/>
          <w:sz w:val="12"/>
        </w:rPr>
        <w:t>¶</w:t>
      </w:r>
      <w:r w:rsidRPr="00523FA6">
        <w:rPr>
          <w:rFonts w:eastAsia="Calibri" w:cs="Times New Roman"/>
          <w:sz w:val="14"/>
        </w:rPr>
        <w:t xml:space="preserve"> In May, despite this, </w:t>
      </w:r>
      <w:r w:rsidRPr="00523FA6">
        <w:rPr>
          <w:rFonts w:eastAsia="Calibri" w:cs="Times New Roman"/>
          <w:u w:val="single"/>
        </w:rPr>
        <w:t>the United States sent</w:t>
      </w:r>
      <w:r w:rsidRPr="00523FA6">
        <w:rPr>
          <w:rFonts w:eastAsia="Calibri" w:cs="Times New Roman"/>
          <w:sz w:val="14"/>
        </w:rPr>
        <w:t xml:space="preserve"> eighty </w:t>
      </w:r>
      <w:r w:rsidRPr="00523FA6">
        <w:rPr>
          <w:rFonts w:eastAsia="Calibri" w:cs="Times New Roman"/>
          <w:u w:val="single"/>
        </w:rPr>
        <w:t>military personnel</w:t>
      </w:r>
      <w:r w:rsidRPr="00523FA6">
        <w:rPr>
          <w:rFonts w:eastAsia="Calibri" w:cs="Times New Roman"/>
          <w:sz w:val="14"/>
        </w:rPr>
        <w:t xml:space="preserve"> to </w:t>
      </w:r>
      <w:r w:rsidRPr="00523FA6">
        <w:rPr>
          <w:rFonts w:eastAsia="Calibri" w:cs="Times New Roman"/>
          <w:u w:val="single"/>
        </w:rPr>
        <w:t>Chad to operate drones and conduct surveillance in an effort to locate</w:t>
      </w:r>
      <w:r w:rsidRPr="00523FA6">
        <w:rPr>
          <w:rFonts w:eastAsia="Calibri" w:cs="Times New Roman"/>
          <w:sz w:val="14"/>
        </w:rPr>
        <w:t xml:space="preserve"> hundreds of schoolgirls kidnapped by </w:t>
      </w:r>
      <w:r w:rsidRPr="00523FA6">
        <w:rPr>
          <w:rFonts w:eastAsia="Calibri" w:cs="Times New Roman"/>
          <w:u w:val="single"/>
        </w:rPr>
        <w:t>Boko Haram</w:t>
      </w:r>
      <w:r w:rsidRPr="00523FA6">
        <w:rPr>
          <w:rFonts w:eastAsia="Calibri" w:cs="Times New Roman"/>
          <w:sz w:val="14"/>
        </w:rPr>
        <w:t xml:space="preserve"> in neighboring Nigeria. “</w:t>
      </w:r>
      <w:r w:rsidRPr="00523FA6">
        <w:rPr>
          <w:rFonts w:eastAsia="Calibri" w:cs="Times New Roman"/>
          <w:u w:val="single"/>
        </w:rPr>
        <w:t>These personnel will support the operation of intelligence, surveillance and reconnaissance aircraft for missions over northern Nigeria and the surrounding area</w:t>
      </w:r>
      <w:r w:rsidRPr="00523FA6">
        <w:rPr>
          <w:rFonts w:eastAsia="Calibri" w:cs="Times New Roman"/>
          <w:sz w:val="14"/>
        </w:rPr>
        <w:t>,” President Obama told Congress. The force, he said, will remain in Chad “until its support in resolving the kidnapping situation is no longer required.”</w:t>
      </w:r>
      <w:r w:rsidRPr="00523FA6">
        <w:rPr>
          <w:rFonts w:eastAsia="Calibri" w:cs="Times New Roman"/>
          <w:sz w:val="12"/>
        </w:rPr>
        <w:t>¶</w:t>
      </w:r>
      <w:r w:rsidRPr="00523FA6">
        <w:rPr>
          <w:rFonts w:eastAsia="Calibri" w:cs="Times New Roman"/>
          <w:sz w:val="14"/>
        </w:rPr>
        <w:t xml:space="preserve"> In July, AFRICOM admitted that it had reduced surveillance flights searching for the girls to focus on other missions. Now AFRICOM tells TomDispatch that, while “</w:t>
      </w:r>
      <w:r w:rsidRPr="00523FA6">
        <w:rPr>
          <w:rFonts w:eastAsia="Calibri" w:cs="Times New Roman"/>
          <w:u w:val="single"/>
        </w:rPr>
        <w:t>the United States continues to help Nigeria address the threat posed by Boko Haram</w:t>
      </w:r>
      <w:r w:rsidRPr="00523FA6">
        <w:rPr>
          <w:rFonts w:eastAsia="Calibri" w:cs="Times New Roman"/>
          <w:sz w:val="14"/>
        </w:rPr>
        <w:t>, the previously announced ISR support deployment to Chad has departed.” Yet more than seven months after their abduction, the girls still have not been located, let alone rescued.</w:t>
      </w:r>
      <w:r w:rsidRPr="00523FA6">
        <w:rPr>
          <w:rFonts w:eastAsia="Calibri" w:cs="Times New Roman"/>
          <w:sz w:val="12"/>
        </w:rPr>
        <w:t>¶</w:t>
      </w:r>
      <w:r w:rsidRPr="00523FA6">
        <w:rPr>
          <w:rFonts w:eastAsia="Calibri" w:cs="Times New Roman"/>
          <w:sz w:val="14"/>
        </w:rPr>
        <w:t xml:space="preserve"> In June, according to the State Department, </w:t>
      </w:r>
      <w:r w:rsidRPr="00523FA6">
        <w:rPr>
          <w:rFonts w:eastAsia="Calibri" w:cs="Times New Roman"/>
          <w:u w:val="single"/>
        </w:rPr>
        <w:t>the deputy commander of US Army Africa</w:t>
      </w:r>
      <w:r w:rsidRPr="00523FA6">
        <w:rPr>
          <w:rFonts w:eastAsia="Calibri" w:cs="Times New Roman"/>
          <w:sz w:val="14"/>
        </w:rPr>
        <w:t xml:space="preserve"> (USARAF), Brigadier General Kenneth H. Moore Jr., </w:t>
      </w:r>
      <w:r w:rsidRPr="00523FA6">
        <w:rPr>
          <w:rFonts w:eastAsia="Calibri" w:cs="Times New Roman"/>
          <w:u w:val="single"/>
        </w:rPr>
        <w:t>visited</w:t>
      </w:r>
      <w:r w:rsidRPr="00523FA6">
        <w:rPr>
          <w:rFonts w:eastAsia="Calibri" w:cs="Times New Roman"/>
          <w:sz w:val="14"/>
        </w:rPr>
        <w:t xml:space="preserve"> Chad </w:t>
      </w:r>
      <w:r w:rsidRPr="00523FA6">
        <w:rPr>
          <w:rFonts w:eastAsia="Calibri" w:cs="Times New Roman"/>
          <w:u w:val="single"/>
        </w:rPr>
        <w:t>to</w:t>
      </w:r>
      <w:r w:rsidRPr="00523FA6">
        <w:rPr>
          <w:rFonts w:eastAsia="Calibri" w:cs="Times New Roman"/>
          <w:sz w:val="14"/>
        </w:rPr>
        <w:t xml:space="preserve"> “celebrat[e] the successful conclusion of a partnership between USARAF and the Chadian Armed Forces.” Secretary of the Navy Ray Mabus arrived in that landlocked country at the same time to meet with “top Chadian officials.” His visit, according to an embassy press release, “</w:t>
      </w:r>
      <w:r w:rsidRPr="00523FA6">
        <w:rPr>
          <w:rFonts w:eastAsia="Calibri" w:cs="Times New Roman"/>
          <w:u w:val="single"/>
        </w:rPr>
        <w:t>underscore</w:t>
      </w:r>
      <w:r w:rsidRPr="00523FA6">
        <w:rPr>
          <w:rFonts w:eastAsia="Calibri" w:cs="Times New Roman"/>
          <w:sz w:val="14"/>
        </w:rPr>
        <w:t xml:space="preserve">[d] </w:t>
      </w:r>
      <w:r w:rsidRPr="00523FA6">
        <w:rPr>
          <w:rFonts w:eastAsia="Calibri" w:cs="Times New Roman"/>
          <w:b/>
          <w:iCs/>
          <w:u w:val="single"/>
        </w:rPr>
        <w:t>the importance of bilateral relations between the two countries, as well as military cooperation</w:t>
      </w:r>
      <w:r w:rsidRPr="00523FA6">
        <w:rPr>
          <w:rFonts w:eastAsia="Calibri" w:cs="Times New Roman"/>
          <w:sz w:val="14"/>
        </w:rPr>
        <w:t>.” And that cooperation has been ample.</w:t>
      </w:r>
      <w:r w:rsidRPr="00523FA6">
        <w:rPr>
          <w:rFonts w:eastAsia="Calibri" w:cs="Times New Roman"/>
          <w:sz w:val="12"/>
        </w:rPr>
        <w:t>¶</w:t>
      </w:r>
      <w:r w:rsidRPr="00523FA6">
        <w:rPr>
          <w:rFonts w:eastAsia="Calibri" w:cs="Times New Roman"/>
          <w:sz w:val="14"/>
        </w:rPr>
        <w:t xml:space="preserve"> Earlier this year, Chadian troops joined those of the United States, Burkina Faso, Canada, France, Mauritania, the Netherlands, Nigeria, Senegal, the United Kingdom and host nation Niger for three weeks of military drills as part of Flintlock 2014, an annual Special Ops counterterrorism exercise for TSCTP nations. At about the time Flintlock was concluding, soldiers from Chad, Cameroon, Burundi, Gabon, Nigeria, the Republic of Congo, the Netherlands and the United States took part in another annual training exercise, Central Accord 2014. The Army also sent medical personnel to mentor Chadian counterparts in “tactical combat casualty care,” while Marines and Navy personnel traveled to Chad to train that country’s militarized anti-poaching park rangers in small-unit tactics and patrolling.</w:t>
      </w:r>
      <w:r w:rsidRPr="00523FA6">
        <w:rPr>
          <w:rFonts w:eastAsia="Calibri" w:cs="Times New Roman"/>
          <w:sz w:val="12"/>
        </w:rPr>
        <w:t>¶</w:t>
      </w:r>
      <w:r w:rsidRPr="00523FA6">
        <w:rPr>
          <w:rFonts w:eastAsia="Calibri" w:cs="Times New Roman"/>
          <w:sz w:val="14"/>
        </w:rPr>
        <w:t xml:space="preserve"> A separate contingent of Marines conducted military intelligence training with Chadian officers and non-commissioned officers. The scenario for the final exercise, also involving personnel from Burkina Faso, Cameroon, Mauritania, Senegal and Tunisia, had a ripped-from-the-headlines quality: “preparing for an unconventional war against an insurgent threat in Mali.”</w:t>
      </w:r>
      <w:r w:rsidRPr="00523FA6">
        <w:rPr>
          <w:rFonts w:eastAsia="Calibri" w:cs="Times New Roman"/>
          <w:sz w:val="12"/>
        </w:rPr>
        <w:t>¶</w:t>
      </w:r>
      <w:r w:rsidRPr="00523FA6">
        <w:rPr>
          <w:rFonts w:eastAsia="Calibri" w:cs="Times New Roman"/>
          <w:sz w:val="14"/>
        </w:rPr>
        <w:t xml:space="preserve"> As for US Army Africa, it sent trainers as part of a separate effort to provide Chadian troops with instruction on patrolling and fixed-site defense as well as live-fire training. “We are ready to begin training in Chad for about 1,300 soldiers—an 850 man battalion, plus another 450 man battalion,” said Colonel John Ruffing, the Security Cooperation director of US Army Africa, noting that the United States was working in tandem with a French private security firm.</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In September, AFRICOM reaffirmed its close ties with Chad by renewing an Acquisition Cross Servicing Agreement, which allows both militaries to purchase from each other or trade for basic supplies. The open-ended pact,</w:t>
      </w:r>
      <w:r w:rsidRPr="00523FA6">
        <w:rPr>
          <w:rFonts w:eastAsia="Calibri" w:cs="Times New Roman"/>
          <w:sz w:val="14"/>
        </w:rPr>
        <w:t xml:space="preserve"> said Brigadier General James Vechery, AFRICOM’s director for logistics, “</w:t>
      </w:r>
      <w:r w:rsidRPr="00523FA6">
        <w:rPr>
          <w:rFonts w:eastAsia="Calibri" w:cs="Times New Roman"/>
          <w:u w:val="single"/>
        </w:rPr>
        <w:t>will continue to strengthen our bilateral cooperation on international security issues</w:t>
      </w:r>
      <w:r w:rsidRPr="00523FA6">
        <w:rPr>
          <w:rFonts w:eastAsia="Calibri" w:cs="Times New Roman"/>
          <w:sz w:val="14"/>
        </w:rPr>
        <w:t>…as well as the interoperability of the armed forces of both nations.”</w:t>
      </w:r>
    </w:p>
    <w:p w:rsidR="006019E0" w:rsidRDefault="006019E0" w:rsidP="006019E0">
      <w:pPr>
        <w:pStyle w:val="Heading3"/>
        <w:rPr>
          <w:rFonts w:eastAsia="Times New Roman"/>
        </w:rPr>
      </w:pPr>
      <w:r>
        <w:rPr>
          <w:rFonts w:eastAsia="Times New Roman"/>
        </w:rPr>
        <w:t xml:space="preserve">XT Boko Haram </w:t>
      </w:r>
    </w:p>
    <w:p w:rsidR="006019E0" w:rsidRPr="00523FA6" w:rsidRDefault="006019E0" w:rsidP="006019E0">
      <w:pPr>
        <w:keepNext/>
        <w:keepLines/>
        <w:spacing w:before="40" w:after="0"/>
        <w:outlineLvl w:val="3"/>
        <w:rPr>
          <w:rFonts w:eastAsia="Times New Roman" w:cs="Times New Roman"/>
          <w:b/>
          <w:iCs/>
          <w:sz w:val="26"/>
        </w:rPr>
      </w:pPr>
      <w:r w:rsidRPr="00523FA6">
        <w:rPr>
          <w:rFonts w:eastAsia="Times New Roman" w:cs="Times New Roman"/>
          <w:b/>
          <w:iCs/>
          <w:sz w:val="26"/>
        </w:rPr>
        <w:t>Chad is currently waging an all-out war on Boko Haram – Chad’s efforts will be sufficient to destroy the group entirely</w:t>
      </w:r>
    </w:p>
    <w:p w:rsidR="006019E0" w:rsidRPr="00523FA6" w:rsidRDefault="006019E0" w:rsidP="006019E0">
      <w:pPr>
        <w:rPr>
          <w:rFonts w:eastAsia="Calibri" w:cs="Times New Roman"/>
        </w:rPr>
      </w:pPr>
      <w:r w:rsidRPr="00523FA6">
        <w:rPr>
          <w:rFonts w:eastAsia="Calibri" w:cs="Times New Roman"/>
          <w:b/>
          <w:bCs/>
          <w:sz w:val="26"/>
        </w:rPr>
        <w:t>Korybko 2/9</w:t>
      </w:r>
      <w:r w:rsidRPr="00523FA6">
        <w:rPr>
          <w:rFonts w:eastAsia="Calibri" w:cs="Times New Roman"/>
        </w:rPr>
        <w:t xml:space="preserve"> Andrew Korybko, political analyst, journalist, member of the expert council for the Institute of Strategic Studies and Predictions, 2/9/2015, “While Syria and Chad Both Fight Terrorists, US Plays Favorites”, http://sputniknews.com/columnists/20150209/1018017013.html</w:t>
      </w:r>
    </w:p>
    <w:p w:rsidR="006019E0" w:rsidRPr="00523FA6" w:rsidRDefault="006019E0" w:rsidP="006019E0">
      <w:pPr>
        <w:rPr>
          <w:rFonts w:eastAsia="Calibri" w:cs="Times New Roman"/>
          <w:sz w:val="14"/>
        </w:rPr>
      </w:pPr>
      <w:r w:rsidRPr="00523FA6">
        <w:rPr>
          <w:rFonts w:eastAsia="Calibri" w:cs="Times New Roman"/>
          <w:sz w:val="14"/>
        </w:rPr>
        <w:t xml:space="preserve">Syria has successfully fended off an international terrorist takeover for the past four years, while </w:t>
      </w:r>
      <w:r w:rsidRPr="00523FA6">
        <w:rPr>
          <w:rFonts w:eastAsia="Calibri" w:cs="Times New Roman"/>
          <w:u w:val="single"/>
        </w:rPr>
        <w:t>Chad has hugely contributed to the liberation of Northern Mali and is currently making great strides against Boko Haram</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Terrorism has been described as the </w:t>
      </w:r>
      <w:r w:rsidRPr="00523FA6">
        <w:rPr>
          <w:rFonts w:eastAsia="Calibri" w:cs="Times New Roman"/>
          <w:b/>
          <w:iCs/>
          <w:u w:val="single"/>
        </w:rPr>
        <w:t>scourge of the 21st century</w:t>
      </w:r>
      <w:r w:rsidRPr="00523FA6">
        <w:rPr>
          <w:rFonts w:eastAsia="Calibri" w:cs="Times New Roman"/>
          <w:sz w:val="14"/>
        </w:rPr>
        <w:t xml:space="preserve">, and </w:t>
      </w:r>
      <w:r w:rsidRPr="00523FA6">
        <w:rPr>
          <w:rFonts w:eastAsia="Calibri" w:cs="Times New Roman"/>
          <w:u w:val="single"/>
        </w:rPr>
        <w:t xml:space="preserve">it’s in the interests of every government to support whichever forces are fighting against it. The </w:t>
      </w:r>
      <w:r w:rsidRPr="00523FA6">
        <w:rPr>
          <w:rFonts w:eastAsia="Calibri" w:cs="Times New Roman"/>
          <w:b/>
          <w:iCs/>
          <w:u w:val="single"/>
        </w:rPr>
        <w:t>creation of a terrorist safe haven</w:t>
      </w:r>
      <w:r w:rsidRPr="00523FA6">
        <w:rPr>
          <w:rFonts w:eastAsia="Calibri" w:cs="Times New Roman"/>
          <w:u w:val="single"/>
        </w:rPr>
        <w:t xml:space="preserve"> in one country can be used to plot attacks in another</w:t>
      </w:r>
      <w:r w:rsidRPr="00523FA6">
        <w:rPr>
          <w:rFonts w:eastAsia="Calibri" w:cs="Times New Roman"/>
          <w:sz w:val="14"/>
        </w:rPr>
        <w:t xml:space="preserve"> (e.g. Afghanistan’s relationship to 9/11), so </w:t>
      </w:r>
      <w:r w:rsidRPr="00523FA6">
        <w:rPr>
          <w:rFonts w:eastAsia="Calibri" w:cs="Times New Roman"/>
          <w:u w:val="single"/>
        </w:rPr>
        <w:t xml:space="preserve">it’s important that such dens are eradicated before they become operational, let alone fester into </w:t>
      </w:r>
      <w:r w:rsidRPr="00523FA6">
        <w:rPr>
          <w:rFonts w:eastAsia="Calibri" w:cs="Times New Roman"/>
          <w:b/>
          <w:iCs/>
          <w:u w:val="single"/>
        </w:rPr>
        <w:t>dystopian pseudo-states.</w:t>
      </w:r>
      <w:r w:rsidRPr="00523FA6">
        <w:rPr>
          <w:rFonts w:eastAsia="Calibri" w:cs="Times New Roman"/>
          <w:sz w:val="14"/>
        </w:rPr>
        <w:t xml:space="preserve"> Sometimes, however, </w:t>
      </w:r>
      <w:r w:rsidRPr="00523FA6">
        <w:rPr>
          <w:rFonts w:eastAsia="Calibri" w:cs="Times New Roman"/>
          <w:u w:val="single"/>
        </w:rPr>
        <w:t>the international community either neglects a region until it’s too late</w:t>
      </w:r>
      <w:r w:rsidRPr="00523FA6">
        <w:rPr>
          <w:rFonts w:eastAsia="Calibri" w:cs="Times New Roman"/>
          <w:sz w:val="14"/>
        </w:rPr>
        <w:t xml:space="preserve"> (Boko Haram in northeast Nigeria), </w:t>
      </w:r>
      <w:r w:rsidRPr="00523FA6">
        <w:rPr>
          <w:rFonts w:eastAsia="Calibri" w:cs="Times New Roman"/>
          <w:u w:val="single"/>
        </w:rPr>
        <w:t>or some of its Machiavellian-minded members are actually complicit in allowing the terrorists to take root in the first place</w:t>
      </w:r>
      <w:r w:rsidRPr="00523FA6">
        <w:rPr>
          <w:rFonts w:eastAsia="Calibri" w:cs="Times New Roman"/>
          <w:sz w:val="14"/>
        </w:rPr>
        <w:t xml:space="preserve"> (the US/Turkey/GCC and ISIL). </w:t>
      </w:r>
      <w:r w:rsidRPr="00523FA6">
        <w:rPr>
          <w:rFonts w:eastAsia="Calibri" w:cs="Times New Roman"/>
          <w:u w:val="single"/>
        </w:rPr>
        <w:t>Chad and Syria have been engaged in fierce fighting against these two major terrorist threats, but the US reaction to each of their Wars on Terror couldn’t be more different.</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b/>
          <w:iCs/>
          <w:u w:val="single"/>
        </w:rPr>
        <w:t>Breaking Boko Haram</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u w:val="single"/>
        </w:rPr>
        <w:t>Chad has taken on the frontline role in the war against Boko Haram, having recently sent a few thousand of its soldiers to neighboring Cameroon to flush the terrorists out of the country. So successful has the operation been, that not only have hundreds of them reportedly been killed already</w:t>
      </w:r>
      <w:r w:rsidRPr="00523FA6">
        <w:rPr>
          <w:rFonts w:eastAsia="Calibri" w:cs="Times New Roman"/>
          <w:sz w:val="14"/>
        </w:rPr>
        <w:t xml:space="preserve">, but </w:t>
      </w:r>
      <w:r w:rsidRPr="00523FA6">
        <w:rPr>
          <w:rFonts w:eastAsia="Calibri" w:cs="Times New Roman"/>
          <w:b/>
          <w:iCs/>
          <w:u w:val="single"/>
        </w:rPr>
        <w:t>Chad has also taken the war to Boko Haram’s home turf</w:t>
      </w:r>
      <w:r w:rsidRPr="00523FA6">
        <w:rPr>
          <w:rFonts w:eastAsia="Calibri" w:cs="Times New Roman"/>
          <w:u w:val="single"/>
        </w:rPr>
        <w:t xml:space="preserve"> in northeast Nigeria. The West African integration group ECOWAS is assembling its own fighting force</w:t>
      </w:r>
      <w:r w:rsidRPr="00523FA6">
        <w:rPr>
          <w:rFonts w:eastAsia="Calibri" w:cs="Times New Roman"/>
          <w:sz w:val="14"/>
        </w:rPr>
        <w:t xml:space="preserve"> to aid in the anti-terrorist campaign, which </w:t>
      </w:r>
      <w:r w:rsidRPr="00523FA6">
        <w:rPr>
          <w:rFonts w:eastAsia="Calibri" w:cs="Times New Roman"/>
          <w:u w:val="single"/>
        </w:rPr>
        <w:t xml:space="preserve">together with Chad’s current efforts, may serve to </w:t>
      </w:r>
      <w:r w:rsidRPr="00523FA6">
        <w:rPr>
          <w:rFonts w:eastAsia="Calibri" w:cs="Times New Roman"/>
          <w:b/>
          <w:iCs/>
          <w:u w:val="single"/>
        </w:rPr>
        <w:t>eradicate the scourge once and for all</w:t>
      </w:r>
      <w:r w:rsidRPr="00523FA6">
        <w:rPr>
          <w:rFonts w:eastAsia="Calibri" w:cs="Times New Roman"/>
          <w:u w:val="single"/>
        </w:rPr>
        <w:t>.</w:t>
      </w:r>
      <w:r w:rsidRPr="00523FA6">
        <w:rPr>
          <w:rFonts w:eastAsia="Calibri" w:cs="Times New Roman"/>
          <w:sz w:val="14"/>
        </w:rPr>
        <w:t xml:space="preserve"> </w:t>
      </w:r>
      <w:r w:rsidRPr="00523FA6">
        <w:rPr>
          <w:rFonts w:eastAsia="Calibri" w:cs="Times New Roman"/>
          <w:u w:val="single"/>
        </w:rPr>
        <w:t xml:space="preserve">The Chadian Army’s rapid victory spree looks </w:t>
      </w:r>
      <w:r w:rsidRPr="00523FA6">
        <w:rPr>
          <w:rFonts w:eastAsia="Calibri" w:cs="Times New Roman"/>
          <w:b/>
          <w:iCs/>
          <w:u w:val="single"/>
        </w:rPr>
        <w:t>even more striking</w:t>
      </w:r>
      <w:r w:rsidRPr="00523FA6">
        <w:rPr>
          <w:rFonts w:eastAsia="Calibri" w:cs="Times New Roman"/>
          <w:u w:val="single"/>
        </w:rPr>
        <w:t xml:space="preserve"> when one considers that the Nigerian Army had been fighting against the group for six years already</w:t>
      </w:r>
      <w:r w:rsidRPr="00523FA6">
        <w:rPr>
          <w:rFonts w:eastAsia="Calibri" w:cs="Times New Roman"/>
          <w:sz w:val="14"/>
        </w:rPr>
        <w:t xml:space="preserve">, with hardly any success to speak of. Although corruption and inefficiency definitely had a lot to do with this, </w:t>
      </w:r>
      <w:r w:rsidRPr="00523FA6">
        <w:rPr>
          <w:rFonts w:eastAsia="Calibri" w:cs="Times New Roman"/>
          <w:u w:val="single"/>
        </w:rPr>
        <w:t>Boko Haram is still a formidable fighting force in its own right.</w:t>
      </w:r>
      <w:r w:rsidRPr="00523FA6">
        <w:rPr>
          <w:rFonts w:eastAsia="Calibri" w:cs="Times New Roman"/>
          <w:sz w:val="14"/>
        </w:rPr>
        <w:t xml:space="preserve"> Nonetheless, </w:t>
      </w:r>
      <w:r w:rsidRPr="00523FA6">
        <w:rPr>
          <w:rFonts w:eastAsia="Calibri" w:cs="Times New Roman"/>
          <w:u w:val="single"/>
        </w:rPr>
        <w:t xml:space="preserve">the </w:t>
      </w:r>
      <w:r w:rsidRPr="00523FA6">
        <w:rPr>
          <w:rFonts w:eastAsia="Calibri" w:cs="Times New Roman"/>
          <w:b/>
          <w:iCs/>
          <w:u w:val="single"/>
        </w:rPr>
        <w:t>US-</w:t>
      </w:r>
      <w:r w:rsidRPr="00523FA6">
        <w:rPr>
          <w:rFonts w:eastAsia="Calibri" w:cs="Times New Roman"/>
          <w:sz w:val="14"/>
        </w:rPr>
        <w:t xml:space="preserve"> and French-</w:t>
      </w:r>
      <w:r w:rsidRPr="00523FA6">
        <w:rPr>
          <w:rFonts w:eastAsia="Calibri" w:cs="Times New Roman"/>
          <w:b/>
          <w:iCs/>
          <w:u w:val="single"/>
        </w:rPr>
        <w:t>trained</w:t>
      </w:r>
      <w:r w:rsidRPr="00523FA6">
        <w:rPr>
          <w:rFonts w:eastAsia="Calibri" w:cs="Times New Roman"/>
          <w:u w:val="single"/>
        </w:rPr>
        <w:t xml:space="preserve"> Chadian Army is even more dangerous,</w:t>
      </w:r>
      <w:r w:rsidRPr="00523FA6">
        <w:rPr>
          <w:rFonts w:eastAsia="Calibri" w:cs="Times New Roman"/>
          <w:sz w:val="14"/>
        </w:rPr>
        <w:t xml:space="preserve"> and it has a track record to prove it.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Chadian military’s reputation as a no-nonsense fighting force preceded its intervention in Nigeria</w:t>
      </w:r>
      <w:r w:rsidRPr="00523FA6">
        <w:rPr>
          <w:rFonts w:eastAsia="Calibri" w:cs="Times New Roman"/>
          <w:sz w:val="14"/>
        </w:rPr>
        <w:t xml:space="preserve">, having recently been deployed in Northern Mali in January 2013 to defeat the terrorists stationed there. France’s Operation Serval captured news headlines at the time, but aside from their ‘shock and awe’ aerial bombardments and select special forces operations, </w:t>
      </w:r>
      <w:r w:rsidRPr="00523FA6">
        <w:rPr>
          <w:rFonts w:eastAsia="Calibri" w:cs="Times New Roman"/>
          <w:u w:val="single"/>
        </w:rPr>
        <w:t>it was really the Chadians who fought the bloody war on the ground and liberated Mali</w:t>
      </w:r>
      <w:r w:rsidRPr="00523FA6">
        <w:rPr>
          <w:rFonts w:eastAsia="Calibri" w:cs="Times New Roman"/>
          <w:sz w:val="14"/>
        </w:rPr>
        <w:t xml:space="preserve">, which was two countries away. </w:t>
      </w:r>
      <w:r w:rsidRPr="00523FA6">
        <w:rPr>
          <w:rFonts w:eastAsia="Calibri" w:cs="Times New Roman"/>
          <w:u w:val="single"/>
        </w:rPr>
        <w:t xml:space="preserve">Part of the reason why Chad’s forces are generally so effective is because they’re constantly fighting against a slew of rebel groups trying to overthrow the government, which has given them pivotal experience in countering guerilla/insurgent warfare, </w:t>
      </w:r>
      <w:r w:rsidRPr="00523FA6">
        <w:rPr>
          <w:rFonts w:eastAsia="Calibri" w:cs="Times New Roman"/>
          <w:sz w:val="14"/>
        </w:rPr>
        <w:t>and places them a step above most of their Western counterparts in this regard.</w:t>
      </w:r>
    </w:p>
    <w:p w:rsidR="006019E0" w:rsidRDefault="006019E0" w:rsidP="006019E0">
      <w:pPr>
        <w:pStyle w:val="Heading3"/>
        <w:rPr>
          <w:rFonts w:eastAsia="Times New Roman"/>
        </w:rPr>
      </w:pPr>
      <w:r>
        <w:rPr>
          <w:rFonts w:eastAsia="Times New Roman"/>
        </w:rPr>
        <w:t xml:space="preserve">XT ISIS Internal </w:t>
      </w:r>
    </w:p>
    <w:p w:rsidR="006019E0" w:rsidRPr="00523FA6" w:rsidRDefault="006019E0" w:rsidP="006019E0">
      <w:pPr>
        <w:keepNext/>
        <w:keepLines/>
        <w:spacing w:before="40" w:after="0"/>
        <w:outlineLvl w:val="3"/>
        <w:rPr>
          <w:rFonts w:eastAsia="Times New Roman" w:cs="Times New Roman"/>
          <w:b/>
          <w:iCs/>
          <w:sz w:val="26"/>
        </w:rPr>
      </w:pPr>
      <w:r w:rsidRPr="00523FA6">
        <w:rPr>
          <w:rFonts w:eastAsia="Times New Roman" w:cs="Times New Roman"/>
          <w:b/>
          <w:iCs/>
          <w:sz w:val="26"/>
        </w:rPr>
        <w:t>Boko Haram is essential for ISIS to smuggle a nuke into the US – a strong military presence is key to prevent terror</w:t>
      </w:r>
    </w:p>
    <w:p w:rsidR="006019E0" w:rsidRPr="00523FA6" w:rsidRDefault="006019E0" w:rsidP="006019E0">
      <w:pPr>
        <w:rPr>
          <w:rFonts w:eastAsia="Calibri" w:cs="Times New Roman"/>
        </w:rPr>
      </w:pPr>
      <w:r w:rsidRPr="00523FA6">
        <w:rPr>
          <w:rFonts w:eastAsia="Calibri" w:cs="Times New Roman"/>
          <w:b/>
          <w:bCs/>
          <w:sz w:val="26"/>
        </w:rPr>
        <w:t>Isine 6/3</w:t>
      </w:r>
      <w:r w:rsidRPr="00523FA6">
        <w:rPr>
          <w:rFonts w:eastAsia="Calibri" w:cs="Times New Roman"/>
        </w:rPr>
        <w:t xml:space="preserve"> Ibanga Isine, reporter for the Premium Times, Nigerian newspaper“ISIS considers transporting nuclear weapon to U.S. through Nigeria; says country’s Army ‘collapsed’”, http://www.premiumtimesng.com/news/headlines/184265-isis-considers-transporting-nuclear-weapon-to-u-s-through-nigeria-says-countrys-army-collapsed.html</w:t>
      </w:r>
    </w:p>
    <w:p w:rsidR="006019E0" w:rsidRPr="00523FA6" w:rsidRDefault="006019E0" w:rsidP="006019E0">
      <w:pPr>
        <w:rPr>
          <w:rFonts w:eastAsia="Calibri" w:cs="Times New Roman"/>
          <w:sz w:val="14"/>
        </w:rPr>
      </w:pPr>
      <w:r w:rsidRPr="00523FA6">
        <w:rPr>
          <w:rFonts w:eastAsia="Calibri" w:cs="Times New Roman"/>
          <w:u w:val="single"/>
        </w:rPr>
        <w:t>ISIS</w:t>
      </w:r>
      <w:r w:rsidRPr="00523FA6">
        <w:rPr>
          <w:rFonts w:eastAsia="Calibri" w:cs="Times New Roman"/>
          <w:sz w:val="14"/>
        </w:rPr>
        <w:t xml:space="preserve">, the jihadist group in Syria, Iraq and Libya, has </w:t>
      </w:r>
      <w:r w:rsidRPr="00523FA6">
        <w:rPr>
          <w:rFonts w:eastAsia="Calibri" w:cs="Times New Roman"/>
          <w:b/>
          <w:iCs/>
          <w:u w:val="single"/>
        </w:rPr>
        <w:t>claimed it could purchase a nuclear device</w:t>
      </w:r>
      <w:r w:rsidRPr="00523FA6">
        <w:rPr>
          <w:rFonts w:eastAsia="Calibri" w:cs="Times New Roman"/>
          <w:sz w:val="14"/>
        </w:rPr>
        <w:t xml:space="preserve"> </w:t>
      </w:r>
      <w:r w:rsidRPr="00523FA6">
        <w:rPr>
          <w:rFonts w:eastAsia="Calibri" w:cs="Times New Roman"/>
          <w:u w:val="single"/>
        </w:rPr>
        <w:t>and transport same to the United States, through</w:t>
      </w:r>
      <w:r w:rsidRPr="00523FA6">
        <w:rPr>
          <w:rFonts w:eastAsia="Calibri" w:cs="Times New Roman"/>
          <w:sz w:val="14"/>
        </w:rPr>
        <w:t xml:space="preserve"> a network of countries including </w:t>
      </w:r>
      <w:r w:rsidRPr="00523FA6">
        <w:rPr>
          <w:rFonts w:eastAsia="Calibri" w:cs="Times New Roman"/>
          <w:u w:val="single"/>
        </w:rPr>
        <w:t>Nigeria</w:t>
      </w:r>
      <w:r w:rsidRPr="00523FA6">
        <w:rPr>
          <w:rFonts w:eastAsia="Calibri" w:cs="Times New Roman"/>
          <w:sz w:val="14"/>
        </w:rPr>
        <w:t>, up to Mexico.</w:t>
      </w:r>
      <w:r w:rsidRPr="00523FA6">
        <w:rPr>
          <w:rFonts w:eastAsia="Calibri" w:cs="Times New Roman"/>
          <w:sz w:val="12"/>
        </w:rPr>
        <w:t>¶</w:t>
      </w:r>
      <w:r w:rsidRPr="00523FA6">
        <w:rPr>
          <w:rFonts w:eastAsia="Calibri" w:cs="Times New Roman"/>
          <w:sz w:val="14"/>
        </w:rPr>
        <w:t xml:space="preserve"> In its latest propaganda magazine, Dabiq, published two weeks ago, the group said </w:t>
      </w:r>
      <w:r w:rsidRPr="00523FA6">
        <w:rPr>
          <w:rFonts w:eastAsia="Calibri" w:cs="Times New Roman"/>
          <w:u w:val="single"/>
        </w:rPr>
        <w:t>the plan is workable the same way banned drugs are transported through West Africa to Western countries</w:t>
      </w:r>
      <w:r w:rsidRPr="00523FA6">
        <w:rPr>
          <w:rFonts w:eastAsia="Calibri" w:cs="Times New Roman"/>
          <w:sz w:val="14"/>
        </w:rPr>
        <w:t xml:space="preserve">, saying </w:t>
      </w:r>
      <w:r w:rsidRPr="00523FA6">
        <w:rPr>
          <w:rFonts w:eastAsia="Calibri" w:cs="Times New Roman"/>
          <w:b/>
          <w:iCs/>
          <w:u w:val="single"/>
        </w:rPr>
        <w:t>it could even be easier with the presence of Boko Haram</w:t>
      </w:r>
      <w:r w:rsidRPr="00523FA6">
        <w:rPr>
          <w:rFonts w:eastAsia="Calibri" w:cs="Times New Roman"/>
          <w:u w:val="single"/>
        </w:rPr>
        <w:t>, the Nigeria-based group that recently pledged allegiance to ISIS.</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u w:val="single"/>
        </w:rPr>
        <w:t>ISIS also described the Nigerian Army as “an exhausted and smashed national army that is now in a virtual state of collapse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Currently, it said </w:t>
      </w:r>
      <w:r w:rsidRPr="00523FA6">
        <w:rPr>
          <w:rFonts w:eastAsia="Calibri" w:cs="Times New Roman"/>
          <w:b/>
          <w:iCs/>
          <w:u w:val="single"/>
        </w:rPr>
        <w:t>Boko Haram insurgents have taken control of much of Nigeria and their attacks are intensifying and pushing back the military</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That claim contradicts recent successes recorded by the Nigerian military which has recovered several towns seized by the militant group in the last.</w:t>
      </w:r>
      <w:r w:rsidRPr="00523FA6">
        <w:rPr>
          <w:rFonts w:eastAsia="Calibri" w:cs="Times New Roman"/>
          <w:sz w:val="12"/>
        </w:rPr>
        <w:t>¶</w:t>
      </w:r>
      <w:r w:rsidRPr="00523FA6">
        <w:rPr>
          <w:rFonts w:eastAsia="Calibri" w:cs="Times New Roman"/>
          <w:sz w:val="14"/>
        </w:rPr>
        <w:t xml:space="preserve"> In an op-ed piece titled, “The Perfect Storm,” attributed to a kidnapped British photojournalist, John Cantlie, it said </w:t>
      </w:r>
      <w:r w:rsidRPr="00523FA6">
        <w:rPr>
          <w:rFonts w:eastAsia="Calibri" w:cs="Times New Roman"/>
          <w:u w:val="single"/>
        </w:rPr>
        <w:t>the terrorist organisation which started as a movement in Iraq has suddenly turned into a</w:t>
      </w:r>
      <w:r w:rsidRPr="00523FA6">
        <w:rPr>
          <w:rFonts w:eastAsia="Calibri" w:cs="Times New Roman"/>
          <w:b/>
          <w:iCs/>
          <w:u w:val="single"/>
        </w:rPr>
        <w:t xml:space="preserve"> global phenomenon</w:t>
      </w:r>
      <w:r w:rsidRPr="00523FA6">
        <w:rPr>
          <w:rFonts w:eastAsia="Calibri" w:cs="Times New Roman"/>
          <w:sz w:val="14"/>
        </w:rPr>
        <w:t xml:space="preserve"> that the West and the democratic world as a whole is ill-equipped to deal with.</w:t>
      </w:r>
      <w:r w:rsidRPr="00523FA6">
        <w:rPr>
          <w:rFonts w:eastAsia="Calibri" w:cs="Times New Roman"/>
          <w:sz w:val="12"/>
        </w:rPr>
        <w:t>¶</w:t>
      </w:r>
      <w:r w:rsidRPr="00523FA6">
        <w:rPr>
          <w:rFonts w:eastAsia="Calibri" w:cs="Times New Roman"/>
          <w:sz w:val="14"/>
        </w:rPr>
        <w:t xml:space="preserve"> Mr. Cantlie has appeared in many propaganda videos released by ISIS after he was kidnapped by the extremist group.</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Nothing on this scale has happened this big or this quick before. Huge swathes of Pakistan, Nigeria, Libya, Yemen, and the Sinai Peninsula are all now united under the black flag</w:t>
      </w:r>
      <w:r w:rsidRPr="00523FA6">
        <w:rPr>
          <w:rFonts w:eastAsia="Calibri" w:cs="Times New Roman"/>
          <w:sz w:val="14"/>
        </w:rPr>
        <w:t xml:space="preserve"> of tawhīd, gelled together as one by the Islamic State,” the piece said.</w:t>
      </w:r>
      <w:r w:rsidRPr="00523FA6">
        <w:rPr>
          <w:rFonts w:eastAsia="Calibri" w:cs="Times New Roman"/>
          <w:sz w:val="12"/>
        </w:rPr>
        <w:t>¶</w:t>
      </w:r>
      <w:r w:rsidRPr="00523FA6">
        <w:rPr>
          <w:rFonts w:eastAsia="Calibri" w:cs="Times New Roman"/>
          <w:sz w:val="14"/>
        </w:rPr>
        <w:t xml:space="preserve"> “They (</w:t>
      </w:r>
      <w:r w:rsidRPr="00523FA6">
        <w:rPr>
          <w:rFonts w:eastAsia="Calibri" w:cs="Times New Roman"/>
          <w:u w:val="single"/>
        </w:rPr>
        <w:t>Boko Haram) declared allegiance to the Caliphate in March</w:t>
      </w:r>
      <w:r w:rsidRPr="00523FA6">
        <w:rPr>
          <w:rFonts w:eastAsia="Calibri" w:cs="Times New Roman"/>
          <w:sz w:val="14"/>
        </w:rPr>
        <w:t>, and they are the same group, remember, that Obama claimed just last year was being successfully pushed back by American intervention policy.</w:t>
      </w:r>
      <w:r w:rsidRPr="00523FA6">
        <w:rPr>
          <w:rFonts w:eastAsia="Calibri" w:cs="Times New Roman"/>
          <w:sz w:val="12"/>
        </w:rPr>
        <w:t>¶</w:t>
      </w:r>
      <w:r w:rsidRPr="00523FA6">
        <w:rPr>
          <w:rFonts w:eastAsia="Calibri" w:cs="Times New Roman"/>
          <w:sz w:val="14"/>
        </w:rPr>
        <w:t xml:space="preserve"> “Indeed, he claimed that the same model (cutting finances, recruitment tools, and the will to fight) that worked so ‘well’ in the degradation of the mujāhidīn there before their pledge of allegiance, would work just as well on the Islamic State. Some things just don’t work out as planned.”</w:t>
      </w:r>
      <w:r w:rsidRPr="00523FA6">
        <w:rPr>
          <w:rFonts w:eastAsia="Calibri" w:cs="Times New Roman"/>
          <w:sz w:val="12"/>
        </w:rPr>
        <w:t>¶</w:t>
      </w:r>
      <w:r w:rsidRPr="00523FA6">
        <w:rPr>
          <w:rFonts w:eastAsia="Calibri" w:cs="Times New Roman"/>
          <w:sz w:val="14"/>
        </w:rPr>
        <w:t xml:space="preserve"> The article said </w:t>
      </w:r>
      <w:r w:rsidRPr="00523FA6">
        <w:rPr>
          <w:rFonts w:eastAsia="Calibri" w:cs="Times New Roman"/>
          <w:u w:val="single"/>
        </w:rPr>
        <w:t xml:space="preserve">the idea of reaching the U.S. with a </w:t>
      </w:r>
      <w:r w:rsidRPr="00523FA6">
        <w:rPr>
          <w:rFonts w:eastAsia="Calibri" w:cs="Times New Roman"/>
          <w:b/>
          <w:iCs/>
          <w:u w:val="single"/>
        </w:rPr>
        <w:t>deadly nuclear device</w:t>
      </w:r>
      <w:r w:rsidRPr="00523FA6">
        <w:rPr>
          <w:rFonts w:eastAsia="Calibri" w:cs="Times New Roman"/>
          <w:u w:val="single"/>
        </w:rPr>
        <w:t xml:space="preserve"> is not as far-fetched</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“Let me throw a hypothetical operation onto the table,” Cantlie wrote. “</w:t>
      </w:r>
      <w:r w:rsidRPr="00523FA6">
        <w:rPr>
          <w:rFonts w:eastAsia="Calibri" w:cs="Times New Roman"/>
          <w:u w:val="single"/>
        </w:rPr>
        <w:t>The Islamic State has billions of dollars in the bank, so they call on their wilāyah in Pakistan to purchase a nuclear device through weapons dealers with links to corrupt officials in the region</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weapon is then transported overland</w:t>
      </w:r>
      <w:r w:rsidRPr="00523FA6">
        <w:rPr>
          <w:rFonts w:eastAsia="Calibri" w:cs="Times New Roman"/>
          <w:sz w:val="14"/>
        </w:rPr>
        <w:t xml:space="preserve"> until it makes it to Libya, where the mujāhidīn move it south </w:t>
      </w:r>
      <w:r w:rsidRPr="00523FA6">
        <w:rPr>
          <w:rFonts w:eastAsia="Calibri" w:cs="Times New Roman"/>
          <w:u w:val="single"/>
        </w:rPr>
        <w:t>to Nigeria</w:t>
      </w:r>
      <w:r w:rsidRPr="00523FA6">
        <w:rPr>
          <w:rFonts w:eastAsia="Calibri" w:cs="Times New Roman"/>
          <w:sz w:val="14"/>
        </w:rPr>
        <w:t>. Drug shipments from Columbia bound for Europe pass through West Africa, so moving other types of contraband from East to West is just as possible.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nuke</w:t>
      </w:r>
      <w:r w:rsidRPr="00523FA6">
        <w:rPr>
          <w:rFonts w:eastAsia="Calibri" w:cs="Times New Roman"/>
          <w:sz w:val="14"/>
        </w:rPr>
        <w:t xml:space="preserve"> and accompanying mujāhidīn </w:t>
      </w:r>
      <w:r w:rsidRPr="00523FA6">
        <w:rPr>
          <w:rFonts w:eastAsia="Calibri" w:cs="Times New Roman"/>
          <w:u w:val="single"/>
        </w:rPr>
        <w:t>arrive on the shorelines of South America and are transported through the porous borders of Central America</w:t>
      </w:r>
      <w:r w:rsidRPr="00523FA6">
        <w:rPr>
          <w:rFonts w:eastAsia="Calibri" w:cs="Times New Roman"/>
          <w:sz w:val="14"/>
        </w:rPr>
        <w:t xml:space="preserve"> before arriving in Mexico and up to the border with the United States.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From there it’s just a quick hop through a smuggling tunnel and hey presto, they’re mingling with another 12 million ‘illegal’ aliens in America with a </w:t>
      </w:r>
      <w:r w:rsidRPr="00523FA6">
        <w:rPr>
          <w:rFonts w:eastAsia="Calibri" w:cs="Times New Roman"/>
          <w:b/>
          <w:iCs/>
          <w:u w:val="single"/>
        </w:rPr>
        <w:t>nuclear bomb in the trunk of their car</w:t>
      </w:r>
      <w:r w:rsidRPr="00523FA6">
        <w:rPr>
          <w:rFonts w:eastAsia="Calibri" w:cs="Times New Roman"/>
          <w:sz w:val="14"/>
        </w:rPr>
        <w:t>.”</w:t>
      </w:r>
    </w:p>
    <w:p w:rsidR="006019E0" w:rsidRPr="00B55AD5" w:rsidRDefault="006019E0" w:rsidP="006019E0"/>
    <w:p w:rsidR="006019E0" w:rsidRPr="006019E0" w:rsidRDefault="006019E0" w:rsidP="006019E0"/>
    <w:p w:rsidR="001B75A0" w:rsidRDefault="001B75A0" w:rsidP="001B75A0">
      <w:pPr>
        <w:pStyle w:val="Heading1"/>
        <w:rPr>
          <w:rFonts w:eastAsia="Times New Roman"/>
        </w:rPr>
      </w:pPr>
      <w:r>
        <w:rPr>
          <w:rFonts w:eastAsia="Times New Roman"/>
        </w:rPr>
        <w:t xml:space="preserve">Case—NATO </w:t>
      </w:r>
    </w:p>
    <w:p w:rsidR="001E3F16" w:rsidRDefault="001E3F16" w:rsidP="001E3F16">
      <w:pPr>
        <w:pStyle w:val="Heading2"/>
      </w:pPr>
      <w:r>
        <w:t>Neg NATO Coop Answers</w:t>
      </w:r>
    </w:p>
    <w:p w:rsidR="001E3F16" w:rsidRDefault="001E3F16" w:rsidP="001E3F16">
      <w:pPr>
        <w:pStyle w:val="Heading3"/>
      </w:pPr>
      <w:r>
        <w:t>1NC—Cooperation Resilient</w:t>
      </w:r>
    </w:p>
    <w:p w:rsidR="001E3F16" w:rsidRDefault="001E3F16" w:rsidP="001E3F16">
      <w:pPr>
        <w:pStyle w:val="Heading4"/>
      </w:pPr>
      <w:r>
        <w:t>Cooperation is resilient—its angered the public and fringe lawmakers but econ and security concerns make cooperation inevitable</w:t>
      </w:r>
    </w:p>
    <w:p w:rsidR="001E3F16" w:rsidRPr="001A57B5" w:rsidRDefault="001E3F16" w:rsidP="001E3F16">
      <w:r w:rsidRPr="007D5F20">
        <w:rPr>
          <w:rStyle w:val="Style13ptBold"/>
        </w:rPr>
        <w:t>Francis 13</w:t>
      </w:r>
      <w:r>
        <w:t xml:space="preserve"> (David, editor-at-large for The Fiscal Times, David Francis has reported from all over the world on issues that range from defense to border security to transatlantic relations, “Why Europe Won’t Punish the U.S. over NSA Scandal”, November 4 2013, http://www.thefiscaltimes.com/Articles/2013/11/04/Why-Europe-Won-t-Punish-US-over-NSA-Scandal)</w:t>
      </w:r>
    </w:p>
    <w:p w:rsidR="001E3F16" w:rsidRDefault="001E3F16" w:rsidP="001E3F16">
      <w:r>
        <w:t xml:space="preserve">The </w:t>
      </w:r>
      <w:r w:rsidRPr="00DC1946">
        <w:rPr>
          <w:rStyle w:val="StyleUnderline"/>
        </w:rPr>
        <w:t>outcry from the German public and politicians continues</w:t>
      </w:r>
      <w:r>
        <w:t xml:space="preserve"> to this day. German officials have demanded and been granted meetings with high-level Obama administration officials to complain about the spying and Merkel called President Obama to voice her displeasure with the practice. Hans-Christian Stroebele, a legislator for the Germany's opposition Greens party, said that Snowden might be called to testify in a German investigation into NSA practices. "He made it clear he knows a lot and that as long as the National Security Agency blocks investigations, he is essentially prepared to come to Germany and give testimony, but the conditions must be discussed," Stroebele, who met with Snowden in Russia last week, said. </w:t>
      </w:r>
      <w:r w:rsidRPr="00DC1946">
        <w:rPr>
          <w:rStyle w:val="StyleUnderline"/>
        </w:rPr>
        <w:t>Similar anger has been expressed around the European continent.</w:t>
      </w:r>
      <w:r>
        <w:t xml:space="preserve"> </w:t>
      </w:r>
      <w:r w:rsidRPr="00DC1946">
        <w:rPr>
          <w:rStyle w:val="StyleUnderline"/>
        </w:rPr>
        <w:t>Some are saying</w:t>
      </w:r>
      <w:r>
        <w:t xml:space="preserve"> that </w:t>
      </w:r>
      <w:r w:rsidRPr="00DC1946">
        <w:rPr>
          <w:rStyle w:val="StyleUnderline"/>
        </w:rPr>
        <w:t>irreparable damage has been done to the relationship</w:t>
      </w:r>
      <w:r>
        <w:t xml:space="preserve"> between the United States and its European partners. But </w:t>
      </w:r>
      <w:r w:rsidRPr="00DC1946">
        <w:rPr>
          <w:rStyle w:val="StyleUnderline"/>
        </w:rPr>
        <w:t>is this truly the case? Expressing</w:t>
      </w:r>
      <w:r>
        <w:t xml:space="preserve"> </w:t>
      </w:r>
      <w:r w:rsidRPr="00DC1946">
        <w:rPr>
          <w:rStyle w:val="StyleUnderline"/>
        </w:rPr>
        <w:t>anger</w:t>
      </w:r>
      <w:r>
        <w:t xml:space="preserve"> over NSA practices </w:t>
      </w:r>
      <w:r w:rsidRPr="00DC1946">
        <w:rPr>
          <w:rStyle w:val="StyleUnderline"/>
        </w:rPr>
        <w:t>is one thing</w:t>
      </w:r>
      <w:r>
        <w:t xml:space="preserve">; </w:t>
      </w:r>
      <w:r w:rsidRPr="00DC1946">
        <w:rPr>
          <w:rStyle w:val="StyleUnderline"/>
        </w:rPr>
        <w:t xml:space="preserve">actually making policy changes </w:t>
      </w:r>
      <w:r w:rsidRPr="00DC1946">
        <w:t>because</w:t>
      </w:r>
      <w:r>
        <w:t xml:space="preserve"> of the behavior </w:t>
      </w:r>
      <w:r w:rsidRPr="00DC1946">
        <w:rPr>
          <w:rStyle w:val="StyleUnderline"/>
        </w:rPr>
        <w:t>is entirely another</w:t>
      </w:r>
      <w:r>
        <w:t xml:space="preserve">. </w:t>
      </w:r>
      <w:r w:rsidRPr="00DC1946">
        <w:t>A</w:t>
      </w:r>
      <w:r w:rsidRPr="00DC1946">
        <w:rPr>
          <w:rStyle w:val="StyleUnderline"/>
        </w:rPr>
        <w:t xml:space="preserve"> close examination of statements made by European officials</w:t>
      </w:r>
      <w:r>
        <w:t xml:space="preserve"> </w:t>
      </w:r>
      <w:r w:rsidRPr="00DC1946">
        <w:rPr>
          <w:rStyle w:val="StyleUnderline"/>
        </w:rPr>
        <w:t>shows</w:t>
      </w:r>
      <w:r>
        <w:t xml:space="preserve"> </w:t>
      </w:r>
      <w:r w:rsidRPr="00DC1946">
        <w:rPr>
          <w:rStyle w:val="StyleUnderline"/>
        </w:rPr>
        <w:t>their tone softening.</w:t>
      </w:r>
      <w:r>
        <w:rPr>
          <w:rStyle w:val="StyleUnderline"/>
        </w:rPr>
        <w:t xml:space="preserve"> </w:t>
      </w:r>
      <w:r w:rsidRPr="00DC1946">
        <w:rPr>
          <w:rStyle w:val="StyleUnderline"/>
        </w:rPr>
        <w:t>There is not likely to be any long-term fallout</w:t>
      </w:r>
      <w:r>
        <w:t xml:space="preserve"> </w:t>
      </w:r>
      <w:r w:rsidRPr="00DC1946">
        <w:rPr>
          <w:rStyle w:val="StyleUnderline"/>
        </w:rPr>
        <w:t>in</w:t>
      </w:r>
      <w:r>
        <w:t xml:space="preserve"> </w:t>
      </w:r>
      <w:r w:rsidRPr="00DC1946">
        <w:rPr>
          <w:rStyle w:val="StyleUnderline"/>
        </w:rPr>
        <w:t>two key areas</w:t>
      </w:r>
      <w:r>
        <w:t xml:space="preserve">: </w:t>
      </w:r>
      <w:r w:rsidRPr="00DC1946">
        <w:rPr>
          <w:rStyle w:val="StyleUnderline"/>
        </w:rPr>
        <w:t>economic negotiations</w:t>
      </w:r>
      <w:r>
        <w:t xml:space="preserve"> over a $287 billion EU/U.S. trade pact are going to continue, </w:t>
      </w:r>
      <w:r w:rsidRPr="00DC1946">
        <w:rPr>
          <w:rStyle w:val="StyleUnderline"/>
        </w:rPr>
        <w:t>and</w:t>
      </w:r>
      <w:r>
        <w:t xml:space="preserve"> </w:t>
      </w:r>
      <w:r w:rsidRPr="00DC1946">
        <w:rPr>
          <w:rStyle w:val="Emphasis"/>
        </w:rPr>
        <w:t>intelligence is still likely to pass back and forth across the Atlantic</w:t>
      </w:r>
      <w:r>
        <w:t xml:space="preserve">. </w:t>
      </w:r>
      <w:r w:rsidRPr="00DC1946">
        <w:rPr>
          <w:rStyle w:val="StyleUnderline"/>
        </w:rPr>
        <w:t>The only</w:t>
      </w:r>
      <w:r>
        <w:t xml:space="preserve"> </w:t>
      </w:r>
      <w:r w:rsidRPr="00DC1946">
        <w:rPr>
          <w:rStyle w:val="StyleUnderline"/>
        </w:rPr>
        <w:t>real damage</w:t>
      </w:r>
      <w:r>
        <w:t xml:space="preserve"> </w:t>
      </w:r>
      <w:r w:rsidRPr="00DC1946">
        <w:rPr>
          <w:rStyle w:val="StyleUnderline"/>
        </w:rPr>
        <w:t>has been</w:t>
      </w:r>
      <w:r>
        <w:t xml:space="preserve"> to the </w:t>
      </w:r>
      <w:r w:rsidRPr="00DC1946">
        <w:rPr>
          <w:rStyle w:val="StyleUnderline"/>
        </w:rPr>
        <w:t>standing of the U</w:t>
      </w:r>
      <w:r>
        <w:t xml:space="preserve">nited </w:t>
      </w:r>
      <w:r w:rsidRPr="00DC1946">
        <w:rPr>
          <w:rStyle w:val="StyleUnderline"/>
        </w:rPr>
        <w:t>S</w:t>
      </w:r>
      <w:r>
        <w:t xml:space="preserve">tates </w:t>
      </w:r>
      <w:r w:rsidRPr="00DC1946">
        <w:rPr>
          <w:rStyle w:val="StyleUnderline"/>
        </w:rPr>
        <w:t>with the European public and fringe lawmakers</w:t>
      </w:r>
      <w:r>
        <w:t xml:space="preserve">. 1) Economic cooperation. </w:t>
      </w:r>
      <w:r w:rsidRPr="009E0D98">
        <w:rPr>
          <w:rStyle w:val="StyleUnderline"/>
        </w:rPr>
        <w:t>There are growing concerns</w:t>
      </w:r>
      <w:r>
        <w:t xml:space="preserve"> that </w:t>
      </w:r>
      <w:r w:rsidRPr="009E0D98">
        <w:rPr>
          <w:rStyle w:val="StyleUnderline"/>
        </w:rPr>
        <w:t>the European Union could make it tougher for private businesses to operate in Europe</w:t>
      </w:r>
      <w:r>
        <w:t xml:space="preserve">. According to reports, some European lawmakers are considering suspending the “Safe Harbor” agreement that allows American firms to process European personal data, effectively ending the ability of companies like Apple to sell their products in Europe. But </w:t>
      </w:r>
      <w:r w:rsidRPr="009E0D98">
        <w:rPr>
          <w:rStyle w:val="StyleUnderline"/>
        </w:rPr>
        <w:t>the cornerstone of EU/U.S. economic ties is the T</w:t>
      </w:r>
      <w:r>
        <w:t xml:space="preserve">ransatlantic </w:t>
      </w:r>
      <w:r w:rsidRPr="009E0D98">
        <w:rPr>
          <w:rStyle w:val="StyleUnderline"/>
        </w:rPr>
        <w:t>T</w:t>
      </w:r>
      <w:r>
        <w:t xml:space="preserve">rade and </w:t>
      </w:r>
      <w:r w:rsidRPr="009E0D98">
        <w:rPr>
          <w:rStyle w:val="StyleUnderline"/>
        </w:rPr>
        <w:t>I</w:t>
      </w:r>
      <w:r>
        <w:t xml:space="preserve">nvestment </w:t>
      </w:r>
      <w:r w:rsidRPr="009E0D98">
        <w:rPr>
          <w:rStyle w:val="StyleUnderline"/>
        </w:rPr>
        <w:t>P</w:t>
      </w:r>
      <w:r>
        <w:t xml:space="preserve">artnership, a deal currently being negotiated. According to a study by the U.S. Chamber of Commerce, </w:t>
      </w:r>
      <w:r w:rsidRPr="009E0D98">
        <w:rPr>
          <w:rStyle w:val="StyleUnderline"/>
        </w:rPr>
        <w:t xml:space="preserve">the agreement would increase trade </w:t>
      </w:r>
      <w:r w:rsidRPr="009E0D98">
        <w:t>between</w:t>
      </w:r>
      <w:r>
        <w:t xml:space="preserve"> the partners by </w:t>
      </w:r>
      <w:r w:rsidRPr="009E0D98">
        <w:rPr>
          <w:rStyle w:val="StyleUnderline"/>
        </w:rPr>
        <w:t>$120 billion within five years</w:t>
      </w:r>
      <w:r>
        <w:t xml:space="preserve">. At the same time, </w:t>
      </w:r>
      <w:r w:rsidRPr="009E0D98">
        <w:rPr>
          <w:rStyle w:val="StyleUnderline"/>
        </w:rPr>
        <w:t>it would add some $180 billion to U.S.-EU gross domestic product.</w:t>
      </w:r>
      <w:r>
        <w:rPr>
          <w:rStyle w:val="StyleUnderline"/>
        </w:rPr>
        <w:t xml:space="preserve"> </w:t>
      </w:r>
      <w:r w:rsidRPr="009E0D98">
        <w:rPr>
          <w:rStyle w:val="StyleUnderline"/>
        </w:rPr>
        <w:t>After the initial reports on U.S. snooping, some European lawmakers called for the EU to abandon the deal</w:t>
      </w:r>
      <w:r>
        <w:t xml:space="preserve">. But </w:t>
      </w:r>
      <w:r w:rsidRPr="009C2D6A">
        <w:rPr>
          <w:rStyle w:val="StyleUnderline"/>
        </w:rPr>
        <w:t>the economic reality</w:t>
      </w:r>
      <w:r>
        <w:t xml:space="preserve"> </w:t>
      </w:r>
      <w:r w:rsidRPr="009C2D6A">
        <w:rPr>
          <w:rStyle w:val="StyleUnderline"/>
        </w:rPr>
        <w:t>in the European Union makes this impossible</w:t>
      </w:r>
      <w:r>
        <w:t xml:space="preserve">. </w:t>
      </w:r>
      <w:r w:rsidRPr="009C2D6A">
        <w:rPr>
          <w:rStyle w:val="StyleUnderline"/>
        </w:rPr>
        <w:t>The euro zone s struggling to gro</w:t>
      </w:r>
      <w:r>
        <w:t xml:space="preserve">w, and </w:t>
      </w:r>
      <w:r w:rsidRPr="009C2D6A">
        <w:rPr>
          <w:rStyle w:val="StyleUnderline"/>
        </w:rPr>
        <w:t>Europe needs the help more than America</w:t>
      </w:r>
      <w:r>
        <w:t xml:space="preserve">. Estimates put forth by the European Commission suggest a new trade pact could increase annual GDP by 0.5 percent in the EU and 0.4 percent in the U.S. by 2027. </w:t>
      </w:r>
      <w:r w:rsidRPr="009C2D6A">
        <w:rPr>
          <w:rStyle w:val="StyleUnderline"/>
        </w:rPr>
        <w:t>Even Merkel dismissed any thought of abandoning the deal,</w:t>
      </w:r>
      <w:r>
        <w:t xml:space="preserve"> saying on Friday, “Maybe the talks are more important right now considering the current situation.” 2) </w:t>
      </w:r>
      <w:r w:rsidRPr="009C2D6A">
        <w:rPr>
          <w:rStyle w:val="Emphasis"/>
        </w:rPr>
        <w:t>Intelligence sharing</w:t>
      </w:r>
      <w:r>
        <w:t xml:space="preserve">. </w:t>
      </w:r>
      <w:r w:rsidRPr="009C2D6A">
        <w:rPr>
          <w:rStyle w:val="StyleUnderline"/>
        </w:rPr>
        <w:t>Reports out of Germany indicate</w:t>
      </w:r>
      <w:r>
        <w:t xml:space="preserve"> that </w:t>
      </w:r>
      <w:r w:rsidRPr="009C2D6A">
        <w:rPr>
          <w:rStyle w:val="StyleUnderline"/>
        </w:rPr>
        <w:t>Berlin and Washington are set to sign an agreement forbidding espionage against one another</w:t>
      </w:r>
      <w:r>
        <w:t xml:space="preserve"> some time next year. </w:t>
      </w:r>
      <w:r w:rsidRPr="009C2D6A">
        <w:rPr>
          <w:rStyle w:val="StyleUnderline"/>
        </w:rPr>
        <w:t xml:space="preserve">This agreement would go a long way toward </w:t>
      </w:r>
      <w:r w:rsidRPr="009C2D6A">
        <w:rPr>
          <w:rStyle w:val="Emphasis"/>
        </w:rPr>
        <w:t>placating Germany anger</w:t>
      </w:r>
      <w:r w:rsidRPr="009C2D6A">
        <w:rPr>
          <w:rStyle w:val="StyleUnderline"/>
        </w:rPr>
        <w:t>.</w:t>
      </w:r>
      <w:r>
        <w:rPr>
          <w:rStyle w:val="StyleUnderline"/>
        </w:rPr>
        <w:t xml:space="preserve"> </w:t>
      </w:r>
      <w:r>
        <w:t xml:space="preserve">But </w:t>
      </w:r>
      <w:r w:rsidRPr="009C2D6A">
        <w:rPr>
          <w:rStyle w:val="Emphasis"/>
        </w:rPr>
        <w:t>each side will not stop sharing intelligence</w:t>
      </w:r>
      <w:r>
        <w:t xml:space="preserve">. </w:t>
      </w:r>
      <w:r w:rsidRPr="009C2D6A">
        <w:rPr>
          <w:rStyle w:val="StyleUnderline"/>
        </w:rPr>
        <w:t>Numerous reports indicate</w:t>
      </w:r>
      <w:r>
        <w:t xml:space="preserve"> that the </w:t>
      </w:r>
      <w:r w:rsidRPr="009C2D6A">
        <w:rPr>
          <w:rStyle w:val="StyleUnderline"/>
        </w:rPr>
        <w:t>German foreign intelligence</w:t>
      </w:r>
      <w:r>
        <w:t xml:space="preserve"> </w:t>
      </w:r>
      <w:r w:rsidRPr="009C2D6A">
        <w:rPr>
          <w:rStyle w:val="StyleUnderline"/>
        </w:rPr>
        <w:t>service</w:t>
      </w:r>
      <w:r>
        <w:t xml:space="preserve"> </w:t>
      </w:r>
      <w:r w:rsidRPr="009C2D6A">
        <w:rPr>
          <w:rStyle w:val="StyleUnderline"/>
        </w:rPr>
        <w:t>uses NSA information to track terrorist on German soil</w:t>
      </w:r>
      <w:r>
        <w:t xml:space="preserve">. In fact, </w:t>
      </w:r>
      <w:r w:rsidRPr="009C2D6A">
        <w:rPr>
          <w:rStyle w:val="StyleUnderline"/>
        </w:rPr>
        <w:t>authorities</w:t>
      </w:r>
      <w:r>
        <w:t xml:space="preserve"> have </w:t>
      </w:r>
      <w:r w:rsidRPr="009C2D6A">
        <w:rPr>
          <w:rStyle w:val="StyleUnderline"/>
        </w:rPr>
        <w:t>used this information to foil attacks in Germany.</w:t>
      </w:r>
      <w:r>
        <w:rPr>
          <w:rStyle w:val="StyleUnderline"/>
        </w:rPr>
        <w:t xml:space="preserve"> </w:t>
      </w:r>
      <w:r>
        <w:t xml:space="preserve">The </w:t>
      </w:r>
      <w:r w:rsidRPr="009C2D6A">
        <w:rPr>
          <w:rStyle w:val="StyleUnderline"/>
        </w:rPr>
        <w:t>same kind of exchange is</w:t>
      </w:r>
      <w:r>
        <w:t xml:space="preserve"> </w:t>
      </w:r>
      <w:r w:rsidRPr="009C2D6A">
        <w:rPr>
          <w:rStyle w:val="StyleUnderline"/>
        </w:rPr>
        <w:t>also set to continue among other NATO allies</w:t>
      </w:r>
      <w:r>
        <w:t xml:space="preserve">. </w:t>
      </w:r>
      <w:r w:rsidRPr="009C2D6A">
        <w:rPr>
          <w:rStyle w:val="Emphasis"/>
        </w:rPr>
        <w:t>All partners share information</w:t>
      </w:r>
      <w:r>
        <w:t xml:space="preserve"> </w:t>
      </w:r>
      <w:r w:rsidRPr="009C2D6A">
        <w:rPr>
          <w:rStyle w:val="StyleUnderline"/>
        </w:rPr>
        <w:t>that</w:t>
      </w:r>
      <w:r>
        <w:t xml:space="preserve"> </w:t>
      </w:r>
      <w:r w:rsidRPr="009C2D6A">
        <w:rPr>
          <w:rStyle w:val="StyleUnderline"/>
        </w:rPr>
        <w:t>could</w:t>
      </w:r>
      <w:r>
        <w:t xml:space="preserve"> be used to </w:t>
      </w:r>
      <w:r w:rsidRPr="009C2D6A">
        <w:rPr>
          <w:rStyle w:val="StyleUnderline"/>
        </w:rPr>
        <w:t>prevent attacks</w:t>
      </w:r>
      <w:r>
        <w:t xml:space="preserve">. </w:t>
      </w:r>
      <w:r w:rsidRPr="009C2D6A">
        <w:rPr>
          <w:rStyle w:val="StyleUnderline"/>
        </w:rPr>
        <w:t>Some</w:t>
      </w:r>
      <w:r>
        <w:t xml:space="preserve"> former </w:t>
      </w:r>
      <w:r w:rsidRPr="009C2D6A">
        <w:rPr>
          <w:rStyle w:val="StyleUnderline"/>
        </w:rPr>
        <w:t>European intelligence officials</w:t>
      </w:r>
      <w:r>
        <w:t xml:space="preserve"> have </w:t>
      </w:r>
      <w:r w:rsidRPr="009C2D6A">
        <w:rPr>
          <w:rStyle w:val="StyleUnderline"/>
        </w:rPr>
        <w:t>even admitted</w:t>
      </w:r>
      <w:r>
        <w:t xml:space="preserve"> that </w:t>
      </w:r>
      <w:r w:rsidRPr="009C2D6A">
        <w:rPr>
          <w:rStyle w:val="StyleUnderline"/>
        </w:rPr>
        <w:t>European NATO members</w:t>
      </w:r>
      <w:r>
        <w:t xml:space="preserve"> also </w:t>
      </w:r>
      <w:r w:rsidRPr="007B775C">
        <w:rPr>
          <w:rStyle w:val="StyleUnderline"/>
        </w:rPr>
        <w:t>spy on the U</w:t>
      </w:r>
      <w:r>
        <w:t xml:space="preserve">nited </w:t>
      </w:r>
      <w:r w:rsidRPr="007B775C">
        <w:rPr>
          <w:rStyle w:val="StyleUnderline"/>
        </w:rPr>
        <w:t>S</w:t>
      </w:r>
      <w:r>
        <w:t xml:space="preserve">tates. “The </w:t>
      </w:r>
      <w:r w:rsidRPr="00CE0833">
        <w:rPr>
          <w:rStyle w:val="StyleUnderline"/>
        </w:rPr>
        <w:t>Americans spy on us</w:t>
      </w:r>
      <w:r>
        <w:t xml:space="preserve"> </w:t>
      </w:r>
      <w:r w:rsidRPr="00CE0833">
        <w:rPr>
          <w:rStyle w:val="StyleUnderline"/>
        </w:rPr>
        <w:t>on the commercial and industrial level like we spy on them,”</w:t>
      </w:r>
      <w:r>
        <w:t xml:space="preserve"> Bernard </w:t>
      </w:r>
      <w:r w:rsidRPr="00CE0833">
        <w:rPr>
          <w:rStyle w:val="StyleUnderline"/>
        </w:rPr>
        <w:t>Squarcini</w:t>
      </w:r>
      <w:r>
        <w:t xml:space="preserve">, </w:t>
      </w:r>
      <w:r w:rsidRPr="00CE0833">
        <w:rPr>
          <w:rStyle w:val="StyleUnderline"/>
        </w:rPr>
        <w:t>former head of the French secret services said last week. “</w:t>
      </w:r>
      <w:r w:rsidRPr="00CE0833">
        <w:rPr>
          <w:rStyle w:val="Emphasis"/>
        </w:rPr>
        <w:t>No one is fooled.”</w:t>
      </w:r>
      <w:r>
        <w:rPr>
          <w:rStyle w:val="StyleUnderline"/>
        </w:rPr>
        <w:t xml:space="preserve"> </w:t>
      </w:r>
      <w:r>
        <w:t>3) American standing. Merkel, in her phone call with the president, said that the NSA targeting of her phone amounted to a breach of trust. This sense of betrayal has spread among lawmakers across the continent. Fortunately</w:t>
      </w:r>
      <w:r w:rsidRPr="00CE0833">
        <w:rPr>
          <w:rStyle w:val="StyleUnderline"/>
        </w:rPr>
        <w:t>, Obama has a well of good will to draw upon with the European public</w:t>
      </w:r>
      <w:r>
        <w:t xml:space="preserve">. </w:t>
      </w:r>
      <w:r w:rsidRPr="00CE0833">
        <w:rPr>
          <w:rStyle w:val="Emphasis"/>
        </w:rPr>
        <w:t>They might be angry with the NSA, but so far, this anger has not been directed at the president himself.</w:t>
      </w:r>
      <w:r>
        <w:rPr>
          <w:rStyle w:val="Emphasis"/>
        </w:rPr>
        <w:t xml:space="preserve"> </w:t>
      </w:r>
      <w:r>
        <w:t>But diplomatically, the NSA issue could linger for years. Even U.S. lawmakers acknowledge this.</w:t>
      </w:r>
    </w:p>
    <w:p w:rsidR="001E3F16" w:rsidRDefault="001E3F16" w:rsidP="001E3F16">
      <w:pPr>
        <w:pStyle w:val="Heading3"/>
      </w:pPr>
      <w:r>
        <w:t>2NC—Cooperation Resilient</w:t>
      </w:r>
    </w:p>
    <w:p w:rsidR="001E3F16" w:rsidRDefault="001E3F16" w:rsidP="001E3F16">
      <w:pPr>
        <w:pStyle w:val="Heading4"/>
      </w:pPr>
      <w:r>
        <w:t>Anodyne chastising by EU proves coop will continue—EU won’t give up TTIP, counterterror coop, intel sharing because it disproportionately benefits them—AT WORST, the EU sanctions the US and looks like a giant hypocrite</w:t>
      </w:r>
    </w:p>
    <w:p w:rsidR="001E3F16" w:rsidRPr="0074264C" w:rsidRDefault="001E3F16" w:rsidP="001E3F16">
      <w:r w:rsidRPr="00DF29F6">
        <w:rPr>
          <w:rStyle w:val="Style13ptBold"/>
        </w:rPr>
        <w:t>Charlemagne 13</w:t>
      </w:r>
      <w:r>
        <w:t xml:space="preserve"> (columnist in the Economist that comments on European affairs, “Controlled anger”, October 25 2013, http://www.economist.com/blogs/charlemagne/2013/10/europe-and-american-spooks)</w:t>
      </w:r>
    </w:p>
    <w:p w:rsidR="001E3F16" w:rsidRDefault="001E3F16" w:rsidP="001E3F16">
      <w:r w:rsidRPr="00BF7454">
        <w:rPr>
          <w:rStyle w:val="StyleUnderline"/>
        </w:rPr>
        <w:t>THEY huffed and they puffed</w:t>
      </w:r>
      <w:r>
        <w:t xml:space="preserve">, </w:t>
      </w:r>
      <w:r w:rsidRPr="00BF7454">
        <w:rPr>
          <w:rStyle w:val="StyleUnderline"/>
        </w:rPr>
        <w:t>but did not dare blow down the house</w:t>
      </w:r>
      <w:r>
        <w:t xml:space="preserve">. </w:t>
      </w:r>
      <w:r w:rsidRPr="00BF7454">
        <w:rPr>
          <w:rStyle w:val="StyleUnderline"/>
        </w:rPr>
        <w:t>European leaders</w:t>
      </w:r>
      <w:r>
        <w:t xml:space="preserve"> </w:t>
      </w:r>
      <w:r w:rsidRPr="00BF7454">
        <w:rPr>
          <w:rStyle w:val="StyleUnderline"/>
        </w:rPr>
        <w:t>expressed outrage</w:t>
      </w:r>
      <w:r>
        <w:t xml:space="preserve"> and dismay </w:t>
      </w:r>
      <w:r w:rsidRPr="00BF7454">
        <w:rPr>
          <w:rStyle w:val="StyleUnderline"/>
        </w:rPr>
        <w:t>at news</w:t>
      </w:r>
      <w:r>
        <w:t xml:space="preserve"> that </w:t>
      </w:r>
      <w:r w:rsidRPr="00BF7454">
        <w:rPr>
          <w:rStyle w:val="StyleUnderline"/>
        </w:rPr>
        <w:t>America may have been eavesdropping</w:t>
      </w:r>
      <w:r>
        <w:t xml:space="preserve"> on the mobile telephone conversations of Angela Merkel, the German chancellor and Europe’s most powerful leader. For the first time since Edward Snowden’s revelations about wholesale surveillance broke last summer, the affair became the subject of conversations at the high table of European leaders. </w:t>
      </w:r>
      <w:r w:rsidRPr="00BF7454">
        <w:rPr>
          <w:rStyle w:val="StyleUnderline"/>
        </w:rPr>
        <w:t>In the end, though</w:t>
      </w:r>
      <w:r>
        <w:t xml:space="preserve">, </w:t>
      </w:r>
      <w:r w:rsidRPr="00BF7454">
        <w:rPr>
          <w:rStyle w:val="StyleUnderline"/>
        </w:rPr>
        <w:t>leaders issued an anodyne statement</w:t>
      </w:r>
      <w:r>
        <w:t xml:space="preserve"> </w:t>
      </w:r>
      <w:r w:rsidRPr="00BF7454">
        <w:rPr>
          <w:rStyle w:val="StyleUnderline"/>
        </w:rPr>
        <w:t>saying they would keep talking to the Americans about the affair in private, with a view to settling matters by the end of the</w:t>
      </w:r>
      <w:r>
        <w:t xml:space="preserve"> </w:t>
      </w:r>
      <w:r w:rsidRPr="00BF7454">
        <w:rPr>
          <w:rStyle w:val="StyleUnderline"/>
        </w:rPr>
        <w:t>year</w:t>
      </w:r>
      <w:r>
        <w:t xml:space="preserve">. "Spying on friends is not on, at all," declared Mrs Merkel as she arrived at an otherwise hum-drum summit in Brussels that was supposed to deal with issues such as promoting a single market in telecoms. As the meeting got under way, the Guardian reported that the numbers of at least 35 other leaders were being monitored. Who in the room had not been bugged, some wondered. President François </w:t>
      </w:r>
      <w:r w:rsidRPr="00BF7454">
        <w:rPr>
          <w:rStyle w:val="StyleUnderline"/>
        </w:rPr>
        <w:t>Hollande</w:t>
      </w:r>
      <w:r>
        <w:t xml:space="preserve"> of France, who met Mrs Merkel for a 15-minute tête-à-tête over the affair (both France and Germany this week called in the American ambassadors to protest about the behaviour of America's National Security Agency), later </w:t>
      </w:r>
      <w:r w:rsidRPr="00BF7454">
        <w:rPr>
          <w:rStyle w:val="StyleUnderline"/>
        </w:rPr>
        <w:t>said the real issue was not political espionage</w:t>
      </w:r>
      <w:r>
        <w:t xml:space="preserve">, </w:t>
      </w:r>
      <w:r w:rsidRPr="00BF7454">
        <w:rPr>
          <w:rStyle w:val="StyleUnderline"/>
        </w:rPr>
        <w:t>but</w:t>
      </w:r>
      <w:r>
        <w:t xml:space="preserve"> the </w:t>
      </w:r>
      <w:r w:rsidRPr="00BF7454">
        <w:rPr>
          <w:rStyle w:val="StyleUnderline"/>
        </w:rPr>
        <w:t>covert war for commercial advantage</w:t>
      </w:r>
      <w:r>
        <w:t>. The leaders of Italy and Belgium were among those denouncing America’s spooks. H</w:t>
      </w:r>
      <w:r w:rsidRPr="00BF7454">
        <w:rPr>
          <w:rStyle w:val="StyleUnderline"/>
        </w:rPr>
        <w:t>ad the leaders discussed halting negotiations on a transatlantic trade deal with America</w:t>
      </w:r>
      <w:r>
        <w:t xml:space="preserve">, as some in Brussels and Berlin had demanded? </w:t>
      </w:r>
      <w:r w:rsidRPr="00BF7454">
        <w:rPr>
          <w:rStyle w:val="StyleUnderline"/>
        </w:rPr>
        <w:t>No, said Mrs Merkel</w:t>
      </w:r>
      <w:r>
        <w:t>. “</w:t>
      </w:r>
      <w:r w:rsidRPr="00BF7454">
        <w:rPr>
          <w:rStyle w:val="StyleUnderline"/>
        </w:rPr>
        <w:t>If you leave the room, you have to figure out how you get back in.”</w:t>
      </w:r>
      <w:r>
        <w:t xml:space="preserve"> </w:t>
      </w:r>
      <w:r w:rsidRPr="00BF7454">
        <w:rPr>
          <w:rStyle w:val="StyleUnderline"/>
        </w:rPr>
        <w:t>What about suspending</w:t>
      </w:r>
      <w:r>
        <w:t xml:space="preserve"> the </w:t>
      </w:r>
      <w:r w:rsidRPr="00BF7454">
        <w:rPr>
          <w:rStyle w:val="StyleUnderline"/>
        </w:rPr>
        <w:t>EU-US agreement on exchanging financial data to track terrorist funding</w:t>
      </w:r>
      <w:r>
        <w:t xml:space="preserve">? </w:t>
      </w:r>
      <w:r w:rsidRPr="00BF7454">
        <w:rPr>
          <w:rStyle w:val="StyleUnderline"/>
        </w:rPr>
        <w:t>The</w:t>
      </w:r>
      <w:r>
        <w:t xml:space="preserve"> </w:t>
      </w:r>
      <w:r w:rsidRPr="00BF7454">
        <w:rPr>
          <w:rStyle w:val="StyleUnderline"/>
        </w:rPr>
        <w:t>chancellor said she would have to study the issue in greater</w:t>
      </w:r>
      <w:r>
        <w:t xml:space="preserve"> </w:t>
      </w:r>
      <w:r w:rsidRPr="00BF7454">
        <w:rPr>
          <w:rStyle w:val="StyleUnderline"/>
        </w:rPr>
        <w:t>detail</w:t>
      </w:r>
      <w:r>
        <w:t xml:space="preserve">. </w:t>
      </w:r>
      <w:r w:rsidRPr="00BF7454">
        <w:rPr>
          <w:rStyle w:val="StyleUnderline"/>
        </w:rPr>
        <w:t xml:space="preserve">Did she expect an apology from America? “I think the most important thing is to </w:t>
      </w:r>
      <w:r w:rsidRPr="00BF7454">
        <w:rPr>
          <w:rStyle w:val="Emphasis"/>
        </w:rPr>
        <w:t>find a basis for co-operation in the future.”</w:t>
      </w:r>
      <w:r>
        <w:rPr>
          <w:rStyle w:val="StyleUnderline"/>
        </w:rPr>
        <w:t xml:space="preserve"> </w:t>
      </w:r>
      <w:r w:rsidRPr="00BF7454">
        <w:rPr>
          <w:rStyle w:val="StyleUnderline"/>
        </w:rPr>
        <w:t>One reason for such caution</w:t>
      </w:r>
      <w:r>
        <w:t xml:space="preserve"> </w:t>
      </w:r>
      <w:r w:rsidRPr="00BF7454">
        <w:rPr>
          <w:rStyle w:val="StyleUnderline"/>
        </w:rPr>
        <w:t>is</w:t>
      </w:r>
      <w:r>
        <w:t xml:space="preserve"> that </w:t>
      </w:r>
      <w:r w:rsidRPr="00BF7454">
        <w:rPr>
          <w:rStyle w:val="StyleUnderline"/>
        </w:rPr>
        <w:t>the Americans</w:t>
      </w:r>
      <w:r>
        <w:t xml:space="preserve">, </w:t>
      </w:r>
      <w:r w:rsidRPr="00BF7454">
        <w:rPr>
          <w:rStyle w:val="StyleUnderline"/>
        </w:rPr>
        <w:t>though</w:t>
      </w:r>
      <w:r>
        <w:t xml:space="preserve"> </w:t>
      </w:r>
      <w:r w:rsidRPr="00BF7454">
        <w:rPr>
          <w:rStyle w:val="StyleUnderline"/>
        </w:rPr>
        <w:t>they run the biggest</w:t>
      </w:r>
      <w:r>
        <w:t xml:space="preserve"> electronic </w:t>
      </w:r>
      <w:r w:rsidRPr="00BF7454">
        <w:rPr>
          <w:rStyle w:val="StyleUnderline"/>
        </w:rPr>
        <w:t>eavesdropping operation</w:t>
      </w:r>
      <w:r>
        <w:t xml:space="preserve">, </w:t>
      </w:r>
      <w:r w:rsidRPr="00BF7454">
        <w:rPr>
          <w:rStyle w:val="StyleUnderline"/>
        </w:rPr>
        <w:t xml:space="preserve">are </w:t>
      </w:r>
      <w:r w:rsidRPr="00BF7454">
        <w:rPr>
          <w:rStyle w:val="Emphasis"/>
        </w:rPr>
        <w:t>not the only ones to do so</w:t>
      </w:r>
      <w:r w:rsidRPr="00BF7454">
        <w:rPr>
          <w:rStyle w:val="StyleUnderline"/>
        </w:rPr>
        <w:t>.</w:t>
      </w:r>
      <w:r>
        <w:t xml:space="preserve"> </w:t>
      </w:r>
      <w:r w:rsidRPr="00BF7454">
        <w:rPr>
          <w:rStyle w:val="StyleUnderline"/>
        </w:rPr>
        <w:t xml:space="preserve">This is what </w:t>
      </w:r>
      <w:r>
        <w:t xml:space="preserve">Bernard </w:t>
      </w:r>
      <w:r w:rsidRPr="00BF7454">
        <w:rPr>
          <w:rStyle w:val="StyleUnderline"/>
        </w:rPr>
        <w:t>Squarcini</w:t>
      </w:r>
      <w:r>
        <w:t xml:space="preserve">, the </w:t>
      </w:r>
      <w:r w:rsidRPr="00BF7454">
        <w:rPr>
          <w:rStyle w:val="StyleUnderline"/>
        </w:rPr>
        <w:t xml:space="preserve">former head of France’s domestic intelligence agency, had to say </w:t>
      </w:r>
      <w:r>
        <w:t xml:space="preserve">to Le Figaro (French version here): I'm bewildered by such worrying naiveté. You'd think the politicians don't read the reports they're sent—there shouldn't be any surprise...The </w:t>
      </w:r>
      <w:r w:rsidRPr="00BF7454">
        <w:rPr>
          <w:rStyle w:val="StyleUnderline"/>
        </w:rPr>
        <w:t xml:space="preserve">agencies know perfectly well </w:t>
      </w:r>
      <w:r>
        <w:t xml:space="preserve">that </w:t>
      </w:r>
      <w:r w:rsidRPr="00BF7454">
        <w:rPr>
          <w:rStyle w:val="StyleUnderline"/>
        </w:rPr>
        <w:t>every country</w:t>
      </w:r>
      <w:r>
        <w:t xml:space="preserve">, even when they cooperate on anti-terrorism, </w:t>
      </w:r>
      <w:r w:rsidRPr="00BF7454">
        <w:rPr>
          <w:rStyle w:val="StyleUnderline"/>
        </w:rPr>
        <w:t>spies on its allies</w:t>
      </w:r>
      <w:r>
        <w:t xml:space="preserve">. The Americans spy on us on the commercial and industrial level like we spy on them, because it's in the national interest to defend our businesses. No one is a dupe. </w:t>
      </w:r>
      <w:r w:rsidRPr="00BF7454">
        <w:rPr>
          <w:rStyle w:val="StyleUnderline"/>
        </w:rPr>
        <w:t>A bigger factor is</w:t>
      </w:r>
      <w:r>
        <w:t xml:space="preserve"> that </w:t>
      </w:r>
      <w:r w:rsidRPr="00BF7454">
        <w:rPr>
          <w:rStyle w:val="StyleUnderline"/>
        </w:rPr>
        <w:t xml:space="preserve">European governments know </w:t>
      </w:r>
      <w:r w:rsidRPr="00BF7454">
        <w:rPr>
          <w:rStyle w:val="Emphasis"/>
        </w:rPr>
        <w:t>they rely heavily on American intelligence co-operation</w:t>
      </w:r>
      <w:r>
        <w:t xml:space="preserve"> </w:t>
      </w:r>
      <w:r w:rsidRPr="00BF7454">
        <w:rPr>
          <w:rStyle w:val="StyleUnderline"/>
        </w:rPr>
        <w:t>to</w:t>
      </w:r>
      <w:r>
        <w:t xml:space="preserve"> help </w:t>
      </w:r>
      <w:r w:rsidRPr="00BF7454">
        <w:rPr>
          <w:rStyle w:val="StyleUnderline"/>
        </w:rPr>
        <w:t>prevent terrorist attacks</w:t>
      </w:r>
      <w:r>
        <w:t xml:space="preserve">. As </w:t>
      </w:r>
      <w:r w:rsidRPr="00E80ECA">
        <w:rPr>
          <w:rStyle w:val="StyleUnderline"/>
        </w:rPr>
        <w:t>German officials are the first to admit</w:t>
      </w:r>
      <w:r>
        <w:t xml:space="preserve">, </w:t>
      </w:r>
      <w:r w:rsidRPr="00E80ECA">
        <w:rPr>
          <w:rStyle w:val="StyleUnderline"/>
        </w:rPr>
        <w:t xml:space="preserve">information shared by America </w:t>
      </w:r>
      <w:r w:rsidRPr="00E80ECA">
        <w:t>has</w:t>
      </w:r>
      <w:r>
        <w:t xml:space="preserve"> </w:t>
      </w:r>
      <w:r w:rsidRPr="00E80ECA">
        <w:rPr>
          <w:rStyle w:val="StyleUnderline"/>
        </w:rPr>
        <w:t>helped</w:t>
      </w:r>
      <w:r>
        <w:t xml:space="preserve"> </w:t>
      </w:r>
      <w:r w:rsidRPr="00E80ECA">
        <w:rPr>
          <w:rStyle w:val="Emphasis"/>
        </w:rPr>
        <w:t>save German lives</w:t>
      </w:r>
      <w:r>
        <w:t xml:space="preserve">—in Germany and abroad. Thus </w:t>
      </w:r>
      <w:r w:rsidRPr="00E80ECA">
        <w:rPr>
          <w:rStyle w:val="StyleUnderline"/>
        </w:rPr>
        <w:t>the statement issued by</w:t>
      </w:r>
      <w:r>
        <w:t xml:space="preserve"> </w:t>
      </w:r>
      <w:r w:rsidRPr="00AB49AE">
        <w:rPr>
          <w:rStyle w:val="StyleUnderline"/>
        </w:rPr>
        <w:t>the 28 EU leaders lays great emphasis on the importance of the bilateral relationship</w:t>
      </w:r>
      <w:r>
        <w:t xml:space="preserve">, stressed the need for mutual trust and left it to France and Germany to conduct bilateral talks with America to reach “an understanding on mutual relations” in intelligence by the end of the year. The full EU statement is in the last page of the conclusions here. The key passage is: [The Heads of State or Government] stressed that </w:t>
      </w:r>
      <w:r w:rsidRPr="00AB49AE">
        <w:rPr>
          <w:rStyle w:val="StyleUnderline"/>
        </w:rPr>
        <w:t>intelligence gathering is a vital element in the fight against terrorism</w:t>
      </w:r>
      <w:r>
        <w:t xml:space="preserve">. This applies to relations between European countries as well as to relations with the USA. A lack of trust could prejudice the necessary cooperation in the field of intelligence gathering. The Heads of State or Government took note of the intention of France and Germany to seek bilateral talks with the USA with the aim of finding before the end of the year an understanding on mutual relations in that field. They noted that other EU countries are welcome to join this initiative. So </w:t>
      </w:r>
      <w:r w:rsidRPr="00AB49AE">
        <w:rPr>
          <w:rStyle w:val="StyleUnderline"/>
        </w:rPr>
        <w:t>what precisely does Mrs Merkel want from America? Yardsticks, norms and standards</w:t>
      </w:r>
      <w:r>
        <w:t xml:space="preserve">, she said </w:t>
      </w:r>
      <w:r w:rsidRPr="00AB49AE">
        <w:rPr>
          <w:rStyle w:val="StyleUnderline"/>
        </w:rPr>
        <w:t>vaguely</w:t>
      </w:r>
      <w:r>
        <w:t xml:space="preserve">. In the end, think some, </w:t>
      </w:r>
      <w:r w:rsidRPr="00AB49AE">
        <w:rPr>
          <w:rStyle w:val="StyleUnderline"/>
        </w:rPr>
        <w:t>the price</w:t>
      </w:r>
      <w:r>
        <w:t xml:space="preserve"> that </w:t>
      </w:r>
      <w:r w:rsidRPr="00AB49AE">
        <w:rPr>
          <w:rStyle w:val="StyleUnderline"/>
        </w:rPr>
        <w:t>America willl have to pay</w:t>
      </w:r>
      <w:r>
        <w:t xml:space="preserve"> to settle the scandal </w:t>
      </w:r>
      <w:r w:rsidRPr="00AB49AE">
        <w:rPr>
          <w:rStyle w:val="StyleUnderline"/>
        </w:rPr>
        <w:t>may be to provide Germany with more of the intelligence shared among the Five Eyes: America, Britain, Canada, Australia and New Zealand.</w:t>
      </w:r>
      <w:r>
        <w:rPr>
          <w:rStyle w:val="StyleUnderline"/>
        </w:rPr>
        <w:t xml:space="preserve"> </w:t>
      </w:r>
      <w:r w:rsidRPr="00AB49AE">
        <w:rPr>
          <w:rStyle w:val="StyleUnderline"/>
        </w:rPr>
        <w:t>It was never likely</w:t>
      </w:r>
      <w:r>
        <w:t xml:space="preserve"> that </w:t>
      </w:r>
      <w:r w:rsidRPr="00AB49AE">
        <w:rPr>
          <w:rStyle w:val="StyleUnderline"/>
        </w:rPr>
        <w:t>the EU would have much to sa</w:t>
      </w:r>
      <w:r>
        <w:t xml:space="preserve">y on the affair. The union does not deal with spying (except to investigate allegations that EU offices had been bugged). </w:t>
      </w:r>
      <w:r w:rsidRPr="00AB49AE">
        <w:rPr>
          <w:rStyle w:val="StyleUnderline"/>
        </w:rPr>
        <w:t>Not even the French would want to Europeanise intelligence-sharing</w:t>
      </w:r>
      <w:r>
        <w:t xml:space="preserve">. But even where the EU does have a role, for instance in proposals to update data-privacy rules, </w:t>
      </w:r>
      <w:r w:rsidRPr="00AB49AE">
        <w:rPr>
          <w:rStyle w:val="StyleUnderline"/>
        </w:rPr>
        <w:t>the summit’s conclusions were rather tame</w:t>
      </w:r>
      <w:r>
        <w:t xml:space="preserve">: It is important to foster the trust of citizens and businesses in the digital economy. The timely adoption of a strong EU General Data Protection framework and the Cyber-security Directive is essential for the completion of the Digital Single Market by 2015. </w:t>
      </w:r>
      <w:r w:rsidRPr="005C5442">
        <w:rPr>
          <w:rStyle w:val="StyleUnderline"/>
        </w:rPr>
        <w:t>Even toughening up the rule</w:t>
      </w:r>
      <w:r>
        <w:t>—the European Parliament has reinstated a clause threatening to fine American companies that transfer data on European citizens without authorisation—</w:t>
      </w:r>
      <w:r w:rsidRPr="005C5442">
        <w:rPr>
          <w:rStyle w:val="StyleUnderline"/>
        </w:rPr>
        <w:t>will do nothing to prevent espionage.</w:t>
      </w:r>
      <w:r>
        <w:rPr>
          <w:rStyle w:val="StyleUnderline"/>
        </w:rPr>
        <w:t xml:space="preserve"> </w:t>
      </w:r>
      <w:r w:rsidRPr="005C5442">
        <w:rPr>
          <w:rStyle w:val="StyleUnderline"/>
        </w:rPr>
        <w:t>The British, given their close intelligence relationship with America, have worked behind the scenes to tone down the summit statement</w:t>
      </w:r>
      <w:r>
        <w:t xml:space="preserve">. For instance </w:t>
      </w:r>
      <w:r w:rsidRPr="005C5442">
        <w:rPr>
          <w:rStyle w:val="StyleUnderline"/>
        </w:rPr>
        <w:t>they resisted attempts to set a deadline to approve data-protection</w:t>
      </w:r>
      <w:r>
        <w:t xml:space="preserve"> </w:t>
      </w:r>
      <w:r w:rsidRPr="005C5442">
        <w:rPr>
          <w:rStyle w:val="StyleUnderline"/>
        </w:rPr>
        <w:t>rules</w:t>
      </w:r>
      <w:r>
        <w:t xml:space="preserve"> by next spring, before elections for the European Parliament in May. The </w:t>
      </w:r>
      <w:r w:rsidRPr="005C5442">
        <w:rPr>
          <w:rStyle w:val="StyleUnderline"/>
        </w:rPr>
        <w:t>British</w:t>
      </w:r>
      <w:r>
        <w:t xml:space="preserve"> </w:t>
      </w:r>
      <w:r w:rsidRPr="005C5442">
        <w:rPr>
          <w:rStyle w:val="StyleUnderline"/>
        </w:rPr>
        <w:t xml:space="preserve">will be among those hoping </w:t>
      </w:r>
      <w:r>
        <w:t xml:space="preserve">that playing for </w:t>
      </w:r>
      <w:r w:rsidRPr="005C5442">
        <w:rPr>
          <w:rStyle w:val="StyleUnderline"/>
        </w:rPr>
        <w:t>time</w:t>
      </w:r>
      <w:r>
        <w:t xml:space="preserve"> </w:t>
      </w:r>
      <w:r w:rsidRPr="005C5442">
        <w:rPr>
          <w:rStyle w:val="StyleUnderline"/>
        </w:rPr>
        <w:t>will allow</w:t>
      </w:r>
      <w:r>
        <w:t xml:space="preserve"> </w:t>
      </w:r>
      <w:r w:rsidRPr="005C5442">
        <w:rPr>
          <w:rStyle w:val="StyleUnderline"/>
        </w:rPr>
        <w:t>the NSA affair to blow over and soothe wounded spirits</w:t>
      </w:r>
      <w:r>
        <w:t xml:space="preserve">. David </w:t>
      </w:r>
      <w:r w:rsidRPr="005C5442">
        <w:rPr>
          <w:rStyle w:val="StyleUnderline"/>
        </w:rPr>
        <w:t>Cameron</w:t>
      </w:r>
      <w:r>
        <w:t xml:space="preserve">, the British prime minister, </w:t>
      </w:r>
      <w:r w:rsidRPr="005C5442">
        <w:rPr>
          <w:rStyle w:val="StyleUnderline"/>
        </w:rPr>
        <w:t>will spend</w:t>
      </w:r>
      <w:r>
        <w:t xml:space="preserve"> </w:t>
      </w:r>
      <w:r w:rsidRPr="005C5442">
        <w:rPr>
          <w:rStyle w:val="StyleUnderline"/>
        </w:rPr>
        <w:t>the</w:t>
      </w:r>
      <w:r>
        <w:t xml:space="preserve"> second day of the </w:t>
      </w:r>
      <w:r w:rsidRPr="005C5442">
        <w:rPr>
          <w:rStyle w:val="StyleUnderline"/>
        </w:rPr>
        <w:t>summit</w:t>
      </w:r>
      <w:r>
        <w:t xml:space="preserve"> </w:t>
      </w:r>
      <w:r w:rsidRPr="005C5442">
        <w:rPr>
          <w:rStyle w:val="StyleUnderline"/>
        </w:rPr>
        <w:t>promoting his campaign to cut the red tape of EU regulations</w:t>
      </w:r>
      <w:r>
        <w:t>. Tellingly, Mrs Merkel will be among those making the time to hear his case. But time may work the other way too, as the drip-drip of Mr Snowden's revelations corrodes the bonds between the Western allies.</w:t>
      </w:r>
    </w:p>
    <w:p w:rsidR="001E3F16" w:rsidRDefault="001E3F16" w:rsidP="001E3F16"/>
    <w:p w:rsidR="001E3F16" w:rsidRDefault="001E3F16" w:rsidP="001E3F16">
      <w:pPr>
        <w:pStyle w:val="Heading4"/>
      </w:pPr>
      <w:r>
        <w:t>It seriously doesn’t matter and its being resolved with individual countries in the squo</w:t>
      </w:r>
    </w:p>
    <w:p w:rsidR="001E3F16" w:rsidRPr="00472ECF" w:rsidRDefault="001E3F16" w:rsidP="001E3F16">
      <w:r w:rsidRPr="00472ECF">
        <w:rPr>
          <w:rStyle w:val="Style13ptBold"/>
        </w:rPr>
        <w:t>Croucher 13</w:t>
      </w:r>
      <w:r>
        <w:t xml:space="preserve"> (Shane, writes features for International Business Times UK, which he joined in November 2011. Before getting his journalism degree from the University of Lincoln, Shane worked for Lloyds and Citigroup, “UK Warns EU: Don't Blow $200bn US Trade Talks Over Edward Snowden NSA Scandal”, July 4 2013, http://www.ibtimes.co.uk/nsa-edward-snowden-spying-eu-trade-talks-486479)</w:t>
      </w:r>
    </w:p>
    <w:p w:rsidR="001E3F16" w:rsidRDefault="001E3F16" w:rsidP="001E3F16">
      <w:r w:rsidRPr="00FD7CFD">
        <w:rPr>
          <w:rStyle w:val="StyleUnderline"/>
        </w:rPr>
        <w:t>Britain's government</w:t>
      </w:r>
      <w:r>
        <w:t xml:space="preserve"> has </w:t>
      </w:r>
      <w:r w:rsidRPr="00FD7CFD">
        <w:rPr>
          <w:rStyle w:val="StyleUnderline"/>
        </w:rPr>
        <w:t>warned</w:t>
      </w:r>
      <w:r>
        <w:t xml:space="preserve"> </w:t>
      </w:r>
      <w:r w:rsidRPr="00FD7CFD">
        <w:rPr>
          <w:rStyle w:val="StyleUnderline"/>
        </w:rPr>
        <w:t>the European Union not to squander "once-in-a-lifetime" trade talks with the US</w:t>
      </w:r>
      <w:r>
        <w:t xml:space="preserve"> </w:t>
      </w:r>
      <w:r w:rsidRPr="00FD7CFD">
        <w:rPr>
          <w:rStyle w:val="StyleUnderline"/>
        </w:rPr>
        <w:t>after</w:t>
      </w:r>
      <w:r>
        <w:t xml:space="preserve"> Edward </w:t>
      </w:r>
      <w:r w:rsidRPr="00FD7CFD">
        <w:rPr>
          <w:rStyle w:val="StyleUnderline"/>
        </w:rPr>
        <w:t>Snowden's</w:t>
      </w:r>
      <w:r>
        <w:t xml:space="preserve"> National Security Agency spying </w:t>
      </w:r>
      <w:r w:rsidRPr="00FD7CFD">
        <w:rPr>
          <w:rStyle w:val="StyleUnderline"/>
        </w:rPr>
        <w:t>revelations</w:t>
      </w:r>
      <w:r>
        <w:t xml:space="preserve">. </w:t>
      </w:r>
      <w:r w:rsidRPr="00FD7CFD">
        <w:rPr>
          <w:rStyle w:val="StyleUnderline"/>
        </w:rPr>
        <w:t>France demanded a temporary suspension to</w:t>
      </w:r>
      <w:r>
        <w:t xml:space="preserve"> landmark EU-US trade </w:t>
      </w:r>
      <w:r w:rsidRPr="00FD7CFD">
        <w:rPr>
          <w:rStyle w:val="StyleUnderline"/>
        </w:rPr>
        <w:t>talks</w:t>
      </w:r>
      <w:r>
        <w:t xml:space="preserve">, which were arranged at the G8 summit in Northern Ireland, because it is angry about the NSA's surveillance of EU states, including itself, Germany, and Britain. </w:t>
      </w:r>
      <w:r w:rsidRPr="00FD7CFD">
        <w:rPr>
          <w:rStyle w:val="StyleUnderline"/>
        </w:rPr>
        <w:t>However</w:t>
      </w:r>
      <w:r>
        <w:t xml:space="preserve">, </w:t>
      </w:r>
      <w:r w:rsidRPr="00FD7CFD">
        <w:rPr>
          <w:rStyle w:val="StyleUnderline"/>
        </w:rPr>
        <w:t>the</w:t>
      </w:r>
      <w:r>
        <w:t xml:space="preserve"> European Commission (</w:t>
      </w:r>
      <w:r w:rsidRPr="00FD7CFD">
        <w:rPr>
          <w:rStyle w:val="StyleUnderline"/>
        </w:rPr>
        <w:t>EC) stepped in</w:t>
      </w:r>
      <w:r>
        <w:t xml:space="preserve"> </w:t>
      </w:r>
      <w:r w:rsidRPr="00FD7CFD">
        <w:rPr>
          <w:rStyle w:val="StyleUnderline"/>
        </w:rPr>
        <w:t>and helped</w:t>
      </w:r>
      <w:r>
        <w:t xml:space="preserve"> to </w:t>
      </w:r>
      <w:r w:rsidRPr="00FD7CFD">
        <w:rPr>
          <w:rStyle w:val="StyleUnderline"/>
        </w:rPr>
        <w:t>appease</w:t>
      </w:r>
      <w:r>
        <w:t xml:space="preserve"> the </w:t>
      </w:r>
      <w:r w:rsidRPr="00FD7CFD">
        <w:rPr>
          <w:rStyle w:val="StyleUnderline"/>
        </w:rPr>
        <w:t>French government</w:t>
      </w:r>
      <w:r>
        <w:t xml:space="preserve"> </w:t>
      </w:r>
      <w:r w:rsidRPr="00FD7CFD">
        <w:rPr>
          <w:rStyle w:val="StyleUnderline"/>
        </w:rPr>
        <w:t xml:space="preserve">by offering to set up discussions and working groups </w:t>
      </w:r>
      <w:r>
        <w:t xml:space="preserve">on the NSA's spying activities </w:t>
      </w:r>
      <w:r w:rsidRPr="00FD7CFD">
        <w:rPr>
          <w:rStyle w:val="StyleUnderline"/>
        </w:rPr>
        <w:t>in parallel with trade talks</w:t>
      </w:r>
      <w:r>
        <w:t xml:space="preserve">. </w:t>
      </w:r>
      <w:r w:rsidRPr="00FD7CFD">
        <w:rPr>
          <w:rStyle w:val="StyleUnderline"/>
        </w:rPr>
        <w:t>The trade agreement is potentially worth $100bn</w:t>
      </w:r>
      <w:r>
        <w:t xml:space="preserve"> (£65.5bn, €77bn) </w:t>
      </w:r>
      <w:r w:rsidRPr="00FD7CFD">
        <w:rPr>
          <w:rStyle w:val="StyleUnderline"/>
        </w:rPr>
        <w:t>a year to both parties..</w:t>
      </w:r>
      <w:r>
        <w:t xml:space="preserve"> "As set out by the European Commission, </w:t>
      </w:r>
      <w:r w:rsidRPr="00FD7CFD">
        <w:rPr>
          <w:rStyle w:val="StyleUnderline"/>
        </w:rPr>
        <w:t xml:space="preserve">single or specific issues </w:t>
      </w:r>
      <w:r w:rsidRPr="00FD7CFD">
        <w:rPr>
          <w:rStyle w:val="Emphasis"/>
        </w:rPr>
        <w:t>should not delay</w:t>
      </w:r>
      <w:r>
        <w:t xml:space="preserve"> what is </w:t>
      </w:r>
      <w:r w:rsidRPr="00FD7CFD">
        <w:rPr>
          <w:rStyle w:val="Emphasis"/>
        </w:rPr>
        <w:t>a collective EU-wide process,"</w:t>
      </w:r>
      <w:r>
        <w:t xml:space="preserve"> a Department for Business spokeswoman told IBTimes UK. "A EU-US free trade agreement is a once-in-a-lifetime opportunity to liberalise trade between the world's two largest trading blocs and drive growth across the UK, Europe and US. It's vital that we don't let this opportunity slip." Jose Manuel Barroso, EC president, said that </w:t>
      </w:r>
      <w:r w:rsidRPr="00472ECF">
        <w:rPr>
          <w:rStyle w:val="StyleUnderline"/>
        </w:rPr>
        <w:t>EU-US trade negotiations "are and will remain a top priority</w:t>
      </w:r>
      <w:r>
        <w:t>".</w:t>
      </w:r>
    </w:p>
    <w:p w:rsidR="001E3F16" w:rsidRDefault="001E3F16" w:rsidP="001E3F16"/>
    <w:p w:rsidR="001E3F16" w:rsidRDefault="001E3F16" w:rsidP="001E3F16">
      <w:pPr>
        <w:pStyle w:val="Heading4"/>
      </w:pPr>
      <w:r>
        <w:t>Ending cooperation is too risky for the EU and rhetoric has never historically effected policy</w:t>
      </w:r>
    </w:p>
    <w:p w:rsidR="001E3F16" w:rsidRPr="002D7813" w:rsidRDefault="001E3F16" w:rsidP="001E3F16">
      <w:r w:rsidRPr="002D7813">
        <w:rPr>
          <w:rStyle w:val="Style13ptBold"/>
        </w:rPr>
        <w:t>Heuser 13</w:t>
      </w:r>
      <w:r>
        <w:t xml:space="preserve"> (Annette, executive director and founder of the Washington, DC office of the Bertelsmann Foundation, a private, non-partisan operational foundation that promotes and strengthens trans-Atlantic cooperation, “Spy Games: Trans-Atlantic Relations Should Not Be Jeopardized”, November 1 2013, http://www.spiegel.de/international/germany/us-and-eu-should-not-let-nsa-scandal-endanger-transatlantic-relations-a-931337.html)</w:t>
      </w:r>
    </w:p>
    <w:p w:rsidR="001E3F16" w:rsidRPr="002D62DC" w:rsidRDefault="001E3F16" w:rsidP="001E3F16">
      <w:r>
        <w:t xml:space="preserve">Former German Chancellor Gerhard </w:t>
      </w:r>
      <w:r w:rsidRPr="002D62DC">
        <w:rPr>
          <w:rStyle w:val="StyleUnderline"/>
        </w:rPr>
        <w:t>Schröder's stinging critique of Washington's Iraq policy</w:t>
      </w:r>
      <w:r>
        <w:t xml:space="preserve">, which became one of his electioneering planks, </w:t>
      </w:r>
      <w:r w:rsidRPr="002D62DC">
        <w:rPr>
          <w:rStyle w:val="StyleUnderline"/>
        </w:rPr>
        <w:t>the 2011 German abstention in the UN on establishing a no-fly zone over Libya and, most recently, the clear refusal to contribute to any military action in Syria, perturbed and disappointed Washington</w:t>
      </w:r>
      <w:r>
        <w:t xml:space="preserve">. </w:t>
      </w:r>
      <w:r w:rsidRPr="002D62DC">
        <w:rPr>
          <w:rStyle w:val="StyleUnderline"/>
        </w:rPr>
        <w:t>But none of these setbacks led to a fundamental re-evaluation of US-German relations</w:t>
      </w:r>
      <w:r>
        <w:t xml:space="preserve">. But </w:t>
      </w:r>
      <w:r w:rsidRPr="002D62DC">
        <w:rPr>
          <w:rStyle w:val="StyleUnderline"/>
        </w:rPr>
        <w:t>Europe is taking a risk by reacting to suspected NSA activities</w:t>
      </w:r>
      <w:r>
        <w:t xml:space="preserve"> </w:t>
      </w:r>
      <w:r w:rsidRPr="002D62DC">
        <w:rPr>
          <w:rStyle w:val="StyleUnderline"/>
        </w:rPr>
        <w:t>by calling for overhaul of the entire trans-Atlantic relationship</w:t>
      </w:r>
      <w:r>
        <w:t xml:space="preserve">. After a week of this, a change in rhetoric would be worthwhile. </w:t>
      </w:r>
      <w:r w:rsidRPr="002D7813">
        <w:rPr>
          <w:rStyle w:val="StyleUnderline"/>
        </w:rPr>
        <w:t>Related</w:t>
      </w:r>
      <w:r>
        <w:t xml:space="preserve"> to this second point </w:t>
      </w:r>
      <w:r w:rsidRPr="002D7813">
        <w:rPr>
          <w:rStyle w:val="StyleUnderline"/>
        </w:rPr>
        <w:t>are</w:t>
      </w:r>
      <w:r>
        <w:t xml:space="preserve"> the </w:t>
      </w:r>
      <w:r w:rsidRPr="002D7813">
        <w:rPr>
          <w:rStyle w:val="StyleUnderline"/>
        </w:rPr>
        <w:t>calls to suspend negotiations on</w:t>
      </w:r>
      <w:r>
        <w:t xml:space="preserve"> the Transatlantic Trade and Investment Partnership (</w:t>
      </w:r>
      <w:r w:rsidRPr="002D7813">
        <w:rPr>
          <w:rStyle w:val="StyleUnderline"/>
        </w:rPr>
        <w:t>TTIP</w:t>
      </w:r>
      <w:r>
        <w:t xml:space="preserve">). US and European policymakers have already realized that it serves no one's interest to tie alleged NSA activities to a potential US-EU free-trade pact. </w:t>
      </w:r>
      <w:r w:rsidRPr="002D7813">
        <w:rPr>
          <w:rStyle w:val="StyleUnderline"/>
        </w:rPr>
        <w:t>Such an accord is of geopolitical importance</w:t>
      </w:r>
      <w:r>
        <w:t xml:space="preserve">. It would boost employment and economic growth from North Carolina to North Rhine-Westphalia. </w:t>
      </w:r>
      <w:r w:rsidRPr="002D7813">
        <w:rPr>
          <w:rStyle w:val="StyleUnderline"/>
        </w:rPr>
        <w:t>It would</w:t>
      </w:r>
      <w:r>
        <w:t xml:space="preserve"> also </w:t>
      </w:r>
      <w:r w:rsidRPr="002D7813">
        <w:rPr>
          <w:rStyle w:val="StyleUnderline"/>
        </w:rPr>
        <w:t xml:space="preserve">seal agreement on a data protection portfolio that should </w:t>
      </w:r>
      <w:r w:rsidRPr="002D7813">
        <w:rPr>
          <w:rStyle w:val="Emphasis"/>
        </w:rPr>
        <w:t>prevent a recurrence of the momentary rift</w:t>
      </w:r>
      <w:r w:rsidRPr="002D7813">
        <w:rPr>
          <w:rStyle w:val="StyleUnderline"/>
        </w:rPr>
        <w:t>.</w:t>
      </w:r>
      <w:r>
        <w:t xml:space="preserve"> Detaching the NSA debate from the TTIP talks would put back on course the only major new project in which both sides are invested. </w:t>
      </w:r>
      <w:r w:rsidRPr="002D7813">
        <w:rPr>
          <w:rStyle w:val="StyleUnderline"/>
        </w:rPr>
        <w:t xml:space="preserve">No one </w:t>
      </w:r>
      <w:r w:rsidRPr="002D7813">
        <w:t>now</w:t>
      </w:r>
      <w:r>
        <w:t xml:space="preserve"> </w:t>
      </w:r>
      <w:r w:rsidRPr="002D7813">
        <w:rPr>
          <w:rStyle w:val="StyleUnderline"/>
        </w:rPr>
        <w:t>denies</w:t>
      </w:r>
      <w:r>
        <w:t xml:space="preserve"> that </w:t>
      </w:r>
      <w:r w:rsidRPr="002D7813">
        <w:rPr>
          <w:rStyle w:val="Emphasis"/>
        </w:rPr>
        <w:t>everyone is spying on everyone else</w:t>
      </w:r>
      <w:r>
        <w:t xml:space="preserve">. Yes, </w:t>
      </w:r>
      <w:r w:rsidRPr="002D7813">
        <w:rPr>
          <w:rStyle w:val="StyleUnderline"/>
        </w:rPr>
        <w:t xml:space="preserve">friends spy on one another, including their political leaders, and will continue to do so. </w:t>
      </w:r>
      <w:r>
        <w:t xml:space="preserve">The </w:t>
      </w:r>
      <w:r w:rsidRPr="002D7813">
        <w:rPr>
          <w:rStyle w:val="StyleUnderline"/>
        </w:rPr>
        <w:t>current trans-Atlantic tension has forced a serious and long-overdue debate among allies about the appropriate balance between liberty and security</w:t>
      </w:r>
      <w:r>
        <w:t xml:space="preserve">. Any concrete outcome from this discussion remains unclear, but </w:t>
      </w:r>
      <w:r w:rsidRPr="002D7813">
        <w:rPr>
          <w:rStyle w:val="StyleUnderline"/>
        </w:rPr>
        <w:t>the good news is that both sides are talking</w:t>
      </w:r>
      <w:r>
        <w:t xml:space="preserve">. </w:t>
      </w:r>
      <w:r w:rsidRPr="002D7813">
        <w:rPr>
          <w:rStyle w:val="StyleUnderline"/>
        </w:rPr>
        <w:t>Their conversations must consider the totality of what is at stake</w:t>
      </w:r>
      <w:r>
        <w:t xml:space="preserve">, with a clear acknowledgement that a fundamental rupture risks great losses on the political, economic and security fronts. </w:t>
      </w:r>
      <w:r w:rsidRPr="002D7813">
        <w:rPr>
          <w:rStyle w:val="StyleUnderline"/>
        </w:rPr>
        <w:t>This is no time for visceral reactions</w:t>
      </w:r>
      <w:r>
        <w:t>. This is a time -- and an opportunity -- to comprehend each other's perceptions and political realities.</w:t>
      </w:r>
    </w:p>
    <w:p w:rsidR="001E3F16" w:rsidRDefault="001E3F16" w:rsidP="001E3F16">
      <w:pPr>
        <w:pStyle w:val="Heading3"/>
      </w:pPr>
      <w:r>
        <w:t>1NC—US-EU reforms now</w:t>
      </w:r>
    </w:p>
    <w:p w:rsidR="001E3F16" w:rsidRDefault="001E3F16" w:rsidP="001E3F16">
      <w:pPr>
        <w:pStyle w:val="Heading4"/>
      </w:pPr>
      <w:r>
        <w:t>Multitude of reforms now solve the internal link—domestic judicial redress reform, Safe Harbor etc</w:t>
      </w:r>
    </w:p>
    <w:p w:rsidR="001E3F16" w:rsidRPr="00E46C44" w:rsidRDefault="001E3F16" w:rsidP="001E3F16">
      <w:r w:rsidRPr="00E46C44">
        <w:rPr>
          <w:rStyle w:val="Style13ptBold"/>
        </w:rPr>
        <w:t>Reuters 14</w:t>
      </w:r>
      <w:r>
        <w:t xml:space="preserve"> (“US promises EU citizens more privacy rights over data protection”, June 24 2014, http://www.rt.com/news/168440-usa-eu-privacy-legislation/)</w:t>
      </w:r>
    </w:p>
    <w:p w:rsidR="001E3F16" w:rsidRDefault="001E3F16" w:rsidP="001E3F16">
      <w:r>
        <w:t xml:space="preserve">The </w:t>
      </w:r>
      <w:r w:rsidRPr="00E02293">
        <w:rPr>
          <w:rStyle w:val="StyleUnderline"/>
        </w:rPr>
        <w:t>US has vowed to extend data protection laws to EU citizens</w:t>
      </w:r>
      <w:r>
        <w:t xml:space="preserve"> </w:t>
      </w:r>
      <w:r w:rsidRPr="00E02293">
        <w:rPr>
          <w:rStyle w:val="StyleUnderline"/>
        </w:rPr>
        <w:t>and give them more privacy rights</w:t>
      </w:r>
      <w:r>
        <w:t xml:space="preserve">. </w:t>
      </w:r>
      <w:r w:rsidRPr="00E02293">
        <w:rPr>
          <w:rStyle w:val="StyleUnderline"/>
        </w:rPr>
        <w:t>The EU</w:t>
      </w:r>
      <w:r>
        <w:t xml:space="preserve"> has </w:t>
      </w:r>
      <w:r w:rsidRPr="00E02293">
        <w:rPr>
          <w:rStyle w:val="StyleUnderline"/>
        </w:rPr>
        <w:t>called the move “</w:t>
      </w:r>
      <w:r w:rsidRPr="00E02293">
        <w:rPr>
          <w:rStyle w:val="Emphasis"/>
        </w:rPr>
        <w:t>a step in the right direction”</w:t>
      </w:r>
      <w:r>
        <w:t xml:space="preserve"> as the </w:t>
      </w:r>
      <w:r w:rsidRPr="00E02293">
        <w:rPr>
          <w:rStyle w:val="StyleUnderline"/>
        </w:rPr>
        <w:t>two sides are seeking to recover relations</w:t>
      </w:r>
      <w:r>
        <w:t xml:space="preserve"> strained by </w:t>
      </w:r>
      <w:r w:rsidRPr="00E02293">
        <w:t>Snowden’s</w:t>
      </w:r>
      <w:r>
        <w:t xml:space="preserve"> NSA revelations. "The </w:t>
      </w:r>
      <w:r w:rsidRPr="00E02293">
        <w:rPr>
          <w:rStyle w:val="StyleUnderline"/>
        </w:rPr>
        <w:t>Obama</w:t>
      </w:r>
      <w:r>
        <w:t xml:space="preserve"> administration </w:t>
      </w:r>
      <w:r w:rsidRPr="00E02293">
        <w:rPr>
          <w:rStyle w:val="StyleUnderline"/>
        </w:rPr>
        <w:t>is committed to seeking legislation that would ensure</w:t>
      </w:r>
      <w:r>
        <w:t xml:space="preserve"> that ... </w:t>
      </w:r>
      <w:r w:rsidRPr="00E02293">
        <w:rPr>
          <w:rStyle w:val="StyleUnderline"/>
        </w:rPr>
        <w:t>EU citizens</w:t>
      </w:r>
      <w:r>
        <w:t xml:space="preserve"> </w:t>
      </w:r>
      <w:r w:rsidRPr="00CE2F20">
        <w:t>would</w:t>
      </w:r>
      <w:r>
        <w:t xml:space="preserve"> </w:t>
      </w:r>
      <w:r w:rsidRPr="00E02293">
        <w:rPr>
          <w:rStyle w:val="StyleUnderline"/>
        </w:rPr>
        <w:t>have</w:t>
      </w:r>
      <w:r>
        <w:t xml:space="preserve"> </w:t>
      </w:r>
      <w:r w:rsidRPr="00E02293">
        <w:rPr>
          <w:rStyle w:val="StyleUnderline"/>
        </w:rPr>
        <w:t>the same right to seek judicial redress</w:t>
      </w:r>
      <w:r>
        <w:t xml:space="preserve"> </w:t>
      </w:r>
      <w:r w:rsidRPr="00CE2F20">
        <w:rPr>
          <w:rStyle w:val="StyleUnderline"/>
        </w:rPr>
        <w:t>for</w:t>
      </w:r>
      <w:r>
        <w:t xml:space="preserve"> intentional or willful </w:t>
      </w:r>
      <w:r w:rsidRPr="00CE2F20">
        <w:rPr>
          <w:rStyle w:val="StyleUnderline"/>
        </w:rPr>
        <w:t>disclosures</w:t>
      </w:r>
      <w:r>
        <w:t xml:space="preserve"> </w:t>
      </w:r>
      <w:r w:rsidRPr="00CE2F20">
        <w:rPr>
          <w:rStyle w:val="StyleUnderline"/>
        </w:rPr>
        <w:t>of protected information</w:t>
      </w:r>
      <w:r>
        <w:t xml:space="preserve"> </w:t>
      </w:r>
      <w:r w:rsidRPr="00CE2F20">
        <w:rPr>
          <w:rStyle w:val="StyleUnderline"/>
        </w:rPr>
        <w:t>and for refusal to grant access or</w:t>
      </w:r>
      <w:r>
        <w:t xml:space="preserve"> to </w:t>
      </w:r>
      <w:r w:rsidRPr="00CE2F20">
        <w:rPr>
          <w:rStyle w:val="StyleUnderline"/>
        </w:rPr>
        <w:t xml:space="preserve">rectify </w:t>
      </w:r>
      <w:r w:rsidRPr="00CE2F20">
        <w:t>any</w:t>
      </w:r>
      <w:r>
        <w:t xml:space="preserve"> </w:t>
      </w:r>
      <w:r w:rsidRPr="00CE2F20">
        <w:rPr>
          <w:rStyle w:val="StyleUnderline"/>
        </w:rPr>
        <w:t>errors</w:t>
      </w:r>
      <w:r>
        <w:t xml:space="preserve"> in that information, </w:t>
      </w:r>
      <w:r w:rsidRPr="00CE2F20">
        <w:rPr>
          <w:rStyle w:val="StyleUnderline"/>
        </w:rPr>
        <w:t>as would a US citizen,</w:t>
      </w:r>
      <w:r>
        <w:t xml:space="preserve">" US Attorney General Eric Holder said as the EU and the US justice and home affair ministers met for discussions in Greece, which holds the rotating EU presidency. </w:t>
      </w:r>
      <w:r w:rsidRPr="00CE2F20">
        <w:rPr>
          <w:rStyle w:val="StyleUnderline"/>
        </w:rPr>
        <w:t>The commitment</w:t>
      </w:r>
      <w:r>
        <w:t xml:space="preserve">, “which has long been sought by the EU,” </w:t>
      </w:r>
      <w:r w:rsidRPr="00CE2F20">
        <w:rPr>
          <w:rStyle w:val="Emphasis"/>
        </w:rPr>
        <w:t xml:space="preserve">shows </w:t>
      </w:r>
      <w:r w:rsidRPr="00CE2F20">
        <w:t>the</w:t>
      </w:r>
      <w:r w:rsidRPr="00CE2F20">
        <w:rPr>
          <w:rStyle w:val="Emphasis"/>
        </w:rPr>
        <w:t xml:space="preserve"> determination of the US “to move forward," </w:t>
      </w:r>
      <w:r w:rsidRPr="00CE2F20">
        <w:rPr>
          <w:rStyle w:val="StyleUnderline"/>
        </w:rPr>
        <w:t>Holder stressed.</w:t>
      </w:r>
      <w:r>
        <w:rPr>
          <w:rStyle w:val="Emphasis"/>
        </w:rPr>
        <w:t xml:space="preserve"> </w:t>
      </w:r>
      <w:r>
        <w:t xml:space="preserve">The </w:t>
      </w:r>
      <w:r w:rsidRPr="00CE2F20">
        <w:rPr>
          <w:rStyle w:val="StyleUnderline"/>
        </w:rPr>
        <w:t>planned legislation</w:t>
      </w:r>
      <w:r>
        <w:t xml:space="preserve">, once enacted by Congress, </w:t>
      </w:r>
      <w:r w:rsidRPr="00CE2F20">
        <w:rPr>
          <w:rStyle w:val="StyleUnderline"/>
        </w:rPr>
        <w:t>will extend</w:t>
      </w:r>
      <w:r>
        <w:t xml:space="preserve"> the </w:t>
      </w:r>
      <w:r w:rsidRPr="00CE2F20">
        <w:rPr>
          <w:rStyle w:val="StyleUnderline"/>
        </w:rPr>
        <w:t>guarantees</w:t>
      </w:r>
      <w:r>
        <w:t xml:space="preserve"> </w:t>
      </w:r>
      <w:r w:rsidRPr="00CE2F20">
        <w:rPr>
          <w:rStyle w:val="StyleUnderline"/>
        </w:rPr>
        <w:t>made under the US Privacy Act</w:t>
      </w:r>
      <w:r>
        <w:t xml:space="preserve"> - which now protects only Americans - to EU citizens, allowing them in addition to see and correct records about themselves and challenge any misuse of information. </w:t>
      </w:r>
      <w:r w:rsidRPr="00CE2F20">
        <w:rPr>
          <w:rStyle w:val="StyleUnderline"/>
        </w:rPr>
        <w:t xml:space="preserve">Giving EU citizens outside America the right to go to </w:t>
      </w:r>
      <w:r>
        <w:t xml:space="preserve">the </w:t>
      </w:r>
      <w:r w:rsidRPr="00CE2F20">
        <w:rPr>
          <w:rStyle w:val="StyleUnderline"/>
        </w:rPr>
        <w:t>US courts</w:t>
      </w:r>
      <w:r>
        <w:t xml:space="preserve"> and sue over improper use of their private data </w:t>
      </w:r>
      <w:r w:rsidRPr="00CE2F20">
        <w:rPr>
          <w:rStyle w:val="StyleUnderline"/>
        </w:rPr>
        <w:t>has been one of the stumbling blocks to</w:t>
      </w:r>
      <w:r>
        <w:t xml:space="preserve"> </w:t>
      </w:r>
      <w:r w:rsidRPr="00CE2F20">
        <w:rPr>
          <w:rStyle w:val="StyleUnderline"/>
        </w:rPr>
        <w:t>sealing</w:t>
      </w:r>
      <w:r>
        <w:t xml:space="preserve"> the long discussed </w:t>
      </w:r>
      <w:r w:rsidRPr="00CE2F20">
        <w:rPr>
          <w:rStyle w:val="StyleUnderline"/>
        </w:rPr>
        <w:t>personal data protection agreement</w:t>
      </w:r>
      <w:r>
        <w:t xml:space="preserve"> between the two sides. Welcoming the announcement as "an important step in the right direction towards rebuilding trust" in EU-US “transatlantic relations,” the </w:t>
      </w:r>
      <w:r w:rsidRPr="00CE2F20">
        <w:t>EU Justice Commissioner</w:t>
      </w:r>
      <w:r>
        <w:t xml:space="preserve"> Viviane Reding has called on the US to “swiftly” translate it into legislation “so that further steps can be taken in the negotiation.” "Words only matter if put into law. We are waiting for the legislative step," Reding said in a statement. The legislation would "fill the gap between the rights US citizens enjoy in the EU today, and the rights EU citizens do not have in the US," Reding stated. German Chancellor Angela Merkel (Reuters/Jesco Denzel) This issue has caused friction in EU-US ties in recent years, but </w:t>
      </w:r>
      <w:r w:rsidRPr="00CE2F20">
        <w:rPr>
          <w:rStyle w:val="StyleUnderline"/>
        </w:rPr>
        <w:t>there are ongoing efforts to resolve</w:t>
      </w:r>
      <w:r>
        <w:t xml:space="preserve"> the </w:t>
      </w:r>
      <w:r w:rsidRPr="00CE2F20">
        <w:rPr>
          <w:rStyle w:val="StyleUnderline"/>
        </w:rPr>
        <w:t>problems</w:t>
      </w:r>
      <w:r>
        <w:t xml:space="preserve">, </w:t>
      </w:r>
      <w:r w:rsidRPr="00CE2F20">
        <w:rPr>
          <w:rStyle w:val="StyleUnderline"/>
        </w:rPr>
        <w:t>EU</w:t>
      </w:r>
      <w:r>
        <w:t xml:space="preserve"> </w:t>
      </w:r>
      <w:r w:rsidRPr="00CE2F20">
        <w:rPr>
          <w:rStyle w:val="StyleUnderline"/>
        </w:rPr>
        <w:t>Commissioner for Home Affairs</w:t>
      </w:r>
      <w:r>
        <w:t xml:space="preserve"> Cecilia </w:t>
      </w:r>
      <w:r w:rsidRPr="00CE2F20">
        <w:rPr>
          <w:rStyle w:val="StyleUnderline"/>
        </w:rPr>
        <w:t>Malmstrom</w:t>
      </w:r>
      <w:r>
        <w:t xml:space="preserve"> </w:t>
      </w:r>
      <w:r w:rsidRPr="00CE2F20">
        <w:rPr>
          <w:rStyle w:val="StyleUnderline"/>
        </w:rPr>
        <w:t>said</w:t>
      </w:r>
      <w:r>
        <w:t xml:space="preserve"> at a news conference in Athens. “EU-US relations have been strained lately in the aftermath of the Snowden revelations, but </w:t>
      </w:r>
      <w:r w:rsidRPr="00C11EF1">
        <w:rPr>
          <w:rStyle w:val="StyleUnderline"/>
        </w:rPr>
        <w:t>we have worked very hard to restore trust and there is strong commitment on both sides to work jointly and closely on our common challenges</w:t>
      </w:r>
      <w:r>
        <w:t xml:space="preserve">,” Malmstrom said. </w:t>
      </w:r>
      <w:r w:rsidRPr="00C11EF1">
        <w:rPr>
          <w:rStyle w:val="StyleUnderline"/>
        </w:rPr>
        <w:t>The announcement</w:t>
      </w:r>
      <w:r>
        <w:t xml:space="preserve"> by the US paves the way for a </w:t>
      </w:r>
      <w:r w:rsidRPr="00C11EF1">
        <w:rPr>
          <w:rStyle w:val="StyleUnderline"/>
        </w:rPr>
        <w:t>key data protection deal aimed at protecting personal information</w:t>
      </w:r>
      <w:r>
        <w:t xml:space="preserve"> transferred for law enforcement purposes. </w:t>
      </w:r>
      <w:r w:rsidRPr="00C11EF1">
        <w:rPr>
          <w:rStyle w:val="StyleUnderline"/>
        </w:rPr>
        <w:t>European</w:t>
      </w:r>
      <w:r>
        <w:t xml:space="preserve"> </w:t>
      </w:r>
      <w:r w:rsidRPr="00C11EF1">
        <w:rPr>
          <w:rStyle w:val="StyleUnderline"/>
        </w:rPr>
        <w:t>and American governments have been discussing the agreement since 2011</w:t>
      </w:r>
      <w:r>
        <w:t xml:space="preserve"> </w:t>
      </w:r>
      <w:r w:rsidRPr="00C11EF1">
        <w:rPr>
          <w:rStyle w:val="StyleUnderline"/>
        </w:rPr>
        <w:t>and</w:t>
      </w:r>
      <w:r>
        <w:t xml:space="preserve"> the </w:t>
      </w:r>
      <w:r w:rsidRPr="00C11EF1">
        <w:rPr>
          <w:rStyle w:val="StyleUnderline"/>
        </w:rPr>
        <w:t>negotiations are at a "final stage</w:t>
      </w:r>
      <w:r>
        <w:t xml:space="preserve">," Brussels said. The </w:t>
      </w:r>
      <w:r w:rsidRPr="00C11EF1">
        <w:rPr>
          <w:rStyle w:val="StyleUnderline"/>
        </w:rPr>
        <w:t>EU and the US are also in talks to find ways to strengthen the so-called "Safe harbor" agreement that allows US companies to gather customers’ personal data in Europe and transfer it to America.</w:t>
      </w:r>
      <w:r>
        <w:rPr>
          <w:rStyle w:val="StyleUnderline"/>
        </w:rPr>
        <w:t xml:space="preserve"> </w:t>
      </w:r>
      <w:r>
        <w:t>Relations between the EU and US have been tense after the NSA’s Edward Snowden leaked evidence that American spies were listening to the phone calls of top European citizens, and leaders such as Germany's Chancellor Angela Merkel.</w:t>
      </w:r>
    </w:p>
    <w:p w:rsidR="001E3F16" w:rsidRDefault="001E3F16" w:rsidP="001E3F16">
      <w:pPr>
        <w:pStyle w:val="Heading3"/>
      </w:pPr>
      <w:r>
        <w:t>2NC—US-EU Reforms Now</w:t>
      </w:r>
    </w:p>
    <w:p w:rsidR="001E3F16" w:rsidRDefault="001E3F16" w:rsidP="001E3F16">
      <w:pPr>
        <w:pStyle w:val="Heading4"/>
      </w:pPr>
      <w:r>
        <w:t>Obama’s ban on eavesdropping proves US is receptive to EU complaints and that existing transatlantic dialogue is sufficient to solve</w:t>
      </w:r>
    </w:p>
    <w:p w:rsidR="001E3F16" w:rsidRPr="007F4E03" w:rsidRDefault="001E3F16" w:rsidP="001E3F16">
      <w:r>
        <w:rPr>
          <w:rStyle w:val="Style13ptBold"/>
        </w:rPr>
        <w:t>Euractiv</w:t>
      </w:r>
      <w:r w:rsidRPr="007F4E03">
        <w:rPr>
          <w:rStyle w:val="Style13ptBold"/>
        </w:rPr>
        <w:t xml:space="preserve"> 14</w:t>
      </w:r>
      <w:r>
        <w:t xml:space="preserve"> (European Media Network present in 12 EU capitals, publishes free EU news and facilitates EU policy debates for policy professionals, “Brussels welcomes Obama’s review of US spying programs”, January 20 2014, http://www.euractiv.com/infosociety/commission-welcomes-obama-review-news-532871)</w:t>
      </w:r>
    </w:p>
    <w:p w:rsidR="001E3F16" w:rsidRPr="00D76CF8" w:rsidRDefault="001E3F16" w:rsidP="001E3F16">
      <w:r>
        <w:t xml:space="preserve">The </w:t>
      </w:r>
      <w:r w:rsidRPr="00D76CF8">
        <w:rPr>
          <w:rStyle w:val="StyleUnderline"/>
        </w:rPr>
        <w:t>European Commission</w:t>
      </w:r>
      <w:r>
        <w:t xml:space="preserve"> </w:t>
      </w:r>
      <w:r w:rsidRPr="00D76CF8">
        <w:rPr>
          <w:rStyle w:val="StyleUnderline"/>
        </w:rPr>
        <w:t>has welcomed</w:t>
      </w:r>
      <w:r>
        <w:t xml:space="preserve"> President Barack </w:t>
      </w:r>
      <w:r w:rsidRPr="00D76CF8">
        <w:rPr>
          <w:rStyle w:val="StyleUnderline"/>
        </w:rPr>
        <w:t>Obama's</w:t>
      </w:r>
      <w:r>
        <w:t xml:space="preserve"> </w:t>
      </w:r>
      <w:r w:rsidRPr="00D76CF8">
        <w:rPr>
          <w:rStyle w:val="StyleUnderline"/>
        </w:rPr>
        <w:t>remarks</w:t>
      </w:r>
      <w:r>
        <w:t xml:space="preserve"> </w:t>
      </w:r>
      <w:r w:rsidRPr="00D76CF8">
        <w:rPr>
          <w:rStyle w:val="StyleUnderline"/>
        </w:rPr>
        <w:t>and presidential directive on the review of US intelligence programmes</w:t>
      </w:r>
      <w:r>
        <w:t xml:space="preserve">. </w:t>
      </w:r>
      <w:r w:rsidRPr="00D76CF8">
        <w:rPr>
          <w:rStyle w:val="StyleUnderline"/>
        </w:rPr>
        <w:t>Obama banned US eavesdropping on the leaders of close friends and allies on Thursday</w:t>
      </w:r>
      <w:r>
        <w:t xml:space="preserve"> (16 January). In a major speech, </w:t>
      </w:r>
      <w:r w:rsidRPr="00D76CF8">
        <w:rPr>
          <w:rStyle w:val="StyleUnderline"/>
        </w:rPr>
        <w:t>Obama took steps to reassure Americans and foreigners alike</w:t>
      </w:r>
      <w:r>
        <w:t xml:space="preserve"> that </w:t>
      </w:r>
      <w:r w:rsidRPr="00D76CF8">
        <w:rPr>
          <w:rStyle w:val="StyleUnderline"/>
        </w:rPr>
        <w:t>the U</w:t>
      </w:r>
      <w:r>
        <w:t xml:space="preserve">nited </w:t>
      </w:r>
      <w:r w:rsidRPr="00D76CF8">
        <w:rPr>
          <w:rStyle w:val="StyleUnderline"/>
        </w:rPr>
        <w:t>S</w:t>
      </w:r>
      <w:r>
        <w:t xml:space="preserve">tates </w:t>
      </w:r>
      <w:r w:rsidRPr="00D76CF8">
        <w:rPr>
          <w:rStyle w:val="StyleUnderline"/>
        </w:rPr>
        <w:t xml:space="preserve">will take into account privacy concerns highlighted by </w:t>
      </w:r>
      <w:r>
        <w:t xml:space="preserve">former spy contractor Edward </w:t>
      </w:r>
      <w:r w:rsidRPr="00D76CF8">
        <w:rPr>
          <w:rStyle w:val="StyleUnderline"/>
        </w:rPr>
        <w:t>Snowden’s</w:t>
      </w:r>
      <w:r>
        <w:t xml:space="preserve"> </w:t>
      </w:r>
      <w:r w:rsidRPr="00D76CF8">
        <w:rPr>
          <w:rStyle w:val="StyleUnderline"/>
        </w:rPr>
        <w:t>disclosures</w:t>
      </w:r>
      <w:r>
        <w:t xml:space="preserve"> about the sweep of monitoring activities of the National Security Agency (NSA). </w:t>
      </w:r>
      <w:r w:rsidRPr="00D76CF8">
        <w:rPr>
          <w:rStyle w:val="StyleUnderline"/>
        </w:rPr>
        <w:t>Obama promised</w:t>
      </w:r>
      <w:r>
        <w:t xml:space="preserve"> that </w:t>
      </w:r>
      <w:r w:rsidRPr="00D76CF8">
        <w:rPr>
          <w:rStyle w:val="StyleUnderline"/>
        </w:rPr>
        <w:t>the U</w:t>
      </w:r>
      <w:r>
        <w:t xml:space="preserve">nited </w:t>
      </w:r>
      <w:r w:rsidRPr="00D76CF8">
        <w:rPr>
          <w:rStyle w:val="StyleUnderline"/>
        </w:rPr>
        <w:t>S</w:t>
      </w:r>
      <w:r>
        <w:t xml:space="preserve">tates </w:t>
      </w:r>
      <w:r w:rsidRPr="00D76CF8">
        <w:rPr>
          <w:rStyle w:val="StyleUnderline"/>
        </w:rPr>
        <w:t xml:space="preserve">will not eavesdrop on the heads of state or government of close US friends and allies, </w:t>
      </w:r>
      <w:r>
        <w:t xml:space="preserve">“unless there is a compelling national security purpose”. A senior administration official said </w:t>
      </w:r>
      <w:r w:rsidRPr="00D76CF8">
        <w:rPr>
          <w:rStyle w:val="StyleUnderline"/>
        </w:rPr>
        <w:t>that would apply to dozens of leaders.</w:t>
      </w:r>
      <w:r>
        <w:rPr>
          <w:rStyle w:val="StyleUnderline"/>
        </w:rPr>
        <w:t xml:space="preserve"> </w:t>
      </w:r>
      <w:r>
        <w:t xml:space="preserve">The </w:t>
      </w:r>
      <w:r w:rsidRPr="00D76CF8">
        <w:rPr>
          <w:rStyle w:val="StyleUnderline"/>
        </w:rPr>
        <w:t>step was designed to smooth over frayed relations between</w:t>
      </w:r>
      <w:r>
        <w:t xml:space="preserve">, for example, </w:t>
      </w:r>
      <w:r w:rsidRPr="00D76CF8">
        <w:rPr>
          <w:rStyle w:val="StyleUnderline"/>
        </w:rPr>
        <w:t>the U</w:t>
      </w:r>
      <w:r>
        <w:t xml:space="preserve">nited </w:t>
      </w:r>
      <w:r w:rsidRPr="00D76CF8">
        <w:rPr>
          <w:rStyle w:val="StyleUnderline"/>
        </w:rPr>
        <w:t>S</w:t>
      </w:r>
      <w:r>
        <w:t xml:space="preserve">tates </w:t>
      </w:r>
      <w:r w:rsidRPr="00D76CF8">
        <w:rPr>
          <w:rStyle w:val="StyleUnderline"/>
        </w:rPr>
        <w:t>and Germany</w:t>
      </w:r>
      <w:r>
        <w:t xml:space="preserve"> after reports surfaced last year that the NSA had monitored the cellphone of German Chancellor Angela Merkel. The Commission said that </w:t>
      </w:r>
      <w:r w:rsidRPr="00D76CF8">
        <w:rPr>
          <w:rStyle w:val="StyleUnderline"/>
        </w:rPr>
        <w:t>Obama's remarks</w:t>
      </w:r>
      <w:r>
        <w:t xml:space="preserve"> </w:t>
      </w:r>
      <w:r w:rsidRPr="00D76CF8">
        <w:rPr>
          <w:rStyle w:val="StyleUnderline"/>
        </w:rPr>
        <w:t xml:space="preserve">have shown that “the legitimate concerns expressed by the EU” have been </w:t>
      </w:r>
      <w:r w:rsidRPr="00D76CF8">
        <w:rPr>
          <w:rStyle w:val="Emphasis"/>
        </w:rPr>
        <w:t>listened to by Washington</w:t>
      </w:r>
      <w:r>
        <w:t xml:space="preserve"> </w:t>
      </w:r>
      <w:r w:rsidRPr="00D76CF8">
        <w:rPr>
          <w:rStyle w:val="StyleUnderline"/>
        </w:rPr>
        <w:t>and</w:t>
      </w:r>
      <w:r>
        <w:t xml:space="preserve"> that “the </w:t>
      </w:r>
      <w:r w:rsidRPr="00D76CF8">
        <w:rPr>
          <w:rStyle w:val="Emphasis"/>
        </w:rPr>
        <w:t>intensive transatlantic dialogue</w:t>
      </w:r>
      <w:r>
        <w:t xml:space="preserve"> on these issues </w:t>
      </w:r>
      <w:r w:rsidRPr="00D76CF8">
        <w:rPr>
          <w:rStyle w:val="StyleUnderline"/>
        </w:rPr>
        <w:t>has been genuine and is beginning to produce results”.</w:t>
      </w:r>
      <w:r>
        <w:rPr>
          <w:rStyle w:val="StyleUnderline"/>
        </w:rPr>
        <w:t xml:space="preserve"> </w:t>
      </w:r>
      <w:r>
        <w:t>“</w:t>
      </w:r>
      <w:r w:rsidRPr="00D76CF8">
        <w:rPr>
          <w:rStyle w:val="StyleUnderline"/>
        </w:rPr>
        <w:t>We</w:t>
      </w:r>
      <w:r>
        <w:t xml:space="preserve"> in particular </w:t>
      </w:r>
      <w:r w:rsidRPr="00D76CF8">
        <w:rPr>
          <w:rStyle w:val="StyleUnderline"/>
        </w:rPr>
        <w:t>welcome</w:t>
      </w:r>
      <w:r>
        <w:t xml:space="preserve"> </w:t>
      </w:r>
      <w:r w:rsidRPr="00D76CF8">
        <w:rPr>
          <w:rStyle w:val="StyleUnderline"/>
        </w:rPr>
        <w:t>the President's willingness to begin to address wide-spread concerns related to</w:t>
      </w:r>
      <w:r>
        <w:t xml:space="preserve"> the large-scale </w:t>
      </w:r>
      <w:r w:rsidRPr="00D76CF8">
        <w:rPr>
          <w:rStyle w:val="StyleUnderline"/>
        </w:rPr>
        <w:t>data collection by the NSA</w:t>
      </w:r>
      <w:r>
        <w:t xml:space="preserve">, concerns which are shared by many European citizens,” </w:t>
      </w:r>
      <w:r w:rsidRPr="00276F1C">
        <w:rPr>
          <w:rStyle w:val="StyleUnderline"/>
        </w:rPr>
        <w:t>Commission’s spokeswoman</w:t>
      </w:r>
      <w:r>
        <w:t xml:space="preserve"> Pia Ahrenkilde </w:t>
      </w:r>
      <w:r w:rsidRPr="00276F1C">
        <w:rPr>
          <w:rStyle w:val="StyleUnderline"/>
        </w:rPr>
        <w:t>Hansen</w:t>
      </w:r>
      <w:r>
        <w:t xml:space="preserve"> </w:t>
      </w:r>
      <w:r w:rsidRPr="00276F1C">
        <w:rPr>
          <w:rStyle w:val="StyleUnderline"/>
        </w:rPr>
        <w:t>said</w:t>
      </w:r>
      <w:r>
        <w:t xml:space="preserve"> in a communiqué. One of the biggest changes announced by Obama will be an overhaul of the government’s handling of bulk telephone “metadata” – lists of millions of phone calls made by Americans that show which numbers were called and when. Obama said the programme as it currently exists will end.</w:t>
      </w:r>
    </w:p>
    <w:p w:rsidR="001E3F16" w:rsidRDefault="001E3F16" w:rsidP="001E3F16">
      <w:pPr>
        <w:pStyle w:val="Heading3"/>
      </w:pPr>
      <w:r>
        <w:t>1NC—Intel Not K2 NATO</w:t>
      </w:r>
    </w:p>
    <w:p w:rsidR="001E3F16" w:rsidRDefault="001E3F16" w:rsidP="001E3F16">
      <w:pPr>
        <w:pStyle w:val="Heading4"/>
      </w:pPr>
      <w:r>
        <w:t>Refusal to cooperate in Iraq disproves the impact and countries spy on allies too</w:t>
      </w:r>
    </w:p>
    <w:p w:rsidR="001E3F16" w:rsidRPr="008B23A9" w:rsidRDefault="001E3F16" w:rsidP="001E3F16">
      <w:r w:rsidRPr="003E0623">
        <w:rPr>
          <w:rStyle w:val="Style13ptBold"/>
        </w:rPr>
        <w:t>Huggler 15</w:t>
      </w:r>
      <w:r>
        <w:t xml:space="preserve"> (Huggler, reporter for the Independent and the Telegraph, Oxford University, “US 'freezes intelligence cooperation with German troops in Iraq'”, June 3 2015, http://www.telegraph.co.uk/news/worldnews/europe/germany/11648852/US-freezes-intelligence-cooperation-with-German-troops-in-Iraq.html)</w:t>
      </w:r>
    </w:p>
    <w:p w:rsidR="001E3F16" w:rsidRDefault="001E3F16" w:rsidP="001E3F16">
      <w:r>
        <w:t xml:space="preserve">The </w:t>
      </w:r>
      <w:r w:rsidRPr="008B23A9">
        <w:rPr>
          <w:rStyle w:val="StyleUnderline"/>
        </w:rPr>
        <w:t xml:space="preserve">US has </w:t>
      </w:r>
      <w:r w:rsidRPr="006E6EB1">
        <w:t>reportedly</w:t>
      </w:r>
      <w:r w:rsidRPr="008B23A9">
        <w:rPr>
          <w:rStyle w:val="StyleUnderline"/>
        </w:rPr>
        <w:t xml:space="preserve"> frozen intelligence cooperation with Germany in Iraq</w:t>
      </w:r>
      <w:r>
        <w:t xml:space="preserve"> </w:t>
      </w:r>
      <w:r w:rsidRPr="008B23A9">
        <w:rPr>
          <w:rStyle w:val="StyleUnderline"/>
        </w:rPr>
        <w:t>over fears of possible leaks</w:t>
      </w:r>
      <w:r>
        <w:t xml:space="preserve">. </w:t>
      </w:r>
      <w:r w:rsidRPr="006E6EB1">
        <w:rPr>
          <w:rStyle w:val="StyleUnderline"/>
        </w:rPr>
        <w:t>American concerns centre on a German parliamentary inquiry into foreign spying,</w:t>
      </w:r>
      <w:r>
        <w:t xml:space="preserve"> according to Bild newspaper. </w:t>
      </w:r>
      <w:r w:rsidRPr="006E6EB1">
        <w:rPr>
          <w:rStyle w:val="StyleUnderline"/>
        </w:rPr>
        <w:t xml:space="preserve">Britain </w:t>
      </w:r>
      <w:r w:rsidRPr="006E6EB1">
        <w:t>earlier this year</w:t>
      </w:r>
      <w:r w:rsidRPr="006E6EB1">
        <w:rPr>
          <w:rStyle w:val="StyleUnderline"/>
        </w:rPr>
        <w:t xml:space="preserve"> threatened to end all intelligence cooperation with Germany if any details of joint operations were revealed </w:t>
      </w:r>
      <w:r w:rsidRPr="006E6EB1">
        <w:t>to the inquiry</w:t>
      </w:r>
      <w:r w:rsidRPr="006E6EB1">
        <w:rPr>
          <w:rStyle w:val="StyleUnderline"/>
        </w:rPr>
        <w:t>.</w:t>
      </w:r>
      <w:r>
        <w:rPr>
          <w:rStyle w:val="StyleUnderline"/>
        </w:rPr>
        <w:t xml:space="preserve"> </w:t>
      </w:r>
      <w:r w:rsidRPr="006E6EB1">
        <w:t>The US has failed to respond</w:t>
      </w:r>
      <w:r>
        <w:t xml:space="preserve"> to requests for electronic surveillance assistance for German troops in Iraq, according to Bild. </w:t>
      </w:r>
      <w:r w:rsidRPr="00C60A00">
        <w:t>Some</w:t>
      </w:r>
      <w:r w:rsidRPr="00C60A00">
        <w:rPr>
          <w:rStyle w:val="StyleUnderline"/>
        </w:rPr>
        <w:t xml:space="preserve"> 100 German soldiers are</w:t>
      </w:r>
      <w:r>
        <w:t xml:space="preserve"> based </w:t>
      </w:r>
      <w:r w:rsidRPr="00C60A00">
        <w:rPr>
          <w:rStyle w:val="StyleUnderline"/>
        </w:rPr>
        <w:t>just 30 miles from the front line with</w:t>
      </w:r>
      <w:r>
        <w:t xml:space="preserve"> Islamic State in Iraq and the Levant (</w:t>
      </w:r>
      <w:r w:rsidRPr="00C60A00">
        <w:rPr>
          <w:rStyle w:val="StyleUnderline"/>
        </w:rPr>
        <w:t>Isil</w:t>
      </w:r>
      <w:r>
        <w:t xml:space="preserve">). “It's all about high-performance technology for electronic reconnaissance,” an unnamed US intelligence source told the newspaper. “On our side, </w:t>
      </w:r>
      <w:r w:rsidRPr="00BE5008">
        <w:rPr>
          <w:rStyle w:val="StyleUnderline"/>
        </w:rPr>
        <w:t>there’s concern</w:t>
      </w:r>
      <w:r>
        <w:t xml:space="preserve"> that such </w:t>
      </w:r>
      <w:r w:rsidRPr="00BE5008">
        <w:rPr>
          <w:rStyle w:val="StyleUnderline"/>
        </w:rPr>
        <w:t>hardware could become part of the German committee of inquiry.</w:t>
      </w:r>
      <w:r>
        <w:rPr>
          <w:rStyle w:val="StyleUnderline"/>
        </w:rPr>
        <w:t xml:space="preserve"> </w:t>
      </w:r>
      <w:r>
        <w:t xml:space="preserve">“As long as there is this risk, it seems hard to imagine that’d we make sensitive technology available.” </w:t>
      </w:r>
      <w:r w:rsidRPr="00DD6314">
        <w:rPr>
          <w:rStyle w:val="StyleUnderline"/>
        </w:rPr>
        <w:t>German troops are in Iraq on a mission to train Kurdish peshmerga militia fighting against Isil in the use of sophisticated weapons.</w:t>
      </w:r>
      <w:r>
        <w:rPr>
          <w:rStyle w:val="StyleUnderline"/>
        </w:rPr>
        <w:t xml:space="preserve"> </w:t>
      </w:r>
      <w:r w:rsidRPr="00DD6314">
        <w:rPr>
          <w:rStyle w:val="StyleUnderline"/>
        </w:rPr>
        <w:t>There are concerns they could be a target for attack.</w:t>
      </w:r>
      <w:r>
        <w:rPr>
          <w:rStyle w:val="StyleUnderline"/>
        </w:rPr>
        <w:t xml:space="preserve"> </w:t>
      </w:r>
      <w:r>
        <w:t>“</w:t>
      </w:r>
      <w:r w:rsidRPr="00DD6314">
        <w:rPr>
          <w:rStyle w:val="StyleUnderline"/>
        </w:rPr>
        <w:t>It’s about things you can’t buy off the shelf</w:t>
      </w:r>
      <w:r>
        <w:t xml:space="preserve">,” German intelligence sources told Bild. “Without the technology of the Americans, we’re blind.” The Bundestag’s inquiry into foreign spying, known in Germany as the “NSA Committee”, is not new to controversy. Last year Angela Merkel’s office wrote to its members threatening them with criminal charges after a number of secret documents were leaked to the press. The inquiry was formed in the wake of German public anger after it emerged that the US National Security Agency (NSA) spied on Mrs Merkel’s mobile phone. In a separate development, </w:t>
      </w:r>
      <w:r w:rsidRPr="00080BE4">
        <w:rPr>
          <w:rStyle w:val="StyleUnderline"/>
        </w:rPr>
        <w:t>a secretive commission that oversees German intelligence has reportedly threatened to order a stop to all surveillance.</w:t>
      </w:r>
      <w:r>
        <w:t xml:space="preserve"> Despite the diplomatic fallout over NSA spying, it has emerged in recent months that </w:t>
      </w:r>
      <w:r w:rsidRPr="00080BE4">
        <w:rPr>
          <w:rStyle w:val="StyleUnderline"/>
        </w:rPr>
        <w:t>Germany’s own BND intelligence service spied on European targets – at the NSA’s request.</w:t>
      </w:r>
      <w:r>
        <w:rPr>
          <w:rStyle w:val="StyleUnderline"/>
        </w:rPr>
        <w:t xml:space="preserve"> </w:t>
      </w:r>
      <w:r>
        <w:t>The G10 Commission, made up of four former MPs and judges, has threatened to block future surveillance unless it is allowed to see a list of the targets requested by the NSA, according to Welt newspaper.</w:t>
      </w:r>
    </w:p>
    <w:p w:rsidR="001E3F16" w:rsidRDefault="001E3F16" w:rsidP="001E3F16">
      <w:pPr>
        <w:pStyle w:val="Heading3"/>
      </w:pPr>
      <w:r>
        <w:t>1NC – AT: NATO – No Impact</w:t>
      </w:r>
    </w:p>
    <w:p w:rsidR="001E3F16" w:rsidRDefault="001E3F16" w:rsidP="001E3F16">
      <w:pPr>
        <w:pStyle w:val="Heading4"/>
      </w:pPr>
      <w:r>
        <w:t>Ukraine non-uniques and proves members favor conserving resources rather than fighting</w:t>
      </w:r>
    </w:p>
    <w:p w:rsidR="001E3F16" w:rsidRDefault="001E3F16" w:rsidP="001E3F16">
      <w:r w:rsidRPr="00FB0109">
        <w:rPr>
          <w:rStyle w:val="Style13ptBold"/>
        </w:rPr>
        <w:t>Logan 14</w:t>
      </w:r>
      <w:r>
        <w:t xml:space="preserve"> (Justin, Foreign Policy director of the Cato Institute, “Ukraine is more important, yet everyone in Washington agrees it's not worth fighting Russia over. What's that mean for NATO?”, April 10 2014, MC)</w:t>
      </w:r>
    </w:p>
    <w:p w:rsidR="001E3F16" w:rsidRDefault="001E3F16" w:rsidP="001E3F16">
      <w:pPr>
        <w:pStyle w:val="Heading4"/>
        <w:rPr>
          <w:rFonts w:eastAsiaTheme="minorHAnsi" w:cstheme="minorBidi"/>
          <w:b w:val="0"/>
          <w:iCs w:val="0"/>
          <w:sz w:val="22"/>
        </w:rPr>
      </w:pPr>
    </w:p>
    <w:p w:rsidR="001E3F16" w:rsidRPr="00FB0109" w:rsidRDefault="001E3F16" w:rsidP="001E3F16">
      <w:pPr>
        <w:pStyle w:val="Heading4"/>
        <w:rPr>
          <w:rStyle w:val="StyleUnderline"/>
        </w:rPr>
      </w:pPr>
      <w:r>
        <w:rPr>
          <w:b w:val="0"/>
        </w:rPr>
        <w:t>Gi</w:t>
      </w:r>
      <w:r w:rsidRPr="00285F6B">
        <w:rPr>
          <w:rStyle w:val="StyleUnderline"/>
        </w:rPr>
        <w:t xml:space="preserve">ven that Russia could not threaten Western Europe, or even </w:t>
      </w:r>
      <w:r w:rsidRPr="00285F6B">
        <w:t>most</w:t>
      </w:r>
      <w:r w:rsidRPr="00285F6B">
        <w:rPr>
          <w:rStyle w:val="StyleUnderline"/>
        </w:rPr>
        <w:t xml:space="preserve"> of Central Europ</w:t>
      </w:r>
      <w:r>
        <w:rPr>
          <w:b w:val="0"/>
        </w:rPr>
        <w:t xml:space="preserve">e, </w:t>
      </w:r>
      <w:r w:rsidRPr="00285F6B">
        <w:rPr>
          <w:rStyle w:val="StyleUnderline"/>
        </w:rPr>
        <w:t>it’s hard to argue that the U</w:t>
      </w:r>
      <w:r>
        <w:rPr>
          <w:b w:val="0"/>
        </w:rPr>
        <w:t xml:space="preserve">nited </w:t>
      </w:r>
      <w:r w:rsidRPr="00285F6B">
        <w:rPr>
          <w:rStyle w:val="StyleUnderline"/>
        </w:rPr>
        <w:t>S</w:t>
      </w:r>
      <w:r>
        <w:rPr>
          <w:b w:val="0"/>
        </w:rPr>
        <w:t xml:space="preserve">tates </w:t>
      </w:r>
      <w:r w:rsidRPr="00285F6B">
        <w:rPr>
          <w:rStyle w:val="StyleUnderline"/>
        </w:rPr>
        <w:t xml:space="preserve">has a </w:t>
      </w:r>
      <w:r>
        <w:rPr>
          <w:b w:val="0"/>
        </w:rPr>
        <w:t xml:space="preserve">similar </w:t>
      </w:r>
      <w:r w:rsidRPr="00285F6B">
        <w:rPr>
          <w:rStyle w:val="StyleUnderline"/>
        </w:rPr>
        <w:t>interest in threatening wars to defend</w:t>
      </w:r>
      <w:r>
        <w:rPr>
          <w:b w:val="0"/>
        </w:rPr>
        <w:t xml:space="preserve"> most </w:t>
      </w:r>
      <w:r w:rsidRPr="00285F6B">
        <w:rPr>
          <w:rStyle w:val="StyleUnderline"/>
        </w:rPr>
        <w:t>of its modern-day NATO protectorates</w:t>
      </w:r>
      <w:r>
        <w:rPr>
          <w:b w:val="0"/>
        </w:rPr>
        <w:t xml:space="preserve">. </w:t>
      </w:r>
      <w:r w:rsidRPr="00FB0109">
        <w:rPr>
          <w:rStyle w:val="StyleUnderline"/>
        </w:rPr>
        <w:t>War with Russia would be devastating for the U</w:t>
      </w:r>
      <w:r>
        <w:rPr>
          <w:b w:val="0"/>
        </w:rPr>
        <w:t xml:space="preserve">nited </w:t>
      </w:r>
      <w:r w:rsidRPr="00FB0109">
        <w:rPr>
          <w:rStyle w:val="StyleUnderline"/>
        </w:rPr>
        <w:t>S</w:t>
      </w:r>
      <w:r>
        <w:rPr>
          <w:b w:val="0"/>
        </w:rPr>
        <w:t xml:space="preserve">tates, for the country on whose territory such a war would be fought, and for Russia. </w:t>
      </w:r>
      <w:r w:rsidRPr="00FB0109">
        <w:rPr>
          <w:rStyle w:val="StyleUnderline"/>
        </w:rPr>
        <w:t>Allowing a state to be pulled into the Russian sphere of influence would be less costly to U.S. taxpayers and servicemembers</w:t>
      </w:r>
      <w:r>
        <w:rPr>
          <w:b w:val="0"/>
        </w:rPr>
        <w:t>—</w:t>
      </w:r>
      <w:r w:rsidRPr="00FB0109">
        <w:rPr>
          <w:rStyle w:val="StyleUnderline"/>
        </w:rPr>
        <w:t>and</w:t>
      </w:r>
      <w:r>
        <w:rPr>
          <w:b w:val="0"/>
        </w:rPr>
        <w:t xml:space="preserve"> likely </w:t>
      </w:r>
      <w:r w:rsidRPr="00FB0109">
        <w:rPr>
          <w:rStyle w:val="StyleUnderline"/>
        </w:rPr>
        <w:t>even to citizens of the targeted state</w:t>
      </w:r>
      <w:r>
        <w:rPr>
          <w:b w:val="0"/>
        </w:rPr>
        <w:t xml:space="preserve"> itself—than fighting over it.</w:t>
      </w:r>
      <w:r>
        <w:t xml:space="preserve"> </w:t>
      </w:r>
      <w:r>
        <w:rPr>
          <w:rFonts w:eastAsiaTheme="minorHAnsi" w:cstheme="minorBidi"/>
          <w:b w:val="0"/>
          <w:iCs w:val="0"/>
          <w:sz w:val="22"/>
        </w:rPr>
        <w:t xml:space="preserve">It’s thus tempting to judge that NATO expansion was one giant bluff, but it’s probably more accurate to say that Washington rammed through two rounds of NATO expansion without serious consideration of the costs of defending the new allies. As Columbia’s Richard Betts wrote, “NATO’s ostensible purpose, collective defense, appears to have been barely in the minds of the sponsors of the organization’s enlargement.” During the NATO expansion debates, to question whether the prospective member-states would really be worth fighting a war with Russia over was considered impolite and retrograde. It was Old Thinking. The foreign-policy establishment wants two things from NATO: the ability to retain outsized influence on European defense and foreign policy, and cheap deterrence of Russia. For decades, Washington’s NATO policy seems to have worked, or at least hasn’t failed. EU security cooperation has floundered, and Russia hasn’t militarily threatened any NATO member-state. But the Ukraine crisis raises questions about U.S. interests and the Russian perception of them. </w:t>
      </w:r>
      <w:r w:rsidRPr="00FB0109">
        <w:rPr>
          <w:rStyle w:val="StyleUnderline"/>
        </w:rPr>
        <w:t>The unanimity in Washington that there was no interest in fighting Russia over Ukraine could cause deterrence to fail where Washington has even smaller interests, such as the Baltic states</w:t>
      </w:r>
      <w:r>
        <w:rPr>
          <w:rFonts w:eastAsiaTheme="minorHAnsi" w:cstheme="minorBidi"/>
          <w:b w:val="0"/>
          <w:iCs w:val="0"/>
          <w:sz w:val="22"/>
        </w:rPr>
        <w:t xml:space="preserve">. Putin could easily see that the U.S. interests in one of those countries are smaller than they were in Ukraine and decide to violate their sovereignty in spite of the NATO commitment. </w:t>
      </w:r>
      <w:r w:rsidRPr="00FB0109">
        <w:rPr>
          <w:rStyle w:val="StyleUnderline"/>
        </w:rPr>
        <w:t>Given that no American political leader favored fighting for Ukraine, the only argument for fighting for a NATO member that is even less strategically important would be a sheet of paper.</w:t>
      </w:r>
    </w:p>
    <w:p w:rsidR="001E3F16" w:rsidRPr="00FB0109" w:rsidRDefault="001E3F16" w:rsidP="001E3F16">
      <w:pPr>
        <w:pStyle w:val="Heading4"/>
        <w:rPr>
          <w:rStyle w:val="StyleUnderline"/>
        </w:rPr>
      </w:pPr>
    </w:p>
    <w:p w:rsidR="001E3F16" w:rsidRDefault="001E3F16" w:rsidP="001E3F16">
      <w:pPr>
        <w:pStyle w:val="Heading4"/>
        <w:rPr>
          <w:rFonts w:eastAsiaTheme="minorHAnsi" w:cstheme="minorBidi"/>
          <w:b w:val="0"/>
          <w:iCs w:val="0"/>
          <w:sz w:val="22"/>
        </w:rPr>
      </w:pPr>
    </w:p>
    <w:p w:rsidR="001E3F16" w:rsidRPr="001D3604" w:rsidRDefault="001E3F16" w:rsidP="001E3F16">
      <w:pPr>
        <w:pStyle w:val="Heading4"/>
        <w:rPr>
          <w:rFonts w:eastAsia="Malgun Gothic"/>
        </w:rPr>
      </w:pPr>
      <w:r>
        <w:rPr>
          <w:rFonts w:eastAsia="Malgun Gothic"/>
        </w:rPr>
        <w:t>NATO can’t solve anything – structural barriers prevent – and multiple alt causes to alliance collapse</w:t>
      </w:r>
    </w:p>
    <w:p w:rsidR="001E3F16" w:rsidRPr="001D3604" w:rsidRDefault="001E3F16" w:rsidP="001E3F16">
      <w:pPr>
        <w:rPr>
          <w:rFonts w:eastAsia="Malgun Gothic" w:cs="Times New Roman"/>
          <w:sz w:val="16"/>
        </w:rPr>
      </w:pPr>
      <w:r w:rsidRPr="001D3604">
        <w:rPr>
          <w:rStyle w:val="Style13ptBold"/>
          <w:sz w:val="28"/>
        </w:rPr>
        <w:t>Johnson 10</w:t>
      </w:r>
      <w:r w:rsidRPr="001D3604">
        <w:rPr>
          <w:rFonts w:eastAsia="Malgun Gothic" w:cs="Times New Roman"/>
          <w:sz w:val="16"/>
        </w:rPr>
        <w:t xml:space="preserve"> (Rebecca, Acronym Institute Director. “NATO: fiddling with nuclear bombs while the planet burns” 6 October 2010 http://www.acronym.org.uk/docs/1010/doc01.htm)</w:t>
      </w:r>
    </w:p>
    <w:p w:rsidR="001E3F16" w:rsidRPr="001D3604" w:rsidRDefault="001E3F16" w:rsidP="001E3F16">
      <w:pPr>
        <w:rPr>
          <w:rStyle w:val="StyleUnderline"/>
        </w:rPr>
      </w:pPr>
    </w:p>
    <w:p w:rsidR="001E3F16" w:rsidRPr="001D3604" w:rsidRDefault="001E3F16" w:rsidP="001E3F16">
      <w:pPr>
        <w:rPr>
          <w:rFonts w:eastAsia="Malgun Gothic" w:cs="Times New Roman"/>
          <w:sz w:val="16"/>
        </w:rPr>
      </w:pPr>
      <w:r w:rsidRPr="001D3604">
        <w:rPr>
          <w:rFonts w:eastAsia="Malgun Gothic" w:cs="Times New Roman"/>
          <w:sz w:val="16"/>
        </w:rPr>
        <w:t xml:space="preserve">When the West appeared to emerge victorious from the Cold War, the Warsaw Pact dissolved. NATO should have dissolved too, but was instead enlarged to accommodate some but not all of the Warsaw Pact’s members. </w:t>
      </w:r>
      <w:r w:rsidRPr="001D3604">
        <w:rPr>
          <w:rStyle w:val="Emphasis"/>
        </w:rPr>
        <w:t xml:space="preserve">That decision has resulted in </w:t>
      </w:r>
      <w:r w:rsidRPr="00E34070">
        <w:rPr>
          <w:rStyle w:val="Emphasis"/>
          <w:highlight w:val="yellow"/>
        </w:rPr>
        <w:t>an unresolved identity crisis and a squandering of opportunities</w:t>
      </w:r>
      <w:r w:rsidRPr="001D3604">
        <w:rPr>
          <w:rStyle w:val="Emphasis"/>
        </w:rPr>
        <w:t xml:space="preserve"> to construct more appropriate ways and means to support Europea</w:t>
      </w:r>
      <w:r w:rsidRPr="001D3604">
        <w:rPr>
          <w:rFonts w:eastAsia="Malgun Gothic" w:cs="Times New Roman"/>
          <w:sz w:val="16"/>
        </w:rPr>
        <w:t>n and international security.</w:t>
      </w:r>
      <w:r w:rsidRPr="001D3604">
        <w:rPr>
          <w:rStyle w:val="Emphasis"/>
        </w:rPr>
        <w:t xml:space="preserve"> </w:t>
      </w:r>
      <w:r w:rsidRPr="00E34070">
        <w:rPr>
          <w:rStyle w:val="StyleUnderline"/>
          <w:highlight w:val="yellow"/>
        </w:rPr>
        <w:t>Article V,</w:t>
      </w:r>
      <w:r w:rsidRPr="001D3604">
        <w:rPr>
          <w:rStyle w:val="StyleUnderline"/>
        </w:rPr>
        <w:t xml:space="preserve"> the Musketeers’ Commitment at the heart of NATO (all for one and one for all), </w:t>
      </w:r>
      <w:r w:rsidRPr="00E34070">
        <w:rPr>
          <w:rStyle w:val="StyleUnderline"/>
          <w:highlight w:val="yellow"/>
        </w:rPr>
        <w:t>took NATO countries into Afghanistan</w:t>
      </w:r>
      <w:r w:rsidRPr="001D3604">
        <w:rPr>
          <w:rStyle w:val="StyleUnderline"/>
        </w:rPr>
        <w:t xml:space="preserve"> after the Al Qaeda terrorist attacks of September 11, 2001. Notwithstanding political spin, </w:t>
      </w:r>
      <w:r w:rsidRPr="00E34070">
        <w:rPr>
          <w:rStyle w:val="StyleUnderline"/>
          <w:highlight w:val="yellow"/>
        </w:rPr>
        <w:t xml:space="preserve">after a decade </w:t>
      </w:r>
      <w:r w:rsidRPr="00AE0A9A">
        <w:rPr>
          <w:rStyle w:val="StyleUnderline"/>
        </w:rPr>
        <w:t xml:space="preserve">of fighting, killing and dying, </w:t>
      </w:r>
      <w:r w:rsidRPr="001D3604">
        <w:rPr>
          <w:rStyle w:val="StyleUnderline"/>
        </w:rPr>
        <w:t>that war has been lost in every significant aspect</w:t>
      </w:r>
      <w:r w:rsidRPr="001D3604">
        <w:rPr>
          <w:rFonts w:eastAsia="Malgun Gothic" w:cs="Times New Roman"/>
          <w:sz w:val="16"/>
        </w:rPr>
        <w:t xml:space="preserve">, while Al Qaeda has regrouped elsewhere, including Pakistan and Yemen. For the best part of a decade, </w:t>
      </w:r>
      <w:r w:rsidRPr="00E34070">
        <w:rPr>
          <w:rStyle w:val="StyleUnderline"/>
          <w:highlight w:val="yellow"/>
        </w:rPr>
        <w:t xml:space="preserve">NATO has </w:t>
      </w:r>
      <w:r w:rsidRPr="00AE0A9A">
        <w:rPr>
          <w:rStyle w:val="StyleUnderline"/>
        </w:rPr>
        <w:t xml:space="preserve">been papering over a series of widening cracks, with </w:t>
      </w:r>
      <w:r w:rsidRPr="00E34070">
        <w:rPr>
          <w:rStyle w:val="StyleUnderline"/>
          <w:highlight w:val="yellow"/>
        </w:rPr>
        <w:t>diminishing coherence</w:t>
      </w:r>
      <w:r w:rsidRPr="00E34070">
        <w:rPr>
          <w:rFonts w:eastAsia="Malgun Gothic" w:cs="Times New Roman"/>
          <w:sz w:val="16"/>
          <w:highlight w:val="yellow"/>
        </w:rPr>
        <w:t>.</w:t>
      </w:r>
      <w:r w:rsidRPr="001D3604">
        <w:rPr>
          <w:rFonts w:eastAsia="Malgun Gothic" w:cs="Times New Roman"/>
          <w:sz w:val="16"/>
        </w:rPr>
        <w:t xml:space="preserve"> The divisions over Afghanistan were exacerbated by the US-UK war on Iraq, which was not a NATO war as such because of the opposition of a number of prominent members, including France and Germany, who considered it illegal and unnecessary. Tw</w:t>
      </w:r>
      <w:r w:rsidRPr="001D3604">
        <w:rPr>
          <w:rStyle w:val="Emphasis"/>
        </w:rPr>
        <w:t xml:space="preserve">o other </w:t>
      </w:r>
      <w:r w:rsidRPr="00E34070">
        <w:rPr>
          <w:rStyle w:val="Emphasis"/>
          <w:highlight w:val="yellow"/>
        </w:rPr>
        <w:t>internal contradictions have divided NATO since the Cold War ended</w:t>
      </w:r>
      <w:r w:rsidRPr="001D3604">
        <w:rPr>
          <w:rFonts w:eastAsia="Malgun Gothic" w:cs="Times New Roman"/>
          <w:sz w:val="16"/>
        </w:rPr>
        <w:t xml:space="preserve">. The </w:t>
      </w:r>
      <w:r w:rsidRPr="00E34070">
        <w:rPr>
          <w:rStyle w:val="StyleUnderline"/>
          <w:highlight w:val="yellow"/>
        </w:rPr>
        <w:t xml:space="preserve">Europeans resent the </w:t>
      </w:r>
      <w:r w:rsidRPr="00AE0A9A">
        <w:rPr>
          <w:rStyle w:val="StyleUnderline"/>
        </w:rPr>
        <w:t xml:space="preserve">perennial </w:t>
      </w:r>
      <w:r w:rsidRPr="00E34070">
        <w:rPr>
          <w:rStyle w:val="StyleUnderline"/>
          <w:highlight w:val="yellow"/>
        </w:rPr>
        <w:t>American complaints that they are not sufficiently ‘sharing the burden’</w:t>
      </w:r>
      <w:r w:rsidRPr="001D3604">
        <w:rPr>
          <w:rStyle w:val="StyleUnderline"/>
        </w:rPr>
        <w:t xml:space="preserve"> of defending Europe, </w:t>
      </w:r>
      <w:r w:rsidRPr="00AE0A9A">
        <w:rPr>
          <w:rStyle w:val="StyleUnderline"/>
        </w:rPr>
        <w:t>while the US-led demand for military ‘interoperability’ has poured money into its defence industries</w:t>
      </w:r>
      <w:r w:rsidRPr="00E34070">
        <w:rPr>
          <w:rStyle w:val="StyleUnderline"/>
          <w:highlight w:val="yellow"/>
        </w:rPr>
        <w:t>,</w:t>
      </w:r>
      <w:r w:rsidRPr="001D3604">
        <w:rPr>
          <w:rStyle w:val="StyleUnderline"/>
        </w:rPr>
        <w:t xml:space="preserve"> which marketed most of the arms and technologies necessary to bring European military forces into operational synch</w:t>
      </w:r>
      <w:r w:rsidRPr="001D3604">
        <w:rPr>
          <w:rFonts w:eastAsia="Malgun Gothic" w:cs="Times New Roman"/>
          <w:sz w:val="16"/>
        </w:rPr>
        <w:t xml:space="preserve"> with the superior US equipment. </w:t>
      </w:r>
      <w:r w:rsidRPr="00E34070">
        <w:rPr>
          <w:rStyle w:val="Emphasis"/>
          <w:highlight w:val="yellow"/>
        </w:rPr>
        <w:t>The other</w:t>
      </w:r>
      <w:r w:rsidRPr="001D3604">
        <w:rPr>
          <w:rStyle w:val="Emphasis"/>
        </w:rPr>
        <w:t xml:space="preserve">, which is the subject of this article, </w:t>
      </w:r>
      <w:r w:rsidRPr="00E34070">
        <w:rPr>
          <w:rStyle w:val="Emphasis"/>
          <w:highlight w:val="yellow"/>
        </w:rPr>
        <w:t xml:space="preserve">is </w:t>
      </w:r>
      <w:r w:rsidRPr="00AE0A9A">
        <w:rPr>
          <w:rStyle w:val="Emphasis"/>
        </w:rPr>
        <w:t xml:space="preserve">what to do </w:t>
      </w:r>
      <w:r w:rsidRPr="00E34070">
        <w:rPr>
          <w:rStyle w:val="Emphasis"/>
          <w:highlight w:val="yellow"/>
        </w:rPr>
        <w:t>about nuclear weapons in Europe</w:t>
      </w:r>
      <w:r w:rsidRPr="001D3604">
        <w:rPr>
          <w:rFonts w:eastAsia="Malgun Gothic" w:cs="Times New Roman"/>
          <w:sz w:val="16"/>
        </w:rPr>
        <w:t>. Depending on how they are counted, there are around 200 US nuclear weapons in Europe, stored at US bases in five countries: Germany, Italy, Belgium, Netherlands and Turkey. These are B-61 bombs – misleadingly called ‘tactical nuclear weapons’ – intended to be launched out of aeroplanes</w:t>
      </w:r>
      <w:r w:rsidRPr="001D3604">
        <w:rPr>
          <w:rStyle w:val="StyleUnderline"/>
        </w:rPr>
        <w:t xml:space="preserve">. </w:t>
      </w:r>
      <w:r w:rsidRPr="00247865">
        <w:rPr>
          <w:rStyle w:val="StyleUnderline"/>
        </w:rPr>
        <w:t>Many of the countries that they were initially designed to be dropped on are now members of NATO</w:t>
      </w:r>
      <w:r w:rsidRPr="001D3604">
        <w:rPr>
          <w:rStyle w:val="StyleUnderline"/>
        </w:rPr>
        <w:t>. As Germany, Norway, Belgium, the Netherlands and Luxemburg push once again within NATO to get rid of these insecure nuclear relics and minimise the role of nuclear weapons in the Alliance,</w:t>
      </w:r>
      <w:r w:rsidRPr="001D3604">
        <w:rPr>
          <w:rFonts w:eastAsia="Malgun Gothic" w:cs="Times New Roman"/>
          <w:sz w:val="16"/>
        </w:rPr>
        <w:t xml:space="preserve"> it is a number of former Eastern bloc countries, including Latvia and Poland, that appear to be most desperate for NATO to maintain nuclear business as usual. Since nuclear weapons cannot be deployed in former Eastern bloc territories without breaching an important commitment made by NATO in 1996 (confirming US Secretary of State Warren Christopher’s “Three No’s”), it seems paradoxical to find governments pushing to maintain a two-tier nuclear NATO that consigns their own countries to the political back seats. A few days ago, an impressive list of 35 European heavyweights, including Germany’s former Chancellor Helmut Schmidt and British Defence Secretaries Michael Ancram, Tom King and Malcolm Rifkind, endorsed a statement published by the European Leaders Network (ELN), coordinated by former Defence and Foreign Secretaries Des Browne and Margaret Beckett. This </w:t>
      </w:r>
      <w:r w:rsidRPr="001D3604">
        <w:rPr>
          <w:rStyle w:val="StyleUnderline"/>
        </w:rPr>
        <w:t>group argued that in order to reduce the roles and risks of nuclear weapons globally, NATO needed to “make disarmament a core element of its approach to providing security”</w:t>
      </w:r>
      <w:r w:rsidRPr="001D3604">
        <w:rPr>
          <w:rFonts w:eastAsia="Malgun Gothic" w:cs="Times New Roman"/>
          <w:sz w:val="16"/>
        </w:rPr>
        <w:t xml:space="preserve">. </w:t>
      </w:r>
      <w:r w:rsidRPr="00247865">
        <w:rPr>
          <w:rStyle w:val="Emphasis"/>
        </w:rPr>
        <w:t xml:space="preserve">At a time when </w:t>
      </w:r>
      <w:r w:rsidRPr="00E34070">
        <w:rPr>
          <w:rStyle w:val="Emphasis"/>
          <w:highlight w:val="yellow"/>
        </w:rPr>
        <w:t xml:space="preserve">insider reports suggest </w:t>
      </w:r>
      <w:r w:rsidRPr="00247865">
        <w:rPr>
          <w:rStyle w:val="Emphasis"/>
        </w:rPr>
        <w:t xml:space="preserve">that </w:t>
      </w:r>
      <w:r w:rsidRPr="00E34070">
        <w:rPr>
          <w:rStyle w:val="Emphasis"/>
          <w:highlight w:val="yellow"/>
        </w:rPr>
        <w:t xml:space="preserve">NATO is having great difficulty reaching consensus on anything </w:t>
      </w:r>
      <w:r w:rsidRPr="00247865">
        <w:rPr>
          <w:rStyle w:val="Emphasis"/>
        </w:rPr>
        <w:t>other than the fudged language of past agreements</w:t>
      </w:r>
      <w:r w:rsidRPr="001D3604">
        <w:rPr>
          <w:rFonts w:eastAsia="Malgun Gothic" w:cs="Times New Roman"/>
          <w:sz w:val="16"/>
        </w:rPr>
        <w:t xml:space="preserve">, the ELN statement warned the Alliance not to avoid debating nuclear issues, as it had done in 1999, but to adapt its strategic policies to address the real security challenges of our present and future. It argued for a more constructive relationship with Russia, posed several useful questions about nuclear deterrence, and pointed to inconsistencies between the declaratory policies currently espoused by NATO and its three nuclear members, Britain, France (which has not yet joined NATO’s nuclear planning group (NPG), though President Sarkozy has taken France closer to NATO than before), and the United </w:t>
      </w:r>
      <w:r w:rsidRPr="001D3604">
        <w:rPr>
          <w:rStyle w:val="StyleUnderline"/>
        </w:rPr>
        <w:t>States, particularly since the Obama administration formulated its Nuclear Posture Review earlier this year</w:t>
      </w:r>
      <w:r w:rsidRPr="001D3604">
        <w:rPr>
          <w:rFonts w:eastAsia="Malgun Gothic" w:cs="Times New Roman"/>
          <w:sz w:val="16"/>
        </w:rPr>
        <w:t xml:space="preserve">. However, the ELN itself shied away from questioning the validity, role, costs and opportunity costs of this nuclear alliance. The issue is not just </w:t>
      </w:r>
      <w:r w:rsidRPr="00247865">
        <w:rPr>
          <w:rStyle w:val="Emphasis"/>
        </w:rPr>
        <w:t xml:space="preserve">that NATO’s nuclear weapons are a useless anachronism. </w:t>
      </w:r>
      <w:r w:rsidRPr="00E34070">
        <w:rPr>
          <w:rStyle w:val="Emphasis"/>
          <w:highlight w:val="yellow"/>
        </w:rPr>
        <w:t xml:space="preserve">NATO </w:t>
      </w:r>
      <w:r w:rsidRPr="00247865">
        <w:rPr>
          <w:rStyle w:val="Emphasis"/>
        </w:rPr>
        <w:t xml:space="preserve">itself </w:t>
      </w:r>
      <w:r w:rsidRPr="00E34070">
        <w:rPr>
          <w:rStyle w:val="Emphasis"/>
          <w:highlight w:val="yellow"/>
        </w:rPr>
        <w:t>has outlived its security relevance</w:t>
      </w:r>
      <w:r w:rsidRPr="001D3604">
        <w:rPr>
          <w:rFonts w:eastAsia="Malgun Gothic" w:cs="Times New Roman"/>
          <w:sz w:val="16"/>
        </w:rPr>
        <w:t xml:space="preserve">. </w:t>
      </w:r>
      <w:r w:rsidRPr="001D3604">
        <w:rPr>
          <w:rStyle w:val="Emphasis"/>
        </w:rPr>
        <w:t xml:space="preserve">The majority of its members are well aware that </w:t>
      </w:r>
      <w:r w:rsidRPr="00247865">
        <w:rPr>
          <w:rStyle w:val="Emphasis"/>
        </w:rPr>
        <w:t>they are irredeemably bogged down</w:t>
      </w:r>
      <w:r w:rsidRPr="001D3604">
        <w:rPr>
          <w:rFonts w:eastAsia="Malgun Gothic" w:cs="Times New Roman"/>
          <w:sz w:val="16"/>
        </w:rPr>
        <w:t xml:space="preserve"> in Afghanistan and that there are no realistic scenarios in which nuclear weapons could be used that would possibility enhance NATO members’ security and survival or be consistent with international law. </w:t>
      </w:r>
      <w:r w:rsidRPr="00E34070">
        <w:rPr>
          <w:rStyle w:val="Emphasis"/>
          <w:highlight w:val="yellow"/>
        </w:rPr>
        <w:t xml:space="preserve">They resort to vague mantras about Alliance “cohesion”, </w:t>
      </w:r>
      <w:r w:rsidRPr="00247865">
        <w:rPr>
          <w:rStyle w:val="Emphasis"/>
        </w:rPr>
        <w:t xml:space="preserve">ultimate “insurance”, </w:t>
      </w:r>
      <w:r w:rsidRPr="00E34070">
        <w:rPr>
          <w:rStyle w:val="Emphasis"/>
          <w:highlight w:val="yellow"/>
        </w:rPr>
        <w:t xml:space="preserve">and the need to reassure states </w:t>
      </w:r>
      <w:r w:rsidRPr="00247865">
        <w:rPr>
          <w:rStyle w:val="Emphasis"/>
        </w:rPr>
        <w:t xml:space="preserve">that are </w:t>
      </w:r>
      <w:r w:rsidRPr="00E34070">
        <w:rPr>
          <w:rStyle w:val="Emphasis"/>
          <w:highlight w:val="yellow"/>
        </w:rPr>
        <w:t>worried about terrorism, Russia or Iran</w:t>
      </w:r>
      <w:r w:rsidRPr="00E34070">
        <w:rPr>
          <w:rFonts w:eastAsia="Malgun Gothic" w:cs="Times New Roman"/>
          <w:sz w:val="16"/>
          <w:highlight w:val="yellow"/>
        </w:rPr>
        <w:t>.</w:t>
      </w:r>
    </w:p>
    <w:p w:rsidR="001E3F16" w:rsidRPr="001D3604" w:rsidRDefault="001E3F16" w:rsidP="001E3F16">
      <w:pPr>
        <w:rPr>
          <w:rFonts w:eastAsia="Malgun Gothic" w:cs="Times New Roman"/>
          <w:sz w:val="16"/>
          <w:lang w:eastAsia="ko-KR"/>
        </w:rPr>
      </w:pPr>
    </w:p>
    <w:p w:rsidR="001E3F16" w:rsidRDefault="001E3F16" w:rsidP="001E3F16">
      <w:pPr>
        <w:pStyle w:val="Heading3"/>
        <w:rPr>
          <w:lang w:eastAsia="ko-KR"/>
        </w:rPr>
      </w:pPr>
      <w:r>
        <w:rPr>
          <w:lang w:eastAsia="ko-KR"/>
        </w:rPr>
        <w:t>2NC – AT: NATO – No Impact</w:t>
      </w:r>
    </w:p>
    <w:p w:rsidR="001E3F16" w:rsidRPr="00247865" w:rsidRDefault="001E3F16" w:rsidP="001E3F16">
      <w:pPr>
        <w:pStyle w:val="Heading4"/>
        <w:rPr>
          <w:lang w:eastAsia="ko-KR"/>
        </w:rPr>
      </w:pPr>
      <w:r>
        <w:rPr>
          <w:lang w:eastAsia="ko-KR"/>
        </w:rPr>
        <w:t>NATO can’t solve anything – internal divisions over nuclear weapons and burden-sharing prevent an effective alliance – it’s no longer relevant because of constrained decision-making – that’s Johnson</w:t>
      </w:r>
    </w:p>
    <w:p w:rsidR="001E3F16" w:rsidRPr="001D3604" w:rsidRDefault="001E3F16" w:rsidP="001E3F16">
      <w:pPr>
        <w:pStyle w:val="Heading4"/>
        <w:rPr>
          <w:rFonts w:eastAsia="Malgun Gothic"/>
        </w:rPr>
      </w:pPr>
      <w:r w:rsidRPr="001D3604">
        <w:rPr>
          <w:rFonts w:eastAsia="Malgun Gothic"/>
        </w:rPr>
        <w:t>NATO is useless</w:t>
      </w:r>
    </w:p>
    <w:p w:rsidR="001E3F16" w:rsidRPr="001D3604" w:rsidRDefault="001E3F16" w:rsidP="001E3F16">
      <w:pPr>
        <w:rPr>
          <w:rFonts w:eastAsia="Malgun Gothic" w:cs="Times New Roman"/>
          <w:sz w:val="16"/>
        </w:rPr>
      </w:pPr>
      <w:r w:rsidRPr="001D3604">
        <w:rPr>
          <w:rFonts w:eastAsia="Malgun Gothic" w:cs="Times New Roman"/>
          <w:sz w:val="16"/>
        </w:rPr>
        <w:t xml:space="preserve">Marian L. </w:t>
      </w:r>
      <w:r w:rsidRPr="00E34070">
        <w:rPr>
          <w:rStyle w:val="Style13ptBold"/>
          <w:sz w:val="28"/>
          <w:highlight w:val="yellow"/>
        </w:rPr>
        <w:t>Tupy</w:t>
      </w:r>
      <w:r w:rsidRPr="001D3604">
        <w:rPr>
          <w:rFonts w:eastAsia="Malgun Gothic" w:cs="Times New Roman"/>
          <w:sz w:val="16"/>
        </w:rPr>
        <w:t>, policy analyst with the Center for Global Liberty and Prosperity, 5/1/200</w:t>
      </w:r>
      <w:r w:rsidRPr="00E34070">
        <w:rPr>
          <w:rStyle w:val="Style13ptBold"/>
          <w:sz w:val="28"/>
          <w:highlight w:val="yellow"/>
        </w:rPr>
        <w:t>3</w:t>
      </w:r>
      <w:r w:rsidRPr="001D3604">
        <w:rPr>
          <w:rFonts w:eastAsia="Malgun Gothic" w:cs="Times New Roman"/>
          <w:sz w:val="16"/>
        </w:rPr>
        <w:t xml:space="preserve">, “Worse Than Useless?” CATO institute, </w:t>
      </w:r>
      <w:hyperlink r:id="rId8" w:history="1">
        <w:r w:rsidRPr="001D3604">
          <w:rPr>
            <w:rFonts w:eastAsia="Malgun Gothic" w:cs="Times New Roman"/>
            <w:sz w:val="16"/>
          </w:rPr>
          <w:t>http://www.cato.org/research/articles/tupy-030501.html</w:t>
        </w:r>
      </w:hyperlink>
    </w:p>
    <w:p w:rsidR="001E3F16" w:rsidRPr="001D3604" w:rsidRDefault="001E3F16" w:rsidP="001E3F16">
      <w:pPr>
        <w:rPr>
          <w:rFonts w:eastAsia="Malgun Gothic" w:cs="Times New Roman"/>
          <w:sz w:val="16"/>
        </w:rPr>
      </w:pPr>
    </w:p>
    <w:p w:rsidR="001E3F16" w:rsidRPr="00572381" w:rsidRDefault="001E3F16" w:rsidP="001E3F16">
      <w:pPr>
        <w:rPr>
          <w:rStyle w:val="StyleUnderline"/>
        </w:rPr>
      </w:pPr>
      <w:r w:rsidRPr="001D3604">
        <w:rPr>
          <w:rFonts w:eastAsia="Malgun Gothic" w:cs="Times New Roman"/>
          <w:sz w:val="16"/>
          <w:u w:val="thick"/>
        </w:rPr>
        <w:t xml:space="preserve">From a military perspective, the case for American withdrawal from NATO seems to have already been made. </w:t>
      </w:r>
      <w:r w:rsidRPr="001D3604">
        <w:rPr>
          <w:rStyle w:val="StyleUnderline"/>
        </w:rPr>
        <w:t>A number of commentators</w:t>
      </w:r>
      <w:r w:rsidRPr="001D3604">
        <w:rPr>
          <w:rFonts w:eastAsia="Malgun Gothic" w:cs="Times New Roman"/>
          <w:sz w:val="16"/>
          <w:u w:val="thick"/>
        </w:rPr>
        <w:t xml:space="preserve">, including the British historian Paul Johnson, </w:t>
      </w:r>
      <w:r w:rsidRPr="001D3604">
        <w:rPr>
          <w:rStyle w:val="StyleUnderline"/>
        </w:rPr>
        <w:t xml:space="preserve">have argued that </w:t>
      </w:r>
      <w:r w:rsidRPr="00E34070">
        <w:rPr>
          <w:rStyle w:val="StyleUnderline"/>
          <w:highlight w:val="yellow"/>
        </w:rPr>
        <w:t>NATO is an anachronism rendered helpless by distrust and infighting</w:t>
      </w:r>
      <w:r w:rsidRPr="001D3604">
        <w:rPr>
          <w:rStyle w:val="StyleUnderline"/>
        </w:rPr>
        <w:t>.</w:t>
      </w:r>
      <w:r w:rsidRPr="001D3604">
        <w:rPr>
          <w:rFonts w:eastAsia="Malgun Gothic" w:cs="Times New Roman"/>
          <w:sz w:val="16"/>
          <w:u w:val="thick"/>
        </w:rPr>
        <w:t xml:space="preserve"> But there are also compelling economic grounds for American withdrawal. </w:t>
      </w:r>
      <w:r w:rsidRPr="001D3604">
        <w:rPr>
          <w:rStyle w:val="StyleUnderline"/>
        </w:rPr>
        <w:t xml:space="preserve">Simply, the </w:t>
      </w:r>
      <w:r w:rsidRPr="00E34070">
        <w:rPr>
          <w:rStyle w:val="StyleUnderline"/>
          <w:highlight w:val="yellow"/>
        </w:rPr>
        <w:t xml:space="preserve">American security guarantee perpetuates the </w:t>
      </w:r>
      <w:r w:rsidRPr="001D3604">
        <w:rPr>
          <w:rStyle w:val="StyleUnderline"/>
        </w:rPr>
        <w:t>continuation of the European</w:t>
      </w:r>
      <w:r w:rsidRPr="00E34070">
        <w:rPr>
          <w:rStyle w:val="StyleUnderline"/>
          <w:highlight w:val="yellow"/>
        </w:rPr>
        <w:t xml:space="preserve"> welfare states and </w:t>
      </w:r>
      <w:r w:rsidRPr="001D3604">
        <w:rPr>
          <w:rStyle w:val="StyleUnderline"/>
        </w:rPr>
        <w:t>thus</w:t>
      </w:r>
      <w:r w:rsidRPr="00E34070">
        <w:rPr>
          <w:rStyle w:val="StyleUnderline"/>
          <w:highlight w:val="yellow"/>
        </w:rPr>
        <w:t xml:space="preserve"> encourages economic sclerosis </w:t>
      </w:r>
      <w:r w:rsidRPr="001D3604">
        <w:rPr>
          <w:rStyle w:val="StyleUnderline"/>
        </w:rPr>
        <w:t>across the European continent</w:t>
      </w:r>
      <w:r w:rsidRPr="00E34070">
        <w:rPr>
          <w:rStyle w:val="StyleUnderline"/>
          <w:highlight w:val="yellow"/>
        </w:rPr>
        <w:t xml:space="preserve">. NATO is </w:t>
      </w:r>
      <w:r w:rsidRPr="001D3604">
        <w:rPr>
          <w:rStyle w:val="StyleUnderline"/>
        </w:rPr>
        <w:t xml:space="preserve">not only </w:t>
      </w:r>
      <w:r w:rsidRPr="00E34070">
        <w:rPr>
          <w:rStyle w:val="StyleUnderline"/>
          <w:highlight w:val="yellow"/>
        </w:rPr>
        <w:t>useless</w:t>
      </w:r>
      <w:r w:rsidRPr="001D3604">
        <w:rPr>
          <w:rStyle w:val="StyleUnderline"/>
        </w:rPr>
        <w:t xml:space="preserve">, it's harmful. </w:t>
      </w:r>
    </w:p>
    <w:p w:rsidR="001E3F16" w:rsidRPr="001D3604" w:rsidRDefault="001E3F16" w:rsidP="001E3F16">
      <w:pPr>
        <w:pStyle w:val="Heading4"/>
        <w:rPr>
          <w:rFonts w:eastAsia="Malgun Gothic"/>
        </w:rPr>
      </w:pPr>
      <w:r w:rsidRPr="001D3604">
        <w:rPr>
          <w:rFonts w:eastAsia="Malgun Gothic"/>
        </w:rPr>
        <w:t>Even if it doesn’t dissolve, NATO will become irrelevant</w:t>
      </w:r>
    </w:p>
    <w:p w:rsidR="001E3F16" w:rsidRPr="001D3604" w:rsidRDefault="001E3F16" w:rsidP="001E3F16">
      <w:pPr>
        <w:rPr>
          <w:rFonts w:eastAsia="Malgun Gothic" w:cs="Times New Roman"/>
          <w:sz w:val="16"/>
        </w:rPr>
      </w:pPr>
      <w:r w:rsidRPr="001D3604">
        <w:rPr>
          <w:rStyle w:val="Style13ptBold"/>
          <w:sz w:val="28"/>
        </w:rPr>
        <w:t>Walt 10</w:t>
      </w:r>
      <w:r w:rsidRPr="001D3604">
        <w:rPr>
          <w:rFonts w:eastAsia="Malgun Gothic" w:cs="Times New Roman"/>
          <w:sz w:val="16"/>
        </w:rPr>
        <w:t xml:space="preserve"> (Stephen M. Walt, Robert and Renée Belfer professor of international relations at Harvard University. September 24, 2010, “Is NATO irrelevant?”, </w:t>
      </w:r>
      <w:hyperlink r:id="rId9" w:history="1">
        <w:r w:rsidRPr="001D3604">
          <w:rPr>
            <w:rFonts w:eastAsia="Malgun Gothic" w:cs="Times New Roman"/>
            <w:sz w:val="16"/>
          </w:rPr>
          <w:t>http://walt.foreignpolicy.com/posts/2010/09/24/is_nato_irrelevant</w:t>
        </w:r>
      </w:hyperlink>
      <w:r w:rsidRPr="001D3604">
        <w:rPr>
          <w:rFonts w:eastAsia="Malgun Gothic" w:cs="Times New Roman"/>
          <w:sz w:val="16"/>
        </w:rPr>
        <w:t>)</w:t>
      </w:r>
    </w:p>
    <w:p w:rsidR="001E3F16" w:rsidRPr="001D3604" w:rsidRDefault="001E3F16" w:rsidP="001E3F16">
      <w:pPr>
        <w:rPr>
          <w:rFonts w:eastAsia="Malgun Gothic" w:cs="Times New Roman"/>
          <w:b/>
        </w:rPr>
      </w:pPr>
    </w:p>
    <w:p w:rsidR="001E3F16" w:rsidRPr="00572381" w:rsidRDefault="001E3F16" w:rsidP="001E3F16">
      <w:pPr>
        <w:rPr>
          <w:b/>
          <w:iCs/>
          <w:u w:val="single"/>
          <w:bdr w:val="single" w:sz="18" w:space="0" w:color="auto"/>
        </w:rPr>
      </w:pPr>
      <w:r w:rsidRPr="001D3604">
        <w:rPr>
          <w:rFonts w:eastAsia="Malgun Gothic" w:cs="Times New Roman"/>
          <w:sz w:val="16"/>
        </w:rPr>
        <w:t xml:space="preserve">Nonetheless, I share William Pfaff's view that </w:t>
      </w:r>
      <w:r w:rsidRPr="00E34070">
        <w:rPr>
          <w:rStyle w:val="Emphasis"/>
          <w:highlight w:val="yellow"/>
        </w:rPr>
        <w:t>NATO doesn't have much of a future</w:t>
      </w:r>
      <w:r w:rsidRPr="001D3604">
        <w:rPr>
          <w:rFonts w:eastAsia="Malgun Gothic" w:cs="Times New Roman"/>
          <w:sz w:val="16"/>
        </w:rPr>
        <w:t xml:space="preserve">. First, </w:t>
      </w:r>
      <w:r w:rsidRPr="00E34070">
        <w:rPr>
          <w:rStyle w:val="StyleUnderline"/>
          <w:highlight w:val="yellow"/>
        </w:rPr>
        <w:t>Europe's economic woes are forcing</w:t>
      </w:r>
      <w:r w:rsidRPr="001D3604">
        <w:rPr>
          <w:rStyle w:val="StyleUnderline"/>
        </w:rPr>
        <w:t xml:space="preserve"> key NATO members</w:t>
      </w:r>
      <w:r w:rsidRPr="001D3604">
        <w:rPr>
          <w:rFonts w:eastAsia="Malgun Gothic" w:cs="Times New Roman"/>
          <w:sz w:val="16"/>
        </w:rPr>
        <w:t xml:space="preserve"> (and especially the U.K.) </w:t>
      </w:r>
      <w:r w:rsidRPr="001D3604">
        <w:rPr>
          <w:rStyle w:val="StyleUnderline"/>
        </w:rPr>
        <w:t xml:space="preserve">to adopt </w:t>
      </w:r>
      <w:r w:rsidRPr="00E214CC">
        <w:rPr>
          <w:rStyle w:val="StyleUnderline"/>
        </w:rPr>
        <w:t xml:space="preserve">draconian </w:t>
      </w:r>
      <w:r w:rsidRPr="00E34070">
        <w:rPr>
          <w:rStyle w:val="StyleUnderline"/>
          <w:highlight w:val="yellow"/>
        </w:rPr>
        <w:t>cuts in defense</w:t>
      </w:r>
      <w:r w:rsidRPr="001D3604">
        <w:rPr>
          <w:rStyle w:val="StyleUnderline"/>
        </w:rPr>
        <w:t xml:space="preserve"> spending. NATO's </w:t>
      </w:r>
      <w:r w:rsidRPr="00E34070">
        <w:rPr>
          <w:rStyle w:val="StyleUnderline"/>
          <w:highlight w:val="yellow"/>
        </w:rPr>
        <w:t>European members</w:t>
      </w:r>
      <w:r w:rsidRPr="00E214CC">
        <w:rPr>
          <w:rStyle w:val="StyleUnderline"/>
        </w:rPr>
        <w:t xml:space="preserve"> already devote a much smaller percentage of GDP to defense</w:t>
      </w:r>
      <w:r w:rsidRPr="001D3604">
        <w:rPr>
          <w:rStyle w:val="StyleUnderline"/>
        </w:rPr>
        <w:t xml:space="preserve"> than the United States does, </w:t>
      </w:r>
      <w:r w:rsidRPr="00E214CC">
        <w:rPr>
          <w:rStyle w:val="StyleUnderline"/>
        </w:rPr>
        <w:t>and</w:t>
      </w:r>
      <w:r w:rsidRPr="001D3604">
        <w:rPr>
          <w:rStyle w:val="StyleUnderline"/>
        </w:rPr>
        <w:t xml:space="preserve"> they </w:t>
      </w:r>
      <w:r w:rsidRPr="00E34070">
        <w:rPr>
          <w:rStyle w:val="StyleUnderline"/>
          <w:highlight w:val="yellow"/>
        </w:rPr>
        <w:t>are notoriously bad at translating</w:t>
      </w:r>
      <w:r w:rsidRPr="001D3604">
        <w:rPr>
          <w:rStyle w:val="StyleUnderline"/>
        </w:rPr>
        <w:t xml:space="preserve"> even </w:t>
      </w:r>
      <w:r w:rsidRPr="00E34070">
        <w:rPr>
          <w:rStyle w:val="StyleUnderline"/>
          <w:highlight w:val="yellow"/>
        </w:rPr>
        <w:t>that</w:t>
      </w:r>
      <w:r w:rsidRPr="001D3604">
        <w:rPr>
          <w:rStyle w:val="StyleUnderline"/>
        </w:rPr>
        <w:t xml:space="preserve"> modest amount </w:t>
      </w:r>
      <w:r w:rsidRPr="00E34070">
        <w:rPr>
          <w:rStyle w:val="StyleUnderline"/>
          <w:highlight w:val="yellow"/>
        </w:rPr>
        <w:t>into effective military power.</w:t>
      </w:r>
      <w:r w:rsidRPr="001D3604">
        <w:rPr>
          <w:rStyle w:val="StyleUnderline"/>
        </w:rPr>
        <w:t xml:space="preserve"> The latest round of defense cuts means that Europe will be even less able to make a meaningful contribution to out-of-area missions</w:t>
      </w:r>
      <w:r w:rsidRPr="001D3604">
        <w:rPr>
          <w:rFonts w:eastAsia="Malgun Gothic" w:cs="Times New Roman"/>
          <w:sz w:val="16"/>
        </w:rPr>
        <w:t xml:space="preserve"> in the future, and those are the only serious military missions NATO is likely to have. Second, </w:t>
      </w:r>
      <w:r w:rsidRPr="00E214CC">
        <w:rPr>
          <w:rStyle w:val="StyleUnderline"/>
        </w:rPr>
        <w:t xml:space="preserve">the ill-fated </w:t>
      </w:r>
      <w:r w:rsidRPr="00E34070">
        <w:rPr>
          <w:rStyle w:val="StyleUnderline"/>
          <w:highlight w:val="yellow"/>
        </w:rPr>
        <w:t>Afghan adventure will have divisive long-term effects</w:t>
      </w:r>
      <w:r w:rsidRPr="001D3604">
        <w:rPr>
          <w:rStyle w:val="StyleUnderline"/>
        </w:rPr>
        <w:t xml:space="preserve"> on alliance solidarity</w:t>
      </w:r>
      <w:r w:rsidRPr="001D3604">
        <w:rPr>
          <w:rFonts w:eastAsia="Malgun Gothic" w:cs="Times New Roman"/>
          <w:sz w:val="16"/>
        </w:rPr>
        <w:t>. If the United States and its ISAF allies do not win a clear and decisive victory (a prospect that seems increasingly remote), there will be a lot of bitter finger-pointing afterwards</w:t>
      </w:r>
      <w:r w:rsidRPr="001D3604">
        <w:rPr>
          <w:rStyle w:val="StyleUnderline"/>
        </w:rPr>
        <w:t xml:space="preserve">. </w:t>
      </w:r>
      <w:r w:rsidRPr="00E34070">
        <w:rPr>
          <w:rStyle w:val="StyleUnderline"/>
          <w:highlight w:val="yellow"/>
        </w:rPr>
        <w:t>U.S. leaders will complain about the restrictions</w:t>
      </w:r>
      <w:r w:rsidRPr="001D3604">
        <w:rPr>
          <w:rFonts w:eastAsia="Malgun Gothic" w:cs="Times New Roman"/>
          <w:sz w:val="16"/>
        </w:rPr>
        <w:t xml:space="preserve"> and conditions </w:t>
      </w:r>
      <w:r w:rsidRPr="001D3604">
        <w:rPr>
          <w:rStyle w:val="StyleUnderline"/>
        </w:rPr>
        <w:t xml:space="preserve">that some </w:t>
      </w:r>
      <w:r w:rsidRPr="00E34070">
        <w:rPr>
          <w:rStyle w:val="StyleUnderline"/>
          <w:highlight w:val="yellow"/>
        </w:rPr>
        <w:t>NATO allies</w:t>
      </w:r>
      <w:r w:rsidRPr="001D3604">
        <w:rPr>
          <w:rFonts w:eastAsia="Malgun Gothic" w:cs="Times New Roman"/>
          <w:sz w:val="16"/>
        </w:rPr>
        <w:t xml:space="preserve"> (e.g., Germany) </w:t>
      </w:r>
      <w:r w:rsidRPr="00E34070">
        <w:rPr>
          <w:rStyle w:val="StyleUnderline"/>
          <w:highlight w:val="yellow"/>
        </w:rPr>
        <w:t xml:space="preserve">placed on </w:t>
      </w:r>
      <w:r w:rsidRPr="001D3604">
        <w:rPr>
          <w:rStyle w:val="StyleUnderline"/>
        </w:rPr>
        <w:t>their</w:t>
      </w:r>
      <w:r w:rsidRPr="00E34070">
        <w:rPr>
          <w:rStyle w:val="StyleUnderline"/>
          <w:highlight w:val="yellow"/>
        </w:rPr>
        <w:t xml:space="preserve"> participation, </w:t>
      </w:r>
      <w:r w:rsidRPr="001D3604">
        <w:rPr>
          <w:rStyle w:val="StyleUnderline"/>
        </w:rPr>
        <w:t>while European publics will wonder why they let the United States get them bogged down there</w:t>
      </w:r>
      <w:r w:rsidRPr="001D3604">
        <w:rPr>
          <w:rFonts w:eastAsia="Malgun Gothic" w:cs="Times New Roman"/>
          <w:sz w:val="16"/>
        </w:rPr>
        <w:t xml:space="preserve"> for over a decade. It won't really matter who is really responsible for the failure; the key point is that </w:t>
      </w:r>
      <w:r w:rsidRPr="00E34070">
        <w:rPr>
          <w:rStyle w:val="StyleUnderline"/>
          <w:highlight w:val="yellow"/>
        </w:rPr>
        <w:t xml:space="preserve">NATO is unlikely to take on another mission </w:t>
      </w:r>
      <w:r w:rsidRPr="00E214CC">
        <w:rPr>
          <w:rStyle w:val="StyleUnderline"/>
        </w:rPr>
        <w:t>like this one</w:t>
      </w:r>
      <w:r w:rsidRPr="001D3604">
        <w:rPr>
          <w:rStyle w:val="StyleUnderline"/>
        </w:rPr>
        <w:t xml:space="preserve"> anytime soon (if ever).</w:t>
      </w:r>
      <w:r w:rsidRPr="001D3604">
        <w:rPr>
          <w:rFonts w:eastAsia="Malgun Gothic" w:cs="Times New Roman"/>
          <w:sz w:val="16"/>
        </w:rPr>
        <w:t xml:space="preserve"> And given that Europe itself is supposedly stable, reliably democratic, and further pacified by the EU, what other serious missions is NATO supposed to perform? </w:t>
      </w:r>
      <w:r w:rsidRPr="001D3604">
        <w:rPr>
          <w:rStyle w:val="StyleUnderline"/>
        </w:rPr>
        <w:t>The third potential schism is Turkey</w:t>
      </w:r>
      <w:r w:rsidRPr="001D3604">
        <w:rPr>
          <w:rFonts w:eastAsia="Malgun Gothic" w:cs="Times New Roman"/>
          <w:sz w:val="16"/>
        </w:rPr>
        <w:t xml:space="preserve">, which has been a full NATO member since 1950. I'm not as concerned about Turkey's recent foreign policy initiatives as some people are, but </w:t>
      </w:r>
      <w:r w:rsidRPr="001D3604">
        <w:rPr>
          <w:rStyle w:val="StyleUnderline"/>
        </w:rPr>
        <w:t xml:space="preserve">there's little doubt that </w:t>
      </w:r>
      <w:r w:rsidRPr="00E34070">
        <w:rPr>
          <w:rStyle w:val="StyleUnderline"/>
          <w:highlight w:val="yellow"/>
        </w:rPr>
        <w:t>Ankara's diplomatic path is diverging</w:t>
      </w:r>
      <w:r w:rsidRPr="001D3604">
        <w:rPr>
          <w:rStyle w:val="StyleUnderline"/>
        </w:rPr>
        <w:t xml:space="preserve"> on a number of key issues. </w:t>
      </w:r>
      <w:r w:rsidRPr="00E34070">
        <w:rPr>
          <w:rStyle w:val="StyleUnderline"/>
          <w:highlight w:val="yellow"/>
        </w:rPr>
        <w:t>The U</w:t>
      </w:r>
      <w:r w:rsidRPr="00E214CC">
        <w:rPr>
          <w:rStyle w:val="StyleUnderline"/>
        </w:rPr>
        <w:t xml:space="preserve">nited </w:t>
      </w:r>
      <w:r w:rsidRPr="00E34070">
        <w:rPr>
          <w:rStyle w:val="StyleUnderline"/>
          <w:highlight w:val="yellow"/>
        </w:rPr>
        <w:t>S</w:t>
      </w:r>
      <w:r w:rsidRPr="00E214CC">
        <w:rPr>
          <w:rStyle w:val="StyleUnderline"/>
        </w:rPr>
        <w:t>tates</w:t>
      </w:r>
      <w:r w:rsidRPr="001D3604">
        <w:rPr>
          <w:rStyle w:val="StyleUnderline"/>
        </w:rPr>
        <w:t xml:space="preserve">, United Kingdom, France, and Germany </w:t>
      </w:r>
      <w:r w:rsidRPr="00E34070">
        <w:rPr>
          <w:rStyle w:val="StyleUnderline"/>
          <w:highlight w:val="yellow"/>
        </w:rPr>
        <w:t>have been</w:t>
      </w:r>
      <w:r w:rsidRPr="001D3604">
        <w:rPr>
          <w:rStyle w:val="StyleUnderline"/>
        </w:rPr>
        <w:t xml:space="preserve"> steadily </w:t>
      </w:r>
      <w:r w:rsidRPr="00E34070">
        <w:rPr>
          <w:rStyle w:val="StyleUnderline"/>
          <w:highlight w:val="yellow"/>
        </w:rPr>
        <w:t>ratcheting up pressure on Iran, while Turkey has moved</w:t>
      </w:r>
      <w:r w:rsidRPr="001D3604">
        <w:rPr>
          <w:rStyle w:val="StyleUnderline"/>
        </w:rPr>
        <w:t xml:space="preserve"> closer </w:t>
      </w:r>
      <w:r w:rsidRPr="001D3604">
        <w:rPr>
          <w:rFonts w:eastAsia="Malgun Gothic" w:cs="Times New Roman"/>
          <w:sz w:val="16"/>
        </w:rPr>
        <w:t xml:space="preserve">to Tehran both diplomatically and economically. </w:t>
      </w:r>
      <w:r w:rsidRPr="00E34070">
        <w:rPr>
          <w:rStyle w:val="StyleUnderline"/>
          <w:highlight w:val="yellow"/>
        </w:rPr>
        <w:t>Turkey is</w:t>
      </w:r>
      <w:r w:rsidRPr="001D3604">
        <w:rPr>
          <w:rStyle w:val="StyleUnderline"/>
        </w:rPr>
        <w:t xml:space="preserve"> increasingly </w:t>
      </w:r>
      <w:r w:rsidRPr="00E34070">
        <w:rPr>
          <w:rStyle w:val="StyleUnderline"/>
          <w:highlight w:val="yellow"/>
        </w:rPr>
        <w:t xml:space="preserve">at odds with Washington </w:t>
      </w:r>
      <w:r w:rsidRPr="00E214CC">
        <w:rPr>
          <w:rStyle w:val="StyleUnderline"/>
        </w:rPr>
        <w:t>on Israel-Palestine issues</w:t>
      </w:r>
      <w:r w:rsidRPr="001D3604">
        <w:rPr>
          <w:rFonts w:eastAsia="Malgun Gothic" w:cs="Times New Roman"/>
          <w:sz w:val="16"/>
        </w:rPr>
        <w:t xml:space="preserve">, which is bound to have negative repercussions in the U.S. Congress. </w:t>
      </w:r>
      <w:r w:rsidRPr="001D3604">
        <w:rPr>
          <w:rStyle w:val="StyleUnderline"/>
        </w:rPr>
        <w:t>Rising Islamophobia in both the United States and Europe could easily reinforce these frictions</w:t>
      </w:r>
      <w:r w:rsidRPr="001D3604">
        <w:rPr>
          <w:rFonts w:eastAsia="Malgun Gothic" w:cs="Times New Roman"/>
          <w:sz w:val="16"/>
        </w:rPr>
        <w:t xml:space="preserve">. And </w:t>
      </w:r>
      <w:r w:rsidRPr="00E214CC">
        <w:rPr>
          <w:rStyle w:val="StyleUnderline"/>
        </w:rPr>
        <w:t>given that Turkey has NATO's largest military forces</w:t>
      </w:r>
      <w:r w:rsidRPr="001D3604">
        <w:rPr>
          <w:rStyle w:val="StyleUnderline"/>
        </w:rPr>
        <w:t xml:space="preserve"> (after the United States) </w:t>
      </w:r>
      <w:r w:rsidRPr="00E214CC">
        <w:rPr>
          <w:rStyle w:val="StyleUnderline"/>
        </w:rPr>
        <w:t xml:space="preserve">and that NATO operates largely by consensus, </w:t>
      </w:r>
      <w:r w:rsidRPr="00E34070">
        <w:rPr>
          <w:rStyle w:val="Emphasis"/>
          <w:highlight w:val="yellow"/>
        </w:rPr>
        <w:t>a major rift could have paralyzing effects on the alliance as a whole</w:t>
      </w:r>
      <w:r w:rsidRPr="001D3604">
        <w:rPr>
          <w:rStyle w:val="Emphasis"/>
        </w:rPr>
        <w:t>.</w:t>
      </w:r>
      <w:r w:rsidRPr="001D3604">
        <w:rPr>
          <w:rFonts w:eastAsia="Malgun Gothic" w:cs="Times New Roman"/>
          <w:sz w:val="16"/>
        </w:rPr>
        <w:t xml:space="preserve"> Put all this together, and </w:t>
      </w:r>
      <w:r w:rsidRPr="001D3604">
        <w:rPr>
          <w:rStyle w:val="Emphasis"/>
        </w:rPr>
        <w:t>NATO's future as a meaningful force in world affairs doesn't look too bright</w:t>
      </w:r>
      <w:r w:rsidRPr="001D3604">
        <w:rPr>
          <w:rFonts w:eastAsia="Malgun Gothic" w:cs="Times New Roman"/>
          <w:sz w:val="16"/>
        </w:rPr>
        <w:t xml:space="preserve">. Of course, the usual response to such gloomy prognostications is to point out that NATO has experienced crises throughout its history (Suez, anyone?), and to remind people that it has always managed to weather them in the past. True enough, but most of these rifts occurred within the context of the Cold War, when there was an obvious reason for leaders in Europe and America to keep disputes within bounds. Of course, </w:t>
      </w:r>
      <w:r w:rsidRPr="00E214CC">
        <w:rPr>
          <w:rStyle w:val="StyleUnderline"/>
        </w:rPr>
        <w:t xml:space="preserve">given NATO's status as a symbol of transatlantic solidarity, </w:t>
      </w:r>
      <w:r w:rsidRPr="00E34070">
        <w:rPr>
          <w:rStyle w:val="StyleUnderline"/>
          <w:highlight w:val="yellow"/>
        </w:rPr>
        <w:t>no</w:t>
      </w:r>
      <w:r w:rsidRPr="001D3604">
        <w:rPr>
          <w:rStyle w:val="StyleUnderline"/>
        </w:rPr>
        <w:t xml:space="preserve"> American president or European </w:t>
      </w:r>
      <w:r w:rsidRPr="00E34070">
        <w:rPr>
          <w:rStyle w:val="StyleUnderline"/>
          <w:highlight w:val="yellow"/>
        </w:rPr>
        <w:t>leader will want to preside over its demise</w:t>
      </w:r>
      <w:r w:rsidRPr="001D3604">
        <w:rPr>
          <w:rStyle w:val="StyleUnderline"/>
        </w:rPr>
        <w:t>. Plus, you've got all those bureaucrats</w:t>
      </w:r>
      <w:r w:rsidRPr="001D3604">
        <w:rPr>
          <w:rFonts w:eastAsia="Malgun Gothic" w:cs="Times New Roman"/>
          <w:sz w:val="16"/>
        </w:rPr>
        <w:t xml:space="preserve"> in Brussels and Atlantophiles in Europe and America </w:t>
      </w:r>
      <w:r w:rsidRPr="001D3604">
        <w:rPr>
          <w:rStyle w:val="StyleUnderline"/>
        </w:rPr>
        <w:t>who regard NATO as their life's work</w:t>
      </w:r>
      <w:r w:rsidRPr="001D3604">
        <w:rPr>
          <w:rFonts w:eastAsia="Malgun Gothic" w:cs="Times New Roman"/>
          <w:sz w:val="16"/>
        </w:rPr>
        <w:t xml:space="preserve">. For all these reasons, </w:t>
      </w:r>
      <w:r w:rsidRPr="00E214CC">
        <w:rPr>
          <w:rStyle w:val="Emphasis"/>
        </w:rPr>
        <w:t xml:space="preserve">I </w:t>
      </w:r>
      <w:r w:rsidRPr="00E34070">
        <w:rPr>
          <w:rStyle w:val="Emphasis"/>
          <w:highlight w:val="yellow"/>
        </w:rPr>
        <w:t>don't expect NATO to</w:t>
      </w:r>
      <w:r w:rsidRPr="001D3604">
        <w:rPr>
          <w:rStyle w:val="Emphasis"/>
        </w:rPr>
        <w:t xml:space="preserve"> lose members or </w:t>
      </w:r>
      <w:r w:rsidRPr="00E34070">
        <w:rPr>
          <w:rStyle w:val="Emphasis"/>
          <w:highlight w:val="yellow"/>
        </w:rPr>
        <w:t>dissolve</w:t>
      </w:r>
      <w:r w:rsidRPr="001D3604">
        <w:rPr>
          <w:rStyle w:val="Emphasis"/>
        </w:rPr>
        <w:t>.</w:t>
      </w:r>
      <w:r w:rsidRPr="001D3604">
        <w:rPr>
          <w:rStyle w:val="StyleUnderline"/>
        </w:rPr>
        <w:t xml:space="preserve"> I'll even be somewhat surprised if foreign policy elites even admit that it has serious problems. Instead,</w:t>
      </w:r>
      <w:r w:rsidRPr="001D3604">
        <w:rPr>
          <w:rFonts w:eastAsia="Malgun Gothic" w:cs="Times New Roman"/>
          <w:sz w:val="16"/>
        </w:rPr>
        <w:t xml:space="preserve"> </w:t>
      </w:r>
      <w:r w:rsidRPr="00E34070">
        <w:rPr>
          <w:rStyle w:val="Emphasis"/>
          <w:highlight w:val="yellow"/>
        </w:rPr>
        <w:t>NATO is simply going to be</w:t>
      </w:r>
      <w:r w:rsidRPr="001D3604">
        <w:rPr>
          <w:rStyle w:val="Emphasis"/>
        </w:rPr>
        <w:t xml:space="preserve"> increasingly </w:t>
      </w:r>
      <w:r w:rsidRPr="00E34070">
        <w:rPr>
          <w:rStyle w:val="Emphasis"/>
          <w:highlight w:val="yellow"/>
        </w:rPr>
        <w:t>irrelevant</w:t>
      </w:r>
      <w:r w:rsidRPr="001D3604">
        <w:rPr>
          <w:rStyle w:val="Emphasis"/>
        </w:rPr>
        <w:t>.</w:t>
      </w:r>
      <w:r w:rsidRPr="001D3604">
        <w:rPr>
          <w:rFonts w:eastAsia="Malgun Gothic" w:cs="Times New Roman"/>
          <w:sz w:val="16"/>
        </w:rPr>
        <w:t xml:space="preserve"> As I wrote more than a decade ago: . . .the Atlantic Alliance is beginning to resemble Oscar Wilde's Dorian Gray, appearing youthful and robust as it grows older -- but becoming ever more infirm. The Washington Treaty may remain in force, the various ministerial meetings may continue to issue earnest and upbeat communiques, and the Brussels bureaucracy may keep NATO's web page up and running-all these superficial routines will go on, provided the alliance isn't asked to actually do anything else. The danger is that </w:t>
      </w:r>
      <w:r w:rsidRPr="001D3604">
        <w:rPr>
          <w:rStyle w:val="StyleUnderline"/>
        </w:rPr>
        <w:t>NATO will be dead before anyone notices, and we will only discover the corpse the moment we want it to rise and respond</w:t>
      </w:r>
      <w:r w:rsidRPr="001D3604">
        <w:rPr>
          <w:rFonts w:eastAsia="Malgun Gothic" w:cs="Times New Roman"/>
          <w:sz w:val="16"/>
        </w:rPr>
        <w:t xml:space="preserve">." Looking back, I'd say I underestimated NATO's ability to rise from its sickbed. Specifically, it did manage to stagger through the Kosovo War in 1999 and even invoked Article V guarantees for the first time after 9/11. NATO members have sent mostly token forces to Afghanistan (though the United States, as usual, has done most of the heavy lifting). But even that rather modest effort has been exhausting, and isn't likely to be repeated. </w:t>
      </w:r>
      <w:r w:rsidRPr="00E34070">
        <w:rPr>
          <w:rStyle w:val="StyleUnderline"/>
          <w:highlight w:val="yellow"/>
        </w:rPr>
        <w:t>A continent that is shrinking, aging</w:t>
      </w:r>
      <w:r w:rsidRPr="00DD55EE">
        <w:rPr>
          <w:rStyle w:val="StyleUnderline"/>
        </w:rPr>
        <w:t xml:space="preserve">, and that faces no serious threat of foreign invasion </w:t>
      </w:r>
      <w:r w:rsidRPr="00E34070">
        <w:rPr>
          <w:rStyle w:val="StyleUnderline"/>
          <w:highlight w:val="yellow"/>
        </w:rPr>
        <w:t xml:space="preserve">isn't going to be an enthusiastic partner </w:t>
      </w:r>
      <w:r w:rsidRPr="00DD55EE">
        <w:rPr>
          <w:rStyle w:val="StyleUnderline"/>
        </w:rPr>
        <w:t>for future adventures</w:t>
      </w:r>
      <w:r w:rsidRPr="001D3604">
        <w:rPr>
          <w:rStyle w:val="StyleUnderline"/>
        </w:rPr>
        <w:t xml:space="preserve"> in nation-building, and it certainly isn't likely to participate in any future U.S. effort to build a balancing coalition against a rising China.</w:t>
      </w:r>
      <w:r w:rsidRPr="001D3604">
        <w:rPr>
          <w:rFonts w:eastAsia="Malgun Gothic" w:cs="Times New Roman"/>
          <w:sz w:val="16"/>
        </w:rPr>
        <w:t xml:space="preserve"> The bad news, in short, is that </w:t>
      </w:r>
      <w:r w:rsidRPr="001D3604">
        <w:rPr>
          <w:rStyle w:val="Emphasis"/>
        </w:rPr>
        <w:t>one of the cornerstones of the global security architecture is likely to erode in the years ahead. The good news, however, is that it won't matter very much if it does.</w:t>
      </w:r>
    </w:p>
    <w:p w:rsidR="001E3F16" w:rsidRPr="001D3604" w:rsidRDefault="001E3F16" w:rsidP="001E3F16">
      <w:pPr>
        <w:pStyle w:val="Heading4"/>
        <w:rPr>
          <w:rFonts w:eastAsia="Malgun Gothic"/>
        </w:rPr>
      </w:pPr>
      <w:r>
        <w:rPr>
          <w:rFonts w:eastAsia="Malgun Gothic"/>
        </w:rPr>
        <w:t>O</w:t>
      </w:r>
      <w:r w:rsidRPr="001D3604">
        <w:rPr>
          <w:rFonts w:eastAsia="Malgun Gothic"/>
        </w:rPr>
        <w:t>ther US-European ties will fill in</w:t>
      </w:r>
    </w:p>
    <w:p w:rsidR="001E3F16" w:rsidRPr="001D3604" w:rsidRDefault="001E3F16" w:rsidP="001E3F16">
      <w:pPr>
        <w:rPr>
          <w:rFonts w:eastAsia="Malgun Gothic" w:cs="Times New Roman"/>
          <w:sz w:val="16"/>
        </w:rPr>
      </w:pPr>
      <w:r w:rsidRPr="001D3604">
        <w:rPr>
          <w:rStyle w:val="Style13ptBold"/>
          <w:sz w:val="28"/>
        </w:rPr>
        <w:t>The Economist 10</w:t>
      </w:r>
      <w:r w:rsidRPr="001D3604">
        <w:rPr>
          <w:rFonts w:eastAsia="Malgun Gothic" w:cs="Times New Roman"/>
          <w:sz w:val="16"/>
        </w:rPr>
        <w:t xml:space="preserve"> (“A Post-NATO era is beginning” http://www.europeanvoice.com/article/imported/a-post-nato-era-is-beginning/69389.aspx)</w:t>
      </w:r>
    </w:p>
    <w:p w:rsidR="001E3F16" w:rsidRPr="001D3604" w:rsidRDefault="001E3F16" w:rsidP="001E3F16">
      <w:pPr>
        <w:rPr>
          <w:rFonts w:eastAsia="Malgun Gothic" w:cs="Times New Roman"/>
          <w:sz w:val="16"/>
        </w:rPr>
      </w:pPr>
    </w:p>
    <w:p w:rsidR="001E3F16" w:rsidRPr="001D3604" w:rsidRDefault="001E3F16" w:rsidP="001E3F16">
      <w:pPr>
        <w:rPr>
          <w:rFonts w:eastAsia="Malgun Gothic" w:cs="Times New Roman"/>
          <w:sz w:val="16"/>
        </w:rPr>
      </w:pPr>
      <w:r w:rsidRPr="001D3604">
        <w:rPr>
          <w:rStyle w:val="Emphasis"/>
        </w:rPr>
        <w:t xml:space="preserve">Not only has </w:t>
      </w:r>
      <w:r w:rsidRPr="00E34070">
        <w:rPr>
          <w:rStyle w:val="Emphasis"/>
          <w:highlight w:val="yellow"/>
        </w:rPr>
        <w:t>NATO failed as an expeditionary alliance</w:t>
      </w:r>
      <w:r w:rsidRPr="001D3604">
        <w:rPr>
          <w:rFonts w:eastAsia="Malgun Gothic" w:cs="Times New Roman"/>
          <w:sz w:val="16"/>
        </w:rPr>
        <w:t xml:space="preserve">; </w:t>
      </w:r>
      <w:r w:rsidRPr="001D3604">
        <w:rPr>
          <w:rStyle w:val="Emphasis"/>
        </w:rPr>
        <w:t xml:space="preserve">plugging </w:t>
      </w:r>
      <w:r w:rsidRPr="00E34070">
        <w:rPr>
          <w:rStyle w:val="Emphasis"/>
          <w:highlight w:val="yellow"/>
        </w:rPr>
        <w:t>Europe's</w:t>
      </w:r>
      <w:r w:rsidRPr="001D3604">
        <w:rPr>
          <w:rStyle w:val="Emphasis"/>
        </w:rPr>
        <w:t xml:space="preserve"> remaining hard-</w:t>
      </w:r>
      <w:r w:rsidRPr="00E34070">
        <w:rPr>
          <w:rStyle w:val="Emphasis"/>
          <w:highlight w:val="yellow"/>
        </w:rPr>
        <w:t>security gaps no longer needs its bloated</w:t>
      </w:r>
      <w:r w:rsidRPr="001D3604">
        <w:rPr>
          <w:rStyle w:val="Emphasis"/>
        </w:rPr>
        <w:t xml:space="preserve"> civilian and military </w:t>
      </w:r>
      <w:r w:rsidRPr="00E34070">
        <w:rPr>
          <w:rStyle w:val="Emphasis"/>
          <w:highlight w:val="yellow"/>
        </w:rPr>
        <w:t>bureaucracies</w:t>
      </w:r>
      <w:r w:rsidRPr="00E34070">
        <w:rPr>
          <w:rFonts w:eastAsia="Malgun Gothic" w:cs="Times New Roman"/>
          <w:sz w:val="16"/>
          <w:highlight w:val="yellow"/>
        </w:rPr>
        <w:t>.</w:t>
      </w:r>
      <w:r w:rsidRPr="001D3604">
        <w:rPr>
          <w:rFonts w:eastAsia="Malgun Gothic" w:cs="Times New Roman"/>
          <w:sz w:val="16"/>
        </w:rPr>
        <w:t xml:space="preserve"> The people who work at Supreme Headquarters Allied Powers Europe (SHAPE) and NATO HQ may not know it, but it </w:t>
      </w:r>
      <w:r w:rsidRPr="00DD55EE">
        <w:rPr>
          <w:rStyle w:val="StyleUnderline"/>
        </w:rPr>
        <w:t>is well past closing time in the ‘Last-Chance Saloon'</w:t>
      </w:r>
      <w:r w:rsidRPr="001D3604">
        <w:rPr>
          <w:rStyle w:val="StyleUnderline"/>
        </w:rPr>
        <w:t>. Their well-padded Cold War lifestyles will soon be history, withering and vanishing just as the elephantine and luxurious French, UK and US ‘military governments' in West Berlin did in the early 1990s</w:t>
      </w:r>
      <w:r w:rsidRPr="001D3604">
        <w:rPr>
          <w:rFonts w:eastAsia="Malgun Gothic" w:cs="Times New Roman"/>
          <w:sz w:val="16"/>
        </w:rPr>
        <w:t xml:space="preserve">. </w:t>
      </w:r>
      <w:r w:rsidRPr="00E34070">
        <w:rPr>
          <w:rStyle w:val="Emphasis"/>
          <w:highlight w:val="yellow"/>
        </w:rPr>
        <w:t>When the US needs help, it will seek it from the handful of European countries with real soldiers</w:t>
      </w:r>
      <w:r w:rsidRPr="001D3604">
        <w:rPr>
          <w:rStyle w:val="Emphasis"/>
        </w:rPr>
        <w:t xml:space="preserve"> willing to kill and be killed in foreign wars. </w:t>
      </w:r>
      <w:r w:rsidRPr="00E34070">
        <w:rPr>
          <w:rStyle w:val="Emphasis"/>
          <w:highlight w:val="yellow"/>
        </w:rPr>
        <w:t>It does not need NATO for that</w:t>
      </w:r>
      <w:r w:rsidRPr="00E34070">
        <w:rPr>
          <w:rFonts w:eastAsia="Malgun Gothic" w:cs="Times New Roman"/>
          <w:sz w:val="16"/>
          <w:highlight w:val="yellow"/>
        </w:rPr>
        <w:t xml:space="preserve">. </w:t>
      </w:r>
      <w:r w:rsidRPr="00DD55EE">
        <w:rPr>
          <w:rStyle w:val="StyleUnderline"/>
        </w:rPr>
        <w:t>The US will remain residually committed to European security</w:t>
      </w:r>
      <w:r w:rsidRPr="001D3604">
        <w:rPr>
          <w:rStyle w:val="StyleUnderline"/>
        </w:rPr>
        <w:t>, partly out of sentiment, partly for precautionary reasons, and partly because it retains a lingering worry about Russia's approach to its former empire</w:t>
      </w:r>
      <w:r w:rsidRPr="001D3604">
        <w:rPr>
          <w:rFonts w:eastAsia="Malgun Gothic" w:cs="Times New Roman"/>
          <w:sz w:val="16"/>
        </w:rPr>
        <w:t xml:space="preserve">. But the set of problems that ties the US to Europe is shrinking. It is Germany, not the US, that is tidying up the western Balkans, getting the Russians to lean on the Bosnian Serbs, brokering a deal between Greece and its nameless northern neighbour, and trying to unscramble the clotted mess of Transdniestria. </w:t>
      </w:r>
      <w:r w:rsidRPr="00DD55EE">
        <w:rPr>
          <w:rStyle w:val="StyleUnderline"/>
        </w:rPr>
        <w:t>The US will continue to work with European allies in the High North and the Arctic. Oil and Israel mean that the US will stay in the eastern Mediterranean and keep an eye on the Black Sea</w:t>
      </w:r>
      <w:r w:rsidRPr="001D3604">
        <w:rPr>
          <w:rFonts w:eastAsia="Malgun Gothic" w:cs="Times New Roman"/>
          <w:sz w:val="16"/>
        </w:rPr>
        <w:t xml:space="preserve"> (but not by pushing NATO membership for Ukraine and Georgia: relations with Russia matter more). </w:t>
      </w:r>
      <w:r w:rsidRPr="00E34070">
        <w:rPr>
          <w:rStyle w:val="StyleUnderline"/>
          <w:highlight w:val="yellow"/>
        </w:rPr>
        <w:t xml:space="preserve">Estonia, Latvia, Lithuania and Poland are the only </w:t>
      </w:r>
      <w:r w:rsidRPr="00DD55EE">
        <w:rPr>
          <w:rStyle w:val="StyleUnderline"/>
        </w:rPr>
        <w:t xml:space="preserve">European </w:t>
      </w:r>
      <w:r w:rsidRPr="00E34070">
        <w:rPr>
          <w:rStyle w:val="StyleUnderline"/>
          <w:highlight w:val="yellow"/>
        </w:rPr>
        <w:t>countries that the US really needs</w:t>
      </w:r>
      <w:r w:rsidRPr="001D3604">
        <w:rPr>
          <w:rStyle w:val="StyleUnderline"/>
        </w:rPr>
        <w:t xml:space="preserve">, theoretically, </w:t>
      </w:r>
      <w:r w:rsidRPr="00E34070">
        <w:rPr>
          <w:rStyle w:val="StyleUnderline"/>
          <w:highlight w:val="yellow"/>
        </w:rPr>
        <w:t>to defend from Russia</w:t>
      </w:r>
      <w:r w:rsidRPr="001D3604">
        <w:rPr>
          <w:rStyle w:val="StyleUnderline"/>
        </w:rPr>
        <w:t>.</w:t>
      </w:r>
      <w:r w:rsidRPr="001D3604">
        <w:rPr>
          <w:rFonts w:eastAsia="Malgun Gothic" w:cs="Times New Roman"/>
          <w:sz w:val="16"/>
        </w:rPr>
        <w:t xml:space="preserve"> To that end, </w:t>
      </w:r>
      <w:r w:rsidRPr="001D3604">
        <w:rPr>
          <w:rStyle w:val="Emphasis"/>
        </w:rPr>
        <w:t xml:space="preserve">the </w:t>
      </w:r>
      <w:r w:rsidRPr="00DD55EE">
        <w:rPr>
          <w:rStyle w:val="Emphasis"/>
        </w:rPr>
        <w:t xml:space="preserve">US is giving increasing weight to </w:t>
      </w:r>
      <w:r w:rsidRPr="00E34070">
        <w:rPr>
          <w:rStyle w:val="Emphasis"/>
          <w:highlight w:val="yellow"/>
        </w:rPr>
        <w:t>Nordic-</w:t>
      </w:r>
      <w:r w:rsidRPr="00DD55EE">
        <w:rPr>
          <w:rStyle w:val="Emphasis"/>
        </w:rPr>
        <w:t xml:space="preserve">Baltic security </w:t>
      </w:r>
      <w:r w:rsidRPr="00E34070">
        <w:rPr>
          <w:rStyle w:val="Emphasis"/>
          <w:highlight w:val="yellow"/>
        </w:rPr>
        <w:t>co-operation</w:t>
      </w:r>
      <w:r w:rsidRPr="001D3604">
        <w:rPr>
          <w:rFonts w:eastAsia="Malgun Gothic" w:cs="Times New Roman"/>
          <w:sz w:val="16"/>
        </w:rPr>
        <w:t xml:space="preserve"> (on which a high-level meeting took place last week in Washington, DC). For </w:t>
      </w:r>
      <w:r w:rsidRPr="001D3604">
        <w:rPr>
          <w:rStyle w:val="StyleUnderline"/>
        </w:rPr>
        <w:t xml:space="preserve">the US, non-NATO Sweden and Finland </w:t>
      </w:r>
      <w:r w:rsidRPr="00E34070">
        <w:rPr>
          <w:rStyle w:val="StyleUnderline"/>
          <w:highlight w:val="yellow"/>
        </w:rPr>
        <w:t xml:space="preserve">matter a lot more </w:t>
      </w:r>
      <w:r w:rsidRPr="00DD55EE">
        <w:rPr>
          <w:rStyle w:val="StyleUnderline"/>
        </w:rPr>
        <w:t xml:space="preserve">in keeping that region stable and safe </w:t>
      </w:r>
      <w:r w:rsidRPr="00E34070">
        <w:rPr>
          <w:rStyle w:val="StyleUnderline"/>
          <w:highlight w:val="yellow"/>
        </w:rPr>
        <w:t>than most ‘nominal NATO' countries do</w:t>
      </w:r>
      <w:r w:rsidRPr="001D3604">
        <w:rPr>
          <w:rFonts w:eastAsia="Malgun Gothic" w:cs="Times New Roman"/>
          <w:sz w:val="16"/>
        </w:rPr>
        <w:t xml:space="preserve">. </w:t>
      </w:r>
      <w:r w:rsidRPr="00DD55EE">
        <w:rPr>
          <w:rFonts w:eastAsia="Malgun Gothic" w:cs="Times New Roman"/>
          <w:sz w:val="16"/>
        </w:rPr>
        <w:t>Eu</w:t>
      </w:r>
      <w:r w:rsidRPr="00DD55EE">
        <w:rPr>
          <w:rStyle w:val="StyleUnderline"/>
        </w:rPr>
        <w:t>rope will be a place where the US bases its missile defences, which provides logistical support for US missions overseas and which – I hope – maintains a strong diplomatic transatlantic alliance in support of battered ideas such as political freedom and the rule of la</w:t>
      </w:r>
      <w:r w:rsidRPr="00DD55EE">
        <w:rPr>
          <w:rFonts w:eastAsia="Malgun Gothic" w:cs="Times New Roman"/>
          <w:sz w:val="16"/>
        </w:rPr>
        <w:t>w.</w:t>
      </w:r>
      <w:r w:rsidRPr="001D3604">
        <w:rPr>
          <w:rFonts w:eastAsia="Malgun Gothic" w:cs="Times New Roman"/>
          <w:sz w:val="16"/>
        </w:rPr>
        <w:t xml:space="preserve"> </w:t>
      </w:r>
    </w:p>
    <w:p w:rsidR="001E3F16" w:rsidRDefault="001E3F16" w:rsidP="001E3F16">
      <w:pPr>
        <w:pStyle w:val="Heading3"/>
      </w:pPr>
      <w:r>
        <w:t>1NC—Russia won’t risk War</w:t>
      </w:r>
    </w:p>
    <w:p w:rsidR="001E3F16" w:rsidRDefault="001E3F16" w:rsidP="001E3F16">
      <w:pPr>
        <w:pStyle w:val="Heading4"/>
      </w:pPr>
      <w:r>
        <w:t>Putin won’t risk war---public opinion</w:t>
      </w:r>
    </w:p>
    <w:p w:rsidR="001E3F16" w:rsidRDefault="001E3F16" w:rsidP="001E3F16">
      <w:r>
        <w:t xml:space="preserve">Simon </w:t>
      </w:r>
      <w:r>
        <w:rPr>
          <w:rStyle w:val="Style13ptBold"/>
        </w:rPr>
        <w:t>Kuper 3-28</w:t>
      </w:r>
      <w:r>
        <w:t>-14, columnist with the Financial Times, "The surprising power of peace," Financial Times, www.ft.com/intl/cms/s/2/b5df33b8-b539-11e3-af92-00144feabdc0.html#axzz2xNRPPErB</w:t>
      </w:r>
    </w:p>
    <w:p w:rsidR="001E3F16" w:rsidRPr="00B4208B" w:rsidRDefault="001E3F16" w:rsidP="001E3F16">
      <w:pPr>
        <w:rPr>
          <w:sz w:val="16"/>
        </w:rPr>
      </w:pPr>
      <w:r>
        <w:rPr>
          <w:rStyle w:val="StyleUnderline"/>
        </w:rPr>
        <w:t xml:space="preserve">Most </w:t>
      </w:r>
      <w:r>
        <w:rPr>
          <w:rStyle w:val="StyleUnderline"/>
          <w:highlight w:val="yellow"/>
        </w:rPr>
        <w:t>Russians want Crimea but oppose violence</w:t>
      </w:r>
      <w:r>
        <w:rPr>
          <w:sz w:val="16"/>
          <w:highlight w:val="yellow"/>
        </w:rPr>
        <w:t>,</w:t>
      </w:r>
      <w:r>
        <w:rPr>
          <w:sz w:val="16"/>
        </w:rPr>
        <w:t xml:space="preserve"> according to polls. In one recent survey, by Alexei Navalny’s oppositionist Anti-Corruption Foundation, </w:t>
      </w:r>
      <w:r>
        <w:rPr>
          <w:rStyle w:val="StyleUnderline"/>
          <w:highlight w:val="yellow"/>
        </w:rPr>
        <w:t>74 per cent called war between Russia and Ukraine</w:t>
      </w:r>
      <w:r>
        <w:rPr>
          <w:rStyle w:val="StyleUnderline"/>
        </w:rPr>
        <w:t xml:space="preserve"> “</w:t>
      </w:r>
      <w:r>
        <w:rPr>
          <w:rStyle w:val="StyleUnderline"/>
          <w:highlight w:val="yellow"/>
        </w:rPr>
        <w:t>impossible</w:t>
      </w:r>
      <w:r>
        <w:rPr>
          <w:rStyle w:val="StyleUnderline"/>
        </w:rPr>
        <w:t>”.</w:t>
      </w:r>
      <w:r>
        <w:rPr>
          <w:rStyle w:val="StyleUnderline"/>
          <w:sz w:val="12"/>
        </w:rPr>
        <w:t xml:space="preserve">¶ </w:t>
      </w:r>
      <w:r>
        <w:rPr>
          <w:rStyle w:val="StyleUnderline"/>
        </w:rPr>
        <w:t xml:space="preserve">Most </w:t>
      </w:r>
      <w:r>
        <w:rPr>
          <w:rStyle w:val="StyleUnderline"/>
          <w:highlight w:val="yellow"/>
        </w:rPr>
        <w:t>Russians oppose war</w:t>
      </w:r>
      <w:r>
        <w:rPr>
          <w:sz w:val="16"/>
        </w:rPr>
        <w:t xml:space="preserve"> with Ukraine partly </w:t>
      </w:r>
      <w:r>
        <w:rPr>
          <w:rStyle w:val="StyleUnderline"/>
          <w:highlight w:val="yellow"/>
        </w:rPr>
        <w:t>for the</w:t>
      </w:r>
      <w:r>
        <w:rPr>
          <w:rStyle w:val="StyleUnderline"/>
        </w:rPr>
        <w:t xml:space="preserve"> very </w:t>
      </w:r>
      <w:r>
        <w:rPr>
          <w:rStyle w:val="StyleUnderline"/>
          <w:highlight w:val="yellow"/>
        </w:rPr>
        <w:t>reason they think Crimea is “theirs”: they consider Ukraine a kindred territory</w:t>
      </w:r>
      <w:r>
        <w:rPr>
          <w:rStyle w:val="StyleUnderline"/>
        </w:rPr>
        <w:t xml:space="preserve">, almost like Russia. Many </w:t>
      </w:r>
      <w:r>
        <w:rPr>
          <w:rStyle w:val="StyleUnderline"/>
          <w:highlight w:val="yellow"/>
        </w:rPr>
        <w:t>Russians have Ukrainian relatives</w:t>
      </w:r>
      <w:r>
        <w:rPr>
          <w:rStyle w:val="StyleUnderline"/>
        </w:rPr>
        <w:t xml:space="preserve">. Many </w:t>
      </w:r>
      <w:r>
        <w:rPr>
          <w:rStyle w:val="StyleUnderline"/>
          <w:highlight w:val="yellow"/>
        </w:rPr>
        <w:t>Ukrainians have mixed Russian-Ukrainian heritage, or aren’t sure what they are</w:t>
      </w:r>
      <w:r>
        <w:rPr>
          <w:sz w:val="16"/>
        </w:rPr>
        <w:t>. Marc Bennetts, author of Kicking the Kremlin, says: “</w:t>
      </w:r>
      <w:r>
        <w:rPr>
          <w:rStyle w:val="StyleUnderline"/>
          <w:highlight w:val="yellow"/>
        </w:rPr>
        <w:t>An actual conflict with Ukraine is unthinkable</w:t>
      </w:r>
      <w:r>
        <w:rPr>
          <w:rStyle w:val="StyleUnderline"/>
        </w:rPr>
        <w:t xml:space="preserve"> to the vast majority of Russians</w:t>
      </w:r>
      <w:r>
        <w:rPr>
          <w:sz w:val="16"/>
        </w:rPr>
        <w:t xml:space="preserve">. It would be like England fighting Wales, or the US fighting Texas. There is no popular support for a protracted war with Ukraine. And </w:t>
      </w:r>
      <w:r>
        <w:rPr>
          <w:rStyle w:val="Emphasis"/>
          <w:highlight w:val="yellow"/>
        </w:rPr>
        <w:t>Putin very rarely goes against public opinion</w:t>
      </w:r>
      <w:r>
        <w:rPr>
          <w:sz w:val="16"/>
        </w:rPr>
        <w:t>.”</w:t>
      </w:r>
      <w:r>
        <w:rPr>
          <w:sz w:val="12"/>
        </w:rPr>
        <w:t>¶</w:t>
      </w:r>
      <w:r>
        <w:rPr>
          <w:sz w:val="16"/>
        </w:rPr>
        <w:t xml:space="preserve"> In Pinker’s terminology, </w:t>
      </w:r>
      <w:r>
        <w:rPr>
          <w:rStyle w:val="StyleUnderline"/>
        </w:rPr>
        <w:t>Ukrainians are within the Russian “circle of empathy</w:t>
      </w:r>
      <w:r>
        <w:rPr>
          <w:sz w:val="16"/>
        </w:rPr>
        <w:t>”. That circle didn’t prevent vast Russian-Ukrainian killing from 1917 through 1945. But circles of empathy seem stronger nowadays.</w:t>
      </w:r>
      <w:r>
        <w:rPr>
          <w:sz w:val="12"/>
        </w:rPr>
        <w:t>¶</w:t>
      </w:r>
      <w:r>
        <w:rPr>
          <w:sz w:val="16"/>
        </w:rPr>
        <w:t xml:space="preserve"> </w:t>
      </w:r>
      <w:r>
        <w:rPr>
          <w:rStyle w:val="StyleUnderline"/>
          <w:highlight w:val="yellow"/>
        </w:rPr>
        <w:t>Then there’s growing economic interconnectedness, which raises the cost of war</w:t>
      </w:r>
      <w:r>
        <w:rPr>
          <w:sz w:val="16"/>
        </w:rPr>
        <w:t xml:space="preserve">: any potential enemy is also a business partner. Indeed, </w:t>
      </w:r>
      <w:r>
        <w:rPr>
          <w:rStyle w:val="StyleUnderline"/>
        </w:rPr>
        <w:t>all western measures against Russia have been economic</w:t>
      </w:r>
      <w:r>
        <w:rPr>
          <w:sz w:val="16"/>
        </w:rPr>
        <w:t>.</w:t>
      </w:r>
    </w:p>
    <w:p w:rsidR="001E3F16" w:rsidRPr="00B4208B" w:rsidRDefault="001E3F16" w:rsidP="001E3F16"/>
    <w:p w:rsidR="001E3F16" w:rsidRDefault="001E3F16" w:rsidP="001E3F16">
      <w:pPr>
        <w:pStyle w:val="Heading3"/>
      </w:pPr>
      <w:r>
        <w:t>1NC--No Escalation</w:t>
      </w:r>
    </w:p>
    <w:p w:rsidR="001E3F16" w:rsidRPr="00B4208B" w:rsidRDefault="001E3F16" w:rsidP="001E3F16">
      <w:pPr>
        <w:pStyle w:val="Heading4"/>
      </w:pPr>
      <w:r w:rsidRPr="00B4208B">
        <w:t>Chances of conflict are low---too many mitigating factors</w:t>
      </w:r>
    </w:p>
    <w:p w:rsidR="001E3F16" w:rsidRDefault="001E3F16" w:rsidP="001E3F16">
      <w:r>
        <w:t xml:space="preserve">Maral </w:t>
      </w:r>
      <w:r>
        <w:rPr>
          <w:rStyle w:val="Style13ptBold"/>
        </w:rPr>
        <w:t>Margossian 3-27</w:t>
      </w:r>
      <w:r>
        <w:t>-14, Collegian columnist, "Five reasons why Russia won't start World War III," The Massachusetts Daily Collegian, dailycollegian.com/2014/03/27/five-reasons-why-russia-wont-start-world-war-iii/</w:t>
      </w:r>
    </w:p>
    <w:p w:rsidR="001E3F16" w:rsidRDefault="001E3F16" w:rsidP="001E3F16">
      <w:pPr>
        <w:rPr>
          <w:sz w:val="16"/>
        </w:rPr>
      </w:pPr>
      <w:r>
        <w:rPr>
          <w:sz w:val="16"/>
        </w:rPr>
        <w:t xml:space="preserve">The recent </w:t>
      </w:r>
      <w:r>
        <w:rPr>
          <w:rStyle w:val="StyleUnderline"/>
        </w:rPr>
        <w:t>events</w:t>
      </w:r>
      <w:r>
        <w:rPr>
          <w:sz w:val="16"/>
        </w:rPr>
        <w:t xml:space="preserve"> in Eastern Europe </w:t>
      </w:r>
      <w:r>
        <w:rPr>
          <w:rStyle w:val="StyleUnderline"/>
        </w:rPr>
        <w:t>involving Russia and Ukraine have spawned</w:t>
      </w:r>
      <w:r>
        <w:rPr>
          <w:sz w:val="16"/>
        </w:rPr>
        <w:t xml:space="preserve">, at their most extreme, </w:t>
      </w:r>
      <w:r>
        <w:rPr>
          <w:rStyle w:val="StyleUnderline"/>
        </w:rPr>
        <w:t>apocalyptic claims</w:t>
      </w:r>
      <w:r>
        <w:rPr>
          <w:sz w:val="16"/>
        </w:rPr>
        <w:t xml:space="preserve">. Here are five </w:t>
      </w:r>
      <w:r>
        <w:rPr>
          <w:rStyle w:val="StyleUnderline"/>
        </w:rPr>
        <w:t>reasons</w:t>
      </w:r>
      <w:r>
        <w:rPr>
          <w:sz w:val="16"/>
        </w:rPr>
        <w:t xml:space="preserve"> why </w:t>
      </w:r>
      <w:r>
        <w:rPr>
          <w:rStyle w:val="StyleUnderline"/>
          <w:highlight w:val="yellow"/>
        </w:rPr>
        <w:t>Russia won’t start</w:t>
      </w:r>
      <w:r>
        <w:rPr>
          <w:sz w:val="16"/>
        </w:rPr>
        <w:t xml:space="preserve"> World War III, or </w:t>
      </w:r>
      <w:r>
        <w:rPr>
          <w:rStyle w:val="StyleUnderline"/>
        </w:rPr>
        <w:t>any</w:t>
      </w:r>
      <w:r>
        <w:rPr>
          <w:sz w:val="16"/>
        </w:rPr>
        <w:t xml:space="preserve"> other </w:t>
      </w:r>
      <w:r>
        <w:rPr>
          <w:rStyle w:val="StyleUnderline"/>
          <w:highlight w:val="yellow"/>
        </w:rPr>
        <w:t>war</w:t>
      </w:r>
      <w:r>
        <w:rPr>
          <w:sz w:val="16"/>
        </w:rPr>
        <w:t xml:space="preserve"> for that matter:</w:t>
      </w:r>
      <w:r>
        <w:rPr>
          <w:sz w:val="12"/>
        </w:rPr>
        <w:t>¶</w:t>
      </w:r>
      <w:r>
        <w:rPr>
          <w:sz w:val="16"/>
        </w:rPr>
        <w:t xml:space="preserve"> 1. The world is MAD. The end of World War II ushered the world into a precarious atomic age that characterized the international atmosphere during the Cold War. Luckily, the Cold War never escalated to nuclear war. Why? Because of </w:t>
      </w:r>
      <w:r>
        <w:rPr>
          <w:rStyle w:val="Emphasis"/>
          <w:highlight w:val="yellow"/>
        </w:rPr>
        <w:t>mutually assured destruction</w:t>
      </w:r>
      <w:r>
        <w:rPr>
          <w:sz w:val="16"/>
        </w:rPr>
        <w:t xml:space="preserve"> (or MAD). </w:t>
      </w:r>
      <w:r>
        <w:rPr>
          <w:rStyle w:val="StyleUnderline"/>
          <w:highlight w:val="yellow"/>
        </w:rPr>
        <w:t>Russia knows that if it pushes that big red button</w:t>
      </w:r>
      <w:r>
        <w:rPr>
          <w:rStyle w:val="StyleUnderline"/>
        </w:rPr>
        <w:t xml:space="preserve">, </w:t>
      </w:r>
      <w:r>
        <w:rPr>
          <w:rStyle w:val="StyleUnderline"/>
          <w:highlight w:val="yellow"/>
        </w:rPr>
        <w:t>we have our own</w:t>
      </w:r>
      <w:r>
        <w:rPr>
          <w:rStyle w:val="StyleUnderline"/>
        </w:rPr>
        <w:t xml:space="preserve"> even bigger, redder </w:t>
      </w:r>
      <w:r>
        <w:rPr>
          <w:rStyle w:val="StyleUnderline"/>
          <w:highlight w:val="yellow"/>
        </w:rPr>
        <w:t>button</w:t>
      </w:r>
      <w:r>
        <w:rPr>
          <w:rStyle w:val="StyleUnderline"/>
        </w:rPr>
        <w:t xml:space="preserve"> </w:t>
      </w:r>
      <w:r>
        <w:rPr>
          <w:rStyle w:val="StyleUnderline"/>
          <w:highlight w:val="yellow"/>
        </w:rPr>
        <w:t xml:space="preserve">to push in retaliation. </w:t>
      </w:r>
      <w:r>
        <w:rPr>
          <w:rStyle w:val="Emphasis"/>
          <w:highlight w:val="yellow"/>
        </w:rPr>
        <w:t>The odds of a nuclear war with Russia are extremely unlikely</w:t>
      </w:r>
      <w:r>
        <w:rPr>
          <w:sz w:val="16"/>
        </w:rPr>
        <w:t>.</w:t>
      </w:r>
      <w:r>
        <w:rPr>
          <w:sz w:val="12"/>
        </w:rPr>
        <w:t>¶</w:t>
      </w:r>
      <w:r>
        <w:rPr>
          <w:sz w:val="16"/>
        </w:rPr>
        <w:t xml:space="preserve"> 2. </w:t>
      </w:r>
      <w:r>
        <w:rPr>
          <w:rStyle w:val="StyleUnderline"/>
        </w:rPr>
        <w:t xml:space="preserve">The impact of </w:t>
      </w:r>
      <w:r>
        <w:rPr>
          <w:rStyle w:val="StyleUnderline"/>
          <w:highlight w:val="yellow"/>
        </w:rPr>
        <w:t>economic sanctions on the Russian economy is</w:t>
      </w:r>
      <w:r>
        <w:rPr>
          <w:rStyle w:val="StyleUnderline"/>
        </w:rPr>
        <w:t xml:space="preserve"> far </w:t>
      </w:r>
      <w:r>
        <w:rPr>
          <w:rStyle w:val="StyleUnderline"/>
          <w:highlight w:val="yellow"/>
        </w:rPr>
        <w:t>too crippling for Russia to fund a war</w:t>
      </w:r>
      <w:r>
        <w:rPr>
          <w:sz w:val="16"/>
        </w:rPr>
        <w:t xml:space="preserve">. As a part of a globalized world, economic sanctions are more than mere slaps on the wrist. Already the sanctions imposed on Russia have begun to take their toll. The West has yet to attack Russia’s strongest economic assets, but </w:t>
      </w:r>
      <w:r>
        <w:rPr>
          <w:rStyle w:val="StyleUnderline"/>
        </w:rPr>
        <w:t xml:space="preserve">the </w:t>
      </w:r>
      <w:r>
        <w:rPr>
          <w:rStyle w:val="StyleUnderline"/>
          <w:highlight w:val="yellow"/>
        </w:rPr>
        <w:t>declining strength of the Russian economy puts Putin far from a position to wage</w:t>
      </w:r>
      <w:r>
        <w:rPr>
          <w:rStyle w:val="StyleUnderline"/>
        </w:rPr>
        <w:t xml:space="preserve"> a world </w:t>
      </w:r>
      <w:r>
        <w:rPr>
          <w:rStyle w:val="StyleUnderline"/>
          <w:highlight w:val="yellow"/>
        </w:rPr>
        <w:t>war</w:t>
      </w:r>
      <w:r>
        <w:rPr>
          <w:sz w:val="16"/>
        </w:rPr>
        <w:t>.</w:t>
      </w:r>
      <w:r>
        <w:rPr>
          <w:sz w:val="12"/>
        </w:rPr>
        <w:t>¶</w:t>
      </w:r>
      <w:r>
        <w:rPr>
          <w:sz w:val="16"/>
        </w:rPr>
        <w:t xml:space="preserve"> 3. Putin’s actions demonstrate his longing for Russia’s glory days before the fall of the Soviet Union. His annexation of Crimea is more out of fear than strength. Putin feels threatened by Russia’s changing role in world affairs and is using Crimea to tell the world that Russia still matters.</w:t>
      </w:r>
      <w:r>
        <w:rPr>
          <w:sz w:val="12"/>
        </w:rPr>
        <w:t>¶</w:t>
      </w:r>
      <w:r>
        <w:rPr>
          <w:sz w:val="16"/>
        </w:rPr>
        <w:t xml:space="preserve"> 4. Russia is already seen as the “big bad wolf” of Europe. Though Putin may have been nominated for the Nobel Peace Prize for his involvement in the Syrian chemical weapons deal, Russia’s popularity among many Western countries is not very high. The recent suspension of Russia from the G8 group is a symbolic action that demonstrates that Russia will have to face a united front of world powers if it chooses to start a war.</w:t>
      </w:r>
      <w:r>
        <w:rPr>
          <w:sz w:val="12"/>
        </w:rPr>
        <w:t>¶</w:t>
      </w:r>
      <w:r>
        <w:rPr>
          <w:sz w:val="16"/>
        </w:rPr>
        <w:t xml:space="preserve"> 5. </w:t>
      </w:r>
      <w:r>
        <w:rPr>
          <w:rStyle w:val="StyleUnderline"/>
        </w:rPr>
        <w:t xml:space="preserve">There is just </w:t>
      </w:r>
      <w:r>
        <w:rPr>
          <w:rStyle w:val="StyleUnderline"/>
          <w:highlight w:val="yellow"/>
        </w:rPr>
        <w:t>too much at stake</w:t>
      </w:r>
      <w:r>
        <w:rPr>
          <w:rStyle w:val="StyleUnderline"/>
        </w:rPr>
        <w:t xml:space="preserve">. War between Ukraine and Russia is one thing; Russia’s military is large enough and strong enough to easily defeat Ukraine. However, </w:t>
      </w:r>
      <w:r>
        <w:rPr>
          <w:rStyle w:val="StyleUnderline"/>
          <w:highlight w:val="yellow"/>
        </w:rPr>
        <w:t>if Russia decides to take further aggressive action, it must</w:t>
      </w:r>
      <w:r>
        <w:rPr>
          <w:rStyle w:val="StyleUnderline"/>
        </w:rPr>
        <w:t xml:space="preserve"> also </w:t>
      </w:r>
      <w:r>
        <w:rPr>
          <w:rStyle w:val="StyleUnderline"/>
          <w:highlight w:val="yellow"/>
        </w:rPr>
        <w:t>contend</w:t>
      </w:r>
      <w:r>
        <w:rPr>
          <w:rStyle w:val="StyleUnderline"/>
        </w:rPr>
        <w:t xml:space="preserve"> </w:t>
      </w:r>
      <w:r>
        <w:rPr>
          <w:rStyle w:val="StyleUnderline"/>
          <w:highlight w:val="yellow"/>
        </w:rPr>
        <w:t>with surrounding E</w:t>
      </w:r>
      <w:r>
        <w:rPr>
          <w:rStyle w:val="StyleUnderline"/>
        </w:rPr>
        <w:t xml:space="preserve">uropean </w:t>
      </w:r>
      <w:r>
        <w:rPr>
          <w:rStyle w:val="StyleUnderline"/>
          <w:highlight w:val="yellow"/>
        </w:rPr>
        <w:t>U</w:t>
      </w:r>
      <w:r>
        <w:rPr>
          <w:rStyle w:val="StyleUnderline"/>
        </w:rPr>
        <w:t xml:space="preserve">nion member </w:t>
      </w:r>
      <w:r>
        <w:rPr>
          <w:rStyle w:val="StyleUnderline"/>
          <w:highlight w:val="yellow"/>
        </w:rPr>
        <w:t>nations</w:t>
      </w:r>
      <w:r>
        <w:rPr>
          <w:rStyle w:val="StyleUnderline"/>
        </w:rPr>
        <w:t xml:space="preserve"> and their potential involvement in the war</w:t>
      </w:r>
      <w:r>
        <w:rPr>
          <w:sz w:val="16"/>
        </w:rPr>
        <w:t xml:space="preserve">. Moreover, </w:t>
      </w:r>
      <w:r>
        <w:rPr>
          <w:rStyle w:val="StyleUnderline"/>
          <w:highlight w:val="yellow"/>
        </w:rPr>
        <w:t>Russia’s</w:t>
      </w:r>
      <w:r>
        <w:rPr>
          <w:rStyle w:val="StyleUnderline"/>
        </w:rPr>
        <w:t xml:space="preserve"> </w:t>
      </w:r>
      <w:r>
        <w:rPr>
          <w:rStyle w:val="StyleUnderline"/>
          <w:highlight w:val="yellow"/>
        </w:rPr>
        <w:t>involvement</w:t>
      </w:r>
      <w:r>
        <w:rPr>
          <w:rStyle w:val="StyleUnderline"/>
        </w:rPr>
        <w:t xml:space="preserve"> </w:t>
      </w:r>
      <w:r>
        <w:rPr>
          <w:rStyle w:val="StyleUnderline"/>
          <w:highlight w:val="yellow"/>
        </w:rPr>
        <w:t>in</w:t>
      </w:r>
      <w:r>
        <w:rPr>
          <w:rStyle w:val="StyleUnderline"/>
        </w:rPr>
        <w:t xml:space="preserve"> other </w:t>
      </w:r>
      <w:r>
        <w:rPr>
          <w:rStyle w:val="StyleUnderline"/>
          <w:highlight w:val="yellow"/>
        </w:rPr>
        <w:t>international affairs will be affected</w:t>
      </w:r>
      <w:r>
        <w:rPr>
          <w:sz w:val="16"/>
        </w:rPr>
        <w:t xml:space="preserve">. For example, the ongoing effort to normalize relations between Iran and the rest of the world will be jeopardized, considering Russia is involved in those efforts. </w:t>
      </w:r>
      <w:r>
        <w:rPr>
          <w:rStyle w:val="StyleUnderline"/>
          <w:highlight w:val="yellow"/>
        </w:rPr>
        <w:t>Crimea</w:t>
      </w:r>
      <w:r>
        <w:rPr>
          <w:rStyle w:val="StyleUnderline"/>
        </w:rPr>
        <w:t xml:space="preserve"> may have symbolic meaning close to the hearts of Russians, but it </w:t>
      </w:r>
      <w:r>
        <w:rPr>
          <w:rStyle w:val="StyleUnderline"/>
          <w:highlight w:val="yellow"/>
        </w:rPr>
        <w:t>isn’t worth risking the domino effect of events that can potentially occur</w:t>
      </w:r>
      <w:r>
        <w:rPr>
          <w:sz w:val="16"/>
        </w:rPr>
        <w:t>.</w:t>
      </w:r>
      <w:r>
        <w:rPr>
          <w:sz w:val="12"/>
        </w:rPr>
        <w:t>¶</w:t>
      </w:r>
      <w:r>
        <w:rPr>
          <w:sz w:val="16"/>
        </w:rPr>
        <w:t xml:space="preserve"> So, those of you who feel abnormally unsettled by the recent turn of events can rest easy. While Russia’s actions can’t be brushed aside and should be taken seriously, </w:t>
      </w:r>
      <w:r>
        <w:rPr>
          <w:rStyle w:val="Emphasis"/>
          <w:highlight w:val="yellow"/>
        </w:rPr>
        <w:t>the chances of this confrontation escalating to a great war are slim</w:t>
      </w:r>
      <w:r>
        <w:rPr>
          <w:sz w:val="16"/>
        </w:rPr>
        <w:t xml:space="preserve"> — assuming these countries act rationally.</w:t>
      </w:r>
    </w:p>
    <w:p w:rsidR="001E3F16" w:rsidRDefault="001E3F16" w:rsidP="001E3F16">
      <w:pPr>
        <w:pStyle w:val="Heading3"/>
      </w:pPr>
      <w:r>
        <w:t>2NC—No NATO—Russia Escalation</w:t>
      </w:r>
    </w:p>
    <w:p w:rsidR="001E3F16" w:rsidRPr="00B4208B" w:rsidRDefault="001E3F16" w:rsidP="001E3F16">
      <w:pPr>
        <w:pStyle w:val="Heading4"/>
      </w:pPr>
      <w:r w:rsidRPr="00B4208B">
        <w:t>No escalation---US and the EU won’t get involved</w:t>
      </w:r>
    </w:p>
    <w:p w:rsidR="001E3F16" w:rsidRDefault="001E3F16" w:rsidP="001E3F16">
      <w:r>
        <w:t xml:space="preserve">Max </w:t>
      </w:r>
      <w:r>
        <w:rPr>
          <w:rStyle w:val="Style13ptBold"/>
        </w:rPr>
        <w:t>Strasser 3-28</w:t>
      </w:r>
      <w:r>
        <w:t>-14, independent journalist, "Stopping Putin: The Military Option," Newsweek, www.newsweek.com/stopping-putin-military-option-238783</w:t>
      </w:r>
    </w:p>
    <w:p w:rsidR="001E3F16" w:rsidRPr="00B4208B" w:rsidRDefault="001E3F16" w:rsidP="001E3F16">
      <w:pPr>
        <w:rPr>
          <w:sz w:val="16"/>
        </w:rPr>
      </w:pPr>
      <w:r>
        <w:rPr>
          <w:rStyle w:val="StyleUnderline"/>
        </w:rPr>
        <w:t xml:space="preserve">If </w:t>
      </w:r>
      <w:r>
        <w:rPr>
          <w:rStyle w:val="StyleUnderline"/>
          <w:highlight w:val="yellow"/>
        </w:rPr>
        <w:t>NATO</w:t>
      </w:r>
      <w:r>
        <w:rPr>
          <w:rStyle w:val="StyleUnderline"/>
        </w:rPr>
        <w:t xml:space="preserve"> wanted to </w:t>
      </w:r>
      <w:r>
        <w:rPr>
          <w:rStyle w:val="StyleUnderline"/>
          <w:highlight w:val="yellow"/>
        </w:rPr>
        <w:t>wade into a battle with Russia</w:t>
      </w:r>
      <w:r>
        <w:rPr>
          <w:rStyle w:val="StyleUnderline"/>
        </w:rPr>
        <w:t>, Moscow would meet a formidable foe</w:t>
      </w:r>
      <w:r>
        <w:rPr>
          <w:sz w:val="16"/>
        </w:rPr>
        <w:t>. NATO could deploy its rapid response force to halt the Russian advance or provide air support to the beleaguered Ukrainian military.</w:t>
      </w:r>
      <w:r>
        <w:rPr>
          <w:sz w:val="12"/>
        </w:rPr>
        <w:t>¶</w:t>
      </w:r>
      <w:r>
        <w:rPr>
          <w:sz w:val="16"/>
        </w:rPr>
        <w:t xml:space="preserve"> </w:t>
      </w:r>
      <w:r>
        <w:rPr>
          <w:rStyle w:val="StyleUnderline"/>
        </w:rPr>
        <w:t xml:space="preserve">But </w:t>
      </w:r>
      <w:r>
        <w:rPr>
          <w:rStyle w:val="StyleUnderline"/>
          <w:highlight w:val="yellow"/>
        </w:rPr>
        <w:t xml:space="preserve">military strategists reject those options as </w:t>
      </w:r>
      <w:r>
        <w:rPr>
          <w:rStyle w:val="Emphasis"/>
          <w:highlight w:val="yellow"/>
        </w:rPr>
        <w:t>profoundly unlikely</w:t>
      </w:r>
      <w:r>
        <w:rPr>
          <w:sz w:val="16"/>
          <w:highlight w:val="yellow"/>
        </w:rPr>
        <w:t>.</w:t>
      </w:r>
      <w:r>
        <w:rPr>
          <w:sz w:val="12"/>
          <w:highlight w:val="yellow"/>
        </w:rPr>
        <w:t>¶</w:t>
      </w:r>
      <w:r>
        <w:rPr>
          <w:sz w:val="16"/>
          <w:highlight w:val="yellow"/>
        </w:rPr>
        <w:t xml:space="preserve"> </w:t>
      </w:r>
      <w:r>
        <w:rPr>
          <w:rStyle w:val="StyleUnderline"/>
          <w:highlight w:val="yellow"/>
        </w:rPr>
        <w:t xml:space="preserve">No matter what Russia does in Ukraine – </w:t>
      </w:r>
      <w:r>
        <w:rPr>
          <w:rStyle w:val="Emphasis"/>
          <w:highlight w:val="yellow"/>
        </w:rPr>
        <w:t>even in the case of a full-scale invasion</w:t>
      </w:r>
      <w:r>
        <w:rPr>
          <w:rStyle w:val="StyleUnderline"/>
        </w:rPr>
        <w:t xml:space="preserve"> – </w:t>
      </w:r>
      <w:r>
        <w:rPr>
          <w:rStyle w:val="StyleUnderline"/>
          <w:highlight w:val="yellow"/>
        </w:rPr>
        <w:t>there is little chance NATO, or the U.S.</w:t>
      </w:r>
      <w:r>
        <w:rPr>
          <w:rStyle w:val="StyleUnderline"/>
        </w:rPr>
        <w:t xml:space="preserve"> acting independent of the alliance, </w:t>
      </w:r>
      <w:r>
        <w:rPr>
          <w:rStyle w:val="StyleUnderline"/>
          <w:highlight w:val="yellow"/>
        </w:rPr>
        <w:t>will engage</w:t>
      </w:r>
      <w:r>
        <w:rPr>
          <w:rStyle w:val="StyleUnderline"/>
        </w:rPr>
        <w:t xml:space="preserve"> in a shooting war </w:t>
      </w:r>
      <w:r>
        <w:rPr>
          <w:rStyle w:val="StyleUnderline"/>
          <w:highlight w:val="yellow"/>
        </w:rPr>
        <w:t>with Russian troops</w:t>
      </w:r>
      <w:r>
        <w:rPr>
          <w:sz w:val="16"/>
        </w:rPr>
        <w:t>.</w:t>
      </w:r>
      <w:r>
        <w:rPr>
          <w:sz w:val="12"/>
        </w:rPr>
        <w:t>¶</w:t>
      </w:r>
      <w:r>
        <w:rPr>
          <w:sz w:val="16"/>
        </w:rPr>
        <w:t xml:space="preserve"> </w:t>
      </w:r>
      <w:r>
        <w:rPr>
          <w:rStyle w:val="StyleUnderline"/>
          <w:highlight w:val="yellow"/>
        </w:rPr>
        <w:t>War</w:t>
      </w:r>
      <w:r>
        <w:rPr>
          <w:rStyle w:val="StyleUnderline"/>
        </w:rPr>
        <w:t xml:space="preserve"> with Russia </w:t>
      </w:r>
      <w:r>
        <w:rPr>
          <w:rStyle w:val="StyleUnderline"/>
          <w:highlight w:val="yellow"/>
        </w:rPr>
        <w:t>would escalate</w:t>
      </w:r>
      <w:r>
        <w:rPr>
          <w:rStyle w:val="StyleUnderline"/>
        </w:rPr>
        <w:t xml:space="preserve"> </w:t>
      </w:r>
      <w:r>
        <w:rPr>
          <w:rStyle w:val="StyleUnderline"/>
          <w:highlight w:val="yellow"/>
        </w:rPr>
        <w:t>the</w:t>
      </w:r>
      <w:r>
        <w:rPr>
          <w:rStyle w:val="StyleUnderline"/>
        </w:rPr>
        <w:t xml:space="preserve"> Crimea cr</w:t>
      </w:r>
      <w:r>
        <w:rPr>
          <w:rStyle w:val="StyleUnderline"/>
          <w:highlight w:val="yellow"/>
        </w:rPr>
        <w:t>isis to an extent that no one in Washington, or</w:t>
      </w:r>
      <w:r>
        <w:rPr>
          <w:rStyle w:val="StyleUnderline"/>
        </w:rPr>
        <w:t xml:space="preserve"> likely even in the much more bellicose </w:t>
      </w:r>
      <w:r>
        <w:rPr>
          <w:rStyle w:val="StyleUnderline"/>
          <w:highlight w:val="yellow"/>
        </w:rPr>
        <w:t>Moscow, would want</w:t>
      </w:r>
      <w:r>
        <w:rPr>
          <w:sz w:val="16"/>
        </w:rPr>
        <w:t>. Russia and the United States have the world’s two largest stockpiles of nuclear weapons – a war could soon get ugly.</w:t>
      </w:r>
      <w:r>
        <w:rPr>
          <w:sz w:val="12"/>
        </w:rPr>
        <w:t>¶</w:t>
      </w:r>
      <w:r>
        <w:rPr>
          <w:sz w:val="16"/>
        </w:rPr>
        <w:t xml:space="preserve"> “</w:t>
      </w:r>
      <w:r>
        <w:rPr>
          <w:rStyle w:val="StyleUnderline"/>
          <w:highlight w:val="yellow"/>
        </w:rPr>
        <w:t>There are</w:t>
      </w:r>
      <w:r>
        <w:rPr>
          <w:rStyle w:val="StyleUnderline"/>
        </w:rPr>
        <w:t xml:space="preserve"> going to be </w:t>
      </w:r>
      <w:r>
        <w:rPr>
          <w:rStyle w:val="StyleUnderline"/>
          <w:highlight w:val="yellow"/>
        </w:rPr>
        <w:t>moments where military action is appropriate</w:t>
      </w:r>
      <w:r>
        <w:rPr>
          <w:sz w:val="16"/>
        </w:rPr>
        <w:t>,” President Barack Obama said in Brussels on Tuesday. “</w:t>
      </w:r>
      <w:r>
        <w:rPr>
          <w:rStyle w:val="StyleUnderline"/>
        </w:rPr>
        <w:t>There are going to be some times where that’s not in the interests – national security interests of the United States or some of our partners</w:t>
      </w:r>
      <w:r>
        <w:rPr>
          <w:sz w:val="16"/>
        </w:rPr>
        <w:t>.”</w:t>
      </w:r>
      <w:r>
        <w:rPr>
          <w:sz w:val="12"/>
        </w:rPr>
        <w:t>¶</w:t>
      </w:r>
      <w:r>
        <w:rPr>
          <w:sz w:val="16"/>
        </w:rPr>
        <w:t xml:space="preserve"> </w:t>
      </w:r>
      <w:r>
        <w:rPr>
          <w:rStyle w:val="StyleUnderline"/>
        </w:rPr>
        <w:t xml:space="preserve">A </w:t>
      </w:r>
      <w:r>
        <w:rPr>
          <w:rStyle w:val="StyleUnderline"/>
          <w:highlight w:val="yellow"/>
        </w:rPr>
        <w:t>Russian invasion of Ukraine would not</w:t>
      </w:r>
      <w:r>
        <w:rPr>
          <w:rStyle w:val="StyleUnderline"/>
        </w:rPr>
        <w:t xml:space="preserve">, apparently, </w:t>
      </w:r>
      <w:r>
        <w:rPr>
          <w:rStyle w:val="StyleUnderline"/>
          <w:highlight w:val="yellow"/>
        </w:rPr>
        <w:t>be one of those moments</w:t>
      </w:r>
      <w:r>
        <w:rPr>
          <w:sz w:val="16"/>
        </w:rPr>
        <w:t>.</w:t>
      </w:r>
    </w:p>
    <w:p w:rsidR="001E3F16" w:rsidRDefault="001E3F16" w:rsidP="001E3F16">
      <w:pPr>
        <w:pStyle w:val="Heading4"/>
      </w:pPr>
      <w:r>
        <w:t>No Ukraine crisis escalation — economic incentives overwhelm current momentum</w:t>
      </w:r>
    </w:p>
    <w:p w:rsidR="001E3F16" w:rsidRDefault="001E3F16" w:rsidP="001E3F16">
      <w:r>
        <w:t xml:space="preserve">Mohamed A. </w:t>
      </w:r>
      <w:r w:rsidRPr="00B222E9">
        <w:rPr>
          <w:rStyle w:val="Style13ptBold"/>
        </w:rPr>
        <w:t>El-Erian 3/17</w:t>
      </w:r>
      <w:r>
        <w:t xml:space="preserve">  Former CEO of PIMCO, chief economic advisor at Alianz, named one of the world’s top 100 thinkers by Foreign Policy four years running, “Economic Realities Can De-Escalate Ukraine Crisis,” The Huffington Post, </w:t>
      </w:r>
      <w:hyperlink r:id="rId10" w:history="1">
        <w:r w:rsidRPr="009B42D0">
          <w:rPr>
            <w:rStyle w:val="Hyperlink"/>
          </w:rPr>
          <w:t>http://www.huffingtonpost.com/mohamed-a-elerian/economy-ukraine-crisis_b_4975866.html</w:t>
        </w:r>
      </w:hyperlink>
    </w:p>
    <w:p w:rsidR="001E3F16" w:rsidRDefault="001E3F16" w:rsidP="001E3F16"/>
    <w:p w:rsidR="001E3F16" w:rsidRPr="00B222E9" w:rsidRDefault="001E3F16" w:rsidP="001E3F16">
      <w:r w:rsidRPr="00B9784A">
        <w:rPr>
          <w:rStyle w:val="StyleUnderline"/>
        </w:rPr>
        <w:t xml:space="preserve">Can good old-fashioned economic self-interest provide temporary relief for what now seems to be an intractable crisis in the Ukraine? The answer is yes it can; and, more importantly, may well eventually and temporarily do so. . .by incentivizing a de-escalation of mounting tensions, but failing to durably resolve underlying problems that will likely re-emerge </w:t>
      </w:r>
      <w:r w:rsidRPr="00033FB1">
        <w:rPr>
          <w:rStyle w:val="StyleUnderline"/>
        </w:rPr>
        <w:t>down the road.</w:t>
      </w:r>
      <w:r w:rsidRPr="00033FB1">
        <w:rPr>
          <w:rStyle w:val="StyleUnderline"/>
          <w:sz w:val="12"/>
        </w:rPr>
        <w:t>¶</w:t>
      </w:r>
      <w:r w:rsidRPr="00033FB1">
        <w:rPr>
          <w:sz w:val="12"/>
        </w:rPr>
        <w:t xml:space="preserve"> </w:t>
      </w:r>
      <w:r w:rsidRPr="00033FB1">
        <w:t>The crisis in Ukraine pits multiple parties against each other, both domestic and foreign. Each of them is operating with a different set of internal and external constraints, along with contrasting interpretations of the past and present -- and of course, the future.</w:t>
      </w:r>
      <w:r w:rsidRPr="00033FB1">
        <w:rPr>
          <w:sz w:val="12"/>
        </w:rPr>
        <w:t xml:space="preserve">¶ </w:t>
      </w:r>
      <w:r w:rsidRPr="00033FB1">
        <w:rPr>
          <w:rStyle w:val="StyleUnderline"/>
        </w:rPr>
        <w:t xml:space="preserve">As recent developments vividly illustrate, none of the parties involved is strong enough to impose its will and interpretation of events on the others. Because of this complex reality, the crisis has already taken quite a few surprising and precarious turns, including this weekend's referendum. </w:t>
      </w:r>
      <w:r w:rsidRPr="00033FB1">
        <w:t>Concurrently, various attempts to find some "circuit breaker" -- no matter how imperfect, small and temporary -- have proven</w:t>
      </w:r>
      <w:r>
        <w:t xml:space="preserve"> frustratingly ineffective.</w:t>
      </w:r>
      <w:r w:rsidRPr="00B9784A">
        <w:rPr>
          <w:sz w:val="12"/>
        </w:rPr>
        <w:t xml:space="preserve">¶ </w:t>
      </w:r>
      <w:r w:rsidRPr="00B9784A">
        <w:rPr>
          <w:rStyle w:val="StyleUnderline"/>
        </w:rPr>
        <w:t>Over the next few weeks,</w:t>
      </w:r>
      <w:r>
        <w:t xml:space="preserve"> however, another reality is likely to gradually impose itself -- and this one in which </w:t>
      </w:r>
      <w:r w:rsidRPr="00B9784A">
        <w:rPr>
          <w:rStyle w:val="StyleUnderline"/>
        </w:rPr>
        <w:t>rational economic considerations could gradually dominate geo-political ones.</w:t>
      </w:r>
      <w:r w:rsidRPr="00B9784A">
        <w:rPr>
          <w:rStyle w:val="StyleUnderline"/>
          <w:sz w:val="12"/>
        </w:rPr>
        <w:t>¶</w:t>
      </w:r>
      <w:r w:rsidRPr="00B9784A">
        <w:rPr>
          <w:sz w:val="12"/>
        </w:rPr>
        <w:t xml:space="preserve"> </w:t>
      </w:r>
      <w:r>
        <w:t xml:space="preserve">In a rational content, </w:t>
      </w:r>
      <w:r w:rsidRPr="00B9784A">
        <w:rPr>
          <w:rStyle w:val="StyleUnderline"/>
        </w:rPr>
        <w:t xml:space="preserve">it would only be a matter of time before it becomes abundantly clear to all major parties involved -- yes all, internal and external -- that </w:t>
      </w:r>
      <w:r w:rsidRPr="00033FB1">
        <w:rPr>
          <w:rStyle w:val="StyleUnderline"/>
          <w:highlight w:val="yellow"/>
        </w:rPr>
        <w:t>the path that the Ukrainian crisis is currently on is detrimental to</w:t>
      </w:r>
      <w:r w:rsidRPr="00B9784A">
        <w:rPr>
          <w:rStyle w:val="StyleUnderline"/>
        </w:rPr>
        <w:t xml:space="preserve"> both their </w:t>
      </w:r>
      <w:r w:rsidRPr="00033FB1">
        <w:rPr>
          <w:rStyle w:val="StyleUnderline"/>
          <w:highlight w:val="yellow"/>
        </w:rPr>
        <w:t>individual and collective economic interests.</w:t>
      </w:r>
      <w:r>
        <w:t xml:space="preserve"> Indeed, </w:t>
      </w:r>
      <w:r w:rsidRPr="00B9784A">
        <w:rPr>
          <w:rStyle w:val="StyleUnderline"/>
        </w:rPr>
        <w:t xml:space="preserve">the actual and prospective </w:t>
      </w:r>
      <w:r w:rsidRPr="00033FB1">
        <w:rPr>
          <w:rStyle w:val="StyleUnderline"/>
          <w:highlight w:val="yellow"/>
        </w:rPr>
        <w:t>economic losses are</w:t>
      </w:r>
      <w:r w:rsidRPr="00B9784A">
        <w:rPr>
          <w:rStyle w:val="StyleUnderline"/>
        </w:rPr>
        <w:t xml:space="preserve"> likely to be </w:t>
      </w:r>
      <w:r w:rsidRPr="00033FB1">
        <w:rPr>
          <w:rStyle w:val="StyleUnderline"/>
          <w:highlight w:val="yellow"/>
        </w:rPr>
        <w:t>so large as to seriously overwhelm any</w:t>
      </w:r>
      <w:r w:rsidRPr="00B9784A">
        <w:rPr>
          <w:rStyle w:val="StyleUnderline"/>
        </w:rPr>
        <w:t xml:space="preserve"> real or perceived </w:t>
      </w:r>
      <w:r w:rsidRPr="00033FB1">
        <w:rPr>
          <w:rStyle w:val="StyleUnderline"/>
          <w:highlight w:val="yellow"/>
        </w:rPr>
        <w:t>geo-political victory.</w:t>
      </w:r>
      <w:r w:rsidRPr="00B9784A">
        <w:rPr>
          <w:sz w:val="12"/>
        </w:rPr>
        <w:t xml:space="preserve">¶ </w:t>
      </w:r>
      <w:r w:rsidRPr="00033FB1">
        <w:rPr>
          <w:rStyle w:val="StyleUnderline"/>
          <w:highlight w:val="yellow"/>
        </w:rPr>
        <w:t>Ukraine</w:t>
      </w:r>
      <w:r w:rsidRPr="00B9784A">
        <w:rPr>
          <w:rStyle w:val="StyleUnderline"/>
        </w:rPr>
        <w:t xml:space="preserve"> itself is in the worst position of all. The country </w:t>
      </w:r>
      <w:r w:rsidRPr="00033FB1">
        <w:rPr>
          <w:rStyle w:val="StyleUnderline"/>
          <w:highlight w:val="yellow"/>
        </w:rPr>
        <w:t>is on the verge of significant economic</w:t>
      </w:r>
      <w:r w:rsidRPr="00B9784A">
        <w:rPr>
          <w:rStyle w:val="StyleUnderline"/>
        </w:rPr>
        <w:t xml:space="preserve"> and financial </w:t>
      </w:r>
      <w:r w:rsidRPr="00033FB1">
        <w:rPr>
          <w:rStyle w:val="StyleUnderline"/>
          <w:highlight w:val="yellow"/>
        </w:rPr>
        <w:t>disruptions</w:t>
      </w:r>
      <w:r w:rsidRPr="00B9784A">
        <w:rPr>
          <w:rStyle w:val="StyleUnderline"/>
        </w:rPr>
        <w:t xml:space="preserve">. Already, it urgently needs tens of billions of dollars just to stabilize its shaky finances, limit shortages, avoid crippling inflation and sidestep international default. </w:t>
      </w:r>
      <w:r>
        <w:t>Capital flight is a problem notwithstanding controls. Reports of people standing in line to take money out of ATMs are adding to the general anxiety.</w:t>
      </w:r>
      <w:r w:rsidRPr="00B9784A">
        <w:rPr>
          <w:sz w:val="12"/>
        </w:rPr>
        <w:t xml:space="preserve">¶ </w:t>
      </w:r>
      <w:r>
        <w:t xml:space="preserve">Ukraine's urgent need for large exceptional external assistance does not stop at immediate stabilization requirements. </w:t>
      </w:r>
      <w:r w:rsidRPr="00033FB1">
        <w:rPr>
          <w:rStyle w:val="StyleUnderline"/>
          <w:highlight w:val="yellow"/>
        </w:rPr>
        <w:t>The country will require</w:t>
      </w:r>
      <w:r w:rsidRPr="00B9784A">
        <w:rPr>
          <w:rStyle w:val="StyleUnderline"/>
        </w:rPr>
        <w:t xml:space="preserve"> even more funding and </w:t>
      </w:r>
      <w:r w:rsidRPr="00033FB1">
        <w:rPr>
          <w:rStyle w:val="StyleUnderline"/>
          <w:highlight w:val="yellow"/>
        </w:rPr>
        <w:t>debt relief to support</w:t>
      </w:r>
      <w:r w:rsidRPr="00B9784A">
        <w:rPr>
          <w:rStyle w:val="StyleUnderline"/>
        </w:rPr>
        <w:t xml:space="preserve"> the implementation of </w:t>
      </w:r>
      <w:r w:rsidRPr="00033FB1">
        <w:rPr>
          <w:rStyle w:val="StyleUnderline"/>
          <w:highlight w:val="yellow"/>
        </w:rPr>
        <w:t>multi-year reforms</w:t>
      </w:r>
      <w:r w:rsidRPr="00B9784A">
        <w:rPr>
          <w:rStyle w:val="StyleUnderline"/>
        </w:rPr>
        <w:t xml:space="preserve"> aimed at generating high growth and adequate job creation.</w:t>
      </w:r>
      <w:r w:rsidRPr="00B9784A">
        <w:rPr>
          <w:rStyle w:val="StyleUnderline"/>
          <w:sz w:val="12"/>
        </w:rPr>
        <w:t>¶</w:t>
      </w:r>
      <w:r w:rsidRPr="00B9784A">
        <w:rPr>
          <w:sz w:val="12"/>
        </w:rPr>
        <w:t xml:space="preserve"> </w:t>
      </w:r>
      <w:r>
        <w:t>As messy as the Ukrainian situation sounds -- and it is very messy -- its standalone systemic implications could theoretically be contained from both a regional and global perspective. After all, with a GDP of around $175 billion, its economy is small on the global stage. Other than a conduit for Europe's energy supplies from Russia, it does not influence important global supply chains and demand patterns. And its role in international capital markets is very small.</w:t>
      </w:r>
      <w:r w:rsidRPr="00B9784A">
        <w:rPr>
          <w:sz w:val="12"/>
        </w:rPr>
        <w:t xml:space="preserve">¶ </w:t>
      </w:r>
      <w:r>
        <w:t xml:space="preserve">This would be good news for the rest of the world, especially as Ukraine's internal social and political divisions are unlikely to be resolved in a durable fashion any time soon. However, having said that, Ukraine is indeed systemic for a simple yet powerful reason: its messy political crisis entangles Russia, western European countries and the United States. </w:t>
      </w:r>
      <w:r w:rsidRPr="00B9784A">
        <w:rPr>
          <w:sz w:val="12"/>
        </w:rPr>
        <w:t xml:space="preserve">¶ </w:t>
      </w:r>
      <w:r>
        <w:t>To this point, these external parties have not been able to trigger a circuit breaker, let alone negotiate a longer-term compromise or, even better, a durable resolution. Neither the calls between Presidents Obama and Putin nor the face-to-face negotiations among their foreign ministers and the United Nation meetings have yielded anything substantive. Instead, the rhetoric continues to heat up; and the stakes keep on getting bigger.</w:t>
      </w:r>
      <w:r w:rsidRPr="00B9784A">
        <w:rPr>
          <w:sz w:val="12"/>
        </w:rPr>
        <w:t xml:space="preserve">¶ </w:t>
      </w:r>
      <w:r>
        <w:t>This weekend's referendum in Crimea was yet another step away from de-escalation, as was the understandable tone and content of last week's G-7 statement that included strong legal and moral condemnation of Russia together with the west's reminder that it has suspended "participation in any activities related to preparation" of the G-8 meeting scheduled to be held in Russia. Needless to say, Russia's response was equally harsh. And the cycle goes on. . .</w:t>
      </w:r>
      <w:r w:rsidRPr="00B9784A">
        <w:rPr>
          <w:sz w:val="12"/>
        </w:rPr>
        <w:t xml:space="preserve">¶ </w:t>
      </w:r>
      <w:r w:rsidRPr="00B9784A">
        <w:rPr>
          <w:rStyle w:val="StyleUnderline"/>
        </w:rPr>
        <w:t xml:space="preserve">Indeed, wherever you look, the </w:t>
      </w:r>
      <w:r w:rsidRPr="00033FB1">
        <w:rPr>
          <w:rStyle w:val="StyleUnderline"/>
          <w:highlight w:val="yellow"/>
        </w:rPr>
        <w:t>momentum would seem to call for</w:t>
      </w:r>
      <w:r w:rsidRPr="00B9784A">
        <w:rPr>
          <w:rStyle w:val="StyleUnderline"/>
        </w:rPr>
        <w:t xml:space="preserve"> a </w:t>
      </w:r>
      <w:r w:rsidRPr="00033FB1">
        <w:rPr>
          <w:rStyle w:val="StyleUnderline"/>
          <w:highlight w:val="yellow"/>
        </w:rPr>
        <w:t>further escalation</w:t>
      </w:r>
      <w:r w:rsidRPr="00B9784A">
        <w:rPr>
          <w:rStyle w:val="StyleUnderline"/>
        </w:rPr>
        <w:t xml:space="preserve"> of the crisis. </w:t>
      </w:r>
      <w:r w:rsidRPr="00033FB1">
        <w:rPr>
          <w:rStyle w:val="StyleUnderline"/>
          <w:highlight w:val="yellow"/>
        </w:rPr>
        <w:t>But</w:t>
      </w:r>
      <w:r w:rsidRPr="00B9784A">
        <w:rPr>
          <w:rStyle w:val="StyleUnderline"/>
        </w:rPr>
        <w:t xml:space="preserve">, importantly, </w:t>
      </w:r>
      <w:r w:rsidRPr="00033FB1">
        <w:rPr>
          <w:rStyle w:val="StyleUnderline"/>
          <w:highlight w:val="yellow"/>
        </w:rPr>
        <w:t>there may be an important and rational twist out there</w:t>
      </w:r>
      <w:r w:rsidRPr="00B9784A">
        <w:rPr>
          <w:rStyle w:val="StyleUnderline"/>
        </w:rPr>
        <w:t xml:space="preserve"> that could become more apparent and relevant over time: </w:t>
      </w:r>
      <w:r w:rsidRPr="00033FB1">
        <w:rPr>
          <w:rStyle w:val="StyleUnderline"/>
          <w:highlight w:val="yellow"/>
        </w:rPr>
        <w:t>Neither Russia nor the West can avoid the serious economic damage that would accompany a continued deterioration</w:t>
      </w:r>
      <w:r w:rsidRPr="00B9784A">
        <w:rPr>
          <w:rStyle w:val="StyleUnderline"/>
        </w:rPr>
        <w:t xml:space="preserve"> at the current rate.</w:t>
      </w:r>
      <w:r w:rsidRPr="00B9784A">
        <w:rPr>
          <w:rStyle w:val="StyleUnderline"/>
          <w:sz w:val="12"/>
        </w:rPr>
        <w:t>¶</w:t>
      </w:r>
      <w:r w:rsidRPr="00B9784A">
        <w:rPr>
          <w:sz w:val="12"/>
        </w:rPr>
        <w:t xml:space="preserve"> </w:t>
      </w:r>
      <w:r w:rsidRPr="00B9784A">
        <w:rPr>
          <w:rStyle w:val="StyleUnderline"/>
        </w:rPr>
        <w:t xml:space="preserve">Consider the Russian situation. </w:t>
      </w:r>
      <w:r w:rsidRPr="00033FB1">
        <w:rPr>
          <w:rStyle w:val="StyleUnderline"/>
          <w:highlight w:val="yellow"/>
        </w:rPr>
        <w:t>The minute President Putin moved on Ukraine, international markets immediately jacked up the risk premiums</w:t>
      </w:r>
      <w:r w:rsidRPr="00B9784A">
        <w:rPr>
          <w:rStyle w:val="StyleUnderline"/>
        </w:rPr>
        <w:t xml:space="preserve"> on the </w:t>
      </w:r>
      <w:r w:rsidRPr="00033FB1">
        <w:rPr>
          <w:rStyle w:val="StyleUnderline"/>
          <w:highlight w:val="yellow"/>
        </w:rPr>
        <w:t>Russian</w:t>
      </w:r>
      <w:r w:rsidRPr="00B9784A">
        <w:rPr>
          <w:rStyle w:val="StyleUnderline"/>
        </w:rPr>
        <w:t xml:space="preserve"> sovereign </w:t>
      </w:r>
      <w:r w:rsidRPr="00033FB1">
        <w:rPr>
          <w:rStyle w:val="StyleUnderline"/>
          <w:highlight w:val="yellow"/>
        </w:rPr>
        <w:t>bonds</w:t>
      </w:r>
      <w:r w:rsidRPr="00B9784A">
        <w:rPr>
          <w:rStyle w:val="StyleUnderline"/>
        </w:rPr>
        <w:t xml:space="preserve">, quasi-sovereigns (such as Gazprom), banks and companies; and it has kept the at these elevated levels. </w:t>
      </w:r>
      <w:r w:rsidRPr="00033FB1">
        <w:rPr>
          <w:rStyle w:val="StyleUnderline"/>
          <w:highlight w:val="yellow"/>
        </w:rPr>
        <w:t>The result is higher borrowing costs</w:t>
      </w:r>
      <w:r w:rsidRPr="00B9784A">
        <w:rPr>
          <w:rStyle w:val="StyleUnderline"/>
        </w:rPr>
        <w:t xml:space="preserve"> for all Russian entities, </w:t>
      </w:r>
      <w:r w:rsidRPr="00033FB1">
        <w:rPr>
          <w:rStyle w:val="StyleUnderline"/>
          <w:highlight w:val="yellow"/>
        </w:rPr>
        <w:t>along with more limited access to international capital.</w:t>
      </w:r>
      <w:r w:rsidRPr="00033FB1">
        <w:rPr>
          <w:rStyle w:val="StyleUnderline"/>
          <w:sz w:val="12"/>
          <w:highlight w:val="yellow"/>
        </w:rPr>
        <w:t>¶</w:t>
      </w:r>
      <w:r w:rsidRPr="00033FB1">
        <w:rPr>
          <w:sz w:val="12"/>
          <w:highlight w:val="yellow"/>
        </w:rPr>
        <w:t xml:space="preserve"> </w:t>
      </w:r>
      <w:r w:rsidRPr="00033FB1">
        <w:rPr>
          <w:rStyle w:val="StyleUnderline"/>
          <w:highlight w:val="yellow"/>
        </w:rPr>
        <w:t>Markets</w:t>
      </w:r>
      <w:r w:rsidRPr="00B9784A">
        <w:rPr>
          <w:rStyle w:val="StyleUnderline"/>
        </w:rPr>
        <w:t xml:space="preserve"> also </w:t>
      </w:r>
      <w:r w:rsidRPr="00033FB1">
        <w:rPr>
          <w:rStyle w:val="StyleUnderline"/>
          <w:highlight w:val="yellow"/>
        </w:rPr>
        <w:t>put</w:t>
      </w:r>
      <w:r w:rsidRPr="00B9784A">
        <w:rPr>
          <w:rStyle w:val="StyleUnderline"/>
        </w:rPr>
        <w:t xml:space="preserve"> immediate </w:t>
      </w:r>
      <w:r w:rsidRPr="00033FB1">
        <w:rPr>
          <w:rStyle w:val="StyleUnderline"/>
          <w:highlight w:val="yellow"/>
        </w:rPr>
        <w:t>pressure on the</w:t>
      </w:r>
      <w:r w:rsidRPr="00033FB1">
        <w:rPr>
          <w:rStyle w:val="StyleUnderline"/>
        </w:rPr>
        <w:t xml:space="preserve"> Russian</w:t>
      </w:r>
      <w:r w:rsidRPr="00B9784A">
        <w:rPr>
          <w:rStyle w:val="StyleUnderline"/>
        </w:rPr>
        <w:t xml:space="preserve"> </w:t>
      </w:r>
      <w:r w:rsidRPr="00033FB1">
        <w:rPr>
          <w:rStyle w:val="StyleUnderline"/>
          <w:highlight w:val="yellow"/>
        </w:rPr>
        <w:t>ruble, making it the second worse performing currency</w:t>
      </w:r>
      <w:r w:rsidRPr="00B9784A">
        <w:rPr>
          <w:rStyle w:val="StyleUnderline"/>
        </w:rPr>
        <w:t xml:space="preserve"> in the world </w:t>
      </w:r>
      <w:r w:rsidRPr="00033FB1">
        <w:rPr>
          <w:rStyle w:val="StyleUnderline"/>
          <w:highlight w:val="yellow"/>
        </w:rPr>
        <w:t>this year</w:t>
      </w:r>
      <w:r w:rsidRPr="00B9784A">
        <w:rPr>
          <w:rStyle w:val="StyleUnderline"/>
        </w:rPr>
        <w:t xml:space="preserve"> -- and this despite the central bank using tens of billions of dollars in international reserves to soften the blow.</w:t>
      </w:r>
      <w:r w:rsidRPr="00B9784A">
        <w:rPr>
          <w:rStyle w:val="StyleUnderline"/>
          <w:sz w:val="12"/>
        </w:rPr>
        <w:t>¶</w:t>
      </w:r>
      <w:r w:rsidRPr="00B9784A">
        <w:rPr>
          <w:sz w:val="12"/>
        </w:rPr>
        <w:t xml:space="preserve"> </w:t>
      </w:r>
      <w:r w:rsidRPr="00B9784A">
        <w:rPr>
          <w:rStyle w:val="StyleUnderline"/>
        </w:rPr>
        <w:t>The financial pressures will likely be amplified by the prospects of higher capital outflows and lower inward flows of foreign direct investments.</w:t>
      </w:r>
      <w:r>
        <w:t xml:space="preserve"> As a result, and </w:t>
      </w:r>
      <w:r w:rsidRPr="00B9784A">
        <w:rPr>
          <w:rStyle w:val="StyleUnderline"/>
        </w:rPr>
        <w:t>in addition to the hit to economic growth, ordinary Russians would be paying higher prices for a wide range of imported goods in their consumption basket.</w:t>
      </w:r>
      <w:r w:rsidRPr="00B9784A">
        <w:rPr>
          <w:rStyle w:val="StyleUnderline"/>
          <w:sz w:val="12"/>
        </w:rPr>
        <w:t>¶</w:t>
      </w:r>
      <w:r w:rsidRPr="00B9784A">
        <w:rPr>
          <w:sz w:val="12"/>
        </w:rPr>
        <w:t xml:space="preserve"> </w:t>
      </w:r>
      <w:r w:rsidRPr="00033FB1">
        <w:rPr>
          <w:rStyle w:val="StyleUnderline"/>
          <w:highlight w:val="yellow"/>
        </w:rPr>
        <w:t>Given that Russia is</w:t>
      </w:r>
      <w:r w:rsidRPr="00B9784A">
        <w:rPr>
          <w:rStyle w:val="StyleUnderline"/>
        </w:rPr>
        <w:t xml:space="preserve"> the eighth largest economy in the world (with a $2 trillion GDP) and is </w:t>
      </w:r>
      <w:r w:rsidRPr="00033FB1">
        <w:rPr>
          <w:rStyle w:val="StyleUnderline"/>
          <w:highlight w:val="yellow"/>
        </w:rPr>
        <w:t>quite integrated in the global financial system</w:t>
      </w:r>
      <w:r w:rsidRPr="00B9784A">
        <w:rPr>
          <w:rStyle w:val="StyleUnderline"/>
        </w:rPr>
        <w:t>,</w:t>
      </w:r>
      <w:r>
        <w:t xml:space="preserve"> Russians are not the only ones that would suffer from a further escalation of the Ukrainian crisis. </w:t>
      </w:r>
      <w:r w:rsidRPr="00033FB1">
        <w:rPr>
          <w:rStyle w:val="StyleUnderline"/>
          <w:highlight w:val="yellow"/>
        </w:rPr>
        <w:t>The rest of the world would be impacted, starting with Europe.</w:t>
      </w:r>
      <w:r w:rsidRPr="00033FB1">
        <w:rPr>
          <w:sz w:val="12"/>
          <w:highlight w:val="yellow"/>
        </w:rPr>
        <w:t xml:space="preserve">¶ </w:t>
      </w:r>
      <w:r w:rsidRPr="00033FB1">
        <w:rPr>
          <w:highlight w:val="yellow"/>
        </w:rPr>
        <w:t>E</w:t>
      </w:r>
      <w:r w:rsidRPr="00033FB1">
        <w:rPr>
          <w:rStyle w:val="StyleUnderline"/>
          <w:highlight w:val="yellow"/>
        </w:rPr>
        <w:t>urope</w:t>
      </w:r>
      <w:r w:rsidRPr="00B9784A">
        <w:rPr>
          <w:rStyle w:val="StyleUnderline"/>
        </w:rPr>
        <w:t xml:space="preserve"> </w:t>
      </w:r>
      <w:r w:rsidRPr="00033FB1">
        <w:rPr>
          <w:rStyle w:val="StyleUnderline"/>
          <w:highlight w:val="yellow"/>
        </w:rPr>
        <w:t>accounts for</w:t>
      </w:r>
      <w:r w:rsidRPr="00B9784A">
        <w:rPr>
          <w:rStyle w:val="StyleUnderline"/>
        </w:rPr>
        <w:t xml:space="preserve"> almost 40 </w:t>
      </w:r>
      <w:r w:rsidRPr="00033FB1">
        <w:rPr>
          <w:rStyle w:val="StyleUnderline"/>
          <w:highlight w:val="yellow"/>
        </w:rPr>
        <w:t>percent of Russia's trade</w:t>
      </w:r>
      <w:r w:rsidRPr="00B9784A">
        <w:rPr>
          <w:rStyle w:val="StyleUnderline"/>
        </w:rPr>
        <w:t>.</w:t>
      </w:r>
      <w:r>
        <w:t xml:space="preserve"> As such, </w:t>
      </w:r>
      <w:r w:rsidRPr="00B9784A">
        <w:rPr>
          <w:rStyle w:val="StyleUnderline"/>
        </w:rPr>
        <w:t>western firms would feel pain from the reduction in Russian sales while others would be impacted by possible disruptions in supplies from Russia.</w:t>
      </w:r>
      <w:r>
        <w:t xml:space="preserve"> And </w:t>
      </w:r>
      <w:r w:rsidRPr="00B9784A">
        <w:rPr>
          <w:rStyle w:val="StyleUnderline"/>
        </w:rPr>
        <w:t>the last thing that Europe needs right now is less demand and higher input uncertainties.</w:t>
      </w:r>
      <w:r>
        <w:t xml:space="preserve"> Already, the region's emergence from recession is proving both muted and tentative.</w:t>
      </w:r>
      <w:r w:rsidRPr="00B9784A">
        <w:rPr>
          <w:sz w:val="12"/>
        </w:rPr>
        <w:t xml:space="preserve">¶ </w:t>
      </w:r>
      <w:r>
        <w:t xml:space="preserve">Meanwhile, </w:t>
      </w:r>
      <w:r w:rsidRPr="00B9784A">
        <w:rPr>
          <w:rStyle w:val="StyleUnderline"/>
        </w:rPr>
        <w:t xml:space="preserve">the </w:t>
      </w:r>
      <w:r w:rsidRPr="00033FB1">
        <w:rPr>
          <w:rStyle w:val="StyleUnderline"/>
          <w:highlight w:val="yellow"/>
        </w:rPr>
        <w:t>fall in prices of Russian financial instruments has</w:t>
      </w:r>
      <w:r w:rsidRPr="00B9784A">
        <w:rPr>
          <w:rStyle w:val="StyleUnderline"/>
        </w:rPr>
        <w:t xml:space="preserve"> already </w:t>
      </w:r>
      <w:r w:rsidRPr="00033FB1">
        <w:rPr>
          <w:rStyle w:val="StyleUnderline"/>
          <w:highlight w:val="yellow"/>
        </w:rPr>
        <w:t>translated into</w:t>
      </w:r>
      <w:r w:rsidRPr="00B9784A">
        <w:rPr>
          <w:rStyle w:val="StyleUnderline"/>
        </w:rPr>
        <w:t xml:space="preserve"> mark-to-market </w:t>
      </w:r>
      <w:r w:rsidRPr="00033FB1">
        <w:rPr>
          <w:rStyle w:val="StyleUnderline"/>
          <w:highlight w:val="yellow"/>
        </w:rPr>
        <w:t>losses for global investors</w:t>
      </w:r>
      <w:r w:rsidRPr="00B9784A">
        <w:rPr>
          <w:rStyle w:val="StyleUnderline"/>
        </w:rPr>
        <w:t xml:space="preserve"> and international banks</w:t>
      </w:r>
      <w:r>
        <w:t>. If the selloff continues -- which will happen if the Ukrainian geo-political crisis continues to escalate -- it is only a matter of time before this contaminates the financial standing of some western entities, starting with banks that are heavily exposed to Russia.</w:t>
      </w:r>
      <w:r w:rsidRPr="00B9784A">
        <w:rPr>
          <w:sz w:val="12"/>
        </w:rPr>
        <w:t xml:space="preserve">¶ </w:t>
      </w:r>
      <w:r w:rsidRPr="00033FB1">
        <w:rPr>
          <w:rStyle w:val="StyleUnderline"/>
          <w:highlight w:val="yellow"/>
        </w:rPr>
        <w:t>The economic consequences for</w:t>
      </w:r>
      <w:r w:rsidRPr="00B9784A">
        <w:rPr>
          <w:rStyle w:val="StyleUnderline"/>
        </w:rPr>
        <w:t xml:space="preserve"> both </w:t>
      </w:r>
      <w:r w:rsidRPr="00033FB1">
        <w:rPr>
          <w:rStyle w:val="StyleUnderline"/>
          <w:highlight w:val="yellow"/>
        </w:rPr>
        <w:t>Europe and Russia would be significantly worse if</w:t>
      </w:r>
      <w:r w:rsidRPr="00B9784A">
        <w:rPr>
          <w:rStyle w:val="StyleUnderline"/>
        </w:rPr>
        <w:t xml:space="preserve"> a complete breakdown in the dialogue on </w:t>
      </w:r>
      <w:r w:rsidRPr="00033FB1">
        <w:rPr>
          <w:rStyle w:val="StyleUnderline"/>
          <w:highlight w:val="yellow"/>
        </w:rPr>
        <w:t>Ukraine were to lead to</w:t>
      </w:r>
      <w:r w:rsidRPr="00B9784A">
        <w:rPr>
          <w:rStyle w:val="StyleUnderline"/>
        </w:rPr>
        <w:t xml:space="preserve"> generalized trade and financial </w:t>
      </w:r>
      <w:r w:rsidRPr="00033FB1">
        <w:rPr>
          <w:rStyle w:val="StyleUnderline"/>
          <w:highlight w:val="yellow"/>
        </w:rPr>
        <w:t>sanctions</w:t>
      </w:r>
      <w:r w:rsidRPr="00B9784A">
        <w:rPr>
          <w:rStyle w:val="StyleUnderline"/>
        </w:rPr>
        <w:t xml:space="preserve"> and boycotts, including a disruption in Russian energy supplies to the West and in Russian banks' access to international payments and settlement services. </w:t>
      </w:r>
      <w:r w:rsidRPr="00033FB1">
        <w:rPr>
          <w:rStyle w:val="StyleUnderline"/>
          <w:highlight w:val="yellow"/>
        </w:rPr>
        <w:t>Such an outcome would send Europe and Russia into recession</w:t>
      </w:r>
      <w:r w:rsidRPr="00B9784A">
        <w:rPr>
          <w:rStyle w:val="StyleUnderline"/>
        </w:rPr>
        <w:t xml:space="preserve"> and, most likely, reignite global financial instability.</w:t>
      </w:r>
      <w:r w:rsidRPr="00B9784A">
        <w:rPr>
          <w:rStyle w:val="StyleUnderline"/>
          <w:sz w:val="12"/>
        </w:rPr>
        <w:t>¶</w:t>
      </w:r>
      <w:r w:rsidRPr="00B9784A">
        <w:rPr>
          <w:sz w:val="12"/>
        </w:rPr>
        <w:t xml:space="preserve"> </w:t>
      </w:r>
      <w:r>
        <w:t>Of all the major parties, the U.S. is in the best relative shape. Its direct economic and financial linkages to Russia and Ukraine are limited. Its domestic demand component is a much more effective stabilizer. And its financial institutions are less exposed.</w:t>
      </w:r>
      <w:r w:rsidRPr="00B9784A">
        <w:rPr>
          <w:sz w:val="12"/>
        </w:rPr>
        <w:t xml:space="preserve">¶ </w:t>
      </w:r>
      <w:r>
        <w:t xml:space="preserve">Yet </w:t>
      </w:r>
      <w:r w:rsidRPr="00033FB1">
        <w:rPr>
          <w:rStyle w:val="StyleUnderline"/>
          <w:highlight w:val="yellow"/>
        </w:rPr>
        <w:t>even the U</w:t>
      </w:r>
      <w:r w:rsidRPr="00B9784A">
        <w:rPr>
          <w:rStyle w:val="StyleUnderline"/>
        </w:rPr>
        <w:t xml:space="preserve">nited </w:t>
      </w:r>
      <w:r w:rsidRPr="00033FB1">
        <w:rPr>
          <w:rStyle w:val="StyleUnderline"/>
          <w:highlight w:val="yellow"/>
        </w:rPr>
        <w:t>S</w:t>
      </w:r>
      <w:r w:rsidRPr="00B9784A">
        <w:rPr>
          <w:rStyle w:val="StyleUnderline"/>
        </w:rPr>
        <w:t xml:space="preserve">tates </w:t>
      </w:r>
      <w:r w:rsidRPr="00033FB1">
        <w:rPr>
          <w:rStyle w:val="StyleUnderline"/>
        </w:rPr>
        <w:t>cannot</w:t>
      </w:r>
      <w:r w:rsidRPr="00B9784A">
        <w:rPr>
          <w:rStyle w:val="StyleUnderline"/>
        </w:rPr>
        <w:t xml:space="preserve"> totally </w:t>
      </w:r>
      <w:r w:rsidRPr="00033FB1">
        <w:rPr>
          <w:rStyle w:val="StyleUnderline"/>
        </w:rPr>
        <w:t>sidestep</w:t>
      </w:r>
      <w:r w:rsidRPr="00B9784A">
        <w:rPr>
          <w:rStyle w:val="StyleUnderline"/>
        </w:rPr>
        <w:t xml:space="preserve"> the adverse contagion emanating from eastern and western Europe. It </w:t>
      </w:r>
      <w:r w:rsidRPr="00033FB1">
        <w:rPr>
          <w:rStyle w:val="StyleUnderline"/>
          <w:highlight w:val="yellow"/>
        </w:rPr>
        <w:t>would</w:t>
      </w:r>
      <w:r w:rsidRPr="00B9784A">
        <w:rPr>
          <w:rStyle w:val="StyleUnderline"/>
        </w:rPr>
        <w:t xml:space="preserve"> likely </w:t>
      </w:r>
      <w:r w:rsidRPr="00033FB1">
        <w:rPr>
          <w:rStyle w:val="StyleUnderline"/>
          <w:highlight w:val="yellow"/>
        </w:rPr>
        <w:t>experience</w:t>
      </w:r>
      <w:r w:rsidRPr="00B9784A">
        <w:rPr>
          <w:rStyle w:val="StyleUnderline"/>
        </w:rPr>
        <w:t xml:space="preserve"> some </w:t>
      </w:r>
      <w:r w:rsidRPr="00033FB1">
        <w:rPr>
          <w:rStyle w:val="StyleUnderline"/>
          <w:highlight w:val="yellow"/>
        </w:rPr>
        <w:t>economic collateral damage</w:t>
      </w:r>
      <w:r w:rsidRPr="00B9784A">
        <w:rPr>
          <w:rStyle w:val="StyleUnderline"/>
        </w:rPr>
        <w:t xml:space="preserve"> from the combination of recessions in Europe and Russia and renewed global financial market turmoil.</w:t>
      </w:r>
      <w:r w:rsidRPr="00B9784A">
        <w:rPr>
          <w:rStyle w:val="StyleUnderline"/>
          <w:sz w:val="12"/>
        </w:rPr>
        <w:t>¶</w:t>
      </w:r>
      <w:r w:rsidRPr="00B9784A">
        <w:rPr>
          <w:sz w:val="12"/>
        </w:rPr>
        <w:t xml:space="preserve"> </w:t>
      </w:r>
      <w:r w:rsidRPr="00033FB1">
        <w:rPr>
          <w:rStyle w:val="Emphasis"/>
          <w:highlight w:val="yellow"/>
        </w:rPr>
        <w:t>As recognition mounts of these "lose-lose" dynamics, look for economic interests to gradually serve as an incentive to push each of the major parties to a messy compromise</w:t>
      </w:r>
      <w:r>
        <w:t xml:space="preserve"> -- one that is far from optimal but still attractive because it avoids a much worse outcome in the short-term. </w:t>
      </w:r>
      <w:r w:rsidRPr="00B9784A">
        <w:rPr>
          <w:rStyle w:val="StyleUnderline"/>
        </w:rPr>
        <w:t>And while such a compromise, as rational as it seems, is far from guaranteed, it would become a more possible outcome over the next few weeks.</w:t>
      </w:r>
      <w:r w:rsidRPr="00B9784A">
        <w:rPr>
          <w:rStyle w:val="StyleUnderline"/>
          <w:sz w:val="12"/>
        </w:rPr>
        <w:t>¶</w:t>
      </w:r>
      <w:r w:rsidRPr="00B9784A">
        <w:rPr>
          <w:sz w:val="12"/>
        </w:rPr>
        <w:t xml:space="preserve"> </w:t>
      </w:r>
      <w:r>
        <w:t>So what could a compromise look like? It would probably be anchored by two things:</w:t>
      </w:r>
      <w:r w:rsidRPr="00B9784A">
        <w:rPr>
          <w:sz w:val="12"/>
        </w:rPr>
        <w:t xml:space="preserve">¶ </w:t>
      </w:r>
      <w:r>
        <w:t>- First, the West would tolerate substantive and pervasive Russian influence over Crimea and parts of eastern Ukraine (including by acknowledging that Russia has a "legitimate interest") while Russia "commits" to respect the de jure territorial integrity of Ukraine; and</w:t>
      </w:r>
      <w:r w:rsidRPr="00B9784A">
        <w:rPr>
          <w:sz w:val="12"/>
        </w:rPr>
        <w:t xml:space="preserve">¶ </w:t>
      </w:r>
      <w:r>
        <w:t xml:space="preserve">- Second, for its part, Russia would tolerate (indeed, support) a major IMF program for Ukraine which, in addition to providing significant immediate financial assistance, would (to quote the recent G-7 statement) "be critical in unlocking additional assistance from the World Bank, other international financial institutions, the EU, and bilateral sources," Russia could even acquiesce to deferring some of what Ukraine owes it in debt service and other payments (including for energy supplies). </w:t>
      </w:r>
      <w:r w:rsidRPr="00B9784A">
        <w:rPr>
          <w:sz w:val="12"/>
        </w:rPr>
        <w:t xml:space="preserve">¶ </w:t>
      </w:r>
      <w:r>
        <w:t xml:space="preserve">Such a </w:t>
      </w:r>
      <w:r w:rsidRPr="00B9784A">
        <w:rPr>
          <w:rStyle w:val="StyleUnderline"/>
        </w:rPr>
        <w:t>compromise would reduce immediate economic and financial risks while providing time for all parties involved to iterate to a more sustainable outcome.</w:t>
      </w:r>
      <w:r>
        <w:t xml:space="preserve"> But it would only partially address some key issues while completely ignoring others. As such, its durability would be limited</w:t>
      </w:r>
      <w:r w:rsidRPr="00033FB1">
        <w:t xml:space="preserve">.¶ </w:t>
      </w:r>
      <w:r w:rsidRPr="00033FB1">
        <w:rPr>
          <w:rStyle w:val="Emphasis"/>
          <w:highlight w:val="yellow"/>
        </w:rPr>
        <w:t>Over the next few weeks</w:t>
      </w:r>
      <w:r w:rsidRPr="00033FB1">
        <w:rPr>
          <w:rStyle w:val="Emphasis"/>
        </w:rPr>
        <w:t xml:space="preserve">, good old-fashioned economic </w:t>
      </w:r>
      <w:r w:rsidRPr="00033FB1">
        <w:rPr>
          <w:rStyle w:val="Emphasis"/>
          <w:highlight w:val="yellow"/>
        </w:rPr>
        <w:t>self-interest is likely to start dominating geo-political considerations and could</w:t>
      </w:r>
      <w:r w:rsidRPr="00033FB1">
        <w:rPr>
          <w:rStyle w:val="Emphasis"/>
        </w:rPr>
        <w:t xml:space="preserve"> help to </w:t>
      </w:r>
      <w:r w:rsidRPr="00033FB1">
        <w:rPr>
          <w:rStyle w:val="Emphasis"/>
          <w:highlight w:val="yellow"/>
        </w:rPr>
        <w:t>de-escalate a Ukrainian crisis</w:t>
      </w:r>
      <w:r w:rsidRPr="00033FB1">
        <w:rPr>
          <w:rStyle w:val="Emphasis"/>
        </w:rPr>
        <w:t xml:space="preserve"> that has already gone well beyond what most people would have expected. </w:t>
      </w:r>
      <w:r>
        <w:t>However, this far-from-linear process will not resolve the crisis in any durable and sustainable fashion. For that, Ukraine requires the combination of a strong home-grown solution and a supportive external power that is influential enough to impose itself on other external players. Neither of these possibilities seems likely, at least for quite a while.</w:t>
      </w:r>
    </w:p>
    <w:p w:rsidR="001E3F16" w:rsidRDefault="001E3F16" w:rsidP="001E3F16">
      <w:pPr>
        <w:pStyle w:val="Heading3"/>
      </w:pPr>
      <w:r>
        <w:t>2NC--No Impact/Authors Biased</w:t>
      </w:r>
    </w:p>
    <w:p w:rsidR="001E3F16" w:rsidRDefault="001E3F16" w:rsidP="001E3F16">
      <w:pPr>
        <w:pStyle w:val="Heading4"/>
      </w:pPr>
      <w:r>
        <w:t>The US has no role to play in the Ukraine crisis; it won’t affect us — their authors are biased</w:t>
      </w:r>
    </w:p>
    <w:p w:rsidR="001E3F16" w:rsidRPr="00ED55E8" w:rsidRDefault="001E3F16" w:rsidP="001E3F16">
      <w:r>
        <w:t xml:space="preserve">Michael </w:t>
      </w:r>
      <w:r w:rsidRPr="00ED55E8">
        <w:rPr>
          <w:rStyle w:val="Style13ptBold"/>
        </w:rPr>
        <w:t>Cohen 3/3</w:t>
      </w:r>
      <w:r>
        <w:t xml:space="preserve"> “Don't listen to Obama's Ukraine critics: he's not 'losing' – and it's not his fight,” The Guardian, http://www.theguardian.com/commentisfree/2014/mar/03/obama-ukraine-russia-critics-credibility</w:t>
      </w:r>
    </w:p>
    <w:p w:rsidR="001E3F16" w:rsidRDefault="001E3F16" w:rsidP="001E3F16">
      <w:r>
        <w:t>In the days since Vladimir Putin sent Russian troops into the Crimea, it has been amateur hour back in Washington.</w:t>
      </w:r>
    </w:p>
    <w:p w:rsidR="001E3F16" w:rsidRDefault="001E3F16" w:rsidP="001E3F16"/>
    <w:p w:rsidR="001E3F16" w:rsidRPr="00ED55E8" w:rsidRDefault="001E3F16" w:rsidP="001E3F16">
      <w:r>
        <w:t xml:space="preserve">I don’t mean Barack </w:t>
      </w:r>
      <w:r w:rsidRPr="00FA0CFF">
        <w:rPr>
          <w:rStyle w:val="StyleUnderline"/>
          <w:highlight w:val="yellow"/>
        </w:rPr>
        <w:t>Obama</w:t>
      </w:r>
      <w:r>
        <w:t>. He’</w:t>
      </w:r>
      <w:r w:rsidRPr="00FA0CFF">
        <w:rPr>
          <w:rStyle w:val="StyleUnderline"/>
          <w:highlight w:val="yellow"/>
        </w:rPr>
        <w:t>s doing</w:t>
      </w:r>
      <w:r w:rsidRPr="00FA0CFF">
        <w:rPr>
          <w:rStyle w:val="StyleUnderline"/>
        </w:rPr>
        <w:t xml:space="preserve"> pretty much </w:t>
      </w:r>
      <w:r w:rsidRPr="00FA0CFF">
        <w:rPr>
          <w:rStyle w:val="StyleUnderline"/>
          <w:highlight w:val="yellow"/>
        </w:rPr>
        <w:t>everything he can</w:t>
      </w:r>
      <w:r w:rsidRPr="00FA0CFF">
        <w:rPr>
          <w:rStyle w:val="StyleUnderline"/>
        </w:rPr>
        <w:t>, with what are a very limited set of policy options at his disposal</w:t>
      </w:r>
      <w:r>
        <w:t xml:space="preserve">. No, I’m talking about the people who won’t stop weighing in on Obama’s lack of “action” in the Ukraine. Indeed, </w:t>
      </w:r>
      <w:r w:rsidRPr="00CD6AF4">
        <w:rPr>
          <w:rStyle w:val="StyleUnderline"/>
          <w:highlight w:val="yellow"/>
        </w:rPr>
        <w:t>the sea of foreign policy punditry</w:t>
      </w:r>
      <w:r w:rsidRPr="00FA0CFF">
        <w:rPr>
          <w:rStyle w:val="StyleUnderline"/>
        </w:rPr>
        <w:t xml:space="preserve"> – already shark-infested – </w:t>
      </w:r>
      <w:r w:rsidRPr="00CD6AF4">
        <w:rPr>
          <w:rStyle w:val="StyleUnderline"/>
          <w:highlight w:val="yellow"/>
        </w:rPr>
        <w:t>has reached new lows in fear-mongering, exaggerated doom-saying and a stunning inability to place global events in any rational historical context.</w:t>
      </w:r>
      <w:r w:rsidRPr="00D659B9">
        <w:rPr>
          <w:sz w:val="12"/>
        </w:rPr>
        <w:t xml:space="preserve">¶ </w:t>
      </w:r>
      <w:r>
        <w:t xml:space="preserve">This would be a useful moment for Americans to have informed reporters, scholars and leaders explaining a crisis rapidly unfolding half a world away. Instead, </w:t>
      </w:r>
      <w:r w:rsidRPr="00CD6AF4">
        <w:rPr>
          <w:rStyle w:val="StyleUnderline"/>
          <w:highlight w:val="yellow"/>
        </w:rPr>
        <w:t>we’ve</w:t>
      </w:r>
      <w:r w:rsidRPr="00FA0CFF">
        <w:rPr>
          <w:rStyle w:val="StyleUnderline"/>
        </w:rPr>
        <w:t xml:space="preserve"> already </w:t>
      </w:r>
      <w:r w:rsidRPr="00CD6AF4">
        <w:rPr>
          <w:rStyle w:val="StyleUnderline"/>
          <w:highlight w:val="yellow"/>
        </w:rPr>
        <w:t>got</w:t>
      </w:r>
      <w:r w:rsidRPr="00FA0CFF">
        <w:rPr>
          <w:rStyle w:val="StyleUnderline"/>
        </w:rPr>
        <w:t xml:space="preserve"> all </w:t>
      </w:r>
      <w:r w:rsidRPr="00CD6AF4">
        <w:rPr>
          <w:rStyle w:val="StyleUnderline"/>
          <w:highlight w:val="yellow"/>
        </w:rPr>
        <w:t>the usual suspect</w:t>
      </w:r>
      <w:r w:rsidRPr="00FA0CFF">
        <w:rPr>
          <w:rStyle w:val="StyleUnderline"/>
        </w:rPr>
        <w:t xml:space="preserve"> argument</w:t>
      </w:r>
      <w:r w:rsidRPr="00CD6AF4">
        <w:rPr>
          <w:rStyle w:val="StyleUnderline"/>
          <w:highlight w:val="yellow"/>
        </w:rPr>
        <w:t>s</w:t>
      </w:r>
      <w:r w:rsidRPr="00FA0CFF">
        <w:rPr>
          <w:rStyle w:val="StyleUnderline"/>
        </w:rPr>
        <w:t>:</w:t>
      </w:r>
      <w:r w:rsidRPr="00D659B9">
        <w:rPr>
          <w:rStyle w:val="StyleUnderline"/>
          <w:sz w:val="12"/>
        </w:rPr>
        <w:t xml:space="preserve">¶ </w:t>
      </w:r>
      <w:r w:rsidRPr="00CD6AF4">
        <w:rPr>
          <w:rStyle w:val="StyleUnderline"/>
          <w:highlight w:val="yellow"/>
        </w:rPr>
        <w:t>Personality-driven Analysis</w:t>
      </w:r>
      <w:r w:rsidRPr="00D659B9">
        <w:rPr>
          <w:rStyle w:val="StyleUnderline"/>
          <w:sz w:val="12"/>
        </w:rPr>
        <w:t>¶</w:t>
      </w:r>
      <w:r w:rsidRPr="00D659B9">
        <w:rPr>
          <w:sz w:val="12"/>
        </w:rPr>
        <w:t xml:space="preserve"> </w:t>
      </w:r>
      <w:r>
        <w:t xml:space="preserve">Let’s start here with Julia Ioffe of the New Republic, a popular former reporter in Moscow who now tells us that </w:t>
      </w:r>
      <w:r w:rsidRPr="00FA0CFF">
        <w:rPr>
          <w:rStyle w:val="StyleUnderline"/>
        </w:rPr>
        <w:t>Putin has sent troops into Crimea “because he can. That’s it, that’s all you need to know”. It’s as if things like regional interests, spheres of influence, geopolitics, coercive diplomacy and the potential loss of a key ally in Kiev</w:t>
      </w:r>
      <w:r>
        <w:t xml:space="preserve"> (as well as miscalculation) </w:t>
      </w:r>
      <w:r w:rsidRPr="00FA0CFF">
        <w:rPr>
          <w:rStyle w:val="StyleUnderline"/>
        </w:rPr>
        <w:t>are alien concepts for Russian leaders.</w:t>
      </w:r>
      <w:r w:rsidRPr="00D659B9">
        <w:rPr>
          <w:rStyle w:val="StyleUnderline"/>
          <w:sz w:val="12"/>
        </w:rPr>
        <w:t>¶</w:t>
      </w:r>
      <w:r w:rsidRPr="00D659B9">
        <w:rPr>
          <w:sz w:val="12"/>
        </w:rPr>
        <w:t xml:space="preserve"> </w:t>
      </w:r>
      <w:r w:rsidRPr="00CD6AF4">
        <w:rPr>
          <w:rStyle w:val="StyleUnderline"/>
          <w:highlight w:val="yellow"/>
        </w:rPr>
        <w:t>Overstated Rhetoric</w:t>
      </w:r>
      <w:r w:rsidRPr="00FA0CFF">
        <w:rPr>
          <w:rStyle w:val="StyleUnderline"/>
        </w:rPr>
        <w:t xml:space="preserve"> Shorn of Political Context</w:t>
      </w:r>
      <w:r w:rsidRPr="00D659B9">
        <w:rPr>
          <w:rStyle w:val="StyleUnderline"/>
          <w:sz w:val="12"/>
        </w:rPr>
        <w:t>¶</w:t>
      </w:r>
      <w:r w:rsidRPr="00D659B9">
        <w:rPr>
          <w:sz w:val="12"/>
        </w:rPr>
        <w:t xml:space="preserve"> </w:t>
      </w:r>
      <w:r>
        <w:t xml:space="preserve">David </w:t>
      </w:r>
      <w:r w:rsidRPr="00FA0CFF">
        <w:rPr>
          <w:rStyle w:val="StyleUnderline"/>
        </w:rPr>
        <w:t>Kramer</w:t>
      </w:r>
      <w:r>
        <w:t xml:space="preserve">, president of Freedom House, hit the ball out of the park on this front when he hyperbolically </w:t>
      </w:r>
      <w:r w:rsidRPr="00FA0CFF">
        <w:rPr>
          <w:rStyle w:val="StyleUnderline"/>
        </w:rPr>
        <w:t>declared that Obama’s response to Putin’s actions “will define his two terms in office” and “the future of U.S. standing in the world”.</w:t>
      </w:r>
      <w:r w:rsidRPr="00D659B9">
        <w:rPr>
          <w:rStyle w:val="StyleUnderline"/>
          <w:sz w:val="12"/>
        </w:rPr>
        <w:t>¶</w:t>
      </w:r>
      <w:r w:rsidRPr="00D659B9">
        <w:rPr>
          <w:sz w:val="12"/>
        </w:rPr>
        <w:t xml:space="preserve"> </w:t>
      </w:r>
      <w:r>
        <w:t xml:space="preserve">Honorable mention goes to Ian </w:t>
      </w:r>
      <w:r w:rsidRPr="00FA0CFF">
        <w:rPr>
          <w:rStyle w:val="StyleUnderline"/>
        </w:rPr>
        <w:t>Bremmer</w:t>
      </w:r>
      <w:r>
        <w:t xml:space="preserve"> of Eurasia Group for </w:t>
      </w:r>
      <w:r w:rsidRPr="00FA0CFF">
        <w:rPr>
          <w:rStyle w:val="StyleUnderline"/>
        </w:rPr>
        <w:t>calling this crisis “the most seismic geopolitical events since 9/11”.</w:t>
      </w:r>
      <w:r>
        <w:t xml:space="preserve"> Putting aside the Iraq and Afghanistan wars, the Arab Spring, Syria’s civil war and tensions in the South China Sea, Bremmer might have a point.</w:t>
      </w:r>
      <w:r w:rsidRPr="00D659B9">
        <w:rPr>
          <w:sz w:val="12"/>
        </w:rPr>
        <w:t xml:space="preserve">¶ </w:t>
      </w:r>
      <w:r w:rsidRPr="00CD6AF4">
        <w:rPr>
          <w:rStyle w:val="StyleUnderline"/>
          <w:highlight w:val="yellow"/>
        </w:rPr>
        <w:t>Unhelpful</w:t>
      </w:r>
      <w:r w:rsidRPr="00FA0CFF">
        <w:rPr>
          <w:rStyle w:val="StyleUnderline"/>
        </w:rPr>
        <w:t xml:space="preserve"> Policy </w:t>
      </w:r>
      <w:r w:rsidRPr="00CD6AF4">
        <w:rPr>
          <w:rStyle w:val="StyleUnderline"/>
          <w:highlight w:val="yellow"/>
        </w:rPr>
        <w:t>Recommendations</w:t>
      </w:r>
      <w:r w:rsidRPr="00D659B9">
        <w:rPr>
          <w:rStyle w:val="StyleUnderline"/>
          <w:sz w:val="12"/>
        </w:rPr>
        <w:t>¶</w:t>
      </w:r>
      <w:r w:rsidRPr="00D659B9">
        <w:rPr>
          <w:sz w:val="12"/>
        </w:rPr>
        <w:t xml:space="preserve"> </w:t>
      </w:r>
      <w:r>
        <w:t xml:space="preserve">Admiral James </w:t>
      </w:r>
      <w:r w:rsidRPr="00FA0CFF">
        <w:rPr>
          <w:rStyle w:val="StyleUnderline"/>
        </w:rPr>
        <w:t>Stavridis</w:t>
      </w:r>
      <w:r>
        <w:t xml:space="preserve">, former Supreme Commander of Nato, </w:t>
      </w:r>
      <w:r w:rsidRPr="00FA0CFF">
        <w:rPr>
          <w:rStyle w:val="StyleUnderline"/>
        </w:rPr>
        <w:t>deserves a shout-out for calling on Nato to send maritime forces into the Black Sea, among other inflammatory steps. No danger of miscalculation or unnecessary provocation there.</w:t>
      </w:r>
      <w:r>
        <w:t xml:space="preserve"> No, none at all.</w:t>
      </w:r>
      <w:r w:rsidRPr="00D659B9">
        <w:rPr>
          <w:sz w:val="12"/>
        </w:rPr>
        <w:t xml:space="preserve">¶ </w:t>
      </w:r>
      <w:r w:rsidRPr="00CD6AF4">
        <w:rPr>
          <w:rStyle w:val="StyleUnderline"/>
          <w:highlight w:val="yellow"/>
        </w:rPr>
        <w:t>Inappropriate Historical Analogies</w:t>
      </w:r>
      <w:r w:rsidRPr="00D659B9">
        <w:rPr>
          <w:rStyle w:val="StyleUnderline"/>
          <w:sz w:val="12"/>
        </w:rPr>
        <w:t>¶</w:t>
      </w:r>
      <w:r w:rsidRPr="00D659B9">
        <w:rPr>
          <w:sz w:val="12"/>
        </w:rPr>
        <w:t xml:space="preserve"> </w:t>
      </w:r>
      <w:r>
        <w:t xml:space="preserve">So many to choose from here, but </w:t>
      </w:r>
      <w:r w:rsidRPr="00FA0CFF">
        <w:rPr>
          <w:rStyle w:val="StyleUnderline"/>
        </w:rPr>
        <w:t>when you compare seizing Crimea to the Nazi annexation of Austria in 1938, as Leonid Bershidsky did at Bloomberg View, you pretty much blow away the competition.</w:t>
      </w:r>
      <w:r w:rsidRPr="00D659B9">
        <w:rPr>
          <w:rStyle w:val="StyleUnderline"/>
          <w:sz w:val="12"/>
        </w:rPr>
        <w:t>¶</w:t>
      </w:r>
      <w:r w:rsidRPr="00D659B9">
        <w:rPr>
          <w:sz w:val="12"/>
        </w:rPr>
        <w:t xml:space="preserve"> </w:t>
      </w:r>
      <w:r w:rsidRPr="00CD6AF4">
        <w:rPr>
          <w:rStyle w:val="StyleUnderline"/>
          <w:highlight w:val="yellow"/>
        </w:rPr>
        <w:t>Making It All About Us</w:t>
      </w:r>
      <w:r w:rsidRPr="00D659B9">
        <w:rPr>
          <w:rStyle w:val="StyleUnderline"/>
          <w:sz w:val="12"/>
        </w:rPr>
        <w:t>¶</w:t>
      </w:r>
      <w:r w:rsidRPr="00D659B9">
        <w:rPr>
          <w:sz w:val="12"/>
        </w:rPr>
        <w:t xml:space="preserve"> </w:t>
      </w:r>
      <w:r>
        <w:t xml:space="preserve">As in practically every international crisis, </w:t>
      </w:r>
      <w:r w:rsidRPr="00CD6AF4">
        <w:rPr>
          <w:rStyle w:val="StyleUnderline"/>
          <w:highlight w:val="yellow"/>
        </w:rPr>
        <w:t>the pundit class seems able to view events solely through the prism of US actions</w:t>
      </w:r>
      <w:r w:rsidRPr="00FA0CFF">
        <w:rPr>
          <w:rStyle w:val="StyleUnderline"/>
        </w:rPr>
        <w:t>, which best explains</w:t>
      </w:r>
      <w:r>
        <w:t xml:space="preserve"> Edward Luce in </w:t>
      </w:r>
      <w:r w:rsidRPr="00FA0CFF">
        <w:rPr>
          <w:rStyle w:val="StyleUnderline"/>
        </w:rPr>
        <w:t>the Financial Times writing that Obama needs to convince Putin “he will not be outfoxed”, or</w:t>
      </w:r>
      <w:r>
        <w:t xml:space="preserve"> Scott Wilson at the Washington Post </w:t>
      </w:r>
      <w:r w:rsidRPr="00FA0CFF">
        <w:rPr>
          <w:rStyle w:val="StyleUnderline"/>
        </w:rPr>
        <w:t>intimating that this is all a result of America pulling back from military adventurism.</w:t>
      </w:r>
      <w:r>
        <w:t xml:space="preserve"> Shocking as it may seem, </w:t>
      </w:r>
      <w:r w:rsidRPr="00CD6AF4">
        <w:rPr>
          <w:rStyle w:val="Emphasis"/>
          <w:highlight w:val="yellow"/>
        </w:rPr>
        <w:t>sometimes countries take actions based on</w:t>
      </w:r>
      <w:r w:rsidRPr="00FA0CFF">
        <w:rPr>
          <w:rStyle w:val="Emphasis"/>
        </w:rPr>
        <w:t xml:space="preserve"> how they view </w:t>
      </w:r>
      <w:r w:rsidRPr="00CD6AF4">
        <w:rPr>
          <w:rStyle w:val="Emphasis"/>
          <w:highlight w:val="yellow"/>
        </w:rPr>
        <w:t>their interests</w:t>
      </w:r>
      <w:r w:rsidRPr="00FA0CFF">
        <w:rPr>
          <w:rStyle w:val="Emphasis"/>
        </w:rPr>
        <w:t>, irrespective of who the US did or did not bomb.</w:t>
      </w:r>
      <w:r w:rsidRPr="00D659B9">
        <w:rPr>
          <w:rStyle w:val="Emphasis"/>
          <w:sz w:val="12"/>
        </w:rPr>
        <w:t>¶</w:t>
      </w:r>
      <w:r w:rsidRPr="00D659B9">
        <w:rPr>
          <w:sz w:val="12"/>
        </w:rPr>
        <w:t xml:space="preserve"> </w:t>
      </w:r>
      <w:r w:rsidRPr="00CD6AF4">
        <w:rPr>
          <w:rStyle w:val="Emphasis"/>
          <w:highlight w:val="yellow"/>
        </w:rPr>
        <w:t>Missing</w:t>
      </w:r>
      <w:r w:rsidRPr="00FA0CFF">
        <w:rPr>
          <w:rStyle w:val="Emphasis"/>
        </w:rPr>
        <w:t xml:space="preserve"> from this “analysis” about how Obama should respond </w:t>
      </w:r>
      <w:r w:rsidRPr="00CD6AF4">
        <w:rPr>
          <w:rStyle w:val="Emphasis"/>
          <w:highlight w:val="yellow"/>
        </w:rPr>
        <w:t>is why Obama should respond.</w:t>
      </w:r>
      <w:r>
        <w:t xml:space="preserve"> After all, </w:t>
      </w:r>
      <w:r w:rsidRPr="00FA0CFF">
        <w:rPr>
          <w:rStyle w:val="StyleUnderline"/>
        </w:rPr>
        <w:t>the US has few strategic interests in the former Soviet Union and little ability to affect Russian decision-making.</w:t>
      </w:r>
      <w:r w:rsidRPr="00D659B9">
        <w:rPr>
          <w:rStyle w:val="StyleUnderline"/>
          <w:sz w:val="12"/>
        </w:rPr>
        <w:t>¶</w:t>
      </w:r>
      <w:r w:rsidRPr="00D659B9">
        <w:rPr>
          <w:sz w:val="12"/>
        </w:rPr>
        <w:t xml:space="preserve"> </w:t>
      </w:r>
      <w:r w:rsidRPr="00CD6AF4">
        <w:rPr>
          <w:rStyle w:val="StyleUnderline"/>
          <w:highlight w:val="yellow"/>
        </w:rPr>
        <w:t>Our interests lie in a stable Europe, and that’s why the US</w:t>
      </w:r>
      <w:r w:rsidRPr="00FA0CFF">
        <w:rPr>
          <w:rStyle w:val="StyleUnderline"/>
        </w:rPr>
        <w:t xml:space="preserve"> and its European allies </w:t>
      </w:r>
      <w:r w:rsidRPr="00CD6AF4">
        <w:rPr>
          <w:rStyle w:val="StyleUnderline"/>
          <w:highlight w:val="yellow"/>
        </w:rPr>
        <w:t>created</w:t>
      </w:r>
      <w:r w:rsidRPr="00FA0CFF">
        <w:rPr>
          <w:rStyle w:val="StyleUnderline"/>
        </w:rPr>
        <w:t xml:space="preserve"> a containment structure that will ensure Russia’s territorial ambitions will remain quite limited. (It’s called </w:t>
      </w:r>
      <w:r w:rsidRPr="00CD6AF4">
        <w:rPr>
          <w:rStyle w:val="StyleUnderline"/>
          <w:highlight w:val="yellow"/>
        </w:rPr>
        <w:t>Nato</w:t>
      </w:r>
      <w:r w:rsidRPr="00FA0CFF">
        <w:rPr>
          <w:rStyle w:val="StyleUnderline"/>
        </w:rPr>
        <w:t>.)</w:t>
      </w:r>
      <w:r>
        <w:t xml:space="preserve"> Even if the </w:t>
      </w:r>
      <w:r w:rsidRPr="00CD6AF4">
        <w:rPr>
          <w:rStyle w:val="StyleUnderline"/>
          <w:highlight w:val="yellow"/>
        </w:rPr>
        <w:t>Russia</w:t>
      </w:r>
      <w:r w:rsidRPr="00FA0CFF">
        <w:rPr>
          <w:rStyle w:val="StyleUnderline"/>
        </w:rPr>
        <w:t>n</w:t>
      </w:r>
      <w:r>
        <w:t xml:space="preserve"> military wasn’t a hollow shell of the once formidable Red Army, </w:t>
      </w:r>
      <w:r w:rsidRPr="00FA0CFF">
        <w:rPr>
          <w:rStyle w:val="StyleUnderline"/>
        </w:rPr>
        <w:t>it’</w:t>
      </w:r>
      <w:r w:rsidRPr="00CD6AF4">
        <w:rPr>
          <w:rStyle w:val="StyleUnderline"/>
          <w:highlight w:val="yellow"/>
        </w:rPr>
        <w:t>s not about to mess with a Nato country.</w:t>
      </w:r>
      <w:r w:rsidRPr="00D659B9">
        <w:rPr>
          <w:rStyle w:val="StyleUnderline"/>
          <w:sz w:val="12"/>
        </w:rPr>
        <w:t>¶</w:t>
      </w:r>
      <w:r w:rsidRPr="00D659B9">
        <w:rPr>
          <w:sz w:val="12"/>
        </w:rPr>
        <w:t xml:space="preserve"> </w:t>
      </w:r>
      <w:r w:rsidRPr="00FA0CFF">
        <w:rPr>
          <w:rStyle w:val="StyleUnderline"/>
        </w:rPr>
        <w:t>The US concerns vis-à-vis Russia are the concerns that affect actual US interests. Concerns like nuclear non-proliferation, or containing the Syrian civil war, or stopping Iran’s nuclear ambitions.</w:t>
      </w:r>
      <w:r>
        <w:t xml:space="preserve"> Those are all areas where Moscow has played an occasionally useful role.</w:t>
      </w:r>
      <w:r w:rsidRPr="00D659B9">
        <w:rPr>
          <w:sz w:val="12"/>
        </w:rPr>
        <w:t xml:space="preserve">¶ </w:t>
      </w:r>
      <w:r w:rsidRPr="00FA0CFF">
        <w:rPr>
          <w:rStyle w:val="StyleUnderline"/>
        </w:rPr>
        <w:t>So while Obama may utilize political capital to ratify the Start treaty with Russia, he’s not going to extend it so save the Crimea.</w:t>
      </w:r>
      <w:r>
        <w:t xml:space="preserve"> The territorial integrity of Ukraine is not nothing, but it’s hardly in the top tier of US policy concerns.</w:t>
      </w:r>
      <w:r w:rsidRPr="00D659B9">
        <w:rPr>
          <w:sz w:val="12"/>
        </w:rPr>
        <w:t xml:space="preserve">¶ </w:t>
      </w:r>
      <w:r>
        <w:t>What is America’s problem is ensuring that Russia pays a price for violating international law and the global norm against inter-state war. The formal suspension of a G8 summit in Sochi is a good first step. If Putin’s recalcitrance grows – and if he further escalates the crisis – then that pressure can be ratcheted up.</w:t>
      </w:r>
      <w:r w:rsidRPr="00D659B9">
        <w:rPr>
          <w:sz w:val="12"/>
        </w:rPr>
        <w:t xml:space="preserve">¶ </w:t>
      </w:r>
      <w:r>
        <w:t>But this crisis is Putin’s Waterloo, not ours.</w:t>
      </w:r>
      <w:r w:rsidRPr="00D659B9">
        <w:rPr>
          <w:sz w:val="12"/>
        </w:rPr>
        <w:t xml:space="preserve">¶ </w:t>
      </w:r>
      <w:r>
        <w:t>Which brings us to perhaps the most bizarre element of watching the Crimean situation unfold through a US-centric lens: the iron-clad certainty of the pundit class that Putin is winning and Obama is losing. The exact opposite is true.</w:t>
      </w:r>
      <w:r w:rsidRPr="00D659B9">
        <w:rPr>
          <w:sz w:val="12"/>
        </w:rPr>
        <w:t xml:space="preserve">¶ </w:t>
      </w:r>
      <w:r w:rsidRPr="00CD6AF4">
        <w:rPr>
          <w:rStyle w:val="StyleUnderline"/>
          <w:highlight w:val="yellow"/>
        </w:rPr>
        <w:t>Putin has initiated a conflict that will</w:t>
      </w:r>
      <w:r w:rsidRPr="00FA0CFF">
        <w:rPr>
          <w:rStyle w:val="StyleUnderline"/>
        </w:rPr>
        <w:t xml:space="preserve">, quite obviously, </w:t>
      </w:r>
      <w:r w:rsidRPr="00CD6AF4">
        <w:rPr>
          <w:rStyle w:val="StyleUnderline"/>
          <w:highlight w:val="yellow"/>
        </w:rPr>
        <w:t>result in greater diplomatic and political isolation</w:t>
      </w:r>
      <w:r w:rsidRPr="00FA0CFF">
        <w:rPr>
          <w:rStyle w:val="StyleUnderline"/>
        </w:rPr>
        <w:t xml:space="preserve"> as well as the potential for economic sanction. He’s compounded his loss of a key ally in Kiev by further enflaming Ukrainian nationalism, and his provocations could have a cascading effect in Europe by pushing countries that rely on Russia’s natural gas exports to look elsewhere for their energy needs. </w:t>
      </w:r>
      <w:r w:rsidRPr="00CD6AF4">
        <w:rPr>
          <w:rStyle w:val="StyleUnderline"/>
          <w:highlight w:val="yellow"/>
        </w:rPr>
        <w:t>Putin is the leader of a country with a weak military, an under-performing economy and a host of social, environmental and health-related challenges. Seizing the Crimea will only make the problems facing Russia that much greater.</w:t>
      </w:r>
      <w:r w:rsidRPr="00D659B9">
        <w:rPr>
          <w:rStyle w:val="StyleUnderline"/>
          <w:sz w:val="12"/>
        </w:rPr>
        <w:t>¶</w:t>
      </w:r>
      <w:r w:rsidRPr="00D659B9">
        <w:rPr>
          <w:sz w:val="12"/>
        </w:rPr>
        <w:t xml:space="preserve"> </w:t>
      </w:r>
      <w:r>
        <w:t xml:space="preserve">For Obama and the US, sure, there might be less Russian help on Syria going forward – not that there was much to begin with – and it could perhaps affect negotiations on Iran. But those issues are manageable. Meanwhile, Twitter and </w:t>
      </w:r>
      <w:r w:rsidRPr="00CD6AF4">
        <w:rPr>
          <w:rStyle w:val="StyleUnderline"/>
          <w:highlight w:val="yellow"/>
        </w:rPr>
        <w:t>the opinion pages</w:t>
      </w:r>
      <w:r>
        <w:t xml:space="preserve"> and the Sunday shows and too many blog posts that could be informative have </w:t>
      </w:r>
      <w:r w:rsidRPr="00CD6AF4">
        <w:rPr>
          <w:rStyle w:val="StyleUnderline"/>
          <w:highlight w:val="yellow"/>
        </w:rPr>
        <w:t>been filled with an over-the-top notion: that failure to respond</w:t>
      </w:r>
      <w:r w:rsidRPr="00FA0CFF">
        <w:rPr>
          <w:rStyle w:val="StyleUnderline"/>
        </w:rPr>
        <w:t xml:space="preserve"> to Russia’s action </w:t>
      </w:r>
      <w:r w:rsidRPr="00CD6AF4">
        <w:rPr>
          <w:rStyle w:val="StyleUnderline"/>
          <w:highlight w:val="yellow"/>
        </w:rPr>
        <w:t>will weaken America’s credibility</w:t>
      </w:r>
      <w:r w:rsidRPr="00FA0CFF">
        <w:rPr>
          <w:rStyle w:val="StyleUnderline"/>
        </w:rPr>
        <w:t xml:space="preserve"> with its key allies.</w:t>
      </w:r>
      <w:r>
        <w:t xml:space="preserve"> To which I would ask: </w:t>
      </w:r>
      <w:r w:rsidRPr="00FA0CFF">
        <w:rPr>
          <w:rStyle w:val="StyleUnderline"/>
        </w:rPr>
        <w:t>where are they gonna go? If anything, America’s key European allies are likely to fold the quickest, because, you know, gas. And why would any US ally in the Far East want Obama wasting his time on the Crimea anyway?</w:t>
      </w:r>
      <w:r w:rsidRPr="00D659B9">
        <w:rPr>
          <w:rStyle w:val="StyleUnderline"/>
          <w:sz w:val="12"/>
        </w:rPr>
        <w:t xml:space="preserve">¶ </w:t>
      </w:r>
      <w:r w:rsidRPr="00FA0CFF">
        <w:rPr>
          <w:rStyle w:val="StyleUnderline"/>
        </w:rPr>
        <w:t xml:space="preserve">You don’t have to listen to the “do something” crowd. </w:t>
      </w:r>
      <w:r w:rsidRPr="00CD6AF4">
        <w:rPr>
          <w:rStyle w:val="StyleUnderline"/>
          <w:highlight w:val="yellow"/>
        </w:rPr>
        <w:t>These are the</w:t>
      </w:r>
      <w:r w:rsidRPr="00FA0CFF">
        <w:rPr>
          <w:rStyle w:val="StyleUnderline"/>
        </w:rPr>
        <w:t xml:space="preserve"> same </w:t>
      </w:r>
      <w:r w:rsidRPr="00CD6AF4">
        <w:rPr>
          <w:rStyle w:val="StyleUnderline"/>
          <w:highlight w:val="yellow"/>
        </w:rPr>
        <w:t>people who brought you</w:t>
      </w:r>
      <w:r w:rsidRPr="00FA0CFF">
        <w:rPr>
          <w:rStyle w:val="StyleUnderline"/>
        </w:rPr>
        <w:t xml:space="preserve"> the wars in </w:t>
      </w:r>
      <w:r w:rsidRPr="00CD6AF4">
        <w:rPr>
          <w:rStyle w:val="StyleUnderline"/>
          <w:highlight w:val="yellow"/>
        </w:rPr>
        <w:t>Iraq and Afghanistan</w:t>
      </w:r>
      <w:r>
        <w:t xml:space="preserve">, among other greatest hits. </w:t>
      </w:r>
      <w:r w:rsidRPr="00CD6AF4">
        <w:rPr>
          <w:rStyle w:val="StyleUnderline"/>
          <w:highlight w:val="yellow"/>
        </w:rPr>
        <w:t>These are armchair “experts” convinced that every international problem is a vital interest of the US</w:t>
      </w:r>
      <w:r w:rsidRPr="00FA0CFF">
        <w:rPr>
          <w:rStyle w:val="StyleUnderline"/>
        </w:rPr>
        <w:t>; that the maintenance of “credibility” and “strength” is essential, and that any demonstration of “weakness” is a slippery slope to global anarchy and American obsolescence</w:t>
      </w:r>
      <w:r>
        <w:t>; and that being wrong and/or needlessly alarmist never loses one a seat at the table.</w:t>
      </w:r>
      <w:r w:rsidRPr="00D659B9">
        <w:rPr>
          <w:sz w:val="12"/>
        </w:rPr>
        <w:t xml:space="preserve">¶ </w:t>
      </w:r>
      <w:r>
        <w:t>The funny thing is, these are often the same people who bemoan the lack of public support for a more muscular American foreign policy. Gee, I wonder why.</w:t>
      </w:r>
    </w:p>
    <w:p w:rsidR="001E3F16" w:rsidRDefault="001E3F16" w:rsidP="001E3F16">
      <w:pPr>
        <w:pStyle w:val="Heading1"/>
      </w:pPr>
      <w:r>
        <w:t>*****AFF Update*****</w:t>
      </w:r>
    </w:p>
    <w:p w:rsidR="001E3F16" w:rsidRDefault="001E3F16" w:rsidP="001E3F16">
      <w:pPr>
        <w:pStyle w:val="Heading2"/>
      </w:pPr>
      <w:r>
        <w:t xml:space="preserve">De Novo Pic – AT Net Benefit </w:t>
      </w:r>
    </w:p>
    <w:p w:rsidR="001E3F16" w:rsidRDefault="001E3F16" w:rsidP="001E3F16">
      <w:pPr>
        <w:pStyle w:val="Heading3"/>
      </w:pPr>
      <w:r>
        <w:t>2AC—Unitary Executive Bad</w:t>
      </w:r>
    </w:p>
    <w:p w:rsidR="001E3F16" w:rsidRPr="00252529" w:rsidRDefault="001E3F16" w:rsidP="001E3F16">
      <w:pPr>
        <w:pStyle w:val="Heading4"/>
      </w:pPr>
      <w:r w:rsidRPr="00252529">
        <w:t>Unitary executive weakens the presidency</w:t>
      </w:r>
    </w:p>
    <w:p w:rsidR="001E3F16" w:rsidRPr="00252529" w:rsidRDefault="001E3F16" w:rsidP="001E3F16">
      <w:pPr>
        <w:rPr>
          <w:sz w:val="16"/>
        </w:rPr>
      </w:pPr>
      <w:r w:rsidRPr="00252529">
        <w:rPr>
          <w:rStyle w:val="Heading4Char"/>
        </w:rPr>
        <w:t>Dean 9</w:t>
      </w:r>
      <w:r w:rsidRPr="00252529">
        <w:rPr>
          <w:sz w:val="16"/>
        </w:rPr>
        <w:t xml:space="preserve"> (John W. Dean, former Counsel to the President, Chief Minority Counsel to the Judiciary Committee of the United States House of Representatives, the Associate Director of a law reform commission, and Associate Deputy Attorney General of the United States, graduate fellowship from American University to study government and the presidency, before entering Georgetown University Law Center, 1/9/09, </w:t>
      </w:r>
      <w:hyperlink r:id="rId11" w:history="1">
        <w:r w:rsidRPr="00252529">
          <w:rPr>
            <w:rStyle w:val="Hyperlink"/>
            <w:sz w:val="16"/>
          </w:rPr>
          <w:t>http://writ.news.findlaw.com/dean/20090109.html</w:t>
        </w:r>
      </w:hyperlink>
      <w:r w:rsidRPr="00252529">
        <w:rPr>
          <w:sz w:val="16"/>
        </w:rPr>
        <w:t>)</w:t>
      </w:r>
    </w:p>
    <w:p w:rsidR="001E3F16" w:rsidRPr="00922533" w:rsidRDefault="001E3F16" w:rsidP="001E3F16"/>
    <w:p w:rsidR="001E3F16" w:rsidRPr="00922533" w:rsidRDefault="001E3F16" w:rsidP="001E3F16">
      <w:r w:rsidRPr="00922533">
        <w:t xml:space="preserve">During the past eight years, President </w:t>
      </w:r>
      <w:r w:rsidRPr="00922533">
        <w:rPr>
          <w:rStyle w:val="StyleUnderline"/>
        </w:rPr>
        <w:t>Bush</w:t>
      </w:r>
      <w:r w:rsidRPr="00922533">
        <w:t xml:space="preserve"> has </w:t>
      </w:r>
      <w:r w:rsidRPr="00922533">
        <w:rPr>
          <w:rStyle w:val="StyleUnderline"/>
        </w:rPr>
        <w:t>asserted presidential power in a singular fashion</w:t>
      </w:r>
      <w:r w:rsidRPr="00922533">
        <w:t xml:space="preserve">, </w:t>
      </w:r>
      <w:r w:rsidRPr="00922533">
        <w:rPr>
          <w:rStyle w:val="StyleUnderline"/>
        </w:rPr>
        <w:t>drawing on the concept of a “unitary executive” who</w:t>
      </w:r>
      <w:r w:rsidRPr="00922533">
        <w:t xml:space="preserve"> </w:t>
      </w:r>
      <w:r w:rsidRPr="00922533">
        <w:rPr>
          <w:rStyle w:val="StyleUnderline"/>
        </w:rPr>
        <w:t>has unquestioned authority</w:t>
      </w:r>
      <w:r w:rsidRPr="00922533">
        <w:t xml:space="preserve"> in times of war and is not beholden to international laws or treaties. </w:t>
      </w:r>
      <w:r w:rsidRPr="00922533">
        <w:rPr>
          <w:rStyle w:val="StyleUnderline"/>
        </w:rPr>
        <w:t>This</w:t>
      </w:r>
      <w:r w:rsidRPr="00922533">
        <w:t xml:space="preserve"> unusually </w:t>
      </w:r>
      <w:r w:rsidRPr="00922533">
        <w:rPr>
          <w:rStyle w:val="StyleUnderline"/>
        </w:rPr>
        <w:t>broad interpretation of the Constitution provided</w:t>
      </w:r>
      <w:r w:rsidRPr="00922533">
        <w:t xml:space="preserve"> the </w:t>
      </w:r>
      <w:r w:rsidRPr="00922533">
        <w:rPr>
          <w:rStyle w:val="StyleUnderline"/>
        </w:rPr>
        <w:t>rationale for actions after</w:t>
      </w:r>
      <w:r w:rsidRPr="00922533">
        <w:t xml:space="preserve"> the </w:t>
      </w:r>
      <w:r w:rsidRPr="00922533">
        <w:rPr>
          <w:rStyle w:val="StyleUnderline"/>
        </w:rPr>
        <w:t xml:space="preserve">Sept. 11 </w:t>
      </w:r>
      <w:r w:rsidRPr="00922533">
        <w:t xml:space="preserve">terrorist attacks, including the establishment of military tribunals to try enemy combatants, the authorization of warrantless electronic surveillance of Americans and the assertion that the president may use any interrogation technique he deems necessary to protect national security. There is a widespread perception that Bush’s actions have collectively strengthened the presidency and fundamentally altered the balance of power between the executive and legislative branches. </w:t>
      </w:r>
      <w:r w:rsidRPr="00892FCD">
        <w:rPr>
          <w:rStyle w:val="StyleUnderline"/>
        </w:rPr>
        <w:t>Bush</w:t>
      </w:r>
      <w:r w:rsidRPr="00922533">
        <w:t xml:space="preserve">, </w:t>
      </w:r>
      <w:r w:rsidRPr="00892FCD">
        <w:rPr>
          <w:rStyle w:val="StyleUnderline"/>
        </w:rPr>
        <w:t>in many ways</w:t>
      </w:r>
      <w:r w:rsidRPr="00922533">
        <w:t xml:space="preserve">, </w:t>
      </w:r>
      <w:r w:rsidRPr="00892FCD">
        <w:rPr>
          <w:rStyle w:val="StyleUnderline"/>
        </w:rPr>
        <w:t xml:space="preserve">embodies the concept of </w:t>
      </w:r>
      <w:r w:rsidRPr="00892FCD">
        <w:rPr>
          <w:rStyle w:val="StyleUnderline"/>
          <w:highlight w:val="yellow"/>
        </w:rPr>
        <w:t>an “imperial presidency</w:t>
      </w:r>
      <w:r w:rsidRPr="00922533">
        <w:t xml:space="preserve">” as sketched by historian Arthur M. Schlesinger Jr. in the 1970s to describe chief executives who push their power to the absolute limit. But many </w:t>
      </w:r>
      <w:r w:rsidRPr="00892FCD">
        <w:rPr>
          <w:rStyle w:val="StyleUnderline"/>
        </w:rPr>
        <w:t>experts believe Bush’s assertions of power</w:t>
      </w:r>
      <w:r w:rsidRPr="00922533">
        <w:t xml:space="preserve"> </w:t>
      </w:r>
      <w:r w:rsidRPr="00922533">
        <w:rPr>
          <w:highlight w:val="yellow"/>
        </w:rPr>
        <w:t xml:space="preserve">have </w:t>
      </w:r>
      <w:r w:rsidRPr="00892FCD">
        <w:rPr>
          <w:rStyle w:val="StyleUnderline"/>
          <w:highlight w:val="yellow"/>
        </w:rPr>
        <w:t xml:space="preserve">left the presidency </w:t>
      </w:r>
      <w:r w:rsidRPr="00892FCD">
        <w:rPr>
          <w:rStyle w:val="Emphasis"/>
        </w:rPr>
        <w:t xml:space="preserve">fundamentally </w:t>
      </w:r>
      <w:r w:rsidRPr="00892FCD">
        <w:rPr>
          <w:rStyle w:val="Emphasis"/>
          <w:highlight w:val="yellow"/>
        </w:rPr>
        <w:t>weaker</w:t>
      </w:r>
      <w:r w:rsidRPr="00922533">
        <w:rPr>
          <w:highlight w:val="yellow"/>
        </w:rPr>
        <w:t xml:space="preserve">, </w:t>
      </w:r>
      <w:r w:rsidRPr="00922533">
        <w:t xml:space="preserve">both </w:t>
      </w:r>
      <w:r w:rsidRPr="00892FCD">
        <w:rPr>
          <w:rStyle w:val="StyleUnderline"/>
          <w:highlight w:val="yellow"/>
        </w:rPr>
        <w:t>for legal and political reasons</w:t>
      </w:r>
      <w:r w:rsidRPr="00922533">
        <w:rPr>
          <w:highlight w:val="yellow"/>
        </w:rPr>
        <w:t xml:space="preserve">. </w:t>
      </w:r>
      <w:r w:rsidRPr="00892FCD">
        <w:rPr>
          <w:rStyle w:val="StyleUnderline"/>
          <w:highlight w:val="yellow"/>
        </w:rPr>
        <w:t>His boldest step</w:t>
      </w:r>
      <w:r w:rsidRPr="00922533">
        <w:t xml:space="preserve">, the order to convene military tribunals, was declared unconstitutional by the Supreme Court in 2006. The </w:t>
      </w:r>
      <w:r w:rsidRPr="00892FCD">
        <w:rPr>
          <w:rStyle w:val="StyleUnderline"/>
        </w:rPr>
        <w:t>warrantless surveillance program</w:t>
      </w:r>
      <w:r w:rsidRPr="00922533">
        <w:t xml:space="preserve"> </w:t>
      </w:r>
      <w:r w:rsidRPr="00892FCD">
        <w:rPr>
          <w:rStyle w:val="StyleUnderline"/>
          <w:highlight w:val="yellow"/>
        </w:rPr>
        <w:t xml:space="preserve">triggered </w:t>
      </w:r>
      <w:r w:rsidRPr="00892FCD">
        <w:rPr>
          <w:rStyle w:val="StyleUnderline"/>
        </w:rPr>
        <w:t xml:space="preserve">a host of as-yet-unresolved </w:t>
      </w:r>
      <w:r w:rsidRPr="00892FCD">
        <w:rPr>
          <w:rStyle w:val="StyleUnderline"/>
          <w:highlight w:val="yellow"/>
        </w:rPr>
        <w:t>legal challenges and antagonized Congress</w:t>
      </w:r>
      <w:r w:rsidRPr="00922533">
        <w:t xml:space="preserve">, </w:t>
      </w:r>
      <w:r w:rsidRPr="00892FCD">
        <w:rPr>
          <w:rStyle w:val="StyleUnderline"/>
        </w:rPr>
        <w:t>making it unlikely</w:t>
      </w:r>
      <w:r w:rsidRPr="00922533">
        <w:t xml:space="preserve"> that </w:t>
      </w:r>
      <w:r w:rsidRPr="00892FCD">
        <w:rPr>
          <w:rStyle w:val="StyleUnderline"/>
        </w:rPr>
        <w:t>Obama</w:t>
      </w:r>
      <w:r w:rsidRPr="00922533">
        <w:t>, for pragmatic reasons, wou</w:t>
      </w:r>
      <w:r w:rsidRPr="00892FCD">
        <w:rPr>
          <w:rStyle w:val="StyleUnderline"/>
        </w:rPr>
        <w:t xml:space="preserve">ld risk a similarly daring policy without sensitivity to legal precedents or clear-cut authorization by the </w:t>
      </w:r>
      <w:r w:rsidRPr="00892FCD">
        <w:rPr>
          <w:rStyle w:val="Emphasis"/>
        </w:rPr>
        <w:t>legislative branch</w:t>
      </w:r>
      <w:r w:rsidRPr="00892FCD">
        <w:rPr>
          <w:rStyle w:val="StyleUnderline"/>
        </w:rPr>
        <w:t>.</w:t>
      </w:r>
      <w:r w:rsidRPr="00922533">
        <w:t xml:space="preserve"> In general, the experts predict, </w:t>
      </w:r>
      <w:r w:rsidRPr="00892FCD">
        <w:rPr>
          <w:rStyle w:val="StyleUnderline"/>
          <w:highlight w:val="yellow"/>
        </w:rPr>
        <w:t xml:space="preserve">Obama will derive more clout and influence by </w:t>
      </w:r>
      <w:r w:rsidRPr="00892FCD">
        <w:rPr>
          <w:rStyle w:val="StyleUnderline"/>
        </w:rPr>
        <w:t xml:space="preserve">dialing back Bush’s conception of executive power and </w:t>
      </w:r>
      <w:r w:rsidRPr="00892FCD">
        <w:rPr>
          <w:rStyle w:val="StyleUnderline"/>
          <w:highlight w:val="yellow"/>
        </w:rPr>
        <w:t>taking a more circumscribed view of the presidency</w:t>
      </w:r>
      <w:r w:rsidRPr="00892FCD">
        <w:rPr>
          <w:rStyle w:val="StyleUnderline"/>
        </w:rPr>
        <w:t>.</w:t>
      </w:r>
      <w:r w:rsidRPr="00922533">
        <w:t xml:space="preserve"> Bush’s actions “made the institution of the presidency more suspect in the eyes of Congress,” said Stephen J. Wayne, a presidential scholar at Georgetown University. “I think it’s generated a lot of resentment that will result in Congress demanding more collaboration from the president. Obama knows how the Senate works and understands the needs of members. His thinking is based on bringing groups together and unity, and that means give and take, not just pronouncing.”</w:t>
      </w:r>
    </w:p>
    <w:p w:rsidR="001E3F16" w:rsidRPr="00922533" w:rsidRDefault="001E3F16" w:rsidP="001E3F16">
      <w:pPr>
        <w:pStyle w:val="Heading3"/>
      </w:pPr>
      <w:r>
        <w:t>2AC—Executive Overreach Bad</w:t>
      </w:r>
    </w:p>
    <w:p w:rsidR="001E3F16" w:rsidRPr="009459E8" w:rsidRDefault="001E3F16" w:rsidP="001E3F16">
      <w:pPr>
        <w:pStyle w:val="Heading4"/>
      </w:pPr>
      <w:r>
        <w:t>Executive overreach spills over – justifies global preeminence, which results in war</w:t>
      </w:r>
    </w:p>
    <w:p w:rsidR="001E3F16" w:rsidRPr="005E1EC2" w:rsidRDefault="001E3F16" w:rsidP="001E3F16">
      <w:r>
        <w:rPr>
          <w:rStyle w:val="Style13ptBold"/>
        </w:rPr>
        <w:t xml:space="preserve">Sloane 2008 </w:t>
      </w:r>
      <w:r w:rsidRPr="005E1EC2">
        <w:t>(Robert, R. Gordon Butler Scholar in International Law, Professor of Law, BA, magna cum laude, Columbia University JD, Yale Law School, “SYMPOSIUM: THE ROLE OF THE PRESIDENT IN THE TWENTY-FIRST CENTURY: ARTICLE: THE SCOPE OF EXECUTIVE POWER IN THE TWENTY-</w:t>
      </w:r>
      <w:r>
        <w:t>FIRST CENTURY: AN INTRODUCTION”</w:t>
      </w:r>
      <w:r w:rsidRPr="005E1EC2">
        <w:t>)</w:t>
      </w:r>
    </w:p>
    <w:p w:rsidR="001E3F16" w:rsidRPr="002934A3" w:rsidRDefault="001E3F16" w:rsidP="001E3F16">
      <w:pPr>
        <w:rPr>
          <w:sz w:val="16"/>
        </w:rPr>
      </w:pPr>
      <w:r w:rsidRPr="002934A3">
        <w:rPr>
          <w:sz w:val="16"/>
        </w:rPr>
        <w:t xml:space="preserve">There is a great deal more constitutional history that arguably bears on the scope of the executive power in the twenty-first century. But it is vital to appreciate that the scope of the executive power, particularly in the twenty-first century, is not only a constitutional or historical issue. As an international lawyer rather than a constitutionalist, I want to stress briefly that </w:t>
      </w:r>
      <w:r w:rsidRPr="005E1EC2">
        <w:rPr>
          <w:rStyle w:val="StyleUnderline"/>
        </w:rPr>
        <w:t xml:space="preserve">these debates and their concrete manifestations in U.S. law and policy </w:t>
      </w:r>
      <w:r w:rsidRPr="002934A3">
        <w:rPr>
          <w:sz w:val="16"/>
        </w:rPr>
        <w:t>potentially</w:t>
      </w:r>
      <w:r w:rsidRPr="005E1EC2">
        <w:rPr>
          <w:rStyle w:val="StyleUnderline"/>
        </w:rPr>
        <w:t xml:space="preserve"> exert a profound effect on </w:t>
      </w:r>
      <w:r w:rsidRPr="002934A3">
        <w:rPr>
          <w:sz w:val="16"/>
        </w:rPr>
        <w:t xml:space="preserve">the shape of </w:t>
      </w:r>
      <w:r w:rsidRPr="005E1EC2">
        <w:rPr>
          <w:rStyle w:val="StyleUnderline"/>
        </w:rPr>
        <w:t>international law.</w:t>
      </w:r>
      <w:r w:rsidRPr="002934A3">
        <w:rPr>
          <w:sz w:val="16"/>
        </w:rPr>
        <w:t xml:space="preserve"> Justice Sutherland's sweeping dicta in United States v. Curtiss-Wright Export Corp., that </w:t>
      </w:r>
      <w:r w:rsidRPr="005E1EC2">
        <w:rPr>
          <w:rStyle w:val="StyleUnderline"/>
        </w:rPr>
        <w:t>the President</w:t>
      </w:r>
      <w:r w:rsidRPr="002934A3">
        <w:rPr>
          <w:sz w:val="16"/>
        </w:rPr>
        <w:t xml:space="preserve"> enjoys a "very delicate, plenary and exclusive power ... </w:t>
      </w:r>
      <w:r w:rsidRPr="005E1EC2">
        <w:rPr>
          <w:rStyle w:val="StyleUnderline"/>
        </w:rPr>
        <w:t>as the sole organ of the federal government in the field of international relations - a power which does not require as a basis for its exercise an act of Congress,</w:t>
      </w:r>
      <w:r w:rsidRPr="002934A3">
        <w:rPr>
          <w:sz w:val="16"/>
        </w:rPr>
        <w:t xml:space="preserve">" n52 </w:t>
      </w:r>
      <w:r w:rsidRPr="005E1EC2">
        <w:rPr>
          <w:rStyle w:val="StyleUnderline"/>
        </w:rPr>
        <w:t>has been</w:t>
      </w:r>
      <w:r w:rsidRPr="002934A3">
        <w:rPr>
          <w:sz w:val="16"/>
        </w:rPr>
        <w:t xml:space="preserve"> (correctly, in my view) </w:t>
      </w:r>
      <w:r w:rsidRPr="005E1EC2">
        <w:rPr>
          <w:rStyle w:val="StyleUnderline"/>
        </w:rPr>
        <w:t>criticized</w:t>
      </w:r>
      <w:r w:rsidRPr="002934A3">
        <w:rPr>
          <w:sz w:val="16"/>
        </w:rPr>
        <w:t xml:space="preserve"> on a host of grounds. n53 But in practice, in part for institutional and structural reasons, n54 it accurately reflects the general preeminence of the President in the realm of U.S. foreign affairs. </w:t>
      </w:r>
      <w:r w:rsidRPr="005E1EC2">
        <w:rPr>
          <w:rStyle w:val="StyleUnderline"/>
        </w:rPr>
        <w:t xml:space="preserve">Because of the nature of the international legal and political system, what U.S. Presidents do and say </w:t>
      </w:r>
      <w:r w:rsidRPr="002934A3">
        <w:rPr>
          <w:sz w:val="16"/>
        </w:rPr>
        <w:t>often</w:t>
      </w:r>
      <w:r w:rsidRPr="005E1EC2">
        <w:rPr>
          <w:rStyle w:val="StyleUnderline"/>
        </w:rPr>
        <w:t xml:space="preserve"> establish precedents that strongly influence what other states do and say - with</w:t>
      </w:r>
      <w:r w:rsidRPr="002934A3">
        <w:rPr>
          <w:sz w:val="16"/>
        </w:rPr>
        <w:t xml:space="preserve"> potentially </w:t>
      </w:r>
      <w:r w:rsidRPr="005E1EC2">
        <w:rPr>
          <w:rStyle w:val="StyleUnderline"/>
        </w:rPr>
        <w:t xml:space="preserve">dramatic consequences for </w:t>
      </w:r>
      <w:r w:rsidRPr="002934A3">
        <w:rPr>
          <w:sz w:val="16"/>
        </w:rPr>
        <w:t>the shape of</w:t>
      </w:r>
      <w:r w:rsidRPr="005E1EC2">
        <w:rPr>
          <w:rStyle w:val="StyleUnderline"/>
        </w:rPr>
        <w:t xml:space="preserve"> </w:t>
      </w:r>
      <w:r w:rsidRPr="002934A3">
        <w:rPr>
          <w:sz w:val="16"/>
        </w:rPr>
        <w:t>customary</w:t>
      </w:r>
      <w:r w:rsidRPr="005E1EC2">
        <w:rPr>
          <w:rStyle w:val="StyleUnderline"/>
        </w:rPr>
        <w:t xml:space="preserve"> international law</w:t>
      </w:r>
      <w:r w:rsidRPr="002934A3">
        <w:rPr>
          <w:sz w:val="16"/>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Many states took note, for example, when in the 2002 National Security Strategy of the United States ("NSS"), President </w:t>
      </w:r>
      <w:r w:rsidRPr="005E1EC2">
        <w:rPr>
          <w:rStyle w:val="StyleUnderline"/>
        </w:rPr>
        <w:t xml:space="preserve">Bush asserted </w:t>
      </w:r>
      <w:r w:rsidRPr="002934A3">
        <w:rPr>
          <w:sz w:val="16"/>
        </w:rPr>
        <w:t>that</w:t>
      </w:r>
      <w:r w:rsidRPr="005E1EC2">
        <w:rPr>
          <w:rStyle w:val="StyleUnderline"/>
        </w:rPr>
        <w:t xml:space="preserve"> the U</w:t>
      </w:r>
      <w:r w:rsidRPr="002934A3">
        <w:rPr>
          <w:sz w:val="16"/>
        </w:rPr>
        <w:t>nited</w:t>
      </w:r>
      <w:r w:rsidRPr="005E1EC2">
        <w:rPr>
          <w:rStyle w:val="StyleUnderline"/>
        </w:rPr>
        <w:t xml:space="preserve"> S</w:t>
      </w:r>
      <w:r w:rsidRPr="002934A3">
        <w:rPr>
          <w:sz w:val="16"/>
        </w:rPr>
        <w:t>tates</w:t>
      </w:r>
      <w:r w:rsidRPr="005E1EC2">
        <w:rPr>
          <w:rStyle w:val="StyleUnderline"/>
        </w:rPr>
        <w:t xml:space="preserve"> had the right </w:t>
      </w:r>
      <w:r w:rsidRPr="002934A3">
        <w:rPr>
          <w:sz w:val="16"/>
        </w:rPr>
        <w:t>under international law</w:t>
      </w:r>
      <w:r w:rsidRPr="005E1EC2">
        <w:rPr>
          <w:rStyle w:val="StyleUnderline"/>
        </w:rPr>
        <w:t xml:space="preserve"> to engage in preventive wars of [*350] self-defense. </w:t>
      </w:r>
      <w:r w:rsidRPr="002934A3">
        <w:rPr>
          <w:sz w:val="16"/>
        </w:rPr>
        <w:t xml:space="preserve">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Yet even within this brief, four-year period, </w:t>
      </w:r>
      <w:r w:rsidRPr="005E1EC2">
        <w:rPr>
          <w:rStyle w:val="StyleUnderline"/>
        </w:rPr>
        <w:t xml:space="preserve">an astonishing number of other states </w:t>
      </w:r>
      <w:r w:rsidRPr="002934A3">
        <w:rPr>
          <w:sz w:val="16"/>
        </w:rPr>
        <w:t>have</w:t>
      </w:r>
      <w:r w:rsidRPr="005E1EC2">
        <w:rPr>
          <w:rStyle w:val="StyleUnderline"/>
        </w:rPr>
        <w:t xml:space="preserve"> asserted a comparable right to engage in preventive self-defense. These include not only </w:t>
      </w:r>
      <w:r w:rsidRPr="002934A3">
        <w:rPr>
          <w:sz w:val="16"/>
        </w:rPr>
        <w:t>states that the United States has described as</w:t>
      </w:r>
      <w:r w:rsidRPr="005E1EC2">
        <w:rPr>
          <w:rStyle w:val="StyleUnderline"/>
        </w:rPr>
        <w:t xml:space="preserve"> "rogue states," such as North Korea and Iran, but Australia, Japan, the U</w:t>
      </w:r>
      <w:r w:rsidRPr="002934A3">
        <w:rPr>
          <w:sz w:val="16"/>
        </w:rPr>
        <w:t xml:space="preserve">nited </w:t>
      </w:r>
      <w:r w:rsidRPr="005E1EC2">
        <w:rPr>
          <w:rStyle w:val="StyleUnderline"/>
        </w:rPr>
        <w:t>K</w:t>
      </w:r>
      <w:r w:rsidRPr="002934A3">
        <w:rPr>
          <w:sz w:val="16"/>
        </w:rPr>
        <w:t>ingdom</w:t>
      </w:r>
      <w:r w:rsidRPr="005E1EC2">
        <w:rPr>
          <w:rStyle w:val="StyleUnderline"/>
        </w:rPr>
        <w:t>, China, India, Iran, Israel, Russia</w:t>
      </w:r>
      <w:r w:rsidRPr="002934A3">
        <w:rPr>
          <w:sz w:val="16"/>
        </w:rPr>
        <w:t xml:space="preserve">, and (though technically not a state) </w:t>
      </w:r>
      <w:r w:rsidRPr="005E1EC2">
        <w:rPr>
          <w:rStyle w:val="StyleUnderline"/>
        </w:rPr>
        <w:t>Taiwan</w:t>
      </w:r>
      <w:r w:rsidRPr="002934A3">
        <w:rPr>
          <w:sz w:val="16"/>
        </w:rPr>
        <w:t>. n59 I doubt we will welcome the consequences of this pattern for the evolving jus ad bellum of the twenty-first century. 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 The</w:t>
      </w:r>
      <w:r w:rsidRPr="005E1EC2">
        <w:rPr>
          <w:rStyle w:val="StyleUnderline"/>
        </w:rPr>
        <w:t xml:space="preserve"> techniques </w:t>
      </w:r>
      <w:r w:rsidRPr="002934A3">
        <w:rPr>
          <w:sz w:val="16"/>
        </w:rPr>
        <w:t>employed and</w:t>
      </w:r>
      <w:r w:rsidRPr="005E1EC2">
        <w:rPr>
          <w:rStyle w:val="StyleUnderline"/>
        </w:rPr>
        <w:t xml:space="preserve"> justified by the U</w:t>
      </w:r>
      <w:r w:rsidRPr="002934A3">
        <w:rPr>
          <w:sz w:val="16"/>
        </w:rPr>
        <w:t>nited</w:t>
      </w:r>
      <w:r w:rsidRPr="005E1EC2">
        <w:rPr>
          <w:rStyle w:val="StyleUnderline"/>
        </w:rPr>
        <w:t xml:space="preserve"> S</w:t>
      </w:r>
      <w:r w:rsidRPr="002934A3">
        <w:rPr>
          <w:sz w:val="16"/>
        </w:rPr>
        <w:t>tates</w:t>
      </w:r>
      <w:r w:rsidRPr="005E1EC2">
        <w:rPr>
          <w:rStyle w:val="StyleUnderline"/>
        </w:rPr>
        <w:t xml:space="preserve">, including </w:t>
      </w:r>
      <w:r w:rsidRPr="002934A3">
        <w:rPr>
          <w:sz w:val="16"/>
        </w:rPr>
        <w:t>the</w:t>
      </w:r>
      <w:r w:rsidRPr="005E1EC2">
        <w:rPr>
          <w:rStyle w:val="StyleUnderline"/>
        </w:rPr>
        <w:t xml:space="preserve"> resurrection of rationalized torture as an "enhanced interrogation technique," n61 </w:t>
      </w:r>
      <w:r w:rsidRPr="002934A3">
        <w:rPr>
          <w:sz w:val="16"/>
        </w:rPr>
        <w:t>likewise have emerged - and</w:t>
      </w:r>
      <w:r w:rsidRPr="005E1EC2">
        <w:rPr>
          <w:rStyle w:val="StyleUnderline"/>
        </w:rPr>
        <w:t xml:space="preserve"> will </w:t>
      </w:r>
      <w:r w:rsidRPr="002934A3">
        <w:rPr>
          <w:sz w:val="16"/>
        </w:rPr>
        <w:t>continue</w:t>
      </w:r>
      <w:r w:rsidRPr="005E1EC2">
        <w:rPr>
          <w:rStyle w:val="StyleUnderline"/>
        </w:rPr>
        <w:t xml:space="preserve"> </w:t>
      </w:r>
      <w:r w:rsidRPr="002934A3">
        <w:rPr>
          <w:sz w:val="16"/>
        </w:rPr>
        <w:t>to</w:t>
      </w:r>
      <w:r w:rsidRPr="005E1EC2">
        <w:rPr>
          <w:rStyle w:val="StyleUnderline"/>
        </w:rPr>
        <w:t xml:space="preserve"> emerge - in the [*351] practice of other states</w:t>
      </w:r>
      <w:r w:rsidRPr="002934A3">
        <w:rPr>
          <w:sz w:val="16"/>
        </w:rPr>
        <w:t xml:space="preserve">. Because of customary international law's acute sensitivity to authoritative assertions of power, </w:t>
      </w:r>
      <w:r w:rsidRPr="005E1EC2">
        <w:rPr>
          <w:rStyle w:val="StyleUnderline"/>
        </w:rPr>
        <w:t>the widespread repetition of claims and practices initiated by the U.S. executive</w:t>
      </w:r>
      <w:r w:rsidRPr="002934A3">
        <w:rPr>
          <w:sz w:val="16"/>
        </w:rPr>
        <w:t xml:space="preserve"> may well </w:t>
      </w:r>
      <w:r w:rsidRPr="005E1EC2">
        <w:rPr>
          <w:rStyle w:val="StyleUnderline"/>
        </w:rPr>
        <w:t>shape international law in ways the United States ultimately finds disagreeable</w:t>
      </w:r>
      <w:r w:rsidRPr="002934A3">
        <w:rPr>
          <w:sz w:val="16"/>
        </w:rPr>
        <w:t xml:space="preserve"> in the future. So as we debate the scope of the executive power in the twenty-first century, the stakes, as several panelists point out, could not be higher. They include more than national issues such as the </w:t>
      </w:r>
      <w:r w:rsidRPr="002934A3">
        <w:t xml:space="preserve">potential for executive branch officials to be prosecuted or impeached for exceeding the legal scope of their authority or violating valid statutes. n62 They also include international issues like the potential use of catastrophic weapons by a rogue regime asserting a right to engage in preventive war; the deterioration of international human rights norms against practices like torture, norms which took years to establish; and the atrophy of genuine U.S. power in the international arena, which, as diplomats, statesmen, and international relations theorists of all political persuasions appreciate, demands far more than </w:t>
      </w:r>
      <w:r w:rsidRPr="002934A3">
        <w:rPr>
          <w:sz w:val="16"/>
        </w:rPr>
        <w:t xml:space="preserve">the largest and most technologically advanced military arsenal. In short, </w:t>
      </w:r>
      <w:r w:rsidRPr="005E1EC2">
        <w:rPr>
          <w:rStyle w:val="StyleUnderline"/>
        </w:rPr>
        <w:t>what Presidents do,</w:t>
      </w:r>
      <w:r w:rsidRPr="002934A3">
        <w:rPr>
          <w:sz w:val="16"/>
        </w:rPr>
        <w:t xml:space="preserve"> internationally as well as domestically - </w:t>
      </w:r>
      <w:r w:rsidRPr="005E1EC2">
        <w:rPr>
          <w:rStyle w:val="StyleUnderline"/>
        </w:rPr>
        <w:t>the precedents they establish</w:t>
      </w:r>
      <w:r w:rsidRPr="002934A3">
        <w:rPr>
          <w:sz w:val="16"/>
        </w:rPr>
        <w:t xml:space="preserve"> - may </w:t>
      </w:r>
      <w:r w:rsidRPr="005E1EC2">
        <w:rPr>
          <w:rStyle w:val="StyleUnderline"/>
        </w:rPr>
        <w:t>affect not only the technical scope of the executive power, as a matter of constitutional law, but the practical ability of future Presidents to exercise that power both at home and abroad.</w:t>
      </w:r>
      <w:r w:rsidRPr="002934A3">
        <w:rPr>
          <w:sz w:val="16"/>
        </w:rPr>
        <w:t xml:space="preserve"> 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n63 </w:t>
      </w:r>
      <w:r w:rsidRPr="005E1EC2">
        <w:rPr>
          <w:rStyle w:val="StyleUnderline"/>
        </w:rPr>
        <w:t>We should also weigh the costs and benefits of an expanded scope of executive power. But it is vital to appreciate that there are costs. They include not only short-term, acute consequences but long-term, systemic consequences that may not become fully apparent for years</w:t>
      </w:r>
      <w:r w:rsidRPr="002934A3">
        <w:rPr>
          <w:sz w:val="16"/>
        </w:rPr>
        <w:t>. In fact, the exorbitant exercise of broad, supposedly inherent, executive powers may well - as in the aftermath of the Nixon administration - culminate in precisely the sort of reactive statutory constraints and de facto diplomatic obstacles that proponents of a robust executive regard as misguided and a threat to U.S. national security in the twenty-first century.</w:t>
      </w:r>
    </w:p>
    <w:p w:rsidR="001E3F16" w:rsidRPr="00942113" w:rsidRDefault="001E3F16" w:rsidP="001E3F16"/>
    <w:p w:rsidR="001E3F16" w:rsidRDefault="001E3F16" w:rsidP="001E3F16">
      <w:pPr>
        <w:pStyle w:val="Heading3"/>
      </w:pPr>
      <w:r>
        <w:t>2AC—No impact</w:t>
      </w:r>
    </w:p>
    <w:p w:rsidR="001E3F16" w:rsidRDefault="001E3F16" w:rsidP="001E3F16">
      <w:pPr>
        <w:pStyle w:val="Heading4"/>
      </w:pPr>
      <w:r>
        <w:t>Fourth-generation warfare isn’t a threat—disregard their fearmongering</w:t>
      </w:r>
    </w:p>
    <w:p w:rsidR="001E3F16" w:rsidRDefault="001E3F16" w:rsidP="001E3F16">
      <w:r>
        <w:rPr>
          <w:rStyle w:val="Style13ptBold"/>
        </w:rPr>
        <w:t xml:space="preserve">Echevarria 05 </w:t>
      </w:r>
      <w:r>
        <w:t>(Antulio J. Echevarria II, Director of Research, Director of National Security Affairs, and Acting Chairman of the Regional Strategy and Planning Department at the Strategic Studies Institute;</w:t>
      </w:r>
      <w:r w:rsidRPr="001C55D9">
        <w:t xml:space="preserve"> </w:t>
      </w:r>
      <w:r>
        <w:t xml:space="preserve">Graduate of the U.S. Army’s Command and General Staff College and the U.S. Army War College; </w:t>
      </w:r>
      <w:r w:rsidRPr="001C55D9">
        <w:t>M.A. and Ph.D. degrees in Hi</w:t>
      </w:r>
      <w:r>
        <w:t>story from Princeton University, “</w:t>
      </w:r>
      <w:r w:rsidRPr="001C55D9">
        <w:t>Fourth-Generation War And Other Myths</w:t>
      </w:r>
      <w:r>
        <w:t xml:space="preserve">”, </w:t>
      </w:r>
      <w:r w:rsidRPr="001C55D9">
        <w:t>November 2005</w:t>
      </w:r>
      <w:r>
        <w:t xml:space="preserve">, </w:t>
      </w:r>
      <w:r w:rsidRPr="001C55D9">
        <w:t>http://www.strategicstudiesinstitute.army.mil/pdffiles/PUB632.pdf</w:t>
      </w:r>
      <w:r>
        <w:t>)</w:t>
      </w:r>
    </w:p>
    <w:p w:rsidR="001E3F16" w:rsidRDefault="001E3F16" w:rsidP="001E3F16"/>
    <w:p w:rsidR="001E3F16" w:rsidRDefault="001E3F16" w:rsidP="001E3F16">
      <w:pPr>
        <w:rPr>
          <w:rStyle w:val="StyleUnderline"/>
        </w:rPr>
      </w:pPr>
      <w:r w:rsidRPr="00D65363">
        <w:t xml:space="preserve">The notion </w:t>
      </w:r>
      <w:r w:rsidRPr="003C7B44">
        <w:t xml:space="preserve">of </w:t>
      </w:r>
      <w:r w:rsidRPr="003C7B44">
        <w:rPr>
          <w:rStyle w:val="StyleUnderline"/>
        </w:rPr>
        <w:t>[Fourth Generation Warfare] 4GW first appeared</w:t>
      </w:r>
      <w:r w:rsidRPr="003C7B44">
        <w:t xml:space="preserve"> in the late 1980s </w:t>
      </w:r>
      <w:r w:rsidRPr="003C7B44">
        <w:rPr>
          <w:rStyle w:val="StyleUnderline"/>
        </w:rPr>
        <w:t>as a vague sort of “out of the box” thinking</w:t>
      </w:r>
      <w:r w:rsidRPr="003C7B44">
        <w:t xml:space="preserve">, and it entertained every popular conjecture about future warfare. However, instead of examining the way terrorists belonging to Hamas or Hezbollah (or now Al Qaeda) actually behave, </w:t>
      </w:r>
      <w:r w:rsidRPr="003C7B44">
        <w:rPr>
          <w:rStyle w:val="StyleUnderline"/>
        </w:rPr>
        <w:t>it misleadingly pushed the storm-trooper ideal as the terrorist of tomorrow</w:t>
      </w:r>
      <w:r w:rsidRPr="003C7B44">
        <w:t>. Instead of looking at the probability that such terrorists would improvise with respect to the weapons they used—box cutters, aircraft, and improvised explosive devices—</w:t>
      </w:r>
      <w:r w:rsidRPr="003C7B44">
        <w:rPr>
          <w:rStyle w:val="StyleUnderline"/>
        </w:rPr>
        <w:t>it posited high-tech “wonder” weapons</w:t>
      </w:r>
      <w:r w:rsidRPr="003C7B44">
        <w:t>.</w:t>
      </w:r>
      <w:r w:rsidRPr="003C7B44">
        <w:rPr>
          <w:sz w:val="12"/>
        </w:rPr>
        <w:t>¶</w:t>
      </w:r>
      <w:r w:rsidRPr="003C7B44">
        <w:t xml:space="preserve"> The theory went through a second incarnation when the notion of nontrinitarian war came into vogue; but it failed to examine that notion critically. The theory also is founded on myths about the so-called Westphalian system and the theory of blitzkrieg. </w:t>
      </w:r>
      <w:r w:rsidRPr="003C7B44">
        <w:rPr>
          <w:rStyle w:val="StyleUnderline"/>
        </w:rPr>
        <w:t>The theory of 4GW reinvented itself</w:t>
      </w:r>
      <w:r w:rsidRPr="003C7B44">
        <w:t xml:space="preserve"> once again </w:t>
      </w:r>
      <w:r w:rsidRPr="003C7B44">
        <w:rPr>
          <w:rStyle w:val="StyleUnderline"/>
        </w:rPr>
        <w:t>after</w:t>
      </w:r>
      <w:r w:rsidRPr="003C7B44">
        <w:t xml:space="preserve"> September 11, 2001 (</w:t>
      </w:r>
      <w:r w:rsidRPr="003C7B44">
        <w:rPr>
          <w:rStyle w:val="StyleUnderline"/>
        </w:rPr>
        <w:t>9/11</w:t>
      </w:r>
      <w:r w:rsidRPr="003C7B44">
        <w:t xml:space="preserve">), when its proponents claimed that Al Qaeda was waging a 4GW against the United States. </w:t>
      </w:r>
      <w:r w:rsidRPr="003C7B44">
        <w:rPr>
          <w:rStyle w:val="StyleUnderline"/>
        </w:rPr>
        <w:t>Rather than thinking critically about future warfare, the theory’s proponents became more concerned with demonstrating that they had predicted the future. While their recommendations are often rooted in common sense, they are undermined by being tethered to an empty theory.</w:t>
      </w:r>
      <w:r w:rsidRPr="003C7B44">
        <w:rPr>
          <w:rStyle w:val="StyleUnderline"/>
          <w:sz w:val="12"/>
        </w:rPr>
        <w:t xml:space="preserve">¶ </w:t>
      </w:r>
      <w:r w:rsidRPr="003C7B44">
        <w:rPr>
          <w:rStyle w:val="StyleUnderline"/>
        </w:rPr>
        <w:t>What we are really seeing in the war on terror</w:t>
      </w:r>
      <w:r w:rsidRPr="003C7B44">
        <w:t xml:space="preserve">, and the campaign in Iraq and elsewhere, </w:t>
      </w:r>
      <w:r w:rsidRPr="003C7B44">
        <w:rPr>
          <w:rStyle w:val="StyleUnderline"/>
        </w:rPr>
        <w:t>is</w:t>
      </w:r>
      <w:r w:rsidRPr="003C7B44">
        <w:t xml:space="preserve"> that the increased “dispersion and democratization of technology, information, and finance” brought about by </w:t>
      </w:r>
      <w:r w:rsidRPr="003C7B44">
        <w:rPr>
          <w:rStyle w:val="StyleUnderline"/>
        </w:rPr>
        <w:t>globalization has given terrorist groups greater mobility and access worldwide</w:t>
      </w:r>
      <w:r w:rsidRPr="003C7B44">
        <w:t>. At this point, globalization seems to aid the nonstate actor more than the state, but states still play a central role in the support or defeat of terrorist groups or insurgencies.</w:t>
      </w:r>
      <w:r w:rsidRPr="003C7B44">
        <w:rPr>
          <w:sz w:val="12"/>
        </w:rPr>
        <w:t>¶</w:t>
      </w:r>
      <w:r w:rsidRPr="003C7B44">
        <w:t xml:space="preserve"> </w:t>
      </w:r>
      <w:r w:rsidRPr="003C7B44">
        <w:rPr>
          <w:rStyle w:val="StyleUnderline"/>
        </w:rPr>
        <w:t>We would do well to abandon the theory of 4GW altogether, since it sheds very little, if any, light on this phenomenon</w:t>
      </w:r>
      <w:r>
        <w:rPr>
          <w:rStyle w:val="StyleUnderline"/>
        </w:rPr>
        <w:t>.</w:t>
      </w:r>
    </w:p>
    <w:p w:rsidR="001E3F16" w:rsidRPr="001E3F16" w:rsidRDefault="001E3F16" w:rsidP="001E3F16"/>
    <w:sectPr w:rsidR="001E3F16" w:rsidRPr="001E3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506020202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algun Gothic">
    <w:charset w:val="81"/>
    <w:family w:val="swiss"/>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DD6F7B"/>
    <w:multiLevelType w:val="hybridMultilevel"/>
    <w:tmpl w:val="56544F12"/>
    <w:lvl w:ilvl="0" w:tplc="1084ED9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A64151"/>
    <w:multiLevelType w:val="hybridMultilevel"/>
    <w:tmpl w:val="5348411C"/>
    <w:lvl w:ilvl="0" w:tplc="7D4C585C">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523FA6"/>
    <w:rsid w:val="000139A3"/>
    <w:rsid w:val="000C0B83"/>
    <w:rsid w:val="00100833"/>
    <w:rsid w:val="00104529"/>
    <w:rsid w:val="00105942"/>
    <w:rsid w:val="00107396"/>
    <w:rsid w:val="00144A4C"/>
    <w:rsid w:val="00171F10"/>
    <w:rsid w:val="00176AB0"/>
    <w:rsid w:val="00177B7D"/>
    <w:rsid w:val="0018322D"/>
    <w:rsid w:val="001A4C34"/>
    <w:rsid w:val="001B0474"/>
    <w:rsid w:val="001B5776"/>
    <w:rsid w:val="001B75A0"/>
    <w:rsid w:val="001E3F16"/>
    <w:rsid w:val="001E527A"/>
    <w:rsid w:val="001F78CE"/>
    <w:rsid w:val="00251FC7"/>
    <w:rsid w:val="002855A7"/>
    <w:rsid w:val="002B146A"/>
    <w:rsid w:val="002B5E17"/>
    <w:rsid w:val="00315690"/>
    <w:rsid w:val="00316B75"/>
    <w:rsid w:val="00325646"/>
    <w:rsid w:val="003460F2"/>
    <w:rsid w:val="00354E7E"/>
    <w:rsid w:val="0038158C"/>
    <w:rsid w:val="003902BA"/>
    <w:rsid w:val="003A09E2"/>
    <w:rsid w:val="003A4F48"/>
    <w:rsid w:val="00407037"/>
    <w:rsid w:val="004605D6"/>
    <w:rsid w:val="004A0D70"/>
    <w:rsid w:val="004C60E8"/>
    <w:rsid w:val="004E3579"/>
    <w:rsid w:val="004E728B"/>
    <w:rsid w:val="004F39E0"/>
    <w:rsid w:val="00523FA6"/>
    <w:rsid w:val="00537BD5"/>
    <w:rsid w:val="0057268A"/>
    <w:rsid w:val="005B224B"/>
    <w:rsid w:val="005D2912"/>
    <w:rsid w:val="006019E0"/>
    <w:rsid w:val="006065BD"/>
    <w:rsid w:val="0063675A"/>
    <w:rsid w:val="00645FA9"/>
    <w:rsid w:val="00647866"/>
    <w:rsid w:val="00665003"/>
    <w:rsid w:val="006A2AD0"/>
    <w:rsid w:val="006C2375"/>
    <w:rsid w:val="006D4ECC"/>
    <w:rsid w:val="00722258"/>
    <w:rsid w:val="007243E5"/>
    <w:rsid w:val="00740268"/>
    <w:rsid w:val="00766EA0"/>
    <w:rsid w:val="007A2226"/>
    <w:rsid w:val="007F5B66"/>
    <w:rsid w:val="00823A1C"/>
    <w:rsid w:val="00845B9D"/>
    <w:rsid w:val="00860984"/>
    <w:rsid w:val="008B3ECB"/>
    <w:rsid w:val="008B4E85"/>
    <w:rsid w:val="008C1B2E"/>
    <w:rsid w:val="008E7C81"/>
    <w:rsid w:val="0091627E"/>
    <w:rsid w:val="0092486A"/>
    <w:rsid w:val="0097032B"/>
    <w:rsid w:val="00971D5E"/>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53BF"/>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195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1E3F16"/>
    <w:rPr>
      <w:rFonts w:ascii="Calibri" w:hAnsi="Calibri" w:cs="Calibri"/>
    </w:rPr>
  </w:style>
  <w:style w:type="paragraph" w:styleId="Heading1">
    <w:name w:val="heading 1"/>
    <w:aliases w:val="Pocket"/>
    <w:basedOn w:val="Normal"/>
    <w:next w:val="Normal"/>
    <w:link w:val="Heading1Char"/>
    <w:autoRedefine/>
    <w:qFormat/>
    <w:rsid w:val="001E3F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3F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autoRedefine/>
    <w:uiPriority w:val="2"/>
    <w:unhideWhenUsed/>
    <w:qFormat/>
    <w:rsid w:val="001E3F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autoRedefine/>
    <w:uiPriority w:val="3"/>
    <w:unhideWhenUsed/>
    <w:qFormat/>
    <w:rsid w:val="001E3F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E3F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3F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 Char1,Tag Char Char Char,Bold Cite Char1,Cite 1 Char,Read Char Char,Heading 3 Char1 Char Char Char1"/>
    <w:basedOn w:val="DefaultParagraphFont"/>
    <w:link w:val="Heading3"/>
    <w:uiPriority w:val="2"/>
    <w:rsid w:val="001E3F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1E3F1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ox,Style1"/>
    <w:basedOn w:val="DefaultParagraphFont"/>
    <w:link w:val="textbold"/>
    <w:uiPriority w:val="7"/>
    <w:qFormat/>
    <w:rsid w:val="001E3F1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E3F16"/>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i,Intense Emphasis11,c,cite,Bo"/>
    <w:basedOn w:val="DefaultParagraphFont"/>
    <w:uiPriority w:val="6"/>
    <w:qFormat/>
    <w:rsid w:val="001E3F16"/>
    <w:rPr>
      <w:b/>
      <w:sz w:val="22"/>
      <w:u w:val="single"/>
    </w:rPr>
  </w:style>
  <w:style w:type="character" w:styleId="Hyperlink">
    <w:name w:val="Hyperlink"/>
    <w:aliases w:val="heading 1 (block title),Card Text,Important,Read,Internet Link,Analytic Text"/>
    <w:basedOn w:val="DefaultParagraphFont"/>
    <w:uiPriority w:val="99"/>
    <w:unhideWhenUsed/>
    <w:rsid w:val="001E3F16"/>
    <w:rPr>
      <w:color w:val="auto"/>
      <w:u w:val="none"/>
    </w:rPr>
  </w:style>
  <w:style w:type="character" w:styleId="FollowedHyperlink">
    <w:name w:val="FollowedHyperlink"/>
    <w:basedOn w:val="DefaultParagraphFont"/>
    <w:uiPriority w:val="99"/>
    <w:semiHidden/>
    <w:unhideWhenUsed/>
    <w:rsid w:val="001E3F16"/>
    <w:rPr>
      <w:color w:val="auto"/>
      <w:u w:val="none"/>
    </w:rPr>
  </w:style>
  <w:style w:type="paragraph" w:styleId="ListParagraph">
    <w:name w:val="List Paragraph"/>
    <w:basedOn w:val="Normal"/>
    <w:uiPriority w:val="99"/>
    <w:unhideWhenUsed/>
    <w:qFormat/>
    <w:rsid w:val="00523FA6"/>
    <w:pPr>
      <w:ind w:left="720"/>
      <w:contextualSpacing/>
    </w:pPr>
  </w:style>
  <w:style w:type="paragraph" w:customStyle="1" w:styleId="textbold">
    <w:name w:val="text bold"/>
    <w:basedOn w:val="Normal"/>
    <w:link w:val="Emphasis"/>
    <w:uiPriority w:val="7"/>
    <w:qFormat/>
    <w:rsid w:val="001E3F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1E3F16"/>
    <w:pPr>
      <w:spacing w:after="0" w:line="240" w:lineRule="auto"/>
    </w:pPr>
    <w:rPr>
      <w:rFonts w:ascii="Arial Narrow" w:eastAsia="Calibri" w:hAnsi="Arial Narrow" w:cs="Times New Roman"/>
      <w:sz w:val="20"/>
      <w:u w:val="thick"/>
    </w:rPr>
  </w:style>
  <w:style w:type="character" w:customStyle="1" w:styleId="BoldUnderlineChar">
    <w:name w:val="Bold Underline Char"/>
    <w:rsid w:val="001E3F16"/>
    <w:rPr>
      <w:rFonts w:ascii="Arial Narrow" w:hAnsi="Arial Narrow"/>
      <w:b/>
      <w:szCs w:val="22"/>
      <w:u w:val="thick"/>
    </w:rPr>
  </w:style>
  <w:style w:type="paragraph" w:styleId="DocumentMap">
    <w:name w:val="Document Map"/>
    <w:basedOn w:val="Normal"/>
    <w:link w:val="DocumentMapChar"/>
    <w:uiPriority w:val="99"/>
    <w:semiHidden/>
    <w:unhideWhenUsed/>
    <w:rsid w:val="005B224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5B224B"/>
    <w:rPr>
      <w:rFonts w:ascii="Lucida Grande" w:hAnsi="Lucida Grande" w:cs="Calibri"/>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1E3F16"/>
    <w:rPr>
      <w:rFonts w:ascii="Calibri" w:hAnsi="Calibri" w:cs="Calibri"/>
    </w:rPr>
  </w:style>
  <w:style w:type="paragraph" w:styleId="Heading1">
    <w:name w:val="heading 1"/>
    <w:aliases w:val="Pocket"/>
    <w:basedOn w:val="Normal"/>
    <w:next w:val="Normal"/>
    <w:link w:val="Heading1Char"/>
    <w:autoRedefine/>
    <w:qFormat/>
    <w:rsid w:val="001E3F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3F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autoRedefine/>
    <w:uiPriority w:val="2"/>
    <w:unhideWhenUsed/>
    <w:qFormat/>
    <w:rsid w:val="001E3F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autoRedefine/>
    <w:uiPriority w:val="3"/>
    <w:unhideWhenUsed/>
    <w:qFormat/>
    <w:rsid w:val="001E3F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E3F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3F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 Char1,Tag Char Char Char,Bold Cite Char1,Cite 1 Char,Read Char Char,Heading 3 Char1 Char Char Char1"/>
    <w:basedOn w:val="DefaultParagraphFont"/>
    <w:link w:val="Heading3"/>
    <w:uiPriority w:val="2"/>
    <w:rsid w:val="001E3F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1E3F1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ox,Style1"/>
    <w:basedOn w:val="DefaultParagraphFont"/>
    <w:link w:val="textbold"/>
    <w:uiPriority w:val="7"/>
    <w:qFormat/>
    <w:rsid w:val="001E3F1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E3F16"/>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i,Intense Emphasis11,c,cite,Bo"/>
    <w:basedOn w:val="DefaultParagraphFont"/>
    <w:uiPriority w:val="6"/>
    <w:qFormat/>
    <w:rsid w:val="001E3F16"/>
    <w:rPr>
      <w:b/>
      <w:sz w:val="22"/>
      <w:u w:val="single"/>
    </w:rPr>
  </w:style>
  <w:style w:type="character" w:styleId="Hyperlink">
    <w:name w:val="Hyperlink"/>
    <w:aliases w:val="heading 1 (block title),Card Text,Important,Read,Internet Link,Analytic Text"/>
    <w:basedOn w:val="DefaultParagraphFont"/>
    <w:uiPriority w:val="99"/>
    <w:unhideWhenUsed/>
    <w:rsid w:val="001E3F16"/>
    <w:rPr>
      <w:color w:val="auto"/>
      <w:u w:val="none"/>
    </w:rPr>
  </w:style>
  <w:style w:type="character" w:styleId="FollowedHyperlink">
    <w:name w:val="FollowedHyperlink"/>
    <w:basedOn w:val="DefaultParagraphFont"/>
    <w:uiPriority w:val="99"/>
    <w:semiHidden/>
    <w:unhideWhenUsed/>
    <w:rsid w:val="001E3F16"/>
    <w:rPr>
      <w:color w:val="auto"/>
      <w:u w:val="none"/>
    </w:rPr>
  </w:style>
  <w:style w:type="paragraph" w:styleId="ListParagraph">
    <w:name w:val="List Paragraph"/>
    <w:basedOn w:val="Normal"/>
    <w:uiPriority w:val="99"/>
    <w:unhideWhenUsed/>
    <w:qFormat/>
    <w:rsid w:val="00523FA6"/>
    <w:pPr>
      <w:ind w:left="720"/>
      <w:contextualSpacing/>
    </w:pPr>
  </w:style>
  <w:style w:type="paragraph" w:customStyle="1" w:styleId="textbold">
    <w:name w:val="text bold"/>
    <w:basedOn w:val="Normal"/>
    <w:link w:val="Emphasis"/>
    <w:uiPriority w:val="7"/>
    <w:qFormat/>
    <w:rsid w:val="001E3F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1E3F16"/>
    <w:pPr>
      <w:spacing w:after="0" w:line="240" w:lineRule="auto"/>
    </w:pPr>
    <w:rPr>
      <w:rFonts w:ascii="Arial Narrow" w:eastAsia="Calibri" w:hAnsi="Arial Narrow" w:cs="Times New Roman"/>
      <w:sz w:val="20"/>
      <w:u w:val="thick"/>
    </w:rPr>
  </w:style>
  <w:style w:type="character" w:customStyle="1" w:styleId="BoldUnderlineChar">
    <w:name w:val="Bold Underline Char"/>
    <w:rsid w:val="001E3F16"/>
    <w:rPr>
      <w:rFonts w:ascii="Arial Narrow" w:hAnsi="Arial Narrow"/>
      <w:b/>
      <w:szCs w:val="22"/>
      <w:u w:val="thick"/>
    </w:rPr>
  </w:style>
  <w:style w:type="paragraph" w:styleId="DocumentMap">
    <w:name w:val="Document Map"/>
    <w:basedOn w:val="Normal"/>
    <w:link w:val="DocumentMapChar"/>
    <w:uiPriority w:val="99"/>
    <w:semiHidden/>
    <w:unhideWhenUsed/>
    <w:rsid w:val="005B224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5B224B"/>
    <w:rPr>
      <w:rFonts w:ascii="Lucida Grande" w:hAnsi="Lucida Grande"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rit.news.findlaw.com/dean/20090109.htm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brennancenter.org/sites/default/files/publications/Church_Committee_Report.pdf" TargetMode="External"/><Relationship Id="rId8" Type="http://schemas.openxmlformats.org/officeDocument/2006/relationships/hyperlink" Target="http://www.cato.org/research/articles/tupy-030501.html" TargetMode="External"/><Relationship Id="rId9" Type="http://schemas.openxmlformats.org/officeDocument/2006/relationships/hyperlink" Target="http://walt.foreignpolicy.com/posts/2010/09/24/is_nato_irrelevant" TargetMode="External"/><Relationship Id="rId10" Type="http://schemas.openxmlformats.org/officeDocument/2006/relationships/hyperlink" Target="http://www.huffingtonpost.com/mohamed-a-elerian/economy-ukraine-crisis_b_497586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97527-E312-8543-8074-D5E3E44C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0</TotalTime>
  <Pages>17</Pages>
  <Words>36752</Words>
  <Characters>209487</Characters>
  <Application>Microsoft Macintosh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McColgan</dc:creator>
  <cp:keywords>5.1.1</cp:keywords>
  <cp:lastModifiedBy>Garrett Abelkop</cp:lastModifiedBy>
  <cp:revision>2</cp:revision>
  <dcterms:created xsi:type="dcterms:W3CDTF">2015-07-29T17:26:00Z</dcterms:created>
  <dcterms:modified xsi:type="dcterms:W3CDTF">2015-07-29T17:26:00Z</dcterms:modified>
</cp:coreProperties>
</file>