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7186" w:rsidRDefault="00547186" w:rsidP="00547186">
      <w:pPr>
        <w:pStyle w:val="Heading1"/>
      </w:pPr>
      <w:r>
        <w:t>Gender Privacy K</w:t>
      </w:r>
    </w:p>
    <w:p w:rsidR="00547186" w:rsidRPr="00547186" w:rsidRDefault="00547186" w:rsidP="00547186">
      <w:pPr>
        <w:pStyle w:val="Heading2"/>
      </w:pPr>
      <w:r>
        <w:t>Frontline</w:t>
      </w:r>
    </w:p>
    <w:p w:rsidR="00EF34EF" w:rsidRDefault="00EF34EF" w:rsidP="00B360D8">
      <w:pPr>
        <w:pStyle w:val="Heading3"/>
      </w:pPr>
      <w:r>
        <w:t>1NC (Short)</w:t>
      </w:r>
    </w:p>
    <w:p w:rsidR="00EF34EF" w:rsidRPr="003A4A8D" w:rsidRDefault="00EF34EF" w:rsidP="00EF34EF">
      <w:pPr>
        <w:pStyle w:val="Heading4"/>
        <w:rPr>
          <w:rStyle w:val="Style13ptBold"/>
          <w:b/>
        </w:rPr>
      </w:pPr>
      <w:r>
        <w:rPr>
          <w:rStyle w:val="Style13ptBold"/>
          <w:b/>
        </w:rPr>
        <w:t xml:space="preserve">Privacy is a </w:t>
      </w:r>
      <w:proofErr w:type="spellStart"/>
      <w:r>
        <w:rPr>
          <w:rStyle w:val="Style13ptBold"/>
          <w:b/>
        </w:rPr>
        <w:t>malecentered</w:t>
      </w:r>
      <w:proofErr w:type="spellEnd"/>
      <w:r>
        <w:rPr>
          <w:rStyle w:val="Style13ptBold"/>
          <w:b/>
        </w:rPr>
        <w:t xml:space="preserve"> concept that is used to justify the oppression of the non-male outside of public view</w:t>
      </w:r>
    </w:p>
    <w:p w:rsidR="00EF34EF" w:rsidRPr="004A09C8" w:rsidRDefault="00EF34EF" w:rsidP="00EF34EF">
      <w:pPr>
        <w:rPr>
          <w:rStyle w:val="StyleUnderline"/>
          <w:u w:val="none"/>
        </w:rPr>
      </w:pPr>
      <w:proofErr w:type="spellStart"/>
      <w:r>
        <w:rPr>
          <w:rStyle w:val="Style13ptBold"/>
        </w:rPr>
        <w:t>Fineman</w:t>
      </w:r>
      <w:proofErr w:type="spellEnd"/>
      <w:r>
        <w:rPr>
          <w:rStyle w:val="Style13ptBold"/>
        </w:rPr>
        <w:t xml:space="preserve"> et al. 94</w:t>
      </w:r>
      <w:r>
        <w:rPr>
          <w:rStyle w:val="StyleUnderline"/>
          <w:u w:val="none"/>
        </w:rPr>
        <w:t xml:space="preserve">(Martha </w:t>
      </w:r>
      <w:proofErr w:type="spellStart"/>
      <w:r>
        <w:rPr>
          <w:rStyle w:val="StyleUnderline"/>
          <w:u w:val="none"/>
        </w:rPr>
        <w:t>Fineman</w:t>
      </w:r>
      <w:proofErr w:type="spellEnd"/>
      <w:r>
        <w:rPr>
          <w:rStyle w:val="StyleUnderline"/>
          <w:u w:val="none"/>
        </w:rPr>
        <w:t xml:space="preserve">, is an American jurist and legal theorist, known for her work in feminist legal theory and family law. Roxanne </w:t>
      </w:r>
      <w:proofErr w:type="spellStart"/>
      <w:r>
        <w:rPr>
          <w:rStyle w:val="StyleUnderline"/>
          <w:u w:val="none"/>
        </w:rPr>
        <w:t>Mykitiuk</w:t>
      </w:r>
      <w:proofErr w:type="spellEnd"/>
      <w:r>
        <w:rPr>
          <w:rStyle w:val="StyleUnderline"/>
          <w:u w:val="none"/>
        </w:rPr>
        <w:t xml:space="preserve"> is an Associate Professor at </w:t>
      </w:r>
      <w:proofErr w:type="spellStart"/>
      <w:r>
        <w:rPr>
          <w:rStyle w:val="StyleUnderline"/>
          <w:u w:val="none"/>
        </w:rPr>
        <w:t>Osgoode</w:t>
      </w:r>
      <w:proofErr w:type="spellEnd"/>
      <w:r>
        <w:rPr>
          <w:rStyle w:val="StyleUnderline"/>
          <w:u w:val="none"/>
        </w:rPr>
        <w:t xml:space="preserve"> Hall Law School where she teaches in the areas of Disability Law, Health Law and Bioethics, Law and Family Law. 1994. “The Public Nature of Private Violence” Psychology Press pg. 36-37 //MV)</w:t>
      </w:r>
    </w:p>
    <w:p w:rsidR="00EF34EF" w:rsidRDefault="00EF34EF" w:rsidP="00EF34EF">
      <w:pPr>
        <w:rPr>
          <w:rStyle w:val="StyleUnderline"/>
        </w:rPr>
      </w:pPr>
      <w:r w:rsidRPr="00DF413A">
        <w:rPr>
          <w:rStyle w:val="StyleUnderline"/>
          <w:highlight w:val="cyan"/>
        </w:rPr>
        <w:t>The notion of the family as</w:t>
      </w:r>
      <w:r w:rsidRPr="003C7C2F">
        <w:rPr>
          <w:rStyle w:val="StyleUnderline"/>
        </w:rPr>
        <w:t xml:space="preserve"> a sphere of </w:t>
      </w:r>
      <w:r w:rsidRPr="00DF413A">
        <w:rPr>
          <w:rStyle w:val="StyleUnderline"/>
          <w:highlight w:val="cyan"/>
        </w:rPr>
        <w:t>privacy, immune from state interference</w:t>
      </w:r>
      <w:r w:rsidRPr="003C7C2F">
        <w:rPr>
          <w:rStyle w:val="StyleUnderline"/>
        </w:rPr>
        <w:t xml:space="preserve">, </w:t>
      </w:r>
      <w:r w:rsidRPr="00DF413A">
        <w:rPr>
          <w:rStyle w:val="StyleUnderline"/>
          <w:highlight w:val="cyan"/>
        </w:rPr>
        <w:t>is central to Griswold</w:t>
      </w:r>
      <w:r w:rsidRPr="003C7C2F">
        <w:rPr>
          <w:sz w:val="16"/>
        </w:rPr>
        <w:t xml:space="preserve">. </w:t>
      </w:r>
      <w:r w:rsidRPr="00DF413A">
        <w:rPr>
          <w:rStyle w:val="StyleUnderline"/>
          <w:highlight w:val="cyan"/>
        </w:rPr>
        <w:t>But Griswold involved</w:t>
      </w:r>
      <w:r w:rsidRPr="003C7C2F">
        <w:rPr>
          <w:rStyle w:val="StyleUnderline"/>
        </w:rPr>
        <w:t xml:space="preserve"> a </w:t>
      </w:r>
      <w:r w:rsidRPr="00DF413A">
        <w:rPr>
          <w:rStyle w:val="StyleUnderline"/>
          <w:highlight w:val="cyan"/>
        </w:rPr>
        <w:t>state law</w:t>
      </w:r>
      <w:r w:rsidRPr="003C7C2F">
        <w:rPr>
          <w:rStyle w:val="StyleUnderline"/>
        </w:rPr>
        <w:t xml:space="preserve"> that prohibited contraception and is premised on an idealized vision of marriage as "enduring and intimate,“ promoting “harmony in living.” </w:t>
      </w:r>
      <w:r w:rsidRPr="00DF413A">
        <w:rPr>
          <w:rStyle w:val="StyleUnderline"/>
          <w:highlight w:val="cyan"/>
        </w:rPr>
        <w:t>For women</w:t>
      </w:r>
      <w:r w:rsidRPr="003C7C2F">
        <w:rPr>
          <w:rStyle w:val="StyleUnderline"/>
        </w:rPr>
        <w:t xml:space="preserve"> in the United States, </w:t>
      </w:r>
      <w:r w:rsidRPr="00DF413A">
        <w:rPr>
          <w:rStyle w:val="StyleUnderline"/>
          <w:highlight w:val="cyan"/>
        </w:rPr>
        <w:t>intimacy with men</w:t>
      </w:r>
      <w:r w:rsidRPr="003C7C2F">
        <w:rPr>
          <w:sz w:val="16"/>
        </w:rPr>
        <w:t xml:space="preserve">, in and out of mar- </w:t>
      </w:r>
      <w:proofErr w:type="spellStart"/>
      <w:r w:rsidRPr="003C7C2F">
        <w:rPr>
          <w:sz w:val="16"/>
        </w:rPr>
        <w:t>riage</w:t>
      </w:r>
      <w:proofErr w:type="spellEnd"/>
      <w:r w:rsidRPr="003C7C2F">
        <w:rPr>
          <w:sz w:val="16"/>
        </w:rPr>
        <w:t xml:space="preserve">, </w:t>
      </w:r>
      <w:r w:rsidRPr="00DF413A">
        <w:rPr>
          <w:rStyle w:val="StyleUnderline"/>
          <w:highlight w:val="cyan"/>
        </w:rPr>
        <w:t>too often results in violence</w:t>
      </w:r>
      <w:r w:rsidRPr="003C7C2F">
        <w:rPr>
          <w:sz w:val="16"/>
        </w:rPr>
        <w:t xml:space="preserve">. The concept of freedom from state intrusion into the marital bedroom takes on a different meaning when it is violence that goes on in that space. </w:t>
      </w:r>
      <w:r w:rsidRPr="003C7C2F">
        <w:rPr>
          <w:rStyle w:val="StyleUnderline"/>
        </w:rPr>
        <w:t>The concept of</w:t>
      </w:r>
      <w:r w:rsidRPr="003C7C2F">
        <w:rPr>
          <w:sz w:val="16"/>
        </w:rPr>
        <w:t xml:space="preserve"> marital</w:t>
      </w:r>
      <w:r w:rsidRPr="003C7C2F">
        <w:rPr>
          <w:rStyle w:val="StyleUnderline"/>
        </w:rPr>
        <w:t xml:space="preserve"> </w:t>
      </w:r>
      <w:r w:rsidRPr="00DF413A">
        <w:rPr>
          <w:rStyle w:val="StyleUnderline"/>
          <w:highlight w:val="cyan"/>
        </w:rPr>
        <w:t>privacy</w:t>
      </w:r>
      <w:r w:rsidRPr="003C7C2F">
        <w:rPr>
          <w:sz w:val="16"/>
        </w:rPr>
        <w:t xml:space="preserve">, established as a constitutional principle in Griswold, historically </w:t>
      </w:r>
      <w:r w:rsidRPr="00DF413A">
        <w:rPr>
          <w:rStyle w:val="StyleUnderline"/>
          <w:highlight w:val="cyan"/>
        </w:rPr>
        <w:t>has been the key</w:t>
      </w:r>
      <w:r w:rsidRPr="003C7C2F">
        <w:rPr>
          <w:rStyle w:val="StyleUnderline"/>
        </w:rPr>
        <w:t xml:space="preserve"> ideological rationale </w:t>
      </w:r>
      <w:r w:rsidRPr="00DF413A">
        <w:rPr>
          <w:rStyle w:val="StyleUnderline"/>
          <w:highlight w:val="cyan"/>
        </w:rPr>
        <w:t>for state refusal to intervene to protect battered women</w:t>
      </w:r>
      <w:r w:rsidRPr="003C7C2F">
        <w:rPr>
          <w:rStyle w:val="StyleUnderline"/>
        </w:rPr>
        <w:t xml:space="preserve"> within ongoing intimate relationships.</w:t>
      </w:r>
      <w:r w:rsidRPr="003C7C2F">
        <w:rPr>
          <w:sz w:val="16"/>
        </w:rPr>
        <w:t xml:space="preserve"> This chapter explores the ways in which </w:t>
      </w:r>
      <w:r w:rsidRPr="003C7C2F">
        <w:rPr>
          <w:rStyle w:val="StyleUnderline"/>
        </w:rPr>
        <w:t>c</w:t>
      </w:r>
      <w:r w:rsidRPr="00DF413A">
        <w:rPr>
          <w:rStyle w:val="StyleUnderline"/>
          <w:highlight w:val="cyan"/>
        </w:rPr>
        <w:t>oncepts of privacy permit, encourage, and reinforce violence against women</w:t>
      </w:r>
      <w:r w:rsidRPr="003C7C2F">
        <w:rPr>
          <w:sz w:val="16"/>
        </w:rPr>
        <w:t xml:space="preserve">, focusing on the Com- </w:t>
      </w:r>
      <w:proofErr w:type="spellStart"/>
      <w:r w:rsidRPr="003C7C2F">
        <w:rPr>
          <w:sz w:val="16"/>
        </w:rPr>
        <w:t>plex</w:t>
      </w:r>
      <w:proofErr w:type="spellEnd"/>
      <w:r w:rsidRPr="003C7C2F">
        <w:rPr>
          <w:sz w:val="16"/>
        </w:rPr>
        <w:t xml:space="preserve"> interrelationship between notions of "public" and "private" in our social understandings of woman abuse? </w:t>
      </w:r>
      <w:r w:rsidRPr="00DF413A">
        <w:rPr>
          <w:rStyle w:val="StyleUnderline"/>
          <w:highlight w:val="cyan"/>
        </w:rPr>
        <w:t>Historically, male battering</w:t>
      </w:r>
      <w:r w:rsidRPr="003C7C2F">
        <w:rPr>
          <w:rStyle w:val="StyleUnderline"/>
        </w:rPr>
        <w:t xml:space="preserve"> oi women </w:t>
      </w:r>
      <w:r w:rsidRPr="00DF413A">
        <w:rPr>
          <w:rStyle w:val="StyleUnderline"/>
          <w:highlight w:val="cyan"/>
        </w:rPr>
        <w:t>was untouched by law, protected as part of the private sphere of family life</w:t>
      </w:r>
      <w:r w:rsidRPr="003C7C2F">
        <w:rPr>
          <w:rStyle w:val="StyleUnderline"/>
        </w:rPr>
        <w:t>.</w:t>
      </w:r>
      <w:r w:rsidRPr="003C7C2F">
        <w:rPr>
          <w:sz w:val="16"/>
        </w:rPr>
        <w:t xml:space="preserve"> Over the last twenty years, however, as the battered women's movement in this country has made issues of battering visible</w:t>
      </w:r>
      <w:r w:rsidRPr="003C7C2F">
        <w:rPr>
          <w:rStyle w:val="StyleUnderline"/>
        </w:rPr>
        <w:t>, battering is no longer perceived as a purely "private" problem, and has taken on dimensions of a “public” issue</w:t>
      </w:r>
      <w:r w:rsidRPr="003C7C2F">
        <w:rPr>
          <w:sz w:val="16"/>
        </w:rPr>
        <w:t xml:space="preserve">. There has been an explosion of legal retort and social service efforts: the development of battered women’s shelters and hotlines, many state and federal governmental reports, and much state legislation. </w:t>
      </w:r>
      <w:r w:rsidRPr="00DF413A">
        <w:rPr>
          <w:rStyle w:val="StyleUnderline"/>
          <w:highlight w:val="cyan"/>
        </w:rPr>
        <w:t>New legal remedies</w:t>
      </w:r>
      <w:r w:rsidRPr="003C7C2F">
        <w:rPr>
          <w:rStyle w:val="StyleUnderline"/>
        </w:rPr>
        <w:t xml:space="preserve"> for battered women </w:t>
      </w:r>
      <w:r w:rsidRPr="00DF413A">
        <w:rPr>
          <w:rStyle w:val="StyleUnderline"/>
          <w:highlight w:val="cyan"/>
        </w:rPr>
        <w:t>have</w:t>
      </w:r>
      <w:r w:rsidRPr="003C7C2F">
        <w:rPr>
          <w:rStyle w:val="StyleUnderline"/>
        </w:rPr>
        <w:t xml:space="preserve"> been </w:t>
      </w:r>
      <w:r w:rsidRPr="00DF413A">
        <w:rPr>
          <w:rStyle w:val="StyleUnderline"/>
          <w:highlight w:val="cyan"/>
        </w:rPr>
        <w:t>developed</w:t>
      </w:r>
      <w:r w:rsidRPr="003C7C2F">
        <w:rPr>
          <w:rStyle w:val="StyleUnderline"/>
        </w:rPr>
        <w:t xml:space="preserve"> which have been premised on the idea of battering as a "public" harm. </w:t>
      </w:r>
      <w:r w:rsidRPr="00DF413A">
        <w:rPr>
          <w:rStyle w:val="StyleUnderline"/>
          <w:highlight w:val="cyan"/>
        </w:rPr>
        <w:t>However</w:t>
      </w:r>
      <w:r w:rsidRPr="003C7C2F">
        <w:rPr>
          <w:rStyle w:val="StyleUnderline"/>
        </w:rPr>
        <w:t xml:space="preserve">, at the same time, </w:t>
      </w:r>
      <w:r w:rsidRPr="00DF413A">
        <w:rPr>
          <w:rStyle w:val="StyleUnderline"/>
          <w:highlight w:val="cyan"/>
        </w:rPr>
        <w:t>there is widespread resistance to acknowledgment of battering as a "public" issue</w:t>
      </w:r>
      <w:r w:rsidRPr="003C7C2F">
        <w:rPr>
          <w:sz w:val="16"/>
        </w:rPr>
        <w:t xml:space="preserve">. The ideological tenacity of </w:t>
      </w:r>
      <w:r w:rsidRPr="00DF413A">
        <w:rPr>
          <w:rStyle w:val="StyleUnderline"/>
          <w:highlight w:val="cyan"/>
        </w:rPr>
        <w:t>conceptions of battering as "private" is revealed in the</w:t>
      </w:r>
      <w:r w:rsidRPr="003C7C2F">
        <w:rPr>
          <w:rStyle w:val="StyleUnderline"/>
        </w:rPr>
        <w:t xml:space="preserve"> United States</w:t>
      </w:r>
      <w:r w:rsidRPr="003C7C2F">
        <w:rPr>
          <w:sz w:val="16"/>
        </w:rPr>
        <w:t xml:space="preserve"> </w:t>
      </w:r>
      <w:r w:rsidRPr="00DF413A">
        <w:rPr>
          <w:rStyle w:val="StyleUnderline"/>
          <w:highlight w:val="cyan"/>
        </w:rPr>
        <w:t>Supreme Court</w:t>
      </w:r>
      <w:r w:rsidRPr="00DF413A">
        <w:rPr>
          <w:sz w:val="16"/>
          <w:highlight w:val="cyan"/>
        </w:rPr>
        <w:t>'</w:t>
      </w:r>
      <w:r w:rsidRPr="003C7C2F">
        <w:rPr>
          <w:sz w:val="16"/>
        </w:rPr>
        <w:t xml:space="preserve">s decision in </w:t>
      </w:r>
      <w:proofErr w:type="spellStart"/>
      <w:r w:rsidRPr="003C7C2F">
        <w:rPr>
          <w:sz w:val="16"/>
        </w:rPr>
        <w:t>DeSha</w:t>
      </w:r>
      <w:proofErr w:type="spellEnd"/>
      <w:r w:rsidRPr="003C7C2F">
        <w:rPr>
          <w:sz w:val="16"/>
        </w:rPr>
        <w:t xml:space="preserve">-nay 11. Winnebago County Deport- </w:t>
      </w:r>
      <w:proofErr w:type="spellStart"/>
      <w:r w:rsidRPr="003C7C2F">
        <w:rPr>
          <w:sz w:val="16"/>
        </w:rPr>
        <w:t>mznt</w:t>
      </w:r>
      <w:proofErr w:type="spellEnd"/>
      <w:r w:rsidRPr="003C7C2F">
        <w:rPr>
          <w:sz w:val="16"/>
        </w:rPr>
        <w:t xml:space="preserve"> of Social Services (1989), </w:t>
      </w:r>
      <w:r w:rsidRPr="00DF413A">
        <w:rPr>
          <w:rStyle w:val="StyleUnderline"/>
          <w:highlight w:val="cyan"/>
        </w:rPr>
        <w:t>in the inadequacy of legal reform efforts</w:t>
      </w:r>
      <w:r w:rsidRPr="003C7C2F">
        <w:rPr>
          <w:rStyle w:val="StyleUnderline"/>
        </w:rPr>
        <w:t xml:space="preserve"> to date</w:t>
      </w:r>
      <w:r w:rsidRPr="00DF413A">
        <w:rPr>
          <w:rStyle w:val="StyleUnderline"/>
          <w:highlight w:val="cyan"/>
        </w:rPr>
        <w:t>, and in tensions that exist</w:t>
      </w:r>
      <w:r w:rsidRPr="003C7C2F">
        <w:rPr>
          <w:rStyle w:val="StyleUnderline"/>
        </w:rPr>
        <w:t xml:space="preserve"> within the battered women's movement</w:t>
      </w:r>
      <w:r w:rsidRPr="003C7C2F">
        <w:rPr>
          <w:sz w:val="16"/>
        </w:rPr>
        <w:t xml:space="preserve">. The concept of </w:t>
      </w:r>
      <w:r w:rsidRPr="00DF413A">
        <w:rPr>
          <w:rStyle w:val="StyleUnderline"/>
          <w:highlight w:val="cyan"/>
        </w:rPr>
        <w:t>privacy poses a dilemma and a challenge to theoretical and practical work on woman abuse</w:t>
      </w:r>
      <w:r w:rsidRPr="003C7C2F">
        <w:rPr>
          <w:rStyle w:val="StyleUnderline"/>
        </w:rPr>
        <w:t>. The notion of</w:t>
      </w:r>
      <w:r w:rsidRPr="003C7C2F">
        <w:rPr>
          <w:sz w:val="16"/>
        </w:rPr>
        <w:t xml:space="preserve"> marital </w:t>
      </w:r>
      <w:r w:rsidRPr="00DF413A">
        <w:rPr>
          <w:rStyle w:val="StyleUnderline"/>
          <w:highlight w:val="cyan"/>
        </w:rPr>
        <w:t>privacy has been a source of oppression</w:t>
      </w:r>
      <w:r w:rsidRPr="003C7C2F">
        <w:rPr>
          <w:rStyle w:val="StyleUnderline"/>
        </w:rPr>
        <w:t xml:space="preserve"> of battered women </w:t>
      </w:r>
      <w:r w:rsidRPr="00DF413A">
        <w:rPr>
          <w:rStyle w:val="StyleUnderline"/>
          <w:highlight w:val="cyan"/>
        </w:rPr>
        <w:t>and has helped to maintain women's subordination</w:t>
      </w:r>
      <w:r w:rsidRPr="003C7C2F">
        <w:rPr>
          <w:rStyle w:val="StyleUnderline"/>
        </w:rPr>
        <w:t xml:space="preserve"> within the family.</w:t>
      </w:r>
      <w:r w:rsidRPr="003C7C2F">
        <w:rPr>
          <w:sz w:val="16"/>
        </w:rPr>
        <w:t xml:space="preserve"> However, a more </w:t>
      </w:r>
      <w:proofErr w:type="spellStart"/>
      <w:r w:rsidRPr="003C7C2F">
        <w:rPr>
          <w:sz w:val="16"/>
        </w:rPr>
        <w:t>afiirma</w:t>
      </w:r>
      <w:proofErr w:type="spellEnd"/>
      <w:r w:rsidRPr="003C7C2F">
        <w:rPr>
          <w:sz w:val="16"/>
        </w:rPr>
        <w:t xml:space="preserve">- </w:t>
      </w:r>
      <w:proofErr w:type="spellStart"/>
      <w:r w:rsidRPr="003C7C2F">
        <w:rPr>
          <w:sz w:val="16"/>
        </w:rPr>
        <w:t>tive</w:t>
      </w:r>
      <w:proofErr w:type="spellEnd"/>
      <w:r w:rsidRPr="003C7C2F">
        <w:rPr>
          <w:sz w:val="16"/>
        </w:rPr>
        <w:t xml:space="preserve"> concept of privacy, one that encompasses liberty, equality, freedom of bodily integrity. autonomy, and self-determination is important to women who have been battered. </w:t>
      </w:r>
      <w:r w:rsidRPr="003C7C2F">
        <w:rPr>
          <w:rStyle w:val="StyleUnderline"/>
        </w:rPr>
        <w:t>The challenge is not simply to reject privacy for battered women and opt for state intervention, but to develop both a more nuanced theory of where to draw the boundaries between public and private, and a theory of privacy that is empowering.</w:t>
      </w:r>
    </w:p>
    <w:p w:rsidR="00EF34EF" w:rsidRDefault="00EF34EF" w:rsidP="00EF34EF">
      <w:pPr>
        <w:rPr>
          <w:rStyle w:val="StyleUnderline"/>
        </w:rPr>
      </w:pPr>
    </w:p>
    <w:p w:rsidR="00EF34EF" w:rsidRPr="00EF34EF" w:rsidRDefault="00EF34EF" w:rsidP="00EF34EF">
      <w:pPr>
        <w:pStyle w:val="Heading4"/>
        <w:rPr>
          <w:rStyle w:val="StyleUnderline"/>
          <w:sz w:val="28"/>
          <w:szCs w:val="28"/>
          <w:u w:val="none"/>
        </w:rPr>
      </w:pPr>
      <w:r w:rsidRPr="00EF34EF">
        <w:rPr>
          <w:rStyle w:val="StyleUnderline"/>
          <w:sz w:val="28"/>
          <w:szCs w:val="28"/>
        </w:rPr>
        <w:t xml:space="preserve">The alternative </w:t>
      </w:r>
      <w:r w:rsidRPr="00EF34EF">
        <w:rPr>
          <w:rStyle w:val="StyleUnderline"/>
          <w:sz w:val="28"/>
          <w:szCs w:val="28"/>
          <w:u w:val="none"/>
        </w:rPr>
        <w:t xml:space="preserve">is to vote negative and endorse a “politic of testifying” </w:t>
      </w:r>
      <w:r w:rsidRPr="00EF34EF">
        <w:rPr>
          <w:rStyle w:val="StyleUnderline"/>
          <w:sz w:val="28"/>
          <w:szCs w:val="28"/>
          <w:u w:val="none"/>
        </w:rPr>
        <w:t>that replaces public representation with the private world--- thus bringing the oppression of women into light</w:t>
      </w:r>
    </w:p>
    <w:p w:rsidR="00EF34EF" w:rsidRPr="004A09C8" w:rsidRDefault="00EF34EF" w:rsidP="00EF34EF">
      <w:pPr>
        <w:rPr>
          <w:sz w:val="16"/>
        </w:rPr>
      </w:pPr>
    </w:p>
    <w:p w:rsidR="003C48B3" w:rsidRPr="00392B2D" w:rsidRDefault="003C48B3" w:rsidP="003C48B3">
      <w:pPr>
        <w:pStyle w:val="Heading4"/>
      </w:pPr>
      <w:r>
        <w:t xml:space="preserve">Patriarchal </w:t>
      </w:r>
      <w:r w:rsidRPr="00392B2D">
        <w:t>Militarism will cause extinction—</w:t>
      </w:r>
      <w:r>
        <w:t>recognition of the non-male in a reversal of the public and private is key to prevent it</w:t>
      </w:r>
    </w:p>
    <w:p w:rsidR="003C48B3" w:rsidRPr="00392B2D" w:rsidRDefault="003C48B3" w:rsidP="003C48B3">
      <w:r w:rsidRPr="00017EC3">
        <w:rPr>
          <w:rStyle w:val="Style13ptBold"/>
        </w:rPr>
        <w:t>Reardon 93</w:t>
      </w:r>
      <w:r>
        <w:t xml:space="preserve"> </w:t>
      </w:r>
      <w:r w:rsidRPr="00017EC3">
        <w:t>(Betty, UN consultant, 1993, Women and Peace—Feminist Visions of Global Security p. 21-25 //MV)</w:t>
      </w:r>
    </w:p>
    <w:p w:rsidR="003C48B3" w:rsidRDefault="003C48B3" w:rsidP="003C48B3">
      <w:pPr>
        <w:rPr>
          <w:sz w:val="16"/>
        </w:rPr>
      </w:pPr>
      <w:r w:rsidRPr="00392B2D">
        <w:rPr>
          <w:sz w:val="16"/>
        </w:rPr>
        <w:t xml:space="preserve">Women's traditional roles of engaging in multiple activities, as generalists, have given them this broad, integrated view of peace and </w:t>
      </w:r>
      <w:proofErr w:type="spellStart"/>
      <w:r w:rsidRPr="00392B2D">
        <w:rPr>
          <w:sz w:val="16"/>
        </w:rPr>
        <w:t>secunty</w:t>
      </w:r>
      <w:proofErr w:type="spellEnd"/>
      <w:r w:rsidRPr="00392B2D">
        <w:rPr>
          <w:sz w:val="16"/>
        </w:rPr>
        <w:t xml:space="preserve"> that provides a hopeful alternative to the more narrow and fragmented views that most influence present processes of national and international security policy formation. Perhaps </w:t>
      </w:r>
      <w:r w:rsidRPr="004C26B0">
        <w:rPr>
          <w:highlight w:val="cyan"/>
          <w:u w:val="single"/>
        </w:rPr>
        <w:t>nothing can be more provocative of</w:t>
      </w:r>
      <w:r w:rsidRPr="00392B2D">
        <w:rPr>
          <w:u w:val="single"/>
        </w:rPr>
        <w:t xml:space="preserve"> new ways of </w:t>
      </w:r>
      <w:r w:rsidRPr="004C26B0">
        <w:rPr>
          <w:highlight w:val="cyan"/>
          <w:u w:val="single"/>
        </w:rPr>
        <w:t>thinking about security than turning the present notions upside down</w:t>
      </w:r>
      <w:r w:rsidRPr="00392B2D">
        <w:rPr>
          <w:sz w:val="16"/>
        </w:rPr>
        <w:t xml:space="preserve">. The shortest. strongest. and perhaps </w:t>
      </w:r>
      <w:proofErr w:type="spellStart"/>
      <w:r w:rsidRPr="00392B2D">
        <w:rPr>
          <w:sz w:val="16"/>
        </w:rPr>
        <w:t>mostmeaningful</w:t>
      </w:r>
      <w:proofErr w:type="spellEnd"/>
      <w:r w:rsidRPr="00392B2D">
        <w:rPr>
          <w:sz w:val="16"/>
        </w:rPr>
        <w:t xml:space="preserve"> way of describing this view is reversing the common relationship between means and ends. Women, as is evident from the foregoing passages quoted from The Nairobi Forward Looking Strategies, see peace as the route to security rather than the other way around. Gandhi's assertion, "There is no way to peace. Peace is the way," is an excellent summary of a feminine view of security, a view largely formed by women's experience of nurturing, caregiving, and household maintenance. Peace, as will be noted in the discussion of positive peace in chapter 3, provides the conditions and resources most conductive to caregiving and nurturing. War and preparation for war reduce and destroy resources and limit and complicate the conditions for care and nurture. Women who bring forth human life, and carry the responsibility for maintaining it and providing it with the most humane quality possible see security in terms of the possibilities for life, its maintenance, and the improvement of its quality. Security lies in things hoped for and planned for, perhaps more than in things as they are. </w:t>
      </w:r>
      <w:proofErr w:type="spellStart"/>
      <w:r w:rsidRPr="00392B2D">
        <w:rPr>
          <w:sz w:val="16"/>
        </w:rPr>
        <w:t>Secunty</w:t>
      </w:r>
      <w:proofErr w:type="spellEnd"/>
      <w:r w:rsidRPr="00392B2D">
        <w:rPr>
          <w:sz w:val="16"/>
        </w:rPr>
        <w:t xml:space="preserve"> is in large part </w:t>
      </w:r>
      <w:r w:rsidRPr="00392B2D">
        <w:rPr>
          <w:i/>
          <w:sz w:val="16"/>
        </w:rPr>
        <w:t>futures perception</w:t>
      </w:r>
      <w:r w:rsidRPr="00392B2D">
        <w:rPr>
          <w:sz w:val="16"/>
        </w:rPr>
        <w:t xml:space="preserve">.  </w:t>
      </w:r>
      <w:r w:rsidRPr="00392B2D">
        <w:rPr>
          <w:u w:val="single"/>
        </w:rPr>
        <w:t>Security</w:t>
      </w:r>
      <w:r w:rsidRPr="00392B2D">
        <w:rPr>
          <w:sz w:val="16"/>
        </w:rPr>
        <w:t xml:space="preserve">, we argue, </w:t>
      </w:r>
      <w:r w:rsidRPr="00392B2D">
        <w:rPr>
          <w:u w:val="single"/>
        </w:rPr>
        <w:t>is as much a matter of perception as "reality"; as is well attested by the real insecurity produced by the present security system which</w:t>
      </w:r>
      <w:r w:rsidRPr="00392B2D">
        <w:rPr>
          <w:sz w:val="16"/>
        </w:rPr>
        <w:t xml:space="preserve"> (in spite of the warming </w:t>
      </w:r>
      <w:proofErr w:type="spellStart"/>
      <w:r w:rsidRPr="00392B2D">
        <w:rPr>
          <w:sz w:val="16"/>
        </w:rPr>
        <w:t>ofthe</w:t>
      </w:r>
      <w:proofErr w:type="spellEnd"/>
      <w:r w:rsidRPr="00392B2D">
        <w:rPr>
          <w:sz w:val="16"/>
        </w:rPr>
        <w:t xml:space="preserve"> Cold War) </w:t>
      </w:r>
      <w:r w:rsidRPr="00392B2D">
        <w:rPr>
          <w:u w:val="single"/>
        </w:rPr>
        <w:t xml:space="preserve">still relies </w:t>
      </w:r>
      <w:proofErr w:type="spellStart"/>
      <w:r w:rsidRPr="00392B2D">
        <w:rPr>
          <w:u w:val="single"/>
        </w:rPr>
        <w:t>heavilv</w:t>
      </w:r>
      <w:proofErr w:type="spellEnd"/>
      <w:r w:rsidRPr="00392B2D">
        <w:rPr>
          <w:u w:val="single"/>
        </w:rPr>
        <w:t xml:space="preserve"> on armed force</w:t>
      </w:r>
      <w:r w:rsidRPr="00392B2D">
        <w:rPr>
          <w:sz w:val="16"/>
        </w:rPr>
        <w:t xml:space="preserve"> </w:t>
      </w:r>
      <w:r w:rsidRPr="00392B2D">
        <w:rPr>
          <w:u w:val="single"/>
        </w:rPr>
        <w:t>and the threat system</w:t>
      </w:r>
      <w:r w:rsidRPr="00392B2D">
        <w:rPr>
          <w:sz w:val="16"/>
        </w:rPr>
        <w:t xml:space="preserve">, a </w:t>
      </w:r>
      <w:r w:rsidRPr="00392B2D">
        <w:rPr>
          <w:u w:val="single"/>
        </w:rPr>
        <w:t>reliance which erodes all other dimensions of security</w:t>
      </w:r>
      <w:r w:rsidRPr="00392B2D">
        <w:rPr>
          <w:sz w:val="16"/>
        </w:rPr>
        <w:t xml:space="preserve">. Authentic human security, we believe, derives mainly from the reasonable expectation of </w:t>
      </w:r>
      <w:proofErr w:type="spellStart"/>
      <w:r w:rsidRPr="00392B2D">
        <w:rPr>
          <w:sz w:val="16"/>
        </w:rPr>
        <w:t>well being</w:t>
      </w:r>
      <w:proofErr w:type="spellEnd"/>
      <w:r w:rsidRPr="00392B2D">
        <w:rPr>
          <w:sz w:val="16"/>
        </w:rPr>
        <w:t xml:space="preserve">. In that women's lives have been largely devoted to fulfilling expectations of well-being, feminists who see the relevance and values of women's experience discern it in a new multi-dimensional approach to security… The holistic feminist approach contrasts starkly with conventional security, views and policies which reduce virtually all the issues to the questions of "national security" and "military preparedness." The dysfunctionality of this reductionist view of security is readily evident to all who are concerned with the quality of the life to be made secure. Feminists see in its deleterious effects on women how the inordinate priority given to the military erodes authentic security, global, national, and local. (Scott and Reardon 1991)  What women householders and caregivers experience as authentic security is the expectation of well-being for those for whom they are providing care: their families, their communities, and the vulnerable and impoverished whose need for care and nurturance many women feel as they feel the needs of "their own." </w:t>
      </w:r>
      <w:r w:rsidRPr="004C26B0">
        <w:rPr>
          <w:rStyle w:val="StyleUnderline"/>
          <w:highlight w:val="cyan"/>
        </w:rPr>
        <w:t>It is the pursuit</w:t>
      </w:r>
      <w:r w:rsidRPr="002C2BD5">
        <w:rPr>
          <w:rStyle w:val="StyleUnderline"/>
        </w:rPr>
        <w:t xml:space="preserve"> </w:t>
      </w:r>
      <w:r w:rsidRPr="004C26B0">
        <w:rPr>
          <w:rStyle w:val="StyleUnderline"/>
          <w:highlight w:val="cyan"/>
        </w:rPr>
        <w:t>of</w:t>
      </w:r>
      <w:r w:rsidRPr="002C2BD5">
        <w:rPr>
          <w:rStyle w:val="StyleUnderline"/>
        </w:rPr>
        <w:t xml:space="preserve"> these </w:t>
      </w:r>
      <w:r w:rsidRPr="004C26B0">
        <w:rPr>
          <w:rStyle w:val="StyleUnderline"/>
          <w:highlight w:val="cyan"/>
        </w:rPr>
        <w:t>positive expectations that women bring to the endeavor, both in the private</w:t>
      </w:r>
      <w:r w:rsidRPr="002C2BD5">
        <w:rPr>
          <w:rStyle w:val="StyleUnderline"/>
        </w:rPr>
        <w:t xml:space="preserve"> sphere </w:t>
      </w:r>
      <w:r w:rsidRPr="004C26B0">
        <w:rPr>
          <w:rStyle w:val="StyleUnderline"/>
          <w:highlight w:val="cyan"/>
        </w:rPr>
        <w:t>and</w:t>
      </w:r>
      <w:r w:rsidRPr="002C2BD5">
        <w:rPr>
          <w:rStyle w:val="StyleUnderline"/>
        </w:rPr>
        <w:t xml:space="preserve"> in </w:t>
      </w:r>
      <w:r w:rsidRPr="004C26B0">
        <w:rPr>
          <w:rStyle w:val="StyleUnderline"/>
          <w:highlight w:val="cyan"/>
        </w:rPr>
        <w:t>the public</w:t>
      </w:r>
      <w:r w:rsidRPr="002C2BD5">
        <w:rPr>
          <w:rStyle w:val="StyleUnderline"/>
        </w:rPr>
        <w:t xml:space="preserve"> sphere, </w:t>
      </w:r>
      <w:r w:rsidRPr="004C26B0">
        <w:rPr>
          <w:rStyle w:val="StyleUnderline"/>
          <w:highlight w:val="cyan"/>
        </w:rPr>
        <w:t>where they campaign for security at all social levels</w:t>
      </w:r>
      <w:r w:rsidRPr="002C2BD5">
        <w:rPr>
          <w:rStyle w:val="StyleUnderline"/>
        </w:rPr>
        <w:t xml:space="preserve"> from neighborhood or village to the international system. T</w:t>
      </w:r>
      <w:r w:rsidRPr="004C26B0">
        <w:rPr>
          <w:rStyle w:val="StyleUnderline"/>
          <w:highlight w:val="cyan"/>
        </w:rPr>
        <w:t>heir campaigns reveal their notions of what constitutes security.</w:t>
      </w:r>
      <w:r w:rsidRPr="00392B2D">
        <w:rPr>
          <w:sz w:val="16"/>
        </w:rPr>
        <w:t xml:space="preserve"> Women's views of global security might be summarized as a world in which all the Earth's peoples could live with four fundamental expectations. And women's actions for peace are inspired by the severe threats to the realization of those expectations posed by the present world order. First, </w:t>
      </w:r>
      <w:r w:rsidRPr="00392B2D">
        <w:rPr>
          <w:i/>
          <w:sz w:val="16"/>
        </w:rPr>
        <w:t>that our planet will continue to be able to sustain life</w:t>
      </w:r>
      <w:r w:rsidRPr="00392B2D">
        <w:rPr>
          <w:sz w:val="16"/>
        </w:rPr>
        <w:t xml:space="preserve">. Yet scientists have warned that the ozone layer has been so seriously damaged that it may be irreparable. The damage is causing severe harm to the human immune system and bringing about a drastic increase in skin cancer. Deforestation, especially in the Amazon Basin, has significantly reduced the Earth's supply of oxygen. Without sufficient oxygen, life cannot be sustained. Waters polluted by poverty and industrial misuse, and atmosphere damaged by weapons testing, are destroying natural systems. Yet research and development of chemical and biological weapons continue. </w:t>
      </w:r>
      <w:r w:rsidRPr="004C26B0">
        <w:rPr>
          <w:highlight w:val="cyan"/>
          <w:u w:val="single"/>
        </w:rPr>
        <w:t>The</w:t>
      </w:r>
      <w:r w:rsidRPr="00392B2D">
        <w:rPr>
          <w:u w:val="single"/>
        </w:rPr>
        <w:t xml:space="preserve"> very </w:t>
      </w:r>
      <w:r w:rsidRPr="004C26B0">
        <w:rPr>
          <w:highlight w:val="cyan"/>
          <w:u w:val="single"/>
        </w:rPr>
        <w:t>weapons we have developed to defend</w:t>
      </w:r>
      <w:r w:rsidRPr="00392B2D">
        <w:rPr>
          <w:u w:val="single"/>
        </w:rPr>
        <w:t xml:space="preserve"> our </w:t>
      </w:r>
      <w:r w:rsidRPr="004C26B0">
        <w:rPr>
          <w:highlight w:val="cyan"/>
          <w:u w:val="single"/>
        </w:rPr>
        <w:t>security are themselves a threat to our security in the potential consequences</w:t>
      </w:r>
      <w:r w:rsidRPr="00392B2D">
        <w:rPr>
          <w:u w:val="single"/>
        </w:rPr>
        <w:t xml:space="preserve"> of their use in combat and in the actual processes of their development and testing</w:t>
      </w:r>
      <w:r w:rsidRPr="00392B2D">
        <w:rPr>
          <w:sz w:val="16"/>
        </w:rPr>
        <w:t xml:space="preserve">. Next, </w:t>
      </w:r>
      <w:r w:rsidRPr="00392B2D">
        <w:rPr>
          <w:i/>
          <w:sz w:val="16"/>
        </w:rPr>
        <w:t>that the basic needs of life will be met</w:t>
      </w:r>
      <w:r w:rsidRPr="00392B2D">
        <w:rPr>
          <w:sz w:val="16"/>
        </w:rPr>
        <w:t>. Yet. as more people of the world fall into poverty, millions are without clean, potable water, housing, adequate food, fundamental education, and health care of any kind. Most of these are women. Inflation is rampant, unemployment is increasing; uncared for children roam the streets of the world's great cities. Third</w:t>
      </w:r>
      <w:r w:rsidRPr="00392B2D">
        <w:rPr>
          <w:i/>
          <w:sz w:val="16"/>
        </w:rPr>
        <w:t>, that human dignity and integrity will be respected, and personal well-being and possibilities for individual and social development will not be impeded by traditional customs, social structures, or political policies</w:t>
      </w:r>
      <w:r w:rsidRPr="00392B2D">
        <w:rPr>
          <w:sz w:val="16"/>
        </w:rPr>
        <w:t xml:space="preserve"> at local, national, or global levels. Yet a review of the Declaration of the Convention on All Forms of Discrimination against Women provides a list of a broad and tragic range of impediments to women's personal well-being that still prevail throughout the world. Apartheid and racism in various forms impede the social development of many indigenous peoples. </w:t>
      </w:r>
      <w:r w:rsidRPr="004C26B0">
        <w:rPr>
          <w:highlight w:val="cyan"/>
          <w:u w:val="single"/>
        </w:rPr>
        <w:t>The arms produced for national defense have been used to maintain</w:t>
      </w:r>
      <w:r w:rsidRPr="00392B2D">
        <w:rPr>
          <w:u w:val="single"/>
        </w:rPr>
        <w:t xml:space="preserve"> racist, </w:t>
      </w:r>
      <w:r w:rsidRPr="004C26B0">
        <w:rPr>
          <w:highlight w:val="cyan"/>
          <w:u w:val="single"/>
        </w:rPr>
        <w:t>repressive systems that deny the</w:t>
      </w:r>
      <w:r w:rsidRPr="00392B2D">
        <w:rPr>
          <w:u w:val="single"/>
        </w:rPr>
        <w:t xml:space="preserve"> personal </w:t>
      </w:r>
      <w:proofErr w:type="spellStart"/>
      <w:r w:rsidRPr="004C26B0">
        <w:rPr>
          <w:highlight w:val="cyan"/>
          <w:u w:val="single"/>
        </w:rPr>
        <w:t>well being</w:t>
      </w:r>
      <w:proofErr w:type="spellEnd"/>
      <w:r w:rsidRPr="004C26B0">
        <w:rPr>
          <w:highlight w:val="cyan"/>
          <w:u w:val="single"/>
        </w:rPr>
        <w:t xml:space="preserve"> and human rights</w:t>
      </w:r>
      <w:r w:rsidRPr="00392B2D">
        <w:rPr>
          <w:u w:val="single"/>
        </w:rPr>
        <w:t xml:space="preserve"> of ethnic groups and political dissenters</w:t>
      </w:r>
      <w:r w:rsidRPr="00392B2D">
        <w:rPr>
          <w:sz w:val="16"/>
        </w:rPr>
        <w:t xml:space="preserve">. Fourth, </w:t>
      </w:r>
      <w:r w:rsidRPr="00392B2D">
        <w:rPr>
          <w:i/>
          <w:sz w:val="16"/>
        </w:rPr>
        <w:t>that we can be protected from preventable harm</w:t>
      </w:r>
      <w:r w:rsidRPr="00392B2D">
        <w:rPr>
          <w:sz w:val="16"/>
        </w:rPr>
        <w:t xml:space="preserve"> and cared for in times of disaster without enduring greater harm, </w:t>
      </w:r>
      <w:r w:rsidRPr="00392B2D">
        <w:rPr>
          <w:i/>
          <w:sz w:val="16"/>
        </w:rPr>
        <w:t>that the life and well-being of the Earth’s peoples will not be harmed as a consequence of imbalanced security policies, preparation for war, and armed conflict</w:t>
      </w:r>
      <w:r w:rsidRPr="00392B2D">
        <w:rPr>
          <w:sz w:val="16"/>
        </w:rPr>
        <w:t xml:space="preserve">. Yet, </w:t>
      </w:r>
      <w:r w:rsidRPr="004C26B0">
        <w:rPr>
          <w:highlight w:val="cyan"/>
          <w:u w:val="single"/>
        </w:rPr>
        <w:t>in a highly militarized world. local conflicts rage that daily impose death and suffering on noncombatants</w:t>
      </w:r>
      <w:r w:rsidRPr="00392B2D">
        <w:rPr>
          <w:u w:val="single"/>
        </w:rPr>
        <w:t xml:space="preserve"> as well as armed forces</w:t>
      </w:r>
      <w:r w:rsidRPr="00392B2D">
        <w:rPr>
          <w:sz w:val="16"/>
        </w:rPr>
        <w:t xml:space="preserve">. The 1991 war in the Persian Gulf and the 1992 war in a disintegrating Yugoslavia took uncounted numbers of civilian lives, produced hundreds of thousands of refugees. and reduced living conditions to circumstances that of themselves were lethal. </w:t>
      </w:r>
      <w:r w:rsidRPr="00392B2D">
        <w:rPr>
          <w:u w:val="single"/>
        </w:rPr>
        <w:t>A flourishing trade in conventional arms fuels the flames of these conflicts and consumes resources in a truly incendiary manner, leaving in ashes people's hopes for even a minimal standard of life.</w:t>
      </w:r>
      <w:r w:rsidRPr="00392B2D">
        <w:rPr>
          <w:sz w:val="16"/>
        </w:rPr>
        <w:t xml:space="preserve"> </w:t>
      </w:r>
      <w:r w:rsidRPr="00392B2D">
        <w:rPr>
          <w:u w:val="single"/>
        </w:rPr>
        <w:t>The technological arms race, with its advancing weapons development, has also further diverted resources from social and human purposes as it escalates to the point of the possibility of total destruction</w:t>
      </w:r>
      <w:r w:rsidRPr="00392B2D">
        <w:rPr>
          <w:sz w:val="16"/>
        </w:rPr>
        <w:t xml:space="preserve">. Arms development cannot be relied upon to prevent aggression and warfare. A case can be made that, on the contrary, arms production and trafficking encourage armed conflict, eroding rather than assuring our expectation of protection or "defense." Each of these expectations has been the focus of major United Nations reports and declarations on development, human rights, the environment, and disarmament and security. But little public heed has been paid. However, women's movements and initiatives are insisting that we must turn our attention to meeting these four fundamental expectations that constitute authentic security. They help to point out that we must attend to the obstacles to these expectations in an integrated, comprehensive fashion based on an understanding of the interrelationships among them. Until we understand the connections among these four expectations and the other global problems deriving from their frustration, neither the world nor any of its people will be secure. </w:t>
      </w:r>
      <w:r w:rsidRPr="00392B2D">
        <w:rPr>
          <w:u w:val="single"/>
        </w:rPr>
        <w:t>Alternative approaches are an urgent necessity</w:t>
      </w:r>
      <w:r w:rsidRPr="00392B2D">
        <w:rPr>
          <w:sz w:val="16"/>
        </w:rPr>
        <w:t xml:space="preserve">. </w:t>
      </w:r>
      <w:r w:rsidRPr="004C26B0">
        <w:rPr>
          <w:highlight w:val="cyan"/>
          <w:u w:val="single"/>
        </w:rPr>
        <w:t>Women's experiences and feminine values are sources of such alternatives</w:t>
      </w:r>
      <w:r w:rsidRPr="00392B2D">
        <w:rPr>
          <w:sz w:val="16"/>
        </w:rPr>
        <w:t xml:space="preserve">. Feminine Characteristics as Approaches to Peace and Security The discussions in this book and elsewhere of the need for women's participation in public affairs are essentially a call to valorize those feminine characteristics that are conducive to peace and comprehensive approaches to security. Some feminists argue that </w:t>
      </w:r>
      <w:r w:rsidRPr="004C26B0">
        <w:rPr>
          <w:highlight w:val="cyan"/>
          <w:u w:val="single"/>
        </w:rPr>
        <w:t>these characteristics hold the greatest possibilities to move us from</w:t>
      </w:r>
      <w:r w:rsidRPr="00392B2D">
        <w:rPr>
          <w:u w:val="single"/>
        </w:rPr>
        <w:t xml:space="preserve"> the present condition of </w:t>
      </w:r>
      <w:r w:rsidRPr="004C26B0">
        <w:rPr>
          <w:highlight w:val="cyan"/>
          <w:u w:val="single"/>
        </w:rPr>
        <w:t>continuous</w:t>
      </w:r>
      <w:r w:rsidRPr="00392B2D">
        <w:rPr>
          <w:u w:val="single"/>
        </w:rPr>
        <w:t xml:space="preserve"> armed </w:t>
      </w:r>
      <w:r w:rsidRPr="004C26B0">
        <w:rPr>
          <w:highlight w:val="cyan"/>
          <w:u w:val="single"/>
        </w:rPr>
        <w:t>conflict</w:t>
      </w:r>
      <w:r w:rsidRPr="00392B2D">
        <w:rPr>
          <w:u w:val="single"/>
        </w:rPr>
        <w:t xml:space="preserve">, potential </w:t>
      </w:r>
      <w:r w:rsidRPr="004C26B0">
        <w:rPr>
          <w:highlight w:val="cyan"/>
          <w:u w:val="single"/>
        </w:rPr>
        <w:t xml:space="preserve">nuclear annihilation, and ecological collapse toward </w:t>
      </w:r>
      <w:r w:rsidRPr="004C26B0">
        <w:rPr>
          <w:u w:val="single"/>
        </w:rPr>
        <w:t>the achievement</w:t>
      </w:r>
      <w:r w:rsidRPr="00392B2D">
        <w:rPr>
          <w:u w:val="single"/>
        </w:rPr>
        <w:t xml:space="preserve"> of a truly </w:t>
      </w:r>
      <w:r w:rsidRPr="004C26B0">
        <w:rPr>
          <w:highlight w:val="cyan"/>
          <w:u w:val="single"/>
        </w:rPr>
        <w:t>just</w:t>
      </w:r>
      <w:r w:rsidRPr="00392B2D">
        <w:rPr>
          <w:u w:val="single"/>
        </w:rPr>
        <w:t xml:space="preserve"> world </w:t>
      </w:r>
      <w:r w:rsidRPr="004C26B0">
        <w:rPr>
          <w:highlight w:val="cyan"/>
          <w:u w:val="single"/>
        </w:rPr>
        <w:t>peace and authentic</w:t>
      </w:r>
      <w:r w:rsidRPr="00392B2D">
        <w:rPr>
          <w:u w:val="single"/>
        </w:rPr>
        <w:t xml:space="preserve"> global </w:t>
      </w:r>
      <w:r w:rsidRPr="004C26B0">
        <w:rPr>
          <w:highlight w:val="cyan"/>
          <w:u w:val="single"/>
        </w:rPr>
        <w:t>security</w:t>
      </w:r>
      <w:r w:rsidRPr="00392B2D">
        <w:rPr>
          <w:sz w:val="16"/>
        </w:rPr>
        <w:t xml:space="preserve">. </w:t>
      </w:r>
    </w:p>
    <w:p w:rsidR="00EF34EF" w:rsidRDefault="00EF34EF" w:rsidP="00EF34EF">
      <w:bookmarkStart w:id="0" w:name="_GoBack"/>
      <w:bookmarkEnd w:id="0"/>
    </w:p>
    <w:p w:rsidR="00EF34EF" w:rsidRPr="00EF34EF" w:rsidRDefault="00EF34EF" w:rsidP="00EF34EF"/>
    <w:p w:rsidR="00B360D8" w:rsidRDefault="00B360D8" w:rsidP="00B360D8">
      <w:pPr>
        <w:pStyle w:val="Heading3"/>
      </w:pPr>
      <w:r>
        <w:t>1NC</w:t>
      </w:r>
      <w:r w:rsidR="00EF34EF">
        <w:t xml:space="preserve"> (Long)</w:t>
      </w:r>
    </w:p>
    <w:p w:rsidR="002C7837" w:rsidRPr="003A4A8D" w:rsidRDefault="002C7837" w:rsidP="002C7837">
      <w:pPr>
        <w:pStyle w:val="Heading4"/>
        <w:rPr>
          <w:rStyle w:val="Style13ptBold"/>
          <w:b/>
        </w:rPr>
      </w:pPr>
      <w:r>
        <w:rPr>
          <w:rStyle w:val="Style13ptBold"/>
          <w:b/>
        </w:rPr>
        <w:t xml:space="preserve">Privacy is a </w:t>
      </w:r>
      <w:proofErr w:type="spellStart"/>
      <w:r>
        <w:rPr>
          <w:rStyle w:val="Style13ptBold"/>
          <w:b/>
        </w:rPr>
        <w:t>malecentered</w:t>
      </w:r>
      <w:proofErr w:type="spellEnd"/>
      <w:r>
        <w:rPr>
          <w:rStyle w:val="Style13ptBold"/>
          <w:b/>
        </w:rPr>
        <w:t xml:space="preserve"> concept that is used to justify the oppression of the non-male outside of public view</w:t>
      </w:r>
    </w:p>
    <w:p w:rsidR="002C7837" w:rsidRPr="004A09C8" w:rsidRDefault="002C7837" w:rsidP="002C7837">
      <w:pPr>
        <w:rPr>
          <w:rStyle w:val="StyleUnderline"/>
          <w:u w:val="none"/>
        </w:rPr>
      </w:pPr>
      <w:proofErr w:type="spellStart"/>
      <w:r>
        <w:rPr>
          <w:rStyle w:val="Style13ptBold"/>
        </w:rPr>
        <w:t>Fineman</w:t>
      </w:r>
      <w:proofErr w:type="spellEnd"/>
      <w:r>
        <w:rPr>
          <w:rStyle w:val="Style13ptBold"/>
        </w:rPr>
        <w:t xml:space="preserve"> et al. 94</w:t>
      </w:r>
      <w:r>
        <w:rPr>
          <w:rStyle w:val="StyleUnderline"/>
          <w:u w:val="none"/>
        </w:rPr>
        <w:t xml:space="preserve">(Martha </w:t>
      </w:r>
      <w:proofErr w:type="spellStart"/>
      <w:r>
        <w:rPr>
          <w:rStyle w:val="StyleUnderline"/>
          <w:u w:val="none"/>
        </w:rPr>
        <w:t>Fineman</w:t>
      </w:r>
      <w:proofErr w:type="spellEnd"/>
      <w:r>
        <w:rPr>
          <w:rStyle w:val="StyleUnderline"/>
          <w:u w:val="none"/>
        </w:rPr>
        <w:t xml:space="preserve">, is an American jurist and legal theorist, known for her work in feminist legal theory and family law. Roxanne </w:t>
      </w:r>
      <w:proofErr w:type="spellStart"/>
      <w:r>
        <w:rPr>
          <w:rStyle w:val="StyleUnderline"/>
          <w:u w:val="none"/>
        </w:rPr>
        <w:t>Mykitiuk</w:t>
      </w:r>
      <w:proofErr w:type="spellEnd"/>
      <w:r>
        <w:rPr>
          <w:rStyle w:val="StyleUnderline"/>
          <w:u w:val="none"/>
        </w:rPr>
        <w:t xml:space="preserve"> is an Associate Professor at </w:t>
      </w:r>
      <w:proofErr w:type="spellStart"/>
      <w:r>
        <w:rPr>
          <w:rStyle w:val="StyleUnderline"/>
          <w:u w:val="none"/>
        </w:rPr>
        <w:t>Osgoode</w:t>
      </w:r>
      <w:proofErr w:type="spellEnd"/>
      <w:r>
        <w:rPr>
          <w:rStyle w:val="StyleUnderline"/>
          <w:u w:val="none"/>
        </w:rPr>
        <w:t xml:space="preserve"> Hall Law School where she teaches in the areas of Disability Law, Health Law and Bioethics, Law and Family Law. 1994. “The Public Nature of Private Violence” Psychology Press pg. 36-37 //MV)</w:t>
      </w:r>
    </w:p>
    <w:p w:rsidR="002C7837" w:rsidRPr="004A09C8" w:rsidRDefault="002C7837" w:rsidP="002C7837">
      <w:pPr>
        <w:rPr>
          <w:sz w:val="16"/>
        </w:rPr>
      </w:pPr>
      <w:r w:rsidRPr="00DF413A">
        <w:rPr>
          <w:rStyle w:val="StyleUnderline"/>
          <w:highlight w:val="cyan"/>
        </w:rPr>
        <w:t>The notion of the family as</w:t>
      </w:r>
      <w:r w:rsidRPr="003C7C2F">
        <w:rPr>
          <w:rStyle w:val="StyleUnderline"/>
        </w:rPr>
        <w:t xml:space="preserve"> a sphere of </w:t>
      </w:r>
      <w:r w:rsidRPr="00DF413A">
        <w:rPr>
          <w:rStyle w:val="StyleUnderline"/>
          <w:highlight w:val="cyan"/>
        </w:rPr>
        <w:t>privacy, immune from state interference</w:t>
      </w:r>
      <w:r w:rsidRPr="003C7C2F">
        <w:rPr>
          <w:rStyle w:val="StyleUnderline"/>
        </w:rPr>
        <w:t xml:space="preserve">, </w:t>
      </w:r>
      <w:r w:rsidRPr="00DF413A">
        <w:rPr>
          <w:rStyle w:val="StyleUnderline"/>
          <w:highlight w:val="cyan"/>
        </w:rPr>
        <w:t>is central to Griswold</w:t>
      </w:r>
      <w:r w:rsidRPr="003C7C2F">
        <w:rPr>
          <w:sz w:val="16"/>
        </w:rPr>
        <w:t xml:space="preserve">. </w:t>
      </w:r>
      <w:r w:rsidRPr="00DF413A">
        <w:rPr>
          <w:rStyle w:val="StyleUnderline"/>
          <w:highlight w:val="cyan"/>
        </w:rPr>
        <w:t>But Griswold involved</w:t>
      </w:r>
      <w:r w:rsidRPr="003C7C2F">
        <w:rPr>
          <w:rStyle w:val="StyleUnderline"/>
        </w:rPr>
        <w:t xml:space="preserve"> a </w:t>
      </w:r>
      <w:r w:rsidRPr="00DF413A">
        <w:rPr>
          <w:rStyle w:val="StyleUnderline"/>
          <w:highlight w:val="cyan"/>
        </w:rPr>
        <w:t>state law</w:t>
      </w:r>
      <w:r w:rsidRPr="003C7C2F">
        <w:rPr>
          <w:rStyle w:val="StyleUnderline"/>
        </w:rPr>
        <w:t xml:space="preserve"> that prohibited contraception and is premised on an idealized vision of marriage as "enduring and intimate,“ promoting “harmony in living.” </w:t>
      </w:r>
      <w:r w:rsidRPr="00DF413A">
        <w:rPr>
          <w:rStyle w:val="StyleUnderline"/>
          <w:highlight w:val="cyan"/>
        </w:rPr>
        <w:t>For women</w:t>
      </w:r>
      <w:r w:rsidRPr="003C7C2F">
        <w:rPr>
          <w:rStyle w:val="StyleUnderline"/>
        </w:rPr>
        <w:t xml:space="preserve"> in the United States, </w:t>
      </w:r>
      <w:r w:rsidRPr="00DF413A">
        <w:rPr>
          <w:rStyle w:val="StyleUnderline"/>
          <w:highlight w:val="cyan"/>
        </w:rPr>
        <w:t>intimacy with men</w:t>
      </w:r>
      <w:r w:rsidRPr="003C7C2F">
        <w:rPr>
          <w:sz w:val="16"/>
        </w:rPr>
        <w:t xml:space="preserve">, in and out of mar- </w:t>
      </w:r>
      <w:proofErr w:type="spellStart"/>
      <w:r w:rsidRPr="003C7C2F">
        <w:rPr>
          <w:sz w:val="16"/>
        </w:rPr>
        <w:t>riage</w:t>
      </w:r>
      <w:proofErr w:type="spellEnd"/>
      <w:r w:rsidRPr="003C7C2F">
        <w:rPr>
          <w:sz w:val="16"/>
        </w:rPr>
        <w:t xml:space="preserve">, </w:t>
      </w:r>
      <w:r w:rsidRPr="00DF413A">
        <w:rPr>
          <w:rStyle w:val="StyleUnderline"/>
          <w:highlight w:val="cyan"/>
        </w:rPr>
        <w:t>too often results in violence</w:t>
      </w:r>
      <w:r w:rsidRPr="003C7C2F">
        <w:rPr>
          <w:sz w:val="16"/>
        </w:rPr>
        <w:t xml:space="preserve">. The concept of freedom from state intrusion into the marital bedroom takes on a different meaning when it is violence that goes on in that space. </w:t>
      </w:r>
      <w:r w:rsidRPr="003C7C2F">
        <w:rPr>
          <w:rStyle w:val="StyleUnderline"/>
        </w:rPr>
        <w:t>The concept of</w:t>
      </w:r>
      <w:r w:rsidRPr="003C7C2F">
        <w:rPr>
          <w:sz w:val="16"/>
        </w:rPr>
        <w:t xml:space="preserve"> marital</w:t>
      </w:r>
      <w:r w:rsidRPr="003C7C2F">
        <w:rPr>
          <w:rStyle w:val="StyleUnderline"/>
        </w:rPr>
        <w:t xml:space="preserve"> </w:t>
      </w:r>
      <w:r w:rsidRPr="00DF413A">
        <w:rPr>
          <w:rStyle w:val="StyleUnderline"/>
          <w:highlight w:val="cyan"/>
        </w:rPr>
        <w:t>privacy</w:t>
      </w:r>
      <w:r w:rsidRPr="003C7C2F">
        <w:rPr>
          <w:sz w:val="16"/>
        </w:rPr>
        <w:t xml:space="preserve">, established as a constitutional principle in Griswold, historically </w:t>
      </w:r>
      <w:r w:rsidRPr="00DF413A">
        <w:rPr>
          <w:rStyle w:val="StyleUnderline"/>
          <w:highlight w:val="cyan"/>
        </w:rPr>
        <w:t>has been the key</w:t>
      </w:r>
      <w:r w:rsidRPr="003C7C2F">
        <w:rPr>
          <w:rStyle w:val="StyleUnderline"/>
        </w:rPr>
        <w:t xml:space="preserve"> ideological rationale </w:t>
      </w:r>
      <w:r w:rsidRPr="00DF413A">
        <w:rPr>
          <w:rStyle w:val="StyleUnderline"/>
          <w:highlight w:val="cyan"/>
        </w:rPr>
        <w:t>for state refusal to intervene to protect battered women</w:t>
      </w:r>
      <w:r w:rsidRPr="003C7C2F">
        <w:rPr>
          <w:rStyle w:val="StyleUnderline"/>
        </w:rPr>
        <w:t xml:space="preserve"> within ongoing intimate relationships.</w:t>
      </w:r>
      <w:r w:rsidRPr="003C7C2F">
        <w:rPr>
          <w:sz w:val="16"/>
        </w:rPr>
        <w:t xml:space="preserve"> This chapter explores the ways in which </w:t>
      </w:r>
      <w:r w:rsidRPr="003C7C2F">
        <w:rPr>
          <w:rStyle w:val="StyleUnderline"/>
        </w:rPr>
        <w:t>c</w:t>
      </w:r>
      <w:r w:rsidRPr="00DF413A">
        <w:rPr>
          <w:rStyle w:val="StyleUnderline"/>
          <w:highlight w:val="cyan"/>
        </w:rPr>
        <w:t>oncepts of privacy permit, encourage, and reinforce violence against women</w:t>
      </w:r>
      <w:r w:rsidRPr="003C7C2F">
        <w:rPr>
          <w:sz w:val="16"/>
        </w:rPr>
        <w:t xml:space="preserve">, focusing on the Com- </w:t>
      </w:r>
      <w:proofErr w:type="spellStart"/>
      <w:r w:rsidRPr="003C7C2F">
        <w:rPr>
          <w:sz w:val="16"/>
        </w:rPr>
        <w:t>plex</w:t>
      </w:r>
      <w:proofErr w:type="spellEnd"/>
      <w:r w:rsidRPr="003C7C2F">
        <w:rPr>
          <w:sz w:val="16"/>
        </w:rPr>
        <w:t xml:space="preserve"> interrelationship between notions of "public" and "private" in our social understandings of woman abuse? </w:t>
      </w:r>
      <w:r w:rsidRPr="00DF413A">
        <w:rPr>
          <w:rStyle w:val="StyleUnderline"/>
          <w:highlight w:val="cyan"/>
        </w:rPr>
        <w:t>Historically, male battering</w:t>
      </w:r>
      <w:r w:rsidRPr="003C7C2F">
        <w:rPr>
          <w:rStyle w:val="StyleUnderline"/>
        </w:rPr>
        <w:t xml:space="preserve"> oi women </w:t>
      </w:r>
      <w:r w:rsidRPr="00DF413A">
        <w:rPr>
          <w:rStyle w:val="StyleUnderline"/>
          <w:highlight w:val="cyan"/>
        </w:rPr>
        <w:t>was untouched by law, protected as part of the private sphere of family life</w:t>
      </w:r>
      <w:r w:rsidRPr="003C7C2F">
        <w:rPr>
          <w:rStyle w:val="StyleUnderline"/>
        </w:rPr>
        <w:t>.</w:t>
      </w:r>
      <w:r w:rsidRPr="003C7C2F">
        <w:rPr>
          <w:sz w:val="16"/>
        </w:rPr>
        <w:t xml:space="preserve"> Over the last twenty years, however, as the battered women's movement in this country has made issues of battering visible</w:t>
      </w:r>
      <w:r w:rsidRPr="003C7C2F">
        <w:rPr>
          <w:rStyle w:val="StyleUnderline"/>
        </w:rPr>
        <w:t>, battering is no longer perceived as a purely "private" problem, and has taken on dimensions of a “public” issue</w:t>
      </w:r>
      <w:r w:rsidRPr="003C7C2F">
        <w:rPr>
          <w:sz w:val="16"/>
        </w:rPr>
        <w:t xml:space="preserve">. There has been an explosion of legal retort and social service efforts: the development of battered women’s shelters and hotlines, many state and federal governmental reports, and much state legislation. </w:t>
      </w:r>
      <w:r w:rsidRPr="00DF413A">
        <w:rPr>
          <w:rStyle w:val="StyleUnderline"/>
          <w:highlight w:val="cyan"/>
        </w:rPr>
        <w:t>New legal remedies</w:t>
      </w:r>
      <w:r w:rsidRPr="003C7C2F">
        <w:rPr>
          <w:rStyle w:val="StyleUnderline"/>
        </w:rPr>
        <w:t xml:space="preserve"> for battered women </w:t>
      </w:r>
      <w:r w:rsidRPr="00DF413A">
        <w:rPr>
          <w:rStyle w:val="StyleUnderline"/>
          <w:highlight w:val="cyan"/>
        </w:rPr>
        <w:t>have</w:t>
      </w:r>
      <w:r w:rsidRPr="003C7C2F">
        <w:rPr>
          <w:rStyle w:val="StyleUnderline"/>
        </w:rPr>
        <w:t xml:space="preserve"> been </w:t>
      </w:r>
      <w:r w:rsidRPr="00DF413A">
        <w:rPr>
          <w:rStyle w:val="StyleUnderline"/>
          <w:highlight w:val="cyan"/>
        </w:rPr>
        <w:t>developed</w:t>
      </w:r>
      <w:r w:rsidRPr="003C7C2F">
        <w:rPr>
          <w:rStyle w:val="StyleUnderline"/>
        </w:rPr>
        <w:t xml:space="preserve"> which have been premised on the idea of battering as a "public" harm. </w:t>
      </w:r>
      <w:r w:rsidRPr="00DF413A">
        <w:rPr>
          <w:rStyle w:val="StyleUnderline"/>
          <w:highlight w:val="cyan"/>
        </w:rPr>
        <w:t>However</w:t>
      </w:r>
      <w:r w:rsidRPr="003C7C2F">
        <w:rPr>
          <w:rStyle w:val="StyleUnderline"/>
        </w:rPr>
        <w:t xml:space="preserve">, at the same time, </w:t>
      </w:r>
      <w:r w:rsidRPr="00DF413A">
        <w:rPr>
          <w:rStyle w:val="StyleUnderline"/>
          <w:highlight w:val="cyan"/>
        </w:rPr>
        <w:t>there is widespread resistance to acknowledgment of battering as a "public" issue</w:t>
      </w:r>
      <w:r w:rsidRPr="003C7C2F">
        <w:rPr>
          <w:sz w:val="16"/>
        </w:rPr>
        <w:t xml:space="preserve">. The ideological tenacity of </w:t>
      </w:r>
      <w:r w:rsidRPr="00DF413A">
        <w:rPr>
          <w:rStyle w:val="StyleUnderline"/>
          <w:highlight w:val="cyan"/>
        </w:rPr>
        <w:t>conceptions of battering as "private" is revealed in the</w:t>
      </w:r>
      <w:r w:rsidRPr="003C7C2F">
        <w:rPr>
          <w:rStyle w:val="StyleUnderline"/>
        </w:rPr>
        <w:t xml:space="preserve"> United States</w:t>
      </w:r>
      <w:r w:rsidRPr="003C7C2F">
        <w:rPr>
          <w:sz w:val="16"/>
        </w:rPr>
        <w:t xml:space="preserve"> </w:t>
      </w:r>
      <w:r w:rsidRPr="00DF413A">
        <w:rPr>
          <w:rStyle w:val="StyleUnderline"/>
          <w:highlight w:val="cyan"/>
        </w:rPr>
        <w:t>Supreme Court</w:t>
      </w:r>
      <w:r w:rsidRPr="00DF413A">
        <w:rPr>
          <w:sz w:val="16"/>
          <w:highlight w:val="cyan"/>
        </w:rPr>
        <w:t>'</w:t>
      </w:r>
      <w:r w:rsidRPr="003C7C2F">
        <w:rPr>
          <w:sz w:val="16"/>
        </w:rPr>
        <w:t xml:space="preserve">s decision in </w:t>
      </w:r>
      <w:proofErr w:type="spellStart"/>
      <w:r w:rsidRPr="003C7C2F">
        <w:rPr>
          <w:sz w:val="16"/>
        </w:rPr>
        <w:t>DeSha</w:t>
      </w:r>
      <w:proofErr w:type="spellEnd"/>
      <w:r w:rsidRPr="003C7C2F">
        <w:rPr>
          <w:sz w:val="16"/>
        </w:rPr>
        <w:t xml:space="preserve">-nay 11. Winnebago County Deport- </w:t>
      </w:r>
      <w:proofErr w:type="spellStart"/>
      <w:r w:rsidRPr="003C7C2F">
        <w:rPr>
          <w:sz w:val="16"/>
        </w:rPr>
        <w:t>mznt</w:t>
      </w:r>
      <w:proofErr w:type="spellEnd"/>
      <w:r w:rsidRPr="003C7C2F">
        <w:rPr>
          <w:sz w:val="16"/>
        </w:rPr>
        <w:t xml:space="preserve"> of Social Services (1989), </w:t>
      </w:r>
      <w:r w:rsidRPr="00DF413A">
        <w:rPr>
          <w:rStyle w:val="StyleUnderline"/>
          <w:highlight w:val="cyan"/>
        </w:rPr>
        <w:t>in the inadequacy of legal reform efforts</w:t>
      </w:r>
      <w:r w:rsidRPr="003C7C2F">
        <w:rPr>
          <w:rStyle w:val="StyleUnderline"/>
        </w:rPr>
        <w:t xml:space="preserve"> to date</w:t>
      </w:r>
      <w:r w:rsidRPr="00DF413A">
        <w:rPr>
          <w:rStyle w:val="StyleUnderline"/>
          <w:highlight w:val="cyan"/>
        </w:rPr>
        <w:t>, and in tensions that exist</w:t>
      </w:r>
      <w:r w:rsidRPr="003C7C2F">
        <w:rPr>
          <w:rStyle w:val="StyleUnderline"/>
        </w:rPr>
        <w:t xml:space="preserve"> within the battered women's movement</w:t>
      </w:r>
      <w:r w:rsidRPr="003C7C2F">
        <w:rPr>
          <w:sz w:val="16"/>
        </w:rPr>
        <w:t xml:space="preserve">. The concept of </w:t>
      </w:r>
      <w:r w:rsidRPr="00DF413A">
        <w:rPr>
          <w:rStyle w:val="StyleUnderline"/>
          <w:highlight w:val="cyan"/>
        </w:rPr>
        <w:t>privacy poses a dilemma and a challenge to theoretical and practical work on woman abuse</w:t>
      </w:r>
      <w:r w:rsidRPr="003C7C2F">
        <w:rPr>
          <w:rStyle w:val="StyleUnderline"/>
        </w:rPr>
        <w:t>. The notion of</w:t>
      </w:r>
      <w:r w:rsidRPr="003C7C2F">
        <w:rPr>
          <w:sz w:val="16"/>
        </w:rPr>
        <w:t xml:space="preserve"> marital </w:t>
      </w:r>
      <w:r w:rsidRPr="00DF413A">
        <w:rPr>
          <w:rStyle w:val="StyleUnderline"/>
          <w:highlight w:val="cyan"/>
        </w:rPr>
        <w:t>privacy has been a source of oppression</w:t>
      </w:r>
      <w:r w:rsidRPr="003C7C2F">
        <w:rPr>
          <w:rStyle w:val="StyleUnderline"/>
        </w:rPr>
        <w:t xml:space="preserve"> of battered women </w:t>
      </w:r>
      <w:r w:rsidRPr="00DF413A">
        <w:rPr>
          <w:rStyle w:val="StyleUnderline"/>
          <w:highlight w:val="cyan"/>
        </w:rPr>
        <w:t>and has helped to maintain women's subordination</w:t>
      </w:r>
      <w:r w:rsidRPr="003C7C2F">
        <w:rPr>
          <w:rStyle w:val="StyleUnderline"/>
        </w:rPr>
        <w:t xml:space="preserve"> within the family.</w:t>
      </w:r>
      <w:r w:rsidRPr="003C7C2F">
        <w:rPr>
          <w:sz w:val="16"/>
        </w:rPr>
        <w:t xml:space="preserve"> However, a more </w:t>
      </w:r>
      <w:proofErr w:type="spellStart"/>
      <w:r w:rsidRPr="003C7C2F">
        <w:rPr>
          <w:sz w:val="16"/>
        </w:rPr>
        <w:t>afiirma</w:t>
      </w:r>
      <w:proofErr w:type="spellEnd"/>
      <w:r w:rsidRPr="003C7C2F">
        <w:rPr>
          <w:sz w:val="16"/>
        </w:rPr>
        <w:t xml:space="preserve">- </w:t>
      </w:r>
      <w:proofErr w:type="spellStart"/>
      <w:r w:rsidRPr="003C7C2F">
        <w:rPr>
          <w:sz w:val="16"/>
        </w:rPr>
        <w:t>tive</w:t>
      </w:r>
      <w:proofErr w:type="spellEnd"/>
      <w:r w:rsidRPr="003C7C2F">
        <w:rPr>
          <w:sz w:val="16"/>
        </w:rPr>
        <w:t xml:space="preserve"> concept of privacy, one that encompasses liberty, equality, freedom of bodily integrity. autonomy, and self-determination is important to women who have been battered. </w:t>
      </w:r>
      <w:r w:rsidRPr="003C7C2F">
        <w:rPr>
          <w:rStyle w:val="StyleUnderline"/>
        </w:rPr>
        <w:t>The challenge is not simply to reject privacy for battered women and opt for state intervention, but to develop both a more nuanced theory of where to draw the boundaries between public and private, and a theory of privacy that is empowering.</w:t>
      </w:r>
    </w:p>
    <w:p w:rsidR="002C7837" w:rsidRPr="00B360D8" w:rsidRDefault="002C7837" w:rsidP="002C7837"/>
    <w:p w:rsidR="007776D0" w:rsidRPr="00017EC3" w:rsidRDefault="007776D0" w:rsidP="007776D0">
      <w:pPr>
        <w:pStyle w:val="Heading4"/>
        <w:rPr>
          <w:rStyle w:val="Style13ptBold"/>
          <w:b/>
        </w:rPr>
      </w:pPr>
      <w:r>
        <w:rPr>
          <w:rStyle w:val="Style13ptBold"/>
          <w:b/>
        </w:rPr>
        <w:t xml:space="preserve">Patriarchy causes extinction--- </w:t>
      </w:r>
      <w:proofErr w:type="spellStart"/>
      <w:r>
        <w:rPr>
          <w:rStyle w:val="Style13ptBold"/>
          <w:b/>
        </w:rPr>
        <w:t>malecentered</w:t>
      </w:r>
      <w:proofErr w:type="spellEnd"/>
      <w:r>
        <w:rPr>
          <w:rStyle w:val="Style13ptBold"/>
          <w:b/>
        </w:rPr>
        <w:t xml:space="preserve"> thinking recreates the problems it attempts to solve</w:t>
      </w:r>
    </w:p>
    <w:p w:rsidR="007776D0" w:rsidRPr="00392B2D" w:rsidRDefault="007776D0" w:rsidP="007776D0">
      <w:r w:rsidRPr="00017EC3">
        <w:rPr>
          <w:rStyle w:val="Style13ptBold"/>
        </w:rPr>
        <w:t>Warren and Cady 94</w:t>
      </w:r>
      <w:r>
        <w:t xml:space="preserve"> (</w:t>
      </w:r>
      <w:r w:rsidRPr="00392B2D">
        <w:t>Karen Warren and Duane Cady, Professors of Philosophy at Macalester College and Hamline University. “Feminism and Peace: Seeking Con</w:t>
      </w:r>
      <w:r>
        <w:t xml:space="preserve">nections.” </w:t>
      </w:r>
      <w:proofErr w:type="spellStart"/>
      <w:r>
        <w:t>Hypatia</w:t>
      </w:r>
      <w:proofErr w:type="spellEnd"/>
      <w:r>
        <w:t>. Vol. 9 Issue: 2, Pg. 2 //MV)</w:t>
      </w:r>
    </w:p>
    <w:p w:rsidR="007776D0" w:rsidRPr="00017EC3" w:rsidRDefault="007776D0" w:rsidP="007776D0">
      <w:pPr>
        <w:rPr>
          <w:sz w:val="14"/>
        </w:rPr>
      </w:pPr>
      <w:r w:rsidRPr="00017EC3">
        <w:rPr>
          <w:rStyle w:val="StyleUnderline"/>
        </w:rPr>
        <w:t xml:space="preserve">The notion of </w:t>
      </w:r>
      <w:r w:rsidRPr="00422578">
        <w:rPr>
          <w:rStyle w:val="StyleUnderline"/>
          <w:highlight w:val="cyan"/>
        </w:rPr>
        <w:t>patriarchy as a socially dysfunctional system enables feminist philosophers to show why conceptual connections are so important and how conceptual connections are linked to the variety of other sorts of woman-nature-peace</w:t>
      </w:r>
      <w:r w:rsidRPr="00017EC3">
        <w:rPr>
          <w:rStyle w:val="StyleUnderline"/>
        </w:rPr>
        <w:t xml:space="preserve"> connections</w:t>
      </w:r>
      <w:r w:rsidRPr="00017EC3">
        <w:rPr>
          <w:sz w:val="14"/>
        </w:rPr>
        <w:t xml:space="preserve">. In addition, </w:t>
      </w:r>
      <w:r w:rsidRPr="00422578">
        <w:rPr>
          <w:rStyle w:val="StyleUnderline"/>
          <w:highlight w:val="cyan"/>
        </w:rPr>
        <w:t>the</w:t>
      </w:r>
      <w:r w:rsidRPr="00017EC3">
        <w:rPr>
          <w:rStyle w:val="StyleUnderline"/>
        </w:rPr>
        <w:t xml:space="preserve"> </w:t>
      </w:r>
      <w:r w:rsidRPr="00422578">
        <w:rPr>
          <w:rStyle w:val="StyleUnderline"/>
          <w:highlight w:val="cyan"/>
        </w:rPr>
        <w:t>claim</w:t>
      </w:r>
      <w:r w:rsidRPr="00017EC3">
        <w:rPr>
          <w:rStyle w:val="StyleUnderline"/>
        </w:rPr>
        <w:t xml:space="preserve"> </w:t>
      </w:r>
      <w:r w:rsidRPr="00422578">
        <w:rPr>
          <w:rStyle w:val="StyleUnderline"/>
          <w:highlight w:val="cyan"/>
        </w:rPr>
        <w:t>that patriarchy is</w:t>
      </w:r>
      <w:r w:rsidRPr="00017EC3">
        <w:rPr>
          <w:rStyle w:val="StyleUnderline"/>
        </w:rPr>
        <w:t xml:space="preserve"> a </w:t>
      </w:r>
      <w:r w:rsidRPr="00422578">
        <w:rPr>
          <w:rStyle w:val="StyleUnderline"/>
          <w:highlight w:val="cyan"/>
        </w:rPr>
        <w:t>dysfunctional</w:t>
      </w:r>
      <w:r w:rsidRPr="00017EC3">
        <w:rPr>
          <w:rStyle w:val="StyleUnderline"/>
        </w:rPr>
        <w:t xml:space="preserve"> social system </w:t>
      </w:r>
      <w:r w:rsidRPr="00422578">
        <w:rPr>
          <w:rStyle w:val="StyleUnderline"/>
          <w:highlight w:val="cyan"/>
        </w:rPr>
        <w:t>locates what</w:t>
      </w:r>
      <w:r w:rsidRPr="00017EC3">
        <w:rPr>
          <w:rStyle w:val="StyleUnderline"/>
        </w:rPr>
        <w:t xml:space="preserve"> eco</w:t>
      </w:r>
      <w:r w:rsidRPr="00422578">
        <w:rPr>
          <w:rStyle w:val="StyleUnderline"/>
          <w:highlight w:val="cyan"/>
        </w:rPr>
        <w:t>feminists see as various "dysfunctionalities" of patriarchy-the</w:t>
      </w:r>
      <w:r w:rsidRPr="00017EC3">
        <w:rPr>
          <w:rStyle w:val="StyleUnderline"/>
        </w:rPr>
        <w:t xml:space="preserve"> empirical </w:t>
      </w:r>
      <w:r w:rsidRPr="00422578">
        <w:rPr>
          <w:rStyle w:val="StyleUnderline"/>
          <w:highlight w:val="cyan"/>
        </w:rPr>
        <w:t>invisibility of</w:t>
      </w:r>
      <w:r>
        <w:rPr>
          <w:rStyle w:val="StyleUnderline"/>
        </w:rPr>
        <w:t xml:space="preserve"> </w:t>
      </w:r>
      <w:r w:rsidRPr="00017EC3">
        <w:rPr>
          <w:rStyle w:val="StyleUnderline"/>
        </w:rPr>
        <w:t xml:space="preserve">what </w:t>
      </w:r>
      <w:r w:rsidRPr="00422578">
        <w:rPr>
          <w:rStyle w:val="StyleUnderline"/>
          <w:highlight w:val="cyan"/>
        </w:rPr>
        <w:t>women</w:t>
      </w:r>
      <w:r w:rsidRPr="00017EC3">
        <w:rPr>
          <w:rStyle w:val="StyleUnderline"/>
        </w:rPr>
        <w:t xml:space="preserve"> do, sexist-</w:t>
      </w:r>
      <w:proofErr w:type="spellStart"/>
      <w:r w:rsidRPr="00017EC3">
        <w:rPr>
          <w:rStyle w:val="StyleUnderline"/>
        </w:rPr>
        <w:t>warist</w:t>
      </w:r>
      <w:proofErr w:type="spellEnd"/>
      <w:r w:rsidRPr="00017EC3">
        <w:rPr>
          <w:rStyle w:val="StyleUnderline"/>
        </w:rPr>
        <w:t>-naturist language, violence toward women, other cultures, and nature-in a historical, socioeconomic, cultural, and political context.</w:t>
      </w:r>
      <w:r w:rsidRPr="00017EC3">
        <w:rPr>
          <w:sz w:val="14"/>
        </w:rPr>
        <w:t xml:space="preserve">(10) </w:t>
      </w:r>
      <w:r w:rsidRPr="00017EC3">
        <w:rPr>
          <w:rStyle w:val="StyleUnderline"/>
        </w:rPr>
        <w:t xml:space="preserve">To say that patriarchy is a dysfunctional system is to say that </w:t>
      </w:r>
      <w:r w:rsidRPr="00422578">
        <w:rPr>
          <w:rStyle w:val="StyleUnderline"/>
          <w:highlight w:val="cyan"/>
        </w:rPr>
        <w:t>the fundamental beliefs, values, attitudes and assumptions</w:t>
      </w:r>
      <w:r w:rsidRPr="00017EC3">
        <w:rPr>
          <w:rStyle w:val="StyleUnderline"/>
        </w:rPr>
        <w:t xml:space="preserve"> (conceptual framework) o</w:t>
      </w:r>
      <w:r w:rsidRPr="00422578">
        <w:rPr>
          <w:rStyle w:val="StyleUnderline"/>
          <w:highlight w:val="cyan"/>
        </w:rPr>
        <w:t>f patriarchy give rise to impaired thinking, behaviors, and institutions which are unhealthy for humans</w:t>
      </w:r>
      <w:r w:rsidRPr="00017EC3">
        <w:rPr>
          <w:rStyle w:val="StyleUnderline"/>
        </w:rPr>
        <w:t xml:space="preserve">, especially women, </w:t>
      </w:r>
      <w:r w:rsidRPr="00422578">
        <w:rPr>
          <w:rStyle w:val="StyleUnderline"/>
          <w:highlight w:val="cyan"/>
        </w:rPr>
        <w:t>and the planet</w:t>
      </w:r>
      <w:r w:rsidRPr="00017EC3">
        <w:rPr>
          <w:rStyle w:val="StyleUnderline"/>
        </w:rPr>
        <w:t>.</w:t>
      </w:r>
      <w:r w:rsidRPr="00017EC3">
        <w:rPr>
          <w:sz w:val="14"/>
        </w:rPr>
        <w:t xml:space="preserve"> The following diagram represents the features of patriarchy as a dysfunctional </w:t>
      </w:r>
      <w:proofErr w:type="spellStart"/>
      <w:r w:rsidRPr="00017EC3">
        <w:rPr>
          <w:sz w:val="14"/>
        </w:rPr>
        <w:t>socialsystem</w:t>
      </w:r>
      <w:proofErr w:type="spellEnd"/>
      <w:r w:rsidRPr="00017EC3">
        <w:rPr>
          <w:sz w:val="14"/>
        </w:rPr>
        <w:t xml:space="preserve">: 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w:t>
      </w:r>
      <w:r w:rsidRPr="00422578">
        <w:rPr>
          <w:rStyle w:val="StyleUnderline"/>
          <w:highlight w:val="cyan"/>
        </w:rPr>
        <w:t>Patriarchal</w:t>
      </w:r>
      <w:r w:rsidRPr="00017EC3">
        <w:rPr>
          <w:rStyle w:val="StyleUnderline"/>
        </w:rPr>
        <w:t xml:space="preserve"> conceptual </w:t>
      </w:r>
      <w:r w:rsidRPr="00422578">
        <w:rPr>
          <w:rStyle w:val="StyleUnderline"/>
          <w:highlight w:val="cyan"/>
        </w:rPr>
        <w:t>frameworks sanction</w:t>
      </w:r>
      <w:r w:rsidRPr="00017EC3">
        <w:rPr>
          <w:rStyle w:val="StyleUnderline"/>
        </w:rPr>
        <w:t xml:space="preserve">, maintain, </w:t>
      </w:r>
      <w:r w:rsidRPr="00422578">
        <w:rPr>
          <w:rStyle w:val="StyleUnderline"/>
          <w:highlight w:val="cyan"/>
        </w:rPr>
        <w:t>and perpetuate impaired thinking</w:t>
      </w:r>
      <w:r w:rsidRPr="00422578">
        <w:rPr>
          <w:sz w:val="14"/>
          <w:highlight w:val="cyan"/>
        </w:rPr>
        <w:t>, (</w:t>
      </w:r>
      <w:r w:rsidRPr="00017EC3">
        <w:rPr>
          <w:sz w:val="14"/>
        </w:rPr>
        <w:t xml:space="preserve">b): For example, </w:t>
      </w:r>
      <w:r w:rsidRPr="00422578">
        <w:rPr>
          <w:rStyle w:val="StyleUnderline"/>
          <w:highlight w:val="cyan"/>
        </w:rPr>
        <w:t>that men can control women's inner lives</w:t>
      </w:r>
      <w:r w:rsidRPr="00017EC3">
        <w:rPr>
          <w:rStyle w:val="StyleUnderline"/>
        </w:rPr>
        <w:t xml:space="preserve">, that it is men's role to determine women's choices, </w:t>
      </w:r>
      <w:r w:rsidRPr="00422578">
        <w:rPr>
          <w:rStyle w:val="StyleUnderline"/>
          <w:highlight w:val="cyan"/>
        </w:rPr>
        <w:t>that human superiority over nature justifies human exploitation of nature,</w:t>
      </w:r>
      <w:r w:rsidRPr="00017EC3">
        <w:rPr>
          <w:rStyle w:val="StyleUnderline"/>
        </w:rPr>
        <w:t xml:space="preserve"> that women are closer to nature than men because they are less rational, more emotional, and respond in more instinctual ways than</w:t>
      </w:r>
      <w:r w:rsidRPr="00017EC3">
        <w:rPr>
          <w:sz w:val="14"/>
        </w:rPr>
        <w:t xml:space="preserve"> (dominant</w:t>
      </w:r>
      <w:r w:rsidRPr="00017EC3">
        <w:rPr>
          <w:rStyle w:val="StyleUnderline"/>
        </w:rPr>
        <w:t>) men</w:t>
      </w:r>
      <w:r w:rsidRPr="00017EC3">
        <w:rPr>
          <w:sz w:val="14"/>
        </w:rPr>
        <w:t xml:space="preserve">. The discussions above at (4) and (5),are examples of the linguistic and psychological forms such impaired thinking can take. Operationalized, the evidence of patriarchy as a dysfunctional system is found in the behaviors to which it gives rise, (c), and the unmanageability, (d), which results. </w:t>
      </w:r>
      <w:r w:rsidRPr="00017EC3">
        <w:rPr>
          <w:rStyle w:val="StyleUnderline"/>
        </w:rPr>
        <w:t xml:space="preserve">For example, </w:t>
      </w:r>
      <w:r w:rsidRPr="00422578">
        <w:rPr>
          <w:rStyle w:val="StyleUnderline"/>
          <w:highlight w:val="cyan"/>
        </w:rPr>
        <w:t>in the U</w:t>
      </w:r>
      <w:r w:rsidRPr="009C4782">
        <w:rPr>
          <w:rStyle w:val="StyleUnderline"/>
        </w:rPr>
        <w:t>nited</w:t>
      </w:r>
      <w:r w:rsidRPr="00017EC3">
        <w:rPr>
          <w:rStyle w:val="StyleUnderline"/>
        </w:rPr>
        <w:t xml:space="preserve"> </w:t>
      </w:r>
      <w:r w:rsidRPr="00422578">
        <w:rPr>
          <w:rStyle w:val="StyleUnderline"/>
          <w:highlight w:val="cyan"/>
        </w:rPr>
        <w:t>S</w:t>
      </w:r>
      <w:r w:rsidRPr="00017EC3">
        <w:rPr>
          <w:rStyle w:val="StyleUnderline"/>
        </w:rPr>
        <w:t xml:space="preserve">tates, </w:t>
      </w:r>
      <w:r w:rsidRPr="00422578">
        <w:rPr>
          <w:rStyle w:val="StyleUnderline"/>
          <w:highlight w:val="cyan"/>
        </w:rPr>
        <w:t>current estimates are that one out of every three or four women will be raped by someone she knows</w:t>
      </w:r>
      <w:r w:rsidRPr="00017EC3">
        <w:rPr>
          <w:rStyle w:val="StyleUnderline"/>
        </w:rPr>
        <w:t xml:space="preserve">; globally, rape, sexual harassment, spouse-beating, and </w:t>
      </w:r>
      <w:proofErr w:type="spellStart"/>
      <w:r w:rsidRPr="00017EC3">
        <w:rPr>
          <w:rStyle w:val="StyleUnderline"/>
        </w:rPr>
        <w:t>sado</w:t>
      </w:r>
      <w:proofErr w:type="spellEnd"/>
      <w:r w:rsidRPr="00017EC3">
        <w:rPr>
          <w:rStyle w:val="StyleUnderline"/>
        </w:rPr>
        <w:t xml:space="preserve">-masochistic pornography are </w:t>
      </w:r>
      <w:r w:rsidRPr="00422578">
        <w:rPr>
          <w:rStyle w:val="StyleUnderline"/>
          <w:highlight w:val="cyan"/>
        </w:rPr>
        <w:t>examples of behaviors practiced, sanctioned, or tolerated within patriarchy</w:t>
      </w:r>
      <w:r w:rsidRPr="00017EC3">
        <w:rPr>
          <w:sz w:val="14"/>
        </w:rPr>
        <w:t>. In the realm of environmentally destructive behaviors, strip-mining, factory farming, and pollution of the air, water, and soil are instances of behaviors maintained and sanctioned within patriarchy</w:t>
      </w:r>
      <w:r w:rsidRPr="00017EC3">
        <w:rPr>
          <w:rStyle w:val="StyleUnderline"/>
        </w:rPr>
        <w:t xml:space="preserve">. </w:t>
      </w:r>
      <w:r w:rsidRPr="00422578">
        <w:rPr>
          <w:rStyle w:val="StyleUnderline"/>
          <w:highlight w:val="cyan"/>
        </w:rPr>
        <w:t>They</w:t>
      </w:r>
      <w:r w:rsidRPr="00017EC3">
        <w:rPr>
          <w:rStyle w:val="StyleUnderline"/>
        </w:rPr>
        <w:t xml:space="preserve">, too, </w:t>
      </w:r>
      <w:r w:rsidRPr="00422578">
        <w:rPr>
          <w:rStyle w:val="StyleUnderline"/>
          <w:highlight w:val="cyan"/>
        </w:rPr>
        <w:t>rest on the faulty beliefs that it is okay to "rape the earth," that it is "man's God-given right" to have dominion</w:t>
      </w:r>
      <w:r w:rsidRPr="00017EC3">
        <w:rPr>
          <w:sz w:val="14"/>
        </w:rPr>
        <w:t xml:space="preserve"> (that is, domination) </w:t>
      </w:r>
      <w:r w:rsidRPr="00017EC3">
        <w:rPr>
          <w:rStyle w:val="StyleUnderline"/>
        </w:rPr>
        <w:t xml:space="preserve">over the earth, </w:t>
      </w:r>
      <w:r w:rsidRPr="00422578">
        <w:rPr>
          <w:rStyle w:val="StyleUnderline"/>
          <w:highlight w:val="cyan"/>
        </w:rPr>
        <w:t>that nature has only instrumental value, that environmental destruction is the acceptable price we pay for "progress."</w:t>
      </w:r>
      <w:r w:rsidRPr="00017EC3">
        <w:rPr>
          <w:rStyle w:val="StyleUnderline"/>
        </w:rPr>
        <w:t xml:space="preserve"> And the presumption of </w:t>
      </w:r>
      <w:proofErr w:type="spellStart"/>
      <w:r w:rsidRPr="00017EC3">
        <w:rPr>
          <w:rStyle w:val="StyleUnderline"/>
        </w:rPr>
        <w:t>warism</w:t>
      </w:r>
      <w:proofErr w:type="spellEnd"/>
      <w:r w:rsidRPr="00017EC3">
        <w:rPr>
          <w:rStyle w:val="StyleUnderline"/>
        </w:rPr>
        <w:t>, that war is a natural, righteous, and ordinary way to impose dominion on a people or nation, goes hand in hand with patriarchy and leads to dysfunctional behaviors of nations and ultimately to international unmanageability</w:t>
      </w:r>
      <w:r w:rsidRPr="00017EC3">
        <w:rPr>
          <w:sz w:val="14"/>
        </w:rPr>
        <w:t>. Much of the current "</w:t>
      </w:r>
      <w:r w:rsidRPr="00422578">
        <w:rPr>
          <w:rStyle w:val="StyleUnderline"/>
          <w:highlight w:val="cyan"/>
        </w:rPr>
        <w:t>unmanageability" of contemporary life in patriarchal societie</w:t>
      </w:r>
      <w:r w:rsidRPr="00422578">
        <w:rPr>
          <w:sz w:val="14"/>
          <w:highlight w:val="cyan"/>
        </w:rPr>
        <w:t>s</w:t>
      </w:r>
      <w:r w:rsidRPr="00017EC3">
        <w:rPr>
          <w:sz w:val="14"/>
        </w:rPr>
        <w:t>, (d</w:t>
      </w:r>
      <w:r w:rsidRPr="00422578">
        <w:rPr>
          <w:sz w:val="14"/>
          <w:highlight w:val="cyan"/>
        </w:rPr>
        <w:t xml:space="preserve">), </w:t>
      </w:r>
      <w:r w:rsidRPr="00422578">
        <w:rPr>
          <w:rStyle w:val="StyleUnderline"/>
          <w:highlight w:val="cyan"/>
        </w:rPr>
        <w:t>is</w:t>
      </w:r>
      <w:r w:rsidRPr="00017EC3">
        <w:rPr>
          <w:rStyle w:val="StyleUnderline"/>
        </w:rPr>
        <w:t xml:space="preserve"> then </w:t>
      </w:r>
      <w:r w:rsidRPr="00422578">
        <w:rPr>
          <w:rStyle w:val="StyleUnderline"/>
          <w:highlight w:val="cyan"/>
        </w:rPr>
        <w:t>viewed as a consequence of a patriarchal preoccupation with activities,</w:t>
      </w:r>
      <w:r w:rsidRPr="00017EC3">
        <w:rPr>
          <w:rStyle w:val="StyleUnderline"/>
        </w:rPr>
        <w:t xml:space="preserve"> events, and experiences that reflect historically male-gender identified beliefs, values, attitudes, and assumptions. Included among </w:t>
      </w:r>
      <w:r w:rsidRPr="00422578">
        <w:rPr>
          <w:rStyle w:val="StyleUnderline"/>
          <w:highlight w:val="cyan"/>
        </w:rPr>
        <w:t>these</w:t>
      </w:r>
      <w:r w:rsidRPr="00017EC3">
        <w:rPr>
          <w:rStyle w:val="StyleUnderline"/>
        </w:rPr>
        <w:t xml:space="preserve"> real-</w:t>
      </w:r>
      <w:r w:rsidRPr="00422578">
        <w:rPr>
          <w:rStyle w:val="StyleUnderline"/>
          <w:highlight w:val="cyan"/>
        </w:rPr>
        <w:t>life consequences are</w:t>
      </w:r>
      <w:r w:rsidRPr="00017EC3">
        <w:rPr>
          <w:rStyle w:val="StyleUnderline"/>
        </w:rPr>
        <w:t xml:space="preserve"> precisely those concerns with </w:t>
      </w:r>
      <w:r w:rsidRPr="00422578">
        <w:rPr>
          <w:rStyle w:val="StyleUnderline"/>
          <w:highlight w:val="cyan"/>
        </w:rPr>
        <w:t>nuclear proliferation, war, environmental destruction, and violence toward women</w:t>
      </w:r>
      <w:r w:rsidRPr="00017EC3">
        <w:rPr>
          <w:rStyle w:val="StyleUnderline"/>
        </w:rPr>
        <w:t>, which many feminists see as the logical outgrowth of patriarchal thinking.</w:t>
      </w:r>
      <w:r w:rsidRPr="00017EC3">
        <w:rPr>
          <w:sz w:val="14"/>
        </w:rPr>
        <w:t xml:space="preserve"> In fact, it </w:t>
      </w:r>
      <w:proofErr w:type="spellStart"/>
      <w:r w:rsidRPr="00017EC3">
        <w:rPr>
          <w:sz w:val="14"/>
        </w:rPr>
        <w:t>isoften</w:t>
      </w:r>
      <w:proofErr w:type="spellEnd"/>
      <w:r w:rsidRPr="00017EC3">
        <w:rPr>
          <w:sz w:val="14"/>
        </w:rPr>
        <w:t xml:space="preserve"> only through observing these dysfunctional behaviors--the symptoms of dysfunctionality--that one </w:t>
      </w:r>
      <w:proofErr w:type="spellStart"/>
      <w:r w:rsidRPr="00017EC3">
        <w:rPr>
          <w:sz w:val="14"/>
        </w:rPr>
        <w:t>cantruly</w:t>
      </w:r>
      <w:proofErr w:type="spellEnd"/>
      <w:r w:rsidRPr="00017EC3">
        <w:rPr>
          <w:sz w:val="14"/>
        </w:rPr>
        <w:t xml:space="preserve"> see that and how patriarchy serves to maintain and perpetuate them. When patriarchy is understood as a dysfunctional system, this "unmanageability" can be seen for what it is--as a predictable and thus logical consequence of patriarchy.(11) The theme that global environmental crises, war, and </w:t>
      </w:r>
      <w:proofErr w:type="spellStart"/>
      <w:r w:rsidRPr="00017EC3">
        <w:rPr>
          <w:sz w:val="14"/>
        </w:rPr>
        <w:t>violencegenerally</w:t>
      </w:r>
      <w:proofErr w:type="spellEnd"/>
      <w:r w:rsidRPr="00017EC3">
        <w:rPr>
          <w:sz w:val="14"/>
        </w:rPr>
        <w:t xml:space="preserve"> are predictable and logical consequences of sexism and patriarchal culture is pervasive in ecofeminist literature (see Russell 1989, 2). Ecofeminist Charlene </w:t>
      </w:r>
      <w:proofErr w:type="spellStart"/>
      <w:r w:rsidRPr="00017EC3">
        <w:rPr>
          <w:sz w:val="14"/>
        </w:rPr>
        <w:t>Spretnak</w:t>
      </w:r>
      <w:proofErr w:type="spellEnd"/>
      <w:r w:rsidRPr="00017EC3">
        <w:rPr>
          <w:sz w:val="14"/>
        </w:rPr>
        <w:t>, for instance, argues that "</w:t>
      </w:r>
      <w:r w:rsidRPr="00422578">
        <w:rPr>
          <w:rStyle w:val="StyleUnderline"/>
          <w:highlight w:val="cyan"/>
        </w:rPr>
        <w:t>a militarism and warfare are continual features of a patriarchal society because they reflect and instill patriarchal values and fulfill needs of such a system</w:t>
      </w:r>
      <w:r w:rsidRPr="00017EC3">
        <w:rPr>
          <w:rStyle w:val="StyleUnderline"/>
        </w:rPr>
        <w:t>.</w:t>
      </w:r>
      <w:r w:rsidRPr="00017EC3">
        <w:rPr>
          <w:sz w:val="14"/>
        </w:rPr>
        <w:t xml:space="preserve"> Acknowledging the context of patriarchal conceptualizations that feed militarism is a first step toward reducing their impact and preserving </w:t>
      </w:r>
      <w:proofErr w:type="spellStart"/>
      <w:r w:rsidRPr="00017EC3">
        <w:rPr>
          <w:sz w:val="14"/>
        </w:rPr>
        <w:t>lifeon</w:t>
      </w:r>
      <w:proofErr w:type="spellEnd"/>
      <w:r w:rsidRPr="00017EC3">
        <w:rPr>
          <w:sz w:val="14"/>
        </w:rPr>
        <w:t xml:space="preserve"> Earth" (</w:t>
      </w:r>
      <w:proofErr w:type="spellStart"/>
      <w:r w:rsidRPr="00017EC3">
        <w:rPr>
          <w:sz w:val="14"/>
        </w:rPr>
        <w:t>Spretnak</w:t>
      </w:r>
      <w:proofErr w:type="spellEnd"/>
      <w:r w:rsidRPr="00017EC3">
        <w:rPr>
          <w:sz w:val="14"/>
        </w:rPr>
        <w:t xml:space="preserve"> 1989, 54). </w:t>
      </w:r>
      <w:r w:rsidRPr="00017EC3">
        <w:rPr>
          <w:rStyle w:val="StyleUnderline"/>
        </w:rPr>
        <w:t>Stated in terms of the foregoing model of patriarchy as a dysfunctional social system</w:t>
      </w:r>
      <w:r w:rsidRPr="00017EC3">
        <w:rPr>
          <w:sz w:val="14"/>
        </w:rPr>
        <w:t xml:space="preserve">, the claims by </w:t>
      </w:r>
      <w:proofErr w:type="spellStart"/>
      <w:r w:rsidRPr="00017EC3">
        <w:rPr>
          <w:sz w:val="14"/>
        </w:rPr>
        <w:t>Spretnak</w:t>
      </w:r>
      <w:proofErr w:type="spellEnd"/>
      <w:r w:rsidRPr="00017EC3">
        <w:rPr>
          <w:sz w:val="14"/>
        </w:rPr>
        <w:t xml:space="preserve"> and other feminists take on a clearer meaning: </w:t>
      </w:r>
      <w:r w:rsidRPr="00422578">
        <w:rPr>
          <w:rStyle w:val="StyleUnderline"/>
          <w:highlight w:val="cyan"/>
        </w:rPr>
        <w:t>Patriarchal conceptual frameworks legitimate impaired thinking</w:t>
      </w:r>
      <w:r w:rsidRPr="00017EC3">
        <w:rPr>
          <w:sz w:val="14"/>
        </w:rPr>
        <w:t xml:space="preserve"> (about women, national and regional conflict, </w:t>
      </w:r>
      <w:proofErr w:type="spellStart"/>
      <w:r w:rsidRPr="00017EC3">
        <w:rPr>
          <w:sz w:val="14"/>
        </w:rPr>
        <w:t>theenvironment</w:t>
      </w:r>
      <w:proofErr w:type="spellEnd"/>
      <w:r w:rsidRPr="00017EC3">
        <w:rPr>
          <w:sz w:val="14"/>
        </w:rPr>
        <w:t xml:space="preserve">) </w:t>
      </w:r>
      <w:r w:rsidRPr="00017EC3">
        <w:rPr>
          <w:rStyle w:val="Emphasis"/>
        </w:rPr>
        <w:t>whi</w:t>
      </w:r>
      <w:r w:rsidRPr="00422578">
        <w:rPr>
          <w:rStyle w:val="Emphasis"/>
          <w:highlight w:val="cyan"/>
        </w:rPr>
        <w:t>ch is manifested in behaviors which, if continued, will make life on earth difficult, if not impossible</w:t>
      </w:r>
      <w:r w:rsidRPr="00017EC3">
        <w:rPr>
          <w:sz w:val="14"/>
        </w:rPr>
        <w:t xml:space="preserve">. It is a stark message, but it is plausible. Its plausibility lies in understanding the </w:t>
      </w:r>
      <w:proofErr w:type="spellStart"/>
      <w:r w:rsidRPr="00017EC3">
        <w:rPr>
          <w:sz w:val="14"/>
        </w:rPr>
        <w:t>conceptualroots</w:t>
      </w:r>
      <w:proofErr w:type="spellEnd"/>
      <w:r w:rsidRPr="00017EC3">
        <w:rPr>
          <w:sz w:val="14"/>
        </w:rPr>
        <w:t xml:space="preserve"> of various woman-nature-peace connections in regional, national, and global contexts.</w:t>
      </w:r>
    </w:p>
    <w:p w:rsidR="007776D0" w:rsidRPr="00017EC3" w:rsidRDefault="007776D0" w:rsidP="007776D0"/>
    <w:p w:rsidR="007776D0" w:rsidRPr="00E245F8" w:rsidRDefault="007776D0" w:rsidP="007776D0">
      <w:pPr>
        <w:pStyle w:val="Heading4"/>
        <w:rPr>
          <w:rStyle w:val="StyleUnderline"/>
          <w:sz w:val="28"/>
          <w:u w:val="none"/>
        </w:rPr>
      </w:pPr>
      <w:r w:rsidRPr="00E245F8">
        <w:rPr>
          <w:rStyle w:val="StyleUnderline"/>
          <w:sz w:val="28"/>
          <w:u w:val="none"/>
        </w:rPr>
        <w:t>The alternative is to vote neg</w:t>
      </w:r>
      <w:r>
        <w:rPr>
          <w:rStyle w:val="StyleUnderline"/>
          <w:sz w:val="28"/>
          <w:u w:val="none"/>
        </w:rPr>
        <w:t>ative</w:t>
      </w:r>
      <w:r w:rsidRPr="00E245F8">
        <w:rPr>
          <w:rStyle w:val="StyleUnderline"/>
          <w:sz w:val="28"/>
          <w:u w:val="none"/>
        </w:rPr>
        <w:t xml:space="preserve"> to endorse a “politic of testifying” that replaces public representation with the private world--- thus bringing the oppression of women into light</w:t>
      </w:r>
    </w:p>
    <w:p w:rsidR="007776D0" w:rsidRPr="00E245F8" w:rsidRDefault="007776D0" w:rsidP="007776D0">
      <w:pPr>
        <w:rPr>
          <w:rStyle w:val="StyleUnderline"/>
          <w:u w:val="none"/>
        </w:rPr>
      </w:pPr>
      <w:r>
        <w:rPr>
          <w:rStyle w:val="Style13ptBold"/>
        </w:rPr>
        <w:t>Goodman 10</w:t>
      </w:r>
      <w:r>
        <w:rPr>
          <w:rStyle w:val="StyleUnderline"/>
          <w:u w:val="none"/>
        </w:rPr>
        <w:t xml:space="preserve">(Robin Truth Goodman is associate professor of English at Florida State University. “Jean Said </w:t>
      </w:r>
      <w:proofErr w:type="spellStart"/>
      <w:r>
        <w:rPr>
          <w:rStyle w:val="StyleUnderline"/>
          <w:u w:val="none"/>
        </w:rPr>
        <w:t>Makdisi's</w:t>
      </w:r>
      <w:proofErr w:type="spellEnd"/>
      <w:r>
        <w:rPr>
          <w:rStyle w:val="StyleUnderline"/>
          <w:u w:val="none"/>
        </w:rPr>
        <w:t xml:space="preserve"> Beirut Fragments as a Thought Experiment in Public Sphere Disintegration.” Spring 2010. Contemporary Literature. Vol. 51. No. 1 //MV)</w:t>
      </w:r>
    </w:p>
    <w:p w:rsidR="007776D0" w:rsidRDefault="007776D0" w:rsidP="007776D0">
      <w:pPr>
        <w:rPr>
          <w:sz w:val="14"/>
        </w:rPr>
      </w:pPr>
      <w:r w:rsidRPr="00422578">
        <w:rPr>
          <w:rStyle w:val="StyleUnderline"/>
          <w:highlight w:val="cyan"/>
        </w:rPr>
        <w:t>Private spaces and private understandings appear</w:t>
      </w:r>
      <w:r w:rsidRPr="00E245F8">
        <w:rPr>
          <w:sz w:val="14"/>
        </w:rPr>
        <w:t xml:space="preserve">, then, </w:t>
      </w:r>
      <w:r w:rsidRPr="00422578">
        <w:rPr>
          <w:rStyle w:val="StyleUnderline"/>
          <w:highlight w:val="cyan"/>
        </w:rPr>
        <w:t>as the only remaining trace of social cohesion</w:t>
      </w:r>
      <w:r w:rsidRPr="00E245F8">
        <w:rPr>
          <w:rStyle w:val="StyleUnderline"/>
        </w:rPr>
        <w:t>, a</w:t>
      </w:r>
      <w:r w:rsidRPr="00422578">
        <w:rPr>
          <w:rStyle w:val="StyleUnderline"/>
          <w:highlight w:val="cyan"/>
        </w:rPr>
        <w:t>nd therefore as the defensive upholder of gender conventions,</w:t>
      </w:r>
      <w:r w:rsidRPr="00E245F8">
        <w:rPr>
          <w:rStyle w:val="StyleUnderline"/>
        </w:rPr>
        <w:t xml:space="preserve"> particularly in ascribing work</w:t>
      </w:r>
      <w:r w:rsidRPr="00E245F8">
        <w:rPr>
          <w:sz w:val="14"/>
        </w:rPr>
        <w:t>. Also, however</w:t>
      </w:r>
      <w:r w:rsidRPr="00422578">
        <w:rPr>
          <w:sz w:val="14"/>
          <w:highlight w:val="cyan"/>
        </w:rPr>
        <w:t xml:space="preserve">, </w:t>
      </w:r>
      <w:r w:rsidRPr="00422578">
        <w:rPr>
          <w:rStyle w:val="StyleUnderline"/>
          <w:highlight w:val="cyan"/>
        </w:rPr>
        <w:t>the</w:t>
      </w:r>
      <w:r w:rsidRPr="00E245F8">
        <w:rPr>
          <w:sz w:val="14"/>
        </w:rPr>
        <w:t xml:space="preserve"> now-</w:t>
      </w:r>
      <w:r w:rsidRPr="00422578">
        <w:rPr>
          <w:rStyle w:val="StyleUnderline"/>
          <w:highlight w:val="cyan"/>
        </w:rPr>
        <w:t>distorted communicative functions that have been truncated in their institutional forms are handed over to private appropriation</w:t>
      </w:r>
      <w:r w:rsidRPr="00422578">
        <w:rPr>
          <w:sz w:val="14"/>
          <w:highlight w:val="cyan"/>
        </w:rPr>
        <w:t>.</w:t>
      </w:r>
      <w:r w:rsidRPr="00E245F8">
        <w:rPr>
          <w:sz w:val="14"/>
        </w:rPr>
        <w:t xml:space="preserve"> </w:t>
      </w:r>
      <w:r w:rsidRPr="00422578">
        <w:rPr>
          <w:rStyle w:val="StyleUnderline"/>
          <w:highlight w:val="cyan"/>
        </w:rPr>
        <w:t>With the state made inoperative and its structures fallen to rubble</w:t>
      </w:r>
      <w:r w:rsidRPr="00E245F8">
        <w:rPr>
          <w:sz w:val="14"/>
        </w:rPr>
        <w:t xml:space="preserve">, </w:t>
      </w:r>
      <w:proofErr w:type="spellStart"/>
      <w:r w:rsidRPr="00E245F8">
        <w:rPr>
          <w:sz w:val="14"/>
        </w:rPr>
        <w:t>Makdisi’s</w:t>
      </w:r>
      <w:proofErr w:type="spellEnd"/>
      <w:r w:rsidRPr="00E245F8">
        <w:rPr>
          <w:sz w:val="14"/>
        </w:rPr>
        <w:t xml:space="preserve"> Beirut Fragments </w:t>
      </w:r>
      <w:r w:rsidRPr="00422578">
        <w:rPr>
          <w:rStyle w:val="StyleUnderline"/>
          <w:highlight w:val="cyan"/>
        </w:rPr>
        <w:t>envisions the only remaining form of public discourse in a politics of testifying that replaces public representation with the everyday practices of subjective utterance, private life, and women’s work.</w:t>
      </w:r>
      <w:r w:rsidRPr="00E245F8">
        <w:rPr>
          <w:sz w:val="14"/>
        </w:rPr>
        <w:t xml:space="preserve"> Unlike in </w:t>
      </w:r>
      <w:proofErr w:type="spellStart"/>
      <w:r w:rsidRPr="00E245F8">
        <w:rPr>
          <w:sz w:val="14"/>
        </w:rPr>
        <w:t>Habermas’s</w:t>
      </w:r>
      <w:proofErr w:type="spellEnd"/>
      <w:r w:rsidRPr="00E245F8">
        <w:rPr>
          <w:sz w:val="14"/>
        </w:rPr>
        <w:t xml:space="preserve"> liberalism, </w:t>
      </w:r>
      <w:r w:rsidRPr="00422578">
        <w:rPr>
          <w:rStyle w:val="StyleUnderline"/>
          <w:highlight w:val="cyan"/>
        </w:rPr>
        <w:t>private life does not deliver</w:t>
      </w:r>
      <w:r w:rsidRPr="00E245F8">
        <w:rPr>
          <w:rStyle w:val="StyleUnderline"/>
        </w:rPr>
        <w:t xml:space="preserve"> the immanence of </w:t>
      </w:r>
      <w:r w:rsidRPr="00422578">
        <w:rPr>
          <w:rStyle w:val="StyleUnderline"/>
          <w:highlight w:val="cyan"/>
        </w:rPr>
        <w:t>communication</w:t>
      </w:r>
      <w:r w:rsidRPr="00E245F8">
        <w:rPr>
          <w:rStyle w:val="StyleUnderline"/>
        </w:rPr>
        <w:t xml:space="preserve"> in modern life, </w:t>
      </w:r>
      <w:r w:rsidRPr="00422578">
        <w:rPr>
          <w:rStyle w:val="StyleUnderline"/>
          <w:highlight w:val="cyan"/>
        </w:rPr>
        <w:t>moving from</w:t>
      </w:r>
      <w:r w:rsidRPr="00E245F8">
        <w:rPr>
          <w:rStyle w:val="StyleUnderline"/>
        </w:rPr>
        <w:t xml:space="preserve"> its </w:t>
      </w:r>
      <w:r w:rsidRPr="00422578">
        <w:rPr>
          <w:rStyle w:val="StyleUnderline"/>
          <w:highlight w:val="cyan"/>
        </w:rPr>
        <w:t>archaic origins to an emancipatory alternative to modern systems</w:t>
      </w:r>
      <w:r w:rsidRPr="00E245F8">
        <w:rPr>
          <w:rStyle w:val="StyleUnderline"/>
        </w:rPr>
        <w:t xml:space="preserve"> appropriation, but rather is defensive, drawn back upon itself, unable to associate beyond its immediate context because of the violence on the outside</w:t>
      </w:r>
      <w:r w:rsidRPr="00E245F8">
        <w:rPr>
          <w:sz w:val="14"/>
        </w:rPr>
        <w:t xml:space="preserve">. </w:t>
      </w:r>
      <w:proofErr w:type="spellStart"/>
      <w:r w:rsidRPr="00E245F8">
        <w:rPr>
          <w:sz w:val="14"/>
        </w:rPr>
        <w:t>Makdisi’s</w:t>
      </w:r>
      <w:proofErr w:type="spellEnd"/>
      <w:r w:rsidRPr="00E245F8">
        <w:rPr>
          <w:sz w:val="14"/>
        </w:rPr>
        <w:t xml:space="preserve"> depictions of war-torn Beirut provide a parallel case study for the social relations that neoliberal ideologies also envision, where the public sector can no longer function. </w:t>
      </w:r>
      <w:r w:rsidRPr="00422578">
        <w:rPr>
          <w:rStyle w:val="StyleUnderline"/>
          <w:highlight w:val="cyan"/>
        </w:rPr>
        <w:t>What is more</w:t>
      </w:r>
      <w:r w:rsidRPr="00E245F8">
        <w:rPr>
          <w:sz w:val="14"/>
        </w:rPr>
        <w:t xml:space="preserve">, as in these neoliberal scenarios, </w:t>
      </w:r>
      <w:r w:rsidRPr="00422578">
        <w:rPr>
          <w:rStyle w:val="StyleUnderline"/>
          <w:highlight w:val="cyan"/>
        </w:rPr>
        <w:t>the</w:t>
      </w:r>
      <w:r w:rsidRPr="00E245F8">
        <w:rPr>
          <w:sz w:val="14"/>
        </w:rPr>
        <w:t xml:space="preserve"> Lebanese</w:t>
      </w:r>
      <w:r w:rsidRPr="00E245F8">
        <w:rPr>
          <w:rStyle w:val="StyleUnderline"/>
        </w:rPr>
        <w:t xml:space="preserve"> </w:t>
      </w:r>
      <w:r w:rsidRPr="00422578">
        <w:rPr>
          <w:rStyle w:val="StyleUnderline"/>
          <w:highlight w:val="cyan"/>
        </w:rPr>
        <w:t>public sector is replaced with women’s work as a synecdoche for the privatization of public life</w:t>
      </w:r>
      <w:r w:rsidRPr="00E245F8">
        <w:rPr>
          <w:rStyle w:val="StyleUnderline"/>
        </w:rPr>
        <w:t>.</w:t>
      </w:r>
      <w:r w:rsidRPr="00E245F8">
        <w:rPr>
          <w:sz w:val="14"/>
        </w:rPr>
        <w:t xml:space="preserve"> “[T]he war,” she explains, “imposed more and more responsibilities on me and other women. The crises of the war were often ones which fell into the traditional realm of women. We had to provide domestic supplies, deal with wrecked homes, create alternative shelters, cope with death” (21). In the aftermath of a bomb attack, </w:t>
      </w:r>
      <w:proofErr w:type="spellStart"/>
      <w:r w:rsidRPr="00E245F8">
        <w:rPr>
          <w:sz w:val="14"/>
        </w:rPr>
        <w:t>Makdisi</w:t>
      </w:r>
      <w:proofErr w:type="spellEnd"/>
      <w:r w:rsidRPr="00E245F8">
        <w:rPr>
          <w:sz w:val="14"/>
        </w:rPr>
        <w:t xml:space="preserve"> time and again “[d]</w:t>
      </w:r>
      <w:proofErr w:type="spellStart"/>
      <w:r w:rsidRPr="00E245F8">
        <w:rPr>
          <w:sz w:val="14"/>
        </w:rPr>
        <w:t>ecide</w:t>
      </w:r>
      <w:proofErr w:type="spellEnd"/>
      <w:r w:rsidRPr="00E245F8">
        <w:rPr>
          <w:sz w:val="14"/>
        </w:rPr>
        <w:t>[s] to clean the house. . . . Start[s] dusting” (22) in a futile attempt to restore order and normalization: “</w:t>
      </w:r>
      <w:r w:rsidRPr="00422578">
        <w:rPr>
          <w:rStyle w:val="StyleUnderline"/>
          <w:highlight w:val="cyan"/>
        </w:rPr>
        <w:t>I</w:t>
      </w:r>
      <w:r w:rsidRPr="00E245F8">
        <w:rPr>
          <w:rStyle w:val="StyleUnderline"/>
        </w:rPr>
        <w:t xml:space="preserve"> also </w:t>
      </w:r>
      <w:r w:rsidRPr="00422578">
        <w:rPr>
          <w:rStyle w:val="StyleUnderline"/>
          <w:highlight w:val="cyan"/>
        </w:rPr>
        <w:t>remember</w:t>
      </w:r>
      <w:r w:rsidRPr="00E245F8">
        <w:rPr>
          <w:rStyle w:val="StyleUnderline"/>
        </w:rPr>
        <w:t xml:space="preserve"> every now and then </w:t>
      </w:r>
      <w:r w:rsidRPr="00422578">
        <w:rPr>
          <w:rStyle w:val="StyleUnderline"/>
          <w:highlight w:val="cyan"/>
        </w:rPr>
        <w:t>going into a frenzy of housecleaning</w:t>
      </w:r>
      <w:r w:rsidRPr="00E245F8">
        <w:rPr>
          <w:sz w:val="14"/>
        </w:rPr>
        <w:t xml:space="preserve">, but this had less to do with 52 • CONTEMPORARY LITERATURE normal housewifely motives than </w:t>
      </w:r>
      <w:r w:rsidRPr="00422578">
        <w:rPr>
          <w:rStyle w:val="StyleUnderline"/>
          <w:highlight w:val="cyan"/>
        </w:rPr>
        <w:t>with a kind of manic desire to clean up the whole world,</w:t>
      </w:r>
      <w:r w:rsidRPr="00E245F8">
        <w:rPr>
          <w:rStyle w:val="StyleUnderline"/>
        </w:rPr>
        <w:t xml:space="preserve"> the whole cruel world, </w:t>
      </w:r>
      <w:r w:rsidRPr="00422578">
        <w:rPr>
          <w:rStyle w:val="StyleUnderline"/>
          <w:highlight w:val="cyan"/>
        </w:rPr>
        <w:t>the world of killing and of babies dying from drinking salty water and of horizons sooty with fire and pain</w:t>
      </w:r>
      <w:r w:rsidRPr="00422578">
        <w:rPr>
          <w:sz w:val="14"/>
          <w:highlight w:val="cyan"/>
        </w:rPr>
        <w:t>”</w:t>
      </w:r>
      <w:r w:rsidRPr="00E245F8">
        <w:rPr>
          <w:sz w:val="14"/>
        </w:rPr>
        <w:t xml:space="preserve"> (175). She runs home, worries about her children, attends dinner parties.</w:t>
      </w:r>
    </w:p>
    <w:p w:rsidR="002C7837" w:rsidRPr="00E245F8" w:rsidRDefault="002C7837" w:rsidP="002C7837">
      <w:pPr>
        <w:rPr>
          <w:sz w:val="14"/>
        </w:rPr>
      </w:pPr>
    </w:p>
    <w:p w:rsidR="00547186" w:rsidRDefault="00547186" w:rsidP="00547186">
      <w:pPr>
        <w:pStyle w:val="Heading2"/>
      </w:pPr>
      <w:r>
        <w:t>Links</w:t>
      </w:r>
    </w:p>
    <w:p w:rsidR="00547186" w:rsidRPr="00547186" w:rsidRDefault="00547186" w:rsidP="00547186"/>
    <w:p w:rsidR="004F7E33" w:rsidRDefault="004F7E33" w:rsidP="00D826E3">
      <w:pPr>
        <w:pStyle w:val="Heading3"/>
      </w:pPr>
      <w:r>
        <w:t>Generic – Surveillance</w:t>
      </w:r>
    </w:p>
    <w:p w:rsidR="004F7E33" w:rsidRPr="004F7E33" w:rsidRDefault="004F7E33" w:rsidP="004F7E33"/>
    <w:p w:rsidR="00155523" w:rsidRPr="00155523" w:rsidRDefault="00155523" w:rsidP="00155523">
      <w:pPr>
        <w:pStyle w:val="Heading4"/>
        <w:rPr>
          <w:rStyle w:val="Style13ptBold"/>
          <w:b/>
        </w:rPr>
      </w:pPr>
      <w:r>
        <w:rPr>
          <w:rStyle w:val="Style13ptBold"/>
          <w:b/>
        </w:rPr>
        <w:t>Decreasing surveillance is</w:t>
      </w:r>
      <w:r w:rsidR="002A742C">
        <w:rPr>
          <w:rStyle w:val="Style13ptBold"/>
          <w:b/>
        </w:rPr>
        <w:t xml:space="preserve"> just an increase in privacy--- we must question the principles of surveillance curtailment</w:t>
      </w:r>
    </w:p>
    <w:p w:rsidR="00155523" w:rsidRDefault="00155523" w:rsidP="00155523">
      <w:pPr>
        <w:rPr>
          <w:sz w:val="16"/>
        </w:rPr>
      </w:pPr>
      <w:r w:rsidRPr="00155523">
        <w:rPr>
          <w:rStyle w:val="Style13ptBold"/>
        </w:rPr>
        <w:t>Patton</w:t>
      </w:r>
      <w:r>
        <w:rPr>
          <w:sz w:val="16"/>
        </w:rPr>
        <w:t xml:space="preserve">, Jason W., </w:t>
      </w:r>
      <w:r>
        <w:rPr>
          <w:rStyle w:val="Style13ptBold"/>
        </w:rPr>
        <w:t>2k</w:t>
      </w:r>
      <w:r>
        <w:rPr>
          <w:sz w:val="16"/>
        </w:rPr>
        <w:t>, "Protecting Privacy In Public? Surveillance Technologies And The Value Of Public Places," Ethics And Information Technology Volume: 2 Issue: 3 Page: 181-187</w:t>
      </w:r>
      <w:r w:rsidR="002C7837">
        <w:rPr>
          <w:sz w:val="16"/>
        </w:rPr>
        <w:t xml:space="preserve"> //MV</w:t>
      </w:r>
    </w:p>
    <w:p w:rsidR="00155523" w:rsidRPr="00155523" w:rsidRDefault="00155523" w:rsidP="00155523">
      <w:pPr>
        <w:rPr>
          <w:rStyle w:val="StyleUnderline"/>
        </w:rPr>
      </w:pPr>
      <w:r w:rsidRPr="002A742C">
        <w:rPr>
          <w:rStyle w:val="StyleUnderline"/>
          <w:highlight w:val="cyan"/>
        </w:rPr>
        <w:t xml:space="preserve">Because the value of public places is not reducible to privacy, the importance of sociality provides another avenue for questioning surveillance </w:t>
      </w:r>
      <w:r w:rsidRPr="002A742C">
        <w:rPr>
          <w:rStyle w:val="StyleUnderline"/>
        </w:rPr>
        <w:t>technologies</w:t>
      </w:r>
      <w:r w:rsidRPr="00155523">
        <w:t xml:space="preserve">. </w:t>
      </w:r>
      <w:r w:rsidRPr="00155523">
        <w:rPr>
          <w:rStyle w:val="StyleUnderline"/>
        </w:rPr>
        <w:t xml:space="preserve">This </w:t>
      </w:r>
      <w:r w:rsidRPr="002A742C">
        <w:rPr>
          <w:rStyle w:val="StyleUnderline"/>
          <w:highlight w:val="cyan"/>
        </w:rPr>
        <w:t>analysis on the framing of surveillance as a privacy issue shows that more is at stake than the rights of the individual</w:t>
      </w:r>
      <w:r w:rsidRPr="00155523">
        <w:t xml:space="preserve">. In contrast to privacy as an individual right, </w:t>
      </w:r>
      <w:r w:rsidRPr="002A742C">
        <w:rPr>
          <w:rStyle w:val="StyleUnderline"/>
          <w:highlight w:val="cyan"/>
        </w:rPr>
        <w:t>sociality suggests a relational value</w:t>
      </w:r>
      <w:r w:rsidRPr="00155523">
        <w:rPr>
          <w:rStyle w:val="StyleUnderline"/>
        </w:rPr>
        <w:t xml:space="preserve"> between people or a contextual value of public places. </w:t>
      </w:r>
      <w:r w:rsidRPr="002A742C">
        <w:rPr>
          <w:rStyle w:val="StyleUnderline"/>
          <w:highlight w:val="cyan"/>
        </w:rPr>
        <w:t>Formulations from feminist ethics and environmental ethics provide starting points for developing such an approach</w:t>
      </w:r>
      <w:r w:rsidRPr="00155523">
        <w:t xml:space="preserve">. Carol Gilligan’s ethics of care contrasts the differentiated individual of enlightenment thinking </w:t>
      </w:r>
      <w:r w:rsidRPr="00155523">
        <w:rPr>
          <w:rStyle w:val="StyleUnderline"/>
        </w:rPr>
        <w:t xml:space="preserve">who possesses rights with the individual </w:t>
      </w:r>
      <w:proofErr w:type="spellStart"/>
      <w:r w:rsidRPr="00155523">
        <w:rPr>
          <w:rStyle w:val="StyleUnderline"/>
        </w:rPr>
        <w:t>who’s</w:t>
      </w:r>
      <w:proofErr w:type="spellEnd"/>
      <w:r w:rsidRPr="00155523">
        <w:rPr>
          <w:rStyle w:val="StyleUnderline"/>
        </w:rPr>
        <w:t xml:space="preserve"> identity is constituted by social relationships</w:t>
      </w:r>
      <w:r w:rsidRPr="00155523">
        <w:t xml:space="preserve">.26 While the former emphasizes the rights of the individual based on conceptions of fairness. Gilligan’s formulation rests on the responsibility of people to others in caring for relationships. </w:t>
      </w:r>
      <w:r w:rsidRPr="002A742C">
        <w:rPr>
          <w:rStyle w:val="StyleUnderline"/>
          <w:highlight w:val="cyan"/>
        </w:rPr>
        <w:t>In</w:t>
      </w:r>
      <w:r w:rsidRPr="00155523">
        <w:rPr>
          <w:rStyle w:val="StyleUnderline"/>
        </w:rPr>
        <w:t xml:space="preserve"> the context of </w:t>
      </w:r>
      <w:r w:rsidRPr="002A742C">
        <w:rPr>
          <w:rStyle w:val="StyleUnderline"/>
          <w:highlight w:val="cyan"/>
        </w:rPr>
        <w:t>public places, sociality emphasizes the informal relations between people that form a background for social and civic lives</w:t>
      </w:r>
      <w:r w:rsidRPr="00155523">
        <w:rPr>
          <w:rStyle w:val="StyleUnderline"/>
        </w:rPr>
        <w:t>. The v</w:t>
      </w:r>
      <w:r w:rsidRPr="002A742C">
        <w:rPr>
          <w:rStyle w:val="StyleUnderline"/>
          <w:highlight w:val="cyan"/>
        </w:rPr>
        <w:t>alue exists between people in terms of a responsibility</w:t>
      </w:r>
      <w:r w:rsidRPr="00155523">
        <w:rPr>
          <w:rStyle w:val="StyleUnderline"/>
        </w:rPr>
        <w:t xml:space="preserve"> for others, even for urban strangers who share a sense of community, identity, and the social contract. In addition to the individual’s privacy and the group’s sociality, </w:t>
      </w:r>
      <w:r w:rsidRPr="002A742C">
        <w:rPr>
          <w:rStyle w:val="StyleUnderline"/>
          <w:highlight w:val="cyan"/>
        </w:rPr>
        <w:t>the concept of a contextual value points to the public place as a space that supports these relations.</w:t>
      </w:r>
    </w:p>
    <w:p w:rsidR="00155523" w:rsidRDefault="00155523" w:rsidP="00155523">
      <w:pPr>
        <w:rPr>
          <w:sz w:val="16"/>
        </w:rPr>
      </w:pPr>
    </w:p>
    <w:p w:rsidR="00D826E3" w:rsidRPr="00D826E3" w:rsidRDefault="00547186" w:rsidP="00D826E3">
      <w:pPr>
        <w:pStyle w:val="Heading3"/>
      </w:pPr>
      <w:r>
        <w:t>Privacy</w:t>
      </w:r>
    </w:p>
    <w:p w:rsidR="00547186" w:rsidRDefault="00547186" w:rsidP="00547186">
      <w:pPr>
        <w:pStyle w:val="Heading4"/>
      </w:pPr>
      <w:r>
        <w:t>The Private sphere as a safe space is fundamentally flawed – normalizes patriarchal exploitation</w:t>
      </w:r>
    </w:p>
    <w:p w:rsidR="00547186" w:rsidRPr="008804CE" w:rsidRDefault="00547186" w:rsidP="00547186">
      <w:proofErr w:type="spellStart"/>
      <w:r>
        <w:rPr>
          <w:rStyle w:val="Style13ptBold"/>
        </w:rPr>
        <w:t>Etzioni</w:t>
      </w:r>
      <w:proofErr w:type="spellEnd"/>
      <w:r>
        <w:rPr>
          <w:rStyle w:val="Style13ptBold"/>
        </w:rPr>
        <w:t xml:space="preserve"> 15 </w:t>
      </w:r>
      <w:proofErr w:type="spellStart"/>
      <w:r>
        <w:t>Amitai</w:t>
      </w:r>
      <w:proofErr w:type="spellEnd"/>
      <w:r>
        <w:t xml:space="preserve">, “The New Normal – Finding a Balance between Individual Rights and the Common Good, Transaction Publishers – New Brunswick, NJ, </w:t>
      </w:r>
      <w:r w:rsidRPr="008804CE">
        <w:t>Senior Advisor to the Carter White House; taught at Columbia, Harvard Business</w:t>
      </w:r>
      <w:r>
        <w:t>, Copyright 2015, ISBN 978-1-4128-5477-1)</w:t>
      </w:r>
    </w:p>
    <w:p w:rsidR="00547186" w:rsidRDefault="00547186" w:rsidP="00547186">
      <w:pPr>
        <w:rPr>
          <w:sz w:val="16"/>
        </w:rPr>
      </w:pPr>
      <w:r w:rsidRPr="00B360D8">
        <w:rPr>
          <w:sz w:val="16"/>
        </w:rPr>
        <w:t xml:space="preserve">To suggest that the time has come to leave behind the reasonable expectation of privacy standard is not to say that the courts should revert to </w:t>
      </w:r>
      <w:r w:rsidRPr="00D75060">
        <w:rPr>
          <w:rStyle w:val="StyleUnderline"/>
        </w:rPr>
        <w:t xml:space="preserve">pre-Katz </w:t>
      </w:r>
      <w:r w:rsidRPr="002A742C">
        <w:rPr>
          <w:rStyle w:val="StyleUnderline"/>
          <w:highlight w:val="cyan"/>
        </w:rPr>
        <w:t>Fourth Amendment analysis</w:t>
      </w:r>
      <w:r w:rsidRPr="00B360D8">
        <w:rPr>
          <w:sz w:val="16"/>
        </w:rPr>
        <w:t xml:space="preserve">, which </w:t>
      </w:r>
      <w:r w:rsidRPr="002A742C">
        <w:rPr>
          <w:rStyle w:val="StyleUnderline"/>
          <w:highlight w:val="cyan"/>
        </w:rPr>
        <w:t>gave considerable weight to the home as the locus of privacy</w:t>
      </w:r>
      <w:r w:rsidRPr="00B360D8">
        <w:rPr>
          <w:sz w:val="16"/>
        </w:rPr>
        <w:t xml:space="preserve">. In Katz the majority ruled that "the Fourth Amendment protects people, not places:' rejecting the "trespass" doctrine enunciated in Olmstead. However, </w:t>
      </w:r>
      <w:r w:rsidRPr="002C61D7">
        <w:rPr>
          <w:rStyle w:val="StyleUnderline"/>
        </w:rPr>
        <w:t>even after this, the home remained largely inviolable in</w:t>
      </w:r>
      <w:r>
        <w:rPr>
          <w:rStyle w:val="StyleUnderline"/>
        </w:rPr>
        <w:t xml:space="preserve"> </w:t>
      </w:r>
      <w:r w:rsidRPr="002C61D7">
        <w:rPr>
          <w:rStyle w:val="StyleUnderline"/>
        </w:rPr>
        <w:t>The</w:t>
      </w:r>
      <w:r>
        <w:rPr>
          <w:rStyle w:val="StyleUnderline"/>
        </w:rPr>
        <w:t xml:space="preserve"> </w:t>
      </w:r>
      <w:r w:rsidRPr="002C61D7">
        <w:rPr>
          <w:rStyle w:val="StyleUnderline"/>
        </w:rPr>
        <w:t>eyes</w:t>
      </w:r>
      <w:r>
        <w:rPr>
          <w:rStyle w:val="StyleUnderline"/>
        </w:rPr>
        <w:t xml:space="preserve"> </w:t>
      </w:r>
      <w:r w:rsidRPr="002C61D7">
        <w:rPr>
          <w:rStyle w:val="StyleUnderline"/>
        </w:rPr>
        <w:t>of</w:t>
      </w:r>
      <w:r>
        <w:rPr>
          <w:rStyle w:val="StyleUnderline"/>
        </w:rPr>
        <w:t xml:space="preserve"> </w:t>
      </w:r>
      <w:r w:rsidRPr="002C61D7">
        <w:rPr>
          <w:rStyle w:val="StyleUnderline"/>
        </w:rPr>
        <w:t>the</w:t>
      </w:r>
      <w:r>
        <w:rPr>
          <w:rStyle w:val="StyleUnderline"/>
        </w:rPr>
        <w:t xml:space="preserve"> </w:t>
      </w:r>
      <w:r w:rsidRPr="002C61D7">
        <w:rPr>
          <w:rStyle w:val="StyleUnderline"/>
        </w:rPr>
        <w:t>courts</w:t>
      </w:r>
      <w:r>
        <w:rPr>
          <w:rStyle w:val="StyleUnderline"/>
        </w:rPr>
        <w:t xml:space="preserve"> </w:t>
      </w:r>
      <w:r w:rsidRPr="00B360D8">
        <w:rPr>
          <w:sz w:val="16"/>
        </w:rPr>
        <w:t>.</w:t>
      </w:r>
      <w:proofErr w:type="spellStart"/>
      <w:r w:rsidRPr="00B360D8">
        <w:rPr>
          <w:sz w:val="16"/>
        </w:rPr>
        <w:t>ItseemsKatzdidnotdetachFourthAmendmentsafe</w:t>
      </w:r>
      <w:proofErr w:type="spellEnd"/>
      <w:r w:rsidRPr="00B360D8">
        <w:rPr>
          <w:sz w:val="16"/>
        </w:rPr>
        <w:t xml:space="preserve">- guards from the home but rather extended the sphere </w:t>
      </w:r>
      <w:proofErr w:type="spellStart"/>
      <w:r w:rsidRPr="00B360D8">
        <w:rPr>
          <w:sz w:val="16"/>
        </w:rPr>
        <w:t>ofprivacy</w:t>
      </w:r>
      <w:proofErr w:type="spellEnd"/>
      <w:r w:rsidRPr="00B360D8">
        <w:rPr>
          <w:sz w:val="16"/>
        </w:rPr>
        <w:t xml:space="preserve"> beyond it to other protected spaces. </w:t>
      </w:r>
      <w:r w:rsidRPr="002A742C">
        <w:rPr>
          <w:rStyle w:val="StyleUnderline"/>
          <w:highlight w:val="cyan"/>
        </w:rPr>
        <w:t>Information collected about events in one's home is</w:t>
      </w:r>
      <w:r w:rsidRPr="00B360D8">
        <w:rPr>
          <w:sz w:val="16"/>
        </w:rPr>
        <w:t xml:space="preserve"> still often considered a priori a violation of privacy, while much more license is granted to the state in collecting information about conduct in public and commercial spaces. As Justice Scalia put it, "at </w:t>
      </w:r>
      <w:r w:rsidRPr="002A742C">
        <w:rPr>
          <w:rStyle w:val="StyleUnderline"/>
          <w:highlight w:val="cyan"/>
        </w:rPr>
        <w:t>the very core' of the Fourth Amendment</w:t>
      </w:r>
      <w:r w:rsidRPr="00B360D8">
        <w:rPr>
          <w:sz w:val="16"/>
        </w:rPr>
        <w:t xml:space="preserve"> 'stands the right </w:t>
      </w:r>
      <w:proofErr w:type="spellStart"/>
      <w:r w:rsidRPr="00B360D8">
        <w:rPr>
          <w:sz w:val="16"/>
        </w:rPr>
        <w:t>ofa</w:t>
      </w:r>
      <w:proofErr w:type="spellEnd"/>
      <w:r w:rsidRPr="00B360D8">
        <w:rPr>
          <w:sz w:val="16"/>
        </w:rPr>
        <w:t xml:space="preserve"> man to retreat into his own home and there be free from unreasonable governmental intrusion: With few exceptions, the question whether a warrantless search of a home is reasonable and hence constitutional must be answered no:'18 </w:t>
      </w:r>
      <w:r>
        <w:rPr>
          <w:rStyle w:val="StyleUnderline"/>
        </w:rPr>
        <w:t>T</w:t>
      </w:r>
      <w:r w:rsidRPr="002C61D7">
        <w:rPr>
          <w:rStyle w:val="StyleUnderline"/>
        </w:rPr>
        <w:t>his is an idea that has deep roots in</w:t>
      </w:r>
      <w:r>
        <w:rPr>
          <w:rStyle w:val="StyleUnderline"/>
        </w:rPr>
        <w:t xml:space="preserve"> </w:t>
      </w:r>
      <w:r w:rsidRPr="002C61D7">
        <w:rPr>
          <w:rStyle w:val="StyleUnderline"/>
        </w:rPr>
        <w:t>American and English common law</w:t>
      </w:r>
      <w:r w:rsidRPr="00B360D8">
        <w:rPr>
          <w:sz w:val="16"/>
        </w:rPr>
        <w:t>: "Zealous and frequent repetition of the adage that "a man's house is his castle;' made it abundantly clear that both in England and the colonies, "</w:t>
      </w:r>
      <w:r w:rsidRPr="002C61D7">
        <w:rPr>
          <w:rStyle w:val="StyleUnderline"/>
        </w:rPr>
        <w:t>the freedom of one's house" was one of the most vital elements of English liberty</w:t>
      </w:r>
      <w:r w:rsidRPr="00B360D8">
        <w:rPr>
          <w:sz w:val="16"/>
        </w:rPr>
        <w:t>:'19 In Dow Chemical Company v. United States, the Court established that the expectation of privacy was lower in an</w:t>
      </w:r>
      <w:r>
        <w:rPr>
          <w:b/>
          <w:u w:val="single"/>
        </w:rPr>
        <w:t xml:space="preserve"> </w:t>
      </w:r>
      <w:r w:rsidRPr="00B360D8">
        <w:rPr>
          <w:sz w:val="16"/>
        </w:rPr>
        <w:t xml:space="preserve">industrial plant than a home because the latter "is fundamentally a sanctuary, where personal concepts of self and family are forged, where relationships are nurtured and where people normally feel free to express themselves in intimate ways."20 </w:t>
      </w:r>
      <w:r w:rsidRPr="002A742C">
        <w:rPr>
          <w:rStyle w:val="StyleUnderline"/>
          <w:highlight w:val="cyan"/>
        </w:rPr>
        <w:t>Feminist scholars correctly and roundly criticized the inviolability of the home and the private/public</w:t>
      </w:r>
      <w:r w:rsidRPr="002C61D7">
        <w:rPr>
          <w:rStyle w:val="StyleUnderline"/>
        </w:rPr>
        <w:t xml:space="preserve"> distinction in privacy law.</w:t>
      </w:r>
      <w:r w:rsidRPr="00B360D8">
        <w:rPr>
          <w:sz w:val="16"/>
        </w:rPr>
        <w:t xml:space="preserve"> Catharine MacKinnon writes the problem with granting the home extra protection is that "</w:t>
      </w:r>
      <w:r w:rsidRPr="002A742C">
        <w:rPr>
          <w:rStyle w:val="StyleUnderline"/>
          <w:highlight w:val="cyan"/>
        </w:rPr>
        <w:t>while the private has been a refuge for some, it has been a hellhole for others,</w:t>
      </w:r>
      <w:r>
        <w:rPr>
          <w:rStyle w:val="StyleUnderline"/>
        </w:rPr>
        <w:t xml:space="preserve"> often at the </w:t>
      </w:r>
      <w:r w:rsidRPr="002C61D7">
        <w:rPr>
          <w:rStyle w:val="StyleUnderline"/>
        </w:rPr>
        <w:t>same time</w:t>
      </w:r>
      <w:r w:rsidRPr="00B360D8">
        <w:rPr>
          <w:sz w:val="16"/>
        </w:rPr>
        <w:t xml:space="preserve">:'21 Linda McClain points out that </w:t>
      </w:r>
      <w:r w:rsidRPr="002A742C">
        <w:rPr>
          <w:rStyle w:val="Emphasis"/>
          <w:highlight w:val="cyan"/>
        </w:rPr>
        <w:t>freedom from state interference in the home "renders men unaccountable for what is done in private-rape, battery, and other exploitation'</w:t>
      </w:r>
      <w:r w:rsidRPr="00B360D8">
        <w:rPr>
          <w:sz w:val="16"/>
        </w:rPr>
        <w:t>.'22</w:t>
      </w:r>
    </w:p>
    <w:p w:rsidR="00B83788" w:rsidRDefault="00B83788" w:rsidP="00B83788">
      <w:pPr>
        <w:pStyle w:val="Heading3"/>
      </w:pPr>
      <w:r>
        <w:t>Economy</w:t>
      </w:r>
    </w:p>
    <w:p w:rsidR="00FB74C6" w:rsidRPr="00FB74C6" w:rsidRDefault="00FB74C6" w:rsidP="00FB74C6">
      <w:pPr>
        <w:pStyle w:val="Heading4"/>
        <w:rPr>
          <w:rStyle w:val="Style13ptBold"/>
          <w:b/>
        </w:rPr>
      </w:pPr>
      <w:r>
        <w:rPr>
          <w:rStyle w:val="Style13ptBold"/>
          <w:b/>
        </w:rPr>
        <w:t>Discourse of the economic only reinstitutes the male-dominated society--- the non-male falls to the periphery</w:t>
      </w:r>
    </w:p>
    <w:p w:rsidR="00505342" w:rsidRPr="00505342" w:rsidRDefault="00FB74C6" w:rsidP="00505342">
      <w:r>
        <w:rPr>
          <w:rStyle w:val="Style13ptBold"/>
        </w:rPr>
        <w:t>Fraser 87</w:t>
      </w:r>
      <w:r w:rsidR="00505342" w:rsidRPr="00505342">
        <w:t xml:space="preserve">(Nancy Fraser, </w:t>
      </w:r>
      <w:r w:rsidR="00505342">
        <w:t>is an American critical theorist, currently the Henry A. and Louise Loeb Professor of Political and Social Science and professor of philosophy at The New School in New York City</w:t>
      </w:r>
      <w:r w:rsidR="00505342" w:rsidRPr="00505342">
        <w:t>,</w:t>
      </w:r>
      <w:r>
        <w:t xml:space="preserve"> </w:t>
      </w:r>
      <w:r w:rsidR="00505342" w:rsidRPr="00505342">
        <w:t xml:space="preserve">Winter 1987, “Women, Welfare and the Politics of Need Interpretation,” </w:t>
      </w:r>
      <w:proofErr w:type="spellStart"/>
      <w:r w:rsidR="00505342" w:rsidRPr="00505342">
        <w:t>Hypatia</w:t>
      </w:r>
      <w:proofErr w:type="spellEnd"/>
      <w:r w:rsidR="00505342" w:rsidRPr="00505342">
        <w:t>, Vol. 2, No. 1 pg. 102-122 //MV)</w:t>
      </w:r>
    </w:p>
    <w:p w:rsidR="00505342" w:rsidRPr="00505342" w:rsidRDefault="00505342" w:rsidP="00505342">
      <w:pPr>
        <w:rPr>
          <w:sz w:val="16"/>
        </w:rPr>
      </w:pPr>
      <w:r w:rsidRPr="00505342">
        <w:rPr>
          <w:rStyle w:val="StyleUnderline"/>
        </w:rPr>
        <w:t xml:space="preserve">Consider that </w:t>
      </w:r>
      <w:r w:rsidRPr="002A742C">
        <w:rPr>
          <w:rStyle w:val="StyleUnderline"/>
          <w:highlight w:val="cyan"/>
        </w:rPr>
        <w:t>the ideological</w:t>
      </w:r>
      <w:r w:rsidRPr="00505342">
        <w:rPr>
          <w:sz w:val="16"/>
        </w:rPr>
        <w:t xml:space="preserve"> (as opposed to economic</w:t>
      </w:r>
      <w:r w:rsidRPr="00505342">
        <w:rPr>
          <w:rStyle w:val="StyleUnderline"/>
        </w:rPr>
        <w:t xml:space="preserve">) </w:t>
      </w:r>
      <w:r w:rsidRPr="002A742C">
        <w:rPr>
          <w:rStyle w:val="StyleUnderline"/>
          <w:highlight w:val="cyan"/>
        </w:rPr>
        <w:t>effects</w:t>
      </w:r>
      <w:r w:rsidRPr="00505342">
        <w:rPr>
          <w:sz w:val="16"/>
        </w:rPr>
        <w:t xml:space="preserve"> of the JAT's mode </w:t>
      </w:r>
      <w:r w:rsidRPr="002A742C">
        <w:rPr>
          <w:rStyle w:val="StyleUnderline"/>
          <w:highlight w:val="cyan"/>
        </w:rPr>
        <w:t>of need interpretation operate within a specific and relatively new societal arena.</w:t>
      </w:r>
      <w:r w:rsidRPr="00505342">
        <w:rPr>
          <w:sz w:val="16"/>
        </w:rPr>
        <w:t xml:space="preserve"> I call this arena "the social" in order to mark its </w:t>
      </w:r>
      <w:proofErr w:type="spellStart"/>
      <w:r w:rsidRPr="00505342">
        <w:rPr>
          <w:sz w:val="16"/>
        </w:rPr>
        <w:t>noncoincidence</w:t>
      </w:r>
      <w:proofErr w:type="spellEnd"/>
      <w:r w:rsidRPr="00505342">
        <w:rPr>
          <w:sz w:val="16"/>
        </w:rPr>
        <w:t xml:space="preserve"> with the familiar institutionalized spaces of family and official-economy. As I conceive it, </w:t>
      </w:r>
      <w:r w:rsidRPr="002A742C">
        <w:rPr>
          <w:rStyle w:val="StyleUnderline"/>
          <w:highlight w:val="cyan"/>
        </w:rPr>
        <w:t>the social is</w:t>
      </w:r>
      <w:r w:rsidRPr="00505342">
        <w:rPr>
          <w:rStyle w:val="StyleUnderline"/>
        </w:rPr>
        <w:t xml:space="preserve"> </w:t>
      </w:r>
      <w:r w:rsidRPr="002A742C">
        <w:rPr>
          <w:rStyle w:val="StyleUnderline"/>
          <w:highlight w:val="cyan"/>
        </w:rPr>
        <w:t>not</w:t>
      </w:r>
      <w:r w:rsidRPr="00505342">
        <w:rPr>
          <w:rStyle w:val="StyleUnderline"/>
        </w:rPr>
        <w:t xml:space="preserve"> exactly </w:t>
      </w:r>
      <w:r w:rsidRPr="002A742C">
        <w:rPr>
          <w:rStyle w:val="StyleUnderline"/>
          <w:highlight w:val="cyan"/>
        </w:rPr>
        <w:t>equivalent to the traditional public sphere of political discourse</w:t>
      </w:r>
      <w:r w:rsidRPr="00505342">
        <w:rPr>
          <w:sz w:val="16"/>
        </w:rPr>
        <w:t xml:space="preserve"> defined by </w:t>
      </w:r>
      <w:proofErr w:type="spellStart"/>
      <w:r w:rsidRPr="00505342">
        <w:rPr>
          <w:sz w:val="16"/>
        </w:rPr>
        <w:t>Jiirgen</w:t>
      </w:r>
      <w:proofErr w:type="spellEnd"/>
      <w:r w:rsidRPr="00505342">
        <w:rPr>
          <w:sz w:val="16"/>
        </w:rPr>
        <w:t xml:space="preserve"> </w:t>
      </w:r>
      <w:proofErr w:type="spellStart"/>
      <w:r w:rsidRPr="00505342">
        <w:rPr>
          <w:sz w:val="16"/>
        </w:rPr>
        <w:t>Habermas</w:t>
      </w:r>
      <w:proofErr w:type="spellEnd"/>
      <w:r w:rsidRPr="00505342">
        <w:rPr>
          <w:sz w:val="16"/>
        </w:rPr>
        <w:t xml:space="preserve"> (1975,1981</w:t>
      </w:r>
      <w:r w:rsidRPr="00505342">
        <w:rPr>
          <w:rStyle w:val="StyleUnderline"/>
        </w:rPr>
        <w:t xml:space="preserve">); </w:t>
      </w:r>
      <w:r w:rsidRPr="002A742C">
        <w:rPr>
          <w:rStyle w:val="StyleUnderline"/>
          <w:highlight w:val="cyan"/>
        </w:rPr>
        <w:t>nor is it coextensive with the state</w:t>
      </w:r>
      <w:r w:rsidRPr="00505342">
        <w:rPr>
          <w:rStyle w:val="StyleUnderline"/>
        </w:rPr>
        <w:t xml:space="preserve">. Rather, </w:t>
      </w:r>
      <w:r w:rsidRPr="002A742C">
        <w:rPr>
          <w:rStyle w:val="StyleUnderline"/>
          <w:highlight w:val="cyan"/>
        </w:rPr>
        <w:t>the social is a site of discourse</w:t>
      </w:r>
      <w:r w:rsidRPr="00505342">
        <w:rPr>
          <w:rStyle w:val="StyleUnderline"/>
        </w:rPr>
        <w:t xml:space="preserve"> about people's needs, specifically about those needs which have broken out of the domestic and/or official-economic spheres that earlier contained them as "private matters." Thus, </w:t>
      </w:r>
      <w:r w:rsidRPr="002A742C">
        <w:rPr>
          <w:rStyle w:val="StyleUnderline"/>
          <w:highlight w:val="cyan"/>
        </w:rPr>
        <w:t>the social is a site of discourse about problematical needs, needs which have come to exceed</w:t>
      </w:r>
      <w:r w:rsidRPr="00505342">
        <w:rPr>
          <w:rStyle w:val="StyleUnderline"/>
        </w:rPr>
        <w:t xml:space="preserve"> the apparently (</w:t>
      </w:r>
      <w:r w:rsidRPr="002A742C">
        <w:rPr>
          <w:rStyle w:val="StyleUnderline"/>
          <w:highlight w:val="cyan"/>
        </w:rPr>
        <w:t>but not really</w:t>
      </w:r>
      <w:r w:rsidRPr="00505342">
        <w:rPr>
          <w:rStyle w:val="StyleUnderline"/>
        </w:rPr>
        <w:t xml:space="preserve">) </w:t>
      </w:r>
      <w:proofErr w:type="spellStart"/>
      <w:r w:rsidRPr="002A742C">
        <w:rPr>
          <w:rStyle w:val="StyleUnderline"/>
          <w:highlight w:val="cyan"/>
        </w:rPr>
        <w:t>selfregulating</w:t>
      </w:r>
      <w:proofErr w:type="spellEnd"/>
      <w:r w:rsidRPr="002A742C">
        <w:rPr>
          <w:rStyle w:val="StyleUnderline"/>
          <w:highlight w:val="cyan"/>
        </w:rPr>
        <w:t xml:space="preserve"> domestic and economic institutions of male-dominated, capitalist society."</w:t>
      </w:r>
      <w:r w:rsidRPr="00505342">
        <w:rPr>
          <w:rStyle w:val="StyleUnderline"/>
        </w:rPr>
        <w:t xml:space="preserve"> </w:t>
      </w:r>
      <w:r w:rsidRPr="002A742C">
        <w:rPr>
          <w:rStyle w:val="StyleUnderline"/>
          <w:highlight w:val="cyan"/>
        </w:rPr>
        <w:t>As the site</w:t>
      </w:r>
      <w:r w:rsidRPr="00505342">
        <w:rPr>
          <w:rStyle w:val="StyleUnderline"/>
        </w:rPr>
        <w:t xml:space="preserve"> </w:t>
      </w:r>
      <w:r w:rsidRPr="002A742C">
        <w:rPr>
          <w:rStyle w:val="StyleUnderline"/>
          <w:highlight w:val="cyan"/>
        </w:rPr>
        <w:t>of</w:t>
      </w:r>
      <w:r w:rsidRPr="00505342">
        <w:rPr>
          <w:rStyle w:val="StyleUnderline"/>
        </w:rPr>
        <w:t xml:space="preserve"> this </w:t>
      </w:r>
      <w:r w:rsidRPr="002A742C">
        <w:rPr>
          <w:rStyle w:val="StyleUnderline"/>
          <w:highlight w:val="cyan"/>
        </w:rPr>
        <w:t>excess, the social is by definition a terrain of contestation</w:t>
      </w:r>
      <w:r w:rsidRPr="00505342">
        <w:rPr>
          <w:rStyle w:val="StyleUnderline"/>
        </w:rPr>
        <w:t xml:space="preserve">. </w:t>
      </w:r>
      <w:r w:rsidRPr="002A742C">
        <w:rPr>
          <w:rStyle w:val="StyleUnderline"/>
          <w:highlight w:val="cyan"/>
        </w:rPr>
        <w:t>It is a space in which conflicts</w:t>
      </w:r>
      <w:r w:rsidRPr="00505342">
        <w:rPr>
          <w:rStyle w:val="StyleUnderline"/>
        </w:rPr>
        <w:t xml:space="preserve"> among rival interpretations of people's needs </w:t>
      </w:r>
      <w:r w:rsidRPr="002A742C">
        <w:rPr>
          <w:rStyle w:val="StyleUnderline"/>
          <w:highlight w:val="cyan"/>
        </w:rPr>
        <w:t>are played out.</w:t>
      </w:r>
      <w:r w:rsidRPr="00505342">
        <w:rPr>
          <w:rStyle w:val="StyleUnderline"/>
        </w:rPr>
        <w:t xml:space="preserve"> </w:t>
      </w:r>
      <w:r w:rsidRPr="00505342">
        <w:rPr>
          <w:sz w:val="16"/>
        </w:rPr>
        <w:t xml:space="preserve">"In" the social, then, one would expect to find a plurality of competing needs discourses. And in fact </w:t>
      </w:r>
      <w:r w:rsidRPr="00505342">
        <w:rPr>
          <w:rStyle w:val="StyleUnderline"/>
        </w:rPr>
        <w:t xml:space="preserve">what </w:t>
      </w:r>
      <w:r w:rsidRPr="002A742C">
        <w:rPr>
          <w:rStyle w:val="StyleUnderline"/>
          <w:highlight w:val="cyan"/>
        </w:rPr>
        <w:t>we</w:t>
      </w:r>
      <w:r w:rsidRPr="00505342">
        <w:rPr>
          <w:rStyle w:val="StyleUnderline"/>
        </w:rPr>
        <w:t xml:space="preserve"> do </w:t>
      </w:r>
      <w:r w:rsidRPr="002A742C">
        <w:rPr>
          <w:rStyle w:val="StyleUnderline"/>
          <w:highlight w:val="cyan"/>
        </w:rPr>
        <w:t>find</w:t>
      </w:r>
      <w:r w:rsidRPr="00505342">
        <w:rPr>
          <w:rStyle w:val="StyleUnderline"/>
        </w:rPr>
        <w:t xml:space="preserve"> here</w:t>
      </w:r>
      <w:r w:rsidRPr="00505342">
        <w:rPr>
          <w:sz w:val="16"/>
        </w:rPr>
        <w:t xml:space="preserve"> are at least three major kinds: 1) </w:t>
      </w:r>
      <w:r w:rsidRPr="00505342">
        <w:rPr>
          <w:rStyle w:val="StyleUnderline"/>
        </w:rPr>
        <w:t>"</w:t>
      </w:r>
      <w:r w:rsidRPr="002A742C">
        <w:rPr>
          <w:rStyle w:val="StyleUnderline"/>
          <w:highlight w:val="cyan"/>
        </w:rPr>
        <w:t>expert" needs</w:t>
      </w:r>
      <w:r w:rsidRPr="00505342">
        <w:rPr>
          <w:rStyle w:val="StyleUnderline"/>
        </w:rPr>
        <w:t xml:space="preserve"> discourses of, for example, social workers and therapists,</w:t>
      </w:r>
      <w:r w:rsidRPr="00505342">
        <w:rPr>
          <w:sz w:val="16"/>
        </w:rPr>
        <w:t xml:space="preserve"> on the one hand, and welfare administrators, planners and policy makers, on the other; 2</w:t>
      </w:r>
      <w:r w:rsidRPr="002A742C">
        <w:rPr>
          <w:sz w:val="16"/>
          <w:highlight w:val="cyan"/>
        </w:rPr>
        <w:t xml:space="preserve">) </w:t>
      </w:r>
      <w:r w:rsidRPr="002A742C">
        <w:rPr>
          <w:rStyle w:val="StyleUnderline"/>
          <w:highlight w:val="cyan"/>
        </w:rPr>
        <w:t>oppositional movement</w:t>
      </w:r>
      <w:r w:rsidRPr="00505342">
        <w:rPr>
          <w:rStyle w:val="StyleUnderline"/>
        </w:rPr>
        <w:t xml:space="preserve"> needs discourses of, for example, feminists, lesbians and gays, people of color</w:t>
      </w:r>
      <w:r w:rsidRPr="00505342">
        <w:rPr>
          <w:sz w:val="16"/>
        </w:rPr>
        <w:t xml:space="preserve">, workers and welfare clients; and 3) </w:t>
      </w:r>
      <w:r w:rsidRPr="00505342">
        <w:rPr>
          <w:rStyle w:val="StyleUnderline"/>
        </w:rPr>
        <w:t>"</w:t>
      </w:r>
      <w:proofErr w:type="spellStart"/>
      <w:r w:rsidRPr="002A742C">
        <w:rPr>
          <w:rStyle w:val="StyleUnderline"/>
          <w:highlight w:val="cyan"/>
        </w:rPr>
        <w:t>reprivatization</w:t>
      </w:r>
      <w:proofErr w:type="spellEnd"/>
      <w:r w:rsidRPr="002A742C">
        <w:rPr>
          <w:rStyle w:val="StyleUnderline"/>
          <w:highlight w:val="cyan"/>
        </w:rPr>
        <w:t>" discourses of constituencies seeking to repatriate newly problematized needs to their former domestic or official-economic enclaves</w:t>
      </w:r>
      <w:r w:rsidRPr="00505342">
        <w:rPr>
          <w:sz w:val="16"/>
        </w:rPr>
        <w:t xml:space="preserve">. Such discourses, and others, compete with one another in addressing the fractured social identities of potential adherents. </w:t>
      </w:r>
    </w:p>
    <w:p w:rsidR="000B6A0D" w:rsidRDefault="000B6A0D" w:rsidP="000B6A0D">
      <w:pPr>
        <w:pStyle w:val="Heading3"/>
      </w:pPr>
      <w:r>
        <w:t>“National Security”</w:t>
      </w:r>
    </w:p>
    <w:p w:rsidR="003C7C2F" w:rsidRPr="003C7C2F" w:rsidRDefault="003C7C2F" w:rsidP="003C7C2F">
      <w:pPr>
        <w:pStyle w:val="Heading4"/>
        <w:rPr>
          <w:rStyle w:val="Style13ptBold"/>
          <w:b/>
        </w:rPr>
      </w:pPr>
      <w:r>
        <w:rPr>
          <w:rStyle w:val="Style13ptBold"/>
          <w:b/>
        </w:rPr>
        <w:t>Discourse of National Security is dominated by masculine high politics--- and ostracizes female voices</w:t>
      </w:r>
    </w:p>
    <w:p w:rsidR="000B6A0D" w:rsidRPr="000B6A0D" w:rsidRDefault="003C7C2F" w:rsidP="000B6A0D">
      <w:r>
        <w:rPr>
          <w:rStyle w:val="Style13ptBold"/>
        </w:rPr>
        <w:t xml:space="preserve">Blanchard 3 </w:t>
      </w:r>
      <w:r>
        <w:t>(Eric M. Blanchard, is currently Adjunct Assistant Professor in the Political Science department at Columbia University in New York City. Summer 2003. “Signs: Journal of Women in Culture and Society”.  Signs, Vol. 28, No. 4 (Summer 2003), pp. 1289-1312 //MV)</w:t>
      </w:r>
    </w:p>
    <w:p w:rsidR="00654FEF" w:rsidRDefault="000B6A0D" w:rsidP="000B6A0D">
      <w:pPr>
        <w:rPr>
          <w:sz w:val="16"/>
        </w:rPr>
      </w:pPr>
      <w:r w:rsidRPr="002A742C">
        <w:rPr>
          <w:rStyle w:val="StyleUnderline"/>
          <w:highlight w:val="cyan"/>
        </w:rPr>
        <w:t>National security discourses are</w:t>
      </w:r>
      <w:r w:rsidRPr="000B6A0D">
        <w:rPr>
          <w:rStyle w:val="StyleUnderline"/>
        </w:rPr>
        <w:t xml:space="preserve"> typically </w:t>
      </w:r>
      <w:r w:rsidRPr="002A742C">
        <w:rPr>
          <w:rStyle w:val="StyleUnderline"/>
          <w:highlight w:val="cyan"/>
        </w:rPr>
        <w:t>part of the elite world of masculine high politics</w:t>
      </w:r>
      <w:r w:rsidRPr="000B6A0D">
        <w:rPr>
          <w:rStyle w:val="StyleUnderline"/>
        </w:rPr>
        <w:t xml:space="preserve">. </w:t>
      </w:r>
      <w:r w:rsidRPr="002A742C">
        <w:rPr>
          <w:rStyle w:val="StyleUnderline"/>
          <w:highlight w:val="cyan"/>
        </w:rPr>
        <w:t>Statesmen, diplomats, and the military conduct the business of states, and</w:t>
      </w:r>
      <w:r w:rsidRPr="000B6A0D">
        <w:rPr>
          <w:rStyle w:val="StyleUnderline"/>
        </w:rPr>
        <w:t xml:space="preserve"> too often </w:t>
      </w:r>
      <w:r w:rsidRPr="002A742C">
        <w:rPr>
          <w:rStyle w:val="StyleUnderline"/>
          <w:highlight w:val="cyan"/>
        </w:rPr>
        <w:t>war, imbuing the relations and processes of the society</w:t>
      </w:r>
      <w:r w:rsidRPr="000B6A0D">
        <w:rPr>
          <w:rStyle w:val="StyleUnderline"/>
        </w:rPr>
        <w:t xml:space="preserve"> of nation-states </w:t>
      </w:r>
      <w:r w:rsidRPr="002A742C">
        <w:rPr>
          <w:rStyle w:val="StyleUnderline"/>
          <w:highlight w:val="cyan"/>
        </w:rPr>
        <w:t>with an atmosphere</w:t>
      </w:r>
      <w:r w:rsidRPr="000B6A0D">
        <w:rPr>
          <w:rStyle w:val="StyleUnderline"/>
        </w:rPr>
        <w:t xml:space="preserve"> seemingly </w:t>
      </w:r>
      <w:r w:rsidRPr="002A742C">
        <w:rPr>
          <w:rStyle w:val="StyleUnderline"/>
          <w:highlight w:val="cyan"/>
        </w:rPr>
        <w:t>devoid of women</w:t>
      </w:r>
      <w:r w:rsidRPr="000B6A0D">
        <w:rPr>
          <w:rStyle w:val="StyleUnderline"/>
        </w:rPr>
        <w:t xml:space="preserve"> and an interest in issues of concern to women.</w:t>
      </w:r>
      <w:r w:rsidRPr="000B6A0D">
        <w:rPr>
          <w:sz w:val="16"/>
        </w:rPr>
        <w:t xml:space="preserve"> The academic discipline charged with theorizing this world</w:t>
      </w:r>
      <w:r w:rsidRPr="000B6A0D">
        <w:rPr>
          <w:rStyle w:val="StyleUnderline"/>
        </w:rPr>
        <w:t xml:space="preserve">, </w:t>
      </w:r>
      <w:r w:rsidRPr="002A742C">
        <w:rPr>
          <w:rStyle w:val="StyleUnderline"/>
          <w:highlight w:val="cyan"/>
        </w:rPr>
        <w:t>international relations</w:t>
      </w:r>
      <w:r w:rsidRPr="000B6A0D">
        <w:rPr>
          <w:sz w:val="16"/>
        </w:rPr>
        <w:t xml:space="preserve"> (IR), </w:t>
      </w:r>
      <w:r w:rsidRPr="002A742C">
        <w:rPr>
          <w:rStyle w:val="StyleUnderline"/>
          <w:highlight w:val="cyan"/>
        </w:rPr>
        <w:t>has only recently made a place for feminist analysis, and</w:t>
      </w:r>
      <w:r w:rsidRPr="000B6A0D">
        <w:rPr>
          <w:rStyle w:val="StyleUnderline"/>
        </w:rPr>
        <w:t xml:space="preserve"> then </w:t>
      </w:r>
      <w:r w:rsidRPr="002A742C">
        <w:rPr>
          <w:rStyle w:val="StyleUnderline"/>
          <w:highlight w:val="cyan"/>
        </w:rPr>
        <w:t>only grudgingly</w:t>
      </w:r>
      <w:r w:rsidRPr="000B6A0D">
        <w:rPr>
          <w:rStyle w:val="StyleUnderline"/>
        </w:rPr>
        <w:t>. Academic feminism and IR are contemporaries, each developing through the war-torn twentieth century and motivated by some of the same international events, although work in IR often overlooks women’s contributions</w:t>
      </w:r>
      <w:r w:rsidRPr="000B6A0D">
        <w:rPr>
          <w:sz w:val="16"/>
        </w:rPr>
        <w:t>, such as the 1919 International Congress of Women, which ran parallel to Versailles (Grant 1992, 86).</w:t>
      </w:r>
      <w:r w:rsidRPr="000B6A0D">
        <w:rPr>
          <w:rStyle w:val="StyleUnderline"/>
        </w:rPr>
        <w:t xml:space="preserve"> </w:t>
      </w:r>
      <w:r w:rsidRPr="000B6A0D">
        <w:rPr>
          <w:sz w:val="16"/>
        </w:rPr>
        <w:t>While in some respects estranged from the mainstream of IR</w:t>
      </w:r>
      <w:r w:rsidRPr="002A742C">
        <w:rPr>
          <w:rStyle w:val="StyleUnderline"/>
        </w:rPr>
        <w:t xml:space="preserve">, </w:t>
      </w:r>
      <w:r w:rsidRPr="002A742C">
        <w:rPr>
          <w:rStyle w:val="StyleUnderline"/>
          <w:highlight w:val="cyan"/>
        </w:rPr>
        <w:t>feminist and gender scholars have launched an important critique of the core issues of the discipline: war, peace, and the quest to secure the boundaries of the nation-state. In a rapidly changing</w:t>
      </w:r>
      <w:r w:rsidRPr="000B6A0D">
        <w:rPr>
          <w:rStyle w:val="StyleUnderline"/>
        </w:rPr>
        <w:t xml:space="preserve">, post-9/11 </w:t>
      </w:r>
      <w:r w:rsidRPr="002A742C">
        <w:rPr>
          <w:rStyle w:val="StyleUnderline"/>
          <w:highlight w:val="cyan"/>
        </w:rPr>
        <w:t>world</w:t>
      </w:r>
      <w:r w:rsidRPr="000B6A0D">
        <w:rPr>
          <w:rStyle w:val="StyleUnderline"/>
        </w:rPr>
        <w:t xml:space="preserve">, </w:t>
      </w:r>
      <w:r w:rsidRPr="002A742C">
        <w:rPr>
          <w:rStyle w:val="StyleUnderline"/>
          <w:highlight w:val="cyan"/>
        </w:rPr>
        <w:t>feminist voices must be heard</w:t>
      </w:r>
      <w:r w:rsidRPr="000B6A0D">
        <w:rPr>
          <w:rStyle w:val="StyleUnderline"/>
        </w:rPr>
        <w:t xml:space="preserve"> if the international system is to achieve a more comprehensive security in the face of terror networks, </w:t>
      </w:r>
      <w:proofErr w:type="spellStart"/>
      <w:r w:rsidRPr="000B6A0D">
        <w:rPr>
          <w:rStyle w:val="StyleUnderline"/>
        </w:rPr>
        <w:t>technowar</w:t>
      </w:r>
      <w:proofErr w:type="spellEnd"/>
      <w:r w:rsidRPr="000B6A0D">
        <w:rPr>
          <w:rStyle w:val="StyleUnderline"/>
        </w:rPr>
        <w:t>, and mounting civilian casualties</w:t>
      </w:r>
      <w:r w:rsidRPr="000B6A0D">
        <w:rPr>
          <w:sz w:val="16"/>
        </w:rPr>
        <w:t>.</w:t>
      </w:r>
    </w:p>
    <w:p w:rsidR="003C7C2F" w:rsidRDefault="003C7C2F" w:rsidP="003C7C2F">
      <w:pPr>
        <w:pStyle w:val="Heading3"/>
      </w:pPr>
      <w:r>
        <w:t>Democracy</w:t>
      </w:r>
    </w:p>
    <w:p w:rsidR="00917C4D" w:rsidRPr="00917C4D" w:rsidRDefault="00917C4D" w:rsidP="00917C4D">
      <w:pPr>
        <w:pStyle w:val="Heading4"/>
        <w:rPr>
          <w:rStyle w:val="Style13ptBold"/>
          <w:b/>
        </w:rPr>
      </w:pPr>
      <w:r>
        <w:rPr>
          <w:rStyle w:val="Style13ptBold"/>
          <w:b/>
        </w:rPr>
        <w:t>Representations of democracy exclude the non-male--- the public/private split inhibits participation</w:t>
      </w:r>
    </w:p>
    <w:p w:rsidR="00FB74C6" w:rsidRPr="00917C4D" w:rsidRDefault="00917C4D" w:rsidP="00917C4D">
      <w:r>
        <w:rPr>
          <w:rStyle w:val="Style13ptBold"/>
        </w:rPr>
        <w:t xml:space="preserve">Romany 93 </w:t>
      </w:r>
      <w:r w:rsidR="00FB74C6" w:rsidRPr="00917C4D">
        <w:t xml:space="preserve">(Celina Romany, </w:t>
      </w:r>
      <w:r w:rsidRPr="00917C4D">
        <w:t xml:space="preserve">A Professor of Law, Practicing Attorney, Mediator and </w:t>
      </w:r>
      <w:proofErr w:type="spellStart"/>
      <w:r w:rsidRPr="00917C4D">
        <w:t>Arbitrato</w:t>
      </w:r>
      <w:proofErr w:type="spellEnd"/>
      <w:r w:rsidR="00FB74C6" w:rsidRPr="00917C4D">
        <w:t>, 1993, “Women as Aliens: A Feminist Critique of the Public/Private Distinction in International Human Rights Law.” Pg. 100-101. //MV)</w:t>
      </w:r>
    </w:p>
    <w:p w:rsidR="00EC1657" w:rsidRPr="00FB74C6" w:rsidRDefault="00FB74C6" w:rsidP="00EC1657">
      <w:pPr>
        <w:rPr>
          <w:sz w:val="16"/>
        </w:rPr>
      </w:pPr>
      <w:r w:rsidRPr="00FB74C6">
        <w:rPr>
          <w:rStyle w:val="StyleUnderline"/>
        </w:rPr>
        <w:t xml:space="preserve">Both </w:t>
      </w:r>
      <w:r w:rsidRPr="00FF468E">
        <w:rPr>
          <w:rStyle w:val="StyleUnderline"/>
          <w:highlight w:val="cyan"/>
        </w:rPr>
        <w:t>the family and the state are units of government</w:t>
      </w:r>
      <w:r w:rsidRPr="00FB74C6">
        <w:rPr>
          <w:rStyle w:val="StyleUnderline"/>
        </w:rPr>
        <w:t xml:space="preserve"> within which actors play fiduciary roles, </w:t>
      </w:r>
      <w:r w:rsidRPr="00FF468E">
        <w:rPr>
          <w:rStyle w:val="StyleUnderline"/>
          <w:highlight w:val="cyan"/>
        </w:rPr>
        <w:t>while the market is deemed pre-political. Both</w:t>
      </w:r>
      <w:r w:rsidRPr="00FB74C6">
        <w:rPr>
          <w:rStyle w:val="StyleUnderline"/>
        </w:rPr>
        <w:t xml:space="preserve"> the family and the state </w:t>
      </w:r>
      <w:r w:rsidRPr="00FF468E">
        <w:rPr>
          <w:rStyle w:val="StyleUnderline"/>
          <w:highlight w:val="cyan"/>
        </w:rPr>
        <w:t>lack the relative freedom from rules which the market enjoys since family and state decisions are informed by "overarching ideals</w:t>
      </w:r>
      <w:r w:rsidRPr="00FB74C6">
        <w:rPr>
          <w:rStyle w:val="StyleUnderline"/>
        </w:rPr>
        <w:t xml:space="preserve">. </w:t>
      </w:r>
      <w:r w:rsidRPr="00FB74C6">
        <w:rPr>
          <w:sz w:val="16"/>
        </w:rPr>
        <w:t xml:space="preserve">'71 Both the family and the state share similar discourses whereby political philosophy refers to family ideals while family theorists allude to political ideals, sharing an arsenal of linguistic imagery of the market as a cornerstone of consent.72 </w:t>
      </w:r>
      <w:r w:rsidRPr="00FF468E">
        <w:rPr>
          <w:rStyle w:val="StyleUnderline"/>
          <w:highlight w:val="cyan"/>
        </w:rPr>
        <w:t>The dichotomization of the public and private spheres</w:t>
      </w:r>
      <w:r w:rsidRPr="00FB74C6">
        <w:rPr>
          <w:rStyle w:val="StyleUnderline"/>
        </w:rPr>
        <w:t xml:space="preserve"> cripples women's citizenship. It </w:t>
      </w:r>
      <w:r w:rsidRPr="00FF468E">
        <w:rPr>
          <w:rStyle w:val="StyleUnderline"/>
          <w:highlight w:val="cyan"/>
        </w:rPr>
        <w:t>inhibits the authoritative speech and dialogue</w:t>
      </w:r>
      <w:r w:rsidRPr="00FB74C6">
        <w:rPr>
          <w:rStyle w:val="StyleUnderline"/>
        </w:rPr>
        <w:t xml:space="preserve"> </w:t>
      </w:r>
      <w:r w:rsidRPr="00FB74C6">
        <w:rPr>
          <w:rStyle w:val="StyleUnderline"/>
          <w:sz w:val="16"/>
          <w:u w:val="none"/>
        </w:rPr>
        <w:t>that</w:t>
      </w:r>
      <w:r w:rsidRPr="00FB74C6">
        <w:rPr>
          <w:rStyle w:val="StyleUnderline"/>
        </w:rPr>
        <w:t xml:space="preserve"> derive </w:t>
      </w:r>
      <w:r w:rsidRPr="00FF468E">
        <w:rPr>
          <w:rStyle w:val="StyleUnderline"/>
          <w:highlight w:val="cyan"/>
        </w:rPr>
        <w:t>from self-determination and thus impairs the successful participation of women in democratic life</w:t>
      </w:r>
      <w:r w:rsidRPr="00FB74C6">
        <w:rPr>
          <w:rStyle w:val="StyleUnderline"/>
        </w:rPr>
        <w:t>.</w:t>
      </w:r>
      <w:r w:rsidRPr="00FB74C6">
        <w:rPr>
          <w:sz w:val="16"/>
        </w:rPr>
        <w:t xml:space="preserve">73 ii. "Private" Terror in the Patriarchal </w:t>
      </w:r>
      <w:r w:rsidRPr="00FF468E">
        <w:rPr>
          <w:rStyle w:val="StyleUnderline"/>
        </w:rPr>
        <w:t xml:space="preserve">Family </w:t>
      </w:r>
      <w:r w:rsidRPr="00FF468E">
        <w:rPr>
          <w:rStyle w:val="StyleUnderline"/>
          <w:highlight w:val="cyan"/>
        </w:rPr>
        <w:t>The family</w:t>
      </w:r>
      <w:r w:rsidRPr="00FB74C6">
        <w:rPr>
          <w:rStyle w:val="StyleUnderline"/>
        </w:rPr>
        <w:t>, through canonization</w:t>
      </w:r>
      <w:r w:rsidRPr="00FF468E">
        <w:rPr>
          <w:rStyle w:val="StyleUnderline"/>
          <w:highlight w:val="cyan"/>
        </w:rPr>
        <w:t>, becomes the refuge for</w:t>
      </w:r>
      <w:r w:rsidRPr="00FB74C6">
        <w:rPr>
          <w:rStyle w:val="StyleUnderline"/>
        </w:rPr>
        <w:t xml:space="preserve"> the flour- </w:t>
      </w:r>
      <w:proofErr w:type="spellStart"/>
      <w:r w:rsidRPr="00FB74C6">
        <w:rPr>
          <w:rStyle w:val="StyleUnderline"/>
        </w:rPr>
        <w:t>ishing</w:t>
      </w:r>
      <w:proofErr w:type="spellEnd"/>
      <w:r w:rsidRPr="00FB74C6">
        <w:rPr>
          <w:rStyle w:val="StyleUnderline"/>
        </w:rPr>
        <w:t xml:space="preserve"> of </w:t>
      </w:r>
      <w:r w:rsidRPr="00FF468E">
        <w:rPr>
          <w:rStyle w:val="StyleUnderline"/>
          <w:highlight w:val="cyan"/>
        </w:rPr>
        <w:t>those spheres of privacy</w:t>
      </w:r>
      <w:r w:rsidRPr="00FB74C6">
        <w:rPr>
          <w:rStyle w:val="StyleUnderline"/>
        </w:rPr>
        <w:t xml:space="preserve"> and freedom </w:t>
      </w:r>
      <w:r w:rsidRPr="00FF468E">
        <w:rPr>
          <w:rStyle w:val="StyleUnderline"/>
          <w:highlight w:val="cyan"/>
        </w:rPr>
        <w:t>which lie at the core of the non-political foundations of the liberal state</w:t>
      </w:r>
      <w:r w:rsidRPr="00FB74C6">
        <w:rPr>
          <w:rStyle w:val="StyleUnderline"/>
        </w:rPr>
        <w:t xml:space="preserve">. At </w:t>
      </w:r>
      <w:r w:rsidRPr="00FF468E">
        <w:rPr>
          <w:rStyle w:val="StyleUnderline"/>
          <w:highlight w:val="cyan"/>
        </w:rPr>
        <w:t xml:space="preserve">the root of the enshrinement of family in conventional human rights law lies a con- </w:t>
      </w:r>
      <w:proofErr w:type="spellStart"/>
      <w:r w:rsidRPr="00FF468E">
        <w:rPr>
          <w:rStyle w:val="StyleUnderline"/>
          <w:highlight w:val="cyan"/>
        </w:rPr>
        <w:t>vergence</w:t>
      </w:r>
      <w:proofErr w:type="spellEnd"/>
      <w:r w:rsidRPr="00FF468E">
        <w:rPr>
          <w:rStyle w:val="StyleUnderline"/>
          <w:highlight w:val="cyan"/>
        </w:rPr>
        <w:t xml:space="preserve"> of narratives which legitimates a hierarchical ordering of intimate relations; this convergence is hidden behind the notion that the family</w:t>
      </w:r>
      <w:r w:rsidRPr="00FB74C6">
        <w:rPr>
          <w:rStyle w:val="StyleUnderline"/>
        </w:rPr>
        <w:t xml:space="preserve"> as a social unit </w:t>
      </w:r>
      <w:r w:rsidRPr="00FF468E">
        <w:rPr>
          <w:rStyle w:val="StyleUnderline"/>
          <w:highlight w:val="cyan"/>
        </w:rPr>
        <w:t>is beyond the purview of the state</w:t>
      </w:r>
      <w:r w:rsidRPr="00FB74C6">
        <w:rPr>
          <w:rStyle w:val="StyleUnderline"/>
        </w:rPr>
        <w:t>.</w:t>
      </w:r>
      <w:r w:rsidRPr="00FB74C6">
        <w:rPr>
          <w:sz w:val="16"/>
        </w:rPr>
        <w:t xml:space="preserve"> Love and intimacy become guards on the borders that place the family unit "beyond justice."</w:t>
      </w:r>
    </w:p>
    <w:p w:rsidR="003C7C2F" w:rsidRDefault="003C7C2F" w:rsidP="003C7C2F">
      <w:pPr>
        <w:pStyle w:val="Heading3"/>
      </w:pPr>
      <w:r>
        <w:t>War</w:t>
      </w:r>
    </w:p>
    <w:p w:rsidR="00EC1657" w:rsidRPr="00EC1657" w:rsidRDefault="00EC1657" w:rsidP="00EC1657">
      <w:pPr>
        <w:pStyle w:val="Heading4"/>
        <w:rPr>
          <w:rStyle w:val="Style13ptBold"/>
          <w:b/>
        </w:rPr>
      </w:pPr>
      <w:r>
        <w:rPr>
          <w:rStyle w:val="Style13ptBold"/>
          <w:b/>
        </w:rPr>
        <w:t>Normative analyses of war are rooted in masculinity--- the levels-of-analysis mirror the public-private split</w:t>
      </w:r>
    </w:p>
    <w:p w:rsidR="00EC1657" w:rsidRPr="00EC1657" w:rsidRDefault="00EC1657" w:rsidP="003C7C2F">
      <w:pPr>
        <w:rPr>
          <w:rStyle w:val="StyleUnderline"/>
          <w:u w:val="none"/>
        </w:rPr>
      </w:pPr>
      <w:r>
        <w:rPr>
          <w:rStyle w:val="Style13ptBold"/>
        </w:rPr>
        <w:t xml:space="preserve">Blanchard 3 </w:t>
      </w:r>
      <w:r>
        <w:t>(Eric M. Blanchard, is currently Adjunct Assistant Professor in the Political Science department at Columbia University in New York City. Summer 2003. “Signs: Journal of Women in Culture and Society”.  Signs, Vol. 28, No. 4 (Summer 2003), pp. 1289-1312 //MV)</w:t>
      </w:r>
    </w:p>
    <w:p w:rsidR="003C7C2F" w:rsidRPr="00EC1657" w:rsidRDefault="003C7C2F" w:rsidP="003C7C2F">
      <w:pPr>
        <w:rPr>
          <w:sz w:val="16"/>
        </w:rPr>
      </w:pPr>
      <w:r w:rsidRPr="00EC1657">
        <w:rPr>
          <w:rStyle w:val="StyleUnderline"/>
        </w:rPr>
        <w:t xml:space="preserve">Applying </w:t>
      </w:r>
      <w:r w:rsidRPr="007A71B2">
        <w:rPr>
          <w:rStyle w:val="StyleUnderline"/>
          <w:highlight w:val="cyan"/>
        </w:rPr>
        <w:t>gender</w:t>
      </w:r>
      <w:r w:rsidRPr="00EC1657">
        <w:rPr>
          <w:rStyle w:val="StyleUnderline"/>
        </w:rPr>
        <w:t xml:space="preserve"> as a category of analysis to </w:t>
      </w:r>
      <w:r w:rsidRPr="007A71B2">
        <w:rPr>
          <w:rStyle w:val="StyleUnderline"/>
          <w:highlight w:val="cyan"/>
        </w:rPr>
        <w:t>show the possibility of a more comprehensive notion of security</w:t>
      </w:r>
      <w:r w:rsidRPr="00EC1657">
        <w:rPr>
          <w:rStyle w:val="StyleUnderline"/>
        </w:rPr>
        <w:t xml:space="preserve">, </w:t>
      </w:r>
      <w:proofErr w:type="spellStart"/>
      <w:r w:rsidRPr="00EC1657">
        <w:rPr>
          <w:rStyle w:val="StyleUnderline"/>
        </w:rPr>
        <w:t>Tickner</w:t>
      </w:r>
      <w:proofErr w:type="spellEnd"/>
      <w:r w:rsidRPr="00EC1657">
        <w:rPr>
          <w:rStyle w:val="StyleUnderline"/>
        </w:rPr>
        <w:t xml:space="preserve"> traces </w:t>
      </w:r>
      <w:r w:rsidRPr="007A71B2">
        <w:rPr>
          <w:rStyle w:val="StyleUnderline"/>
          <w:highlight w:val="cyan"/>
        </w:rPr>
        <w:t>the linkage between the system of international relations</w:t>
      </w:r>
      <w:r w:rsidRPr="00EC1657">
        <w:rPr>
          <w:rStyle w:val="StyleUnderline"/>
        </w:rPr>
        <w:t xml:space="preserve"> (and its theorizatio</w:t>
      </w:r>
      <w:r w:rsidRPr="007A71B2">
        <w:rPr>
          <w:rStyle w:val="StyleUnderline"/>
        </w:rPr>
        <w:t>n</w:t>
      </w:r>
      <w:r w:rsidRPr="00EC1657">
        <w:rPr>
          <w:rStyle w:val="StyleUnderline"/>
        </w:rPr>
        <w:t xml:space="preserve">) </w:t>
      </w:r>
      <w:r w:rsidRPr="007A71B2">
        <w:rPr>
          <w:rStyle w:val="StyleUnderline"/>
          <w:highlight w:val="cyan"/>
        </w:rPr>
        <w:t>and multileveled, gendered insecurities</w:t>
      </w:r>
      <w:r w:rsidRPr="00EC1657">
        <w:rPr>
          <w:sz w:val="16"/>
        </w:rPr>
        <w:t xml:space="preserve">. Against realism’s assumption of autonomous states and its prescription of self-help in a hostile anarchical environment, </w:t>
      </w:r>
      <w:proofErr w:type="spellStart"/>
      <w:r w:rsidRPr="00EC1657">
        <w:rPr>
          <w:sz w:val="16"/>
        </w:rPr>
        <w:t>Tickner</w:t>
      </w:r>
      <w:proofErr w:type="spellEnd"/>
      <w:r w:rsidRPr="00EC1657">
        <w:rPr>
          <w:sz w:val="16"/>
        </w:rPr>
        <w:t xml:space="preserve"> argues that the threats of the nuclear age, cross-border environmental degradation, and evidence of increasing international cooperation demand that interdependence be taken seriously (1992). For </w:t>
      </w:r>
      <w:proofErr w:type="spellStart"/>
      <w:r w:rsidRPr="00EC1657">
        <w:rPr>
          <w:sz w:val="16"/>
        </w:rPr>
        <w:t>Tickner</w:t>
      </w:r>
      <w:proofErr w:type="spellEnd"/>
      <w:r w:rsidRPr="00EC1657">
        <w:rPr>
          <w:sz w:val="16"/>
        </w:rPr>
        <w:t xml:space="preserve">, </w:t>
      </w:r>
      <w:r w:rsidRPr="007A71B2">
        <w:rPr>
          <w:rStyle w:val="StyleUnderline"/>
          <w:highlight w:val="cyan"/>
        </w:rPr>
        <w:t>the assumption that there is order</w:t>
      </w:r>
      <w:r w:rsidRPr="00EC1657">
        <w:rPr>
          <w:rStyle w:val="StyleUnderline"/>
        </w:rPr>
        <w:t xml:space="preserve"> within and anarchy </w:t>
      </w:r>
      <w:r w:rsidRPr="007A71B2">
        <w:rPr>
          <w:rStyle w:val="StyleUnderline"/>
          <w:highlight w:val="cyan"/>
        </w:rPr>
        <w:t>beyond the</w:t>
      </w:r>
      <w:r w:rsidRPr="00EC1657">
        <w:rPr>
          <w:rStyle w:val="StyleUnderline"/>
        </w:rPr>
        <w:t xml:space="preserve"> bounds of the </w:t>
      </w:r>
      <w:r w:rsidRPr="007A71B2">
        <w:rPr>
          <w:rStyle w:val="StyleUnderline"/>
          <w:highlight w:val="cyan"/>
        </w:rPr>
        <w:t>community</w:t>
      </w:r>
      <w:r w:rsidRPr="00EC1657">
        <w:rPr>
          <w:rStyle w:val="StyleUnderline"/>
        </w:rPr>
        <w:t xml:space="preserve"> </w:t>
      </w:r>
      <w:r w:rsidRPr="007A71B2">
        <w:rPr>
          <w:rStyle w:val="StyleUnderline"/>
          <w:highlight w:val="cyan"/>
        </w:rPr>
        <w:t>effects a divide between international and domestic politics that mirrors the public-private split that feminist theorists argue perpetuates domestic violence</w:t>
      </w:r>
      <w:r w:rsidRPr="007A71B2">
        <w:rPr>
          <w:sz w:val="16"/>
          <w:highlight w:val="cyan"/>
        </w:rPr>
        <w:t>.</w:t>
      </w:r>
      <w:r w:rsidRPr="00EC1657">
        <w:rPr>
          <w:sz w:val="16"/>
        </w:rPr>
        <w:t xml:space="preserve"> </w:t>
      </w:r>
      <w:proofErr w:type="spellStart"/>
      <w:r w:rsidRPr="007A71B2">
        <w:rPr>
          <w:rStyle w:val="StyleUnderline"/>
        </w:rPr>
        <w:t>Tickner</w:t>
      </w:r>
      <w:proofErr w:type="spellEnd"/>
      <w:r w:rsidRPr="007A71B2">
        <w:rPr>
          <w:rStyle w:val="StyleUnderline"/>
        </w:rPr>
        <w:t xml:space="preserve"> </w:t>
      </w:r>
      <w:r w:rsidRPr="007A71B2">
        <w:rPr>
          <w:rStyle w:val="StyleUnderline"/>
          <w:highlight w:val="cyan"/>
        </w:rPr>
        <w:t>reject</w:t>
      </w:r>
      <w:r w:rsidRPr="007A71B2">
        <w:rPr>
          <w:rStyle w:val="StyleUnderline"/>
        </w:rPr>
        <w:t>s</w:t>
      </w:r>
      <w:r w:rsidRPr="00EC1657">
        <w:rPr>
          <w:sz w:val="16"/>
        </w:rPr>
        <w:t xml:space="preserve"> </w:t>
      </w:r>
      <w:r w:rsidRPr="007A71B2">
        <w:rPr>
          <w:rStyle w:val="StyleUnderline"/>
          <w:highlight w:val="cyan"/>
        </w:rPr>
        <w:t>the</w:t>
      </w:r>
      <w:r w:rsidRPr="00EC1657">
        <w:rPr>
          <w:rStyle w:val="StyleUnderline"/>
        </w:rPr>
        <w:t xml:space="preserve"> analytic </w:t>
      </w:r>
      <w:r w:rsidRPr="007A71B2">
        <w:rPr>
          <w:rStyle w:val="StyleUnderline"/>
          <w:highlight w:val="cyan"/>
        </w:rPr>
        <w:t>separation of explanations for war into distinct levels</w:t>
      </w:r>
      <w:r w:rsidRPr="00EC1657">
        <w:rPr>
          <w:rStyle w:val="StyleUnderline"/>
        </w:rPr>
        <w:t xml:space="preserve"> and the identification of security with state borders, arguing that </w:t>
      </w:r>
      <w:r w:rsidRPr="008A107C">
        <w:rPr>
          <w:rStyle w:val="StyleUnderline"/>
          <w:highlight w:val="cyan"/>
        </w:rPr>
        <w:t>violence</w:t>
      </w:r>
      <w:r w:rsidRPr="00EC1657">
        <w:rPr>
          <w:rStyle w:val="StyleUnderline"/>
        </w:rPr>
        <w:t xml:space="preserve"> at the international, national, and family levels </w:t>
      </w:r>
      <w:r w:rsidRPr="008A107C">
        <w:rPr>
          <w:rStyle w:val="StyleUnderline"/>
          <w:highlight w:val="cyan"/>
        </w:rPr>
        <w:t>is interrelated</w:t>
      </w:r>
      <w:r w:rsidRPr="00EC1657">
        <w:rPr>
          <w:rStyle w:val="StyleUnderline"/>
        </w:rPr>
        <w:t xml:space="preserve">, ironically </w:t>
      </w:r>
      <w:r w:rsidRPr="008A107C">
        <w:rPr>
          <w:rStyle w:val="StyleUnderline"/>
          <w:highlight w:val="cyan"/>
        </w:rPr>
        <w:t>taking place in domestic and international spaces beyond the reaches of law</w:t>
      </w:r>
      <w:r w:rsidRPr="00EC1657">
        <w:rPr>
          <w:rStyle w:val="StyleUnderline"/>
        </w:rPr>
        <w:t xml:space="preserve"> </w:t>
      </w:r>
      <w:r w:rsidRPr="00EC1657">
        <w:rPr>
          <w:sz w:val="16"/>
        </w:rPr>
        <w:t xml:space="preserve">(1992, 58, 193). Feminists in IR </w:t>
      </w:r>
      <w:r w:rsidRPr="00EC1657">
        <w:rPr>
          <w:rStyle w:val="StyleUnderline"/>
        </w:rPr>
        <w:t>find the l</w:t>
      </w:r>
      <w:r w:rsidRPr="008A107C">
        <w:rPr>
          <w:rStyle w:val="StyleUnderline"/>
          <w:highlight w:val="cyan"/>
        </w:rPr>
        <w:t>evels-of-analysis approach particularly inappropriate to their concerns because the problem of the system of patriarchy cannot be addressed solely by reference to particular actors, whether they are men or states</w:t>
      </w:r>
      <w:r w:rsidRPr="00EC1657">
        <w:rPr>
          <w:sz w:val="16"/>
        </w:rPr>
        <w:t xml:space="preserve"> (Brown 1988, 473).</w:t>
      </w:r>
    </w:p>
    <w:p w:rsidR="007776D0" w:rsidRPr="00EC1657" w:rsidRDefault="007776D0" w:rsidP="007776D0">
      <w:pPr>
        <w:pStyle w:val="Heading4"/>
        <w:rPr>
          <w:rStyle w:val="Style13ptBold"/>
          <w:b/>
        </w:rPr>
      </w:pPr>
      <w:r>
        <w:rPr>
          <w:rStyle w:val="Style13ptBold"/>
          <w:b/>
        </w:rPr>
        <w:t>Constructions of war and relations mirror the public/private split that pushes women to the periphery of politics</w:t>
      </w:r>
    </w:p>
    <w:p w:rsidR="007776D0" w:rsidRDefault="007776D0" w:rsidP="007776D0">
      <w:r>
        <w:rPr>
          <w:rStyle w:val="Style13ptBold"/>
        </w:rPr>
        <w:t xml:space="preserve">Blanchard 3 </w:t>
      </w:r>
      <w:r>
        <w:t>(Eric M. Blanchard, is currently Adjunct Assistant Professor in the Political Science department at Columbia University in New York City. Summer 2003. “Signs: Journal of Women in Culture and Society”.  Signs, Vol. 28, No. 4 (Summer 2003), pp. 1289-1312 //MV)</w:t>
      </w:r>
    </w:p>
    <w:p w:rsidR="007776D0" w:rsidRPr="00EC1657" w:rsidRDefault="007776D0" w:rsidP="007776D0">
      <w:pPr>
        <w:rPr>
          <w:sz w:val="16"/>
        </w:rPr>
      </w:pPr>
      <w:r w:rsidRPr="00EC1657">
        <w:rPr>
          <w:rStyle w:val="StyleUnderline"/>
        </w:rPr>
        <w:t xml:space="preserve">Waltz turns to the canons of political philosophy for an explanation of the causes of war by </w:t>
      </w:r>
      <w:r w:rsidRPr="00422578">
        <w:rPr>
          <w:rStyle w:val="StyleUnderline"/>
          <w:highlight w:val="cyan"/>
        </w:rPr>
        <w:t>asking whether wars are caused by human nature</w:t>
      </w:r>
      <w:r w:rsidRPr="00EC1657">
        <w:rPr>
          <w:rStyle w:val="StyleUnderline"/>
        </w:rPr>
        <w:t xml:space="preserve">, by the internal structure of states, </w:t>
      </w:r>
      <w:r w:rsidRPr="00422578">
        <w:rPr>
          <w:rStyle w:val="StyleUnderline"/>
          <w:highlight w:val="cyan"/>
        </w:rPr>
        <w:t>or by the international system</w:t>
      </w:r>
      <w:r w:rsidRPr="00EC1657">
        <w:rPr>
          <w:rStyle w:val="StyleUnderline"/>
        </w:rPr>
        <w:t>.</w:t>
      </w:r>
      <w:r w:rsidRPr="00EC1657">
        <w:rPr>
          <w:sz w:val="16"/>
        </w:rPr>
        <w:t xml:space="preserve"> An important component of the study of IR is a self-positioning in the tradition of Western political theory—tracing an intellectual lineage to Machiavelli and Hobbes—particularly as it concerns the state. </w:t>
      </w:r>
      <w:r w:rsidRPr="00422578">
        <w:rPr>
          <w:rStyle w:val="StyleUnderline"/>
          <w:highlight w:val="cyan"/>
        </w:rPr>
        <w:t>Feminist analysis</w:t>
      </w:r>
      <w:r w:rsidRPr="00EC1657">
        <w:rPr>
          <w:rStyle w:val="StyleUnderline"/>
        </w:rPr>
        <w:t xml:space="preserve"> of this pedigree </w:t>
      </w:r>
      <w:r w:rsidRPr="00422578">
        <w:rPr>
          <w:rStyle w:val="StyleUnderline"/>
          <w:highlight w:val="cyan"/>
        </w:rPr>
        <w:t>shows that the feminine has long served as a symbolic threat to</w:t>
      </w:r>
      <w:r w:rsidRPr="00EC1657">
        <w:rPr>
          <w:rStyle w:val="StyleUnderline"/>
        </w:rPr>
        <w:t xml:space="preserve"> </w:t>
      </w:r>
      <w:r w:rsidRPr="00422578">
        <w:rPr>
          <w:rStyle w:val="StyleUnderline"/>
          <w:highlight w:val="cyan"/>
        </w:rPr>
        <w:t>militarized Western conceptualizations</w:t>
      </w:r>
      <w:r w:rsidRPr="00EC1657">
        <w:rPr>
          <w:rStyle w:val="StyleUnderline"/>
        </w:rPr>
        <w:t xml:space="preserve"> </w:t>
      </w:r>
      <w:r w:rsidRPr="00422578">
        <w:rPr>
          <w:rStyle w:val="StyleUnderline"/>
          <w:highlight w:val="cyan"/>
        </w:rPr>
        <w:t>of political community</w:t>
      </w:r>
      <w:r w:rsidRPr="00EC1657">
        <w:rPr>
          <w:rStyle w:val="StyleUnderline"/>
        </w:rPr>
        <w:t>, from the ancient Greeks to the twentieth century;</w:t>
      </w:r>
      <w:r w:rsidRPr="00EC1657">
        <w:rPr>
          <w:sz w:val="16"/>
        </w:rPr>
        <w:t xml:space="preserve"> Aeschylus’s Furies and Machiavelli’s Fortuna are but two examples (</w:t>
      </w:r>
      <w:proofErr w:type="spellStart"/>
      <w:r w:rsidRPr="00EC1657">
        <w:rPr>
          <w:sz w:val="16"/>
        </w:rPr>
        <w:t>Harstock</w:t>
      </w:r>
      <w:proofErr w:type="spellEnd"/>
      <w:r w:rsidRPr="00EC1657">
        <w:rPr>
          <w:sz w:val="16"/>
        </w:rPr>
        <w:t xml:space="preserve"> 1983). Rebecca Grant (1991) argues that </w:t>
      </w:r>
      <w:r w:rsidRPr="00422578">
        <w:rPr>
          <w:rStyle w:val="StyleUnderline"/>
          <w:highlight w:val="cyan"/>
        </w:rPr>
        <w:t>a gender bias in IR</w:t>
      </w:r>
      <w:r w:rsidRPr="00EC1657">
        <w:rPr>
          <w:rStyle w:val="StyleUnderline"/>
        </w:rPr>
        <w:t xml:space="preserve">, transmitted </w:t>
      </w:r>
      <w:proofErr w:type="spellStart"/>
      <w:r w:rsidRPr="00EC1657">
        <w:rPr>
          <w:rStyle w:val="StyleUnderline"/>
        </w:rPr>
        <w:t>unproblematically</w:t>
      </w:r>
      <w:proofErr w:type="spellEnd"/>
      <w:r w:rsidRPr="00EC1657">
        <w:rPr>
          <w:rStyle w:val="StyleUnderline"/>
        </w:rPr>
        <w:t xml:space="preserve"> from Western political thought to the study of IR, </w:t>
      </w:r>
      <w:r w:rsidRPr="00422578">
        <w:rPr>
          <w:rStyle w:val="StyleUnderline"/>
          <w:highlight w:val="cyan"/>
        </w:rPr>
        <w:t>results in the question of gender being taken as irrelevant</w:t>
      </w:r>
      <w:r w:rsidRPr="00EC1657">
        <w:rPr>
          <w:sz w:val="16"/>
        </w:rPr>
        <w:t xml:space="preserve">. For Grant, IR’s interpretation of Hobbes allows “no room for the question of how gender relations affect the transition out of the brutish state of nature and into society,” while Jean-Jacques Rousseau’s famous stag hunt, often invoked as a parable of the problems of security, ignores the familial relations that control the hunter’s defection from the hunting circle (10–15). </w:t>
      </w:r>
      <w:r w:rsidRPr="00EC1657">
        <w:rPr>
          <w:rStyle w:val="StyleUnderline"/>
        </w:rPr>
        <w:t xml:space="preserve">Taking </w:t>
      </w:r>
      <w:r w:rsidRPr="00422578">
        <w:rPr>
          <w:rStyle w:val="StyleUnderline"/>
          <w:highlight w:val="cyan"/>
        </w:rPr>
        <w:t xml:space="preserve">men as the sole political actors and citizens, the political theory borrowed by IR postulates a domestic/international divide </w:t>
      </w:r>
      <w:r w:rsidRPr="00422578">
        <w:rPr>
          <w:rStyle w:val="Emphasis"/>
          <w:highlight w:val="cyan"/>
        </w:rPr>
        <w:t>premised on the private/public distinction that relegates women to a space outside politics</w:t>
      </w:r>
      <w:r w:rsidRPr="00EC1657">
        <w:rPr>
          <w:sz w:val="16"/>
        </w:rPr>
        <w:t xml:space="preserve"> (9). Jean </w:t>
      </w:r>
      <w:proofErr w:type="spellStart"/>
      <w:r w:rsidRPr="00EC1657">
        <w:rPr>
          <w:sz w:val="16"/>
        </w:rPr>
        <w:t>Bethke</w:t>
      </w:r>
      <w:proofErr w:type="spellEnd"/>
      <w:r w:rsidRPr="00EC1657">
        <w:rPr>
          <w:sz w:val="16"/>
        </w:rPr>
        <w:t xml:space="preserve"> </w:t>
      </w:r>
      <w:proofErr w:type="spellStart"/>
      <w:r w:rsidRPr="00EC1657">
        <w:rPr>
          <w:sz w:val="16"/>
        </w:rPr>
        <w:t>Elshtain’s</w:t>
      </w:r>
      <w:proofErr w:type="spellEnd"/>
      <w:r w:rsidRPr="00EC1657">
        <w:rPr>
          <w:sz w:val="16"/>
        </w:rPr>
        <w:t xml:space="preserve"> rich blend of political theory, personal narrative, and history, Women and War ([1987] 1995), serves as a rejoinder to the discipline’s philosophical conceit and issues a key challenge to the domestic/international divide that Grant identifies. In a sweeping survey of the discourse of war from the Greeks onward, </w:t>
      </w:r>
      <w:proofErr w:type="spellStart"/>
      <w:r w:rsidRPr="00EC1657">
        <w:rPr>
          <w:sz w:val="16"/>
        </w:rPr>
        <w:t>Elshtain</w:t>
      </w:r>
      <w:proofErr w:type="spellEnd"/>
      <w:r w:rsidRPr="00EC1657">
        <w:rPr>
          <w:sz w:val="16"/>
        </w:rPr>
        <w:t xml:space="preserve"> details </w:t>
      </w:r>
      <w:r w:rsidRPr="00422578">
        <w:rPr>
          <w:rStyle w:val="StyleUnderline"/>
          <w:highlight w:val="cyan"/>
        </w:rPr>
        <w:t>women’s complex relationships to the body politic</w:t>
      </w:r>
      <w:r w:rsidRPr="00EC1657">
        <w:rPr>
          <w:rStyle w:val="StyleUnderline"/>
        </w:rPr>
        <w:t>, and thus to wa</w:t>
      </w:r>
      <w:r w:rsidRPr="00EC1657">
        <w:rPr>
          <w:sz w:val="16"/>
        </w:rPr>
        <w:t xml:space="preserve">r, as they emerge from the narratives (war stories) that </w:t>
      </w:r>
      <w:r w:rsidRPr="00422578">
        <w:rPr>
          <w:rStyle w:val="StyleUnderline"/>
          <w:highlight w:val="cyan"/>
        </w:rPr>
        <w:t>are constitutive of war.</w:t>
      </w:r>
      <w:r w:rsidRPr="00EC1657">
        <w:rPr>
          <w:sz w:val="16"/>
        </w:rPr>
        <w:t xml:space="preserve"> </w:t>
      </w:r>
      <w:proofErr w:type="spellStart"/>
      <w:r w:rsidRPr="00EC1657">
        <w:rPr>
          <w:sz w:val="16"/>
        </w:rPr>
        <w:t>Elshtain</w:t>
      </w:r>
      <w:proofErr w:type="spellEnd"/>
      <w:r w:rsidRPr="00EC1657">
        <w:rPr>
          <w:sz w:val="16"/>
        </w:rPr>
        <w:t xml:space="preserve"> focuses on the ways in which </w:t>
      </w:r>
      <w:r w:rsidRPr="00422578">
        <w:rPr>
          <w:rStyle w:val="StyleUnderline"/>
          <w:highlight w:val="cyan"/>
        </w:rPr>
        <w:t xml:space="preserve">war’s “productive destructiveness” inscribes and </w:t>
      </w:r>
      <w:proofErr w:type="spellStart"/>
      <w:r w:rsidRPr="00422578">
        <w:rPr>
          <w:rStyle w:val="StyleUnderline"/>
          <w:highlight w:val="cyan"/>
        </w:rPr>
        <w:t>reinscribes</w:t>
      </w:r>
      <w:proofErr w:type="spellEnd"/>
      <w:r w:rsidRPr="00422578">
        <w:rPr>
          <w:rStyle w:val="StyleUnderline"/>
          <w:highlight w:val="cyan"/>
        </w:rPr>
        <w:t xml:space="preserve"> men’s and women’s identities and thus the boundaries of community</w:t>
      </w:r>
      <w:r w:rsidRPr="00EC1657">
        <w:rPr>
          <w:rStyle w:val="StyleUnderline"/>
        </w:rPr>
        <w:t>: “War creates the people. War produces power, individual and collective”</w:t>
      </w:r>
      <w:r w:rsidRPr="00EC1657">
        <w:rPr>
          <w:sz w:val="16"/>
        </w:rPr>
        <w:t xml:space="preserve"> (166–67). Reacting to what she sees as the onset of scientism and </w:t>
      </w:r>
      <w:proofErr w:type="spellStart"/>
      <w:r w:rsidRPr="00EC1657">
        <w:rPr>
          <w:sz w:val="16"/>
        </w:rPr>
        <w:t>hyperrationality</w:t>
      </w:r>
      <w:proofErr w:type="spellEnd"/>
      <w:r w:rsidRPr="00EC1657">
        <w:rPr>
          <w:sz w:val="16"/>
        </w:rPr>
        <w:t xml:space="preserve"> in academic IR, </w:t>
      </w:r>
      <w:proofErr w:type="spellStart"/>
      <w:r w:rsidRPr="00EC1657">
        <w:rPr>
          <w:sz w:val="16"/>
        </w:rPr>
        <w:t>Elshtain</w:t>
      </w:r>
      <w:proofErr w:type="spellEnd"/>
      <w:r w:rsidRPr="00EC1657">
        <w:rPr>
          <w:sz w:val="16"/>
        </w:rPr>
        <w:t xml:space="preserve"> critiques the retreat into abstraction that the quest for scientific certainty produced in “professionalized” war discourse and attempts to revive the bond between politics and morality broken by Machiavelli. By reifying state behavior, </w:t>
      </w:r>
      <w:proofErr w:type="spellStart"/>
      <w:r w:rsidRPr="00EC1657">
        <w:rPr>
          <w:sz w:val="16"/>
        </w:rPr>
        <w:t>Elshtain</w:t>
      </w:r>
      <w:proofErr w:type="spellEnd"/>
      <w:r w:rsidRPr="00EC1657">
        <w:rPr>
          <w:sz w:val="16"/>
        </w:rPr>
        <w:t xml:space="preserve"> argues, the realist narrative ignores human agency and identity: “</w:t>
      </w:r>
      <w:r w:rsidRPr="00422578">
        <w:rPr>
          <w:rStyle w:val="StyleUnderline"/>
          <w:highlight w:val="cyan"/>
        </w:rPr>
        <w:t>No children are ever born, and nobody ever dies, in this constructed world. There are states, and they are what is”</w:t>
      </w:r>
      <w:r w:rsidRPr="00EC1657">
        <w:rPr>
          <w:sz w:val="16"/>
        </w:rPr>
        <w:t xml:space="preserve"> (91)</w:t>
      </w:r>
    </w:p>
    <w:p w:rsidR="003C7C2F" w:rsidRDefault="003C7C2F" w:rsidP="00547186">
      <w:pPr>
        <w:pStyle w:val="Heading2"/>
      </w:pPr>
      <w:r>
        <w:t>Impact</w:t>
      </w:r>
    </w:p>
    <w:p w:rsidR="00505342" w:rsidRDefault="00505342" w:rsidP="00505342">
      <w:pPr>
        <w:pStyle w:val="Heading3"/>
      </w:pPr>
      <w:r>
        <w:t>Militarism</w:t>
      </w:r>
    </w:p>
    <w:p w:rsidR="00505342" w:rsidRPr="00392B2D" w:rsidRDefault="00505342" w:rsidP="00505342">
      <w:pPr>
        <w:pStyle w:val="Heading4"/>
      </w:pPr>
      <w:r w:rsidRPr="00392B2D">
        <w:t>Militarism will cause extinction—</w:t>
      </w:r>
      <w:r>
        <w:t>recognition of the feminine in a reversal of the public and private is key to prevent it</w:t>
      </w:r>
    </w:p>
    <w:p w:rsidR="00505342" w:rsidRPr="00392B2D" w:rsidRDefault="00505342" w:rsidP="00505342">
      <w:r w:rsidRPr="00017EC3">
        <w:rPr>
          <w:rStyle w:val="Style13ptBold"/>
        </w:rPr>
        <w:t>Reardon 93</w:t>
      </w:r>
      <w:r>
        <w:t xml:space="preserve"> </w:t>
      </w:r>
      <w:r w:rsidRPr="00017EC3">
        <w:t>(Betty, UN consultant, 1993, Women and Peace—Feminist Visions of Global Security p. 21-25 //MV)</w:t>
      </w:r>
    </w:p>
    <w:p w:rsidR="00505342" w:rsidRDefault="00505342" w:rsidP="00505342">
      <w:pPr>
        <w:rPr>
          <w:sz w:val="16"/>
        </w:rPr>
      </w:pPr>
      <w:r w:rsidRPr="00392B2D">
        <w:rPr>
          <w:sz w:val="16"/>
        </w:rPr>
        <w:t xml:space="preserve">Women's traditional roles of engaging in multiple activities, as generalists, have given them this broad, integrated view of peace and </w:t>
      </w:r>
      <w:proofErr w:type="spellStart"/>
      <w:r w:rsidRPr="00392B2D">
        <w:rPr>
          <w:sz w:val="16"/>
        </w:rPr>
        <w:t>secunty</w:t>
      </w:r>
      <w:proofErr w:type="spellEnd"/>
      <w:r w:rsidRPr="00392B2D">
        <w:rPr>
          <w:sz w:val="16"/>
        </w:rPr>
        <w:t xml:space="preserve"> that provides a hopeful alternative to the more narrow and fragmented views that most influence present processes of national and international security policy formation. Perhaps </w:t>
      </w:r>
      <w:r w:rsidRPr="00392B2D">
        <w:rPr>
          <w:u w:val="single"/>
        </w:rPr>
        <w:t>nothing can be more provocative of new ways of thinking about security than turning the present notions upside down</w:t>
      </w:r>
      <w:r w:rsidRPr="00392B2D">
        <w:rPr>
          <w:sz w:val="16"/>
        </w:rPr>
        <w:t xml:space="preserve">. The shortest. strongest. and perhaps </w:t>
      </w:r>
      <w:proofErr w:type="spellStart"/>
      <w:r w:rsidRPr="00392B2D">
        <w:rPr>
          <w:sz w:val="16"/>
        </w:rPr>
        <w:t>mostmeaningful</w:t>
      </w:r>
      <w:proofErr w:type="spellEnd"/>
      <w:r w:rsidRPr="00392B2D">
        <w:rPr>
          <w:sz w:val="16"/>
        </w:rPr>
        <w:t xml:space="preserve"> way of describing this view is reversing the common relationship between means and ends. Women, as is evident from the foregoing passages quoted from The Nairobi Forward Looking Strategies, see peace as the route to security rather than the other way around. Gandhi's assertion, "There is no way to peace. Peace is the way," is an excellent summary of a feminine view of security, a view largely formed by women's experience of nurturing, caregiving, and household maintenance. Peace, as will be noted in the discussion of positive peace in chapter 3, provides the conditions and resources most conductive to caregiving and nurturing. War and preparation for war reduce and destroy resources and limit and complicate the conditions for care and nurture. Women who bring forth human life, and carry the responsibility for maintaining it and providing it with the most humane quality possible see security in terms of the possibilities for life, its maintenance, and the improvement of its quality. Security lies in things hoped for and planned for, perhaps more than in things as they are. </w:t>
      </w:r>
      <w:proofErr w:type="spellStart"/>
      <w:r w:rsidRPr="00392B2D">
        <w:rPr>
          <w:sz w:val="16"/>
        </w:rPr>
        <w:t>Secunty</w:t>
      </w:r>
      <w:proofErr w:type="spellEnd"/>
      <w:r w:rsidRPr="00392B2D">
        <w:rPr>
          <w:sz w:val="16"/>
        </w:rPr>
        <w:t xml:space="preserve"> is in large part </w:t>
      </w:r>
      <w:r w:rsidRPr="00392B2D">
        <w:rPr>
          <w:i/>
          <w:sz w:val="16"/>
        </w:rPr>
        <w:t>futures perception</w:t>
      </w:r>
      <w:r w:rsidRPr="00392B2D">
        <w:rPr>
          <w:sz w:val="16"/>
        </w:rPr>
        <w:t xml:space="preserve">.  </w:t>
      </w:r>
      <w:r w:rsidRPr="00392B2D">
        <w:rPr>
          <w:u w:val="single"/>
        </w:rPr>
        <w:t>Security</w:t>
      </w:r>
      <w:r w:rsidRPr="00392B2D">
        <w:rPr>
          <w:sz w:val="16"/>
        </w:rPr>
        <w:t xml:space="preserve">, we argue, </w:t>
      </w:r>
      <w:r w:rsidRPr="00392B2D">
        <w:rPr>
          <w:u w:val="single"/>
        </w:rPr>
        <w:t>is as much a matter of perception as "reality"; as is well attested by the real insecurity produced by the present security system which</w:t>
      </w:r>
      <w:r w:rsidRPr="00392B2D">
        <w:rPr>
          <w:sz w:val="16"/>
        </w:rPr>
        <w:t xml:space="preserve"> (in spite of the warming </w:t>
      </w:r>
      <w:proofErr w:type="spellStart"/>
      <w:r w:rsidRPr="00392B2D">
        <w:rPr>
          <w:sz w:val="16"/>
        </w:rPr>
        <w:t>ofthe</w:t>
      </w:r>
      <w:proofErr w:type="spellEnd"/>
      <w:r w:rsidRPr="00392B2D">
        <w:rPr>
          <w:sz w:val="16"/>
        </w:rPr>
        <w:t xml:space="preserve"> Cold War) </w:t>
      </w:r>
      <w:r w:rsidRPr="00392B2D">
        <w:rPr>
          <w:u w:val="single"/>
        </w:rPr>
        <w:t xml:space="preserve">still relies </w:t>
      </w:r>
      <w:proofErr w:type="spellStart"/>
      <w:r w:rsidRPr="00392B2D">
        <w:rPr>
          <w:u w:val="single"/>
        </w:rPr>
        <w:t>heavilv</w:t>
      </w:r>
      <w:proofErr w:type="spellEnd"/>
      <w:r w:rsidRPr="00392B2D">
        <w:rPr>
          <w:u w:val="single"/>
        </w:rPr>
        <w:t xml:space="preserve"> on armed force</w:t>
      </w:r>
      <w:r w:rsidRPr="00392B2D">
        <w:rPr>
          <w:sz w:val="16"/>
        </w:rPr>
        <w:t xml:space="preserve"> </w:t>
      </w:r>
      <w:r w:rsidRPr="00392B2D">
        <w:rPr>
          <w:u w:val="single"/>
        </w:rPr>
        <w:t>and the threat system</w:t>
      </w:r>
      <w:r w:rsidRPr="00392B2D">
        <w:rPr>
          <w:sz w:val="16"/>
        </w:rPr>
        <w:t xml:space="preserve">, a </w:t>
      </w:r>
      <w:r w:rsidRPr="00392B2D">
        <w:rPr>
          <w:u w:val="single"/>
        </w:rPr>
        <w:t>reliance which erodes all other dimensions of security</w:t>
      </w:r>
      <w:r w:rsidRPr="00392B2D">
        <w:rPr>
          <w:sz w:val="16"/>
        </w:rPr>
        <w:t xml:space="preserve">. Authentic human security, we believe, derives mainly from the reasonable expectation of </w:t>
      </w:r>
      <w:proofErr w:type="spellStart"/>
      <w:r w:rsidRPr="00392B2D">
        <w:rPr>
          <w:sz w:val="16"/>
        </w:rPr>
        <w:t>well being</w:t>
      </w:r>
      <w:proofErr w:type="spellEnd"/>
      <w:r w:rsidRPr="00392B2D">
        <w:rPr>
          <w:sz w:val="16"/>
        </w:rPr>
        <w:t xml:space="preserve">. In that women's lives have been largely devoted to fulfilling expectations of well-being, feminists who see the relevance and values of women's experience discern it in a new multi-dimensional approach to security… The holistic feminist approach contrasts starkly with conventional security, views and policies which reduce virtually all the issues to the questions of "national security" and "military preparedness." The dysfunctionality of this reductionist view of security is readily evident to all who are concerned with the quality of the life to be made secure. Feminists see in its deleterious effects on women how the inordinate priority given to the military erodes authentic security, global, national, and local. (Scott and Reardon 1991)  What women householders and caregivers experience as authentic security is the expectation of well-being for those for whom they are providing care: their families, their communities, and the vulnerable and impoverished whose need for care and nurturance many women feel as they feel the needs of "their own." </w:t>
      </w:r>
      <w:r w:rsidRPr="002C2BD5">
        <w:rPr>
          <w:rStyle w:val="StyleUnderline"/>
        </w:rPr>
        <w:t>It is the pursuit of these positive expectations that women bring to the endeavor, both in the private sphere and in the public sphere, where they campaign for security at all social levels from neighborhood or village to the international system. Their campaigns reveal their notions of what constitutes security.</w:t>
      </w:r>
      <w:r w:rsidRPr="00392B2D">
        <w:rPr>
          <w:sz w:val="16"/>
        </w:rPr>
        <w:t xml:space="preserve"> Women's views of global security might be summarized as a world in which all the Earth's peoples could live with four fundamental expectations. And women's actions for peace are inspired by the severe threats to the realization of those expectations posed by the present world order. First, </w:t>
      </w:r>
      <w:r w:rsidRPr="00392B2D">
        <w:rPr>
          <w:i/>
          <w:sz w:val="16"/>
        </w:rPr>
        <w:t>that our planet will continue to be able to sustain life</w:t>
      </w:r>
      <w:r w:rsidRPr="00392B2D">
        <w:rPr>
          <w:sz w:val="16"/>
        </w:rPr>
        <w:t xml:space="preserve">. Yet scientists have warned that the ozone layer has been so seriously damaged that it may be irreparable. The damage is causing severe harm to the human immune system and bringing about a drastic increase in skin cancer. Deforestation, especially in the Amazon Basin, has significantly reduced the Earth's supply of oxygen. Without sufficient oxygen, life cannot be sustained. Waters polluted by poverty and industrial misuse, and atmosphere damaged by weapons testing, are destroying natural systems. Yet research and development of chemical and biological weapons continue. </w:t>
      </w:r>
      <w:r w:rsidRPr="00392B2D">
        <w:rPr>
          <w:u w:val="single"/>
        </w:rPr>
        <w:t>The very weapons we have developed to defend our security are themselves a threat to our security in the potential consequences of their use in combat and in the actual processes of their development and testing</w:t>
      </w:r>
      <w:r w:rsidRPr="00392B2D">
        <w:rPr>
          <w:sz w:val="16"/>
        </w:rPr>
        <w:t xml:space="preserve">. Next, </w:t>
      </w:r>
      <w:r w:rsidRPr="00392B2D">
        <w:rPr>
          <w:i/>
          <w:sz w:val="16"/>
        </w:rPr>
        <w:t>that the basic needs of life will be met</w:t>
      </w:r>
      <w:r w:rsidRPr="00392B2D">
        <w:rPr>
          <w:sz w:val="16"/>
        </w:rPr>
        <w:t>. Yet. as more people of the world fall into poverty, millions are without clean, potable water, housing, adequate food, fundamental education, and health care of any kind. Most of these are women. Inflation is rampant, unemployment is increasing; uncared for children roam the streets of the world's great cities. Third</w:t>
      </w:r>
      <w:r w:rsidRPr="00392B2D">
        <w:rPr>
          <w:i/>
          <w:sz w:val="16"/>
        </w:rPr>
        <w:t>, that human dignity and integrity will be respected, and personal well-being and possibilities for individual and social development will not be impeded by traditional customs, social structures, or political policies</w:t>
      </w:r>
      <w:r w:rsidRPr="00392B2D">
        <w:rPr>
          <w:sz w:val="16"/>
        </w:rPr>
        <w:t xml:space="preserve"> at local, national, or global levels. Yet a review of the Declaration of the Convention on All Forms of Discrimination against Women provides a list of a broad and tragic range of impediments to women's personal well-being that still prevail throughout the world. Apartheid and racism in various forms impede the social development of many indigenous peoples. </w:t>
      </w:r>
      <w:r w:rsidRPr="00392B2D">
        <w:rPr>
          <w:u w:val="single"/>
        </w:rPr>
        <w:t xml:space="preserve">The arms produced for national defense have been used to maintain racist, repressive systems that deny the personal </w:t>
      </w:r>
      <w:proofErr w:type="spellStart"/>
      <w:r w:rsidRPr="00392B2D">
        <w:rPr>
          <w:u w:val="single"/>
        </w:rPr>
        <w:t>well being</w:t>
      </w:r>
      <w:proofErr w:type="spellEnd"/>
      <w:r w:rsidRPr="00392B2D">
        <w:rPr>
          <w:u w:val="single"/>
        </w:rPr>
        <w:t xml:space="preserve"> and human rights of ethnic groups and political dissenters</w:t>
      </w:r>
      <w:r w:rsidRPr="00392B2D">
        <w:rPr>
          <w:sz w:val="16"/>
        </w:rPr>
        <w:t xml:space="preserve">. Fourth, </w:t>
      </w:r>
      <w:r w:rsidRPr="00392B2D">
        <w:rPr>
          <w:i/>
          <w:sz w:val="16"/>
        </w:rPr>
        <w:t>that we can be protected from preventable harm</w:t>
      </w:r>
      <w:r w:rsidRPr="00392B2D">
        <w:rPr>
          <w:sz w:val="16"/>
        </w:rPr>
        <w:t xml:space="preserve"> and cared for in times of disaster without enduring greater harm, </w:t>
      </w:r>
      <w:r w:rsidRPr="00392B2D">
        <w:rPr>
          <w:i/>
          <w:sz w:val="16"/>
        </w:rPr>
        <w:t>that the life and well-being of the Earth’s peoples will not be harmed as a consequence of imbalanced security policies, preparation for war, and armed conflict</w:t>
      </w:r>
      <w:r w:rsidRPr="00392B2D">
        <w:rPr>
          <w:sz w:val="16"/>
        </w:rPr>
        <w:t xml:space="preserve">. Yet, </w:t>
      </w:r>
      <w:r w:rsidRPr="00392B2D">
        <w:rPr>
          <w:u w:val="single"/>
        </w:rPr>
        <w:t>in a highly militarized world. local conflicts rage that daily impose death and suffering on noncombatants as well as armed forces</w:t>
      </w:r>
      <w:r w:rsidRPr="00392B2D">
        <w:rPr>
          <w:sz w:val="16"/>
        </w:rPr>
        <w:t xml:space="preserve">. The 1991 war in the Persian Gulf and the 1992 war in a disintegrating Yugoslavia took uncounted numbers of civilian lives, produced hundreds of thousands of refugees. and reduced living conditions to circumstances that of themselves were lethal. </w:t>
      </w:r>
      <w:r w:rsidRPr="00392B2D">
        <w:rPr>
          <w:u w:val="single"/>
        </w:rPr>
        <w:t>A flourishing trade in conventional arms fuels the flames of these conflicts and consumes resources in a truly incendiary manner, leaving in ashes people's hopes for even a minimal standard of life.</w:t>
      </w:r>
      <w:r w:rsidRPr="00392B2D">
        <w:rPr>
          <w:sz w:val="16"/>
        </w:rPr>
        <w:t xml:space="preserve"> </w:t>
      </w:r>
      <w:r w:rsidRPr="00392B2D">
        <w:rPr>
          <w:u w:val="single"/>
        </w:rPr>
        <w:t>The technological arms race, with its advancing weapons development, has also further diverted resources from social and human purposes as it escalates to the point of the possibility of total destruction</w:t>
      </w:r>
      <w:r w:rsidRPr="00392B2D">
        <w:rPr>
          <w:sz w:val="16"/>
        </w:rPr>
        <w:t xml:space="preserve">. Arms development cannot be relied upon to prevent aggression and warfare. A case can be made that, on the contrary, arms production and trafficking encourage armed conflict, eroding rather than assuring our expectation of protection or "defense." Each of these expectations has been the focus of major United Nations reports and declarations on development, human rights, the environment, and disarmament and security. But little public heed has been paid. However, women's movements and initiatives are insisting that we must turn our attention to meeting these four fundamental expectations that constitute authentic security. They help to point out that we must attend to the obstacles to these expectations in an integrated, comprehensive fashion based on an understanding of the interrelationships among them. Until we understand the connections among these four expectations and the other global problems deriving from their frustration, neither the world nor any of its people will be secure. </w:t>
      </w:r>
      <w:r w:rsidRPr="00392B2D">
        <w:rPr>
          <w:u w:val="single"/>
        </w:rPr>
        <w:t>Alternative approaches are an urgent necessity</w:t>
      </w:r>
      <w:r w:rsidRPr="00392B2D">
        <w:rPr>
          <w:sz w:val="16"/>
        </w:rPr>
        <w:t xml:space="preserve">. </w:t>
      </w:r>
      <w:r w:rsidRPr="00392B2D">
        <w:rPr>
          <w:u w:val="single"/>
        </w:rPr>
        <w:t>Women's experiences and feminine values are sources of such alternatives</w:t>
      </w:r>
      <w:r w:rsidRPr="00392B2D">
        <w:rPr>
          <w:sz w:val="16"/>
        </w:rPr>
        <w:t xml:space="preserve">. Feminine Characteristics as Approaches to Peace and Security The discussions in this book and elsewhere of the need for women's participation in public affairs are essentially a call to valorize those feminine characteristics that are conducive to peace and comprehensive approaches to security. Some feminists argue that </w:t>
      </w:r>
      <w:r w:rsidRPr="00392B2D">
        <w:rPr>
          <w:u w:val="single"/>
        </w:rPr>
        <w:t>these characteristics hold the greatest possibilities to move us from the present condition of continuous armed conflict, potential nuclear annihilation, and ecological collapse toward the achievement of a truly just world peace and authentic global security</w:t>
      </w:r>
      <w:r w:rsidRPr="00392B2D">
        <w:rPr>
          <w:sz w:val="16"/>
        </w:rPr>
        <w:t xml:space="preserve">. </w:t>
      </w:r>
    </w:p>
    <w:p w:rsidR="00017EC3" w:rsidRDefault="00597911" w:rsidP="00017EC3">
      <w:pPr>
        <w:pStyle w:val="Heading3"/>
      </w:pPr>
      <w:r>
        <w:t>Environmental Destruction</w:t>
      </w:r>
    </w:p>
    <w:p w:rsidR="00597911" w:rsidRPr="00BA5E76" w:rsidRDefault="00597911" w:rsidP="00597911">
      <w:pPr>
        <w:pStyle w:val="Heading4"/>
        <w:rPr>
          <w:rStyle w:val="Style13ptBold"/>
          <w:b/>
        </w:rPr>
      </w:pPr>
      <w:r>
        <w:rPr>
          <w:rStyle w:val="Style13ptBold"/>
          <w:b/>
        </w:rPr>
        <w:t>This manifests in environmental destruction and oppression of women through the public/private framework</w:t>
      </w:r>
    </w:p>
    <w:p w:rsidR="00597911" w:rsidRPr="00BA5E76" w:rsidRDefault="00597911" w:rsidP="00597911">
      <w:proofErr w:type="spellStart"/>
      <w:r>
        <w:rPr>
          <w:rStyle w:val="Style13ptBold"/>
        </w:rPr>
        <w:t>Gaard</w:t>
      </w:r>
      <w:proofErr w:type="spellEnd"/>
      <w:r>
        <w:rPr>
          <w:rStyle w:val="Style13ptBold"/>
        </w:rPr>
        <w:t xml:space="preserve"> 10 </w:t>
      </w:r>
      <w:r>
        <w:t xml:space="preserve">(Greta </w:t>
      </w:r>
      <w:proofErr w:type="spellStart"/>
      <w:r>
        <w:t>Gaard</w:t>
      </w:r>
      <w:proofErr w:type="spellEnd"/>
      <w:r>
        <w:t xml:space="preserve"> currently serves on the Executive Council for the Association for the Study of Literature and the Environment. She works in the areas of </w:t>
      </w:r>
      <w:proofErr w:type="spellStart"/>
      <w:r>
        <w:t>ecocriticism</w:t>
      </w:r>
      <w:proofErr w:type="spellEnd"/>
      <w:r>
        <w:t xml:space="preserve">, queer studies, animal studies, and environmental literature. Fall 2010. “Reproductive Technology, or Reproductive Justice?” </w:t>
      </w:r>
      <w:r w:rsidRPr="00BA5E76">
        <w:t>Ethics &amp; the Environment</w:t>
      </w:r>
      <w:r>
        <w:t xml:space="preserve"> </w:t>
      </w:r>
      <w:r w:rsidRPr="00BA5E76">
        <w:t>Volume 15, Number 2</w:t>
      </w:r>
      <w:r>
        <w:t xml:space="preserve"> //MV)</w:t>
      </w:r>
    </w:p>
    <w:p w:rsidR="00597911" w:rsidRPr="00BA5E76" w:rsidRDefault="00597911" w:rsidP="00597911">
      <w:pPr>
        <w:rPr>
          <w:sz w:val="14"/>
        </w:rPr>
      </w:pPr>
      <w:r w:rsidRPr="00BA5E76">
        <w:rPr>
          <w:sz w:val="14"/>
        </w:rPr>
        <w:t xml:space="preserve">Strategically, </w:t>
      </w:r>
      <w:r w:rsidRPr="00BA5E76">
        <w:rPr>
          <w:rStyle w:val="StyleUnderline"/>
        </w:rPr>
        <w:t>the emphasis on choice and privacy served to split social conservatives, but ultimately backfired against larger feminist goals</w:t>
      </w:r>
      <w:r w:rsidRPr="00BA5E76">
        <w:rPr>
          <w:sz w:val="14"/>
        </w:rPr>
        <w:t>. As Catharine MacKinnon (1987) explains, “</w:t>
      </w:r>
      <w:r w:rsidRPr="00BA5E76">
        <w:rPr>
          <w:rStyle w:val="StyleUnderline"/>
        </w:rPr>
        <w:t>privacy doctrine reaffirms and reinforces what the feminist critique of sexuality criticizes: the public/private split</w:t>
      </w:r>
      <w:r w:rsidRPr="00BA5E76">
        <w:rPr>
          <w:sz w:val="14"/>
        </w:rPr>
        <w:t xml:space="preserve">” (93). Rosalind </w:t>
      </w:r>
      <w:proofErr w:type="spellStart"/>
      <w:r w:rsidRPr="00BA5E76">
        <w:rPr>
          <w:sz w:val="14"/>
        </w:rPr>
        <w:t>Petchesky</w:t>
      </w:r>
      <w:proofErr w:type="spellEnd"/>
      <w:r w:rsidRPr="00BA5E76">
        <w:rPr>
          <w:sz w:val="14"/>
        </w:rPr>
        <w:t xml:space="preserve"> (1990) concurs: “</w:t>
      </w:r>
      <w:r w:rsidRPr="00BA5E76">
        <w:rPr>
          <w:rStyle w:val="StyleUnderline"/>
        </w:rPr>
        <w:t>What is lost in the language of liberal privacy is the concept of social rights…that the society has a responsibility to ameliorate the conditions that make either abortion or childbearing a hard, painful choice for some women; and that the bearers of this right are not so much isolated individuals as they are members of social groups with distinct needs</w:t>
      </w:r>
      <w:r w:rsidRPr="00BA5E76">
        <w:rPr>
          <w:sz w:val="14"/>
        </w:rPr>
        <w:t xml:space="preserve">” (xxv). In sum, there are several shortcomings to the framework of privacy and choice, as Marilyn Fried (2005) observes: first, </w:t>
      </w:r>
      <w:r w:rsidRPr="00BA5E76">
        <w:rPr>
          <w:rStyle w:val="StyleUnderline"/>
        </w:rPr>
        <w:t>privacy rights undercut demands for public funding of abortion; second, the rhetoric of “choice” appeals only to those who have options, but is meaningless to those who do not, and thus it politically divides women by race and economic class, since these factors circumscribe women’s choices.</w:t>
      </w:r>
      <w:r w:rsidRPr="00BA5E76">
        <w:rPr>
          <w:sz w:val="14"/>
        </w:rPr>
        <w:t xml:space="preserve"> </w:t>
      </w:r>
      <w:r w:rsidRPr="00BA5E76">
        <w:rPr>
          <w:rStyle w:val="StyleUnderline"/>
        </w:rPr>
        <w:t>No wonder that middle-class white women have tended to be the champions of abortion rights</w:t>
      </w:r>
      <w:r w:rsidRPr="00BA5E76">
        <w:rPr>
          <w:sz w:val="14"/>
        </w:rPr>
        <w:t>, while low income women and women of color have faced numerous restrictions on their fertility under the rhetoric of population/poverty control. As radical feminists (</w:t>
      </w:r>
      <w:proofErr w:type="spellStart"/>
      <w:r w:rsidRPr="00BA5E76">
        <w:rPr>
          <w:sz w:val="14"/>
        </w:rPr>
        <w:t>Corea</w:t>
      </w:r>
      <w:proofErr w:type="spellEnd"/>
      <w:r w:rsidRPr="00BA5E76">
        <w:rPr>
          <w:sz w:val="14"/>
        </w:rPr>
        <w:t xml:space="preserve"> 1985) and ecofeminists (Diamond 1994) have observed, </w:t>
      </w:r>
      <w:r w:rsidRPr="00BA5E76">
        <w:rPr>
          <w:rStyle w:val="StyleUnderline"/>
        </w:rPr>
        <w:t xml:space="preserve">choice rhetoric and the privacy framework together fit into a larger constellation of </w:t>
      </w:r>
      <w:proofErr w:type="spellStart"/>
      <w:r w:rsidRPr="00BA5E76">
        <w:rPr>
          <w:rStyle w:val="StyleUnderline"/>
        </w:rPr>
        <w:t>malecentered</w:t>
      </w:r>
      <w:proofErr w:type="spellEnd"/>
      <w:r w:rsidRPr="00BA5E76">
        <w:rPr>
          <w:rStyle w:val="StyleUnderline"/>
        </w:rPr>
        <w:t xml:space="preserve"> liberal perspectives that rely on separation rather than interconnectedness for definitions of selfhood, science</w:t>
      </w:r>
      <w:r w:rsidRPr="00BA5E76">
        <w:rPr>
          <w:sz w:val="14"/>
        </w:rPr>
        <w:t xml:space="preserve"> (Merchant 1980), </w:t>
      </w:r>
      <w:r w:rsidRPr="00BA5E76">
        <w:rPr>
          <w:rStyle w:val="StyleUnderline"/>
        </w:rPr>
        <w:t>and social relations. These views treat nature as a “resource” for human needs rather than a living ecosystem where humans flourish through interdependence</w:t>
      </w:r>
      <w:r w:rsidRPr="00BA5E76">
        <w:rPr>
          <w:sz w:val="14"/>
        </w:rPr>
        <w:t xml:space="preserve">; [End Page 107] </w:t>
      </w:r>
      <w:r w:rsidRPr="00BA5E76">
        <w:rPr>
          <w:rStyle w:val="StyleUnderline"/>
        </w:rPr>
        <w:t>they divide personhood into various bodily parts (i.e., the uterus, ovaries, breasts) which can then be commodified by “choice” and manipulated in concert with Western culture’s control of “nature” as a path to human liberation. Together, these shortcomings made the framework of reproductive choice both marginally effective and vulnerable to appropriation.</w:t>
      </w:r>
    </w:p>
    <w:p w:rsidR="00597911" w:rsidRDefault="005E1729" w:rsidP="005E1729">
      <w:pPr>
        <w:pStyle w:val="Heading3"/>
      </w:pPr>
      <w:r>
        <w:t>Structural Violence</w:t>
      </w:r>
    </w:p>
    <w:p w:rsidR="005E1729" w:rsidRDefault="005E1729" w:rsidP="005E1729">
      <w:pPr>
        <w:pStyle w:val="Heading4"/>
      </w:pPr>
      <w:proofErr w:type="spellStart"/>
      <w:r>
        <w:t>Malecentered</w:t>
      </w:r>
      <w:proofErr w:type="spellEnd"/>
      <w:r>
        <w:t xml:space="preserve"> policy only creates spaces in which non-male bodies experience endless violence</w:t>
      </w:r>
    </w:p>
    <w:p w:rsidR="005E1729" w:rsidRPr="005E1729" w:rsidRDefault="005E1729" w:rsidP="005E1729">
      <w:pPr>
        <w:rPr>
          <w:rFonts w:asciiTheme="majorHAnsi" w:hAnsiTheme="majorHAnsi"/>
          <w:sz w:val="16"/>
          <w:szCs w:val="16"/>
        </w:rPr>
      </w:pPr>
      <w:proofErr w:type="spellStart"/>
      <w:r w:rsidRPr="005E1729">
        <w:rPr>
          <w:rStyle w:val="Style13ptBold"/>
        </w:rPr>
        <w:t>Sheperd</w:t>
      </w:r>
      <w:proofErr w:type="spellEnd"/>
      <w:r w:rsidRPr="005E1729">
        <w:rPr>
          <w:rStyle w:val="Style13ptBold"/>
        </w:rPr>
        <w:t xml:space="preserve"> 13</w:t>
      </w:r>
      <w:r>
        <w:t xml:space="preserve"> </w:t>
      </w:r>
      <w:r w:rsidRPr="005E1729">
        <w:t>(Laura J, an Associate Professor of International Relations at the School of Social Sciences, Faculty of Arts and Social Sciences, UNSW,</w:t>
      </w:r>
      <w:r>
        <w:t xml:space="preserve"> 2013</w:t>
      </w:r>
      <w:r w:rsidRPr="005E1729">
        <w:t xml:space="preserve"> </w:t>
      </w:r>
      <w:r>
        <w:t>“</w:t>
      </w:r>
      <w:r w:rsidRPr="005E1729">
        <w:t>Gender, Violence and Popular Culture: Telling Stories</w:t>
      </w:r>
      <w:r>
        <w:t>”</w:t>
      </w:r>
      <w:r w:rsidRPr="005E1729">
        <w:t xml:space="preserve">, </w:t>
      </w:r>
      <w:proofErr w:type="spellStart"/>
      <w:r w:rsidRPr="005E1729">
        <w:t>pg</w:t>
      </w:r>
      <w:proofErr w:type="spellEnd"/>
      <w:r w:rsidRPr="005E1729">
        <w:t xml:space="preserve"> 6-7</w:t>
      </w:r>
      <w:r>
        <w:t xml:space="preserve"> //MV)</w:t>
      </w:r>
    </w:p>
    <w:p w:rsidR="005E1729" w:rsidRPr="00A50FD4" w:rsidRDefault="005E1729" w:rsidP="005E1729">
      <w:pPr>
        <w:rPr>
          <w:sz w:val="16"/>
        </w:rPr>
      </w:pPr>
      <w:r w:rsidRPr="00A50FD4">
        <w:rPr>
          <w:sz w:val="16"/>
        </w:rPr>
        <w:t>Both concepts, moreover, are in part rendered intelligible through their position-</w:t>
      </w:r>
      <w:proofErr w:type="spellStart"/>
      <w:r w:rsidRPr="00A50FD4">
        <w:rPr>
          <w:sz w:val="16"/>
        </w:rPr>
        <w:t>ing</w:t>
      </w:r>
      <w:proofErr w:type="spellEnd"/>
      <w:r w:rsidRPr="00A50FD4">
        <w:rPr>
          <w:sz w:val="16"/>
        </w:rPr>
        <w:t xml:space="preserve"> in relation to other concepts, particularly metaphysical concerns about order and being and questions of moral philosophy regarding legitimacy, justice and truth. </w:t>
      </w:r>
      <w:r w:rsidRPr="00A50FD4">
        <w:rPr>
          <w:u w:val="single"/>
        </w:rPr>
        <w:t xml:space="preserve">Butler argues that we cannot understand what it means to be human in this world without reference to gender, that ‘the matric of gender relations is prior to the emergence of the human’ (1993: 7) and that performances of gender that transcend the binary, dimorphic schema that determines Western imaginings of gender are perceives as illegitimate, if not untrue. Similarly, certain </w:t>
      </w:r>
      <w:proofErr w:type="spellStart"/>
      <w:r w:rsidRPr="00A50FD4">
        <w:rPr>
          <w:u w:val="single"/>
        </w:rPr>
        <w:t>violences</w:t>
      </w:r>
      <w:proofErr w:type="spellEnd"/>
      <w:r w:rsidRPr="00A50FD4">
        <w:rPr>
          <w:u w:val="single"/>
        </w:rPr>
        <w:t xml:space="preserve"> are widely held to be just </w:t>
      </w:r>
      <w:r w:rsidRPr="00A50FD4">
        <w:rPr>
          <w:sz w:val="16"/>
        </w:rPr>
        <w:t xml:space="preserve">(cf. ‘Just War’ theory </w:t>
      </w:r>
      <w:r w:rsidRPr="00A50FD4">
        <w:rPr>
          <w:i/>
          <w:sz w:val="16"/>
        </w:rPr>
        <w:t xml:space="preserve">in </w:t>
      </w:r>
      <w:proofErr w:type="spellStart"/>
      <w:r w:rsidRPr="00A50FD4">
        <w:rPr>
          <w:i/>
          <w:sz w:val="16"/>
        </w:rPr>
        <w:t>toto</w:t>
      </w:r>
      <w:proofErr w:type="spellEnd"/>
      <w:r w:rsidRPr="00A50FD4">
        <w:rPr>
          <w:sz w:val="16"/>
        </w:rPr>
        <w:t xml:space="preserve">) </w:t>
      </w:r>
      <w:r w:rsidRPr="00A50FD4">
        <w:rPr>
          <w:u w:val="single"/>
        </w:rPr>
        <w:t xml:space="preserve">and to bring forth order from chaos: one only has to investigate the arguments put forward in </w:t>
      </w:r>
      <w:proofErr w:type="spellStart"/>
      <w:r w:rsidRPr="00A50FD4">
        <w:rPr>
          <w:u w:val="single"/>
        </w:rPr>
        <w:t>defence</w:t>
      </w:r>
      <w:proofErr w:type="spellEnd"/>
      <w:r w:rsidRPr="00A50FD4">
        <w:rPr>
          <w:u w:val="single"/>
        </w:rPr>
        <w:t xml:space="preserve"> of ‘humanitarian intervention’ and the emergence of debate around a ‘responsibility to protect’ the citizens of states whose governing regimes are perpetrating violence against them to understand that violence can be conceived of as defensible in certain circumstances </w:t>
      </w:r>
      <w:r w:rsidRPr="00A50FD4">
        <w:rPr>
          <w:sz w:val="16"/>
        </w:rPr>
        <w:t xml:space="preserve">(see, for example, the classes discussion in Wheeler 2000 and, more recently, Barnett and Weiss 2008; </w:t>
      </w:r>
      <w:proofErr w:type="spellStart"/>
      <w:r w:rsidRPr="00A50FD4">
        <w:rPr>
          <w:sz w:val="16"/>
        </w:rPr>
        <w:t>Belammy</w:t>
      </w:r>
      <w:proofErr w:type="spellEnd"/>
      <w:r w:rsidRPr="00A50FD4">
        <w:rPr>
          <w:sz w:val="16"/>
        </w:rPr>
        <w:t xml:space="preserve"> 2004, 2005, 2006, 2008, 2011). A more prosaic example of the widespread acceptance of violence as legitimate under certain conditions is the existence of the death penalty as punishment for transgressions of the law in certain places. </w:t>
      </w:r>
      <w:r w:rsidRPr="00A50FD4">
        <w:rPr>
          <w:u w:val="single"/>
        </w:rPr>
        <w:t xml:space="preserve">The </w:t>
      </w:r>
      <w:proofErr w:type="spellStart"/>
      <w:r w:rsidRPr="00A50FD4">
        <w:rPr>
          <w:u w:val="single"/>
        </w:rPr>
        <w:t>ana-lytical</w:t>
      </w:r>
      <w:proofErr w:type="spellEnd"/>
      <w:r w:rsidRPr="00A50FD4">
        <w:rPr>
          <w:u w:val="single"/>
        </w:rPr>
        <w:t xml:space="preserve"> priority given to these two concepts, then, is a result of their productive power in the social imaginary of Western political thought</w:t>
      </w:r>
      <w:r w:rsidRPr="00A50FD4">
        <w:rPr>
          <w:sz w:val="16"/>
        </w:rPr>
        <w:t>. Both gender and violence are core thematic concerns of so many of the stories we tell and are told; relatedly, a core thematic concern of this volume as a whole is</w:t>
      </w:r>
      <w:r w:rsidRPr="00A50FD4">
        <w:rPr>
          <w:u w:val="single"/>
        </w:rPr>
        <w:t xml:space="preserve"> the function performed by gender and violence, in that they are (re)productive of culturally intelligible subjects and appropriate modes of </w:t>
      </w:r>
      <w:proofErr w:type="spellStart"/>
      <w:r w:rsidRPr="00A50FD4">
        <w:rPr>
          <w:u w:val="single"/>
        </w:rPr>
        <w:t>behaviour</w:t>
      </w:r>
      <w:proofErr w:type="spellEnd"/>
      <w:r w:rsidRPr="00A50FD4">
        <w:rPr>
          <w:u w:val="single"/>
        </w:rPr>
        <w:t xml:space="preserve">. This owes a clear intellectual debt to a </w:t>
      </w:r>
      <w:proofErr w:type="spellStart"/>
      <w:r w:rsidRPr="00A50FD4">
        <w:rPr>
          <w:u w:val="single"/>
        </w:rPr>
        <w:t>poststructural</w:t>
      </w:r>
      <w:proofErr w:type="spellEnd"/>
      <w:r w:rsidRPr="00A50FD4">
        <w:rPr>
          <w:u w:val="single"/>
        </w:rPr>
        <w:t xml:space="preserve"> conceptualization of power</w:t>
      </w:r>
      <w:r w:rsidRPr="00A50FD4">
        <w:rPr>
          <w:sz w:val="16"/>
        </w:rPr>
        <w:t>, to which I now turn in the context of elaborating the theoretical insights drawn upon, and methodological strategies employed, in this book.</w:t>
      </w:r>
    </w:p>
    <w:p w:rsidR="00931804" w:rsidRDefault="00931804" w:rsidP="00931804">
      <w:pPr>
        <w:pStyle w:val="Heading3"/>
      </w:pPr>
      <w:r>
        <w:t>Devaluation (?)</w:t>
      </w:r>
    </w:p>
    <w:p w:rsidR="00931804" w:rsidRDefault="00931804" w:rsidP="00931804">
      <w:pPr>
        <w:pStyle w:val="Heading4"/>
      </w:pPr>
      <w:r>
        <w:t>Devaluating the feminine results in the objectification, violation, assault, discrimination, abduction, trafficking and murder of both females and "insufficiently masculine" men</w:t>
      </w:r>
    </w:p>
    <w:p w:rsidR="00931804" w:rsidRPr="0001517B" w:rsidRDefault="00931804" w:rsidP="00931804">
      <w:r>
        <w:rPr>
          <w:rStyle w:val="Style13ptBold"/>
        </w:rPr>
        <w:t>Peterson</w:t>
      </w:r>
      <w:r w:rsidRPr="00ED27E9">
        <w:rPr>
          <w:rStyle w:val="Style13ptBold"/>
        </w:rPr>
        <w:t xml:space="preserve"> 13</w:t>
      </w:r>
      <w:r w:rsidRPr="00ED27E9">
        <w:t xml:space="preserve"> </w:t>
      </w:r>
      <w:r>
        <w:t>(</w:t>
      </w:r>
      <w:r w:rsidRPr="0001517B">
        <w:t>Professor Spike Peterson Ph.D., is a Professor</w:t>
      </w:r>
      <w:r>
        <w:t xml:space="preserve"> University of Arizona</w:t>
      </w:r>
      <w:r w:rsidRPr="0001517B">
        <w:t xml:space="preserve"> in the School of Government and Public Policy (website) with courtesy appointments in the Department of Gender and Women’s Studies (website), Institute for LGBT Studies, Center for Latin American Studies (website), and International Studies (website). She is also an Associate Fellow, Gender Institute, London School of Economics (2008-2011), Edited by </w:t>
      </w:r>
      <w:proofErr w:type="spellStart"/>
      <w:r w:rsidRPr="0001517B">
        <w:t>Aili</w:t>
      </w:r>
      <w:proofErr w:type="spellEnd"/>
      <w:r w:rsidRPr="0001517B">
        <w:t xml:space="preserve"> Tripp, http://muse.jhu.edu/books/9780814770139 Gender Violence and Human Security. </w:t>
      </w:r>
      <w:proofErr w:type="spellStart"/>
      <w:r w:rsidRPr="0001517B">
        <w:t>pg</w:t>
      </w:r>
      <w:proofErr w:type="spellEnd"/>
      <w:r w:rsidRPr="0001517B">
        <w:t xml:space="preserve"> </w:t>
      </w:r>
      <w:r>
        <w:t>65 //MV)</w:t>
      </w:r>
    </w:p>
    <w:p w:rsidR="00931804" w:rsidRPr="00531FED" w:rsidRDefault="00931804" w:rsidP="00931804">
      <w:pPr>
        <w:rPr>
          <w:rStyle w:val="StyleUnderline"/>
        </w:rPr>
      </w:pPr>
      <w:r w:rsidRPr="00531FED">
        <w:rPr>
          <w:rStyle w:val="StyleUnderline"/>
        </w:rPr>
        <w:t xml:space="preserve">Devaluation of the feminine translates here into silencing, </w:t>
      </w:r>
      <w:proofErr w:type="spellStart"/>
      <w:r w:rsidRPr="00531FED">
        <w:rPr>
          <w:rStyle w:val="StyleUnderline"/>
        </w:rPr>
        <w:t>objecti</w:t>
      </w:r>
      <w:proofErr w:type="spellEnd"/>
      <w:r w:rsidRPr="00531FED">
        <w:rPr>
          <w:rStyle w:val="StyleUnderline"/>
        </w:rPr>
        <w:t xml:space="preserve">- </w:t>
      </w:r>
      <w:proofErr w:type="spellStart"/>
      <w:r w:rsidRPr="00531FED">
        <w:rPr>
          <w:rStyle w:val="StyleUnderline"/>
        </w:rPr>
        <w:t>fying</w:t>
      </w:r>
      <w:proofErr w:type="spellEnd"/>
      <w:r w:rsidRPr="00531FED">
        <w:rPr>
          <w:rStyle w:val="StyleUnderline"/>
        </w:rPr>
        <w:t xml:space="preserve">, violating, assaulting, and even killing women and (feminized, </w:t>
      </w:r>
      <w:proofErr w:type="spellStart"/>
      <w:r w:rsidRPr="00531FED">
        <w:rPr>
          <w:rStyle w:val="StyleUnderline"/>
        </w:rPr>
        <w:t>Othered</w:t>
      </w:r>
      <w:proofErr w:type="spellEnd"/>
      <w:r w:rsidRPr="00531FED">
        <w:rPr>
          <w:rStyle w:val="StyleUnderline"/>
        </w:rPr>
        <w:t>) civilians; discriminating against and often punishing “</w:t>
      </w:r>
      <w:proofErr w:type="spellStart"/>
      <w:r w:rsidRPr="00531FED">
        <w:rPr>
          <w:rStyle w:val="StyleUnderline"/>
        </w:rPr>
        <w:t>insuf</w:t>
      </w:r>
      <w:proofErr w:type="spellEnd"/>
      <w:r w:rsidRPr="00531FED">
        <w:rPr>
          <w:rStyle w:val="StyleUnderline"/>
        </w:rPr>
        <w:t xml:space="preserve">- </w:t>
      </w:r>
      <w:proofErr w:type="spellStart"/>
      <w:r w:rsidRPr="00531FED">
        <w:rPr>
          <w:rStyle w:val="StyleUnderline"/>
        </w:rPr>
        <w:t>ficiently</w:t>
      </w:r>
      <w:proofErr w:type="spellEnd"/>
      <w:r w:rsidRPr="00531FED">
        <w:rPr>
          <w:rStyle w:val="StyleUnderline"/>
        </w:rPr>
        <w:t xml:space="preserve"> masculine” men; using women as sexual decoys (Eisenstein 2007); abducting women and girls for ransom; trafficking in women and children; and prioritizing masculinized identities, practices, and objectives in the name of military needs. </w:t>
      </w:r>
      <w:r w:rsidRPr="00931804">
        <w:rPr>
          <w:sz w:val="16"/>
        </w:rPr>
        <w:t xml:space="preserve">Whether or not combatants have a stake in ending conflict depends critically on their estimated probability of victory, or at least their share of </w:t>
      </w:r>
      <w:proofErr w:type="spellStart"/>
      <w:r w:rsidRPr="00931804">
        <w:rPr>
          <w:sz w:val="16"/>
        </w:rPr>
        <w:t>postconflict</w:t>
      </w:r>
      <w:proofErr w:type="spellEnd"/>
      <w:r w:rsidRPr="00931804">
        <w:rPr>
          <w:sz w:val="16"/>
        </w:rPr>
        <w:t xml:space="preserve"> resources and power. In new wars, the interaction of identity politics and </w:t>
      </w:r>
      <w:proofErr w:type="spellStart"/>
      <w:r w:rsidRPr="00931804">
        <w:rPr>
          <w:sz w:val="16"/>
        </w:rPr>
        <w:t>milita</w:t>
      </w:r>
      <w:proofErr w:type="spellEnd"/>
      <w:r w:rsidRPr="00931804">
        <w:rPr>
          <w:sz w:val="16"/>
        </w:rPr>
        <w:t xml:space="preserve">- </w:t>
      </w:r>
      <w:proofErr w:type="spellStart"/>
      <w:r w:rsidRPr="00931804">
        <w:rPr>
          <w:sz w:val="16"/>
        </w:rPr>
        <w:t>rized</w:t>
      </w:r>
      <w:proofErr w:type="spellEnd"/>
      <w:r w:rsidRPr="00931804">
        <w:rPr>
          <w:sz w:val="16"/>
        </w:rPr>
        <w:t xml:space="preserve"> masculinities appears to deepen combatants’ resistance to </w:t>
      </w:r>
      <w:proofErr w:type="spellStart"/>
      <w:r w:rsidRPr="00931804">
        <w:rPr>
          <w:sz w:val="16"/>
        </w:rPr>
        <w:t>nego</w:t>
      </w:r>
      <w:proofErr w:type="spellEnd"/>
      <w:r w:rsidRPr="00931804">
        <w:rPr>
          <w:sz w:val="16"/>
        </w:rPr>
        <w:t xml:space="preserve">- </w:t>
      </w:r>
      <w:proofErr w:type="spellStart"/>
      <w:r w:rsidRPr="00931804">
        <w:rPr>
          <w:sz w:val="16"/>
        </w:rPr>
        <w:t>tiations</w:t>
      </w:r>
      <w:proofErr w:type="spellEnd"/>
      <w:r w:rsidRPr="00931804">
        <w:rPr>
          <w:sz w:val="16"/>
        </w:rPr>
        <w:t xml:space="preserve"> that promise less than complete victory.</w:t>
      </w:r>
      <w:r w:rsidRPr="00531FED">
        <w:rPr>
          <w:rStyle w:val="StyleUnderline"/>
        </w:rPr>
        <w:t xml:space="preserve"> Insofar as this is the case, it obviously exacerbates the already significant difficulty of </w:t>
      </w:r>
      <w:proofErr w:type="spellStart"/>
      <w:r w:rsidRPr="00531FED">
        <w:rPr>
          <w:rStyle w:val="StyleUnderline"/>
        </w:rPr>
        <w:t>achiev</w:t>
      </w:r>
      <w:proofErr w:type="spellEnd"/>
      <w:r w:rsidRPr="00531FED">
        <w:rPr>
          <w:rStyle w:val="StyleUnderline"/>
        </w:rPr>
        <w:t xml:space="preserve">- </w:t>
      </w:r>
      <w:proofErr w:type="spellStart"/>
      <w:r w:rsidRPr="00531FED">
        <w:rPr>
          <w:rStyle w:val="StyleUnderline"/>
        </w:rPr>
        <w:t>ing</w:t>
      </w:r>
      <w:proofErr w:type="spellEnd"/>
      <w:r w:rsidRPr="00531FED">
        <w:rPr>
          <w:rStyle w:val="StyleUnderline"/>
        </w:rPr>
        <w:t xml:space="preserve"> a sustainable peace.</w:t>
      </w:r>
    </w:p>
    <w:p w:rsidR="005E1729" w:rsidRPr="005E1729" w:rsidRDefault="005E1729" w:rsidP="005E1729"/>
    <w:p w:rsidR="00505342" w:rsidRDefault="00505342" w:rsidP="00505342">
      <w:pPr>
        <w:pStyle w:val="Heading3"/>
      </w:pPr>
      <w:r>
        <w:t>Rape</w:t>
      </w:r>
    </w:p>
    <w:p w:rsidR="00505342" w:rsidRPr="00505342" w:rsidRDefault="00505342" w:rsidP="00505342">
      <w:pPr>
        <w:pStyle w:val="Heading4"/>
        <w:rPr>
          <w:rStyle w:val="Style13ptBold"/>
          <w:b/>
        </w:rPr>
      </w:pPr>
      <w:r>
        <w:rPr>
          <w:rStyle w:val="Style13ptBold"/>
          <w:b/>
        </w:rPr>
        <w:t>Patriarchy makes society a space in which the worst atrocities---such as rape---are justified</w:t>
      </w:r>
    </w:p>
    <w:p w:rsidR="00505342" w:rsidRPr="00505342" w:rsidRDefault="00505342" w:rsidP="00505342">
      <w:pPr>
        <w:rPr>
          <w:rFonts w:asciiTheme="majorHAnsi" w:hAnsiTheme="majorHAnsi"/>
          <w:sz w:val="16"/>
          <w:szCs w:val="16"/>
        </w:rPr>
      </w:pPr>
      <w:proofErr w:type="spellStart"/>
      <w:r w:rsidRPr="005E1729">
        <w:rPr>
          <w:rStyle w:val="Style13ptBold"/>
        </w:rPr>
        <w:t>Sheperd</w:t>
      </w:r>
      <w:proofErr w:type="spellEnd"/>
      <w:r w:rsidRPr="005E1729">
        <w:rPr>
          <w:rStyle w:val="Style13ptBold"/>
        </w:rPr>
        <w:t xml:space="preserve"> 13</w:t>
      </w:r>
      <w:r>
        <w:t xml:space="preserve"> </w:t>
      </w:r>
      <w:r w:rsidRPr="005E1729">
        <w:t>(Laura J, an Associate Professor of International Relations at the School of Social Sciences, Faculty of Arts and Social Sciences, UNSW,</w:t>
      </w:r>
      <w:r>
        <w:t xml:space="preserve"> 2013</w:t>
      </w:r>
      <w:r w:rsidRPr="005E1729">
        <w:t xml:space="preserve"> </w:t>
      </w:r>
      <w:r>
        <w:t>“</w:t>
      </w:r>
      <w:r w:rsidRPr="005E1729">
        <w:t>Gender, Violence and Popular Culture: Telling Stories</w:t>
      </w:r>
      <w:r>
        <w:t>”</w:t>
      </w:r>
      <w:r w:rsidRPr="005E1729">
        <w:t xml:space="preserve">, </w:t>
      </w:r>
      <w:proofErr w:type="spellStart"/>
      <w:r w:rsidRPr="005E1729">
        <w:t>pg</w:t>
      </w:r>
      <w:proofErr w:type="spellEnd"/>
      <w:r w:rsidRPr="005E1729">
        <w:t xml:space="preserve"> 6-7</w:t>
      </w:r>
      <w:r>
        <w:t xml:space="preserve"> //MV)</w:t>
      </w:r>
    </w:p>
    <w:p w:rsidR="00505342" w:rsidRPr="00F367F2" w:rsidRDefault="00505342" w:rsidP="00505342">
      <w:pPr>
        <w:rPr>
          <w:sz w:val="16"/>
        </w:rPr>
      </w:pPr>
      <w:r w:rsidRPr="00F367F2">
        <w:rPr>
          <w:u w:val="single"/>
        </w:rPr>
        <w:t>Just as Foucault argues that prisons and other disciplinary institutions are located in</w:t>
      </w:r>
      <w:r w:rsidRPr="00F367F2">
        <w:rPr>
          <w:sz w:val="12"/>
        </w:rPr>
        <w:t>¶</w:t>
      </w:r>
      <w:r w:rsidRPr="00F367F2">
        <w:rPr>
          <w:sz w:val="12"/>
          <w:u w:val="single"/>
        </w:rPr>
        <w:t xml:space="preserve"> </w:t>
      </w:r>
      <w:r w:rsidRPr="00F367F2">
        <w:rPr>
          <w:u w:val="single"/>
        </w:rPr>
        <w:t>some sense in an extra-social space in domestic society a space in which 'normal'</w:t>
      </w:r>
      <w:r w:rsidRPr="00F367F2">
        <w:rPr>
          <w:sz w:val="12"/>
        </w:rPr>
        <w:t>¶</w:t>
      </w:r>
      <w:r w:rsidRPr="00F367F2">
        <w:rPr>
          <w:sz w:val="12"/>
          <w:u w:val="single"/>
        </w:rPr>
        <w:t xml:space="preserve"> </w:t>
      </w:r>
      <w:r w:rsidRPr="00F367F2">
        <w:rPr>
          <w:u w:val="single"/>
        </w:rPr>
        <w:t>rules and regulations cannot apply, so too can these arguments be extended to the</w:t>
      </w:r>
      <w:r w:rsidRPr="00F367F2">
        <w:rPr>
          <w:sz w:val="12"/>
        </w:rPr>
        <w:t>¶</w:t>
      </w:r>
      <w:r w:rsidRPr="00F367F2">
        <w:rPr>
          <w:sz w:val="12"/>
          <w:u w:val="single"/>
        </w:rPr>
        <w:t xml:space="preserve"> </w:t>
      </w:r>
      <w:r w:rsidRPr="00F367F2">
        <w:rPr>
          <w:u w:val="single"/>
        </w:rPr>
        <w:t>spaces of war-fighting. With the suspension during war of 'the right and the law' in</w:t>
      </w:r>
      <w:r w:rsidRPr="00F367F2">
        <w:rPr>
          <w:sz w:val="12"/>
        </w:rPr>
        <w:t>¶</w:t>
      </w:r>
      <w:r w:rsidRPr="00F367F2">
        <w:rPr>
          <w:sz w:val="12"/>
          <w:u w:val="single"/>
        </w:rPr>
        <w:t xml:space="preserve"> </w:t>
      </w:r>
      <w:r w:rsidRPr="00F367F2">
        <w:rPr>
          <w:u w:val="single"/>
        </w:rPr>
        <w:t>the immediate interpersonal interactions of human subjects, war zones are also places</w:t>
      </w:r>
      <w:r w:rsidRPr="00F367F2">
        <w:rPr>
          <w:sz w:val="12"/>
        </w:rPr>
        <w:t>¶</w:t>
      </w:r>
      <w:r w:rsidRPr="00F367F2">
        <w:rPr>
          <w:sz w:val="12"/>
          <w:u w:val="single"/>
        </w:rPr>
        <w:t xml:space="preserve"> </w:t>
      </w:r>
      <w:r w:rsidRPr="00F367F2">
        <w:rPr>
          <w:u w:val="single"/>
        </w:rPr>
        <w:t>of 'physical and sexual violence'</w:t>
      </w:r>
      <w:r w:rsidRPr="00F367F2">
        <w:rPr>
          <w:sz w:val="16"/>
        </w:rPr>
        <w:t>.</w:t>
      </w:r>
      <w:r w:rsidRPr="00F367F2">
        <w:rPr>
          <w:sz w:val="12"/>
        </w:rPr>
        <w:t>¶</w:t>
      </w:r>
      <w:r w:rsidRPr="00F367F2">
        <w:rPr>
          <w:sz w:val="16"/>
        </w:rPr>
        <w:t xml:space="preserve"> Further, Foucault suggests that the very existence of prisons indicates the thorough</w:t>
      </w:r>
      <w:r w:rsidRPr="00F367F2">
        <w:rPr>
          <w:sz w:val="12"/>
        </w:rPr>
        <w:t>¶</w:t>
      </w:r>
      <w:r w:rsidRPr="00F367F2">
        <w:rPr>
          <w:sz w:val="16"/>
        </w:rPr>
        <w:t xml:space="preserve"> imbrication of liberal ideals in Western imaginations ([1977]1991: 232) for it is only</w:t>
      </w:r>
      <w:r w:rsidRPr="00F367F2">
        <w:rPr>
          <w:sz w:val="12"/>
        </w:rPr>
        <w:t>¶</w:t>
      </w:r>
      <w:r w:rsidRPr="00F367F2">
        <w:rPr>
          <w:sz w:val="16"/>
        </w:rPr>
        <w:t xml:space="preserve"> when we accept the right to liberty as a foundational aspect of humanity that </w:t>
      </w:r>
      <w:proofErr w:type="spellStart"/>
      <w:r w:rsidRPr="00F367F2">
        <w:rPr>
          <w:sz w:val="16"/>
        </w:rPr>
        <w:t>incar</w:t>
      </w:r>
      <w:proofErr w:type="spellEnd"/>
      <w:r w:rsidRPr="00F367F2">
        <w:rPr>
          <w:sz w:val="16"/>
        </w:rPr>
        <w:t>-</w:t>
      </w:r>
      <w:r w:rsidRPr="00F367F2">
        <w:rPr>
          <w:sz w:val="12"/>
        </w:rPr>
        <w:t>¶</w:t>
      </w:r>
      <w:r w:rsidRPr="00F367F2">
        <w:rPr>
          <w:sz w:val="16"/>
        </w:rPr>
        <w:t xml:space="preserve"> </w:t>
      </w:r>
      <w:proofErr w:type="spellStart"/>
      <w:r w:rsidRPr="00F367F2">
        <w:rPr>
          <w:sz w:val="16"/>
        </w:rPr>
        <w:t>ceration</w:t>
      </w:r>
      <w:proofErr w:type="spellEnd"/>
      <w:r w:rsidRPr="00F367F2">
        <w:rPr>
          <w:sz w:val="16"/>
        </w:rPr>
        <w:t xml:space="preserve"> is a meaningful punishment. More significantly for this analysis, however, is</w:t>
      </w:r>
      <w:r w:rsidRPr="00F367F2">
        <w:rPr>
          <w:sz w:val="12"/>
        </w:rPr>
        <w:t>¶</w:t>
      </w:r>
      <w:r w:rsidRPr="00F367F2">
        <w:rPr>
          <w:sz w:val="16"/>
        </w:rPr>
        <w:t xml:space="preserve"> Foucault's notion that 'the self-evidence of the prison is also based on its role, sup-</w:t>
      </w:r>
      <w:r w:rsidRPr="00F367F2">
        <w:rPr>
          <w:sz w:val="12"/>
        </w:rPr>
        <w:t>¶</w:t>
      </w:r>
      <w:r w:rsidRPr="00F367F2">
        <w:rPr>
          <w:sz w:val="16"/>
        </w:rPr>
        <w:t xml:space="preserve"> posed or demanded, as an apparatus for transforming individuals' (ibid.: 233). In Oz,</w:t>
      </w:r>
      <w:r w:rsidRPr="00F367F2">
        <w:rPr>
          <w:sz w:val="12"/>
        </w:rPr>
        <w:t>¶</w:t>
      </w:r>
      <w:r w:rsidRPr="00F367F2">
        <w:rPr>
          <w:sz w:val="16"/>
        </w:rPr>
        <w:t xml:space="preserve"> this transformation is made immediately apparent with the introduction of each</w:t>
      </w:r>
      <w:r w:rsidRPr="00F367F2">
        <w:rPr>
          <w:sz w:val="12"/>
        </w:rPr>
        <w:t>¶</w:t>
      </w:r>
      <w:r w:rsidRPr="00F367F2">
        <w:rPr>
          <w:sz w:val="16"/>
        </w:rPr>
        <w:t xml:space="preserve"> character according to his prison ID number and the crime for which he has been</w:t>
      </w:r>
      <w:r w:rsidRPr="00F367F2">
        <w:rPr>
          <w:sz w:val="12"/>
        </w:rPr>
        <w:t>¶</w:t>
      </w:r>
      <w:r w:rsidRPr="00F367F2">
        <w:rPr>
          <w:sz w:val="16"/>
        </w:rPr>
        <w:t xml:space="preserve"> imprisoned. In this way, the identity of social being is stripped away and the subject is</w:t>
      </w:r>
      <w:r w:rsidRPr="00F367F2">
        <w:rPr>
          <w:sz w:val="12"/>
        </w:rPr>
        <w:t>¶</w:t>
      </w:r>
      <w:r w:rsidRPr="00F367F2">
        <w:rPr>
          <w:sz w:val="16"/>
        </w:rPr>
        <w:t xml:space="preserve"> transformed into a prisoner, identified by a number and a crime; through such disciplinary techniques and juridical practices of power, individuals are subjected to and</w:t>
      </w:r>
      <w:r w:rsidRPr="00F367F2">
        <w:rPr>
          <w:sz w:val="12"/>
        </w:rPr>
        <w:t>¶</w:t>
      </w:r>
      <w:r w:rsidRPr="00F367F2">
        <w:rPr>
          <w:sz w:val="16"/>
        </w:rPr>
        <w:t xml:space="preserve"> in the regimes of the prison and are reproduced as 'docile bodies' (Foucault [1977]</w:t>
      </w:r>
      <w:r w:rsidRPr="00F367F2">
        <w:rPr>
          <w:sz w:val="12"/>
        </w:rPr>
        <w:t>¶</w:t>
      </w:r>
      <w:r w:rsidRPr="00F367F2">
        <w:rPr>
          <w:sz w:val="16"/>
        </w:rPr>
        <w:t xml:space="preserve"> 1991: 135-70). Further, </w:t>
      </w:r>
      <w:r w:rsidRPr="00F367F2">
        <w:rPr>
          <w:u w:val="single"/>
        </w:rPr>
        <w:t>through the existence of prisons in our juridical architecture, we can constitute the subject of the 'imprisoned,' the 'criminal', and measure ourselves against this subject as it represents that which we are not. This insight</w:t>
      </w:r>
      <w:r w:rsidRPr="00F367F2">
        <w:rPr>
          <w:sz w:val="12"/>
        </w:rPr>
        <w:t>¶</w:t>
      </w:r>
      <w:r w:rsidRPr="00F367F2">
        <w:rPr>
          <w:sz w:val="12"/>
          <w:u w:val="single"/>
        </w:rPr>
        <w:t xml:space="preserve"> </w:t>
      </w:r>
      <w:r w:rsidRPr="00F367F2">
        <w:rPr>
          <w:u w:val="single"/>
        </w:rPr>
        <w:t>also translates to the macro-international level, as individuals are tried for war crimes</w:t>
      </w:r>
      <w:r w:rsidRPr="00F367F2">
        <w:rPr>
          <w:sz w:val="12"/>
        </w:rPr>
        <w:t>¶</w:t>
      </w:r>
      <w:r w:rsidRPr="00F367F2">
        <w:rPr>
          <w:sz w:val="12"/>
          <w:u w:val="single"/>
        </w:rPr>
        <w:t xml:space="preserve"> </w:t>
      </w:r>
      <w:r w:rsidRPr="00F367F2">
        <w:rPr>
          <w:u w:val="single"/>
        </w:rPr>
        <w:t>in international criminal courts and perpetrators of violence are brought to justice</w:t>
      </w:r>
      <w:r w:rsidRPr="00F367F2">
        <w:rPr>
          <w:sz w:val="12"/>
        </w:rPr>
        <w:t>¶</w:t>
      </w:r>
      <w:r w:rsidRPr="00F367F2">
        <w:rPr>
          <w:sz w:val="12"/>
          <w:u w:val="single"/>
        </w:rPr>
        <w:t xml:space="preserve"> </w:t>
      </w:r>
      <w:r w:rsidRPr="00F367F2">
        <w:rPr>
          <w:u w:val="single"/>
        </w:rPr>
        <w:t>using these mechanisms</w:t>
      </w:r>
      <w:r w:rsidRPr="00F367F2">
        <w:rPr>
          <w:sz w:val="16"/>
        </w:rPr>
        <w:t>.</w:t>
      </w:r>
      <w:r w:rsidRPr="00F367F2">
        <w:rPr>
          <w:sz w:val="12"/>
        </w:rPr>
        <w:t>¶</w:t>
      </w:r>
      <w:r w:rsidRPr="00F367F2">
        <w:rPr>
          <w:sz w:val="16"/>
        </w:rPr>
        <w:t xml:space="preserve"> Contrary to Sigler's claim that 'the very idea of state-sanctioned rape is so anathema</w:t>
      </w:r>
      <w:r w:rsidRPr="00F367F2">
        <w:rPr>
          <w:sz w:val="12"/>
        </w:rPr>
        <w:t>¶</w:t>
      </w:r>
      <w:r w:rsidRPr="00F367F2">
        <w:rPr>
          <w:sz w:val="16"/>
        </w:rPr>
        <w:t xml:space="preserve"> that we would almost certainly reject it as unacceptably barbaric' (2005/6: 584), a</w:t>
      </w:r>
      <w:r w:rsidRPr="00F367F2">
        <w:rPr>
          <w:sz w:val="12"/>
        </w:rPr>
        <w:t>¶</w:t>
      </w:r>
      <w:r w:rsidRPr="00F367F2">
        <w:rPr>
          <w:sz w:val="16"/>
        </w:rPr>
        <w:t xml:space="preserve"> </w:t>
      </w:r>
      <w:proofErr w:type="spellStart"/>
      <w:r w:rsidRPr="00F367F2">
        <w:rPr>
          <w:sz w:val="16"/>
        </w:rPr>
        <w:t>Foucauldian</w:t>
      </w:r>
      <w:proofErr w:type="spellEnd"/>
      <w:r w:rsidRPr="00F367F2">
        <w:rPr>
          <w:sz w:val="16"/>
        </w:rPr>
        <w:t xml:space="preserve"> analysis of the prison system asks about the productive power of illegality</w:t>
      </w:r>
      <w:r w:rsidRPr="00F367F2">
        <w:rPr>
          <w:sz w:val="12"/>
        </w:rPr>
        <w:t>¶</w:t>
      </w:r>
      <w:r w:rsidRPr="00F367F2">
        <w:rPr>
          <w:sz w:val="16"/>
        </w:rPr>
        <w:t xml:space="preserve"> and violence and the management of the same in the service of subjectivity – literally,</w:t>
      </w:r>
      <w:r w:rsidRPr="00F367F2">
        <w:rPr>
          <w:sz w:val="12"/>
        </w:rPr>
        <w:t>¶</w:t>
      </w:r>
      <w:r w:rsidRPr="00F367F2">
        <w:rPr>
          <w:sz w:val="16"/>
        </w:rPr>
        <w:t xml:space="preserve"> making bodies into subjects - and Oz allows the critically engaged viewer great</w:t>
      </w:r>
      <w:r w:rsidRPr="00F367F2">
        <w:rPr>
          <w:sz w:val="12"/>
        </w:rPr>
        <w:t>¶</w:t>
      </w:r>
      <w:r w:rsidRPr="00F367F2">
        <w:rPr>
          <w:sz w:val="16"/>
        </w:rPr>
        <w:t xml:space="preserve"> insight into the relationship between gender and violence in this particular social</w:t>
      </w:r>
      <w:r w:rsidRPr="00F367F2">
        <w:rPr>
          <w:sz w:val="12"/>
        </w:rPr>
        <w:t>¶</w:t>
      </w:r>
      <w:r w:rsidRPr="00F367F2">
        <w:rPr>
          <w:sz w:val="16"/>
        </w:rPr>
        <w:t xml:space="preserve"> system. </w:t>
      </w:r>
      <w:r w:rsidRPr="00FA7CE2">
        <w:rPr>
          <w:u w:val="single"/>
        </w:rPr>
        <w:t>Rape, on this view, is both a form of governmentality and a technique of</w:t>
      </w:r>
      <w:r w:rsidRPr="00F367F2">
        <w:rPr>
          <w:sz w:val="12"/>
        </w:rPr>
        <w:t>¶</w:t>
      </w:r>
      <w:r w:rsidRPr="00FA7CE2">
        <w:rPr>
          <w:sz w:val="12"/>
          <w:u w:val="single"/>
        </w:rPr>
        <w:t xml:space="preserve"> </w:t>
      </w:r>
      <w:proofErr w:type="spellStart"/>
      <w:r w:rsidRPr="00FA7CE2">
        <w:rPr>
          <w:u w:val="single"/>
        </w:rPr>
        <w:t>biopower</w:t>
      </w:r>
      <w:proofErr w:type="spellEnd"/>
      <w:r w:rsidRPr="00FA7CE2">
        <w:rPr>
          <w:u w:val="single"/>
        </w:rPr>
        <w:t>. It is the former as it delineates "the conduct of conduct" at a variety of</w:t>
      </w:r>
      <w:r w:rsidRPr="00F367F2">
        <w:rPr>
          <w:sz w:val="12"/>
        </w:rPr>
        <w:t>¶</w:t>
      </w:r>
      <w:r w:rsidRPr="00FA7CE2">
        <w:rPr>
          <w:sz w:val="12"/>
          <w:u w:val="single"/>
        </w:rPr>
        <w:t xml:space="preserve"> </w:t>
      </w:r>
      <w:r w:rsidRPr="00FA7CE2">
        <w:rPr>
          <w:u w:val="single"/>
        </w:rPr>
        <w:t>sites and through rationalities not limited to those formally countenanced as political</w:t>
      </w:r>
      <w:r w:rsidRPr="00F367F2">
        <w:rPr>
          <w:sz w:val="12"/>
        </w:rPr>
        <w:t>¶</w:t>
      </w:r>
      <w:r w:rsidRPr="00F367F2">
        <w:rPr>
          <w:sz w:val="16"/>
        </w:rPr>
        <w:t xml:space="preserve"> (Brown 2006: 4); it is not within the power of the sovereign (in the case of the</w:t>
      </w:r>
      <w:r w:rsidRPr="00F367F2">
        <w:rPr>
          <w:sz w:val="12"/>
        </w:rPr>
        <w:t>¶</w:t>
      </w:r>
      <w:r w:rsidRPr="00F367F2">
        <w:rPr>
          <w:sz w:val="16"/>
        </w:rPr>
        <w:t xml:space="preserve"> prison, under the direct and formal authority of the warden) but it nonetheless 'has</w:t>
      </w:r>
      <w:r w:rsidRPr="00F367F2">
        <w:rPr>
          <w:sz w:val="12"/>
        </w:rPr>
        <w:t>¶</w:t>
      </w:r>
      <w:r w:rsidRPr="00F367F2">
        <w:rPr>
          <w:sz w:val="16"/>
        </w:rPr>
        <w:t xml:space="preserve"> the population as its target… and apparatuses of security as its essential technical</w:t>
      </w:r>
      <w:r w:rsidRPr="00F367F2">
        <w:rPr>
          <w:sz w:val="12"/>
        </w:rPr>
        <w:t>¶</w:t>
      </w:r>
      <w:r w:rsidRPr="00F367F2">
        <w:rPr>
          <w:sz w:val="16"/>
        </w:rPr>
        <w:t xml:space="preserve"> instrument' (Foucault [l978]2007: 108) if we understand 'apparatuses of security' to</w:t>
      </w:r>
      <w:r w:rsidRPr="00F367F2">
        <w:rPr>
          <w:sz w:val="12"/>
        </w:rPr>
        <w:t>¶</w:t>
      </w:r>
      <w:r w:rsidRPr="00F367F2">
        <w:rPr>
          <w:sz w:val="16"/>
        </w:rPr>
        <w:t xml:space="preserve"> include violent correction of perceived transgression. It is the latter as it is not within the </w:t>
      </w:r>
      <w:proofErr w:type="spellStart"/>
      <w:r w:rsidRPr="00F367F2">
        <w:rPr>
          <w:sz w:val="16"/>
        </w:rPr>
        <w:t>permts</w:t>
      </w:r>
      <w:proofErr w:type="spellEnd"/>
      <w:r w:rsidRPr="00F367F2">
        <w:rPr>
          <w:sz w:val="16"/>
        </w:rPr>
        <w:t xml:space="preserve"> of law but is still a regulatory mechanism that produces human subjects.</w:t>
      </w:r>
      <w:r w:rsidRPr="00F367F2">
        <w:rPr>
          <w:sz w:val="12"/>
        </w:rPr>
        <w:t>¶</w:t>
      </w:r>
      <w:r w:rsidRPr="00F367F2">
        <w:rPr>
          <w:sz w:val="16"/>
        </w:rPr>
        <w:t xml:space="preserve"> </w:t>
      </w:r>
      <w:r w:rsidRPr="00FA7CE2">
        <w:rPr>
          <w:u w:val="single"/>
        </w:rPr>
        <w:t>'The law always refers to the sword. But a power whose task is to take charge of life</w:t>
      </w:r>
      <w:r w:rsidRPr="00F367F2">
        <w:rPr>
          <w:sz w:val="12"/>
        </w:rPr>
        <w:t>¶</w:t>
      </w:r>
      <w:r w:rsidRPr="00FA7CE2">
        <w:rPr>
          <w:sz w:val="12"/>
          <w:u w:val="single"/>
        </w:rPr>
        <w:t xml:space="preserve"> </w:t>
      </w:r>
      <w:r w:rsidRPr="00FA7CE2">
        <w:rPr>
          <w:u w:val="single"/>
        </w:rPr>
        <w:t>needs continuous regulatory and corrective mechanisms'</w:t>
      </w:r>
      <w:r w:rsidRPr="00F367F2">
        <w:rPr>
          <w:sz w:val="16"/>
        </w:rPr>
        <w:t xml:space="preserve"> (Foucault [1976]1998: 144).</w:t>
      </w:r>
    </w:p>
    <w:p w:rsidR="00505342" w:rsidRDefault="00075E6F" w:rsidP="00075E6F">
      <w:pPr>
        <w:pStyle w:val="Heading2"/>
      </w:pPr>
      <w:r>
        <w:t>Alt</w:t>
      </w:r>
    </w:p>
    <w:p w:rsidR="00931804" w:rsidRDefault="00931804" w:rsidP="00931804">
      <w:pPr>
        <w:pStyle w:val="Heading4"/>
        <w:rPr>
          <w:rStyle w:val="Style13ptBold"/>
          <w:b/>
        </w:rPr>
      </w:pPr>
      <w:r>
        <w:rPr>
          <w:rStyle w:val="Style13ptBold"/>
          <w:b/>
        </w:rPr>
        <w:t>1. The alternative is a dissolution of the public sphere--- a role reversal in which women’s work takes the place of the public sphere</w:t>
      </w:r>
    </w:p>
    <w:p w:rsidR="00931804" w:rsidRPr="00931804" w:rsidRDefault="00931804" w:rsidP="00931804">
      <w:pPr>
        <w:pStyle w:val="Heading4"/>
      </w:pPr>
      <w:r>
        <w:t>2. A “politic of testifying” creates spaces in which the dichotomy of the public and private and dichotomy of gender is dissolved by preventing the feminine from being forced into the concept of the private.</w:t>
      </w:r>
    </w:p>
    <w:p w:rsidR="0055106B" w:rsidRPr="0055106B" w:rsidRDefault="00931804" w:rsidP="0055106B">
      <w:pPr>
        <w:pStyle w:val="Heading4"/>
        <w:rPr>
          <w:rStyle w:val="Style13ptBold"/>
          <w:b/>
        </w:rPr>
      </w:pPr>
      <w:r>
        <w:rPr>
          <w:rStyle w:val="Style13ptBold"/>
          <w:b/>
        </w:rPr>
        <w:t xml:space="preserve">3. </w:t>
      </w:r>
      <w:proofErr w:type="spellStart"/>
      <w:r w:rsidR="0055106B">
        <w:rPr>
          <w:rStyle w:val="Style13ptBold"/>
          <w:b/>
        </w:rPr>
        <w:t>Disintigration</w:t>
      </w:r>
      <w:proofErr w:type="spellEnd"/>
      <w:r w:rsidR="0055106B">
        <w:rPr>
          <w:rStyle w:val="Style13ptBold"/>
          <w:b/>
        </w:rPr>
        <w:t xml:space="preserve"> of the public sphere would bring women’s work into view--- collapsing patriarchy</w:t>
      </w:r>
    </w:p>
    <w:p w:rsidR="00075E6F" w:rsidRPr="0055106B" w:rsidRDefault="0055106B" w:rsidP="00075E6F">
      <w:pPr>
        <w:rPr>
          <w:rStyle w:val="StyleUnderline"/>
          <w:u w:val="none"/>
        </w:rPr>
      </w:pPr>
      <w:r>
        <w:rPr>
          <w:rStyle w:val="Style13ptBold"/>
        </w:rPr>
        <w:t>Goodman 10</w:t>
      </w:r>
      <w:r>
        <w:rPr>
          <w:rStyle w:val="StyleUnderline"/>
          <w:u w:val="none"/>
        </w:rPr>
        <w:t xml:space="preserve">(Robin Truth Goodman is associate professor of English at Florida State University. “Jean Said </w:t>
      </w:r>
      <w:proofErr w:type="spellStart"/>
      <w:r>
        <w:rPr>
          <w:rStyle w:val="StyleUnderline"/>
          <w:u w:val="none"/>
        </w:rPr>
        <w:t>Makdisi's</w:t>
      </w:r>
      <w:proofErr w:type="spellEnd"/>
      <w:r>
        <w:rPr>
          <w:rStyle w:val="StyleUnderline"/>
          <w:u w:val="none"/>
        </w:rPr>
        <w:t xml:space="preserve"> Beirut Fragments as a Thought Experiment in Public Sphere Disintegration.” Spring 2010. Contemporary Literature. Vol. 51. No. 1 //MV)</w:t>
      </w:r>
    </w:p>
    <w:p w:rsidR="00075E6F" w:rsidRPr="00075E6F" w:rsidRDefault="00075E6F" w:rsidP="00075E6F">
      <w:pPr>
        <w:rPr>
          <w:sz w:val="16"/>
        </w:rPr>
      </w:pPr>
      <w:r w:rsidRPr="00075E6F">
        <w:rPr>
          <w:rStyle w:val="StyleUnderline"/>
        </w:rPr>
        <w:t xml:space="preserve">The link that </w:t>
      </w:r>
      <w:proofErr w:type="spellStart"/>
      <w:r w:rsidRPr="00075E6F">
        <w:rPr>
          <w:rStyle w:val="StyleUnderline"/>
        </w:rPr>
        <w:t>Makdisi's</w:t>
      </w:r>
      <w:proofErr w:type="spellEnd"/>
      <w:r w:rsidRPr="00075E6F">
        <w:rPr>
          <w:rStyle w:val="StyleUnderline"/>
        </w:rPr>
        <w:t xml:space="preserve"> memoir forges between</w:t>
      </w:r>
      <w:r w:rsidRPr="00075E6F">
        <w:rPr>
          <w:sz w:val="16"/>
        </w:rPr>
        <w:t xml:space="preserve"> </w:t>
      </w:r>
      <w:r w:rsidRPr="00075E6F">
        <w:rPr>
          <w:rStyle w:val="StyleUnderline"/>
        </w:rPr>
        <w:t>the disintegration of the public sphere</w:t>
      </w:r>
      <w:r w:rsidRPr="00075E6F">
        <w:rPr>
          <w:sz w:val="16"/>
        </w:rPr>
        <w:t xml:space="preserve"> </w:t>
      </w:r>
      <w:r w:rsidRPr="00075E6F">
        <w:rPr>
          <w:rStyle w:val="StyleUnderline"/>
        </w:rPr>
        <w:t>and women's work can be read as a critique of the work that gender is supposed to do in liberalism's political narratives</w:t>
      </w:r>
      <w:r w:rsidRPr="00075E6F">
        <w:rPr>
          <w:sz w:val="16"/>
        </w:rPr>
        <w:t xml:space="preserve">. The critique shows that liberalism's universalizing objectives and self-projection of total inclusion come upon its fundamental contradiction in the </w:t>
      </w:r>
      <w:proofErr w:type="spellStart"/>
      <w:r w:rsidRPr="00075E6F">
        <w:rPr>
          <w:sz w:val="16"/>
        </w:rPr>
        <w:t>reprivatization</w:t>
      </w:r>
      <w:proofErr w:type="spellEnd"/>
      <w:r w:rsidRPr="00075E6F">
        <w:rPr>
          <w:sz w:val="16"/>
        </w:rPr>
        <w:t xml:space="preserve"> of women's labor now orchestrated globally</w:t>
      </w:r>
      <w:r w:rsidRPr="00075E6F">
        <w:rPr>
          <w:rStyle w:val="StyleUnderline"/>
        </w:rPr>
        <w:t>. As a universalizing philosophy that would constantly be forced to confront its negative reflection in those it excludes, liberalism was to advance by extending rights</w:t>
      </w:r>
      <w:r w:rsidRPr="00075E6F">
        <w:rPr>
          <w:sz w:val="16"/>
        </w:rPr>
        <w:t xml:space="preserve">. As </w:t>
      </w:r>
      <w:proofErr w:type="spellStart"/>
      <w:r w:rsidRPr="00075E6F">
        <w:rPr>
          <w:sz w:val="16"/>
        </w:rPr>
        <w:t>Seyla</w:t>
      </w:r>
      <w:proofErr w:type="spellEnd"/>
      <w:r w:rsidRPr="00075E6F">
        <w:rPr>
          <w:sz w:val="16"/>
        </w:rPr>
        <w:t xml:space="preserve"> </w:t>
      </w:r>
      <w:proofErr w:type="spellStart"/>
      <w:r w:rsidRPr="00075E6F">
        <w:rPr>
          <w:sz w:val="16"/>
        </w:rPr>
        <w:t>Benhabib</w:t>
      </w:r>
      <w:proofErr w:type="spellEnd"/>
      <w:r w:rsidRPr="00075E6F">
        <w:rPr>
          <w:sz w:val="16"/>
        </w:rPr>
        <w:t xml:space="preserve"> has argued, "</w:t>
      </w:r>
      <w:r w:rsidRPr="00075E6F">
        <w:rPr>
          <w:rStyle w:val="StyleUnderline"/>
        </w:rPr>
        <w:t>The gender blindness of much modern and contemporary universalist theory, in my opinion, does not compromise moral universalism as such, it only shows the need to judge universalism against its own ideals and force it to make clear its own unjustified assumptions</w:t>
      </w:r>
      <w:r w:rsidRPr="00075E6F">
        <w:rPr>
          <w:sz w:val="16"/>
        </w:rPr>
        <w:t xml:space="preserve">" (51). </w:t>
      </w:r>
      <w:r w:rsidRPr="00075E6F">
        <w:rPr>
          <w:rStyle w:val="StyleUnderline"/>
        </w:rPr>
        <w:t>Women's work poses a particular problem for liberalism: representing the private sphere that would protect some cultural practices and relationships from political control or state interventions, private women's work would need to be maintained as the foundation against which liberalism's universalisms could be measured</w:t>
      </w:r>
      <w:r w:rsidRPr="00075E6F">
        <w:rPr>
          <w:sz w:val="16"/>
        </w:rPr>
        <w:t xml:space="preserve">.10 At the same time, </w:t>
      </w:r>
      <w:r w:rsidRPr="00075E6F">
        <w:rPr>
          <w:rStyle w:val="StyleUnderline"/>
        </w:rPr>
        <w:t>gender would need [</w:t>
      </w:r>
      <w:r w:rsidRPr="00075E6F">
        <w:rPr>
          <w:sz w:val="16"/>
        </w:rPr>
        <w:t xml:space="preserve">End Page 34] </w:t>
      </w:r>
      <w:r w:rsidRPr="00075E6F">
        <w:rPr>
          <w:rStyle w:val="StyleUnderline"/>
        </w:rPr>
        <w:t>to disappear as an organizational principle that creates differential values in rights and labor as women get absorbed into a broadened conception of abstract equal rights and participation</w:t>
      </w:r>
      <w:r w:rsidRPr="00075E6F">
        <w:rPr>
          <w:sz w:val="16"/>
        </w:rPr>
        <w:t xml:space="preserve">. 11 </w:t>
      </w:r>
      <w:proofErr w:type="spellStart"/>
      <w:r w:rsidRPr="00075E6F">
        <w:rPr>
          <w:sz w:val="16"/>
        </w:rPr>
        <w:t>Makdisi</w:t>
      </w:r>
      <w:proofErr w:type="spellEnd"/>
      <w:r w:rsidRPr="00075E6F">
        <w:rPr>
          <w:sz w:val="16"/>
        </w:rPr>
        <w:t xml:space="preserve"> shows that </w:t>
      </w:r>
      <w:r w:rsidRPr="00075E6F">
        <w:rPr>
          <w:rStyle w:val="StyleUnderline"/>
        </w:rPr>
        <w:t>liberalism's narrative is being challenged by the privatization of women in the neoliberal age</w:t>
      </w:r>
      <w:r w:rsidRPr="00075E6F">
        <w:rPr>
          <w:sz w:val="16"/>
        </w:rPr>
        <w:t xml:space="preserve">. When the bombs come, </w:t>
      </w:r>
      <w:proofErr w:type="spellStart"/>
      <w:r w:rsidRPr="00075E6F">
        <w:rPr>
          <w:sz w:val="16"/>
        </w:rPr>
        <w:t>Makdisi</w:t>
      </w:r>
      <w:proofErr w:type="spellEnd"/>
      <w:r w:rsidRPr="00075E6F">
        <w:rPr>
          <w:sz w:val="16"/>
        </w:rPr>
        <w:t xml:space="preserve"> gathers her family together, retrieves her children from the yard, and descends to the shelter in the garage, where she hunkers down under the crashing debris of modern buildings in the heart of a modern city. </w:t>
      </w:r>
      <w:r w:rsidRPr="00075E6F">
        <w:rPr>
          <w:rStyle w:val="StyleUnderline"/>
        </w:rPr>
        <w:t>The exploding technologies trap them inside, as the outside lots, streets, and neighboring residences crumble and fall. Women's work that once indicated an outside to the institutionalization of the public here exposes the demolition of its institutions.</w:t>
      </w:r>
      <w:r w:rsidRPr="00075E6F">
        <w:rPr>
          <w:sz w:val="16"/>
        </w:rPr>
        <w:t xml:space="preserve"> The situation that </w:t>
      </w:r>
      <w:proofErr w:type="spellStart"/>
      <w:r w:rsidRPr="00075E6F">
        <w:rPr>
          <w:sz w:val="16"/>
        </w:rPr>
        <w:t>Makdisi</w:t>
      </w:r>
      <w:proofErr w:type="spellEnd"/>
      <w:r w:rsidRPr="00075E6F">
        <w:rPr>
          <w:sz w:val="16"/>
        </w:rPr>
        <w:t xml:space="preserve"> describes as the Lebanese civil war underscores a deep alienation that occurs in war as a result of a decline in politics that war inflicts. I am reading this particular situation, however, as a broader metaphor of alienation, and particularly for the type of alienation made prevalent under neoliberalism, where </w:t>
      </w:r>
      <w:r w:rsidRPr="00075E6F">
        <w:rPr>
          <w:rStyle w:val="StyleUnderline"/>
        </w:rPr>
        <w:t>the regulatory public sector is weakened in its efforts to bring productivity into line with public needs and collective good, so that those needs fall onto individual responsibility and private initiatives</w:t>
      </w:r>
      <w:r w:rsidRPr="00075E6F">
        <w:rPr>
          <w:sz w:val="16"/>
        </w:rPr>
        <w:t>.</w:t>
      </w:r>
    </w:p>
    <w:p w:rsidR="00547186" w:rsidRDefault="00547186" w:rsidP="00547186">
      <w:pPr>
        <w:pStyle w:val="Heading2"/>
      </w:pPr>
      <w:r>
        <w:t>Framework</w:t>
      </w:r>
    </w:p>
    <w:p w:rsidR="00547186" w:rsidRDefault="004F7E33" w:rsidP="00547186">
      <w:pPr>
        <w:pStyle w:val="Heading3"/>
      </w:pPr>
      <w:r>
        <w:t>2NC FW</w:t>
      </w:r>
    </w:p>
    <w:p w:rsidR="00547186" w:rsidRDefault="00547186" w:rsidP="00547186">
      <w:pPr>
        <w:pStyle w:val="Heading4"/>
      </w:pPr>
      <w:r>
        <w:t>Counter interpretation: The role of the ballot is to interrogate knowledge produced in the round. Means you evaluate the epistemic implications of the aff as a prior question.</w:t>
      </w:r>
    </w:p>
    <w:p w:rsidR="00547186" w:rsidRDefault="00547186" w:rsidP="00547186">
      <w:pPr>
        <w:pStyle w:val="Heading4"/>
      </w:pPr>
      <w:r>
        <w:t xml:space="preserve">1. That’s best for fairness- It’s the only </w:t>
      </w:r>
      <w:proofErr w:type="spellStart"/>
      <w:r>
        <w:t>interp</w:t>
      </w:r>
      <w:proofErr w:type="spellEnd"/>
      <w:r>
        <w:t xml:space="preserve"> that grants equal balance to the </w:t>
      </w:r>
      <w:proofErr w:type="spellStart"/>
      <w:r>
        <w:t>fiatted</w:t>
      </w:r>
      <w:proofErr w:type="spellEnd"/>
      <w:r>
        <w:t xml:space="preserve"> benefits of the aff arguments and grants the </w:t>
      </w:r>
      <w:proofErr w:type="spellStart"/>
      <w:r>
        <w:t>neg</w:t>
      </w:r>
      <w:proofErr w:type="spellEnd"/>
      <w:r>
        <w:t xml:space="preserve"> good responses. Precluding feminist pedagogy from the discussion closes off the ballot from discussion of proper treatment of female bodies that are oppressed under the plan. </w:t>
      </w:r>
    </w:p>
    <w:p w:rsidR="00547186" w:rsidRDefault="00547186" w:rsidP="00547186">
      <w:pPr>
        <w:pStyle w:val="Heading4"/>
      </w:pPr>
      <w:r>
        <w:t xml:space="preserve">2. Ground – Gives the aff ground for fiat if they win the </w:t>
      </w:r>
      <w:proofErr w:type="spellStart"/>
      <w:r>
        <w:t>interp</w:t>
      </w:r>
      <w:proofErr w:type="spellEnd"/>
      <w:r>
        <w:t xml:space="preserve">, and lets the </w:t>
      </w:r>
      <w:proofErr w:type="spellStart"/>
      <w:r>
        <w:t>neg</w:t>
      </w:r>
      <w:proofErr w:type="spellEnd"/>
      <w:r>
        <w:t xml:space="preserve"> get equal ground.</w:t>
      </w:r>
    </w:p>
    <w:p w:rsidR="00547186" w:rsidRDefault="00547186" w:rsidP="00547186">
      <w:pPr>
        <w:pStyle w:val="Heading4"/>
      </w:pPr>
      <w:r>
        <w:t>3. K’s are a fundamental part of debate.</w:t>
      </w:r>
    </w:p>
    <w:p w:rsidR="00547186" w:rsidRDefault="00547186" w:rsidP="00547186">
      <w:pPr>
        <w:pStyle w:val="Heading4"/>
      </w:pPr>
      <w:r>
        <w:t>4. They should at least be prepared to defend their actor and their actions, that’s all our K does. Allowing patriarchy to persist in exchange for solving for mundane impacts like [INSERT THEIR IMPACTS HERE] is like voting for the KKK based on their economic model.</w:t>
      </w:r>
    </w:p>
    <w:p w:rsidR="00547186" w:rsidRDefault="00547186" w:rsidP="00547186">
      <w:pPr>
        <w:pStyle w:val="Heading4"/>
      </w:pPr>
      <w:r>
        <w:t>5. Best for critical education – Where else can we learn about this? Debate space is the only place we can talk about the state and reformulate ideas.</w:t>
      </w:r>
    </w:p>
    <w:p w:rsidR="00547186" w:rsidRPr="006B6FB1" w:rsidRDefault="00547186" w:rsidP="00547186">
      <w:pPr>
        <w:pStyle w:val="Heading4"/>
      </w:pPr>
      <w:r>
        <w:t xml:space="preserve">6. Teaches the most important skills for debate. </w:t>
      </w:r>
    </w:p>
    <w:p w:rsidR="00547186" w:rsidRPr="00500878" w:rsidRDefault="00547186" w:rsidP="00547186">
      <w:pPr>
        <w:pStyle w:val="Heading4"/>
      </w:pPr>
      <w:r>
        <w:t>This turns all their education impact claims- be highly skeptical of their evidence because patriarchy infects their authors</w:t>
      </w:r>
    </w:p>
    <w:p w:rsidR="00547186" w:rsidRDefault="00547186" w:rsidP="00547186">
      <w:pPr>
        <w:pStyle w:val="Heading4"/>
      </w:pPr>
      <w:r>
        <w:t>Evaluate the K as a prerequisite to the Aff.  It challenges the system and helps us to break it down. The alternative is another means of solving for the impacts of the 1ac, just as the aff would have to defend against a CP/DA, they should be prepared to defend themselves against the k as well.</w:t>
      </w:r>
    </w:p>
    <w:p w:rsidR="00547186" w:rsidRDefault="00547186" w:rsidP="00547186">
      <w:pPr>
        <w:pStyle w:val="Heading3"/>
      </w:pPr>
      <w:r>
        <w:t>Fiat is Illusory</w:t>
      </w:r>
    </w:p>
    <w:p w:rsidR="00547186" w:rsidRDefault="00547186" w:rsidP="00547186">
      <w:pPr>
        <w:pStyle w:val="Heading4"/>
        <w:rPr>
          <w:rFonts w:eastAsiaTheme="minorHAnsi"/>
        </w:rPr>
      </w:pPr>
      <w:r>
        <w:rPr>
          <w:rFonts w:eastAsiaTheme="minorHAnsi"/>
        </w:rPr>
        <w:t>Fiat is illusory: we aren’t USFG policymakers, we are intellectuals discussing ideas.  The K solves absolutely the same level as the plan.  At the end of the round, we are faced with the question of what we take away from the round.  What we really learn and take away from the round will be our knowledge and understanding of debate and our ideas about the world.  Reject the assumptions of standardized debate, the utilitarian framing of impacts and empirical body count are just imperialist justifications for the system.</w:t>
      </w:r>
    </w:p>
    <w:p w:rsidR="00547186" w:rsidRDefault="00547186" w:rsidP="00547186"/>
    <w:p w:rsidR="00931804" w:rsidRDefault="00931804" w:rsidP="00FE33C9">
      <w:pPr>
        <w:pStyle w:val="Heading2"/>
      </w:pPr>
      <w:r>
        <w:t>AT: Patriarchy Inevitable</w:t>
      </w:r>
    </w:p>
    <w:p w:rsidR="00931804" w:rsidRDefault="00931804" w:rsidP="00931804">
      <w:pPr>
        <w:pStyle w:val="Heading4"/>
      </w:pPr>
      <w:r>
        <w:t>1. The alt is vital to breaking down patriarchy--- it is only entrenched in the status quo: their evidence doesn’t assume the alternative.</w:t>
      </w:r>
    </w:p>
    <w:p w:rsidR="00931804" w:rsidRDefault="00931804" w:rsidP="00931804">
      <w:pPr>
        <w:pStyle w:val="Heading4"/>
      </w:pPr>
      <w:r>
        <w:t>2. Patriarchy not inevitable- primates, cultural selection, and improved female status prove</w:t>
      </w:r>
    </w:p>
    <w:p w:rsidR="00931804" w:rsidRPr="00826A2A" w:rsidRDefault="00931804" w:rsidP="00931804">
      <w:r>
        <w:rPr>
          <w:rStyle w:val="Style13ptBold"/>
        </w:rPr>
        <w:t xml:space="preserve">Hudson et al 9 </w:t>
      </w:r>
      <w:r w:rsidRPr="00826A2A">
        <w:t xml:space="preserve">(Valerie, Mary </w:t>
      </w:r>
      <w:proofErr w:type="spellStart"/>
      <w:r w:rsidRPr="00826A2A">
        <w:t>Caprioli</w:t>
      </w:r>
      <w:proofErr w:type="spellEnd"/>
      <w:r w:rsidRPr="00826A2A">
        <w:t xml:space="preserve">, Bonnie </w:t>
      </w:r>
      <w:proofErr w:type="spellStart"/>
      <w:r w:rsidRPr="00826A2A">
        <w:t>Ballif-Spanvill</w:t>
      </w:r>
      <w:proofErr w:type="spellEnd"/>
      <w:r w:rsidRPr="00826A2A">
        <w:t>, Rose McDermott, Chad F.</w:t>
      </w:r>
      <w:r>
        <w:t xml:space="preserve"> </w:t>
      </w:r>
      <w:r w:rsidRPr="00826A2A">
        <w:t xml:space="preserve">Emmett, Professor and George H.W. Bush Chair in the Bush School of Government and Public Service at Texas A&amp;M University, PhD and MA from the University of Connecticut, “The Heart of the Matter: The Security of Women and the Security of States,” </w:t>
      </w:r>
      <w:r>
        <w:t xml:space="preserve">International Security, Volume 33, Number 3, </w:t>
      </w:r>
      <w:r w:rsidRPr="00826A2A">
        <w:t>2008/2009, Accessed from Project Muse</w:t>
      </w:r>
      <w:r>
        <w:t xml:space="preserve">, </w:t>
      </w:r>
      <w:proofErr w:type="spellStart"/>
      <w:r>
        <w:t>pg</w:t>
      </w:r>
      <w:proofErr w:type="spellEnd"/>
      <w:r>
        <w:t xml:space="preserve"> 17-18</w:t>
      </w:r>
      <w:r w:rsidRPr="00826A2A">
        <w:t>)</w:t>
      </w:r>
    </w:p>
    <w:p w:rsidR="00931804" w:rsidRPr="00931804" w:rsidRDefault="00931804" w:rsidP="00931804">
      <w:pPr>
        <w:rPr>
          <w:sz w:val="16"/>
        </w:rPr>
      </w:pPr>
      <w:r w:rsidRPr="000F507A">
        <w:rPr>
          <w:rStyle w:val="StyleUnderline"/>
        </w:rPr>
        <w:t>Patriarchy and its attendant violence among human collectives are not inevitable</w:t>
      </w:r>
      <w:r w:rsidRPr="00931804">
        <w:rPr>
          <w:sz w:val="16"/>
        </w:rPr>
        <w:t>, however; and this is not simply a politically correct view</w:t>
      </w:r>
      <w:r w:rsidRPr="00931804">
        <w:rPr>
          <w:rFonts w:hint="eastAsia"/>
          <w:sz w:val="16"/>
        </w:rPr>
        <w:t>—</w:t>
      </w:r>
      <w:r w:rsidRPr="00931804">
        <w:rPr>
          <w:sz w:val="16"/>
        </w:rPr>
        <w:t xml:space="preserve">it is the view of evolutionary theorists. As </w:t>
      </w:r>
      <w:proofErr w:type="spellStart"/>
      <w:r w:rsidRPr="00931804">
        <w:rPr>
          <w:sz w:val="16"/>
        </w:rPr>
        <w:t>Wrangham</w:t>
      </w:r>
      <w:proofErr w:type="spellEnd"/>
      <w:r w:rsidRPr="00931804">
        <w:rPr>
          <w:sz w:val="16"/>
        </w:rPr>
        <w:t xml:space="preserve"> and Peterson note, </w:t>
      </w:r>
      <w:r w:rsidRPr="00931804">
        <w:rPr>
          <w:rFonts w:hint="eastAsia"/>
          <w:sz w:val="16"/>
        </w:rPr>
        <w:t>“</w:t>
      </w:r>
      <w:r w:rsidRPr="00931804">
        <w:rPr>
          <w:sz w:val="16"/>
        </w:rPr>
        <w:t xml:space="preserve">Patriarchy is not inevitable. . . . Patriarchy emerged not as a direct mapping of genes onto behavior, but out of the particular strategies that men [and women] invent for achieving their emotional goals. And the strategies are highly </w:t>
      </w:r>
      <w:proofErr w:type="spellStart"/>
      <w:r w:rsidRPr="00931804">
        <w:rPr>
          <w:sz w:val="16"/>
        </w:rPr>
        <w:t>oexible</w:t>
      </w:r>
      <w:proofErr w:type="spellEnd"/>
      <w:r w:rsidRPr="00931804">
        <w:rPr>
          <w:sz w:val="16"/>
        </w:rPr>
        <w:t>, as every different culture shows.</w:t>
      </w:r>
      <w:r w:rsidRPr="00931804">
        <w:rPr>
          <w:rFonts w:hint="eastAsia"/>
          <w:sz w:val="16"/>
        </w:rPr>
        <w:t>”</w:t>
      </w:r>
      <w:r w:rsidRPr="00931804">
        <w:rPr>
          <w:sz w:val="16"/>
        </w:rPr>
        <w:t xml:space="preserve">31 </w:t>
      </w:r>
      <w:r w:rsidRPr="000F507A">
        <w:rPr>
          <w:rStyle w:val="StyleUnderline"/>
        </w:rPr>
        <w:t>We offer three reasons why male dominance is not inevitable in human society. First, other primate groups, such as bonobos, avoided it by developing strong female alliances</w:t>
      </w:r>
      <w:r w:rsidRPr="00931804">
        <w:rPr>
          <w:rFonts w:hint="eastAsia"/>
          <w:sz w:val="16"/>
        </w:rPr>
        <w:t>—</w:t>
      </w:r>
      <w:r w:rsidRPr="00931804">
        <w:rPr>
          <w:sz w:val="16"/>
        </w:rPr>
        <w:t xml:space="preserve">male dominance is not order-wide among primates. </w:t>
      </w:r>
      <w:r w:rsidRPr="000F507A">
        <w:rPr>
          <w:rStyle w:val="StyleUnderline"/>
        </w:rPr>
        <w:t>S</w:t>
      </w:r>
      <w:r>
        <w:rPr>
          <w:rStyle w:val="StyleUnderline"/>
        </w:rPr>
        <w:t>econd, cultural selection model</w:t>
      </w:r>
      <w:r w:rsidRPr="000F507A">
        <w:rPr>
          <w:rStyle w:val="StyleUnderline"/>
        </w:rPr>
        <w:t>s natural selection through engineering of social structures and moral sanctions.</w:t>
      </w:r>
      <w:r w:rsidRPr="00931804">
        <w:rPr>
          <w:sz w:val="16"/>
        </w:rPr>
        <w:t xml:space="preserve"> </w:t>
      </w:r>
      <w:r w:rsidRPr="000F507A">
        <w:rPr>
          <w:rStyle w:val="StyleUnderline"/>
        </w:rPr>
        <w:t>Examples include how socially imposed monogamy, posited as leading to the depersonalization of power through democracy and capitalism, helped to open the way for improved status for women</w:t>
      </w:r>
      <w:r w:rsidRPr="00931804">
        <w:rPr>
          <w:sz w:val="16"/>
        </w:rPr>
        <w:t xml:space="preserve">.32 </w:t>
      </w:r>
      <w:r w:rsidRPr="000F507A">
        <w:rPr>
          <w:rStyle w:val="StyleUnderline"/>
        </w:rPr>
        <w:t xml:space="preserve">Third, cultural selection for improved female status in many human societies also changes females in both emotional and </w:t>
      </w:r>
      <w:proofErr w:type="spellStart"/>
      <w:r w:rsidRPr="000F507A">
        <w:rPr>
          <w:rStyle w:val="StyleUnderline"/>
        </w:rPr>
        <w:t>endocrinological</w:t>
      </w:r>
      <w:proofErr w:type="spellEnd"/>
      <w:r w:rsidRPr="000F507A">
        <w:rPr>
          <w:rStyle w:val="StyleUnderline"/>
        </w:rPr>
        <w:t xml:space="preserve"> ways, and these changes have a good chance of being passed to their female offspring, making them less likely to submit and yield to male coercive violence.33 This in turn may serve to make female alliances</w:t>
      </w:r>
      <w:r>
        <w:rPr>
          <w:rStyle w:val="StyleUnderline"/>
        </w:rPr>
        <w:t xml:space="preserve"> </w:t>
      </w:r>
      <w:r w:rsidRPr="000F507A">
        <w:rPr>
          <w:rStyle w:val="StyleUnderline"/>
        </w:rPr>
        <w:t>against males more likely within such societies</w:t>
      </w:r>
      <w:r w:rsidRPr="00931804">
        <w:rPr>
          <w:sz w:val="16"/>
        </w:rPr>
        <w:t xml:space="preserve">, providing an effective countervailing force to violent patriarchy. For example, Clarice </w:t>
      </w:r>
      <w:proofErr w:type="spellStart"/>
      <w:r w:rsidRPr="00931804">
        <w:rPr>
          <w:sz w:val="16"/>
        </w:rPr>
        <w:t>Auluck</w:t>
      </w:r>
      <w:proofErr w:type="spellEnd"/>
      <w:r w:rsidRPr="00931804">
        <w:rPr>
          <w:sz w:val="16"/>
        </w:rPr>
        <w:t xml:space="preserve">-Wilson reports how one female village organization in India, </w:t>
      </w:r>
      <w:r w:rsidRPr="000F507A">
        <w:rPr>
          <w:rStyle w:val="StyleUnderline"/>
        </w:rPr>
        <w:t xml:space="preserve">the </w:t>
      </w:r>
      <w:proofErr w:type="spellStart"/>
      <w:r w:rsidRPr="000F507A">
        <w:rPr>
          <w:rStyle w:val="StyleUnderline"/>
        </w:rPr>
        <w:t>Mahila</w:t>
      </w:r>
      <w:proofErr w:type="spellEnd"/>
      <w:r w:rsidRPr="000F507A">
        <w:rPr>
          <w:rStyle w:val="StyleUnderline"/>
        </w:rPr>
        <w:t xml:space="preserve"> Mandal, was able to reduce domestic violence by having all the women run as one to the home of any woman who was being beaten by her husband and protecting her from further abuse.</w:t>
      </w:r>
      <w:r w:rsidRPr="00931804">
        <w:rPr>
          <w:sz w:val="16"/>
        </w:rPr>
        <w:t xml:space="preserve">34 The </w:t>
      </w:r>
      <w:proofErr w:type="spellStart"/>
      <w:r w:rsidRPr="00931804">
        <w:rPr>
          <w:sz w:val="16"/>
        </w:rPr>
        <w:t>Mahila</w:t>
      </w:r>
      <w:proofErr w:type="spellEnd"/>
      <w:r w:rsidRPr="00931804">
        <w:rPr>
          <w:sz w:val="16"/>
        </w:rPr>
        <w:t xml:space="preserve"> Mandal was also able to force domestic abusers to temporarily leave the home for a cooling-off period, rather than the victim having to leave her home. </w:t>
      </w:r>
      <w:r w:rsidRPr="000F507A">
        <w:rPr>
          <w:rStyle w:val="StyleUnderline"/>
        </w:rPr>
        <w:t>By such collective action, levels of domestic violence against women decreased</w:t>
      </w:r>
      <w:r w:rsidRPr="00931804">
        <w:rPr>
          <w:sz w:val="16"/>
        </w:rPr>
        <w:t xml:space="preserve">. </w:t>
      </w:r>
    </w:p>
    <w:p w:rsidR="00931804" w:rsidRPr="00931804" w:rsidRDefault="00931804" w:rsidP="00931804">
      <w:pPr>
        <w:pStyle w:val="Heading4"/>
        <w:rPr>
          <w:rStyle w:val="Style13ptBold"/>
          <w:b/>
        </w:rPr>
      </w:pPr>
      <w:r>
        <w:rPr>
          <w:rStyle w:val="Style13ptBold"/>
          <w:b/>
        </w:rPr>
        <w:t xml:space="preserve">3. </w:t>
      </w:r>
      <w:r w:rsidRPr="00931804">
        <w:rPr>
          <w:rStyle w:val="Style13ptBold"/>
          <w:b/>
        </w:rPr>
        <w:t>The first step to breaking political hierarchies is by disrupting key elements of male dominance</w:t>
      </w:r>
    </w:p>
    <w:p w:rsidR="00931804" w:rsidRPr="00826A2A" w:rsidRDefault="00931804" w:rsidP="00931804">
      <w:r>
        <w:rPr>
          <w:rStyle w:val="Style13ptBold"/>
        </w:rPr>
        <w:t xml:space="preserve">Hudson et al 9 </w:t>
      </w:r>
      <w:r w:rsidRPr="00826A2A">
        <w:t xml:space="preserve">(Valerie, Mary </w:t>
      </w:r>
      <w:proofErr w:type="spellStart"/>
      <w:r w:rsidRPr="00826A2A">
        <w:t>Caprioli</w:t>
      </w:r>
      <w:proofErr w:type="spellEnd"/>
      <w:r w:rsidRPr="00826A2A">
        <w:t xml:space="preserve">, Bonnie </w:t>
      </w:r>
      <w:proofErr w:type="spellStart"/>
      <w:r w:rsidRPr="00826A2A">
        <w:t>Ballif-Spanvill</w:t>
      </w:r>
      <w:proofErr w:type="spellEnd"/>
      <w:r w:rsidRPr="00826A2A">
        <w:t>, Rose McDermott, Chad F.</w:t>
      </w:r>
      <w:r>
        <w:t xml:space="preserve"> </w:t>
      </w:r>
      <w:r w:rsidRPr="00826A2A">
        <w:t xml:space="preserve">Emmett, Professor and George H.W. Bush Chair in the Bush School of Government and Public Service at Texas A&amp;M University, PhD and MA from the University of Connecticut, “The Heart of the Matter: The Security of Women and the Security of States,” </w:t>
      </w:r>
      <w:r>
        <w:t xml:space="preserve">International Security, Volume 33, Number 3, </w:t>
      </w:r>
      <w:r w:rsidRPr="00826A2A">
        <w:t>2008/2009, Accessed from Project Muse</w:t>
      </w:r>
      <w:r>
        <w:t xml:space="preserve">, </w:t>
      </w:r>
      <w:proofErr w:type="spellStart"/>
      <w:r>
        <w:t>pg</w:t>
      </w:r>
      <w:proofErr w:type="spellEnd"/>
      <w:r>
        <w:t xml:space="preserve"> 18-20</w:t>
      </w:r>
      <w:r w:rsidRPr="00826A2A">
        <w:t>)</w:t>
      </w:r>
    </w:p>
    <w:p w:rsidR="00931804" w:rsidRDefault="00931804" w:rsidP="00931804">
      <w:pPr>
        <w:rPr>
          <w:rStyle w:val="StyleUnderline"/>
        </w:rPr>
      </w:pPr>
      <w:r w:rsidRPr="00931804">
        <w:rPr>
          <w:sz w:val="16"/>
        </w:rPr>
        <w:t xml:space="preserve">Theories of political sociology underscore the view of evolutionary theorists that the legacy of violent patriarchy comes to permeate all levels of social intercourse. </w:t>
      </w:r>
      <w:r w:rsidRPr="00351B12">
        <w:rPr>
          <w:rStyle w:val="StyleUnderline"/>
        </w:rPr>
        <w:t>The primal character of violent patriarchy ensures that it becomes a template for broad classes of social behavior</w:t>
      </w:r>
      <w:r w:rsidRPr="00351B12">
        <w:rPr>
          <w:rStyle w:val="StyleUnderline"/>
          <w:rFonts w:hint="eastAsia"/>
        </w:rPr>
        <w:t>—</w:t>
      </w:r>
      <w:r w:rsidRPr="00351B12">
        <w:rPr>
          <w:rStyle w:val="StyleUnderline"/>
        </w:rPr>
        <w:t>speci</w:t>
      </w:r>
      <w:r w:rsidR="00273A79">
        <w:rPr>
          <w:rStyle w:val="StyleUnderline"/>
        </w:rPr>
        <w:t>fi</w:t>
      </w:r>
      <w:r w:rsidRPr="00351B12">
        <w:rPr>
          <w:rStyle w:val="StyleUnderline"/>
        </w:rPr>
        <w:t xml:space="preserve">cally, those that concern social difference. </w:t>
      </w:r>
      <w:r w:rsidRPr="00931804">
        <w:rPr>
          <w:sz w:val="16"/>
        </w:rPr>
        <w:t xml:space="preserve">Because human males, generally speaking, code the primal difference between male and female as a hierarchy in which the naturally selected goal is control and domination of the subordinate female, </w:t>
      </w:r>
      <w:r w:rsidRPr="00351B12">
        <w:rPr>
          <w:rStyle w:val="StyleUnderline"/>
        </w:rPr>
        <w:t xml:space="preserve">all those coded as </w:t>
      </w:r>
      <w:r w:rsidRPr="00351B12">
        <w:rPr>
          <w:rStyle w:val="StyleUnderline"/>
          <w:rFonts w:hint="eastAsia"/>
        </w:rPr>
        <w:t>“</w:t>
      </w:r>
      <w:r w:rsidRPr="00351B12">
        <w:rPr>
          <w:rStyle w:val="StyleUnderline"/>
        </w:rPr>
        <w:t>different</w:t>
      </w:r>
      <w:r w:rsidRPr="00351B12">
        <w:rPr>
          <w:rStyle w:val="StyleUnderline"/>
          <w:rFonts w:hint="eastAsia"/>
        </w:rPr>
        <w:t>”</w:t>
      </w:r>
      <w:r w:rsidRPr="00351B12">
        <w:rPr>
          <w:rStyle w:val="StyleUnderline"/>
        </w:rPr>
        <w:t xml:space="preserve"> will be treated in accordance with that template of control and domination: out-group males, out-group females, and even in certain circumstances in-group males.</w:t>
      </w:r>
      <w:r w:rsidRPr="00931804">
        <w:rPr>
          <w:sz w:val="16"/>
        </w:rPr>
        <w:t xml:space="preserve"> Thus, the ultimate causes posited by evolutionary theory are supplemented by more proximate causal mechanisms in the diffusion of these templates of domination and control. </w:t>
      </w:r>
      <w:r w:rsidRPr="00351B12">
        <w:rPr>
          <w:rStyle w:val="StyleUnderline"/>
        </w:rPr>
        <w:t>Theories of social diffusion are not alien to security studies. Scholars in the field have investigated the relationship between the spread of new forms of social relations, such as democracy, and resulting observable differences in state security and behavior</w:t>
      </w:r>
      <w:r w:rsidRPr="00931804">
        <w:rPr>
          <w:sz w:val="16"/>
        </w:rPr>
        <w:t xml:space="preserve">.35 Interestingly, several theorists believe that the rise of democracy is rooted in the amelioration of violent patriarchy. For example, some have posited that the social imposition of monogamy and later marriage for women (leading to a lessening of gender inequality) were necessary, though not </w:t>
      </w:r>
      <w:proofErr w:type="spellStart"/>
      <w:r w:rsidRPr="00931804">
        <w:rPr>
          <w:sz w:val="16"/>
        </w:rPr>
        <w:t>sufacient</w:t>
      </w:r>
      <w:proofErr w:type="spellEnd"/>
      <w:r w:rsidRPr="00931804">
        <w:rPr>
          <w:sz w:val="16"/>
        </w:rPr>
        <w:t>, conditions for the rise of democracy and capitalism in the West.</w:t>
      </w:r>
      <w:r w:rsidRPr="00931804">
        <w:rPr>
          <w:rStyle w:val="Emphasis"/>
        </w:rPr>
        <w:t>36 Breaking key elements of male dominance hierarchies</w:t>
      </w:r>
      <w:r w:rsidRPr="00351B12">
        <w:rPr>
          <w:rStyle w:val="StyleUnderline"/>
          <w:rFonts w:hint="eastAsia"/>
        </w:rPr>
        <w:t>—</w:t>
      </w:r>
      <w:r w:rsidRPr="00351B12">
        <w:rPr>
          <w:rStyle w:val="StyleUnderline"/>
        </w:rPr>
        <w:t xml:space="preserve">polygamy, </w:t>
      </w:r>
      <w:proofErr w:type="spellStart"/>
      <w:r w:rsidRPr="00351B12">
        <w:rPr>
          <w:rStyle w:val="StyleUnderline"/>
        </w:rPr>
        <w:t>patrilocality</w:t>
      </w:r>
      <w:proofErr w:type="spellEnd"/>
      <w:r w:rsidRPr="00351B12">
        <w:rPr>
          <w:rStyle w:val="StyleUnderline"/>
        </w:rPr>
        <w:t>, early to mid-teen marriage for females</w:t>
      </w:r>
      <w:r w:rsidRPr="00351B12">
        <w:rPr>
          <w:rStyle w:val="StyleUnderline"/>
          <w:rFonts w:hint="eastAsia"/>
        </w:rPr>
        <w:t>—</w:t>
      </w:r>
      <w:r w:rsidRPr="00931804">
        <w:rPr>
          <w:rStyle w:val="Emphasis"/>
        </w:rPr>
        <w:t>ma</w:t>
      </w:r>
      <w:r>
        <w:rPr>
          <w:rStyle w:val="Emphasis"/>
        </w:rPr>
        <w:t>y have been the fi</w:t>
      </w:r>
      <w:r w:rsidRPr="00931804">
        <w:rPr>
          <w:rStyle w:val="Emphasis"/>
        </w:rPr>
        <w:t>rst, critical steps</w:t>
      </w:r>
      <w:r w:rsidRPr="00351B12">
        <w:rPr>
          <w:rStyle w:val="StyleUnderline"/>
        </w:rPr>
        <w:t xml:space="preserve"> to eventually breaking the political power of such hierarchies. Although in the initial stages the rise of democracy did not facilitate women</w:t>
      </w:r>
      <w:r w:rsidRPr="00351B12">
        <w:rPr>
          <w:rStyle w:val="StyleUnderline"/>
          <w:rFonts w:hint="eastAsia"/>
        </w:rPr>
        <w:t>’</w:t>
      </w:r>
      <w:r w:rsidRPr="00351B12">
        <w:rPr>
          <w:rStyle w:val="StyleUnderline"/>
        </w:rPr>
        <w:t>s political power, without an adjustment in the fundamental character of male</w:t>
      </w:r>
      <w:r>
        <w:rPr>
          <w:rStyle w:val="StyleUnderline"/>
        </w:rPr>
        <w:t xml:space="preserve"> </w:t>
      </w:r>
      <w:r w:rsidRPr="00351B12">
        <w:rPr>
          <w:rStyle w:val="StyleUnderline"/>
        </w:rPr>
        <w:t>female relations, these scholars assert that democracy may never have been a historical possibility for humans.</w:t>
      </w:r>
      <w:r w:rsidRPr="00931804">
        <w:rPr>
          <w:sz w:val="16"/>
        </w:rPr>
        <w:t xml:space="preserve"> And as norms of democracy arose, the stage was set for women to achieve political power. If these theorists are correct, then </w:t>
      </w:r>
      <w:r w:rsidRPr="00351B12">
        <w:rPr>
          <w:rStyle w:val="StyleUnderline"/>
        </w:rPr>
        <w:t>levels of violence against women should be more predictive of state security and peacefulness than levels of procedural democracy.</w:t>
      </w:r>
      <w:r w:rsidRPr="00931804">
        <w:rPr>
          <w:sz w:val="16"/>
        </w:rPr>
        <w:t xml:space="preserve"> In other words, in states where democracy arose from within through the amelioration of gender inequality, we should and greater state security; but </w:t>
      </w:r>
      <w:r w:rsidRPr="00351B12">
        <w:rPr>
          <w:rStyle w:val="StyleUnderline"/>
        </w:rPr>
        <w:t xml:space="preserve">where democracy was imposed or veneered over systems where male-female relations did not undergo fundamental transformation, we should not </w:t>
      </w:r>
      <w:r>
        <w:rPr>
          <w:rStyle w:val="StyleUnderline"/>
        </w:rPr>
        <w:t>see as signifi</w:t>
      </w:r>
      <w:r w:rsidRPr="00351B12">
        <w:rPr>
          <w:rStyle w:val="StyleUnderline"/>
        </w:rPr>
        <w:t>cant differences in state security and peacefulness</w:t>
      </w:r>
      <w:r w:rsidRPr="00931804">
        <w:rPr>
          <w:sz w:val="16"/>
        </w:rPr>
        <w:t xml:space="preserve">. Just as a proclivity toward international peace in democratic societies is based, in part, </w:t>
      </w:r>
      <w:r w:rsidRPr="00931804">
        <w:rPr>
          <w:rFonts w:hint="eastAsia"/>
          <w:sz w:val="16"/>
        </w:rPr>
        <w:t>“</w:t>
      </w:r>
      <w:r w:rsidRPr="00931804">
        <w:rPr>
          <w:sz w:val="16"/>
        </w:rPr>
        <w:t>on tolerance and a respect for the rights of opponents,</w:t>
      </w:r>
      <w:r w:rsidRPr="00931804">
        <w:rPr>
          <w:rFonts w:hint="eastAsia"/>
          <w:sz w:val="16"/>
        </w:rPr>
        <w:t>”</w:t>
      </w:r>
      <w:r w:rsidRPr="00931804">
        <w:rPr>
          <w:sz w:val="16"/>
        </w:rPr>
        <w:t xml:space="preserve">37 so </w:t>
      </w:r>
      <w:r w:rsidRPr="00DD6230">
        <w:rPr>
          <w:rStyle w:val="StyleUnderline"/>
        </w:rPr>
        <w:t>scholars might also contemplate that norms of gender-based violence have an informatory impact on domestic and international behavior</w:t>
      </w:r>
      <w:r w:rsidRPr="00931804">
        <w:rPr>
          <w:sz w:val="16"/>
        </w:rPr>
        <w:t xml:space="preserve">. For example, studies have shown that if domestic violence is normal in family </w:t>
      </w:r>
      <w:proofErr w:type="spellStart"/>
      <w:r w:rsidRPr="00931804">
        <w:rPr>
          <w:sz w:val="16"/>
        </w:rPr>
        <w:t>conoict</w:t>
      </w:r>
      <w:proofErr w:type="spellEnd"/>
      <w:r w:rsidRPr="00931804">
        <w:rPr>
          <w:sz w:val="16"/>
        </w:rPr>
        <w:t xml:space="preserve"> resolution in a society, then that society is more likely to rely on violent </w:t>
      </w:r>
      <w:proofErr w:type="spellStart"/>
      <w:r w:rsidRPr="00931804">
        <w:rPr>
          <w:sz w:val="16"/>
        </w:rPr>
        <w:t>conoict</w:t>
      </w:r>
      <w:proofErr w:type="spellEnd"/>
      <w:r w:rsidRPr="00931804">
        <w:rPr>
          <w:sz w:val="16"/>
        </w:rPr>
        <w:t xml:space="preserve"> resolution and to be involved in militarism and war than are societies with lower levels of family violence.38 A vicious circle may result, where such state violence may in turn lead to higher levels of gender violence.</w:t>
      </w:r>
      <w:r w:rsidRPr="00DD6230">
        <w:rPr>
          <w:rStyle w:val="StyleUnderline"/>
        </w:rPr>
        <w:t>39 Indeed, lower</w:t>
      </w:r>
      <w:r>
        <w:rPr>
          <w:rStyle w:val="StyleUnderline"/>
        </w:rPr>
        <w:t xml:space="preserve"> </w:t>
      </w:r>
      <w:r w:rsidRPr="00DD6230">
        <w:rPr>
          <w:rStyle w:val="StyleUnderline"/>
        </w:rPr>
        <w:t>levels of gender inequality hinder the ability of societies to mobilize for aggression through demoralizing women</w:t>
      </w:r>
      <w:r w:rsidRPr="00931804">
        <w:rPr>
          <w:sz w:val="16"/>
        </w:rPr>
        <w:t xml:space="preserve">.40 Johan </w:t>
      </w:r>
      <w:proofErr w:type="spellStart"/>
      <w:r w:rsidRPr="00931804">
        <w:rPr>
          <w:sz w:val="16"/>
        </w:rPr>
        <w:t>Galtung</w:t>
      </w:r>
      <w:proofErr w:type="spellEnd"/>
      <w:r w:rsidRPr="00931804">
        <w:rPr>
          <w:sz w:val="16"/>
        </w:rPr>
        <w:t xml:space="preserve">, a political scientist specializing in political sociology, offers two concepts that help explain how a generalized ideological </w:t>
      </w:r>
      <w:proofErr w:type="spellStart"/>
      <w:r w:rsidRPr="00931804">
        <w:rPr>
          <w:sz w:val="16"/>
        </w:rPr>
        <w:t>justiacation</w:t>
      </w:r>
      <w:proofErr w:type="spellEnd"/>
      <w:r w:rsidRPr="00931804">
        <w:rPr>
          <w:sz w:val="16"/>
        </w:rPr>
        <w:t xml:space="preserve"> for violence is formed and diffuses throughout society: structural violence and cultural violence.41 </w:t>
      </w:r>
      <w:proofErr w:type="spellStart"/>
      <w:r w:rsidRPr="00931804">
        <w:rPr>
          <w:sz w:val="16"/>
        </w:rPr>
        <w:t>Galtung</w:t>
      </w:r>
      <w:r w:rsidRPr="00931804">
        <w:rPr>
          <w:rFonts w:hint="eastAsia"/>
          <w:sz w:val="16"/>
        </w:rPr>
        <w:t>’</w:t>
      </w:r>
      <w:r w:rsidRPr="00931804">
        <w:rPr>
          <w:sz w:val="16"/>
        </w:rPr>
        <w:t>s</w:t>
      </w:r>
      <w:proofErr w:type="spellEnd"/>
      <w:r w:rsidRPr="00931804">
        <w:rPr>
          <w:sz w:val="16"/>
        </w:rPr>
        <w:t xml:space="preserve"> conceptualization of structural violence paints a picture of pervasive and systematic exploitation that makes open violence in the public sphere unnecessary</w:t>
      </w:r>
      <w:r w:rsidRPr="00931804">
        <w:rPr>
          <w:rFonts w:hint="eastAsia"/>
          <w:sz w:val="16"/>
        </w:rPr>
        <w:t>—“</w:t>
      </w:r>
      <w:r w:rsidRPr="00DD6230">
        <w:rPr>
          <w:rStyle w:val="StyleUnderline"/>
        </w:rPr>
        <w:t>The amateur who wants to dominate uses guns, the professional uses social struc</w:t>
      </w:r>
      <w:r>
        <w:rPr>
          <w:rStyle w:val="StyleUnderline"/>
        </w:rPr>
        <w:t>ture.</w:t>
      </w:r>
    </w:p>
    <w:p w:rsidR="00931804" w:rsidRPr="00931804" w:rsidRDefault="00931804" w:rsidP="00931804"/>
    <w:p w:rsidR="00931804" w:rsidRDefault="00931804" w:rsidP="00FE33C9">
      <w:pPr>
        <w:pStyle w:val="Heading2"/>
      </w:pPr>
      <w:r>
        <w:t>AT: State Good</w:t>
      </w:r>
    </w:p>
    <w:p w:rsidR="00931804" w:rsidRDefault="00931804" w:rsidP="00931804">
      <w:pPr>
        <w:pStyle w:val="Heading4"/>
      </w:pPr>
      <w:r>
        <w:t>1. This is not about state good or state bad. This is a debate about the representations of the 1AC--- and the public/private framework upheld by the 1AC.</w:t>
      </w:r>
    </w:p>
    <w:p w:rsidR="00931804" w:rsidRDefault="00931804" w:rsidP="00931804"/>
    <w:p w:rsidR="00931804" w:rsidRDefault="00931804" w:rsidP="00931804">
      <w:pPr>
        <w:pStyle w:val="Heading4"/>
      </w:pPr>
      <w:r>
        <w:t xml:space="preserve">2. U.S. approaches to sexual violence is key to reform as it acts as a model abroad, and reforms must be done void of state action--- this </w:t>
      </w:r>
      <w:proofErr w:type="spellStart"/>
      <w:r>
        <w:t>alsoappliesto</w:t>
      </w:r>
      <w:proofErr w:type="spellEnd"/>
      <w:r>
        <w:t xml:space="preserve"> the perm</w:t>
      </w:r>
    </w:p>
    <w:p w:rsidR="00931804" w:rsidRPr="0001517B" w:rsidRDefault="00931804" w:rsidP="00931804">
      <w:proofErr w:type="spellStart"/>
      <w:r>
        <w:rPr>
          <w:rStyle w:val="Style13ptBold"/>
        </w:rPr>
        <w:t>Bumiller</w:t>
      </w:r>
      <w:proofErr w:type="spellEnd"/>
      <w:r w:rsidRPr="00ED27E9">
        <w:rPr>
          <w:rStyle w:val="Style13ptBold"/>
        </w:rPr>
        <w:t xml:space="preserve"> 13</w:t>
      </w:r>
      <w:r w:rsidRPr="00ED27E9">
        <w:t xml:space="preserve"> </w:t>
      </w:r>
      <w:r>
        <w:t>(</w:t>
      </w:r>
      <w:r w:rsidRPr="0001517B">
        <w:t>Professor</w:t>
      </w:r>
      <w:r>
        <w:t xml:space="preserve"> Kristen </w:t>
      </w:r>
      <w:proofErr w:type="spellStart"/>
      <w:r>
        <w:t>Bumiller</w:t>
      </w:r>
      <w:proofErr w:type="spellEnd"/>
      <w:r w:rsidRPr="0001517B">
        <w:t>, is a Professor</w:t>
      </w:r>
      <w:r>
        <w:t xml:space="preserve"> of Political Science at Amherst College</w:t>
      </w:r>
      <w:r w:rsidRPr="0001517B">
        <w:t xml:space="preserve">, Edited by </w:t>
      </w:r>
      <w:proofErr w:type="spellStart"/>
      <w:r w:rsidRPr="0001517B">
        <w:t>Aili</w:t>
      </w:r>
      <w:proofErr w:type="spellEnd"/>
      <w:r w:rsidRPr="0001517B">
        <w:t xml:space="preserve"> Tripp, http://muse.jhu.edu/books/9780814770139 Gender Vio</w:t>
      </w:r>
      <w:r>
        <w:t>lence and Human Security.</w:t>
      </w:r>
      <w:r w:rsidRPr="0001517B">
        <w:t xml:space="preserve"> </w:t>
      </w:r>
      <w:proofErr w:type="spellStart"/>
      <w:r w:rsidRPr="0001517B">
        <w:t>pg</w:t>
      </w:r>
      <w:proofErr w:type="spellEnd"/>
      <w:r w:rsidRPr="0001517B">
        <w:t xml:space="preserve"> </w:t>
      </w:r>
      <w:r>
        <w:t>192-193 //MV)</w:t>
      </w:r>
    </w:p>
    <w:p w:rsidR="00931804" w:rsidRPr="007F4BEB" w:rsidRDefault="00931804" w:rsidP="00931804">
      <w:pPr>
        <w:widowControl w:val="0"/>
        <w:autoSpaceDE w:val="0"/>
        <w:autoSpaceDN w:val="0"/>
        <w:adjustRightInd w:val="0"/>
        <w:spacing w:after="240"/>
        <w:rPr>
          <w:rFonts w:ascii="Times" w:hAnsi="Times" w:cs="Times"/>
          <w:sz w:val="14"/>
        </w:rPr>
      </w:pPr>
      <w:r w:rsidRPr="007F4BEB">
        <w:rPr>
          <w:rStyle w:val="StyleUnderline"/>
        </w:rPr>
        <w:t>An evaluation of the American experience is all the more pressing as its distinctive approach to addressing sexual violence is increasingly being exported abroad and used instrumentally as part of security and human rights policy</w:t>
      </w:r>
      <w:r w:rsidRPr="007F4BEB">
        <w:rPr>
          <w:rFonts w:ascii="Times" w:hAnsi="Times" w:cs="Times"/>
          <w:sz w:val="14"/>
          <w:szCs w:val="30"/>
        </w:rPr>
        <w:t>. The complex development of strategies to com- bat violence against women in the United States provides an example of the hazards of too much reliance upon the state to address human</w:t>
      </w:r>
      <w:r w:rsidRPr="007F4BEB">
        <w:rPr>
          <w:rFonts w:ascii="Times" w:hAnsi="Times" w:cs="Times"/>
          <w:sz w:val="14"/>
        </w:rPr>
        <w:t xml:space="preserve"> </w:t>
      </w:r>
      <w:r w:rsidRPr="007F4BEB">
        <w:rPr>
          <w:rFonts w:ascii="Times" w:hAnsi="Times" w:cs="Times"/>
          <w:sz w:val="14"/>
          <w:szCs w:val="30"/>
        </w:rPr>
        <w:t xml:space="preserve">security issues. </w:t>
      </w:r>
      <w:r w:rsidRPr="007F4BEB">
        <w:rPr>
          <w:rStyle w:val="StyleUnderline"/>
        </w:rPr>
        <w:t xml:space="preserve">A historical analysis of policy responses to sexual </w:t>
      </w:r>
      <w:proofErr w:type="spellStart"/>
      <w:r w:rsidRPr="007F4BEB">
        <w:rPr>
          <w:rStyle w:val="StyleUnderline"/>
        </w:rPr>
        <w:t>vio</w:t>
      </w:r>
      <w:proofErr w:type="spellEnd"/>
      <w:r w:rsidRPr="007F4BEB">
        <w:rPr>
          <w:rStyle w:val="StyleUnderline"/>
        </w:rPr>
        <w:t xml:space="preserve">- </w:t>
      </w:r>
      <w:proofErr w:type="spellStart"/>
      <w:r w:rsidRPr="007F4BEB">
        <w:rPr>
          <w:rStyle w:val="StyleUnderline"/>
        </w:rPr>
        <w:t>lence</w:t>
      </w:r>
      <w:proofErr w:type="spellEnd"/>
      <w:r w:rsidRPr="007F4BEB">
        <w:rPr>
          <w:rStyle w:val="StyleUnderline"/>
        </w:rPr>
        <w:t xml:space="preserve"> reveals how state-based action has become more removed from and inconsistent with the initial goals of the feminist movement. </w:t>
      </w:r>
      <w:r w:rsidRPr="007F4BEB">
        <w:rPr>
          <w:rFonts w:ascii="Times" w:hAnsi="Times" w:cs="Times"/>
          <w:sz w:val="14"/>
          <w:szCs w:val="30"/>
        </w:rPr>
        <w:t xml:space="preserve">While the movement was largely successful in putting into place social, </w:t>
      </w:r>
      <w:proofErr w:type="spellStart"/>
      <w:r w:rsidRPr="007F4BEB">
        <w:rPr>
          <w:rFonts w:ascii="Times" w:hAnsi="Times" w:cs="Times"/>
          <w:sz w:val="14"/>
          <w:szCs w:val="30"/>
        </w:rPr>
        <w:t>medi</w:t>
      </w:r>
      <w:proofErr w:type="spellEnd"/>
      <w:r w:rsidRPr="007F4BEB">
        <w:rPr>
          <w:rFonts w:ascii="Times" w:hAnsi="Times" w:cs="Times"/>
          <w:sz w:val="14"/>
          <w:szCs w:val="30"/>
        </w:rPr>
        <w:t xml:space="preserve">- </w:t>
      </w:r>
      <w:proofErr w:type="spellStart"/>
      <w:r w:rsidRPr="007F4BEB">
        <w:rPr>
          <w:rFonts w:ascii="Times" w:hAnsi="Times" w:cs="Times"/>
          <w:sz w:val="14"/>
          <w:szCs w:val="30"/>
        </w:rPr>
        <w:t>cal</w:t>
      </w:r>
      <w:proofErr w:type="spellEnd"/>
      <w:r w:rsidRPr="007F4BEB">
        <w:rPr>
          <w:rFonts w:ascii="Times" w:hAnsi="Times" w:cs="Times"/>
          <w:sz w:val="14"/>
          <w:szCs w:val="30"/>
        </w:rPr>
        <w:t xml:space="preserve">, and criminal justice interventions, professionals and bureaucrats unfamiliar with the aspirations of the movement often carry out these interventions. </w:t>
      </w:r>
      <w:r w:rsidRPr="007F4BEB">
        <w:rPr>
          <w:rStyle w:val="StyleUnderline"/>
        </w:rPr>
        <w:t>As a result, other priorities guiding state action usually prevail. These unanticipated outcomes in the United States signal the critical importance of designing human security policies in other con- texts that account for the dynamic and interlinking effects of powerful states.</w:t>
      </w:r>
      <w:r w:rsidRPr="007F4BEB">
        <w:rPr>
          <w:rFonts w:ascii="Times" w:hAnsi="Times" w:cs="Times"/>
          <w:sz w:val="14"/>
          <w:szCs w:val="30"/>
        </w:rPr>
        <w:t xml:space="preserve"> In this chapter I briefly describe how the relationship between feminist activists and the American state evolved, the consequences of this alliance for criminal justice and social policies, and the </w:t>
      </w:r>
      <w:proofErr w:type="spellStart"/>
      <w:r w:rsidRPr="007F4BEB">
        <w:rPr>
          <w:rFonts w:ascii="Times" w:hAnsi="Times" w:cs="Times"/>
          <w:sz w:val="14"/>
          <w:szCs w:val="30"/>
        </w:rPr>
        <w:t>implica</w:t>
      </w:r>
      <w:proofErr w:type="spellEnd"/>
      <w:r w:rsidRPr="007F4BEB">
        <w:rPr>
          <w:rFonts w:ascii="Times" w:hAnsi="Times" w:cs="Times"/>
          <w:sz w:val="14"/>
          <w:szCs w:val="30"/>
        </w:rPr>
        <w:t xml:space="preserve">- </w:t>
      </w:r>
      <w:proofErr w:type="spellStart"/>
      <w:r w:rsidRPr="007F4BEB">
        <w:rPr>
          <w:rFonts w:ascii="Times" w:hAnsi="Times" w:cs="Times"/>
          <w:sz w:val="14"/>
          <w:szCs w:val="30"/>
        </w:rPr>
        <w:t>tions</w:t>
      </w:r>
      <w:proofErr w:type="spellEnd"/>
      <w:r w:rsidRPr="007F4BEB">
        <w:rPr>
          <w:rFonts w:ascii="Times" w:hAnsi="Times" w:cs="Times"/>
          <w:sz w:val="14"/>
          <w:szCs w:val="30"/>
        </w:rPr>
        <w:t xml:space="preserve"> for future efforts to respond to violence against women nationally and internationally.</w:t>
      </w:r>
    </w:p>
    <w:p w:rsidR="004F7E33" w:rsidRDefault="00FE33C9" w:rsidP="00FE33C9">
      <w:pPr>
        <w:pStyle w:val="Heading2"/>
      </w:pPr>
      <w:r>
        <w:t xml:space="preserve">AT: </w:t>
      </w:r>
      <w:r w:rsidR="004F7E33">
        <w:t>Cede the Political</w:t>
      </w:r>
    </w:p>
    <w:p w:rsidR="004F7E33" w:rsidRPr="00355BA4" w:rsidRDefault="004F7E33" w:rsidP="004F7E33">
      <w:pPr>
        <w:pStyle w:val="Heading4"/>
      </w:pPr>
      <w:r w:rsidRPr="00355BA4">
        <w:t>1. Broadening the scope of politics is key to effective engagement</w:t>
      </w:r>
    </w:p>
    <w:p w:rsidR="004F7E33" w:rsidRPr="00355BA4" w:rsidRDefault="004F7E33" w:rsidP="004F7E33">
      <w:pPr>
        <w:rPr>
          <w:sz w:val="16"/>
        </w:rPr>
      </w:pPr>
      <w:proofErr w:type="spellStart"/>
      <w:r w:rsidRPr="00355BA4">
        <w:rPr>
          <w:rStyle w:val="Style13ptBold"/>
        </w:rPr>
        <w:t>Grondin</w:t>
      </w:r>
      <w:proofErr w:type="spellEnd"/>
      <w:r w:rsidRPr="00355BA4">
        <w:rPr>
          <w:rStyle w:val="Style13ptBold"/>
        </w:rPr>
        <w:t xml:space="preserve"> 4</w:t>
      </w:r>
      <w:r w:rsidRPr="00355BA4">
        <w:rPr>
          <w:sz w:val="16"/>
        </w:rPr>
        <w:t xml:space="preserve"> [David, master of pol </w:t>
      </w:r>
      <w:proofErr w:type="spellStart"/>
      <w:r w:rsidRPr="00355BA4">
        <w:rPr>
          <w:sz w:val="16"/>
        </w:rPr>
        <w:t>sci</w:t>
      </w:r>
      <w:proofErr w:type="spellEnd"/>
      <w:r w:rsidRPr="00355BA4">
        <w:rPr>
          <w:sz w:val="16"/>
        </w:rPr>
        <w:t xml:space="preserve"> and PHD of political studies @ U of </w:t>
      </w:r>
      <w:proofErr w:type="spellStart"/>
      <w:r w:rsidRPr="00355BA4">
        <w:rPr>
          <w:sz w:val="16"/>
        </w:rPr>
        <w:t>Ottowa</w:t>
      </w:r>
      <w:proofErr w:type="spellEnd"/>
      <w:r w:rsidRPr="00355BA4">
        <w:rPr>
          <w:sz w:val="16"/>
        </w:rPr>
        <w:t xml:space="preserve"> “(Re)Writing the “National Security State”: How and Why Realists (Re)Built the(</w:t>
      </w:r>
      <w:proofErr w:type="spellStart"/>
      <w:r w:rsidRPr="00355BA4">
        <w:rPr>
          <w:sz w:val="16"/>
        </w:rPr>
        <w:t>ir</w:t>
      </w:r>
      <w:proofErr w:type="spellEnd"/>
      <w:r w:rsidRPr="00355BA4">
        <w:rPr>
          <w:sz w:val="16"/>
        </w:rPr>
        <w:t xml:space="preserve">) Cold War,” </w:t>
      </w:r>
      <w:hyperlink r:id="rId6" w:history="1">
        <w:r w:rsidRPr="00355BA4">
          <w:rPr>
            <w:rStyle w:val="Hyperlink"/>
            <w:sz w:val="16"/>
          </w:rPr>
          <w:t>http://www.er.uqam.ca/nobel/ieim/IMG/pdf/rewriting_national_security_state.pdf</w:t>
        </w:r>
      </w:hyperlink>
      <w:r w:rsidRPr="00355BA4">
        <w:rPr>
          <w:sz w:val="16"/>
        </w:rPr>
        <w:t>]</w:t>
      </w:r>
    </w:p>
    <w:p w:rsidR="004F7E33" w:rsidRPr="00355BA4" w:rsidRDefault="004F7E33" w:rsidP="004F7E33">
      <w:pPr>
        <w:rPr>
          <w:sz w:val="16"/>
        </w:rPr>
      </w:pPr>
      <w:r w:rsidRPr="00D332F4">
        <w:rPr>
          <w:rStyle w:val="StyleUnderline"/>
          <w:highlight w:val="cyan"/>
        </w:rPr>
        <w:t>A poststructuralist</w:t>
      </w:r>
      <w:r w:rsidRPr="00D332F4">
        <w:rPr>
          <w:rStyle w:val="DebateHighlighted"/>
          <w:highlight w:val="cyan"/>
        </w:rPr>
        <w:t xml:space="preserve"> approach</w:t>
      </w:r>
      <w:r w:rsidRPr="00355BA4">
        <w:rPr>
          <w:sz w:val="16"/>
        </w:rPr>
        <w:t xml:space="preserve"> to international relations </w:t>
      </w:r>
      <w:r w:rsidRPr="00355BA4">
        <w:rPr>
          <w:rStyle w:val="DebateUnderline"/>
          <w:szCs w:val="20"/>
        </w:rPr>
        <w:t>reassesses the nature of the political.</w:t>
      </w:r>
      <w:r w:rsidRPr="00355BA4">
        <w:rPr>
          <w:sz w:val="16"/>
        </w:rPr>
        <w:t xml:space="preserve"> Indeed, </w:t>
      </w:r>
      <w:r w:rsidRPr="00355BA4">
        <w:rPr>
          <w:rStyle w:val="DebateUnderline"/>
          <w:szCs w:val="20"/>
        </w:rPr>
        <w:t xml:space="preserve">it </w:t>
      </w:r>
      <w:r w:rsidRPr="00D332F4">
        <w:rPr>
          <w:rStyle w:val="DebateHighlighted"/>
          <w:highlight w:val="cyan"/>
        </w:rPr>
        <w:t xml:space="preserve">calls for the </w:t>
      </w:r>
      <w:proofErr w:type="spellStart"/>
      <w:r w:rsidRPr="00D332F4">
        <w:rPr>
          <w:rStyle w:val="DebateHighlighted"/>
          <w:highlight w:val="cyan"/>
        </w:rPr>
        <w:t>repoliticization</w:t>
      </w:r>
      <w:proofErr w:type="spellEnd"/>
      <w:r w:rsidRPr="00D332F4">
        <w:rPr>
          <w:rStyle w:val="DebateHighlighted"/>
          <w:highlight w:val="cyan"/>
        </w:rPr>
        <w:t xml:space="preserve"> of</w:t>
      </w:r>
      <w:r w:rsidRPr="00355BA4">
        <w:rPr>
          <w:rStyle w:val="DebateUnderline"/>
          <w:szCs w:val="20"/>
        </w:rPr>
        <w:t xml:space="preserve"> practices of world </w:t>
      </w:r>
      <w:r w:rsidRPr="00D332F4">
        <w:rPr>
          <w:rStyle w:val="DebateHighlighted"/>
          <w:highlight w:val="cyan"/>
        </w:rPr>
        <w:t>politics</w:t>
      </w:r>
      <w:r w:rsidRPr="00355BA4">
        <w:rPr>
          <w:sz w:val="16"/>
        </w:rPr>
        <w:t xml:space="preserve"> that have been treated as if they were not political. For instance, </w:t>
      </w:r>
      <w:r w:rsidRPr="00355BA4">
        <w:rPr>
          <w:rStyle w:val="DebateUnderline"/>
          <w:szCs w:val="20"/>
        </w:rPr>
        <w:t>limiting the ontological elements in one’s inquiry to states or great powers is a political choice.</w:t>
      </w:r>
      <w:r w:rsidRPr="00355BA4">
        <w:rPr>
          <w:sz w:val="16"/>
        </w:rPr>
        <w:t xml:space="preserve"> As Jenny </w:t>
      </w:r>
      <w:proofErr w:type="spellStart"/>
      <w:r w:rsidRPr="00355BA4">
        <w:rPr>
          <w:sz w:val="16"/>
        </w:rPr>
        <w:t>Edkins</w:t>
      </w:r>
      <w:proofErr w:type="spellEnd"/>
      <w:r w:rsidRPr="00355BA4">
        <w:rPr>
          <w:sz w:val="16"/>
        </w:rPr>
        <w:t xml:space="preserve"> puts it, </w:t>
      </w:r>
      <w:r w:rsidRPr="00D332F4">
        <w:rPr>
          <w:rStyle w:val="DebateHighlighted"/>
          <w:highlight w:val="cyan"/>
        </w:rPr>
        <w:t>we need to “bring the political back in”</w:t>
      </w:r>
      <w:r w:rsidRPr="00355BA4">
        <w:rPr>
          <w:sz w:val="16"/>
        </w:rPr>
        <w:t xml:space="preserve"> (</w:t>
      </w:r>
      <w:proofErr w:type="spellStart"/>
      <w:r w:rsidRPr="00355BA4">
        <w:rPr>
          <w:sz w:val="16"/>
        </w:rPr>
        <w:t>Edkins</w:t>
      </w:r>
      <w:proofErr w:type="spellEnd"/>
      <w:r w:rsidRPr="00355BA4">
        <w:rPr>
          <w:sz w:val="16"/>
        </w:rPr>
        <w:t>, 1998: xii). For most analysts</w:t>
      </w:r>
      <w:r w:rsidRPr="00355BA4">
        <w:rPr>
          <w:rStyle w:val="DebateUnderline"/>
          <w:szCs w:val="20"/>
        </w:rPr>
        <w:t xml:space="preserve"> of International Relations, the conception of </w:t>
      </w:r>
      <w:r w:rsidRPr="00D332F4">
        <w:rPr>
          <w:rStyle w:val="DebateHighlighted"/>
          <w:highlight w:val="cyan"/>
        </w:rPr>
        <w:t>the “political” is narrowly restricted to politics as practiced by politicians</w:t>
      </w:r>
      <w:r w:rsidRPr="00355BA4">
        <w:rPr>
          <w:sz w:val="16"/>
        </w:rPr>
        <w:t xml:space="preserve">. However, from a poststructuralist viewpoint, </w:t>
      </w:r>
      <w:r w:rsidRPr="00D332F4">
        <w:rPr>
          <w:sz w:val="16"/>
          <w:highlight w:val="cyan"/>
        </w:rPr>
        <w:t>the</w:t>
      </w:r>
      <w:r w:rsidRPr="00355BA4">
        <w:rPr>
          <w:sz w:val="16"/>
        </w:rPr>
        <w:t xml:space="preserve"> “political” acquires a broader meaning, especially since practice is not what most</w:t>
      </w:r>
      <w:r w:rsidRPr="00355BA4">
        <w:rPr>
          <w:rStyle w:val="DebateUnderline"/>
          <w:szCs w:val="20"/>
        </w:rPr>
        <w:t xml:space="preserve"> theorists are describing as practice.</w:t>
      </w:r>
      <w:r w:rsidRPr="00355BA4">
        <w:rPr>
          <w:sz w:val="16"/>
        </w:rPr>
        <w:t xml:space="preserve"> </w:t>
      </w:r>
      <w:proofErr w:type="spellStart"/>
      <w:r w:rsidRPr="00355BA4">
        <w:rPr>
          <w:sz w:val="16"/>
        </w:rPr>
        <w:t>Poststructuralism</w:t>
      </w:r>
      <w:proofErr w:type="spellEnd"/>
      <w:r w:rsidRPr="00355BA4">
        <w:rPr>
          <w:sz w:val="16"/>
        </w:rPr>
        <w:t xml:space="preserve"> sees theoretical discourse not only as discourse, but also as political practice. </w:t>
      </w:r>
      <w:r w:rsidRPr="00355BA4">
        <w:rPr>
          <w:rStyle w:val="DebateUnderline"/>
        </w:rPr>
        <w:t>Theory therefore becomes practice</w:t>
      </w:r>
      <w:r w:rsidRPr="00355BA4">
        <w:rPr>
          <w:rStyle w:val="DebateUnderline"/>
          <w:szCs w:val="20"/>
        </w:rPr>
        <w:t xml:space="preserve">. The political space of </w:t>
      </w:r>
      <w:proofErr w:type="spellStart"/>
      <w:r w:rsidRPr="00355BA4">
        <w:rPr>
          <w:rStyle w:val="DebateUnderline"/>
          <w:szCs w:val="20"/>
        </w:rPr>
        <w:t>poststructuralism</w:t>
      </w:r>
      <w:proofErr w:type="spellEnd"/>
      <w:r w:rsidRPr="00355BA4">
        <w:rPr>
          <w:rStyle w:val="DebateUnderline"/>
          <w:szCs w:val="20"/>
        </w:rPr>
        <w:t xml:space="preserve"> is not that of exclusion; it is the political space of postmodernity, a dichotomous one, where one thing always signifies at least one thing and another</w:t>
      </w:r>
      <w:r w:rsidRPr="00355BA4">
        <w:rPr>
          <w:sz w:val="16"/>
        </w:rPr>
        <w:t xml:space="preserve"> (Finlayson and Valentine, 2002: 14). </w:t>
      </w:r>
      <w:proofErr w:type="spellStart"/>
      <w:r w:rsidRPr="00D332F4">
        <w:rPr>
          <w:rStyle w:val="DebateHighlighted"/>
          <w:highlight w:val="cyan"/>
        </w:rPr>
        <w:t>Poststructuralism</w:t>
      </w:r>
      <w:proofErr w:type="spellEnd"/>
      <w:r w:rsidRPr="00355BA4">
        <w:rPr>
          <w:rStyle w:val="DebateUnderline"/>
        </w:rPr>
        <w:t xml:space="preserve"> thus </w:t>
      </w:r>
      <w:r w:rsidRPr="00D332F4">
        <w:rPr>
          <w:rStyle w:val="DebateHighlighted"/>
          <w:highlight w:val="cyan"/>
        </w:rPr>
        <w:t>gives primacy to the political, since it</w:t>
      </w:r>
      <w:r w:rsidRPr="00355BA4">
        <w:rPr>
          <w:rStyle w:val="DebateUnderline"/>
          <w:szCs w:val="20"/>
        </w:rPr>
        <w:t xml:space="preserve"> acts on us, while we act in its name, and leads us to identify and differentiate ourselves from others.</w:t>
      </w:r>
      <w:r w:rsidRPr="00355BA4">
        <w:rPr>
          <w:sz w:val="16"/>
        </w:rPr>
        <w:t xml:space="preserve"> This political act is never complete and celebrates </w:t>
      </w:r>
      <w:proofErr w:type="spellStart"/>
      <w:r w:rsidRPr="00355BA4">
        <w:rPr>
          <w:sz w:val="16"/>
        </w:rPr>
        <w:t>undecidability</w:t>
      </w:r>
      <w:proofErr w:type="spellEnd"/>
      <w:r w:rsidRPr="00355BA4">
        <w:rPr>
          <w:sz w:val="16"/>
        </w:rPr>
        <w:t xml:space="preserve">, whereas decisions, when taken, express the political moment. </w:t>
      </w:r>
      <w:r w:rsidRPr="00355BA4">
        <w:rPr>
          <w:rStyle w:val="DebateUnderline"/>
          <w:szCs w:val="20"/>
        </w:rPr>
        <w:t xml:space="preserve">It is a critical attitude which </w:t>
      </w:r>
      <w:r w:rsidRPr="00D332F4">
        <w:rPr>
          <w:rStyle w:val="DebateHighlighted"/>
          <w:highlight w:val="cyan"/>
        </w:rPr>
        <w:t>encourages dissidence from traditional approaches</w:t>
      </w:r>
      <w:r w:rsidRPr="00355BA4">
        <w:rPr>
          <w:sz w:val="16"/>
        </w:rPr>
        <w:t xml:space="preserve"> (Ashley and Walker, 1990a and 1990b). </w:t>
      </w:r>
      <w:r w:rsidRPr="00355BA4">
        <w:rPr>
          <w:rStyle w:val="DebateUnderline"/>
          <w:szCs w:val="20"/>
        </w:rPr>
        <w:t>It does not represent one single philosophical approach or perspective, nor is it an alternative paradigm</w:t>
      </w:r>
      <w:r w:rsidRPr="00355BA4">
        <w:rPr>
          <w:sz w:val="16"/>
        </w:rPr>
        <w:t xml:space="preserve"> (</w:t>
      </w:r>
      <w:proofErr w:type="spellStart"/>
      <w:r w:rsidRPr="00355BA4">
        <w:rPr>
          <w:sz w:val="16"/>
        </w:rPr>
        <w:t>Tvathail</w:t>
      </w:r>
      <w:proofErr w:type="spellEnd"/>
      <w:r w:rsidRPr="00355BA4">
        <w:rPr>
          <w:sz w:val="16"/>
        </w:rPr>
        <w:t xml:space="preserve">, 1996: 172). </w:t>
      </w:r>
      <w:r w:rsidRPr="00355BA4">
        <w:rPr>
          <w:rStyle w:val="DebateUnderline"/>
          <w:szCs w:val="20"/>
        </w:rPr>
        <w:t xml:space="preserve">It is a </w:t>
      </w:r>
      <w:proofErr w:type="spellStart"/>
      <w:r w:rsidRPr="00355BA4">
        <w:rPr>
          <w:rStyle w:val="DebateUnderline"/>
          <w:szCs w:val="20"/>
        </w:rPr>
        <w:t>nonplace</w:t>
      </w:r>
      <w:proofErr w:type="spellEnd"/>
      <w:r w:rsidRPr="00355BA4">
        <w:rPr>
          <w:rStyle w:val="DebateUnderline"/>
          <w:szCs w:val="20"/>
        </w:rPr>
        <w:t>, a border line falling between international and domestic politics</w:t>
      </w:r>
      <w:r w:rsidRPr="00355BA4">
        <w:rPr>
          <w:sz w:val="16"/>
        </w:rPr>
        <w:t xml:space="preserve"> (Ashley, 1989). </w:t>
      </w:r>
      <w:r w:rsidRPr="00355BA4">
        <w:rPr>
          <w:rStyle w:val="DebateUnderline"/>
          <w:szCs w:val="20"/>
        </w:rPr>
        <w:t>The poststructuralist analyst questions the borderlines and dichotomies of modernist discourses, such as inside/outside, the constitution of the Self/Other, and so on. In the act of definition, difference – thereby the discourse of otherness – is highlighted,</w:t>
      </w:r>
      <w:r w:rsidRPr="00355BA4">
        <w:rPr>
          <w:sz w:val="16"/>
        </w:rPr>
        <w:t xml:space="preserve"> since one always defines an object with regard to what it is not (</w:t>
      </w:r>
      <w:proofErr w:type="spellStart"/>
      <w:r w:rsidRPr="00355BA4">
        <w:rPr>
          <w:sz w:val="16"/>
        </w:rPr>
        <w:t>Knafo</w:t>
      </w:r>
      <w:proofErr w:type="spellEnd"/>
      <w:r w:rsidRPr="00355BA4">
        <w:rPr>
          <w:sz w:val="16"/>
        </w:rPr>
        <w:t>, 2004). As Simon Dalby asserts, “</w:t>
      </w:r>
      <w:r w:rsidRPr="00355BA4">
        <w:rPr>
          <w:rStyle w:val="DebateUnderline"/>
          <w:szCs w:val="20"/>
        </w:rPr>
        <w:t xml:space="preserve">It involves the social construction of some other person, group, culture, race, nationality or political system as different from ‘our’ person, group, etc. Specifying difference is a linguistic, epistemological and, most importantly, a political act; it constructs a space for the other distanced and inferior from the vantage point of the person specifying the difference” </w:t>
      </w:r>
      <w:r w:rsidRPr="00355BA4">
        <w:rPr>
          <w:sz w:val="16"/>
        </w:rPr>
        <w:t xml:space="preserve">(Dalby, cited in </w:t>
      </w:r>
      <w:proofErr w:type="spellStart"/>
      <w:r w:rsidRPr="00355BA4">
        <w:rPr>
          <w:sz w:val="16"/>
        </w:rPr>
        <w:t>Tvathail</w:t>
      </w:r>
      <w:proofErr w:type="spellEnd"/>
      <w:r w:rsidRPr="00355BA4">
        <w:rPr>
          <w:sz w:val="16"/>
        </w:rPr>
        <w:t xml:space="preserve">, 1996: 179). Indeed, </w:t>
      </w:r>
      <w:proofErr w:type="spellStart"/>
      <w:r w:rsidRPr="00355BA4">
        <w:rPr>
          <w:sz w:val="16"/>
        </w:rPr>
        <w:t>poststructuralism</w:t>
      </w:r>
      <w:proofErr w:type="spellEnd"/>
      <w:r w:rsidRPr="00355BA4">
        <w:rPr>
          <w:sz w:val="16"/>
        </w:rPr>
        <w:t xml:space="preserve"> offers no definitive answers, but leads to new questions and new unexplored grounds. This makes the commitment to the incomplete nature of the political and of political analysis so central to </w:t>
      </w:r>
      <w:proofErr w:type="spellStart"/>
      <w:r w:rsidRPr="00355BA4">
        <w:rPr>
          <w:sz w:val="16"/>
        </w:rPr>
        <w:t>poststructuralism</w:t>
      </w:r>
      <w:proofErr w:type="spellEnd"/>
      <w:r w:rsidRPr="00355BA4">
        <w:rPr>
          <w:sz w:val="16"/>
        </w:rPr>
        <w:t xml:space="preserve"> (Finlayson and Valentine, 2002: 15). As Jim George writes, “It is postmodern resistance in the sense that while it is directly (and sometimes violently) engaged with modernity</w:t>
      </w:r>
      <w:r w:rsidRPr="00355BA4">
        <w:rPr>
          <w:rStyle w:val="DebateUnderline"/>
          <w:szCs w:val="20"/>
        </w:rPr>
        <w:t>, it seeks to go beyond the repressive, closed aspects of modernist global existence. It is</w:t>
      </w:r>
      <w:r w:rsidRPr="00355BA4">
        <w:rPr>
          <w:sz w:val="16"/>
        </w:rPr>
        <w:t xml:space="preserve">, therefore, </w:t>
      </w:r>
      <w:r w:rsidRPr="00355BA4">
        <w:rPr>
          <w:rStyle w:val="DebateUnderline"/>
          <w:szCs w:val="20"/>
        </w:rPr>
        <w:t xml:space="preserve">not a resistance of traditional grand-scale emancipation or conventional radicalism imbued with authority of one or another sovereign presence. </w:t>
      </w:r>
      <w:r w:rsidRPr="00355BA4">
        <w:rPr>
          <w:sz w:val="16"/>
        </w:rPr>
        <w:t xml:space="preserve">Rather, in opposing the large-scale brutality and inequity in human society, it is a resistance active also at the everyday, com- munity, </w:t>
      </w:r>
      <w:proofErr w:type="spellStart"/>
      <w:r w:rsidRPr="00355BA4">
        <w:rPr>
          <w:sz w:val="16"/>
        </w:rPr>
        <w:t>neighbourhood</w:t>
      </w:r>
      <w:proofErr w:type="spellEnd"/>
      <w:r w:rsidRPr="00355BA4">
        <w:rPr>
          <w:sz w:val="16"/>
        </w:rPr>
        <w:t xml:space="preserve">, and interpersonal levels, where </w:t>
      </w:r>
      <w:r w:rsidRPr="00D332F4">
        <w:rPr>
          <w:rStyle w:val="DebateHighlighted"/>
          <w:highlight w:val="cyan"/>
        </w:rPr>
        <w:t>it confronts</w:t>
      </w:r>
      <w:r w:rsidRPr="00355BA4">
        <w:rPr>
          <w:rStyle w:val="DebateUnderline"/>
          <w:szCs w:val="20"/>
        </w:rPr>
        <w:t xml:space="preserve"> those </w:t>
      </w:r>
      <w:r w:rsidRPr="00D332F4">
        <w:rPr>
          <w:rStyle w:val="DebateHighlighted"/>
          <w:highlight w:val="cyan"/>
        </w:rPr>
        <w:t>processes that systematically exclude people from making decisions</w:t>
      </w:r>
      <w:r w:rsidRPr="00D332F4">
        <w:rPr>
          <w:rStyle w:val="DebateUnderline"/>
          <w:highlight w:val="cyan"/>
        </w:rPr>
        <w:t xml:space="preserve"> </w:t>
      </w:r>
      <w:r w:rsidRPr="00D332F4">
        <w:rPr>
          <w:rStyle w:val="DebateHighlighted"/>
          <w:highlight w:val="cyan"/>
        </w:rPr>
        <w:t>about who they are and what they can be</w:t>
      </w:r>
      <w:r w:rsidRPr="00355BA4">
        <w:rPr>
          <w:rStyle w:val="DebateUnderline"/>
          <w:szCs w:val="20"/>
        </w:rPr>
        <w:t xml:space="preserve">” </w:t>
      </w:r>
      <w:r w:rsidRPr="00355BA4">
        <w:rPr>
          <w:sz w:val="16"/>
        </w:rPr>
        <w:t xml:space="preserve">(George, 1994: 215, emphasis in original). In this light, </w:t>
      </w:r>
      <w:proofErr w:type="spellStart"/>
      <w:r w:rsidRPr="00355BA4">
        <w:rPr>
          <w:rStyle w:val="DebateUnderline"/>
          <w:szCs w:val="20"/>
        </w:rPr>
        <w:t>poststructural</w:t>
      </w:r>
      <w:proofErr w:type="spellEnd"/>
      <w:r w:rsidRPr="00355BA4">
        <w:rPr>
          <w:rStyle w:val="DebateUnderline"/>
          <w:szCs w:val="20"/>
        </w:rPr>
        <w:t xml:space="preserve"> practices are used critically to investigate how the subject of international relations is constituted in and through the discourses and texts of global politics. Treating theory as discourse opens up the possibility of historicizing it. It is a myth that theory can be abstracted from its socio-historical context, from reality, so to speak, as </w:t>
      </w:r>
      <w:proofErr w:type="spellStart"/>
      <w:r w:rsidRPr="00355BA4">
        <w:rPr>
          <w:rStyle w:val="DebateUnderline"/>
          <w:szCs w:val="20"/>
        </w:rPr>
        <w:t>neorealists</w:t>
      </w:r>
      <w:proofErr w:type="spellEnd"/>
      <w:r w:rsidRPr="00355BA4">
        <w:rPr>
          <w:rStyle w:val="DebateUnderline"/>
          <w:szCs w:val="20"/>
        </w:rPr>
        <w:t xml:space="preserve"> and neoclassical realists believe. It is a</w:t>
      </w:r>
      <w:r w:rsidRPr="00355BA4">
        <w:rPr>
          <w:sz w:val="16"/>
        </w:rPr>
        <w:t xml:space="preserve"> </w:t>
      </w:r>
      <w:r w:rsidRPr="00D332F4">
        <w:rPr>
          <w:rStyle w:val="DebateHighlighted"/>
          <w:highlight w:val="cyan"/>
        </w:rPr>
        <w:t>political practice</w:t>
      </w:r>
      <w:r w:rsidRPr="00355BA4">
        <w:rPr>
          <w:rStyle w:val="DebateUnderline"/>
          <w:szCs w:val="20"/>
        </w:rPr>
        <w:t xml:space="preserve"> which </w:t>
      </w:r>
      <w:r w:rsidRPr="00355BA4">
        <w:rPr>
          <w:sz w:val="16"/>
        </w:rPr>
        <w:t xml:space="preserve">needs to be contextualized and stripped of its purportedly neutral status. It </w:t>
      </w:r>
      <w:r w:rsidRPr="00D332F4">
        <w:rPr>
          <w:rStyle w:val="DebateHighlighted"/>
          <w:highlight w:val="cyan"/>
        </w:rPr>
        <w:t>must be understood with respect to its role in preserving and reproducing the structures and power relations</w:t>
      </w:r>
      <w:r w:rsidRPr="00355BA4">
        <w:rPr>
          <w:rStyle w:val="DebateUnderline"/>
        </w:rPr>
        <w:t xml:space="preserve"> present in all language forms.</w:t>
      </w:r>
      <w:r w:rsidRPr="00355BA4">
        <w:rPr>
          <w:rStyle w:val="DebateUnderline"/>
          <w:szCs w:val="20"/>
        </w:rPr>
        <w:t xml:space="preserve"> </w:t>
      </w:r>
      <w:r w:rsidRPr="00355BA4">
        <w:rPr>
          <w:sz w:val="16"/>
        </w:rPr>
        <w:t xml:space="preserve">Dominant theories are, in this view, dominant discourses that shape our view of the world (the “subject”) and our ways of understanding it. </w:t>
      </w:r>
    </w:p>
    <w:p w:rsidR="004F7E33" w:rsidRPr="00355BA4" w:rsidRDefault="004F7E33" w:rsidP="004F7E33">
      <w:pPr>
        <w:pStyle w:val="Heading4"/>
      </w:pPr>
      <w:r>
        <w:t>2</w:t>
      </w:r>
      <w:r w:rsidRPr="00355BA4">
        <w:t xml:space="preserve">. If you choose to interpret the ballot through the </w:t>
      </w:r>
      <w:proofErr w:type="spellStart"/>
      <w:r w:rsidRPr="00355BA4">
        <w:t>Aff’s</w:t>
      </w:r>
      <w:proofErr w:type="spellEnd"/>
      <w:r w:rsidRPr="00355BA4">
        <w:t xml:space="preserve"> impact calculus, you are voting for an ethically wrong ideology that chooses to see massive death counts over daily inj</w:t>
      </w:r>
      <w:r>
        <w:t>ustice and oppression that women</w:t>
      </w:r>
      <w:r w:rsidRPr="00355BA4">
        <w:t xml:space="preserve"> face when designated as the “Other.”</w:t>
      </w:r>
    </w:p>
    <w:p w:rsidR="004F7E33" w:rsidRPr="00B360D8" w:rsidRDefault="004F7E33" w:rsidP="004F7E33">
      <w:pPr>
        <w:rPr>
          <w:sz w:val="16"/>
        </w:rPr>
      </w:pPr>
    </w:p>
    <w:p w:rsidR="00547186" w:rsidRDefault="00547186" w:rsidP="00604BB2">
      <w:pPr>
        <w:pStyle w:val="Heading2"/>
      </w:pPr>
      <w:r>
        <w:t>AT: Perm</w:t>
      </w:r>
    </w:p>
    <w:p w:rsidR="00547186" w:rsidRDefault="00547186" w:rsidP="00547186">
      <w:pPr>
        <w:pStyle w:val="Heading4"/>
      </w:pPr>
      <w:r>
        <w:t>1. Every link is a DA to the perm – cross-apply all of our link work here. Any allowances of patriarchy accepted through the plan mean that patriarchy remains entrenched within our current system and the impacts remain, any risk that they link means they get voted down.</w:t>
      </w:r>
    </w:p>
    <w:p w:rsidR="00547186" w:rsidRPr="00355BA4" w:rsidRDefault="00547186" w:rsidP="00547186">
      <w:pPr>
        <w:pStyle w:val="Heading4"/>
      </w:pPr>
      <w:r>
        <w:t>2. The alt has to be separated</w:t>
      </w:r>
      <w:r w:rsidRPr="00355BA4">
        <w:t xml:space="preserve"> from the masculine institution of the state to ensure that the oppression of t</w:t>
      </w:r>
      <w:r>
        <w:t xml:space="preserve">he state does not co-opt the </w:t>
      </w:r>
      <w:r w:rsidRPr="00355BA4">
        <w:t xml:space="preserve">feminist agenda. </w:t>
      </w:r>
      <w:r>
        <w:t xml:space="preserve">The state’s quest to sovereignty is particularly problematic to the feminist advocacy because it was perpetuated on the destruction and conquest of the Other. </w:t>
      </w:r>
      <w:r w:rsidRPr="00355BA4">
        <w:t>Any power given to</w:t>
      </w:r>
      <w:r>
        <w:t xml:space="preserve"> the state when adapting the </w:t>
      </w:r>
      <w:r w:rsidR="00604BB2">
        <w:t xml:space="preserve">feminist agenda means that </w:t>
      </w:r>
      <w:r w:rsidRPr="00355BA4">
        <w:t>feminism will not be given the attention it needs to end daily abuse.</w:t>
      </w:r>
    </w:p>
    <w:p w:rsidR="00547186" w:rsidRDefault="00547186" w:rsidP="00547186">
      <w:pPr>
        <w:pStyle w:val="Heading4"/>
      </w:pPr>
      <w:r>
        <w:t>3. The perm will never function</w:t>
      </w:r>
    </w:p>
    <w:p w:rsidR="00547186" w:rsidRDefault="00547186" w:rsidP="00547186">
      <w:pPr>
        <w:pStyle w:val="Heading4"/>
      </w:pPr>
      <w:r>
        <w:t>a) The alt breaks down the male institution that drives current oppression--- including the masculine public sphere means that we can never solve</w:t>
      </w:r>
    </w:p>
    <w:p w:rsidR="00547186" w:rsidRDefault="00547186" w:rsidP="00547186">
      <w:pPr>
        <w:pStyle w:val="Heading4"/>
      </w:pPr>
      <w:r>
        <w:t xml:space="preserve">b) The perm destroys any education coming from the round because then this discussion becomes centered on how patriarchy can sometimes be good – the fact that they link should be reason to vote them down already. </w:t>
      </w:r>
    </w:p>
    <w:p w:rsidR="00547186" w:rsidRPr="00355BA4" w:rsidRDefault="00547186" w:rsidP="00547186">
      <w:pPr>
        <w:pStyle w:val="Heading4"/>
      </w:pPr>
      <w:r>
        <w:t xml:space="preserve">c) </w:t>
      </w:r>
      <w:r w:rsidRPr="00355BA4">
        <w:t>The permutation devolves into self-serving rationalizations—ethical compromises are unacceptable.</w:t>
      </w:r>
    </w:p>
    <w:p w:rsidR="00547186" w:rsidRPr="00355BA4" w:rsidRDefault="00547186" w:rsidP="00547186">
      <w:proofErr w:type="spellStart"/>
      <w:r w:rsidRPr="00355BA4">
        <w:rPr>
          <w:rStyle w:val="Style13ptBold"/>
        </w:rPr>
        <w:t>Lupisella</w:t>
      </w:r>
      <w:proofErr w:type="spellEnd"/>
      <w:r w:rsidRPr="00355BA4">
        <w:rPr>
          <w:rStyle w:val="Style13ptBold"/>
        </w:rPr>
        <w:t xml:space="preserve"> &amp; Logsdon 97</w:t>
      </w:r>
      <w:r w:rsidRPr="00355BA4">
        <w:t xml:space="preserve"> (Mark, </w:t>
      </w:r>
      <w:proofErr w:type="spellStart"/>
      <w:r w:rsidRPr="00355BA4">
        <w:t>masters</w:t>
      </w:r>
      <w:proofErr w:type="spellEnd"/>
      <w:r w:rsidRPr="00355BA4">
        <w:t xml:space="preserve"> degree in philosophy of science at university of Maryland and researcher working at the Goddard Space Flight Center, and John, Director, Space Policy Institute The George Washington University, Washington, “DO WE NEED A COSMOCENTRIC ETHIC?” </w:t>
      </w:r>
      <w:hyperlink r:id="rId7" w:history="1">
        <w:r w:rsidRPr="00355BA4">
          <w:t>http://citeseerx.ist.psu.edu/viewdoc/summary?doi=10.1.1.25.7502</w:t>
        </w:r>
      </w:hyperlink>
      <w:r w:rsidRPr="00355BA4">
        <w:t>)</w:t>
      </w:r>
    </w:p>
    <w:p w:rsidR="00547186" w:rsidRPr="00355BA4" w:rsidRDefault="00547186" w:rsidP="00547186">
      <w:r w:rsidRPr="00355BA4">
        <w:rPr>
          <w:sz w:val="16"/>
        </w:rPr>
        <w:t xml:space="preserve">Steve Gillett has suggested </w:t>
      </w:r>
      <w:r w:rsidRPr="006C5F64">
        <w:rPr>
          <w:rStyle w:val="StyleUnderline"/>
        </w:rPr>
        <w:t xml:space="preserve">a hybrid view combining </w:t>
      </w:r>
      <w:proofErr w:type="spellStart"/>
      <w:r w:rsidRPr="006C5F64">
        <w:rPr>
          <w:rStyle w:val="StyleUnderline"/>
        </w:rPr>
        <w:t>homocentrism</w:t>
      </w:r>
      <w:proofErr w:type="spellEnd"/>
      <w:r w:rsidRPr="006C5F64">
        <w:rPr>
          <w:rStyle w:val="StyleUnderline"/>
        </w:rPr>
        <w:t xml:space="preserve"> as applied to terrestrial activity combined with biocentrism towards worlds with indigenous life</w:t>
      </w:r>
      <w:r w:rsidRPr="00355BA4">
        <w:rPr>
          <w:sz w:val="16"/>
        </w:rPr>
        <w:t>.</w:t>
      </w:r>
      <w:r w:rsidRPr="00355BA4">
        <w:rPr>
          <w:sz w:val="16"/>
          <w:szCs w:val="12"/>
        </w:rPr>
        <w:t xml:space="preserve">32 </w:t>
      </w:r>
      <w:r w:rsidRPr="00355BA4">
        <w:rPr>
          <w:sz w:val="16"/>
        </w:rPr>
        <w:t xml:space="preserve">Invoking such a patchwork of theories to help deal with different domains and circumstances could be considered acceptable and perhaps even desirable especially when dealing with something as varied and complex as ethics. Indeed, it has a certain common sense appeal. However, </w:t>
      </w:r>
      <w:r w:rsidRPr="00D332F4">
        <w:rPr>
          <w:rStyle w:val="StyleUnderline"/>
          <w:highlight w:val="cyan"/>
        </w:rPr>
        <w:t xml:space="preserve">instead of digging deeply into what is </w:t>
      </w:r>
      <w:r w:rsidRPr="006C5F64">
        <w:rPr>
          <w:rStyle w:val="StyleUnderline"/>
        </w:rPr>
        <w:t xml:space="preserve">certainly </w:t>
      </w:r>
      <w:r w:rsidRPr="00D332F4">
        <w:rPr>
          <w:rStyle w:val="StyleUnderline"/>
          <w:highlight w:val="cyan"/>
        </w:rPr>
        <w:t>a legitimate epistemological issue</w:t>
      </w:r>
      <w:r w:rsidRPr="00355BA4">
        <w:rPr>
          <w:rStyle w:val="StyleUnderline"/>
        </w:rPr>
        <w:t>,</w:t>
      </w:r>
      <w:r w:rsidRPr="00355BA4">
        <w:rPr>
          <w:sz w:val="16"/>
        </w:rPr>
        <w:t xml:space="preserve"> let us consider the words of J. Baird </w:t>
      </w:r>
      <w:proofErr w:type="spellStart"/>
      <w:r w:rsidRPr="00355BA4">
        <w:rPr>
          <w:sz w:val="16"/>
        </w:rPr>
        <w:t>Callicott</w:t>
      </w:r>
      <w:proofErr w:type="spellEnd"/>
      <w:r w:rsidRPr="00355BA4">
        <w:rPr>
          <w:sz w:val="16"/>
        </w:rPr>
        <w:t>: “</w:t>
      </w:r>
      <w:r w:rsidRPr="00355BA4">
        <w:rPr>
          <w:rStyle w:val="StyleUnderline"/>
        </w:rPr>
        <w:t xml:space="preserve">But </w:t>
      </w:r>
      <w:r w:rsidRPr="00D332F4">
        <w:rPr>
          <w:rStyle w:val="StyleUnderline"/>
          <w:highlight w:val="cyan"/>
        </w:rPr>
        <w:t>there is both a rational philosophical demand and a human psychological need for a self-consistent and all-embracing moral theory. We are neither good philosophers nor whole persons if</w:t>
      </w:r>
      <w:r w:rsidRPr="00355BA4">
        <w:rPr>
          <w:rStyle w:val="StyleUnderline"/>
        </w:rPr>
        <w:t xml:space="preserve"> for one purpose </w:t>
      </w:r>
      <w:r w:rsidRPr="00D332F4">
        <w:rPr>
          <w:rStyle w:val="StyleUnderline"/>
          <w:highlight w:val="cyan"/>
        </w:rPr>
        <w:t>we adopt utilitarianism, another deontology,</w:t>
      </w:r>
      <w:r w:rsidRPr="006C5F64">
        <w:rPr>
          <w:rStyle w:val="StyleUnderline"/>
        </w:rPr>
        <w:t xml:space="preserve"> a third </w:t>
      </w:r>
      <w:r w:rsidRPr="00D332F4">
        <w:rPr>
          <w:rStyle w:val="StyleUnderline"/>
          <w:highlight w:val="cyan"/>
        </w:rPr>
        <w:t xml:space="preserve">animal liberation, </w:t>
      </w:r>
      <w:r w:rsidRPr="006C5F64">
        <w:rPr>
          <w:rStyle w:val="StyleUnderline"/>
        </w:rPr>
        <w:t xml:space="preserve">a fourth </w:t>
      </w:r>
      <w:r w:rsidRPr="00D332F4">
        <w:rPr>
          <w:rStyle w:val="StyleUnderline"/>
          <w:highlight w:val="cyan"/>
        </w:rPr>
        <w:t>the land ethic, and so on. Such ethical eclecticism is not only</w:t>
      </w:r>
      <w:r w:rsidRPr="00355BA4">
        <w:rPr>
          <w:rStyle w:val="StyleUnderline"/>
        </w:rPr>
        <w:t xml:space="preserve"> rationally </w:t>
      </w:r>
      <w:r w:rsidRPr="00D332F4">
        <w:rPr>
          <w:rStyle w:val="StyleUnderline"/>
          <w:highlight w:val="cyan"/>
        </w:rPr>
        <w:t>intolerable, it is morally suspect</w:t>
      </w:r>
      <w:r w:rsidRPr="00355BA4">
        <w:rPr>
          <w:rStyle w:val="StyleUnderline"/>
        </w:rPr>
        <w:t xml:space="preserve"> as it invites the suspicion of ad hoc rationalizations for merely expedient or self-serving actions.</w:t>
      </w:r>
      <w:r w:rsidRPr="00355BA4">
        <w:rPr>
          <w:sz w:val="16"/>
        </w:rPr>
        <w:t>”</w:t>
      </w:r>
      <w:r w:rsidRPr="00355BA4">
        <w:rPr>
          <w:sz w:val="16"/>
          <w:szCs w:val="12"/>
        </w:rPr>
        <w:t>33</w:t>
      </w:r>
      <w:r w:rsidRPr="00355BA4">
        <w:t xml:space="preserve"> </w:t>
      </w:r>
    </w:p>
    <w:p w:rsidR="00547186" w:rsidRDefault="00B83788" w:rsidP="00B83788">
      <w:pPr>
        <w:pStyle w:val="Heading3"/>
      </w:pPr>
      <w:r>
        <w:t xml:space="preserve">More </w:t>
      </w:r>
      <w:proofErr w:type="spellStart"/>
      <w:r>
        <w:t>Ev</w:t>
      </w:r>
      <w:proofErr w:type="spellEnd"/>
    </w:p>
    <w:p w:rsidR="00B83788" w:rsidRPr="00392B2D" w:rsidRDefault="00B83788" w:rsidP="00B83788">
      <w:pPr>
        <w:pStyle w:val="Heading4"/>
      </w:pPr>
      <w:r>
        <w:t>The masculinity has already been defined in the 1AC--- they cannot simply “add” feminist perspectives</w:t>
      </w:r>
    </w:p>
    <w:p w:rsidR="00B83788" w:rsidRPr="00392B2D" w:rsidRDefault="00B83788" w:rsidP="00B83788">
      <w:r w:rsidRPr="00B83788">
        <w:rPr>
          <w:rStyle w:val="Style13ptBold"/>
        </w:rPr>
        <w:t>Peterson 05</w:t>
      </w:r>
      <w:r>
        <w:t xml:space="preserve"> (</w:t>
      </w:r>
      <w:r w:rsidRPr="00392B2D">
        <w:t>V Spike, Department of Political Science, University of Arizona, Tucson; “How (The Meaning of) Gender Matters in Political Economy,”</w:t>
      </w:r>
      <w:r>
        <w:t xml:space="preserve"> New Political Economy 10.4 Dec //MV)</w:t>
      </w:r>
    </w:p>
    <w:p w:rsidR="00B83788" w:rsidRPr="00B83788" w:rsidRDefault="00B83788" w:rsidP="00B83788">
      <w:pPr>
        <w:rPr>
          <w:sz w:val="14"/>
        </w:rPr>
      </w:pPr>
      <w:r w:rsidRPr="00B83788">
        <w:rPr>
          <w:sz w:val="14"/>
        </w:rPr>
        <w:t xml:space="preserve">Making women empirically visible is thus an indispensable project. It inserts actual (embodied) women in our picture of economic reality, exposes how women and men are differently engaged with and affected by political economy, and reveals women as agents and activists, as well as victims of violence and the poorest of the poor. </w:t>
      </w:r>
      <w:r w:rsidRPr="00B83788">
        <w:rPr>
          <w:rStyle w:val="StyleUnderline"/>
        </w:rPr>
        <w:t>But adding women to existing paradigms also raises deeper questions by exposing how the conceptual structures themselves presuppose masculine experience and perspective.</w:t>
      </w:r>
      <w:r w:rsidRPr="00B83788">
        <w:rPr>
          <w:sz w:val="14"/>
        </w:rPr>
        <w:t xml:space="preserve"> For example</w:t>
      </w:r>
      <w:r w:rsidRPr="00B83788">
        <w:rPr>
          <w:rStyle w:val="StyleUnderline"/>
        </w:rPr>
        <w:t>, women</w:t>
      </w:r>
      <w:r w:rsidRPr="00B83788">
        <w:rPr>
          <w:sz w:val="14"/>
        </w:rPr>
        <w:t xml:space="preserve">/femininity </w:t>
      </w:r>
      <w:r w:rsidRPr="00B83788">
        <w:rPr>
          <w:rStyle w:val="StyleUnderline"/>
        </w:rPr>
        <w:t>cannot simply be ‘added’ to constructions that are constituted as masculine:</w:t>
      </w:r>
      <w:r w:rsidRPr="00B83788">
        <w:rPr>
          <w:sz w:val="14"/>
        </w:rPr>
        <w:t xml:space="preserve"> reason, economic man, breadwinner, the public sphere. Either </w:t>
      </w:r>
      <w:r w:rsidRPr="00B83788">
        <w:rPr>
          <w:rStyle w:val="StyleUnderline"/>
        </w:rPr>
        <w:t>women as feminine cannot be added (that is, women must become like men) or the constructions themselves are transformed (namely, adding women as feminine alters their masculine premise and changes their meaning).</w:t>
      </w:r>
      <w:r w:rsidRPr="00B83788">
        <w:rPr>
          <w:sz w:val="14"/>
        </w:rPr>
        <w:t xml:space="preserve"> In this sense, the exclusions are not accidental or coincidental but required for the analytical consistency of reigning paradigms.10</w:t>
      </w:r>
    </w:p>
    <w:p w:rsidR="00B83788" w:rsidRPr="00392B2D" w:rsidRDefault="00B83788" w:rsidP="00B83788"/>
    <w:p w:rsidR="00B83788" w:rsidRPr="00392B2D" w:rsidRDefault="00B83788" w:rsidP="00B83788">
      <w:pPr>
        <w:pStyle w:val="Heading4"/>
      </w:pPr>
      <w:r w:rsidRPr="00392B2D">
        <w:t xml:space="preserve">This </w:t>
      </w:r>
      <w:r>
        <w:t>prevents alt solvency--- it overlooks how social systems shape gender</w:t>
      </w:r>
    </w:p>
    <w:p w:rsidR="00B83788" w:rsidRPr="00392B2D" w:rsidRDefault="00B83788" w:rsidP="00B83788">
      <w:proofErr w:type="spellStart"/>
      <w:r w:rsidRPr="00B83788">
        <w:rPr>
          <w:rStyle w:val="Style13ptBold"/>
        </w:rPr>
        <w:t>Hondagneu</w:t>
      </w:r>
      <w:proofErr w:type="spellEnd"/>
      <w:r w:rsidRPr="00B83788">
        <w:rPr>
          <w:rStyle w:val="Style13ptBold"/>
        </w:rPr>
        <w:t>-Sotelo 03</w:t>
      </w:r>
      <w:r>
        <w:t xml:space="preserve"> </w:t>
      </w:r>
      <w:r w:rsidRPr="00B83788">
        <w:t>(</w:t>
      </w:r>
      <w:proofErr w:type="spellStart"/>
      <w:r>
        <w:t>Pierrette</w:t>
      </w:r>
      <w:proofErr w:type="spellEnd"/>
      <w:r>
        <w:t>,</w:t>
      </w:r>
      <w:r w:rsidRPr="00B83788">
        <w:t xml:space="preserve"> Professor and Director of Graduate Studies in the Department of Sociology at the University of Southern California, Gender and U.S. immigration: contemporary trends, U Cal Press: Berkeley and Los Angeles</w:t>
      </w:r>
      <w:r>
        <w:t xml:space="preserve"> //MV</w:t>
      </w:r>
      <w:r w:rsidRPr="00B83788">
        <w:t>)</w:t>
      </w:r>
    </w:p>
    <w:p w:rsidR="00B83788" w:rsidRPr="00B83788" w:rsidRDefault="00B83788" w:rsidP="00B83788">
      <w:pPr>
        <w:rPr>
          <w:sz w:val="14"/>
        </w:rPr>
      </w:pPr>
      <w:r w:rsidRPr="00B83788">
        <w:rPr>
          <w:sz w:val="14"/>
        </w:rPr>
        <w:t xml:space="preserve">Equally problematic, as Cynthia Cranford and I have pointed out elsewhere {1999), </w:t>
      </w:r>
      <w:r w:rsidRPr="00B83788">
        <w:rPr>
          <w:rStyle w:val="StyleUnderline"/>
        </w:rPr>
        <w:t xml:space="preserve">both "add and stir" and "women only" efforts were often mired in some </w:t>
      </w:r>
      <w:proofErr w:type="spellStart"/>
      <w:r w:rsidRPr="00B83788">
        <w:rPr>
          <w:rStyle w:val="StyleUnderline"/>
        </w:rPr>
        <w:t>vari</w:t>
      </w:r>
      <w:proofErr w:type="spellEnd"/>
      <w:r w:rsidRPr="00B83788">
        <w:rPr>
          <w:rStyle w:val="StyleUnderline"/>
        </w:rPr>
        <w:t>- ant of sex-role theory</w:t>
      </w:r>
      <w:r w:rsidRPr="00B83788">
        <w:rPr>
          <w:sz w:val="14"/>
        </w:rPr>
        <w:t xml:space="preserve">. In this view, </w:t>
      </w:r>
      <w:r w:rsidRPr="00B83788">
        <w:rPr>
          <w:rStyle w:val="StyleUnderline"/>
        </w:rPr>
        <w:t xml:space="preserve">women's migration is explained with respect to "sex-role constraint," generally understood to be a set of stable, freestanding </w:t>
      </w:r>
      <w:proofErr w:type="spellStart"/>
      <w:r w:rsidRPr="00B83788">
        <w:rPr>
          <w:rStyle w:val="StyleUnderline"/>
        </w:rPr>
        <w:t>insti</w:t>
      </w:r>
      <w:proofErr w:type="spellEnd"/>
      <w:r w:rsidRPr="00B83788">
        <w:rPr>
          <w:rStyle w:val="StyleUnderline"/>
        </w:rPr>
        <w:t xml:space="preserve">- </w:t>
      </w:r>
      <w:proofErr w:type="spellStart"/>
      <w:r w:rsidRPr="00B83788">
        <w:rPr>
          <w:rStyle w:val="StyleUnderline"/>
        </w:rPr>
        <w:t>tutional</w:t>
      </w:r>
      <w:proofErr w:type="spellEnd"/>
      <w:r w:rsidRPr="00B83788">
        <w:rPr>
          <w:rStyle w:val="StyleUnderline"/>
        </w:rPr>
        <w:t xml:space="preserve"> practices and values rather than a fluid and mutable system that intersects with other social institutions.</w:t>
      </w:r>
      <w:r w:rsidRPr="00B83788">
        <w:rPr>
          <w:sz w:val="14"/>
        </w:rPr>
        <w:t xml:space="preserve"> In the sex-role paradigm, </w:t>
      </w:r>
      <w:r w:rsidRPr="00B83788">
        <w:rPr>
          <w:rStyle w:val="Emphasis"/>
        </w:rPr>
        <w:t xml:space="preserve">separate spheres of public and private reign and men's and women's activities are seen as complementary and functional, while the manner in which these are relational, contested and </w:t>
      </w:r>
      <w:proofErr w:type="spellStart"/>
      <w:r w:rsidRPr="00B83788">
        <w:rPr>
          <w:rStyle w:val="Emphasis"/>
        </w:rPr>
        <w:t>negoti</w:t>
      </w:r>
      <w:proofErr w:type="spellEnd"/>
      <w:r w:rsidRPr="00B83788">
        <w:rPr>
          <w:rStyle w:val="Emphasis"/>
        </w:rPr>
        <w:t xml:space="preserve">- </w:t>
      </w:r>
      <w:proofErr w:type="spellStart"/>
      <w:r w:rsidRPr="00B83788">
        <w:rPr>
          <w:rStyle w:val="Emphasis"/>
        </w:rPr>
        <w:t>ated</w:t>
      </w:r>
      <w:proofErr w:type="spellEnd"/>
      <w:r w:rsidRPr="00B83788">
        <w:rPr>
          <w:rStyle w:val="Emphasis"/>
        </w:rPr>
        <w:t>, and imbued with power, privilege, and subordination is glossed over</w:t>
      </w:r>
      <w:r w:rsidRPr="00B83788">
        <w:rPr>
          <w:sz w:val="14"/>
        </w:rPr>
        <w:t>. In retrospect, we can see that the immigrant</w:t>
      </w:r>
      <w:r w:rsidRPr="00B83788">
        <w:rPr>
          <w:rStyle w:val="StyleUnderline"/>
        </w:rPr>
        <w:t xml:space="preserve"> "women only" and "add and stir" approaches limit our understanding of how gender as a social system shapes </w:t>
      </w:r>
      <w:proofErr w:type="spellStart"/>
      <w:r w:rsidRPr="00B83788">
        <w:rPr>
          <w:rStyle w:val="StyleUnderline"/>
        </w:rPr>
        <w:t>im</w:t>
      </w:r>
      <w:proofErr w:type="spellEnd"/>
      <w:r w:rsidRPr="00B83788">
        <w:rPr>
          <w:rStyle w:val="StyleUnderline"/>
        </w:rPr>
        <w:t xml:space="preserve">- migration processes for all </w:t>
      </w:r>
      <w:r w:rsidRPr="00B83788">
        <w:rPr>
          <w:sz w:val="14"/>
        </w:rPr>
        <w:t xml:space="preserve">immigrants, men and women. Only women, not migrant men, are marked as "gendered," and institutions with which they interact— family, education, and employment, </w:t>
      </w:r>
      <w:proofErr w:type="spellStart"/>
      <w:r w:rsidRPr="00B83788">
        <w:rPr>
          <w:sz w:val="14"/>
        </w:rPr>
        <w:t>etc</w:t>
      </w:r>
      <w:proofErr w:type="spellEnd"/>
      <w:r w:rsidRPr="00B83788">
        <w:rPr>
          <w:sz w:val="14"/>
        </w:rPr>
        <w:t>/—are presumed to be gender neutral</w:t>
      </w:r>
      <w:r w:rsidRPr="00B83788">
        <w:rPr>
          <w:rStyle w:val="StyleUnderline"/>
        </w:rPr>
        <w:t>. The preoccupation with writing women into</w:t>
      </w:r>
      <w:r w:rsidRPr="00B83788">
        <w:rPr>
          <w:sz w:val="14"/>
        </w:rPr>
        <w:t xml:space="preserve"> migration </w:t>
      </w:r>
      <w:r w:rsidRPr="00B83788">
        <w:rPr>
          <w:rStyle w:val="StyleUnderline"/>
        </w:rPr>
        <w:t xml:space="preserve">research and theory stifled the- </w:t>
      </w:r>
      <w:proofErr w:type="spellStart"/>
      <w:r w:rsidRPr="00B83788">
        <w:rPr>
          <w:rStyle w:val="StyleUnderline"/>
        </w:rPr>
        <w:t>orizing</w:t>
      </w:r>
      <w:proofErr w:type="spellEnd"/>
      <w:r w:rsidRPr="00B83788">
        <w:rPr>
          <w:rStyle w:val="StyleUnderline"/>
        </w:rPr>
        <w:t xml:space="preserve"> about the ways in which constructions of femininities and masculinities organize migration and migration outcomes</w:t>
      </w:r>
      <w:r w:rsidRPr="00B83788">
        <w:rPr>
          <w:sz w:val="14"/>
        </w:rPr>
        <w:t>.</w:t>
      </w:r>
    </w:p>
    <w:p w:rsidR="00B83788" w:rsidRPr="00B83788" w:rsidRDefault="00B83788" w:rsidP="00B83788"/>
    <w:p w:rsidR="00547186" w:rsidRPr="00547186" w:rsidRDefault="00547186" w:rsidP="00547186">
      <w:pPr>
        <w:pStyle w:val="Heading2"/>
      </w:pPr>
      <w:proofErr w:type="spellStart"/>
      <w:r>
        <w:t>Misc</w:t>
      </w:r>
      <w:proofErr w:type="spellEnd"/>
    </w:p>
    <w:p w:rsidR="00604BB2" w:rsidRDefault="00D826E3" w:rsidP="00B360D8">
      <w:pPr>
        <w:pStyle w:val="Heading3"/>
      </w:pPr>
      <w:r>
        <w:t>Feminism is a prior question</w:t>
      </w:r>
    </w:p>
    <w:p w:rsidR="00D826E3" w:rsidRPr="00D826E3" w:rsidRDefault="00D826E3" w:rsidP="00D826E3">
      <w:pPr>
        <w:pStyle w:val="Heading4"/>
        <w:rPr>
          <w:rStyle w:val="Style13ptBold"/>
          <w:b/>
        </w:rPr>
      </w:pPr>
      <w:r>
        <w:rPr>
          <w:rStyle w:val="Style13ptBold"/>
          <w:b/>
        </w:rPr>
        <w:t>The “right to privacy” cannot be obtained without a feminist question – status quo privacy rhetoric will always cause oppression of women.</w:t>
      </w:r>
    </w:p>
    <w:p w:rsidR="00D826E3" w:rsidRPr="00D826E3" w:rsidRDefault="00D826E3" w:rsidP="00D826E3">
      <w:pPr>
        <w:rPr>
          <w:rStyle w:val="StyleUnderline"/>
          <w:u w:val="none"/>
        </w:rPr>
      </w:pPr>
      <w:r>
        <w:rPr>
          <w:rStyle w:val="Style13ptBold"/>
        </w:rPr>
        <w:t>Lindgren 10</w:t>
      </w:r>
      <w:r w:rsidRPr="00D826E3">
        <w:rPr>
          <w:rStyle w:val="StyleUnderline"/>
          <w:u w:val="none"/>
        </w:rPr>
        <w:t xml:space="preserve"> </w:t>
      </w:r>
      <w:r>
        <w:rPr>
          <w:rStyle w:val="StyleUnderline"/>
          <w:u w:val="none"/>
        </w:rPr>
        <w:t>(</w:t>
      </w:r>
      <w:r w:rsidRPr="00D826E3">
        <w:rPr>
          <w:rStyle w:val="StyleUnderline"/>
          <w:u w:val="none"/>
        </w:rPr>
        <w:t>Yvonne F. Lindgren</w:t>
      </w:r>
      <w:r>
        <w:rPr>
          <w:rStyle w:val="StyleUnderline"/>
          <w:u w:val="none"/>
        </w:rPr>
        <w:t>, J.S.D. Candidate 2012, University of California, Berkeley School of Law (</w:t>
      </w:r>
      <w:proofErr w:type="spellStart"/>
      <w:r>
        <w:rPr>
          <w:rStyle w:val="StyleUnderline"/>
          <w:u w:val="none"/>
        </w:rPr>
        <w:t>Boalt</w:t>
      </w:r>
      <w:proofErr w:type="spellEnd"/>
      <w:r>
        <w:rPr>
          <w:rStyle w:val="StyleUnderline"/>
          <w:u w:val="none"/>
        </w:rPr>
        <w:t xml:space="preserve"> Hall). ARTICLE: PERSONAL AUTONOMY: TOWARDS A NEW TAXONOMY FOR PRIVACY LAW. Lexis.</w:t>
      </w:r>
      <w:r w:rsidR="002C7837">
        <w:rPr>
          <w:rStyle w:val="StyleUnderline"/>
          <w:u w:val="none"/>
        </w:rPr>
        <w:t xml:space="preserve"> //MV</w:t>
      </w:r>
      <w:r>
        <w:rPr>
          <w:rStyle w:val="StyleUnderline"/>
          <w:u w:val="none"/>
        </w:rPr>
        <w:t>)</w:t>
      </w:r>
    </w:p>
    <w:p w:rsidR="00D826E3" w:rsidRPr="00D826E3" w:rsidRDefault="00D826E3" w:rsidP="00D826E3">
      <w:pPr>
        <w:rPr>
          <w:rStyle w:val="StyleUnderline"/>
        </w:rPr>
      </w:pPr>
      <w:r w:rsidRPr="00D826E3">
        <w:rPr>
          <w:rStyle w:val="StyleUnderline"/>
        </w:rPr>
        <w:t>Feminists have long criticized "privacy" as a concept steeped in the oppression of women because it reinforces the status quo and fails to situate abortion in the context of women's subordination.</w:t>
      </w:r>
      <w:r w:rsidRPr="00D826E3">
        <w:rPr>
          <w:sz w:val="16"/>
        </w:rPr>
        <w:t xml:space="preserve"> n235</w:t>
      </w:r>
      <w:r w:rsidRPr="00D826E3">
        <w:rPr>
          <w:rStyle w:val="StyleUnderline"/>
        </w:rPr>
        <w:t xml:space="preserve"> The term "privacy" relies on a public/private sphere dichotomy in which the world is divided into two spheres: the "private sphere" of home and family, which should be free from state intervention, and the "public sphere" of business and commerce, in which the state is involved</w:t>
      </w:r>
      <w:r w:rsidRPr="00D826E3">
        <w:rPr>
          <w:sz w:val="16"/>
        </w:rPr>
        <w:t xml:space="preserve">. n236 </w:t>
      </w:r>
      <w:r w:rsidRPr="00D826E3">
        <w:rPr>
          <w:rStyle w:val="StyleUnderline"/>
        </w:rPr>
        <w:t>The separate-spheres ideology has historically been used to legitimize excluding women from the public sphere because women were thought to be more intimately bound to "private" sphere responsibilities, like giving birth and raising children</w:t>
      </w:r>
      <w:r w:rsidRPr="00D826E3">
        <w:rPr>
          <w:sz w:val="16"/>
        </w:rPr>
        <w:t xml:space="preserve">. n237 </w:t>
      </w:r>
      <w:r w:rsidRPr="00D826E3">
        <w:rPr>
          <w:rStyle w:val="StyleUnderline"/>
        </w:rPr>
        <w:t>The liberal notion of a private sphere</w:t>
      </w:r>
      <w:r w:rsidRPr="00D826E3">
        <w:rPr>
          <w:sz w:val="16"/>
        </w:rPr>
        <w:t xml:space="preserve"> of home, family, intimacy, and childrearing </w:t>
      </w:r>
      <w:r w:rsidRPr="00D826E3">
        <w:rPr>
          <w:rStyle w:val="StyleUnderline"/>
        </w:rPr>
        <w:t>free from governmental intrusion relies on a premise that the actors have full rights to exercise autonomy in the private sphere, and thereby fails to recognize women's oppression</w:t>
      </w:r>
      <w:r w:rsidRPr="00D826E3">
        <w:rPr>
          <w:sz w:val="16"/>
        </w:rPr>
        <w:t xml:space="preserve">. n238 </w:t>
      </w:r>
      <w:r w:rsidRPr="00D826E3">
        <w:rPr>
          <w:rStyle w:val="StyleUnderline"/>
        </w:rPr>
        <w:t>The privacy paradigm is fundamentally flawed because it assumes that individuals, regardless of gender, may exercise rights and autonomy within the private sphere freely and equally. This liberal ideal of privacy fails to acknowledge the fact that women do not have the guarantees of "individual bodily integrity, personal</w:t>
      </w:r>
      <w:r w:rsidRPr="00D826E3">
        <w:rPr>
          <w:sz w:val="16"/>
        </w:rPr>
        <w:t xml:space="preserve"> [*482]</w:t>
      </w:r>
      <w:r w:rsidRPr="00D826E3">
        <w:rPr>
          <w:rStyle w:val="StyleUnderline"/>
        </w:rPr>
        <w:t xml:space="preserve"> exercise of moral intelligence, and the freedom of intimacy" upon which a right of privacy is founded.</w:t>
      </w:r>
    </w:p>
    <w:p w:rsidR="00D826E3" w:rsidRPr="00D826E3" w:rsidRDefault="00D826E3" w:rsidP="00D826E3"/>
    <w:p w:rsidR="00B360D8" w:rsidRPr="00B360D8" w:rsidRDefault="004A09C8" w:rsidP="00B360D8">
      <w:pPr>
        <w:pStyle w:val="Heading3"/>
      </w:pPr>
      <w:r>
        <w:t>Privacy is fake silly</w:t>
      </w:r>
    </w:p>
    <w:p w:rsidR="005E7F5D" w:rsidRDefault="005E7F5D" w:rsidP="005E7F5D">
      <w:pPr>
        <w:pStyle w:val="Heading4"/>
      </w:pPr>
      <w:r>
        <w:t>The “right” to privacy is a myth; it is impossible to discern the personal from the political</w:t>
      </w:r>
    </w:p>
    <w:p w:rsidR="005E7F5D" w:rsidRPr="005E7F5D" w:rsidRDefault="005E7F5D" w:rsidP="005E7F5D">
      <w:r>
        <w:rPr>
          <w:rStyle w:val="Style13ptBold"/>
        </w:rPr>
        <w:t xml:space="preserve">Lever 05 </w:t>
      </w:r>
      <w:r>
        <w:t>(</w:t>
      </w:r>
      <w:proofErr w:type="spellStart"/>
      <w:r>
        <w:t>Annabell</w:t>
      </w:r>
      <w:proofErr w:type="spellEnd"/>
      <w:r>
        <w:t xml:space="preserve"> Lever is an Honorary Senior Fellow in the Philosophy Department  of University College London, and is working on a book on privacy for Routledge. 2005. “Feminism, Democracy, and Privacy.” An Internet Journal of Philosophy. Vol. 9.</w:t>
      </w:r>
      <w:r w:rsidR="00E245F8">
        <w:t xml:space="preserve"> //MV</w:t>
      </w:r>
      <w:r>
        <w:t>)</w:t>
      </w:r>
    </w:p>
    <w:p w:rsidR="0049377F" w:rsidRDefault="005E7F5D" w:rsidP="005E7F5D">
      <w:pPr>
        <w:rPr>
          <w:sz w:val="14"/>
        </w:rPr>
      </w:pPr>
      <w:r w:rsidRPr="005E7F5D">
        <w:rPr>
          <w:sz w:val="14"/>
        </w:rPr>
        <w:t xml:space="preserve">But the slogan that </w:t>
      </w:r>
      <w:r w:rsidRPr="005E7F5D">
        <w:rPr>
          <w:rStyle w:val="StyleUnderline"/>
        </w:rPr>
        <w:t>the personal is political was</w:t>
      </w:r>
      <w:r w:rsidRPr="005E7F5D">
        <w:rPr>
          <w:sz w:val="14"/>
        </w:rPr>
        <w:t>, as well</w:t>
      </w:r>
      <w:r w:rsidRPr="005E7F5D">
        <w:rPr>
          <w:rStyle w:val="StyleUnderline"/>
        </w:rPr>
        <w:t>, a way of encapsulating women’s insights into the ways that these practices had been justified</w:t>
      </w:r>
      <w:r w:rsidRPr="005E7F5D">
        <w:rPr>
          <w:sz w:val="14"/>
        </w:rPr>
        <w:t xml:space="preserve"> in the past, </w:t>
      </w:r>
      <w:r w:rsidRPr="005E7F5D">
        <w:rPr>
          <w:rStyle w:val="StyleUnderline"/>
        </w:rPr>
        <w:t>and into the obstacles to overcoming them in the present</w:t>
      </w:r>
      <w:r w:rsidRPr="005E7F5D">
        <w:rPr>
          <w:sz w:val="14"/>
        </w:rPr>
        <w:t xml:space="preserve">. For it neatly and accurately </w:t>
      </w:r>
      <w:proofErr w:type="spellStart"/>
      <w:r w:rsidRPr="005E7F5D">
        <w:rPr>
          <w:sz w:val="14"/>
        </w:rPr>
        <w:t>summarised</w:t>
      </w:r>
      <w:proofErr w:type="spellEnd"/>
      <w:r w:rsidRPr="005E7F5D">
        <w:rPr>
          <w:sz w:val="14"/>
        </w:rPr>
        <w:t xml:space="preserve"> the idea </w:t>
      </w:r>
      <w:r w:rsidRPr="005E7F5D">
        <w:rPr>
          <w:rStyle w:val="StyleUnderline"/>
        </w:rPr>
        <w:t>not only that women are victims of injustice, but that these injustices have political causes, consequences and remedies, and should be treated as such. They have political causes, because sexual inequality is not simply a personal misfortune that falls from the sky, or the product of the personal deficiencies of particular women and men, but the predictable, and sometimes intentional, result of the ways in which societies distribute and justify power over others</w:t>
      </w:r>
      <w:r w:rsidRPr="005E7F5D">
        <w:rPr>
          <w:sz w:val="14"/>
        </w:rPr>
        <w:t>. But, once one grants the claim that the personal is political</w:t>
      </w:r>
      <w:r w:rsidRPr="005E7F5D">
        <w:rPr>
          <w:rStyle w:val="StyleUnderline"/>
        </w:rPr>
        <w:t>, it is hard to see what the public/private distinction could be referring to, or what could possibly by the point and justification of privacy rights</w:t>
      </w:r>
      <w:r w:rsidRPr="005E7F5D">
        <w:rPr>
          <w:sz w:val="14"/>
        </w:rPr>
        <w:t xml:space="preserve">. </w:t>
      </w:r>
      <w:r w:rsidRPr="005E7F5D">
        <w:rPr>
          <w:rStyle w:val="StyleUnderline"/>
        </w:rPr>
        <w:t>If</w:t>
      </w:r>
      <w:r w:rsidRPr="005E7F5D">
        <w:rPr>
          <w:sz w:val="14"/>
        </w:rPr>
        <w:t xml:space="preserve"> the</w:t>
      </w:r>
      <w:r w:rsidRPr="005E7F5D">
        <w:rPr>
          <w:rStyle w:val="StyleUnderline"/>
        </w:rPr>
        <w:t xml:space="preserve"> personal identities</w:t>
      </w:r>
      <w:r w:rsidRPr="005E7F5D">
        <w:rPr>
          <w:sz w:val="14"/>
        </w:rPr>
        <w:t xml:space="preserve">, aspirations and relations of individuals </w:t>
      </w:r>
      <w:r w:rsidRPr="005E7F5D">
        <w:rPr>
          <w:rStyle w:val="StyleUnderline"/>
        </w:rPr>
        <w:t>are fundamentally shaped by political factors</w:t>
      </w:r>
      <w:r w:rsidRPr="005E7F5D">
        <w:rPr>
          <w:sz w:val="14"/>
        </w:rPr>
        <w:t xml:space="preserve">, and have important political consequences, </w:t>
      </w:r>
      <w:r w:rsidRPr="005E7F5D">
        <w:rPr>
          <w:rStyle w:val="StyleUnderline"/>
        </w:rPr>
        <w:t>then normatively and empirically it will be hard to determine what, if anything, is personal rather than political</w:t>
      </w:r>
      <w:r w:rsidRPr="005E7F5D">
        <w:rPr>
          <w:sz w:val="14"/>
        </w:rPr>
        <w:t xml:space="preserve">. </w:t>
      </w:r>
      <w:r w:rsidRPr="005E7F5D">
        <w:rPr>
          <w:rStyle w:val="StyleUnderline"/>
        </w:rPr>
        <w:t>These problems are well illustrated by the limitations of contemporary justifications of privacy rights. These limitations reflect the seemingly endless, and apparently irresolvable, controversies</w:t>
      </w:r>
      <w:r w:rsidRPr="005E7F5D">
        <w:rPr>
          <w:sz w:val="14"/>
        </w:rPr>
        <w:t xml:space="preserve"> amongst lawyers and legal theorists over Brandeis’ claim that common law protection for privacy is not reducible to torts against defamation, theft, misappropriation and misrepresentation.3 It dominates discussion of the extent to which the US constitution supports a distinctive right to privacy that is not simply a right to marry, procreate and be free from certain ways in which government can intimidate, threaten and </w:t>
      </w:r>
      <w:proofErr w:type="spellStart"/>
      <w:r w:rsidRPr="005E7F5D">
        <w:rPr>
          <w:sz w:val="14"/>
        </w:rPr>
        <w:t>demoralise</w:t>
      </w:r>
      <w:proofErr w:type="spellEnd"/>
      <w:r w:rsidRPr="005E7F5D">
        <w:rPr>
          <w:sz w:val="14"/>
        </w:rPr>
        <w:t xml:space="preserve"> its opponents.4 In each case, what is at issue is this: the coherence of thinking that individuals have a distinctive set of interests that can count as privacy interests, and the justification for believing that, so described, these interests merit legal protection by right. Similarly</w:t>
      </w:r>
      <w:r w:rsidRPr="005E7F5D">
        <w:rPr>
          <w:rStyle w:val="StyleUnderline"/>
        </w:rPr>
        <w:t xml:space="preserve">, philosophers find it hard to explain why individuals have a moral right to privacy – let alone one that deserves recognition and enforcement by law. At present, therefore, there is an unresolved debate amongst moral philosophers about the best way to understand the content and justification of privacy rights, and how far, if at all, these various solutions serve to meet </w:t>
      </w:r>
      <w:proofErr w:type="spellStart"/>
      <w:r w:rsidRPr="005E7F5D">
        <w:rPr>
          <w:rStyle w:val="StyleUnderline"/>
        </w:rPr>
        <w:t>sceptical</w:t>
      </w:r>
      <w:proofErr w:type="spellEnd"/>
      <w:r w:rsidRPr="005E7F5D">
        <w:rPr>
          <w:rStyle w:val="StyleUnderline"/>
        </w:rPr>
        <w:t xml:space="preserve"> complaints that talk of privacy rights</w:t>
      </w:r>
      <w:r w:rsidRPr="005E7F5D">
        <w:rPr>
          <w:sz w:val="14"/>
        </w:rPr>
        <w:t xml:space="preserve"> — though, not necessarily, of other rights — is what Bentham so memorably referred to as ‘nonsense upon stilts’.5</w:t>
      </w:r>
    </w:p>
    <w:p w:rsidR="00604BB2" w:rsidRDefault="00604BB2" w:rsidP="005E7F5D">
      <w:pPr>
        <w:rPr>
          <w:sz w:val="14"/>
        </w:rPr>
      </w:pPr>
    </w:p>
    <w:p w:rsidR="00604BB2" w:rsidRDefault="00604BB2" w:rsidP="005E7F5D">
      <w:pPr>
        <w:rPr>
          <w:sz w:val="14"/>
        </w:rPr>
      </w:pPr>
    </w:p>
    <w:sectPr w:rsidR="00604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1299860"/>
  </w:docVars>
  <w:rsids>
    <w:rsidRoot w:val="008D1F80"/>
    <w:rsid w:val="00017EC3"/>
    <w:rsid w:val="00075E6F"/>
    <w:rsid w:val="000B6A0D"/>
    <w:rsid w:val="00155523"/>
    <w:rsid w:val="00233BBE"/>
    <w:rsid w:val="00273A79"/>
    <w:rsid w:val="002A742C"/>
    <w:rsid w:val="002C7837"/>
    <w:rsid w:val="003A4A8D"/>
    <w:rsid w:val="003C48B3"/>
    <w:rsid w:val="003C7C2F"/>
    <w:rsid w:val="0049377F"/>
    <w:rsid w:val="004A09C8"/>
    <w:rsid w:val="004F7E33"/>
    <w:rsid w:val="00505342"/>
    <w:rsid w:val="00547186"/>
    <w:rsid w:val="0055106B"/>
    <w:rsid w:val="00597911"/>
    <w:rsid w:val="005E1729"/>
    <w:rsid w:val="005E7F5D"/>
    <w:rsid w:val="00604BB2"/>
    <w:rsid w:val="00654FEF"/>
    <w:rsid w:val="006A3A20"/>
    <w:rsid w:val="006B5330"/>
    <w:rsid w:val="006D67FB"/>
    <w:rsid w:val="00741336"/>
    <w:rsid w:val="007776D0"/>
    <w:rsid w:val="007A71B2"/>
    <w:rsid w:val="00832972"/>
    <w:rsid w:val="0085200D"/>
    <w:rsid w:val="008A107C"/>
    <w:rsid w:val="008D1F80"/>
    <w:rsid w:val="00917C4D"/>
    <w:rsid w:val="00931804"/>
    <w:rsid w:val="00B360D8"/>
    <w:rsid w:val="00B83788"/>
    <w:rsid w:val="00BA5E76"/>
    <w:rsid w:val="00CD4594"/>
    <w:rsid w:val="00D826E3"/>
    <w:rsid w:val="00DA74F1"/>
    <w:rsid w:val="00DF413A"/>
    <w:rsid w:val="00E245F8"/>
    <w:rsid w:val="00EC1657"/>
    <w:rsid w:val="00EF34EF"/>
    <w:rsid w:val="00FB74C6"/>
    <w:rsid w:val="00FE33C9"/>
    <w:rsid w:val="00FF4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76BB0-C6B1-4660-A3F2-CB4DB594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F34EF"/>
    <w:rPr>
      <w:rFonts w:ascii="Calibri" w:hAnsi="Calibri"/>
    </w:rPr>
  </w:style>
  <w:style w:type="paragraph" w:styleId="Heading1">
    <w:name w:val="heading 1"/>
    <w:aliases w:val="Pocket"/>
    <w:basedOn w:val="Normal"/>
    <w:next w:val="Normal"/>
    <w:link w:val="Heading1Char"/>
    <w:qFormat/>
    <w:rsid w:val="00EF34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34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34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Ta"/>
    <w:basedOn w:val="Normal"/>
    <w:next w:val="Normal"/>
    <w:link w:val="Heading4Char"/>
    <w:uiPriority w:val="3"/>
    <w:unhideWhenUsed/>
    <w:qFormat/>
    <w:rsid w:val="00EF34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F34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4EF"/>
  </w:style>
  <w:style w:type="character" w:customStyle="1" w:styleId="Heading1Char">
    <w:name w:val="Heading 1 Char"/>
    <w:aliases w:val="Pocket Char"/>
    <w:basedOn w:val="DefaultParagraphFont"/>
    <w:link w:val="Heading1"/>
    <w:rsid w:val="00EF34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34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F34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EF34EF"/>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EF34EF"/>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F34EF"/>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EF34EF"/>
    <w:rPr>
      <w:b w:val="0"/>
      <w:sz w:val="22"/>
      <w:u w:val="single"/>
    </w:rPr>
  </w:style>
  <w:style w:type="character" w:styleId="Hyperlink">
    <w:name w:val="Hyperlink"/>
    <w:aliases w:val="heading 1 (block title),Important,Read,Card Text,Internet Link"/>
    <w:basedOn w:val="DefaultParagraphFont"/>
    <w:uiPriority w:val="99"/>
    <w:unhideWhenUsed/>
    <w:rsid w:val="00EF34EF"/>
    <w:rPr>
      <w:color w:val="auto"/>
      <w:u w:val="none"/>
    </w:rPr>
  </w:style>
  <w:style w:type="character" w:styleId="FollowedHyperlink">
    <w:name w:val="FollowedHyperlink"/>
    <w:basedOn w:val="DefaultParagraphFont"/>
    <w:uiPriority w:val="99"/>
    <w:semiHidden/>
    <w:unhideWhenUsed/>
    <w:rsid w:val="00EF34EF"/>
    <w:rPr>
      <w:color w:val="auto"/>
      <w:u w:val="none"/>
    </w:rPr>
  </w:style>
  <w:style w:type="paragraph" w:customStyle="1" w:styleId="textbold">
    <w:name w:val="text bold"/>
    <w:basedOn w:val="Normal"/>
    <w:link w:val="Emphasis"/>
    <w:uiPriority w:val="7"/>
    <w:qFormat/>
    <w:rsid w:val="00B360D8"/>
    <w:pPr>
      <w:ind w:left="720"/>
      <w:jc w:val="both"/>
    </w:pPr>
    <w:rPr>
      <w:b/>
      <w:iCs/>
      <w:u w:val="single"/>
      <w:bdr w:val="single" w:sz="8" w:space="0" w:color="auto"/>
    </w:rPr>
  </w:style>
  <w:style w:type="character" w:customStyle="1" w:styleId="DebateUnderline">
    <w:name w:val="Debate Underline"/>
    <w:qFormat/>
    <w:rsid w:val="00547186"/>
    <w:rPr>
      <w:rFonts w:ascii="Times New Roman" w:hAnsi="Times New Roman"/>
      <w:sz w:val="20"/>
      <w:u w:val="thick"/>
    </w:rPr>
  </w:style>
  <w:style w:type="character" w:customStyle="1" w:styleId="DebateHighlighted">
    <w:name w:val="Debate Highlighted"/>
    <w:rsid w:val="00547186"/>
    <w:rPr>
      <w:rFonts w:ascii="Times New Roman" w:hAnsi="Times New Roman"/>
      <w:sz w:val="20"/>
      <w:u w:val="thick"/>
      <w:bdr w:val="none" w:sz="0" w:space="0" w:color="auto"/>
      <w:shd w:val="clear" w:color="auto" w:fill="00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iteseerx.ist.psu.edu/viewdoc/summary?doi=10.1.1.25.75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r.uqam.ca/nobel/ieim/IMG/pdf/rewriting_national_security_state.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D72C8A4-72B4-408A-A6C8-65AF277F3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1829</TotalTime>
  <Pages>1</Pages>
  <Words>13204</Words>
  <Characters>75263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Valladares</cp:lastModifiedBy>
  <cp:revision>24</cp:revision>
  <dcterms:created xsi:type="dcterms:W3CDTF">2015-07-21T00:19:00Z</dcterms:created>
  <dcterms:modified xsi:type="dcterms:W3CDTF">2015-07-28T19:58:00Z</dcterms:modified>
</cp:coreProperties>
</file>