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BCB8D1" w14:textId="77777777" w:rsidR="005B7DBB" w:rsidRDefault="005B7DBB" w:rsidP="005B7DBB">
      <w:pPr>
        <w:pStyle w:val="Heading3"/>
      </w:pPr>
      <w:r>
        <w:t>About MSDI &amp; Missouri State U..</w:t>
      </w:r>
    </w:p>
    <w:p w14:paraId="280ACDF8" w14:textId="77777777" w:rsidR="005B7DBB" w:rsidRDefault="005B7DBB" w:rsidP="005B7DBB">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8" w:history="1">
        <w:r w:rsidRPr="00FD7C86">
          <w:rPr>
            <w:rStyle w:val="Hyperlink"/>
          </w:rPr>
          <w:t>http://debate.missouristate.edu/camp.htm</w:t>
        </w:r>
      </w:hyperlink>
      <w:r>
        <w:t>.</w:t>
      </w:r>
    </w:p>
    <w:p w14:paraId="418C64BB" w14:textId="77777777" w:rsidR="005B7DBB" w:rsidRDefault="005B7DBB" w:rsidP="005B7DBB">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14:paraId="42013845" w14:textId="77777777" w:rsidR="005B7DBB" w:rsidRDefault="005B7DBB" w:rsidP="005B7DBB">
      <w:r w:rsidRPr="00C725F5">
        <w:t>http://debate.missouristate.edu/</w:t>
      </w:r>
    </w:p>
    <w:p w14:paraId="43D87CD8" w14:textId="77777777" w:rsidR="005B7DBB" w:rsidRPr="00AE3D5B" w:rsidRDefault="005B7DBB" w:rsidP="005B7DBB">
      <w:r w:rsidRPr="00C725F5">
        <w:t>http://www.missouristate.edu/FinancialAid/scholarships/</w:t>
      </w:r>
    </w:p>
    <w:p w14:paraId="27CDEB0F" w14:textId="7D1A02C4" w:rsidR="00701FC2" w:rsidRDefault="00F6188D" w:rsidP="00F6188D">
      <w:pPr>
        <w:pStyle w:val="Heading1"/>
      </w:pPr>
      <w:bookmarkStart w:id="0" w:name="_GoBack"/>
      <w:bookmarkEnd w:id="0"/>
      <w:r>
        <w:t>M</w:t>
      </w:r>
      <w:r w:rsidR="00701FC2">
        <w:t>uslim Informants Affirmative</w:t>
      </w:r>
    </w:p>
    <w:p w14:paraId="75097526" w14:textId="77777777" w:rsidR="00677565" w:rsidRDefault="00677565" w:rsidP="00677565"/>
    <w:p w14:paraId="5DD8D619" w14:textId="3E2B3867" w:rsidR="00677565" w:rsidRDefault="00677565" w:rsidP="00677565">
      <w:r>
        <w:t>Remember to use the terror da and your terror da answers to add to the terror advantage</w:t>
      </w:r>
    </w:p>
    <w:p w14:paraId="06E016D6" w14:textId="77777777" w:rsidR="00677565" w:rsidRPr="00677565" w:rsidRDefault="00677565" w:rsidP="00677565"/>
    <w:p w14:paraId="21BF5E71" w14:textId="77777777" w:rsidR="00701FC2" w:rsidRDefault="00701FC2" w:rsidP="00701FC2">
      <w:pPr>
        <w:pStyle w:val="Heading2"/>
      </w:pPr>
      <w:r>
        <w:t>Informants Aff</w:t>
      </w:r>
    </w:p>
    <w:p w14:paraId="4596CD2C" w14:textId="77777777" w:rsidR="00701FC2" w:rsidRPr="0051089A" w:rsidRDefault="00701FC2" w:rsidP="00701FC2">
      <w:pPr>
        <w:pStyle w:val="Heading3"/>
      </w:pPr>
      <w:r>
        <w:t>1AC</w:t>
      </w:r>
    </w:p>
    <w:p w14:paraId="4549ECB2" w14:textId="77777777" w:rsidR="00701FC2" w:rsidRDefault="00701FC2" w:rsidP="00701FC2">
      <w:pPr>
        <w:pStyle w:val="Heading4"/>
      </w:pPr>
      <w:r>
        <w:t>Observation 1, Inherency:</w:t>
      </w:r>
    </w:p>
    <w:p w14:paraId="400A4F17" w14:textId="77777777" w:rsidR="00701FC2" w:rsidRDefault="00701FC2" w:rsidP="00701FC2">
      <w:pPr>
        <w:pStyle w:val="Heading4"/>
      </w:pPr>
      <w:r>
        <w:t>The United States is shifting to an approach to counter terrorism that focuses on countering violent extremism, but the FBI informant program remains in the way of building community relations</w:t>
      </w:r>
    </w:p>
    <w:p w14:paraId="66890ACE" w14:textId="77777777" w:rsidR="00701FC2" w:rsidRPr="008A2B39" w:rsidRDefault="00701FC2" w:rsidP="00701FC2">
      <w:pPr>
        <w:rPr>
          <w:rStyle w:val="Style13ptBold"/>
        </w:rPr>
      </w:pPr>
      <w:r w:rsidRPr="008A2B39">
        <w:rPr>
          <w:rStyle w:val="Style13ptBold"/>
        </w:rPr>
        <w:t>Audi, 4/20/2015</w:t>
      </w:r>
    </w:p>
    <w:p w14:paraId="32707ECB" w14:textId="77777777" w:rsidR="00701FC2" w:rsidRPr="008A2B39" w:rsidRDefault="00701FC2" w:rsidP="00701FC2">
      <w:r w:rsidRPr="008A2B39">
        <w:t>Tamara Audi, 4-20-2015, U.S. Muslim Community Divided Over White House Outreach Plan," WSJ, http://www.wsj.com/articles/u-s-muslim-community-divided-over-white-house-outreach-plan-1429555173, Accessed: 6-30-2015, /Bingham-MB</w:t>
      </w:r>
    </w:p>
    <w:p w14:paraId="20BCF230" w14:textId="77777777" w:rsidR="00701FC2" w:rsidRDefault="00701FC2" w:rsidP="00701FC2"/>
    <w:p w14:paraId="0BA3D702" w14:textId="77777777" w:rsidR="00701FC2" w:rsidRDefault="00701FC2" w:rsidP="00701FC2">
      <w:r>
        <w:t>MISSION VIEJO, Calif.—</w:t>
      </w:r>
      <w:r w:rsidRPr="008A2B39">
        <w:rPr>
          <w:rStyle w:val="StyleUnderline"/>
        </w:rPr>
        <w:t>On a recent Friday in a mosque</w:t>
      </w:r>
      <w:r>
        <w:t xml:space="preserve"> on the edge of an office park here, </w:t>
      </w:r>
      <w:r w:rsidRPr="008A2B39">
        <w:rPr>
          <w:rStyle w:val="StyleUnderline"/>
        </w:rPr>
        <w:t>congregants filled rows of plastic chairs to hear community leaders discuss the role the White House hopes they will play in a new government effort to fight terrorism. Instead, what they got was a debate over the proposed law-enforcement outreach to Muslim groups through community events</w:t>
      </w:r>
      <w:r>
        <w:t xml:space="preserve">, mentoring and youth programs, </w:t>
      </w:r>
      <w:r w:rsidRPr="008A2B39">
        <w:rPr>
          <w:rStyle w:val="StyleUnderline"/>
        </w:rPr>
        <w:t>which are intended to prevent radicalization and identify extremists</w:t>
      </w:r>
      <w:r>
        <w:t xml:space="preserve">. </w:t>
      </w:r>
      <w:r w:rsidRPr="008A2B39">
        <w:rPr>
          <w:rStyle w:val="StyleUnderline"/>
        </w:rPr>
        <w:t>Some Muslim leaders argued the government’s plan unfairly casts suspicion on the entire Muslim community, while others urged involvement as a way for Muslims to have a voice and safeguard their communities. The growing threat from Islamic State and increasing worries about home-grown terrorists has made security a top issue in the 2016 election</w:t>
      </w:r>
      <w:r>
        <w:t>. WSJ’s Jerry Seib explains. Photo: AP “</w:t>
      </w:r>
      <w:r w:rsidRPr="008A2B39">
        <w:rPr>
          <w:rStyle w:val="StyleUnderline"/>
        </w:rPr>
        <w:t>We’re being pushed into this law-enforcement framework that’s inappropriate</w:t>
      </w:r>
      <w:r>
        <w:t>,” said Todd Gallinger, a representative of the Council on American Islamic Relations, or CAIR, in the mosque discussion. “This is something we need to avoid.” But Salam Al-Marayati, president of the Muslim Public Affairs Council, encouraged participation, saying, “</w:t>
      </w:r>
      <w:r w:rsidRPr="008A2B39">
        <w:rPr>
          <w:rStyle w:val="Emphasis"/>
        </w:rPr>
        <w:t>CVE is a tool.”</w:t>
      </w:r>
      <w:r>
        <w:t xml:space="preserve"> He added that the community should think about how to “leverage CVE </w:t>
      </w:r>
      <w:r w:rsidRPr="008A2B39">
        <w:rPr>
          <w:rStyle w:val="StyleUnderline"/>
        </w:rPr>
        <w:t>so that our community is seen for what it is—that it is part of the solution and has nothing to do with the problem.” The rift playing out in the Orange County mosque and elsewhere demonstrates the challenge the Obama administration faces as it attempts to sell its plan, called Countering Violent Extremism, or CVE, to the communities crucial to its success. The issue has gained potency with the rise of Islamic State, or ISIS,</w:t>
      </w:r>
      <w:r>
        <w:t xml:space="preserve"> a violent Islamist group aggressively recruiting young Westerners. On Monday, the U.S. charged six Minnesota men in connection with attempts to join Islamic State, in a case involving one of the largest groups of potential foreign fighters. Minneapolis, with the country’s largest Somali immigrant population, is one of three pilot cities meant to test CVE programs before they are rolled out on a larger scale. </w:t>
      </w:r>
      <w:r w:rsidRPr="008A2B39">
        <w:rPr>
          <w:rStyle w:val="StyleUnderline"/>
        </w:rPr>
        <w:t>Federal officials said the test cities, which include Boston and Los Angeles, were chosen because of strong existing relationships between the Muslim communities and law enforcement.</w:t>
      </w:r>
      <w:r>
        <w:t xml:space="preserve"> </w:t>
      </w:r>
      <w:r w:rsidRPr="008A2B39">
        <w:rPr>
          <w:rStyle w:val="StyleUnderline"/>
        </w:rPr>
        <w:t>Government officials and supporters of the program say it isn’t a spy or intelligence-gathering mission. They note it was developed with the input of Muslim leaders from across the country, with an emphasis on mental health, social services and community-style policing</w:t>
      </w:r>
      <w:r>
        <w:t xml:space="preserve">, according to an administration official. The U.S. Council of Muslim Organizations, an umbrella group, said earlier this year that CVE singles out Muslims for law-enforcement scrutiny, which it called “constitutionally questionable and morally problematic.” We have concerns about any program that might violate civil rights, and on the other side, we are very much concerned about individuals falling into the trap of the wrong argument ISIS is putting out there to recruit innocent young people,” said Oussama Jammal, secretary-general of the group. “We’re in a tough position.” </w:t>
      </w:r>
      <w:r w:rsidRPr="008A2B39">
        <w:rPr>
          <w:rStyle w:val="StyleUnderline"/>
        </w:rPr>
        <w:t xml:space="preserve">The CVE programs are tailored to specific community needs, </w:t>
      </w:r>
      <w:r>
        <w:t xml:space="preserve">administration officials say. For example, many of the Somali immigrant Muslims in Minneapolis struggle with unemployment. Muslim communities in Los Angeles are more economically and ethnically diverse, and new immigrants often have trouble finding social and health services. In Boston, a college town that draws a diverse Muslim student population, the program could include psychologists to work with young people. </w:t>
      </w:r>
      <w:r w:rsidRPr="008A2B39">
        <w:rPr>
          <w:rStyle w:val="StyleUnderline"/>
        </w:rPr>
        <w:t>Federal officials are meeting with Muslims groups across the country to discuss the program,</w:t>
      </w:r>
      <w:r>
        <w:t xml:space="preserve"> the administration official said. Already, more than two dozen religious and civil-rights groups have publicly opposed or criticized CVE, including the American Civil Liberties Union, CAIR, Muslim Advocates and New York University’s Brennan Center for Justice, as well as some Muslim student associations and Muslim religious leaders. </w:t>
      </w:r>
      <w:r w:rsidRPr="008A2B39">
        <w:rPr>
          <w:rStyle w:val="StyleUnderline"/>
        </w:rPr>
        <w:t>Some say they fear that the plan may include surveillance of Muslims. Despite the criticism, government officials say many Muslim communities have embraced the program,</w:t>
      </w:r>
      <w:r>
        <w:t xml:space="preserve"> such as in Denver and Detroit, </w:t>
      </w:r>
      <w:r w:rsidRPr="008A2B39">
        <w:rPr>
          <w:rStyle w:val="StyleUnderline"/>
        </w:rPr>
        <w:t>especially in the wake of more high-profile prosecutions of young people from the U.S. attempting to join Islamic State</w:t>
      </w:r>
      <w:r>
        <w:t>. Hennepin County Sheriff Rich Stanek, whose county includes Minneapolis, spoke about his outreach efforts at the White House summit on CVE earlier this year. He and others from his department attend Somali community events several nights a week. His department also hired a Somali refugee to serve as ambassador to the Somali community</w:t>
      </w:r>
      <w:r w:rsidRPr="008A2B39">
        <w:rPr>
          <w:rStyle w:val="StyleUnderline"/>
        </w:rPr>
        <w:t>. Under CVE, Mr. Stanek said he hopes to expand that outreach with more community liaisons to the Somali community. “We’ve built trust and that’s paid off tremendously,</w:t>
      </w:r>
      <w:r>
        <w:t>” Mr. Stanek said, pointing to the arrests in Minnesota as partly the result of information provided by community members. “</w:t>
      </w:r>
      <w:r w:rsidRPr="008A2B39">
        <w:rPr>
          <w:rStyle w:val="StyleUnderline"/>
        </w:rPr>
        <w:t>This is what community outreach programs are about.” “People are really worried about” ISIS recruitment, said an administration official. “So if Muslim-American groups are concerned, that’s not the government singling them out.</w:t>
      </w:r>
      <w:r>
        <w:t xml:space="preserve"> </w:t>
      </w:r>
      <w:r w:rsidRPr="008A2B39">
        <w:rPr>
          <w:rStyle w:val="StyleUnderline"/>
        </w:rPr>
        <w:t xml:space="preserve">That’s the government responding to their needs.” </w:t>
      </w:r>
      <w:r>
        <w:t>Another administration official recalled that in meetings with Muslim leaders at the White House earlier this year, President Barack Obama said that “there have been cases in the past that made the community more mistrustful, and said that’s why it’s so important for the community to be more involved.” “</w:t>
      </w:r>
      <w:r w:rsidRPr="008A2B39">
        <w:rPr>
          <w:rStyle w:val="StyleUnderline"/>
        </w:rPr>
        <w:t>The core of this program is building healthy and resilient communities, promoting civic participation</w:t>
      </w:r>
      <w:r>
        <w:t xml:space="preserve">,” said Joumana Silyan-Saba of the Los Angeles Human Relations Commission, who worked on L.A.’s CVE. Law enforcement has a role, she said, but the program also calls for beefing up social services for immigrant families. </w:t>
      </w:r>
      <w:r w:rsidRPr="008A2B39">
        <w:rPr>
          <w:rStyle w:val="Emphasis"/>
        </w:rPr>
        <w:t>That hasn’t been enough for some Muslims, who point to high-profile instances of surveillance in the past decade</w:t>
      </w:r>
      <w:r>
        <w:t xml:space="preserve">, </w:t>
      </w:r>
      <w:r w:rsidRPr="008A2B39">
        <w:rPr>
          <w:rStyle w:val="StyleUnderline"/>
        </w:rPr>
        <w:t>including a Federal Bureau of Investigation informant in Orange County.</w:t>
      </w:r>
      <w:r>
        <w:t xml:space="preserve"> </w:t>
      </w:r>
      <w:r w:rsidRPr="008A2B39">
        <w:rPr>
          <w:rStyle w:val="StyleUnderline"/>
        </w:rPr>
        <w:t xml:space="preserve">In the latter case, Craig Monteilh, a convicted check forger, said in court documents </w:t>
      </w:r>
      <w:r w:rsidRPr="003736BF">
        <w:rPr>
          <w:rStyle w:val="Emphasis"/>
        </w:rPr>
        <w:t>that</w:t>
      </w:r>
      <w:r w:rsidRPr="008A2B39">
        <w:rPr>
          <w:rStyle w:val="Emphasis"/>
        </w:rPr>
        <w:t xml:space="preserve"> the FBI hired him to pose as a Muslim and spy on mosques in the area.</w:t>
      </w:r>
      <w:r w:rsidRPr="008A2B39">
        <w:rPr>
          <w:rStyle w:val="StyleUnderline"/>
        </w:rPr>
        <w:t xml:space="preserve"> The FBI said it used him as a “confidential human source,” but didn’t detail his actions in court documents.</w:t>
      </w:r>
      <w:r>
        <w:t xml:space="preserve"> An FBI spokeswoman said the FBI doesn’t target any individual or group based on religion. Metra Salem, a 36-year-old mother of three and the daughter of Afghan immigrants, said she supports the Obama plan. “I want my kids to be part of this country. I’m tired of this victim-minority-group, marginalization narrative,” she said. Mohannad Malas, a member of the mosque’s board, said he hadn’t heard enough to come to conclusions. His mosque regularly hosts visits from local law enforcement and city officials, he said, adding, “</w:t>
      </w:r>
      <w:r w:rsidRPr="008A2B39">
        <w:rPr>
          <w:rStyle w:val="StyleUnderline"/>
        </w:rPr>
        <w:t>We have nothing to hide.” But Mr. Malas cited the visit years ago by an official from the FBI’s Los Angeles office</w:t>
      </w:r>
      <w:r>
        <w:t>. “</w:t>
      </w:r>
      <w:r w:rsidRPr="008A2B39">
        <w:rPr>
          <w:rStyle w:val="Emphasis"/>
        </w:rPr>
        <w:t xml:space="preserve">He told us that he thinks of our community as the solution, and after that visit, we felt part of the solution,” Mr. Malas said. “Turns out, they were planting an informant </w:t>
      </w:r>
      <w:r>
        <w:t>[Mr. Monteilh].”</w:t>
      </w:r>
    </w:p>
    <w:p w14:paraId="277C2AB7" w14:textId="77777777" w:rsidR="00701FC2" w:rsidRPr="00805524" w:rsidRDefault="00701FC2" w:rsidP="00701FC2">
      <w:pPr>
        <w:pStyle w:val="Heading4"/>
      </w:pPr>
      <w:r>
        <w:t>Thus the plan</w:t>
      </w:r>
    </w:p>
    <w:p w14:paraId="617F70CA" w14:textId="77777777" w:rsidR="00701FC2" w:rsidRDefault="00701FC2" w:rsidP="00701FC2">
      <w:pPr>
        <w:pStyle w:val="Heading4"/>
      </w:pPr>
      <w:r>
        <w:t>The United States federal government should curtail its ability to use informants for domestic surveillance in terrorism prosecutions</w:t>
      </w:r>
    </w:p>
    <w:p w14:paraId="7116EC11" w14:textId="77777777" w:rsidR="00701FC2" w:rsidRDefault="00701FC2" w:rsidP="00701FC2">
      <w:pPr>
        <w:pStyle w:val="Heading4"/>
      </w:pPr>
      <w:r>
        <w:t>The plan solves, we should end the use of informants—this solves cooperation with law enforcement and racial profiling</w:t>
      </w:r>
    </w:p>
    <w:p w14:paraId="176B3D97" w14:textId="77777777" w:rsidR="00701FC2" w:rsidRPr="006E7B72" w:rsidRDefault="00701FC2" w:rsidP="00701FC2">
      <w:pPr>
        <w:rPr>
          <w:rStyle w:val="Style13ptBold"/>
        </w:rPr>
      </w:pPr>
      <w:r w:rsidRPr="006E7B72">
        <w:rPr>
          <w:rStyle w:val="Style13ptBold"/>
        </w:rPr>
        <w:t>Said, 2010</w:t>
      </w:r>
    </w:p>
    <w:p w14:paraId="0826959D" w14:textId="77777777" w:rsidR="00701FC2" w:rsidRDefault="00701FC2" w:rsidP="00701FC2">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4B464DA6" w14:textId="77777777" w:rsidR="00701FC2" w:rsidRDefault="00701FC2" w:rsidP="00701FC2"/>
    <w:p w14:paraId="631DBA2F" w14:textId="77777777" w:rsidR="00701FC2" w:rsidRDefault="00701FC2" w:rsidP="00701FC2">
      <w:r>
        <w:t xml:space="preserve">Perhaps </w:t>
      </w:r>
      <w:r w:rsidRPr="001D4046">
        <w:rPr>
          <w:rStyle w:val="StyleUnderline"/>
        </w:rPr>
        <w:t>the main difficulty with trying to reform the entrapment defense</w:t>
      </w:r>
      <w:r>
        <w:t xml:space="preserve"> </w:t>
      </w:r>
      <w:r w:rsidRPr="001D4046">
        <w:rPr>
          <w:rStyle w:val="StyleUnderline"/>
        </w:rPr>
        <w:t>to curtail informant excesses is that many informant-driven prosecutions reflect entrenched institutional and societal prejudices</w:t>
      </w:r>
      <w:r>
        <w:t xml:space="preserve">. </w:t>
      </w:r>
      <w:r w:rsidRPr="001D4046">
        <w:rPr>
          <w:rStyle w:val="StyleUnderline"/>
        </w:rPr>
        <w:t xml:space="preserve">The time has almost certainly come to call for not merely a curative or more objective version of entrapment doctrine, but rather </w:t>
      </w:r>
      <w:r w:rsidRPr="001D4046">
        <w:rPr>
          <w:rStyle w:val="Emphasis"/>
        </w:rPr>
        <w:t>a halt to the policy of using informants to investigate terrorism-related cases where no articulable suspicion exists.</w:t>
      </w:r>
      <w:r>
        <w:t xml:space="preserve"> That is not to say that informants cannot play a role in helping create that legally required suspicion, but rather that </w:t>
      </w:r>
      <w:r w:rsidRPr="001D4046">
        <w:rPr>
          <w:rStyle w:val="StyleUnderline"/>
        </w:rPr>
        <w:t>it is both dangerous and unjust to allow them to play the same role as an undercover officer</w:t>
      </w:r>
      <w:r>
        <w:t xml:space="preserve"> (302) </w:t>
      </w:r>
      <w:r w:rsidRPr="001D4046">
        <w:rPr>
          <w:rStyle w:val="StyleUnderline"/>
        </w:rPr>
        <w:t>without providing genuine oversight by agents who have some understanding of the language, culture, and motivations of the community from which a suspect originates</w:t>
      </w:r>
      <w:r>
        <w:t xml:space="preserve">. None of the prosecutions discussed here involved a supervising agent who seemed to have had any linguistic, cultural, or regional expertise that the agent could have used to challenge an informant's version of events. </w:t>
      </w:r>
      <w:r w:rsidRPr="001D4046">
        <w:rPr>
          <w:rStyle w:val="StyleUnderline"/>
        </w:rPr>
        <w:t>Even in cases where a defendant's links to or knowledge of terrorism exist independently of the informant, the discretionless use of informants is too problematic to justify its existence</w:t>
      </w:r>
      <w:r>
        <w:t xml:space="preserve">. (303) </w:t>
      </w:r>
      <w:r w:rsidRPr="001D4046">
        <w:rPr>
          <w:rStyle w:val="StyleUnderline"/>
        </w:rPr>
        <w:t>Given that informant use preys on groups that have been racialized as terrorists</w:t>
      </w:r>
      <w:r>
        <w:t xml:space="preserve">, </w:t>
      </w:r>
      <w:r w:rsidRPr="001D4046">
        <w:rPr>
          <w:rStyle w:val="Emphasis"/>
        </w:rPr>
        <w:t>the use of informants in its current form should end,</w:t>
      </w:r>
      <w:r>
        <w:t xml:space="preserve"> </w:t>
      </w:r>
      <w:r w:rsidRPr="001D4046">
        <w:rPr>
          <w:rStyle w:val="StyleUnderline"/>
        </w:rPr>
        <w:t>much like what happened to the FBI's COINTELPRO operation, which featured similar use of informants to spy on dissident groups within the United States in the 1960s and 1970s.</w:t>
      </w:r>
      <w:r>
        <w:t xml:space="preserve"> (304) Then, as now, informants often acted as provocateurs who drummed up prosecutions for crimes that would not have existed but for their involvement. The use of cooperators, however controversial in its own right, involves, at least in theory, a criminal conspiracy already in existence, not one that an informant created. Stated differently, </w:t>
      </w:r>
      <w:r w:rsidRPr="001D4046">
        <w:rPr>
          <w:rStyle w:val="StyleUnderline"/>
        </w:rPr>
        <w:t>there is a vast difference between 1) sending someone who has no law enforcement training to look for people from the Arab and Muslim community to see if they would be interested in a vaguely defined terrorist plot</w:t>
      </w:r>
      <w:r>
        <w:t xml:space="preserve"> (especially when the informant offers money in return) and 2) enlisting an individual who was once part of a conspiracy or group to offer inside information (even if for money</w:t>
      </w:r>
      <w:r w:rsidRPr="001D4046">
        <w:rPr>
          <w:rStyle w:val="StyleUnderline"/>
        </w:rPr>
        <w:t>). The former operates in the hopes that focusing on a particular community will uncover terrorism, based on a general stereotype that that community has a propensity to engage in such activity</w:t>
      </w:r>
      <w:r>
        <w:t xml:space="preserve">. Theoretically, the latter at the very least has some inside information that would reflect the existence of terrorist activity. </w:t>
      </w:r>
      <w:r w:rsidRPr="001D4046">
        <w:rPr>
          <w:rStyle w:val="StyleUnderline"/>
        </w:rPr>
        <w:t>Calling for an end to the use of informants in terrorism prosecutions should not be perceived as drastic</w:t>
      </w:r>
      <w:r>
        <w:t xml:space="preserve">. </w:t>
      </w:r>
      <w:r w:rsidRPr="001D4046">
        <w:rPr>
          <w:rStyle w:val="StyleUnderline"/>
        </w:rPr>
        <w:t>The vast majority of Arabs and Muslims in the United States are not terrorists and the law generally disfavors guilt by association</w:t>
      </w:r>
      <w:r>
        <w:t xml:space="preserve">. (305) Furthermore, </w:t>
      </w:r>
      <w:r w:rsidRPr="001D4046">
        <w:rPr>
          <w:rStyle w:val="Emphasis"/>
        </w:rPr>
        <w:t>a recent study indicates that Muslim-Americans are eager to cooperate with law enforcement when they perceive the police to be a legitimate authority whose practices are imbued with fairness and procedural justice</w:t>
      </w:r>
      <w:r>
        <w:t xml:space="preserve">. (306) It is axiomatic that </w:t>
      </w:r>
      <w:r w:rsidRPr="001D4046">
        <w:rPr>
          <w:rStyle w:val="StyleUnderline"/>
        </w:rPr>
        <w:t xml:space="preserve">voluntary cooperation from the Muslim community with law enforcement to combat suspicious activity would be far superior to the current informant-driven practice. Eliminating informant use would certainly go a long way toward enhancing law enforcement's legitimacy in the eyes of the Arab and Muslim communities, </w:t>
      </w:r>
      <w:r w:rsidRPr="001D4046">
        <w:t>but will require a hard look at the preconceived notions fueling the phenomenon.</w:t>
      </w:r>
    </w:p>
    <w:p w14:paraId="067C97F6" w14:textId="77777777" w:rsidR="00701FC2" w:rsidRDefault="00701FC2" w:rsidP="00701FC2">
      <w:pPr>
        <w:pStyle w:val="Heading4"/>
      </w:pPr>
      <w:r>
        <w:t>Observation 2, Advantages. Advantage 1 is Cooperation:</w:t>
      </w:r>
    </w:p>
    <w:p w14:paraId="74DE67A5" w14:textId="77777777" w:rsidR="00701FC2" w:rsidRDefault="00701FC2" w:rsidP="00701FC2">
      <w:pPr>
        <w:pStyle w:val="Heading4"/>
      </w:pPr>
      <w:r>
        <w:t>ISIS focusing on US terror attacks now</w:t>
      </w:r>
    </w:p>
    <w:p w14:paraId="133B1663" w14:textId="77777777" w:rsidR="00701FC2" w:rsidRPr="00CD13A7" w:rsidRDefault="00701FC2" w:rsidP="00701FC2">
      <w:pPr>
        <w:rPr>
          <w:rStyle w:val="Style13ptBold"/>
        </w:rPr>
      </w:pPr>
      <w:r w:rsidRPr="00CD13A7">
        <w:rPr>
          <w:rStyle w:val="Style13ptBold"/>
        </w:rPr>
        <w:t>Boot, 6/28/15</w:t>
      </w:r>
    </w:p>
    <w:p w14:paraId="5CD687BD" w14:textId="77777777" w:rsidR="00701FC2" w:rsidRPr="003314E5" w:rsidRDefault="00701FC2" w:rsidP="00701FC2">
      <w:r>
        <w:t xml:space="preserve">Max Boot, 6-28-2015, </w:t>
      </w:r>
      <w:r w:rsidRPr="003314E5">
        <w:t xml:space="preserve">leading military historian and foreign-policy analyst. The Jeane J. Kirkpatrick Senior Fellow in National Security Studies at the Council on Foreign Relations </w:t>
      </w:r>
      <w:r>
        <w:t xml:space="preserve">, </w:t>
      </w:r>
      <w:r w:rsidRPr="003314E5">
        <w:t>An ISIS Terror Attack on US Is Coming," Commentary Magazine, https://www.commentarymagazine.com/2015/06/28/isis-terror-attack-on-the-us/, Accessed: 6-29-2015, /Bingham-MB</w:t>
      </w:r>
    </w:p>
    <w:p w14:paraId="2D224B35" w14:textId="77777777" w:rsidR="00701FC2" w:rsidRDefault="00701FC2" w:rsidP="00701FC2"/>
    <w:p w14:paraId="17ABF929" w14:textId="77777777" w:rsidR="00701FC2" w:rsidRDefault="00701FC2" w:rsidP="00701FC2">
      <w:r w:rsidRPr="00CD13A7">
        <w:rPr>
          <w:rStyle w:val="StyleUnderline"/>
        </w:rPr>
        <w:t xml:space="preserve">The exact connections between ISIS and the foreign attacks remains to be determined but the fact that ISIS claimed credit for the Kuwait and Tunisia attacks suggests that it is expanding its attention, from Syria and Iraq toward a more </w:t>
      </w:r>
      <w:r w:rsidRPr="00CD13A7">
        <w:rPr>
          <w:rStyle w:val="Emphasis"/>
        </w:rPr>
        <w:t>international wave of terror</w:t>
      </w:r>
      <w:r w:rsidRPr="00CD13A7">
        <w:rPr>
          <w:rStyle w:val="StyleUnderline"/>
        </w:rPr>
        <w:t xml:space="preserve"> designed to better compete with Al Qaeda, which has long been </w:t>
      </w:r>
      <w:r w:rsidRPr="00CD13A7">
        <w:rPr>
          <w:rStyle w:val="Emphasis"/>
        </w:rPr>
        <w:t>focused on the “far enemy</w:t>
      </w:r>
      <w:r>
        <w:t xml:space="preserve">” (i.e., </w:t>
      </w:r>
      <w:r w:rsidRPr="00CD13A7">
        <w:rPr>
          <w:rStyle w:val="StyleUnderline"/>
        </w:rPr>
        <w:t>the U.S. and its allies</w:t>
      </w:r>
      <w:r>
        <w:t xml:space="preserve">). </w:t>
      </w:r>
      <w:r w:rsidRPr="00CD13A7">
        <w:rPr>
          <w:rStyle w:val="StyleUnderline"/>
        </w:rPr>
        <w:t xml:space="preserve">Already ISIS sympathizers have been linked to attacks in the U.S. </w:t>
      </w:r>
      <w:r>
        <w:t xml:space="preserve">such as the thwarted attempt to shoot up an exhibition of Mohammad cartoons in </w:t>
      </w:r>
      <w:r w:rsidRPr="00CD13A7">
        <w:t>Texas.</w:t>
      </w:r>
      <w:r w:rsidRPr="00CD13A7">
        <w:rPr>
          <w:rStyle w:val="Emphasis"/>
        </w:rPr>
        <w:t xml:space="preserve"> It’s a safe bet that the U.S. will not be exempt from ISIS’ growing foreign focus, and that some future attacks will succeed</w:t>
      </w:r>
      <w:r>
        <w:t>.</w:t>
      </w:r>
    </w:p>
    <w:p w14:paraId="3B82699E" w14:textId="77777777" w:rsidR="00701FC2" w:rsidRDefault="00701FC2" w:rsidP="00701FC2">
      <w:pPr>
        <w:pStyle w:val="Heading4"/>
      </w:pPr>
      <w:r>
        <w:t>And, domestic lone wolf terrorism is the wave of the future</w:t>
      </w:r>
    </w:p>
    <w:p w14:paraId="151AB66E" w14:textId="77777777" w:rsidR="00701FC2" w:rsidRPr="00B165C6" w:rsidRDefault="00701FC2" w:rsidP="00701FC2">
      <w:pPr>
        <w:rPr>
          <w:rStyle w:val="Style13ptBold"/>
        </w:rPr>
      </w:pPr>
      <w:r w:rsidRPr="00B165C6">
        <w:rPr>
          <w:rStyle w:val="Style13ptBold"/>
        </w:rPr>
        <w:t>Kitfield, 2011</w:t>
      </w:r>
    </w:p>
    <w:p w14:paraId="3CD5603F" w14:textId="77777777" w:rsidR="00701FC2" w:rsidRDefault="00701FC2" w:rsidP="00701FC2">
      <w:r>
        <w:t xml:space="preserve">Kitfield, James. </w:t>
      </w:r>
      <w:r w:rsidRPr="00B165C6">
        <w:t>senior fellow at the Center for the Study of the Presidency &amp; Congress and a Defense One contributor</w:t>
      </w:r>
      <w:r>
        <w:t>, National Journal (Jan 27, 2011)., Preventing Attacks Without Alienating Muslims, /Bingham-MB</w:t>
      </w:r>
    </w:p>
    <w:p w14:paraId="60DA12E6" w14:textId="77777777" w:rsidR="00701FC2" w:rsidRDefault="00701FC2" w:rsidP="00701FC2"/>
    <w:p w14:paraId="2913DC5F" w14:textId="77777777" w:rsidR="00701FC2" w:rsidRDefault="00701FC2" w:rsidP="00701FC2">
      <w:r>
        <w:t>When Michael Leiter, director of the National Counterterrorism Center, testified last September that "</w:t>
      </w:r>
      <w:r w:rsidRPr="00875ED8">
        <w:rPr>
          <w:rStyle w:val="StyleUnderline"/>
        </w:rPr>
        <w:t>during the past year our nation has dealt with the most significant developments in the terrorist threat to the homeland since 9/11</w:t>
      </w:r>
      <w:r>
        <w:t xml:space="preserve">," he was referring to a handful of instances, each one standing in for an archetype of the evolving threat. </w:t>
      </w:r>
      <w:r w:rsidRPr="00875ED8">
        <w:rPr>
          <w:rStyle w:val="StyleUnderline"/>
        </w:rPr>
        <w:t>First there was the menace that U.S. counterterrorism officials had most feared since 9/11: an American-based Qaida cell intent on executing a terrorist "spectacular." It appeared in the form of</w:t>
      </w:r>
      <w:r>
        <w:t xml:space="preserve"> a Denver airport shuttle-bus driver and former New York City pushcart operator named Najibullah Zazi, arrested in September 2009 in </w:t>
      </w:r>
      <w:r w:rsidRPr="00875ED8">
        <w:rPr>
          <w:rStyle w:val="StyleUnderline"/>
        </w:rPr>
        <w:t>a plot to bomb the New York City subway system</w:t>
      </w:r>
      <w:r>
        <w:t xml:space="preserve">. An Afghan native and permanent U.S. resident, Zazi had family and tribal ties to the region in Pakistan where al-Qaida's core operatives are thought to be hiding. He also closely fit the profile of three Pakistani-British terrorists who launched the coordinated suicide bombings on London's public-transport system that killed 52 people during rush hour on July 7, 2005. Along with two co-conspirators and former classmates at Flushing High School in Queens, N.Y., Zazi traveled to Pakistan and received training and instructions on how to fabricate improvised explosive devises from top Qaida lieutenants. </w:t>
      </w:r>
      <w:r w:rsidRPr="00875ED8">
        <w:rPr>
          <w:rStyle w:val="StyleUnderline"/>
        </w:rPr>
        <w:t>Second was a variation on this theme: a domestic plot tied to a foreign terrorist organization whose operations had previously been focused regionally. That was the case with would-be Times Square bomber</w:t>
      </w:r>
      <w:r>
        <w:t xml:space="preserve"> Faisal Shahzad, who was trained not by al-Qaida but by the Pakistan Taliban, a group mostly dedicated to fighting the central government in Islamabad. Shahzad, a former financial analyst with the Elizabeth Arden cosmetics company in Connecticut, had tribal and family ties in Pakistan's tribal regions that he used to make contact with extremists there. They gave him five days of bomb-making training and introduced him to the group's leader, Hakimullah Mehsud. Eventually, Shahzad drove a car bomb into Times Square and attempted to detonate it during rush hour on May 1, 2010. Luckily, the bomb was a dud. "</w:t>
      </w:r>
      <w:r w:rsidRPr="00875ED8">
        <w:rPr>
          <w:rStyle w:val="StyleUnderline"/>
        </w:rPr>
        <w:t>Maybe because we have hit al-Qaida's core so hard, in recent years we have seen these affiliates stepping up with their own plots against our homeland</w:t>
      </w:r>
      <w:r>
        <w:t>," a senior Justice Department official said. "</w:t>
      </w:r>
      <w:r w:rsidRPr="00875ED8">
        <w:rPr>
          <w:rStyle w:val="Emphasis"/>
        </w:rPr>
        <w:t xml:space="preserve">That changed our thinking. Now we have to consider these affiliates just as dangerous as al-Qaida, meaning we have to direct resources and develop intelligence </w:t>
      </w:r>
      <w:r w:rsidRPr="00875ED8">
        <w:rPr>
          <w:rStyle w:val="StyleUnderline"/>
        </w:rPr>
        <w:t>on the likes of the Pakistani Taliban, al-Qaida in the Islamic Maghreb [Algeria], Al-Shabab [Somalia], and, especially, al-Qaida in the Arabia Peninsula, where we have really reevaluated our threat assessment</w:t>
      </w:r>
      <w:r>
        <w:t xml:space="preserve">." </w:t>
      </w:r>
      <w:r w:rsidRPr="00875ED8">
        <w:rPr>
          <w:rStyle w:val="StyleUnderline"/>
        </w:rPr>
        <w:t>Third was</w:t>
      </w:r>
      <w:r>
        <w:t xml:space="preserve"> Umar Farouk </w:t>
      </w:r>
      <w:r w:rsidRPr="00875ED8">
        <w:rPr>
          <w:rStyle w:val="StyleUnderline"/>
        </w:rPr>
        <w:t>Abdulmutallab</w:t>
      </w:r>
      <w:r>
        <w:t xml:space="preserve">, who (unlike Shahzad and Zazi) had no pre­existing ties to Pakistan but took it upon himself to join jihad. Leaving his native Nigeria, he </w:t>
      </w:r>
      <w:r w:rsidRPr="00875ED8">
        <w:rPr>
          <w:rStyle w:val="StyleUnderline"/>
        </w:rPr>
        <w:t xml:space="preserve">connected with al-Qaida in the Arabian Peninsula, a group based in Yemen, which armed and directed him to explode a bomb hidden in his underpants on a Northwest Airlines flight </w:t>
      </w:r>
      <w:r>
        <w:t xml:space="preserve">over Detroit on Christmas Day 2009. (Carlos Bledsoe, the homegrown extremist and recent Muslim convert who opened fire outside a Little Rock recruiting station, killing one recruiter and wounding another, also claimed to be an al-Qaida in the Arabian Peninsula operative.) As with the others, Abdulmutallab had slipped through several layers of U.S. intelligence and screening defenses; the plot failed only because his bomb didn't detonate. President Obama admitted, "We dodged a bullet." </w:t>
      </w:r>
      <w:r w:rsidRPr="00875ED8">
        <w:rPr>
          <w:rStyle w:val="StyleUnderline"/>
        </w:rPr>
        <w:t>The nation wasn't so lucky in the fourth incident, the shooting rampage at Fort Hood</w:t>
      </w:r>
      <w:r>
        <w:t xml:space="preserve"> involving Maj. Hassan, the deadliest terrorist attack on U.S. soil since 9/11. Unlike Abdulmutallab, </w:t>
      </w:r>
      <w:r w:rsidRPr="00875ED8">
        <w:rPr>
          <w:rStyle w:val="StyleUnderline"/>
        </w:rPr>
        <w:t>the gunman was a lone wolf operating without a terrorist organization to train him or handle logistic</w:t>
      </w:r>
      <w:r>
        <w:t>s</w:t>
      </w:r>
      <w:r w:rsidRPr="00875ED8">
        <w:rPr>
          <w:rStyle w:val="Emphasis"/>
        </w:rPr>
        <w:t>. His case shows how even a U.S. citizen in a position of authority can be seduced down the path to radicalization and mobilization,</w:t>
      </w:r>
      <w:r>
        <w:t xml:space="preserve"> in this instance with the mentoring of cleric Anwar al-Awlaki, an al-Qaida in the Arabian Peninsula operative in Yemen who was born in New Mexico and went to Colorado State University. Al-Awlaki--who has also been linked to the radicalization of Abdulmutallab, Bledsoe, and Shahzad--has been placed on the U.S. government's targeted assassination list despite his American citizenship. Some counterterrorism officials in the United States and Europe believe that the charismatic al-Awlaki poses a greater threat to the West today than Osama bin Laden. </w:t>
      </w:r>
      <w:r w:rsidRPr="00875ED8">
        <w:rPr>
          <w:rStyle w:val="StyleUnderline"/>
        </w:rPr>
        <w:t>Al-Awlaki isn't the only American to join the ranks of jihadist propagandists</w:t>
      </w:r>
      <w:r>
        <w:t>. Others include Adam Gadahn, a Californian who became a spokesman for al-Qaida, and Omar Hammami, a U.S. citizen and former resident of Alabama, who produces Jihadist recruiting videos in English from Somalia. Al-Awlaki is also likely behind Inspire, an English-language magazine that al-Qaida in the Arabian Peninsula publishes. Making its debut in July 2010, the magazine posts such articles as "Make a Bomb in the Kitchen of Your Mom" and "I am Proud to Be a Traitor to America." The latter was authored by Samir Khan, an American from North Carolina who authorities believe edits Inspire. "</w:t>
      </w:r>
      <w:r w:rsidRPr="00875ED8">
        <w:rPr>
          <w:rStyle w:val="StyleUnderline"/>
        </w:rPr>
        <w:t>Al-Qaida and its affiliates have adopted a strategy of recruiting English-speaking operatives, primarily American, and doing it in American English</w:t>
      </w:r>
      <w:r>
        <w:t>," said a senior U.S. intelligence official, who notes that the terrorist groups have also deftly capitalized on social media to form intimate connections online</w:t>
      </w:r>
      <w:r w:rsidRPr="00875ED8">
        <w:rPr>
          <w:rStyle w:val="StyleUnderline"/>
        </w:rPr>
        <w:t>. "We definitely see the fingerprints of al-Qaida and other extremist groups on YouTube, Facebook, and a host of other social media."</w:t>
      </w:r>
      <w:r>
        <w:t xml:space="preserve"> </w:t>
      </w:r>
      <w:r w:rsidRPr="00875ED8">
        <w:rPr>
          <w:rStyle w:val="StyleUnderline"/>
        </w:rPr>
        <w:t>Rand's Jenkins believes that the spike in radicalization of homegrown extremists since 2009 is directly attributable to the fact that jihadist recruitment is increasingly couched in an American vernacular. "You now have more made-in-America communicators like al-Awlaki, pushing the narrative of a war between the United States and Islam,</w:t>
      </w:r>
      <w:r>
        <w:t>" he says. "</w:t>
      </w:r>
      <w:r w:rsidRPr="00875ED8">
        <w:rPr>
          <w:rStyle w:val="StyleUnderline"/>
        </w:rPr>
        <w:t>And they know the American scene</w:t>
      </w:r>
      <w:r>
        <w:t>."</w:t>
      </w:r>
    </w:p>
    <w:p w14:paraId="79F9E1AE" w14:textId="77777777" w:rsidR="00701FC2" w:rsidRDefault="00701FC2" w:rsidP="00701FC2">
      <w:pPr>
        <w:pStyle w:val="Heading4"/>
      </w:pPr>
      <w:r>
        <w:t>The use of informants in counter terrorism crushes trust and cooperation between Muslim communities and law enforcement</w:t>
      </w:r>
    </w:p>
    <w:p w14:paraId="0253C0C2" w14:textId="77777777" w:rsidR="00701FC2" w:rsidRPr="006E7B72" w:rsidRDefault="00701FC2" w:rsidP="00701FC2">
      <w:pPr>
        <w:rPr>
          <w:rStyle w:val="Style13ptBold"/>
        </w:rPr>
      </w:pPr>
      <w:r w:rsidRPr="006E7B72">
        <w:rPr>
          <w:rStyle w:val="Style13ptBold"/>
        </w:rPr>
        <w:t>Said, 2010</w:t>
      </w:r>
    </w:p>
    <w:p w14:paraId="62167F5B" w14:textId="77777777" w:rsidR="00701FC2" w:rsidRPr="00915BBD" w:rsidRDefault="00701FC2" w:rsidP="00701FC2">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1420BEB3" w14:textId="77777777" w:rsidR="00701FC2" w:rsidRDefault="00701FC2" w:rsidP="00701FC2"/>
    <w:p w14:paraId="47408E14" w14:textId="77777777" w:rsidR="00701FC2" w:rsidRDefault="00701FC2" w:rsidP="00701FC2">
      <w:r>
        <w:t xml:space="preserve">Unfortunately, </w:t>
      </w:r>
      <w:r w:rsidRPr="001D4046">
        <w:rPr>
          <w:rStyle w:val="StyleUnderline"/>
        </w:rPr>
        <w:t xml:space="preserve">important segments of the Muslim community in the United States feel alienated already and </w:t>
      </w:r>
      <w:r w:rsidRPr="001D4046">
        <w:rPr>
          <w:rStyle w:val="Emphasis"/>
        </w:rPr>
        <w:t>their future cooperation with the FBI is in jeopardy</w:t>
      </w:r>
      <w:r>
        <w:t xml:space="preserve">. (296) </w:t>
      </w:r>
      <w:r w:rsidRPr="001D4046">
        <w:rPr>
          <w:rStyle w:val="StyleUnderline"/>
        </w:rPr>
        <w:t>Not only is the FBI not scaling back its use of informants,</w:t>
      </w:r>
      <w:r>
        <w:t xml:space="preserve"> as the prosecution of those individuals charged with plotting to blow up New York-area synagogues reveals, (297) </w:t>
      </w:r>
      <w:r w:rsidRPr="001D4046">
        <w:rPr>
          <w:rStyle w:val="Emphasis"/>
        </w:rPr>
        <w:t>the agency continues to make use of informants rather liberally</w:t>
      </w:r>
      <w:r>
        <w:t xml:space="preserve">. (298) </w:t>
      </w:r>
      <w:r w:rsidRPr="001D4046">
        <w:rPr>
          <w:rStyle w:val="StyleUnderline"/>
        </w:rPr>
        <w:t>Arab- and Muslim-Americans are already subject to a kind of racial profiling that has been rejected elsewhere, and the gaps in how the FBI and the community understand terrorism are quite wide</w:t>
      </w:r>
      <w:r>
        <w:t>. (299) Nowhere was this difference in perception more stark than in the al-Moayad case, prior to the Second Circuit's opinion reversing the convictions. The sheikh's lead prosecutor wrote an op-ed in the New York Times touting the prosecution as a vindication of the government's preventive approach and the effectiveness of trying terrorists in federal court. (300) At sentencing, the sheikh, hobbled with Hepatitis B and C, asthma, diabetes, and high blood pressure, and incredulous as to his fate, was left muttering "Your honor, what have I done?" (301)</w:t>
      </w:r>
    </w:p>
    <w:p w14:paraId="12975FD3" w14:textId="77777777" w:rsidR="00701FC2" w:rsidRDefault="00701FC2" w:rsidP="00701FC2">
      <w:pPr>
        <w:pStyle w:val="Heading4"/>
      </w:pPr>
      <w:r>
        <w:t>And, trust is key to solve terrorism, reforms are key to Muslim cooperation</w:t>
      </w:r>
    </w:p>
    <w:p w14:paraId="5443CADD" w14:textId="77777777" w:rsidR="00701FC2" w:rsidRPr="00810F56" w:rsidRDefault="00701FC2" w:rsidP="00701FC2">
      <w:pPr>
        <w:rPr>
          <w:rStyle w:val="Style13ptBold"/>
        </w:rPr>
      </w:pPr>
      <w:r w:rsidRPr="00810F56">
        <w:rPr>
          <w:rStyle w:val="Style13ptBold"/>
        </w:rPr>
        <w:t>Risen, 2014</w:t>
      </w:r>
    </w:p>
    <w:p w14:paraId="47CA5661" w14:textId="77777777" w:rsidR="00701FC2" w:rsidRDefault="00701FC2" w:rsidP="00701FC2">
      <w:r w:rsidRPr="00810F56">
        <w:t>Tom Risen, technology and business reporter for U.S. News &amp; World Report</w:t>
      </w:r>
      <w:r>
        <w:t xml:space="preserve">, </w:t>
      </w:r>
      <w:r w:rsidRPr="00810F56">
        <w:t>7-9-2014, Racial Profiling Reported in NSA, FBI Surveillance," US News &amp; World Report, http://www.usnews.com/news/articles/2014/07/09/racial-profiling-reported-in-nsa-fbi-surveillance, Accessed: 6-28-2015, /Bingham-MB</w:t>
      </w:r>
    </w:p>
    <w:p w14:paraId="386095C4" w14:textId="77777777" w:rsidR="00701FC2" w:rsidRDefault="00701FC2" w:rsidP="00701FC2"/>
    <w:p w14:paraId="6C5E4177" w14:textId="77777777" w:rsidR="00701FC2" w:rsidRDefault="00701FC2" w:rsidP="00701FC2">
      <w:r w:rsidRPr="00810F56">
        <w:rPr>
          <w:rStyle w:val="StyleUnderline"/>
        </w:rPr>
        <w:t>There is a risk of radicalization among citizens Americans</w:t>
      </w:r>
      <w:r>
        <w:t xml:space="preserve">, </w:t>
      </w:r>
      <w:r w:rsidRPr="00810F56">
        <w:rPr>
          <w:rStyle w:val="StyleUnderline"/>
        </w:rPr>
        <w:t>evidenced by some who have gone to fight jihads in Syria and Somalia</w:t>
      </w:r>
      <w:r>
        <w:t xml:space="preserve">, </w:t>
      </w:r>
      <w:r w:rsidRPr="00810F56">
        <w:rPr>
          <w:rStyle w:val="StyleUnderline"/>
        </w:rPr>
        <w:t>but</w:t>
      </w:r>
      <w:r>
        <w:t xml:space="preserve"> mass shootings carried out by U.S. citizens of various racial backgrounds occurs much more often, says Vanda Felbab-Brown, a senior fellow on foreign policy at the Brookings Institution. Since 1982, there have been at least 70 mass shootings across the U.S. “</w:t>
      </w:r>
      <w:r w:rsidRPr="00810F56">
        <w:rPr>
          <w:rStyle w:val="Emphasis"/>
        </w:rPr>
        <w:t>We have seen very little domestic terrorism in the U.S.,”</w:t>
      </w:r>
      <w:r>
        <w:t xml:space="preserve"> Felbab-Brown says. </w:t>
      </w:r>
      <w:r w:rsidRPr="00810F56">
        <w:rPr>
          <w:rStyle w:val="StyleUnderline"/>
        </w:rPr>
        <w:t>This lack of terrorism is due in part to the willingness of the Islamic community to cooperate with law enforcement to identify possible radical threats, out of gratitude that the U.S. is a stable, secure country compared with the Middle East</w:t>
      </w:r>
      <w:r>
        <w:t xml:space="preserve">, she says. </w:t>
      </w:r>
      <w:r w:rsidRPr="00810F56">
        <w:rPr>
          <w:rStyle w:val="Emphasis"/>
        </w:rPr>
        <w:t>“That could go sour if law enforcement becomes too aggressive, too extreme</w:t>
      </w:r>
      <w:r>
        <w:t xml:space="preserve">,” she says. </w:t>
      </w:r>
      <w:r w:rsidRPr="00810F56">
        <w:rPr>
          <w:rStyle w:val="StyleUnderline"/>
        </w:rPr>
        <w:t>The FBI’s ability to spy on U.S. citizens</w:t>
      </w:r>
      <w:r>
        <w:t xml:space="preserve"> – even government employees and those without criminal records – </w:t>
      </w:r>
      <w:r w:rsidRPr="00810F56">
        <w:rPr>
          <w:rStyle w:val="StyleUnderline"/>
        </w:rPr>
        <w:t>will expand this summer when its new facial recognition database becomes fully operational</w:t>
      </w:r>
      <w:r>
        <w:t xml:space="preserve">. </w:t>
      </w:r>
      <w:r w:rsidRPr="00810F56">
        <w:rPr>
          <w:rStyle w:val="StyleUnderline"/>
        </w:rPr>
        <w:t>The new database</w:t>
      </w:r>
      <w:r>
        <w:t xml:space="preserve"> called Next Generation Identification system, or NGI, </w:t>
      </w:r>
      <w:r w:rsidRPr="00810F56">
        <w:rPr>
          <w:rStyle w:val="StyleUnderline"/>
        </w:rPr>
        <w:t>will include photos of anybody who sends images as part of an application for a job that requires fingerprinting or a background check.</w:t>
      </w:r>
      <w:r>
        <w:rPr>
          <w:rStyle w:val="StyleUnderline"/>
        </w:rPr>
        <w:t xml:space="preserve"> </w:t>
      </w:r>
      <w:r w:rsidRPr="00810F56">
        <w:rPr>
          <w:rStyle w:val="StyleUnderline"/>
        </w:rPr>
        <w:t>The Muslim-Americans monitored by the government</w:t>
      </w:r>
      <w:r>
        <w:t xml:space="preserve"> included Nihad Awad, the executive director and founder of the Council on American-Islamic Relations, a Muslim advocacy and civil rights organizations. The group has been represented by the Electronic Frontier Foundation represents the CAIR Foundation in a case challenging the NSA’s mass collection of Americans’ call records. “These disclosures yet again </w:t>
      </w:r>
      <w:r w:rsidRPr="00810F56">
        <w:rPr>
          <w:rStyle w:val="StyleUnderline"/>
        </w:rPr>
        <w:t xml:space="preserve">demonstrate the need for ongoing public attention to the government’s activities to ensure </w:t>
      </w:r>
      <w:r w:rsidRPr="00810F56">
        <w:rPr>
          <w:rStyle w:val="Emphasis"/>
        </w:rPr>
        <w:t>that its surveillance stays within the bounds of law and the Constitution</w:t>
      </w:r>
      <w:r>
        <w:t>,” said a blog post from EFF Staff Attorney Mark Rumold. “</w:t>
      </w:r>
      <w:r w:rsidRPr="00810F56">
        <w:rPr>
          <w:rStyle w:val="StyleUnderline"/>
        </w:rPr>
        <w:t>And they once again demonstrate the need for immediate and comprehensive surveillance law reform</w:t>
      </w:r>
      <w:r>
        <w:t>."</w:t>
      </w:r>
    </w:p>
    <w:p w14:paraId="77025415" w14:textId="77777777" w:rsidR="00701FC2" w:rsidRDefault="00701FC2" w:rsidP="00701FC2">
      <w:pPr>
        <w:pStyle w:val="Heading4"/>
      </w:pPr>
      <w:r>
        <w:t xml:space="preserve">And a hearts and minds strategy is the only way to solve terrorism </w:t>
      </w:r>
    </w:p>
    <w:p w14:paraId="2F60B286" w14:textId="77777777" w:rsidR="00701FC2" w:rsidRPr="00A15709" w:rsidRDefault="00701FC2" w:rsidP="00701FC2">
      <w:pPr>
        <w:rPr>
          <w:rStyle w:val="Style13ptBold"/>
        </w:rPr>
      </w:pPr>
      <w:r w:rsidRPr="00A15709">
        <w:rPr>
          <w:rStyle w:val="Style13ptBold"/>
        </w:rPr>
        <w:t>Husain, 2010</w:t>
      </w:r>
    </w:p>
    <w:p w14:paraId="2BAD9320" w14:textId="77777777" w:rsidR="00701FC2" w:rsidRPr="00A15709" w:rsidRDefault="00701FC2" w:rsidP="00701FC2">
      <w:r w:rsidRPr="00A15709">
        <w:t>Ed Husain, 1-1-2010, Muslim profiling is a recipe for insecurity," Guardian, http://www.theguardian.com/commentisfree/2010/jan/01/muslim-profiling-recipe-insecurity, Accessed: 6-29-2015, /Bingham-MB</w:t>
      </w:r>
    </w:p>
    <w:p w14:paraId="3CF2014D" w14:textId="77777777" w:rsidR="00701FC2" w:rsidRDefault="00701FC2" w:rsidP="00701FC2">
      <w:r w:rsidRPr="00A15709">
        <w:rPr>
          <w:rStyle w:val="StyleUnderline"/>
        </w:rPr>
        <w:t>In</w:t>
      </w:r>
      <w:r>
        <w:t xml:space="preserve"> both Britain and </w:t>
      </w:r>
      <w:r w:rsidRPr="00A15709">
        <w:rPr>
          <w:rStyle w:val="StyleUnderline"/>
        </w:rPr>
        <w:t>America demands for profiling all Muslims</w:t>
      </w:r>
      <w:r>
        <w:t xml:space="preserve"> at airports </w:t>
      </w:r>
      <w:r w:rsidRPr="00A15709">
        <w:rPr>
          <w:rStyle w:val="StyleUnderline"/>
        </w:rPr>
        <w:t>are increasing in volume. This mindset not only fails to understand that most Muslims around the world detest al-Qaeda, but this outlook also cannot comprehend how terrorists are always one step ahead of the game</w:t>
      </w:r>
      <w:r>
        <w:t xml:space="preserve">. If it is Muslim-sounding names that are to be stopped, would a name like Richard Reid – the infamous shoe bomber – have been detected? If it is Asian men that are to be stopped, then we will see an increase in white men recruited for terror? After all, al-Qaeda's English spokesperson is Adam Gadahn, a white American. If it is men who are stopped, we will see women terrorists emerge. Let us not forget Palestinian groups' repeated use of single women as suicide bombers. Do not underestimate the power of terrorists to recruit serving airline pilots and other aviation personnel. Where there is a will, there will always be a way. </w:t>
      </w:r>
      <w:r w:rsidRPr="00A15709">
        <w:rPr>
          <w:rStyle w:val="StyleUnderline"/>
        </w:rPr>
        <w:t>The profiling of ordinary Muslims not only opens other avenues for al-Qaeda, but results in the harassment and potential loss of support from the very people we need on our side to contain al-Qaeda: ordinary Muslims</w:t>
      </w:r>
      <w:r>
        <w:t xml:space="preserve">. </w:t>
      </w:r>
      <w:r w:rsidRPr="00A15709">
        <w:rPr>
          <w:rStyle w:val="Emphasis"/>
        </w:rPr>
        <w:t>Without mainstream Muslims on side, western powers cannot deal al-Qaeda and its associates the blow that it deserves.</w:t>
      </w:r>
      <w:r>
        <w:t xml:space="preserve"> After all, it was the Muslim father of the Nigerian would-be plane bomber who alerted the US embassy in Lagos six weeks before last week's attempted attack. </w:t>
      </w:r>
      <w:r w:rsidRPr="00A15709">
        <w:rPr>
          <w:rStyle w:val="Emphasis"/>
        </w:rPr>
        <w:t>Muslim families are our first line of defence against terrorism</w:t>
      </w:r>
      <w:r>
        <w:t xml:space="preserve">. </w:t>
      </w:r>
      <w:r w:rsidRPr="00A15709">
        <w:rPr>
          <w:rStyle w:val="StyleUnderline"/>
        </w:rPr>
        <w:t>Can we afford to lose that unseen, unappreciated buffer against extremists</w:t>
      </w:r>
      <w:r>
        <w:t>? In the end</w:t>
      </w:r>
      <w:r w:rsidRPr="00A15709">
        <w:rPr>
          <w:rStyle w:val="Emphasis"/>
        </w:rPr>
        <w:t>, this is a battle of ideas</w:t>
      </w:r>
      <w:r>
        <w:t>. No amount of drone attacks in Pakistan, troops in Afghanistan, occupation of Iraq and air raids in Yemen will stem terrorism. Violence breeds violence. The strongest weapons available to our enemies are ideas of religious supremacy and perennial confrontation, backed with logistical networks, and repressive political conditions that help strengthen their narrative and network</w:t>
      </w:r>
      <w:r w:rsidRPr="00A15709">
        <w:rPr>
          <w:rStyle w:val="StyleUnderline"/>
        </w:rPr>
        <w:t>. Unless we in the west can combat their ideas with better ideas, puncture the alluring narrative of victimhood politics, question their self-assured martyrdom, and end perceptions of incessant enmity with non-Muslims then we will be confined to dealing with symptoms of terrorist attacks rather than healing the underlying causes</w:t>
      </w:r>
      <w:r>
        <w:t>. Nearly a decade after 9/11, when compared with military budgets, where is investment in these soft-power, counter radicalisation projects? The silence says it all.</w:t>
      </w:r>
    </w:p>
    <w:p w14:paraId="2B28B62C" w14:textId="3C470ECF" w:rsidR="00701FC2" w:rsidRDefault="00701FC2" w:rsidP="00701FC2">
      <w:pPr>
        <w:pStyle w:val="Heading4"/>
      </w:pPr>
      <w:r>
        <w:t xml:space="preserve">Finally </w:t>
      </w:r>
      <w:r w:rsidR="009A7EDB">
        <w:t>trust is</w:t>
      </w:r>
      <w:r>
        <w:t xml:space="preserve"> key to access the best intelligence in counter terror investigations—comparatively superior to surveillance and spying</w:t>
      </w:r>
    </w:p>
    <w:p w14:paraId="53E18F99" w14:textId="77777777" w:rsidR="00701FC2" w:rsidRPr="00B165C6" w:rsidRDefault="00701FC2" w:rsidP="00701FC2">
      <w:pPr>
        <w:rPr>
          <w:rStyle w:val="Style13ptBold"/>
        </w:rPr>
      </w:pPr>
      <w:r w:rsidRPr="00B165C6">
        <w:rPr>
          <w:rStyle w:val="Style13ptBold"/>
        </w:rPr>
        <w:t>Kitfield, 2011</w:t>
      </w:r>
    </w:p>
    <w:p w14:paraId="0F4EC3B7" w14:textId="77777777" w:rsidR="00701FC2" w:rsidRDefault="00701FC2" w:rsidP="00701FC2">
      <w:r>
        <w:t xml:space="preserve">Kitfield, James. </w:t>
      </w:r>
      <w:r w:rsidRPr="00B165C6">
        <w:t>senior fellow at the Center for the Study of the Presidency &amp; Congress and a Defense One contributor</w:t>
      </w:r>
      <w:r>
        <w:t>, National Journal (Jan 27, 2011)., Preventing Attacks Without Alienating Muslims, /Bingham-MB</w:t>
      </w:r>
    </w:p>
    <w:p w14:paraId="5BB702DE" w14:textId="77777777" w:rsidR="00701FC2" w:rsidRDefault="00701FC2" w:rsidP="00701FC2"/>
    <w:p w14:paraId="16F5F21E" w14:textId="77777777" w:rsidR="00701FC2" w:rsidRDefault="00701FC2" w:rsidP="00701FC2">
      <w:r>
        <w:t xml:space="preserve">The Portland scheme is just the latest in a raft of </w:t>
      </w:r>
      <w:r w:rsidRPr="00B165C6">
        <w:rPr>
          <w:rStyle w:val="StyleUnderline"/>
        </w:rPr>
        <w:t>elaborate FBI sting operations designed to catch would-be jihadists in fake plots of their own fevered imaginings</w:t>
      </w:r>
      <w:r>
        <w:t xml:space="preserve">. It followed closely on the heels of a similar sting that ensnared Antonio Martinez, 21, a recent convert to Islam who in December was indicted on charges of scheming with an undercover agent to blow up a military recruiting station in Maryland. In October, four Muslim converts in the Bronx were convicted of planning, </w:t>
      </w:r>
      <w:r w:rsidRPr="00B165C6">
        <w:rPr>
          <w:rStyle w:val="StyleUnderline"/>
        </w:rPr>
        <w:t>with an FBI informant</w:t>
      </w:r>
      <w:r>
        <w:t xml:space="preserve">, to bomb synagogues and shoot down military transports with antiaircraft missiles. </w:t>
      </w:r>
      <w:r w:rsidRPr="00B165C6">
        <w:t>These Potemkin plots are part of the new normal in homeland security--and, law-enforcement officials say, they are an indispensible tool in stopping terrorism inspired by extremist Islamist ideology. Rather than trying to penetrate thickening layers of U.S. security, al-Qaida and its affiliates are increasingly recruiting U.S. citizens remotely, inspiring them to launch terrorist attacks on their homeland. That development has pushed the FBI away from its traditional role as a post-facto criminal investigative service and transformed it primarily into a domestic intelligence agency with a mission to preempt acts of terrorism, but in a way that still wins convictions in federal courts. On this count, the FBI has accrued a 92 percent conviction rate in major federal terrorism cases.</w:t>
      </w:r>
      <w:r>
        <w:t xml:space="preserve"> </w:t>
      </w:r>
      <w:r w:rsidRPr="00B165C6">
        <w:rPr>
          <w:rStyle w:val="StyleUnderline"/>
        </w:rPr>
        <w:t xml:space="preserve">But the technique of ensnaring young radicals, recent Muslim converts, and petty criminals in fantastical terrorist conspiracies </w:t>
      </w:r>
      <w:r w:rsidRPr="00B165C6">
        <w:rPr>
          <w:rStyle w:val="Emphasis"/>
        </w:rPr>
        <w:t>has set the American Muslim community on edge,</w:t>
      </w:r>
      <w:r>
        <w:t xml:space="preserve"> </w:t>
      </w:r>
      <w:r w:rsidRPr="00B165C6">
        <w:rPr>
          <w:rStyle w:val="StyleUnderline"/>
        </w:rPr>
        <w:t>putting at risk a key source of intelligence on actual terrorist plots.</w:t>
      </w:r>
      <w:r>
        <w:t xml:space="preserve"> </w:t>
      </w:r>
      <w:r w:rsidRPr="00B165C6">
        <w:rPr>
          <w:rStyle w:val="StyleUnderline"/>
        </w:rPr>
        <w:t>The Muslim Public Affairs Council has documented 16 terrorist schemes that were disrupted with the Muslim community's assistance, for instance--nine of which involved homegrown jihadists.</w:t>
      </w:r>
      <w:r>
        <w:t xml:space="preserve"> </w:t>
      </w:r>
      <w:r w:rsidRPr="00B165C6">
        <w:rPr>
          <w:rStyle w:val="StyleUnderline"/>
        </w:rPr>
        <w:t>Yet American Muslim leaders draw a distinction between those cases and FBI stings based on the hapless delusions of grandeur harbored by alienated and radicalized youths.</w:t>
      </w:r>
      <w:r>
        <w:rPr>
          <w:rStyle w:val="StyleUnderline"/>
        </w:rPr>
        <w:t xml:space="preserve"> </w:t>
      </w:r>
      <w:r w:rsidRPr="00B165C6">
        <w:rPr>
          <w:rStyle w:val="Emphasis"/>
        </w:rPr>
        <w:t>To this end, some American Muslim advocacy groups charge that an overhyped threat has encouraged the FBI to spy on mosques without evidence of criminality, infiltrate congregations using unreliable informants and "agents provocateurs,"</w:t>
      </w:r>
      <w:r>
        <w:t xml:space="preserve"> </w:t>
      </w:r>
      <w:r w:rsidRPr="00453F30">
        <w:rPr>
          <w:rStyle w:val="StyleUnderline"/>
        </w:rPr>
        <w:t>and</w:t>
      </w:r>
      <w:r w:rsidRPr="00B165C6">
        <w:rPr>
          <w:rStyle w:val="StyleUnderline"/>
        </w:rPr>
        <w:t xml:space="preserve"> threaten deportation for religious leaders who refuse to spy on fellow Muslims</w:t>
      </w:r>
      <w:r>
        <w:t>. "</w:t>
      </w:r>
      <w:r w:rsidRPr="00B165C6">
        <w:rPr>
          <w:rStyle w:val="StyleUnderline"/>
        </w:rPr>
        <w:t>There has certainly been an uptick in terrorist cases in the past year and a half, but that doesn't justify a lot of the Islamaphobic hyperventilation we've seen recently</w:t>
      </w:r>
      <w:r>
        <w:t>," said Peter Bergen, a counterterrorism expert at the New America Foundation in Washington and the author of the recent book The Longest War: The Enduring Conflict Between America and Al-Qaeda. "</w:t>
      </w:r>
      <w:r w:rsidRPr="00B165C6">
        <w:rPr>
          <w:rStyle w:val="StyleUnderline"/>
        </w:rPr>
        <w:t>The worst mistake you could make is to create a new 'Red Scare' that scapegoats the American Muslim community</w:t>
      </w:r>
      <w:r>
        <w:t xml:space="preserve">. </w:t>
      </w:r>
      <w:r w:rsidRPr="00B165C6">
        <w:rPr>
          <w:rStyle w:val="Emphasis"/>
        </w:rPr>
        <w:t>The FBI risks that kind of a backlash with some of these stings that involve unreliable informants dangling hundreds of thousands of dollars and new cars before a bunch of hotheads and losers</w:t>
      </w:r>
      <w:r>
        <w:t xml:space="preserve">. </w:t>
      </w:r>
      <w:r w:rsidRPr="00B165C6">
        <w:rPr>
          <w:rStyle w:val="StyleUnderline"/>
        </w:rPr>
        <w:t xml:space="preserve">Picking too much of that kind of low-hanging fruit can alienate an American Muslim community that has been the source of intelligence tips on some </w:t>
      </w:r>
      <w:r w:rsidRPr="00B165C6">
        <w:rPr>
          <w:rStyle w:val="Emphasis"/>
        </w:rPr>
        <w:t>really dangerous individuals</w:t>
      </w:r>
      <w:r>
        <w:t xml:space="preserve">." The </w:t>
      </w:r>
      <w:r w:rsidRPr="00453F30">
        <w:rPr>
          <w:rStyle w:val="StyleUnderline"/>
        </w:rPr>
        <w:t>Justice Department</w:t>
      </w:r>
      <w:r>
        <w:t xml:space="preserve"> disputes those charges, </w:t>
      </w:r>
      <w:r w:rsidRPr="00453F30">
        <w:rPr>
          <w:rStyle w:val="Emphasis"/>
        </w:rPr>
        <w:t>but officials concede they are worried that the perception of heavy-handed tactics will drive a wedge between law enforcement and the American Muslim community.</w:t>
      </w:r>
      <w:r>
        <w:t xml:space="preserve"> </w:t>
      </w:r>
      <w:r w:rsidRPr="00453F30">
        <w:rPr>
          <w:rStyle w:val="StyleUnderline"/>
        </w:rPr>
        <w:t>Already, a number of American Muslim advocacy groups are advising their members not to talk to FBI agents without having lawyers present</w:t>
      </w:r>
      <w:r>
        <w:t xml:space="preserve">. The risk is that without invasive undercover sting operations, officials will miss a threat that blossoms into the next major terrorist attack on the U.S. homeland. </w:t>
      </w:r>
      <w:r w:rsidRPr="00453F30">
        <w:rPr>
          <w:rStyle w:val="Emphasis"/>
        </w:rPr>
        <w:t>Handled the wrong way, however, such operations could drive away an American Muslim community whose cooperation is vital in preempting the terrorist threat</w:t>
      </w:r>
      <w:r>
        <w:t>. Both positions are hardening, and lives are at stake.</w:t>
      </w:r>
    </w:p>
    <w:p w14:paraId="745618DA" w14:textId="77777777" w:rsidR="00701FC2" w:rsidRPr="00C83F7F" w:rsidRDefault="00701FC2" w:rsidP="00C83F7F">
      <w:pPr>
        <w:pStyle w:val="Heading4"/>
      </w:pPr>
      <w:r w:rsidRPr="00C83F7F">
        <w:t>ISIS created the world’s largest terrorist safe haven – it’s the largest risk of nuclear terrorism</w:t>
      </w:r>
    </w:p>
    <w:p w14:paraId="260446A1" w14:textId="77777777" w:rsidR="00701FC2" w:rsidRPr="00026A59" w:rsidRDefault="00701FC2" w:rsidP="00701FC2">
      <w:r w:rsidRPr="00B22C54">
        <w:rPr>
          <w:rStyle w:val="Style13ptBold"/>
        </w:rPr>
        <w:t>Bunn</w:t>
      </w:r>
      <w:r w:rsidRPr="00B22C54">
        <w:t>, 7/11/</w:t>
      </w:r>
      <w:r w:rsidRPr="00B22C54">
        <w:rPr>
          <w:rStyle w:val="Style13ptBold"/>
        </w:rPr>
        <w:t>14</w:t>
      </w:r>
      <w:r w:rsidRPr="00026A59">
        <w:rPr>
          <w:b/>
        </w:rPr>
        <w:t xml:space="preserve"> </w:t>
      </w:r>
      <w:r w:rsidRPr="00026A59">
        <w:t xml:space="preserve">- Matthew Bunn, a professor of practice at the Harvard Kennedy School’s Belfer Center for Science and International Affairs, is a former adviser on nonproliferation in the White House Office of Science and Technology Policy, where he focused on control of nuclear weapons and materials (Matthew, “ISIS Seizes Nuclear Material—but That’s Not the Reason to Worry” 7/11, </w:t>
      </w:r>
      <w:hyperlink r:id="rId9" w:history="1">
        <w:r w:rsidRPr="00026A59">
          <w:rPr>
            <w:rStyle w:val="Hyperlink"/>
            <w:rFonts w:asciiTheme="majorHAnsi" w:hAnsiTheme="majorHAnsi"/>
            <w:color w:val="000000" w:themeColor="text1"/>
          </w:rPr>
          <w:t>http://nationalinterest.org/feature/isis-seizes-nuclear-material%E2%80%94-that%E2%80%99s-not-the-reason-worry-10849</w:t>
        </w:r>
      </w:hyperlink>
      <w:r w:rsidRPr="00026A59">
        <w:t>)</w:t>
      </w:r>
    </w:p>
    <w:p w14:paraId="0D164377" w14:textId="77777777" w:rsidR="00701FC2" w:rsidRPr="00026A59" w:rsidRDefault="00701FC2" w:rsidP="00701FC2">
      <w:r w:rsidRPr="00026A59">
        <w:t xml:space="preserve">But while this particular uranium is not much of a worry, the larger picture is starting to make me bite my nails a bit. </w:t>
      </w:r>
      <w:r w:rsidRPr="00026A59">
        <w:rPr>
          <w:rStyle w:val="StyleUnderline"/>
        </w:rPr>
        <w:t>The Islamic State now controls a big chunk of territory, hundreds of millions of dollars, and thousands of armed troops – and it has made clear that its ambitions are global</w:t>
      </w:r>
      <w:r w:rsidRPr="00026A59">
        <w:t xml:space="preserve">. </w:t>
      </w:r>
      <w:r w:rsidRPr="00026A59">
        <w:rPr>
          <w:rStyle w:val="StyleUnderline"/>
        </w:rPr>
        <w:t>Its statement declaring itself the caliphate</w:t>
      </w:r>
      <w:r w:rsidRPr="00026A59">
        <w:t xml:space="preserve"> promised by Allah </w:t>
      </w:r>
      <w:r w:rsidRPr="00026A59">
        <w:rPr>
          <w:rStyle w:val="StyleUnderline"/>
        </w:rPr>
        <w:t xml:space="preserve">was an explicit invitation to violent Islamic extremists from all over the world to join them. </w:t>
      </w:r>
      <w:r w:rsidRPr="00026A59">
        <w:t xml:space="preserve">Like the Taliban’s Afghanistan before 9/11, </w:t>
      </w:r>
      <w:r w:rsidRPr="00026A59">
        <w:rPr>
          <w:rStyle w:val="StyleUnderline"/>
        </w:rPr>
        <w:t>the Islamic State may become a safe haven</w:t>
      </w:r>
      <w:r w:rsidRPr="00026A59">
        <w:t xml:space="preserve"> for people from other groups and countries to train and plot complex attacks. </w:t>
      </w:r>
      <w:r w:rsidRPr="00026A59">
        <w:rPr>
          <w:rStyle w:val="StyleUnderline"/>
        </w:rPr>
        <w:t>Having such a haven where the government is not going to interfere makes a huge difference in terrorists’ ability to put together a</w:t>
      </w:r>
      <w:r w:rsidRPr="00026A59">
        <w:t xml:space="preserve"> really complicated plot – from something like 9/11 to a plot to make a </w:t>
      </w:r>
      <w:r w:rsidRPr="00026A59">
        <w:rPr>
          <w:rStyle w:val="StyleUnderline"/>
        </w:rPr>
        <w:t>nuclear bomb</w:t>
      </w:r>
      <w:r w:rsidRPr="00026A59">
        <w:t xml:space="preserve">. Let’s not forget that </w:t>
      </w:r>
      <w:r w:rsidRPr="00026A59">
        <w:rPr>
          <w:rStyle w:val="StyleUnderline"/>
        </w:rPr>
        <w:t>al Qaeda has repeatedly sought to get the kind of nuclear material that really could be put together into a nuclear bomb, and the expertise to do that job</w:t>
      </w:r>
      <w:r w:rsidRPr="00026A59">
        <w:t xml:space="preserve">. </w:t>
      </w:r>
      <w:r w:rsidRPr="00026A59">
        <w:rPr>
          <w:rStyle w:val="StyleUnderline"/>
        </w:rPr>
        <w:t>The Islamic State or others taking advantage of its territory may well renew that effort.</w:t>
      </w:r>
      <w:r w:rsidRPr="00026A59">
        <w:t xml:space="preserve"> That’s all the more reason to accelerate the effort to ensure that all the world’s potential nuclear bomb material is effectively secured – and to be grateful that past efforts eliminated such material from Iraq long before the Islamic State came on the scene.</w:t>
      </w:r>
    </w:p>
    <w:p w14:paraId="2A26EFD1" w14:textId="66F3D3A1" w:rsidR="00701FC2" w:rsidRDefault="00413891" w:rsidP="00701FC2">
      <w:pPr>
        <w:pStyle w:val="Heading4"/>
      </w:pPr>
      <w:r>
        <w:t>Only nuclear terrorism could precipitate a major nuclear war</w:t>
      </w:r>
    </w:p>
    <w:p w14:paraId="32CAF89F" w14:textId="77777777" w:rsidR="00701FC2" w:rsidRPr="00FC6F9D" w:rsidRDefault="00701FC2" w:rsidP="00701FC2">
      <w:pPr>
        <w:rPr>
          <w:rStyle w:val="Style13ptBold"/>
        </w:rPr>
      </w:pPr>
      <w:r w:rsidRPr="00FC6F9D">
        <w:rPr>
          <w:rStyle w:val="Style13ptBold"/>
        </w:rPr>
        <w:t xml:space="preserve">Ayson 10 </w:t>
      </w:r>
    </w:p>
    <w:p w14:paraId="2FB0C17B" w14:textId="77777777" w:rsidR="00701FC2" w:rsidRPr="00FC6F9D" w:rsidRDefault="00701FC2" w:rsidP="00701FC2">
      <w:r w:rsidRPr="00FC6F9D">
        <w:t>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14:paraId="2AFB5DBB" w14:textId="77777777" w:rsidR="00701FC2" w:rsidRPr="00146674" w:rsidRDefault="00701FC2" w:rsidP="00701FC2">
      <w:pPr>
        <w:rPr>
          <w:sz w:val="16"/>
        </w:rPr>
      </w:pPr>
      <w:r w:rsidRPr="007D1F2B">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BA36D2">
        <w:rPr>
          <w:rStyle w:val="StyleUnderline"/>
          <w:highlight w:val="cyan"/>
        </w:rPr>
        <w:t>major nuclear weapons states have</w:t>
      </w:r>
      <w:r w:rsidRPr="007D1F2B">
        <w:rPr>
          <w:rStyle w:val="StyleUnderline"/>
        </w:rPr>
        <w:t xml:space="preserve"> hundreds and even </w:t>
      </w:r>
      <w:r w:rsidRPr="00BA36D2">
        <w:rPr>
          <w:rStyle w:val="StyleUnderline"/>
          <w:highlight w:val="cyan"/>
        </w:rPr>
        <w:t>thousands of nuclear weapons at their disposal</w:t>
      </w:r>
      <w:r w:rsidRPr="00BA36D2">
        <w:rPr>
          <w:sz w:val="16"/>
          <w:highlight w:val="cyan"/>
        </w:rPr>
        <w:t>,</w:t>
      </w:r>
      <w:r w:rsidRPr="007D1F2B">
        <w:rPr>
          <w:sz w:val="16"/>
        </w:rPr>
        <w:t xml:space="preserve"> there is always the possibility of a truly awful nuclear exchange taking place precipitated entirely by state possessors themselves. But </w:t>
      </w:r>
      <w:r w:rsidRPr="007D1F2B">
        <w:rPr>
          <w:rStyle w:val="StyleUnderline"/>
        </w:rPr>
        <w:t>these two nuclear worlds—</w:t>
      </w:r>
      <w:r w:rsidRPr="00BA36D2">
        <w:rPr>
          <w:rStyle w:val="StyleUnderline"/>
          <w:highlight w:val="cyan"/>
        </w:rPr>
        <w:t>a non-state actor nuclear attack and a catastrophic interstate nuclear exchange</w:t>
      </w:r>
      <w:r w:rsidRPr="007D1F2B">
        <w:rPr>
          <w:rStyle w:val="StyleUnderline"/>
        </w:rPr>
        <w:t>—are not necessarily separable. It is just possible that some sort of terrorist attack</w:t>
      </w:r>
      <w:r w:rsidRPr="007D1F2B">
        <w:rPr>
          <w:sz w:val="16"/>
        </w:rPr>
        <w:t xml:space="preserve">, and especially an act of </w:t>
      </w:r>
      <w:r w:rsidRPr="00507E89">
        <w:rPr>
          <w:rStyle w:val="StyleUnderline"/>
          <w:highlight w:val="cyan"/>
        </w:rPr>
        <w:t>nuclear terrorism, could precipitate a chain of events leading to a massive exchange of nuclear weapons</w:t>
      </w:r>
      <w:r w:rsidRPr="007D1F2B">
        <w:rPr>
          <w:rStyle w:val="StyleUnderline"/>
        </w:rPr>
        <w:t xml:space="preserve"> between two or more of the states that possess them. </w:t>
      </w:r>
      <w:r w:rsidRPr="007D1F2B">
        <w:rPr>
          <w:sz w:val="16"/>
        </w:rPr>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7D1F2B">
        <w:rPr>
          <w:rStyle w:val="StyleUnderline"/>
        </w:rPr>
        <w:t>if the act</w:t>
      </w:r>
      <w:r w:rsidRPr="007D1F2B">
        <w:rPr>
          <w:sz w:val="16"/>
        </w:rPr>
        <w:t xml:space="preserve"> of nuclear terrorism </w:t>
      </w:r>
      <w:r w:rsidRPr="007D1F2B">
        <w:rPr>
          <w:rStyle w:val="StyleUnderline"/>
        </w:rPr>
        <w:t>came as a</w:t>
      </w:r>
      <w:r w:rsidRPr="007D1F2B">
        <w:rPr>
          <w:sz w:val="16"/>
        </w:rPr>
        <w:t xml:space="preserve"> complete </w:t>
      </w:r>
      <w:r w:rsidRPr="007D1F2B">
        <w:rPr>
          <w:rStyle w:val="StyleUnderline"/>
        </w:rPr>
        <w:t>surprise</w:t>
      </w:r>
      <w:r w:rsidRPr="007D1F2B">
        <w:rPr>
          <w:sz w:val="16"/>
        </w:rPr>
        <w:t xml:space="preserve">, and </w:t>
      </w:r>
      <w:r w:rsidRPr="00507E89">
        <w:rPr>
          <w:rStyle w:val="StyleUnderline"/>
          <w:highlight w:val="cyan"/>
        </w:rPr>
        <w:t>American</w:t>
      </w:r>
      <w:r w:rsidRPr="007D1F2B">
        <w:rPr>
          <w:sz w:val="16"/>
        </w:rPr>
        <w:t xml:space="preserve"> officials refused to believe that a terrorist group was fully responsible (or responsible at all) </w:t>
      </w:r>
      <w:r w:rsidRPr="00507E89">
        <w:rPr>
          <w:rStyle w:val="StyleUnderline"/>
          <w:highlight w:val="cyan"/>
        </w:rPr>
        <w:t>suspicion would shift immediately to state possessors</w:t>
      </w:r>
      <w:r w:rsidRPr="007D1F2B">
        <w:rPr>
          <w:sz w:val="16"/>
        </w:rPr>
        <w:t xml:space="preserve">. Ruling out Western ally countries like the United Kingdom and France, and probably Israel and India as well, authorities in Washington would be left with a very short list </w:t>
      </w:r>
      <w:r w:rsidRPr="00507E89">
        <w:rPr>
          <w:rStyle w:val="StyleUnderline"/>
          <w:highlight w:val="cyan"/>
        </w:rPr>
        <w:t>consisting of North Korea</w:t>
      </w:r>
      <w:r w:rsidRPr="007D1F2B">
        <w:rPr>
          <w:rStyle w:val="StyleUnderline"/>
        </w:rPr>
        <w:t>,</w:t>
      </w:r>
      <w:r w:rsidRPr="007D1F2B">
        <w:rPr>
          <w:sz w:val="16"/>
        </w:rPr>
        <w:t xml:space="preserve"> perhaps </w:t>
      </w:r>
      <w:r w:rsidRPr="00507E89">
        <w:rPr>
          <w:rStyle w:val="StyleUnderline"/>
          <w:highlight w:val="cyan"/>
        </w:rPr>
        <w:t>Iran</w:t>
      </w:r>
      <w:r w:rsidRPr="007D1F2B">
        <w:rPr>
          <w:sz w:val="16"/>
        </w:rPr>
        <w:t xml:space="preserve"> if its program continues, and possibly </w:t>
      </w:r>
      <w:r w:rsidRPr="00507E89">
        <w:rPr>
          <w:rStyle w:val="StyleUnderline"/>
          <w:highlight w:val="cyan"/>
        </w:rPr>
        <w:t>Pakistan</w:t>
      </w:r>
      <w:r w:rsidRPr="007D1F2B">
        <w:rPr>
          <w:sz w:val="16"/>
        </w:rPr>
        <w:t xml:space="preserve">. But at what stage would </w:t>
      </w:r>
      <w:r w:rsidRPr="00507E89">
        <w:rPr>
          <w:rStyle w:val="StyleUnderline"/>
          <w:highlight w:val="cyan"/>
        </w:rPr>
        <w:t>Russia and Chin</w:t>
      </w:r>
      <w:r w:rsidRPr="007D1F2B">
        <w:rPr>
          <w:rStyle w:val="StyleUnderline"/>
        </w:rPr>
        <w:t>a</w:t>
      </w:r>
      <w:r w:rsidRPr="007D1F2B">
        <w:rPr>
          <w:sz w:val="16"/>
        </w:rPr>
        <w:t xml:space="preserve"> be definitely ruled out in this high stakes game of nuclear Cluedo? In particular</w:t>
      </w:r>
      <w:r w:rsidRPr="006862CE">
        <w:rPr>
          <w:rStyle w:val="StyleUnderline"/>
          <w:highlight w:val="cyan"/>
        </w:rPr>
        <w:t xml:space="preserve">, if </w:t>
      </w:r>
      <w:r w:rsidRPr="006617C5">
        <w:rPr>
          <w:rStyle w:val="StyleUnderline"/>
        </w:rPr>
        <w:t>the act of</w:t>
      </w:r>
      <w:r w:rsidRPr="006617C5">
        <w:rPr>
          <w:sz w:val="16"/>
        </w:rPr>
        <w:t xml:space="preserve"> </w:t>
      </w:r>
      <w:r w:rsidRPr="006862CE">
        <w:rPr>
          <w:rStyle w:val="StyleUnderline"/>
          <w:highlight w:val="cyan"/>
        </w:rPr>
        <w:t>nuclear terrorism occurred against a backdrop of existing tension in Washington’s relations with Russia and</w:t>
      </w:r>
      <w:r w:rsidRPr="00E464E1">
        <w:rPr>
          <w:rStyle w:val="StyleUnderline"/>
        </w:rPr>
        <w:t xml:space="preserve">/or </w:t>
      </w:r>
      <w:r w:rsidRPr="006862CE">
        <w:rPr>
          <w:rStyle w:val="StyleUnderline"/>
          <w:highlight w:val="cyan"/>
        </w:rPr>
        <w:t>China</w:t>
      </w:r>
      <w:r w:rsidRPr="007D1F2B">
        <w:rPr>
          <w:rStyle w:val="StyleUnderline"/>
        </w:rPr>
        <w:t xml:space="preserve">, and at a time when threats had already been traded between these major powers, </w:t>
      </w:r>
      <w:r w:rsidRPr="006862CE">
        <w:rPr>
          <w:rStyle w:val="StyleUnderline"/>
          <w:highlight w:val="cyan"/>
        </w:rPr>
        <w:t xml:space="preserve">would </w:t>
      </w:r>
      <w:r w:rsidRPr="00E464E1">
        <w:rPr>
          <w:rStyle w:val="StyleUnderline"/>
        </w:rPr>
        <w:t xml:space="preserve">officials and political </w:t>
      </w:r>
      <w:r w:rsidRPr="006862CE">
        <w:rPr>
          <w:rStyle w:val="StyleUnderline"/>
          <w:highlight w:val="cyan"/>
        </w:rPr>
        <w:t>leaders not be tempted to assume the worst</w:t>
      </w:r>
      <w:r w:rsidRPr="006862CE">
        <w:rPr>
          <w:sz w:val="16"/>
          <w:highlight w:val="cyan"/>
        </w:rPr>
        <w:t>?</w:t>
      </w:r>
      <w:r w:rsidRPr="007D1F2B">
        <w:rPr>
          <w:sz w:val="16"/>
        </w:rPr>
        <w:t xml:space="preserve"> Of course, the chances of </w:t>
      </w:r>
      <w:r w:rsidRPr="007D1F2B">
        <w:rPr>
          <w:rStyle w:val="StyleUnderline"/>
        </w:rPr>
        <w:t>this occurring would only seem to increase if the United States was already involved in some sort of limited armed conflict with Russia and/or China, or if they were confronting each other from a distance in a proxy war,</w:t>
      </w:r>
      <w:r w:rsidRPr="007D1F2B">
        <w:rPr>
          <w:sz w:val="16"/>
        </w:rPr>
        <w:t xml:space="preserve"> as unlikely as these developments may seem at the present time. </w:t>
      </w:r>
      <w:r w:rsidRPr="007D1F2B">
        <w:rPr>
          <w:rStyle w:val="StyleUnderline"/>
        </w:rPr>
        <w:t>The reverse might well apply too</w:t>
      </w:r>
      <w:r w:rsidRPr="007D1F2B">
        <w:rPr>
          <w:sz w:val="16"/>
        </w:rPr>
        <w:t xml:space="preserve">: </w:t>
      </w:r>
      <w:r w:rsidRPr="007D1F2B">
        <w:rPr>
          <w:rStyle w:val="StyleUnderline"/>
        </w:rPr>
        <w:t>should a nuclear terrorist attack occur in Russia or China</w:t>
      </w:r>
      <w:r w:rsidRPr="007D1F2B">
        <w:rPr>
          <w:sz w:val="16"/>
        </w:rPr>
        <w:t xml:space="preserve"> during a period of heightened tension or even limited conflict with the United States, </w:t>
      </w:r>
      <w:r w:rsidRPr="007D1F2B">
        <w:rPr>
          <w:rStyle w:val="StyleUnderline"/>
        </w:rPr>
        <w:t>could Moscow and Beijing resist the pressures that might rise domestically to consider the United States as a possible perpetrator or encourager of the attack</w:t>
      </w:r>
      <w:r w:rsidRPr="007D1F2B">
        <w:rPr>
          <w:sz w:val="16"/>
        </w:rPr>
        <w:t xml:space="preserve">? </w:t>
      </w:r>
      <w:r w:rsidRPr="007D1F2B">
        <w:rPr>
          <w:rStyle w:val="StyleUnderline"/>
        </w:rPr>
        <w:t>Washington’s</w:t>
      </w:r>
      <w:r w:rsidRPr="007D1F2B">
        <w:rPr>
          <w:sz w:val="16"/>
        </w:rPr>
        <w:t xml:space="preserve"> early </w:t>
      </w:r>
      <w:r w:rsidRPr="007D1F2B">
        <w:rPr>
          <w:rStyle w:val="StyleUnderline"/>
        </w:rPr>
        <w:t>response</w:t>
      </w:r>
      <w:r w:rsidRPr="007D1F2B">
        <w:rPr>
          <w:sz w:val="16"/>
        </w:rPr>
        <w:t xml:space="preserve"> to a terrorist nuclear attack on its own soil might also </w:t>
      </w:r>
      <w:r w:rsidRPr="007D1F2B">
        <w:rPr>
          <w:rStyle w:val="StyleUnderline"/>
        </w:rPr>
        <w:t>raise the possibility of</w:t>
      </w:r>
      <w:r w:rsidRPr="007D1F2B">
        <w:rPr>
          <w:sz w:val="16"/>
        </w:rPr>
        <w:t xml:space="preserve"> an unwanted (and </w:t>
      </w:r>
      <w:r w:rsidRPr="007D1F2B">
        <w:rPr>
          <w:rStyle w:val="StyleUnderline"/>
        </w:rPr>
        <w:t>nuclear</w:t>
      </w:r>
      <w:r w:rsidRPr="007D1F2B">
        <w:rPr>
          <w:sz w:val="16"/>
        </w:rPr>
        <w:t xml:space="preserve"> aided) </w:t>
      </w:r>
      <w:r w:rsidRPr="007D1F2B">
        <w:rPr>
          <w:rStyle w:val="StyleUnderline"/>
        </w:rPr>
        <w:t>confrontation with Russia and/or China.</w:t>
      </w:r>
      <w:r w:rsidRPr="007D1F2B">
        <w:rPr>
          <w:sz w:val="16"/>
        </w:rPr>
        <w:t xml:space="preserve"> For example, </w:t>
      </w:r>
      <w:r w:rsidRPr="006862CE">
        <w:rPr>
          <w:rStyle w:val="StyleUnderline"/>
          <w:highlight w:val="cyan"/>
        </w:rPr>
        <w:t>in the noise and confusion during the immediate aftermath of the terrorist nuclear attack</w:t>
      </w:r>
      <w:r w:rsidRPr="007D1F2B">
        <w:rPr>
          <w:sz w:val="16"/>
        </w:rPr>
        <w:t xml:space="preserve">, the U.S. president might be expected to place the country’s armed forces, including its nuclear arsenal, on a higher stage of alert. In such a tense environment, when careful planning runs up against the friction of reality, </w:t>
      </w:r>
      <w:r w:rsidRPr="006862CE">
        <w:rPr>
          <w:rStyle w:val="StyleUnderline"/>
          <w:highlight w:val="cyan"/>
        </w:rPr>
        <w:t>it is just possible that Moscow and</w:t>
      </w:r>
      <w:r w:rsidRPr="00E464E1">
        <w:rPr>
          <w:rStyle w:val="StyleUnderline"/>
        </w:rPr>
        <w:t xml:space="preserve">/or </w:t>
      </w:r>
      <w:r w:rsidRPr="006862CE">
        <w:rPr>
          <w:rStyle w:val="StyleUnderline"/>
          <w:highlight w:val="cyan"/>
        </w:rPr>
        <w:t xml:space="preserve">China might </w:t>
      </w:r>
      <w:r w:rsidRPr="00E464E1">
        <w:rPr>
          <w:rStyle w:val="StyleUnderline"/>
        </w:rPr>
        <w:t xml:space="preserve">mistakenly </w:t>
      </w:r>
      <w:r w:rsidRPr="006862CE">
        <w:rPr>
          <w:rStyle w:val="StyleUnderline"/>
          <w:highlight w:val="cyan"/>
        </w:rPr>
        <w:t>read this as a sign of U.S. intentions to use</w:t>
      </w:r>
      <w:r w:rsidRPr="00E464E1">
        <w:rPr>
          <w:rStyle w:val="StyleUnderline"/>
        </w:rPr>
        <w:t xml:space="preserve"> force (and possibly </w:t>
      </w:r>
      <w:r w:rsidRPr="006862CE">
        <w:rPr>
          <w:rStyle w:val="StyleUnderline"/>
          <w:highlight w:val="cyan"/>
        </w:rPr>
        <w:t>nuclear force) against</w:t>
      </w:r>
      <w:r w:rsidRPr="007D1F2B">
        <w:rPr>
          <w:sz w:val="16"/>
        </w:rPr>
        <w:t xml:space="preserve"> them. In that situation, </w:t>
      </w:r>
      <w:r w:rsidRPr="006862CE">
        <w:rPr>
          <w:rStyle w:val="StyleUnderline"/>
          <w:highlight w:val="cyan"/>
        </w:rPr>
        <w:t>the temptations to preempt such actions might grow</w:t>
      </w:r>
      <w:r w:rsidRPr="007D1F2B">
        <w:rPr>
          <w:sz w:val="16"/>
        </w:rPr>
        <w:t>, although it must be admitted that any preemption would probably still meet with a devastating response.</w:t>
      </w:r>
    </w:p>
    <w:p w14:paraId="0847A4CE" w14:textId="77777777" w:rsidR="00701FC2" w:rsidRDefault="00701FC2" w:rsidP="00701FC2">
      <w:pPr>
        <w:pStyle w:val="Heading4"/>
      </w:pPr>
      <w:r>
        <w:t>Advantage 2 is Entrapment:</w:t>
      </w:r>
    </w:p>
    <w:p w14:paraId="3F8A2C75" w14:textId="77777777" w:rsidR="00701FC2" w:rsidRDefault="00701FC2" w:rsidP="00701FC2">
      <w:pPr>
        <w:pStyle w:val="Heading4"/>
      </w:pPr>
      <w:r>
        <w:t>FBI informant use fuels racial profiling of Arabs and Muslims by law enforcement</w:t>
      </w:r>
    </w:p>
    <w:p w14:paraId="32D85221" w14:textId="77777777" w:rsidR="00701FC2" w:rsidRPr="006E7B72" w:rsidRDefault="00701FC2" w:rsidP="00701FC2">
      <w:pPr>
        <w:rPr>
          <w:rStyle w:val="Style13ptBold"/>
        </w:rPr>
      </w:pPr>
      <w:r w:rsidRPr="006E7B72">
        <w:rPr>
          <w:rStyle w:val="Style13ptBold"/>
        </w:rPr>
        <w:t>Said, 2010</w:t>
      </w:r>
    </w:p>
    <w:p w14:paraId="2FD39CB9" w14:textId="77777777" w:rsidR="00701FC2" w:rsidRPr="00915BBD" w:rsidRDefault="00701FC2" w:rsidP="00701FC2">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64302BCA" w14:textId="77777777" w:rsidR="00701FC2" w:rsidRDefault="00701FC2" w:rsidP="00701FC2"/>
    <w:p w14:paraId="270CC245" w14:textId="77777777" w:rsidR="00701FC2" w:rsidRDefault="00701FC2" w:rsidP="00701FC2">
      <w:r w:rsidRPr="006E7B72">
        <w:rPr>
          <w:rStyle w:val="StyleUnderline"/>
        </w:rPr>
        <w:t>The use of informants by law enforcement</w:t>
      </w:r>
      <w:r>
        <w:t xml:space="preserve"> in the War on Drugs has </w:t>
      </w:r>
      <w:r w:rsidRPr="006E7B72">
        <w:rPr>
          <w:rStyle w:val="StyleUnderline"/>
        </w:rPr>
        <w:t>resulted in significant abuses</w:t>
      </w:r>
      <w:r>
        <w:t xml:space="preserve">; </w:t>
      </w:r>
      <w:r w:rsidRPr="006E7B72">
        <w:rPr>
          <w:rStyle w:val="Emphasis"/>
        </w:rPr>
        <w:t>these abuses are magnified in the terrorism context</w:t>
      </w:r>
      <w:r>
        <w:t xml:space="preserve">. (6) </w:t>
      </w:r>
      <w:r w:rsidRPr="006E7B72">
        <w:rPr>
          <w:rStyle w:val="StyleUnderline"/>
        </w:rPr>
        <w:t>Informant recruitment occurs generally in the shadows, targeting primarily poor young men of color in America's inner cities, a traditionally underrepresented and disenfranchised group within mainstream society</w:t>
      </w:r>
      <w:r>
        <w:t xml:space="preserve">. (7) The harsh penalties that await defendants in drug cases, especially those charged with non-violent offenses, are perhaps the most unfortunate consequence of the War on Drugs. (8) </w:t>
      </w:r>
      <w:r w:rsidRPr="006E7B72">
        <w:rPr>
          <w:rStyle w:val="Emphasis"/>
        </w:rPr>
        <w:t>Using informants</w:t>
      </w:r>
      <w:r>
        <w:t xml:space="preserve"> to investigate low-level drug crime may be unfair, particularly when a defendant is facing an unusually harsh sentence, but it </w:t>
      </w:r>
      <w:r w:rsidRPr="006E7B72">
        <w:rPr>
          <w:rStyle w:val="StyleUnderline"/>
        </w:rPr>
        <w:t>occurs</w:t>
      </w:r>
      <w:r>
        <w:t xml:space="preserve"> </w:t>
      </w:r>
      <w:r w:rsidRPr="006E7B72">
        <w:rPr>
          <w:rStyle w:val="StyleUnderline"/>
        </w:rPr>
        <w:t>in a time when the racial profiling</w:t>
      </w:r>
      <w:r>
        <w:t xml:space="preserve"> of African-American or Latino youth </w:t>
      </w:r>
      <w:r w:rsidRPr="006E7B72">
        <w:rPr>
          <w:rStyle w:val="StyleUnderline"/>
        </w:rPr>
        <w:t>has been generally renounced</w:t>
      </w:r>
      <w:r>
        <w:t xml:space="preserve">. (9) </w:t>
      </w:r>
      <w:r w:rsidRPr="006E7B72">
        <w:rPr>
          <w:rStyle w:val="StyleUnderline"/>
        </w:rPr>
        <w:t>In the terrorism context, by contrast, the American public is anything but apathetic toward the threat of terrorism.</w:t>
      </w:r>
      <w:r>
        <w:t xml:space="preserve"> In fact, </w:t>
      </w:r>
      <w:r w:rsidRPr="006E7B72">
        <w:rPr>
          <w:rStyle w:val="StyleUnderline"/>
        </w:rPr>
        <w:t>evidence suggests that there is widespread support for or tolerance of the racial profiling of Arab- and Muslim-Americans for national security purposes</w:t>
      </w:r>
      <w:r>
        <w:t xml:space="preserve">. (10) </w:t>
      </w:r>
      <w:r w:rsidRPr="006E7B72">
        <w:rPr>
          <w:rStyle w:val="StyleUnderline"/>
        </w:rPr>
        <w:t>Accordingly, certain investigative tactics seem to be consistent with this public support.</w:t>
      </w:r>
      <w:r>
        <w:t xml:space="preserve"> For example, </w:t>
      </w:r>
      <w:r w:rsidRPr="006E7B72">
        <w:rPr>
          <w:rStyle w:val="StyleUnderline"/>
        </w:rPr>
        <w:t>the</w:t>
      </w:r>
      <w:r>
        <w:t xml:space="preserve"> Federal Bureau of Investigation (</w:t>
      </w:r>
      <w:r w:rsidRPr="006E7B72">
        <w:rPr>
          <w:rStyle w:val="StyleUnderline"/>
        </w:rPr>
        <w:t>FBI) has used infiltrators and informants to monitor the workings of mosques around the country, despite no articulable suspicion linking the mosque or its congregants to violent activity</w:t>
      </w:r>
      <w:r>
        <w:t>. (11)</w:t>
      </w:r>
    </w:p>
    <w:p w14:paraId="2F859B66" w14:textId="77777777" w:rsidR="00701FC2" w:rsidRDefault="00701FC2" w:rsidP="00701FC2">
      <w:pPr>
        <w:pStyle w:val="Heading4"/>
      </w:pPr>
      <w:r>
        <w:t>Racial profiling is part of a culture that stigmatizes Muslims—enabling systemic racial discrimination against them on the basis of national security</w:t>
      </w:r>
    </w:p>
    <w:p w14:paraId="33A752BA" w14:textId="77777777" w:rsidR="00701FC2" w:rsidRPr="006E7B72" w:rsidRDefault="00701FC2" w:rsidP="00701FC2">
      <w:pPr>
        <w:rPr>
          <w:rStyle w:val="Style13ptBold"/>
        </w:rPr>
      </w:pPr>
      <w:r w:rsidRPr="006E7B72">
        <w:rPr>
          <w:rStyle w:val="Style13ptBold"/>
        </w:rPr>
        <w:t>Said, 2010</w:t>
      </w:r>
    </w:p>
    <w:p w14:paraId="351D65AA" w14:textId="77777777" w:rsidR="00701FC2" w:rsidRPr="00915BBD" w:rsidRDefault="00701FC2" w:rsidP="00701FC2">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43D1F829" w14:textId="77777777" w:rsidR="00701FC2" w:rsidRPr="00644AFC" w:rsidRDefault="00701FC2" w:rsidP="00701FC2"/>
    <w:p w14:paraId="692A08B8" w14:textId="77777777" w:rsidR="00701FC2" w:rsidRDefault="00701FC2" w:rsidP="00701FC2">
      <w:r w:rsidRPr="00684D87">
        <w:rPr>
          <w:rStyle w:val="StyleUnderline"/>
        </w:rPr>
        <w:t>Any entrapment discussion requires addressing the question of who is a terrorist according to popular and governmental perceptions in the United States. Currently, thirty-one of the forty-six designated FTOs are either Arab or Muslim, with the majority of that number being Islamist in ideology</w:t>
      </w:r>
      <w:r>
        <w:t xml:space="preserve">. (87) </w:t>
      </w:r>
      <w:r w:rsidRPr="00684D87">
        <w:rPr>
          <w:rStyle w:val="StyleUnderline"/>
        </w:rPr>
        <w:t>The government identifies the greatest threat as terrorism committed by al-Qaeda and its related groups</w:t>
      </w:r>
      <w:r>
        <w:t xml:space="preserve">, (88) although there are a significant number of non-al-Qaeda-affiliated Arab and Muslim groups of both religious and secular outlook. (89) </w:t>
      </w:r>
      <w:r w:rsidRPr="00684D87">
        <w:rPr>
          <w:rStyle w:val="StyleUnderline"/>
        </w:rPr>
        <w:t>Additionally, of the four countries officially designated as "State Sponsors of Terrorism," three are Arab or Muslim majority</w:t>
      </w:r>
      <w:r>
        <w:t xml:space="preserve">. (90) Even assuming the validity of all these designations on political and normative grounds, </w:t>
      </w:r>
      <w:r w:rsidRPr="00684D87">
        <w:rPr>
          <w:rStyle w:val="StyleUnderline"/>
        </w:rPr>
        <w:t>the official numbers suggest that the archetypal terrorist comes from a certain background, particularly in light of the al-Qaeda network's leading role as primary terrorist actor and threat.</w:t>
      </w:r>
      <w:r>
        <w:t xml:space="preserve"> </w:t>
      </w:r>
      <w:r w:rsidRPr="00684D87">
        <w:rPr>
          <w:rStyle w:val="StyleUnderline"/>
        </w:rPr>
        <w:t>The construction of the terrorist as Arab or Muslim, as reflected in the composition of the various official terrorist lists maintained by the government</w:t>
      </w:r>
      <w:r>
        <w:t xml:space="preserve">, is borne out by other factors. </w:t>
      </w:r>
      <w:r w:rsidRPr="00684D87">
        <w:rPr>
          <w:rStyle w:val="StyleUnderline"/>
        </w:rPr>
        <w:t>Specifically, government action in the antiterrorism arena has resulted in a construct of the terrorist as irreducibly Muslim or "Muslim-looking."</w:t>
      </w:r>
      <w:r>
        <w:t xml:space="preserve"> (91) This construct is not new, nor is it limited to the period after 9/11. Just after the attacks on Israeli athletes at the 1972 Munich Olympic Games, the Nixon administration established a commission to examine the existence of terrorism in the United States. (92) The commission ultimately came up with a set of policies, known as "Special Measures," which resulted in increased restrictions on Arab immigration to the United States, as well as more stringent and invasive surveillance of Arab-Americans. (93) Later historical events, such as the 1979 Iranian hostage crisis, the first Gulf War of 1990-91, and the first World Trade Center bombing in 1993, further cast Muslims and Arabs as the enemy. (94) As early as 1986, the government was considering plans to use two military bases to detain Arab- and Iranian-Americans in the same vein as the Japanese internment of World War II. (95) The post-9/11 immigration crackdowns on Arab and Muslim noncitizens (96) were preceded by pre-9/11 selective immigration prosecutions against individuals based on their political beliefs, (97) and the use of secret evidence to detain and deport. (98) </w:t>
      </w:r>
      <w:r w:rsidRPr="00684D87">
        <w:rPr>
          <w:rStyle w:val="StyleUnderline"/>
        </w:rPr>
        <w:t>Ultimately, Arab- and Muslim-Americans became presumptive terrorists</w:t>
      </w:r>
      <w:r>
        <w:t xml:space="preserve">, as detailed by Professors Susan Akram and Kevin Johnson: Since at least the 1970s, </w:t>
      </w:r>
      <w:r w:rsidRPr="00684D87">
        <w:rPr>
          <w:rStyle w:val="Emphasis"/>
        </w:rPr>
        <w:t>US laws and policies have been founded on</w:t>
      </w:r>
      <w:r>
        <w:rPr>
          <w:rStyle w:val="Emphasis"/>
        </w:rPr>
        <w:t xml:space="preserve"> </w:t>
      </w:r>
      <w:r w:rsidRPr="00684D87">
        <w:rPr>
          <w:rStyle w:val="Emphasis"/>
        </w:rPr>
        <w:t>the assumption that Arab and Muslim noncitizens are potential</w:t>
      </w:r>
      <w:r>
        <w:rPr>
          <w:rStyle w:val="Emphasis"/>
        </w:rPr>
        <w:t xml:space="preserve"> </w:t>
      </w:r>
      <w:r w:rsidRPr="00684D87">
        <w:rPr>
          <w:rStyle w:val="Emphasis"/>
        </w:rPr>
        <w:t>terrorists and have targeted this group for special treatment under</w:t>
      </w:r>
      <w:r>
        <w:rPr>
          <w:rStyle w:val="Emphasis"/>
        </w:rPr>
        <w:t xml:space="preserve"> </w:t>
      </w:r>
      <w:r w:rsidRPr="00684D87">
        <w:rPr>
          <w:rStyle w:val="Emphasis"/>
        </w:rPr>
        <w:t xml:space="preserve">the law. </w:t>
      </w:r>
      <w:r w:rsidRPr="00684D87">
        <w:rPr>
          <w:rStyle w:val="StyleUnderline"/>
        </w:rPr>
        <w:t>This post-September 11 targeting of Muslims and Arabs is</w:t>
      </w:r>
      <w:r>
        <w:rPr>
          <w:rStyle w:val="StyleUnderline"/>
        </w:rPr>
        <w:t xml:space="preserve"> </w:t>
      </w:r>
      <w:r w:rsidRPr="00684D87">
        <w:rPr>
          <w:rStyle w:val="StyleUnderline"/>
        </w:rPr>
        <w:t>simply the latest chapter in this history</w:t>
      </w:r>
      <w:r>
        <w:t xml:space="preserve">. (99) </w:t>
      </w:r>
      <w:r w:rsidRPr="00684D87">
        <w:rPr>
          <w:rStyle w:val="StyleUnderline"/>
        </w:rPr>
        <w:t>Stated another way, well before 9/11</w:t>
      </w:r>
      <w:r>
        <w:t>, as noted by Professor Natsu Taylor Saito, "</w:t>
      </w:r>
      <w:r w:rsidRPr="00684D87">
        <w:rPr>
          <w:rStyle w:val="StyleUnderline"/>
        </w:rPr>
        <w:t>Arab Americans and Muslims have been 'raced' as 'terrorists': foreign, disloyal, and imminently threatening</w:t>
      </w:r>
      <w:r>
        <w:t xml:space="preserve">." (100) </w:t>
      </w:r>
      <w:r w:rsidRPr="00684D87">
        <w:rPr>
          <w:rStyle w:val="StyleUnderline"/>
        </w:rPr>
        <w:t>The rendering of Arab- and Muslim-Americans as presumptive terrorists for the purposes of official policy has been mirrored by longstanding portrayals of Arabs and Muslims as terrorists in the news media and Hollywood</w:t>
      </w:r>
      <w:r>
        <w:t xml:space="preserve">. (101) </w:t>
      </w:r>
      <w:r w:rsidRPr="00684D87">
        <w:rPr>
          <w:rStyle w:val="StyleUnderline"/>
        </w:rPr>
        <w:t>This state of affairs also has helped shape popular perceptions of Arabs and Muslims as terrorists</w:t>
      </w:r>
      <w:r>
        <w:t xml:space="preserve">. </w:t>
      </w:r>
      <w:r w:rsidRPr="00684D87">
        <w:rPr>
          <w:rStyle w:val="StyleUnderline"/>
        </w:rPr>
        <w:t>Where popular support for racial profiling in law enforcement operations had plummeted in the period prior to 9/11, a public opinion poll taken shortly after 9/11 indicated that a majority of Americans approved of racial profiling against Arabs and Muslims in terrorism investigations</w:t>
      </w:r>
      <w:r>
        <w:t>. (102) According to Professor John Tehranian, "</w:t>
      </w:r>
      <w:r w:rsidRPr="00644AFC">
        <w:rPr>
          <w:rStyle w:val="StyleUnderline"/>
        </w:rPr>
        <w:t xml:space="preserve">Middle Eastern Americans... now suffer </w:t>
      </w:r>
      <w:r w:rsidRPr="00644AFC">
        <w:rPr>
          <w:rStyle w:val="Emphasis"/>
        </w:rPr>
        <w:t>from more systemic racism than ever before,</w:t>
      </w:r>
      <w:r w:rsidRPr="00644AFC">
        <w:rPr>
          <w:rStyle w:val="StyleUnderline"/>
        </w:rPr>
        <w:t xml:space="preserve"> a fact that makes them unique among America's ethnic and racial groups</w:t>
      </w:r>
      <w:r>
        <w:t xml:space="preserve">." (103) To illustrate his point, he points to the example of the uproar in 2006 over the proposed transfer of control over operations at several American ports to DP World, an entity owned by the government of the United Arab Emirates (UAE). (104) Despite the Bush administration's support for the deal, overwhelming popular and bi-partisan opposition to the transfer of control led to the deal being scuttled, despite the fact that the UAE is a major ally of the United States in the Middle East. (105) Ultimately the incident revealed an ominous development: Foreign companies and contractors have long managed operations of American ports--in fact, DP World's immediate predecessor was a foreign entity. The issue was plainly not one of foreign control--a practice that had gone unnoticed until the specter of Arab-run port operations arose. The port incident highlighted the way that </w:t>
      </w:r>
      <w:r w:rsidRPr="00644AFC">
        <w:rPr>
          <w:rStyle w:val="StyleUnderline"/>
        </w:rPr>
        <w:t>rampant racism had caused Americans to harbor such misgivings about</w:t>
      </w:r>
      <w:r>
        <w:rPr>
          <w:rStyle w:val="StyleUnderline"/>
        </w:rPr>
        <w:t xml:space="preserve"> </w:t>
      </w:r>
      <w:r w:rsidRPr="00644AFC">
        <w:rPr>
          <w:rStyle w:val="StyleUnderline"/>
        </w:rPr>
        <w:t>Middle Easterners</w:t>
      </w:r>
      <w:r>
        <w:t xml:space="preserve">, though not any other group of individuals, from having some control over our infrastructure. Sadly, the incident seemed to suggest that one of the few things both the populist left and right can agree on is their distaste for Arabs and people from the Middle East. (106) </w:t>
      </w:r>
      <w:r w:rsidRPr="00644AFC">
        <w:rPr>
          <w:rStyle w:val="StyleUnderline"/>
        </w:rPr>
        <w:t>This sentiment has now transformed and grown into a fear and distrust of an entire faith, as evidenced by the current upheaval over the proposed construction of a mosque near the site of the former World Trade Center in New York</w:t>
      </w:r>
      <w:r>
        <w:t xml:space="preserve">, (107) </w:t>
      </w:r>
      <w:r w:rsidRPr="00644AFC">
        <w:rPr>
          <w:rStyle w:val="StyleUnderline"/>
        </w:rPr>
        <w:t>the fact that a large number of Americans suspect that President Obama is in fact a Muslim</w:t>
      </w:r>
      <w:r>
        <w:t xml:space="preserve">, (108) </w:t>
      </w:r>
      <w:r w:rsidRPr="00644AFC">
        <w:rPr>
          <w:rStyle w:val="StyleUnderline"/>
        </w:rPr>
        <w:t xml:space="preserve">a Florida minister's now-suspended plan to burn the Quran publicly, (109) and Oklahoma voters passing a state constitutional amendment prohibiting state courts from considering Islamic law </w:t>
      </w:r>
      <w:r>
        <w:t xml:space="preserve">(the Shari'ah) </w:t>
      </w:r>
      <w:r w:rsidRPr="00644AFC">
        <w:rPr>
          <w:rStyle w:val="StyleUnderline"/>
        </w:rPr>
        <w:t>or international law in rendering decisions</w:t>
      </w:r>
      <w:r>
        <w:t>. (110)</w:t>
      </w:r>
    </w:p>
    <w:p w14:paraId="0C9D7428" w14:textId="77777777" w:rsidR="00701FC2" w:rsidRDefault="00701FC2" w:rsidP="00701FC2">
      <w:pPr>
        <w:pStyle w:val="Heading4"/>
      </w:pPr>
      <w:r>
        <w:t>Structural racism is a controlling impact that shapes how violence and inequality are distributed in society, its responsible for forms of everyday violence</w:t>
      </w:r>
    </w:p>
    <w:p w14:paraId="0F7DD8EF" w14:textId="77777777" w:rsidR="00701FC2" w:rsidRPr="00146674" w:rsidRDefault="00701FC2" w:rsidP="00701FC2">
      <w:pPr>
        <w:rPr>
          <w:rStyle w:val="Style13ptBold"/>
        </w:rPr>
      </w:pPr>
      <w:r w:rsidRPr="00146674">
        <w:rPr>
          <w:rStyle w:val="Style13ptBold"/>
        </w:rPr>
        <w:t>Lawrence and Keleher, 2004</w:t>
      </w:r>
    </w:p>
    <w:p w14:paraId="69F7F75A" w14:textId="77777777" w:rsidR="00701FC2" w:rsidRPr="00146674" w:rsidRDefault="00701FC2" w:rsidP="00701FC2">
      <w:r>
        <w:t xml:space="preserve">Chronic Disparity: Strong and Pervasive Evidence of Racial Inequalities POVERTY OUTCOMES Structural Racism By Keith Lawrence, Aspen Institute on Community Change and Terry Keleher, Applied Research Center at UC Berkeley For the Race and Public Policy Conference 2004, </w:t>
      </w:r>
      <w:r w:rsidRPr="00146674">
        <w:t>http://www.intergroupresources.com/rc/Definitions%20of%20Racism.pdf</w:t>
      </w:r>
      <w:r>
        <w:t>, /Bingham-MB</w:t>
      </w:r>
    </w:p>
    <w:p w14:paraId="570F27CF" w14:textId="77777777" w:rsidR="0039617F" w:rsidRDefault="0039617F" w:rsidP="00701FC2"/>
    <w:p w14:paraId="68D9302E" w14:textId="77777777" w:rsidR="00701FC2" w:rsidRPr="00146674" w:rsidRDefault="00701FC2" w:rsidP="00701FC2">
      <w:r>
        <w:t xml:space="preserve">Structural Racism Definition: </w:t>
      </w:r>
      <w:r w:rsidRPr="00AE15D6">
        <w:rPr>
          <w:rStyle w:val="StyleUnderline"/>
          <w:highlight w:val="cyan"/>
        </w:rPr>
        <w:t xml:space="preserve">Structural </w:t>
      </w:r>
      <w:r w:rsidRPr="00146674">
        <w:rPr>
          <w:rStyle w:val="StyleUnderline"/>
          <w:highlight w:val="cyan"/>
        </w:rPr>
        <w:t>Racism in the U.S. is the normalization and legitimization of an array of dynamics</w:t>
      </w:r>
      <w:r w:rsidRPr="00146674">
        <w:rPr>
          <w:rStyle w:val="StyleUnderline"/>
        </w:rPr>
        <w:t xml:space="preserve"> </w:t>
      </w:r>
      <w:r>
        <w:t xml:space="preserve">– historical, cultural, institutional and interpersonal – </w:t>
      </w:r>
      <w:r w:rsidRPr="00146674">
        <w:rPr>
          <w:rStyle w:val="StyleUnderline"/>
          <w:highlight w:val="cyan"/>
        </w:rPr>
        <w:t>that routinely advantage</w:t>
      </w:r>
      <w:r w:rsidRPr="00146674">
        <w:rPr>
          <w:rStyle w:val="StyleUnderline"/>
        </w:rPr>
        <w:t xml:space="preserve"> </w:t>
      </w:r>
      <w:r w:rsidRPr="00146674">
        <w:rPr>
          <w:rStyle w:val="StyleUnderline"/>
          <w:highlight w:val="cyan"/>
        </w:rPr>
        <w:t>whites</w:t>
      </w:r>
      <w:r w:rsidRPr="00146674">
        <w:rPr>
          <w:rStyle w:val="StyleUnderline"/>
        </w:rPr>
        <w:t xml:space="preserve"> </w:t>
      </w:r>
      <w:r w:rsidRPr="00146674">
        <w:rPr>
          <w:rStyle w:val="StyleUnderline"/>
          <w:highlight w:val="cyan"/>
        </w:rPr>
        <w:t>while producing</w:t>
      </w:r>
      <w:r w:rsidRPr="00146674">
        <w:rPr>
          <w:rStyle w:val="StyleUnderline"/>
        </w:rPr>
        <w:t xml:space="preserve"> cumulative and chronic </w:t>
      </w:r>
      <w:r w:rsidRPr="00146674">
        <w:rPr>
          <w:rStyle w:val="StyleUnderline"/>
          <w:highlight w:val="cyan"/>
        </w:rPr>
        <w:t>adverse outcomes for people of color</w:t>
      </w:r>
      <w:r w:rsidRPr="00146674">
        <w:rPr>
          <w:rStyle w:val="StyleUnderline"/>
        </w:rPr>
        <w:t xml:space="preserve">. It is a system of hierarchy and inequity, </w:t>
      </w:r>
      <w:r w:rsidRPr="00146674">
        <w:rPr>
          <w:rStyle w:val="StyleUnderline"/>
          <w:highlight w:val="cyan"/>
        </w:rPr>
        <w:t>primarily characterized by white supremacy</w:t>
      </w:r>
      <w:r>
        <w:t xml:space="preserve"> – </w:t>
      </w:r>
      <w:r w:rsidRPr="00146674">
        <w:rPr>
          <w:rStyle w:val="StyleUnderline"/>
        </w:rPr>
        <w:t xml:space="preserve">the preferential treatment, privilege and power for white people </w:t>
      </w:r>
      <w:r w:rsidRPr="00146674">
        <w:rPr>
          <w:rStyle w:val="StyleUnderline"/>
          <w:highlight w:val="cyan"/>
        </w:rPr>
        <w:t>at the expense of</w:t>
      </w:r>
      <w:r w:rsidRPr="00146674">
        <w:rPr>
          <w:rStyle w:val="StyleUnderline"/>
        </w:rPr>
        <w:t xml:space="preserve"> Black, Latino, Asian, Pacific Islander, Native American, </w:t>
      </w:r>
      <w:r w:rsidRPr="00146674">
        <w:rPr>
          <w:rStyle w:val="StyleUnderline"/>
          <w:highlight w:val="cyan"/>
        </w:rPr>
        <w:t>Arab and other racially oppressed people</w:t>
      </w:r>
      <w:r w:rsidRPr="00146674">
        <w:rPr>
          <w:rStyle w:val="StyleUnderline"/>
        </w:rPr>
        <w:t>.</w:t>
      </w:r>
      <w:r>
        <w:t xml:space="preserve"> Scope: </w:t>
      </w:r>
      <w:r w:rsidRPr="00146674">
        <w:rPr>
          <w:rStyle w:val="StyleUnderline"/>
          <w:highlight w:val="cyan"/>
        </w:rPr>
        <w:t>Structural Racism encompasses</w:t>
      </w:r>
      <w:r>
        <w:t xml:space="preserve"> the entire system of white supremacy, diffused and infused in </w:t>
      </w:r>
      <w:r w:rsidRPr="00146674">
        <w:rPr>
          <w:rStyle w:val="Emphasis"/>
          <w:highlight w:val="cyan"/>
        </w:rPr>
        <w:t>all aspects of society</w:t>
      </w:r>
      <w:r>
        <w:t xml:space="preserve">, </w:t>
      </w:r>
      <w:r w:rsidRPr="00146674">
        <w:rPr>
          <w:rStyle w:val="StyleUnderline"/>
        </w:rPr>
        <w:t xml:space="preserve">including our history, culture, politics, economics and our entire social fabric. </w:t>
      </w:r>
      <w:r w:rsidRPr="00146674">
        <w:rPr>
          <w:rStyle w:val="StyleUnderline"/>
          <w:highlight w:val="cyan"/>
        </w:rPr>
        <w:t>Structural Racism is the most profound and pervasive form of racism – all other forms of racism</w:t>
      </w:r>
      <w:r>
        <w:t xml:space="preserve"> (e.g. institutional, interpersonal, internalized, etc.) </w:t>
      </w:r>
      <w:r w:rsidRPr="00146674">
        <w:rPr>
          <w:rStyle w:val="StyleUnderline"/>
          <w:highlight w:val="cyan"/>
        </w:rPr>
        <w:t>emerge from structural</w:t>
      </w:r>
      <w:r w:rsidRPr="00146674">
        <w:rPr>
          <w:rStyle w:val="StyleUnderline"/>
        </w:rPr>
        <w:t xml:space="preserve"> </w:t>
      </w:r>
      <w:r w:rsidRPr="00146674">
        <w:rPr>
          <w:rStyle w:val="StyleUnderline"/>
          <w:highlight w:val="cyan"/>
        </w:rPr>
        <w:t>racism</w:t>
      </w:r>
      <w:r>
        <w:t xml:space="preserve">. Indicators/Manifestations: </w:t>
      </w:r>
      <w:r w:rsidRPr="00146674">
        <w:rPr>
          <w:rStyle w:val="StyleUnderline"/>
          <w:highlight w:val="cyan"/>
        </w:rPr>
        <w:t>The key indicators of structural racism are</w:t>
      </w:r>
      <w:r w:rsidRPr="00146674">
        <w:rPr>
          <w:rStyle w:val="StyleUnderline"/>
        </w:rPr>
        <w:t xml:space="preserve"> </w:t>
      </w:r>
      <w:r w:rsidRPr="00146674">
        <w:rPr>
          <w:rStyle w:val="StyleUnderline"/>
          <w:highlight w:val="cyan"/>
        </w:rPr>
        <w:t>inequalities in power, access, opportunities, treatment, and policy impacts and outcomes</w:t>
      </w:r>
      <w:r w:rsidRPr="00146674">
        <w:rPr>
          <w:rStyle w:val="StyleUnderline"/>
        </w:rPr>
        <w:t xml:space="preserve">, whether they are intentional or not. </w:t>
      </w:r>
      <w:r w:rsidRPr="00146674">
        <w:rPr>
          <w:rStyle w:val="StyleUnderline"/>
          <w:highlight w:val="cyan"/>
        </w:rPr>
        <w:t>Structural racism</w:t>
      </w:r>
      <w:r w:rsidRPr="00146674">
        <w:rPr>
          <w:rStyle w:val="StyleUnderline"/>
        </w:rPr>
        <w:t xml:space="preserve"> is more difficult to locate in a particular institution because it involves the reinforcing effects of multiple institutions and cultural norms, past and present, </w:t>
      </w:r>
      <w:r w:rsidRPr="00146674">
        <w:rPr>
          <w:rStyle w:val="StyleUnderline"/>
          <w:highlight w:val="cyan"/>
        </w:rPr>
        <w:t>continually producing new</w:t>
      </w:r>
      <w:r w:rsidRPr="00146674">
        <w:rPr>
          <w:rStyle w:val="StyleUnderline"/>
        </w:rPr>
        <w:t xml:space="preserve">, and re-producing old </w:t>
      </w:r>
      <w:r w:rsidRPr="00146674">
        <w:rPr>
          <w:rStyle w:val="StyleUnderline"/>
          <w:highlight w:val="cyan"/>
        </w:rPr>
        <w:t>forms of racism</w:t>
      </w:r>
      <w:r>
        <w:t xml:space="preserve">. Individual Racism: Individual or </w:t>
      </w:r>
      <w:r w:rsidRPr="00146674">
        <w:rPr>
          <w:rStyle w:val="StyleUnderline"/>
        </w:rPr>
        <w:t>internalized racism lies within individuals</w:t>
      </w:r>
      <w:r>
        <w:t xml:space="preserve">. These are private manifestations of racism that reside inside the individual. </w:t>
      </w:r>
      <w:r w:rsidRPr="00146674">
        <w:rPr>
          <w:rStyle w:val="StyleUnderline"/>
          <w:highlight w:val="cyan"/>
        </w:rPr>
        <w:t>Examples include</w:t>
      </w:r>
      <w:r w:rsidRPr="00146674">
        <w:rPr>
          <w:rStyle w:val="StyleUnderline"/>
        </w:rPr>
        <w:t xml:space="preserve"> </w:t>
      </w:r>
      <w:r w:rsidRPr="00146674">
        <w:rPr>
          <w:rStyle w:val="StyleUnderline"/>
          <w:highlight w:val="cyan"/>
        </w:rPr>
        <w:t>prejudice, xenophobia, internalized oppression and</w:t>
      </w:r>
      <w:r w:rsidRPr="00146674">
        <w:rPr>
          <w:rStyle w:val="StyleUnderline"/>
        </w:rPr>
        <w:t xml:space="preserve"> privilege, and </w:t>
      </w:r>
      <w:r w:rsidRPr="00146674">
        <w:rPr>
          <w:rStyle w:val="StyleUnderline"/>
          <w:highlight w:val="cyan"/>
        </w:rPr>
        <w:t>beliefs</w:t>
      </w:r>
      <w:r w:rsidRPr="00146674">
        <w:rPr>
          <w:rStyle w:val="StyleUnderline"/>
        </w:rPr>
        <w:t xml:space="preserve"> about race influenced by the dominant culture</w:t>
      </w:r>
      <w:r>
        <w:t xml:space="preserve">. </w:t>
      </w:r>
      <w:r w:rsidRPr="00146674">
        <w:rPr>
          <w:rStyle w:val="StyleUnderline"/>
        </w:rPr>
        <w:t>Institutional Racism</w:t>
      </w:r>
      <w:r>
        <w:t xml:space="preserve"> Institutional racism </w:t>
      </w:r>
      <w:r w:rsidRPr="00146674">
        <w:rPr>
          <w:rStyle w:val="StyleUnderline"/>
        </w:rPr>
        <w:t xml:space="preserve">occurs within and between institutions. Institutional racism is </w:t>
      </w:r>
      <w:r w:rsidRPr="00AE15D6">
        <w:rPr>
          <w:rStyle w:val="StyleUnderline"/>
          <w:highlight w:val="cyan"/>
        </w:rPr>
        <w:t>discriminatory treatment</w:t>
      </w:r>
      <w:r w:rsidRPr="00146674">
        <w:rPr>
          <w:rStyle w:val="StyleUnderline"/>
        </w:rPr>
        <w:t xml:space="preserve">, </w:t>
      </w:r>
      <w:r w:rsidRPr="00AE15D6">
        <w:rPr>
          <w:rStyle w:val="StyleUnderline"/>
          <w:highlight w:val="cyan"/>
        </w:rPr>
        <w:t>unfair</w:t>
      </w:r>
      <w:r w:rsidRPr="00146674">
        <w:rPr>
          <w:rStyle w:val="StyleUnderline"/>
        </w:rPr>
        <w:t xml:space="preserve"> </w:t>
      </w:r>
      <w:r w:rsidRPr="00AE15D6">
        <w:rPr>
          <w:rStyle w:val="StyleUnderline"/>
          <w:highlight w:val="cyan"/>
        </w:rPr>
        <w:t>policies</w:t>
      </w:r>
      <w:r w:rsidRPr="00146674">
        <w:rPr>
          <w:rStyle w:val="StyleUnderline"/>
        </w:rPr>
        <w:t xml:space="preserve"> </w:t>
      </w:r>
      <w:r w:rsidRPr="00AE15D6">
        <w:rPr>
          <w:rStyle w:val="StyleUnderline"/>
          <w:highlight w:val="cyan"/>
        </w:rPr>
        <w:t>and inequitable opportunities and impacts</w:t>
      </w:r>
      <w:r w:rsidRPr="00146674">
        <w:rPr>
          <w:rStyle w:val="StyleUnderline"/>
        </w:rPr>
        <w:t>, based on race, produced and perpetuated by institutions</w:t>
      </w:r>
      <w:r>
        <w:t xml:space="preserve"> (schools, mass media, etc.). Individuals within institutions take on the power of the institution when they act </w:t>
      </w:r>
      <w:r w:rsidRPr="00146674">
        <w:rPr>
          <w:rStyle w:val="StyleUnderline"/>
          <w:highlight w:val="cyan"/>
        </w:rPr>
        <w:t>in ways that advantage and disadvantage people, based on race</w:t>
      </w:r>
      <w:r>
        <w:t>.</w:t>
      </w:r>
    </w:p>
    <w:p w14:paraId="6F1A318B" w14:textId="77777777" w:rsidR="00701FC2" w:rsidRPr="006A17DB" w:rsidRDefault="00701FC2" w:rsidP="00701FC2">
      <w:pPr>
        <w:pStyle w:val="Heading4"/>
      </w:pPr>
      <w:r>
        <w:t>And, we must reject every instance of racism</w:t>
      </w:r>
    </w:p>
    <w:p w14:paraId="5AEBA3B8" w14:textId="77777777" w:rsidR="00701FC2" w:rsidRPr="006A17DB" w:rsidRDefault="00701FC2" w:rsidP="00701FC2">
      <w:r w:rsidRPr="006A17DB">
        <w:t xml:space="preserve">Joseph </w:t>
      </w:r>
      <w:r w:rsidRPr="006A17DB">
        <w:rPr>
          <w:rStyle w:val="Style13ptBold"/>
        </w:rPr>
        <w:t>Barndt</w:t>
      </w:r>
      <w:r w:rsidRPr="006A17DB">
        <w:t xml:space="preserve">, Co-Director, Crossroads, DISMANTLING RACISM, </w:t>
      </w:r>
      <w:r w:rsidRPr="006A17DB">
        <w:rPr>
          <w:rStyle w:val="Style13ptBold"/>
        </w:rPr>
        <w:t>1991</w:t>
      </w:r>
      <w:r w:rsidRPr="006A17DB">
        <w:t>, p. 155-156</w:t>
      </w:r>
    </w:p>
    <w:p w14:paraId="7B770B62" w14:textId="77777777" w:rsidR="0039617F" w:rsidRDefault="0039617F" w:rsidP="00701FC2"/>
    <w:p w14:paraId="1CF4BE5C" w14:textId="77777777" w:rsidR="00701FC2" w:rsidRDefault="00701FC2" w:rsidP="00701FC2">
      <w:r w:rsidRPr="00146674">
        <w:t xml:space="preserve">The limitations imposed on people of color by poverty, subservience, and powerlessness are cruel, inhuman, and unjust: the effects of uncontrolled power privilege, and greed, which are the marks of our white prison, will inevitably destroy us. But we have also seen that </w:t>
      </w:r>
      <w:r w:rsidRPr="00146674">
        <w:rPr>
          <w:rStyle w:val="StyleUnderline"/>
        </w:rPr>
        <w:t>the walls of racism can be dismantled. We are not condemned to an inexorable fate, but are offered the vision and the possibility of freedom. Brick by brick, stone by stone, the prison of individual, institutional, and cultural racism can be destroyed. You and I are urgently called to join the efforts of those who know it is time to tear down, once and for all, the walls of racism. The danger point of self-destruction seems to be drawing even more near</w:t>
      </w:r>
      <w:r w:rsidRPr="00146674">
        <w:t xml:space="preserve">. The results of centuries of national and worldwide conquest and colonialism, of military buildups and violent aggression, of overconsumption and environmental destruction, may be reaching a point of no return. A small and predominately white minority of the global population derives its power and privilege from the suffering of the vast majority of peoples of color. </w:t>
      </w:r>
      <w:r w:rsidRPr="00146674">
        <w:rPr>
          <w:rStyle w:val="StyleUnderline"/>
        </w:rPr>
        <w:t>For the sake of the world and ourselves, we dare not allow it to continue.</w:t>
      </w:r>
    </w:p>
    <w:p w14:paraId="74379434" w14:textId="77777777" w:rsidR="00701FC2" w:rsidRDefault="00701FC2" w:rsidP="00701FC2">
      <w:pPr>
        <w:pStyle w:val="Heading4"/>
      </w:pPr>
      <w:r>
        <w:t>Observation 3 is no war:</w:t>
      </w:r>
    </w:p>
    <w:p w14:paraId="133D855B" w14:textId="77777777" w:rsidR="00701FC2" w:rsidRDefault="00701FC2" w:rsidP="00701FC2">
      <w:pPr>
        <w:pStyle w:val="Heading4"/>
      </w:pPr>
      <w:r>
        <w:t>Great power war is obsolete – cooperation is more likely than competition</w:t>
      </w:r>
    </w:p>
    <w:p w14:paraId="3A31AE47" w14:textId="77777777" w:rsidR="00701FC2" w:rsidRDefault="00701FC2" w:rsidP="00701FC2">
      <w:r w:rsidRPr="00290CF5">
        <w:rPr>
          <w:rStyle w:val="Style13ptBold"/>
        </w:rPr>
        <w:t>Deudney and Ikenberry 09</w:t>
      </w:r>
      <w:r>
        <w:t xml:space="preserve"> [Daniel, Professor of Political Science at Johns Hopkins, John, Albert G. Milbank Professor of Politics and International Affairs at Princeton University, The Myth of the Autocratic Revival :Why Liberal Democracy Will Prevail, Foreign Affairs, Jan/Feb] </w:t>
      </w:r>
    </w:p>
    <w:p w14:paraId="4C4A3CE6" w14:textId="77777777" w:rsidR="0039617F" w:rsidRDefault="0039617F" w:rsidP="00701FC2">
      <w:pPr>
        <w:rPr>
          <w:sz w:val="16"/>
        </w:rPr>
      </w:pPr>
    </w:p>
    <w:p w14:paraId="1EF7B8CE" w14:textId="77777777" w:rsidR="00701FC2" w:rsidRPr="00A70642" w:rsidRDefault="00701FC2" w:rsidP="00701FC2">
      <w:pPr>
        <w:rPr>
          <w:sz w:val="16"/>
        </w:rPr>
      </w:pPr>
      <w:r w:rsidRPr="00FE3815">
        <w:rPr>
          <w:sz w:val="16"/>
        </w:rPr>
        <w:t xml:space="preserve">This </w:t>
      </w:r>
      <w:r w:rsidRPr="00FE3815">
        <w:rPr>
          <w:rStyle w:val="StyleUnderline"/>
        </w:rPr>
        <w:t>bleak outlook is based on an exaggeration</w:t>
      </w:r>
      <w:r w:rsidRPr="00FE3815">
        <w:rPr>
          <w:sz w:val="16"/>
        </w:rPr>
        <w:t xml:space="preserve"> of recent developments </w:t>
      </w:r>
      <w:r w:rsidRPr="00FE3815">
        <w:rPr>
          <w:rStyle w:val="StyleUnderline"/>
        </w:rPr>
        <w:t>and ignores powerful countervailing factors and forces</w:t>
      </w:r>
      <w:r w:rsidRPr="00FE3815">
        <w:rPr>
          <w:sz w:val="16"/>
        </w:rPr>
        <w:t xml:space="preserve">. Indeed, contrary to what the revivalists describe, </w:t>
      </w:r>
      <w:r w:rsidRPr="00FE3815">
        <w:rPr>
          <w:rStyle w:val="StyleUnderline"/>
        </w:rPr>
        <w:t>the most striking features of the contemporary international landscape are the intensification of economic globalization, thickening institutions, and shared problems of interdependence</w:t>
      </w:r>
      <w:r w:rsidRPr="00FE3815">
        <w:rPr>
          <w:sz w:val="16"/>
        </w:rPr>
        <w:t xml:space="preserve">. The overall structure of the international system today is quite unlike that of the nineteenth century. Compared to older orders, </w:t>
      </w:r>
      <w:r w:rsidRPr="00FE3815">
        <w:rPr>
          <w:rStyle w:val="StyleUnderline"/>
        </w:rPr>
        <w:t>the contemporary</w:t>
      </w:r>
      <w:r w:rsidRPr="00FE3815">
        <w:rPr>
          <w:sz w:val="16"/>
        </w:rPr>
        <w:t xml:space="preserve"> liberal-centered </w:t>
      </w:r>
      <w:r w:rsidRPr="00FE3815">
        <w:rPr>
          <w:rStyle w:val="StyleUnderline"/>
        </w:rPr>
        <w:t>international order provides a set of constraints and opportunities</w:t>
      </w:r>
      <w:r w:rsidRPr="00FE3815">
        <w:rPr>
          <w:sz w:val="16"/>
        </w:rPr>
        <w:t xml:space="preserve"> -- of pushes and pulls -- </w:t>
      </w:r>
      <w:r w:rsidRPr="00FE3815">
        <w:rPr>
          <w:rStyle w:val="StyleUnderline"/>
        </w:rPr>
        <w:t>that reduce the likelihood of severe conflict while creating strong imperatives for cooperative problem solving.</w:t>
      </w:r>
      <w:r w:rsidRPr="00FE3815">
        <w:rPr>
          <w:sz w:val="16"/>
        </w:rPr>
        <w:t xml:space="preserve"> Those invoking the nineteenth century as a model for the twenty-first also fail to acknowledge the extent to which </w:t>
      </w:r>
      <w:r w:rsidRPr="00FE3815">
        <w:rPr>
          <w:rStyle w:val="StyleUnderline"/>
        </w:rPr>
        <w:t>war as a path to conflict resolution and great-power expansion has become largely obsolete</w:t>
      </w:r>
      <w:r w:rsidRPr="00FE3815">
        <w:rPr>
          <w:sz w:val="16"/>
        </w:rPr>
        <w:t xml:space="preserve">. Most important, </w:t>
      </w:r>
      <w:r w:rsidRPr="00FE3815">
        <w:rPr>
          <w:rStyle w:val="StyleUnderline"/>
        </w:rPr>
        <w:t>nuclear weapons have</w:t>
      </w:r>
      <w:r w:rsidRPr="00FE3815">
        <w:rPr>
          <w:sz w:val="16"/>
        </w:rPr>
        <w:t xml:space="preserve"> </w:t>
      </w:r>
      <w:r w:rsidRPr="008E6DEB">
        <w:rPr>
          <w:rStyle w:val="StyleUnderline"/>
        </w:rPr>
        <w:t>transformed</w:t>
      </w:r>
      <w:r w:rsidRPr="00FE3815">
        <w:rPr>
          <w:sz w:val="16"/>
        </w:rPr>
        <w:t xml:space="preserve"> great-power </w:t>
      </w:r>
      <w:r w:rsidRPr="00FE3815">
        <w:rPr>
          <w:rStyle w:val="StyleUnderline"/>
        </w:rPr>
        <w:t>war</w:t>
      </w:r>
      <w:r w:rsidRPr="00FE3815">
        <w:rPr>
          <w:sz w:val="16"/>
        </w:rPr>
        <w:t xml:space="preserve"> from a routine feature of international politics </w:t>
      </w:r>
      <w:r w:rsidRPr="00FE3815">
        <w:rPr>
          <w:rStyle w:val="StyleUnderline"/>
        </w:rPr>
        <w:t>into</w:t>
      </w:r>
      <w:r w:rsidRPr="00FE3815">
        <w:rPr>
          <w:sz w:val="16"/>
        </w:rPr>
        <w:t xml:space="preserve"> an exercise in </w:t>
      </w:r>
      <w:r w:rsidRPr="00FE3815">
        <w:rPr>
          <w:rStyle w:val="StyleUnderline"/>
        </w:rPr>
        <w:t>national suicide</w:t>
      </w:r>
      <w:r w:rsidRPr="00FE3815">
        <w:rPr>
          <w:sz w:val="16"/>
        </w:rPr>
        <w:t xml:space="preserve">. With all of the great powers possessing nuclear weapons and ample means to rapidly expand their deterrent forces, </w:t>
      </w:r>
      <w:r w:rsidRPr="00FE3815">
        <w:rPr>
          <w:rStyle w:val="StyleUnderline"/>
        </w:rPr>
        <w:t>warfare</w:t>
      </w:r>
      <w:r w:rsidRPr="00FE3815">
        <w:rPr>
          <w:sz w:val="16"/>
        </w:rPr>
        <w:t xml:space="preserve"> among these states </w:t>
      </w:r>
      <w:r w:rsidRPr="00FE3815">
        <w:rPr>
          <w:rStyle w:val="StyleUnderline"/>
        </w:rPr>
        <w:t>has truly become an option of last resort. The prospect of such great losses has instilled in the great powers a level of caution and restraint that effectively precludes major revisionist efforts</w:t>
      </w:r>
      <w:r w:rsidRPr="00FE3815">
        <w:rPr>
          <w:sz w:val="16"/>
        </w:rPr>
        <w:t xml:space="preserve">. Furthermore, the diffusion of small arms and the near universality of nationalism have severely limited the ability of great powers to conquer and occupy territory inhabited by resisting populations (as Algeria, Vietnam, Afghanistan, and now Iraq have demonstrated). Unlike during the days of empire building in the nineteenth century, </w:t>
      </w:r>
      <w:r w:rsidRPr="00FE3815">
        <w:rPr>
          <w:rStyle w:val="StyleUnderline"/>
        </w:rPr>
        <w:t xml:space="preserve">states today cannot translate great asymmetries of power into effective territorial control; </w:t>
      </w:r>
      <w:r w:rsidRPr="00FE3815">
        <w:rPr>
          <w:sz w:val="16"/>
        </w:rPr>
        <w:t xml:space="preserve">at most, they can hope for loose hegemonic relationships that require them to give something in return. Also unlike in the nineteenth century, </w:t>
      </w:r>
      <w:r w:rsidRPr="00FE3815">
        <w:rPr>
          <w:rStyle w:val="StyleUnderline"/>
        </w:rPr>
        <w:t>today the density of trade, investment, and production networks across international borders raises even more the costs of war</w:t>
      </w:r>
      <w:r w:rsidRPr="00FE3815">
        <w:rPr>
          <w:sz w:val="16"/>
        </w:rPr>
        <w:t xml:space="preserve">. A Chinese invasion of Taiwan, to take one of the most plausible cases of a future interstate war, would pose for the Chinese communist regime daunting economic costs, both domestic and international. Taken together, </w:t>
      </w:r>
      <w:r w:rsidRPr="00FE3815">
        <w:rPr>
          <w:rStyle w:val="StyleUnderline"/>
        </w:rPr>
        <w:t xml:space="preserve">these changes in the economy of violence mean that the international system is far more primed for peace </w:t>
      </w:r>
      <w:r w:rsidRPr="00FE3815">
        <w:rPr>
          <w:sz w:val="16"/>
        </w:rPr>
        <w:t xml:space="preserve">than the autocratic revivalists acknowledge. The autocratic revival thesis neglects other key features of the international system as well. In the nineteenth century, rising states faced an international environment in which they could reasonably expect to translate their growing clout into geopolitical changes that would benefit themselves. But </w:t>
      </w:r>
      <w:r w:rsidRPr="00FE3815">
        <w:rPr>
          <w:rStyle w:val="StyleUnderline"/>
        </w:rPr>
        <w:t xml:space="preserve">in the twenty-first century, the status quo is much more difficult to overturn. </w:t>
      </w:r>
      <w:r w:rsidRPr="00FE3815">
        <w:rPr>
          <w:sz w:val="16"/>
        </w:rPr>
        <w:t xml:space="preserve">Simple comparisons between China and the United States with regard to aggregate economic size and capability do not reflect the fact that the United States does not stand alone but rather is the head of a coalition of liberal capitalist states in Europe and East Asia whose aggregate assets far exceed those of China or even of a coalition of autocratic states. Moreover, </w:t>
      </w:r>
      <w:r w:rsidRPr="00FE3815">
        <w:rPr>
          <w:rStyle w:val="StyleUnderline"/>
        </w:rPr>
        <w:t>potentially revisionist autocratic states</w:t>
      </w:r>
      <w:r w:rsidRPr="00FE3815">
        <w:rPr>
          <w:sz w:val="16"/>
        </w:rPr>
        <w:t xml:space="preserve">, most notably China and Russia, </w:t>
      </w:r>
      <w:r w:rsidRPr="00FE3815">
        <w:rPr>
          <w:rStyle w:val="StyleUnderline"/>
        </w:rPr>
        <w:t>are already substantial players and stakeholders in an ensemble of global institutions</w:t>
      </w:r>
      <w:r w:rsidRPr="00FE3815">
        <w:rPr>
          <w:sz w:val="16"/>
        </w:rPr>
        <w:t xml:space="preserve"> that make up the status quo, not least the UN Security Council (in which they have permanent seats and veto power). </w:t>
      </w:r>
      <w:r w:rsidRPr="00FE3815">
        <w:rPr>
          <w:rStyle w:val="StyleUnderline"/>
        </w:rPr>
        <w:t>Many</w:t>
      </w:r>
      <w:r w:rsidRPr="00FE3815">
        <w:rPr>
          <w:sz w:val="16"/>
        </w:rPr>
        <w:t xml:space="preserve"> other global </w:t>
      </w:r>
      <w:r w:rsidRPr="00FE3815">
        <w:rPr>
          <w:rStyle w:val="StyleUnderline"/>
        </w:rPr>
        <w:t>institutions</w:t>
      </w:r>
      <w:r w:rsidRPr="00FE3815">
        <w:rPr>
          <w:sz w:val="16"/>
        </w:rPr>
        <w:t xml:space="preserve">, such as the International Monetary Fund and the World Bank, </w:t>
      </w:r>
      <w:r w:rsidRPr="00FE3815">
        <w:rPr>
          <w:rStyle w:val="StyleUnderline"/>
        </w:rPr>
        <w:t>are configured in such a way that rising states can increase their voice only by buying into the institutions</w:t>
      </w:r>
      <w:r w:rsidRPr="00FE3815">
        <w:rPr>
          <w:sz w:val="16"/>
        </w:rPr>
        <w:t xml:space="preserve">. </w:t>
      </w:r>
      <w:r w:rsidRPr="00FE3815">
        <w:rPr>
          <w:rStyle w:val="StyleUnderline"/>
        </w:rPr>
        <w:t xml:space="preserve">The pathway to modernity for rising states is not outside and against the status quo but rather inside and through the flexible and accommodating institutions of the liberal international order </w:t>
      </w:r>
      <w:r w:rsidRPr="00FE3815">
        <w:rPr>
          <w:sz w:val="16"/>
        </w:rPr>
        <w:t xml:space="preserve">.The fact that these autocracies are capitalist has profound implications for the nature of their international interests that point toward integration and accommodation in the future. The domestic viability of these regimes hinges on their ability to sustain high economic growth rates, which in turn is crucially dependent on international trade and investment; today's autocracies may be illiberal, but they remain fundamentally dependent on a liberal international capitalist system. It is not surprising that China made major domestic changes in order to join the WTO or that Russia is seeking to do so now. </w:t>
      </w:r>
      <w:r w:rsidRPr="00FE3815">
        <w:rPr>
          <w:rStyle w:val="StyleUnderline"/>
        </w:rPr>
        <w:t>The dependence of autocratic capitalist states on foreign trade and investment means that they have a fundamental interest in maintaining an open, rule-based economic system</w:t>
      </w:r>
      <w:r w:rsidRPr="00FE3815">
        <w:rPr>
          <w:sz w:val="16"/>
        </w:rPr>
        <w:t xml:space="preserve">. (Although these autocratic states do pursue bilateral trade and investment deals, particularly in energy and raw materials, this does not obviate their more basic dependence on and commitment to the WTO order.) In the case of China, because of its extensive dependence on industrial exports, the WTO may act as a vital bulwark against protectionist tendencies in importing states. </w:t>
      </w:r>
      <w:r w:rsidRPr="00FE3815">
        <w:rPr>
          <w:rStyle w:val="StyleUnderline"/>
        </w:rPr>
        <w:t>Given their position in this system, which so serves their interests, the autocratic states are unlikely to become champions of an alternative global or regional economic order, let alone spoilers intent on seriously damaging the existing one. The prospects for revisionist behavior</w:t>
      </w:r>
      <w:r w:rsidRPr="00FE3815">
        <w:rPr>
          <w:sz w:val="16"/>
        </w:rPr>
        <w:t xml:space="preserve"> on the part of the capitalist autocracies </w:t>
      </w:r>
      <w:r w:rsidRPr="00FE3815">
        <w:rPr>
          <w:rStyle w:val="StyleUnderline"/>
        </w:rPr>
        <w:t>are further reduced by the large and growing social networks across international borders.</w:t>
      </w:r>
      <w:r w:rsidRPr="00FE3815">
        <w:rPr>
          <w:sz w:val="16"/>
        </w:rPr>
        <w:t xml:space="preserve"> Not only have </w:t>
      </w:r>
      <w:r w:rsidRPr="00FE3815">
        <w:rPr>
          <w:rStyle w:val="StyleUnderline"/>
        </w:rPr>
        <w:t>these states</w:t>
      </w:r>
      <w:r w:rsidRPr="00FE3815">
        <w:rPr>
          <w:sz w:val="16"/>
        </w:rPr>
        <w:t xml:space="preserve"> joined the world economy, but their people – particularly upwardly mobile and educated elites -- </w:t>
      </w:r>
      <w:r w:rsidRPr="00FE3815">
        <w:rPr>
          <w:rStyle w:val="StyleUnderline"/>
        </w:rPr>
        <w:t>have increasingly joined the world community</w:t>
      </w:r>
      <w:r w:rsidRPr="00FE3815">
        <w:rPr>
          <w:sz w:val="16"/>
        </w:rPr>
        <w:t xml:space="preserve">. In large and growing numbers, citizens of autocratic capitalist states are participating in a sprawling array of transnational educational, business, and a vocational networks. As individuals are socialized into the values and orientations of these networks, stark "us versus them" cleavages become more difficult to generate and sustain. As the Harvard political scientist Alastair Iain Johnston has argued, China's ruling elite has also been socialized, as its foreign policy establishment has internalized the norms and practices of the international diplomatic community. China, far from cultivating causes for territorial dispute with its neighbors, has instead sought to resolve numerous historically inherited border conflicts, acting like a satisfied status quo state. These </w:t>
      </w:r>
      <w:r w:rsidRPr="00FE3815">
        <w:rPr>
          <w:rStyle w:val="StyleUnderline"/>
        </w:rPr>
        <w:t xml:space="preserve">social and diplomatic processes and developments suggest that there are strong tendencies toward normalization </w:t>
      </w:r>
      <w:r w:rsidRPr="00FE3815">
        <w:rPr>
          <w:sz w:val="16"/>
        </w:rPr>
        <w:t xml:space="preserve">operating here. Finally, </w:t>
      </w:r>
      <w:r w:rsidRPr="00FE3815">
        <w:rPr>
          <w:rStyle w:val="StyleUnderline"/>
        </w:rPr>
        <w:t>there is an emerging set of global problems</w:t>
      </w:r>
      <w:r w:rsidRPr="00FE3815">
        <w:rPr>
          <w:sz w:val="16"/>
        </w:rPr>
        <w:t xml:space="preserve"> stemming from industrialism and economic globalization </w:t>
      </w:r>
      <w:r w:rsidRPr="00FE3815">
        <w:rPr>
          <w:rStyle w:val="StyleUnderline"/>
        </w:rPr>
        <w:t>that will create common interests across states</w:t>
      </w:r>
      <w:r w:rsidRPr="00FE3815">
        <w:rPr>
          <w:sz w:val="16"/>
        </w:rPr>
        <w:t xml:space="preserve"> </w:t>
      </w:r>
      <w:r w:rsidRPr="00FE3815">
        <w:rPr>
          <w:rStyle w:val="StyleUnderline"/>
        </w:rPr>
        <w:t>regardless of regime type</w:t>
      </w:r>
      <w:r w:rsidRPr="00FE3815">
        <w:rPr>
          <w:sz w:val="16"/>
        </w:rPr>
        <w:t xml:space="preserve">. Autocratic China is as dependent on imported oil as are democratic Europe, India, Japan, and the United States, suggesting an alignment of interests against petroleum-exporting autocracies, such as Iran and Russia. These </w:t>
      </w:r>
      <w:r w:rsidRPr="00FE3815">
        <w:rPr>
          <w:rStyle w:val="StyleUnderline"/>
        </w:rPr>
        <w:t>states share a common interest in price stability and supply security</w:t>
      </w:r>
      <w:r w:rsidRPr="00FE3815">
        <w:rPr>
          <w:sz w:val="16"/>
        </w:rPr>
        <w:t xml:space="preserve"> that could form the basis for a revitalization of the International Energy Agency, the consumer association created during the oil turmoil of the 1970s. The emergence of global warming and climate change as significant problems also suggests possibilities for alignments and cooperative ventures cutting across the autocratic-democratic divide. Like the United States, China is not only a major contributor to greenhouse gas accumulation but also likely to be a major victim of climate-induced desertification and coastal flooding. Its rapid industrialization and consequent pollution means that China, like other developed countries, will increasingly need to import technologies and innovative solutions for environmental management. </w:t>
      </w:r>
      <w:r w:rsidRPr="00FE3815">
        <w:rPr>
          <w:rStyle w:val="StyleUnderline"/>
        </w:rPr>
        <w:t>Resource scarcity and environmental deterioration pose global threats that no state will be able to solve alone, thus placing a further premium on political integration and cooperative institution building</w:t>
      </w:r>
      <w:r w:rsidRPr="00FE3815">
        <w:rPr>
          <w:sz w:val="16"/>
        </w:rPr>
        <w:t xml:space="preserve">. Analogies between the nineteenth century and the twenty-first are based on a severe mischaracterization of the actual conditions of the new era. </w:t>
      </w:r>
      <w:r w:rsidRPr="00FE3815">
        <w:rPr>
          <w:rStyle w:val="StyleUnderline"/>
        </w:rPr>
        <w:t>The declining utility of war, the thickening of international transactions and institutions, and emerging resource and environmental interdependencies together undercut scenarios of international conflict and instability</w:t>
      </w:r>
      <w:r w:rsidRPr="00FE3815">
        <w:rPr>
          <w:sz w:val="16"/>
        </w:rPr>
        <w:t xml:space="preserve"> based on autocratic-democratic rivalry and autocratic revisionism. In fact, </w:t>
      </w:r>
      <w:r w:rsidRPr="00FE3815">
        <w:rPr>
          <w:rStyle w:val="StyleUnderline"/>
        </w:rPr>
        <w:t>the conditions of the twenty-first century point to the renewed value of international integration and cooperation</w:t>
      </w:r>
      <w:r w:rsidRPr="00FE3815">
        <w:rPr>
          <w:sz w:val="16"/>
        </w:rPr>
        <w:t>.</w:t>
      </w:r>
    </w:p>
    <w:p w14:paraId="03C5F160" w14:textId="77777777" w:rsidR="0039617F" w:rsidRDefault="0039617F" w:rsidP="0039617F">
      <w:pPr>
        <w:pStyle w:val="Heading1"/>
      </w:pPr>
      <w:r>
        <w:t>Inherency</w:t>
      </w:r>
    </w:p>
    <w:p w14:paraId="04D68216" w14:textId="2EAC016A" w:rsidR="003736BF" w:rsidRDefault="003736BF" w:rsidP="0039617F">
      <w:pPr>
        <w:pStyle w:val="Heading3"/>
      </w:pPr>
      <w:r>
        <w:t>Yes – Informants Now</w:t>
      </w:r>
    </w:p>
    <w:p w14:paraId="17BEF935" w14:textId="77777777" w:rsidR="003736BF" w:rsidRDefault="003736BF" w:rsidP="003736BF">
      <w:pPr>
        <w:pStyle w:val="Heading4"/>
      </w:pPr>
      <w:r>
        <w:t>The FBI is pressuring Muslims to become informants and making threats if they do not comply</w:t>
      </w:r>
    </w:p>
    <w:p w14:paraId="146B147D" w14:textId="77777777" w:rsidR="003736BF" w:rsidRPr="00E51B49" w:rsidRDefault="003736BF" w:rsidP="003736BF">
      <w:r>
        <w:t>JOHN M</w:t>
      </w:r>
      <w:r w:rsidRPr="00E51B49">
        <w:rPr>
          <w:rStyle w:val="Style13ptBold"/>
        </w:rPr>
        <w:t>. GLIONNA</w:t>
      </w:r>
      <w:r>
        <w:t>, 11/3/</w:t>
      </w:r>
      <w:r w:rsidRPr="00E51B49">
        <w:rPr>
          <w:rStyle w:val="Style13ptBold"/>
        </w:rPr>
        <w:t>14</w:t>
      </w:r>
      <w:r>
        <w:t>, U.S. Muslim leaders say FBI pressuring people to become informants, http://www.latimes.com/nation/la-na-muslims-fbi-20141103-story.html</w:t>
      </w:r>
    </w:p>
    <w:p w14:paraId="6AFDB5A8" w14:textId="77777777" w:rsidR="003736BF" w:rsidRDefault="003736BF" w:rsidP="003736BF">
      <w:pPr>
        <w:rPr>
          <w:rStyle w:val="StyleUnderline"/>
        </w:rPr>
      </w:pPr>
      <w:r w:rsidRPr="00E51B49">
        <w:rPr>
          <w:rStyle w:val="StyleUnderline"/>
        </w:rPr>
        <w:t>Muslim leaders nationwide say the FBI is pressuring</w:t>
      </w:r>
      <w:r w:rsidRPr="00E51B49">
        <w:rPr>
          <w:sz w:val="16"/>
        </w:rPr>
        <w:t xml:space="preserve"> some</w:t>
      </w:r>
      <w:r w:rsidRPr="00E51B49">
        <w:rPr>
          <w:rStyle w:val="StyleUnderline"/>
        </w:rPr>
        <w:t xml:space="preserve"> Islamic community members and religious leaders to spy on fellow Muslims</w:t>
      </w:r>
      <w:r w:rsidRPr="00E51B49">
        <w:rPr>
          <w:sz w:val="16"/>
        </w:rPr>
        <w:t xml:space="preserve"> as part of a government effort to combat extremist recruiting in the U.S. </w:t>
      </w:r>
      <w:r w:rsidRPr="00E51B49">
        <w:rPr>
          <w:rStyle w:val="StyleUnderline"/>
        </w:rPr>
        <w:t>The campaign has intensified in</w:t>
      </w:r>
      <w:r w:rsidRPr="00E51B49">
        <w:rPr>
          <w:sz w:val="16"/>
        </w:rPr>
        <w:t xml:space="preserve"> recent weeks, with mosques in California, Texas, Minnesota, Ohio, Florida and other </w:t>
      </w:r>
      <w:r w:rsidRPr="00E51B49">
        <w:rPr>
          <w:rStyle w:val="StyleUnderline"/>
        </w:rPr>
        <w:t>states reporting unannounced visits by FBI agents</w:t>
      </w:r>
      <w:r w:rsidRPr="00E51B49">
        <w:rPr>
          <w:sz w:val="16"/>
        </w:rPr>
        <w:t>, according to the Council on American-Islamic Relations, or CAIR, the nation's largest Muslim civil rights and advocacy organization. In a nationwide alert</w:t>
      </w:r>
      <w:r w:rsidRPr="00E51B49">
        <w:rPr>
          <w:rStyle w:val="StyleUnderline"/>
        </w:rPr>
        <w:t>, the group urged mosque and community leaders to seek the advice of an attorney if they are approached by the FBI for questioning. They worried that the civil rights of numerous imams were being violated as the religious leaders were asked to meet with FBI agents, who then pressed them to inform on members of their congregations. “It’s happening all over the country,"</w:t>
      </w:r>
      <w:r w:rsidRPr="00E51B49">
        <w:rPr>
          <w:sz w:val="16"/>
        </w:rPr>
        <w:t xml:space="preserve"> said Ibrahim Hooper, a Washington-based spokesman for CAIR. “The agents are approaching these community leaders at mosques with basic questions that quickly turn into something different: pressure to become informants.” </w:t>
      </w:r>
      <w:r w:rsidRPr="00E51B49">
        <w:rPr>
          <w:rStyle w:val="StyleUnderline"/>
        </w:rPr>
        <w:t>Leaders at several mosques</w:t>
      </w:r>
      <w:r w:rsidRPr="00E51B49">
        <w:rPr>
          <w:sz w:val="16"/>
        </w:rPr>
        <w:t xml:space="preserve"> in California and Minnesota contacted for comment </w:t>
      </w:r>
      <w:r w:rsidRPr="00E51B49">
        <w:rPr>
          <w:rStyle w:val="StyleUnderline"/>
        </w:rPr>
        <w:t>said they were afraid to speak out for fear of becoming a government target</w:t>
      </w:r>
      <w:r w:rsidRPr="00E51B49">
        <w:rPr>
          <w:sz w:val="16"/>
        </w:rPr>
        <w:t xml:space="preserve">. The FBI would not comment on the CAIR alert, but spokesman Paul Bresso said in an email that the agency respected the rights of all citizens and “we value our partnerships with the Arab, Muslim and Sikh communities as they are partners in our efforts to stem crime, violence and civil rights violations." One agent said such visits were standard procedure. “It’s not unusual for us to go out and talk to, I don’t want to call them at-risk folks, but people dealing with issues,” said the agent, who declined to give his name because he was not authorized to talk about the matter. Jennifer Wicks, an attorney who heads the civil rights department for CAIR, said she knew of no crimes committed by FBI agents. “No one has been detained in any way or taken from one setting to another,” she said. She said the interrogation tactics depended on the agent and the situation. “These visits aren’t based on people being suspected of doing anything wrong. It’s because this is a Muslim community. That’s why people are being targeted,” Wicks said. “However, the FBI's over-broad and coercive use of informants in mosques, reports of outreach meetings being used for intelligence gathering and other acts of abuse demonstrate that community leaders should engage legal professionals to ensure the protection of their rights and those of their congregations,” Wicks said in a statement on the CAIR website. Activists said the visits were tantamount to religious profiling. “For us, the issue is one of civil rights,” Hooper said. “Too often these interactions are done in private and people feel coerced. Because ISIS is a hot topic, they’re going to mosques. It’s all based on the round-up-the-usual-suspects style of law enforcement.” Federal officials are calling for new ways to fight what they see as the nation’s latest national security threat: people indoctrinated by extremists returning to plan terrorist acts here. The Justice Department recently unveiled a pilot program in Los Angeles, Boston and Minneapolis that enlists social and mental health workers, religious leaders and police to thwart Islamist group recruiters. Orlando, Fla., attorney Hassan Shibly said he had represented </w:t>
      </w:r>
      <w:r w:rsidRPr="00E51B49">
        <w:rPr>
          <w:rStyle w:val="StyleUnderline"/>
        </w:rPr>
        <w:t>33 clients this year</w:t>
      </w:r>
      <w:r w:rsidRPr="00E51B49">
        <w:rPr>
          <w:sz w:val="16"/>
        </w:rPr>
        <w:t xml:space="preserve"> who </w:t>
      </w:r>
      <w:r w:rsidRPr="00E51B49">
        <w:rPr>
          <w:rStyle w:val="StyleUnderline"/>
        </w:rPr>
        <w:t>claimed they had been pressured by the FBI to release information on their religious beliefs and practices. He said the number of cases had risen dramatically in the last few weeks.</w:t>
      </w:r>
      <w:r w:rsidRPr="00E51B49">
        <w:rPr>
          <w:sz w:val="16"/>
        </w:rPr>
        <w:t xml:space="preserve"> “In Orlando, </w:t>
      </w:r>
      <w:r w:rsidRPr="00E51B49">
        <w:rPr>
          <w:rStyle w:val="StyleUnderline"/>
        </w:rPr>
        <w:t>they pressured one citizen who happened to be Muslim to spy on mosques, Islamic restaurants and hookah lounges or they would throw him in jail,” he said. “In another case, they approached an imam with pictures of a woman they claimed would testify of an affair unless he helped them. These are law-abiding Muslims, not criminals.”</w:t>
      </w:r>
    </w:p>
    <w:p w14:paraId="222EDB5B" w14:textId="77777777" w:rsidR="003736BF" w:rsidRDefault="003736BF" w:rsidP="003736BF">
      <w:pPr>
        <w:pStyle w:val="Heading4"/>
      </w:pPr>
      <w:r>
        <w:t>The FBI uses entrapment to create potential terrorist threats</w:t>
      </w:r>
    </w:p>
    <w:p w14:paraId="7AA1E621" w14:textId="77777777" w:rsidR="003736BF" w:rsidRDefault="003736BF" w:rsidP="003736BF">
      <w:pPr>
        <w:rPr>
          <w:rStyle w:val="Style13ptBold"/>
        </w:rPr>
      </w:pPr>
      <w:r>
        <w:t xml:space="preserve">RICK </w:t>
      </w:r>
      <w:r w:rsidRPr="00FC65BE">
        <w:rPr>
          <w:rStyle w:val="Style13ptBold"/>
        </w:rPr>
        <w:t>PERLSTEIN</w:t>
      </w:r>
      <w:r>
        <w:t xml:space="preserve"> May 15, </w:t>
      </w:r>
      <w:r w:rsidRPr="00FC65BE">
        <w:rPr>
          <w:rStyle w:val="Style13ptBold"/>
        </w:rPr>
        <w:t>2012</w:t>
      </w:r>
      <w:r>
        <w:rPr>
          <w:rStyle w:val="Style13ptBold"/>
        </w:rPr>
        <w:t xml:space="preserve">, </w:t>
      </w:r>
      <w:r w:rsidRPr="00FC65BE">
        <w:t>How FBI Entrapment Is Inventing 'Terrorists' - and Letting Bad Guys Off the Hook</w:t>
      </w:r>
      <w:r>
        <w:t>, http://www.rollingstone.com/politics/news/how-fbi-entrapment-is-inventing-terrorists-and-letting-bad-guys-off-the-hook-20120515</w:t>
      </w:r>
    </w:p>
    <w:p w14:paraId="29409BF6" w14:textId="05D239B8" w:rsidR="003736BF" w:rsidRPr="003736BF" w:rsidRDefault="003736BF" w:rsidP="003736BF">
      <w:pPr>
        <w:rPr>
          <w:sz w:val="16"/>
        </w:rPr>
      </w:pPr>
      <w:r w:rsidRPr="006318F0">
        <w:rPr>
          <w:sz w:val="16"/>
        </w:rPr>
        <w:t xml:space="preserve">This past October, </w:t>
      </w:r>
      <w:r w:rsidRPr="006318F0">
        <w:rPr>
          <w:rStyle w:val="StyleUnderline"/>
        </w:rPr>
        <w:t>at an Occupy encampment in Cleveland, Ohio, "suspicious males with walkie-talkies around their necks" and "scarves or towels around their heads" were heard grumbling at the protesters' unwillingness to act violently. At meetings a few months later, one of them, a 26-year-old with a black Mohawk known as "Cyco," explained to his anarchist colleagues how "you can make plastic explosives with bleach," and the group of five men fantasized about what they might blow up</w:t>
      </w:r>
      <w:r w:rsidRPr="006318F0">
        <w:rPr>
          <w:sz w:val="16"/>
        </w:rPr>
        <w:t xml:space="preserve">. Cyco </w:t>
      </w:r>
      <w:r w:rsidRPr="006318F0">
        <w:rPr>
          <w:rStyle w:val="StyleUnderline"/>
        </w:rPr>
        <w:t>suggested a</w:t>
      </w:r>
      <w:r w:rsidRPr="006318F0">
        <w:rPr>
          <w:sz w:val="16"/>
        </w:rPr>
        <w:t xml:space="preserve"> small bridge. One of the others thought they’d have a better chance of not hurting people if they blew up a cargo ship. A third, however, argued for a </w:t>
      </w:r>
      <w:r w:rsidRPr="006318F0">
        <w:rPr>
          <w:rStyle w:val="StyleUnderline"/>
        </w:rPr>
        <w:t>big bridge – "Gotta slow the traffic that's going to make them money"</w:t>
      </w:r>
      <w:r w:rsidRPr="006318F0">
        <w:rPr>
          <w:sz w:val="16"/>
        </w:rPr>
        <w:t xml:space="preserve"> – and won. He then led them to a connection who sold them C-4 explosives for $450. Then, the night before the May Day Occupy protests, </w:t>
      </w:r>
      <w:r w:rsidRPr="006318F0">
        <w:rPr>
          <w:rStyle w:val="StyleUnderline"/>
        </w:rPr>
        <w:t>they allegedly put the plan into motion – and just as the would-be terrorists fiddled with the detonator they hoped would blow to smithereens a scenic bridge in Ohio’s Cuyahoga Valley National Park traversed by 13,610 vehicles every day, the FBI swooped in to arrest them.</w:t>
      </w:r>
      <w:r>
        <w:rPr>
          <w:rStyle w:val="StyleUnderline"/>
        </w:rPr>
        <w:t xml:space="preserve"> </w:t>
      </w:r>
      <w:r w:rsidRPr="006318F0">
        <w:rPr>
          <w:sz w:val="16"/>
        </w:rPr>
        <w:t xml:space="preserve">Right in the nick of time, just like in the movies. </w:t>
      </w:r>
      <w:r w:rsidRPr="006318F0">
        <w:rPr>
          <w:rStyle w:val="StyleUnderline"/>
        </w:rPr>
        <w:t>The authorities couldn’t have more effectively made the Occupy movement look like a danger to the republic if they had scripted it. Maybe that's because, more or less, they did.</w:t>
      </w:r>
      <w:r>
        <w:rPr>
          <w:rStyle w:val="StyleUnderline"/>
        </w:rPr>
        <w:t xml:space="preserve"> </w:t>
      </w:r>
      <w:r w:rsidRPr="006318F0">
        <w:rPr>
          <w:rStyle w:val="StyleUnderline"/>
        </w:rPr>
        <w:t>The guy who convinced the plotters to blow up a big bridge</w:t>
      </w:r>
      <w:r w:rsidRPr="006318F0">
        <w:rPr>
          <w:sz w:val="16"/>
        </w:rPr>
        <w:t xml:space="preserve">, led them to the arms merchant, and drove the team to the bomb site </w:t>
      </w:r>
      <w:r w:rsidRPr="006318F0">
        <w:rPr>
          <w:rStyle w:val="StyleUnderline"/>
        </w:rPr>
        <w:t>was an FBI informant.</w:t>
      </w:r>
      <w:r w:rsidRPr="006318F0">
        <w:rPr>
          <w:sz w:val="16"/>
        </w:rPr>
        <w:t xml:space="preserve"> The merchant was an FBI agent. The bomb, of course, was a dud. And </w:t>
      </w:r>
      <w:r w:rsidRPr="006318F0">
        <w:rPr>
          <w:rStyle w:val="StyleUnderline"/>
        </w:rPr>
        <w:t>the arrest was part of a pattern of entrapment by federal law enforcement</w:t>
      </w:r>
      <w:r w:rsidRPr="006318F0">
        <w:rPr>
          <w:sz w:val="16"/>
        </w:rPr>
        <w:t xml:space="preserve"> since September 11, 2001, </w:t>
      </w:r>
      <w:r w:rsidRPr="006318F0">
        <w:rPr>
          <w:rStyle w:val="StyleUnderline"/>
        </w:rPr>
        <w:t>not of terrorist suspects, but of young men federal agents have had to talk into embracing violence in the first place.</w:t>
      </w:r>
      <w:r w:rsidRPr="006318F0">
        <w:rPr>
          <w:sz w:val="16"/>
        </w:rPr>
        <w:t xml:space="preserve"> One of the Cleveland arrestees, Connor Stevens, complained to his sister of </w:t>
      </w:r>
      <w:r w:rsidRPr="006318F0">
        <w:rPr>
          <w:rStyle w:val="StyleUnderline"/>
        </w:rPr>
        <w:t>feeling "very pressured" by the guy who turned out to be an informant</w:t>
      </w:r>
      <w:r w:rsidRPr="006318F0">
        <w:rPr>
          <w:sz w:val="16"/>
        </w:rPr>
        <w:t xml:space="preserve"> and was recorded in 2011 rejecting property destruction: "We're in it for the long haul and those kind of tactics just don't cut it," he said. "</w:t>
      </w:r>
      <w:r w:rsidRPr="006318F0">
        <w:rPr>
          <w:rStyle w:val="StyleUnderline"/>
        </w:rPr>
        <w:t>And it's actually harder to be non-violent than it is to do stuff like that</w:t>
      </w:r>
      <w:r w:rsidRPr="006318F0">
        <w:rPr>
          <w:sz w:val="16"/>
        </w:rPr>
        <w:t>." Though when Cleveland's NEWS Channel 5 broadcast that footage, they headlined it "Accused Bomb Plot Suspect Caught on Camera Talking Violence."</w:t>
      </w:r>
    </w:p>
    <w:p w14:paraId="6083291C" w14:textId="77777777" w:rsidR="00DE42F5" w:rsidRDefault="00DE42F5" w:rsidP="00DE42F5">
      <w:pPr>
        <w:pStyle w:val="Heading4"/>
      </w:pPr>
      <w:r>
        <w:t>Newburgh case suggests the government coerced the suspect into appearing as a terrorist</w:t>
      </w:r>
    </w:p>
    <w:p w14:paraId="22CD0C5D" w14:textId="77777777" w:rsidR="00DE42F5" w:rsidRPr="00506481" w:rsidRDefault="00DE42F5" w:rsidP="00DE42F5">
      <w:pPr>
        <w:rPr>
          <w:rStyle w:val="StyleUnderline"/>
          <w:u w:val="none"/>
        </w:rPr>
      </w:pPr>
      <w:r w:rsidRPr="00812BDF">
        <w:rPr>
          <w:rStyle w:val="Style13ptBold"/>
        </w:rPr>
        <w:t>Humans Rights Watch</w:t>
      </w:r>
      <w:r>
        <w:t xml:space="preserve">, “Illusion of Justice”, Humans rights Institute, Columbia Law school, July </w:t>
      </w:r>
      <w:r w:rsidRPr="00812BDF">
        <w:rPr>
          <w:rStyle w:val="Style13ptBold"/>
        </w:rPr>
        <w:t>2014</w:t>
      </w:r>
    </w:p>
    <w:p w14:paraId="114EF953" w14:textId="2CCDF9EB" w:rsidR="00DE42F5" w:rsidRDefault="00DE42F5" w:rsidP="00DE42F5">
      <w:r w:rsidRPr="00F5398D">
        <w:rPr>
          <w:rStyle w:val="StyleUnderline"/>
          <w:highlight w:val="yellow"/>
        </w:rPr>
        <w:t>In</w:t>
      </w:r>
      <w:r w:rsidRPr="00F5398D">
        <w:rPr>
          <w:highlight w:val="yellow"/>
        </w:rPr>
        <w:t xml:space="preserve"> </w:t>
      </w:r>
      <w:r w:rsidRPr="00F5398D">
        <w:rPr>
          <w:rStyle w:val="StyleUnderline"/>
          <w:highlight w:val="yellow"/>
        </w:rPr>
        <w:t>the cases examined, we found that informants</w:t>
      </w:r>
      <w:r w:rsidRPr="00F5398D">
        <w:rPr>
          <w:rStyle w:val="StyleUnderline"/>
        </w:rPr>
        <w:t xml:space="preserve"> not only </w:t>
      </w:r>
      <w:r w:rsidRPr="00F5398D">
        <w:rPr>
          <w:rStyle w:val="StyleUnderline"/>
          <w:highlight w:val="yellow"/>
        </w:rPr>
        <w:t>encouraged targets to engage in violence</w:t>
      </w:r>
      <w:r w:rsidRPr="00F5398D">
        <w:rPr>
          <w:rStyle w:val="StyleUnderline"/>
        </w:rPr>
        <w:t>, but c</w:t>
      </w:r>
      <w:r w:rsidRPr="00F5398D">
        <w:rPr>
          <w:rStyle w:val="StyleUnderline"/>
          <w:highlight w:val="yellow"/>
        </w:rPr>
        <w:t>ame up with the “plot” themselves, and provided the targets with the means to carry it out</w:t>
      </w:r>
      <w:r w:rsidRPr="00F5398D">
        <w:rPr>
          <w:rStyle w:val="StyleUnderline"/>
        </w:rPr>
        <w:t>.</w:t>
      </w:r>
      <w:r>
        <w:t xml:space="preserve"> For example: • </w:t>
      </w:r>
      <w:r w:rsidRPr="00F5398D">
        <w:rPr>
          <w:rStyle w:val="StyleUnderline"/>
        </w:rPr>
        <w:t xml:space="preserve">Case of </w:t>
      </w:r>
      <w:r w:rsidRPr="00F5398D">
        <w:rPr>
          <w:rStyle w:val="StyleUnderline"/>
          <w:highlight w:val="yellow"/>
        </w:rPr>
        <w:t>Newburgh</w:t>
      </w:r>
      <w:r w:rsidRPr="00F5398D">
        <w:rPr>
          <w:rStyle w:val="StyleUnderline"/>
        </w:rPr>
        <w:t xml:space="preserve"> Four</w:t>
      </w:r>
      <w:r>
        <w:t xml:space="preserve">: In this case, the </w:t>
      </w:r>
      <w:r w:rsidRPr="00F5398D">
        <w:rPr>
          <w:rStyle w:val="StyleUnderline"/>
          <w:highlight w:val="yellow"/>
        </w:rPr>
        <w:t>FBI informant came up with a plot to detonate explosives</w:t>
      </w:r>
      <w:r>
        <w:t xml:space="preserve"> </w:t>
      </w:r>
      <w:r w:rsidRPr="00F5398D">
        <w:rPr>
          <w:rStyle w:val="StyleUnderline"/>
          <w:highlight w:val="yellow"/>
        </w:rPr>
        <w:t xml:space="preserve">near a synagogue </w:t>
      </w:r>
      <w:r w:rsidRPr="006552D3">
        <w:rPr>
          <w:rStyle w:val="StyleUnderline"/>
        </w:rPr>
        <w:t>in the Bronx</w:t>
      </w:r>
      <w:r>
        <w:t xml:space="preserve"> </w:t>
      </w:r>
      <w:r w:rsidRPr="006552D3">
        <w:rPr>
          <w:highlight w:val="yellow"/>
        </w:rPr>
        <w:t>and to shoot military targets</w:t>
      </w:r>
      <w:r>
        <w:t xml:space="preserve"> at Stewart Air National Guard Base in Newburgh, New York. </w:t>
      </w:r>
      <w:r w:rsidRPr="006552D3">
        <w:rPr>
          <w:rStyle w:val="StyleUnderline"/>
          <w:highlight w:val="yellow"/>
        </w:rPr>
        <w:t>He also played a primary role in</w:t>
      </w:r>
      <w:r w:rsidRPr="006552D3">
        <w:rPr>
          <w:highlight w:val="yellow"/>
        </w:rPr>
        <w:t xml:space="preserve"> preparing the plot</w:t>
      </w:r>
      <w:r>
        <w:t xml:space="preserve"> and </w:t>
      </w:r>
      <w:r w:rsidRPr="006552D3">
        <w:rPr>
          <w:highlight w:val="yellow"/>
        </w:rPr>
        <w:t>inducing</w:t>
      </w:r>
      <w:r>
        <w:t xml:space="preserve"> action (including through </w:t>
      </w:r>
      <w:r w:rsidRPr="006552D3">
        <w:rPr>
          <w:rStyle w:val="StyleUnderline"/>
          <w:highlight w:val="yellow"/>
        </w:rPr>
        <w:t>the offer of substantial financial rewards</w:t>
      </w:r>
      <w:r>
        <w:t xml:space="preserve">) by the defendants. As Judge </w:t>
      </w:r>
      <w:r w:rsidRPr="006552D3">
        <w:rPr>
          <w:highlight w:val="yellow"/>
        </w:rPr>
        <w:t>Reena Raggi put</w:t>
      </w:r>
      <w:r>
        <w:t xml:space="preserve"> it </w:t>
      </w:r>
      <w:r w:rsidRPr="006552D3">
        <w:rPr>
          <w:highlight w:val="yellow"/>
        </w:rPr>
        <w:t>in</w:t>
      </w:r>
      <w:r>
        <w:t xml:space="preserve"> reviewing the case on appeal at the US Court of Appeals for the Second Circuit, “</w:t>
      </w:r>
      <w:r w:rsidRPr="006552D3">
        <w:rPr>
          <w:highlight w:val="yellow"/>
        </w:rPr>
        <w:t>The government came up with the crime, provided the means, and removed all relevant obstacles.”</w:t>
      </w:r>
      <w:r>
        <w:t xml:space="preserve"> Indeed, </w:t>
      </w:r>
      <w:r w:rsidRPr="006552D3">
        <w:rPr>
          <w:rStyle w:val="StyleUnderline"/>
        </w:rPr>
        <w:t xml:space="preserve">Cromitie was not even able to buy a gun in Newburgh, although Hussain, the informant, had asked him to do so more than a dozen times. </w:t>
      </w:r>
      <w:r>
        <w:t xml:space="preserve">Hussain had to choose the targets, provide the plot and the weapons, and direct the recruitment of the other participants. He even had to drive them from place to place in order for them to carry out the simple missions he assigned them, such as photographing the targets and “inspecting” the weapons. As </w:t>
      </w:r>
      <w:r w:rsidRPr="006552D3">
        <w:rPr>
          <w:rStyle w:val="StyleUnderline"/>
        </w:rPr>
        <w:t xml:space="preserve">trial </w:t>
      </w:r>
      <w:r w:rsidRPr="006552D3">
        <w:rPr>
          <w:rStyle w:val="StyleUnderline"/>
          <w:highlight w:val="yellow"/>
        </w:rPr>
        <w:t>judge McMahon put it</w:t>
      </w:r>
      <w:r w:rsidRPr="006552D3">
        <w:rPr>
          <w:rStyle w:val="StyleUnderline"/>
        </w:rPr>
        <w:t xml:space="preserve">: The essence of what occurred here is that a </w:t>
      </w:r>
      <w:r w:rsidRPr="006552D3">
        <w:rPr>
          <w:rStyle w:val="StyleUnderline"/>
          <w:highlight w:val="yellow"/>
        </w:rPr>
        <w:t>government</w:t>
      </w:r>
      <w:r w:rsidRPr="006552D3">
        <w:rPr>
          <w:rStyle w:val="StyleUnderline"/>
        </w:rPr>
        <w:t xml:space="preserve">, understandably zealous to protect its citizens from terrorism, </w:t>
      </w:r>
      <w:r w:rsidRPr="006552D3">
        <w:rPr>
          <w:rStyle w:val="StyleUnderline"/>
          <w:highlight w:val="yellow"/>
        </w:rPr>
        <w:t>came upon a man both bigoted and suggestible</w:t>
      </w:r>
      <w:r w:rsidRPr="006552D3">
        <w:rPr>
          <w:rStyle w:val="StyleUnderline"/>
        </w:rPr>
        <w:t xml:space="preserve">, one who was </w:t>
      </w:r>
      <w:r w:rsidRPr="006552D3">
        <w:rPr>
          <w:rStyle w:val="StyleUnderline"/>
          <w:highlight w:val="yellow"/>
        </w:rPr>
        <w:t>incapable of committing an act of terrorism on his own</w:t>
      </w:r>
      <w:r w:rsidRPr="006552D3">
        <w:rPr>
          <w:rStyle w:val="StyleUnderline"/>
        </w:rPr>
        <w:t xml:space="preserve">.… I suspect that </w:t>
      </w:r>
      <w:r w:rsidRPr="006552D3">
        <w:rPr>
          <w:rStyle w:val="StyleUnderline"/>
          <w:highlight w:val="yellow"/>
        </w:rPr>
        <w:t>real terrorists would not have bothered</w:t>
      </w:r>
      <w:r w:rsidRPr="006552D3">
        <w:rPr>
          <w:rStyle w:val="StyleUnderline"/>
        </w:rPr>
        <w:t xml:space="preserve"> themselves </w:t>
      </w:r>
      <w:r w:rsidRPr="006552D3">
        <w:rPr>
          <w:rStyle w:val="StyleUnderline"/>
          <w:highlight w:val="yellow"/>
        </w:rPr>
        <w:t>with a person who was so utterly inept</w:t>
      </w:r>
      <w:r w:rsidRPr="006552D3">
        <w:rPr>
          <w:rStyle w:val="StyleUnderline"/>
        </w:rPr>
        <w:t>.</w:t>
      </w:r>
      <w:r>
        <w:t xml:space="preserve"> … </w:t>
      </w:r>
      <w:r w:rsidRPr="006552D3">
        <w:rPr>
          <w:rStyle w:val="StyleUnderline"/>
          <w:highlight w:val="yellow"/>
        </w:rPr>
        <w:t>Only the government could have made a terrorist out of Mr. Cromitie</w:t>
      </w:r>
      <w:r>
        <w:t xml:space="preserve">, whose buffoonery is positively Shakespearean in scope. Despite her strong statement, McMahon sentenced each of the defendants to 25 years in prison, based on a mandatory minimum required for Hussain’s plot to target a military target (see section V).180 </w:t>
      </w:r>
    </w:p>
    <w:p w14:paraId="1DBFA2AC" w14:textId="77777777" w:rsidR="00DE42F5" w:rsidRDefault="00DE42F5" w:rsidP="00DE42F5">
      <w:pPr>
        <w:pStyle w:val="Heading4"/>
      </w:pPr>
      <w:r>
        <w:t>Government informant told to provide supplies to suspects who were otherwise incapable of committing acts of terrorism</w:t>
      </w:r>
    </w:p>
    <w:p w14:paraId="5BD058D4" w14:textId="77777777" w:rsidR="00DE42F5" w:rsidRPr="00506481" w:rsidRDefault="00DE42F5" w:rsidP="00DE42F5">
      <w:pPr>
        <w:rPr>
          <w:rStyle w:val="Style13ptBold"/>
        </w:rPr>
      </w:pPr>
      <w:r w:rsidRPr="00506481">
        <w:rPr>
          <w:rStyle w:val="Style13ptBold"/>
        </w:rPr>
        <w:t>Humans Rights Watch, “</w:t>
      </w:r>
      <w:r w:rsidRPr="00506481">
        <w:rPr>
          <w:rStyle w:val="Style13ptBold"/>
          <w:b w:val="0"/>
        </w:rPr>
        <w:t>Illusion of Justice”, Humans rights Institute, Columbia Law school, July</w:t>
      </w:r>
      <w:r w:rsidRPr="00506481">
        <w:rPr>
          <w:rStyle w:val="Style13ptBold"/>
        </w:rPr>
        <w:t xml:space="preserve"> 2014</w:t>
      </w:r>
    </w:p>
    <w:p w14:paraId="62ECADA2" w14:textId="77777777" w:rsidR="00DE42F5" w:rsidRDefault="00DE42F5" w:rsidP="00DE42F5">
      <w:r>
        <w:t xml:space="preserve">Case of Rezwan Ferdaus: As previously noted (see above), </w:t>
      </w:r>
      <w:r w:rsidRPr="006552D3">
        <w:rPr>
          <w:rStyle w:val="StyleUnderline"/>
        </w:rPr>
        <w:t xml:space="preserve">Rezwan </w:t>
      </w:r>
      <w:r w:rsidRPr="006552D3">
        <w:rPr>
          <w:rStyle w:val="StyleUnderline"/>
          <w:highlight w:val="yellow"/>
        </w:rPr>
        <w:t>Ferdaus appeared to have suffered from physical and mental disabilities that raise serious doubts as to whether he would have been capable of carrying out the plots he was charged with</w:t>
      </w:r>
      <w:r>
        <w:t xml:space="preserve">. Miriam Conrad, the Boston federal defender and Ferdaus’s attorney through sentencing, explained that since </w:t>
      </w:r>
      <w:r w:rsidRPr="006552D3">
        <w:rPr>
          <w:rStyle w:val="StyleUnderline"/>
          <w:highlight w:val="yellow"/>
        </w:rPr>
        <w:t>Ferdaus had no money</w:t>
      </w:r>
      <w:r>
        <w:t xml:space="preserve">, </w:t>
      </w:r>
      <w:r w:rsidRPr="006552D3">
        <w:rPr>
          <w:rStyle w:val="StyleUnderline"/>
          <w:highlight w:val="yellow"/>
        </w:rPr>
        <w:t>the preparation and materials for the plot</w:t>
      </w:r>
      <w:r w:rsidRPr="006552D3">
        <w:rPr>
          <w:rStyle w:val="StyleUnderline"/>
        </w:rPr>
        <w:t xml:space="preserve"> </w:t>
      </w:r>
      <w:r>
        <w:t>for which he was arrested—to attack the Pentagon and Capitol building—</w:t>
      </w:r>
      <w:r w:rsidRPr="006552D3">
        <w:rPr>
          <w:rStyle w:val="StyleUnderline"/>
          <w:highlight w:val="yellow"/>
        </w:rPr>
        <w:t>were all provided or financed by the undercover employees</w:t>
      </w:r>
      <w:r>
        <w:t xml:space="preserve">: At the time he was in contact with the informant and the undercover [agent] he was living at home with his parents in Ashland and </w:t>
      </w:r>
      <w:r w:rsidRPr="006552D3">
        <w:rPr>
          <w:rStyle w:val="StyleUnderline"/>
        </w:rPr>
        <w:t>he didn’t have a car, he didn’t have any money and he didn’t have a driver’s license</w:t>
      </w:r>
      <w:r>
        <w:t xml:space="preserve"> because he owed $100 and he didn’t have $100 to pay off the fine. In various parts of the investigation he didn’t have a laptop and he didn’t have a cellphone. At one point the informant gave him a cell phone.181 </w:t>
      </w:r>
    </w:p>
    <w:p w14:paraId="76F5372A" w14:textId="7B1162FF" w:rsidR="00DE42F5" w:rsidRDefault="00DE42F5" w:rsidP="00DE42F5">
      <w:pPr>
        <w:pStyle w:val="Heading3"/>
      </w:pPr>
      <w:r>
        <w:t>Yes – Fake Plots</w:t>
      </w:r>
    </w:p>
    <w:p w14:paraId="77F6DD52" w14:textId="77777777" w:rsidR="00DE42F5" w:rsidRPr="00DE42F5" w:rsidRDefault="00DE42F5" w:rsidP="00DE42F5">
      <w:pPr>
        <w:pStyle w:val="Heading4"/>
      </w:pPr>
      <w:r w:rsidRPr="00DE42F5">
        <w:t>The government will sentence suspects on artificial allegations</w:t>
      </w:r>
    </w:p>
    <w:p w14:paraId="549594B7" w14:textId="77777777" w:rsidR="00DE42F5" w:rsidRPr="00DE42F5" w:rsidRDefault="00DE42F5" w:rsidP="00DE42F5">
      <w:r w:rsidRPr="00DE42F5">
        <w:rPr>
          <w:rStyle w:val="Style13ptBold"/>
        </w:rPr>
        <w:t>Humans Rights Watch</w:t>
      </w:r>
      <w:r w:rsidRPr="00DE42F5">
        <w:t xml:space="preserve">, “Illusion of Justice”, Humans rights Institute, Columbia Law school, July </w:t>
      </w:r>
      <w:r w:rsidRPr="00DE42F5">
        <w:rPr>
          <w:rStyle w:val="Style13ptBold"/>
        </w:rPr>
        <w:t>2014</w:t>
      </w:r>
    </w:p>
    <w:p w14:paraId="09770920" w14:textId="279120FE" w:rsidR="00DE42F5" w:rsidRDefault="00DE42F5" w:rsidP="00DE42F5">
      <w:r>
        <w:t xml:space="preserve"> Case of Adnan Mirza: For his entire five years in Houston</w:t>
      </w:r>
      <w:r w:rsidRPr="002F72A2">
        <w:rPr>
          <w:rStyle w:val="StyleUnderline"/>
        </w:rPr>
        <w:t>, Mirza was an active member of the Muslim community</w:t>
      </w:r>
      <w:r>
        <w:t>, working to bridge gaps with non- Muslims in southeastern Texas by serving the needy,182 and was part of a group that provided cultural sensitivity training to the Houston Police Department about Islam.</w:t>
      </w:r>
      <w:r>
        <w:rPr>
          <w:rFonts w:eastAsia="Calibri" w:cs="Calibri"/>
          <w:sz w:val="20"/>
          <w:vertAlign w:val="superscript"/>
        </w:rPr>
        <w:footnoteReference w:id="1"/>
      </w:r>
      <w:r>
        <w:rPr>
          <w:rFonts w:eastAsia="Calibri" w:cs="Calibri"/>
          <w:sz w:val="20"/>
          <w:vertAlign w:val="superscript"/>
        </w:rPr>
        <w:t xml:space="preserve"> </w:t>
      </w:r>
      <w:r>
        <w:t>In 2004, Customs and Border Patrol officials in Big Bend National Park stopped two of Mirza’s friends in a car, and found weapons. The FBI interviewed both friends; one of them was Jim Coates—who worked with Mirza on the “Why Islam” campaign that sought to educate people about Islam to reduce negative stereotypes and perceptions.</w:t>
      </w:r>
      <w:r>
        <w:rPr>
          <w:rFonts w:eastAsia="Calibri" w:cs="Calibri"/>
          <w:sz w:val="20"/>
          <w:vertAlign w:val="superscript"/>
        </w:rPr>
        <w:footnoteReference w:id="2"/>
      </w:r>
      <w:r>
        <w:t xml:space="preserve"> Coates agreed to become a paid informant for the FBI. In 2005, </w:t>
      </w:r>
      <w:r w:rsidRPr="00080D22">
        <w:rPr>
          <w:rStyle w:val="StyleUnderline"/>
          <w:highlight w:val="yellow"/>
        </w:rPr>
        <w:t>the government introduced an undercover agent</w:t>
      </w:r>
      <w:r w:rsidRPr="002F72A2">
        <w:rPr>
          <w:rStyle w:val="StyleUnderline"/>
        </w:rPr>
        <w:t xml:space="preserve"> </w:t>
      </w:r>
      <w:r>
        <w:t xml:space="preserve">named “Malik Mohammed” </w:t>
      </w:r>
      <w:r w:rsidRPr="00080D22">
        <w:rPr>
          <w:rStyle w:val="StyleUnderline"/>
          <w:highlight w:val="yellow"/>
        </w:rPr>
        <w:t>to</w:t>
      </w:r>
      <w:r>
        <w:t xml:space="preserve"> the group of Coates, </w:t>
      </w:r>
      <w:r w:rsidRPr="00080D22">
        <w:rPr>
          <w:rStyle w:val="StyleUnderline"/>
          <w:highlight w:val="yellow"/>
        </w:rPr>
        <w:t>Mirza</w:t>
      </w:r>
      <w:r>
        <w:t xml:space="preserve">, and co-defendant Kobie Williams. </w:t>
      </w:r>
      <w:r w:rsidRPr="002F72A2">
        <w:rPr>
          <w:rStyle w:val="StyleUnderline"/>
        </w:rPr>
        <w:t xml:space="preserve">Mohammed </w:t>
      </w:r>
      <w:r w:rsidRPr="00080D22">
        <w:rPr>
          <w:rStyle w:val="StyleUnderline"/>
          <w:highlight w:val="yellow"/>
        </w:rPr>
        <w:t>posed as someone with a military background</w:t>
      </w:r>
      <w:r w:rsidRPr="002F72A2">
        <w:rPr>
          <w:rStyle w:val="StyleUnderline"/>
        </w:rPr>
        <w:t xml:space="preserve"> who specialized in teaching hand-to-hand combat</w:t>
      </w:r>
      <w:r>
        <w:t>.</w:t>
      </w:r>
      <w:r>
        <w:rPr>
          <w:rFonts w:eastAsia="Calibri" w:cs="Calibri"/>
          <w:sz w:val="20"/>
          <w:vertAlign w:val="superscript"/>
        </w:rPr>
        <w:footnoteReference w:id="3"/>
      </w:r>
      <w:r>
        <w:t xml:space="preserve"> </w:t>
      </w:r>
      <w:r w:rsidRPr="00080D22">
        <w:rPr>
          <w:rStyle w:val="StyleUnderline"/>
          <w:highlight w:val="yellow"/>
        </w:rPr>
        <w:t>The group</w:t>
      </w:r>
      <w:r>
        <w:t xml:space="preserve"> regularly </w:t>
      </w:r>
      <w:r w:rsidRPr="00080D22">
        <w:rPr>
          <w:rStyle w:val="StyleUnderline"/>
          <w:highlight w:val="yellow"/>
        </w:rPr>
        <w:t>went to a camping area</w:t>
      </w:r>
      <w:r>
        <w:t xml:space="preserve"> in Willis, Texas, </w:t>
      </w:r>
      <w:r w:rsidRPr="00080D22">
        <w:rPr>
          <w:rStyle w:val="StyleUnderline"/>
          <w:highlight w:val="yellow"/>
        </w:rPr>
        <w:t>where they barbecued, shot at a shooting range, and engaged in discussions</w:t>
      </w:r>
      <w:r>
        <w:t xml:space="preserve"> on a variety of topics, ranging from women to group travel to Afghanistan.</w:t>
      </w:r>
      <w:r>
        <w:rPr>
          <w:rFonts w:eastAsia="Calibri" w:cs="Calibri"/>
          <w:sz w:val="20"/>
          <w:vertAlign w:val="superscript"/>
        </w:rPr>
        <w:footnoteReference w:id="4"/>
      </w:r>
      <w:r>
        <w:t xml:space="preserve"> </w:t>
      </w:r>
      <w:r w:rsidRPr="00080D22">
        <w:rPr>
          <w:rStyle w:val="StyleUnderline"/>
          <w:highlight w:val="yellow"/>
        </w:rPr>
        <w:t>Based</w:t>
      </w:r>
      <w:r w:rsidRPr="00080D22">
        <w:rPr>
          <w:rStyle w:val="StyleUnderline"/>
        </w:rPr>
        <w:t xml:space="preserve"> largely </w:t>
      </w:r>
      <w:r w:rsidRPr="00080D22">
        <w:rPr>
          <w:rStyle w:val="StyleUnderline"/>
          <w:highlight w:val="yellow"/>
        </w:rPr>
        <w:t>on their conversation, the prosecution</w:t>
      </w:r>
      <w:r w:rsidRPr="00080D22">
        <w:rPr>
          <w:rStyle w:val="StyleUnderline"/>
        </w:rPr>
        <w:t xml:space="preserve"> in the case against Mirza </w:t>
      </w:r>
      <w:r w:rsidRPr="00080D22">
        <w:rPr>
          <w:rStyle w:val="StyleUnderline"/>
          <w:highlight w:val="yellow"/>
        </w:rPr>
        <w:t>alleged that these were “training camps”</w:t>
      </w:r>
      <w:r w:rsidRPr="00080D22">
        <w:rPr>
          <w:highlight w:val="yellow"/>
        </w:rPr>
        <w:t xml:space="preserve"> </w:t>
      </w:r>
      <w:r w:rsidRPr="00080D22">
        <w:rPr>
          <w:rStyle w:val="StyleUnderline"/>
          <w:highlight w:val="yellow"/>
        </w:rPr>
        <w:t>to prepare Mirza</w:t>
      </w:r>
      <w:r w:rsidRPr="00080D22">
        <w:rPr>
          <w:rStyle w:val="StyleUnderline"/>
        </w:rPr>
        <w:t xml:space="preserve"> and his friends </w:t>
      </w:r>
      <w:r w:rsidRPr="00080D22">
        <w:rPr>
          <w:rStyle w:val="StyleUnderline"/>
          <w:highlight w:val="yellow"/>
        </w:rPr>
        <w:t>to go to Afghanistan and fight against US forces</w:t>
      </w:r>
      <w:r>
        <w:t>.</w:t>
      </w:r>
      <w:r>
        <w:rPr>
          <w:rFonts w:eastAsia="Calibri" w:cs="Calibri"/>
          <w:sz w:val="20"/>
          <w:vertAlign w:val="superscript"/>
        </w:rPr>
        <w:footnoteReference w:id="5"/>
      </w:r>
      <w:r>
        <w:t xml:space="preserve"> According to the defense and Mirza’s acquaintances, though, these activities were far less menacing—little more than men going camping, with the shooting and “military training” sessions suggested and encouraged by the FBI agents. Mirza’s attorney, David Adler, told Human Rights Watch that even at the most egregious </w:t>
      </w:r>
      <w:r w:rsidRPr="00080D22">
        <w:rPr>
          <w:rStyle w:val="StyleUnderline"/>
        </w:rPr>
        <w:t>moments of discussion, it seemed to him “similar to rednecks sitting around talking about the IRS</w:t>
      </w:r>
      <w:r>
        <w:t>.”</w:t>
      </w:r>
      <w:r>
        <w:rPr>
          <w:rFonts w:eastAsia="Calibri" w:cs="Calibri"/>
          <w:sz w:val="20"/>
          <w:vertAlign w:val="superscript"/>
        </w:rPr>
        <w:footnoteReference w:id="6"/>
      </w:r>
      <w:r>
        <w:t xml:space="preserve"> Nonetheless, </w:t>
      </w:r>
      <w:r w:rsidRPr="00080D22">
        <w:rPr>
          <w:rStyle w:val="StyleUnderline"/>
          <w:highlight w:val="yellow"/>
        </w:rPr>
        <w:t>Mirza was eventually charged with eight counts of weapons charges and one count of conspiracy</w:t>
      </w:r>
      <w:r>
        <w:t xml:space="preserve"> to provide material support.</w:t>
      </w:r>
      <w:r>
        <w:rPr>
          <w:rFonts w:eastAsia="Calibri" w:cs="Calibri"/>
          <w:sz w:val="20"/>
          <w:vertAlign w:val="superscript"/>
        </w:rPr>
        <w:footnoteReference w:id="7"/>
      </w:r>
      <w:r>
        <w:t xml:space="preserve"> </w:t>
      </w:r>
      <w:r w:rsidRPr="00080D22">
        <w:rPr>
          <w:rStyle w:val="StyleUnderline"/>
        </w:rPr>
        <w:t>According to the prosecution</w:t>
      </w:r>
      <w:r w:rsidRPr="00080D22">
        <w:rPr>
          <w:rStyle w:val="StyleUnderline"/>
          <w:highlight w:val="yellow"/>
        </w:rPr>
        <w:t>, Mirza was the ringleader in collecting</w:t>
      </w:r>
      <w:r w:rsidRPr="00080D22">
        <w:rPr>
          <w:rStyle w:val="StyleUnderline"/>
        </w:rPr>
        <w:t xml:space="preserve"> around </w:t>
      </w:r>
      <w:r w:rsidRPr="00080D22">
        <w:rPr>
          <w:rStyle w:val="StyleUnderline"/>
          <w:highlight w:val="yellow"/>
        </w:rPr>
        <w:t>$1,000</w:t>
      </w:r>
      <w:r>
        <w:t xml:space="preserve">—provided by the FBI agents and co-defendant Williams—that he handed to a middleman </w:t>
      </w:r>
      <w:r w:rsidRPr="00080D22">
        <w:rPr>
          <w:rStyle w:val="StyleUnderline"/>
          <w:highlight w:val="yellow"/>
        </w:rPr>
        <w:t>with the intent that it go to families of Taliban fighters</w:t>
      </w:r>
      <w:r w:rsidRPr="00080D22">
        <w:rPr>
          <w:rStyle w:val="StyleUnderline"/>
        </w:rPr>
        <w:t>.</w:t>
      </w:r>
      <w:r w:rsidRPr="00080D22">
        <w:t>19</w:t>
      </w:r>
      <w:r>
        <w:rPr>
          <w:rFonts w:eastAsia="Calibri" w:cs="Calibri"/>
          <w:sz w:val="20"/>
          <w:vertAlign w:val="superscript"/>
        </w:rPr>
        <w:t>0</w:t>
      </w:r>
      <w:r>
        <w:t xml:space="preserve"> According to the defense at trial and several of </w:t>
      </w:r>
      <w:r w:rsidRPr="00080D22">
        <w:rPr>
          <w:rStyle w:val="StyleUnderline"/>
          <w:highlight w:val="yellow"/>
        </w:rPr>
        <w:t>Mirza’s</w:t>
      </w:r>
      <w:r>
        <w:t xml:space="preserve"> acquaintances, the </w:t>
      </w:r>
      <w:r w:rsidRPr="00080D22">
        <w:rPr>
          <w:rStyle w:val="StyleUnderline"/>
          <w:highlight w:val="yellow"/>
        </w:rPr>
        <w:t>money was intended for a hospital in Pakistan</w:t>
      </w:r>
      <w:r>
        <w:t xml:space="preserve">. On cross-examination, </w:t>
      </w:r>
      <w:r w:rsidRPr="00080D22">
        <w:rPr>
          <w:rStyle w:val="StyleUnderline"/>
          <w:highlight w:val="yellow"/>
        </w:rPr>
        <w:t>the FBI agent admitted that Mirza never</w:t>
      </w:r>
      <w:r w:rsidRPr="00080D22">
        <w:rPr>
          <w:rStyle w:val="StyleUnderline"/>
        </w:rPr>
        <w:t xml:space="preserve"> made </w:t>
      </w:r>
      <w:r w:rsidRPr="00080D22">
        <w:rPr>
          <w:rStyle w:val="StyleUnderline"/>
          <w:highlight w:val="yellow"/>
        </w:rPr>
        <w:t>a</w:t>
      </w:r>
      <w:r w:rsidRPr="00080D22">
        <w:rPr>
          <w:rStyle w:val="StyleUnderline"/>
        </w:rPr>
        <w:t xml:space="preserve"> recorded </w:t>
      </w:r>
      <w:r w:rsidRPr="00080D22">
        <w:rPr>
          <w:rStyle w:val="StyleUnderline"/>
          <w:highlight w:val="yellow"/>
        </w:rPr>
        <w:t>statement about wanting the money to go to the Taliban</w:t>
      </w:r>
      <w:r w:rsidRPr="00080D22">
        <w:rPr>
          <w:rStyle w:val="StyleUnderline"/>
        </w:rPr>
        <w:t>;</w:t>
      </w:r>
      <w:r>
        <w:t xml:space="preserve"> however, there were recorded statements about the money going to a hospital or to families in Pakistan.</w:t>
      </w:r>
      <w:r>
        <w:rPr>
          <w:rFonts w:eastAsia="Calibri" w:cs="Calibri"/>
          <w:sz w:val="20"/>
          <w:vertAlign w:val="superscript"/>
        </w:rPr>
        <w:t>191</w:t>
      </w:r>
      <w:r>
        <w:t xml:space="preserve"> The prosecution argued, through recordings of the group’s conversations, that the hospital was a cover for getting the money to the intended beneficiaries: the Taliban or the Taliban’s families.</w:t>
      </w:r>
      <w:r>
        <w:rPr>
          <w:rFonts w:eastAsia="Calibri" w:cs="Calibri"/>
          <w:sz w:val="20"/>
          <w:vertAlign w:val="superscript"/>
        </w:rPr>
        <w:t>192</w:t>
      </w:r>
      <w:r>
        <w:t xml:space="preserve"> </w:t>
      </w:r>
      <w:r w:rsidRPr="00080D22">
        <w:rPr>
          <w:rStyle w:val="StyleUnderline"/>
          <w:highlight w:val="yellow"/>
        </w:rPr>
        <w:t>The remaining eight counts related to the handling of various guns</w:t>
      </w:r>
      <w:r>
        <w:t xml:space="preserve"> and ammunition. For all but one of the gun-related charges—a shotgun Mirza personally owned—</w:t>
      </w:r>
      <w:r w:rsidRPr="00080D22">
        <w:rPr>
          <w:rStyle w:val="StyleUnderline"/>
          <w:highlight w:val="yellow"/>
        </w:rPr>
        <w:t>the possession occurred because the FBI agents brought the guns to the</w:t>
      </w:r>
      <w:r w:rsidRPr="00080D22">
        <w:rPr>
          <w:rStyle w:val="StyleUnderline"/>
        </w:rPr>
        <w:t xml:space="preserve"> camping </w:t>
      </w:r>
      <w:r w:rsidRPr="00080D22">
        <w:rPr>
          <w:rStyle w:val="StyleUnderline"/>
          <w:highlight w:val="yellow"/>
        </w:rPr>
        <w:t>sites and provided them to Mirza</w:t>
      </w:r>
      <w:r w:rsidRPr="00080D22">
        <w:rPr>
          <w:rStyle w:val="StyleUnderline"/>
        </w:rPr>
        <w:t xml:space="preserve"> to fire</w:t>
      </w:r>
      <w:r>
        <w:t>.</w:t>
      </w:r>
      <w:r>
        <w:rPr>
          <w:rFonts w:eastAsia="Calibri" w:cs="Calibri"/>
          <w:sz w:val="20"/>
          <w:vertAlign w:val="superscript"/>
        </w:rPr>
        <w:t>193</w:t>
      </w:r>
      <w:r>
        <w:t xml:space="preserve"> </w:t>
      </w:r>
      <w:r w:rsidRPr="00080D22">
        <w:rPr>
          <w:rStyle w:val="StyleUnderline"/>
        </w:rPr>
        <w:t>According to an FBI agent’s</w:t>
      </w:r>
      <w:r>
        <w:t xml:space="preserve"> own testimony, </w:t>
      </w:r>
      <w:r w:rsidRPr="00080D22">
        <w:rPr>
          <w:rStyle w:val="StyleUnderline"/>
        </w:rPr>
        <w:t xml:space="preserve">there was </w:t>
      </w:r>
      <w:r w:rsidRPr="00080D22">
        <w:rPr>
          <w:rStyle w:val="StyleUnderline"/>
          <w:highlight w:val="yellow"/>
        </w:rPr>
        <w:t>no evidence that Mirza wanted to practice shooting before</w:t>
      </w:r>
      <w:r w:rsidRPr="00080D22">
        <w:rPr>
          <w:rStyle w:val="StyleUnderline"/>
        </w:rPr>
        <w:t xml:space="preserve"> </w:t>
      </w:r>
      <w:r w:rsidRPr="00080D22">
        <w:rPr>
          <w:rStyle w:val="StyleUnderline"/>
          <w:highlight w:val="yellow"/>
        </w:rPr>
        <w:t>the</w:t>
      </w:r>
      <w:r w:rsidRPr="00080D22">
        <w:rPr>
          <w:rStyle w:val="StyleUnderline"/>
        </w:rPr>
        <w:t xml:space="preserve"> FBI </w:t>
      </w:r>
      <w:r w:rsidRPr="00080D22">
        <w:rPr>
          <w:rStyle w:val="StyleUnderline"/>
          <w:highlight w:val="yellow"/>
        </w:rPr>
        <w:t>informant came up with the idea</w:t>
      </w:r>
      <w:r w:rsidRPr="00080D22">
        <w:rPr>
          <w:rStyle w:val="StyleUnderline"/>
        </w:rPr>
        <w:t xml:space="preserve">.194 There was </w:t>
      </w:r>
      <w:r w:rsidRPr="00080D22">
        <w:rPr>
          <w:rStyle w:val="StyleUnderline"/>
          <w:highlight w:val="yellow"/>
        </w:rPr>
        <w:t>no</w:t>
      </w:r>
      <w:r w:rsidRPr="00080D22">
        <w:rPr>
          <w:rStyle w:val="StyleUnderline"/>
        </w:rPr>
        <w:t xml:space="preserve"> </w:t>
      </w:r>
      <w:r w:rsidRPr="00080D22">
        <w:rPr>
          <w:rStyle w:val="StyleUnderline"/>
          <w:highlight w:val="yellow"/>
        </w:rPr>
        <w:t xml:space="preserve">evidence Mirza was interested in meeting someone with a military background before the FBI introduced an undercover agent </w:t>
      </w:r>
      <w:r w:rsidRPr="00080D22">
        <w:rPr>
          <w:rStyle w:val="StyleUnderline"/>
        </w:rPr>
        <w:t>with that profile</w:t>
      </w:r>
      <w:r>
        <w:t>.</w:t>
      </w:r>
      <w:r>
        <w:rPr>
          <w:rFonts w:eastAsia="Calibri" w:cs="Calibri"/>
          <w:sz w:val="20"/>
          <w:vertAlign w:val="superscript"/>
        </w:rPr>
        <w:t>195</w:t>
      </w:r>
      <w:r>
        <w:t xml:space="preserve"> Coates, the paid informant, appears to have initially suggested the idea of traveling overseas.</w:t>
      </w:r>
      <w:r>
        <w:rPr>
          <w:rFonts w:eastAsia="Calibri" w:cs="Calibri"/>
          <w:sz w:val="20"/>
          <w:vertAlign w:val="superscript"/>
        </w:rPr>
        <w:t>196</w:t>
      </w:r>
      <w:r>
        <w:t xml:space="preserve"> The informant Duka brothers was not very strategic.</w:t>
      </w:r>
    </w:p>
    <w:p w14:paraId="77C3A4AB" w14:textId="7440A2C4" w:rsidR="00DE42F5" w:rsidRDefault="00DE42F5" w:rsidP="00DE42F5">
      <w:pPr>
        <w:pStyle w:val="Heading4"/>
      </w:pPr>
      <w:r>
        <w:t>FBI uses fake plots to drag people in</w:t>
      </w:r>
    </w:p>
    <w:p w14:paraId="31C78F36" w14:textId="77777777" w:rsidR="00DE42F5" w:rsidRPr="00DE42F5" w:rsidRDefault="00DE42F5" w:rsidP="00DE42F5">
      <w:r w:rsidRPr="00DE42F5">
        <w:rPr>
          <w:rStyle w:val="Style13ptBold"/>
        </w:rPr>
        <w:t>Humans Rights Watch</w:t>
      </w:r>
      <w:r w:rsidRPr="00DE42F5">
        <w:t xml:space="preserve">, “Illusion of Justice”, Humans rights Institute, Columbia Law school, July </w:t>
      </w:r>
      <w:r w:rsidRPr="00DE42F5">
        <w:rPr>
          <w:rStyle w:val="Style13ptBold"/>
        </w:rPr>
        <w:t>2014</w:t>
      </w:r>
    </w:p>
    <w:p w14:paraId="2B00AE77" w14:textId="24BFFC59" w:rsidR="00DE42F5" w:rsidRPr="00EE56BB" w:rsidRDefault="00DE42F5" w:rsidP="00DE42F5">
      <w:pPr>
        <w:rPr>
          <w:rFonts w:ascii="TimesNewRomanPSMT" w:hAnsi="TimesNewRomanPSMT" w:cs="TimesNewRomanPSMT"/>
          <w:sz w:val="20"/>
          <w:szCs w:val="20"/>
        </w:rPr>
      </w:pPr>
      <w:r w:rsidRPr="00170BE9">
        <w:rPr>
          <w:highlight w:val="cyan"/>
          <w:u w:val="single"/>
        </w:rPr>
        <w:t>The FBI</w:t>
      </w:r>
      <w:r w:rsidRPr="0002632D">
        <w:rPr>
          <w:u w:val="single"/>
        </w:rPr>
        <w:t xml:space="preserve">’s use </w:t>
      </w:r>
      <w:r w:rsidRPr="00170BE9">
        <w:rPr>
          <w:highlight w:val="cyan"/>
          <w:u w:val="single"/>
        </w:rPr>
        <w:t>of the provocateur strategy</w:t>
      </w:r>
      <w:r w:rsidRPr="0002632D">
        <w:rPr>
          <w:u w:val="single"/>
        </w:rPr>
        <w:t xml:space="preserve"> also </w:t>
      </w:r>
      <w:r w:rsidRPr="00170BE9">
        <w:rPr>
          <w:highlight w:val="cyan"/>
          <w:u w:val="single"/>
        </w:rPr>
        <w:t>undermines</w:t>
      </w:r>
      <w:r w:rsidRPr="0002632D">
        <w:rPr>
          <w:u w:val="single"/>
        </w:rPr>
        <w:t xml:space="preserve"> the </w:t>
      </w:r>
      <w:r w:rsidRPr="00170BE9">
        <w:rPr>
          <w:highlight w:val="cyan"/>
          <w:u w:val="single"/>
        </w:rPr>
        <w:t xml:space="preserve">willingness </w:t>
      </w:r>
      <w:r w:rsidRPr="00170BE9">
        <w:rPr>
          <w:rFonts w:ascii="TimesNewRomanPSMT" w:hAnsi="TimesNewRomanPSMT" w:cs="TimesNewRomanPSMT"/>
          <w:sz w:val="20"/>
          <w:szCs w:val="20"/>
          <w:highlight w:val="cyan"/>
          <w:u w:val="single"/>
        </w:rPr>
        <w:t>of law-abiding Muslims to</w:t>
      </w:r>
      <w:r w:rsidRPr="0002632D">
        <w:rPr>
          <w:rFonts w:ascii="TimesNewRomanPSMT" w:hAnsi="TimesNewRomanPSMT" w:cs="TimesNewRomanPSMT"/>
          <w:sz w:val="20"/>
          <w:szCs w:val="20"/>
          <w:u w:val="single"/>
        </w:rPr>
        <w:t xml:space="preserve"> </w:t>
      </w:r>
      <w:r w:rsidRPr="00170BE9">
        <w:rPr>
          <w:rFonts w:ascii="TimesNewRomanPSMT" w:hAnsi="TimesNewRomanPSMT" w:cs="TimesNewRomanPSMT"/>
          <w:sz w:val="20"/>
          <w:szCs w:val="20"/>
          <w:highlight w:val="cyan"/>
          <w:u w:val="single"/>
        </w:rPr>
        <w:t>assist in the prevention of terrorist attacks</w:t>
      </w:r>
      <w:r>
        <w:rPr>
          <w:rFonts w:ascii="TimesNewRomanPSMT" w:hAnsi="TimesNewRomanPSMT" w:cs="TimesNewRomanPSMT"/>
          <w:sz w:val="20"/>
          <w:szCs w:val="20"/>
        </w:rPr>
        <w:t xml:space="preserve">. Stephen Schulhofer, professor at Vanderbilt University Law School, warns that abusive surveillance methods can destroy this vital support: </w:t>
      </w:r>
      <w:r w:rsidRPr="0002632D">
        <w:rPr>
          <w:rFonts w:ascii="TimesNewRomanPSMT" w:hAnsi="TimesNewRomanPSMT" w:cs="TimesNewRomanPSMT"/>
          <w:sz w:val="20"/>
          <w:szCs w:val="20"/>
          <w:u w:val="single"/>
        </w:rPr>
        <w:t xml:space="preserve">Worldwide, </w:t>
      </w:r>
      <w:r w:rsidRPr="00170BE9">
        <w:rPr>
          <w:rFonts w:ascii="TimesNewRomanPSMT" w:hAnsi="TimesNewRomanPSMT" w:cs="TimesNewRomanPSMT"/>
          <w:sz w:val="20"/>
          <w:szCs w:val="20"/>
          <w:highlight w:val="cyan"/>
          <w:u w:val="single"/>
        </w:rPr>
        <w:t>there are</w:t>
      </w:r>
      <w:r w:rsidRPr="0002632D">
        <w:rPr>
          <w:rFonts w:ascii="TimesNewRomanPSMT" w:hAnsi="TimesNewRomanPSMT" w:cs="TimesNewRomanPSMT"/>
          <w:sz w:val="20"/>
          <w:szCs w:val="20"/>
          <w:u w:val="single"/>
        </w:rPr>
        <w:t xml:space="preserve"> at most </w:t>
      </w:r>
      <w:r w:rsidRPr="00170BE9">
        <w:rPr>
          <w:rFonts w:ascii="TimesNewRomanPSMT" w:hAnsi="TimesNewRomanPSMT" w:cs="TimesNewRomanPSMT"/>
          <w:sz w:val="20"/>
          <w:szCs w:val="20"/>
          <w:highlight w:val="cyan"/>
          <w:u w:val="single"/>
        </w:rPr>
        <w:t>only a few thousand Islamic extremists</w:t>
      </w:r>
      <w:r w:rsidRPr="0002632D">
        <w:rPr>
          <w:rFonts w:ascii="TimesNewRomanPSMT" w:hAnsi="TimesNewRomanPSMT" w:cs="TimesNewRomanPSMT"/>
          <w:sz w:val="20"/>
          <w:szCs w:val="20"/>
          <w:u w:val="single"/>
        </w:rPr>
        <w:t xml:space="preserve"> determined to do us harm. But </w:t>
      </w:r>
      <w:r w:rsidRPr="00170BE9">
        <w:rPr>
          <w:rFonts w:ascii="TimesNewRomanPSMT" w:hAnsi="TimesNewRomanPSMT" w:cs="TimesNewRomanPSMT"/>
          <w:sz w:val="20"/>
          <w:szCs w:val="20"/>
          <w:highlight w:val="cyan"/>
          <w:u w:val="single"/>
        </w:rPr>
        <w:t>there are more than a million</w:t>
      </w:r>
      <w:r w:rsidRPr="0002632D">
        <w:rPr>
          <w:rFonts w:ascii="TimesNewRomanPSMT" w:hAnsi="TimesNewRomanPSMT" w:cs="TimesNewRomanPSMT"/>
          <w:sz w:val="20"/>
          <w:szCs w:val="20"/>
          <w:u w:val="single"/>
        </w:rPr>
        <w:t xml:space="preserve"> </w:t>
      </w:r>
      <w:r w:rsidRPr="00170BE9">
        <w:rPr>
          <w:rFonts w:ascii="TimesNewRomanPSMT" w:hAnsi="TimesNewRomanPSMT" w:cs="TimesNewRomanPSMT"/>
          <w:sz w:val="20"/>
          <w:szCs w:val="20"/>
          <w:highlight w:val="cyan"/>
          <w:u w:val="single"/>
        </w:rPr>
        <w:t>law-abiding Muslims in the U</w:t>
      </w:r>
      <w:r w:rsidRPr="0002632D">
        <w:rPr>
          <w:rFonts w:ascii="TimesNewRomanPSMT" w:hAnsi="TimesNewRomanPSMT" w:cs="TimesNewRomanPSMT"/>
          <w:sz w:val="20"/>
          <w:szCs w:val="20"/>
          <w:u w:val="single"/>
        </w:rPr>
        <w:t xml:space="preserve">nited </w:t>
      </w:r>
      <w:r w:rsidRPr="00170BE9">
        <w:rPr>
          <w:rFonts w:ascii="TimesNewRomanPSMT" w:hAnsi="TimesNewRomanPSMT" w:cs="TimesNewRomanPSMT"/>
          <w:sz w:val="20"/>
          <w:szCs w:val="20"/>
          <w:highlight w:val="cyan"/>
          <w:u w:val="single"/>
        </w:rPr>
        <w:t>S</w:t>
      </w:r>
      <w:r w:rsidRPr="0002632D">
        <w:rPr>
          <w:rFonts w:ascii="TimesNewRomanPSMT" w:hAnsi="TimesNewRomanPSMT" w:cs="TimesNewRomanPSMT"/>
          <w:sz w:val="20"/>
          <w:szCs w:val="20"/>
          <w:u w:val="single"/>
        </w:rPr>
        <w:t>tates</w:t>
      </w:r>
      <w:r>
        <w:rPr>
          <w:rFonts w:ascii="TimesNewRomanPSMT" w:hAnsi="TimesNewRomanPSMT" w:cs="TimesNewRomanPSMT"/>
          <w:sz w:val="20"/>
          <w:szCs w:val="20"/>
        </w:rPr>
        <w:t xml:space="preserve"> and more than a billion worldwide</w:t>
      </w:r>
      <w:r w:rsidRPr="0002632D">
        <w:rPr>
          <w:rFonts w:ascii="TimesNewRomanPSMT" w:hAnsi="TimesNewRomanPSMT" w:cs="TimesNewRomanPSMT"/>
          <w:sz w:val="20"/>
          <w:szCs w:val="20"/>
          <w:u w:val="single"/>
        </w:rPr>
        <w:t xml:space="preserve">. To combat terrorism successfully, </w:t>
      </w:r>
      <w:r w:rsidRPr="00170BE9">
        <w:rPr>
          <w:rFonts w:ascii="TimesNewRomanPSMT" w:hAnsi="TimesNewRomanPSMT" w:cs="TimesNewRomanPSMT"/>
          <w:sz w:val="20"/>
          <w:szCs w:val="20"/>
          <w:highlight w:val="cyan"/>
          <w:u w:val="single"/>
        </w:rPr>
        <w:t>the support of these communities is imperative</w:t>
      </w:r>
      <w:r w:rsidRPr="0002632D">
        <w:rPr>
          <w:rFonts w:ascii="TimesNewRomanPSMT" w:hAnsi="TimesNewRomanPSMT" w:cs="TimesNewRomanPSMT"/>
          <w:sz w:val="20"/>
          <w:szCs w:val="20"/>
          <w:u w:val="single"/>
        </w:rPr>
        <w:t xml:space="preserve">. </w:t>
      </w:r>
      <w:r w:rsidRPr="0002632D">
        <w:rPr>
          <w:rFonts w:ascii="TimesNewRomanPSMT" w:hAnsi="TimesNewRomanPSMT" w:cs="TimesNewRomanPSMT"/>
          <w:sz w:val="20"/>
          <w:szCs w:val="20"/>
        </w:rPr>
        <w:t>Unless our laws</w:t>
      </w:r>
      <w:r>
        <w:rPr>
          <w:rFonts w:ascii="TimesNewRomanPSMT" w:hAnsi="TimesNewRomanPSMT" w:cs="TimesNewRomanPSMT"/>
          <w:sz w:val="20"/>
          <w:szCs w:val="20"/>
        </w:rPr>
        <w:t xml:space="preserve"> </w:t>
      </w:r>
      <w:r w:rsidRPr="0002632D">
        <w:rPr>
          <w:rFonts w:ascii="TimesNewRomanPSMT" w:hAnsi="TimesNewRomanPSMT" w:cs="TimesNewRomanPSMT"/>
          <w:sz w:val="20"/>
          <w:szCs w:val="20"/>
        </w:rPr>
        <w:t xml:space="preserve">foster trust by </w:t>
      </w:r>
      <w:r w:rsidRPr="00170BE9">
        <w:rPr>
          <w:rFonts w:ascii="TimesNewRomanPSMT" w:hAnsi="TimesNewRomanPSMT" w:cs="TimesNewRomanPSMT"/>
          <w:sz w:val="16"/>
          <w:szCs w:val="16"/>
        </w:rPr>
        <w:t>guaranteeing transparency and accountability, strong search and surveillance authority quickly becomes selfdefeating. If we succumb to seductive calls for unchecked intelligence-gathering powers, while devoting insufficient attention to the resource deficits and organizational weaknesses that plague our national security effort, we cannot be safe, no matter how much of our liberty we are willing to sacrifice. (Schulhofer, 2012, pp. 168-169) Yet the provocateur strategy does produce tangible results. The FBI is able to point to any number of plots that, had they succeeded, would have been devastating. But journalist Trevor Aaronson believes tha</w:t>
      </w:r>
      <w:r w:rsidRPr="00B23B2A">
        <w:rPr>
          <w:rFonts w:ascii="TimesNewRomanPSMT" w:hAnsi="TimesNewRomanPSMT" w:cs="TimesNewRomanPSMT"/>
          <w:sz w:val="20"/>
          <w:szCs w:val="20"/>
        </w:rPr>
        <w:t>t</w:t>
      </w:r>
      <w:r w:rsidRPr="00B23B2A">
        <w:rPr>
          <w:rFonts w:ascii="TimesNewRomanPSMT" w:hAnsi="TimesNewRomanPSMT" w:cs="TimesNewRomanPSMT"/>
          <w:sz w:val="20"/>
          <w:szCs w:val="20"/>
          <w:u w:val="single"/>
        </w:rPr>
        <w:t xml:space="preserve"> these terrorism “success stories” should more properly be viewed as an elaborate FBI public relations campaign: The FBI currently spends $3 billion </w:t>
      </w:r>
      <w:r w:rsidRPr="00170BE9">
        <w:rPr>
          <w:rFonts w:ascii="TimesNewRomanPSMT" w:hAnsi="TimesNewRomanPSMT" w:cs="TimesNewRomanPSMT"/>
          <w:sz w:val="16"/>
          <w:szCs w:val="16"/>
          <w:u w:val="single"/>
        </w:rPr>
        <w:t>annually</w:t>
      </w:r>
      <w:r w:rsidRPr="00170BE9">
        <w:rPr>
          <w:rFonts w:ascii="TimesNewRomanPSMT" w:hAnsi="TimesNewRomanPSMT" w:cs="TimesNewRomanPSMT"/>
          <w:sz w:val="16"/>
          <w:szCs w:val="16"/>
        </w:rPr>
        <w:t xml:space="preserve"> to hunt an enemy that is largely of its own creation. Evidence in dozens of terrorism cases – involving plots to blow up synagogues, skyscrapers, military recruiting stations and bars and nightclubs – suggests that</w:t>
      </w:r>
      <w:r>
        <w:rPr>
          <w:rFonts w:ascii="TimesNewRomanPSMT" w:hAnsi="TimesNewRomanPSMT" w:cs="TimesNewRomanPSMT"/>
          <w:sz w:val="20"/>
          <w:szCs w:val="20"/>
        </w:rPr>
        <w:t xml:space="preserve">  </w:t>
      </w:r>
      <w:r w:rsidRPr="007B4E6C">
        <w:rPr>
          <w:highlight w:val="cyan"/>
          <w:u w:val="single"/>
        </w:rPr>
        <w:t>today</w:t>
      </w:r>
      <w:r w:rsidRPr="007B4E6C">
        <w:rPr>
          <w:u w:val="single"/>
        </w:rPr>
        <w:t>’s</w:t>
      </w:r>
      <w:r w:rsidRPr="00B23B2A">
        <w:rPr>
          <w:u w:val="single"/>
        </w:rPr>
        <w:t xml:space="preserve"> </w:t>
      </w:r>
      <w:r w:rsidRPr="007B4E6C">
        <w:rPr>
          <w:highlight w:val="cyan"/>
          <w:u w:val="single"/>
        </w:rPr>
        <w:t>terrorists in the</w:t>
      </w:r>
      <w:r w:rsidRPr="00B23B2A">
        <w:rPr>
          <w:u w:val="single"/>
        </w:rPr>
        <w:t xml:space="preserve"> </w:t>
      </w:r>
      <w:r w:rsidRPr="007B4E6C">
        <w:rPr>
          <w:highlight w:val="cyan"/>
          <w:u w:val="single"/>
        </w:rPr>
        <w:t>U</w:t>
      </w:r>
      <w:r w:rsidRPr="00B23B2A">
        <w:rPr>
          <w:u w:val="single"/>
        </w:rPr>
        <w:t xml:space="preserve">nited </w:t>
      </w:r>
      <w:r w:rsidRPr="007B4E6C">
        <w:rPr>
          <w:highlight w:val="cyan"/>
          <w:u w:val="single"/>
        </w:rPr>
        <w:t>S</w:t>
      </w:r>
      <w:r w:rsidRPr="00B23B2A">
        <w:rPr>
          <w:u w:val="single"/>
        </w:rPr>
        <w:t xml:space="preserve">tates </w:t>
      </w:r>
      <w:r w:rsidRPr="007B4E6C">
        <w:rPr>
          <w:highlight w:val="cyan"/>
          <w:u w:val="single"/>
        </w:rPr>
        <w:t>are</w:t>
      </w:r>
      <w:r w:rsidRPr="00B23B2A">
        <w:rPr>
          <w:u w:val="single"/>
        </w:rPr>
        <w:t xml:space="preserve"> nothing more than </w:t>
      </w:r>
      <w:r w:rsidRPr="007B4E6C">
        <w:rPr>
          <w:highlight w:val="cyan"/>
          <w:u w:val="single"/>
        </w:rPr>
        <w:t>FBI creations</w:t>
      </w:r>
      <w:r w:rsidRPr="007B4E6C">
        <w:rPr>
          <w:rFonts w:ascii="TimesNewRomanPSMT" w:hAnsi="TimesNewRomanPSMT" w:cs="TimesNewRomanPSMT"/>
          <w:sz w:val="20"/>
          <w:szCs w:val="20"/>
          <w:highlight w:val="cyan"/>
          <w:u w:val="single"/>
        </w:rPr>
        <w:t>, impressionable men</w:t>
      </w:r>
      <w:r w:rsidRPr="00B23B2A">
        <w:rPr>
          <w:rFonts w:ascii="TimesNewRomanPSMT" w:hAnsi="TimesNewRomanPSMT" w:cs="TimesNewRomanPSMT"/>
          <w:sz w:val="20"/>
          <w:szCs w:val="20"/>
          <w:u w:val="single"/>
        </w:rPr>
        <w:t xml:space="preserve"> living on the edges of society who </w:t>
      </w:r>
      <w:r w:rsidRPr="007B4E6C">
        <w:rPr>
          <w:rFonts w:ascii="TimesNewRomanPSMT" w:hAnsi="TimesNewRomanPSMT" w:cs="TimesNewRomanPSMT"/>
          <w:sz w:val="20"/>
          <w:szCs w:val="20"/>
          <w:highlight w:val="cyan"/>
          <w:u w:val="single"/>
        </w:rPr>
        <w:t>become bomb triggering</w:t>
      </w:r>
      <w:r w:rsidRPr="00B23B2A">
        <w:rPr>
          <w:rFonts w:ascii="TimesNewRomanPSMT" w:hAnsi="TimesNewRomanPSMT" w:cs="TimesNewRomanPSMT"/>
          <w:sz w:val="20"/>
          <w:szCs w:val="20"/>
          <w:u w:val="single"/>
        </w:rPr>
        <w:t xml:space="preserve"> would-be killers only </w:t>
      </w:r>
      <w:r w:rsidRPr="007B4E6C">
        <w:rPr>
          <w:rFonts w:ascii="TimesNewRomanPSMT" w:hAnsi="TimesNewRomanPSMT" w:cs="TimesNewRomanPSMT"/>
          <w:sz w:val="20"/>
          <w:szCs w:val="20"/>
          <w:highlight w:val="cyan"/>
          <w:u w:val="single"/>
        </w:rPr>
        <w:t>because of the</w:t>
      </w:r>
      <w:r w:rsidRPr="00B23B2A">
        <w:rPr>
          <w:rFonts w:ascii="TimesNewRomanPSMT" w:hAnsi="TimesNewRomanPSMT" w:cs="TimesNewRomanPSMT"/>
          <w:sz w:val="20"/>
          <w:szCs w:val="20"/>
          <w:u w:val="single"/>
        </w:rPr>
        <w:t xml:space="preserve"> actions of </w:t>
      </w:r>
      <w:r w:rsidRPr="007B4E6C">
        <w:rPr>
          <w:rFonts w:ascii="TimesNewRomanPSMT" w:hAnsi="TimesNewRomanPSMT" w:cs="TimesNewRomanPSMT"/>
          <w:sz w:val="20"/>
          <w:szCs w:val="20"/>
          <w:highlight w:val="cyan"/>
          <w:u w:val="single"/>
        </w:rPr>
        <w:t>FBI informants</w:t>
      </w:r>
      <w:r w:rsidRPr="00B23B2A">
        <w:rPr>
          <w:rFonts w:ascii="TimesNewRomanPSMT" w:hAnsi="TimesNewRomanPSMT" w:cs="TimesNewRomanPSMT"/>
          <w:sz w:val="20"/>
          <w:szCs w:val="20"/>
          <w:u w:val="single"/>
        </w:rPr>
        <w:t>.</w:t>
      </w:r>
      <w:r>
        <w:rPr>
          <w:rFonts w:ascii="TimesNewRomanPSMT" w:hAnsi="TimesNewRomanPSMT" w:cs="TimesNewRomanPSMT"/>
          <w:sz w:val="20"/>
          <w:szCs w:val="20"/>
        </w:rPr>
        <w:t xml:space="preserve"> </w:t>
      </w:r>
      <w:r w:rsidRPr="007B4E6C">
        <w:rPr>
          <w:rFonts w:ascii="TimesNewRomanPSMT" w:hAnsi="TimesNewRomanPSMT" w:cs="TimesNewRomanPSMT"/>
          <w:sz w:val="20"/>
          <w:szCs w:val="20"/>
          <w:highlight w:val="cyan"/>
        </w:rPr>
        <w:t>The FBI</w:t>
      </w:r>
      <w:r>
        <w:rPr>
          <w:rFonts w:ascii="TimesNewRomanPSMT" w:hAnsi="TimesNewRomanPSMT" w:cs="TimesNewRomanPSMT"/>
          <w:sz w:val="20"/>
          <w:szCs w:val="20"/>
        </w:rPr>
        <w:t xml:space="preserve"> </w:t>
      </w:r>
      <w:r w:rsidRPr="00B23B2A">
        <w:rPr>
          <w:rFonts w:ascii="TimesNewRomanPSMT" w:hAnsi="TimesNewRomanPSMT" w:cs="TimesNewRomanPSMT"/>
          <w:sz w:val="20"/>
          <w:szCs w:val="20"/>
          <w:u w:val="single"/>
        </w:rPr>
        <w:t xml:space="preserve">and the Justice Department then </w:t>
      </w:r>
      <w:r w:rsidRPr="007B4E6C">
        <w:rPr>
          <w:rFonts w:ascii="TimesNewRomanPSMT" w:hAnsi="TimesNewRomanPSMT" w:cs="TimesNewRomanPSMT"/>
          <w:sz w:val="20"/>
          <w:szCs w:val="20"/>
          <w:highlight w:val="cyan"/>
          <w:u w:val="single"/>
        </w:rPr>
        <w:t>cite these</w:t>
      </w:r>
      <w:r w:rsidRPr="007B4E6C">
        <w:rPr>
          <w:rFonts w:ascii="TimesNewRomanPSMT" w:hAnsi="TimesNewRomanPSMT" w:cs="TimesNewRomanPSMT"/>
          <w:sz w:val="20"/>
          <w:szCs w:val="20"/>
          <w:u w:val="single"/>
        </w:rPr>
        <w:t xml:space="preserve"> sting</w:t>
      </w:r>
      <w:r w:rsidRPr="00B23B2A">
        <w:rPr>
          <w:rFonts w:ascii="TimesNewRomanPSMT" w:hAnsi="TimesNewRomanPSMT" w:cs="TimesNewRomanPSMT"/>
          <w:sz w:val="20"/>
          <w:szCs w:val="20"/>
          <w:u w:val="single"/>
        </w:rPr>
        <w:t xml:space="preserve"> </w:t>
      </w:r>
      <w:r w:rsidRPr="007B4E6C">
        <w:rPr>
          <w:rFonts w:ascii="TimesNewRomanPSMT" w:hAnsi="TimesNewRomanPSMT" w:cs="TimesNewRomanPSMT"/>
          <w:sz w:val="20"/>
          <w:szCs w:val="20"/>
          <w:highlight w:val="cyan"/>
          <w:u w:val="single"/>
        </w:rPr>
        <w:t>cases as</w:t>
      </w:r>
      <w:r w:rsidRPr="00B23B2A">
        <w:rPr>
          <w:rFonts w:ascii="TimesNewRomanPSMT" w:hAnsi="TimesNewRomanPSMT" w:cs="TimesNewRomanPSMT"/>
          <w:sz w:val="20"/>
          <w:szCs w:val="20"/>
          <w:u w:val="single"/>
        </w:rPr>
        <w:t xml:space="preserve"> proof that the </w:t>
      </w:r>
      <w:r w:rsidRPr="007B4E6C">
        <w:rPr>
          <w:rFonts w:ascii="TimesNewRomanPSMT" w:hAnsi="TimesNewRomanPSMT" w:cs="TimesNewRomanPSMT"/>
          <w:sz w:val="20"/>
          <w:szCs w:val="20"/>
          <w:highlight w:val="cyan"/>
          <w:u w:val="single"/>
        </w:rPr>
        <w:t>government is stopping terrorists before they strike</w:t>
      </w:r>
      <w:r>
        <w:rPr>
          <w:rFonts w:ascii="TimesNewRomanPSMT" w:hAnsi="TimesNewRomanPSMT" w:cs="TimesNewRomanPSMT"/>
          <w:sz w:val="20"/>
          <w:szCs w:val="20"/>
        </w:rPr>
        <w:t xml:space="preserve">. </w:t>
      </w:r>
      <w:r w:rsidRPr="00B23B2A">
        <w:rPr>
          <w:rFonts w:ascii="TimesNewRomanPSMT" w:hAnsi="TimesNewRomanPSMT" w:cs="TimesNewRomanPSMT"/>
          <w:sz w:val="20"/>
          <w:szCs w:val="20"/>
          <w:u w:val="single"/>
        </w:rPr>
        <w:t xml:space="preserve">But the evidence available for review in these cases shows that </w:t>
      </w:r>
      <w:r w:rsidRPr="007B4E6C">
        <w:rPr>
          <w:rFonts w:ascii="TimesNewRomanPSMT" w:hAnsi="TimesNewRomanPSMT" w:cs="TimesNewRomanPSMT"/>
          <w:sz w:val="20"/>
          <w:szCs w:val="20"/>
          <w:highlight w:val="cyan"/>
          <w:u w:val="single"/>
        </w:rPr>
        <w:t xml:space="preserve">these “terrorists” never had </w:t>
      </w:r>
      <w:r w:rsidRPr="007B4E6C">
        <w:rPr>
          <w:rFonts w:ascii="TimesNewRomanPSMT" w:hAnsi="TimesNewRomanPSMT" w:cs="TimesNewRomanPSMT"/>
          <w:sz w:val="20"/>
          <w:szCs w:val="20"/>
          <w:u w:val="single"/>
        </w:rPr>
        <w:t>the</w:t>
      </w:r>
      <w:r w:rsidRPr="007B4E6C">
        <w:rPr>
          <w:rFonts w:ascii="TimesNewRomanPSMT" w:hAnsi="TimesNewRomanPSMT" w:cs="TimesNewRomanPSMT"/>
          <w:sz w:val="20"/>
          <w:szCs w:val="20"/>
          <w:highlight w:val="cyan"/>
          <w:u w:val="single"/>
        </w:rPr>
        <w:t xml:space="preserve"> capability</w:t>
      </w:r>
      <w:r w:rsidRPr="007B4E6C">
        <w:rPr>
          <w:rFonts w:ascii="TimesNewRomanPSMT" w:hAnsi="TimesNewRomanPSMT" w:cs="TimesNewRomanPSMT"/>
          <w:sz w:val="20"/>
          <w:szCs w:val="20"/>
          <w:u w:val="single"/>
        </w:rPr>
        <w:t xml:space="preserve"> to launch </w:t>
      </w:r>
      <w:r w:rsidRPr="007B4E6C">
        <w:rPr>
          <w:rFonts w:ascii="TimesNewRomanPSMT" w:hAnsi="TimesNewRomanPSMT" w:cs="TimesNewRomanPSMT"/>
          <w:sz w:val="20"/>
          <w:szCs w:val="20"/>
          <w:highlight w:val="cyan"/>
          <w:u w:val="single"/>
        </w:rPr>
        <w:t>an attack themselves. Most</w:t>
      </w:r>
      <w:r w:rsidRPr="007B4E6C">
        <w:rPr>
          <w:rFonts w:ascii="TimesNewRomanPSMT" w:hAnsi="TimesNewRomanPSMT" w:cs="TimesNewRomanPSMT"/>
          <w:sz w:val="20"/>
          <w:szCs w:val="20"/>
          <w:u w:val="single"/>
        </w:rPr>
        <w:t xml:space="preserve"> of the </w:t>
      </w:r>
      <w:r w:rsidRPr="007B4E6C">
        <w:rPr>
          <w:rFonts w:ascii="TimesNewRomanPSMT" w:hAnsi="TimesNewRomanPSMT" w:cs="TimesNewRomanPSMT"/>
          <w:sz w:val="20"/>
          <w:szCs w:val="20"/>
          <w:highlight w:val="cyan"/>
          <w:u w:val="single"/>
        </w:rPr>
        <w:t>targets</w:t>
      </w:r>
      <w:r w:rsidRPr="007B4E6C">
        <w:rPr>
          <w:rFonts w:ascii="TimesNewRomanPSMT" w:hAnsi="TimesNewRomanPSMT" w:cs="TimesNewRomanPSMT"/>
          <w:sz w:val="20"/>
          <w:szCs w:val="20"/>
          <w:u w:val="single"/>
        </w:rPr>
        <w:t xml:space="preserve"> in these stings </w:t>
      </w:r>
      <w:r w:rsidRPr="007B4E6C">
        <w:rPr>
          <w:rFonts w:ascii="TimesNewRomanPSMT" w:hAnsi="TimesNewRomanPSMT" w:cs="TimesNewRomanPSMT"/>
          <w:sz w:val="20"/>
          <w:szCs w:val="20"/>
          <w:highlight w:val="cyan"/>
          <w:u w:val="single"/>
        </w:rPr>
        <w:t>were poor, uneducated and easily manipulated</w:t>
      </w:r>
      <w:r w:rsidRPr="007B4E6C">
        <w:rPr>
          <w:rFonts w:ascii="TimesNewRomanPSMT" w:hAnsi="TimesNewRomanPSMT" w:cs="TimesNewRomanPSMT"/>
          <w:sz w:val="20"/>
          <w:szCs w:val="20"/>
          <w:u w:val="single"/>
        </w:rPr>
        <w:t>. In many cases, it’s likely they wouldn’t have come up with the idea at all without prodding by one of the FBI’s 15,000 registered informants. In sting after sting,</w:t>
      </w:r>
      <w:r>
        <w:rPr>
          <w:rFonts w:ascii="TimesNewRomanPSMT" w:hAnsi="TimesNewRomanPSMT" w:cs="TimesNewRomanPSMT"/>
          <w:sz w:val="20"/>
          <w:szCs w:val="20"/>
        </w:rPr>
        <w:t xml:space="preserve"> from Miami to Seattle, the FBI and its informants have provided the means for. America’s would-be terrorists to carry out an attack, creating what a federal judge has called a fantasyterror operation.” (Aaronson, 2013, p. </w:t>
      </w:r>
      <w:r w:rsidRPr="00EE56BB">
        <w:rPr>
          <w:rFonts w:ascii="TimesNewRomanPSMT" w:hAnsi="TimesNewRomanPSMT" w:cs="TimesNewRomanPSMT"/>
          <w:sz w:val="20"/>
          <w:szCs w:val="20"/>
        </w:rPr>
        <w:t>234The</w:t>
      </w:r>
      <w:r w:rsidRPr="00170BE9">
        <w:rPr>
          <w:rFonts w:ascii="TimesNewRomanPSMT" w:hAnsi="TimesNewRomanPSMT" w:cs="TimesNewRomanPSMT"/>
          <w:sz w:val="20"/>
          <w:szCs w:val="20"/>
          <w:u w:val="single"/>
        </w:rPr>
        <w:t xml:space="preserve"> intensive FBI surveillance within mosques undermines religious observances as well as community-building</w:t>
      </w:r>
      <w:r>
        <w:rPr>
          <w:rFonts w:ascii="TimesNewRomanPSMT" w:hAnsi="TimesNewRomanPSMT" w:cs="TimesNewRomanPSMT"/>
          <w:sz w:val="20"/>
          <w:szCs w:val="20"/>
        </w:rPr>
        <w:t>. Journalist Glenn Greenwald describes these effects:</w:t>
      </w:r>
      <w:r w:rsidRPr="00170BE9">
        <w:rPr>
          <w:rFonts w:ascii="TimesNewRomanPSMT" w:hAnsi="TimesNewRomanPSMT" w:cs="TimesNewRomanPSMT"/>
          <w:sz w:val="20"/>
          <w:szCs w:val="20"/>
        </w:rPr>
        <w:t xml:space="preserve"> </w:t>
      </w:r>
      <w:r>
        <w:rPr>
          <w:rFonts w:ascii="TimesNewRomanPSMT" w:hAnsi="TimesNewRomanPSMT" w:cs="TimesNewRomanPSMT"/>
          <w:sz w:val="20"/>
          <w:szCs w:val="20"/>
        </w:rPr>
        <w:t>American Muslims routinely describe the effect of spying on their lives</w:t>
      </w:r>
      <w:r w:rsidRPr="00170BE9">
        <w:rPr>
          <w:rFonts w:ascii="TimesNewRomanPSMT" w:hAnsi="TimesNewRomanPSMT" w:cs="TimesNewRomanPSMT"/>
          <w:sz w:val="20"/>
          <w:szCs w:val="20"/>
          <w:u w:val="single"/>
        </w:rPr>
        <w:t>: each new person who shows up at a mosque is regarded with suspicion as an FBI informant; friends and family stifle their conversations for fear of being monitored</w:t>
      </w:r>
      <w:r>
        <w:rPr>
          <w:rFonts w:ascii="TimesNewRomanPSMT" w:hAnsi="TimesNewRomanPSMT" w:cs="TimesNewRomanPSMT"/>
          <w:sz w:val="20"/>
          <w:szCs w:val="20"/>
        </w:rPr>
        <w:t xml:space="preserve"> and out of awareness that any expressed view deemed hostile to America can be used as a pretext for investigation or even prosecution. (Greenwald, 2014, p. 186) </w:t>
      </w:r>
      <w:r w:rsidRPr="00170BE9">
        <w:rPr>
          <w:rFonts w:ascii="TimesNewRomanPSMT" w:hAnsi="TimesNewRomanPSMT" w:cs="TimesNewRomanPSMT"/>
          <w:sz w:val="20"/>
          <w:szCs w:val="20"/>
          <w:u w:val="single"/>
        </w:rPr>
        <w:t>Mosque leaders</w:t>
      </w:r>
      <w:r>
        <w:rPr>
          <w:rFonts w:ascii="TimesNewRomanPSMT" w:hAnsi="TimesNewRomanPSMT" w:cs="TimesNewRomanPSMT"/>
          <w:sz w:val="20"/>
          <w:szCs w:val="20"/>
        </w:rPr>
        <w:t xml:space="preserve"> are fully aware that they are being intensely watched; </w:t>
      </w:r>
      <w:r w:rsidRPr="00170BE9">
        <w:rPr>
          <w:rFonts w:ascii="TimesNewRomanPSMT" w:hAnsi="TimesNewRomanPSMT" w:cs="TimesNewRomanPSMT"/>
          <w:sz w:val="20"/>
          <w:szCs w:val="20"/>
          <w:u w:val="single"/>
        </w:rPr>
        <w:t>they assume that informants are in their midst</w:t>
      </w:r>
      <w:r>
        <w:rPr>
          <w:rFonts w:ascii="TimesNewRomanPSMT" w:hAnsi="TimesNewRomanPSMT" w:cs="TimesNewRomanPSMT"/>
          <w:sz w:val="20"/>
          <w:szCs w:val="20"/>
        </w:rPr>
        <w:t xml:space="preserve">. </w:t>
      </w:r>
      <w:r w:rsidRPr="00EE56BB">
        <w:rPr>
          <w:rFonts w:ascii="TimesNewRomanPSMT" w:hAnsi="TimesNewRomanPSMT" w:cs="TimesNewRomanPSMT"/>
          <w:sz w:val="20"/>
          <w:szCs w:val="20"/>
          <w:u w:val="single"/>
        </w:rPr>
        <w:t xml:space="preserve">This makes them reluctant to provide advise or counsel to any Muslim expressing radical ideas; such individuals are much more likely to be ignored or expelled from the mosque. </w:t>
      </w:r>
      <w:r>
        <w:rPr>
          <w:rFonts w:ascii="TimesNewRomanPSMT" w:hAnsi="TimesNewRomanPSMT" w:cs="TimesNewRomanPSMT"/>
          <w:sz w:val="20"/>
          <w:szCs w:val="20"/>
        </w:rPr>
        <w:t xml:space="preserve">This makes radicalization more likely rather than less. The resulting alienation means that </w:t>
      </w:r>
      <w:r w:rsidRPr="00EE56BB">
        <w:rPr>
          <w:rFonts w:ascii="TimesNewRomanPSMT" w:hAnsi="TimesNewRomanPSMT" w:cs="TimesNewRomanPSMT"/>
          <w:sz w:val="20"/>
          <w:szCs w:val="20"/>
          <w:u w:val="single"/>
        </w:rPr>
        <w:t>these individuals will receive their education in Islam from radical clerics on Internet Web sites, rather than from moderate leaders in their community</w:t>
      </w:r>
      <w:r>
        <w:rPr>
          <w:rFonts w:ascii="TimesNewRomanPSMT" w:hAnsi="TimesNewRomanPSMT" w:cs="TimesNewRomanPSMT"/>
          <w:sz w:val="20"/>
          <w:szCs w:val="20"/>
        </w:rPr>
        <w:t xml:space="preserve">. Professor Arun Kundnani believes that </w:t>
      </w:r>
      <w:r w:rsidRPr="00EE56BB">
        <w:rPr>
          <w:rFonts w:ascii="TimesNewRomanPSMT" w:hAnsi="TimesNewRomanPSMT" w:cs="TimesNewRomanPSMT"/>
          <w:sz w:val="20"/>
          <w:szCs w:val="20"/>
          <w:u w:val="single"/>
        </w:rPr>
        <w:t>intensive surveillance within mosques is counterproductive:</w:t>
      </w:r>
      <w:r w:rsidRPr="00EE56BB">
        <w:rPr>
          <w:rFonts w:ascii="TimesNewRomanPSMT" w:hAnsi="TimesNewRomanPSMT" w:cs="TimesNewRomanPSMT"/>
          <w:sz w:val="20"/>
          <w:szCs w:val="20"/>
        </w:rPr>
        <w:t xml:space="preserve"> </w:t>
      </w:r>
      <w:r w:rsidRPr="00EE56BB">
        <w:rPr>
          <w:rFonts w:ascii="TimesNewRomanPSMT" w:hAnsi="TimesNewRomanPSMT" w:cs="TimesNewRomanPSMT"/>
          <w:sz w:val="20"/>
          <w:szCs w:val="20"/>
          <w:u w:val="single"/>
        </w:rPr>
        <w:t>The heavy surveillance of Muslims has meant there is no room for mosques to engage with someone like Tamerlan Tsarnaev, listen to him, challenge those of his ideas that might be violent or offer him emotional support. Instead, Muslims have felt pressured to demonstrate their loyalty to America by steering clear of dissident conversations</w:t>
      </w:r>
      <w:r>
        <w:rPr>
          <w:rFonts w:ascii="TimesNewRomanPSMT" w:hAnsi="TimesNewRomanPSMT" w:cs="TimesNewRomanPSMT"/>
          <w:sz w:val="20"/>
          <w:szCs w:val="20"/>
        </w:rPr>
        <w:t xml:space="preserve"> on foreign policy. Flawed models of the radicalization process have assumed that the best way to stop terrorist violence is to prevent radical ideas from circulating. Attempting to reconstruct the motivation for the bombings is fraught with difficulty; there can be little certainty in such matters. But pathological outcomes are more likely when space for the free exchange of feelings and opinions is squeezed.</w:t>
      </w:r>
      <w:r w:rsidRPr="00EE56BB">
        <w:rPr>
          <w:rFonts w:ascii="TimesNewRomanPSMT" w:hAnsi="TimesNewRomanPSMT" w:cs="TimesNewRomanPSMT"/>
          <w:sz w:val="20"/>
          <w:szCs w:val="20"/>
        </w:rPr>
        <w:t xml:space="preserve"> </w:t>
      </w:r>
      <w:r>
        <w:rPr>
          <w:rFonts w:ascii="TimesNewRomanPSMT" w:hAnsi="TimesNewRomanPSMT" w:cs="TimesNewRomanPSMT"/>
          <w:sz w:val="20"/>
          <w:szCs w:val="20"/>
        </w:rPr>
        <w:t>Sahar Aziz, professor at Texas A&amp;M School of Law, describes the impact of surveillance on Muslim communities: “</w:t>
      </w:r>
      <w:r w:rsidRPr="00EE56BB">
        <w:rPr>
          <w:rFonts w:ascii="TimesNewRomanPSMT" w:hAnsi="TimesNewRomanPSMT" w:cs="TimesNewRomanPSMT"/>
          <w:sz w:val="20"/>
          <w:szCs w:val="20"/>
          <w:u w:val="single"/>
        </w:rPr>
        <w:t>Muslims are becoming suspicious of each other</w:t>
      </w:r>
      <w:r>
        <w:rPr>
          <w:rFonts w:ascii="TimesNewRomanPSMT" w:hAnsi="TimesNewRomanPSMT" w:cs="TimesNewRomanPSMT"/>
          <w:sz w:val="20"/>
          <w:szCs w:val="20"/>
        </w:rPr>
        <w:t xml:space="preserve">. They know there are informants in their midst, but they do not know who they are. To avoid getting caught in the government’s counterterrorism dragnet, they limit or stop their attendance at mosques, decline to donate to Muslim charities and organizations and generally avoid association with Muslims” </w:t>
      </w:r>
    </w:p>
    <w:p w14:paraId="5431C35A" w14:textId="77777777" w:rsidR="00DE42F5" w:rsidRPr="00EE56BB" w:rsidRDefault="00DE42F5" w:rsidP="00DE42F5">
      <w:pPr>
        <w:rPr>
          <w:u w:val="single"/>
        </w:rPr>
      </w:pPr>
      <w:r w:rsidRPr="00EE56BB">
        <w:rPr>
          <w:rFonts w:ascii="TimesNewRomanPSMT" w:hAnsi="TimesNewRomanPSMT" w:cs="TimesNewRomanPSMT"/>
          <w:sz w:val="20"/>
          <w:szCs w:val="20"/>
          <w:u w:val="single"/>
        </w:rPr>
        <w:t xml:space="preserve">Congress has repeatedly debated comprehensive immigration reform proposals that would balance the “enforcement first” </w:t>
      </w:r>
      <w:r>
        <w:rPr>
          <w:rFonts w:ascii="TimesNewRomanPSMT" w:hAnsi="TimesNewRomanPSMT" w:cs="TimesNewRomanPSMT"/>
          <w:sz w:val="20"/>
          <w:szCs w:val="20"/>
        </w:rPr>
        <w:t>approach with measures designed to provide a path to citizenship for the millions of undocumented immigrants living in the United States. Yet all such efforts have so far failed to pass both houses of Congress. Following the mid-term elections in 2014</w:t>
      </w:r>
      <w:r w:rsidRPr="00EE56BB">
        <w:rPr>
          <w:rFonts w:ascii="TimesNewRomanPSMT" w:hAnsi="TimesNewRomanPSMT" w:cs="TimesNewRomanPSMT"/>
          <w:sz w:val="20"/>
          <w:szCs w:val="20"/>
          <w:u w:val="single"/>
        </w:rPr>
        <w:t>, President Obama announced that he had grown tired of waiting for Congressional action</w:t>
      </w:r>
      <w:r>
        <w:rPr>
          <w:rFonts w:ascii="TimesNewRomanPSMT" w:hAnsi="TimesNewRomanPSMT" w:cs="TimesNewRomanPSMT"/>
          <w:sz w:val="20"/>
          <w:szCs w:val="20"/>
        </w:rPr>
        <w:t xml:space="preserve">; </w:t>
      </w:r>
      <w:r w:rsidRPr="00EE56BB">
        <w:rPr>
          <w:rFonts w:ascii="TimesNewRomanPSMT" w:hAnsi="TimesNewRomanPSMT" w:cs="TimesNewRomanPSMT"/>
          <w:sz w:val="20"/>
          <w:szCs w:val="20"/>
          <w:u w:val="single"/>
        </w:rPr>
        <w:t>he issued an Executive Order on November 20, 2014 to halt enforcement procedures that could have led to the deportation of more than 5 million undocumented immigrants</w:t>
      </w:r>
    </w:p>
    <w:p w14:paraId="05AB8745" w14:textId="77777777" w:rsidR="00DE42F5" w:rsidRDefault="00DE42F5" w:rsidP="00DE42F5"/>
    <w:p w14:paraId="5D900D4D" w14:textId="22AF7931" w:rsidR="00DE42F5" w:rsidRDefault="00DE42F5" w:rsidP="00DE42F5">
      <w:pPr>
        <w:pStyle w:val="Heading3"/>
      </w:pPr>
      <w:r>
        <w:t>Yes – Investigations</w:t>
      </w:r>
    </w:p>
    <w:p w14:paraId="4584F19C" w14:textId="77777777" w:rsidR="00DE42F5" w:rsidRDefault="00DE42F5" w:rsidP="00DE42F5">
      <w:pPr>
        <w:pStyle w:val="Heading4"/>
      </w:pPr>
      <w:r>
        <w:t xml:space="preserve">The United States deliberately convicts American Muslims in terrorist plots by the usage of informants as of the status quo. </w:t>
      </w:r>
    </w:p>
    <w:p w14:paraId="1835CBDC" w14:textId="77777777" w:rsidR="00DE42F5" w:rsidRPr="00E3236B" w:rsidRDefault="00DE42F5" w:rsidP="00DE42F5">
      <w:r w:rsidRPr="00E3236B">
        <w:t>(</w:t>
      </w:r>
      <w:r w:rsidRPr="00E3236B">
        <w:rPr>
          <w:rStyle w:val="Style13ptBold"/>
        </w:rPr>
        <w:t>Humans Rights Watch</w:t>
      </w:r>
      <w:r>
        <w:t xml:space="preserve">, “Illusion of Justice”, Humans rights Institute, Columbia Law School, July </w:t>
      </w:r>
      <w:r w:rsidRPr="00E3236B">
        <w:t>20</w:t>
      </w:r>
      <w:r w:rsidRPr="00E3236B">
        <w:rPr>
          <w:rStyle w:val="Style13ptBold"/>
        </w:rPr>
        <w:t>14</w:t>
      </w:r>
      <w:r w:rsidRPr="00E3236B">
        <w:t>, Page 13-14</w:t>
      </w:r>
      <w:r>
        <w:t>)//Colt45</w:t>
      </w:r>
    </w:p>
    <w:p w14:paraId="720AE763" w14:textId="40C9249E" w:rsidR="00DE42F5" w:rsidRDefault="00DE42F5" w:rsidP="00DE42F5">
      <w:r w:rsidRPr="00E3236B">
        <w:rPr>
          <w:rStyle w:val="StyleUnderline"/>
        </w:rPr>
        <w:t>Between 2002 and 2011, nearly 500 individuals were convicted of terrorism or terrorism-related offenses in the U</w:t>
      </w:r>
      <w:r w:rsidRPr="00E3236B">
        <w:t xml:space="preserve">nited </w:t>
      </w:r>
      <w:r w:rsidRPr="00E3236B">
        <w:rPr>
          <w:rStyle w:val="StyleUnderline"/>
        </w:rPr>
        <w:t>S</w:t>
      </w:r>
      <w:r w:rsidRPr="00E3236B">
        <w:t xml:space="preserve">tates, </w:t>
      </w:r>
      <w:r w:rsidRPr="00E3236B">
        <w:rPr>
          <w:rStyle w:val="StyleUnderline"/>
        </w:rPr>
        <w:t>with the federal government charging an average of about 40 individuals every year</w:t>
      </w:r>
      <w:r w:rsidRPr="00E3236B">
        <w:t xml:space="preserve">, according to Department of </w:t>
      </w:r>
      <w:r>
        <w:t xml:space="preserve">Justice data.3 Some of </w:t>
      </w:r>
      <w:r w:rsidRPr="00E3236B">
        <w:rPr>
          <w:rStyle w:val="StyleUnderline"/>
        </w:rPr>
        <w:t>these cases resulted from what appear to have been deliberate attempts at terrorism</w:t>
      </w:r>
      <w:r>
        <w:t xml:space="preserve"> or terrorism financing.4 However, </w:t>
      </w:r>
      <w:r w:rsidRPr="00E3236B">
        <w:rPr>
          <w:rStyle w:val="StyleUnderline"/>
        </w:rPr>
        <w:t>in most of the cases involving the use of informants</w:t>
      </w:r>
      <w:r>
        <w:t xml:space="preserve"> we reviewed in depth for this report, </w:t>
      </w:r>
      <w:r w:rsidRPr="00E3236B">
        <w:rPr>
          <w:rStyle w:val="StyleUnderline"/>
        </w:rPr>
        <w:t>the defendants do not appear to have been involved in terrorist plotting or financing at the time the government began to investigate them.</w:t>
      </w:r>
      <w:r>
        <w:t xml:space="preserve"> Rather, in these cases, </w:t>
      </w:r>
      <w:r w:rsidRPr="00E3236B">
        <w:rPr>
          <w:rStyle w:val="StyleUnderline"/>
        </w:rPr>
        <w:t>the government’s purpose appears to have been</w:t>
      </w:r>
      <w:r>
        <w:t xml:space="preserve"> preventive: </w:t>
      </w:r>
      <w:r w:rsidRPr="00E3236B">
        <w:rPr>
          <w:rStyle w:val="StyleUnderline"/>
        </w:rPr>
        <w:t>to root out and prosecute individuals the government believes might eventually plan and carry out acts of terrorism</w:t>
      </w:r>
      <w:r>
        <w:t xml:space="preserve">. To this end, </w:t>
      </w:r>
      <w:r w:rsidRPr="00E3236B">
        <w:rPr>
          <w:rStyle w:val="StyleUnderline"/>
        </w:rPr>
        <w:t>the US government has substantially changed the way it conducts</w:t>
      </w:r>
      <w:r>
        <w:t xml:space="preserve"> policing and </w:t>
      </w:r>
      <w:r w:rsidRPr="00E3236B">
        <w:rPr>
          <w:rStyle w:val="StyleUnderline"/>
        </w:rPr>
        <w:t>investigations related to terrorism</w:t>
      </w:r>
      <w:r>
        <w:t xml:space="preserve">—loosening regulations and standards governing </w:t>
      </w:r>
      <w:r w:rsidRPr="00E3236B">
        <w:rPr>
          <w:rStyle w:val="StyleUnderline"/>
        </w:rPr>
        <w:t>the</w:t>
      </w:r>
      <w:r>
        <w:t xml:space="preserve"> conduct of investigations, and engaging in extensive surveillance and </w:t>
      </w:r>
      <w:r w:rsidRPr="00E3236B">
        <w:rPr>
          <w:rStyle w:val="StyleUnderline"/>
        </w:rPr>
        <w:t>use of informants</w:t>
      </w:r>
      <w:r>
        <w:t>, particularly in American Muslim communities.</w:t>
      </w:r>
    </w:p>
    <w:p w14:paraId="275BA4EC" w14:textId="77777777" w:rsidR="00DE42F5" w:rsidRDefault="00DE42F5" w:rsidP="00DE42F5">
      <w:pPr>
        <w:pStyle w:val="Heading4"/>
      </w:pPr>
      <w:r>
        <w:t xml:space="preserve">After 9/11, Congress gave the FBI authority to conduct assessments in places of religion due to counterterrorism efforts. </w:t>
      </w:r>
    </w:p>
    <w:p w14:paraId="01D2B134" w14:textId="77777777" w:rsidR="00DE42F5" w:rsidRPr="00C8734A" w:rsidRDefault="00DE42F5" w:rsidP="00DE42F5">
      <w:r w:rsidRPr="00E3236B">
        <w:t>(</w:t>
      </w:r>
      <w:r w:rsidRPr="00E3236B">
        <w:rPr>
          <w:rStyle w:val="Style13ptBold"/>
        </w:rPr>
        <w:t>Humans Rights Watch</w:t>
      </w:r>
      <w:r>
        <w:t xml:space="preserve">, “Illusion of Justice”, Humans rights Institute, Columbia Law School, July </w:t>
      </w:r>
      <w:r w:rsidRPr="00E3236B">
        <w:t>20</w:t>
      </w:r>
      <w:r w:rsidRPr="00E3236B">
        <w:rPr>
          <w:rStyle w:val="Style13ptBold"/>
        </w:rPr>
        <w:t>14</w:t>
      </w:r>
      <w:r>
        <w:t>, Page 14-16)//Colt45</w:t>
      </w:r>
    </w:p>
    <w:p w14:paraId="0AE4C59A" w14:textId="77777777" w:rsidR="00DE42F5" w:rsidRDefault="00DE42F5" w:rsidP="00DE42F5">
      <w:r w:rsidRPr="00C3654F">
        <w:rPr>
          <w:rStyle w:val="StyleUnderline"/>
        </w:rPr>
        <w:t>Following</w:t>
      </w:r>
      <w:r>
        <w:t xml:space="preserve"> the September 11, </w:t>
      </w:r>
      <w:r w:rsidRPr="00C3654F">
        <w:rPr>
          <w:rStyle w:val="StyleUnderline"/>
        </w:rPr>
        <w:t>2001</w:t>
      </w:r>
      <w:r>
        <w:t xml:space="preserve"> attacks, </w:t>
      </w:r>
      <w:r w:rsidRPr="00C3654F">
        <w:rPr>
          <w:rStyle w:val="StyleUnderline"/>
        </w:rPr>
        <w:t>the FBI reorganized to make prevention of terrorism its top</w:t>
      </w:r>
      <w:r>
        <w:t xml:space="preserve"> institutional </w:t>
      </w:r>
      <w:r w:rsidRPr="00C3654F">
        <w:rPr>
          <w:rStyle w:val="StyleUnderline"/>
        </w:rPr>
        <w:t>priority</w:t>
      </w:r>
      <w:r>
        <w:t xml:space="preserve">, </w:t>
      </w:r>
      <w:r w:rsidRPr="00C3654F">
        <w:rPr>
          <w:rStyle w:val="StyleUnderline"/>
        </w:rPr>
        <w:t>shifting resources from traditional crime</w:t>
      </w:r>
      <w:r>
        <w:t xml:space="preserve"> investigations </w:t>
      </w:r>
      <w:r w:rsidRPr="00C3654F">
        <w:rPr>
          <w:rStyle w:val="StyleUnderline"/>
        </w:rPr>
        <w:t>to counterterrorism</w:t>
      </w:r>
      <w:r>
        <w:t xml:space="preserve">. </w:t>
      </w:r>
      <w:r w:rsidRPr="00C3654F">
        <w:rPr>
          <w:rStyle w:val="StyleUnderline"/>
        </w:rPr>
        <w:t>More than 40 percent of the FBI’s operating budget of $3.3 billion is now devoted to counterterrorism.</w:t>
      </w:r>
      <w:r>
        <w:t xml:space="preserve">5 In 2006, then-Deputy Attorney General </w:t>
      </w:r>
      <w:r w:rsidRPr="00C3654F">
        <w:rPr>
          <w:rStyle w:val="StyleUnderline"/>
        </w:rPr>
        <w:t>Paul McNulty described the Department of Justice’s preventive approach as “doing everything in its power to identify risks to our nation’s security at the earliest stage possible and to respond with forward leaning— preventative—prosecutions.”</w:t>
      </w:r>
      <w:r>
        <w:t xml:space="preserve">6 </w:t>
      </w:r>
      <w:r w:rsidRPr="00C3654F">
        <w:rPr>
          <w:rStyle w:val="StyleUnderline"/>
        </w:rPr>
        <w:t>Congress assisted by allocating significant funding to the FBI</w:t>
      </w:r>
      <w:r>
        <w:t xml:space="preserve"> to further the goal of prevention.7 At the same time</w:t>
      </w:r>
      <w:r w:rsidRPr="00C3654F">
        <w:rPr>
          <w:rStyle w:val="StyleUnderline"/>
        </w:rPr>
        <w:t>, the US government substantially downgraded legal restrictions on the Department of Justice and FBI</w:t>
      </w:r>
      <w:r>
        <w:t xml:space="preserve"> in particular, </w:t>
      </w:r>
      <w:r w:rsidRPr="00C3654F">
        <w:rPr>
          <w:rStyle w:val="StyleUnderline"/>
        </w:rPr>
        <w:t>which had been designed to protect civil liberties during investigations</w:t>
      </w:r>
      <w:r>
        <w:t xml:space="preserve"> and some of which had been introduced in response to past abusive behavior.8 </w:t>
      </w:r>
      <w:r w:rsidRPr="00C3654F">
        <w:rPr>
          <w:rStyle w:val="StyleUnderline"/>
        </w:rPr>
        <w:t>Instead of authorizing limited criminal investigations, the rules authorize and encourage the FBI to perform what amounts to expansive intelligence collection.</w:t>
      </w:r>
      <w:r>
        <w:t xml:space="preserve"> </w:t>
      </w:r>
      <w:r w:rsidRPr="00C3654F">
        <w:rPr>
          <w:rStyle w:val="StyleUnderline"/>
        </w:rPr>
        <w:t>These changes include: Increased surveillance of communications</w:t>
      </w:r>
      <w:r>
        <w:t xml:space="preserve">: </w:t>
      </w:r>
      <w:r w:rsidRPr="00C3654F">
        <w:rPr>
          <w:rStyle w:val="StyleUnderline"/>
        </w:rPr>
        <w:t>Congress expanded the communications that may be subject to surveillance</w:t>
      </w:r>
      <w:r>
        <w:t xml:space="preserve"> under the Foreign Expansive information collection: </w:t>
      </w:r>
      <w:r w:rsidRPr="00C3654F">
        <w:rPr>
          <w:rStyle w:val="StyleUnderline"/>
        </w:rPr>
        <w:t>The Department of Justice</w:t>
      </w:r>
      <w:r>
        <w:t xml:space="preserve">, under revised Attorney General Guidelines, </w:t>
      </w:r>
      <w:r w:rsidRPr="00C3654F">
        <w:rPr>
          <w:rStyle w:val="StyleUnderline"/>
        </w:rPr>
        <w:t>gave the FBI expansive authority to conduct pre-investigation “assessments”—gathering info</w:t>
      </w:r>
      <w:r>
        <w:t xml:space="preserve">rmation </w:t>
      </w:r>
      <w:r w:rsidRPr="00C3654F">
        <w:rPr>
          <w:rStyle w:val="StyleUnderline"/>
        </w:rPr>
        <w:t>in the absence of</w:t>
      </w:r>
      <w:r>
        <w:t xml:space="preserve"> suspicion of </w:t>
      </w:r>
      <w:r w:rsidRPr="00C3654F">
        <w:rPr>
          <w:rStyle w:val="StyleUnderline"/>
        </w:rPr>
        <w:t>wrongdoing</w:t>
      </w:r>
      <w:r>
        <w:t xml:space="preserve"> </w:t>
      </w:r>
      <w:r w:rsidRPr="00C3654F">
        <w:rPr>
          <w:rStyle w:val="StyleUnderline"/>
        </w:rPr>
        <w:t>or threat to national security—for unlimited periods</w:t>
      </w:r>
      <w:r>
        <w:t>.9 As a Brennan Center study notes</w:t>
      </w:r>
      <w:r w:rsidRPr="00C3654F">
        <w:rPr>
          <w:rStyle w:val="StyleUnderline"/>
        </w:rPr>
        <w:t>, the FBI can now “gather and store in their databases information about where individuals pray</w:t>
      </w:r>
      <w:r>
        <w:t xml:space="preserve">, what they read, and who they associate with.”10 The FBI may also task and recruit informants from a particular community without any articulable suspicion of criminal activity, in contrast to previous limits.11 Intelligence Surveillance Act (FISA) (see section IV). </w:t>
      </w:r>
    </w:p>
    <w:p w14:paraId="568FD35C" w14:textId="77777777" w:rsidR="00ED17D0" w:rsidRPr="00025EB7" w:rsidRDefault="00ED17D0" w:rsidP="00ED17D0">
      <w:pPr>
        <w:pStyle w:val="Heading4"/>
      </w:pPr>
      <w:r w:rsidRPr="00025EB7">
        <w:t>The FBI spends ton of money on terrorism because of informants</w:t>
      </w:r>
    </w:p>
    <w:p w14:paraId="66AC4829" w14:textId="77777777" w:rsidR="00ED17D0" w:rsidRPr="00025EB7" w:rsidRDefault="00ED17D0" w:rsidP="00ED17D0">
      <w:r w:rsidRPr="00025EB7">
        <w:rPr>
          <w:rStyle w:val="Style13ptBold"/>
        </w:rPr>
        <w:t>BARTOSIEWICZ,</w:t>
      </w:r>
      <w:r w:rsidRPr="00025EB7">
        <w:t xml:space="preserve"> PETRA. "The FBI Stings Muslims." Nation 294.27/28 </w:t>
      </w:r>
      <w:r w:rsidRPr="00025EB7">
        <w:rPr>
          <w:rStyle w:val="Style13ptBold"/>
        </w:rPr>
        <w:t>2012</w:t>
      </w:r>
      <w:r w:rsidRPr="00025EB7">
        <w:t>: 17-20. Political Science Complete. Web. 2 July 2015.</w:t>
      </w:r>
    </w:p>
    <w:p w14:paraId="7A5941A1" w14:textId="77777777" w:rsidR="00ED17D0" w:rsidRPr="00AF356F" w:rsidRDefault="00ED17D0" w:rsidP="00ED17D0">
      <w:pPr>
        <w:rPr>
          <w:rStyle w:val="StyleUnderline"/>
        </w:rPr>
      </w:pPr>
      <w:r w:rsidRPr="00025EB7">
        <w:rPr>
          <w:rStyle w:val="StyleUnderline"/>
        </w:rPr>
        <w:t>The FBI’s expanded deployment of informants over the past decade is the result of a mandate to catch terrorists before they can strike next, an effort that has fundamentally refocused the bureau from its traditional law enforcement mission to gathering intelligence on potential threats</w:t>
      </w:r>
      <w:r>
        <w:t xml:space="preserve">. Within a year of the 9/11 attacks, the FBI had reassigned nearly half its field office positions formerly devoted to the “war on drugs” to the new “war on terror” and launched nearly 3,000 new counterterrorism investigations. Since then, </w:t>
      </w:r>
      <w:r w:rsidRPr="00025EB7">
        <w:rPr>
          <w:rStyle w:val="StyleUnderline"/>
        </w:rPr>
        <w:t>the bureau has been increasingly devoted to counterterrorism efforts: its current $8.1 billion budget allocates $4.9 billion to intelligence and counterterrorism, approximately $1.7 billion more than all other federal crimes combined.</w:t>
      </w:r>
      <w:r>
        <w:t xml:space="preserve"> </w:t>
      </w:r>
      <w:r w:rsidRPr="00025EB7">
        <w:rPr>
          <w:rStyle w:val="StyleUnderline"/>
        </w:rPr>
        <w:t>Informants are crucial to producing the raw field intelligence that the bureau uses to justify these vast new expenditures.</w:t>
      </w:r>
      <w:r>
        <w:t xml:space="preserve"> Under the FBI’s Domain Management program, modeled after the NYPD’s CompStat initiative, FBI Director Robert Mueller holds periodic “accountability” meetings with field offices, in which his agents report on a series of intelligence-gathering metrics in the geographic areas they oversee—among them the production of raw intelligence gathered by informants or electronic surveillance compiled in “information reports” and disseminated to law enforcement agencies. </w:t>
      </w:r>
      <w:r w:rsidRPr="00025EB7">
        <w:rPr>
          <w:rStyle w:val="StyleUnderline"/>
        </w:rPr>
        <w:t>These informants operate in a post-9/11 environment of relaxed guidelines that allow the FBI to engage in lengthy and extensive surveillance of individuals and communities with little or no evidence of any wrongdoing afoot</w:t>
      </w:r>
      <w:r>
        <w:t>. Where once agents needed to have a “predicate” to launch such an investigation, these days none are required</w:t>
      </w:r>
      <w:r w:rsidRPr="00025EB7">
        <w:rPr>
          <w:rStyle w:val="StyleUnderline"/>
        </w:rPr>
        <w:t>. The FBI has kept the details of the full scope of its informant network a closely guarded secret. It has not revealed the number of official and unofficial informants</w:t>
      </w:r>
      <w:r>
        <w:t xml:space="preserve"> (the latter known as “hip pockets” in bureau parlance) </w:t>
      </w:r>
      <w:r w:rsidRPr="00025EB7">
        <w:rPr>
          <w:rStyle w:val="StyleUnderline"/>
        </w:rPr>
        <w:t>on its payroll</w:t>
      </w:r>
      <w:r>
        <w:t xml:space="preserve">; or how much it budgets for these informants; </w:t>
      </w:r>
      <w:r w:rsidRPr="00025EB7">
        <w:rPr>
          <w:rStyle w:val="StyleUnderline"/>
        </w:rPr>
        <w:t>or what kinds of targets they track, particularly in Muslim communities.</w:t>
      </w:r>
      <w:r>
        <w:t xml:space="preserve"> In its 2008 budget request the FBI disclosed that it had been working since November 2004 under a classified presidential directive that mandated an unspecified increase in “human source development and management.” In 2009, after civil liberties groups sued for some of these details under the Freedom of Information Act, the bureau made public its internal investigative guidelines but redacted nearly the entire section on “undisclosed participation” of confidential informants.</w:t>
      </w:r>
    </w:p>
    <w:p w14:paraId="6FC0E7F7" w14:textId="77777777" w:rsidR="00ED17D0" w:rsidRDefault="00ED17D0" w:rsidP="00DE42F5"/>
    <w:p w14:paraId="057D50C9" w14:textId="3D7F2A3D" w:rsidR="00DE42F5" w:rsidRDefault="00DE42F5" w:rsidP="00DE42F5">
      <w:pPr>
        <w:pStyle w:val="Heading3"/>
      </w:pPr>
      <w:r>
        <w:t>Yes – Muslims as Terrorists</w:t>
      </w:r>
    </w:p>
    <w:p w14:paraId="3390DD18" w14:textId="77777777" w:rsidR="00DE42F5" w:rsidRDefault="00DE42F5" w:rsidP="00DE42F5">
      <w:pPr>
        <w:pStyle w:val="Heading4"/>
      </w:pPr>
      <w:r>
        <w:t xml:space="preserve">In the status quo, the FBI treats American Muslims as susceptible to terrorists propaganda even though most Muslim Americans reject extremism. </w:t>
      </w:r>
    </w:p>
    <w:p w14:paraId="577EA123" w14:textId="77777777" w:rsidR="00DE42F5" w:rsidRPr="00A74403" w:rsidRDefault="00DE42F5" w:rsidP="00DE42F5">
      <w:r>
        <w:t>(</w:t>
      </w:r>
      <w:r w:rsidRPr="00A74403">
        <w:rPr>
          <w:rStyle w:val="Style13ptBold"/>
        </w:rPr>
        <w:t>H</w:t>
      </w:r>
      <w:r>
        <w:t xml:space="preserve">umans </w:t>
      </w:r>
      <w:r w:rsidRPr="00A74403">
        <w:rPr>
          <w:rStyle w:val="Style13ptBold"/>
        </w:rPr>
        <w:t>R</w:t>
      </w:r>
      <w:r>
        <w:t xml:space="preserve">ights </w:t>
      </w:r>
      <w:r w:rsidRPr="00A74403">
        <w:rPr>
          <w:rStyle w:val="Style13ptBold"/>
        </w:rPr>
        <w:t>W</w:t>
      </w:r>
      <w:r>
        <w:t>atch, “Illusion of Justice”, Humans rights Institute, Columbia Law School, July 20</w:t>
      </w:r>
      <w:r w:rsidRPr="00A74403">
        <w:rPr>
          <w:rStyle w:val="Style13ptBold"/>
        </w:rPr>
        <w:t>14</w:t>
      </w:r>
      <w:r>
        <w:t>, Page 16-18)//Colt45</w:t>
      </w:r>
    </w:p>
    <w:p w14:paraId="4BD67121" w14:textId="1CF0D109" w:rsidR="00DE42F5" w:rsidRDefault="00DE42F5" w:rsidP="00DE42F5">
      <w:r>
        <w:t xml:space="preserve">At the same time, </w:t>
      </w:r>
      <w:r w:rsidRPr="00C8734A">
        <w:rPr>
          <w:rStyle w:val="StyleUnderline"/>
        </w:rPr>
        <w:t>the FBI</w:t>
      </w:r>
      <w:r>
        <w:t>—as well as state and local law enforcement—</w:t>
      </w:r>
      <w:r w:rsidRPr="00C8734A">
        <w:rPr>
          <w:rStyle w:val="StyleUnderline"/>
        </w:rPr>
        <w:t>developed new theories about “homegrown terrorism” and “radicalization.”</w:t>
      </w:r>
      <w:r>
        <w:t xml:space="preserve"> </w:t>
      </w:r>
      <w:r w:rsidRPr="00C8734A">
        <w:rPr>
          <w:rStyle w:val="StyleUnderline"/>
        </w:rPr>
        <w:t>The notion was that Al-Qaeda would seek to recruit and radicalize American Muslims to conduct the next major terrorist attack</w:t>
      </w:r>
      <w:r>
        <w:t xml:space="preserve">, </w:t>
      </w:r>
      <w:r w:rsidRPr="00C8734A">
        <w:rPr>
          <w:rStyle w:val="StyleUnderline"/>
        </w:rPr>
        <w:t>and use the US as a base for fundraising</w:t>
      </w:r>
      <w:r>
        <w:t xml:space="preserve">.15 </w:t>
      </w:r>
      <w:r w:rsidRPr="00C8734A">
        <w:rPr>
          <w:rStyle w:val="StyleUnderline"/>
        </w:rPr>
        <w:t>Over time, law enforcement also began to focus on the prospect of a “lone wolf” terrorist</w:t>
      </w:r>
      <w:r>
        <w:t xml:space="preserve">, who on their validity.20 </w:t>
      </w:r>
      <w:r w:rsidRPr="00C8734A">
        <w:rPr>
          <w:rStyle w:val="StyleUnderline"/>
        </w:rPr>
        <w:t>The FBI now believes that the threat and activity of “homegrown</w:t>
      </w:r>
      <w:r>
        <w:t xml:space="preserve"> violent </w:t>
      </w:r>
      <w:r w:rsidRPr="00C8734A">
        <w:rPr>
          <w:rStyle w:val="StyleUnderline"/>
        </w:rPr>
        <w:t>extremists</w:t>
      </w:r>
      <w:r>
        <w:t>,” though growing</w:t>
      </w:r>
      <w:r w:rsidRPr="00C8734A">
        <w:rPr>
          <w:rStyle w:val="StyleUnderline"/>
        </w:rPr>
        <w:t xml:space="preserve">, is </w:t>
      </w:r>
      <w:r w:rsidRPr="00C8734A">
        <w:t>also</w:t>
      </w:r>
      <w:r w:rsidRPr="00C8734A">
        <w:rPr>
          <w:rStyle w:val="StyleUnderline"/>
        </w:rPr>
        <w:t xml:space="preserve"> unpredictable</w:t>
      </w:r>
      <w:r>
        <w:t xml:space="preserve">.21 </w:t>
      </w:r>
      <w:r w:rsidRPr="00C8734A">
        <w:rPr>
          <w:rStyle w:val="StyleUnderline"/>
        </w:rPr>
        <w:t>Fears of homegrown terrorism and radicalization theories have driven federal agencies to treat American Muslim communities as uniquely susceptible to terrorist propaganda and to subject them to greater government scrutiny</w:t>
      </w:r>
      <w:r>
        <w:t>.22 Yet this assumption is unsubstantiated. As a 2009 Pew study put it, “[v</w:t>
      </w:r>
      <w:r w:rsidRPr="00C8734A">
        <w:rPr>
          <w:rStyle w:val="StyleUnderline"/>
        </w:rPr>
        <w:t>]iolent jihad is discordant with the values, outlook and attitudes of the vast majority of Muslim Americans, most of whom reject extremism</w:t>
      </w:r>
      <w:r>
        <w:t xml:space="preserve">.”23 was inspired by Al-Qaeda ideology but acted alone.16 </w:t>
      </w:r>
      <w:r w:rsidRPr="00C8734A">
        <w:rPr>
          <w:rStyle w:val="StyleUnderline"/>
        </w:rPr>
        <w:t xml:space="preserve">According to “radicalization” </w:t>
      </w:r>
      <w:r>
        <w:t>theories, “</w:t>
      </w:r>
      <w:r w:rsidRPr="00C8734A">
        <w:rPr>
          <w:rStyle w:val="StyleUnderline"/>
        </w:rPr>
        <w:t>violent extremists</w:t>
      </w:r>
      <w:r>
        <w:t xml:space="preserve">”17 </w:t>
      </w:r>
      <w:r w:rsidRPr="00C8734A">
        <w:rPr>
          <w:rStyle w:val="StyleUnderline"/>
        </w:rPr>
        <w:t>progress through particular stages and adopt extremist beliefs that may lead them to take violent</w:t>
      </w:r>
      <w:r>
        <w:t xml:space="preserve"> or illegal </w:t>
      </w:r>
      <w:r w:rsidRPr="00C8734A">
        <w:rPr>
          <w:rStyle w:val="StyleUnderline"/>
        </w:rPr>
        <w:t>actions</w:t>
      </w:r>
      <w:r>
        <w:t>.18 At least at the federal level</w:t>
      </w:r>
      <w:r w:rsidRPr="00C8734A">
        <w:rPr>
          <w:rStyle w:val="StyleUnderline"/>
        </w:rPr>
        <w:t>, these theories appear to have driven actual federal terrorism investigations</w:t>
      </w:r>
      <w:r>
        <w:t>, with FBI behavioral analysts seeking to identify terrorism suspects at various stages of the process.19 Some studies have debunked radicalization theories, and even federal agencies have conflicting views</w:t>
      </w:r>
    </w:p>
    <w:p w14:paraId="74BA2FC7" w14:textId="1C7344F3" w:rsidR="00DE42F5" w:rsidRDefault="00DE42F5" w:rsidP="00DE42F5">
      <w:pPr>
        <w:pStyle w:val="Heading3"/>
      </w:pPr>
      <w:r>
        <w:t>Yes – Mosque Surveillance</w:t>
      </w:r>
    </w:p>
    <w:p w14:paraId="0D28DEA5" w14:textId="77777777" w:rsidR="00DE42F5" w:rsidRDefault="00DE42F5" w:rsidP="00DE42F5">
      <w:pPr>
        <w:pStyle w:val="Heading4"/>
      </w:pPr>
      <w:r>
        <w:t>Mosques country-wide feel surveilled-Generic</w:t>
      </w:r>
    </w:p>
    <w:p w14:paraId="73F2148A" w14:textId="77777777" w:rsidR="00DE42F5" w:rsidRPr="00506481" w:rsidRDefault="00DE42F5" w:rsidP="00DE42F5">
      <w:pPr>
        <w:rPr>
          <w:rStyle w:val="StyleUnderline"/>
          <w:u w:val="none"/>
        </w:rPr>
      </w:pPr>
      <w:r w:rsidRPr="00812BDF">
        <w:rPr>
          <w:rStyle w:val="Style13ptBold"/>
        </w:rPr>
        <w:t>Humans Rights Watch</w:t>
      </w:r>
      <w:r>
        <w:t xml:space="preserve">, “Illusion of Justice”, Humans rights Institute, Columbia Law school, July </w:t>
      </w:r>
      <w:r w:rsidRPr="00812BDF">
        <w:rPr>
          <w:rStyle w:val="Style13ptBold"/>
        </w:rPr>
        <w:t>2014</w:t>
      </w:r>
    </w:p>
    <w:p w14:paraId="2130FF53" w14:textId="3E4B500F" w:rsidR="00DE42F5" w:rsidRDefault="00DE42F5" w:rsidP="00DE42F5">
      <w:pPr>
        <w:rPr>
          <w:sz w:val="16"/>
        </w:rPr>
      </w:pPr>
      <w:r w:rsidRPr="000B1621">
        <w:rPr>
          <w:rStyle w:val="StyleUnderline"/>
          <w:highlight w:val="yellow"/>
        </w:rPr>
        <w:t>We visited</w:t>
      </w:r>
      <w:r w:rsidRPr="000B1621">
        <w:rPr>
          <w:sz w:val="16"/>
          <w:highlight w:val="yellow"/>
        </w:rPr>
        <w:t xml:space="preserve"> </w:t>
      </w:r>
      <w:r w:rsidRPr="000B1621">
        <w:rPr>
          <w:sz w:val="16"/>
        </w:rPr>
        <w:t xml:space="preserve">seven </w:t>
      </w:r>
      <w:r w:rsidRPr="000B1621">
        <w:rPr>
          <w:rStyle w:val="StyleUnderline"/>
          <w:highlight w:val="yellow"/>
        </w:rPr>
        <w:t>mosques around the country</w:t>
      </w:r>
      <w:r w:rsidRPr="00E675A9">
        <w:rPr>
          <w:rStyle w:val="StyleUnderline"/>
        </w:rPr>
        <w:t>.</w:t>
      </w:r>
      <w:r w:rsidRPr="000B1621">
        <w:rPr>
          <w:sz w:val="16"/>
        </w:rPr>
        <w:t xml:space="preserve"> </w:t>
      </w:r>
      <w:r w:rsidRPr="00E675A9">
        <w:rPr>
          <w:rStyle w:val="StyleUnderline"/>
        </w:rPr>
        <w:t xml:space="preserve">At </w:t>
      </w:r>
      <w:r w:rsidRPr="000B1621">
        <w:rPr>
          <w:rStyle w:val="StyleUnderline"/>
          <w:highlight w:val="yellow"/>
        </w:rPr>
        <w:t>some</w:t>
      </w:r>
      <w:r w:rsidRPr="000B1621">
        <w:rPr>
          <w:sz w:val="16"/>
        </w:rPr>
        <w:t xml:space="preserve"> mosques,</w:t>
      </w:r>
      <w:r w:rsidRPr="00E675A9">
        <w:rPr>
          <w:rStyle w:val="StyleUnderline"/>
        </w:rPr>
        <w:t xml:space="preserve"> </w:t>
      </w:r>
      <w:r w:rsidRPr="000B1621">
        <w:rPr>
          <w:rStyle w:val="StyleUnderline"/>
          <w:highlight w:val="yellow"/>
        </w:rPr>
        <w:t>congregants were initially suspicious</w:t>
      </w:r>
      <w:r w:rsidRPr="00E675A9">
        <w:rPr>
          <w:rStyle w:val="StyleUnderline"/>
        </w:rPr>
        <w:t xml:space="preserve"> of us </w:t>
      </w:r>
      <w:r w:rsidRPr="000B1621">
        <w:rPr>
          <w:rStyle w:val="StyleUnderline"/>
          <w:highlight w:val="yellow"/>
        </w:rPr>
        <w:t>and</w:t>
      </w:r>
      <w:r w:rsidRPr="00E675A9">
        <w:rPr>
          <w:rStyle w:val="StyleUnderline"/>
        </w:rPr>
        <w:t xml:space="preserve"> appeared </w:t>
      </w:r>
      <w:r w:rsidRPr="000B1621">
        <w:rPr>
          <w:rStyle w:val="StyleUnderline"/>
          <w:highlight w:val="yellow"/>
        </w:rPr>
        <w:t>alarmed by</w:t>
      </w:r>
      <w:r w:rsidRPr="00E675A9">
        <w:rPr>
          <w:rStyle w:val="StyleUnderline"/>
        </w:rPr>
        <w:t xml:space="preserve"> any </w:t>
      </w:r>
      <w:r w:rsidRPr="000B1621">
        <w:rPr>
          <w:rStyle w:val="StyleUnderline"/>
          <w:highlight w:val="yellow"/>
        </w:rPr>
        <w:t>mention of terror</w:t>
      </w:r>
      <w:r w:rsidRPr="00E675A9">
        <w:rPr>
          <w:rStyle w:val="StyleUnderline"/>
        </w:rPr>
        <w:t xml:space="preserve">ism </w:t>
      </w:r>
      <w:r w:rsidRPr="000B1621">
        <w:rPr>
          <w:rStyle w:val="StyleUnderline"/>
          <w:highlight w:val="yellow"/>
        </w:rPr>
        <w:t>or law enforcement</w:t>
      </w:r>
      <w:r w:rsidRPr="000B1621">
        <w:rPr>
          <w:sz w:val="16"/>
        </w:rPr>
        <w:t xml:space="preserve">. Some mosque leaders told us that their communities had not been impacted by high-profile prosecutions and that they maintained cordial and frank relationships with law enforcement. Yet, </w:t>
      </w:r>
      <w:r w:rsidRPr="000B1621">
        <w:rPr>
          <w:rStyle w:val="StyleUnderline"/>
          <w:highlight w:val="yellow"/>
        </w:rPr>
        <w:t xml:space="preserve">in many mosques, we </w:t>
      </w:r>
      <w:r w:rsidRPr="000B1621">
        <w:rPr>
          <w:rStyle w:val="StyleUnderline"/>
        </w:rPr>
        <w:t xml:space="preserve">repeatedly </w:t>
      </w:r>
      <w:r w:rsidRPr="000B1621">
        <w:rPr>
          <w:rStyle w:val="StyleUnderline"/>
          <w:highlight w:val="yellow"/>
        </w:rPr>
        <w:t xml:space="preserve">heard suspicions of surveillance. </w:t>
      </w:r>
      <w:r w:rsidRPr="000B1621">
        <w:rPr>
          <w:rStyle w:val="StyleUnderline"/>
        </w:rPr>
        <w:t>Some</w:t>
      </w:r>
      <w:r w:rsidRPr="000B1621">
        <w:rPr>
          <w:sz w:val="16"/>
        </w:rPr>
        <w:t xml:space="preserve"> of these </w:t>
      </w:r>
      <w:r w:rsidRPr="000B1621">
        <w:rPr>
          <w:rStyle w:val="StyleUnderline"/>
        </w:rPr>
        <w:t>accounts would have smacked of exaggerated suspicion</w:t>
      </w:r>
      <w:r w:rsidRPr="000B1621">
        <w:rPr>
          <w:sz w:val="16"/>
        </w:rPr>
        <w:t xml:space="preserve"> were </w:t>
      </w:r>
      <w:r w:rsidRPr="000B1621">
        <w:rPr>
          <w:rStyle w:val="StyleUnderline"/>
        </w:rPr>
        <w:t>it not for the undeniable reality of government surveillance policies.</w:t>
      </w:r>
      <w:r w:rsidRPr="000B1621">
        <w:rPr>
          <w:sz w:val="16"/>
        </w:rPr>
        <w:t xml:space="preserve">   </w:t>
      </w:r>
    </w:p>
    <w:p w14:paraId="6FBFC799" w14:textId="77777777" w:rsidR="00DE42F5" w:rsidRDefault="00DE42F5" w:rsidP="00DE42F5">
      <w:pPr>
        <w:pStyle w:val="Heading4"/>
      </w:pPr>
      <w:r>
        <w:t>Mosques feel they are being surveilled-FBI or Law Enforcement</w:t>
      </w:r>
    </w:p>
    <w:p w14:paraId="2B593E7B" w14:textId="77777777" w:rsidR="00DE42F5" w:rsidRPr="00506481" w:rsidRDefault="00DE42F5" w:rsidP="00DE42F5">
      <w:pPr>
        <w:rPr>
          <w:rStyle w:val="StyleUnderline"/>
          <w:u w:val="none"/>
        </w:rPr>
      </w:pPr>
      <w:r w:rsidRPr="00812BDF">
        <w:rPr>
          <w:rStyle w:val="Style13ptBold"/>
        </w:rPr>
        <w:t>Humans Rights Watch</w:t>
      </w:r>
      <w:r>
        <w:t xml:space="preserve">, “Illusion of Justice”, Humans rights Institute, Columbia Law school, July </w:t>
      </w:r>
      <w:r w:rsidRPr="00812BDF">
        <w:rPr>
          <w:rStyle w:val="Style13ptBold"/>
        </w:rPr>
        <w:t>2014</w:t>
      </w:r>
    </w:p>
    <w:p w14:paraId="19BEBEF1" w14:textId="77777777" w:rsidR="00DE42F5" w:rsidRDefault="00DE42F5" w:rsidP="00DE42F5">
      <w:r w:rsidRPr="008775D0">
        <w:rPr>
          <w:rStyle w:val="StyleUnderline"/>
          <w:highlight w:val="yellow"/>
        </w:rPr>
        <w:t>Many</w:t>
      </w:r>
      <w:r w:rsidRPr="008775D0">
        <w:rPr>
          <w:rStyle w:val="StyleUnderline"/>
        </w:rPr>
        <w:t xml:space="preserve"> mosque </w:t>
      </w:r>
      <w:r w:rsidRPr="008775D0">
        <w:rPr>
          <w:rStyle w:val="StyleUnderline"/>
          <w:highlight w:val="yellow"/>
        </w:rPr>
        <w:t>congregants described</w:t>
      </w:r>
      <w:r w:rsidRPr="008775D0">
        <w:rPr>
          <w:rStyle w:val="StyleUnderline"/>
        </w:rPr>
        <w:t xml:space="preserve"> what they believed were</w:t>
      </w:r>
      <w:r w:rsidRPr="000B1621">
        <w:t xml:space="preserve"> </w:t>
      </w:r>
      <w:r w:rsidRPr="008775D0">
        <w:rPr>
          <w:rStyle w:val="StyleUnderline"/>
          <w:highlight w:val="yellow"/>
        </w:rPr>
        <w:t>signs of surveillance by</w:t>
      </w:r>
      <w:r w:rsidRPr="008775D0">
        <w:rPr>
          <w:rStyle w:val="StyleUnderline"/>
        </w:rPr>
        <w:t xml:space="preserve"> local </w:t>
      </w:r>
      <w:r w:rsidRPr="008775D0">
        <w:rPr>
          <w:rStyle w:val="StyleUnderline"/>
          <w:highlight w:val="yellow"/>
        </w:rPr>
        <w:t xml:space="preserve">law enforcement or </w:t>
      </w:r>
      <w:r w:rsidRPr="000B1621">
        <w:t xml:space="preserve">the </w:t>
      </w:r>
      <w:r w:rsidRPr="008775D0">
        <w:rPr>
          <w:rStyle w:val="StyleUnderline"/>
          <w:highlight w:val="yellow"/>
        </w:rPr>
        <w:t>FBI</w:t>
      </w:r>
      <w:r w:rsidRPr="000B1621">
        <w:t xml:space="preserve">: </w:t>
      </w:r>
      <w:r w:rsidRPr="008775D0">
        <w:rPr>
          <w:rStyle w:val="StyleUnderline"/>
        </w:rPr>
        <w:t>unmarked cars parked outside of the mosque</w:t>
      </w:r>
      <w:r w:rsidRPr="000B1621">
        <w:t xml:space="preserve">, </w:t>
      </w:r>
      <w:r w:rsidRPr="008775D0">
        <w:rPr>
          <w:rStyle w:val="StyleUnderline"/>
        </w:rPr>
        <w:t xml:space="preserve">unknown </w:t>
      </w:r>
      <w:r w:rsidRPr="008775D0">
        <w:rPr>
          <w:rStyle w:val="StyleUnderline"/>
          <w:highlight w:val="yellow"/>
        </w:rPr>
        <w:t xml:space="preserve">individuals writing </w:t>
      </w:r>
      <w:r w:rsidRPr="008775D0">
        <w:rPr>
          <w:rStyle w:val="StyleUnderline"/>
        </w:rPr>
        <w:t xml:space="preserve">down </w:t>
      </w:r>
      <w:r w:rsidRPr="008775D0">
        <w:rPr>
          <w:rStyle w:val="StyleUnderline"/>
          <w:highlight w:val="yellow"/>
        </w:rPr>
        <w:t xml:space="preserve">license plate numbers of cars </w:t>
      </w:r>
      <w:r w:rsidRPr="008775D0">
        <w:rPr>
          <w:rStyle w:val="StyleUnderline"/>
        </w:rPr>
        <w:t xml:space="preserve">parked </w:t>
      </w:r>
      <w:r w:rsidRPr="008775D0">
        <w:rPr>
          <w:rStyle w:val="StyleUnderline"/>
          <w:highlight w:val="yellow"/>
        </w:rPr>
        <w:t>at the mosque</w:t>
      </w:r>
      <w:r w:rsidRPr="000B1621">
        <w:t xml:space="preserve">, </w:t>
      </w:r>
      <w:r w:rsidRPr="008775D0">
        <w:rPr>
          <w:rStyle w:val="StyleUnderline"/>
          <w:highlight w:val="yellow"/>
        </w:rPr>
        <w:t>or even</w:t>
      </w:r>
      <w:r w:rsidRPr="008775D0">
        <w:rPr>
          <w:highlight w:val="yellow"/>
        </w:rPr>
        <w:t xml:space="preserve"> showing up </w:t>
      </w:r>
      <w:r w:rsidRPr="000B1621">
        <w:t xml:space="preserve">to hear Friday sermons and </w:t>
      </w:r>
      <w:r w:rsidRPr="008775D0">
        <w:rPr>
          <w:rStyle w:val="StyleUnderline"/>
        </w:rPr>
        <w:t xml:space="preserve">introducing themselves to other congregants </w:t>
      </w:r>
      <w:r w:rsidRPr="008775D0">
        <w:rPr>
          <w:rStyle w:val="StyleUnderline"/>
          <w:highlight w:val="yellow"/>
        </w:rPr>
        <w:t xml:space="preserve">and offering to help with </w:t>
      </w:r>
      <w:r w:rsidRPr="008775D0">
        <w:rPr>
          <w:rStyle w:val="StyleUnderline"/>
        </w:rPr>
        <w:t xml:space="preserve">jobs, loans or charity </w:t>
      </w:r>
      <w:r w:rsidRPr="008775D0">
        <w:rPr>
          <w:rStyle w:val="StyleUnderline"/>
          <w:highlight w:val="yellow"/>
        </w:rPr>
        <w:t>work</w:t>
      </w:r>
      <w:r w:rsidRPr="008775D0">
        <w:rPr>
          <w:rStyle w:val="StyleUnderline"/>
        </w:rPr>
        <w:t>.</w:t>
      </w:r>
      <w:r w:rsidRPr="000B1621">
        <w:t xml:space="preserve">   </w:t>
      </w:r>
    </w:p>
    <w:p w14:paraId="64A93285" w14:textId="5C3CA252" w:rsidR="00DE42F5" w:rsidRPr="00DE42F5" w:rsidRDefault="00DE42F5" w:rsidP="00DE42F5">
      <w:pPr>
        <w:pStyle w:val="Heading3"/>
      </w:pPr>
      <w:r w:rsidRPr="00DE42F5">
        <w:t>Yes – Suppression</w:t>
      </w:r>
    </w:p>
    <w:p w14:paraId="4A03F334" w14:textId="77777777" w:rsidR="00DE42F5" w:rsidRPr="00DE42F5" w:rsidRDefault="00DE42F5" w:rsidP="00DE42F5">
      <w:pPr>
        <w:pStyle w:val="Heading4"/>
      </w:pPr>
      <w:r w:rsidRPr="00DE42F5">
        <w:t>Suppression tactics are used on Muslims now</w:t>
      </w:r>
    </w:p>
    <w:p w14:paraId="1495F865" w14:textId="77777777" w:rsidR="00DE42F5" w:rsidRPr="00506481" w:rsidRDefault="00DE42F5" w:rsidP="00DE42F5">
      <w:pPr>
        <w:rPr>
          <w:rStyle w:val="StyleUnderline"/>
          <w:u w:val="none"/>
        </w:rPr>
      </w:pPr>
      <w:r w:rsidRPr="00812BDF">
        <w:rPr>
          <w:rStyle w:val="Style13ptBold"/>
        </w:rPr>
        <w:t>Humans Rights Watch</w:t>
      </w:r>
      <w:r>
        <w:t xml:space="preserve">, “Illusion of Justice”, Humans rights Institute, Columbia Law school, July </w:t>
      </w:r>
      <w:r w:rsidRPr="00812BDF">
        <w:rPr>
          <w:rStyle w:val="Style13ptBold"/>
        </w:rPr>
        <w:t>2014</w:t>
      </w:r>
    </w:p>
    <w:p w14:paraId="586700C0" w14:textId="77777777" w:rsidR="00DE42F5" w:rsidRDefault="00DE42F5" w:rsidP="00DE42F5">
      <w:r w:rsidRPr="009A48C7">
        <w:rPr>
          <w:rStyle w:val="StyleUnderline"/>
          <w:highlight w:val="yellow"/>
        </w:rPr>
        <w:t>Many</w:t>
      </w:r>
      <w:r w:rsidRPr="00AF750A">
        <w:rPr>
          <w:rStyle w:val="StyleUnderline"/>
        </w:rPr>
        <w:t xml:space="preserve"> individuals </w:t>
      </w:r>
      <w:r w:rsidRPr="009A48C7">
        <w:rPr>
          <w:rStyle w:val="StyleUnderline"/>
          <w:highlight w:val="yellow"/>
        </w:rPr>
        <w:t>described</w:t>
      </w:r>
      <w:r w:rsidRPr="00AF750A">
        <w:rPr>
          <w:rStyle w:val="StyleUnderline"/>
        </w:rPr>
        <w:t xml:space="preserve"> a </w:t>
      </w:r>
      <w:r w:rsidRPr="00AF750A">
        <w:t xml:space="preserve">generalized </w:t>
      </w:r>
      <w:r w:rsidRPr="009A48C7">
        <w:rPr>
          <w:rStyle w:val="StyleUnderline"/>
          <w:highlight w:val="yellow"/>
        </w:rPr>
        <w:t>anxiety and</w:t>
      </w:r>
      <w:r w:rsidRPr="009A48C7">
        <w:rPr>
          <w:highlight w:val="yellow"/>
        </w:rPr>
        <w:t xml:space="preserve"> </w:t>
      </w:r>
      <w:r w:rsidRPr="00AF750A">
        <w:t xml:space="preserve">a </w:t>
      </w:r>
      <w:r w:rsidRPr="009A48C7">
        <w:rPr>
          <w:rStyle w:val="StyleUnderline"/>
          <w:highlight w:val="yellow"/>
        </w:rPr>
        <w:t>fear</w:t>
      </w:r>
      <w:r w:rsidRPr="00AF750A">
        <w:t xml:space="preserve"> </w:t>
      </w:r>
      <w:r w:rsidRPr="00AF750A">
        <w:rPr>
          <w:rStyle w:val="StyleUnderline"/>
        </w:rPr>
        <w:t xml:space="preserve">that </w:t>
      </w:r>
      <w:r w:rsidRPr="009A48C7">
        <w:rPr>
          <w:rStyle w:val="StyleUnderline"/>
          <w:highlight w:val="yellow"/>
        </w:rPr>
        <w:t xml:space="preserve">they put themselves at risk of </w:t>
      </w:r>
      <w:r w:rsidRPr="00AF750A">
        <w:rPr>
          <w:rStyle w:val="StyleUnderline"/>
        </w:rPr>
        <w:t xml:space="preserve">law enforcement </w:t>
      </w:r>
      <w:r w:rsidRPr="009A48C7">
        <w:rPr>
          <w:rStyle w:val="StyleUnderline"/>
          <w:highlight w:val="yellow"/>
        </w:rPr>
        <w:t>surveillance and targeting</w:t>
      </w:r>
      <w:r w:rsidRPr="009A48C7">
        <w:rPr>
          <w:highlight w:val="yellow"/>
        </w:rPr>
        <w:t xml:space="preserve"> </w:t>
      </w:r>
      <w:r w:rsidRPr="009A48C7">
        <w:rPr>
          <w:rStyle w:val="StyleUnderline"/>
          <w:highlight w:val="yellow"/>
        </w:rPr>
        <w:t>when</w:t>
      </w:r>
      <w:r w:rsidRPr="00AF750A">
        <w:rPr>
          <w:rStyle w:val="StyleUnderline"/>
        </w:rPr>
        <w:t xml:space="preserve">ever </w:t>
      </w:r>
      <w:r w:rsidRPr="009A48C7">
        <w:rPr>
          <w:rStyle w:val="StyleUnderline"/>
          <w:highlight w:val="yellow"/>
        </w:rPr>
        <w:t>they engaged with Muslim and community institutions,</w:t>
      </w:r>
      <w:r w:rsidRPr="009A48C7">
        <w:rPr>
          <w:highlight w:val="yellow"/>
        </w:rPr>
        <w:t xml:space="preserve"> </w:t>
      </w:r>
      <w:r w:rsidRPr="009A48C7">
        <w:rPr>
          <w:rStyle w:val="StyleUnderline"/>
          <w:highlight w:val="yellow"/>
        </w:rPr>
        <w:t>for ex</w:t>
      </w:r>
      <w:r w:rsidRPr="00AF750A">
        <w:rPr>
          <w:rStyle w:val="StyleUnderline"/>
        </w:rPr>
        <w:t>ample,</w:t>
      </w:r>
      <w:r w:rsidRPr="00AF750A">
        <w:t xml:space="preserve"> by </w:t>
      </w:r>
      <w:r w:rsidRPr="009A48C7">
        <w:rPr>
          <w:rStyle w:val="StyleUnderline"/>
          <w:highlight w:val="yellow"/>
        </w:rPr>
        <w:t>attending mosque, contributing to charity organizations</w:t>
      </w:r>
      <w:r w:rsidRPr="009A48C7">
        <w:rPr>
          <w:highlight w:val="yellow"/>
        </w:rPr>
        <w:t xml:space="preserve">, </w:t>
      </w:r>
      <w:r w:rsidRPr="009A48C7">
        <w:rPr>
          <w:rStyle w:val="StyleUnderline"/>
          <w:highlight w:val="yellow"/>
        </w:rPr>
        <w:t xml:space="preserve">volunteering </w:t>
      </w:r>
      <w:r w:rsidRPr="00AF750A">
        <w:rPr>
          <w:rStyle w:val="StyleUnderline"/>
        </w:rPr>
        <w:t xml:space="preserve">or </w:t>
      </w:r>
      <w:r w:rsidRPr="009A48C7">
        <w:rPr>
          <w:rStyle w:val="StyleUnderline"/>
          <w:highlight w:val="yellow"/>
        </w:rPr>
        <w:t>helping organize</w:t>
      </w:r>
      <w:r w:rsidRPr="00AF750A">
        <w:rPr>
          <w:rStyle w:val="StyleUnderline"/>
        </w:rPr>
        <w:t xml:space="preserve"> community </w:t>
      </w:r>
      <w:r w:rsidRPr="009A48C7">
        <w:rPr>
          <w:rStyle w:val="StyleUnderline"/>
          <w:highlight w:val="yellow"/>
        </w:rPr>
        <w:t>events</w:t>
      </w:r>
      <w:r w:rsidRPr="00AF750A">
        <w:rPr>
          <w:rStyle w:val="StyleUnderline"/>
        </w:rPr>
        <w:t>.</w:t>
      </w:r>
      <w:r w:rsidRPr="00AF750A">
        <w:t xml:space="preserve"> They reported that </w:t>
      </w:r>
      <w:r w:rsidRPr="009A48C7">
        <w:rPr>
          <w:rStyle w:val="StyleUnderline"/>
          <w:highlight w:val="yellow"/>
        </w:rPr>
        <w:t xml:space="preserve">this fear </w:t>
      </w:r>
      <w:r w:rsidRPr="00AF750A">
        <w:rPr>
          <w:rStyle w:val="StyleUnderline"/>
        </w:rPr>
        <w:t xml:space="preserve">had, during some periods, </w:t>
      </w:r>
      <w:r w:rsidRPr="009A48C7">
        <w:rPr>
          <w:rStyle w:val="StyleUnderline"/>
          <w:highlight w:val="yellow"/>
        </w:rPr>
        <w:t>driven them</w:t>
      </w:r>
      <w:r w:rsidRPr="00AF750A">
        <w:rPr>
          <w:rStyle w:val="StyleUnderline"/>
        </w:rPr>
        <w:t xml:space="preserve"> or</w:t>
      </w:r>
      <w:r w:rsidRPr="00AF750A">
        <w:t xml:space="preserve"> their </w:t>
      </w:r>
      <w:r w:rsidRPr="00AF750A">
        <w:rPr>
          <w:rStyle w:val="StyleUnderline"/>
        </w:rPr>
        <w:t xml:space="preserve">acquaintances </w:t>
      </w:r>
      <w:r w:rsidRPr="009A48C7">
        <w:rPr>
          <w:rStyle w:val="StyleUnderline"/>
          <w:highlight w:val="yellow"/>
        </w:rPr>
        <w:t xml:space="preserve">to avoid expressing </w:t>
      </w:r>
      <w:r w:rsidRPr="00AF750A">
        <w:rPr>
          <w:rStyle w:val="StyleUnderline"/>
        </w:rPr>
        <w:t xml:space="preserve">political </w:t>
      </w:r>
      <w:r w:rsidRPr="009A48C7">
        <w:rPr>
          <w:rStyle w:val="StyleUnderline"/>
          <w:highlight w:val="yellow"/>
        </w:rPr>
        <w:t>opinions or engaging in</w:t>
      </w:r>
      <w:r w:rsidRPr="00AF750A">
        <w:rPr>
          <w:rStyle w:val="StyleUnderline"/>
        </w:rPr>
        <w:t xml:space="preserve"> basic </w:t>
      </w:r>
      <w:r w:rsidRPr="009A48C7">
        <w:rPr>
          <w:rStyle w:val="StyleUnderline"/>
          <w:highlight w:val="yellow"/>
        </w:rPr>
        <w:t>religious practices such as group prayer.</w:t>
      </w:r>
      <w:r>
        <w:rPr>
          <w:rStyle w:val="StyleUnderline"/>
        </w:rPr>
        <w:t xml:space="preserve"> </w:t>
      </w:r>
      <w:r w:rsidRPr="009A48C7">
        <w:t xml:space="preserve">Some community </w:t>
      </w:r>
      <w:r w:rsidRPr="009A48C7">
        <w:rPr>
          <w:rStyle w:val="StyleUnderline"/>
          <w:highlight w:val="yellow"/>
        </w:rPr>
        <w:t>members said</w:t>
      </w:r>
      <w:r w:rsidRPr="009A48C7">
        <w:t xml:space="preserve"> </w:t>
      </w:r>
      <w:r w:rsidRPr="009A48C7">
        <w:rPr>
          <w:rStyle w:val="StyleUnderline"/>
          <w:highlight w:val="yellow"/>
        </w:rPr>
        <w:t xml:space="preserve">that fears of </w:t>
      </w:r>
      <w:r w:rsidRPr="009A48C7">
        <w:t xml:space="preserve">surveillance and </w:t>
      </w:r>
      <w:r w:rsidRPr="009A48C7">
        <w:rPr>
          <w:rStyle w:val="StyleUnderline"/>
          <w:highlight w:val="yellow"/>
        </w:rPr>
        <w:t>informant infiltration</w:t>
      </w:r>
      <w:r w:rsidRPr="009A48C7">
        <w:t xml:space="preserve"> had </w:t>
      </w:r>
      <w:r w:rsidRPr="009A48C7">
        <w:rPr>
          <w:rStyle w:val="StyleUnderline"/>
          <w:highlight w:val="yellow"/>
        </w:rPr>
        <w:t>negatively</w:t>
      </w:r>
      <w:r w:rsidRPr="009A48C7">
        <w:t xml:space="preserve"> </w:t>
      </w:r>
      <w:r w:rsidRPr="009A48C7">
        <w:rPr>
          <w:rStyle w:val="StyleUnderline"/>
          <w:highlight w:val="yellow"/>
        </w:rPr>
        <w:t>transformed</w:t>
      </w:r>
      <w:r w:rsidRPr="009A48C7">
        <w:t xml:space="preserve"> </w:t>
      </w:r>
      <w:r w:rsidRPr="009A48C7">
        <w:rPr>
          <w:rStyle w:val="StyleUnderline"/>
        </w:rPr>
        <w:t>the</w:t>
      </w:r>
      <w:r w:rsidRPr="009A48C7">
        <w:t xml:space="preserve"> </w:t>
      </w:r>
      <w:r w:rsidRPr="009A48C7">
        <w:rPr>
          <w:rStyle w:val="StyleUnderline"/>
          <w:highlight w:val="yellow"/>
        </w:rPr>
        <w:t xml:space="preserve">quality of </w:t>
      </w:r>
      <w:r w:rsidRPr="009A48C7">
        <w:rPr>
          <w:rStyle w:val="StyleUnderline"/>
        </w:rPr>
        <w:t xml:space="preserve">the </w:t>
      </w:r>
      <w:r w:rsidRPr="009A48C7">
        <w:rPr>
          <w:rStyle w:val="StyleUnderline"/>
          <w:highlight w:val="yellow"/>
        </w:rPr>
        <w:t>mosque</w:t>
      </w:r>
      <w:r w:rsidRPr="009A48C7">
        <w:t>—</w:t>
      </w:r>
      <w:r w:rsidRPr="009A48C7">
        <w:rPr>
          <w:rStyle w:val="StyleUnderline"/>
          <w:highlight w:val="yellow"/>
        </w:rPr>
        <w:t xml:space="preserve">from </w:t>
      </w:r>
      <w:r w:rsidRPr="009A48C7">
        <w:rPr>
          <w:rStyle w:val="StyleUnderline"/>
        </w:rPr>
        <w:t xml:space="preserve">a place of </w:t>
      </w:r>
      <w:r w:rsidRPr="009A48C7">
        <w:rPr>
          <w:rStyle w:val="StyleUnderline"/>
          <w:highlight w:val="yellow"/>
        </w:rPr>
        <w:t xml:space="preserve">spiritual sanctuary and community togetherness to a place </w:t>
      </w:r>
      <w:r w:rsidRPr="009A48C7">
        <w:rPr>
          <w:rStyle w:val="StyleUnderline"/>
        </w:rPr>
        <w:t xml:space="preserve">where </w:t>
      </w:r>
      <w:r w:rsidRPr="009A48C7">
        <w:rPr>
          <w:rStyle w:val="StyleUnderline"/>
          <w:highlight w:val="yellow"/>
        </w:rPr>
        <w:t xml:space="preserve">they had to be on </w:t>
      </w:r>
      <w:r w:rsidRPr="009A48C7">
        <w:rPr>
          <w:rStyle w:val="StyleUnderline"/>
        </w:rPr>
        <w:t>their</w:t>
      </w:r>
      <w:r w:rsidRPr="009A48C7">
        <w:rPr>
          <w:rStyle w:val="StyleUnderline"/>
          <w:highlight w:val="yellow"/>
        </w:rPr>
        <w:t xml:space="preserve"> guard, watch what they said, with whom they spoke, and even how often they attended services.</w:t>
      </w:r>
      <w:r w:rsidRPr="009A48C7">
        <w:t>748</w:t>
      </w:r>
    </w:p>
    <w:p w14:paraId="02949939" w14:textId="77777777" w:rsidR="00DE42F5" w:rsidRDefault="00DE42F5" w:rsidP="00DE42F5"/>
    <w:p w14:paraId="77EB6449" w14:textId="77777777" w:rsidR="00DE42F5" w:rsidRPr="00DE42F5" w:rsidRDefault="00DE42F5" w:rsidP="00DE42F5"/>
    <w:p w14:paraId="7CBED920" w14:textId="498E4D64" w:rsidR="00DE42F5" w:rsidRDefault="00DE42F5" w:rsidP="00DE42F5">
      <w:pPr>
        <w:pStyle w:val="Heading3"/>
      </w:pPr>
      <w:r>
        <w:t>Yes – Distrust</w:t>
      </w:r>
    </w:p>
    <w:p w14:paraId="409C8E2C" w14:textId="77777777" w:rsidR="00DE42F5" w:rsidRDefault="00DE42F5" w:rsidP="00DE42F5">
      <w:pPr>
        <w:pStyle w:val="Heading4"/>
      </w:pPr>
      <w:r>
        <w:t xml:space="preserve">The Usage of informants to infiltrate mosques is not only counterproductive and discriminatory, but creates distrust in the Muslim community. </w:t>
      </w:r>
    </w:p>
    <w:p w14:paraId="5106F70A" w14:textId="77777777" w:rsidR="00DE42F5" w:rsidRPr="00185119" w:rsidRDefault="00DE42F5" w:rsidP="00DE42F5">
      <w:r>
        <w:t>(</w:t>
      </w:r>
      <w:r w:rsidRPr="00185119">
        <w:rPr>
          <w:rStyle w:val="Style13ptBold"/>
        </w:rPr>
        <w:t>H</w:t>
      </w:r>
      <w:r>
        <w:t xml:space="preserve">umans </w:t>
      </w:r>
      <w:r w:rsidRPr="00185119">
        <w:rPr>
          <w:rStyle w:val="Style13ptBold"/>
        </w:rPr>
        <w:t>R</w:t>
      </w:r>
      <w:r>
        <w:t xml:space="preserve">ights </w:t>
      </w:r>
      <w:r w:rsidRPr="00185119">
        <w:rPr>
          <w:rStyle w:val="Style13ptBold"/>
        </w:rPr>
        <w:t>W</w:t>
      </w:r>
      <w:r>
        <w:t>atch, “Illusion of Justice”, Humans rights Institute, Columbia Law School, July 20</w:t>
      </w:r>
      <w:r w:rsidRPr="00185119">
        <w:rPr>
          <w:rStyle w:val="Style13ptBold"/>
        </w:rPr>
        <w:t>14</w:t>
      </w:r>
      <w:r>
        <w:t>, Page 18-20)//Colt45</w:t>
      </w:r>
    </w:p>
    <w:p w14:paraId="1340184C" w14:textId="77777777" w:rsidR="00DE42F5" w:rsidRPr="00E3236B" w:rsidRDefault="00DE42F5" w:rsidP="00DE42F5">
      <w:r>
        <w:t xml:space="preserve">With expanded authorities, and based on radicalization theories, </w:t>
      </w:r>
      <w:r w:rsidRPr="00A74403">
        <w:rPr>
          <w:rStyle w:val="StyleUnderline"/>
        </w:rPr>
        <w:t>the FBI has conducted surveillance on communities based on their religious and ethnic makeup.</w:t>
      </w:r>
      <w:r>
        <w:t xml:space="preserve"> </w:t>
      </w:r>
      <w:r w:rsidRPr="00A74403">
        <w:rPr>
          <w:rStyle w:val="StyleUnderline"/>
        </w:rPr>
        <w:t>It has created demographic profiles to map the racial, ethnic and religious composition of neighborhoods</w:t>
      </w:r>
      <w:r>
        <w:t xml:space="preserve">, </w:t>
      </w:r>
      <w:r w:rsidRPr="00A74403">
        <w:rPr>
          <w:rStyle w:val="StyleUnderline"/>
        </w:rPr>
        <w:t>including the location of mosques</w:t>
      </w:r>
      <w:r>
        <w:t xml:space="preserve"> and beliefs of congregants.24 As we describe in section VII, </w:t>
      </w:r>
      <w:r w:rsidRPr="00A74403">
        <w:rPr>
          <w:rStyle w:val="StyleUnderline"/>
        </w:rPr>
        <w:t>the FBI has also used voluntary interviews and activities presented as “community outreach” to solicit information from American Muslims</w:t>
      </w:r>
      <w:r>
        <w:t xml:space="preserve">, </w:t>
      </w:r>
      <w:r w:rsidRPr="00A74403">
        <w:rPr>
          <w:rStyle w:val="StyleUnderline"/>
        </w:rPr>
        <w:t>which have fed fears of law enforcement and distrust within communities</w:t>
      </w:r>
      <w:r>
        <w:t xml:space="preserve">. As part of the “assessments” that </w:t>
      </w:r>
      <w:r w:rsidRPr="00A74403">
        <w:rPr>
          <w:rStyle w:val="StyleUnderline"/>
        </w:rPr>
        <w:t xml:space="preserve">the FBI now has the authority to </w:t>
      </w:r>
      <w:r w:rsidRPr="00A74403">
        <w:t>conduct</w:t>
      </w:r>
      <w:r>
        <w:t xml:space="preserve">, the FBI has </w:t>
      </w:r>
      <w:r w:rsidRPr="00A74403">
        <w:rPr>
          <w:rStyle w:val="StyleUnderline"/>
        </w:rPr>
        <w:t>utilize</w:t>
      </w:r>
      <w:r>
        <w:t xml:space="preserve">d undercover agents or paid </w:t>
      </w:r>
      <w:r w:rsidRPr="00A74403">
        <w:rPr>
          <w:rStyle w:val="StyleUnderline"/>
        </w:rPr>
        <w:t>informants</w:t>
      </w:r>
      <w:r>
        <w:t xml:space="preserve">. Posing as newcomers or converts, </w:t>
      </w:r>
      <w:r w:rsidRPr="00A74403">
        <w:rPr>
          <w:rStyle w:val="StyleUnderline"/>
        </w:rPr>
        <w:t>informants infiltrate religious and cultural institutions in communities of which they are not already a part.</w:t>
      </w:r>
      <w:r>
        <w:t xml:space="preserve"> As several journalists have documented, </w:t>
      </w:r>
      <w:r w:rsidRPr="00A74403">
        <w:rPr>
          <w:rStyle w:val="StyleUnderline"/>
        </w:rPr>
        <w:t>these informants</w:t>
      </w:r>
      <w:r>
        <w:t xml:space="preserve"> secretly </w:t>
      </w:r>
      <w:r w:rsidRPr="00A74403">
        <w:rPr>
          <w:rStyle w:val="StyleUnderline"/>
        </w:rPr>
        <w:t>gather information on religious</w:t>
      </w:r>
      <w:r>
        <w:t xml:space="preserve"> </w:t>
      </w:r>
      <w:r w:rsidRPr="00A74403">
        <w:rPr>
          <w:rStyle w:val="StyleUnderline"/>
        </w:rPr>
        <w:t>practices and political beliefs of community members attending mosques</w:t>
      </w:r>
      <w:r>
        <w:t xml:space="preserve"> and participating in cultural events.</w:t>
      </w:r>
      <w:r w:rsidRPr="00A74403">
        <w:rPr>
          <w:rStyle w:val="StyleUnderline"/>
        </w:rPr>
        <w:t>25 Informants may also pose</w:t>
      </w:r>
      <w:r>
        <w:t xml:space="preserve"> </w:t>
      </w:r>
      <w:r w:rsidRPr="00A74403">
        <w:rPr>
          <w:rStyle w:val="StyleUnderline"/>
        </w:rPr>
        <w:t>as newcomers</w:t>
      </w:r>
      <w:r>
        <w:t xml:space="preserve"> at coffee shops, delis, and other local hangouts, seeking </w:t>
      </w:r>
      <w:r w:rsidRPr="00A74403">
        <w:rPr>
          <w:rStyle w:val="StyleUnderline"/>
        </w:rPr>
        <w:t>to gather information or befriend and inform on locals they meet</w:t>
      </w:r>
      <w:r>
        <w:t xml:space="preserve">. It is not clear how often the FBI uses paid and unpaid informants generally, or in national security cases in particular, but </w:t>
      </w:r>
      <w:r w:rsidRPr="00A74403">
        <w:rPr>
          <w:rStyle w:val="StyleUnderline"/>
        </w:rPr>
        <w:t>in a budget request from 2008 the FBI stated it has over 15,000 paid informants</w:t>
      </w:r>
      <w:r>
        <w:t xml:space="preserve">.26 </w:t>
      </w:r>
      <w:r w:rsidRPr="00A74403">
        <w:rPr>
          <w:rStyle w:val="StyleUnderline"/>
        </w:rPr>
        <w:t>The FBI has repeatedly denied conducting surveillance solely based on race</w:t>
      </w:r>
      <w:r>
        <w:t xml:space="preserve"> or ethnicity27 </w:t>
      </w:r>
      <w:r w:rsidRPr="00A74403">
        <w:rPr>
          <w:rStyle w:val="StyleUnderline"/>
        </w:rPr>
        <w:t>or sending informants into mosques</w:t>
      </w:r>
      <w:r>
        <w:t xml:space="preserve"> to “troll” for leads, although as we describe in the next chapter, </w:t>
      </w:r>
      <w:r w:rsidRPr="00A74403">
        <w:rPr>
          <w:rStyle w:val="StyleUnderline"/>
        </w:rPr>
        <w:t>it has clearly done the latter</w:t>
      </w:r>
      <w:r>
        <w:t xml:space="preserve">.28 </w:t>
      </w:r>
      <w:r w:rsidRPr="00A74403">
        <w:rPr>
          <w:rStyle w:val="StyleUnderline"/>
        </w:rPr>
        <w:t>The FBI has justified its “domain mapping” program, in which the FBI collects information on where ethnic and religious communities</w:t>
      </w:r>
      <w:r>
        <w:t xml:space="preserve"> are located, </w:t>
      </w:r>
      <w:r w:rsidRPr="00A74403">
        <w:rPr>
          <w:rStyle w:val="StyleUnderline"/>
        </w:rPr>
        <w:t>by arguing</w:t>
      </w:r>
      <w:r>
        <w:t xml:space="preserve"> that “</w:t>
      </w:r>
      <w:r w:rsidRPr="00A74403">
        <w:rPr>
          <w:rStyle w:val="StyleUnderline"/>
        </w:rPr>
        <w:t>terrorist and criminal groups target ethnic and geographic communities for victimization and/or recruitment.”</w:t>
      </w:r>
      <w:r>
        <w:t xml:space="preserve">29 </w:t>
      </w:r>
      <w:r w:rsidRPr="00A74403">
        <w:rPr>
          <w:rStyle w:val="StyleUnderline"/>
        </w:rPr>
        <w:t>This approach</w:t>
      </w:r>
      <w:r>
        <w:t xml:space="preserve"> to investigations </w:t>
      </w:r>
      <w:r w:rsidRPr="00A74403">
        <w:rPr>
          <w:rStyle w:val="StyleUnderline"/>
        </w:rPr>
        <w:t>is discriminatory and counterproductive</w:t>
      </w:r>
      <w:r>
        <w:t>, undermining trust in authorities in precisely the communities where law enforcement claims to want to build that trust.</w:t>
      </w:r>
    </w:p>
    <w:p w14:paraId="01B52898" w14:textId="77777777" w:rsidR="00DE42F5" w:rsidRDefault="00DE42F5" w:rsidP="00DE42F5">
      <w:pPr>
        <w:pStyle w:val="Heading4"/>
      </w:pPr>
      <w:r>
        <w:t>There is a massive negative outlook on informants within the Muslim community.</w:t>
      </w:r>
    </w:p>
    <w:p w14:paraId="1DE2FA4E" w14:textId="77777777" w:rsidR="00DE42F5" w:rsidRPr="00506481" w:rsidRDefault="00DE42F5" w:rsidP="00DE42F5">
      <w:pPr>
        <w:rPr>
          <w:rStyle w:val="StyleUnderline"/>
          <w:u w:val="none"/>
        </w:rPr>
      </w:pPr>
      <w:r w:rsidRPr="00812BDF">
        <w:rPr>
          <w:rStyle w:val="Style13ptBold"/>
        </w:rPr>
        <w:t>Humans Rights Watch</w:t>
      </w:r>
      <w:r>
        <w:t xml:space="preserve">, “Illusion of Justice”, Humans rights Institute, Columbia Law school, July </w:t>
      </w:r>
      <w:r w:rsidRPr="00812BDF">
        <w:rPr>
          <w:rStyle w:val="Style13ptBold"/>
        </w:rPr>
        <w:t>2014</w:t>
      </w:r>
    </w:p>
    <w:p w14:paraId="27A946D3" w14:textId="77777777" w:rsidR="00DE42F5" w:rsidRDefault="00DE42F5" w:rsidP="00DE42F5">
      <w:pPr>
        <w:rPr>
          <w:rStyle w:val="StyleUnderline"/>
        </w:rPr>
      </w:pPr>
      <w:r w:rsidRPr="008775D0">
        <w:rPr>
          <w:rStyle w:val="StyleUnderline"/>
          <w:highlight w:val="yellow"/>
        </w:rPr>
        <w:t>Many</w:t>
      </w:r>
      <w:r w:rsidRPr="008775D0">
        <w:rPr>
          <w:rStyle w:val="StyleUnderline"/>
        </w:rPr>
        <w:t xml:space="preserve"> people </w:t>
      </w:r>
      <w:r w:rsidRPr="008775D0">
        <w:rPr>
          <w:rStyle w:val="StyleUnderline"/>
          <w:highlight w:val="yellow"/>
        </w:rPr>
        <w:t>told us</w:t>
      </w:r>
      <w:r w:rsidRPr="008775D0">
        <w:rPr>
          <w:highlight w:val="yellow"/>
        </w:rPr>
        <w:t xml:space="preserve"> </w:t>
      </w:r>
      <w:r w:rsidRPr="008775D0">
        <w:rPr>
          <w:rStyle w:val="StyleUnderline"/>
        </w:rPr>
        <w:t xml:space="preserve">they believed </w:t>
      </w:r>
      <w:r w:rsidRPr="008775D0">
        <w:rPr>
          <w:rStyle w:val="StyleUnderline"/>
          <w:highlight w:val="yellow"/>
        </w:rPr>
        <w:t xml:space="preserve">that informants </w:t>
      </w:r>
      <w:r w:rsidRPr="008775D0">
        <w:rPr>
          <w:rStyle w:val="StyleUnderline"/>
        </w:rPr>
        <w:t xml:space="preserve">were </w:t>
      </w:r>
      <w:r w:rsidRPr="008775D0">
        <w:rPr>
          <w:rStyle w:val="StyleUnderline"/>
          <w:highlight w:val="yellow"/>
        </w:rPr>
        <w:t>eavesdrop</w:t>
      </w:r>
      <w:r w:rsidRPr="008775D0">
        <w:rPr>
          <w:rStyle w:val="StyleUnderline"/>
        </w:rPr>
        <w:t xml:space="preserve">ping </w:t>
      </w:r>
      <w:r w:rsidRPr="008775D0">
        <w:rPr>
          <w:rStyle w:val="StyleUnderline"/>
          <w:highlight w:val="yellow"/>
        </w:rPr>
        <w:t xml:space="preserve">on their conversations. </w:t>
      </w:r>
      <w:r w:rsidRPr="00AF750A">
        <w:rPr>
          <w:rStyle w:val="StyleUnderline"/>
          <w:highlight w:val="yellow"/>
        </w:rPr>
        <w:t xml:space="preserve">Some </w:t>
      </w:r>
      <w:r w:rsidRPr="008775D0">
        <w:rPr>
          <w:rStyle w:val="StyleUnderline"/>
        </w:rPr>
        <w:t xml:space="preserve">expressed </w:t>
      </w:r>
      <w:r w:rsidRPr="00AF750A">
        <w:rPr>
          <w:rStyle w:val="StyleUnderline"/>
          <w:highlight w:val="yellow"/>
        </w:rPr>
        <w:t xml:space="preserve">fear that informants </w:t>
      </w:r>
      <w:r w:rsidRPr="008775D0">
        <w:rPr>
          <w:rStyle w:val="StyleUnderline"/>
        </w:rPr>
        <w:t xml:space="preserve">were </w:t>
      </w:r>
      <w:r w:rsidRPr="00AF750A">
        <w:rPr>
          <w:rStyle w:val="StyleUnderline"/>
          <w:highlight w:val="yellow"/>
        </w:rPr>
        <w:t>target</w:t>
      </w:r>
      <w:r w:rsidRPr="008775D0">
        <w:rPr>
          <w:rStyle w:val="StyleUnderline"/>
        </w:rPr>
        <w:t xml:space="preserve">ing </w:t>
      </w:r>
      <w:r w:rsidRPr="00AF750A">
        <w:rPr>
          <w:rStyle w:val="StyleUnderline"/>
          <w:highlight w:val="yellow"/>
        </w:rPr>
        <w:t>Muslim youth</w:t>
      </w:r>
      <w:r w:rsidRPr="008775D0">
        <w:rPr>
          <w:rStyle w:val="StyleUnderline"/>
        </w:rPr>
        <w:t xml:space="preserve">— </w:t>
      </w:r>
      <w:r w:rsidRPr="00AF750A">
        <w:rPr>
          <w:rStyle w:val="StyleUnderline"/>
          <w:highlight w:val="yellow"/>
        </w:rPr>
        <w:t>encouraging</w:t>
      </w:r>
      <w:r w:rsidRPr="008775D0">
        <w:rPr>
          <w:rStyle w:val="StyleUnderline"/>
        </w:rPr>
        <w:t xml:space="preserve"> </w:t>
      </w:r>
      <w:r w:rsidRPr="00AF750A">
        <w:rPr>
          <w:rStyle w:val="StyleUnderline"/>
          <w:highlight w:val="yellow"/>
        </w:rPr>
        <w:t>them to split off from</w:t>
      </w:r>
      <w:r w:rsidRPr="008775D0">
        <w:rPr>
          <w:rStyle w:val="StyleUnderline"/>
        </w:rPr>
        <w:t xml:space="preserve"> the </w:t>
      </w:r>
      <w:r w:rsidRPr="00AF750A">
        <w:rPr>
          <w:rStyle w:val="StyleUnderline"/>
          <w:highlight w:val="yellow"/>
        </w:rPr>
        <w:t>main congregation</w:t>
      </w:r>
      <w:r w:rsidRPr="008775D0">
        <w:rPr>
          <w:rStyle w:val="StyleUnderline"/>
        </w:rPr>
        <w:t xml:space="preserve">, form their own groups </w:t>
      </w:r>
      <w:r w:rsidRPr="00AF750A">
        <w:rPr>
          <w:rStyle w:val="StyleUnderline"/>
          <w:highlight w:val="yellow"/>
        </w:rPr>
        <w:t xml:space="preserve">and detach themselves from </w:t>
      </w:r>
      <w:r w:rsidRPr="008775D0">
        <w:rPr>
          <w:rStyle w:val="StyleUnderline"/>
        </w:rPr>
        <w:t xml:space="preserve">mosque </w:t>
      </w:r>
      <w:r w:rsidRPr="00AF750A">
        <w:rPr>
          <w:rStyle w:val="StyleUnderline"/>
          <w:highlight w:val="yellow"/>
        </w:rPr>
        <w:t>elders</w:t>
      </w:r>
      <w:r w:rsidRPr="008775D0">
        <w:rPr>
          <w:rStyle w:val="StyleUnderline"/>
        </w:rPr>
        <w:t xml:space="preserve"> </w:t>
      </w:r>
      <w:r w:rsidRPr="00AF750A">
        <w:rPr>
          <w:rStyle w:val="StyleUnderline"/>
          <w:highlight w:val="yellow"/>
        </w:rPr>
        <w:t>and</w:t>
      </w:r>
      <w:r w:rsidRPr="008775D0">
        <w:rPr>
          <w:rStyle w:val="StyleUnderline"/>
        </w:rPr>
        <w:t xml:space="preserve"> </w:t>
      </w:r>
      <w:r w:rsidRPr="00AF750A">
        <w:rPr>
          <w:rStyle w:val="StyleUnderline"/>
          <w:highlight w:val="yellow"/>
        </w:rPr>
        <w:t>leaders.</w:t>
      </w:r>
      <w:r w:rsidRPr="008775D0">
        <w:t xml:space="preserve">742 </w:t>
      </w:r>
      <w:r w:rsidRPr="00AF750A">
        <w:rPr>
          <w:rStyle w:val="StyleUnderline"/>
          <w:highlight w:val="yellow"/>
        </w:rPr>
        <w:t xml:space="preserve">Advocates who work with Muslim communities told us that </w:t>
      </w:r>
      <w:r w:rsidRPr="008775D0">
        <w:rPr>
          <w:rStyle w:val="StyleUnderline"/>
        </w:rPr>
        <w:t xml:space="preserve">the </w:t>
      </w:r>
      <w:r w:rsidRPr="00AF750A">
        <w:rPr>
          <w:rStyle w:val="StyleUnderline"/>
          <w:highlight w:val="yellow"/>
        </w:rPr>
        <w:t xml:space="preserve">fear of informants </w:t>
      </w:r>
      <w:r w:rsidRPr="008775D0">
        <w:rPr>
          <w:rStyle w:val="StyleUnderline"/>
        </w:rPr>
        <w:t xml:space="preserve">posing as fellow Muslims </w:t>
      </w:r>
      <w:r w:rsidRPr="00AF750A">
        <w:rPr>
          <w:rStyle w:val="StyleUnderline"/>
          <w:highlight w:val="yellow"/>
        </w:rPr>
        <w:t xml:space="preserve">was damaging communities’ sense of safety and internal cohesion. </w:t>
      </w:r>
      <w:r w:rsidRPr="008775D0">
        <w:rPr>
          <w:rStyle w:val="StyleUnderline"/>
        </w:rPr>
        <w:t xml:space="preserve">The </w:t>
      </w:r>
      <w:r w:rsidRPr="00AF750A">
        <w:rPr>
          <w:rStyle w:val="StyleUnderline"/>
          <w:highlight w:val="yellow"/>
        </w:rPr>
        <w:t xml:space="preserve">fear exists for everyone, from mosque leaders “to people who just go to Friday prayer,” </w:t>
      </w:r>
      <w:r w:rsidRPr="008775D0">
        <w:rPr>
          <w:rStyle w:val="StyleUnderline"/>
        </w:rPr>
        <w:t xml:space="preserve">said Mohamed Sabur, an attorney at the organization Muslim Advocates who regularly speaks with mosque and community leaders in California and the Pacific Northwest region. “[W]hether it’s people approaching other people in mosques, or in gyms, or elsewhere…[it] </w:t>
      </w:r>
      <w:r w:rsidRPr="00AF750A">
        <w:rPr>
          <w:rStyle w:val="StyleUnderline"/>
          <w:highlight w:val="yellow"/>
        </w:rPr>
        <w:t>leaves no space in the Muslim community where there is trust.”743</w:t>
      </w:r>
      <w:r w:rsidRPr="008775D0">
        <w:rPr>
          <w:rStyle w:val="StyleUnderline"/>
        </w:rPr>
        <w:t xml:space="preserve">  </w:t>
      </w:r>
    </w:p>
    <w:p w14:paraId="0D431486" w14:textId="77777777" w:rsidR="00DE42F5" w:rsidRPr="00DE42F5" w:rsidRDefault="00DE42F5" w:rsidP="00DE42F5">
      <w:pPr>
        <w:pStyle w:val="Heading4"/>
      </w:pPr>
      <w:r w:rsidRPr="00DE42F5">
        <w:t xml:space="preserve">Muslims don’t want to be informants. Prevents good cooperation between Muslim Community and Law Enforcement that is helpful to solve terror. </w:t>
      </w:r>
    </w:p>
    <w:p w14:paraId="6177209C" w14:textId="77777777" w:rsidR="00DE42F5" w:rsidRPr="00506481" w:rsidRDefault="00DE42F5" w:rsidP="00DE42F5">
      <w:pPr>
        <w:rPr>
          <w:rStyle w:val="StyleUnderline"/>
          <w:u w:val="none"/>
        </w:rPr>
      </w:pPr>
      <w:r w:rsidRPr="00812BDF">
        <w:rPr>
          <w:rStyle w:val="Style13ptBold"/>
        </w:rPr>
        <w:t>Humans Rights Watch</w:t>
      </w:r>
      <w:r>
        <w:t xml:space="preserve">, “Illusion of Justice”, Humans rights Institute, Columbia Law school, July </w:t>
      </w:r>
      <w:r w:rsidRPr="00812BDF">
        <w:rPr>
          <w:rStyle w:val="Style13ptBold"/>
        </w:rPr>
        <w:t>2014</w:t>
      </w:r>
    </w:p>
    <w:p w14:paraId="322AE8E6" w14:textId="77777777" w:rsidR="00DE42F5" w:rsidRPr="00176887" w:rsidRDefault="00DE42F5" w:rsidP="00DE42F5">
      <w:r w:rsidRPr="00176887">
        <w:rPr>
          <w:rStyle w:val="StyleUnderline"/>
        </w:rPr>
        <w:t>Some American Muslims are reluctant to engage with law enforcement because they believe it could lead to their being arbitrarily targeted</w:t>
      </w:r>
      <w:r w:rsidRPr="00176887">
        <w:t xml:space="preserve">—either </w:t>
      </w:r>
      <w:r w:rsidRPr="00176887">
        <w:rPr>
          <w:rStyle w:val="StyleUnderline"/>
        </w:rPr>
        <w:t>to become an informant, or to be prosecuted</w:t>
      </w:r>
      <w:r w:rsidRPr="00176887">
        <w:t xml:space="preserve">. As a result, they are wary of talking with law enforcement, which can have ramifications for their </w:t>
      </w:r>
      <w:r w:rsidRPr="00176887">
        <w:rPr>
          <w:rStyle w:val="StyleUnderline"/>
        </w:rPr>
        <w:t>willingness to report a crime or</w:t>
      </w:r>
      <w:r w:rsidRPr="00176887">
        <w:t xml:space="preserve"> </w:t>
      </w:r>
      <w:r w:rsidRPr="00176887">
        <w:rPr>
          <w:rStyle w:val="StyleUnderline"/>
        </w:rPr>
        <w:t>fully cooperate in bona fide terrorism investigations.</w:t>
      </w:r>
    </w:p>
    <w:p w14:paraId="36A5BF88" w14:textId="77777777" w:rsidR="00DE42F5" w:rsidRPr="00B55AD5" w:rsidRDefault="00DE42F5" w:rsidP="00DE42F5"/>
    <w:p w14:paraId="5F05252A" w14:textId="77777777" w:rsidR="00DE42F5" w:rsidRDefault="00DE42F5" w:rsidP="00DE42F5"/>
    <w:p w14:paraId="5BC9A8F8" w14:textId="77777777" w:rsidR="0039617F" w:rsidRPr="00810F56" w:rsidRDefault="0039617F" w:rsidP="0039617F">
      <w:pPr>
        <w:pStyle w:val="Heading3"/>
      </w:pPr>
      <w:r>
        <w:t>Yes – Racial Profiling</w:t>
      </w:r>
    </w:p>
    <w:p w14:paraId="62641BAA" w14:textId="77777777" w:rsidR="0039617F" w:rsidRDefault="0039617F" w:rsidP="0039617F">
      <w:pPr>
        <w:pStyle w:val="Heading4"/>
      </w:pPr>
      <w:r>
        <w:t>NSA racially profiles Muslim people now</w:t>
      </w:r>
    </w:p>
    <w:p w14:paraId="35864657" w14:textId="77777777" w:rsidR="0039617F" w:rsidRPr="00810F56" w:rsidRDefault="0039617F" w:rsidP="0039617F">
      <w:pPr>
        <w:rPr>
          <w:rStyle w:val="Style13ptBold"/>
        </w:rPr>
      </w:pPr>
      <w:r w:rsidRPr="00810F56">
        <w:rPr>
          <w:rStyle w:val="Style13ptBold"/>
        </w:rPr>
        <w:t>Risen, 2014</w:t>
      </w:r>
    </w:p>
    <w:p w14:paraId="7B453B90" w14:textId="77777777" w:rsidR="0039617F" w:rsidRDefault="0039617F" w:rsidP="0039617F">
      <w:r w:rsidRPr="00810F56">
        <w:t>Tom Risen, technology and business reporter for U.S. News &amp; World Report</w:t>
      </w:r>
      <w:r>
        <w:t xml:space="preserve">, </w:t>
      </w:r>
      <w:r w:rsidRPr="00810F56">
        <w:t>7-9-2014, Racial Profiling Reported in NSA, FBI Surveillance," US News &amp; World Report, http://www.usnews.com/news/articles/2014/07/09/racial-profiling-reported-in-nsa-fbi-surveillance, Accessed: 6-28-2015, /Bingham-MB</w:t>
      </w:r>
    </w:p>
    <w:p w14:paraId="2A0AF9DA" w14:textId="77777777" w:rsidR="0039617F" w:rsidRDefault="0039617F" w:rsidP="0039617F"/>
    <w:p w14:paraId="021FE176" w14:textId="77777777" w:rsidR="0039617F" w:rsidRDefault="0039617F" w:rsidP="0039617F">
      <w:r w:rsidRPr="00810F56">
        <w:rPr>
          <w:rStyle w:val="StyleUnderline"/>
        </w:rPr>
        <w:t>The National Security Agency and the FBI have reportedly been overzealous trying to prevent terrorist attacks to the point that anti-Islamic racism</w:t>
      </w:r>
      <w:r>
        <w:t xml:space="preserve"> in those agencies </w:t>
      </w:r>
      <w:r w:rsidRPr="00810F56">
        <w:rPr>
          <w:rStyle w:val="StyleUnderline"/>
        </w:rPr>
        <w:t xml:space="preserve">led to the surveillance of prominent Muslim-Americans, </w:t>
      </w:r>
      <w:r w:rsidRPr="00810F56">
        <w:rPr>
          <w:rStyle w:val="Emphasis"/>
        </w:rPr>
        <w:t>revealing a culture of racial profiling and broad latitude for spying</w:t>
      </w:r>
      <w:r w:rsidRPr="00810F56">
        <w:rPr>
          <w:rStyle w:val="StyleUnderline"/>
        </w:rPr>
        <w:t xml:space="preserve"> on U.S. citizens.</w:t>
      </w:r>
      <w:r>
        <w:t xml:space="preserve"> </w:t>
      </w:r>
      <w:r w:rsidRPr="00810F56">
        <w:rPr>
          <w:rStyle w:val="StyleUnderline"/>
        </w:rPr>
        <w:t>An NSA document leaked by former agency contractor Edward Snowden to reporter Glenn Greenwald shows 202 Americans targeted</w:t>
      </w:r>
      <w:r>
        <w:t xml:space="preserve"> among the approximately 7,485 email addresses monitored between 2002 and 2008, Greenwald’s news service The Intercept reports. [READ: Glenn Greenwald Suggests There's a Second NSA Leaker] To monitor Americans, </w:t>
      </w:r>
      <w:r w:rsidRPr="00810F56">
        <w:rPr>
          <w:rStyle w:val="StyleUnderline"/>
        </w:rPr>
        <w:t>government agencies</w:t>
      </w:r>
      <w:r>
        <w:t xml:space="preserve"> </w:t>
      </w:r>
      <w:r w:rsidRPr="00810F56">
        <w:rPr>
          <w:rStyle w:val="StyleUnderline"/>
        </w:rPr>
        <w:t>must</w:t>
      </w:r>
      <w:r>
        <w:t xml:space="preserve"> first </w:t>
      </w:r>
      <w:r w:rsidRPr="00810F56">
        <w:rPr>
          <w:rStyle w:val="StyleUnderline"/>
        </w:rPr>
        <w:t>make the case to the Foreign Intelligence Surveillance Court that there is probable cause that the targets are terrorist agents, foreign spies or “are or may be” abetting sabotage, espionage or terrorism.</w:t>
      </w:r>
      <w:r>
        <w:t xml:space="preserve"> </w:t>
      </w:r>
      <w:r w:rsidRPr="00810F56">
        <w:rPr>
          <w:rStyle w:val="StyleUnderline"/>
        </w:rPr>
        <w:t>Despite this filter The Intercept identified five Muslim-Americans with high public profile including civil rights leaders, academics, lawyers and a political candidate</w:t>
      </w:r>
      <w:r>
        <w:t xml:space="preserve">. </w:t>
      </w:r>
      <w:r w:rsidRPr="00810F56">
        <w:rPr>
          <w:rStyle w:val="StyleUnderline"/>
        </w:rPr>
        <w:t>Racial profiling of Muslims by security officers has been a controversy since the terrorist attacks of 2001 spiked fears about al-Qaida trainees preparing more attacks</w:t>
      </w:r>
      <w:r>
        <w:t xml:space="preserve">. The New York Police Department has disbanded its unit that mapped New York’s Muslim communities that designated surveillance of mosques as “terrorism enterprise investigations” after pressure from the Justice Department about aggressive monitoring by police. A 2005 FBI memo about surveillance procedures featured in The Intercept story uses a fake name “Mohammed Raghead” for the agency staff exercise. </w:t>
      </w:r>
      <w:r w:rsidRPr="00810F56">
        <w:rPr>
          <w:rStyle w:val="StyleUnderline"/>
        </w:rPr>
        <w:t>This latest report about email surveillance of successful Muslim-Americans is akin to “McCarthyism” that fed paranoia about communist spies during the Cold War,</w:t>
      </w:r>
      <w:r>
        <w:t xml:space="preserve"> says Reza Aslan, a professor at the University of California, Riverside. </w:t>
      </w:r>
      <w:r w:rsidRPr="00810F56">
        <w:rPr>
          <w:rStyle w:val="StyleUnderline"/>
        </w:rPr>
        <w:t>“The notion that these five upstanding American citizens</w:t>
      </w:r>
      <w:r>
        <w:t xml:space="preserve">, all of them prominent public individuals, </w:t>
      </w:r>
      <w:r w:rsidRPr="00810F56">
        <w:rPr>
          <w:rStyle w:val="StyleUnderline"/>
        </w:rPr>
        <w:t>represent a threat to the U.S. for no other reason than their religion is an embarrassment to the FBI and an affront to the constitution</w:t>
      </w:r>
      <w:r>
        <w:t>,” Aslan says.</w:t>
      </w:r>
    </w:p>
    <w:p w14:paraId="4491D565" w14:textId="342C6A37" w:rsidR="00046906" w:rsidRDefault="00046906" w:rsidP="00046906">
      <w:pPr>
        <w:pStyle w:val="Heading3"/>
      </w:pPr>
      <w:r>
        <w:t xml:space="preserve">Yes Warrantless Surveillance </w:t>
      </w:r>
    </w:p>
    <w:p w14:paraId="26F38F42" w14:textId="77777777" w:rsidR="00046906" w:rsidRDefault="00046906" w:rsidP="00046906">
      <w:pPr>
        <w:pStyle w:val="Heading4"/>
      </w:pPr>
      <w:r>
        <w:t>SQ warrantless surveillance for foreigners doesn’t follow the 4</w:t>
      </w:r>
      <w:r w:rsidRPr="00C732F6">
        <w:rPr>
          <w:vertAlign w:val="superscript"/>
        </w:rPr>
        <w:t>th</w:t>
      </w:r>
      <w:r>
        <w:t xml:space="preserve"> Amendment</w:t>
      </w:r>
    </w:p>
    <w:p w14:paraId="68CB9132" w14:textId="77777777" w:rsidR="00046906" w:rsidRPr="00812BDF" w:rsidRDefault="00046906" w:rsidP="00046906">
      <w:r w:rsidRPr="00812BDF">
        <w:rPr>
          <w:rStyle w:val="Style13ptBold"/>
        </w:rPr>
        <w:t>Humans Rights Watch</w:t>
      </w:r>
      <w:r>
        <w:t xml:space="preserve">, “Illusion of Justice”, Humans rights Institute, Columbia Law school, July </w:t>
      </w:r>
      <w:r w:rsidRPr="00812BDF">
        <w:rPr>
          <w:rStyle w:val="Style13ptBold"/>
        </w:rPr>
        <w:t>2014</w:t>
      </w:r>
    </w:p>
    <w:p w14:paraId="648E0A2C" w14:textId="77777777" w:rsidR="00046906" w:rsidRDefault="00046906" w:rsidP="00046906">
      <w:r w:rsidRPr="00C732F6">
        <w:rPr>
          <w:rStyle w:val="StyleUnderline"/>
        </w:rPr>
        <w:t xml:space="preserve">Ordinarily, electronic searches and physical evidence-collection are governed by the Fourth Amendment to the US Constitution, </w:t>
      </w:r>
      <w:r w:rsidRPr="00C732F6">
        <w:t>which protects against “unreasonable searches and seizures.”</w:t>
      </w:r>
      <w:r>
        <w:t xml:space="preserve">422 </w:t>
      </w:r>
      <w:r w:rsidRPr="00C732F6">
        <w:rPr>
          <w:rStyle w:val="StyleUnderline"/>
        </w:rPr>
        <w:t>This generally requires that evidence used against a defendant be obtained through a warrant based on probable cause of criminal activity.</w:t>
      </w:r>
      <w:r>
        <w:t xml:space="preserve">423 </w:t>
      </w:r>
      <w:r w:rsidRPr="00C732F6">
        <w:rPr>
          <w:rStyle w:val="StyleUnderline"/>
        </w:rPr>
        <w:t>FISA does away with the traditional warrant requirement in certain circumstances, on the theory that the government has the inherent authority to conduct foreign intelligence surveillance</w:t>
      </w:r>
      <w:r>
        <w:t xml:space="preserve">, even inside the US, </w:t>
      </w:r>
      <w:r w:rsidRPr="00C732F6">
        <w:rPr>
          <w:rStyle w:val="StyleUnderline"/>
        </w:rPr>
        <w:t>without a traditional warrant</w:t>
      </w:r>
      <w:r>
        <w:t xml:space="preserve">.424 </w:t>
      </w:r>
      <w:r w:rsidRPr="00C732F6">
        <w:rPr>
          <w:rStyle w:val="StyleUnderline"/>
        </w:rPr>
        <w:t xml:space="preserve">Instead, </w:t>
      </w:r>
      <w:r w:rsidRPr="00C732F6">
        <w:rPr>
          <w:rStyle w:val="Emphasis"/>
        </w:rPr>
        <w:t>the government can obtain an order</w:t>
      </w:r>
      <w:r>
        <w:t xml:space="preserve"> from the FISC in an ex parte (only one party) </w:t>
      </w:r>
      <w:r w:rsidRPr="00C732F6">
        <w:rPr>
          <w:rStyle w:val="StyleUnderline"/>
        </w:rPr>
        <w:t xml:space="preserve">proceeding upon a </w:t>
      </w:r>
      <w:r w:rsidRPr="00C732F6">
        <w:rPr>
          <w:rStyle w:val="Emphasis"/>
        </w:rPr>
        <w:t>showing of probable cause that the intended target</w:t>
      </w:r>
      <w:r w:rsidRPr="00C732F6">
        <w:rPr>
          <w:rStyle w:val="StyleUnderline"/>
        </w:rPr>
        <w:t xml:space="preserve"> </w:t>
      </w:r>
      <w:r w:rsidRPr="00C732F6">
        <w:t>of the surveillance</w:t>
      </w:r>
      <w:r w:rsidRPr="00C732F6">
        <w:rPr>
          <w:rStyle w:val="StyleUnderline"/>
        </w:rPr>
        <w:t xml:space="preserve"> </w:t>
      </w:r>
      <w:r w:rsidRPr="00C732F6">
        <w:rPr>
          <w:rStyle w:val="Emphasis"/>
        </w:rPr>
        <w:t>is a foreign power or an agent of a foreign power.</w:t>
      </w:r>
      <w:r>
        <w:t>425 FISA originally required that the collection of foreign intelligence information be a primary purpose of the surveillance, leading to what was colloquially referred to as the FISA “wall,” in which law enforcement could not be involved directly in coordinating surveillance with the intelligence community under FISA.</w:t>
      </w:r>
    </w:p>
    <w:p w14:paraId="7F12F2A4" w14:textId="77777777" w:rsidR="00046906" w:rsidRDefault="00046906" w:rsidP="00046906">
      <w:pPr>
        <w:pStyle w:val="Heading4"/>
      </w:pPr>
      <w:r>
        <w:t>Warrantless Surveillance is very broad and lax about the terms it defines</w:t>
      </w:r>
    </w:p>
    <w:p w14:paraId="14F37F5B" w14:textId="77777777" w:rsidR="00046906" w:rsidRPr="00481560" w:rsidRDefault="00046906" w:rsidP="00046906">
      <w:r w:rsidRPr="00812BDF">
        <w:rPr>
          <w:rStyle w:val="Style13ptBold"/>
        </w:rPr>
        <w:t>Humans Rights Watch</w:t>
      </w:r>
      <w:r>
        <w:t xml:space="preserve">, “Illusion of Justice”, Humans rights Institute, Columbia Law school, July </w:t>
      </w:r>
      <w:r w:rsidRPr="00812BDF">
        <w:rPr>
          <w:rStyle w:val="Style13ptBold"/>
        </w:rPr>
        <w:t>2014</w:t>
      </w:r>
    </w:p>
    <w:p w14:paraId="5C69909C" w14:textId="77777777" w:rsidR="00046906" w:rsidRDefault="00046906" w:rsidP="00046906">
      <w:pPr>
        <w:rPr>
          <w:rStyle w:val="Emphasis"/>
        </w:rPr>
      </w:pPr>
      <w:r>
        <w:t xml:space="preserve"> </w:t>
      </w:r>
      <w:r w:rsidRPr="007472F0">
        <w:rPr>
          <w:rStyle w:val="StyleUnderline"/>
        </w:rPr>
        <w:t>Surveillance that might previously have required a traditional warrant can now be authorized by the FISC</w:t>
      </w:r>
      <w:r>
        <w:t xml:space="preserve"> ex parte and in secret.430 Additionally, beginning at least as of 2002 if not before, then-</w:t>
      </w:r>
      <w:r w:rsidRPr="007472F0">
        <w:rPr>
          <w:rStyle w:val="StyleUnderline"/>
        </w:rPr>
        <w:t xml:space="preserve">US President George W. Bush authorized </w:t>
      </w:r>
      <w:r w:rsidRPr="00481560">
        <w:rPr>
          <w:rStyle w:val="Emphasis"/>
        </w:rPr>
        <w:t>warrantless surveillance</w:t>
      </w:r>
      <w:r>
        <w:t>—</w:t>
      </w:r>
      <w:r w:rsidRPr="007472F0">
        <w:rPr>
          <w:rStyle w:val="Emphasis"/>
        </w:rPr>
        <w:t>surveillance without either a traditional warrant or an order from the FISC</w:t>
      </w:r>
      <w:r>
        <w:t>—</w:t>
      </w:r>
      <w:r w:rsidRPr="007472F0">
        <w:rPr>
          <w:rStyle w:val="StyleUnderline"/>
        </w:rPr>
        <w:t>inside the US.</w:t>
      </w:r>
      <w:r>
        <w:t xml:space="preserve">431 It is not clear to what extent information obtained pursuant to that program was used in criminal prosecutions. In 2008, </w:t>
      </w:r>
      <w:r w:rsidRPr="007472F0">
        <w:rPr>
          <w:rStyle w:val="StyleUnderline"/>
        </w:rPr>
        <w:t>Congress broadened FISA even further</w:t>
      </w:r>
      <w:r>
        <w:t xml:space="preserve">, </w:t>
      </w:r>
      <w:r w:rsidRPr="007472F0">
        <w:rPr>
          <w:rStyle w:val="StyleUnderline"/>
        </w:rPr>
        <w:t>by passing</w:t>
      </w:r>
      <w:r>
        <w:t xml:space="preserve"> the FISA Amendments Act (</w:t>
      </w:r>
      <w:r w:rsidRPr="007472F0">
        <w:rPr>
          <w:rStyle w:val="StyleUnderline"/>
        </w:rPr>
        <w:t>FAA</w:t>
      </w:r>
      <w:r>
        <w:t xml:space="preserve">), </w:t>
      </w:r>
      <w:r w:rsidRPr="007472F0">
        <w:rPr>
          <w:rStyle w:val="StyleUnderline"/>
        </w:rPr>
        <w:t>which permits the attorney general and director of national intelligence to issue one-year blanket authorizations for surveillance of non-US persons “reasonably believed” to be outside the United States in order to acquire “foreign intelligence information” without a warrant.</w:t>
      </w:r>
      <w:r>
        <w:t xml:space="preserve">432 </w:t>
      </w:r>
      <w:r w:rsidRPr="007472F0">
        <w:rPr>
          <w:rStyle w:val="StyleUnderline"/>
        </w:rPr>
        <w:t>“Foreign intelligence information” is defined very broadly, to include</w:t>
      </w:r>
      <w:r>
        <w:t xml:space="preserve"> not just information important to national security, such as information about weapons of mass destruction or terrorism</w:t>
      </w:r>
      <w:r w:rsidRPr="00481560">
        <w:t xml:space="preserve">, but </w:t>
      </w:r>
      <w:r w:rsidRPr="00481560">
        <w:rPr>
          <w:rStyle w:val="Emphasis"/>
        </w:rPr>
        <w:t>also information that merely “relates to” the “security” or “foreign affairs” of the US.</w:t>
      </w:r>
    </w:p>
    <w:p w14:paraId="69F9EE00" w14:textId="77777777" w:rsidR="00046906" w:rsidRPr="00ED17D0" w:rsidRDefault="00046906" w:rsidP="00ED17D0"/>
    <w:p w14:paraId="7390A589" w14:textId="77777777" w:rsidR="00ED17D0" w:rsidRPr="00ED17D0" w:rsidRDefault="00ED17D0" w:rsidP="00ED17D0">
      <w:pPr>
        <w:pStyle w:val="Heading4"/>
      </w:pPr>
      <w:r w:rsidRPr="00ED17D0">
        <w:t>Warrantless Surveillance is often not presented to the defense when used in court by the prosecution</w:t>
      </w:r>
    </w:p>
    <w:p w14:paraId="0F2B69D7" w14:textId="77777777" w:rsidR="00ED17D0" w:rsidRPr="00BA3136" w:rsidRDefault="00ED17D0" w:rsidP="00ED17D0">
      <w:r w:rsidRPr="00812BDF">
        <w:rPr>
          <w:rStyle w:val="Style13ptBold"/>
        </w:rPr>
        <w:t>Humans Rights Watch</w:t>
      </w:r>
      <w:r>
        <w:t xml:space="preserve">, “Illusion of Justice”, Humans rights Institute, Columbia Law school, July </w:t>
      </w:r>
      <w:r w:rsidRPr="00812BDF">
        <w:rPr>
          <w:rStyle w:val="Style13ptBold"/>
        </w:rPr>
        <w:t>2014</w:t>
      </w:r>
    </w:p>
    <w:p w14:paraId="0F881455" w14:textId="77777777" w:rsidR="00ED17D0" w:rsidRPr="00BA3136" w:rsidRDefault="00ED17D0" w:rsidP="00ED17D0">
      <w:pPr>
        <w:rPr>
          <w:rStyle w:val="Emphasis"/>
          <w:b w:val="0"/>
          <w:u w:val="none"/>
        </w:rPr>
      </w:pPr>
      <w:r w:rsidRPr="00BA3136">
        <w:rPr>
          <w:rStyle w:val="StyleUnderline"/>
        </w:rPr>
        <w:t>Defendants have the right to challenge the prosecution’s use of information obtained pursuant FISA or FAA authorities</w:t>
      </w:r>
      <w:r w:rsidRPr="00BA3136">
        <w:rPr>
          <w:rStyle w:val="Emphasis"/>
          <w:b w:val="0"/>
          <w:u w:val="none"/>
        </w:rPr>
        <w:t xml:space="preserve"> </w:t>
      </w:r>
      <w:r w:rsidRPr="00ED17D0">
        <w:t>by moving to suppress the evidence, either on the basis that it was obtained illegally, or that the surveillance exceeded the bounds of what was authorized.445</w:t>
      </w:r>
      <w:r>
        <w:rPr>
          <w:rStyle w:val="Emphasis"/>
          <w:b w:val="0"/>
          <w:u w:val="none"/>
        </w:rPr>
        <w:t xml:space="preserve"> </w:t>
      </w:r>
      <w:r w:rsidRPr="00BA3136">
        <w:rPr>
          <w:rStyle w:val="StyleUnderline"/>
        </w:rPr>
        <w:t>In practice, however, it is extremely difficult for the defense to exercise this right due to the secrecy that pervades the collection of evidence pursuant to FISA and the FAA.</w:t>
      </w:r>
      <w:r w:rsidRPr="00BA3136">
        <w:rPr>
          <w:rStyle w:val="Emphasis"/>
          <w:b w:val="0"/>
          <w:u w:val="none"/>
        </w:rPr>
        <w:t xml:space="preserve"> </w:t>
      </w:r>
      <w:r w:rsidRPr="00ED17D0">
        <w:t>If the prosecution intends to use evidence obtained from electronic surveillance under FISA, the attorney general must disclose in advance intent to use that information.446 However,</w:t>
      </w:r>
      <w:r w:rsidRPr="00BA3136">
        <w:rPr>
          <w:rStyle w:val="Emphasis"/>
          <w:b w:val="0"/>
          <w:u w:val="none"/>
        </w:rPr>
        <w:t xml:space="preserve"> </w:t>
      </w:r>
      <w:r w:rsidRPr="00BA3136">
        <w:rPr>
          <w:rStyle w:val="StyleUnderline"/>
        </w:rPr>
        <w:t xml:space="preserve">if the defendant challenges that information, the attorney general may file an affidavit indicating that disclosing the information pertaining to the order would harm national security; if he does so, the court must consider the application and any order in camera </w:t>
      </w:r>
      <w:r w:rsidRPr="00ED17D0">
        <w:t xml:space="preserve">, and the defense cannot participate.447 </w:t>
      </w:r>
      <w:r w:rsidRPr="00BA3136">
        <w:rPr>
          <w:rStyle w:val="StyleUnderline"/>
        </w:rPr>
        <w:t xml:space="preserve">The court can disclose certain </w:t>
      </w:r>
      <w:r w:rsidRPr="00ED17D0">
        <w:t xml:space="preserve">information to the defense to help determine if the surveillance was lawful, </w:t>
      </w:r>
      <w:r w:rsidRPr="00BA3136">
        <w:rPr>
          <w:rStyle w:val="StyleUnderline"/>
        </w:rPr>
        <w:t>but “only where such disclosure is necessary to make an accurate determination of the legality of the surveillance.”</w:t>
      </w:r>
      <w:r w:rsidRPr="00ED17D0">
        <w:t>448 This means that the defense must operate blindly, challenging the legality of the order (or surveillance absent a FISC order), or law enforcement’s compliance with it, without being able to see the materials that initially supported the surveillance. The statute requires that similar notice be provided if information obtained pursuant to the FAA is to be used.449 Yet until recently, the government refused to provide such notice by instead using FAA-obtained information to support a FISA application.</w:t>
      </w:r>
      <w:r w:rsidRPr="00BA3136">
        <w:rPr>
          <w:rStyle w:val="StyleUnderline"/>
        </w:rPr>
        <w:t xml:space="preserve"> Defendants were provided notice that information was obtained under FISA, but </w:t>
      </w:r>
      <w:r w:rsidRPr="00ED17D0">
        <w:t xml:space="preserve">the fact that the basis for the investigation originated from warrantless surveillance under the FAA was not disclosed. If the defendants had been aware that they were subject to warrantless surveillance, they might have filed constitutional or other challenges.450 Following an internal Justice Department debate about whether to disclose the fact that warrantless surveillance formed part of the chain of information that led to a FISA order,451 in 2013 the government began providing such notice.452 </w:t>
      </w:r>
      <w:r w:rsidRPr="00BA3136">
        <w:rPr>
          <w:rStyle w:val="StyleUnderline"/>
        </w:rPr>
        <w:t>Since 2007, the FBI has used secret evidence obtained under FISA to prosecute at least 27 accused terrorists.</w:t>
      </w:r>
    </w:p>
    <w:p w14:paraId="5C78B480" w14:textId="77777777" w:rsidR="003C44E9" w:rsidRPr="009343B7" w:rsidRDefault="003C44E9" w:rsidP="003C44E9">
      <w:pPr>
        <w:pStyle w:val="Heading4"/>
      </w:pPr>
      <w:r>
        <w:t>Informants used secret recordings to trap unsuspecting targets</w:t>
      </w:r>
    </w:p>
    <w:p w14:paraId="1DB183A5" w14:textId="77777777" w:rsidR="003C44E9" w:rsidRPr="009343B7" w:rsidRDefault="003C44E9" w:rsidP="003C44E9">
      <w:r w:rsidRPr="009343B7">
        <w:t xml:space="preserve">Paul </w:t>
      </w:r>
      <w:r w:rsidRPr="009343B7">
        <w:rPr>
          <w:rStyle w:val="Style13ptBold"/>
        </w:rPr>
        <w:t>Harris</w:t>
      </w:r>
      <w:r w:rsidRPr="009343B7">
        <w:t xml:space="preserve"> 20 March 20</w:t>
      </w:r>
      <w:r w:rsidRPr="009343B7">
        <w:rPr>
          <w:rStyle w:val="Style13ptBold"/>
        </w:rPr>
        <w:t>12</w:t>
      </w:r>
      <w:r w:rsidRPr="009343B7">
        <w:t xml:space="preserve"> The ex-FBI informant with a change of heart: 'There is no real hunt. It's fixed’ The Guardian http://www.theguardian.com/world/2012/mar/20/fbi-informant</w:t>
      </w:r>
    </w:p>
    <w:p w14:paraId="3E140F0F" w14:textId="77777777" w:rsidR="003C44E9" w:rsidRPr="009343B7" w:rsidRDefault="003C44E9" w:rsidP="003C44E9">
      <w:r w:rsidRPr="009343B7">
        <w:t xml:space="preserve">Those questions were aimed at rooting out radicals. </w:t>
      </w:r>
      <w:r w:rsidRPr="009343B7">
        <w:rPr>
          <w:rStyle w:val="StyleUnderline"/>
          <w:highlight w:val="green"/>
        </w:rPr>
        <w:t>Monteilh[the informant]</w:t>
      </w:r>
      <w:r w:rsidRPr="009343B7">
        <w:t xml:space="preserve"> </w:t>
      </w:r>
      <w:r w:rsidRPr="009343B7">
        <w:rPr>
          <w:rStyle w:val="StyleUnderline"/>
          <w:highlight w:val="green"/>
        </w:rPr>
        <w:t>would</w:t>
      </w:r>
      <w:r w:rsidRPr="009343B7">
        <w:t xml:space="preserve"> </w:t>
      </w:r>
      <w:r w:rsidRPr="009343B7">
        <w:rPr>
          <w:rStyle w:val="StyleUnderline"/>
          <w:highlight w:val="green"/>
        </w:rPr>
        <w:t>talk</w:t>
      </w:r>
      <w:r w:rsidRPr="009343B7">
        <w:t xml:space="preserve"> </w:t>
      </w:r>
      <w:r w:rsidRPr="009343B7">
        <w:rPr>
          <w:rStyle w:val="StyleUnderline"/>
          <w:highlight w:val="green"/>
        </w:rPr>
        <w:t>of</w:t>
      </w:r>
      <w:r w:rsidRPr="009343B7">
        <w:t xml:space="preserve"> his curiosity over the concepts of </w:t>
      </w:r>
      <w:r w:rsidRPr="009343B7">
        <w:rPr>
          <w:rStyle w:val="StyleUnderline"/>
          <w:highlight w:val="green"/>
        </w:rPr>
        <w:t>jihad</w:t>
      </w:r>
      <w:r w:rsidRPr="009343B7">
        <w:t xml:space="preserve"> </w:t>
      </w:r>
      <w:r w:rsidRPr="009343B7">
        <w:rPr>
          <w:rStyle w:val="StyleUnderline"/>
          <w:highlight w:val="green"/>
        </w:rPr>
        <w:t>and</w:t>
      </w:r>
      <w:r w:rsidRPr="009343B7">
        <w:t xml:space="preserve"> </w:t>
      </w:r>
      <w:r w:rsidRPr="009343B7">
        <w:rPr>
          <w:rStyle w:val="StyleUnderline"/>
          <w:highlight w:val="green"/>
        </w:rPr>
        <w:t>what</w:t>
      </w:r>
      <w:r w:rsidRPr="009343B7">
        <w:t xml:space="preserve"> </w:t>
      </w:r>
      <w:r w:rsidRPr="009343B7">
        <w:rPr>
          <w:rStyle w:val="StyleUnderline"/>
          <w:highlight w:val="green"/>
        </w:rPr>
        <w:t>Muslims should do</w:t>
      </w:r>
      <w:r w:rsidRPr="009343B7">
        <w:t xml:space="preserve"> </w:t>
      </w:r>
      <w:r w:rsidRPr="009343B7">
        <w:rPr>
          <w:rStyle w:val="StyleUnderline"/>
          <w:highlight w:val="green"/>
        </w:rPr>
        <w:t>about</w:t>
      </w:r>
      <w:r w:rsidRPr="009343B7">
        <w:t xml:space="preserve"> injustices in the world, especially where it pertained to </w:t>
      </w:r>
      <w:r w:rsidRPr="009343B7">
        <w:rPr>
          <w:rStyle w:val="StyleUnderline"/>
          <w:highlight w:val="green"/>
        </w:rPr>
        <w:t>American foreign policy</w:t>
      </w:r>
      <w:r w:rsidRPr="009343B7">
        <w:t xml:space="preserve">. </w:t>
      </w:r>
      <w:r w:rsidRPr="009343B7">
        <w:rPr>
          <w:rStyle w:val="StyleUnderline"/>
          <w:highlight w:val="green"/>
        </w:rPr>
        <w:t>He talked of</w:t>
      </w:r>
      <w:r w:rsidRPr="009343B7">
        <w:t xml:space="preserve"> access to </w:t>
      </w:r>
      <w:r w:rsidRPr="009343B7">
        <w:rPr>
          <w:rStyle w:val="StyleUnderline"/>
          <w:highlight w:val="green"/>
        </w:rPr>
        <w:t>weapons</w:t>
      </w:r>
      <w:r w:rsidRPr="009343B7">
        <w:t xml:space="preserve">, a possible </w:t>
      </w:r>
      <w:r w:rsidRPr="009343B7">
        <w:rPr>
          <w:rStyle w:val="StyleUnderline"/>
          <w:highlight w:val="green"/>
        </w:rPr>
        <w:t>desire to be a martyr</w:t>
      </w:r>
      <w:r w:rsidRPr="009343B7">
        <w:t xml:space="preserve"> and inquired after like-minded souls. </w:t>
      </w:r>
      <w:r w:rsidRPr="009343B7">
        <w:rPr>
          <w:rStyle w:val="StyleUnderline"/>
          <w:highlight w:val="green"/>
        </w:rPr>
        <w:t>It was</w:t>
      </w:r>
      <w:r w:rsidRPr="009343B7">
        <w:t xml:space="preserve"> all </w:t>
      </w:r>
      <w:r w:rsidRPr="009343B7">
        <w:rPr>
          <w:rStyle w:val="StyleUnderline"/>
          <w:highlight w:val="green"/>
        </w:rPr>
        <w:t>aimed at trapping people in condemning statements</w:t>
      </w:r>
      <w:r w:rsidRPr="009343B7">
        <w:t>. "The skill is that I am going to get you to say something. I am</w:t>
      </w:r>
      <w:r w:rsidRPr="009343B7">
        <w:rPr>
          <w:rStyle w:val="StyleUnderline"/>
        </w:rPr>
        <w:t xml:space="preserve"> </w:t>
      </w:r>
      <w:r w:rsidRPr="009343B7">
        <w:rPr>
          <w:rStyle w:val="StyleUnderline"/>
          <w:highlight w:val="green"/>
        </w:rPr>
        <w:t>cornering you to say "jihad"," he said</w:t>
      </w:r>
      <w:r w:rsidRPr="009343B7">
        <w:t xml:space="preserve">. Of course, the chats were recorded. In scenes out of a James Bond movie, </w:t>
      </w:r>
      <w:r w:rsidRPr="009343B7">
        <w:rPr>
          <w:rStyle w:val="StyleUnderline"/>
          <w:highlight w:val="green"/>
        </w:rPr>
        <w:t>Monteilh</w:t>
      </w:r>
      <w:r w:rsidRPr="009343B7">
        <w:t xml:space="preserve"> said he sometimes </w:t>
      </w:r>
      <w:r w:rsidRPr="009343B7">
        <w:rPr>
          <w:rStyle w:val="StyleUnderline"/>
          <w:highlight w:val="green"/>
        </w:rPr>
        <w:t>wore a secret video recorder</w:t>
      </w:r>
      <w:r w:rsidRPr="009343B7">
        <w:t xml:space="preserve"> sewn into his shirt. At </w:t>
      </w:r>
      <w:r w:rsidRPr="009343B7">
        <w:rPr>
          <w:rStyle w:val="StyleUnderline"/>
          <w:highlight w:val="green"/>
        </w:rPr>
        <w:t>other times he activated</w:t>
      </w:r>
      <w:r w:rsidRPr="009343B7">
        <w:t xml:space="preserve"> </w:t>
      </w:r>
      <w:r w:rsidRPr="009343B7">
        <w:rPr>
          <w:rStyle w:val="StyleUnderline"/>
          <w:highlight w:val="green"/>
        </w:rPr>
        <w:t>an audio recorder</w:t>
      </w:r>
      <w:r w:rsidRPr="009343B7">
        <w:t xml:space="preserve"> </w:t>
      </w:r>
      <w:r w:rsidRPr="009343B7">
        <w:rPr>
          <w:rStyle w:val="StyleUnderline"/>
          <w:highlight w:val="green"/>
        </w:rPr>
        <w:t>on his key rings</w:t>
      </w:r>
      <w:r w:rsidRPr="009343B7">
        <w:t xml:space="preserve">. Monteilh </w:t>
      </w:r>
      <w:r w:rsidRPr="009343B7">
        <w:rPr>
          <w:rStyle w:val="StyleUnderline"/>
          <w:highlight w:val="green"/>
        </w:rPr>
        <w:t>left</w:t>
      </w:r>
      <w:r w:rsidRPr="009343B7">
        <w:t xml:space="preserve"> his keys </w:t>
      </w:r>
      <w:r w:rsidRPr="009343B7">
        <w:rPr>
          <w:rStyle w:val="StyleUnderline"/>
          <w:highlight w:val="green"/>
        </w:rPr>
        <w:t>in offices and rooms in the mosques</w:t>
      </w:r>
      <w:r w:rsidRPr="009343B7">
        <w:t xml:space="preserve"> that he attended in the hope of </w:t>
      </w:r>
      <w:r w:rsidRPr="009343B7">
        <w:rPr>
          <w:rStyle w:val="StyleUnderline"/>
          <w:highlight w:val="green"/>
        </w:rPr>
        <w:t>recording conversations</w:t>
      </w:r>
      <w:r w:rsidRPr="009343B7">
        <w:t xml:space="preserve"> that took place </w:t>
      </w:r>
      <w:r w:rsidRPr="009343B7">
        <w:rPr>
          <w:rStyle w:val="StyleUnderline"/>
          <w:highlight w:val="green"/>
        </w:rPr>
        <w:t>when he was not there</w:t>
      </w:r>
      <w:r w:rsidRPr="009343B7">
        <w:t>. He did it so often that he earned a reputation with other worshippers for being careless with his keys. The recordings were passed back to his FBI handlers at least once a week.</w:t>
      </w:r>
    </w:p>
    <w:p w14:paraId="3990AA50" w14:textId="77777777" w:rsidR="00ED17D0" w:rsidRPr="00ED17D0" w:rsidRDefault="00ED17D0" w:rsidP="00ED17D0"/>
    <w:p w14:paraId="7DE2832B" w14:textId="77777777" w:rsidR="00ED17D0" w:rsidRPr="00ED17D0" w:rsidRDefault="00ED17D0" w:rsidP="00ED17D0"/>
    <w:p w14:paraId="1C19275D" w14:textId="77777777" w:rsidR="0039617F" w:rsidRDefault="0039617F" w:rsidP="0039617F">
      <w:pPr>
        <w:pStyle w:val="Heading3"/>
      </w:pPr>
      <w:r>
        <w:t>AT: Entrapment Defense Solves</w:t>
      </w:r>
    </w:p>
    <w:p w14:paraId="0C07D6CF" w14:textId="77777777" w:rsidR="0039617F" w:rsidRDefault="0039617F" w:rsidP="0039617F">
      <w:pPr>
        <w:pStyle w:val="Heading4"/>
      </w:pPr>
      <w:r>
        <w:t>Entrapment defense fails—relies upon a subjective test that is difficult to prove in federal court</w:t>
      </w:r>
    </w:p>
    <w:p w14:paraId="23C87A46" w14:textId="77777777" w:rsidR="0039617F" w:rsidRPr="006E7B72" w:rsidRDefault="0039617F" w:rsidP="0039617F">
      <w:pPr>
        <w:rPr>
          <w:rStyle w:val="Style13ptBold"/>
        </w:rPr>
      </w:pPr>
      <w:r w:rsidRPr="006E7B72">
        <w:rPr>
          <w:rStyle w:val="Style13ptBold"/>
        </w:rPr>
        <w:t>Said, 2010</w:t>
      </w:r>
    </w:p>
    <w:p w14:paraId="5D07964F" w14:textId="77777777" w:rsidR="0039617F" w:rsidRDefault="0039617F" w:rsidP="0039617F">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071E4E76" w14:textId="77777777" w:rsidR="0039617F" w:rsidRPr="00915BBD" w:rsidRDefault="0039617F" w:rsidP="0039617F"/>
    <w:p w14:paraId="30B4BEB7" w14:textId="77777777" w:rsidR="0039617F" w:rsidRDefault="0039617F" w:rsidP="0039617F">
      <w:r>
        <w:t>In 1958, the Court again upheld the entrapment defense in Sherman v. United States, (23) a case involving a government informant's ultimately successful efforts to persuade a recovering drug addict to supply him with narcotics on the basis that the informant was allegedly "suffering" and "not responding to treatment." (24) The Court explicitly reaffirmed its ruling in Sorrells, and further elaborated that "[t]o determine whether entrapment has been established, a line must be drawn between the trap for the unwary innocent and the trap for the unwary criminal." (25) In a subsequent decision upholding the Sorrells-Sherman approach to entrapment, the Supreme Court in United States v. Russell (26) explained that "</w:t>
      </w:r>
      <w:r w:rsidRPr="00F245D5">
        <w:rPr>
          <w:rStyle w:val="StyleUnderline"/>
        </w:rPr>
        <w:t>the principal element in the defense of entrapment [is] the defendant's predisposition to commit the crime</w:t>
      </w:r>
      <w:r>
        <w:t xml:space="preserve">." (27) This focus on a defendant's propensity or "predisposition" to commit the crime came to be dubbed the "subjective" test for entrapment. (28) </w:t>
      </w:r>
      <w:r w:rsidRPr="00F245D5">
        <w:rPr>
          <w:rStyle w:val="Emphasis"/>
        </w:rPr>
        <w:t>The subjective test</w:t>
      </w:r>
      <w:r>
        <w:t xml:space="preserve"> i</w:t>
      </w:r>
      <w:r w:rsidRPr="00F245D5">
        <w:rPr>
          <w:rStyle w:val="StyleUnderline"/>
        </w:rPr>
        <w:t>s currently employed by the federal courts and the majority of state jurisdictions</w:t>
      </w:r>
      <w:r>
        <w:t xml:space="preserve">. (29) </w:t>
      </w:r>
      <w:r w:rsidRPr="00F245D5">
        <w:rPr>
          <w:rStyle w:val="StyleUnderline"/>
        </w:rPr>
        <w:t>The subjective test stands in contrast to what has been dubbed the "objective" (30) test for entrapment, which, rather than focusing on a defendant's predisposition to commit a given crime, centers on the conduct of government actors</w:t>
      </w:r>
      <w:r>
        <w:t xml:space="preserve">. (31) Justice Brandeis was the first to articulate the principles of the objective test, albeit in dissent, when the issue of entrapment first came before the Court in 1928 in Casey v. United States. (32) Significant minorities of the Court in Sorrel&amp;, Sherman, and Russell unsuccessfully advocated for the adoption of the objective test. (33) </w:t>
      </w:r>
      <w:r w:rsidRPr="00F245D5">
        <w:rPr>
          <w:rStyle w:val="StyleUnderline"/>
        </w:rPr>
        <w:t>While most academic commentators endorse the objective test, (34) it has never been upheld by the Supreme Court and is in force only in a minority of state jurisdictions and in the Model Penal Code</w:t>
      </w:r>
      <w:r>
        <w:t xml:space="preserve">. (35) </w:t>
      </w:r>
      <w:r w:rsidRPr="00F245D5">
        <w:rPr>
          <w:rStyle w:val="StyleUnderline"/>
        </w:rPr>
        <w:t>Somewhat related to the objective test is a motion to dismiss an indictment based on "outrageous" government conduct</w:t>
      </w:r>
      <w:r>
        <w:t xml:space="preserve">, (36) </w:t>
      </w:r>
      <w:r w:rsidRPr="00F245D5">
        <w:rPr>
          <w:rStyle w:val="Emphasis"/>
        </w:rPr>
        <w:t>but the bar for obtaining relief is set so high that it occurs only in the most extreme cases, and even then only rarely</w:t>
      </w:r>
      <w:r>
        <w:t>. (37)</w:t>
      </w:r>
    </w:p>
    <w:p w14:paraId="21052EA6" w14:textId="77777777" w:rsidR="0039617F" w:rsidRDefault="0039617F" w:rsidP="0039617F">
      <w:pPr>
        <w:pStyle w:val="Heading4"/>
      </w:pPr>
      <w:r>
        <w:t>Entrapment defense fails and doesn’t protect Muslims who are pushed by informants</w:t>
      </w:r>
    </w:p>
    <w:p w14:paraId="5EDB6AAC" w14:textId="77777777" w:rsidR="0039617F" w:rsidRPr="006E7B72" w:rsidRDefault="0039617F" w:rsidP="0039617F">
      <w:pPr>
        <w:rPr>
          <w:rStyle w:val="Style13ptBold"/>
        </w:rPr>
      </w:pPr>
      <w:r w:rsidRPr="006E7B72">
        <w:rPr>
          <w:rStyle w:val="Style13ptBold"/>
        </w:rPr>
        <w:t>Said, 2010</w:t>
      </w:r>
    </w:p>
    <w:p w14:paraId="2298368E" w14:textId="77777777" w:rsidR="0039617F" w:rsidRDefault="0039617F" w:rsidP="0039617F">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4471B8E8" w14:textId="77777777" w:rsidR="0039617F" w:rsidRDefault="0039617F" w:rsidP="0039617F"/>
    <w:p w14:paraId="59CF7585" w14:textId="77777777" w:rsidR="0039617F" w:rsidRDefault="0039617F" w:rsidP="0039617F">
      <w:r w:rsidRPr="00754F22">
        <w:rPr>
          <w:rStyle w:val="StyleUnderline"/>
        </w:rPr>
        <w:t>The entrapment defense is notoriously vague</w:t>
      </w:r>
      <w:r w:rsidRPr="00754F22">
        <w:t xml:space="preserve">, but it is perhaps the only tool available to defendants tarred by the terrorism brush. </w:t>
      </w:r>
      <w:r w:rsidRPr="00754F22">
        <w:rPr>
          <w:rStyle w:val="StyleUnderline"/>
        </w:rPr>
        <w:t>When one considers the stigmatizing effect of the label attached to Arabs and Muslims as presumed terrorists, separating predisposition from entrapment becomes ever more difficult, and limits the effectiveness of the already weakened entrapment defense</w:t>
      </w:r>
      <w:r w:rsidRPr="00754F22">
        <w:t>. Indeed, since September 11, 2001</w:t>
      </w:r>
      <w:r w:rsidRPr="00754F22">
        <w:rPr>
          <w:rStyle w:val="StyleUnderline"/>
        </w:rPr>
        <w:t>, it appears that there is not one recorded instance of a successful entrapment defense in a terrorism trial</w:t>
      </w:r>
      <w:r w:rsidRPr="00754F22">
        <w:t>. (136)</w:t>
      </w:r>
      <w:r>
        <w:t xml:space="preserve"> </w:t>
      </w:r>
    </w:p>
    <w:p w14:paraId="089DEA8D" w14:textId="77777777" w:rsidR="00ED17D0" w:rsidRDefault="00ED17D0" w:rsidP="00ED17D0">
      <w:pPr>
        <w:pStyle w:val="Heading4"/>
      </w:pPr>
      <w:r>
        <w:t>So far, claims about entrapment have not worked in the United States</w:t>
      </w:r>
    </w:p>
    <w:p w14:paraId="2D3BE78F" w14:textId="77777777" w:rsidR="00ED17D0" w:rsidRPr="00FD4A4A" w:rsidRDefault="00ED17D0" w:rsidP="00ED17D0">
      <w:r w:rsidRPr="00AF356F">
        <w:t xml:space="preserve">CHARLES </w:t>
      </w:r>
      <w:r w:rsidRPr="00AF356F">
        <w:rPr>
          <w:rStyle w:val="Style13ptBold"/>
        </w:rPr>
        <w:t>KURZMAN</w:t>
      </w:r>
      <w:r w:rsidRPr="00AF356F">
        <w:t xml:space="preserve"> </w:t>
      </w:r>
      <w:r w:rsidRPr="00FD4A4A">
        <w:rPr>
          <w:sz w:val="18"/>
          <w:szCs w:val="18"/>
        </w:rPr>
        <w:t>DEPARTMENT OF SOCIOLOGY UNIVERSITY OF NORTH CAROLINA, CHAPEL HILL FEBRUARY 2, 2011 Charles Kurzman is a professor of sociology at the University of North Carolina, Chapel Hill, and a specialist on Islamic movements. His latest book, The Missing Martyrs: Why There Are So Few Muslim Terrorists, is forthcoming from Oxford University Press in Summer 2011. Jacob Filip assisted with the research for this report. http://s3.documentcloud.org/documents/70511/kurzman-muslim-american-terrorism-since-911-an.pdf</w:t>
      </w:r>
      <w:r>
        <w:rPr>
          <w:sz w:val="18"/>
          <w:szCs w:val="18"/>
        </w:rPr>
        <w:t>//EG</w:t>
      </w:r>
    </w:p>
    <w:p w14:paraId="6E2F2599" w14:textId="77777777" w:rsidR="00ED17D0" w:rsidRDefault="00ED17D0" w:rsidP="00ED17D0">
      <w:pPr>
        <w:rPr>
          <w:sz w:val="16"/>
        </w:rPr>
      </w:pPr>
      <w:r w:rsidRPr="00FD4A4A">
        <w:rPr>
          <w:sz w:val="16"/>
        </w:rPr>
        <w:t xml:space="preserve"> Another 11 cases came to the attention of authorities through extremist statements they made to undercover agents who had been sent into Muslim-American communities. This includes James Cromitie and three coconspirators in Newburgh, New York, who were convicted of trying to bomb a synagogue in New York City; they were first identified as potential suspects by an informant who “was told to keep his ear open for ‘radical Islamic thoughts,’” according to testimony by the informant’s FBI handler. Cromitie struck up a conversation with the informant in a mosque parking lot and shared an inclination toward violence.11 A final 8 cases involved government investigations into non-terrorist crimes. For example, Kevin James and three co-conspirators in California, who were ultimately convicted of a plot to wage war on the U.S., came to authorities’ attention through investigation of two colleagues who were apprehended while making their getaway from a bank robbery.12 </w:t>
      </w:r>
      <w:r w:rsidRPr="00444FAA">
        <w:rPr>
          <w:rStyle w:val="StyleUnderline"/>
        </w:rPr>
        <w:t xml:space="preserve">Just </w:t>
      </w:r>
      <w:r w:rsidRPr="00FD4A4A">
        <w:rPr>
          <w:rStyle w:val="StyleUnderline"/>
          <w:highlight w:val="yellow"/>
        </w:rPr>
        <w:t>over half of government investigations involved undercover informants</w:t>
      </w:r>
      <w:r w:rsidRPr="00444FAA">
        <w:rPr>
          <w:rStyle w:val="StyleUnderline"/>
        </w:rPr>
        <w:t xml:space="preserve"> (</w:t>
      </w:r>
      <w:r w:rsidRPr="00FD4A4A">
        <w:rPr>
          <w:rStyle w:val="StyleUnderline"/>
          <w:highlight w:val="yellow"/>
        </w:rPr>
        <w:t>59 of 120 suspects and perpetrators</w:t>
      </w:r>
      <w:r w:rsidRPr="00444FAA">
        <w:rPr>
          <w:rStyle w:val="StyleUnderline"/>
        </w:rPr>
        <w:t xml:space="preserve">). As noted in </w:t>
      </w:r>
      <w:r w:rsidRPr="00FD4A4A">
        <w:rPr>
          <w:rStyle w:val="StyleUnderline"/>
          <w:highlight w:val="yellow"/>
        </w:rPr>
        <w:t>a recent report by the New York University Center for Law and Security</w:t>
      </w:r>
      <w:r w:rsidRPr="00444FAA">
        <w:rPr>
          <w:rStyle w:val="StyleUnderline"/>
        </w:rPr>
        <w:t xml:space="preserve">, which </w:t>
      </w:r>
      <w:r w:rsidRPr="00FD4A4A">
        <w:rPr>
          <w:rStyle w:val="StyleUnderline"/>
          <w:highlight w:val="yellow"/>
        </w:rPr>
        <w:t>identified a slightly higher proportion of cases involving informants in an overlapping set of cases, the defendants’ claims of entrapment have not yet worked in U.S</w:t>
      </w:r>
      <w:r w:rsidRPr="00444FAA">
        <w:rPr>
          <w:rStyle w:val="StyleUnderline"/>
        </w:rPr>
        <w:t>. courts</w:t>
      </w:r>
      <w:r w:rsidRPr="00FD4A4A">
        <w:rPr>
          <w:sz w:val="16"/>
        </w:rPr>
        <w:t>.13 These results confirm the findings of other recent studies focusing on smaller samples of Muslim-American terrorism. One study from the Institute for Homeland Security Solutions identified the initial source of information for 18 Islamist terrorist plots; of these, six came from association with other terrorists, six came from the investigation of non-terrorist crimes, and three came from tips from the public.14 A study by the Muslim Public Affairs Council reported that Muslim communities helped foil 14 out of 41 Islamist terrorist plots since 9/11, four of them prior to the operational stage.</w:t>
      </w:r>
    </w:p>
    <w:p w14:paraId="560E9604" w14:textId="77777777" w:rsidR="00ED17D0" w:rsidRDefault="00ED17D0" w:rsidP="0039617F"/>
    <w:p w14:paraId="0A38A184" w14:textId="77777777" w:rsidR="0039617F" w:rsidRPr="00E30499" w:rsidRDefault="0039617F" w:rsidP="0039617F">
      <w:pPr>
        <w:pStyle w:val="Heading1"/>
      </w:pPr>
      <w:r>
        <w:t>Solvency</w:t>
      </w:r>
    </w:p>
    <w:p w14:paraId="3998F8F4" w14:textId="77777777" w:rsidR="0039617F" w:rsidRPr="00D934EB" w:rsidRDefault="0039617F" w:rsidP="0039617F">
      <w:pPr>
        <w:pStyle w:val="Heading3"/>
      </w:pPr>
      <w:r w:rsidRPr="00D934EB">
        <w:t>Solvency – Stop Informant Surveillance</w:t>
      </w:r>
    </w:p>
    <w:p w14:paraId="3C9384BA" w14:textId="77777777" w:rsidR="0039617F" w:rsidRDefault="0039617F" w:rsidP="0039617F">
      <w:pPr>
        <w:pStyle w:val="Heading4"/>
      </w:pPr>
      <w:r>
        <w:t>We should end using informants for counter terrorism surveillance</w:t>
      </w:r>
    </w:p>
    <w:p w14:paraId="0257B67B" w14:textId="77777777" w:rsidR="0039617F" w:rsidRPr="006E7B72" w:rsidRDefault="0039617F" w:rsidP="0039617F">
      <w:pPr>
        <w:rPr>
          <w:rStyle w:val="Style13ptBold"/>
        </w:rPr>
      </w:pPr>
      <w:r w:rsidRPr="006E7B72">
        <w:rPr>
          <w:rStyle w:val="Style13ptBold"/>
        </w:rPr>
        <w:t>Said, 2010</w:t>
      </w:r>
    </w:p>
    <w:p w14:paraId="7A00372A" w14:textId="77777777" w:rsidR="0039617F" w:rsidRDefault="0039617F" w:rsidP="0039617F">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75514616" w14:textId="77777777" w:rsidR="0039617F" w:rsidRPr="00915BBD" w:rsidRDefault="0039617F" w:rsidP="0039617F"/>
    <w:p w14:paraId="49FAA643" w14:textId="77777777" w:rsidR="0039617F" w:rsidRDefault="0039617F" w:rsidP="0039617F">
      <w:r>
        <w:t xml:space="preserve">This Article argues that </w:t>
      </w:r>
      <w:r w:rsidRPr="00A8761A">
        <w:rPr>
          <w:rStyle w:val="StyleUnderline"/>
        </w:rPr>
        <w:t>using informants to generate federal terrorism prosecutions in the absence of any articulable suspicion should end</w:t>
      </w:r>
      <w:r>
        <w:t xml:space="preserve"> </w:t>
      </w:r>
      <w:r w:rsidRPr="00A8761A">
        <w:rPr>
          <w:rStyle w:val="StyleUnderline"/>
        </w:rPr>
        <w:t>because it typically leads to cases in which there is, at best, a real question about whether the defendant would have broken the law but for the informant's prodding</w:t>
      </w:r>
      <w:r>
        <w:t xml:space="preserve">. </w:t>
      </w:r>
      <w:r w:rsidRPr="00A8761A">
        <w:rPr>
          <w:rStyle w:val="StyleUnderline"/>
        </w:rPr>
        <w:t>At worst, the practice raises real questions about a defendant's guilt</w:t>
      </w:r>
      <w:r>
        <w:t xml:space="preserve">, as several of the cases discussed in this Article will demonstrate. Specifically, </w:t>
      </w:r>
      <w:r w:rsidRPr="00A8761A">
        <w:rPr>
          <w:rStyle w:val="StyleUnderline"/>
        </w:rPr>
        <w:t>this Article calls for a halt to the practice of allowing an individual untrained in law enforcement techniques to target individuals of an already suspect minority</w:t>
      </w:r>
      <w:r>
        <w:t xml:space="preserve">. </w:t>
      </w:r>
      <w:r w:rsidRPr="00A8761A">
        <w:rPr>
          <w:rStyle w:val="StyleUnderline"/>
        </w:rPr>
        <w:t>Given the context in which terrorism prosecutions occur, the experience of using informants reveals that the practice arguably does nothing to interdict actual violent activity</w:t>
      </w:r>
      <w:r>
        <w:t>.</w:t>
      </w:r>
    </w:p>
    <w:p w14:paraId="2FC94450" w14:textId="77777777" w:rsidR="0039617F" w:rsidRPr="001D4046" w:rsidRDefault="0039617F" w:rsidP="0039617F">
      <w:pPr>
        <w:pStyle w:val="Heading4"/>
      </w:pPr>
      <w:r>
        <w:t>End of informant use is key</w:t>
      </w:r>
    </w:p>
    <w:p w14:paraId="574E8116" w14:textId="77777777" w:rsidR="0039617F" w:rsidRPr="006E7B72" w:rsidRDefault="0039617F" w:rsidP="0039617F">
      <w:pPr>
        <w:rPr>
          <w:rStyle w:val="Style13ptBold"/>
        </w:rPr>
      </w:pPr>
      <w:r w:rsidRPr="006E7B72">
        <w:rPr>
          <w:rStyle w:val="Style13ptBold"/>
        </w:rPr>
        <w:t>Said, 2010</w:t>
      </w:r>
    </w:p>
    <w:p w14:paraId="79BB0287" w14:textId="77777777" w:rsidR="0039617F" w:rsidRDefault="0039617F" w:rsidP="0039617F">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165CF792" w14:textId="77777777" w:rsidR="0039617F" w:rsidRDefault="0039617F" w:rsidP="0039617F"/>
    <w:p w14:paraId="07925FB4" w14:textId="77777777" w:rsidR="0039617F" w:rsidRDefault="0039617F" w:rsidP="0039617F">
      <w:r w:rsidRPr="001D4046">
        <w:rPr>
          <w:rStyle w:val="StyleUnderline"/>
        </w:rPr>
        <w:t xml:space="preserve">The use of informants in federal terrorist prosecutions has been </w:t>
      </w:r>
      <w:r w:rsidRPr="001D4046">
        <w:rPr>
          <w:rStyle w:val="Emphasis"/>
        </w:rPr>
        <w:t>an overall failure</w:t>
      </w:r>
      <w:r>
        <w:t xml:space="preserve">, despite its successes in procuring convictions in the courtroom. </w:t>
      </w:r>
      <w:r w:rsidRPr="001D4046">
        <w:rPr>
          <w:rStyle w:val="StyleUnderline"/>
        </w:rPr>
        <w:t>Individuals have been prosecuted where they did not represent a threat and the informant's behavior could very well have prompted, as opposed to discovered, the criminal activity</w:t>
      </w:r>
      <w:r>
        <w:t xml:space="preserve">. </w:t>
      </w:r>
      <w:r w:rsidRPr="001D4046">
        <w:rPr>
          <w:rStyle w:val="StyleUnderline"/>
        </w:rPr>
        <w:t>When placed in the context of the racialization of Arabs and Muslims as terrorists, such results are understandable but not justifiable</w:t>
      </w:r>
      <w:r>
        <w:t xml:space="preserve">. </w:t>
      </w:r>
      <w:r w:rsidRPr="001D4046">
        <w:rPr>
          <w:rStyle w:val="StyleUnderline"/>
        </w:rPr>
        <w:t>Informant use, which has involved the informant playing a role akin to an undercover officer, should therefore cease in cases where there is no articulable suspicion of criminal wrongdoing.</w:t>
      </w:r>
    </w:p>
    <w:p w14:paraId="5AB456B3" w14:textId="77777777" w:rsidR="0039617F" w:rsidRDefault="0039617F" w:rsidP="0039617F">
      <w:pPr>
        <w:pStyle w:val="Heading1"/>
      </w:pPr>
      <w:r>
        <w:t>Advantage – Terrorism</w:t>
      </w:r>
    </w:p>
    <w:p w14:paraId="18DA2401" w14:textId="77777777" w:rsidR="00264DAC" w:rsidRPr="00875ED8" w:rsidRDefault="00264DAC" w:rsidP="00264DAC">
      <w:pPr>
        <w:pStyle w:val="Heading3"/>
      </w:pPr>
      <w:r w:rsidRPr="00875ED8">
        <w:t>UQ</w:t>
      </w:r>
      <w:r>
        <w:t xml:space="preserve"> – Terror Threat High</w:t>
      </w:r>
    </w:p>
    <w:p w14:paraId="03A40B4A" w14:textId="77777777" w:rsidR="00264DAC" w:rsidRPr="00875ED8" w:rsidRDefault="00264DAC" w:rsidP="00264DAC">
      <w:pPr>
        <w:pStyle w:val="Heading4"/>
      </w:pPr>
      <w:r w:rsidRPr="00875ED8">
        <w:t>The era of grand terrorism is over—domestic plots are the new norm of Al Qaida</w:t>
      </w:r>
    </w:p>
    <w:p w14:paraId="4751CFF4" w14:textId="77777777" w:rsidR="00264DAC" w:rsidRPr="00B165C6" w:rsidRDefault="00264DAC" w:rsidP="00264DAC">
      <w:pPr>
        <w:rPr>
          <w:rStyle w:val="Style13ptBold"/>
        </w:rPr>
      </w:pPr>
      <w:r w:rsidRPr="00B165C6">
        <w:rPr>
          <w:rStyle w:val="Style13ptBold"/>
        </w:rPr>
        <w:t>Kitfield, 2011</w:t>
      </w:r>
    </w:p>
    <w:p w14:paraId="28A394B7" w14:textId="77777777" w:rsidR="00264DAC" w:rsidRDefault="00264DAC" w:rsidP="00264DAC">
      <w:r>
        <w:t xml:space="preserve">Kitfield, James. </w:t>
      </w:r>
      <w:r w:rsidRPr="00B165C6">
        <w:t>senior fellow at the Center for the Study of the Presidency &amp; Congress and a Defense One contributor</w:t>
      </w:r>
      <w:r>
        <w:t>, National Journal (Jan 27, 2011)., Preventing Attacks Without Alienating Muslims, /Bingham-MB</w:t>
      </w:r>
    </w:p>
    <w:p w14:paraId="268CF87D" w14:textId="77777777" w:rsidR="00264DAC" w:rsidRDefault="00264DAC" w:rsidP="00264DAC"/>
    <w:p w14:paraId="09259C3E" w14:textId="77777777" w:rsidR="00264DAC" w:rsidRDefault="00264DAC" w:rsidP="00264DAC">
      <w:r>
        <w:t xml:space="preserve">Ever since the United States reinforced its defenses and went on the offensive </w:t>
      </w:r>
      <w:r w:rsidRPr="00875ED8">
        <w:rPr>
          <w:rStyle w:val="StyleUnderline"/>
        </w:rPr>
        <w:t>in the wake of 9/11, al-Qaida has been unable to launch a similar "terrorist spectacular</w:t>
      </w:r>
      <w:r>
        <w:t xml:space="preserve">" that involved years of meticulous plotting, training, and rehearsal. </w:t>
      </w:r>
      <w:r w:rsidRPr="00875ED8">
        <w:rPr>
          <w:rStyle w:val="StyleUnderline"/>
        </w:rPr>
        <w:t>So top planners in al-Qaida and affiliated groups began looking for other ways to strike America.</w:t>
      </w:r>
      <w:r>
        <w:t xml:space="preserve"> "</w:t>
      </w:r>
      <w:r w:rsidRPr="00875ED8">
        <w:rPr>
          <w:rStyle w:val="StyleUnderline"/>
        </w:rPr>
        <w:t>Because of the pressure placed on al-Qaida by global counterterrorism networks</w:t>
      </w:r>
      <w:r w:rsidRPr="00875ED8">
        <w:rPr>
          <w:rStyle w:val="Emphasis"/>
        </w:rPr>
        <w:t>, the core organization is less able to plan these grand attacks that take a long time to develop and involve moving lots of money and many actors around the world,"</w:t>
      </w:r>
      <w:r>
        <w:t xml:space="preserve"> a senior Justice Department official said. "</w:t>
      </w:r>
      <w:r w:rsidRPr="00875ED8">
        <w:rPr>
          <w:rStyle w:val="StyleUnderline"/>
        </w:rPr>
        <w:t xml:space="preserve">Increasingly, we see al-Qaida looking for softer targets in the seams of our counterterrorism defenses and recruiting people over the Internet </w:t>
      </w:r>
      <w:r>
        <w:t xml:space="preserve">they may not have even bothered with 10 years ago." </w:t>
      </w:r>
      <w:r w:rsidRPr="00875ED8">
        <w:rPr>
          <w:rStyle w:val="StyleUnderline"/>
        </w:rPr>
        <w:t>The number of those who answered the call is still small. In nearly a decade since 9/11, 156 individuals have been arrested or indicted in the United States in connection with jihadi terrorism, out of a Muslim American population of more than 3 million</w:t>
      </w:r>
      <w:r>
        <w:t xml:space="preserve">. (A score or so of those were indicted not for planning an attack on the homeland but for trying to enlist with Islamist rebels in Somalia to fight that nation's government.) </w:t>
      </w:r>
      <w:r w:rsidRPr="00875ED8">
        <w:rPr>
          <w:rStyle w:val="StyleUnderline"/>
        </w:rPr>
        <w:t>Over that entire time, just 14 Americans have been killed on U.S. soil by jihadist terrorists of any stripe</w:t>
      </w:r>
      <w:r>
        <w:t>. Thirteen of them were shot at Fort Hood, Texas, in November 2009; Army Maj. Nidal Hassan is being held in that attack.</w:t>
      </w:r>
    </w:p>
    <w:p w14:paraId="02E7BF48" w14:textId="77777777" w:rsidR="00264DAC" w:rsidRDefault="00264DAC" w:rsidP="00264DAC">
      <w:pPr>
        <w:pStyle w:val="Heading4"/>
      </w:pPr>
      <w:r>
        <w:t>Al Qaida is reaching out to new targets domestically to convince them of terror plots</w:t>
      </w:r>
    </w:p>
    <w:p w14:paraId="0FA1EEF2" w14:textId="77777777" w:rsidR="00264DAC" w:rsidRPr="00B165C6" w:rsidRDefault="00264DAC" w:rsidP="00264DAC">
      <w:pPr>
        <w:rPr>
          <w:rStyle w:val="Style13ptBold"/>
        </w:rPr>
      </w:pPr>
      <w:r w:rsidRPr="00B165C6">
        <w:rPr>
          <w:rStyle w:val="Style13ptBold"/>
        </w:rPr>
        <w:t>Kitfield, 2011</w:t>
      </w:r>
    </w:p>
    <w:p w14:paraId="52587FD3" w14:textId="77777777" w:rsidR="00264DAC" w:rsidRDefault="00264DAC" w:rsidP="00264DAC">
      <w:r>
        <w:t xml:space="preserve">Kitfield, James. </w:t>
      </w:r>
      <w:r w:rsidRPr="00B165C6">
        <w:t>senior fellow at the Center for the Study of the Presidency &amp; Congress and a Defense One contributor</w:t>
      </w:r>
      <w:r>
        <w:t>, National Journal (Jan 27, 2011)., Preventing Attacks Without Alienating Muslims, /Bingham-MB</w:t>
      </w:r>
    </w:p>
    <w:p w14:paraId="282C9E31" w14:textId="77777777" w:rsidR="00264DAC" w:rsidRDefault="00264DAC" w:rsidP="00264DAC"/>
    <w:p w14:paraId="52BD7DCA" w14:textId="77777777" w:rsidR="00264DAC" w:rsidRDefault="00264DAC" w:rsidP="00264DAC">
      <w:r>
        <w:t>Be that as it may, said Brian Michael Jenkins, a longtime terrorism expert at Rand, "</w:t>
      </w:r>
      <w:r w:rsidRPr="00875ED8">
        <w:rPr>
          <w:rStyle w:val="StyleUnderline"/>
        </w:rPr>
        <w:t>there's no question that 2009-2010 saw the biggest increase both in the number of terrorist plots and individuals involved in them than any similar period since 9/11. Al-Qaida has changed its strategy, becoming more decentralized and depending much more on local affiliates to inspire online jihadis</w:t>
      </w:r>
      <w:r>
        <w:t>," noted Jenkins, the author of the report "Would-Be Warriors: Incidents of Jihadist Terrorist Radicalization in the U.S. Since September 11, 2001." As counterterrorism experts Peter Bergen and Bruce Hoffman point out in the 2010 paper "Assessing the Terrorist Threat," "</w:t>
      </w:r>
      <w:r w:rsidRPr="00875ED8">
        <w:rPr>
          <w:rStyle w:val="Emphasis"/>
        </w:rPr>
        <w:t>An embryonic terrorist radicalization and recruitment infrastructure had [possibly] been established in the U.S. homeland," something the report called previously "unthinkable."</w:t>
      </w:r>
      <w:r>
        <w:t xml:space="preserve"> Not all terrorists are created equal, however, and </w:t>
      </w:r>
      <w:r w:rsidRPr="00875ED8">
        <w:rPr>
          <w:rStyle w:val="StyleUnderline"/>
        </w:rPr>
        <w:t>it is important to understand the difference between actual attacks tied to al-Qaida and its affiliates; "lone wolves" inspired by their ideology to perpetrate violence; "travelers" who go abroad and fall in with extremist groups; and plots involving homegrown extremists that grew out of FBI sting operations</w:t>
      </w:r>
      <w:r>
        <w:t xml:space="preserve">. </w:t>
      </w:r>
      <w:r w:rsidRPr="00875ED8">
        <w:rPr>
          <w:rStyle w:val="StyleUnderline"/>
        </w:rPr>
        <w:t>Each represents one side of a multifaceted threat</w:t>
      </w:r>
      <w:r>
        <w:t>; together, they explain why counterterrorism experts view 2009 and 2010 as watershed years.</w:t>
      </w:r>
    </w:p>
    <w:p w14:paraId="55E5E6B9" w14:textId="77777777" w:rsidR="003C44E9" w:rsidRDefault="003C44E9" w:rsidP="003C44E9">
      <w:pPr>
        <w:pStyle w:val="Heading4"/>
      </w:pPr>
      <w:r>
        <w:t>Lone wolves threat real</w:t>
      </w:r>
    </w:p>
    <w:p w14:paraId="6FD127DD" w14:textId="77777777" w:rsidR="003C44E9" w:rsidRDefault="003C44E9" w:rsidP="003C44E9">
      <w:r w:rsidRPr="009343B7">
        <w:t xml:space="preserve">Risa A. </w:t>
      </w:r>
      <w:r w:rsidRPr="009343B7">
        <w:rPr>
          <w:rStyle w:val="Style13ptBold"/>
        </w:rPr>
        <w:t>Brooks</w:t>
      </w:r>
      <w:r>
        <w:rPr>
          <w:rStyle w:val="Style13ptBold"/>
        </w:rPr>
        <w:t xml:space="preserve"> </w:t>
      </w:r>
      <w:r w:rsidRPr="009343B7">
        <w:rPr>
          <w:rStyle w:val="Style13ptBold"/>
        </w:rPr>
        <w:t>2011</w:t>
      </w:r>
      <w:r>
        <w:rPr>
          <w:rStyle w:val="Style13ptBold"/>
        </w:rPr>
        <w:t xml:space="preserve"> </w:t>
      </w:r>
      <w:r w:rsidRPr="009343B7">
        <w:t>[</w:t>
      </w:r>
      <w:r w:rsidRPr="009343B7">
        <w:rPr>
          <w:rFonts w:eastAsia="Times New Roman"/>
          <w:sz w:val="20"/>
          <w:szCs w:val="20"/>
        </w:rPr>
        <w:t>Risa A. Brooks is Assistant Professor of Political Science at Marquette University.]</w:t>
      </w:r>
      <w:r>
        <w:rPr>
          <w:rFonts w:eastAsia="Times New Roman"/>
          <w:sz w:val="20"/>
          <w:szCs w:val="20"/>
        </w:rPr>
        <w:t xml:space="preserve"> </w:t>
      </w:r>
      <w:r w:rsidRPr="009343B7">
        <w:rPr>
          <w:i/>
        </w:rPr>
        <w:t>“In the United States Muslim “Homegrown” Terrorism in the United States: How Serious Is the Threat?”</w:t>
      </w:r>
      <w:r>
        <w:rPr>
          <w:i/>
        </w:rPr>
        <w:t xml:space="preserve"> </w:t>
      </w:r>
      <w:r w:rsidRPr="009343B7">
        <w:t>MIT Press</w:t>
      </w:r>
      <w:r>
        <w:t xml:space="preserve"> </w:t>
      </w:r>
      <w:r w:rsidRPr="009343B7">
        <w:t>http://www.mitpressjournals.org/doi/pdf/10.1162/ISEC_a_00055</w:t>
      </w:r>
    </w:p>
    <w:p w14:paraId="45F32F43" w14:textId="77777777" w:rsidR="003C44E9" w:rsidRDefault="003C44E9" w:rsidP="003C44E9">
      <w:r>
        <w:t xml:space="preserve">Because the status of the perpetrator as an American is the defining feature of </w:t>
      </w:r>
      <w:r w:rsidRPr="00992038">
        <w:rPr>
          <w:rStyle w:val="StyleUnderline"/>
          <w:highlight w:val="green"/>
        </w:rPr>
        <w:t>homegrown terrorism</w:t>
      </w:r>
      <w:r>
        <w:t xml:space="preserve">, the category </w:t>
      </w:r>
      <w:r w:rsidRPr="007850FE">
        <w:t>encompasses</w:t>
      </w:r>
      <w:r w:rsidRPr="00992038">
        <w:rPr>
          <w:rStyle w:val="StyleUnderline"/>
          <w:highlight w:val="green"/>
        </w:rPr>
        <w:t xml:space="preserve"> individuals</w:t>
      </w:r>
      <w:r>
        <w:t xml:space="preserve"> </w:t>
      </w:r>
      <w:r w:rsidRPr="00992038">
        <w:rPr>
          <w:rStyle w:val="StyleUnderline"/>
          <w:highlight w:val="green"/>
        </w:rPr>
        <w:t>involved in</w:t>
      </w:r>
      <w:r>
        <w:t xml:space="preserve"> a range of terrorist activities, including </w:t>
      </w:r>
      <w:r w:rsidRPr="00992038">
        <w:rPr>
          <w:rStyle w:val="StyleUnderline"/>
          <w:highlight w:val="green"/>
        </w:rPr>
        <w:t>training with or joining foreign insurgencies</w:t>
      </w:r>
      <w:r>
        <w:t xml:space="preserve"> such as those in Afghanistan or Somalia, </w:t>
      </w:r>
      <w:r w:rsidRPr="00992038">
        <w:rPr>
          <w:rStyle w:val="StyleUnderline"/>
          <w:highlight w:val="green"/>
        </w:rPr>
        <w:t>providing material support to a foreign terrorist organization</w:t>
      </w:r>
      <w:r>
        <w:t xml:space="preserve">, </w:t>
      </w:r>
      <w:r w:rsidRPr="007850FE">
        <w:rPr>
          <w:rStyle w:val="StyleUnderline"/>
          <w:highlight w:val="green"/>
        </w:rPr>
        <w:t>and</w:t>
      </w:r>
      <w:r>
        <w:t xml:space="preserve"> </w:t>
      </w:r>
      <w:r w:rsidRPr="00992038">
        <w:rPr>
          <w:rStyle w:val="StyleUnderline"/>
          <w:highlight w:val="green"/>
        </w:rPr>
        <w:t>engaging in terrorist attacks</w:t>
      </w:r>
      <w:r>
        <w:t xml:space="preserve"> </w:t>
      </w:r>
      <w:r w:rsidRPr="00992038">
        <w:rPr>
          <w:rStyle w:val="StyleUnderline"/>
          <w:highlight w:val="green"/>
        </w:rPr>
        <w:t>within the United States</w:t>
      </w:r>
      <w:r>
        <w:t xml:space="preserve">. Moreover, though potentially inspired by a global jihadist movement and its propaganda, </w:t>
      </w:r>
      <w:r w:rsidRPr="00992038">
        <w:rPr>
          <w:rStyle w:val="StyleUnderline"/>
          <w:highlight w:val="green"/>
        </w:rPr>
        <w:t>these individuals</w:t>
      </w:r>
      <w:r w:rsidRPr="00992038">
        <w:rPr>
          <w:rStyle w:val="StyleUnderline"/>
        </w:rPr>
        <w:t xml:space="preserve"> </w:t>
      </w:r>
      <w:r>
        <w:t xml:space="preserve">often </w:t>
      </w:r>
      <w:r w:rsidRPr="00992038">
        <w:rPr>
          <w:rStyle w:val="StyleUnderline"/>
          <w:highlight w:val="green"/>
        </w:rPr>
        <w:t>plan, prepare, and carry out their plots</w:t>
      </w:r>
      <w:r>
        <w:t xml:space="preserve"> or undertake other activities </w:t>
      </w:r>
      <w:r w:rsidRPr="00992038">
        <w:rPr>
          <w:rStyle w:val="StyleUnderline"/>
          <w:highlight w:val="green"/>
        </w:rPr>
        <w:t>without</w:t>
      </w:r>
      <w:r>
        <w:t xml:space="preserve"> the central </w:t>
      </w:r>
      <w:r w:rsidRPr="007850FE">
        <w:rPr>
          <w:rStyle w:val="StyleUnderline"/>
          <w:highlight w:val="green"/>
        </w:rPr>
        <w:t>guidance</w:t>
      </w:r>
      <w:r>
        <w:t xml:space="preserve"> or assistance </w:t>
      </w:r>
      <w:r w:rsidRPr="007850FE">
        <w:rPr>
          <w:rStyle w:val="StyleUnderline"/>
          <w:highlight w:val="green"/>
        </w:rPr>
        <w:t>of formal terrorist organizations</w:t>
      </w:r>
      <w:r>
        <w:t>. As such, even when aimed at American targets, homegrown terrorism excludes attacks orchestrated and executed by foreign operatives of transnational terrorist organizations, such as the attempted shoe bombing in 2001 by Richard Reid and the 2009 effort by the Christmas Day bomber, Abdul Farouk Abdulmutallab.</w:t>
      </w:r>
    </w:p>
    <w:p w14:paraId="1D68FF6C" w14:textId="77777777" w:rsidR="003C44E9" w:rsidRDefault="003C44E9" w:rsidP="003C44E9">
      <w:pPr>
        <w:pStyle w:val="Heading4"/>
      </w:pPr>
      <w:r>
        <w:t>Homegrown terrorism threat real and growing</w:t>
      </w:r>
    </w:p>
    <w:p w14:paraId="601BA328" w14:textId="77777777" w:rsidR="003C44E9" w:rsidRDefault="003C44E9" w:rsidP="003C44E9">
      <w:r w:rsidRPr="009343B7">
        <w:t xml:space="preserve">Risa A. </w:t>
      </w:r>
      <w:r w:rsidRPr="009343B7">
        <w:rPr>
          <w:rStyle w:val="Style13ptBold"/>
        </w:rPr>
        <w:t>Brooks</w:t>
      </w:r>
      <w:r>
        <w:rPr>
          <w:rStyle w:val="Style13ptBold"/>
        </w:rPr>
        <w:t xml:space="preserve"> </w:t>
      </w:r>
      <w:r w:rsidRPr="009343B7">
        <w:rPr>
          <w:rStyle w:val="Style13ptBold"/>
        </w:rPr>
        <w:t>2011</w:t>
      </w:r>
      <w:r>
        <w:rPr>
          <w:rStyle w:val="Style13ptBold"/>
        </w:rPr>
        <w:t xml:space="preserve"> </w:t>
      </w:r>
      <w:r w:rsidRPr="009343B7">
        <w:t>[</w:t>
      </w:r>
      <w:r w:rsidRPr="009343B7">
        <w:rPr>
          <w:rFonts w:eastAsia="Times New Roman"/>
          <w:sz w:val="20"/>
          <w:szCs w:val="20"/>
        </w:rPr>
        <w:t>Risa A. Brooks is Assistant Professor of Political Science at Marquette University.]</w:t>
      </w:r>
      <w:r>
        <w:rPr>
          <w:rFonts w:eastAsia="Times New Roman"/>
          <w:sz w:val="20"/>
          <w:szCs w:val="20"/>
        </w:rPr>
        <w:t xml:space="preserve"> </w:t>
      </w:r>
      <w:r w:rsidRPr="009343B7">
        <w:rPr>
          <w:i/>
        </w:rPr>
        <w:t>“In the United States Muslim “Homegrown” Terrorism in the United States: How Serious Is the Threat?”</w:t>
      </w:r>
      <w:r>
        <w:rPr>
          <w:i/>
        </w:rPr>
        <w:t xml:space="preserve"> </w:t>
      </w:r>
      <w:r w:rsidRPr="009343B7">
        <w:t>MIT Press</w:t>
      </w:r>
      <w:r>
        <w:t xml:space="preserve"> </w:t>
      </w:r>
      <w:r w:rsidRPr="009343B7">
        <w:t>http://www.mitpressjournals.org/doi/pdf/10.1162/ISEC_a_00055</w:t>
      </w:r>
    </w:p>
    <w:p w14:paraId="1F4F15F7" w14:textId="77777777" w:rsidR="003C44E9" w:rsidRDefault="003C44E9" w:rsidP="003C44E9">
      <w:r>
        <w:t xml:space="preserve">Thus, in the decade since the September 11 attacks, </w:t>
      </w:r>
      <w:r w:rsidRPr="00173B79">
        <w:rPr>
          <w:rStyle w:val="StyleUnderline"/>
          <w:highlight w:val="green"/>
        </w:rPr>
        <w:t>homegrown terrorism has evolved</w:t>
      </w:r>
      <w:r>
        <w:t xml:space="preserve"> from a peripheral issue to a major theme in contemporary debates about the terrorist threats facing the United States. Public ofªcials such as </w:t>
      </w:r>
      <w:r w:rsidRPr="00173B79">
        <w:rPr>
          <w:rStyle w:val="StyleUnderline"/>
          <w:highlight w:val="green"/>
        </w:rPr>
        <w:t>Secretary of Homeland Security</w:t>
      </w:r>
      <w:r w:rsidRPr="00173B79">
        <w:rPr>
          <w:rStyle w:val="StyleUnderline"/>
        </w:rPr>
        <w:t xml:space="preserve"> Janet</w:t>
      </w:r>
      <w:r>
        <w:t xml:space="preserve"> </w:t>
      </w:r>
      <w:r w:rsidRPr="00173B79">
        <w:t>Napolitano</w:t>
      </w:r>
      <w:r>
        <w:t xml:space="preserve">, Federal Bureau of Investigation Director Robert Mueller, </w:t>
      </w:r>
      <w:r w:rsidRPr="00173B79">
        <w:t>and Attorney General Eric</w:t>
      </w:r>
      <w:r>
        <w:t xml:space="preserve"> </w:t>
      </w:r>
      <w:r w:rsidRPr="00173B79">
        <w:t>Holder</w:t>
      </w:r>
      <w:r>
        <w:t xml:space="preserve"> regularly counsel that </w:t>
      </w:r>
      <w:r w:rsidRPr="00173B79">
        <w:rPr>
          <w:rStyle w:val="StyleUnderline"/>
          <w:highlight w:val="green"/>
        </w:rPr>
        <w:t>the number of Americans engaging in terrorist activity has risen</w:t>
      </w:r>
      <w:r>
        <w:t xml:space="preserve">.6 As Napolitano cautions, </w:t>
      </w:r>
      <w:r w:rsidRPr="00173B79">
        <w:t xml:space="preserve">“One of the most striking elements of today’s threat picture is that </w:t>
      </w:r>
      <w:r w:rsidRPr="00173B79">
        <w:rPr>
          <w:rStyle w:val="StyleUnderline"/>
          <w:highlight w:val="green"/>
        </w:rPr>
        <w:t>plots to attack America increasingly involve American residents and citizens</w:t>
      </w:r>
      <w:r w:rsidRPr="00173B79">
        <w:t xml:space="preserve">.”7 According to Holder, “The American People would be surprised at the depth of the [homegrown terrorist] threat.”8 Concerns about homegrown terrorism, in turn, have generated a variety of think tank reports and associated warnings by many of the country’s most accomplished terrorism researchers.9 </w:t>
      </w:r>
      <w:r w:rsidRPr="00173B79">
        <w:rPr>
          <w:rStyle w:val="StyleUnderline"/>
          <w:highlight w:val="green"/>
        </w:rPr>
        <w:t>Analysts such as</w:t>
      </w:r>
      <w:r w:rsidRPr="00173B79">
        <w:t xml:space="preserve"> Peter </w:t>
      </w:r>
      <w:r w:rsidRPr="00173B79">
        <w:rPr>
          <w:rStyle w:val="StyleUnderline"/>
          <w:highlight w:val="green"/>
        </w:rPr>
        <w:t>Bergen</w:t>
      </w:r>
      <w:r w:rsidRPr="00173B79">
        <w:t xml:space="preserve">, Paul </w:t>
      </w:r>
      <w:r w:rsidRPr="00173B79">
        <w:rPr>
          <w:rStyle w:val="StyleUnderline"/>
          <w:highlight w:val="green"/>
        </w:rPr>
        <w:t>Cruickshank</w:t>
      </w:r>
      <w:r w:rsidRPr="00173B79">
        <w:t xml:space="preserve">, Bruce </w:t>
      </w:r>
      <w:r w:rsidRPr="00173B79">
        <w:rPr>
          <w:rStyle w:val="StyleUnderline"/>
          <w:highlight w:val="green"/>
        </w:rPr>
        <w:t>Hoffman</w:t>
      </w:r>
      <w:r w:rsidRPr="00173B79">
        <w:t xml:space="preserve">, </w:t>
      </w:r>
      <w:r w:rsidRPr="00173B79">
        <w:rPr>
          <w:rStyle w:val="StyleUnderline"/>
          <w:highlight w:val="green"/>
        </w:rPr>
        <w:t>and</w:t>
      </w:r>
      <w:r w:rsidRPr="00173B79">
        <w:t xml:space="preserve"> Marc </w:t>
      </w:r>
      <w:r w:rsidRPr="00173B79">
        <w:rPr>
          <w:rStyle w:val="StyleUnderline"/>
          <w:highlight w:val="green"/>
        </w:rPr>
        <w:t>Sageman</w:t>
      </w:r>
      <w:r w:rsidRPr="00173B79">
        <w:t xml:space="preserve"> have all </w:t>
      </w:r>
      <w:r w:rsidRPr="00173B79">
        <w:rPr>
          <w:rStyle w:val="StyleUnderline"/>
          <w:highlight w:val="green"/>
        </w:rPr>
        <w:t>express</w:t>
      </w:r>
      <w:r w:rsidRPr="00173B79">
        <w:t xml:space="preserve">ed </w:t>
      </w:r>
      <w:r w:rsidRPr="00173B79">
        <w:rPr>
          <w:rStyle w:val="StyleUnderline"/>
          <w:highlight w:val="green"/>
        </w:rPr>
        <w:t>concern</w:t>
      </w:r>
      <w:r w:rsidRPr="00173B79">
        <w:t xml:space="preserve"> </w:t>
      </w:r>
      <w:r w:rsidRPr="00173B79">
        <w:rPr>
          <w:rStyle w:val="StyleUnderline"/>
          <w:highlight w:val="green"/>
        </w:rPr>
        <w:t>about</w:t>
      </w:r>
      <w:r w:rsidRPr="00173B79">
        <w:t xml:space="preserve"> </w:t>
      </w:r>
      <w:r w:rsidRPr="00173B79">
        <w:rPr>
          <w:rStyle w:val="StyleUnderline"/>
          <w:highlight w:val="green"/>
        </w:rPr>
        <w:t>a</w:t>
      </w:r>
      <w:r w:rsidRPr="00173B79">
        <w:t xml:space="preserve"> potential </w:t>
      </w:r>
      <w:r w:rsidRPr="00173B79">
        <w:rPr>
          <w:rStyle w:val="StyleUnderline"/>
          <w:highlight w:val="green"/>
        </w:rPr>
        <w:t>rise in terrorism initiated by Muslim Americans</w:t>
      </w:r>
      <w:r w:rsidRPr="00173B79">
        <w:t xml:space="preserve">.10 Indeed, </w:t>
      </w:r>
      <w:r w:rsidRPr="00173B79">
        <w:rPr>
          <w:rStyle w:val="StyleUnderline"/>
          <w:highlight w:val="green"/>
        </w:rPr>
        <w:t>Bergen and Hoffman call</w:t>
      </w:r>
      <w:r w:rsidRPr="00173B79">
        <w:rPr>
          <w:rStyle w:val="StyleUnderline"/>
        </w:rPr>
        <w:t xml:space="preserve"> </w:t>
      </w:r>
      <w:r>
        <w:t xml:space="preserve">the year </w:t>
      </w:r>
      <w:r w:rsidRPr="00173B79">
        <w:rPr>
          <w:rStyle w:val="StyleUnderline"/>
          <w:highlight w:val="green"/>
        </w:rPr>
        <w:t>2009</w:t>
      </w:r>
      <w:r>
        <w:t xml:space="preserve"> </w:t>
      </w:r>
      <w:r w:rsidRPr="00173B79">
        <w:rPr>
          <w:rStyle w:val="StyleUnderline"/>
          <w:highlight w:val="green"/>
        </w:rPr>
        <w:t>a “watershed in terrorist attacks</w:t>
      </w:r>
      <w:r>
        <w:t xml:space="preserve"> </w:t>
      </w:r>
      <w:r w:rsidRPr="00173B79">
        <w:rPr>
          <w:rStyle w:val="StyleUnderline"/>
          <w:highlight w:val="green"/>
        </w:rPr>
        <w:t>and plots in the United States</w:t>
      </w:r>
      <w:r>
        <w:t>.</w:t>
      </w:r>
    </w:p>
    <w:p w14:paraId="7688A5FC" w14:textId="77777777" w:rsidR="003C44E9" w:rsidRDefault="003C44E9" w:rsidP="003C44E9">
      <w:pPr>
        <w:pStyle w:val="Heading4"/>
      </w:pPr>
      <w:r>
        <w:t>Internet makes terrorism accessible—skyrockets success rate of attacks</w:t>
      </w:r>
    </w:p>
    <w:p w14:paraId="73549C52" w14:textId="77777777" w:rsidR="003C44E9" w:rsidRDefault="003C44E9" w:rsidP="003C44E9">
      <w:r w:rsidRPr="009343B7">
        <w:t xml:space="preserve">Risa A. </w:t>
      </w:r>
      <w:r w:rsidRPr="009343B7">
        <w:rPr>
          <w:rStyle w:val="Style13ptBold"/>
        </w:rPr>
        <w:t>Brooks</w:t>
      </w:r>
      <w:r>
        <w:rPr>
          <w:rStyle w:val="Style13ptBold"/>
        </w:rPr>
        <w:t xml:space="preserve"> </w:t>
      </w:r>
      <w:r w:rsidRPr="009343B7">
        <w:rPr>
          <w:rStyle w:val="Style13ptBold"/>
        </w:rPr>
        <w:t>2011</w:t>
      </w:r>
      <w:r>
        <w:rPr>
          <w:rStyle w:val="Style13ptBold"/>
        </w:rPr>
        <w:t xml:space="preserve"> </w:t>
      </w:r>
      <w:r w:rsidRPr="009343B7">
        <w:t>[</w:t>
      </w:r>
      <w:r w:rsidRPr="009343B7">
        <w:rPr>
          <w:rFonts w:eastAsia="Times New Roman"/>
          <w:sz w:val="20"/>
          <w:szCs w:val="20"/>
        </w:rPr>
        <w:t>Risa A. Brooks is Assistant Professor of Political Science at Marquette University.]</w:t>
      </w:r>
      <w:r>
        <w:rPr>
          <w:rFonts w:eastAsia="Times New Roman"/>
          <w:sz w:val="20"/>
          <w:szCs w:val="20"/>
        </w:rPr>
        <w:t xml:space="preserve"> </w:t>
      </w:r>
      <w:r w:rsidRPr="009343B7">
        <w:rPr>
          <w:i/>
        </w:rPr>
        <w:t>“In the United States Muslim “Homegrown” Terrorism in the United States: How Serious Is the Threat?”</w:t>
      </w:r>
      <w:r>
        <w:rPr>
          <w:i/>
        </w:rPr>
        <w:t xml:space="preserve"> </w:t>
      </w:r>
      <w:r w:rsidRPr="009343B7">
        <w:t>MIT Press</w:t>
      </w:r>
      <w:r>
        <w:t xml:space="preserve"> </w:t>
      </w:r>
      <w:r w:rsidRPr="009343B7">
        <w:t>http://www.mitpressjournals.org/doi/pdf/10.1162/ISEC_a_00055</w:t>
      </w:r>
    </w:p>
    <w:p w14:paraId="0FFDE5A9" w14:textId="77777777" w:rsidR="003C44E9" w:rsidRDefault="003C44E9" w:rsidP="003C44E9">
      <w:r>
        <w:t xml:space="preserve">There are two reasons that </w:t>
      </w:r>
      <w:r w:rsidRPr="002F47FC">
        <w:rPr>
          <w:rStyle w:val="StyleUnderline"/>
          <w:highlight w:val="green"/>
        </w:rPr>
        <w:t>militants’ capabilities</w:t>
      </w:r>
      <w:r>
        <w:t xml:space="preserve"> to execute deadly attacks could be </w:t>
      </w:r>
      <w:r w:rsidRPr="002F47FC">
        <w:rPr>
          <w:rStyle w:val="StyleUnderline"/>
          <w:highlight w:val="green"/>
        </w:rPr>
        <w:t>growing</w:t>
      </w:r>
      <w:r>
        <w:t xml:space="preserve">. First, </w:t>
      </w:r>
      <w:r w:rsidRPr="002F47FC">
        <w:rPr>
          <w:rStyle w:val="StyleUnderline"/>
          <w:highlight w:val="green"/>
        </w:rPr>
        <w:t>the internet</w:t>
      </w:r>
      <w:r w:rsidRPr="002F47FC">
        <w:rPr>
          <w:rStyle w:val="StyleUnderline"/>
        </w:rPr>
        <w:t xml:space="preserve"> </w:t>
      </w:r>
      <w:r>
        <w:t xml:space="preserve">has </w:t>
      </w:r>
      <w:r w:rsidRPr="002F47FC">
        <w:rPr>
          <w:rStyle w:val="StyleUnderline"/>
          <w:highlight w:val="green"/>
        </w:rPr>
        <w:t>increased</w:t>
      </w:r>
      <w:r>
        <w:t xml:space="preserve"> the </w:t>
      </w:r>
      <w:r w:rsidRPr="002F47FC">
        <w:rPr>
          <w:rStyle w:val="StyleUnderline"/>
          <w:highlight w:val="green"/>
        </w:rPr>
        <w:t>accessibility</w:t>
      </w:r>
      <w:r>
        <w:t xml:space="preserve"> </w:t>
      </w:r>
      <w:r w:rsidRPr="002F47FC">
        <w:rPr>
          <w:rStyle w:val="StyleUnderline"/>
          <w:highlight w:val="green"/>
        </w:rPr>
        <w:t>of technical and training manuals and</w:t>
      </w:r>
      <w:r w:rsidRPr="002F47FC">
        <w:rPr>
          <w:rStyle w:val="StyleUnderline"/>
        </w:rPr>
        <w:t xml:space="preserve"> </w:t>
      </w:r>
      <w:r>
        <w:t xml:space="preserve">could otherwise </w:t>
      </w:r>
      <w:r w:rsidRPr="002F47FC">
        <w:rPr>
          <w:rStyle w:val="StyleUnderline"/>
          <w:highlight w:val="green"/>
        </w:rPr>
        <w:t>make it easier for militants</w:t>
      </w:r>
      <w:r>
        <w:t xml:space="preserve"> </w:t>
      </w:r>
      <w:r w:rsidRPr="002F47FC">
        <w:rPr>
          <w:rStyle w:val="StyleUnderline"/>
          <w:highlight w:val="green"/>
        </w:rPr>
        <w:t>to fabricate weapons and prepare attacks</w:t>
      </w:r>
      <w:r>
        <w:t>. Second</w:t>
      </w:r>
      <w:r w:rsidRPr="002F47FC">
        <w:rPr>
          <w:rStyle w:val="StyleUnderline"/>
          <w:highlight w:val="green"/>
        </w:rPr>
        <w:t xml:space="preserve">, aspiring terrorists </w:t>
      </w:r>
      <w:r w:rsidRPr="002F47FC">
        <w:t>could</w:t>
      </w:r>
      <w:r w:rsidRPr="002F47FC">
        <w:rPr>
          <w:rStyle w:val="StyleUnderline"/>
          <w:highlight w:val="green"/>
        </w:rPr>
        <w:t xml:space="preserve"> seek overseas training</w:t>
      </w:r>
      <w:r>
        <w:t xml:space="preserve"> from established terrorist organizations </w:t>
      </w:r>
      <w:r w:rsidRPr="00331FCC">
        <w:rPr>
          <w:rStyle w:val="StyleUnderline"/>
          <w:highlight w:val="green"/>
        </w:rPr>
        <w:t>and return</w:t>
      </w:r>
      <w:r>
        <w:t xml:space="preserve"> home </w:t>
      </w:r>
      <w:r w:rsidRPr="00331FCC">
        <w:rPr>
          <w:rStyle w:val="StyleUnderline"/>
          <w:highlight w:val="green"/>
        </w:rPr>
        <w:t>better skilled</w:t>
      </w:r>
      <w:r>
        <w:t xml:space="preserve"> </w:t>
      </w:r>
      <w:r w:rsidRPr="006077D0">
        <w:t>and prepared to launch deadly attacks. As</w:t>
      </w:r>
      <w:r>
        <w:t xml:space="preserve"> a result of these enhanced skills and resources, </w:t>
      </w:r>
      <w:r w:rsidRPr="00331FCC">
        <w:rPr>
          <w:rStyle w:val="StyleUnderline"/>
          <w:highlight w:val="green"/>
        </w:rPr>
        <w:t>manufactured bombs</w:t>
      </w:r>
      <w:r>
        <w:t xml:space="preserve"> might be </w:t>
      </w:r>
      <w:r w:rsidRPr="00331FCC">
        <w:rPr>
          <w:rStyle w:val="StyleUnderline"/>
          <w:highlight w:val="green"/>
        </w:rPr>
        <w:t>more likely to explode</w:t>
      </w:r>
      <w:r>
        <w:t xml:space="preserve"> </w:t>
      </w:r>
      <w:r w:rsidRPr="006077D0">
        <w:rPr>
          <w:rStyle w:val="StyleUnderline"/>
          <w:highlight w:val="green"/>
        </w:rPr>
        <w:t>and</w:t>
      </w:r>
      <w:r>
        <w:t xml:space="preserve"> pre-operational </w:t>
      </w:r>
      <w:r w:rsidRPr="006077D0">
        <w:t>activities</w:t>
      </w:r>
      <w:r>
        <w:t xml:space="preserve"> to be competently carried out, </w:t>
      </w:r>
      <w:r w:rsidRPr="006077D0">
        <w:rPr>
          <w:rStyle w:val="StyleUnderline"/>
          <w:highlight w:val="green"/>
        </w:rPr>
        <w:t>reducing the chance that attacks</w:t>
      </w:r>
      <w:r>
        <w:t xml:space="preserve"> will </w:t>
      </w:r>
      <w:r w:rsidRPr="006077D0">
        <w:rPr>
          <w:rStyle w:val="StyleUnderline"/>
          <w:highlight w:val="green"/>
        </w:rPr>
        <w:t>fail</w:t>
      </w:r>
      <w:r>
        <w:t xml:space="preserve"> because of operative error </w:t>
      </w:r>
      <w:r w:rsidRPr="006077D0">
        <w:rPr>
          <w:rStyle w:val="StyleUnderline"/>
          <w:highlight w:val="green"/>
        </w:rPr>
        <w:t>and</w:t>
      </w:r>
      <w:r>
        <w:t xml:space="preserve"> </w:t>
      </w:r>
      <w:r w:rsidRPr="006077D0">
        <w:rPr>
          <w:rStyle w:val="StyleUnderline"/>
          <w:highlight w:val="green"/>
        </w:rPr>
        <w:t>increasing</w:t>
      </w:r>
      <w:r>
        <w:t xml:space="preserve"> the </w:t>
      </w:r>
      <w:r w:rsidRPr="006077D0">
        <w:rPr>
          <w:rStyle w:val="StyleUnderline"/>
          <w:highlight w:val="green"/>
        </w:rPr>
        <w:t>threat</w:t>
      </w:r>
      <w:r>
        <w:t xml:space="preserve"> they pose </w:t>
      </w:r>
      <w:r w:rsidRPr="006077D0">
        <w:rPr>
          <w:rStyle w:val="StyleUnderline"/>
          <w:highlight w:val="green"/>
        </w:rPr>
        <w:t>to innocent lives</w:t>
      </w:r>
      <w:r>
        <w:t xml:space="preserve">. the internet as a technical and instructional </w:t>
      </w:r>
      <w:r w:rsidRPr="006077D0">
        <w:t xml:space="preserve">resource </w:t>
      </w:r>
      <w:r w:rsidRPr="007B3EE5">
        <w:t>The</w:t>
      </w:r>
      <w:r w:rsidRPr="007B3EE5">
        <w:rPr>
          <w:rStyle w:val="StyleUnderline"/>
          <w:highlight w:val="green"/>
        </w:rPr>
        <w:t xml:space="preserve"> proliferation</w:t>
      </w:r>
      <w:r w:rsidRPr="006077D0">
        <w:t xml:space="preserve"> of online training and explosives manuals has </w:t>
      </w:r>
      <w:r w:rsidRPr="007B3EE5">
        <w:t>raised</w:t>
      </w:r>
      <w:r w:rsidRPr="006077D0">
        <w:t xml:space="preserve"> serious concerns that these materials could </w:t>
      </w:r>
      <w:r w:rsidRPr="007B3EE5">
        <w:rPr>
          <w:rStyle w:val="StyleUnderline"/>
          <w:highlight w:val="green"/>
        </w:rPr>
        <w:t>enhance the skills of aspiring terrorists</w:t>
      </w:r>
      <w:r w:rsidRPr="006077D0">
        <w:t>. Director o</w:t>
      </w:r>
      <w:r>
        <w:t xml:space="preserve">f the National Counterterrorism Center Michael Leiter captured these worries, “[I]ncreasingly sophisticated English language jihadist propaganda remains easily downloadable via the internet and provides young extremists with guidance to carry out Homeland attacks.” As Gabriel Weimann contends, </w:t>
      </w:r>
      <w:r w:rsidRPr="006077D0">
        <w:rPr>
          <w:rStyle w:val="StyleUnderline"/>
          <w:highlight w:val="green"/>
        </w:rPr>
        <w:t>the internet constitutes an “online terrorism university</w:t>
      </w:r>
      <w:r>
        <w:t>.”68</w:t>
      </w:r>
    </w:p>
    <w:p w14:paraId="1A603F37" w14:textId="77777777" w:rsidR="003C44E9" w:rsidRDefault="003C44E9" w:rsidP="003C44E9"/>
    <w:p w14:paraId="380A75CE" w14:textId="77777777" w:rsidR="003C44E9" w:rsidRDefault="003C44E9" w:rsidP="003C44E9"/>
    <w:p w14:paraId="433EA8FE" w14:textId="77777777" w:rsidR="003C44E9" w:rsidRDefault="003C44E9" w:rsidP="00264DAC"/>
    <w:p w14:paraId="4A8F8CDE" w14:textId="77777777" w:rsidR="00264DAC" w:rsidRDefault="00264DAC" w:rsidP="00264DAC">
      <w:pPr>
        <w:pStyle w:val="Heading3"/>
      </w:pPr>
      <w:r>
        <w:t>UQ – Informants Now</w:t>
      </w:r>
    </w:p>
    <w:p w14:paraId="001BFC5D" w14:textId="77777777" w:rsidR="00264DAC" w:rsidRPr="00644AFC" w:rsidRDefault="00264DAC" w:rsidP="00264DAC">
      <w:pPr>
        <w:pStyle w:val="Heading4"/>
      </w:pPr>
      <w:r>
        <w:t>FBI informants for terrorism are used to entrap and incite Muslim Americans into acts of terror</w:t>
      </w:r>
    </w:p>
    <w:p w14:paraId="4CAD3BD9" w14:textId="77777777" w:rsidR="00264DAC" w:rsidRPr="006E7B72" w:rsidRDefault="00264DAC" w:rsidP="00264DAC">
      <w:pPr>
        <w:rPr>
          <w:rStyle w:val="Style13ptBold"/>
        </w:rPr>
      </w:pPr>
      <w:r w:rsidRPr="006E7B72">
        <w:rPr>
          <w:rStyle w:val="Style13ptBold"/>
        </w:rPr>
        <w:t>Said, 2010</w:t>
      </w:r>
    </w:p>
    <w:p w14:paraId="2CDDD94A" w14:textId="77777777" w:rsidR="00264DAC" w:rsidRPr="00915BBD" w:rsidRDefault="00264DAC" w:rsidP="00264DAC">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p>
    <w:p w14:paraId="55E5AB7F" w14:textId="77777777" w:rsidR="00264DAC" w:rsidRDefault="00264DAC" w:rsidP="00264DAC"/>
    <w:p w14:paraId="66F10924" w14:textId="77777777" w:rsidR="00264DAC" w:rsidRPr="0039617F" w:rsidRDefault="00264DAC" w:rsidP="00264DAC">
      <w:r w:rsidRPr="00644AFC">
        <w:rPr>
          <w:rStyle w:val="StyleUnderline"/>
        </w:rPr>
        <w:t>When coupled with the perception that Arabs and Muslims are suspect, the standards governing the FBI's use of informants and broad authority to conduct assessments have led to controversial results and trends</w:t>
      </w:r>
      <w:r w:rsidRPr="00644AFC">
        <w:rPr>
          <w:rStyle w:val="Emphasis"/>
        </w:rPr>
        <w:t>. Most emblematic of this recent dynamic is the tactic of sending informants to mosques in the United States to report on possible terrorist activity</w:t>
      </w:r>
      <w:r>
        <w:t xml:space="preserve"> </w:t>
      </w:r>
      <w:r w:rsidRPr="00644AFC">
        <w:rPr>
          <w:rStyle w:val="StyleUnderline"/>
        </w:rPr>
        <w:t>without any articulable suspicion or probable cause.</w:t>
      </w:r>
      <w:r>
        <w:t xml:space="preserve"> (120) </w:t>
      </w:r>
      <w:r w:rsidRPr="00644AFC">
        <w:rPr>
          <w:rStyle w:val="StyleUnderline"/>
        </w:rPr>
        <w:t>Revelations about informants secretly taping conversations at a Los Angeles-area mosque in 2006 and 2007 led FBI Director Robert Mueller to defend the tactic</w:t>
      </w:r>
      <w:r w:rsidRPr="00644AFC">
        <w:rPr>
          <w:rStyle w:val="Emphasis"/>
        </w:rPr>
        <w:t>, despite the controversy and potential chill of religious freedom the reports engendered.</w:t>
      </w:r>
      <w:r>
        <w:t xml:space="preserve"> (121) S</w:t>
      </w:r>
      <w:r w:rsidRPr="00644AFC">
        <w:rPr>
          <w:rStyle w:val="StyleUnderline"/>
        </w:rPr>
        <w:t>pecific to the issue of entrapment, the tactic created the impression that the FBI's real goal was not to seriously evaluate threats, but to "entrap and incite" Muslim-Americans.</w:t>
      </w:r>
      <w:r>
        <w:t xml:space="preserve"> (122)</w:t>
      </w:r>
    </w:p>
    <w:p w14:paraId="47F89A65" w14:textId="77777777" w:rsidR="00264DAC" w:rsidRDefault="00264DAC" w:rsidP="00264DAC">
      <w:pPr>
        <w:pStyle w:val="Heading3"/>
      </w:pPr>
      <w:r>
        <w:t>UQ – Spying Erodes Muslim Relations</w:t>
      </w:r>
    </w:p>
    <w:p w14:paraId="2747F93F" w14:textId="77777777" w:rsidR="00264DAC" w:rsidRDefault="00264DAC" w:rsidP="00264DAC">
      <w:pPr>
        <w:pStyle w:val="Heading4"/>
      </w:pPr>
      <w:r>
        <w:t>Erodes Muslim relations—hard handed investigation tactics</w:t>
      </w:r>
    </w:p>
    <w:p w14:paraId="0F31B696" w14:textId="77777777" w:rsidR="00264DAC" w:rsidRPr="006E7B72" w:rsidRDefault="00264DAC" w:rsidP="00264DAC">
      <w:pPr>
        <w:rPr>
          <w:rStyle w:val="Style13ptBold"/>
        </w:rPr>
      </w:pPr>
      <w:r w:rsidRPr="006E7B72">
        <w:rPr>
          <w:rStyle w:val="Style13ptBold"/>
        </w:rPr>
        <w:t>Said, 2010</w:t>
      </w:r>
    </w:p>
    <w:p w14:paraId="01366406" w14:textId="77777777" w:rsidR="00264DAC" w:rsidRPr="00915BBD" w:rsidRDefault="00264DAC" w:rsidP="00264DAC">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p>
    <w:p w14:paraId="1EA7F141" w14:textId="77777777" w:rsidR="00264DAC" w:rsidRDefault="00264DAC" w:rsidP="00264DAC"/>
    <w:p w14:paraId="2BDF1180" w14:textId="77777777" w:rsidR="00264DAC" w:rsidRDefault="00264DAC" w:rsidP="00264DAC">
      <w:r>
        <w:t xml:space="preserve">Further, </w:t>
      </w:r>
      <w:r w:rsidRPr="00754F22">
        <w:rPr>
          <w:rStyle w:val="StyleUnderline"/>
        </w:rPr>
        <w:t xml:space="preserve">the underhanded tactic of spying on worshippers at mosques is only part of a strategy to produce information that </w:t>
      </w:r>
      <w:r w:rsidRPr="00754F22">
        <w:rPr>
          <w:rStyle w:val="Emphasis"/>
        </w:rPr>
        <w:t>creates great discord within the Muslim community</w:t>
      </w:r>
      <w:r>
        <w:t xml:space="preserve">. Recent press reports detail </w:t>
      </w:r>
      <w:r w:rsidRPr="00754F22">
        <w:rPr>
          <w:rStyle w:val="StyleUnderline"/>
        </w:rPr>
        <w:t>the FBI's attempts to convince noncitizens</w:t>
      </w:r>
      <w:r>
        <w:t xml:space="preserve">, </w:t>
      </w:r>
      <w:r w:rsidRPr="00754F22">
        <w:rPr>
          <w:rStyle w:val="StyleUnderline"/>
        </w:rPr>
        <w:t xml:space="preserve">including Muslim religious leaders, to become informants. </w:t>
      </w:r>
      <w:r>
        <w:t xml:space="preserve">(124) </w:t>
      </w:r>
      <w:r w:rsidRPr="00754F22">
        <w:rPr>
          <w:rStyle w:val="StyleUnderline"/>
        </w:rPr>
        <w:t>In cases where the individuals refuse the FBI's invitation, the agency increases the pressure by seeking to deport them, in the hopes that the threat of being forcibly removed from the United States will cause them to change their minds</w:t>
      </w:r>
      <w:r>
        <w:t xml:space="preserve">. (125) </w:t>
      </w:r>
      <w:r w:rsidRPr="00754F22">
        <w:rPr>
          <w:rStyle w:val="Emphasis"/>
        </w:rPr>
        <w:t>Manipulating vulnerability to induce an individual to become an informant is a tried-and-true tactic widely used by law enforcement in the domestic law enforcement sphere</w:t>
      </w:r>
      <w:r>
        <w:t>. (126)</w:t>
      </w:r>
    </w:p>
    <w:p w14:paraId="27AF1409" w14:textId="77777777" w:rsidR="00264DAC" w:rsidRDefault="00264DAC" w:rsidP="00264DAC">
      <w:pPr>
        <w:pStyle w:val="Heading4"/>
      </w:pPr>
      <w:r>
        <w:t>FBI informant investigations fuel Anti-Muslim rhetoric that tanks relations between Muslim communities and law enforcement</w:t>
      </w:r>
    </w:p>
    <w:p w14:paraId="02A065C4" w14:textId="77777777" w:rsidR="00264DAC" w:rsidRPr="00B165C6" w:rsidRDefault="00264DAC" w:rsidP="00264DAC">
      <w:pPr>
        <w:rPr>
          <w:rStyle w:val="Style13ptBold"/>
        </w:rPr>
      </w:pPr>
      <w:r w:rsidRPr="00B165C6">
        <w:rPr>
          <w:rStyle w:val="Style13ptBold"/>
        </w:rPr>
        <w:t>Kitfield, 2011</w:t>
      </w:r>
    </w:p>
    <w:p w14:paraId="5E6CCCC8" w14:textId="77777777" w:rsidR="00264DAC" w:rsidRDefault="00264DAC" w:rsidP="00264DAC">
      <w:r>
        <w:t xml:space="preserve">Kitfield, James. </w:t>
      </w:r>
      <w:r w:rsidRPr="00B165C6">
        <w:t>senior fellow at the Center for the Study of the Presidency &amp; Congress and a Defense One contributor</w:t>
      </w:r>
      <w:r>
        <w:t>, National Journal (Jan 27, 2011)., Preventing Attacks Without Alienating Muslims, /Bingham-MB</w:t>
      </w:r>
    </w:p>
    <w:p w14:paraId="0EF8FC2D" w14:textId="77777777" w:rsidR="00264DAC" w:rsidRDefault="00264DAC" w:rsidP="00264DAC"/>
    <w:p w14:paraId="00EEFF2D" w14:textId="77777777" w:rsidR="00264DAC" w:rsidRDefault="00264DAC" w:rsidP="00264DAC">
      <w:r>
        <w:t>Farhana Khera is the executive director of Muslim Advocates, a legal advocacy and education group, and a former counsel to the Senate Judiciary Committee. "</w:t>
      </w:r>
      <w:r w:rsidRPr="003B34E4">
        <w:rPr>
          <w:rStyle w:val="StyleUnderline"/>
        </w:rPr>
        <w:t>If the FBI has evidence that there is criminal activity going on at a particular mosque, by all means they should investigate</w:t>
      </w:r>
      <w:r>
        <w:t>," she says. "</w:t>
      </w:r>
      <w:r w:rsidRPr="003B34E4">
        <w:rPr>
          <w:rStyle w:val="Emphasis"/>
        </w:rPr>
        <w:t>But the record strongly suggests there is blanket surveillance going on targeting an entire community based on their religion, and that goes against core U.S. values and who we are as a nation."</w:t>
      </w:r>
      <w:r>
        <w:t xml:space="preserve"> </w:t>
      </w:r>
      <w:r w:rsidRPr="003B34E4">
        <w:rPr>
          <w:rStyle w:val="StyleUnderline"/>
        </w:rPr>
        <w:t>There are also increased reports from the Muslim American community of ethnic profiling at borders, Khera said, further chilling relations between Muslim Americans and law-enforcement officials.</w:t>
      </w:r>
      <w:r>
        <w:t xml:space="preserve"> "</w:t>
      </w:r>
      <w:r w:rsidRPr="003B34E4">
        <w:rPr>
          <w:rStyle w:val="StyleUnderline"/>
        </w:rPr>
        <w:t>We worry that the FBI is stoking anti-Muslim hate and sending the message to the public that there is a growing terrorist threat posed by American Muslims</w:t>
      </w:r>
      <w:r>
        <w:t>," Khera said. Days after Mohamud was arrested in the Portland bombing plot, for instance, the Salman Alfarisi Islamic Center, where he occasionally prayed, was the target of arson. Ever since the controversy last year over building the Park51 Islamic community center near Ground Zero, Khera said, t</w:t>
      </w:r>
      <w:r w:rsidRPr="003B34E4">
        <w:rPr>
          <w:rStyle w:val="StyleUnderline"/>
        </w:rPr>
        <w:t>he American Muslim community has reported a steady rise in anti-Muslim hate. Members of her group "are seeing harassment and bullying of their children at school as a result of this spike in anti-Muslim hate. We are seeing an even higher level of fear and anxiety among American Muslims about the safety of their families than immediately after 9/11</w:t>
      </w:r>
      <w:r>
        <w:t>."</w:t>
      </w:r>
    </w:p>
    <w:p w14:paraId="6BC016FE" w14:textId="77777777" w:rsidR="00264DAC" w:rsidRDefault="00264DAC" w:rsidP="00264DAC">
      <w:pPr>
        <w:pStyle w:val="Heading3"/>
      </w:pPr>
      <w:r>
        <w:t>UQ – Hard Counter Terror Bad</w:t>
      </w:r>
    </w:p>
    <w:p w14:paraId="433F1093" w14:textId="77777777" w:rsidR="00264DAC" w:rsidRPr="00664AA6" w:rsidRDefault="00264DAC" w:rsidP="00264DAC">
      <w:pPr>
        <w:pStyle w:val="Heading4"/>
      </w:pPr>
      <w:r>
        <w:t>Hard approaches to counter terror trade off with trust based approaches—only trust based approaches solve</w:t>
      </w:r>
    </w:p>
    <w:p w14:paraId="656BB7FC" w14:textId="77777777" w:rsidR="00264DAC" w:rsidRPr="00805524" w:rsidRDefault="00264DAC" w:rsidP="00264DAC">
      <w:pPr>
        <w:rPr>
          <w:rStyle w:val="Style13ptBold"/>
        </w:rPr>
      </w:pPr>
      <w:r w:rsidRPr="00805524">
        <w:rPr>
          <w:rStyle w:val="Style13ptBold"/>
        </w:rPr>
        <w:t>Spalek, 2010</w:t>
      </w:r>
    </w:p>
    <w:p w14:paraId="707E1D8E" w14:textId="77777777" w:rsidR="00264DAC" w:rsidRPr="00915BBD" w:rsidRDefault="00264DAC" w:rsidP="00264DAC">
      <w:r w:rsidRPr="00915BBD">
        <w:t>Spalek, Basia. "Community policing, trust, and Muslim communities in relation to 'new terrorism'." Politics &amp; Policy 38.4 (2010): 789+. Academic OneFile. Web. 28 June 2015.</w:t>
      </w:r>
      <w:r>
        <w:t xml:space="preserve"> /Bingham-MB</w:t>
      </w:r>
    </w:p>
    <w:p w14:paraId="3140B6B7" w14:textId="77777777" w:rsidR="00264DAC" w:rsidRDefault="00264DAC" w:rsidP="00264DAC"/>
    <w:p w14:paraId="1AAE5423" w14:textId="77777777" w:rsidR="00264DAC" w:rsidRDefault="00264DAC" w:rsidP="00264DAC">
      <w:r>
        <w:t>The "new terrorism" context raises considerable challenges for community policing models within a counter-terrorism context</w:t>
      </w:r>
      <w:r w:rsidRPr="00664AA6">
        <w:rPr>
          <w:rStyle w:val="StyleUnderline"/>
        </w:rPr>
        <w:t>. "New terrorism" policies are likely to have eroded trust between the police and Muslim communities,</w:t>
      </w:r>
      <w:r>
        <w:t xml:space="preserve"> as the broader research literature suggests that </w:t>
      </w:r>
      <w:r w:rsidRPr="00664AA6">
        <w:rPr>
          <w:rStyle w:val="StyleUnderline"/>
        </w:rPr>
        <w:t>trust in the police can be seriously undermined in situations where communities feel that they are being over-policed</w:t>
      </w:r>
      <w:r>
        <w:t xml:space="preserve"> (Bowling and Phillips 2007; Bridges and Gilroy 1982; Hall et al. 1978; Jefferson, Walker, and Seneviratne 1992; Jones and Newburn 2001; Macpherson Inquiry 1999; Sharp and Atherton 2007; Sivanandan 1981; Smith and Gray 1985; Thacher 2005; Waddington, Stenson, and Don 2004). According to Gregory (2010), </w:t>
      </w:r>
      <w:r w:rsidRPr="00664AA6">
        <w:rPr>
          <w:rStyle w:val="StyleUnderline"/>
        </w:rPr>
        <w:t xml:space="preserve">there is tension between community-based "soft" models of policing, which involve engaging with Muslim communities under the "Prevent" agenda, and the "hard" policing tactics traditionally used for intelligence gathering, investigations, and arrests, </w:t>
      </w:r>
      <w:r w:rsidRPr="00664AA6">
        <w:t>under the "Pursue</w:t>
      </w:r>
      <w:r>
        <w:t xml:space="preserve">" strand of the British government's CONTEST and CONTEST 2 strategy. </w:t>
      </w:r>
      <w:r w:rsidRPr="00664AA6">
        <w:rPr>
          <w:rStyle w:val="Emphasis"/>
        </w:rPr>
        <w:t>The erosion of trust is particularly significant</w:t>
      </w:r>
      <w:r>
        <w:t xml:space="preserve">, </w:t>
      </w:r>
      <w:r w:rsidRPr="00664AA6">
        <w:rPr>
          <w:rStyle w:val="StyleUnderline"/>
        </w:rPr>
        <w:t>given that a number of research studies highlight the importance of trust in obtaining community intelligence</w:t>
      </w:r>
      <w:r>
        <w:t>. For example, Virta (2008, 30) views trust and confidence toward the police as a precondition to community intelligence, thus, she argues that "</w:t>
      </w:r>
      <w:r w:rsidRPr="00664AA6">
        <w:rPr>
          <w:rStyle w:val="StyleUnderline"/>
        </w:rPr>
        <w:t>trust and confidence towards the police is a precondition to community intelligence.... It would be very difficult for the police to get community intelligence if people do not trust the police.</w:t>
      </w:r>
      <w:r>
        <w:t xml:space="preserve">" Innes and others (2007) argue that </w:t>
      </w:r>
      <w:r w:rsidRPr="00664AA6">
        <w:rPr>
          <w:rStyle w:val="StyleUnderline"/>
        </w:rPr>
        <w:t>low trust in the police can inhibit the willingness of individuals to pass community intelligence concerning a range of problems and issues</w:t>
      </w:r>
      <w:r>
        <w:t xml:space="preserve">, and a report by Demos (2007) </w:t>
      </w:r>
      <w:r w:rsidRPr="00664AA6">
        <w:rPr>
          <w:rStyle w:val="StyleUnderline"/>
        </w:rPr>
        <w:t>highlights the importance of high trust relationships between communities and the police for effective national</w:t>
      </w:r>
      <w:r>
        <w:t xml:space="preserve"> </w:t>
      </w:r>
      <w:r w:rsidRPr="00664AA6">
        <w:rPr>
          <w:rStyle w:val="StyleUnderline"/>
        </w:rPr>
        <w:t>security in the age of "home-grown terrorism</w:t>
      </w:r>
      <w:r>
        <w:t xml:space="preserve">." According to Hillyard (1993, 2005), </w:t>
      </w:r>
      <w:r w:rsidRPr="00664AA6">
        <w:rPr>
          <w:rStyle w:val="Emphasis"/>
        </w:rPr>
        <w:t>a breakdown of police-community relations can have serious consequences for policing, and in the context of counter-terrorism can halt the flow of vital information from communities</w:t>
      </w:r>
      <w:r w:rsidRPr="00664AA6">
        <w:rPr>
          <w:rStyle w:val="StyleUnderline"/>
        </w:rPr>
        <w:t>. A lack of community intelligence may then lead to further intrusive, "hard" based policing strategies to be employed because suspicion tends to be of the community as a whole rather than being limited to specific groups or individuals and so generating and/or reinforcing community anger, frustration, and paranoia</w:t>
      </w:r>
      <w:r>
        <w:t xml:space="preserve"> (Murphy 2005).</w:t>
      </w:r>
    </w:p>
    <w:p w14:paraId="2CDE8B66" w14:textId="77777777" w:rsidR="00264DAC" w:rsidRDefault="00264DAC" w:rsidP="00264DAC">
      <w:pPr>
        <w:pStyle w:val="Heading4"/>
      </w:pPr>
      <w:r>
        <w:t>Trust is key, over police risks undermining that form of intelligence</w:t>
      </w:r>
    </w:p>
    <w:p w14:paraId="709682DF" w14:textId="77777777" w:rsidR="00264DAC" w:rsidRPr="00805524" w:rsidRDefault="00264DAC" w:rsidP="00264DAC">
      <w:pPr>
        <w:rPr>
          <w:rStyle w:val="Style13ptBold"/>
        </w:rPr>
      </w:pPr>
      <w:r w:rsidRPr="00805524">
        <w:rPr>
          <w:rStyle w:val="Style13ptBold"/>
        </w:rPr>
        <w:t>Spalek, 2010</w:t>
      </w:r>
    </w:p>
    <w:p w14:paraId="59279567" w14:textId="77777777" w:rsidR="00264DAC" w:rsidRPr="00915BBD" w:rsidRDefault="00264DAC" w:rsidP="00264DAC">
      <w:r w:rsidRPr="00915BBD">
        <w:t>Spalek, Basia. "Community policing, trust, and Muslim communities in relation to 'new terrorism'." Politics &amp; Policy 38.4 (2010): 789+. Academic OneFile. Web. 28 June 2015.</w:t>
      </w:r>
      <w:r>
        <w:t xml:space="preserve"> /Bingham-MB</w:t>
      </w:r>
    </w:p>
    <w:p w14:paraId="5E9B7BF0" w14:textId="77777777" w:rsidR="00264DAC" w:rsidRDefault="00264DAC" w:rsidP="00264DAC"/>
    <w:p w14:paraId="0DEE9922" w14:textId="77777777" w:rsidR="00264DAC" w:rsidRDefault="00264DAC" w:rsidP="00264DAC">
      <w:r w:rsidRPr="00805524">
        <w:rPr>
          <w:rStyle w:val="StyleUnderline"/>
        </w:rPr>
        <w:t>Efforts to counter Al-Qaeda-linked (AQ-linked) or -influenced terrorism are increasingly drawing upon community-based initiatives based upon engagement and partnership work between police officers and members of Muslim communities</w:t>
      </w:r>
      <w:r>
        <w:t>, in the United Kingdom, in some parts of Northern Europe, North America, and in other international contexts</w:t>
      </w:r>
      <w:r w:rsidRPr="00805524">
        <w:rPr>
          <w:rStyle w:val="StyleUnderline"/>
        </w:rPr>
        <w:t>. Communities are being seen as key partners in countering the threat of AQ-linked or -influenced terrorism, and community policing models are increasingly being drawn upon, and utilized, to work toward countering AQ terrorism-related crime</w:t>
      </w:r>
      <w:r>
        <w:t xml:space="preserve"> (Hanniman 2008; Innes et al. 2007; Innes 2006; Lowe and Innes 2008; Ramirez 2008; Spalek and Lambert 2010). While </w:t>
      </w:r>
      <w:r w:rsidRPr="00805524">
        <w:rPr>
          <w:rStyle w:val="StyleUnderline"/>
        </w:rPr>
        <w:t>literature on the role of community policing within a counter-terrorism context refers to the important role that trust plays in relation to gathering community intelligence</w:t>
      </w:r>
      <w:r>
        <w:t xml:space="preserve"> (Demos 2007; Hillyard 1993, 2005; Virta 2008), discussion concerning what constitutes trust in this context is almost completely absent, and this is despite the notion of trust having generated a substantial research literature from across a wide range of subject disciplines (Cvetkovich and Loftstedt 1999; Fukuyama 1995; Luhmann 1988; Misztal 1996; Nelken 1994). Moreover, many </w:t>
      </w:r>
      <w:r w:rsidRPr="00805524">
        <w:rPr>
          <w:rStyle w:val="StyleUnderline"/>
        </w:rPr>
        <w:t>researchers have argued that post 9/11 and 7/7, the notion of "new terrorism" has gained increasing ascendancy across many policy and security contexts</w:t>
      </w:r>
      <w:r>
        <w:t xml:space="preserve"> (Lambert 2010; Mythen and Walklate 2006). </w:t>
      </w:r>
      <w:r w:rsidRPr="00805524">
        <w:rPr>
          <w:rStyle w:val="StyleUnderline"/>
        </w:rPr>
        <w:t>The notion of "new terrorism</w:t>
      </w:r>
      <w:r>
        <w:t xml:space="preserve">," as used by security experts and government officials, </w:t>
      </w:r>
      <w:r w:rsidRPr="00805524">
        <w:rPr>
          <w:rStyle w:val="StyleUnderline"/>
        </w:rPr>
        <w:t>is one whereby "Islamist" terrorism has been declared an unprecedented and unpredictable global danger, and this has greatly contributed to the construction of Muslim minorities as "suspect," necessitating state surveillance and control</w:t>
      </w:r>
      <w:r>
        <w:t xml:space="preserve"> (Mythen and Walklate 2006; Poynting and Mason 2008; Spalek and McDonald 2010). As such, </w:t>
      </w:r>
      <w:r w:rsidRPr="00805524">
        <w:rPr>
          <w:rStyle w:val="StyleUnderline"/>
        </w:rPr>
        <w:t>the specific issue of what trust comprises, and whether trust can at all be built between police officers and Muslim minorities, within the context of "new terrorism," is a key question that research and policy needs to address urgently</w:t>
      </w:r>
      <w:r>
        <w:t xml:space="preserve">. </w:t>
      </w:r>
      <w:r w:rsidRPr="00805524">
        <w:rPr>
          <w:rStyle w:val="StyleUnderline"/>
        </w:rPr>
        <w:t>This is especially significant, given that prior literature suggests that there can be an erosion of trust between communities and police when communities feel that they are being over-policed</w:t>
      </w:r>
      <w:r>
        <w:t xml:space="preserve"> (Bowling and Phillips 2007; Bridges and Gilroy 1982; Hall et al. 1978; Jefferson, Walker, and Seneviratne 1992; Jones and Newburn 2001; Macpherson Inquiry 1999; Sharp and Atherton 2007; Sivanandan 1981; Smith and Gray 1985; Thacher 2005; Waddington, Stenson, and Don 2004).</w:t>
      </w:r>
    </w:p>
    <w:p w14:paraId="157552E5" w14:textId="10586E47" w:rsidR="00264DAC" w:rsidRDefault="003C44E9" w:rsidP="003C44E9">
      <w:pPr>
        <w:pStyle w:val="Heading3"/>
      </w:pPr>
      <w:r>
        <w:t>IL – Informants Decrease Trust</w:t>
      </w:r>
    </w:p>
    <w:p w14:paraId="2B8B6181" w14:textId="77777777" w:rsidR="003C44E9" w:rsidRDefault="003C44E9" w:rsidP="003C44E9">
      <w:pPr>
        <w:pStyle w:val="Heading4"/>
      </w:pPr>
      <w:r>
        <w:t>Informants destroy the trust necessary to the partnership between Muslim communities and law enforcement</w:t>
      </w:r>
    </w:p>
    <w:p w14:paraId="1D2855D3" w14:textId="77777777" w:rsidR="003C44E9" w:rsidRPr="00627AB7" w:rsidRDefault="003C44E9" w:rsidP="003C44E9">
      <w:pPr>
        <w:rPr>
          <w:b/>
          <w:bCs/>
          <w:sz w:val="26"/>
        </w:rPr>
      </w:pPr>
      <w:r w:rsidRPr="00627AB7">
        <w:t xml:space="preserve">David A. </w:t>
      </w:r>
      <w:r w:rsidRPr="00627AB7">
        <w:rPr>
          <w:rStyle w:val="Style13ptBold"/>
        </w:rPr>
        <w:t>Harris</w:t>
      </w:r>
      <w:r w:rsidRPr="00627AB7">
        <w:t xml:space="preserve">, </w:t>
      </w:r>
      <w:r>
        <w:t>January 200</w:t>
      </w:r>
      <w:r w:rsidRPr="00627AB7">
        <w:rPr>
          <w:rStyle w:val="Style13ptBold"/>
        </w:rPr>
        <w:t>9</w:t>
      </w:r>
      <w:r>
        <w:t xml:space="preserve">, </w:t>
      </w:r>
      <w:r w:rsidRPr="00627AB7">
        <w:t>“Law</w:t>
      </w:r>
      <w:r>
        <w:t xml:space="preserve"> Enforcement and Intelligence Gathering in Muslim and Immigrant Communities After 9/11,” University of Pittsburg</w:t>
      </w:r>
    </w:p>
    <w:p w14:paraId="2F714FD4" w14:textId="77777777" w:rsidR="003C44E9" w:rsidRPr="00714314" w:rsidRDefault="003C44E9" w:rsidP="003C44E9">
      <w:pPr>
        <w:rPr>
          <w:rStyle w:val="StyleUnderline"/>
        </w:rPr>
      </w:pPr>
      <w:r>
        <w:t xml:space="preserve">Using </w:t>
      </w:r>
      <w:r w:rsidRPr="00714314">
        <w:rPr>
          <w:rStyle w:val="StyleUnderline"/>
        </w:rPr>
        <w:t>informants in</w:t>
      </w:r>
      <w:r>
        <w:t xml:space="preserve"> these </w:t>
      </w:r>
      <w:r w:rsidRPr="00714314">
        <w:rPr>
          <w:rStyle w:val="StyleUnderline"/>
        </w:rPr>
        <w:t>Muslim religious and cultural contexts</w:t>
      </w:r>
      <w:r>
        <w:t xml:space="preserve"> too </w:t>
      </w:r>
      <w:r w:rsidRPr="00714314">
        <w:rPr>
          <w:rStyle w:val="StyleUnderline"/>
        </w:rPr>
        <w:t>frequently or casually damages</w:t>
      </w:r>
      <w:r>
        <w:t xml:space="preserve"> the Bureau’s critical and generally </w:t>
      </w:r>
      <w:r w:rsidRPr="00714314">
        <w:rPr>
          <w:rStyle w:val="StyleUnderline"/>
        </w:rPr>
        <w:t>successful</w:t>
      </w:r>
      <w:r>
        <w:t xml:space="preserve"> efforts to build </w:t>
      </w:r>
      <w:r w:rsidRPr="00714314">
        <w:rPr>
          <w:rStyle w:val="StyleUnderline"/>
        </w:rPr>
        <w:t>partnerships with Muslim and Arab American communities</w:t>
      </w:r>
      <w:r>
        <w:t xml:space="preserve">. It will cause lasting damage to the efforts to bring Muslim communities and law enforcement together to build common cause against extremism, and will harm efforts to obtain intelligence from these communities through carefully-built cooperative relationships established in the last five years. The reaction of Muslim communities to news of the involvement of informers in terrorism cases has, in fact, seemed especially sharp precisely because this comes against the background of police and community efforts to engage in purposeful cooperation. When Muslims learn that the government has done this, </w:t>
      </w:r>
      <w:r w:rsidRPr="00714314">
        <w:rPr>
          <w:rStyle w:val="StyleUnderline"/>
        </w:rPr>
        <w:t>members of these communities feel used and betrayed – not partners of law enforcement, but suspects</w:t>
      </w:r>
      <w:r>
        <w:t xml:space="preserve">, each and every one. We can ill afford to damage the possibility that </w:t>
      </w:r>
      <w:r w:rsidRPr="00714314">
        <w:rPr>
          <w:rStyle w:val="StyleUnderline"/>
        </w:rPr>
        <w:t>these partnerships can serve as sources of information; they remain our best</w:t>
      </w:r>
      <w:r>
        <w:t xml:space="preserve"> – perhaps our only -- </w:t>
      </w:r>
      <w:r w:rsidRPr="00714314">
        <w:rPr>
          <w:rStyle w:val="StyleUnderline"/>
        </w:rPr>
        <w:t>hope for</w:t>
      </w:r>
      <w:r>
        <w:t xml:space="preserve"> obtaining the </w:t>
      </w:r>
      <w:r w:rsidRPr="00714314">
        <w:rPr>
          <w:rStyle w:val="StyleUnderline"/>
        </w:rPr>
        <w:t>intelligence we need to head off the damage of actual terrorist attacks</w:t>
      </w:r>
      <w:r>
        <w:t xml:space="preserve"> in the future. Constructing these </w:t>
      </w:r>
      <w:r w:rsidRPr="00714314">
        <w:rPr>
          <w:rStyle w:val="StyleUnderline"/>
        </w:rPr>
        <w:t>law enforcement/community partnerships</w:t>
      </w:r>
      <w:r>
        <w:t xml:space="preserve">, all acknowledge, </w:t>
      </w:r>
      <w:r w:rsidRPr="00714314">
        <w:rPr>
          <w:rStyle w:val="StyleUnderline"/>
        </w:rPr>
        <w:t xml:space="preserve">requires great </w:t>
      </w:r>
      <w:r>
        <w:t xml:space="preserve">efforts to build </w:t>
      </w:r>
      <w:r w:rsidRPr="00714314">
        <w:rPr>
          <w:rStyle w:val="StyleUnderline"/>
        </w:rPr>
        <w:t>trust</w:t>
      </w:r>
      <w:r>
        <w:t xml:space="preserve">; when </w:t>
      </w:r>
      <w:r w:rsidRPr="00714314">
        <w:rPr>
          <w:rStyle w:val="StyleUnderline"/>
        </w:rPr>
        <w:t>the use of informants</w:t>
      </w:r>
      <w:r>
        <w:t xml:space="preserve"> has come to light, the community perceives this as </w:t>
      </w:r>
      <w:r w:rsidRPr="00714314">
        <w:rPr>
          <w:rStyle w:val="StyleUnderline"/>
        </w:rPr>
        <w:t>a betrayal of that trust.</w:t>
      </w:r>
    </w:p>
    <w:p w14:paraId="021F9309" w14:textId="77777777" w:rsidR="003C44E9" w:rsidRPr="003C44E9" w:rsidRDefault="003C44E9" w:rsidP="003C44E9"/>
    <w:p w14:paraId="50F9CEBE" w14:textId="77777777" w:rsidR="00264DAC" w:rsidRPr="00810F56" w:rsidRDefault="00264DAC" w:rsidP="00264DAC">
      <w:pPr>
        <w:pStyle w:val="Heading3"/>
      </w:pPr>
      <w:r>
        <w:t>Trust Solves – Terrorism</w:t>
      </w:r>
    </w:p>
    <w:p w14:paraId="1A7D27AB" w14:textId="77777777" w:rsidR="00264DAC" w:rsidRDefault="00264DAC" w:rsidP="00264DAC">
      <w:pPr>
        <w:pStyle w:val="Heading4"/>
      </w:pPr>
      <w:r>
        <w:t>Community trust is the biggest internal link to counter terror—key to solve new forms of terrorism</w:t>
      </w:r>
    </w:p>
    <w:p w14:paraId="4E677A07" w14:textId="77777777" w:rsidR="00264DAC" w:rsidRPr="00805524" w:rsidRDefault="00264DAC" w:rsidP="00264DAC">
      <w:pPr>
        <w:rPr>
          <w:rStyle w:val="Style13ptBold"/>
        </w:rPr>
      </w:pPr>
      <w:r w:rsidRPr="00805524">
        <w:rPr>
          <w:rStyle w:val="Style13ptBold"/>
        </w:rPr>
        <w:t>Spalek, 2010</w:t>
      </w:r>
    </w:p>
    <w:p w14:paraId="72C12D24" w14:textId="77777777" w:rsidR="00264DAC" w:rsidRPr="00915BBD" w:rsidRDefault="00264DAC" w:rsidP="00264DAC">
      <w:r w:rsidRPr="00915BBD">
        <w:t>Spalek, Basia. "Community policing, trust, and Muslim communities in relation to 'new terrorism'." Politics &amp; Policy 38.4 (2010): 789+. Academic OneFile. Web. 28 June 2015.</w:t>
      </w:r>
    </w:p>
    <w:p w14:paraId="77EDACAB" w14:textId="77777777" w:rsidR="00264DAC" w:rsidRDefault="00264DAC" w:rsidP="00264DAC"/>
    <w:p w14:paraId="74062038" w14:textId="77777777" w:rsidR="00264DAC" w:rsidRDefault="00264DAC" w:rsidP="00264DAC">
      <w:r>
        <w:t xml:space="preserve">The following article examines the role of trust between police and communities in the context of "new terrorism," drawing upon </w:t>
      </w:r>
      <w:r w:rsidRPr="00805524">
        <w:rPr>
          <w:rStyle w:val="StyleUnderline"/>
        </w:rPr>
        <w:t>data</w:t>
      </w:r>
      <w:r>
        <w:t xml:space="preserve"> that </w:t>
      </w:r>
      <w:r w:rsidRPr="00805524">
        <w:rPr>
          <w:rStyle w:val="StyleUnderline"/>
        </w:rPr>
        <w:t>examined engagement and partnership work between communities and police within this context</w:t>
      </w:r>
      <w:r>
        <w:t xml:space="preserve">. A key finding is that </w:t>
      </w:r>
      <w:r w:rsidRPr="00805524">
        <w:rPr>
          <w:rStyle w:val="StyleUnderline"/>
        </w:rPr>
        <w:t>in a low-trust context</w:t>
      </w:r>
      <w:r>
        <w:t xml:space="preserve">, as </w:t>
      </w:r>
      <w:r w:rsidRPr="00805524">
        <w:rPr>
          <w:rStyle w:val="StyleUnderline"/>
        </w:rPr>
        <w:t xml:space="preserve">characterized by "new terrorism," </w:t>
      </w:r>
      <w:r w:rsidRPr="00805524">
        <w:rPr>
          <w:rStyle w:val="Emphasis"/>
        </w:rPr>
        <w:t>it is important for police officers to focus initially upon building contingent trust by trust-building activities that demonstrate trustworthiness</w:t>
      </w:r>
      <w:r>
        <w:t xml:space="preserve">. </w:t>
      </w:r>
      <w:r w:rsidRPr="00805524">
        <w:rPr>
          <w:rStyle w:val="StyleUnderline"/>
        </w:rPr>
        <w:t>Partnerships between police and members of Muslim communities carrying out sensitive intervention work with those deemed at risk from committing acts of terrorism appear to feature implicit trust</w:t>
      </w:r>
      <w:r>
        <w:t xml:space="preserve">. </w:t>
      </w:r>
      <w:r w:rsidRPr="00805524">
        <w:rPr>
          <w:rStyle w:val="StyleUnderline"/>
        </w:rPr>
        <w:t>These partnerships are less focused upon short-term outcomes, but rather, individuals are committed to these relationships so that within the partnerships themselves trust is implicit between officers and Muslim community members.</w:t>
      </w:r>
      <w:r>
        <w:t xml:space="preserve"> This suggests that police within specialist counter-terrorism units underpinned specifically by principles of community policing are best placed to provide the kind of long-term interaction and trust-building that is required for sensitive partnership work to take place, for contingent trust to be built into implicit trust.</w:t>
      </w:r>
    </w:p>
    <w:p w14:paraId="2A0EE72D" w14:textId="77777777" w:rsidR="00264DAC" w:rsidRDefault="00264DAC" w:rsidP="00264DAC">
      <w:pPr>
        <w:pStyle w:val="Heading4"/>
      </w:pPr>
      <w:r>
        <w:t>Trust key to solve terrorism</w:t>
      </w:r>
    </w:p>
    <w:p w14:paraId="18C7734E" w14:textId="77777777" w:rsidR="00264DAC" w:rsidRPr="00805524" w:rsidRDefault="00264DAC" w:rsidP="00264DAC">
      <w:pPr>
        <w:rPr>
          <w:rStyle w:val="Style13ptBold"/>
        </w:rPr>
      </w:pPr>
      <w:r w:rsidRPr="00805524">
        <w:rPr>
          <w:rStyle w:val="Style13ptBold"/>
        </w:rPr>
        <w:t>Spalek, 2010</w:t>
      </w:r>
    </w:p>
    <w:p w14:paraId="369F3587" w14:textId="77777777" w:rsidR="00264DAC" w:rsidRPr="00915BBD" w:rsidRDefault="00264DAC" w:rsidP="00264DAC">
      <w:r w:rsidRPr="00915BBD">
        <w:t>Spalek, Basia. "Community policing, trust, and Muslim communities in relation to 'new terrorism'." Politics &amp; Policy 38.4 (2010): 789+. Academic OneFile. Web. 28 June 2015.</w:t>
      </w:r>
      <w:r>
        <w:t xml:space="preserve"> /Bingham-MB</w:t>
      </w:r>
    </w:p>
    <w:p w14:paraId="14D54CBE" w14:textId="77777777" w:rsidR="00264DAC" w:rsidRDefault="00264DAC" w:rsidP="00264DAC"/>
    <w:p w14:paraId="55EDE08D" w14:textId="77777777" w:rsidR="00264DAC" w:rsidRDefault="00264DAC" w:rsidP="00264DAC">
      <w:r w:rsidRPr="006E75BB">
        <w:t>It seems that Prevent, while having an overall goal of engaging with Muslim communities to help defeat terrorism, may have alienated sections of Muslim communities because the policy may have encouraged community members to watch and share information on suspicious neighbors or friends with police.</w:t>
      </w:r>
      <w:r>
        <w:t xml:space="preserve"> Qualitative data from the study of the MCU reported in this article appears to further illustrate the absence of trust </w:t>
      </w:r>
      <w:r w:rsidRPr="003F1D41">
        <w:rPr>
          <w:rStyle w:val="StyleUnderline"/>
        </w:rPr>
        <w:t>within the "new terrorism" context between police and communities</w:t>
      </w:r>
      <w:r>
        <w:t xml:space="preserve">, as the following quotation from an interview with a Muslim community member serves to reveal. Unfortunately is </w:t>
      </w:r>
      <w:r w:rsidRPr="00801FE2">
        <w:rPr>
          <w:rStyle w:val="StyleUnderline"/>
        </w:rPr>
        <w:t>the problem that we have today ... we have an incredible amount of mistrust</w:t>
      </w:r>
      <w:r>
        <w:t xml:space="preserve"> on both sides of the fence. Prevalent throughout the police service, through the security forces, and unfortunately also throughout the community towards the other </w:t>
      </w:r>
      <w:r w:rsidRPr="00801FE2">
        <w:rPr>
          <w:rStyle w:val="Emphasis"/>
        </w:rPr>
        <w:t>and that is I believe the greatest problem that we are having</w:t>
      </w:r>
      <w:r>
        <w:t xml:space="preserve">. (Muslim Community Member [1] </w:t>
      </w:r>
      <w:r w:rsidRPr="00801FE2">
        <w:t>2009) It seems that for actual trust between police officers and community members to be built engagement needs to be far broader than purely an information sharing and collecting endeavor, as community</w:t>
      </w:r>
      <w:r>
        <w:t xml:space="preserve"> policing programs, when used to penetrate local communities to provide intelligence, can rapidly alienate communities (Hanniman 2008). </w:t>
      </w:r>
      <w:r w:rsidRPr="00801FE2">
        <w:rPr>
          <w:rStyle w:val="StyleUnderline"/>
        </w:rPr>
        <w:t>Trust is perhaps the key element to building initiatives between police and communities that involve community members perceiving and experiencing these initiatives as being community-focused rather than as part of a security apparatus that serves to stigmatize communities</w:t>
      </w:r>
      <w:r>
        <w:t xml:space="preserve">. As one community member stated, sometimes </w:t>
      </w:r>
      <w:r w:rsidRPr="00801FE2">
        <w:rPr>
          <w:rStyle w:val="StyleUnderline"/>
        </w:rPr>
        <w:t xml:space="preserve">in order to air a kind of controversial, sensitive viewpoint, you have to trust those who are listening to you. Trust that they will take it from the kind of vein or context that it's meant to be made and also trust that they will view that kind of viewpoint in a prudence wise and constructive way. So trust is absolutely everything </w:t>
      </w:r>
      <w:r>
        <w:t xml:space="preserve">when dealing with, you know, authorities such as the MCU. </w:t>
      </w:r>
      <w:r w:rsidRPr="00801FE2">
        <w:rPr>
          <w:rStyle w:val="Emphasis"/>
        </w:rPr>
        <w:t>Without that you go nowhere.</w:t>
      </w:r>
      <w:r>
        <w:t xml:space="preserve"> (Muslim Community Member [1] 2008)</w:t>
      </w:r>
    </w:p>
    <w:p w14:paraId="21CC5EA9" w14:textId="77777777" w:rsidR="00264DAC" w:rsidRDefault="00264DAC" w:rsidP="00264DAC">
      <w:pPr>
        <w:pStyle w:val="Heading3"/>
      </w:pPr>
      <w:r>
        <w:t>Trust Solves – Intelligence</w:t>
      </w:r>
    </w:p>
    <w:p w14:paraId="38584047" w14:textId="77777777" w:rsidR="00264DAC" w:rsidRDefault="00264DAC" w:rsidP="00264DAC">
      <w:pPr>
        <w:pStyle w:val="Heading4"/>
      </w:pPr>
      <w:r>
        <w:t>Trust is the foundation of intelligence</w:t>
      </w:r>
    </w:p>
    <w:p w14:paraId="2CA6B731" w14:textId="77777777" w:rsidR="00264DAC" w:rsidRPr="00805524" w:rsidRDefault="00264DAC" w:rsidP="00264DAC">
      <w:pPr>
        <w:rPr>
          <w:rStyle w:val="Style13ptBold"/>
        </w:rPr>
      </w:pPr>
      <w:r w:rsidRPr="00805524">
        <w:rPr>
          <w:rStyle w:val="Style13ptBold"/>
        </w:rPr>
        <w:t>Spalek, 2010</w:t>
      </w:r>
    </w:p>
    <w:p w14:paraId="12CE8CA6" w14:textId="77777777" w:rsidR="00264DAC" w:rsidRPr="00915BBD" w:rsidRDefault="00264DAC" w:rsidP="00264DAC">
      <w:r w:rsidRPr="00915BBD">
        <w:t>Spalek, Basia. "Community policing, trust, and Muslim communities in relation to 'new terrorism'." Politics &amp; Policy 38.4 (2010): 789+. Academic OneFile. Web. 28 June 2015.</w:t>
      </w:r>
      <w:r>
        <w:t xml:space="preserve"> /Bingham-MB</w:t>
      </w:r>
    </w:p>
    <w:p w14:paraId="18F6787A" w14:textId="77777777" w:rsidR="00264DAC" w:rsidRDefault="00264DAC" w:rsidP="00264DAC"/>
    <w:p w14:paraId="42788E54" w14:textId="77777777" w:rsidR="00264DAC" w:rsidRDefault="00264DAC" w:rsidP="00264DAC">
      <w:r>
        <w:t xml:space="preserve">To date, little is known about how police officers involved in community policing initiatives within a "new terrorism" context go about building trust between themselves and community members: whether trust is at all possible; whether there are different kinds of trust that can exist between police officers and communities and the significance of this for community intelligence; whether Muslim police officers may have religious, cultural, and other resources that can usefully be drawn upon when building trust with Muslim communities; whether for Muslim police officers to become involved in counter-terrorism policing they need to trust the aims and objectives of the counter-terrorism operations that they are being asked to engage in; and what factors serve to place strain upon trust-building between police and communities. This is a significant policy and research gap given that if, as the literature suggests, </w:t>
      </w:r>
      <w:r w:rsidRPr="00805524">
        <w:rPr>
          <w:rStyle w:val="Emphasis"/>
        </w:rPr>
        <w:t>trust is a precondition to community intelligence</w:t>
      </w:r>
      <w:r>
        <w:t xml:space="preserve"> (Demos 2007; Hillyard 1993, 2005; Virta 2008), </w:t>
      </w:r>
      <w:r w:rsidRPr="00805524">
        <w:rPr>
          <w:rStyle w:val="StyleUnderline"/>
        </w:rPr>
        <w:t>then the success or failure of these initiatives will depend upon the extent to which trusting relationships are built between police officers and communities</w:t>
      </w:r>
      <w:r>
        <w:t xml:space="preserve">. </w:t>
      </w:r>
      <w:r w:rsidRPr="00805524">
        <w:rPr>
          <w:rStyle w:val="StyleUnderline"/>
        </w:rPr>
        <w:t>As such, it is crucial</w:t>
      </w:r>
      <w:r>
        <w:t xml:space="preserve"> for researchers, policy makers, and policing bodies t</w:t>
      </w:r>
      <w:r w:rsidRPr="00805524">
        <w:rPr>
          <w:rStyle w:val="StyleUnderline"/>
        </w:rPr>
        <w:t>o consider the notion of trust within community policing models in relation to "new terrorism."</w:t>
      </w:r>
      <w:r>
        <w:t xml:space="preserve"> This article presents </w:t>
      </w:r>
      <w:r w:rsidRPr="00805524">
        <w:rPr>
          <w:rStyle w:val="StyleUnderline"/>
        </w:rPr>
        <w:t>empirical data</w:t>
      </w:r>
      <w:r>
        <w:t xml:space="preserve"> from a recently completed AHRC/ESRC funded research study that </w:t>
      </w:r>
      <w:r w:rsidRPr="00805524">
        <w:rPr>
          <w:rStyle w:val="StyleUnderline"/>
        </w:rPr>
        <w:t>examined</w:t>
      </w:r>
      <w:r>
        <w:t xml:space="preserve"> </w:t>
      </w:r>
      <w:r w:rsidRPr="00805524">
        <w:rPr>
          <w:rStyle w:val="StyleUnderline"/>
        </w:rPr>
        <w:t>police-community engagement and partnership work within a "new terrorism" context.</w:t>
      </w:r>
      <w:r>
        <w:t xml:space="preserve"> A case study that the research focused upon was that of the Muslim Contact Unit (MCU), a counter-terrorism policing unit formed in the aftermath of 9/11 by two Special Branch officers. The work of the MCU was underpinned by a community policing philosophy--policing by consent--and as such MCU police officers worked with Muslim communities as partners rather than informants. As such, the MCU model comprises a radical departure from traditional counter-terrorism policing, which has </w:t>
      </w:r>
      <w:r w:rsidRPr="00805524">
        <w:t>placed national security agendas and concerns before those of communities, and has viewed communities as informants rather than as policing partners (Lambert 2010; Murphy 2005). An analysis of the work undertaken by the MCU can help shed important light upon an under-examined research and policy area: that of the nature and the role of trust between police and communities in relation to community policing, particularly within a "new terrorism" counterterrorism context. Before explaining the research study in more detail and highlighting</w:t>
      </w:r>
      <w:r>
        <w:t xml:space="preserve"> key data that helps shed some light upon key issues in relation to trust between Muslim communities and police within a "new terrorism" context, the article will first consider the wider context to the study by looking at the wider literature in relation to community policing, counter-terrorism, and trust.</w:t>
      </w:r>
    </w:p>
    <w:p w14:paraId="25F8F439" w14:textId="77777777" w:rsidR="00264DAC" w:rsidRDefault="00264DAC" w:rsidP="00264DAC">
      <w:pPr>
        <w:pStyle w:val="Heading3"/>
      </w:pPr>
      <w:r>
        <w:t>Trust Solves – Law Enforcement</w:t>
      </w:r>
    </w:p>
    <w:p w14:paraId="5ABE0207" w14:textId="77777777" w:rsidR="00264DAC" w:rsidRDefault="00264DAC" w:rsidP="00264DAC">
      <w:pPr>
        <w:pStyle w:val="Heading4"/>
      </w:pPr>
      <w:r>
        <w:t>Trust based strategies that bolster law enforcement-community ties are key to counter terrorism</w:t>
      </w:r>
    </w:p>
    <w:p w14:paraId="46609FC8" w14:textId="77777777" w:rsidR="00264DAC" w:rsidRPr="00B165C6" w:rsidRDefault="00264DAC" w:rsidP="00264DAC">
      <w:pPr>
        <w:rPr>
          <w:rStyle w:val="Style13ptBold"/>
        </w:rPr>
      </w:pPr>
      <w:r w:rsidRPr="00B165C6">
        <w:rPr>
          <w:rStyle w:val="Style13ptBold"/>
        </w:rPr>
        <w:t>Kitfield, 2011</w:t>
      </w:r>
    </w:p>
    <w:p w14:paraId="03DEA250" w14:textId="77777777" w:rsidR="00264DAC" w:rsidRDefault="00264DAC" w:rsidP="00264DAC">
      <w:r>
        <w:t xml:space="preserve">Kitfield, James. </w:t>
      </w:r>
      <w:r w:rsidRPr="00B165C6">
        <w:t>senior fellow at the Center for the Study of the Presidency &amp; Congress and a Defense One contributor</w:t>
      </w:r>
      <w:r>
        <w:t>, National Journal (Jan 27, 2011)., Preventing Attacks Without Alienating Muslims, /Bingham-MB</w:t>
      </w:r>
    </w:p>
    <w:p w14:paraId="0F0584B2" w14:textId="77777777" w:rsidR="00264DAC" w:rsidRPr="00574C48" w:rsidRDefault="00264DAC" w:rsidP="00264DAC"/>
    <w:p w14:paraId="61C06BE4" w14:textId="77777777" w:rsidR="00264DAC" w:rsidRDefault="00264DAC" w:rsidP="00264DAC">
      <w:r>
        <w:t xml:space="preserve">Boelter needed answers, and he needed them fast, but he also sensed that the investigation had to be handled delicately. "I felt strongly going in that we could rush the investigation in a way that drove the Somali community away from us and exacerbated our problems," he said in an interview. "So we developed </w:t>
      </w:r>
      <w:r w:rsidRPr="00574C48">
        <w:rPr>
          <w:rStyle w:val="StyleUnderline"/>
        </w:rPr>
        <w:t>a strategy to investigate the case in a way that drew the Somali community closer to us, and that meant overcoming a number of obstacles to mutual trust and understanding, chief among them the investigation itself</w:t>
      </w:r>
      <w:r>
        <w:t xml:space="preserve">." </w:t>
      </w:r>
      <w:r w:rsidRPr="00574C48">
        <w:rPr>
          <w:rStyle w:val="StyleUnderline"/>
        </w:rPr>
        <w:t>The FBI's new mission of discerning threats on the horizon before they manifest themselves in acts of terrorism required getting closer to the community and opening good channels of communication</w:t>
      </w:r>
      <w:r>
        <w:t xml:space="preserve">. "So I impressed upon my investigators constantly that </w:t>
      </w:r>
      <w:r w:rsidRPr="00574C48">
        <w:rPr>
          <w:rStyle w:val="StyleUnderline"/>
        </w:rPr>
        <w:t>we need to resolve this case, but in a way that we don't lose the Somali-American communit</w:t>
      </w:r>
      <w:r>
        <w:t xml:space="preserve">y," Boelter said. </w:t>
      </w:r>
      <w:r w:rsidRPr="00574C48">
        <w:rPr>
          <w:rStyle w:val="StyleUnderline"/>
        </w:rPr>
        <w:t>The strategy of community outreach</w:t>
      </w:r>
      <w:r>
        <w:t xml:space="preserve"> developed by Boelter and B. Todd Jones, the U.S. attorney for Minnesota, </w:t>
      </w:r>
      <w:r w:rsidRPr="00574C48">
        <w:rPr>
          <w:rStyle w:val="StyleUnderline"/>
        </w:rPr>
        <w:t>is now cited as a model that builds on past FBI and Justice Department efforts</w:t>
      </w:r>
      <w:r>
        <w:t xml:space="preserve">. </w:t>
      </w:r>
      <w:r w:rsidRPr="00574C48">
        <w:rPr>
          <w:rStyle w:val="StyleUnderline"/>
        </w:rPr>
        <w:t>To overcome deep suspicion of government agents</w:t>
      </w:r>
      <w:r>
        <w:t xml:space="preserve"> among the clannish émigré community, </w:t>
      </w:r>
      <w:r w:rsidRPr="00574C48">
        <w:rPr>
          <w:rStyle w:val="StyleUnderline"/>
        </w:rPr>
        <w:t>Boelter and Jones established regular consultations with local elders and religious leaders</w:t>
      </w:r>
      <w:r>
        <w:t xml:space="preserve">. </w:t>
      </w:r>
      <w:r w:rsidRPr="00574C48">
        <w:rPr>
          <w:rStyle w:val="StyleUnderline"/>
        </w:rPr>
        <w:t xml:space="preserve">Both men made themselves available to Somali newspapers and television stations in the region. They formed a council of Somali youth, </w:t>
      </w:r>
      <w:r>
        <w:t xml:space="preserve">where they learned of the frustrations and sense of split identity among young Somali-American men that made them such inviting targets for terrorist recruiters. </w:t>
      </w:r>
      <w:r w:rsidRPr="00574C48">
        <w:rPr>
          <w:rStyle w:val="StyleUnderline"/>
        </w:rPr>
        <w:t>The investigation of the Somali "travelers" confirmed officials' fears. Nineteen Somali-American youths eventually traveled to Somalia and joined forces with Al-Shabab</w:t>
      </w:r>
      <w:r>
        <w:t xml:space="preserve">. Some were probably recruited by Omar Hammami, who fled to Somalia from the U.S. and is under indictment on charges of providing "material support" to terrorists. It's believed that the Somali-Americans were trained by Saleh Ali Nabhan, a longtime Qaida commander. Two of the Somali youths from Minnesota would later become the first known Americans to carry out suicide bombing attacks. </w:t>
      </w:r>
      <w:r w:rsidRPr="00574C48">
        <w:rPr>
          <w:rStyle w:val="StyleUnderline"/>
        </w:rPr>
        <w:t>But what developed during the U.S. investigation was a two-way cultural exchange that the Justice Department is now trying to replicate nationwide</w:t>
      </w:r>
      <w:r>
        <w:t>. "</w:t>
      </w:r>
      <w:r w:rsidRPr="00574C48">
        <w:rPr>
          <w:rStyle w:val="StyleUnderline"/>
        </w:rPr>
        <w:t>We basically provided the Somali-American community with a 'Civics 101' lesson, explaining how our criminal-justice system works, telling them what was and was not a federal crime, and answering their concerns about the immigration system and suspicions that they were being profiled</w:t>
      </w:r>
      <w:r>
        <w:t>," Jones said in an interview</w:t>
      </w:r>
      <w:r w:rsidRPr="00574C48">
        <w:rPr>
          <w:rStyle w:val="StyleUnderline"/>
        </w:rPr>
        <w:t>. "At the same time, we learned a lot about the Somali community, about their clan structure and approach to Islam. In the process of developing those personal relationships and trust, we also hit on an important point of commonality</w:t>
      </w:r>
      <w:r>
        <w:t xml:space="preserve">: We are all parents, and all parents are worried about bad things happening to their kids." </w:t>
      </w:r>
      <w:r w:rsidRPr="00574C48">
        <w:rPr>
          <w:rStyle w:val="StyleUnderline"/>
        </w:rPr>
        <w:t>That's the kind of trust that could keep federal investigators apprised of threats lurking in their communities, enabling them to head off plots to bomb tree-lighting ceremonies, Times Square crowds, and Christmas Day airline flights</w:t>
      </w:r>
      <w:r>
        <w:t>.</w:t>
      </w:r>
    </w:p>
    <w:p w14:paraId="2DF7F1C1" w14:textId="77777777" w:rsidR="00264DAC" w:rsidRDefault="00264DAC" w:rsidP="00264DAC">
      <w:pPr>
        <w:pStyle w:val="Heading3"/>
      </w:pPr>
      <w:r>
        <w:t xml:space="preserve">Trust Solves – Long Term </w:t>
      </w:r>
    </w:p>
    <w:p w14:paraId="1C02507B" w14:textId="77777777" w:rsidR="00264DAC" w:rsidRPr="00C373F7" w:rsidRDefault="00264DAC" w:rsidP="00264DAC">
      <w:pPr>
        <w:pStyle w:val="Heading4"/>
      </w:pPr>
      <w:r>
        <w:t>Trust key to long term cooperation</w:t>
      </w:r>
    </w:p>
    <w:p w14:paraId="1FD65095" w14:textId="77777777" w:rsidR="00264DAC" w:rsidRPr="00805524" w:rsidRDefault="00264DAC" w:rsidP="00264DAC">
      <w:pPr>
        <w:rPr>
          <w:rStyle w:val="Style13ptBold"/>
        </w:rPr>
      </w:pPr>
      <w:r w:rsidRPr="00805524">
        <w:rPr>
          <w:rStyle w:val="Style13ptBold"/>
        </w:rPr>
        <w:t>Spalek, 2010</w:t>
      </w:r>
    </w:p>
    <w:p w14:paraId="7BDE2C0F" w14:textId="77777777" w:rsidR="00264DAC" w:rsidRDefault="00264DAC" w:rsidP="00264DAC">
      <w:r w:rsidRPr="00915BBD">
        <w:t>Spalek, Basia. "Community policing, trust, and Muslim communities in relation to 'new terrorism'." Politics &amp; Policy 38.4 (2010): 789+. Academic OneFile. Web. 28 June 2015.</w:t>
      </w:r>
      <w:r>
        <w:t xml:space="preserve"> /Bingham-MB</w:t>
      </w:r>
    </w:p>
    <w:p w14:paraId="154D23AD" w14:textId="77777777" w:rsidR="00264DAC" w:rsidRDefault="00264DAC" w:rsidP="00264DAC"/>
    <w:p w14:paraId="4B5E70CC" w14:textId="77777777" w:rsidR="00264DAC" w:rsidRDefault="00264DAC" w:rsidP="00264DAC">
      <w:r>
        <w:t xml:space="preserve">It appears that the notion of </w:t>
      </w:r>
      <w:r w:rsidRPr="00C373F7">
        <w:rPr>
          <w:rStyle w:val="StyleUnderline"/>
        </w:rPr>
        <w:t>trust in relation to policing is an under-researched phenomenon</w:t>
      </w:r>
      <w:r>
        <w:t xml:space="preserve">. Moreover, trust, policing, and engagement with Muslim communities within the context of "new terrorism" are themes that rarely receive in-depth analyses from researchers. This article has focused on presenting some of the results generated by a study examining the work of one specialist counter-terrorism policing unit formed in the context of "new terrorism," the MCU. </w:t>
      </w:r>
      <w:r w:rsidRPr="00C373F7">
        <w:rPr>
          <w:rStyle w:val="StyleUnderline"/>
        </w:rPr>
        <w:t>The study raises some interesting data in relation to trust, policing, and counter-terrorism</w:t>
      </w:r>
      <w:r>
        <w:t xml:space="preserve">. </w:t>
      </w:r>
      <w:r w:rsidRPr="00C373F7">
        <w:rPr>
          <w:rStyle w:val="StyleUnderline"/>
        </w:rPr>
        <w:t>Specifically, a key finding appears to be that in a low-trust context, as characterized by "new terrorism," it is important for police officers to focus initially upon building contingent trust by trust-building activities that demonstrate trustworthiness.</w:t>
      </w:r>
      <w:r>
        <w:t xml:space="preserve"> Police officers working with Muslim communities can engage in such activities through the dominant NP model that has been implemented across England and Wales whereby officers are responding to individuals' everyday concerns regarding crime, anti-social behavior, and other issues. The findings reported in this article, however, suggest that in initiatives based on partnerships between police officers and members of Muslim communities who are carrying out sensitive intervention work with those deemed at risk from committing acts of terrorism then it would appear that implicit trust is a feature of these partnerships. Here, implicit </w:t>
      </w:r>
      <w:r w:rsidRPr="00C373F7">
        <w:rPr>
          <w:rStyle w:val="StyleUnderline"/>
        </w:rPr>
        <w:t>trust between police officers and Muslim community members is a feature of these partnerships in that the partnerships are less focused upon short-term outcomes but rather individuals are committed to these relationships</w:t>
      </w:r>
      <w:r>
        <w:t xml:space="preserve">. </w:t>
      </w:r>
      <w:r w:rsidRPr="00C373F7">
        <w:rPr>
          <w:rStyle w:val="StyleUnderline"/>
        </w:rPr>
        <w:t>This suggests that police officers within specialist counter-terrorism units specifically underpinned by principles of community policing are best placed to provide the kind of long-term interaction and trust-building that is required for sensitive partnership work to take place, for contingent trust to be built into implicit trust</w:t>
      </w:r>
      <w:r>
        <w:t xml:space="preserve">. The case study of the MCU illustrates that </w:t>
      </w:r>
      <w:r w:rsidRPr="00C373F7">
        <w:rPr>
          <w:rStyle w:val="StyleUnderline"/>
        </w:rPr>
        <w:t>specialist counter-terrorism units, perhaps more traditionally associated with "hard" intelligence-led models of policing, can effectively develop "softer" community-based approaches to counter-terrorism if appropriately guided toward building implicit trust between police officers and community members</w:t>
      </w:r>
      <w:r>
        <w:t xml:space="preserve">. </w:t>
      </w:r>
      <w:r w:rsidRPr="00C373F7">
        <w:t>The study reported here also illustrates the important role that Muslim police officers can play in community-based counter-terrorism policing. However, it is important to note that Muslim police officers may face a backlash from some individuals from within their own communities, which can have negative experiences not only for them</w:t>
      </w:r>
      <w:r>
        <w:t xml:space="preserve"> but also for their families. As a result, the involvement of Muslim police officers in counter-terrorism policing is a complex issue. </w:t>
      </w:r>
      <w:r w:rsidRPr="00C373F7">
        <w:rPr>
          <w:rStyle w:val="StyleUnderline"/>
        </w:rPr>
        <w:t>This article reported here also highlights the importance of implicit trust as a mechanism for ensuring long-term partnership work within a "new terrorism" context where engagement between police and Muslim communities can be affected by national and international politics</w:t>
      </w:r>
      <w:r>
        <w:t>.</w:t>
      </w:r>
    </w:p>
    <w:p w14:paraId="011A30DC" w14:textId="77777777" w:rsidR="00264DAC" w:rsidRDefault="00264DAC" w:rsidP="00264DAC">
      <w:pPr>
        <w:pStyle w:val="Heading3"/>
      </w:pPr>
      <w:r>
        <w:t>Trust Solves – Home Grown Terror</w:t>
      </w:r>
    </w:p>
    <w:p w14:paraId="64D106DE" w14:textId="77777777" w:rsidR="00264DAC" w:rsidRDefault="00264DAC" w:rsidP="00264DAC">
      <w:pPr>
        <w:pStyle w:val="Heading4"/>
      </w:pPr>
      <w:r>
        <w:t>Key to solve domestic terrorism</w:t>
      </w:r>
    </w:p>
    <w:p w14:paraId="42014D2A" w14:textId="77777777" w:rsidR="00264DAC" w:rsidRPr="00805524" w:rsidRDefault="00264DAC" w:rsidP="00264DAC">
      <w:pPr>
        <w:rPr>
          <w:rStyle w:val="Style13ptBold"/>
        </w:rPr>
      </w:pPr>
      <w:r w:rsidRPr="00805524">
        <w:rPr>
          <w:rStyle w:val="Style13ptBold"/>
        </w:rPr>
        <w:t>Spalek, 2010</w:t>
      </w:r>
    </w:p>
    <w:p w14:paraId="46FA1362" w14:textId="77777777" w:rsidR="00264DAC" w:rsidRPr="00915BBD" w:rsidRDefault="00264DAC" w:rsidP="00264DAC">
      <w:r w:rsidRPr="00915BBD">
        <w:t>Spalek, Basia. "Community policing, trust, and Muslim communities in relation to 'new terrorism'." Politics &amp; Policy 38.4 (2010): 789+. Academic OneFile. Web. 28 June 2015.</w:t>
      </w:r>
      <w:r>
        <w:t xml:space="preserve"> /Bingham-MB</w:t>
      </w:r>
    </w:p>
    <w:p w14:paraId="02C66940" w14:textId="77777777" w:rsidR="00264DAC" w:rsidRDefault="00264DAC" w:rsidP="00264DAC"/>
    <w:p w14:paraId="10C07D24" w14:textId="77777777" w:rsidR="00264DAC" w:rsidRDefault="00264DAC" w:rsidP="00264DAC">
      <w:r>
        <w:t xml:space="preserve">Since 9/11 the prevention of AQ-influenced and/or -instigated terror-related crimes has become a significant policy issue internationally, in countries across Europe, South Asia, North America, the Middle East, and Australasia. </w:t>
      </w:r>
      <w:r w:rsidRPr="00855961">
        <w:rPr>
          <w:rStyle w:val="StyleUnderline"/>
        </w:rPr>
        <w:t>Government officials and security experts have been arguing that western liberal democratic states in particular face a heightened risk specifically, though not exclusively</w:t>
      </w:r>
      <w:r w:rsidRPr="00855961">
        <w:rPr>
          <w:rStyle w:val="Emphasis"/>
        </w:rPr>
        <w:t>, from home-grown acts of terrorism.</w:t>
      </w:r>
      <w:r>
        <w:t xml:space="preserve"> Within this heightened security context, countering terrorism has become a significant policy issue, and importantly, policing is viewed as playing a key role in initiatives aimed at preventing terror crime. Thus, in the United Kingdom, under the Prevention of Violent Extremism policy agenda, local authorities and the police are viewed as taking the lead in any strategies developed to counter terrorism (HM Government 2006). </w:t>
      </w:r>
      <w:r w:rsidRPr="00855961">
        <w:rPr>
          <w:rStyle w:val="StyleUnderline"/>
        </w:rPr>
        <w:t>Communities are also seen as being key to countering terrorism, and in the case of AQ-inspired or -influenced terrorism, Muslims' responsibilities as active citizens are being increasingly framed by anti-terror measures so that Muslim citizens are expected to work with the authorities to help reduce the risk of terrorism</w:t>
      </w:r>
      <w:r>
        <w:t xml:space="preserve"> (Spalek and Lambert 2008). This was reinforced through the publication of CONTEST 2 in March 2009, which highlights the continued centrality of communities in countering terrorism. </w:t>
      </w:r>
      <w:r w:rsidRPr="00855961">
        <w:rPr>
          <w:rStyle w:val="StyleUnderline"/>
        </w:rPr>
        <w:t>Emerging</w:t>
      </w:r>
      <w:r>
        <w:t xml:space="preserve"> </w:t>
      </w:r>
      <w:r w:rsidRPr="00855961">
        <w:rPr>
          <w:rStyle w:val="StyleUnderline"/>
        </w:rPr>
        <w:t>from within policing efforts to counter terrorism are community-based initiatives based upon engagement and partnership work between police officers and members of Muslim communities. Community policing models are being drawn upon, and utilized, to work toward countering AQ terrorism-related crime</w:t>
      </w:r>
      <w:r>
        <w:t xml:space="preserve"> (Hanniman 2008; Innes et al. 2007; Innes 2006; Lambert 2010; Lowe and Innes 2008; Ramirez 2008; Spalek, El-Awa, and McDonald 2009). In the United Kingdom, although </w:t>
      </w:r>
      <w:r w:rsidRPr="00855961">
        <w:rPr>
          <w:rStyle w:val="StyleUnderline"/>
        </w:rPr>
        <w:t>counter-terrorism</w:t>
      </w:r>
      <w:r>
        <w:t xml:space="preserve"> policies and practices </w:t>
      </w:r>
      <w:r w:rsidRPr="00855961">
        <w:rPr>
          <w:rStyle w:val="StyleUnderline"/>
        </w:rPr>
        <w:t xml:space="preserve">have been dominated by "hard-sided" strategies involving surveillance, intelligence gathering, the use of informants, </w:t>
      </w:r>
      <w:r>
        <w:t xml:space="preserve">and the implementation of a number of anti-terror laws under the Pursue strand of the government's CONTEST and CONTEST 2 strategy (HM Government 2006), post 7/7, the Prevent strand within the CONTEST and CONTEST 2 strategy is being given greater prominence (1) (see Smith 2008). Importantly, the "Prevent" strand has emphasized community-based policing principles for preventing AQ-inspired terror crimes, working with members of Muslim communities (2) (Gregory 2010; Klausen 2009). </w:t>
      </w:r>
      <w:r w:rsidRPr="00855961">
        <w:rPr>
          <w:rStyle w:val="StyleUnderline"/>
        </w:rPr>
        <w:t>This emphasis upon "softer," bottom-up, approaches to counter-terrorism can also be seen internationally. For example, in the United States, counter-terrorism has traditionally relied on the analysis of domestic and friendly foreign government intelligence information rather than the engagement of communities and the development of partnerships between communities and local law enforcement agencies. However, more recently, there has been a movement toward the utilization of community policing within a counter-terrorism context, with partnerships being developed between Muslim, Arab, Sikh, and South Asian American communities and police</w:t>
      </w:r>
      <w:r>
        <w:t xml:space="preserve"> (Ramirez 2008). Similarly, in Canada, there has been a movement toward the adoption of community policing within the remit of national security policing (see Hanniman 2008).</w:t>
      </w:r>
    </w:p>
    <w:p w14:paraId="714500BE" w14:textId="7F3A7E9E" w:rsidR="003C44E9" w:rsidRDefault="003C44E9" w:rsidP="003C44E9">
      <w:pPr>
        <w:pStyle w:val="Heading3"/>
      </w:pPr>
      <w:r>
        <w:t>Cooperation Key</w:t>
      </w:r>
    </w:p>
    <w:p w14:paraId="487A7856" w14:textId="77777777" w:rsidR="003C44E9" w:rsidRDefault="003C44E9" w:rsidP="003C44E9">
      <w:pPr>
        <w:pStyle w:val="Heading4"/>
      </w:pPr>
      <w:r w:rsidRPr="00714314">
        <w:t>Muslim communities are crucial to fighting terrorism threats- empirics prove</w:t>
      </w:r>
    </w:p>
    <w:p w14:paraId="1D675801" w14:textId="77777777" w:rsidR="003C44E9" w:rsidRPr="00627AB7" w:rsidRDefault="003C44E9" w:rsidP="003C44E9">
      <w:pPr>
        <w:rPr>
          <w:rStyle w:val="Style13ptBold"/>
        </w:rPr>
      </w:pPr>
      <w:r w:rsidRPr="00627AB7">
        <w:t xml:space="preserve">David A. </w:t>
      </w:r>
      <w:r w:rsidRPr="00627AB7">
        <w:rPr>
          <w:rStyle w:val="Style13ptBold"/>
        </w:rPr>
        <w:t>Harris</w:t>
      </w:r>
      <w:r w:rsidRPr="00627AB7">
        <w:t xml:space="preserve">, </w:t>
      </w:r>
      <w:r>
        <w:t>January 200</w:t>
      </w:r>
      <w:r w:rsidRPr="00627AB7">
        <w:rPr>
          <w:rStyle w:val="Style13ptBold"/>
        </w:rPr>
        <w:t>9</w:t>
      </w:r>
      <w:r>
        <w:t xml:space="preserve">, </w:t>
      </w:r>
      <w:r w:rsidRPr="00627AB7">
        <w:t>“Law</w:t>
      </w:r>
      <w:r>
        <w:t xml:space="preserve"> Enforcement and Intelligence Gathering in Muslim and Immigrant Communities After 9/11,” University of Pittsburg</w:t>
      </w:r>
    </w:p>
    <w:p w14:paraId="20A7F342" w14:textId="77777777" w:rsidR="003C44E9" w:rsidRDefault="003C44E9" w:rsidP="003C44E9">
      <w:r>
        <w:t xml:space="preserve">Looking at the cases the government has brought against terrorist suspects since September of 2001, one cannot help but notice that </w:t>
      </w:r>
      <w:r w:rsidRPr="00714314">
        <w:rPr>
          <w:rStyle w:val="StyleUnderline"/>
        </w:rPr>
        <w:t>Muslim communities</w:t>
      </w:r>
      <w:r>
        <w:t xml:space="preserve"> have done exactly what Mueller wants: they </w:t>
      </w:r>
      <w:r w:rsidRPr="00714314">
        <w:rPr>
          <w:rStyle w:val="StyleUnderline"/>
        </w:rPr>
        <w:t>have actively brought the FBI</w:t>
      </w:r>
      <w:r>
        <w:t xml:space="preserve"> and other police agencies </w:t>
      </w:r>
      <w:r w:rsidRPr="00714314">
        <w:rPr>
          <w:rStyle w:val="StyleUnderline"/>
        </w:rPr>
        <w:t>crucial information in terrorism cases</w:t>
      </w:r>
      <w:r>
        <w:t xml:space="preserve">. For example, the FBI still claims its six cases </w:t>
      </w:r>
      <w:r w:rsidRPr="00714314">
        <w:rPr>
          <w:rStyle w:val="StyleUnderline"/>
        </w:rPr>
        <w:t>in Lackawanna, New York,</w:t>
      </w:r>
      <w:r>
        <w:t xml:space="preserve"> as among its biggest anti-terrorism victories. The cases involved a group of </w:t>
      </w:r>
      <w:r w:rsidRPr="00714314">
        <w:rPr>
          <w:rStyle w:val="StyleUnderline"/>
        </w:rPr>
        <w:t>six young men of Yemeni descent accused of engaging in terrorist activity</w:t>
      </w:r>
      <w:r>
        <w:t xml:space="preserve"> by, among other things, attending Al Qaeda training camps.9 The cases, announced with great fanfare by then Attorney General John Ashcroft,10 resulted in guilty pleas from, and long prison terms for, all of the accused.11 Few people remember that the arrests occurred only because </w:t>
      </w:r>
      <w:r w:rsidRPr="00714314">
        <w:rPr>
          <w:rStyle w:val="StyleUnderline"/>
        </w:rPr>
        <w:t>the Yemeni community in Lackawanna itself brought the men to the FBI’s attention</w:t>
      </w:r>
      <w:r>
        <w:t xml:space="preserve">. 12 Without that information, the Lackawanna cell would have remained undiscovered, perhaps with potentially disastrous results. The Lackawanna case (and others like it) explains the strong consensus among law enforcement and security experts, both nationally and internationally, that </w:t>
      </w:r>
      <w:r w:rsidRPr="00714314">
        <w:rPr>
          <w:rStyle w:val="Emphasis"/>
        </w:rPr>
        <w:t>cooperation and partnership between law enforcement and Muslim communities represent the key to success against terrorists</w:t>
      </w:r>
      <w:r>
        <w:t>.13</w:t>
      </w:r>
    </w:p>
    <w:p w14:paraId="662BFD19" w14:textId="77777777" w:rsidR="003C44E9" w:rsidRDefault="003C44E9" w:rsidP="003C44E9">
      <w:pPr>
        <w:pStyle w:val="Heading4"/>
      </w:pPr>
      <w:r>
        <w:t xml:space="preserve">Cooperation between Muslim communities and law enforcement creates information pipelines about terrorist threats </w:t>
      </w:r>
    </w:p>
    <w:p w14:paraId="409984EB" w14:textId="77777777" w:rsidR="003C44E9" w:rsidRPr="00627AB7" w:rsidRDefault="003C44E9" w:rsidP="003C44E9">
      <w:pPr>
        <w:rPr>
          <w:rStyle w:val="Style13ptBold"/>
        </w:rPr>
      </w:pPr>
      <w:r w:rsidRPr="00627AB7">
        <w:t xml:space="preserve">David A. </w:t>
      </w:r>
      <w:r w:rsidRPr="00627AB7">
        <w:rPr>
          <w:rStyle w:val="Style13ptBold"/>
        </w:rPr>
        <w:t>Harris</w:t>
      </w:r>
      <w:r w:rsidRPr="00627AB7">
        <w:t xml:space="preserve">, </w:t>
      </w:r>
      <w:r>
        <w:t>January 200</w:t>
      </w:r>
      <w:r w:rsidRPr="00627AB7">
        <w:rPr>
          <w:rStyle w:val="Style13ptBold"/>
        </w:rPr>
        <w:t>9</w:t>
      </w:r>
      <w:r>
        <w:t xml:space="preserve">, </w:t>
      </w:r>
      <w:r w:rsidRPr="00627AB7">
        <w:t>“Law</w:t>
      </w:r>
      <w:r>
        <w:t xml:space="preserve"> Enforcement and Intelligence Gathering in Muslim and Immigrant Communities After 9/11,” University of Pittsburg</w:t>
      </w:r>
    </w:p>
    <w:p w14:paraId="5C8D073B" w14:textId="77777777" w:rsidR="003C44E9" w:rsidRDefault="003C44E9" w:rsidP="003C44E9">
      <w:pPr>
        <w:rPr>
          <w:rStyle w:val="StyleUnderline"/>
        </w:rPr>
      </w:pPr>
      <w:r>
        <w:t xml:space="preserve">Mueller told his audience, many of whom were Muslims, that the deadliest terrorist attacks around the world, both carried out and thwarted, after September 11, 2001 had originated with people raised in the countries attacked or targeted. The seven individuals arrested in Miami had all the characteristics, Mueller said, of a “homegrown terrorist cell.”3 As examples of “homegrown” cells overseas, Mueller cited terrorist attacks launched (or aborted by police) in Madrid, London, and Toronto. In the United States, he cited Toledo, Ohio, where the FBI had arrested three men in February of 2006 on charges of providing material support for terrorists and planning to carry out jihadist attacks.4 </w:t>
      </w:r>
      <w:r w:rsidRPr="00714314">
        <w:rPr>
          <w:rStyle w:val="StyleUnderline"/>
        </w:rPr>
        <w:t>If the U.S. wished to prevent attacks</w:t>
      </w:r>
      <w:r>
        <w:t xml:space="preserve">, Mueller said, </w:t>
      </w:r>
      <w:r w:rsidRPr="00714314">
        <w:rPr>
          <w:rStyle w:val="StyleUnderline"/>
        </w:rPr>
        <w:t>close cooperation between law enforcement and Muslim communities</w:t>
      </w:r>
      <w:r w:rsidRPr="00714314">
        <w:t xml:space="preserve"> in the U.S would become </w:t>
      </w:r>
      <w:r w:rsidRPr="00714314">
        <w:rPr>
          <w:rStyle w:val="StyleUnderline"/>
        </w:rPr>
        <w:t>absolutely vital, because of the intelligence it would generate</w:t>
      </w:r>
      <w:r w:rsidRPr="00714314">
        <w:t>. Law enforcement could only defend the country against such atta</w:t>
      </w:r>
      <w:r>
        <w:t>cks</w:t>
      </w:r>
      <w:r w:rsidRPr="00714314">
        <w:t xml:space="preserve"> it had the assistance of Muslims – an assessment with which </w:t>
      </w:r>
      <w:r w:rsidRPr="00714314">
        <w:rPr>
          <w:rStyle w:val="StyleUnderline"/>
        </w:rPr>
        <w:t>law enforcement, intelligence and anti-terrorism officials the world over agree</w:t>
      </w:r>
      <w:r>
        <w:t xml:space="preserve">. </w:t>
      </w:r>
      <w:r w:rsidRPr="00714314">
        <w:t>And Mueller appe</w:t>
      </w:r>
      <w:r>
        <w:t>al</w:t>
      </w:r>
      <w:r w:rsidRPr="00714314">
        <w:t xml:space="preserve"> directly to American Muslims for that assistance. “</w:t>
      </w:r>
      <w:r w:rsidRPr="00714314">
        <w:rPr>
          <w:rStyle w:val="StyleUnderline"/>
        </w:rPr>
        <w:t>There are those [within American Muslim communities] who view the FBI with suspicion</w:t>
      </w:r>
      <w:r w:rsidRPr="00714314">
        <w:t xml:space="preserve"> and we must build bridges to bridge that gap,” Mueller told his audience. </w:t>
      </w:r>
      <w:r w:rsidRPr="00714314">
        <w:rPr>
          <w:rStyle w:val="StyleUnderline"/>
        </w:rPr>
        <w:t>“[W]e must reach the point where you are willing to come forward [to law enforcement] and say, ‘we have seen something that you need to know.</w:t>
      </w:r>
      <w:r w:rsidRPr="00714314">
        <w:t>’ Radicalization can only be broken if we stand toge</w:t>
      </w:r>
      <w:r>
        <w:t>ther.”</w:t>
      </w:r>
      <w:r w:rsidRPr="00714314">
        <w:t xml:space="preserve"> </w:t>
      </w:r>
      <w:r>
        <w:t xml:space="preserve">Director Mueller’s comments in 2006 remain quite correct today. He saw the situation properly when he said that law enforcement cannot ignore even a remote possibility of homegrown terrorist cells in the U.S.7 This remains true even though experts believe that the possibility of such homegrown terrorism in the U.S. does not approach the risk faced by our allies in Europe.8 And Mueller correctly stated that </w:t>
      </w:r>
      <w:r w:rsidRPr="00714314">
        <w:rPr>
          <w:rStyle w:val="StyleUnderline"/>
        </w:rPr>
        <w:t>success in heading off terrorism</w:t>
      </w:r>
      <w:r>
        <w:t xml:space="preserve"> in America largely </w:t>
      </w:r>
      <w:r w:rsidRPr="00714314">
        <w:rPr>
          <w:rStyle w:val="StyleUnderline"/>
        </w:rPr>
        <w:t>depends upon cooperative relationships between Muslim communities and law enforcement</w:t>
      </w:r>
      <w:r>
        <w:t xml:space="preserve">. These partnerships have extraordinary importance because </w:t>
      </w:r>
      <w:r w:rsidRPr="00714314">
        <w:rPr>
          <w:rStyle w:val="StyleUnderline"/>
        </w:rPr>
        <w:t>they form information pipelines – conduits through which our law enforcement agencies can learn about real, concrete terrorist plots.</w:t>
      </w:r>
    </w:p>
    <w:p w14:paraId="6A9A9CB3" w14:textId="7AE428FC" w:rsidR="003C44E9" w:rsidRDefault="003C44E9" w:rsidP="003C44E9">
      <w:pPr>
        <w:pStyle w:val="Heading3"/>
      </w:pPr>
      <w:r>
        <w:t>Communities Solve Better</w:t>
      </w:r>
    </w:p>
    <w:p w14:paraId="1E0547A1" w14:textId="77777777" w:rsidR="003C44E9" w:rsidRPr="009343B7" w:rsidRDefault="003C44E9" w:rsidP="003C44E9">
      <w:pPr>
        <w:pStyle w:val="Heading4"/>
      </w:pPr>
      <w:r>
        <w:t>American Muslim communities demilitarize radicals</w:t>
      </w:r>
    </w:p>
    <w:p w14:paraId="4B99BD89" w14:textId="77777777" w:rsidR="003C44E9" w:rsidRPr="009343B7" w:rsidRDefault="003C44E9" w:rsidP="003C44E9">
      <w:r w:rsidRPr="009343B7">
        <w:t xml:space="preserve">Risa A. </w:t>
      </w:r>
      <w:r w:rsidRPr="009343B7">
        <w:rPr>
          <w:rStyle w:val="Style13ptBold"/>
        </w:rPr>
        <w:t>Brooks</w:t>
      </w:r>
      <w:r>
        <w:rPr>
          <w:rStyle w:val="Style13ptBold"/>
        </w:rPr>
        <w:t xml:space="preserve"> </w:t>
      </w:r>
      <w:r w:rsidRPr="009343B7">
        <w:rPr>
          <w:rStyle w:val="Style13ptBold"/>
        </w:rPr>
        <w:t>2011</w:t>
      </w:r>
      <w:r>
        <w:rPr>
          <w:rStyle w:val="Style13ptBold"/>
        </w:rPr>
        <w:t xml:space="preserve"> </w:t>
      </w:r>
      <w:r w:rsidRPr="009343B7">
        <w:t>[</w:t>
      </w:r>
      <w:r w:rsidRPr="009343B7">
        <w:rPr>
          <w:rFonts w:eastAsia="Times New Roman"/>
          <w:sz w:val="20"/>
          <w:szCs w:val="20"/>
        </w:rPr>
        <w:t>Risa A. Brooks is Assistant Professor of Political Science at Marquette University.]</w:t>
      </w:r>
      <w:r>
        <w:rPr>
          <w:rFonts w:eastAsia="Times New Roman"/>
          <w:sz w:val="20"/>
          <w:szCs w:val="20"/>
        </w:rPr>
        <w:t xml:space="preserve"> </w:t>
      </w:r>
      <w:r w:rsidRPr="009343B7">
        <w:rPr>
          <w:i/>
        </w:rPr>
        <w:t>“In the United States Muslim “Homegrown” Terrorism in the United States: How Serious Is the Threat?”</w:t>
      </w:r>
      <w:r>
        <w:rPr>
          <w:i/>
        </w:rPr>
        <w:t xml:space="preserve"> </w:t>
      </w:r>
      <w:r w:rsidRPr="009343B7">
        <w:t>MIT Press</w:t>
      </w:r>
      <w:r>
        <w:t xml:space="preserve"> </w:t>
      </w:r>
      <w:r w:rsidRPr="009343B7">
        <w:t>http://www.mitpressjournals.org/doi/pdf/10.1162/ISEC_a_00055</w:t>
      </w:r>
    </w:p>
    <w:p w14:paraId="640906A3" w14:textId="77777777" w:rsidR="003C44E9" w:rsidRPr="009F5C25" w:rsidRDefault="003C44E9" w:rsidP="003C44E9">
      <w:pPr>
        <w:rPr>
          <w:b/>
          <w:u w:val="single"/>
        </w:rPr>
      </w:pPr>
      <w:r w:rsidRPr="009343B7">
        <w:t xml:space="preserve">I first consider the possibility that militants could and a complicit environment within </w:t>
      </w:r>
      <w:r w:rsidRPr="006D4063">
        <w:rPr>
          <w:rStyle w:val="StyleUnderline"/>
          <w:highlight w:val="green"/>
        </w:rPr>
        <w:t>American Muslim communities</w:t>
      </w:r>
      <w:r w:rsidRPr="009343B7">
        <w:t xml:space="preserve"> that could </w:t>
      </w:r>
      <w:r w:rsidRPr="006D4063">
        <w:t>constitute</w:t>
      </w:r>
      <w:r w:rsidRPr="009343B7">
        <w:t xml:space="preserve"> a form of community or local sanctuary. The conventional wisdom, as noted above, has been that Muslim communities </w:t>
      </w:r>
      <w:r w:rsidRPr="006D4063">
        <w:rPr>
          <w:rStyle w:val="StyleUnderline"/>
          <w:highlight w:val="green"/>
        </w:rPr>
        <w:t>are inhospitable to militancy</w:t>
      </w:r>
      <w:r w:rsidRPr="009343B7">
        <w:t xml:space="preserve">, especially compared with those in Europe, </w:t>
      </w:r>
      <w:r w:rsidRPr="006D4063">
        <w:rPr>
          <w:rStyle w:val="StyleUnderline"/>
          <w:highlight w:val="green"/>
        </w:rPr>
        <w:t>because</w:t>
      </w:r>
      <w:r w:rsidRPr="009343B7">
        <w:t xml:space="preserve"> American Muslims are </w:t>
      </w:r>
      <w:r w:rsidRPr="006D4063">
        <w:rPr>
          <w:rStyle w:val="StyleUnderline"/>
          <w:highlight w:val="green"/>
        </w:rPr>
        <w:t>more thoroughly assimilated and enjoy middle-class status</w:t>
      </w:r>
      <w:r w:rsidRPr="009343B7">
        <w:t xml:space="preserve">.43 </w:t>
      </w:r>
      <w:r w:rsidRPr="006D4063">
        <w:rPr>
          <w:rStyle w:val="StyleUnderline"/>
          <w:highlight w:val="green"/>
        </w:rPr>
        <w:t>Studies</w:t>
      </w:r>
      <w:r w:rsidRPr="009343B7">
        <w:t xml:space="preserve"> </w:t>
      </w:r>
      <w:r w:rsidRPr="006D4063">
        <w:rPr>
          <w:rStyle w:val="StyleUnderline"/>
          <w:highlight w:val="green"/>
        </w:rPr>
        <w:t>of Muslim communities provide</w:t>
      </w:r>
      <w:r w:rsidRPr="006D4063">
        <w:t xml:space="preserve"> </w:t>
      </w:r>
      <w:r w:rsidRPr="006D4063">
        <w:rPr>
          <w:rStyle w:val="StyleUnderline"/>
          <w:highlight w:val="green"/>
        </w:rPr>
        <w:t>little evidence of changes</w:t>
      </w:r>
      <w:r w:rsidRPr="006D4063">
        <w:t xml:space="preserve"> or trends </w:t>
      </w:r>
      <w:r w:rsidRPr="006D4063">
        <w:rPr>
          <w:rStyle w:val="StyleUnderline"/>
          <w:highlight w:val="green"/>
        </w:rPr>
        <w:t>that</w:t>
      </w:r>
      <w:r w:rsidRPr="006D4063">
        <w:t xml:space="preserve"> suggest </w:t>
      </w:r>
      <w:r w:rsidRPr="006D4063">
        <w:rPr>
          <w:rStyle w:val="StyleUnderline"/>
          <w:highlight w:val="green"/>
        </w:rPr>
        <w:t>they are becoming any less resilient against</w:t>
      </w:r>
      <w:r w:rsidRPr="006D4063">
        <w:t xml:space="preserve"> the threat of </w:t>
      </w:r>
      <w:r w:rsidRPr="006D4063">
        <w:rPr>
          <w:rStyle w:val="StyleUnderline"/>
          <w:highlight w:val="green"/>
        </w:rPr>
        <w:t>militancy</w:t>
      </w:r>
      <w:r w:rsidRPr="006D4063">
        <w:t xml:space="preserve"> </w:t>
      </w:r>
      <w:r w:rsidRPr="006D4063">
        <w:rPr>
          <w:rStyle w:val="StyleUnderline"/>
          <w:highlight w:val="green"/>
        </w:rPr>
        <w:t>in their midst</w:t>
      </w:r>
      <w:r w:rsidRPr="006D4063">
        <w:t>.44 For example, one major</w:t>
      </w:r>
      <w:r w:rsidRPr="009343B7">
        <w:t xml:space="preserve"> effort funded by </w:t>
      </w:r>
      <w:r w:rsidRPr="006D4063">
        <w:t xml:space="preserve">the </w:t>
      </w:r>
      <w:r w:rsidRPr="006D4063">
        <w:rPr>
          <w:rStyle w:val="StyleUnderline"/>
          <w:highlight w:val="green"/>
        </w:rPr>
        <w:t>Department of Justice</w:t>
      </w:r>
      <w:r w:rsidRPr="009343B7">
        <w:t xml:space="preserve">, in which </w:t>
      </w:r>
      <w:r w:rsidRPr="006D4063">
        <w:rPr>
          <w:rStyle w:val="StyleUnderline"/>
          <w:highlight w:val="green"/>
        </w:rPr>
        <w:t>researchers</w:t>
      </w:r>
      <w:r w:rsidRPr="009343B7">
        <w:t xml:space="preserve"> </w:t>
      </w:r>
      <w:r w:rsidRPr="006D4063">
        <w:rPr>
          <w:rStyle w:val="StyleUnderline"/>
          <w:highlight w:val="green"/>
        </w:rPr>
        <w:t>resided</w:t>
      </w:r>
      <w:r w:rsidRPr="009343B7">
        <w:t xml:space="preserve"> </w:t>
      </w:r>
      <w:r w:rsidRPr="006D4063">
        <w:rPr>
          <w:rStyle w:val="StyleUnderline"/>
          <w:highlight w:val="green"/>
        </w:rPr>
        <w:t>for</w:t>
      </w:r>
      <w:r w:rsidRPr="009343B7">
        <w:t xml:space="preserve"> periods of two to three </w:t>
      </w:r>
      <w:r w:rsidRPr="006D4063">
        <w:rPr>
          <w:rStyle w:val="StyleUnderline"/>
          <w:highlight w:val="green"/>
        </w:rPr>
        <w:t>months</w:t>
      </w:r>
      <w:r w:rsidRPr="009343B7">
        <w:t xml:space="preserve"> </w:t>
      </w:r>
      <w:r w:rsidRPr="006D4063">
        <w:rPr>
          <w:rStyle w:val="StyleUnderline"/>
          <w:highlight w:val="green"/>
        </w:rPr>
        <w:t>in</w:t>
      </w:r>
      <w:r w:rsidRPr="009343B7">
        <w:t xml:space="preserve"> four midsized </w:t>
      </w:r>
      <w:r w:rsidRPr="006D4063">
        <w:rPr>
          <w:rStyle w:val="StyleUnderline"/>
          <w:highlight w:val="green"/>
        </w:rPr>
        <w:t>Muslim American communities</w:t>
      </w:r>
      <w:r w:rsidRPr="009343B7">
        <w:t xml:space="preserve">, </w:t>
      </w:r>
      <w:r w:rsidRPr="006D4063">
        <w:rPr>
          <w:rStyle w:val="StyleUnderline"/>
          <w:highlight w:val="green"/>
        </w:rPr>
        <w:t>found</w:t>
      </w:r>
      <w:r w:rsidRPr="009343B7">
        <w:t xml:space="preserve"> that </w:t>
      </w:r>
      <w:r w:rsidRPr="006D4063">
        <w:rPr>
          <w:rStyle w:val="StyleUnderline"/>
          <w:highlight w:val="green"/>
        </w:rPr>
        <w:t>several features</w:t>
      </w:r>
      <w:r w:rsidRPr="009343B7">
        <w:t xml:space="preserve"> </w:t>
      </w:r>
      <w:r w:rsidRPr="006D4063">
        <w:rPr>
          <w:rStyle w:val="StyleUnderline"/>
          <w:highlight w:val="green"/>
        </w:rPr>
        <w:t>of these communities rendered them intrinsically resistant to militancy</w:t>
      </w:r>
      <w:r w:rsidRPr="009343B7">
        <w:t xml:space="preserve">, </w:t>
      </w:r>
      <w:r w:rsidRPr="006D4063">
        <w:rPr>
          <w:rStyle w:val="StyleUnderline"/>
          <w:highlight w:val="green"/>
        </w:rPr>
        <w:t>including</w:t>
      </w:r>
      <w:r w:rsidRPr="006D4063">
        <w:t>, in particular, the strength of their communal organizations and social</w:t>
      </w:r>
      <w:r w:rsidRPr="009343B7">
        <w:t xml:space="preserve"> networks. In addition, there were </w:t>
      </w:r>
      <w:r w:rsidRPr="006D4063">
        <w:rPr>
          <w:rStyle w:val="StyleUnderline"/>
          <w:highlight w:val="green"/>
        </w:rPr>
        <w:t>efforts expressly geared toward preventing and exposing</w:t>
      </w:r>
      <w:r w:rsidRPr="009343B7">
        <w:t xml:space="preserve"> any signs of </w:t>
      </w:r>
      <w:r w:rsidRPr="006D4063">
        <w:rPr>
          <w:rStyle w:val="StyleUnderline"/>
          <w:highlight w:val="green"/>
        </w:rPr>
        <w:t>militancy</w:t>
      </w:r>
      <w:r w:rsidRPr="009343B7">
        <w:t xml:space="preserve">, </w:t>
      </w:r>
      <w:r w:rsidRPr="006D4063">
        <w:rPr>
          <w:rStyle w:val="StyleUnderline"/>
          <w:highlight w:val="green"/>
        </w:rPr>
        <w:t>including</w:t>
      </w:r>
      <w:r w:rsidRPr="009343B7">
        <w:t xml:space="preserve"> </w:t>
      </w:r>
      <w:r w:rsidRPr="006D4063">
        <w:rPr>
          <w:rStyle w:val="StyleUnderline"/>
          <w:highlight w:val="green"/>
        </w:rPr>
        <w:t>both</w:t>
      </w:r>
      <w:r w:rsidRPr="009343B7">
        <w:t xml:space="preserve"> </w:t>
      </w:r>
      <w:r w:rsidRPr="006D4063">
        <w:rPr>
          <w:rStyle w:val="StyleUnderline"/>
          <w:highlight w:val="green"/>
        </w:rPr>
        <w:t>outreach</w:t>
      </w:r>
      <w:r w:rsidRPr="009343B7">
        <w:t xml:space="preserve"> </w:t>
      </w:r>
      <w:r w:rsidRPr="006D4063">
        <w:rPr>
          <w:rStyle w:val="StyleUnderline"/>
          <w:highlight w:val="green"/>
        </w:rPr>
        <w:t>programs</w:t>
      </w:r>
      <w:r w:rsidRPr="009343B7">
        <w:t xml:space="preserve"> </w:t>
      </w:r>
      <w:r w:rsidRPr="006D4063">
        <w:rPr>
          <w:rStyle w:val="StyleUnderline"/>
          <w:highlight w:val="green"/>
        </w:rPr>
        <w:t>and</w:t>
      </w:r>
      <w:r w:rsidRPr="009343B7">
        <w:t xml:space="preserve"> a variety of </w:t>
      </w:r>
      <w:r w:rsidRPr="006D4063">
        <w:rPr>
          <w:rStyle w:val="StyleUnderline"/>
          <w:highlight w:val="green"/>
        </w:rPr>
        <w:t>internal</w:t>
      </w:r>
      <w:r w:rsidRPr="009343B7">
        <w:t xml:space="preserve"> monitoring, or </w:t>
      </w:r>
      <w:r w:rsidRPr="006D4063">
        <w:rPr>
          <w:rStyle w:val="StyleUnderline"/>
          <w:highlight w:val="green"/>
        </w:rPr>
        <w:t>self-policing</w:t>
      </w:r>
      <w:r w:rsidRPr="009343B7">
        <w:t>, practices.</w:t>
      </w:r>
    </w:p>
    <w:p w14:paraId="49507B33" w14:textId="77777777" w:rsidR="003C44E9" w:rsidRDefault="003C44E9" w:rsidP="003C44E9">
      <w:pPr>
        <w:pStyle w:val="Heading4"/>
      </w:pPr>
      <w:r>
        <w:t>Muslim American communities demilitarize—multiple warrants</w:t>
      </w:r>
    </w:p>
    <w:p w14:paraId="2F932128" w14:textId="77777777" w:rsidR="003C44E9" w:rsidRDefault="003C44E9" w:rsidP="003C44E9">
      <w:r w:rsidRPr="009343B7">
        <w:t xml:space="preserve">Risa A. </w:t>
      </w:r>
      <w:r w:rsidRPr="009343B7">
        <w:rPr>
          <w:rStyle w:val="Style13ptBold"/>
        </w:rPr>
        <w:t>Brooks</w:t>
      </w:r>
      <w:r>
        <w:rPr>
          <w:rStyle w:val="Style13ptBold"/>
        </w:rPr>
        <w:t xml:space="preserve"> </w:t>
      </w:r>
      <w:r w:rsidRPr="009343B7">
        <w:rPr>
          <w:rStyle w:val="Style13ptBold"/>
        </w:rPr>
        <w:t>2011</w:t>
      </w:r>
      <w:r>
        <w:rPr>
          <w:rStyle w:val="Style13ptBold"/>
        </w:rPr>
        <w:t xml:space="preserve"> </w:t>
      </w:r>
      <w:r w:rsidRPr="009343B7">
        <w:t>[</w:t>
      </w:r>
      <w:r w:rsidRPr="009343B7">
        <w:rPr>
          <w:rFonts w:eastAsia="Times New Roman"/>
          <w:sz w:val="20"/>
          <w:szCs w:val="20"/>
        </w:rPr>
        <w:t>Risa A. Brooks is Assistant Professor of Political Science at Marquette University.]</w:t>
      </w:r>
      <w:r>
        <w:rPr>
          <w:rFonts w:eastAsia="Times New Roman"/>
          <w:sz w:val="20"/>
          <w:szCs w:val="20"/>
        </w:rPr>
        <w:t xml:space="preserve"> </w:t>
      </w:r>
      <w:r w:rsidRPr="009343B7">
        <w:rPr>
          <w:i/>
        </w:rPr>
        <w:t>“In the United States Muslim “Homegrown” Terrorism in the United States: How Serious Is the Threat?”</w:t>
      </w:r>
      <w:r>
        <w:rPr>
          <w:i/>
        </w:rPr>
        <w:t xml:space="preserve"> </w:t>
      </w:r>
      <w:r w:rsidRPr="009343B7">
        <w:t>MIT Press</w:t>
      </w:r>
      <w:r>
        <w:t xml:space="preserve"> </w:t>
      </w:r>
      <w:r w:rsidRPr="009343B7">
        <w:t>http://www.mitpressjournals.org/doi/pdf/10.1162/ISEC_a_00055</w:t>
      </w:r>
    </w:p>
    <w:p w14:paraId="3A6BB5E7" w14:textId="77777777" w:rsidR="003C44E9" w:rsidRDefault="003C44E9" w:rsidP="003C44E9">
      <w:r w:rsidRPr="00D1051C">
        <w:rPr>
          <w:rStyle w:val="StyleUnderline"/>
          <w:highlight w:val="green"/>
        </w:rPr>
        <w:t>two</w:t>
      </w:r>
      <w:r>
        <w:t xml:space="preserve"> </w:t>
      </w:r>
      <w:r w:rsidRPr="00D1051C">
        <w:rPr>
          <w:rStyle w:val="StyleUnderline"/>
          <w:highlight w:val="green"/>
        </w:rPr>
        <w:t>forms</w:t>
      </w:r>
      <w:r>
        <w:t xml:space="preserve"> </w:t>
      </w:r>
      <w:r w:rsidRPr="00D1051C">
        <w:rPr>
          <w:rStyle w:val="StyleUnderline"/>
          <w:highlight w:val="green"/>
        </w:rPr>
        <w:t>of</w:t>
      </w:r>
      <w:r>
        <w:t xml:space="preserve"> </w:t>
      </w:r>
      <w:r w:rsidRPr="002E6515">
        <w:rPr>
          <w:rStyle w:val="StyleUnderline"/>
          <w:highlight w:val="green"/>
        </w:rPr>
        <w:t>self-policing</w:t>
      </w:r>
      <w:r>
        <w:t xml:space="preserve"> </w:t>
      </w:r>
      <w:r w:rsidRPr="002E6515">
        <w:rPr>
          <w:rStyle w:val="StyleUnderline"/>
          <w:highlight w:val="green"/>
        </w:rPr>
        <w:t>underscore</w:t>
      </w:r>
      <w:r>
        <w:t xml:space="preserve"> </w:t>
      </w:r>
      <w:r w:rsidRPr="002E6515">
        <w:rPr>
          <w:rStyle w:val="StyleUnderline"/>
          <w:highlight w:val="green"/>
        </w:rPr>
        <w:t>Muslim American resistance to militancy</w:t>
      </w:r>
      <w:r>
        <w:t xml:space="preserve">. First is the </w:t>
      </w:r>
      <w:r w:rsidRPr="00D1051C">
        <w:rPr>
          <w:rStyle w:val="StyleUnderline"/>
          <w:highlight w:val="green"/>
        </w:rPr>
        <w:t>willingness</w:t>
      </w:r>
      <w:r>
        <w:t xml:space="preserve"> </w:t>
      </w:r>
      <w:r w:rsidRPr="00D1051C">
        <w:rPr>
          <w:rStyle w:val="StyleUnderline"/>
          <w:highlight w:val="green"/>
        </w:rPr>
        <w:t>of</w:t>
      </w:r>
      <w:r>
        <w:t xml:space="preserve"> </w:t>
      </w:r>
      <w:r w:rsidRPr="00D1051C">
        <w:rPr>
          <w:rStyle w:val="StyleUnderline"/>
          <w:highlight w:val="green"/>
        </w:rPr>
        <w:t>members</w:t>
      </w:r>
      <w:r>
        <w:t xml:space="preserve"> to </w:t>
      </w:r>
      <w:r w:rsidRPr="00D1051C">
        <w:rPr>
          <w:rStyle w:val="StyleUnderline"/>
          <w:highlight w:val="green"/>
        </w:rPr>
        <w:t>voluntarily alert authorities</w:t>
      </w:r>
      <w:r w:rsidRPr="00D1051C">
        <w:t xml:space="preserve">, through unsolicited tips, </w:t>
      </w:r>
      <w:r w:rsidRPr="00D1051C">
        <w:rPr>
          <w:rStyle w:val="StyleUnderline"/>
          <w:highlight w:val="green"/>
        </w:rPr>
        <w:t>when an individual professes extreme views or</w:t>
      </w:r>
      <w:r w:rsidRPr="00D1051C">
        <w:t xml:space="preserve"> is engaging in suspect </w:t>
      </w:r>
      <w:r w:rsidRPr="00D1051C">
        <w:rPr>
          <w:rStyle w:val="StyleUnderline"/>
          <w:highlight w:val="green"/>
        </w:rPr>
        <w:t>behavior</w:t>
      </w:r>
      <w:r w:rsidRPr="00D1051C">
        <w:t>. In table 1, I detail the central role played by informers and</w:t>
      </w:r>
      <w:r>
        <w:t xml:space="preserve"> tips from the community in exposing militants. In addition</w:t>
      </w:r>
      <w:r w:rsidRPr="00D1051C">
        <w:rPr>
          <w:rStyle w:val="StyleUnderline"/>
          <w:highlight w:val="green"/>
        </w:rPr>
        <w:t>, a study by Syracuse University found</w:t>
      </w:r>
      <w:r>
        <w:t xml:space="preserve"> that from 2001 through 2010, in </w:t>
      </w:r>
      <w:r w:rsidRPr="00D1051C">
        <w:rPr>
          <w:rStyle w:val="StyleUnderline"/>
          <w:highlight w:val="green"/>
        </w:rPr>
        <w:t>22 percent of all cases</w:t>
      </w:r>
      <w:r>
        <w:t xml:space="preserve"> </w:t>
      </w:r>
      <w:r w:rsidRPr="00D1051C">
        <w:rPr>
          <w:rStyle w:val="StyleUnderline"/>
          <w:highlight w:val="green"/>
        </w:rPr>
        <w:t>in</w:t>
      </w:r>
      <w:r>
        <w:t xml:space="preserve"> which defendants were charged </w:t>
      </w:r>
      <w:r w:rsidRPr="00D1051C">
        <w:rPr>
          <w:rStyle w:val="StyleUnderline"/>
          <w:highlight w:val="green"/>
        </w:rPr>
        <w:t>with some terrorist related offense</w:t>
      </w:r>
      <w:r>
        <w:t xml:space="preserve">, </w:t>
      </w:r>
      <w:r w:rsidRPr="00D1051C">
        <w:rPr>
          <w:rStyle w:val="StyleUnderline"/>
          <w:highlight w:val="green"/>
        </w:rPr>
        <w:t>tips from family or community</w:t>
      </w:r>
      <w:r>
        <w:t xml:space="preserve"> members </w:t>
      </w:r>
      <w:r w:rsidRPr="00D1051C">
        <w:rPr>
          <w:rStyle w:val="StyleUnderline"/>
          <w:highlight w:val="green"/>
        </w:rPr>
        <w:t>brought</w:t>
      </w:r>
      <w:r>
        <w:t xml:space="preserve"> the person to law enforcement’s </w:t>
      </w:r>
      <w:r w:rsidRPr="00D1051C">
        <w:rPr>
          <w:rStyle w:val="StyleUnderline"/>
          <w:highlight w:val="green"/>
        </w:rPr>
        <w:t>attention</w:t>
      </w:r>
      <w:r>
        <w:t xml:space="preserve">.46 Another indication that </w:t>
      </w:r>
      <w:r w:rsidRPr="00D1051C">
        <w:rPr>
          <w:rStyle w:val="StyleUnderline"/>
          <w:highlight w:val="green"/>
        </w:rPr>
        <w:t>communities</w:t>
      </w:r>
      <w:r>
        <w:t>—or at least some crucial subset of their members—</w:t>
      </w:r>
      <w:r w:rsidRPr="00D1051C">
        <w:rPr>
          <w:rStyle w:val="StyleUnderline"/>
          <w:highlight w:val="green"/>
        </w:rPr>
        <w:t>are repulsing</w:t>
      </w:r>
      <w:r>
        <w:t xml:space="preserve"> rather than embracing </w:t>
      </w:r>
      <w:r w:rsidRPr="00D1051C">
        <w:rPr>
          <w:rStyle w:val="StyleUnderline"/>
          <w:highlight w:val="green"/>
        </w:rPr>
        <w:t>militants</w:t>
      </w:r>
      <w:r>
        <w:t xml:space="preserve"> is the (not uncontroversial) success that law enforcement has had in cultivating informants. Informants are individuals who are engaged by law enforcement to covertly monitor people and activities in their communities. </w:t>
      </w:r>
    </w:p>
    <w:p w14:paraId="65A15FC6" w14:textId="77777777" w:rsidR="003C44E9" w:rsidRPr="003C44E9" w:rsidRDefault="003C44E9" w:rsidP="003C44E9"/>
    <w:p w14:paraId="438D8D18" w14:textId="77777777" w:rsidR="00264DAC" w:rsidRDefault="00264DAC" w:rsidP="00264DAC">
      <w:pPr>
        <w:pStyle w:val="Heading3"/>
      </w:pPr>
      <w:r>
        <w:t>Yes Nuke Terror</w:t>
      </w:r>
    </w:p>
    <w:p w14:paraId="286AB959" w14:textId="77777777" w:rsidR="00264DAC" w:rsidRDefault="00264DAC" w:rsidP="00264DAC">
      <w:pPr>
        <w:pStyle w:val="Heading4"/>
      </w:pPr>
      <w:r>
        <w:t xml:space="preserve">Risk of nuclear terrorism is </w:t>
      </w:r>
      <w:r w:rsidRPr="00A32CF8">
        <w:rPr>
          <w:u w:val="single"/>
        </w:rPr>
        <w:t>real</w:t>
      </w:r>
      <w:r w:rsidRPr="00A32CF8">
        <w:t xml:space="preserve"> and </w:t>
      </w:r>
      <w:r w:rsidRPr="00A32CF8">
        <w:rPr>
          <w:u w:val="single"/>
        </w:rPr>
        <w:t>high</w:t>
      </w:r>
      <w:r w:rsidRPr="00A32CF8">
        <w:t xml:space="preserve"> now</w:t>
      </w:r>
      <w:r>
        <w:rPr>
          <w:u w:val="single"/>
        </w:rPr>
        <w:t xml:space="preserve"> </w:t>
      </w:r>
    </w:p>
    <w:p w14:paraId="215546D4" w14:textId="77777777" w:rsidR="00264DAC" w:rsidRDefault="00264DAC" w:rsidP="00264DAC">
      <w:r>
        <w:rPr>
          <w:rStyle w:val="Style13ptBold"/>
        </w:rPr>
        <w:t>Bunn</w:t>
      </w:r>
      <w:r w:rsidRPr="00A32CF8">
        <w:rPr>
          <w:rStyle w:val="Style13ptBold"/>
        </w:rPr>
        <w:t>, et al, 10/2/13</w:t>
      </w:r>
      <w:r w:rsidRPr="00A32CF8">
        <w:t xml:space="preserve"> </w:t>
      </w:r>
    </w:p>
    <w:p w14:paraId="5F8AEF08" w14:textId="77777777" w:rsidR="00264DAC" w:rsidRPr="00A32CF8" w:rsidRDefault="00264DAC" w:rsidP="00264DAC">
      <w:r>
        <w:t>[</w:t>
      </w:r>
      <w:r w:rsidRPr="00A32CF8">
        <w:t xml:space="preserve">Bunn, Matthew, Valentin Kuznetsov, Martin B. Malin, Yuri Morozov, Simon Saradzhyan, William H. Tobey, Viktor I. Yesin, and Pavel S. Zolotarev. "Steps to Prevent Nuclear Terrorism." Paper, Belfer Center for Science and International Affairs, Harvard </w:t>
      </w:r>
      <w:r>
        <w:t>Kennedy School, October 2, 2013, Matthew Bunn. Professor of the Practice of Public Policy at Harvard Kennedy School andCo-Principal Investigator of Project on Managing the Atom at Harvard University’s Belfer Center for Science and International Affairs. • Vice Admiral Valentin Kuznetsov (retired Russian Navy). Senior research fellow at the Institute for U.S. and Canadian Studies of the Russian Academy of Sciences, Senior Military Representative of the Russian Ministry of Defense to NATO from 2002 to 2008. • Martin Malin. Executive Director of the Project on Managing the Atom at the Belfer Center for Science and International Affairs. • Colonel Yuri Morozov (retired Russian Armed Forces). Professor of the Russian Academy of Military Sciences and senior research fellow at the Institute for U.S. and Canadian Studies of the Russian Academy of Sciences, chief of department at the Center for Military-Strategic Studies at the General Staff of the Russian Armed Forces from 1995 to 2000. • Simon Saradzhyan. Fellow at Harvard University’s Belfer Center for Science and International Affairs, Moscow-based defense and security expert and writer from 1993 to 2008. • William Tobey. Senior fellow at Harvard University’s Belfer Center for Science and International Affairs and director of the U.S.-Russia Initiative to Prevent Nuclear Terrorism, deputy administrator for Defense Nuclear Nonproliferation at the U.S. National Nuclear Security Administration from 2006 to 2009. • Colonel General Viktor Yesin (retired Russian Armed Forces). Leading research fellow at the Institute for U.S. and Canadian Studies of the Russian Academy of Sciences and advisor to commander of the Strategic Missile Forces of Russia, chief of staff of the Strategic Missile Forces from 1994 to 1996. • Major General Pavel Zolotarev (retired Russian Armed Forces). Deputy director of the Institute for U.S. and Canadian Studies of the Russian Academy of Sciences, head of the Information and Analysis Center of the Russian Ministry of Defense from1993 to 1997, section head - deputy chief of staff of the Defense Council of Russia from 1997 to 1998.</w:t>
      </w:r>
      <w:hyperlink r:id="rId10" w:history="1">
        <w:r w:rsidRPr="00E700A8">
          <w:rPr>
            <w:rStyle w:val="Hyperlink"/>
          </w:rPr>
          <w:t>http://belfercenter.ksg.harvard.edu/publication/23430/steps_to_prevent_nuclear_terrorism.html</w:t>
        </w:r>
      </w:hyperlink>
      <w:r>
        <w:t xml:space="preserve">] </w:t>
      </w:r>
    </w:p>
    <w:p w14:paraId="7000F2B3" w14:textId="77777777" w:rsidR="00264DAC" w:rsidRDefault="00264DAC" w:rsidP="00264DAC">
      <w:pPr>
        <w:rPr>
          <w:rStyle w:val="StyleUnderline"/>
        </w:rPr>
      </w:pPr>
      <w:r w:rsidRPr="00A32CF8">
        <w:rPr>
          <w:sz w:val="14"/>
        </w:rPr>
        <w:t xml:space="preserve">I. Introduction </w:t>
      </w:r>
      <w:r w:rsidRPr="002E0977">
        <w:rPr>
          <w:rStyle w:val="StyleUnderline"/>
          <w:highlight w:val="cyan"/>
        </w:rPr>
        <w:t>In 2011, Harvard’s Belfer Center</w:t>
      </w:r>
      <w:r w:rsidRPr="002E0977">
        <w:rPr>
          <w:sz w:val="14"/>
          <w:highlight w:val="cyan"/>
        </w:rPr>
        <w:t xml:space="preserve"> </w:t>
      </w:r>
      <w:r w:rsidRPr="00A32CF8">
        <w:rPr>
          <w:sz w:val="14"/>
        </w:rPr>
        <w:t xml:space="preserve">for Science and International Affairs </w:t>
      </w:r>
      <w:r w:rsidRPr="002E0977">
        <w:rPr>
          <w:rStyle w:val="StyleUnderline"/>
          <w:highlight w:val="cyan"/>
        </w:rPr>
        <w:t>and the Russian Academy</w:t>
      </w:r>
      <w:r w:rsidRPr="002E0977">
        <w:rPr>
          <w:sz w:val="14"/>
          <w:highlight w:val="cyan"/>
        </w:rPr>
        <w:t xml:space="preserve"> </w:t>
      </w:r>
      <w:r w:rsidRPr="00A32CF8">
        <w:rPr>
          <w:rStyle w:val="StyleUnderline"/>
        </w:rPr>
        <w:t>of Sciences’</w:t>
      </w:r>
      <w:r w:rsidRPr="00A32CF8">
        <w:rPr>
          <w:sz w:val="14"/>
        </w:rPr>
        <w:t xml:space="preserve"> Institute for U.S. and Canadian Studies </w:t>
      </w:r>
      <w:r w:rsidRPr="002E0977">
        <w:rPr>
          <w:rStyle w:val="StyleUnderline"/>
          <w:highlight w:val="cyan"/>
        </w:rPr>
        <w:t xml:space="preserve">published “The </w:t>
      </w:r>
      <w:r w:rsidRPr="00A32CF8">
        <w:rPr>
          <w:rStyle w:val="StyleUnderline"/>
        </w:rPr>
        <w:t xml:space="preserve">U.S. – Russia </w:t>
      </w:r>
      <w:r w:rsidRPr="002E0977">
        <w:rPr>
          <w:rStyle w:val="StyleUnderline"/>
          <w:highlight w:val="cyan"/>
        </w:rPr>
        <w:t>Joint Threat</w:t>
      </w:r>
      <w:r w:rsidRPr="002E0977">
        <w:rPr>
          <w:sz w:val="14"/>
          <w:highlight w:val="cyan"/>
        </w:rPr>
        <w:t xml:space="preserve"> </w:t>
      </w:r>
      <w:r w:rsidRPr="002E0977">
        <w:rPr>
          <w:rStyle w:val="StyleUnderline"/>
          <w:highlight w:val="cyan"/>
        </w:rPr>
        <w:t>Assessment</w:t>
      </w:r>
      <w:r w:rsidRPr="002E0977">
        <w:rPr>
          <w:sz w:val="14"/>
          <w:highlight w:val="cyan"/>
        </w:rPr>
        <w:t xml:space="preserve"> </w:t>
      </w:r>
      <w:r w:rsidRPr="00A32CF8">
        <w:rPr>
          <w:sz w:val="14"/>
        </w:rPr>
        <w:t xml:space="preserve">on Nuclear Terrorism.” </w:t>
      </w:r>
      <w:r w:rsidRPr="002E0977">
        <w:rPr>
          <w:rStyle w:val="StyleUnderline"/>
          <w:highlight w:val="cyan"/>
        </w:rPr>
        <w:t xml:space="preserve">The assessment analyzed the </w:t>
      </w:r>
      <w:r w:rsidRPr="002E0977">
        <w:rPr>
          <w:rStyle w:val="Emphasis"/>
          <w:highlight w:val="cyan"/>
        </w:rPr>
        <w:t>means</w:t>
      </w:r>
      <w:r w:rsidRPr="002E0977">
        <w:rPr>
          <w:sz w:val="14"/>
          <w:highlight w:val="cyan"/>
        </w:rPr>
        <w:t xml:space="preserve">, </w:t>
      </w:r>
      <w:r w:rsidRPr="002E0977">
        <w:rPr>
          <w:rStyle w:val="Emphasis"/>
          <w:highlight w:val="cyan"/>
        </w:rPr>
        <w:t>motives</w:t>
      </w:r>
      <w:r w:rsidRPr="002E0977">
        <w:rPr>
          <w:rStyle w:val="StyleUnderline"/>
          <w:highlight w:val="cyan"/>
        </w:rPr>
        <w:t xml:space="preserve">, and </w:t>
      </w:r>
      <w:r w:rsidRPr="002E0977">
        <w:rPr>
          <w:rStyle w:val="Emphasis"/>
          <w:highlight w:val="cyan"/>
        </w:rPr>
        <w:t xml:space="preserve">access </w:t>
      </w:r>
      <w:r w:rsidRPr="00A32CF8">
        <w:rPr>
          <w:rStyle w:val="Emphasis"/>
        </w:rPr>
        <w:t>of</w:t>
      </w:r>
      <w:r>
        <w:rPr>
          <w:rStyle w:val="Emphasis"/>
        </w:rPr>
        <w:t xml:space="preserve"> </w:t>
      </w:r>
      <w:r w:rsidRPr="00A32CF8">
        <w:rPr>
          <w:rStyle w:val="StyleUnderline"/>
        </w:rPr>
        <w:t>would-be nuclear terrorists</w:t>
      </w:r>
      <w:r w:rsidRPr="00A32CF8">
        <w:rPr>
          <w:sz w:val="14"/>
        </w:rPr>
        <w:t xml:space="preserve">, </w:t>
      </w:r>
      <w:r w:rsidRPr="002E0977">
        <w:rPr>
          <w:rStyle w:val="StyleUnderline"/>
          <w:highlight w:val="cyan"/>
        </w:rPr>
        <w:t xml:space="preserve">and concluded that </w:t>
      </w:r>
      <w:r w:rsidRPr="002E0977">
        <w:rPr>
          <w:rStyle w:val="Emphasis"/>
          <w:highlight w:val="cyan"/>
        </w:rPr>
        <w:t>the threat</w:t>
      </w:r>
      <w:r w:rsidRPr="002E0977">
        <w:rPr>
          <w:rStyle w:val="StyleUnderline"/>
          <w:highlight w:val="cyan"/>
        </w:rPr>
        <w:t xml:space="preserve"> of nuclear terrorism </w:t>
      </w:r>
      <w:r w:rsidRPr="002E0977">
        <w:rPr>
          <w:rStyle w:val="Emphasis"/>
          <w:highlight w:val="cyan"/>
        </w:rPr>
        <w:t>is</w:t>
      </w:r>
      <w:r w:rsidRPr="002E0977">
        <w:rPr>
          <w:rStyle w:val="StyleUnderline"/>
          <w:highlight w:val="cyan"/>
        </w:rPr>
        <w:t xml:space="preserve"> </w:t>
      </w:r>
      <w:r w:rsidRPr="002E0977">
        <w:rPr>
          <w:rStyle w:val="Emphasis"/>
          <w:highlight w:val="cyan"/>
        </w:rPr>
        <w:t>urgent</w:t>
      </w:r>
      <w:r w:rsidRPr="002E0977">
        <w:rPr>
          <w:rStyle w:val="StyleUnderline"/>
          <w:highlight w:val="cyan"/>
        </w:rPr>
        <w:t xml:space="preserve"> and </w:t>
      </w:r>
      <w:r w:rsidRPr="002E0977">
        <w:rPr>
          <w:rStyle w:val="Emphasis"/>
          <w:highlight w:val="cyan"/>
        </w:rPr>
        <w:t>real</w:t>
      </w:r>
      <w:r w:rsidRPr="00A32CF8">
        <w:rPr>
          <w:sz w:val="14"/>
        </w:rPr>
        <w:t xml:space="preserve">. </w:t>
      </w:r>
      <w:r w:rsidRPr="00A32CF8">
        <w:rPr>
          <w:rStyle w:val="StyleUnderline"/>
        </w:rPr>
        <w:t xml:space="preserve">The Washington and </w:t>
      </w:r>
      <w:r w:rsidRPr="002E0977">
        <w:rPr>
          <w:rStyle w:val="StyleUnderline"/>
          <w:highlight w:val="cyan"/>
        </w:rPr>
        <w:t xml:space="preserve">Seoul </w:t>
      </w:r>
      <w:r w:rsidRPr="00A32CF8">
        <w:rPr>
          <w:rStyle w:val="StyleUnderline"/>
        </w:rPr>
        <w:t xml:space="preserve">Nuclear Security </w:t>
      </w:r>
      <w:r w:rsidRPr="002E0977">
        <w:rPr>
          <w:rStyle w:val="StyleUnderline"/>
          <w:highlight w:val="cyan"/>
        </w:rPr>
        <w:t xml:space="preserve">Summits </w:t>
      </w:r>
      <w:r w:rsidRPr="00A32CF8">
        <w:rPr>
          <w:rStyle w:val="StyleUnderline"/>
        </w:rPr>
        <w:t xml:space="preserve">in 2010 and 2012 established and </w:t>
      </w:r>
      <w:r w:rsidRPr="002E0977">
        <w:rPr>
          <w:rStyle w:val="StyleUnderline"/>
          <w:highlight w:val="cyan"/>
        </w:rPr>
        <w:t xml:space="preserve">demonstrated </w:t>
      </w:r>
      <w:r w:rsidRPr="00A32CF8">
        <w:rPr>
          <w:sz w:val="14"/>
        </w:rPr>
        <w:t xml:space="preserve">a </w:t>
      </w:r>
      <w:r w:rsidRPr="002E0977">
        <w:rPr>
          <w:rStyle w:val="Emphasis"/>
          <w:highlight w:val="cyan"/>
        </w:rPr>
        <w:t>consensus</w:t>
      </w:r>
      <w:r w:rsidRPr="002E0977">
        <w:rPr>
          <w:sz w:val="14"/>
          <w:highlight w:val="cyan"/>
        </w:rPr>
        <w:t xml:space="preserve"> </w:t>
      </w:r>
      <w:r w:rsidRPr="00A32CF8">
        <w:rPr>
          <w:rStyle w:val="StyleUnderline"/>
        </w:rPr>
        <w:t xml:space="preserve">among political leaders from around the world </w:t>
      </w:r>
      <w:r w:rsidRPr="002E0977">
        <w:rPr>
          <w:rStyle w:val="StyleUnderline"/>
          <w:highlight w:val="cyan"/>
        </w:rPr>
        <w:t>that nuclear terrorism poses</w:t>
      </w:r>
      <w:r w:rsidRPr="002E0977">
        <w:rPr>
          <w:sz w:val="14"/>
          <w:highlight w:val="cyan"/>
        </w:rPr>
        <w:t xml:space="preserve"> </w:t>
      </w:r>
      <w:r w:rsidRPr="002E0977">
        <w:rPr>
          <w:rStyle w:val="StyleUnderline"/>
          <w:highlight w:val="cyan"/>
        </w:rPr>
        <w:t xml:space="preserve">a </w:t>
      </w:r>
      <w:r w:rsidRPr="002E0977">
        <w:rPr>
          <w:rStyle w:val="Emphasis"/>
          <w:highlight w:val="cyan"/>
        </w:rPr>
        <w:t xml:space="preserve">serious threat </w:t>
      </w:r>
      <w:r w:rsidRPr="00A32CF8">
        <w:rPr>
          <w:rStyle w:val="Emphasis"/>
        </w:rPr>
        <w:t>to the</w:t>
      </w:r>
      <w:r w:rsidRPr="00A32CF8">
        <w:rPr>
          <w:rStyle w:val="StyleUnderline"/>
        </w:rPr>
        <w:t xml:space="preserve"> peace</w:t>
      </w:r>
      <w:r w:rsidRPr="00A32CF8">
        <w:rPr>
          <w:sz w:val="14"/>
        </w:rPr>
        <w:t xml:space="preserve">, security, and prosperity of </w:t>
      </w:r>
      <w:r w:rsidRPr="00A32CF8">
        <w:rPr>
          <w:rStyle w:val="Emphasis"/>
        </w:rPr>
        <w:t>our planet</w:t>
      </w:r>
      <w:r w:rsidRPr="00A32CF8">
        <w:rPr>
          <w:sz w:val="14"/>
        </w:rPr>
        <w:t xml:space="preserve">. </w:t>
      </w:r>
      <w:r w:rsidRPr="00A32CF8">
        <w:rPr>
          <w:rStyle w:val="StyleUnderline"/>
        </w:rPr>
        <w:t>For any country, a terrorist</w:t>
      </w:r>
      <w:r w:rsidRPr="00A32CF8">
        <w:rPr>
          <w:sz w:val="14"/>
        </w:rPr>
        <w:t xml:space="preserve"> </w:t>
      </w:r>
      <w:r w:rsidRPr="002E0977">
        <w:rPr>
          <w:rStyle w:val="StyleUnderline"/>
          <w:highlight w:val="cyan"/>
        </w:rPr>
        <w:t>attack</w:t>
      </w:r>
      <w:r w:rsidRPr="002E0977">
        <w:rPr>
          <w:sz w:val="14"/>
          <w:highlight w:val="cyan"/>
        </w:rPr>
        <w:t xml:space="preserve"> </w:t>
      </w:r>
      <w:r w:rsidRPr="00A32CF8">
        <w:rPr>
          <w:rStyle w:val="StyleUnderline"/>
        </w:rPr>
        <w:t xml:space="preserve">with a nuclear device </w:t>
      </w:r>
      <w:r w:rsidRPr="002E0977">
        <w:rPr>
          <w:rStyle w:val="StyleUnderline"/>
          <w:highlight w:val="cyan"/>
        </w:rPr>
        <w:t>would be an immediate and catastrophic disaster</w:t>
      </w:r>
      <w:r w:rsidRPr="00A32CF8">
        <w:rPr>
          <w:sz w:val="14"/>
        </w:rPr>
        <w:t xml:space="preserve">, </w:t>
      </w:r>
      <w:r w:rsidRPr="00A32CF8">
        <w:rPr>
          <w:rStyle w:val="StyleUnderline"/>
        </w:rPr>
        <w:t>and</w:t>
      </w:r>
      <w:r w:rsidRPr="00A32CF8">
        <w:rPr>
          <w:sz w:val="14"/>
        </w:rPr>
        <w:t xml:space="preserve"> the negative effects </w:t>
      </w:r>
      <w:r w:rsidRPr="00A32CF8">
        <w:rPr>
          <w:rStyle w:val="StyleUnderline"/>
        </w:rPr>
        <w:t>would reverberate around the world far beyond the location and moment of the detonation.</w:t>
      </w:r>
      <w:r>
        <w:rPr>
          <w:rStyle w:val="StyleUnderline"/>
        </w:rPr>
        <w:t xml:space="preserve"> </w:t>
      </w:r>
      <w:r w:rsidRPr="00A32CF8">
        <w:rPr>
          <w:rStyle w:val="StyleUnderline"/>
        </w:rPr>
        <w:t>Preventing a</w:t>
      </w:r>
      <w:r w:rsidRPr="00A32CF8">
        <w:rPr>
          <w:sz w:val="14"/>
        </w:rPr>
        <w:t xml:space="preserve"> </w:t>
      </w:r>
      <w:r w:rsidRPr="00A32CF8">
        <w:rPr>
          <w:rStyle w:val="StyleUnderline"/>
        </w:rPr>
        <w:t xml:space="preserve">nuclear terrorist attack </w:t>
      </w:r>
      <w:r w:rsidRPr="00A32CF8">
        <w:rPr>
          <w:rStyle w:val="Emphasis"/>
        </w:rPr>
        <w:t>requires</w:t>
      </w:r>
      <w:r w:rsidRPr="00A32CF8">
        <w:rPr>
          <w:sz w:val="14"/>
        </w:rPr>
        <w:t xml:space="preserve"> international </w:t>
      </w:r>
      <w:r w:rsidRPr="00A32CF8">
        <w:rPr>
          <w:rStyle w:val="Emphasis"/>
        </w:rPr>
        <w:t>cooperation</w:t>
      </w:r>
      <w:r w:rsidRPr="00A32CF8">
        <w:rPr>
          <w:sz w:val="14"/>
        </w:rPr>
        <w:t xml:space="preserve"> to secure nuclear materials, especially among those states producing nuclear materials and weapons. As the world’s two greatest nuclear powers, the United States and Russia have the greatest experience and capabilities in securing nuclear materials and plants and, therefore, share a special responsibility to lead international efforts to prevent terrorists from seizing such materials and plants. The depth of convergence between U.S. and Russian vital national interests on the issue of nuclear security is best illustrated by the fact that bilateral cooperation on this issue has continued uninterrupted for more than two decades, even when relations between the two countries occasionally became frosty, as in the aftermath of the August 2008 war in Georgia. Russia and the United States have strong incentives to forge a close and trusting partnership to prevent nuclear terrorism and have made enormous progress in securing fissile material both at home and in partnership with other countries. However, to meet the evolving threat posed by those individuals intent upon using nuclear weapons for terrorist purposes, the United States and Russia need to deepen and broaden their cooperation. The 2011 “U.S. - Russia Joint Threat Assessment” offered both specific conclusions about the nature of the threat and general observations about how it might be addressed. This report builds on that foundation and analyzes the existing framework for action, cites gaps and deficiencies, and makes specific recommendations for improvement. “The U.S. – Russia Joint Threat Assessment on Nuclear Terrorism” (The 2011 report executive summary): • </w:t>
      </w:r>
      <w:r w:rsidRPr="00A32CF8">
        <w:rPr>
          <w:rStyle w:val="StyleUnderline"/>
        </w:rPr>
        <w:t xml:space="preserve">Nuclear terrorism is a </w:t>
      </w:r>
      <w:r w:rsidRPr="00A32CF8">
        <w:rPr>
          <w:rStyle w:val="Emphasis"/>
        </w:rPr>
        <w:t>real</w:t>
      </w:r>
      <w:r w:rsidRPr="00A32CF8">
        <w:rPr>
          <w:rStyle w:val="StyleUnderline"/>
        </w:rPr>
        <w:t xml:space="preserve"> and </w:t>
      </w:r>
      <w:r w:rsidRPr="00A32CF8">
        <w:rPr>
          <w:rStyle w:val="Emphasis"/>
        </w:rPr>
        <w:t>urgent</w:t>
      </w:r>
      <w:r w:rsidRPr="00A32CF8">
        <w:rPr>
          <w:rStyle w:val="StyleUnderline"/>
        </w:rPr>
        <w:t xml:space="preserve"> threat</w:t>
      </w:r>
      <w:r w:rsidRPr="00A32CF8">
        <w:rPr>
          <w:sz w:val="14"/>
        </w:rPr>
        <w:t xml:space="preserve">. Urgent actions are required to reduce the risk. </w:t>
      </w:r>
      <w:r w:rsidRPr="002E0977">
        <w:rPr>
          <w:rStyle w:val="StyleUnderline"/>
          <w:highlight w:val="cyan"/>
        </w:rPr>
        <w:t>The risk is driven by</w:t>
      </w:r>
      <w:r w:rsidRPr="00A32CF8">
        <w:rPr>
          <w:rStyle w:val="StyleUnderline"/>
        </w:rPr>
        <w:t xml:space="preserve"> the rise of </w:t>
      </w:r>
      <w:r w:rsidRPr="002E0977">
        <w:rPr>
          <w:rStyle w:val="StyleUnderline"/>
          <w:highlight w:val="cyan"/>
        </w:rPr>
        <w:t xml:space="preserve">terrorists who seek </w:t>
      </w:r>
      <w:r w:rsidRPr="00A32CF8">
        <w:rPr>
          <w:rStyle w:val="StyleUnderline"/>
        </w:rPr>
        <w:t xml:space="preserve">to inflict </w:t>
      </w:r>
      <w:r w:rsidRPr="002E0977">
        <w:rPr>
          <w:rStyle w:val="StyleUnderline"/>
          <w:highlight w:val="cyan"/>
        </w:rPr>
        <w:t xml:space="preserve">unlimited damage, </w:t>
      </w:r>
      <w:r w:rsidRPr="00251669">
        <w:rPr>
          <w:rStyle w:val="StyleUnderline"/>
        </w:rPr>
        <w:t xml:space="preserve">many </w:t>
      </w:r>
      <w:r w:rsidRPr="00A32CF8">
        <w:rPr>
          <w:rStyle w:val="StyleUnderline"/>
        </w:rPr>
        <w:t>of</w:t>
      </w:r>
      <w:r>
        <w:rPr>
          <w:rStyle w:val="StyleUnderline"/>
        </w:rPr>
        <w:t xml:space="preserve"> </w:t>
      </w:r>
      <w:r w:rsidRPr="00A32CF8">
        <w:rPr>
          <w:rStyle w:val="StyleUnderline"/>
        </w:rPr>
        <w:t>whom have sought justification for their plans in radical interpretations of Islam</w:t>
      </w:r>
      <w:r w:rsidRPr="00A32CF8">
        <w:rPr>
          <w:b/>
          <w:sz w:val="14"/>
        </w:rPr>
        <w:t>;</w:t>
      </w:r>
      <w:r w:rsidRPr="00A32CF8">
        <w:rPr>
          <w:sz w:val="14"/>
        </w:rPr>
        <w:t xml:space="preserve"> </w:t>
      </w:r>
      <w:r w:rsidRPr="002E0977">
        <w:rPr>
          <w:rStyle w:val="StyleUnderline"/>
          <w:highlight w:val="cyan"/>
        </w:rPr>
        <w:t>by the spread of info</w:t>
      </w:r>
      <w:r w:rsidRPr="00A32CF8">
        <w:rPr>
          <w:rStyle w:val="StyleUnderline"/>
        </w:rPr>
        <w:t xml:space="preserve">rmation </w:t>
      </w:r>
      <w:r w:rsidRPr="002E0977">
        <w:rPr>
          <w:rStyle w:val="StyleUnderline"/>
          <w:highlight w:val="cyan"/>
        </w:rPr>
        <w:t>about the decades-old tech</w:t>
      </w:r>
      <w:r w:rsidRPr="00A32CF8">
        <w:rPr>
          <w:rStyle w:val="StyleUnderline"/>
        </w:rPr>
        <w:t>nology of nuclear weapons</w:t>
      </w:r>
      <w:r w:rsidRPr="00A32CF8">
        <w:rPr>
          <w:sz w:val="14"/>
        </w:rPr>
        <w:t xml:space="preserve">; </w:t>
      </w:r>
      <w:r w:rsidRPr="002E0977">
        <w:rPr>
          <w:rStyle w:val="StyleUnderline"/>
          <w:highlight w:val="cyan"/>
        </w:rPr>
        <w:t xml:space="preserve">by the increased availability of weapons-usable </w:t>
      </w:r>
      <w:r w:rsidRPr="00A32CF8">
        <w:rPr>
          <w:rStyle w:val="StyleUnderline"/>
        </w:rPr>
        <w:t xml:space="preserve">nuclear </w:t>
      </w:r>
      <w:r w:rsidRPr="002E0977">
        <w:rPr>
          <w:rStyle w:val="StyleUnderline"/>
          <w:highlight w:val="cyan"/>
        </w:rPr>
        <w:t xml:space="preserve">materials; and by globalization, which makes it easier to move </w:t>
      </w:r>
      <w:r w:rsidRPr="00A32CF8">
        <w:rPr>
          <w:rStyle w:val="StyleUnderline"/>
        </w:rPr>
        <w:t xml:space="preserve">people, technologies, and </w:t>
      </w:r>
      <w:r w:rsidRPr="002E0977">
        <w:rPr>
          <w:rStyle w:val="StyleUnderline"/>
          <w:highlight w:val="cyan"/>
        </w:rPr>
        <w:t>materials</w:t>
      </w:r>
      <w:r w:rsidRPr="00A32CF8">
        <w:rPr>
          <w:rStyle w:val="StyleUnderline"/>
        </w:rPr>
        <w:t xml:space="preserve"> across the world.</w:t>
      </w:r>
      <w:r>
        <w:rPr>
          <w:rStyle w:val="StyleUnderline"/>
        </w:rPr>
        <w:t xml:space="preserve"> </w:t>
      </w:r>
      <w:r w:rsidRPr="00A32CF8">
        <w:rPr>
          <w:sz w:val="14"/>
        </w:rPr>
        <w:t xml:space="preserve">• </w:t>
      </w:r>
      <w:r w:rsidRPr="002E0977">
        <w:rPr>
          <w:rStyle w:val="StyleUnderline"/>
          <w:highlight w:val="cyan"/>
        </w:rPr>
        <w:t xml:space="preserve">Making a crude </w:t>
      </w:r>
      <w:r w:rsidRPr="00A32CF8">
        <w:rPr>
          <w:rStyle w:val="StyleUnderline"/>
        </w:rPr>
        <w:t xml:space="preserve">nuclear </w:t>
      </w:r>
      <w:r w:rsidRPr="002E0977">
        <w:rPr>
          <w:rStyle w:val="StyleUnderline"/>
          <w:highlight w:val="cyan"/>
        </w:rPr>
        <w:t>bomb</w:t>
      </w:r>
      <w:r w:rsidRPr="002E0977">
        <w:rPr>
          <w:sz w:val="14"/>
          <w:highlight w:val="cyan"/>
        </w:rPr>
        <w:t xml:space="preserve"> </w:t>
      </w:r>
      <w:r w:rsidRPr="00A32CF8">
        <w:rPr>
          <w:sz w:val="14"/>
        </w:rPr>
        <w:t xml:space="preserve">would not be easy, but </w:t>
      </w:r>
      <w:r w:rsidRPr="002E0977">
        <w:rPr>
          <w:rStyle w:val="StyleUnderline"/>
          <w:highlight w:val="cyan"/>
        </w:rPr>
        <w:t xml:space="preserve">is </w:t>
      </w:r>
      <w:r w:rsidRPr="00A32CF8">
        <w:rPr>
          <w:rStyle w:val="StyleUnderline"/>
        </w:rPr>
        <w:t xml:space="preserve">potentially </w:t>
      </w:r>
      <w:r w:rsidRPr="002E0977">
        <w:rPr>
          <w:rStyle w:val="StyleUnderline"/>
          <w:highlight w:val="cyan"/>
        </w:rPr>
        <w:t xml:space="preserve">within the capabilities </w:t>
      </w:r>
      <w:r w:rsidRPr="00A32CF8">
        <w:rPr>
          <w:rStyle w:val="StyleUnderline"/>
        </w:rPr>
        <w:t>of</w:t>
      </w:r>
      <w:r>
        <w:rPr>
          <w:rStyle w:val="StyleUnderline"/>
        </w:rPr>
        <w:t xml:space="preserve"> </w:t>
      </w:r>
      <w:r w:rsidRPr="00A32CF8">
        <w:rPr>
          <w:rStyle w:val="StyleUnderline"/>
        </w:rPr>
        <w:t>a technically sophisticated terrorist group</w:t>
      </w:r>
      <w:r w:rsidRPr="00A32CF8">
        <w:rPr>
          <w:sz w:val="14"/>
        </w:rPr>
        <w:t xml:space="preserve">, </w:t>
      </w:r>
      <w:r w:rsidRPr="002E0977">
        <w:rPr>
          <w:rStyle w:val="StyleUnderline"/>
          <w:highlight w:val="cyan"/>
        </w:rPr>
        <w:t xml:space="preserve">as </w:t>
      </w:r>
      <w:r w:rsidRPr="002E0977">
        <w:rPr>
          <w:rStyle w:val="Emphasis"/>
          <w:highlight w:val="cyan"/>
        </w:rPr>
        <w:t>numerous</w:t>
      </w:r>
      <w:r w:rsidRPr="002E0977">
        <w:rPr>
          <w:rStyle w:val="StyleUnderline"/>
          <w:highlight w:val="cyan"/>
        </w:rPr>
        <w:t xml:space="preserve"> government </w:t>
      </w:r>
      <w:r w:rsidRPr="002E0977">
        <w:rPr>
          <w:rStyle w:val="Emphasis"/>
          <w:highlight w:val="cyan"/>
        </w:rPr>
        <w:t>studies have confirmed</w:t>
      </w:r>
      <w:r w:rsidRPr="00A32CF8">
        <w:rPr>
          <w:sz w:val="14"/>
        </w:rPr>
        <w:t xml:space="preserve">. Detonating a stolen nuclear weapon would likely be difficult for terrorists to accomplish, if the weapon was equipped with modern technical safeguards (such as the electronic locks known as Permissive Action Links, or PALs). </w:t>
      </w:r>
      <w:r w:rsidRPr="002E0977">
        <w:rPr>
          <w:rStyle w:val="StyleUnderline"/>
          <w:highlight w:val="cyan"/>
        </w:rPr>
        <w:t>Terrorists could</w:t>
      </w:r>
      <w:r w:rsidRPr="00A32CF8">
        <w:rPr>
          <w:sz w:val="14"/>
        </w:rPr>
        <w:t xml:space="preserve">, however, </w:t>
      </w:r>
      <w:r w:rsidRPr="00A32CF8">
        <w:rPr>
          <w:rStyle w:val="StyleUnderline"/>
        </w:rPr>
        <w:t xml:space="preserve">cut </w:t>
      </w:r>
      <w:r w:rsidRPr="002E0977">
        <w:rPr>
          <w:rStyle w:val="StyleUnderline"/>
          <w:highlight w:val="cyan"/>
        </w:rPr>
        <w:t>open a stolen</w:t>
      </w:r>
      <w:r w:rsidRPr="002E0977">
        <w:rPr>
          <w:sz w:val="14"/>
          <w:highlight w:val="cyan"/>
        </w:rPr>
        <w:t xml:space="preserve"> </w:t>
      </w:r>
      <w:r w:rsidRPr="00A32CF8">
        <w:rPr>
          <w:rStyle w:val="StyleUnderline"/>
        </w:rPr>
        <w:t xml:space="preserve">nuclear </w:t>
      </w:r>
      <w:r w:rsidRPr="002E0977">
        <w:rPr>
          <w:rStyle w:val="StyleUnderline"/>
          <w:highlight w:val="cyan"/>
        </w:rPr>
        <w:t xml:space="preserve">weapon and make use of its </w:t>
      </w:r>
      <w:r w:rsidRPr="00A32CF8">
        <w:rPr>
          <w:rStyle w:val="StyleUnderline"/>
        </w:rPr>
        <w:t xml:space="preserve">nuclear </w:t>
      </w:r>
      <w:r w:rsidRPr="002E0977">
        <w:rPr>
          <w:rStyle w:val="StyleUnderline"/>
          <w:highlight w:val="cyan"/>
        </w:rPr>
        <w:t xml:space="preserve">material </w:t>
      </w:r>
      <w:r w:rsidRPr="00A32CF8">
        <w:rPr>
          <w:rStyle w:val="StyleUnderline"/>
        </w:rPr>
        <w:t>for a bomb of their own</w:t>
      </w:r>
      <w:r w:rsidRPr="00A32CF8">
        <w:rPr>
          <w:sz w:val="14"/>
        </w:rPr>
        <w:t xml:space="preserve">. • </w:t>
      </w:r>
      <w:r w:rsidRPr="002E0977">
        <w:rPr>
          <w:rStyle w:val="StyleUnderline"/>
          <w:highlight w:val="cyan"/>
        </w:rPr>
        <w:t xml:space="preserve">The </w:t>
      </w:r>
      <w:r w:rsidRPr="00A32CF8">
        <w:rPr>
          <w:rStyle w:val="StyleUnderline"/>
        </w:rPr>
        <w:t xml:space="preserve">nuclear </w:t>
      </w:r>
      <w:r w:rsidRPr="002E0977">
        <w:rPr>
          <w:rStyle w:val="StyleUnderline"/>
          <w:highlight w:val="cyan"/>
        </w:rPr>
        <w:t xml:space="preserve">material </w:t>
      </w:r>
      <w:r w:rsidRPr="00A32CF8">
        <w:rPr>
          <w:rStyle w:val="StyleUnderline"/>
        </w:rPr>
        <w:t xml:space="preserve">for a bomb </w:t>
      </w:r>
      <w:r w:rsidRPr="002E0977">
        <w:rPr>
          <w:rStyle w:val="StyleUnderline"/>
          <w:highlight w:val="cyan"/>
        </w:rPr>
        <w:t xml:space="preserve">is small and difficult to detect, making it a major challenge </w:t>
      </w:r>
      <w:r w:rsidRPr="00A32CF8">
        <w:rPr>
          <w:rStyle w:val="StyleUnderline"/>
        </w:rPr>
        <w:t>to stop nuclear smuggling or to recover nuclear material after it has been stolen</w:t>
      </w:r>
      <w:r w:rsidRPr="00A32CF8">
        <w:rPr>
          <w:sz w:val="14"/>
        </w:rPr>
        <w:t xml:space="preserve">. Hence, a primary focus in reducing the risk must be to keep nuclear material and nuclear weapons from being stolen by continually improving their security, as agreed at the Nuclear Security Summit in Washington in April 2010. • </w:t>
      </w:r>
      <w:r w:rsidRPr="002E0977">
        <w:rPr>
          <w:rStyle w:val="StyleUnderline"/>
          <w:highlight w:val="cyan"/>
        </w:rPr>
        <w:t xml:space="preserve">Al-Qaeda has sought </w:t>
      </w:r>
      <w:r w:rsidRPr="00A32CF8">
        <w:rPr>
          <w:rStyle w:val="StyleUnderline"/>
        </w:rPr>
        <w:t xml:space="preserve">nuclear </w:t>
      </w:r>
      <w:r w:rsidRPr="002E0977">
        <w:rPr>
          <w:rStyle w:val="StyleUnderline"/>
          <w:highlight w:val="cyan"/>
        </w:rPr>
        <w:t xml:space="preserve">weapons </w:t>
      </w:r>
      <w:r w:rsidRPr="002E0977">
        <w:rPr>
          <w:rStyle w:val="Emphasis"/>
          <w:highlight w:val="cyan"/>
        </w:rPr>
        <w:t>for</w:t>
      </w:r>
      <w:r w:rsidRPr="002E0977">
        <w:rPr>
          <w:rStyle w:val="StyleUnderline"/>
          <w:highlight w:val="cyan"/>
        </w:rPr>
        <w:t xml:space="preserve"> </w:t>
      </w:r>
      <w:r w:rsidRPr="00A32CF8">
        <w:rPr>
          <w:rStyle w:val="StyleUnderline"/>
        </w:rPr>
        <w:t xml:space="preserve">almost </w:t>
      </w:r>
      <w:r w:rsidRPr="00A32CF8">
        <w:rPr>
          <w:rStyle w:val="Emphasis"/>
        </w:rPr>
        <w:t xml:space="preserve">two </w:t>
      </w:r>
      <w:r w:rsidRPr="002E0977">
        <w:rPr>
          <w:rStyle w:val="Emphasis"/>
          <w:highlight w:val="cyan"/>
        </w:rPr>
        <w:t>decades</w:t>
      </w:r>
      <w:r w:rsidRPr="00A32CF8">
        <w:rPr>
          <w:sz w:val="14"/>
        </w:rPr>
        <w:t xml:space="preserve">. </w:t>
      </w:r>
      <w:r w:rsidRPr="00A32CF8">
        <w:rPr>
          <w:rStyle w:val="StyleUnderline"/>
        </w:rPr>
        <w:t>The group has repeatedly</w:t>
      </w:r>
      <w:r>
        <w:rPr>
          <w:rStyle w:val="StyleUnderline"/>
        </w:rPr>
        <w:t xml:space="preserve"> </w:t>
      </w:r>
      <w:r w:rsidRPr="00A32CF8">
        <w:rPr>
          <w:rStyle w:val="StyleUnderline"/>
        </w:rPr>
        <w:t>attempted to purchase stolen nuclear material or nuclear weapons, and has repeatedly attempted</w:t>
      </w:r>
      <w:r>
        <w:rPr>
          <w:rStyle w:val="StyleUnderline"/>
        </w:rPr>
        <w:t xml:space="preserve"> </w:t>
      </w:r>
      <w:r w:rsidRPr="00A32CF8">
        <w:rPr>
          <w:rStyle w:val="StyleUnderline"/>
        </w:rPr>
        <w:t xml:space="preserve">to </w:t>
      </w:r>
      <w:r w:rsidRPr="00A32CF8">
        <w:rPr>
          <w:rStyle w:val="Emphasis"/>
        </w:rPr>
        <w:t>recruit</w:t>
      </w:r>
      <w:r w:rsidRPr="00A32CF8">
        <w:rPr>
          <w:rStyle w:val="StyleUnderline"/>
        </w:rPr>
        <w:t xml:space="preserve"> nuclear </w:t>
      </w:r>
      <w:r w:rsidRPr="00A32CF8">
        <w:rPr>
          <w:rStyle w:val="Emphasis"/>
        </w:rPr>
        <w:t>expertise</w:t>
      </w:r>
      <w:r w:rsidRPr="00A32CF8">
        <w:rPr>
          <w:sz w:val="14"/>
        </w:rPr>
        <w:t xml:space="preserve">. </w:t>
      </w:r>
      <w:r w:rsidRPr="00A32CF8">
        <w:rPr>
          <w:rStyle w:val="StyleUnderline"/>
        </w:rPr>
        <w:t>Al-Qaeda reportedly conducted tests of conventional</w:t>
      </w:r>
      <w:r>
        <w:rPr>
          <w:rStyle w:val="StyleUnderline"/>
        </w:rPr>
        <w:t xml:space="preserve"> </w:t>
      </w:r>
      <w:r w:rsidRPr="00A32CF8">
        <w:rPr>
          <w:rStyle w:val="StyleUnderline"/>
        </w:rPr>
        <w:t>explosives for its nuclear program in the desert in Afghanistan</w:t>
      </w:r>
      <w:r w:rsidRPr="00A32CF8">
        <w:rPr>
          <w:sz w:val="14"/>
        </w:rPr>
        <w:t xml:space="preserve">. The group’s nuclear ambitions continued after its dispersal following the fall of the Taliban regime in Afghanistan. </w:t>
      </w:r>
      <w:r w:rsidRPr="002E0977">
        <w:rPr>
          <w:rStyle w:val="StyleUnderline"/>
          <w:highlight w:val="cyan"/>
        </w:rPr>
        <w:t xml:space="preserve">Recent writings from top </w:t>
      </w:r>
      <w:r w:rsidRPr="00A32CF8">
        <w:rPr>
          <w:rStyle w:val="StyleUnderline"/>
        </w:rPr>
        <w:t xml:space="preserve">al-Qaeda </w:t>
      </w:r>
      <w:r w:rsidRPr="002E0977">
        <w:rPr>
          <w:rStyle w:val="StyleUnderline"/>
          <w:highlight w:val="cyan"/>
        </w:rPr>
        <w:t xml:space="preserve">leadership are focused on </w:t>
      </w:r>
      <w:r w:rsidRPr="00A32CF8">
        <w:rPr>
          <w:rStyle w:val="StyleUnderline"/>
        </w:rPr>
        <w:t xml:space="preserve">justifying the </w:t>
      </w:r>
      <w:r w:rsidRPr="002E0977">
        <w:rPr>
          <w:rStyle w:val="StyleUnderline"/>
          <w:highlight w:val="cyan"/>
        </w:rPr>
        <w:t>mass slaughter of civilians,</w:t>
      </w:r>
      <w:r w:rsidRPr="00A32CF8">
        <w:rPr>
          <w:rStyle w:val="StyleUnderline"/>
        </w:rPr>
        <w:t xml:space="preserve"> including the use of weapons of mass destruction, </w:t>
      </w:r>
      <w:r w:rsidRPr="002E0977">
        <w:rPr>
          <w:rStyle w:val="StyleUnderline"/>
          <w:highlight w:val="cyan"/>
        </w:rPr>
        <w:t xml:space="preserve">and </w:t>
      </w:r>
      <w:r w:rsidRPr="00A32CF8">
        <w:rPr>
          <w:rStyle w:val="StyleUnderline"/>
        </w:rPr>
        <w:t xml:space="preserve">are in all likelihood </w:t>
      </w:r>
      <w:r w:rsidRPr="002E0977">
        <w:rPr>
          <w:rStyle w:val="StyleUnderline"/>
          <w:highlight w:val="cyan"/>
        </w:rPr>
        <w:t xml:space="preserve">intended to </w:t>
      </w:r>
      <w:r w:rsidRPr="002E0977">
        <w:rPr>
          <w:rStyle w:val="Emphasis"/>
          <w:highlight w:val="cyan"/>
        </w:rPr>
        <w:t>provide a formal</w:t>
      </w:r>
      <w:r w:rsidRPr="002E0977">
        <w:rPr>
          <w:rStyle w:val="StyleUnderline"/>
          <w:highlight w:val="cyan"/>
        </w:rPr>
        <w:t xml:space="preserve"> </w:t>
      </w:r>
      <w:r w:rsidRPr="00251669">
        <w:rPr>
          <w:rStyle w:val="StyleUnderline"/>
        </w:rPr>
        <w:t xml:space="preserve">religious </w:t>
      </w:r>
      <w:r w:rsidRPr="002E0977">
        <w:rPr>
          <w:rStyle w:val="Emphasis"/>
          <w:highlight w:val="cyan"/>
        </w:rPr>
        <w:t>justification for nuclear use</w:t>
      </w:r>
      <w:r w:rsidRPr="00A32CF8">
        <w:rPr>
          <w:rStyle w:val="StyleUnderline"/>
        </w:rPr>
        <w:t>.</w:t>
      </w:r>
      <w:r>
        <w:rPr>
          <w:rStyle w:val="StyleUnderline"/>
        </w:rPr>
        <w:t xml:space="preserve"> </w:t>
      </w:r>
      <w:r w:rsidRPr="00A32CF8">
        <w:rPr>
          <w:sz w:val="14"/>
        </w:rPr>
        <w:t xml:space="preserve">While there are significant gaps in coverage of the group’s activities, al-Qaeda appears to have been frustrated thus far in acquiring a nuclear capability; it is unclear whether the the group has acquired weapons-usable nuclear material or the expertise needed to make such material into a bomb. Furthermore, pressure from a broad range of counter-terrorist actions probably has reduced the group’s ability to manage large, complex projects, but has not eliminated the danger. However, </w:t>
      </w:r>
      <w:r w:rsidRPr="002E0977">
        <w:rPr>
          <w:rStyle w:val="Emphasis"/>
          <w:highlight w:val="cyan"/>
        </w:rPr>
        <w:t>there is no sign the group has abandoned its nuclear ambitions</w:t>
      </w:r>
      <w:r w:rsidRPr="00A32CF8">
        <w:rPr>
          <w:rStyle w:val="Emphasis"/>
        </w:rPr>
        <w:t>.</w:t>
      </w:r>
      <w:r>
        <w:rPr>
          <w:rStyle w:val="Emphasis"/>
        </w:rPr>
        <w:t xml:space="preserve"> </w:t>
      </w:r>
      <w:r w:rsidRPr="00A32CF8">
        <w:rPr>
          <w:sz w:val="14"/>
        </w:rPr>
        <w:t xml:space="preserve">On the contrary, </w:t>
      </w:r>
      <w:r w:rsidRPr="00A32CF8">
        <w:rPr>
          <w:rStyle w:val="StyleUnderline"/>
        </w:rPr>
        <w:t>leadership statements as recently as 2008 indicate that the intention to</w:t>
      </w:r>
      <w:r>
        <w:rPr>
          <w:rStyle w:val="StyleUnderline"/>
        </w:rPr>
        <w:t xml:space="preserve"> </w:t>
      </w:r>
      <w:r w:rsidRPr="00A32CF8">
        <w:rPr>
          <w:rStyle w:val="Emphasis"/>
        </w:rPr>
        <w:t>acquire and use nuclear weapons is as strong as ever</w:t>
      </w:r>
      <w:r w:rsidRPr="00A32CF8">
        <w:rPr>
          <w:rStyle w:val="StyleUnderline"/>
        </w:rPr>
        <w:t>.</w:t>
      </w:r>
    </w:p>
    <w:p w14:paraId="3E6D9CD0" w14:textId="48005AD8" w:rsidR="00C83F7F" w:rsidRDefault="00C83F7F" w:rsidP="00C83F7F">
      <w:pPr>
        <w:pStyle w:val="Heading3"/>
      </w:pPr>
      <w:r>
        <w:t>Yes ISIS Nukes</w:t>
      </w:r>
    </w:p>
    <w:p w14:paraId="3F7243B2" w14:textId="7E6D1223" w:rsidR="00C83F7F" w:rsidRDefault="00C83F7F" w:rsidP="00C83F7F">
      <w:pPr>
        <w:pStyle w:val="Heading4"/>
      </w:pPr>
      <w:r>
        <w:t>ISIS will buy a nuke from Pakistan</w:t>
      </w:r>
    </w:p>
    <w:p w14:paraId="7C465692" w14:textId="77777777" w:rsidR="00C83F7F" w:rsidRPr="00C83F7F" w:rsidRDefault="00C83F7F" w:rsidP="00C83F7F">
      <w:r w:rsidRPr="00C83F7F">
        <w:t xml:space="preserve">Kiran </w:t>
      </w:r>
      <w:r w:rsidRPr="00C83F7F">
        <w:rPr>
          <w:rStyle w:val="Style13ptBold"/>
        </w:rPr>
        <w:t>Moodley, 5-31-2015</w:t>
      </w:r>
      <w:r w:rsidRPr="00C83F7F">
        <w:t>, India warns Isis could obtain nuclear weapon from Pakistan," Independent, http://www.independent.co.uk/news/world/asia/india-warns-isis-could-obtain-nuclear-weapon-from-pakistan-10287276.html, Accessed: 7-1-2015, /Bingham-MB</w:t>
      </w:r>
    </w:p>
    <w:p w14:paraId="1D9BD2DE" w14:textId="77777777" w:rsidR="00C83F7F" w:rsidRPr="00C83F7F" w:rsidRDefault="00C83F7F" w:rsidP="00C83F7F"/>
    <w:p w14:paraId="6EBF9D3F" w14:textId="76C4FEBA" w:rsidR="00C83F7F" w:rsidRPr="00C83F7F" w:rsidRDefault="00C83F7F" w:rsidP="00C83F7F">
      <w:r w:rsidRPr="00C83F7F">
        <w:rPr>
          <w:rStyle w:val="StyleUnderline"/>
        </w:rPr>
        <w:t xml:space="preserve">India's defence minister has voiced concern that the radical Islamist group </w:t>
      </w:r>
      <w:r w:rsidRPr="00C83F7F">
        <w:rPr>
          <w:rStyle w:val="Emphasis"/>
        </w:rPr>
        <w:t>Isis could obtain a nuclear weapon from "states like Pakistan</w:t>
      </w:r>
      <w:r>
        <w:t xml:space="preserve">". Rao Inderjit Singh made the comments on the sidelines of the Shangri-La regional security conference in Singapore, Bloomberg has reported. </w:t>
      </w:r>
      <w:r w:rsidRPr="00C973A2">
        <w:rPr>
          <w:rStyle w:val="StyleUnderline"/>
        </w:rPr>
        <w:t>"With the rise of Isis in West Asia, one is afraid to an extent that perhaps they might get access to a nuclear arsenal from states like Pakistan</w:t>
      </w:r>
      <w:r>
        <w:t>," Bloomberg quoted him as saying. Earlier in the month Isis suggested it could attempt to buy its first nuclear weapon within a year and that it might come from Pakistan. An article in its propaganda magazine Dabiq said: "</w:t>
      </w:r>
      <w:r w:rsidRPr="00C973A2">
        <w:rPr>
          <w:rStyle w:val="StyleUnderline"/>
        </w:rPr>
        <w:t>The Islamic State has billions of dollars in the bank, so they call on their wilāyah [official] in Pakistan to purchase a nuclear device through weapons dealers with links to corrupt officials in the region</w:t>
      </w:r>
      <w:r>
        <w:t>."</w:t>
      </w:r>
    </w:p>
    <w:p w14:paraId="6899C8F7" w14:textId="77777777" w:rsidR="00C83F7F" w:rsidRPr="0051089A" w:rsidRDefault="00C83F7F" w:rsidP="00264DAC">
      <w:pPr>
        <w:rPr>
          <w:sz w:val="14"/>
        </w:rPr>
      </w:pPr>
    </w:p>
    <w:p w14:paraId="2079769A" w14:textId="6EC8B56A" w:rsidR="00E42E4C" w:rsidRDefault="00C83F7F" w:rsidP="00C83F7F">
      <w:pPr>
        <w:pStyle w:val="Heading3"/>
      </w:pPr>
      <w:r>
        <w:t>AT: Can’t Build</w:t>
      </w:r>
    </w:p>
    <w:p w14:paraId="0425527A" w14:textId="5FEAF14D" w:rsidR="00C83F7F" w:rsidRPr="00C83F7F" w:rsidRDefault="00C83F7F" w:rsidP="00C83F7F">
      <w:pPr>
        <w:pStyle w:val="Heading4"/>
      </w:pPr>
      <w:r>
        <w:t>Yes they can—its easy</w:t>
      </w:r>
    </w:p>
    <w:p w14:paraId="718BF8E5" w14:textId="77777777" w:rsidR="00C83F7F" w:rsidRDefault="00C83F7F" w:rsidP="00C83F7F">
      <w:r w:rsidRPr="00CA5C7F">
        <w:rPr>
          <w:rStyle w:val="Style13ptBold"/>
        </w:rPr>
        <w:t>Joyner 9</w:t>
      </w:r>
      <w:r>
        <w:t xml:space="preserve"> (Christopher C., Professor of International Law at Georgetown University, “Nuclear Terrorism in a Globalizing World: Assessing the Threat and the Emerging Management Regime,” Stanford Journal of International Law, Summer, p. 218, http://www.thefreelibrary.com/Nuclear+terrorism+in+a+globalizing+world%3A+assessing+the+threat+and...-a0216486733)</w:t>
      </w:r>
    </w:p>
    <w:p w14:paraId="21D85AEF" w14:textId="77777777" w:rsidR="00C83F7F" w:rsidRPr="00D970B7" w:rsidRDefault="00C83F7F" w:rsidP="00C83F7F">
      <w:pPr>
        <w:rPr>
          <w:rStyle w:val="StyleUnderline"/>
        </w:rPr>
      </w:pPr>
      <w:r w:rsidRPr="00D970B7">
        <w:rPr>
          <w:rStyle w:val="StyleUnderline"/>
        </w:rPr>
        <w:t>A further cause for alarm is the relative ease with which nuclear weapons can be produced</w:t>
      </w:r>
      <w:r w:rsidRPr="00D970B7">
        <w:rPr>
          <w:sz w:val="16"/>
        </w:rPr>
        <w:t xml:space="preserve">. According to experts, </w:t>
      </w:r>
      <w:r w:rsidRPr="00D970B7">
        <w:rPr>
          <w:rStyle w:val="StyleUnderline"/>
        </w:rPr>
        <w:t>production of a nuclear weapon is relatively simple once nuclear materials are obtained.</w:t>
      </w:r>
      <w:r w:rsidRPr="00D970B7">
        <w:rPr>
          <w:sz w:val="16"/>
        </w:rPr>
        <w:t xml:space="preserve"> (69) Indeed, the simplest design for a nuclear weapon--</w:t>
      </w:r>
      <w:r w:rsidRPr="00D970B7">
        <w:rPr>
          <w:rStyle w:val="StyleUnderline"/>
        </w:rPr>
        <w:t>the gun-type design</w:t>
      </w:r>
      <w:r w:rsidRPr="00D970B7">
        <w:rPr>
          <w:sz w:val="16"/>
        </w:rPr>
        <w:t xml:space="preserve"> used at Hiroshima--</w:t>
      </w:r>
      <w:r w:rsidRPr="00D970B7">
        <w:rPr>
          <w:rStyle w:val="StyleUnderline"/>
        </w:rPr>
        <w:t>can be made after simply referring to literature available in the public domain</w:t>
      </w:r>
      <w:r w:rsidRPr="00D970B7">
        <w:rPr>
          <w:sz w:val="16"/>
        </w:rPr>
        <w:t xml:space="preserve">. (70) As noted in a report by Congress in the 1970s, in order to build a viable nuclear device </w:t>
      </w:r>
      <w:r w:rsidRPr="00D970B7">
        <w:rPr>
          <w:rStyle w:val="StyleUnderline"/>
        </w:rPr>
        <w:t>one would need "'modest machine-shop facilities.... The financial resources</w:t>
      </w:r>
      <w:r w:rsidRPr="00D970B7">
        <w:rPr>
          <w:sz w:val="16"/>
        </w:rPr>
        <w:t xml:space="preserve"> for the acquisition of necessary equipment on open markets </w:t>
      </w:r>
      <w:r w:rsidRPr="00D970B7">
        <w:rPr>
          <w:rStyle w:val="StyleUnderline"/>
        </w:rPr>
        <w:t>need not exceed a fraction of a million dollars[,] ... a person capable of researching and understanding the literature</w:t>
      </w:r>
      <w:r w:rsidRPr="00D970B7">
        <w:rPr>
          <w:sz w:val="16"/>
        </w:rPr>
        <w:t xml:space="preserve"> in several fields </w:t>
      </w:r>
      <w:r w:rsidRPr="00D970B7">
        <w:rPr>
          <w:rStyle w:val="StyleUnderline"/>
        </w:rPr>
        <w:t>and a jack-of-all trades technician,'"</w:t>
      </w:r>
      <w:r w:rsidRPr="00D970B7">
        <w:rPr>
          <w:sz w:val="16"/>
        </w:rPr>
        <w:t xml:space="preserve"> (71) in addition to the nuclear material. Considering that </w:t>
      </w:r>
      <w:r w:rsidRPr="00D970B7">
        <w:rPr>
          <w:rStyle w:val="StyleUnderline"/>
        </w:rPr>
        <w:t>inexperienced graduate students have produced both simple gun-type and more complex implosion-type bombs</w:t>
      </w:r>
      <w:r w:rsidRPr="00D970B7">
        <w:rPr>
          <w:sz w:val="16"/>
        </w:rPr>
        <w:t xml:space="preserve">, U.S. intelligence concluded that prior to 9/11 </w:t>
      </w:r>
      <w:r w:rsidRPr="00D970B7">
        <w:rPr>
          <w:rStyle w:val="StyleUnderline"/>
        </w:rPr>
        <w:t xml:space="preserve">the capacity to make such a bomb was well within the capabilities of al-Qaeda. (72) </w:t>
      </w:r>
    </w:p>
    <w:p w14:paraId="2DAA0684" w14:textId="6FE20A42" w:rsidR="00C83F7F" w:rsidRDefault="00C83F7F" w:rsidP="00C83F7F">
      <w:pPr>
        <w:pStyle w:val="Heading3"/>
      </w:pPr>
      <w:r>
        <w:t>AT: Can’t Get Materials</w:t>
      </w:r>
    </w:p>
    <w:p w14:paraId="4DB06AAE" w14:textId="77777777" w:rsidR="00C83F7F" w:rsidRDefault="00C83F7F" w:rsidP="00C83F7F">
      <w:pPr>
        <w:pStyle w:val="Heading4"/>
      </w:pPr>
      <w:r>
        <w:t>They can get the materials</w:t>
      </w:r>
    </w:p>
    <w:p w14:paraId="03F973D9" w14:textId="77777777" w:rsidR="00C83F7F" w:rsidRDefault="00C83F7F" w:rsidP="00C83F7F">
      <w:r w:rsidRPr="00CA5C7F">
        <w:rPr>
          <w:rStyle w:val="Heading3Char"/>
        </w:rPr>
        <w:t>Bunn 10</w:t>
      </w:r>
      <w:r>
        <w:t xml:space="preserve"> (Matthew, Associate Professor of Public Policy at the Kennedy School of Government at Harvard University, “Securing the Bomb”, April, p. 17-18)</w:t>
      </w:r>
    </w:p>
    <w:p w14:paraId="13DE0F1F" w14:textId="77777777" w:rsidR="00C83F7F" w:rsidRPr="00D970B7" w:rsidRDefault="00C83F7F" w:rsidP="00C83F7F">
      <w:pPr>
        <w:rPr>
          <w:sz w:val="16"/>
        </w:rPr>
      </w:pPr>
      <w:r w:rsidRPr="00D970B7">
        <w:rPr>
          <w:sz w:val="16"/>
        </w:rPr>
        <w:t>Unfortunately</w:t>
      </w:r>
      <w:r w:rsidRPr="00D970B7">
        <w:rPr>
          <w:rStyle w:val="StyleUnderline"/>
        </w:rPr>
        <w:t>, there is also a real risk that terrorists could get the plutonium or HEU needed to make a nuclear bomb</w:t>
      </w:r>
      <w:r w:rsidRPr="00D970B7">
        <w:rPr>
          <w:sz w:val="16"/>
        </w:rPr>
        <w:t>. As described in more detail in the next chapter</w:t>
      </w:r>
      <w:r w:rsidRPr="00D970B7">
        <w:rPr>
          <w:rStyle w:val="StyleUnderline"/>
        </w:rPr>
        <w:t>, important weaknesses in nuclear security arrangements still exist</w:t>
      </w:r>
      <w:r w:rsidRPr="00D970B7">
        <w:rPr>
          <w:sz w:val="16"/>
        </w:rPr>
        <w:t xml:space="preserve"> in many countries, creating weaknesses that outsider or insider thieves might exploit. And as discussed in the previous chapter, </w:t>
      </w:r>
      <w:r w:rsidRPr="00D970B7">
        <w:rPr>
          <w:rStyle w:val="StyleUnderline"/>
        </w:rPr>
        <w:t>theft of the essential ingredients of nuclear weapons is</w:t>
      </w:r>
      <w:r w:rsidRPr="00D970B7">
        <w:rPr>
          <w:sz w:val="16"/>
        </w:rPr>
        <w:t xml:space="preserve"> not a hypothetical worry </w:t>
      </w:r>
      <w:r w:rsidRPr="00D970B7">
        <w:rPr>
          <w:rStyle w:val="StyleUnderline"/>
        </w:rPr>
        <w:t>but an ongoing reality</w:t>
      </w:r>
      <w:r w:rsidRPr="00D970B7">
        <w:rPr>
          <w:sz w:val="16"/>
        </w:rPr>
        <w:t xml:space="preserve">—the IAEA has documented 18 cases of theft or loss or plutonium or HEU, confirmed by the states concerned. </w:t>
      </w:r>
      <w:r w:rsidRPr="00D970B7">
        <w:rPr>
          <w:rStyle w:val="StyleUnderline"/>
        </w:rPr>
        <w:t>HEU-, research reactors</w:t>
      </w:r>
      <w:r w:rsidRPr="00D970B7">
        <w:rPr>
          <w:sz w:val="16"/>
        </w:rPr>
        <w:t xml:space="preserve">, for example, sometimes located on university campuses, </w:t>
      </w:r>
      <w:r w:rsidRPr="00D970B7">
        <w:rPr>
          <w:rStyle w:val="StyleUnderline"/>
        </w:rPr>
        <w:t>often have only the most minimal security measures in place. Many have few or no armed guards; very loose arrangements</w:t>
      </w:r>
      <w:r w:rsidRPr="00D970B7">
        <w:rPr>
          <w:sz w:val="16"/>
        </w:rPr>
        <w:t xml:space="preserve"> (if any) </w:t>
      </w:r>
      <w:r w:rsidRPr="00D970B7">
        <w:rPr>
          <w:rStyle w:val="StyleUnderline"/>
        </w:rPr>
        <w:t>to screen personnel</w:t>
      </w:r>
      <w:r w:rsidRPr="00D970B7">
        <w:rPr>
          <w:sz w:val="16"/>
        </w:rPr>
        <w:t xml:space="preserve"> before granting them access to the reactor and its nuclear material; </w:t>
      </w:r>
      <w:r w:rsidRPr="00D970B7">
        <w:rPr>
          <w:rStyle w:val="StyleUnderline"/>
        </w:rPr>
        <w:t>few means to detect intruders</w:t>
      </w:r>
      <w:r w:rsidRPr="00D970B7">
        <w:rPr>
          <w:sz w:val="16"/>
        </w:rPr>
        <w:t xml:space="preserve"> until they are entering the nuclear material areas; </w:t>
      </w:r>
      <w:r w:rsidRPr="00D970B7">
        <w:rPr>
          <w:rStyle w:val="StyleUnderline"/>
        </w:rPr>
        <w:t>and little revenue to pay for more substantial security arrangements. I</w:t>
      </w:r>
      <w:r w:rsidRPr="00D970B7">
        <w:rPr>
          <w:sz w:val="16"/>
        </w:rPr>
        <w:t xml:space="preserve">n some cases, </w:t>
      </w:r>
      <w:r w:rsidRPr="00D970B7">
        <w:rPr>
          <w:rStyle w:val="StyleUnderline"/>
        </w:rPr>
        <w:t>the security in place amounts to little more than a night watchman and a chain-link fence.</w:t>
      </w:r>
      <w:r>
        <w:rPr>
          <w:rStyle w:val="StyleUnderline"/>
        </w:rPr>
        <w:t xml:space="preserve"> </w:t>
      </w:r>
      <w:r w:rsidRPr="00D970B7">
        <w:rPr>
          <w:sz w:val="16"/>
        </w:rPr>
        <w:t xml:space="preserve">In countries such as Pakistan, even substantial </w:t>
      </w:r>
      <w:r w:rsidRPr="00D970B7">
        <w:rPr>
          <w:rStyle w:val="StyleUnderline"/>
        </w:rPr>
        <w:t>nuclear security systems are challenged by</w:t>
      </w:r>
      <w:r w:rsidRPr="00D970B7">
        <w:rPr>
          <w:sz w:val="16"/>
        </w:rPr>
        <w:t xml:space="preserve"> immense adversary threats, both from </w:t>
      </w:r>
      <w:r w:rsidRPr="00D970B7">
        <w:rPr>
          <w:rStyle w:val="StyleUnderline"/>
        </w:rPr>
        <w:t>nuclear insiders</w:t>
      </w:r>
      <w:r w:rsidRPr="00D970B7">
        <w:rPr>
          <w:sz w:val="16"/>
        </w:rPr>
        <w:t>—some with a demonstrated sympathy for Islamic extremists—</w:t>
      </w:r>
      <w:r w:rsidRPr="00D970B7">
        <w:rPr>
          <w:rStyle w:val="Emphasis"/>
        </w:rPr>
        <w:t>and from outside attacks that might include scores or hundreds of armed attackers</w:t>
      </w:r>
      <w:r w:rsidRPr="00D970B7">
        <w:rPr>
          <w:sz w:val="16"/>
        </w:rPr>
        <w:t xml:space="preserve">. In Russia, there have been dramatic improvements in security and accounting for nuclear materials since the early 1990s, and the most egregious security weaknesses—gaping holes in fences, lack of any detector to set off an alarm if plutonium or HEU is being removed—have been corrected, with U.S. and other assistance and Russia’s own efforts. But </w:t>
      </w:r>
      <w:r w:rsidRPr="00D970B7">
        <w:rPr>
          <w:rStyle w:val="StyleUnderline"/>
        </w:rPr>
        <w:t>significant risks remain, from insider corruption to weak nuclear security regulation.</w:t>
      </w:r>
      <w:r w:rsidRPr="00D970B7">
        <w:rPr>
          <w:sz w:val="16"/>
        </w:rPr>
        <w:t xml:space="preserve"> In the end, all countries where these materials exist—including the United States—have more to do, and need to continually reassess their efforts, to ensure that the security and accounting measures they have in place are sufficient to meet the evolving threat. A nuclear security system not focused on continual improvement is likely to see its effectiveness decline over time as complacency sets in.</w:t>
      </w:r>
    </w:p>
    <w:p w14:paraId="5D7BC283" w14:textId="77777777" w:rsidR="00C83F7F" w:rsidRPr="00C83F7F" w:rsidRDefault="00C83F7F" w:rsidP="00C83F7F"/>
    <w:p w14:paraId="11692C7E" w14:textId="77777777" w:rsidR="0039617F" w:rsidRDefault="0039617F" w:rsidP="00F601E6"/>
    <w:p w14:paraId="627837B9" w14:textId="77777777" w:rsidR="0039617F" w:rsidRDefault="0039617F" w:rsidP="0039617F">
      <w:pPr>
        <w:pStyle w:val="Heading1"/>
      </w:pPr>
      <w:r>
        <w:t>Advantage – Entrapment</w:t>
      </w:r>
    </w:p>
    <w:p w14:paraId="38FEA5F3" w14:textId="77777777" w:rsidR="0039617F" w:rsidRDefault="0039617F" w:rsidP="0039617F">
      <w:pPr>
        <w:pStyle w:val="Heading3"/>
      </w:pPr>
      <w:r>
        <w:t>Inherency – Illegal Informants</w:t>
      </w:r>
    </w:p>
    <w:p w14:paraId="1C312AC7" w14:textId="77777777" w:rsidR="0039617F" w:rsidRDefault="0039617F" w:rsidP="0039617F">
      <w:pPr>
        <w:pStyle w:val="Heading4"/>
      </w:pPr>
      <w:r>
        <w:t>FBI use of informants is entrapment—dragging in individuals that would not have joined a terror plot otherwise</w:t>
      </w:r>
    </w:p>
    <w:p w14:paraId="2542E36B" w14:textId="77777777" w:rsidR="0039617F" w:rsidRPr="00B165C6" w:rsidRDefault="0039617F" w:rsidP="0039617F">
      <w:pPr>
        <w:rPr>
          <w:rStyle w:val="Style13ptBold"/>
        </w:rPr>
      </w:pPr>
      <w:r w:rsidRPr="00B165C6">
        <w:rPr>
          <w:rStyle w:val="Style13ptBold"/>
        </w:rPr>
        <w:t>Kitfield, 2011</w:t>
      </w:r>
    </w:p>
    <w:p w14:paraId="121B5285" w14:textId="77777777" w:rsidR="0039617F" w:rsidRDefault="0039617F" w:rsidP="0039617F">
      <w:r>
        <w:t xml:space="preserve">Kitfield, James. </w:t>
      </w:r>
      <w:r w:rsidRPr="00B165C6">
        <w:t>senior fellow at the Center for the Study of the Presidency &amp; Congress and a Defense One contributor</w:t>
      </w:r>
      <w:r>
        <w:t>, National Journal (Jan 27, 2011)., Preventing Attacks Without Alienating Muslims, /Bingham-MB</w:t>
      </w:r>
    </w:p>
    <w:p w14:paraId="3D397934" w14:textId="77777777" w:rsidR="0039617F" w:rsidRPr="00C2610F" w:rsidRDefault="0039617F" w:rsidP="0039617F"/>
    <w:p w14:paraId="60EBA544" w14:textId="77777777" w:rsidR="0039617F" w:rsidRDefault="0039617F" w:rsidP="0039617F">
      <w:r w:rsidRPr="00C2610F">
        <w:rPr>
          <w:rStyle w:val="StyleUnderline"/>
        </w:rPr>
        <w:t>The diversification of the threat</w:t>
      </w:r>
      <w:r>
        <w:t xml:space="preserve">, coupled with a series of near misses and miscues, </w:t>
      </w:r>
      <w:r w:rsidRPr="00C2610F">
        <w:rPr>
          <w:rStyle w:val="StyleUnderline"/>
        </w:rPr>
        <w:t>has forced the U.S. government to amend its counterterrorism tactics</w:t>
      </w:r>
      <w:r>
        <w:t xml:space="preserve">. Officials know they should have stopped Abdulmutallab, whose father warned the CIA about him. They also knew that Hassan had exchanged e-mails with al-Awlaki. Even the 9/11 attacks were foreshadowed by an FBI agent in Phoenix who warned bureaus in Washington and New York City about the "possibility of a coordinated effort by Osama bin Laden to send students to the United States to attend civil-aviation universities and colleges." His warning went unheeded. </w:t>
      </w:r>
      <w:r w:rsidRPr="00C2610F">
        <w:rPr>
          <w:rStyle w:val="StyleUnderline"/>
        </w:rPr>
        <w:t xml:space="preserve">The FBI's response has been to transform itself into more of an intelligence agency, with a focus on preventive investigations </w:t>
      </w:r>
      <w:r w:rsidRPr="00C2610F">
        <w:rPr>
          <w:rStyle w:val="Emphasis"/>
        </w:rPr>
        <w:t>that employ confidential informants and undercover agents</w:t>
      </w:r>
      <w:r w:rsidRPr="00C2610F">
        <w:rPr>
          <w:rStyle w:val="StyleUnderline"/>
        </w:rPr>
        <w:t xml:space="preserve"> in elaborate stings--a tactic the bureau has used to infiltrate organized-crime groups and drug cartels</w:t>
      </w:r>
      <w:r>
        <w:t xml:space="preserve">. </w:t>
      </w:r>
      <w:r w:rsidRPr="00C2610F">
        <w:rPr>
          <w:rStyle w:val="StyleUnderline"/>
        </w:rPr>
        <w:t>The threat "pushed the FBI and these joint terrorism task forces into a much more aggressive mode of prevention and intervening before a terrorist act can occur</w:t>
      </w:r>
      <w:r>
        <w:t>, or what one senior police official called 'staying to the left of the boom,' " Jenkins said. "</w:t>
      </w:r>
      <w:r w:rsidRPr="00C2610F">
        <w:rPr>
          <w:rStyle w:val="StyleUnderline"/>
        </w:rPr>
        <w:t>The problem is, America doesn't have a long tradition or well-developed legal instruments for that kind of preventive law enforcement. We don't have preventive detention in the United States, for instance, and we have rejected domestic intelligence agencies or omniscient secret police.</w:t>
      </w:r>
      <w:r>
        <w:t xml:space="preserve"> </w:t>
      </w:r>
      <w:r w:rsidRPr="00C2610F">
        <w:rPr>
          <w:rStyle w:val="StyleUnderline"/>
        </w:rPr>
        <w:t>And managing informants who want to curry favor with the authorities and are often recruited with a 'stay out of jail' card is a tricky business</w:t>
      </w:r>
      <w:r w:rsidRPr="00C2610F">
        <w:rPr>
          <w:rStyle w:val="Emphasis"/>
        </w:rPr>
        <w:t>. If they cross the line and become agents provocateurs, sweeping up some poor losers who might not otherwise have joined a terrorist plot, it can raise the issue of entrapment.</w:t>
      </w:r>
      <w:r>
        <w:t>"</w:t>
      </w:r>
    </w:p>
    <w:p w14:paraId="4B3018B0" w14:textId="77777777" w:rsidR="0039617F" w:rsidRDefault="0039617F" w:rsidP="0039617F">
      <w:pPr>
        <w:pStyle w:val="Heading4"/>
      </w:pPr>
      <w:r>
        <w:t>Multiple examples prove the investigations brought about by FBI informants are illegal</w:t>
      </w:r>
    </w:p>
    <w:p w14:paraId="0F3002DD" w14:textId="77777777" w:rsidR="0039617F" w:rsidRPr="00B165C6" w:rsidRDefault="0039617F" w:rsidP="0039617F">
      <w:pPr>
        <w:rPr>
          <w:rStyle w:val="Style13ptBold"/>
        </w:rPr>
      </w:pPr>
      <w:r w:rsidRPr="00B165C6">
        <w:rPr>
          <w:rStyle w:val="Style13ptBold"/>
        </w:rPr>
        <w:t>Kitfield, 2011</w:t>
      </w:r>
    </w:p>
    <w:p w14:paraId="3FEA937B" w14:textId="77777777" w:rsidR="0039617F" w:rsidRDefault="0039617F" w:rsidP="0039617F">
      <w:r>
        <w:t xml:space="preserve">Kitfield, James. </w:t>
      </w:r>
      <w:r w:rsidRPr="00B165C6">
        <w:t>senior fellow at the Center for the Study of the Presidency &amp; Congress and a Defense One contributor</w:t>
      </w:r>
      <w:r>
        <w:t>, National Journal (Jan 27, 2011)., Preventing Attacks Without Alienating Muslims, /Bingham-MB</w:t>
      </w:r>
    </w:p>
    <w:p w14:paraId="25289C31" w14:textId="77777777" w:rsidR="0039617F" w:rsidRDefault="0039617F" w:rsidP="0039617F"/>
    <w:p w14:paraId="21FCDAB8" w14:textId="77777777" w:rsidR="0039617F" w:rsidRDefault="0039617F" w:rsidP="0039617F">
      <w:r>
        <w:t xml:space="preserve">Craig </w:t>
      </w:r>
      <w:r w:rsidRPr="00C2610F">
        <w:rPr>
          <w:rStyle w:val="StyleUnderline"/>
        </w:rPr>
        <w:t>Monteilh proved just how tricky handling counterterrorism informants can be. The FBI reportedly paid Monteilh, a felon and convicted forger, $177,000 to infiltrate mosques in Southern California, home to the nation's largest concentration of Muslim Americans</w:t>
      </w:r>
      <w:r>
        <w:t xml:space="preserve">. His incendiary jihadist rhetoric so alarmed congregants at an Irvine mosque that the local chapter of the Council on American-Islamic Relations reported Monteilh to police and obtained a restraining order against him. Ultimately, </w:t>
      </w:r>
      <w:r w:rsidRPr="00C2610F">
        <w:rPr>
          <w:rStyle w:val="StyleUnderline"/>
        </w:rPr>
        <w:t>Monteilh sued the FBI for instructing him to conduct random surveillance on mosques and entrap Muslims</w:t>
      </w:r>
      <w:r>
        <w:t xml:space="preserve">, and the Justice Department had to drop a case against accused bomb plotter Ahmadullah Niazi that was based on information Monteilh collected. </w:t>
      </w:r>
      <w:r w:rsidRPr="003B34E4">
        <w:rPr>
          <w:rStyle w:val="StyleUnderline"/>
        </w:rPr>
        <w:t>In another case, Imam Foad Farahi</w:t>
      </w:r>
      <w:r>
        <w:t xml:space="preserve"> of the Shamsuddin Islamic Center in North Miami </w:t>
      </w:r>
      <w:r w:rsidRPr="003B34E4">
        <w:rPr>
          <w:rStyle w:val="StyleUnderline"/>
        </w:rPr>
        <w:t>Beach said that the FBI tried to recruit him secretly to inform on the local Muslim community. An Iranian citizen who had lived in the United States for more than a decade, Farahi alleges that the FBI threatened to have him deported for links to terrorism and immigration violations when he refused to act as an informant.</w:t>
      </w:r>
      <w:r>
        <w:t xml:space="preserve"> He has taken his case for political asylum to the U.S. Court of Appeals in Atlanta. </w:t>
      </w:r>
      <w:r w:rsidRPr="003B34E4">
        <w:rPr>
          <w:rStyle w:val="StyleUnderline"/>
        </w:rPr>
        <w:t>Critics of the FBI's tactics charge that the Monteilh and Farahi incidents are among several in which the bureau has crossed the line into domestic spying on religious gatherings, strong-arm tactics in turning informants, and outright entrapment</w:t>
      </w:r>
      <w:r>
        <w:t>.</w:t>
      </w:r>
    </w:p>
    <w:p w14:paraId="7C5F934A" w14:textId="77777777" w:rsidR="0039617F" w:rsidRDefault="0039617F" w:rsidP="0039617F">
      <w:pPr>
        <w:pStyle w:val="Heading4"/>
      </w:pPr>
      <w:r>
        <w:t>Relaxed federal laws for counter terror investigations have resulted in a large amount of profiling and entrapment using informants in Muslim communities</w:t>
      </w:r>
    </w:p>
    <w:p w14:paraId="79A284E7" w14:textId="77777777" w:rsidR="0039617F" w:rsidRPr="00B165C6" w:rsidRDefault="0039617F" w:rsidP="0039617F">
      <w:pPr>
        <w:rPr>
          <w:rStyle w:val="Style13ptBold"/>
        </w:rPr>
      </w:pPr>
      <w:r w:rsidRPr="00B165C6">
        <w:rPr>
          <w:rStyle w:val="Style13ptBold"/>
        </w:rPr>
        <w:t>Kitfield, 2011</w:t>
      </w:r>
    </w:p>
    <w:p w14:paraId="6AD1780B" w14:textId="77777777" w:rsidR="0039617F" w:rsidRDefault="0039617F" w:rsidP="0039617F">
      <w:r>
        <w:t xml:space="preserve">Kitfield, James. </w:t>
      </w:r>
      <w:r w:rsidRPr="00B165C6">
        <w:t>senior fellow at the Center for the Study of the Presidency &amp; Congress and a Defense One contributor</w:t>
      </w:r>
      <w:r>
        <w:t>, National Journal (Jan 27, 2011)., Preventing Attacks Without Alienating Muslims, /Bingham-MB</w:t>
      </w:r>
    </w:p>
    <w:p w14:paraId="00F72E05" w14:textId="77777777" w:rsidR="0039617F" w:rsidRDefault="0039617F" w:rsidP="0039617F"/>
    <w:p w14:paraId="25AD1836" w14:textId="77777777" w:rsidR="0039617F" w:rsidRDefault="0039617F" w:rsidP="0039617F">
      <w:r w:rsidRPr="003B34E4">
        <w:rPr>
          <w:rStyle w:val="StyleUnderline"/>
        </w:rPr>
        <w:t>In assessing the FBI's more aggressive surveillance and undercover activities</w:t>
      </w:r>
      <w:r>
        <w:t xml:space="preserve"> in counterterrorism investigations, </w:t>
      </w:r>
      <w:r w:rsidRPr="003B34E4">
        <w:rPr>
          <w:rStyle w:val="StyleUnderline"/>
        </w:rPr>
        <w:t>a number of experts point to new guidelines that in 2008 relaxed the rules governing domestic intelligence-gathering</w:t>
      </w:r>
      <w:r>
        <w:t xml:space="preserve">. The American Civil Liberties Union attained a redacted version of the Justice Department's "Domestic Investigations and Operations Guide" through a Freedom of Information Act lawsuit. </w:t>
      </w:r>
      <w:r w:rsidRPr="003B34E4">
        <w:rPr>
          <w:rStyle w:val="StyleUnderline"/>
        </w:rPr>
        <w:t>The guidelines give agents greater leeway in hunting would-be domestic terrorists without hard evidence of wrongdoing</w:t>
      </w:r>
      <w:r w:rsidRPr="003B34E4">
        <w:rPr>
          <w:rStyle w:val="Emphasis"/>
        </w:rPr>
        <w:t>, and they allow agents to use ethnicity and religion as factors for selecting subjects for scrutiny</w:t>
      </w:r>
      <w:r>
        <w:t xml:space="preserve">. </w:t>
      </w:r>
      <w:r w:rsidRPr="003B34E4">
        <w:rPr>
          <w:rStyle w:val="StyleUnderline"/>
        </w:rPr>
        <w:t xml:space="preserve">"By removing the requirement of a 'factual predicate' for launching investigations, the new guidelines open the door to all the investigative abuses that the FBI engaged in during the 1950s and 1960s," </w:t>
      </w:r>
      <w:r>
        <w:t xml:space="preserve">said former FBI special agent Mike German, who now works for the ACLU, referring to the bureau's surveillance and investigation of domestic civil-rights and antiwar groups. "As I used to tell agents, if you can't sit down with a piece of paper and write what this person is doing wrong, then you probably should be spending your resources investigating someone else." </w:t>
      </w:r>
      <w:r w:rsidRPr="003B34E4">
        <w:rPr>
          <w:rStyle w:val="StyleUnderline"/>
        </w:rPr>
        <w:t>Federal judges and juries, however, have given the government wide latitude, in weighing whether a counterterrorism sting rises to the level of entrapment. In its "Terrorist Trial Report Card</w:t>
      </w:r>
      <w:r>
        <w:t xml:space="preserve">," for instance, </w:t>
      </w:r>
      <w:r w:rsidRPr="003B34E4">
        <w:rPr>
          <w:rStyle w:val="StyleUnderline"/>
        </w:rPr>
        <w:t>the Center for Law and Security at New York University School of Law compiled evidence from the 50 most serious terrorist cases since 9/11. The report found that informants were used in 62 percent of the cases, and federal prosecutors won convictions in 92 percent of them.</w:t>
      </w:r>
      <w:r>
        <w:t xml:space="preserve"> </w:t>
      </w:r>
      <w:r w:rsidRPr="003B34E4">
        <w:rPr>
          <w:rStyle w:val="Emphasis"/>
        </w:rPr>
        <w:t>Even though defendants claimed they were entrapped in 28 percent of those cases,</w:t>
      </w:r>
      <w:r>
        <w:t xml:space="preserve"> </w:t>
      </w:r>
      <w:r w:rsidRPr="003B34E4">
        <w:rPr>
          <w:rStyle w:val="StyleUnderline"/>
        </w:rPr>
        <w:t>an entrapment defense has never been successfully used in a federal terrorism trial since 9/11</w:t>
      </w:r>
      <w:r>
        <w:t xml:space="preserve">. That was true even in the Liberty City Seven case, </w:t>
      </w:r>
      <w:r w:rsidRPr="003B34E4">
        <w:rPr>
          <w:rStyle w:val="StyleUnderline"/>
        </w:rPr>
        <w:t>an FBI sting that went through two mistrials before the government convinced a jury that five of seven defendants from Miami's downtrodden Liberty City were guilty of plotting to blow up the Sears Tower in Chicago. FBI officials admitted that the plot was more "aspirational than operational.</w:t>
      </w:r>
      <w:r>
        <w:t xml:space="preserve">" </w:t>
      </w:r>
      <w:r w:rsidRPr="003B34E4">
        <w:rPr>
          <w:rStyle w:val="StyleUnderline"/>
        </w:rPr>
        <w:t>The entrapment defense also failed to deter a jury from convicting a group of four ex-convicts</w:t>
      </w:r>
      <w:r>
        <w:t xml:space="preserve"> and drug offenders </w:t>
      </w:r>
      <w:r w:rsidRPr="003B34E4">
        <w:rPr>
          <w:rStyle w:val="StyleUnderline"/>
        </w:rPr>
        <w:t>in Newburgh, N.Y., of plotting to blow up two synagogues and shoot down military transports with Stinger missiles. In that case, the FBI informant promised the defendants $250,000 and a BMW car, heady incentives for a group so ill-prepared to carry out the plot that none even had a driver's license or ca</w:t>
      </w:r>
      <w:r>
        <w:t xml:space="preserve">r. </w:t>
      </w:r>
      <w:r w:rsidRPr="003B34E4">
        <w:rPr>
          <w:rStyle w:val="StyleUnderline"/>
        </w:rPr>
        <w:t>"Federal judges and juries weigh entrapment differently in terrorism cases, and that is not likely to change given all the talk about 'homegrown terrorism</w:t>
      </w:r>
      <w:r>
        <w:t xml:space="preserve">' in the last two years and the fearful atmosphere that has created," said Karen Greenberg, executive director of New York University's Center on Law and Security. </w:t>
      </w:r>
      <w:r w:rsidRPr="003B34E4">
        <w:rPr>
          <w:rStyle w:val="StyleUnderline"/>
        </w:rPr>
        <w:t xml:space="preserve">Part of the confusion surrounding the subject of homegrown terrorism, she said, was distinguishing between major cases tied to real plots and far-fetched intrigues produced by FBI sting operations. </w:t>
      </w:r>
      <w:r>
        <w:t xml:space="preserve">The latter have included plans for mass-casualty bombings in Baltimore, Columbus, Ohio, New York City, Portland, and Washington, D.C.; a Mumbai-style suicide shooting attack in an Illinois shopping mall; the toppling of the Sears Tower in Chicago and an office building in Dallas; the rupturing of the Trans-Alaska Pipeline; attacks on John F. Kennedy International Airport in New York and Los Angeles International Airport; and the destruction of the Brooklyn Bridge. </w:t>
      </w:r>
      <w:r w:rsidRPr="003B34E4">
        <w:rPr>
          <w:rStyle w:val="StyleUnderline"/>
        </w:rPr>
        <w:t>"As part of their preventive strategy, the FBI is now looking for those predisposed toward terrorist activities, and then testing whether they are willing to go through with it with these mock plots,"</w:t>
      </w:r>
      <w:r>
        <w:t xml:space="preserve"> Greenberg said. "</w:t>
      </w:r>
      <w:r w:rsidRPr="003B34E4">
        <w:rPr>
          <w:rStyle w:val="StyleUnderline"/>
        </w:rPr>
        <w:t xml:space="preserve">In terms of making us feel better about ferreting out potential terrorists in our midst, that strategy works, and it could be a deterrent against people putting these ideas out there. </w:t>
      </w:r>
      <w:r w:rsidRPr="003B34E4">
        <w:rPr>
          <w:rStyle w:val="Emphasis"/>
        </w:rPr>
        <w:t>Whether it actually makes us safer is another question</w:t>
      </w:r>
      <w:r w:rsidRPr="003B34E4">
        <w:rPr>
          <w:rStyle w:val="StyleUnderline"/>
        </w:rPr>
        <w:t>.</w:t>
      </w:r>
      <w:r>
        <w:t xml:space="preserve"> </w:t>
      </w:r>
      <w:r w:rsidRPr="003B34E4">
        <w:rPr>
          <w:rStyle w:val="StyleUnderline"/>
        </w:rPr>
        <w:t>In many of these stings, it's the FBI informant actually teaching defendants about foreign terrorist organizations and weapons</w:t>
      </w:r>
      <w:r>
        <w:t>."</w:t>
      </w:r>
    </w:p>
    <w:p w14:paraId="7C869167" w14:textId="77777777" w:rsidR="0039617F" w:rsidRDefault="0039617F" w:rsidP="0039617F">
      <w:pPr>
        <w:pStyle w:val="Heading3"/>
      </w:pPr>
      <w:r>
        <w:t xml:space="preserve">Inherency – Threat </w:t>
      </w:r>
    </w:p>
    <w:p w14:paraId="51851431" w14:textId="77777777" w:rsidR="0039617F" w:rsidRPr="00664AA6" w:rsidRDefault="0039617F" w:rsidP="0039617F">
      <w:pPr>
        <w:pStyle w:val="Heading4"/>
      </w:pPr>
      <w:r>
        <w:t>Current counter terrorism focuses on approaches that emphasize Muslims as a security threat to be surveyed and managed</w:t>
      </w:r>
    </w:p>
    <w:p w14:paraId="79647018" w14:textId="77777777" w:rsidR="0039617F" w:rsidRPr="00805524" w:rsidRDefault="0039617F" w:rsidP="0039617F">
      <w:pPr>
        <w:rPr>
          <w:rStyle w:val="Style13ptBold"/>
        </w:rPr>
      </w:pPr>
      <w:r w:rsidRPr="00805524">
        <w:rPr>
          <w:rStyle w:val="Style13ptBold"/>
        </w:rPr>
        <w:t>Spalek, 2010</w:t>
      </w:r>
    </w:p>
    <w:p w14:paraId="1D2D2FD3" w14:textId="77777777" w:rsidR="0039617F" w:rsidRPr="00915BBD" w:rsidRDefault="0039617F" w:rsidP="0039617F">
      <w:r w:rsidRPr="00915BBD">
        <w:t>Spalek, Basia. "Community policing, trust, and Muslim communities in relation to 'new terrorism'." Politics &amp; Policy 38.4 (2010): 789+. Academic OneFile. Web. 28 June 2015.</w:t>
      </w:r>
      <w:r>
        <w:t xml:space="preserve"> /Bingham-MB</w:t>
      </w:r>
    </w:p>
    <w:p w14:paraId="699062BA" w14:textId="77777777" w:rsidR="0039617F" w:rsidRDefault="0039617F" w:rsidP="0039617F"/>
    <w:p w14:paraId="632878CC" w14:textId="77777777" w:rsidR="0039617F" w:rsidRDefault="0039617F" w:rsidP="0039617F">
      <w:r>
        <w:t xml:space="preserve">Since 9/11, government officials and security experts worldwide have used the terminology of </w:t>
      </w:r>
      <w:r w:rsidRPr="00664AA6">
        <w:rPr>
          <w:rStyle w:val="StyleUnderline"/>
        </w:rPr>
        <w:t>the "new terrorism" to convey</w:t>
      </w:r>
      <w:r>
        <w:t xml:space="preserve"> </w:t>
      </w:r>
      <w:r w:rsidRPr="00664AA6">
        <w:rPr>
          <w:rStyle w:val="StyleUnderline"/>
        </w:rPr>
        <w:t>the sense of a heightened risk from terrorist activity faced by western liberal democratic states</w:t>
      </w:r>
      <w:r>
        <w:t xml:space="preserve"> (Mythen and Walklate 2006). </w:t>
      </w:r>
      <w:r w:rsidRPr="00664AA6">
        <w:rPr>
          <w:rStyle w:val="StyleUnderline"/>
        </w:rPr>
        <w:t>Importantly, within the notion of the "new terrorism" is the construction of Muslim minorities as "suspect," requiring state surveillance and control, since "new terrorism" is seen as a new form of religio-political terrorism linked to AQ-influenced groups. Within the "new terrorism" young Muslim men in particular have been viewed as constituting a "problem group</w:t>
      </w:r>
      <w:r>
        <w:t xml:space="preserve">" and a "fifth column enemy within" by media, politicians, the security services, and criminal justice agencies. </w:t>
      </w:r>
      <w:r w:rsidRPr="00664AA6">
        <w:rPr>
          <w:rStyle w:val="StyleUnderline"/>
        </w:rPr>
        <w:t>They have become the predominant targets of antiterrorist legislation and counter-terrorism surveillance policing</w:t>
      </w:r>
      <w:r>
        <w:t xml:space="preserve"> in Britain (Poynting and Mason 2008) </w:t>
      </w:r>
      <w:r w:rsidRPr="00664AA6">
        <w:rPr>
          <w:rStyle w:val="StyleUnderline"/>
        </w:rPr>
        <w:t>and other countries, such as</w:t>
      </w:r>
      <w:r>
        <w:t xml:space="preserve"> Germany (Bakir and Harburg 2005), France (Body-Gendrot 2008), </w:t>
      </w:r>
      <w:r w:rsidRPr="00664AA6">
        <w:rPr>
          <w:rStyle w:val="StyleUnderline"/>
        </w:rPr>
        <w:t>the United States</w:t>
      </w:r>
      <w:r>
        <w:t xml:space="preserve"> (Huq and Muller 2008), Australia (Tabar, Noble, and Poynting 2003), and Canada (Poynting and Perry 2007). It is important to note, however, </w:t>
      </w:r>
      <w:r w:rsidRPr="00664AA6">
        <w:rPr>
          <w:rStyle w:val="StyleUnderline"/>
        </w:rPr>
        <w:t>that Muslim communities generally have become "suspect" as their identities and citizenships have been increasingly problematized by "new terrorism" discourse</w:t>
      </w:r>
      <w:r>
        <w:t xml:space="preserve"> (Spalek and McDonald 2010). Indeed, according to Body-Gendrot (2008), </w:t>
      </w:r>
      <w:r w:rsidRPr="00664AA6">
        <w:rPr>
          <w:rStyle w:val="StyleUnderline"/>
        </w:rPr>
        <w:t xml:space="preserve">Muslims as a faith community are deemed an "at risk" group, with little attention paid to the complexities of multiple communities, or in differentiating between a terrorist threat and Muslims in general. </w:t>
      </w:r>
      <w:r>
        <w:t xml:space="preserve">Moreover, it has been argued that Islam is viewed in a number of normative discourses, </w:t>
      </w:r>
      <w:r w:rsidRPr="00664AA6">
        <w:rPr>
          <w:rStyle w:val="StyleUnderline"/>
        </w:rPr>
        <w:t>including academic discussions, to be the source of "the threat," a sentiment that further increases Muslim alienation (</w:t>
      </w:r>
      <w:r>
        <w:t>Jackson 2005, 10).</w:t>
      </w:r>
    </w:p>
    <w:p w14:paraId="22AF1449" w14:textId="77777777" w:rsidR="0039617F" w:rsidRPr="00664AA6" w:rsidRDefault="0039617F" w:rsidP="0039617F"/>
    <w:p w14:paraId="099A37E8" w14:textId="0694FC79" w:rsidR="003736BF" w:rsidRDefault="00AC2CD4" w:rsidP="0039617F">
      <w:pPr>
        <w:pStyle w:val="Heading3"/>
      </w:pPr>
      <w:r>
        <w:t xml:space="preserve">IL – </w:t>
      </w:r>
      <w:r w:rsidR="003736BF">
        <w:t>Bribery</w:t>
      </w:r>
    </w:p>
    <w:p w14:paraId="07AFE1D4" w14:textId="77777777" w:rsidR="003736BF" w:rsidRDefault="003736BF" w:rsidP="003736BF">
      <w:pPr>
        <w:pStyle w:val="Heading4"/>
      </w:pPr>
      <w:r>
        <w:t>Informants bribed and threatened targets—Cromitie proves</w:t>
      </w:r>
    </w:p>
    <w:p w14:paraId="0177417C" w14:textId="77777777" w:rsidR="003736BF" w:rsidRPr="004762D8" w:rsidRDefault="003736BF" w:rsidP="003736BF">
      <w:r w:rsidRPr="004762D8">
        <w:rPr>
          <w:rStyle w:val="Style13ptBold"/>
        </w:rPr>
        <w:t>Human Rights Watch 2014</w:t>
      </w:r>
      <w:r w:rsidRPr="004762D8">
        <w:t xml:space="preserve"> “￼ILLUSION OF JUSTICE: Human Rights Abuses in US Terrorism Prosecutions” Columbia Law School Human Rights Institute</w:t>
      </w:r>
    </w:p>
    <w:p w14:paraId="5717DFC1" w14:textId="77777777" w:rsidR="003736BF" w:rsidRPr="004762D8" w:rsidRDefault="003736BF" w:rsidP="003736BF">
      <w:pPr>
        <w:rPr>
          <w:sz w:val="16"/>
        </w:rPr>
      </w:pPr>
      <w:r w:rsidRPr="004762D8">
        <w:rPr>
          <w:sz w:val="16"/>
        </w:rPr>
        <w:t>Early in their relationship, James Cromitie was quick to engage the informant, Hussain, in hateful rhetoric and to fabricate lofty stories of past violence, including tall tales that involved shooting a drug-dealer’s son and firebombing NYPD stations.165 Still</w:t>
      </w:r>
      <w:r w:rsidRPr="004762D8">
        <w:rPr>
          <w:rStyle w:val="StyleUnderline"/>
          <w:highlight w:val="green"/>
        </w:rPr>
        <w:t>, the informant had to expend considerable efforts to overcome Cromitie’s</w:t>
      </w:r>
      <w:r w:rsidRPr="004762D8">
        <w:rPr>
          <w:sz w:val="16"/>
        </w:rPr>
        <w:t xml:space="preserve"> </w:t>
      </w:r>
      <w:r w:rsidRPr="004762D8">
        <w:rPr>
          <w:rStyle w:val="StyleUnderline"/>
          <w:highlight w:val="green"/>
        </w:rPr>
        <w:t>resistance to</w:t>
      </w:r>
      <w:r w:rsidRPr="004762D8">
        <w:rPr>
          <w:sz w:val="16"/>
        </w:rPr>
        <w:t xml:space="preserve"> using </w:t>
      </w:r>
      <w:r w:rsidRPr="004762D8">
        <w:rPr>
          <w:rStyle w:val="StyleUnderline"/>
          <w:highlight w:val="green"/>
        </w:rPr>
        <w:t>violence</w:t>
      </w:r>
      <w:r w:rsidRPr="004762D8">
        <w:rPr>
          <w:sz w:val="16"/>
        </w:rPr>
        <w:t xml:space="preserve">.166 </w:t>
      </w:r>
      <w:r w:rsidRPr="004762D8">
        <w:rPr>
          <w:rStyle w:val="StyleUnderline"/>
          <w:highlight w:val="green"/>
        </w:rPr>
        <w:t>For months</w:t>
      </w:r>
      <w:r w:rsidRPr="004762D8">
        <w:rPr>
          <w:sz w:val="16"/>
        </w:rPr>
        <w:t xml:space="preserve">, the informant encouraged Cromitie to turn his tough talk into action, but </w:t>
      </w:r>
      <w:r w:rsidRPr="004762D8">
        <w:rPr>
          <w:rStyle w:val="StyleUnderline"/>
          <w:highlight w:val="green"/>
        </w:rPr>
        <w:t>Cromitie refused</w:t>
      </w:r>
      <w:r w:rsidRPr="004762D8">
        <w:rPr>
          <w:sz w:val="16"/>
        </w:rPr>
        <w:t xml:space="preserve">,167 even, initially, upon the offer of valuable incentives.168 In many of their conversations, the informant responded to Cromitie’s expressions of anger by urging him toward violence in the name of Islam.169 </w:t>
      </w:r>
      <w:r w:rsidRPr="004762D8">
        <w:rPr>
          <w:rStyle w:val="StyleUnderline"/>
          <w:highlight w:val="green"/>
        </w:rPr>
        <w:t>Cromitie</w:t>
      </w:r>
      <w:r w:rsidRPr="004762D8">
        <w:rPr>
          <w:sz w:val="16"/>
        </w:rPr>
        <w:t xml:space="preserve">, however, repeatedly </w:t>
      </w:r>
      <w:r w:rsidRPr="004762D8">
        <w:rPr>
          <w:rStyle w:val="StyleUnderline"/>
          <w:highlight w:val="green"/>
        </w:rPr>
        <w:t xml:space="preserve">explained that it was not for him to act </w:t>
      </w:r>
      <w:r w:rsidRPr="004762D8">
        <w:rPr>
          <w:sz w:val="16"/>
        </w:rPr>
        <w:t xml:space="preserve">since “Allah will take care of it.”170 At one point, when </w:t>
      </w:r>
      <w:r w:rsidRPr="004762D8">
        <w:rPr>
          <w:rStyle w:val="StyleUnderline"/>
          <w:highlight w:val="green"/>
        </w:rPr>
        <w:t>the informant</w:t>
      </w:r>
      <w:r w:rsidRPr="004762D8">
        <w:rPr>
          <w:sz w:val="16"/>
        </w:rPr>
        <w:t xml:space="preserve"> continued to insistent on jihad, Cromitie responded that dying like martyrs is “not gonna change anything.”171 As the trial judge, District Judge Colleen McMahon, noted in her decision: Hussain </w:t>
      </w:r>
      <w:r w:rsidRPr="004762D8">
        <w:rPr>
          <w:rStyle w:val="StyleUnderline"/>
          <w:highlight w:val="green"/>
        </w:rPr>
        <w:t>tried to coax Cromitie</w:t>
      </w:r>
      <w:r w:rsidRPr="004762D8">
        <w:rPr>
          <w:sz w:val="16"/>
        </w:rPr>
        <w:t xml:space="preserve"> </w:t>
      </w:r>
      <w:r w:rsidRPr="004762D8">
        <w:rPr>
          <w:rStyle w:val="StyleUnderline"/>
          <w:highlight w:val="green"/>
        </w:rPr>
        <w:t>into</w:t>
      </w:r>
      <w:r w:rsidRPr="004762D8">
        <w:rPr>
          <w:sz w:val="16"/>
        </w:rPr>
        <w:t xml:space="preserve"> </w:t>
      </w:r>
      <w:r w:rsidRPr="004762D8">
        <w:rPr>
          <w:rStyle w:val="StyleUnderline"/>
          <w:highlight w:val="green"/>
        </w:rPr>
        <w:t>participating</w:t>
      </w:r>
      <w:r w:rsidRPr="004762D8">
        <w:rPr>
          <w:sz w:val="16"/>
        </w:rPr>
        <w:t xml:space="preserve"> </w:t>
      </w:r>
      <w:r w:rsidRPr="004762D8">
        <w:rPr>
          <w:rStyle w:val="StyleUnderline"/>
          <w:highlight w:val="green"/>
        </w:rPr>
        <w:t>in</w:t>
      </w:r>
      <w:r w:rsidRPr="004762D8">
        <w:rPr>
          <w:sz w:val="16"/>
        </w:rPr>
        <w:t xml:space="preserve"> a </w:t>
      </w:r>
      <w:r w:rsidRPr="004762D8">
        <w:rPr>
          <w:rStyle w:val="StyleUnderline"/>
          <w:highlight w:val="green"/>
        </w:rPr>
        <w:t>jihad</w:t>
      </w:r>
      <w:r w:rsidRPr="004762D8">
        <w:rPr>
          <w:sz w:val="16"/>
        </w:rPr>
        <w:t xml:space="preserve">ist event by suggesting that he would be rewarded in the afterlife. But the promise of Paradise proved insufficient to get Cromitie to take any affirmative steps toward planning a jihadist attack. On December 10, Hussain pointed this out to </w:t>
      </w:r>
      <w:r w:rsidRPr="004762D8">
        <w:rPr>
          <w:rStyle w:val="StyleUnderline"/>
          <w:highlight w:val="green"/>
        </w:rPr>
        <w:t>Cromitie</w:t>
      </w:r>
      <w:r w:rsidRPr="004762D8">
        <w:rPr>
          <w:sz w:val="16"/>
        </w:rPr>
        <w:t xml:space="preserve">; defendant </w:t>
      </w:r>
      <w:r w:rsidRPr="004762D8">
        <w:rPr>
          <w:rStyle w:val="StyleUnderline"/>
          <w:highlight w:val="green"/>
        </w:rPr>
        <w:t>responded</w:t>
      </w:r>
      <w:r w:rsidRPr="004762D8">
        <w:rPr>
          <w:sz w:val="16"/>
        </w:rPr>
        <w:t xml:space="preserve">, “Maybe </w:t>
      </w:r>
      <w:r w:rsidRPr="004762D8">
        <w:rPr>
          <w:rStyle w:val="StyleUnderline"/>
          <w:highlight w:val="green"/>
        </w:rPr>
        <w:t>it’s not my mission</w:t>
      </w:r>
      <w:r w:rsidRPr="004762D8">
        <w:rPr>
          <w:sz w:val="16"/>
        </w:rPr>
        <w:t xml:space="preserve"> then. Maybe my mission hasn’t come yet.”172 Even after </w:t>
      </w:r>
      <w:r w:rsidRPr="004762D8">
        <w:rPr>
          <w:rStyle w:val="StyleUnderline"/>
          <w:highlight w:val="green"/>
        </w:rPr>
        <w:t>the informant offered Cromitie $250,000 to</w:t>
      </w:r>
      <w:r w:rsidRPr="004762D8">
        <w:rPr>
          <w:rStyle w:val="StyleUnderline"/>
        </w:rPr>
        <w:t xml:space="preserve"> </w:t>
      </w:r>
      <w:r w:rsidRPr="004762D8">
        <w:rPr>
          <w:sz w:val="16"/>
        </w:rPr>
        <w:t xml:space="preserve">carry out an </w:t>
      </w:r>
      <w:r w:rsidRPr="004762D8">
        <w:rPr>
          <w:rStyle w:val="StyleUnderline"/>
          <w:highlight w:val="green"/>
        </w:rPr>
        <w:t>attack</w:t>
      </w:r>
      <w:r w:rsidRPr="004762D8">
        <w:rPr>
          <w:sz w:val="16"/>
        </w:rPr>
        <w:t xml:space="preserve">, </w:t>
      </w:r>
      <w:r w:rsidRPr="004762D8">
        <w:rPr>
          <w:rStyle w:val="StyleUnderline"/>
          <w:highlight w:val="green"/>
        </w:rPr>
        <w:t>Cromitie</w:t>
      </w:r>
      <w:r w:rsidRPr="004762D8">
        <w:rPr>
          <w:sz w:val="16"/>
        </w:rPr>
        <w:t xml:space="preserve"> appeared hesitant and </w:t>
      </w:r>
      <w:r w:rsidRPr="004762D8">
        <w:rPr>
          <w:rStyle w:val="StyleUnderline"/>
          <w:highlight w:val="green"/>
        </w:rPr>
        <w:t>disappeared</w:t>
      </w:r>
      <w:r w:rsidRPr="004762D8">
        <w:rPr>
          <w:sz w:val="16"/>
        </w:rPr>
        <w:t xml:space="preserve"> for six weeks, </w:t>
      </w:r>
      <w:r w:rsidRPr="004762D8">
        <w:rPr>
          <w:rStyle w:val="StyleUnderline"/>
          <w:highlight w:val="green"/>
        </w:rPr>
        <w:t>refusing to speak to the informant</w:t>
      </w:r>
      <w:r w:rsidRPr="004762D8">
        <w:rPr>
          <w:sz w:val="16"/>
        </w:rPr>
        <w:t xml:space="preserve">, despite the informant’s constant efforts to contact him. Cromitie sold a $200 camera that the informant had bought him for surveillance of Stewart Air Base for around $60.173 But </w:t>
      </w:r>
      <w:r w:rsidRPr="004762D8">
        <w:rPr>
          <w:rStyle w:val="StyleUnderline"/>
          <w:highlight w:val="green"/>
        </w:rPr>
        <w:t>he had lost his job at Walmart,</w:t>
      </w:r>
      <w:r w:rsidRPr="004762D8">
        <w:rPr>
          <w:sz w:val="16"/>
        </w:rPr>
        <w:t xml:space="preserve"> </w:t>
      </w:r>
      <w:r w:rsidRPr="004762D8">
        <w:rPr>
          <w:rStyle w:val="StyleUnderline"/>
          <w:highlight w:val="green"/>
        </w:rPr>
        <w:t>and</w:t>
      </w:r>
      <w:r w:rsidRPr="004762D8">
        <w:rPr>
          <w:sz w:val="16"/>
        </w:rPr>
        <w:t xml:space="preserve"> eventually returned to </w:t>
      </w:r>
      <w:r w:rsidRPr="004762D8">
        <w:rPr>
          <w:rStyle w:val="StyleUnderline"/>
          <w:highlight w:val="green"/>
        </w:rPr>
        <w:t>the informant</w:t>
      </w:r>
      <w:r w:rsidRPr="004762D8">
        <w:rPr>
          <w:sz w:val="16"/>
        </w:rPr>
        <w:t xml:space="preserve">, who </w:t>
      </w:r>
      <w:r w:rsidRPr="004762D8">
        <w:rPr>
          <w:rStyle w:val="StyleUnderline"/>
          <w:highlight w:val="green"/>
        </w:rPr>
        <w:t>reiterated</w:t>
      </w:r>
      <w:r w:rsidRPr="004762D8">
        <w:rPr>
          <w:sz w:val="16"/>
        </w:rPr>
        <w:t xml:space="preserve"> his offer. In the same conversation, the </w:t>
      </w:r>
      <w:r w:rsidRPr="004762D8">
        <w:rPr>
          <w:rStyle w:val="StyleUnderline"/>
          <w:highlight w:val="green"/>
        </w:rPr>
        <w:t>informant</w:t>
      </w:r>
      <w:r w:rsidRPr="004762D8">
        <w:rPr>
          <w:sz w:val="16"/>
        </w:rPr>
        <w:t xml:space="preserve"> told Cromitie that he was concerned for his own safety, and </w:t>
      </w:r>
      <w:r w:rsidRPr="004762D8">
        <w:rPr>
          <w:rStyle w:val="StyleUnderline"/>
          <w:highlight w:val="green"/>
        </w:rPr>
        <w:t>hinted that harm could come to Cromitie</w:t>
      </w:r>
      <w:r w:rsidRPr="004762D8">
        <w:rPr>
          <w:sz w:val="16"/>
        </w:rPr>
        <w:t xml:space="preserve"> as well </w:t>
      </w:r>
      <w:r w:rsidRPr="004762D8">
        <w:rPr>
          <w:rStyle w:val="StyleUnderline"/>
          <w:highlight w:val="green"/>
        </w:rPr>
        <w:t>if he failed to engage in a terrorist attack</w:t>
      </w:r>
      <w:r w:rsidRPr="004762D8">
        <w:rPr>
          <w:sz w:val="16"/>
        </w:rPr>
        <w:t xml:space="preserve">.174 </w:t>
      </w:r>
      <w:r w:rsidRPr="004762D8">
        <w:rPr>
          <w:rStyle w:val="StyleUnderline"/>
          <w:highlight w:val="green"/>
        </w:rPr>
        <w:t>Cromitie</w:t>
      </w:r>
      <w:r w:rsidRPr="004762D8">
        <w:rPr>
          <w:sz w:val="16"/>
        </w:rPr>
        <w:t xml:space="preserve"> </w:t>
      </w:r>
      <w:r w:rsidRPr="004762D8">
        <w:rPr>
          <w:rStyle w:val="StyleUnderline"/>
          <w:highlight w:val="green"/>
        </w:rPr>
        <w:t>then said he was willing</w:t>
      </w:r>
      <w:r w:rsidRPr="004762D8">
        <w:rPr>
          <w:sz w:val="16"/>
        </w:rPr>
        <w:t xml:space="preserve"> to go forward with Hussain’s plan, </w:t>
      </w:r>
      <w:r w:rsidRPr="004762D8">
        <w:rPr>
          <w:rStyle w:val="StyleUnderline"/>
          <w:highlight w:val="green"/>
        </w:rPr>
        <w:t>but he did not want anyone to get hurt.</w:t>
      </w:r>
      <w:r w:rsidRPr="004762D8">
        <w:rPr>
          <w:sz w:val="16"/>
        </w:rPr>
        <w:t>175</w:t>
      </w:r>
    </w:p>
    <w:p w14:paraId="0239B002" w14:textId="77777777" w:rsidR="003C44E9" w:rsidRPr="009343B7" w:rsidRDefault="003C44E9" w:rsidP="003C44E9">
      <w:pPr>
        <w:pStyle w:val="Heading4"/>
      </w:pPr>
      <w:r w:rsidRPr="009343B7">
        <w:t>Informant programs bribe, lie, and threaten targets to push</w:t>
      </w:r>
      <w:r>
        <w:t xml:space="preserve"> the</w:t>
      </w:r>
      <w:r w:rsidRPr="009343B7">
        <w:t xml:space="preserve"> </w:t>
      </w:r>
      <w:r>
        <w:t xml:space="preserve">fake </w:t>
      </w:r>
      <w:r w:rsidRPr="009343B7">
        <w:t xml:space="preserve">FBI </w:t>
      </w:r>
      <w:r>
        <w:t>hype</w:t>
      </w:r>
    </w:p>
    <w:p w14:paraId="7A21F213" w14:textId="77777777" w:rsidR="003C44E9" w:rsidRPr="009343B7" w:rsidRDefault="003C44E9" w:rsidP="003C44E9">
      <w:r w:rsidRPr="009343B7">
        <w:t xml:space="preserve">Paul </w:t>
      </w:r>
      <w:r w:rsidRPr="009343B7">
        <w:rPr>
          <w:rStyle w:val="Style13ptBold"/>
        </w:rPr>
        <w:t>Harris</w:t>
      </w:r>
      <w:r w:rsidRPr="009343B7">
        <w:t xml:space="preserve"> 20 March 20</w:t>
      </w:r>
      <w:r w:rsidRPr="009343B7">
        <w:rPr>
          <w:rStyle w:val="Style13ptBold"/>
        </w:rPr>
        <w:t>12</w:t>
      </w:r>
      <w:r w:rsidRPr="009343B7">
        <w:t xml:space="preserve"> The ex-FBI informant with a change of heart: 'There is no real hunt. It's fixed’ The Guardian http://www.theguardian.com/world/2012/mar/20/fbi-informant</w:t>
      </w:r>
    </w:p>
    <w:p w14:paraId="0350A956" w14:textId="77777777" w:rsidR="003C44E9" w:rsidRPr="009343B7" w:rsidRDefault="003C44E9" w:rsidP="003C44E9">
      <w:r w:rsidRPr="009343B7">
        <w:rPr>
          <w:rStyle w:val="StyleUnderline"/>
          <w:highlight w:val="green"/>
        </w:rPr>
        <w:t>In the</w:t>
      </w:r>
      <w:r w:rsidRPr="009343B7">
        <w:t xml:space="preserve"> </w:t>
      </w:r>
      <w:r w:rsidRPr="009343B7">
        <w:rPr>
          <w:rStyle w:val="StyleUnderline"/>
          <w:highlight w:val="green"/>
        </w:rPr>
        <w:t>case</w:t>
      </w:r>
      <w:r w:rsidRPr="009343B7">
        <w:t xml:space="preserve"> </w:t>
      </w:r>
      <w:r w:rsidRPr="009343B7">
        <w:rPr>
          <w:rStyle w:val="StyleUnderline"/>
          <w:highlight w:val="green"/>
        </w:rPr>
        <w:t>of</w:t>
      </w:r>
      <w:r w:rsidRPr="009343B7">
        <w:t xml:space="preserve"> the </w:t>
      </w:r>
      <w:r w:rsidRPr="009343B7">
        <w:rPr>
          <w:rStyle w:val="StyleUnderline"/>
          <w:highlight w:val="green"/>
        </w:rPr>
        <w:t>Newburgh Four</w:t>
      </w:r>
      <w:r w:rsidRPr="009343B7">
        <w:t xml:space="preserve"> – where four men were convicted for a fake terror attack on Jewish targets in the Bronx – a </w:t>
      </w:r>
      <w:r w:rsidRPr="009343B7">
        <w:rPr>
          <w:rStyle w:val="StyleUnderline"/>
          <w:highlight w:val="green"/>
        </w:rPr>
        <w:t>confidential informant offered $250,000, a free holiday and a car to one suspect for help with the attack</w:t>
      </w:r>
      <w:r w:rsidRPr="009343B7">
        <w:t xml:space="preserve">. </w:t>
      </w:r>
      <w:r w:rsidRPr="009343B7">
        <w:rPr>
          <w:rStyle w:val="StyleUnderline"/>
          <w:highlight w:val="green"/>
        </w:rPr>
        <w:t>In the case of</w:t>
      </w:r>
      <w:r w:rsidRPr="009343B7">
        <w:t xml:space="preserve"> the </w:t>
      </w:r>
      <w:r w:rsidRPr="009343B7">
        <w:rPr>
          <w:rStyle w:val="StyleUnderline"/>
          <w:highlight w:val="green"/>
        </w:rPr>
        <w:t>Fort Dix Five</w:t>
      </w:r>
      <w:r w:rsidRPr="009343B7">
        <w:t xml:space="preserve">, which involved a fake plan to attack a New Jersey military base, </w:t>
      </w:r>
      <w:r w:rsidRPr="009343B7">
        <w:rPr>
          <w:rStyle w:val="StyleUnderline"/>
          <w:highlight w:val="green"/>
        </w:rPr>
        <w:t>one informant's criminal past included attempted murder</w:t>
      </w:r>
      <w:r w:rsidRPr="009343B7">
        <w:t xml:space="preserve">, while </w:t>
      </w:r>
      <w:r w:rsidRPr="009343B7">
        <w:rPr>
          <w:rStyle w:val="StyleUnderline"/>
          <w:highlight w:val="green"/>
        </w:rPr>
        <w:t>another admitted in court</w:t>
      </w:r>
      <w:r w:rsidRPr="009343B7">
        <w:t xml:space="preserve"> </w:t>
      </w:r>
      <w:r w:rsidRPr="009343B7">
        <w:rPr>
          <w:rStyle w:val="StyleUnderline"/>
          <w:highlight w:val="green"/>
        </w:rPr>
        <w:t>at least two</w:t>
      </w:r>
      <w:r w:rsidRPr="009343B7">
        <w:t xml:space="preserve"> of the </w:t>
      </w:r>
      <w:r w:rsidRPr="009343B7">
        <w:rPr>
          <w:rStyle w:val="StyleUnderline"/>
          <w:highlight w:val="green"/>
        </w:rPr>
        <w:t>suspects</w:t>
      </w:r>
      <w:r w:rsidRPr="009343B7">
        <w:t xml:space="preserve"> later </w:t>
      </w:r>
      <w:r w:rsidRPr="009343B7">
        <w:rPr>
          <w:rStyle w:val="StyleUnderline"/>
          <w:highlight w:val="green"/>
        </w:rPr>
        <w:t>jailed for life had not known of any plot</w:t>
      </w:r>
      <w:r w:rsidRPr="009343B7">
        <w:t xml:space="preserve">. Such actions have led </w:t>
      </w:r>
      <w:r w:rsidRPr="009343B7">
        <w:rPr>
          <w:rStyle w:val="StyleUnderline"/>
          <w:highlight w:val="green"/>
        </w:rPr>
        <w:t xml:space="preserve">Muslim </w:t>
      </w:r>
      <w:r w:rsidRPr="009343B7">
        <w:t>civil rights groups to wonder if their</w:t>
      </w:r>
      <w:r w:rsidRPr="009343B7">
        <w:rPr>
          <w:rStyle w:val="StyleUnderline"/>
          <w:highlight w:val="green"/>
        </w:rPr>
        <w:t xml:space="preserve"> communities are</w:t>
      </w:r>
      <w:r w:rsidRPr="009343B7">
        <w:t xml:space="preserve"> being unfairly </w:t>
      </w:r>
      <w:r w:rsidRPr="009343B7">
        <w:rPr>
          <w:rStyle w:val="StyleUnderline"/>
          <w:highlight w:val="green"/>
        </w:rPr>
        <w:t>targeted in a</w:t>
      </w:r>
      <w:r w:rsidRPr="009343B7">
        <w:rPr>
          <w:rStyle w:val="StyleUnderline"/>
        </w:rPr>
        <w:t xml:space="preserve"> </w:t>
      </w:r>
      <w:r w:rsidRPr="009343B7">
        <w:rPr>
          <w:rStyle w:val="StyleUnderline"/>
          <w:highlight w:val="green"/>
        </w:rPr>
        <w:t>spying game that is rigged</w:t>
      </w:r>
      <w:r w:rsidRPr="009343B7">
        <w:t xml:space="preserve"> against them. Monteilh says that is exactly what happens. "The way the FBI conducts their operations, </w:t>
      </w:r>
      <w:r w:rsidRPr="009343B7">
        <w:rPr>
          <w:rStyle w:val="StyleUnderline"/>
          <w:highlight w:val="green"/>
        </w:rPr>
        <w:t>It is all about entrapment</w:t>
      </w:r>
      <w:r w:rsidRPr="009343B7">
        <w:t xml:space="preserve"> … I know the game, I know the dynamics of it. It's such a joke, a real joke. </w:t>
      </w:r>
      <w:r w:rsidRPr="009343B7">
        <w:rPr>
          <w:rStyle w:val="StyleUnderline"/>
          <w:highlight w:val="green"/>
        </w:rPr>
        <w:t>There is no real hunt.</w:t>
      </w:r>
      <w:r w:rsidRPr="009343B7">
        <w:t xml:space="preserve"> It's fixed," he said.</w:t>
      </w:r>
    </w:p>
    <w:p w14:paraId="61795B49" w14:textId="77777777" w:rsidR="003736BF" w:rsidRPr="003736BF" w:rsidRDefault="003736BF" w:rsidP="003736BF"/>
    <w:p w14:paraId="31A9F6C2" w14:textId="3442A486" w:rsidR="0039617F" w:rsidRDefault="00AC2CD4" w:rsidP="0039617F">
      <w:pPr>
        <w:pStyle w:val="Heading3"/>
      </w:pPr>
      <w:r>
        <w:t xml:space="preserve">IL – </w:t>
      </w:r>
      <w:r w:rsidR="0039617F">
        <w:t>Entrapment</w:t>
      </w:r>
    </w:p>
    <w:p w14:paraId="606C39D4" w14:textId="77777777" w:rsidR="0039617F" w:rsidRDefault="0039617F" w:rsidP="0039617F">
      <w:pPr>
        <w:pStyle w:val="Heading4"/>
      </w:pPr>
      <w:r>
        <w:t>Informants used in Muslim communities construct threats of terrorism through entrapment and recruiting tactics</w:t>
      </w:r>
    </w:p>
    <w:p w14:paraId="32F3738D" w14:textId="77777777" w:rsidR="0039617F" w:rsidRPr="00583619" w:rsidRDefault="0039617F" w:rsidP="0039617F">
      <w:pPr>
        <w:rPr>
          <w:rStyle w:val="Style13ptBold"/>
        </w:rPr>
      </w:pPr>
      <w:r w:rsidRPr="00583619">
        <w:rPr>
          <w:rStyle w:val="Style13ptBold"/>
        </w:rPr>
        <w:t>Al-Arian, 2014</w:t>
      </w:r>
    </w:p>
    <w:p w14:paraId="40A4B387" w14:textId="77777777" w:rsidR="0039617F" w:rsidRPr="00980316" w:rsidRDefault="0039617F" w:rsidP="0039617F">
      <w:r w:rsidRPr="00583619">
        <w:t>Abdullah Al-Arian is assistant professor of history at Georgetown University, School of Foreign Service in Qatar and author of Answering the Call: Popular Islamic Activism in Sadat's Egypt.</w:t>
      </w:r>
      <w:r w:rsidRPr="00980316">
        <w:t>, 7-21-2014, The informants: Manufacturing terror," No Publication, http://www.aljazeera.com/indepth/opinion/2014/07/informants-manufacturing-terror-20147218131267614.html, Accessed: 6-28-2015, /Bingham-MB</w:t>
      </w:r>
    </w:p>
    <w:p w14:paraId="09880A94" w14:textId="77777777" w:rsidR="0039617F" w:rsidRDefault="0039617F" w:rsidP="0039617F"/>
    <w:p w14:paraId="430A7CA6" w14:textId="77777777" w:rsidR="0039617F" w:rsidRDefault="0039617F" w:rsidP="0039617F">
      <w:pPr>
        <w:rPr>
          <w:rStyle w:val="StyleUnderline"/>
        </w:rPr>
      </w:pPr>
      <w:r>
        <w:t xml:space="preserve">On the surface, the scene unfolds without any hint of intrigue. A young Muslim convert named Darren Griffin meets fellow congregants at a local mosque in northwest Ohio. In addition to sharing the same faith as his new friends, they enjoy similar interests: watching sports, playing video games, working out at the local gym, and discussing international affairs. Except the scene ends tragically with a string of arrests, a national media frenzy, and self-congratulation among federal officials claiming to have foiled yet another terrorist plot. The only problem is that </w:t>
      </w:r>
      <w:r w:rsidRPr="00583619">
        <w:rPr>
          <w:rStyle w:val="StyleUnderline"/>
        </w:rPr>
        <w:t>Griffin was an FBI plant and the terror plot he supposedly helped thwart was entirely manufactured by the United States government</w:t>
      </w:r>
      <w:r>
        <w:t xml:space="preserve">. </w:t>
      </w:r>
      <w:r w:rsidRPr="00583619">
        <w:rPr>
          <w:rStyle w:val="StyleUnderline"/>
        </w:rPr>
        <w:t>Purely on the strength of Griffin's aggressive recruitment tactics, three young American Muslims received prison sentences ranging from eight to 20 years.</w:t>
      </w:r>
      <w:r>
        <w:rPr>
          <w:rStyle w:val="StyleUnderline"/>
        </w:rPr>
        <w:t xml:space="preserve"> </w:t>
      </w:r>
      <w:r w:rsidRPr="00583619">
        <w:rPr>
          <w:rStyle w:val="StyleUnderline"/>
        </w:rPr>
        <w:t>Similar scenarios have played out in many cities across the US during the past decade. "Informants</w:t>
      </w:r>
      <w:r>
        <w:t xml:space="preserve">", the new documentary film from Al Jazeera's Investigative Unit, explores a phenomenon that has been far more pervasive than the media, government officials, or community leaders have acknowledged. In addition to sharing the heart-wrenching stories of the victims </w:t>
      </w:r>
      <w:r w:rsidRPr="00583619">
        <w:rPr>
          <w:rStyle w:val="Emphasis"/>
        </w:rPr>
        <w:t>of these entrapment tactics</w:t>
      </w:r>
      <w:r>
        <w:t xml:space="preserve">, the film is unique because it shines a light on </w:t>
      </w:r>
      <w:r w:rsidRPr="00583619">
        <w:rPr>
          <w:rStyle w:val="StyleUnderline"/>
        </w:rPr>
        <w:t>the informants themselves, highlighting the crucial role that they played in actively enlisting young men who never demonstrated any inclinations toward engaging in violence.</w:t>
      </w:r>
      <w:r>
        <w:rPr>
          <w:rStyle w:val="StyleUnderline"/>
        </w:rPr>
        <w:t xml:space="preserve"> </w:t>
      </w:r>
      <w:r>
        <w:t xml:space="preserve">The informants </w:t>
      </w:r>
      <w:r w:rsidRPr="00583619">
        <w:rPr>
          <w:rStyle w:val="StyleUnderline"/>
        </w:rPr>
        <w:t>In order to understand how the use of paid informants became such a crucial cog in the FBI's counterterrorism policy</w:t>
      </w:r>
      <w:r>
        <w:t xml:space="preserve">, one need only trace the major shift in the US national security paradigm after 9/11. Prior to the September 11 attacks, the FBI employed 10,500 agents, about 2,500 of whom were dedicated to national security investigations. After 9/11, however, the overall number of agents expanded to 13,600, half of whom became devoted to national security. The annual budget of the FBI has risen dramatically from $3.1bn in 2001 to $8.4bn in the current fiscal year. </w:t>
      </w:r>
      <w:r w:rsidRPr="00583619">
        <w:rPr>
          <w:rStyle w:val="StyleUnderline"/>
        </w:rPr>
        <w:t>Together, expanded budgets, the availability of advanced technological capabilities, and a permissive political climate combined to create an environment where federal law enforcement agencies enjoyed vastly expanded powers but were also expected to demonstrate immediate results.</w:t>
      </w:r>
      <w:r>
        <w:rPr>
          <w:rStyle w:val="StyleUnderline"/>
        </w:rPr>
        <w:t xml:space="preserve"> </w:t>
      </w:r>
      <w:r w:rsidRPr="00583619">
        <w:t>In the course of investigating American Muslims for possible terrorist threats, the government cast a wide net. It placed tens of thousands of Muslims under constant surveillance, infiltrated community spaces, including mosques, dug through private records, interrogated many Muslims because of their political views and probed for any links to violent activities. These investigations largely turned up nothing, and that was a problem.</w:t>
      </w:r>
      <w:r>
        <w:t xml:space="preserve"> </w:t>
      </w:r>
      <w:r w:rsidRPr="00583619">
        <w:rPr>
          <w:rStyle w:val="StyleUnderline"/>
        </w:rPr>
        <w:t>In order to continue to justify the robust expenditure of resources and the expansive investigative powers, officials needed results in the form of thwarted terrorist plots that demonstrated to American citizens that unless the FBI acted, the next attack was right around the corner</w:t>
      </w:r>
      <w:r>
        <w:t xml:space="preserve">. That climate of fear helped rationalise many of the country's worst civil liberties violations committed under the Bush Administration and consolidated as standard practice during Obama's presidency. </w:t>
      </w:r>
      <w:r w:rsidRPr="00583619">
        <w:rPr>
          <w:rStyle w:val="StyleUnderline"/>
        </w:rPr>
        <w:t>To sustain the perception of the threat, one had to be created where it did not exist.</w:t>
      </w:r>
      <w:r>
        <w:rPr>
          <w:rStyle w:val="StyleUnderline"/>
        </w:rPr>
        <w:t xml:space="preserve"> </w:t>
      </w:r>
      <w:r w:rsidRPr="00583619">
        <w:rPr>
          <w:rStyle w:val="StyleUnderline"/>
        </w:rPr>
        <w:t>Enter the informants</w:t>
      </w:r>
      <w:r>
        <w:t xml:space="preserve">. As Al Jazeera's investigative film lays out, </w:t>
      </w:r>
      <w:r w:rsidRPr="00583619">
        <w:rPr>
          <w:rStyle w:val="StyleUnderline"/>
        </w:rPr>
        <w:t>many of the most high-profile terrorism cases of the last decade were not a product of insidious Muslim sleeper cells uncovered by skillful investigators. Rather, in the absence of actual plots, the FBI actively targeted communities, identifying particularly vulnerable individuals, and sending them informants with the expressed purpose of ensnaring them in a conspiracy.</w:t>
      </w:r>
    </w:p>
    <w:p w14:paraId="045CBE94" w14:textId="77777777" w:rsidR="0039617F" w:rsidRPr="001526EF" w:rsidRDefault="0039617F" w:rsidP="0039617F">
      <w:pPr>
        <w:pStyle w:val="Heading4"/>
      </w:pPr>
      <w:r>
        <w:t>Once the informant entraps them—their inevitably convicted of terrorism—there is no legal recourse because of societies racial profiling of Muslims</w:t>
      </w:r>
    </w:p>
    <w:p w14:paraId="7507F82C" w14:textId="77777777" w:rsidR="0039617F" w:rsidRPr="006E7B72" w:rsidRDefault="0039617F" w:rsidP="0039617F">
      <w:pPr>
        <w:rPr>
          <w:rStyle w:val="Style13ptBold"/>
        </w:rPr>
      </w:pPr>
      <w:r w:rsidRPr="006E7B72">
        <w:rPr>
          <w:rStyle w:val="Style13ptBold"/>
        </w:rPr>
        <w:t>Said, 2010</w:t>
      </w:r>
    </w:p>
    <w:p w14:paraId="4DC8A9F8" w14:textId="77777777" w:rsidR="0039617F" w:rsidRPr="00915BBD" w:rsidRDefault="0039617F" w:rsidP="0039617F">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262D5DD8" w14:textId="77777777" w:rsidR="0039617F" w:rsidRDefault="0039617F" w:rsidP="0039617F"/>
    <w:p w14:paraId="3575FDA3" w14:textId="77777777" w:rsidR="0039617F" w:rsidRDefault="0039617F" w:rsidP="0039617F">
      <w:r w:rsidRPr="001526EF">
        <w:rPr>
          <w:rStyle w:val="StyleUnderline"/>
        </w:rPr>
        <w:t>The</w:t>
      </w:r>
      <w:r>
        <w:t xml:space="preserve"> above </w:t>
      </w:r>
      <w:r w:rsidRPr="001526EF">
        <w:rPr>
          <w:rStyle w:val="StyleUnderline"/>
        </w:rPr>
        <w:t>cases share certain characteristics</w:t>
      </w:r>
      <w:r w:rsidRPr="001526EF">
        <w:t>--</w:t>
      </w:r>
      <w:r w:rsidRPr="001526EF">
        <w:rPr>
          <w:rStyle w:val="StyleUnderline"/>
        </w:rPr>
        <w:t>an informant engaging in provocative behavior that leads to the arguable commission of a terrorism-related crime</w:t>
      </w:r>
      <w:r>
        <w:t xml:space="preserve">. </w:t>
      </w:r>
      <w:r w:rsidRPr="001526EF">
        <w:rPr>
          <w:rStyle w:val="StyleUnderline"/>
        </w:rPr>
        <w:t>There is a genuine question as to whether the defendants would have committed those crimes but for the informants' actions. None of the post-9/11 examples involve pre-existing conspiracies to engage in violent behavio</w:t>
      </w:r>
      <w:r>
        <w:t>r</w:t>
      </w:r>
      <w:r w:rsidRPr="001526EF">
        <w:rPr>
          <w:rStyle w:val="StyleUnderline"/>
        </w:rPr>
        <w:t xml:space="preserve">, but rather a collection of individuals who exhibited varying degrees of willingness to go along with plans suggested by an informant. </w:t>
      </w:r>
      <w:r>
        <w:t xml:space="preserve">When the main legal mechanism available to defendants combating terrorism charges is the entrapment defense, it is inevitable that </w:t>
      </w:r>
      <w:r w:rsidRPr="001526EF">
        <w:rPr>
          <w:rStyle w:val="StyleUnderline"/>
        </w:rPr>
        <w:t>the predisposition analysis delves</w:t>
      </w:r>
      <w:r>
        <w:t xml:space="preserve"> </w:t>
      </w:r>
      <w:r w:rsidRPr="001526EF">
        <w:rPr>
          <w:rStyle w:val="StyleUnderline"/>
        </w:rPr>
        <w:t>into</w:t>
      </w:r>
      <w:r>
        <w:t xml:space="preserve"> matters of </w:t>
      </w:r>
      <w:r w:rsidRPr="001526EF">
        <w:rPr>
          <w:rStyle w:val="StyleUnderline"/>
        </w:rPr>
        <w:t>an individual's political and religious beliefs. If, based on an individual's religious or ethnic background, society is predisposed to view the individual as a terrorist, then the entrapment defense is no defense at all. The cases cited above bear witness to that fact, as no defendant was acquitted on the basis of entrapment</w:t>
      </w:r>
      <w:r>
        <w:t>.</w:t>
      </w:r>
    </w:p>
    <w:p w14:paraId="34AC3C09" w14:textId="7BAE8A88" w:rsidR="00ED17D0" w:rsidRDefault="00AC2CD4" w:rsidP="00157A63">
      <w:pPr>
        <w:pStyle w:val="Heading3"/>
      </w:pPr>
      <w:r>
        <w:t xml:space="preserve">IL – </w:t>
      </w:r>
      <w:r w:rsidR="00ED17D0">
        <w:t>Exploitation</w:t>
      </w:r>
    </w:p>
    <w:p w14:paraId="2CD9B5A5" w14:textId="77777777" w:rsidR="00ED17D0" w:rsidRDefault="00ED17D0" w:rsidP="00ED17D0">
      <w:pPr>
        <w:pStyle w:val="Heading4"/>
      </w:pPr>
      <w:r>
        <w:t>The USFG often takes advantaged of abused informants with empty promises – keeps them in a never ending oppressive loop</w:t>
      </w:r>
    </w:p>
    <w:p w14:paraId="371A487E" w14:textId="77777777" w:rsidR="00ED17D0" w:rsidRPr="00F04664" w:rsidRDefault="00ED17D0" w:rsidP="00ED17D0">
      <w:r w:rsidRPr="00F04664">
        <w:t xml:space="preserve">Yolanda Gonzalez </w:t>
      </w:r>
      <w:r w:rsidRPr="00F04664">
        <w:rPr>
          <w:rStyle w:val="Style13ptBold"/>
        </w:rPr>
        <w:t>Gomez</w:t>
      </w:r>
      <w:r w:rsidRPr="00F04664">
        <w:t>, Translated By Elena Shore and Y</w:t>
      </w:r>
      <w:r>
        <w:t xml:space="preserve">olanda Gonzalez Gomez,, March 03, </w:t>
      </w:r>
      <w:r w:rsidRPr="00F04664">
        <w:rPr>
          <w:rStyle w:val="Style13ptBold"/>
        </w:rPr>
        <w:t>2014,</w:t>
      </w:r>
      <w:r w:rsidRPr="00F04664">
        <w:t xml:space="preserve"> "Double Crossed by the DEA: The Story of an Undocumented Informant," No Publication, http://newamericamedia.org/2014/03/from-the-frying-to-the-fire-the-story-of-an-undocumented-dea-informant.php</w:t>
      </w:r>
    </w:p>
    <w:p w14:paraId="0E34EFD7" w14:textId="04E4B673" w:rsidR="00ED17D0" w:rsidRDefault="00ED17D0" w:rsidP="00ED17D0">
      <w:pPr>
        <w:rPr>
          <w:rStyle w:val="StyleUnderline"/>
        </w:rPr>
      </w:pPr>
      <w:r>
        <w:t>According to immigration attorney Jodi Goodwin, her story is not unique. “</w:t>
      </w:r>
      <w:r w:rsidRPr="00151B0E">
        <w:rPr>
          <w:rStyle w:val="StyleUnderline"/>
          <w:highlight w:val="yellow"/>
        </w:rPr>
        <w:t>Federal government agencies use and abuse undocumented confidential informants for years, trample their rights with impunity, promise them permanent residency and never deliver on it,”</w:t>
      </w:r>
      <w:r>
        <w:t xml:space="preserve"> said Goodwin. </w:t>
      </w:r>
      <w:r w:rsidRPr="00151B0E">
        <w:rPr>
          <w:rStyle w:val="StyleUnderline"/>
          <w:highlight w:val="yellow"/>
        </w:rPr>
        <w:t>“And they know they don’t have to deliver on it. But they keep pressuring them with that promise so they will keep cooperating.”</w:t>
      </w:r>
    </w:p>
    <w:p w14:paraId="1FE1C241" w14:textId="77777777" w:rsidR="00ED17D0" w:rsidRPr="00ED17D0" w:rsidRDefault="00ED17D0" w:rsidP="00ED17D0">
      <w:pPr>
        <w:pStyle w:val="Heading4"/>
      </w:pPr>
      <w:r w:rsidRPr="00ED17D0">
        <w:t>Muslims are often stereotyped and unfairly used by the USFG</w:t>
      </w:r>
    </w:p>
    <w:p w14:paraId="32E60577" w14:textId="77777777" w:rsidR="00ED17D0" w:rsidRPr="00151B0E" w:rsidRDefault="00ED17D0" w:rsidP="00ED17D0">
      <w:r w:rsidRPr="00151B0E">
        <w:t xml:space="preserve">JOHN M. </w:t>
      </w:r>
      <w:r w:rsidRPr="00151B0E">
        <w:rPr>
          <w:rStyle w:val="Style13ptBold"/>
        </w:rPr>
        <w:t>GLIONNA</w:t>
      </w:r>
      <w:r>
        <w:t>, L</w:t>
      </w:r>
      <w:r w:rsidRPr="00151B0E">
        <w:t>os Angeles Times, 11-3-</w:t>
      </w:r>
      <w:r w:rsidRPr="00151B0E">
        <w:rPr>
          <w:rStyle w:val="Style13ptBold"/>
        </w:rPr>
        <w:t>2014</w:t>
      </w:r>
      <w:r w:rsidRPr="00151B0E">
        <w:t>, "U.S. Muslim leaders say FBI pressuring people to become informants," latimes, http://www.latimes.com/nation/la-na-muslims-fbi-20141103-story.html</w:t>
      </w:r>
    </w:p>
    <w:p w14:paraId="3D6C7581" w14:textId="77777777" w:rsidR="00ED17D0" w:rsidRPr="00ED17D0" w:rsidRDefault="00ED17D0" w:rsidP="00ED17D0">
      <w:pPr>
        <w:rPr>
          <w:rStyle w:val="StyleUnderline"/>
          <w:b/>
          <w:u w:val="none"/>
        </w:rPr>
      </w:pPr>
      <w:r w:rsidRPr="00ED17D0">
        <w:rPr>
          <w:rStyle w:val="StyleUnderline"/>
          <w:highlight w:val="yellow"/>
        </w:rPr>
        <w:t>Muslim leaders nationwide say the FBI is pressuring some Islamic community members and religious leaders to spy on fellow Muslims as part of a government effort to combat extremist recruiting in the U.S. The campaign has intensified in recent weeks</w:t>
      </w:r>
      <w:r w:rsidRPr="00ED17D0">
        <w:rPr>
          <w:rStyle w:val="StyleUnderline"/>
          <w:u w:val="none"/>
        </w:rPr>
        <w:t xml:space="preserve">, with mosques in California, Texas, Minnesota, Ohio, Florida and other states reporting unannounced visits by FBI agents, according to </w:t>
      </w:r>
      <w:r w:rsidRPr="00ED17D0">
        <w:rPr>
          <w:rStyle w:val="StyleUnderline"/>
          <w:highlight w:val="yellow"/>
        </w:rPr>
        <w:t>the Council on American-Islamic Relations,</w:t>
      </w:r>
      <w:r w:rsidRPr="00ED17D0">
        <w:rPr>
          <w:rStyle w:val="StyleUnderline"/>
          <w:u w:val="none"/>
        </w:rPr>
        <w:t xml:space="preserve"> or CAIR, the nation's largest Muslim civil rights and advocacy organization. In a nationwide alert, the group </w:t>
      </w:r>
      <w:r w:rsidRPr="00ED17D0">
        <w:rPr>
          <w:rStyle w:val="StyleUnderline"/>
          <w:highlight w:val="yellow"/>
        </w:rPr>
        <w:t>urged mosque and community leaders to seek the advice of an attorney if they are approached by the FBI for questioning</w:t>
      </w:r>
      <w:r w:rsidRPr="00ED17D0">
        <w:rPr>
          <w:rStyle w:val="Emphasis"/>
          <w:b w:val="0"/>
          <w:highlight w:val="yellow"/>
        </w:rPr>
        <w:t>. They worried that the civil rights of numerous imams were being violated</w:t>
      </w:r>
      <w:r w:rsidRPr="00ED17D0">
        <w:rPr>
          <w:rStyle w:val="StyleUnderline"/>
          <w:u w:val="none"/>
        </w:rPr>
        <w:t xml:space="preserve"> as the religious leaders were asked to meet with FBI agents, who then pressed them to inform on members of their congregations. </w:t>
      </w:r>
      <w:r w:rsidRPr="00ED17D0">
        <w:rPr>
          <w:rStyle w:val="StyleUnderline"/>
          <w:highlight w:val="yellow"/>
          <w:u w:val="none"/>
        </w:rPr>
        <w:t>“</w:t>
      </w:r>
      <w:r w:rsidRPr="00ED17D0">
        <w:rPr>
          <w:rStyle w:val="StyleUnderline"/>
          <w:highlight w:val="yellow"/>
        </w:rPr>
        <w:t>It’s happening all over the country</w:t>
      </w:r>
      <w:r w:rsidRPr="00ED17D0">
        <w:rPr>
          <w:rStyle w:val="StyleUnderline"/>
          <w:highlight w:val="yellow"/>
          <w:u w:val="none"/>
        </w:rPr>
        <w:t>,"</w:t>
      </w:r>
      <w:r w:rsidRPr="00ED17D0">
        <w:rPr>
          <w:rStyle w:val="StyleUnderline"/>
          <w:u w:val="none"/>
        </w:rPr>
        <w:t xml:space="preserve"> said Ibrahim Hooper, a Washington-based spokesman for CAIR. “The agents are approaching these community leaders at mosques with basic questions that quickly turn into something different: pressure to become informants</w:t>
      </w:r>
      <w:r w:rsidRPr="00ED17D0">
        <w:rPr>
          <w:rStyle w:val="StyleUnderline"/>
          <w:highlight w:val="yellow"/>
        </w:rPr>
        <w:t>.” Leaders at several mosques</w:t>
      </w:r>
      <w:r w:rsidRPr="00ED17D0">
        <w:rPr>
          <w:rStyle w:val="StyleUnderline"/>
          <w:u w:val="none"/>
        </w:rPr>
        <w:t xml:space="preserve"> in California and Minnesota contacted for comment </w:t>
      </w:r>
      <w:r w:rsidRPr="00ED17D0">
        <w:rPr>
          <w:rStyle w:val="StyleUnderline"/>
          <w:highlight w:val="yellow"/>
        </w:rPr>
        <w:t>said they were afraid to speak out for fear of becoming a government target</w:t>
      </w:r>
      <w:r w:rsidRPr="00ED17D0">
        <w:rPr>
          <w:rStyle w:val="StyleUnderline"/>
        </w:rPr>
        <w:t>.</w:t>
      </w:r>
      <w:r w:rsidRPr="00ED17D0">
        <w:rPr>
          <w:rStyle w:val="StyleUnderline"/>
          <w:u w:val="none"/>
        </w:rPr>
        <w:t xml:space="preserve"> The FBI would not comment on the CAIR alert, but spokesman Paul Bresso said in an email that the agency respected the rights of all citizens and “we value our partnerships with the Arab, Muslim and Sikh communities as they are partners in our efforts to stem crime, violence and civil rights violations." One agent said such visits were standard procedure. “It’s not unusual for us to go out and talk to, I don’t want to call them at-risk folks, but people dealing with issues,” said the agent, who declined to give his name because he was not authorized to talk about the matter. Jennifer Wicks, an attorney who heads the civil rights department for CAIR, said she knew of no crimes committed by FBI agents. “No one has been detained in any way or taken from one setting to another,” she said. She said the interrogation tactics depended on the agent and the situation. </w:t>
      </w:r>
      <w:r w:rsidRPr="00ED17D0">
        <w:rPr>
          <w:rStyle w:val="StyleUnderline"/>
          <w:highlight w:val="yellow"/>
        </w:rPr>
        <w:t>“These visits aren’t based on people being suspected of doing anything wrong. It’s because this is a Muslim community. That’s why people are being targeted,</w:t>
      </w:r>
      <w:r w:rsidRPr="00ED17D0">
        <w:rPr>
          <w:rStyle w:val="StyleUnderline"/>
          <w:highlight w:val="yellow"/>
          <w:u w:val="none"/>
        </w:rPr>
        <w:t>”</w:t>
      </w:r>
      <w:r w:rsidRPr="00ED17D0">
        <w:rPr>
          <w:rStyle w:val="StyleUnderline"/>
          <w:u w:val="none"/>
        </w:rPr>
        <w:t xml:space="preserve"> Wicks said. “However, the FBI's over-broad and coercive use of informants in mosques, reports of outreach meetings being used for intelligence gathering and other acts of abuse demonstrate that community leaders should engage legal professionals to ensure the protection of their rights and those of their congregations,” Wicks said in a statement on the CAIR website. Activists said the visits were tantamount to religious profiling “For us, the issue is one of civil rights,” Hooper said. </w:t>
      </w:r>
      <w:r w:rsidRPr="00ED17D0">
        <w:rPr>
          <w:rStyle w:val="StyleUnderline"/>
          <w:highlight w:val="yellow"/>
        </w:rPr>
        <w:t>“Too often these interactions are done in private and people feel coerced</w:t>
      </w:r>
      <w:r w:rsidRPr="00ED17D0">
        <w:rPr>
          <w:rStyle w:val="StyleUnderline"/>
          <w:highlight w:val="yellow"/>
          <w:u w:val="none"/>
        </w:rPr>
        <w:t>.</w:t>
      </w:r>
      <w:r w:rsidRPr="00ED17D0">
        <w:rPr>
          <w:rStyle w:val="StyleUnderline"/>
          <w:u w:val="none"/>
        </w:rPr>
        <w:t xml:space="preserve"> Because ISIS is a hot topic, they’re going to mosques. It’s all based on the round-up-the-usual-suspects style of law enforcement.” Federal officials are calling for new ways to fight what they see as the nation’s latest national security threat: people indoctrinated by extremists returning to plan terrorist acts here</w:t>
      </w:r>
      <w:r w:rsidRPr="00ED17D0">
        <w:rPr>
          <w:rStyle w:val="StyleUnderline"/>
        </w:rPr>
        <w:t>. The Justice Department recently unveiled a pilot program</w:t>
      </w:r>
      <w:r w:rsidRPr="00ED17D0">
        <w:rPr>
          <w:rStyle w:val="StyleUnderline"/>
          <w:u w:val="none"/>
        </w:rPr>
        <w:t xml:space="preserve"> in Los Angeles, Boston and Minneapolis </w:t>
      </w:r>
      <w:r w:rsidRPr="00ED17D0">
        <w:rPr>
          <w:rStyle w:val="StyleUnderline"/>
        </w:rPr>
        <w:t>that enlists social and mental health workers, religious leaders and police to thwart Islamist group recruiters.</w:t>
      </w:r>
      <w:r w:rsidRPr="00ED17D0">
        <w:rPr>
          <w:rStyle w:val="StyleUnderline"/>
          <w:u w:val="none"/>
        </w:rPr>
        <w:t xml:space="preserve"> Orlando, Fla., attorney Hassan Shibly said he had represented 33 clients this year who claimed they had been pressured by the FBI to release information on their religious beliefs and practices. He said the number of cases had risen dramatically in the last few weeks. </w:t>
      </w:r>
      <w:r w:rsidRPr="00ED17D0">
        <w:rPr>
          <w:rStyle w:val="StyleUnderline"/>
          <w:highlight w:val="yellow"/>
        </w:rPr>
        <w:t>“In Orlando, they pressured one citizen who happened to be Muslim to spy on mosques, Islamic restaurants and hookah lounges or they would throw him in jail</w:t>
      </w:r>
      <w:r w:rsidRPr="00ED17D0">
        <w:rPr>
          <w:rStyle w:val="StyleUnderline"/>
          <w:highlight w:val="yellow"/>
          <w:u w:val="none"/>
        </w:rPr>
        <w:t>,”</w:t>
      </w:r>
      <w:r w:rsidRPr="00ED17D0">
        <w:rPr>
          <w:rStyle w:val="StyleUnderline"/>
          <w:u w:val="none"/>
        </w:rPr>
        <w:t xml:space="preserve"> he said. “In another case, they approached an imam with pictures of a woman they claimed would testify of an affair unless he helped them. These are law-abiding Muslims, not criminals.” He has taken those and other cases to court, alleging the FBI was using illegal tactics to gain information. Shibly said Muslims were targets because many didn't know their legal rights. "</w:t>
      </w:r>
      <w:r w:rsidRPr="00ED17D0">
        <w:rPr>
          <w:rStyle w:val="StyleUnderline"/>
          <w:highlight w:val="yellow"/>
        </w:rPr>
        <w:t>The FBI thinks it can get away with bending the law</w:t>
      </w:r>
      <w:r w:rsidRPr="00ED17D0">
        <w:rPr>
          <w:rStyle w:val="StyleUnderline"/>
          <w:u w:val="none"/>
        </w:rPr>
        <w:t>," he said. "Many Muslims come from Third World countries where such practices are common fare for the secret police. But in the U.S. you don’t expect such blackmail, with threats of deportation or worse." In several cases, Shibly said, imams were asked about their opinions on political affairs and other matters. Agents return and tell the imams that informants have contradicted their previous statements. "They are laying the groundwork for a charge of giving false information to a law enforcement officer. That’s the trick to get them to cooperate,” he said. In Florida, tips from the Muslim community led to the arrest of Sami Osmakac, later convicted of planning a terrorist attack at a Tampa-area nightclub. Osmakac was found guilty in June of attempted possession of a weapon of mass destruction.</w:t>
      </w:r>
    </w:p>
    <w:p w14:paraId="4E87E7F5" w14:textId="77777777" w:rsidR="00ED17D0" w:rsidRPr="00ED17D0" w:rsidRDefault="00ED17D0" w:rsidP="00ED17D0"/>
    <w:p w14:paraId="6DF28484" w14:textId="72058C26" w:rsidR="00157A63" w:rsidRDefault="00AC2CD4" w:rsidP="00157A63">
      <w:pPr>
        <w:pStyle w:val="Heading3"/>
      </w:pPr>
      <w:r>
        <w:t xml:space="preserve">IL – </w:t>
      </w:r>
      <w:r w:rsidR="00157A63">
        <w:t xml:space="preserve">Targets </w:t>
      </w:r>
      <w:r w:rsidR="003736BF">
        <w:t>Disabled</w:t>
      </w:r>
    </w:p>
    <w:p w14:paraId="6624A0D8" w14:textId="77777777" w:rsidR="003736BF" w:rsidRDefault="003736BF" w:rsidP="003736BF">
      <w:pPr>
        <w:pStyle w:val="Heading4"/>
      </w:pPr>
      <w:r w:rsidRPr="0069181B">
        <w:t>The FBI</w:t>
      </w:r>
      <w:r>
        <w:t xml:space="preserve"> has targeted the mentally ill and pressured</w:t>
      </w:r>
      <w:r w:rsidRPr="0069181B">
        <w:t xml:space="preserve"> them to commit violent acts</w:t>
      </w:r>
    </w:p>
    <w:p w14:paraId="263B614D" w14:textId="77777777" w:rsidR="003736BF" w:rsidRPr="0069181B" w:rsidRDefault="003736BF" w:rsidP="003736BF">
      <w:r w:rsidRPr="00812BDF">
        <w:rPr>
          <w:rStyle w:val="Style13ptBold"/>
        </w:rPr>
        <w:t>Humans Rights Watch</w:t>
      </w:r>
      <w:r>
        <w:t xml:space="preserve">, “Illusion of Justice”, Humans rights Institute, Columbia Law school, July </w:t>
      </w:r>
      <w:r w:rsidRPr="00812BDF">
        <w:rPr>
          <w:rStyle w:val="Style13ptBold"/>
        </w:rPr>
        <w:t>2014</w:t>
      </w:r>
    </w:p>
    <w:p w14:paraId="4F1090DA" w14:textId="77777777" w:rsidR="003736BF" w:rsidRPr="0069181B" w:rsidRDefault="003736BF" w:rsidP="003736BF">
      <w:pPr>
        <w:rPr>
          <w:sz w:val="16"/>
          <w:szCs w:val="20"/>
        </w:rPr>
      </w:pPr>
      <w:r w:rsidRPr="0069181B">
        <w:rPr>
          <w:rStyle w:val="StyleUnderline"/>
        </w:rPr>
        <w:t xml:space="preserve">On September 28, 2011, </w:t>
      </w:r>
      <w:r w:rsidRPr="0069181B">
        <w:rPr>
          <w:rStyle w:val="StyleUnderline"/>
          <w:highlight w:val="yellow"/>
        </w:rPr>
        <w:t>the FBI arrested</w:t>
      </w:r>
      <w:r w:rsidRPr="0069181B">
        <w:rPr>
          <w:rStyle w:val="StyleUnderline"/>
        </w:rPr>
        <w:t xml:space="preserve"> Rezwan </w:t>
      </w:r>
      <w:r w:rsidRPr="0069181B">
        <w:rPr>
          <w:rStyle w:val="StyleUnderline"/>
          <w:highlight w:val="yellow"/>
        </w:rPr>
        <w:t>Ferdaus for a plot to attack the Pentagon and the Capitol building with remote-controlled airplanes packed with explosives</w:t>
      </w:r>
      <w:r w:rsidRPr="0069181B">
        <w:rPr>
          <w:rStyle w:val="StyleUnderline"/>
        </w:rPr>
        <w:t>. Yet he had severe mental health problems that even the FBI had acknowledged, raising questions about whether he would have been capable of following through with any plans on his own.</w:t>
      </w:r>
      <w:r w:rsidRPr="0069181B">
        <w:rPr>
          <w:sz w:val="16"/>
          <w:szCs w:val="20"/>
        </w:rPr>
        <w:t xml:space="preserve"> Ferdaus was born in 1985 to parents who had immigrated to the United States inspired by what they saw as its economic opportunity and political freedoms.90 His father, a Muslim from Bangladesh, was a defense contractor. His mother, a Catholic of Portuguese descent raised in Angola, worked for the Massachusetts Department of Transitional Assistance. Ferdaus’ parents and high school classmates describe him as a good student, and as having a typical American childhood in which he played sports and the drums in a band called Goosepimp.91 Ferdaus’ parents told us that they began to have concerns about his mental health in late 2009. They suggested he see a psychiatrist beginning in early 2010, but he refused.92 </w:t>
      </w:r>
      <w:r w:rsidRPr="0069181B">
        <w:rPr>
          <w:rStyle w:val="StyleUnderline"/>
          <w:highlight w:val="yellow"/>
        </w:rPr>
        <w:t>In October 2010</w:t>
      </w:r>
      <w:r w:rsidRPr="0069181B">
        <w:rPr>
          <w:rStyle w:val="StyleUnderline"/>
        </w:rPr>
        <w:t>, Ferdaus was questioned at home by FBI agents. An owner of a gun shop had reported someone acting suspiciously. Ferdaus was not the person in the store, but the car’s license plate traced back to the Ferdaus family—leading to the FBI questioning him</w:t>
      </w:r>
      <w:r w:rsidRPr="0069181B">
        <w:rPr>
          <w:sz w:val="16"/>
          <w:szCs w:val="20"/>
        </w:rPr>
        <w:t xml:space="preserve">.93 Showket Ferdaus, </w:t>
      </w:r>
      <w:r w:rsidRPr="0069181B">
        <w:rPr>
          <w:rStyle w:val="StyleUnderline"/>
          <w:highlight w:val="yellow"/>
        </w:rPr>
        <w:t>Rezwan’s father</w:t>
      </w:r>
      <w:r w:rsidRPr="0069181B">
        <w:rPr>
          <w:sz w:val="16"/>
          <w:szCs w:val="20"/>
        </w:rPr>
        <w:t xml:space="preserve">, who was present for the questioning, </w:t>
      </w:r>
      <w:r w:rsidRPr="0069181B">
        <w:rPr>
          <w:rStyle w:val="StyleUnderline"/>
          <w:highlight w:val="yellow"/>
        </w:rPr>
        <w:t>said</w:t>
      </w:r>
      <w:r w:rsidRPr="0069181B">
        <w:rPr>
          <w:sz w:val="16"/>
          <w:szCs w:val="20"/>
        </w:rPr>
        <w:t xml:space="preserve"> that at the end of the meeting </w:t>
      </w:r>
      <w:r w:rsidRPr="0069181B">
        <w:rPr>
          <w:rStyle w:val="StyleUnderline"/>
          <w:highlight w:val="yellow"/>
        </w:rPr>
        <w:t>an FBI agent “told me, standing in the garage of our house, ‘obviously [Rezwan] has mental issues.</w:t>
      </w:r>
      <w:r w:rsidRPr="0069181B">
        <w:rPr>
          <w:rStyle w:val="StyleUnderline"/>
        </w:rPr>
        <w:t xml:space="preserve">’”94 </w:t>
      </w:r>
      <w:r w:rsidRPr="0069181B">
        <w:rPr>
          <w:rStyle w:val="StyleUnderline"/>
          <w:highlight w:val="yellow"/>
        </w:rPr>
        <w:t>On December</w:t>
      </w:r>
      <w:r w:rsidRPr="0069181B">
        <w:rPr>
          <w:rStyle w:val="StyleUnderline"/>
        </w:rPr>
        <w:t xml:space="preserve"> 17</w:t>
      </w:r>
      <w:r w:rsidRPr="0069181B">
        <w:rPr>
          <w:rStyle w:val="StyleUnderline"/>
          <w:highlight w:val="yellow"/>
        </w:rPr>
        <w:t>,</w:t>
      </w:r>
      <w:r w:rsidRPr="0069181B">
        <w:rPr>
          <w:rStyle w:val="StyleUnderline"/>
        </w:rPr>
        <w:t xml:space="preserve"> </w:t>
      </w:r>
      <w:r w:rsidRPr="0069181B">
        <w:rPr>
          <w:rStyle w:val="StyleUnderline"/>
          <w:highlight w:val="yellow"/>
        </w:rPr>
        <w:t>2010</w:t>
      </w:r>
      <w:r w:rsidRPr="0069181B">
        <w:rPr>
          <w:rStyle w:val="StyleUnderline"/>
        </w:rPr>
        <w:t xml:space="preserve">, </w:t>
      </w:r>
      <w:r w:rsidRPr="0069181B">
        <w:rPr>
          <w:rStyle w:val="StyleUnderline"/>
          <w:highlight w:val="yellow"/>
        </w:rPr>
        <w:t>the FBI sent a confidential informant into a mosque Ferdaus was attending</w:t>
      </w:r>
      <w:r w:rsidRPr="0069181B">
        <w:rPr>
          <w:sz w:val="16"/>
          <w:szCs w:val="20"/>
        </w:rPr>
        <w:t xml:space="preserve"> in Worcester, Massachusetts.95 </w:t>
      </w:r>
      <w:r w:rsidRPr="0069181B">
        <w:rPr>
          <w:rStyle w:val="StyleUnderline"/>
        </w:rPr>
        <w:t>Ferdaus and the confidential informant, a repeat criminal offender, communicated for several months</w:t>
      </w:r>
      <w:r w:rsidRPr="0069181B">
        <w:rPr>
          <w:sz w:val="16"/>
          <w:szCs w:val="20"/>
        </w:rPr>
        <w:t xml:space="preserve">. </w:t>
      </w:r>
      <w:r w:rsidRPr="0069181B">
        <w:rPr>
          <w:rStyle w:val="StyleUnderline"/>
          <w:highlight w:val="yellow"/>
        </w:rPr>
        <w:t>In March 2011, the informant introduced Ferdaus to two FBI undercover employees who posed as Al-Qaeda operatives</w:t>
      </w:r>
      <w:r w:rsidRPr="0069181B">
        <w:rPr>
          <w:rStyle w:val="StyleUnderline"/>
        </w:rPr>
        <w:t>.</w:t>
      </w:r>
      <w:r w:rsidRPr="0069181B">
        <w:rPr>
          <w:sz w:val="16"/>
          <w:szCs w:val="20"/>
        </w:rPr>
        <w:t xml:space="preserve"> In May</w:t>
      </w:r>
      <w:r w:rsidRPr="0069181B">
        <w:rPr>
          <w:rStyle w:val="StyleUnderline"/>
        </w:rPr>
        <w:t>, Ferdaus traveled to Washington, DC, on a trip paid for with money from the informant—to perform surveillance of the targets in the “attack plan” on the Pentagon and Capitol building.</w:t>
      </w:r>
      <w:r w:rsidRPr="0069181B">
        <w:rPr>
          <w:sz w:val="16"/>
          <w:szCs w:val="20"/>
        </w:rPr>
        <w:t xml:space="preserve">96 </w:t>
      </w:r>
      <w:r w:rsidRPr="0069181B">
        <w:rPr>
          <w:rStyle w:val="StyleUnderline"/>
          <w:highlight w:val="yellow"/>
        </w:rPr>
        <w:t xml:space="preserve">Throughout the FBI operation, Ferdaus continued to manifest mental and physical health problems, including loss of control over his bladder, which began in December </w:t>
      </w:r>
      <w:r w:rsidRPr="0069181B">
        <w:rPr>
          <w:sz w:val="16"/>
          <w:szCs w:val="20"/>
          <w:highlight w:val="yellow"/>
        </w:rPr>
        <w:t>2010.</w:t>
      </w:r>
      <w:r w:rsidRPr="0069181B">
        <w:rPr>
          <w:sz w:val="16"/>
          <w:szCs w:val="20"/>
        </w:rPr>
        <w:t xml:space="preserve"> Showket Ferdaus described his son’s deterioration: </w:t>
      </w:r>
      <w:r w:rsidRPr="0069181B">
        <w:rPr>
          <w:rStyle w:val="StyleUnderline"/>
          <w:highlight w:val="yellow"/>
        </w:rPr>
        <w:t>He had lost a lot of weight, his cheek bones were visible and eyes were always red. He was highly irritable and sometimes disoriented</w:t>
      </w:r>
      <w:r w:rsidRPr="0069181B">
        <w:rPr>
          <w:rStyle w:val="StyleUnderline"/>
        </w:rPr>
        <w:t>.</w:t>
      </w:r>
      <w:r w:rsidRPr="0069181B">
        <w:rPr>
          <w:sz w:val="16"/>
          <w:szCs w:val="20"/>
        </w:rPr>
        <w:t xml:space="preserve"> We again, suggested him to go see a doctor but he refused…. By March 2011, he gave up, no matter how demeaning it was, and agreed to wear diapers. I started buying 28 packs man’s diapers, which he was using up in just four or five days.97 </w:t>
      </w:r>
      <w:r w:rsidRPr="0069181B">
        <w:rPr>
          <w:rStyle w:val="StyleUnderline"/>
          <w:highlight w:val="yellow"/>
        </w:rPr>
        <w:t>Ferdaus’ father recalled an incident</w:t>
      </w:r>
      <w:r w:rsidRPr="0069181B">
        <w:rPr>
          <w:rStyle w:val="StyleUnderline"/>
        </w:rPr>
        <w:t xml:space="preserve"> on February 11, 2011,98 </w:t>
      </w:r>
      <w:r w:rsidRPr="0069181B">
        <w:rPr>
          <w:rStyle w:val="StyleUnderline"/>
          <w:highlight w:val="yellow"/>
        </w:rPr>
        <w:t>in which a person called the police to report that</w:t>
      </w:r>
      <w:r w:rsidRPr="0069181B">
        <w:rPr>
          <w:rStyle w:val="StyleUnderline"/>
        </w:rPr>
        <w:t xml:space="preserve"> “there was a man </w:t>
      </w:r>
      <w:r w:rsidRPr="0069181B">
        <w:rPr>
          <w:rStyle w:val="StyleUnderline"/>
          <w:highlight w:val="yellow"/>
        </w:rPr>
        <w:t>[Ferdaus] in the road who wouldn’t move and appeared to have wet his pants.”</w:t>
      </w:r>
      <w:r w:rsidRPr="0069181B">
        <w:rPr>
          <w:rStyle w:val="StyleUnderline"/>
        </w:rPr>
        <w:t>99 In a previous police report from the same month, Ferdaus was described as “disheveled.”</w:t>
      </w:r>
      <w:r w:rsidRPr="0069181B">
        <w:rPr>
          <w:sz w:val="16"/>
          <w:szCs w:val="20"/>
        </w:rPr>
        <w:t xml:space="preserve">100 In April 2011, Ferdaus father retired from his job in order to look after his son; he told us that </w:t>
      </w:r>
      <w:r w:rsidRPr="0069181B">
        <w:rPr>
          <w:rStyle w:val="StyleUnderline"/>
          <w:highlight w:val="yellow"/>
        </w:rPr>
        <w:t>Ferdaus “never smiled for two years, he was so sick, so very depressed</w:t>
      </w:r>
      <w:r w:rsidRPr="0069181B">
        <w:rPr>
          <w:rStyle w:val="StyleUnderline"/>
        </w:rPr>
        <w:t>.”</w:t>
      </w:r>
      <w:r w:rsidRPr="0069181B">
        <w:rPr>
          <w:sz w:val="16"/>
          <w:szCs w:val="20"/>
        </w:rPr>
        <w:t xml:space="preserve">101 Ferdaus’ father recalled a specific incident in July 2011 when Ferdaus started shaking, “almost like he was having a seizure”; Ferdaus reportedly told his father that he was having “intrusive thoughts and cannot get rid of them.”102 The following month, </w:t>
      </w:r>
      <w:r w:rsidRPr="0069181B">
        <w:rPr>
          <w:rStyle w:val="StyleUnderline"/>
          <w:highlight w:val="yellow"/>
        </w:rPr>
        <w:t>Ferdaus finally agreed to go to a mental health professional</w:t>
      </w:r>
      <w:r w:rsidRPr="0069181B">
        <w:rPr>
          <w:rStyle w:val="StyleUnderline"/>
        </w:rPr>
        <w:t>, and began taking medication for diagnosed depression</w:t>
      </w:r>
      <w:r w:rsidRPr="0069181B">
        <w:rPr>
          <w:sz w:val="16"/>
          <w:szCs w:val="20"/>
        </w:rPr>
        <w:t xml:space="preserve">.103 </w:t>
      </w:r>
      <w:r w:rsidRPr="0069181B">
        <w:rPr>
          <w:rStyle w:val="StyleUnderline"/>
        </w:rPr>
        <w:t>Two weeks before his arrest, Ferdaus began taking a double dosage of his medication, as recommended by several psychiatrists he was seeing</w:t>
      </w:r>
      <w:r w:rsidRPr="0069181B">
        <w:rPr>
          <w:sz w:val="16"/>
          <w:szCs w:val="20"/>
        </w:rPr>
        <w:t>.104 Ferdaus’ father described his sense of hope at that time: “I could feel,</w:t>
      </w:r>
      <w:r w:rsidRPr="0069181B">
        <w:rPr>
          <w:rStyle w:val="StyleUnderline"/>
        </w:rPr>
        <w:t xml:space="preserve"> </w:t>
      </w:r>
      <w:r w:rsidRPr="0069181B">
        <w:rPr>
          <w:rStyle w:val="StyleUnderline"/>
          <w:highlight w:val="yellow"/>
        </w:rPr>
        <w:t>he had started to believe that he would be better when he start[ed] to take medicine</w:t>
      </w:r>
      <w:r w:rsidRPr="0069181B">
        <w:rPr>
          <w:sz w:val="16"/>
          <w:szCs w:val="20"/>
        </w:rPr>
        <w:t xml:space="preserve">. Obviously, his mother and I were ecstatic.”105 </w:t>
      </w:r>
      <w:r w:rsidRPr="0069181B">
        <w:rPr>
          <w:rStyle w:val="StyleUnderline"/>
        </w:rPr>
        <w:t xml:space="preserve">The </w:t>
      </w:r>
      <w:r w:rsidRPr="0069181B">
        <w:rPr>
          <w:rStyle w:val="StyleUnderline"/>
          <w:highlight w:val="yellow"/>
        </w:rPr>
        <w:t xml:space="preserve">FBI arrested Ferdaus on September </w:t>
      </w:r>
      <w:r w:rsidRPr="0069181B">
        <w:rPr>
          <w:rStyle w:val="StyleUnderline"/>
        </w:rPr>
        <w:t>28, 2011</w:t>
      </w:r>
      <w:r w:rsidRPr="0069181B">
        <w:rPr>
          <w:sz w:val="16"/>
          <w:szCs w:val="20"/>
        </w:rPr>
        <w:t xml:space="preserve">, </w:t>
      </w:r>
      <w:r w:rsidRPr="0069181B">
        <w:rPr>
          <w:rStyle w:val="StyleUnderline"/>
          <w:highlight w:val="yellow"/>
        </w:rPr>
        <w:t>after FBI undercover employees delivered weapons to him and photographed him holding a gun</w:t>
      </w:r>
      <w:r w:rsidRPr="0069181B">
        <w:rPr>
          <w:rStyle w:val="StyleUnderline"/>
        </w:rPr>
        <w:t>.</w:t>
      </w:r>
      <w:r w:rsidRPr="0069181B">
        <w:rPr>
          <w:sz w:val="16"/>
          <w:szCs w:val="20"/>
        </w:rPr>
        <w:t>106 On July 20, 2012</w:t>
      </w:r>
      <w:r w:rsidRPr="0069181B">
        <w:rPr>
          <w:rStyle w:val="StyleUnderline"/>
          <w:highlight w:val="yellow"/>
        </w:rPr>
        <w:t>, Ferdaus pleaded guilty</w:t>
      </w:r>
      <w:r w:rsidRPr="0069181B">
        <w:rPr>
          <w:sz w:val="16"/>
          <w:szCs w:val="20"/>
        </w:rPr>
        <w:t xml:space="preserve"> to attempting to damage and destroy a federal building by means of an explosive and attempting to provide material support for terrorism. Pursuant to the plea deal, he was sentenced to 17 years in prison, with 10 years of supervised release.107 Today he is at Terre Haute, a medium security facility in Indiana</w:t>
      </w:r>
    </w:p>
    <w:p w14:paraId="4991D8C8" w14:textId="77777777" w:rsidR="003736BF" w:rsidRDefault="003736BF" w:rsidP="003736BF">
      <w:pPr>
        <w:pStyle w:val="Heading4"/>
      </w:pPr>
      <w:r>
        <w:t xml:space="preserve">The FBI uses inflammatory statements and mentally ill targets to use against groups </w:t>
      </w:r>
    </w:p>
    <w:p w14:paraId="7B364579" w14:textId="77777777" w:rsidR="003736BF" w:rsidRPr="004B29E8" w:rsidRDefault="003736BF" w:rsidP="003736BF">
      <w:r w:rsidRPr="00812BDF">
        <w:rPr>
          <w:rStyle w:val="Style13ptBold"/>
        </w:rPr>
        <w:t>Humans Rights Watch</w:t>
      </w:r>
      <w:r>
        <w:t xml:space="preserve">, “Illusion of Justice”, Humans rights Institute, Columbia Law school, July </w:t>
      </w:r>
      <w:r w:rsidRPr="00812BDF">
        <w:rPr>
          <w:rStyle w:val="Style13ptBold"/>
        </w:rPr>
        <w:t>2014</w:t>
      </w:r>
    </w:p>
    <w:p w14:paraId="6C142479" w14:textId="77777777" w:rsidR="003736BF" w:rsidRDefault="003736BF" w:rsidP="003736BF">
      <w:pPr>
        <w:rPr>
          <w:sz w:val="20"/>
          <w:szCs w:val="20"/>
        </w:rPr>
      </w:pPr>
      <w:r w:rsidRPr="0069181B">
        <w:rPr>
          <w:sz w:val="20"/>
          <w:szCs w:val="20"/>
        </w:rPr>
        <w:t xml:space="preserve">The primary focus of the case was the attempted travel to Afghanistan— allegedly to support the Taliban and Al-Qaeda—conduct that had long since been completed by the time the informant was introduced.111 However, while the informant did talk to the men about details of the group’s travel to China, </w:t>
      </w:r>
      <w:r w:rsidRPr="0069181B">
        <w:rPr>
          <w:rStyle w:val="StyleUnderline"/>
        </w:rPr>
        <w:t xml:space="preserve">it is troubling </w:t>
      </w:r>
      <w:r w:rsidRPr="004B29E8">
        <w:rPr>
          <w:rStyle w:val="StyleUnderline"/>
          <w:highlight w:val="yellow"/>
        </w:rPr>
        <w:t>that the informant seemed to hone in on Battle</w:t>
      </w:r>
      <w:r w:rsidRPr="0069181B">
        <w:rPr>
          <w:rStyle w:val="StyleUnderline"/>
        </w:rPr>
        <w:t>—</w:t>
      </w:r>
      <w:r w:rsidRPr="004B29E8">
        <w:rPr>
          <w:rStyle w:val="StyleUnderline"/>
          <w:highlight w:val="yellow"/>
        </w:rPr>
        <w:t>who</w:t>
      </w:r>
      <w:r w:rsidRPr="0069181B">
        <w:rPr>
          <w:rStyle w:val="StyleUnderline"/>
        </w:rPr>
        <w:t xml:space="preserve"> may have </w:t>
      </w:r>
      <w:r w:rsidRPr="004B29E8">
        <w:rPr>
          <w:rStyle w:val="StyleUnderline"/>
          <w:highlight w:val="yellow"/>
        </w:rPr>
        <w:t>had a mental disability—in an effort to elicit inflammatory statements from him.</w:t>
      </w:r>
      <w:r w:rsidRPr="0069181B">
        <w:rPr>
          <w:rStyle w:val="StyleUnderline"/>
        </w:rPr>
        <w:t xml:space="preserve"> </w:t>
      </w:r>
      <w:r w:rsidRPr="0069181B">
        <w:rPr>
          <w:sz w:val="20"/>
          <w:szCs w:val="20"/>
        </w:rPr>
        <w:t>During recorded conversations, Battle made several references to shooting up Jewish schools and synagogues, saying, “So if every time they hurt or harm a Muslim over there, you go into that synagogue and hurt one over</w:t>
      </w:r>
      <w:r w:rsidRPr="0069181B">
        <w:t xml:space="preserve"> </w:t>
      </w:r>
      <w:r w:rsidRPr="0069181B">
        <w:rPr>
          <w:sz w:val="20"/>
          <w:szCs w:val="20"/>
        </w:rPr>
        <w:t>here.”112 Battle reportedly rejected those ideas in subsequently recorded conversations.113</w:t>
      </w:r>
      <w:r>
        <w:rPr>
          <w:sz w:val="20"/>
          <w:szCs w:val="20"/>
        </w:rPr>
        <w:t xml:space="preserve"> </w:t>
      </w:r>
      <w:r w:rsidRPr="0069181B">
        <w:rPr>
          <w:sz w:val="20"/>
          <w:szCs w:val="20"/>
        </w:rPr>
        <w:t>John Ransom, lawyer for October Lewis, told Human Rights Watch:</w:t>
      </w:r>
      <w:r>
        <w:rPr>
          <w:sz w:val="20"/>
          <w:szCs w:val="20"/>
        </w:rPr>
        <w:t xml:space="preserve"> </w:t>
      </w:r>
      <w:r w:rsidRPr="0069181B">
        <w:rPr>
          <w:sz w:val="20"/>
          <w:szCs w:val="20"/>
        </w:rPr>
        <w:t xml:space="preserve">What really bothered me about this case was that </w:t>
      </w:r>
      <w:r w:rsidRPr="0069181B">
        <w:rPr>
          <w:rStyle w:val="StyleUnderline"/>
        </w:rPr>
        <w:t xml:space="preserve">Battle is the one the informant went after. </w:t>
      </w:r>
      <w:r w:rsidRPr="004B29E8">
        <w:rPr>
          <w:rStyle w:val="StyleUnderline"/>
          <w:highlight w:val="yellow"/>
        </w:rPr>
        <w:t>Battle is mentally ill.… The informant would say inflammatory things … and Battle would agree and then really get going. And then these are the statements that the prosecution [used]</w:t>
      </w:r>
      <w:r w:rsidRPr="0069181B">
        <w:rPr>
          <w:rStyle w:val="StyleUnderline"/>
        </w:rPr>
        <w:t xml:space="preserve"> to paint a picture of Battle’s character. It seemed as if the informant had been put on [Battle] for the purpose of getting these outrageous statements.114 </w:t>
      </w:r>
      <w:r w:rsidRPr="004B29E8">
        <w:rPr>
          <w:rStyle w:val="StyleUnderline"/>
          <w:highlight w:val="yellow"/>
        </w:rPr>
        <w:t>Prosecutors eventually used these statements against not only Battle, but also other members of the group—even though they had little bearing on the focus of the case, which was supposedly the travel to Afghanistan. As one of the first wave of post-September 11 terrorism prosecutions, the case was politically charged from the beginning</w:t>
      </w:r>
      <w:r w:rsidRPr="0069181B">
        <w:rPr>
          <w:rStyle w:val="StyleUnderline"/>
        </w:rPr>
        <w:t xml:space="preserve">. </w:t>
      </w:r>
      <w:r w:rsidRPr="0069181B">
        <w:rPr>
          <w:sz w:val="20"/>
          <w:szCs w:val="20"/>
        </w:rPr>
        <w:t>On October 4, 2002, then-Attorney General John Ashcroft called a press conference and announced the arrest of the original co-defendants in the Portland</w:t>
      </w:r>
    </w:p>
    <w:p w14:paraId="45A41CF4" w14:textId="77777777" w:rsidR="003736BF" w:rsidRDefault="003736BF" w:rsidP="003736BF">
      <w:pPr>
        <w:pStyle w:val="Heading4"/>
      </w:pPr>
      <w:r>
        <w:t>Informants took advantage of mentally impaired targets like Shawahar Siraj</w:t>
      </w:r>
    </w:p>
    <w:p w14:paraId="43F7A949" w14:textId="77777777" w:rsidR="003736BF" w:rsidRDefault="003736BF" w:rsidP="003736BF">
      <w:r w:rsidRPr="004762D8">
        <w:rPr>
          <w:rStyle w:val="Style13ptBold"/>
        </w:rPr>
        <w:t>Human Rights Watch 2014</w:t>
      </w:r>
      <w:r w:rsidRPr="004762D8">
        <w:t xml:space="preserve"> “￼ILLUSION OF JUSTICE: Human Rights Abuses in US Terrorism Prosecutions” Columbia Law School Human Rights Institute</w:t>
      </w:r>
    </w:p>
    <w:p w14:paraId="0F263DE6" w14:textId="77777777" w:rsidR="003736BF" w:rsidRDefault="003736BF" w:rsidP="003736BF">
      <w:r w:rsidRPr="00E849FA">
        <w:t xml:space="preserve">Case of Shawahar Matin Siraj: </w:t>
      </w:r>
      <w:r w:rsidRPr="004762D8">
        <w:t xml:space="preserve">There are </w:t>
      </w:r>
      <w:r w:rsidRPr="00E849FA">
        <w:rPr>
          <w:rStyle w:val="StyleUnderline"/>
          <w:highlight w:val="green"/>
        </w:rPr>
        <w:t>many indications that Siraj</w:t>
      </w:r>
      <w:r w:rsidRPr="004762D8">
        <w:t xml:space="preserve"> </w:t>
      </w:r>
      <w:r w:rsidRPr="00E849FA">
        <w:rPr>
          <w:rStyle w:val="StyleUnderline"/>
          <w:highlight w:val="green"/>
        </w:rPr>
        <w:t>was hesitant</w:t>
      </w:r>
      <w:r w:rsidRPr="004762D8">
        <w:t xml:space="preserve"> to carry out the bombing in the days immediately leading up to it. </w:t>
      </w:r>
      <w:r w:rsidRPr="00E849FA">
        <w:rPr>
          <w:rStyle w:val="StyleUnderline"/>
          <w:highlight w:val="green"/>
        </w:rPr>
        <w:t>When</w:t>
      </w:r>
      <w:r w:rsidRPr="004762D8">
        <w:t xml:space="preserve"> Eldawoody </w:t>
      </w:r>
      <w:r w:rsidRPr="00E849FA">
        <w:rPr>
          <w:rStyle w:val="StyleUnderline"/>
        </w:rPr>
        <w:t>[</w:t>
      </w:r>
      <w:r w:rsidRPr="00E849FA">
        <w:rPr>
          <w:rStyle w:val="StyleUnderline"/>
          <w:highlight w:val="green"/>
        </w:rPr>
        <w:t>the informant</w:t>
      </w:r>
      <w:r w:rsidRPr="00E849FA">
        <w:rPr>
          <w:rStyle w:val="StyleUnderline"/>
        </w:rPr>
        <w:t>]</w:t>
      </w:r>
      <w:r>
        <w:t xml:space="preserve"> </w:t>
      </w:r>
      <w:r w:rsidRPr="00E849FA">
        <w:rPr>
          <w:rStyle w:val="StyleUnderline"/>
          <w:highlight w:val="green"/>
        </w:rPr>
        <w:t>drove Siraj toward</w:t>
      </w:r>
      <w:r w:rsidRPr="004762D8">
        <w:t xml:space="preserve"> </w:t>
      </w:r>
      <w:r w:rsidRPr="00E849FA">
        <w:rPr>
          <w:rStyle w:val="StyleUnderline"/>
          <w:highlight w:val="green"/>
        </w:rPr>
        <w:t>the</w:t>
      </w:r>
      <w:r w:rsidRPr="004762D8">
        <w:t xml:space="preserve"> 34th Street </w:t>
      </w:r>
      <w:r w:rsidRPr="00E849FA">
        <w:rPr>
          <w:rStyle w:val="StyleUnderline"/>
          <w:highlight w:val="green"/>
        </w:rPr>
        <w:t>subway</w:t>
      </w:r>
      <w:r w:rsidRPr="004762D8">
        <w:t xml:space="preserve"> station </w:t>
      </w:r>
      <w:r w:rsidRPr="00E849FA">
        <w:rPr>
          <w:rStyle w:val="StyleUnderline"/>
          <w:highlight w:val="green"/>
        </w:rPr>
        <w:t>where</w:t>
      </w:r>
      <w:r w:rsidRPr="004762D8">
        <w:t xml:space="preserve"> </w:t>
      </w:r>
      <w:r w:rsidRPr="00E849FA">
        <w:rPr>
          <w:rStyle w:val="StyleUnderline"/>
          <w:highlight w:val="green"/>
        </w:rPr>
        <w:t>he would instruct Siraj to place</w:t>
      </w:r>
      <w:r w:rsidRPr="004762D8">
        <w:t xml:space="preserve"> false </w:t>
      </w:r>
      <w:r w:rsidRPr="00E849FA">
        <w:rPr>
          <w:rStyle w:val="StyleUnderline"/>
          <w:highlight w:val="green"/>
        </w:rPr>
        <w:t>explosives</w:t>
      </w:r>
      <w:r w:rsidRPr="004762D8">
        <w:t xml:space="preserve"> in garbage cans, Eldawoody </w:t>
      </w:r>
      <w:r w:rsidRPr="00E849FA">
        <w:rPr>
          <w:rStyle w:val="StyleUnderline"/>
        </w:rPr>
        <w:t>[</w:t>
      </w:r>
      <w:r w:rsidRPr="00E849FA">
        <w:rPr>
          <w:rStyle w:val="StyleUnderline"/>
          <w:highlight w:val="green"/>
        </w:rPr>
        <w:t>the informant</w:t>
      </w:r>
      <w:r w:rsidRPr="00E849FA">
        <w:rPr>
          <w:rStyle w:val="StyleUnderline"/>
        </w:rPr>
        <w:t>]</w:t>
      </w:r>
      <w:r>
        <w:t xml:space="preserve"> </w:t>
      </w:r>
      <w:r w:rsidRPr="00E849FA">
        <w:rPr>
          <w:rStyle w:val="StyleUnderline"/>
          <w:highlight w:val="green"/>
        </w:rPr>
        <w:t>asked Siraj if he was committed</w:t>
      </w:r>
      <w:r w:rsidRPr="004762D8">
        <w:t xml:space="preserve"> to their plan. </w:t>
      </w:r>
      <w:r w:rsidRPr="00E849FA">
        <w:rPr>
          <w:rStyle w:val="StyleUnderline"/>
          <w:highlight w:val="green"/>
        </w:rPr>
        <w:t>Siraj said he would not participate</w:t>
      </w:r>
      <w:r w:rsidRPr="004762D8">
        <w:t xml:space="preserve"> </w:t>
      </w:r>
      <w:r w:rsidRPr="004F5293">
        <w:t>if the situation seemed dangerous</w:t>
      </w:r>
      <w:r w:rsidRPr="004762D8">
        <w:t xml:space="preserve">.161 “I have to, you know, ask my mom’s permission. Every single thing matters, you know?”162 said </w:t>
      </w:r>
      <w:r w:rsidRPr="00E849FA">
        <w:rPr>
          <w:rStyle w:val="StyleUnderline"/>
          <w:highlight w:val="green"/>
        </w:rPr>
        <w:t>Siraj</w:t>
      </w:r>
      <w:r w:rsidRPr="004762D8">
        <w:t xml:space="preserve"> (who, as previously noted, </w:t>
      </w:r>
      <w:r w:rsidRPr="00E849FA">
        <w:rPr>
          <w:rStyle w:val="StyleUnderline"/>
          <w:highlight w:val="green"/>
        </w:rPr>
        <w:t>was found to have impaired critical thinking skills and diminished judgment</w:t>
      </w:r>
      <w:r w:rsidRPr="004762D8">
        <w:t xml:space="preserve">). Siraj also emphasized that he would prefer to be a lookout to placing what he believed to be explosives in the subway.163 </w:t>
      </w:r>
      <w:r w:rsidRPr="00E849FA">
        <w:rPr>
          <w:rStyle w:val="StyleUnderline"/>
          <w:highlight w:val="green"/>
        </w:rPr>
        <w:t>When the informant asked, “You willing</w:t>
      </w:r>
      <w:r w:rsidRPr="004762D8">
        <w:t xml:space="preserve"> to do it?” </w:t>
      </w:r>
      <w:r w:rsidRPr="00E849FA">
        <w:rPr>
          <w:rStyle w:val="StyleUnderline"/>
          <w:highlight w:val="green"/>
        </w:rPr>
        <w:t>Siraj responded</w:t>
      </w:r>
      <w:r w:rsidRPr="004762D8">
        <w:t xml:space="preserve">: “I will work with those brothers, that’s it. As a planner or whatever. But to </w:t>
      </w:r>
      <w:r w:rsidRPr="00E849FA">
        <w:rPr>
          <w:rStyle w:val="StyleUnderline"/>
          <w:highlight w:val="green"/>
        </w:rPr>
        <w:t>putting them there? I’m not sure.</w:t>
      </w:r>
      <w:r w:rsidRPr="004762D8">
        <w:t xml:space="preserve"> I have to think about it.”164 </w:t>
      </w:r>
      <w:r w:rsidRPr="00E849FA">
        <w:rPr>
          <w:rStyle w:val="StyleUnderline"/>
          <w:highlight w:val="green"/>
        </w:rPr>
        <w:t>He was arrested a week later</w:t>
      </w:r>
      <w:r w:rsidRPr="004762D8">
        <w:t>.</w:t>
      </w:r>
    </w:p>
    <w:p w14:paraId="79248653" w14:textId="77777777" w:rsidR="00157A63" w:rsidRDefault="00157A63" w:rsidP="00157A63">
      <w:pPr>
        <w:pStyle w:val="Heading4"/>
      </w:pPr>
      <w:r>
        <w:t>Most “terror plots” are entirely constructed by FBI and target young, mentally ill citizens.  Proves FBI unfairly targets the most vulnerable members of society</w:t>
      </w:r>
    </w:p>
    <w:p w14:paraId="09421A50" w14:textId="77777777" w:rsidR="00157A63" w:rsidRPr="00AB420C" w:rsidRDefault="00157A63" w:rsidP="00157A63">
      <w:r w:rsidRPr="00AB420C">
        <w:t xml:space="preserve">MURTAZA </w:t>
      </w:r>
      <w:r w:rsidRPr="008C634C">
        <w:rPr>
          <w:rStyle w:val="Style13ptBold"/>
        </w:rPr>
        <w:t>HUSSAIN</w:t>
      </w:r>
      <w:r>
        <w:t xml:space="preserve"> (</w:t>
      </w:r>
      <w:r w:rsidRPr="00AB420C">
        <w:t>journalist and political commentator. His work focuses on human rights, foreign policy, and cultural affairs.</w:t>
      </w:r>
      <w:r>
        <w:t>) “</w:t>
      </w:r>
      <w:r w:rsidRPr="00AB420C">
        <w:t>AVOIDING THE STING: U.S. ORGANIZATION PROPOSES DIFFERENT APPROACH TO “RADICALIZATION”</w:t>
      </w:r>
      <w:r>
        <w:t xml:space="preserve">” May 01, </w:t>
      </w:r>
      <w:r w:rsidRPr="008C634C">
        <w:rPr>
          <w:rStyle w:val="Style13ptBold"/>
        </w:rPr>
        <w:t>2015</w:t>
      </w:r>
      <w:r>
        <w:t xml:space="preserve"> </w:t>
      </w:r>
      <w:r w:rsidRPr="00AB420C">
        <w:t>https://firstlook.org/theintercept/2015/05/01/fbi-needs-stop-manufacturing-terrorist-plots/</w:t>
      </w:r>
    </w:p>
    <w:p w14:paraId="47F821CA" w14:textId="77777777" w:rsidR="00157A63" w:rsidRDefault="00157A63" w:rsidP="00157A63">
      <w:pPr>
        <w:rPr>
          <w:rStyle w:val="StyleUnderline"/>
        </w:rPr>
      </w:pPr>
    </w:p>
    <w:p w14:paraId="15351B1A" w14:textId="77777777" w:rsidR="00157A63" w:rsidRPr="00AB420C" w:rsidRDefault="00157A63" w:rsidP="00157A63">
      <w:pPr>
        <w:rPr>
          <w:rStyle w:val="StyleUnderline"/>
        </w:rPr>
      </w:pPr>
      <w:r w:rsidRPr="00AB420C">
        <w:rPr>
          <w:rStyle w:val="StyleUnderline"/>
        </w:rPr>
        <w:t>It’s a pattern that has been repeated </w:t>
      </w:r>
      <w:hyperlink r:id="rId11" w:history="1">
        <w:r w:rsidRPr="00AB420C">
          <w:rPr>
            <w:rStyle w:val="StyleUnderline"/>
          </w:rPr>
          <w:t>hundreds</w:t>
        </w:r>
      </w:hyperlink>
      <w:r w:rsidRPr="00AB420C">
        <w:rPr>
          <w:rStyle w:val="StyleUnderline"/>
        </w:rPr>
        <w:t> of times over the past decade: the FBI “foils” a terror plot, except the would-be terrorist’s only conspiracy is with government informants.</w:t>
      </w:r>
    </w:p>
    <w:p w14:paraId="315D6A52" w14:textId="77777777" w:rsidR="00157A63" w:rsidRDefault="00157A63" w:rsidP="00157A63">
      <w:pPr>
        <w:rPr>
          <w:rStyle w:val="StyleUnderline"/>
        </w:rPr>
      </w:pPr>
      <w:r w:rsidRPr="00260366">
        <w:t xml:space="preserve">“There’s a perception among </w:t>
      </w:r>
      <w:r w:rsidRPr="00AB420C">
        <w:rPr>
          <w:rStyle w:val="StyleUnderline"/>
        </w:rPr>
        <w:t>counterterrorism agents</w:t>
      </w:r>
      <w:r w:rsidRPr="00260366">
        <w:t xml:space="preserve"> that they need to be producing something — they’re under pressure from above, and they start to </w:t>
      </w:r>
      <w:r w:rsidRPr="00AB420C">
        <w:rPr>
          <w:rStyle w:val="StyleUnderline"/>
        </w:rPr>
        <w:t>feel like they’re better safe than sorry by locking troubled people up</w:t>
      </w:r>
      <w:r w:rsidRPr="00260366">
        <w:t xml:space="preserve"> if there’s no other real option out there,” said Mubin Shaikh, who worked as an undercover agent for the Canadian Security Intelligence Services in several terrorism cases, and is now pursuing a Ph.D. in the psychology of radicalization. “</w:t>
      </w:r>
      <w:r w:rsidRPr="00AB420C">
        <w:rPr>
          <w:rStyle w:val="StyleUnderline"/>
        </w:rPr>
        <w:t>Part of the reason</w:t>
      </w:r>
      <w:r w:rsidRPr="00260366">
        <w:t xml:space="preserve"> that 14 years after 9/11 </w:t>
      </w:r>
      <w:r w:rsidRPr="00AB420C">
        <w:rPr>
          <w:rStyle w:val="StyleUnderline"/>
        </w:rPr>
        <w:t>we don’t have a handle on this problem is that we continue to focus almost exclusively on things like ideology and religion, instead of grappling with more complex questions about community engagement, mental health</w:t>
      </w:r>
      <w:r w:rsidRPr="00260366">
        <w:t>, and how aggressive foreign policies inevitably generate terrorism,” Shaikh told The Intercept.</w:t>
      </w:r>
      <w:r>
        <w:t xml:space="preserve"> </w:t>
      </w:r>
      <w:r w:rsidRPr="00260366">
        <w:t xml:space="preserve">One of the major aims of Safe Spaces is to help communities understand their legal rights and ability to discuss politically sensitive issues without fear of government retribution. </w:t>
      </w:r>
      <w:r w:rsidRPr="00AB420C">
        <w:rPr>
          <w:rStyle w:val="StyleUnderline"/>
        </w:rPr>
        <w:t>In the post-9/11 era, an endemic problem within Western Muslim communities has been the paranoia and suspicion generated by informants and other forms of surveillance, which have made people hesitant to engage with individuals perceived to exhibit anti-social behaviors.</w:t>
      </w:r>
      <w:r w:rsidRPr="00260366">
        <w:t xml:space="preserve"> “</w:t>
      </w:r>
      <w:r w:rsidRPr="00AB420C">
        <w:rPr>
          <w:rStyle w:val="StyleUnderline"/>
        </w:rPr>
        <w:t>People are so scared of the possibility of the FBI breathing down their neck, they just kick anyone expressing troubling views out of the mosque</w:t>
      </w:r>
      <w:r w:rsidRPr="00260366">
        <w:t>,” said Beutel.</w:t>
      </w:r>
      <w:r>
        <w:t xml:space="preserve"> </w:t>
      </w:r>
      <w:r w:rsidRPr="00260366">
        <w:t xml:space="preserve">Tamerlan Tsarnaev, who would eventually plant bombs at the Boston Marathon, was ejected from his local Boston mosque the year before the attack for making anti-American political statements. An attendee of his mosque who spoke with The Intercept suggested that the </w:t>
      </w:r>
      <w:r w:rsidRPr="00AB420C">
        <w:rPr>
          <w:rStyle w:val="StyleUnderline"/>
        </w:rPr>
        <w:t>pervasive fear of government agent provocateurs</w:t>
      </w:r>
      <w:r w:rsidRPr="00260366">
        <w:t xml:space="preserve"> among the </w:t>
      </w:r>
      <w:r w:rsidRPr="00AB420C">
        <w:rPr>
          <w:rStyle w:val="StyleUnderline"/>
        </w:rPr>
        <w:t>congregation led many to choose disengagement from people who expressed troubling views, rather than trying to work with them to sway their opinions</w:t>
      </w:r>
      <w:r w:rsidRPr="00260366">
        <w:t>.</w:t>
      </w:r>
      <w:r>
        <w:t xml:space="preserve"> </w:t>
      </w:r>
      <w:r w:rsidRPr="00260366">
        <w:t xml:space="preserve">“Our goal is to treat Muslim communities like any other communities, not as something unique. We </w:t>
      </w:r>
      <w:r w:rsidRPr="00AB420C">
        <w:rPr>
          <w:rStyle w:val="StyleUnderline"/>
        </w:rPr>
        <w:t>treat this as a public health program</w:t>
      </w:r>
      <w:r w:rsidRPr="00260366">
        <w:t>, not so-called ‘countering extremism’ in a way which stigmatizes an entire group within society,” said Beutel.</w:t>
      </w:r>
      <w:r>
        <w:t xml:space="preserve"> </w:t>
      </w:r>
      <w:r w:rsidRPr="00260366">
        <w:t>A 2014 Human Rights Watch </w:t>
      </w:r>
      <w:hyperlink r:id="rId12" w:history="1">
        <w:r w:rsidRPr="00260366">
          <w:rPr>
            <w:rStyle w:val="Hyperlink"/>
          </w:rPr>
          <w:t>report</w:t>
        </w:r>
      </w:hyperlink>
      <w:r w:rsidRPr="00260366">
        <w:t> found that the FBI now maintains a network of 15,000 confidential informants throughout the country, the greatest number at any time in its history. As FBI Director James Comey </w:t>
      </w:r>
      <w:hyperlink r:id="rId13" w:tgtFrame="_blank" w:history="1">
        <w:r w:rsidRPr="00260366">
          <w:rPr>
            <w:rStyle w:val="Hyperlink"/>
          </w:rPr>
          <w:t>recently commented</w:t>
        </w:r>
      </w:hyperlink>
      <w:r w:rsidRPr="00260366">
        <w:t>, the agency has “investigations of people in various states of radicalizing in all 50 states.”</w:t>
      </w:r>
      <w:r>
        <w:t xml:space="preserve"> </w:t>
      </w:r>
      <w:r w:rsidRPr="00260366">
        <w:t xml:space="preserve">Harsh police tactics like mass surveillance and </w:t>
      </w:r>
      <w:r w:rsidRPr="00AB420C">
        <w:rPr>
          <w:rStyle w:val="StyleUnderline"/>
        </w:rPr>
        <w:t>entrapment</w:t>
      </w:r>
      <w:r w:rsidRPr="00260366">
        <w:t xml:space="preserve"> — widely viewed as discriminatory toward the most vulnerable members of the Muslim community — may also </w:t>
      </w:r>
      <w:r w:rsidRPr="00AB420C">
        <w:rPr>
          <w:rStyle w:val="StyleUnderline"/>
        </w:rPr>
        <w:t>have the counterproductive effect of alienating Muslim minorities domestically</w:t>
      </w:r>
      <w:r w:rsidRPr="00260366">
        <w:t>. “Not all sting operations are created equal. Some can be employed in legitimate investigations,” said Faiza Patel, co-director of the Brennan Center’s Liberty and National Security Program. “But those cases which involve mentally ill people — or people who would have otherwise been unable to mount an attack on their own — create a sense in the community that they are being unfairly targeted.”</w:t>
      </w:r>
      <w:r>
        <w:t xml:space="preserve"> </w:t>
      </w:r>
      <w:r w:rsidRPr="00260366">
        <w:t>While criticizing these tactics, Patel is also cautious of “soft” intervention programs, which often come under the banner of “</w:t>
      </w:r>
      <w:hyperlink r:id="rId14" w:tgtFrame="_blank" w:history="1">
        <w:r w:rsidRPr="00260366">
          <w:rPr>
            <w:rStyle w:val="Hyperlink"/>
          </w:rPr>
          <w:t>countering violent extremism</w:t>
        </w:r>
      </w:hyperlink>
      <w:r w:rsidRPr="00260366">
        <w:t>.” “I am most troubled by programs that seek to identify at-risk individuals, particularly when schools are involved,” Patel said. “The risks of making mistakes are very high given that there is no consensus as to the indicators of someone who is going to become a terrorist.”</w:t>
      </w:r>
      <w:r>
        <w:t xml:space="preserve"> </w:t>
      </w:r>
      <w:r w:rsidRPr="00260366">
        <w:t>Approaches taken in Europe have had mixed results in dealing this issue. A program in Denmark has achieved positive results by seeking to</w:t>
      </w:r>
      <w:r>
        <w:t xml:space="preserve"> </w:t>
      </w:r>
      <w:hyperlink r:id="rId15" w:tgtFrame="_blank" w:history="1">
        <w:r w:rsidRPr="00260366">
          <w:rPr>
            <w:rStyle w:val="Hyperlink"/>
          </w:rPr>
          <w:t>rehabilitate</w:t>
        </w:r>
      </w:hyperlink>
      <w:r w:rsidRPr="00260366">
        <w:t> returned foreign fighters and other individuals perceived to have been radicalized. Programs such as Prevent and Channel in the United Kingdom — which attempt to identify individuals at risk of radicalization and recommend either law enforcement intervention or the help of social services — have been more controversial, generating charges of McCarthyism from local Muslim communities.</w:t>
      </w:r>
      <w:r>
        <w:t xml:space="preserve"> </w:t>
      </w:r>
      <w:r w:rsidRPr="00260366">
        <w:t>Safe Spaces takes a different approach. “</w:t>
      </w:r>
      <w:r w:rsidRPr="00AB420C">
        <w:rPr>
          <w:rStyle w:val="StyleUnderline"/>
        </w:rPr>
        <w:t>We need to provide guidance to communities about how to deal with law enforcement,</w:t>
      </w:r>
      <w:r w:rsidRPr="00260366">
        <w:t>” Beutel said. “The FBI are not our friends, but we are taxpayers, so to some degree we are their bosses. They have to be responsive to us.”</w:t>
      </w:r>
      <w:r>
        <w:t xml:space="preserve"> </w:t>
      </w:r>
      <w:r w:rsidRPr="00260366">
        <w:t>Shaikh, the former undercover agent, said he is in favor of sting operations in certain cases, but critical of the singularly punitive approach authorities generally take when dealing with individuals, particularly young people, who are suspected of being radicalized.</w:t>
      </w:r>
      <w:r>
        <w:t xml:space="preserve"> </w:t>
      </w:r>
      <w:r w:rsidRPr="00260366">
        <w:t xml:space="preserve">“Heavy-handed tactics don’t work,” he said. “The fact is that for many people, </w:t>
      </w:r>
      <w:r w:rsidRPr="00AB420C">
        <w:rPr>
          <w:rStyle w:val="StyleUnderline"/>
        </w:rPr>
        <w:t>there needs to be a third option between locking them up in jail and just doing nothing if they might be a danger to themselves or others.”</w:t>
      </w:r>
    </w:p>
    <w:p w14:paraId="2C8937E6" w14:textId="77777777" w:rsidR="003736BF" w:rsidRPr="00AB420C" w:rsidRDefault="003736BF" w:rsidP="00157A63">
      <w:pPr>
        <w:rPr>
          <w:rStyle w:val="StyleUnderline"/>
          <w:bCs/>
          <w:u w:val="none"/>
        </w:rPr>
      </w:pPr>
    </w:p>
    <w:p w14:paraId="0BD2A77B" w14:textId="59DE7AAD" w:rsidR="00157A63" w:rsidRDefault="00AC2CD4" w:rsidP="00157A63">
      <w:pPr>
        <w:pStyle w:val="Heading3"/>
      </w:pPr>
      <w:r>
        <w:t xml:space="preserve">IL – </w:t>
      </w:r>
      <w:r w:rsidR="00157A63">
        <w:t>Violate 4</w:t>
      </w:r>
      <w:r w:rsidR="00157A63" w:rsidRPr="00157A63">
        <w:rPr>
          <w:vertAlign w:val="superscript"/>
        </w:rPr>
        <w:t>th</w:t>
      </w:r>
      <w:r w:rsidR="00157A63">
        <w:t xml:space="preserve"> Amendment</w:t>
      </w:r>
    </w:p>
    <w:p w14:paraId="1FFCC69D" w14:textId="77777777" w:rsidR="00157A63" w:rsidRPr="00157A63" w:rsidRDefault="00157A63" w:rsidP="00157A63">
      <w:pPr>
        <w:pStyle w:val="Heading4"/>
      </w:pPr>
      <w:r w:rsidRPr="00157A63">
        <w:t>Informants have no training and are highly likely to be corrupt and violate 4th amendment</w:t>
      </w:r>
    </w:p>
    <w:p w14:paraId="3F5C4895" w14:textId="77777777" w:rsidR="00157A63" w:rsidRDefault="00157A63" w:rsidP="00157A63">
      <w:pPr>
        <w:spacing w:after="200" w:line="276" w:lineRule="auto"/>
      </w:pPr>
      <w:r w:rsidRPr="00B947B8">
        <w:rPr>
          <w:rStyle w:val="Style13ptBold"/>
        </w:rPr>
        <w:t>J.M. Berger</w:t>
      </w:r>
      <w:r>
        <w:t xml:space="preserve"> (co-author of ISIS: The State of Terror and is a nonresident fellow at the Brookings Institution) “INVESTIGATION: Does the F.B.I. Have an Informant Problem?” September 07, </w:t>
      </w:r>
      <w:r w:rsidRPr="00B947B8">
        <w:rPr>
          <w:rStyle w:val="Style13ptBold"/>
        </w:rPr>
        <w:t>2012</w:t>
      </w:r>
      <w:r>
        <w:t xml:space="preserve"> http://foreignpolicy.com/2012/09/07/does-the-f-b-i-have-an-informant-problem/</w:t>
      </w:r>
    </w:p>
    <w:p w14:paraId="525943E9" w14:textId="77777777" w:rsidR="00157A63" w:rsidRDefault="00157A63" w:rsidP="00157A63">
      <w:pPr>
        <w:spacing w:after="200" w:line="276" w:lineRule="auto"/>
        <w:rPr>
          <w:sz w:val="12"/>
        </w:rPr>
      </w:pPr>
      <w:r>
        <w:t xml:space="preserve">In counterterrorism circles, that figure is known as the professional informant. And the truth is far more complicated and troubling than the comforting fiction. </w:t>
      </w:r>
      <w:r w:rsidRPr="003505E4">
        <w:rPr>
          <w:rStyle w:val="StyleUnderline"/>
        </w:rPr>
        <w:t>Professional informants are paid by law enforcement to infiltrate criminal or extremist circles</w:t>
      </w:r>
      <w:r>
        <w:t xml:space="preserve">, sometimes on a full-time basis. </w:t>
      </w:r>
      <w:r w:rsidRPr="003505E4">
        <w:rPr>
          <w:rStyle w:val="StyleUnderline"/>
        </w:rPr>
        <w:t>Yet they’re not considered employees of the government and are not subject to the same rules.</w:t>
      </w:r>
      <w:r>
        <w:t xml:space="preserve"> From warrantless searches to sex with targets to constructing terrorist plots out of thin air, the informant problem is not new, but this powerful investigative tool is under pressure like never before after being exposed to the harsh light of day in a series of recent terrorism trials. Growing media scrutiny and a pending civil lawsuit in California are aggressively challenging whether the benefits of aggressive informant tactics outweigh the risk to civil liberties and are raising troubling questions about the legitimacy of terrorism investigations.</w:t>
      </w:r>
      <w:r w:rsidRPr="003505E4">
        <w:rPr>
          <w:sz w:val="12"/>
        </w:rPr>
        <w:t xml:space="preserve">¶ </w:t>
      </w:r>
      <w:r>
        <w:t>The risks to recruiting informants from within criminal organizations have been amply documented over the years — but usually with mobsters, not terrorists</w:t>
      </w:r>
      <w:r w:rsidRPr="003505E4">
        <w:rPr>
          <w:rStyle w:val="StyleUnderline"/>
        </w:rPr>
        <w:t>. Law enforcement can get too cozy with informants inside criminal organizations, leading to corruption and</w:t>
      </w:r>
      <w:r>
        <w:t xml:space="preserve"> other complications, as in the cases of Whitey Bulger and Gregory Scarpa.</w:t>
      </w:r>
      <w:r w:rsidRPr="003505E4">
        <w:rPr>
          <w:sz w:val="12"/>
        </w:rPr>
        <w:t xml:space="preserve">¶ </w:t>
      </w:r>
      <w:r w:rsidRPr="003505E4">
        <w:rPr>
          <w:rStyle w:val="StyleUnderline"/>
        </w:rPr>
        <w:t>Other challenges</w:t>
      </w:r>
      <w:r>
        <w:t xml:space="preserve"> are less obvious. Consider the professional informant, who is not primarily employed by a criminal enterprise but by a law enforcement agency. In a number of cases, these informants are chosen because they fit a profile — such as "wealthy Muslim" or "pretty girl" — and not because they have any prior connection to the targets of the investigation.</w:t>
      </w:r>
      <w:r w:rsidRPr="003505E4">
        <w:rPr>
          <w:sz w:val="12"/>
        </w:rPr>
        <w:t xml:space="preserve">¶ </w:t>
      </w:r>
      <w:r>
        <w:t xml:space="preserve">Because they are not insiders but infiltrators, these informants exist in a netherworld somewhere between snitch and cop. But </w:t>
      </w:r>
      <w:r w:rsidRPr="003505E4">
        <w:rPr>
          <w:rStyle w:val="StyleUnderline"/>
        </w:rPr>
        <w:t>while agents are rigorously trained about what’s legal, ethical, and fair, informants are often just given a stipend and sent to work</w:t>
      </w:r>
      <w:r>
        <w:t>. In an ideal world, that work is supposed to be limited in scope.</w:t>
      </w:r>
      <w:r w:rsidRPr="003505E4">
        <w:rPr>
          <w:sz w:val="12"/>
        </w:rPr>
        <w:t xml:space="preserve">¶ </w:t>
      </w:r>
      <w:r>
        <w:t>"</w:t>
      </w:r>
      <w:r w:rsidRPr="003505E4">
        <w:rPr>
          <w:rStyle w:val="StyleUnderline"/>
        </w:rPr>
        <w:t>Usually what the informant provides is an opportunity to introduce an undercover operative,</w:t>
      </w:r>
      <w:r>
        <w:t>" says Mike German, a former FBI undercover agent who now works for the American Civil Liberties Union (ACLU). "</w:t>
      </w:r>
      <w:r w:rsidRPr="003505E4">
        <w:rPr>
          <w:rStyle w:val="StyleUnderline"/>
        </w:rPr>
        <w:t>And then you push the informant out of the case because you want the FBI agent there. He understands the law. He or she would be much more sensitive to any kind of privilege issues or sensitive techniques."¶ In a significant number of cases, however, the informant simply becomes the undercover operative, sometimes for months or years at a stretch</w:t>
      </w:r>
      <w:r>
        <w:t>. The practice has endured for decades, though details have only become available to the public in recent years.</w:t>
      </w:r>
      <w:r w:rsidRPr="003505E4">
        <w:rPr>
          <w:sz w:val="12"/>
        </w:rPr>
        <w:t xml:space="preserve">¶ </w:t>
      </w:r>
    </w:p>
    <w:p w14:paraId="458F1BEF" w14:textId="77777777" w:rsidR="00157A63" w:rsidRDefault="00157A63" w:rsidP="00157A63">
      <w:pPr>
        <w:pStyle w:val="Heading4"/>
      </w:pPr>
      <w:r>
        <w:t>FBI uses informants purposely in order to disregard the 4</w:t>
      </w:r>
      <w:r w:rsidRPr="008C634C">
        <w:rPr>
          <w:vertAlign w:val="superscript"/>
        </w:rPr>
        <w:t>th</w:t>
      </w:r>
      <w:r>
        <w:t xml:space="preserve"> amendment and ensure citizen’s civil liberties are violated </w:t>
      </w:r>
      <w:r>
        <w:br w:type="page"/>
      </w:r>
    </w:p>
    <w:p w14:paraId="1E2F74F2" w14:textId="77777777" w:rsidR="00157A63" w:rsidRDefault="00157A63" w:rsidP="00157A63">
      <w:pPr>
        <w:spacing w:after="200" w:line="276" w:lineRule="auto"/>
      </w:pPr>
      <w:r w:rsidRPr="008C634C">
        <w:rPr>
          <w:rStyle w:val="Style13ptBold"/>
        </w:rPr>
        <w:t>J.M. Berger</w:t>
      </w:r>
      <w:r>
        <w:t xml:space="preserve"> (co-author of ISIS: The State of Terror and is a nonresident fellow at the Brookings Institution) “INVESTIGATION: Does the F.B.I. Have an Informant Problem?” September 07, </w:t>
      </w:r>
      <w:r w:rsidRPr="008C634C">
        <w:rPr>
          <w:rStyle w:val="Style13ptBold"/>
        </w:rPr>
        <w:t>2012</w:t>
      </w:r>
      <w:r>
        <w:t xml:space="preserve"> http://foreignpolicy.com/2012/09/07/does-the-f-b-i-have-an-informant-problem/</w:t>
      </w:r>
    </w:p>
    <w:p w14:paraId="1DA62894" w14:textId="77777777" w:rsidR="00157A63" w:rsidRDefault="00157A63" w:rsidP="00157A63">
      <w:pPr>
        <w:spacing w:after="200" w:line="276" w:lineRule="auto"/>
      </w:pPr>
      <w:r>
        <w:t xml:space="preserve">While most </w:t>
      </w:r>
      <w:r w:rsidRPr="003505E4">
        <w:rPr>
          <w:rStyle w:val="StyleUnderline"/>
        </w:rPr>
        <w:t xml:space="preserve">informants </w:t>
      </w:r>
      <w:r>
        <w:t xml:space="preserve">do their jobs the same way, some are asked to </w:t>
      </w:r>
      <w:r w:rsidRPr="003505E4">
        <w:rPr>
          <w:rStyle w:val="StyleUnderline"/>
        </w:rPr>
        <w:t>play a</w:t>
      </w:r>
      <w:r>
        <w:t xml:space="preserve"> more </w:t>
      </w:r>
      <w:r w:rsidRPr="003505E4">
        <w:rPr>
          <w:rStyle w:val="StyleUnderline"/>
        </w:rPr>
        <w:t>active role</w:t>
      </w:r>
      <w:r>
        <w:t xml:space="preserve">. </w:t>
      </w:r>
      <w:r w:rsidRPr="003505E4">
        <w:rPr>
          <w:rStyle w:val="StyleUnderline"/>
        </w:rPr>
        <w:t>These operational informants can have a disproportionate impact</w:t>
      </w:r>
      <w:r>
        <w:t xml:space="preserve">, taking part in multiple investigations over long time periods and playing a role that much more </w:t>
      </w:r>
      <w:r w:rsidRPr="003505E4">
        <w:rPr>
          <w:rStyle w:val="StyleUnderline"/>
        </w:rPr>
        <w:t>closely resembles that of an agent</w:t>
      </w:r>
      <w:r>
        <w:t xml:space="preserve"> than that of a concerned citizen.</w:t>
      </w:r>
      <w:r w:rsidRPr="003505E4">
        <w:rPr>
          <w:sz w:val="12"/>
        </w:rPr>
        <w:t xml:space="preserve">¶ </w:t>
      </w:r>
      <w:r w:rsidRPr="003505E4">
        <w:rPr>
          <w:rStyle w:val="StyleUnderline"/>
        </w:rPr>
        <w:t>One paid informant</w:t>
      </w:r>
      <w:r>
        <w:t xml:space="preserve">, who asked not to be named, contacted the FBI in the early 1990s after hearing longtime associates discuss a planned anti-government crime. He </w:t>
      </w:r>
      <w:r w:rsidRPr="003505E4">
        <w:rPr>
          <w:rStyle w:val="StyleUnderline"/>
        </w:rPr>
        <w:t>was recruited to monitor</w:t>
      </w:r>
      <w:r>
        <w:t xml:space="preserve"> them over the long term </w:t>
      </w:r>
      <w:r w:rsidRPr="003505E4">
        <w:rPr>
          <w:rStyle w:val="StyleUnderline"/>
        </w:rPr>
        <w:t>and proved so reliable he received additional assignments involving white supremacists and other extremists</w:t>
      </w:r>
      <w:r>
        <w:t>.</w:t>
      </w:r>
      <w:r w:rsidRPr="003505E4">
        <w:rPr>
          <w:sz w:val="12"/>
        </w:rPr>
        <w:t xml:space="preserve">¶ </w:t>
      </w:r>
      <w:r>
        <w:t xml:space="preserve">Although he came to the FBI for all the right reasons, </w:t>
      </w:r>
      <w:r w:rsidRPr="003505E4">
        <w:rPr>
          <w:rStyle w:val="StyleUnderline"/>
        </w:rPr>
        <w:t xml:space="preserve">the informant was soon employed full time as a kind of utility player, spending most of his time on his duties and </w:t>
      </w:r>
      <w:r w:rsidRPr="003505E4">
        <w:rPr>
          <w:rStyle w:val="Emphasis"/>
        </w:rPr>
        <w:t>performing tasks that would have been prohibited for an undercover agent.¶</w:t>
      </w:r>
      <w:r w:rsidRPr="003505E4">
        <w:rPr>
          <w:sz w:val="12"/>
        </w:rPr>
        <w:t xml:space="preserve"> </w:t>
      </w:r>
      <w:r>
        <w:t>"The things I could do that they couldn’t do was I could go around and make a mess of people’s houses," he said in an interview. "I could be nosy to where they couldn’t be nosy without a warrant."</w:t>
      </w:r>
      <w:r w:rsidRPr="003505E4">
        <w:rPr>
          <w:sz w:val="12"/>
        </w:rPr>
        <w:t xml:space="preserve">¶ </w:t>
      </w:r>
      <w:r>
        <w:t xml:space="preserve">The informant was not specifically instructed to break the law, but he never received any coaching on the legal limits of a search. Instead, his handlers made what he characterized as "suggestions" about what they wanted to know. </w:t>
      </w:r>
      <w:r w:rsidRPr="003505E4">
        <w:rPr>
          <w:rStyle w:val="StyleUnderline"/>
        </w:rPr>
        <w:t>As long as he reported back with answers, no one ever commented on his methods</w:t>
      </w:r>
      <w:r>
        <w:t>.</w:t>
      </w:r>
      <w:r w:rsidRPr="003505E4">
        <w:rPr>
          <w:sz w:val="12"/>
        </w:rPr>
        <w:t xml:space="preserve">¶ </w:t>
      </w:r>
      <w:r w:rsidRPr="003505E4">
        <w:rPr>
          <w:rStyle w:val="StyleUnderline"/>
        </w:rPr>
        <w:t>Searches by the informant</w:t>
      </w:r>
      <w:r>
        <w:t xml:space="preserve"> — and other informants from that period, according to former FBI agents — </w:t>
      </w:r>
      <w:r w:rsidRPr="003505E4">
        <w:rPr>
          <w:rStyle w:val="StyleUnderline"/>
        </w:rPr>
        <w:t>were not restricted to the "plain view doctrine</w:t>
      </w:r>
      <w:r>
        <w:t xml:space="preserve">," </w:t>
      </w:r>
      <w:r w:rsidRPr="003505E4">
        <w:rPr>
          <w:rStyle w:val="StyleUnderline"/>
        </w:rPr>
        <w:t>which under the Fourth Amendment allows law enforcement to seize items left out in the open and observed under normal, lawful circumstances.¶ Instead, informants looked in drawers, closets, sheds, and hiding places. These searches,</w:t>
      </w:r>
      <w:r>
        <w:t xml:space="preserve"> which multiple sources referred to as "snooping and pooping," </w:t>
      </w:r>
      <w:r w:rsidRPr="003505E4">
        <w:rPr>
          <w:rStyle w:val="StyleUnderline"/>
        </w:rPr>
        <w:t>could involve scouting the location of weapons or explosives in a suspect’s home prior to a raid.</w:t>
      </w:r>
      <w:r>
        <w:t xml:space="preserve"> But often, they were exercises in intelligence gathering. Anything that might be interesting in a suspect’s home was noted and reported.</w:t>
      </w:r>
      <w:r w:rsidRPr="003505E4">
        <w:rPr>
          <w:sz w:val="12"/>
        </w:rPr>
        <w:t xml:space="preserve">¶ </w:t>
      </w:r>
      <w:r>
        <w:t>"</w:t>
      </w:r>
      <w:r w:rsidRPr="003505E4">
        <w:rPr>
          <w:rStyle w:val="StyleUnderline"/>
        </w:rPr>
        <w:t>Nobody ever told me nothing about the Fourth Amendment or anything else," the informant said. "I could go in and do those things because I wasn’t a sworn officer</w:t>
      </w:r>
      <w:r>
        <w:t>."</w:t>
      </w:r>
      <w:r w:rsidRPr="003505E4">
        <w:rPr>
          <w:sz w:val="12"/>
        </w:rPr>
        <w:t xml:space="preserve">¶ </w:t>
      </w:r>
      <w:r>
        <w:t>Searches aren’t the only gray area for professional informants.</w:t>
      </w:r>
    </w:p>
    <w:p w14:paraId="2E0BC220" w14:textId="471515D7" w:rsidR="00157A63" w:rsidRDefault="00AC2CD4" w:rsidP="00157A63">
      <w:pPr>
        <w:pStyle w:val="Heading3"/>
      </w:pPr>
      <w:r>
        <w:t xml:space="preserve">IL – </w:t>
      </w:r>
      <w:r w:rsidR="00157A63">
        <w:t>Citizens Forced</w:t>
      </w:r>
    </w:p>
    <w:p w14:paraId="337B431F" w14:textId="77777777" w:rsidR="00157A63" w:rsidRDefault="00157A63" w:rsidP="00157A63">
      <w:pPr>
        <w:pStyle w:val="Heading4"/>
      </w:pPr>
      <w:r>
        <w:t xml:space="preserve">FBI constructs terror plots and “forces” citizens to take place </w:t>
      </w:r>
      <w:r>
        <w:br w:type="page"/>
      </w:r>
    </w:p>
    <w:p w14:paraId="1ACAC578" w14:textId="77777777" w:rsidR="00157A63" w:rsidRDefault="00157A63" w:rsidP="00157A63">
      <w:pPr>
        <w:spacing w:after="200" w:line="276" w:lineRule="auto"/>
      </w:pPr>
      <w:r w:rsidRPr="008C634C">
        <w:rPr>
          <w:rStyle w:val="Style13ptBold"/>
        </w:rPr>
        <w:t>J.M. Berger</w:t>
      </w:r>
      <w:r>
        <w:t xml:space="preserve"> (co-author of ISIS: The State of Terror and is a nonresident fellow at the Brookings Institution) “INVESTIGATION: Does the F.B.I. Have an Informant Problem?” September 07, </w:t>
      </w:r>
      <w:r w:rsidRPr="008C634C">
        <w:rPr>
          <w:rStyle w:val="Style13ptBold"/>
        </w:rPr>
        <w:t>2012</w:t>
      </w:r>
      <w:r>
        <w:t xml:space="preserve"> http://foreignpolicy.com/2012/09/07/does-the-f-b-i-have-an-informant-problem/</w:t>
      </w:r>
    </w:p>
    <w:p w14:paraId="700651D3" w14:textId="77777777" w:rsidR="00157A63" w:rsidRPr="00B947B8" w:rsidRDefault="00157A63" w:rsidP="00157A63">
      <w:pPr>
        <w:spacing w:after="200" w:line="276" w:lineRule="auto"/>
        <w:rPr>
          <w:rStyle w:val="Emphasis"/>
        </w:rPr>
      </w:pPr>
      <w:r>
        <w:t xml:space="preserve">Such aggressive plays in the post-9/11 era have come under heavy scrutiny. Shahed </w:t>
      </w:r>
      <w:r w:rsidRPr="00B947B8">
        <w:rPr>
          <w:rStyle w:val="StyleUnderline"/>
        </w:rPr>
        <w:t>Hussain is a Pakistani national who made tens of thousands of dollars working as a professional informant for the FBI in an unknown number of investigations on at least three continents since 2002</w:t>
      </w:r>
      <w:r>
        <w:t>. His work became the center of controversy in 2011 during the trial of four U.S. citizens for a synagogue bombing plot two years earlier in New York.</w:t>
      </w:r>
      <w:r w:rsidRPr="00B947B8">
        <w:rPr>
          <w:sz w:val="12"/>
        </w:rPr>
        <w:t xml:space="preserve">¶ </w:t>
      </w:r>
      <w:r>
        <w:t xml:space="preserve">Once again, </w:t>
      </w:r>
      <w:r w:rsidRPr="00B947B8">
        <w:rPr>
          <w:rStyle w:val="StyleUnderline"/>
        </w:rPr>
        <w:t>the informant had no prior connection to the subjects of his investigation</w:t>
      </w:r>
      <w:r>
        <w:t xml:space="preserve">. </w:t>
      </w:r>
      <w:r w:rsidRPr="00B947B8">
        <w:rPr>
          <w:rStyle w:val="StyleUnderline"/>
        </w:rPr>
        <w:t>Hussain showed up at the local mosque and</w:t>
      </w:r>
      <w:r>
        <w:t xml:space="preserve"> probed for anyone who would join him in radical talk. He eventually </w:t>
      </w:r>
      <w:r w:rsidRPr="00B947B8">
        <w:rPr>
          <w:rStyle w:val="StyleUnderline"/>
        </w:rPr>
        <w:t>"revealed" himself as a flush terrorist financier and threw money around liberally to prove it. In a key exchange, Hussain offered $250,000 to one of the suspects</w:t>
      </w:r>
      <w:r>
        <w:t xml:space="preserve">, James Cromitie, </w:t>
      </w:r>
      <w:r w:rsidRPr="00B947B8">
        <w:rPr>
          <w:rStyle w:val="StyleUnderline"/>
        </w:rPr>
        <w:t>who was wavering about taking part</w:t>
      </w:r>
      <w:r>
        <w:t xml:space="preserve"> in the bombing.</w:t>
      </w:r>
      <w:r w:rsidRPr="00B947B8">
        <w:rPr>
          <w:sz w:val="12"/>
        </w:rPr>
        <w:t xml:space="preserve">¶ </w:t>
      </w:r>
      <w:r>
        <w:t>"</w:t>
      </w:r>
      <w:r w:rsidRPr="00B947B8">
        <w:rPr>
          <w:rStyle w:val="StyleUnderline"/>
        </w:rPr>
        <w:t>That case wasn’t a terrorism plot. It was a murder-for-hire case</w:t>
      </w:r>
      <w:r>
        <w:t xml:space="preserve">," says the ACLU’s German. </w:t>
      </w:r>
      <w:r w:rsidRPr="00B947B8">
        <w:rPr>
          <w:rStyle w:val="StyleUnderline"/>
        </w:rPr>
        <w:t>"If I get $250,000, I guarantee you I can find a lot of people willing to do a lot of really horrible things</w:t>
      </w:r>
      <w:r>
        <w:t>."</w:t>
      </w:r>
      <w:r w:rsidRPr="00B947B8">
        <w:rPr>
          <w:sz w:val="12"/>
        </w:rPr>
        <w:t xml:space="preserve">¶ </w:t>
      </w:r>
      <w:r>
        <w:t>During sentencing, U.S. District Judge Colleen McMahon also excoriated the FBI’s handling of the investigation.</w:t>
      </w:r>
      <w:r w:rsidRPr="00B947B8">
        <w:rPr>
          <w:sz w:val="12"/>
        </w:rPr>
        <w:t xml:space="preserve">¶ </w:t>
      </w:r>
      <w:r>
        <w:t>"</w:t>
      </w:r>
      <w:r w:rsidRPr="00B947B8">
        <w:rPr>
          <w:rStyle w:val="StyleUnderline"/>
        </w:rPr>
        <w:t>The essence of what occurred here is that a government, understandably zealous to protect its citizens from terrorism, came upon a man both bigoted and suggestible, one who was incapable of committing an act of terrorism on his own</w:t>
      </w:r>
      <w:r>
        <w:t>," McMahon said, adding at a different point in the proceeding</w:t>
      </w:r>
      <w:r w:rsidRPr="00B947B8">
        <w:rPr>
          <w:rStyle w:val="StyleUnderline"/>
        </w:rPr>
        <w:t>, "</w:t>
      </w:r>
      <w:r w:rsidRPr="00B947B8">
        <w:rPr>
          <w:rStyle w:val="Emphasis"/>
        </w:rPr>
        <w:t>Only the government could have made a terrorist out of Mr. Cromitie."</w:t>
      </w:r>
    </w:p>
    <w:p w14:paraId="2D7567F1" w14:textId="77777777" w:rsidR="003736BF" w:rsidRDefault="003736BF" w:rsidP="003736BF">
      <w:pPr>
        <w:pStyle w:val="Heading4"/>
      </w:pPr>
      <w:r>
        <w:t>The FBI uses coercive tactics to encourage terror attacks</w:t>
      </w:r>
    </w:p>
    <w:p w14:paraId="0C215BE0" w14:textId="77777777" w:rsidR="003736BF" w:rsidRPr="00A06E64" w:rsidRDefault="003736BF" w:rsidP="003736BF">
      <w:pPr>
        <w:rPr>
          <w:rStyle w:val="Style13ptBold"/>
          <w:b w:val="0"/>
          <w:bCs w:val="0"/>
        </w:rPr>
      </w:pPr>
      <w:r w:rsidRPr="00812BDF">
        <w:rPr>
          <w:rStyle w:val="Style13ptBold"/>
        </w:rPr>
        <w:t>Humans Rights Watch</w:t>
      </w:r>
      <w:r>
        <w:t xml:space="preserve">, “Illusion of Justice”, Humans rights Institute, Columbia Law school, July </w:t>
      </w:r>
      <w:r w:rsidRPr="00812BDF">
        <w:rPr>
          <w:rStyle w:val="Style13ptBold"/>
        </w:rPr>
        <w:t>2014</w:t>
      </w:r>
    </w:p>
    <w:p w14:paraId="45C7DDC5" w14:textId="293F464E" w:rsidR="00ED17D0" w:rsidRDefault="003736BF" w:rsidP="00ED17D0">
      <w:pPr>
        <w:rPr>
          <w:sz w:val="16"/>
        </w:rPr>
      </w:pPr>
      <w:r w:rsidRPr="003D414A">
        <w:rPr>
          <w:sz w:val="16"/>
        </w:rPr>
        <w:t xml:space="preserve">Case of Hosam Smadi : </w:t>
      </w:r>
      <w:r w:rsidRPr="003D414A">
        <w:rPr>
          <w:rStyle w:val="StyleUnderline"/>
          <w:highlight w:val="yellow"/>
        </w:rPr>
        <w:t>The FBI</w:t>
      </w:r>
      <w:r w:rsidRPr="003D414A">
        <w:rPr>
          <w:rStyle w:val="StyleUnderline"/>
        </w:rPr>
        <w:t xml:space="preserve"> first </w:t>
      </w:r>
      <w:r w:rsidRPr="003D414A">
        <w:rPr>
          <w:rStyle w:val="StyleUnderline"/>
          <w:highlight w:val="yellow"/>
        </w:rPr>
        <w:t>identified Smadi on a website promoting terrorism in</w:t>
      </w:r>
      <w:r w:rsidRPr="003D414A">
        <w:rPr>
          <w:rStyle w:val="StyleUnderline"/>
        </w:rPr>
        <w:t xml:space="preserve"> January </w:t>
      </w:r>
      <w:r w:rsidRPr="003D414A">
        <w:rPr>
          <w:rStyle w:val="StyleUnderline"/>
          <w:highlight w:val="yellow"/>
        </w:rPr>
        <w:t>2009</w:t>
      </w:r>
      <w:r w:rsidRPr="003D414A">
        <w:rPr>
          <w:sz w:val="16"/>
        </w:rPr>
        <w:t xml:space="preserve">.75 </w:t>
      </w:r>
      <w:r w:rsidRPr="003D414A">
        <w:rPr>
          <w:rStyle w:val="StyleUnderline"/>
          <w:highlight w:val="yellow"/>
        </w:rPr>
        <w:t>Undercover</w:t>
      </w:r>
      <w:r w:rsidRPr="003D414A">
        <w:rPr>
          <w:rStyle w:val="StyleUnderline"/>
        </w:rPr>
        <w:t xml:space="preserve"> FBI </w:t>
      </w:r>
      <w:r w:rsidRPr="003D414A">
        <w:rPr>
          <w:rStyle w:val="StyleUnderline"/>
          <w:highlight w:val="yellow"/>
        </w:rPr>
        <w:t>agents initiated correspondence with him</w:t>
      </w:r>
      <w:r w:rsidRPr="003D414A">
        <w:rPr>
          <w:rStyle w:val="StyleUnderline"/>
        </w:rPr>
        <w:t>, first online and then later in person</w:t>
      </w:r>
      <w:r w:rsidRPr="003D414A">
        <w:rPr>
          <w:sz w:val="16"/>
        </w:rPr>
        <w:t xml:space="preserve">. </w:t>
      </w:r>
      <w:r w:rsidRPr="003D414A">
        <w:rPr>
          <w:rStyle w:val="StyleUnderline"/>
          <w:highlight w:val="yellow"/>
        </w:rPr>
        <w:t>During their</w:t>
      </w:r>
      <w:r w:rsidRPr="003D414A">
        <w:rPr>
          <w:rStyle w:val="StyleUnderline"/>
        </w:rPr>
        <w:t xml:space="preserve"> written </w:t>
      </w:r>
      <w:r w:rsidRPr="003D414A">
        <w:rPr>
          <w:rStyle w:val="StyleUnderline"/>
          <w:highlight w:val="yellow"/>
        </w:rPr>
        <w:t>correspondence, Smadi repeatedly emphasized that he did not know much about Islam, did not want to hurt innocents, and wanted to learn more about Islam before proceeding with any violence</w:t>
      </w:r>
      <w:r w:rsidRPr="003D414A">
        <w:rPr>
          <w:rStyle w:val="StyleUnderline"/>
        </w:rPr>
        <w:t>.</w:t>
      </w:r>
      <w:r w:rsidRPr="003D414A">
        <w:rPr>
          <w:sz w:val="16"/>
        </w:rPr>
        <w:t xml:space="preserve">76 Yet rather than encourage these views, </w:t>
      </w:r>
      <w:r w:rsidRPr="003D414A">
        <w:rPr>
          <w:rStyle w:val="StyleUnderline"/>
        </w:rPr>
        <w:t>the FBI appears to have encouraged him to pursue violence.</w:t>
      </w:r>
      <w:r w:rsidRPr="003D414A">
        <w:rPr>
          <w:sz w:val="16"/>
        </w:rPr>
        <w:t xml:space="preserve"> Throughout the government’s correspondence with Smadi, an FBI behavioral analyst assessed his progress along the “radicalization spectrum.” For example, on April 28, 2009, the analyst noted that Smadi was “experiencing anger displacement” from his mother’s death, and that he was “motivated to please his father.”</w:t>
      </w:r>
      <w:r w:rsidRPr="003D414A">
        <w:rPr>
          <w:rStyle w:val="StyleUnderline"/>
        </w:rPr>
        <w:t xml:space="preserve">77 </w:t>
      </w:r>
      <w:r w:rsidRPr="003D414A">
        <w:rPr>
          <w:rStyle w:val="StyleUnderline"/>
          <w:highlight w:val="yellow"/>
        </w:rPr>
        <w:t>The analyst</w:t>
      </w:r>
      <w:r w:rsidRPr="003D414A">
        <w:rPr>
          <w:sz w:val="16"/>
        </w:rPr>
        <w:t xml:space="preserve"> further </w:t>
      </w:r>
      <w:r w:rsidRPr="003D414A">
        <w:rPr>
          <w:rStyle w:val="StyleUnderline"/>
          <w:highlight w:val="yellow"/>
        </w:rPr>
        <w:t>noted, “[h]is mother’s death places him at the first stage of the radicalization process known as pre-radicalization.”</w:t>
      </w:r>
      <w:r w:rsidRPr="003D414A">
        <w:rPr>
          <w:sz w:val="16"/>
        </w:rPr>
        <w:t xml:space="preserve">78 The analyst also noted Smadi’s discussions on “jihadist” websites, noting that Smadi’s “singular nature of Internet use, affirms a hypothesis—SMADI is acting as a lone wolf exhibiting three of the four stages of the radicalization process 1) pre-radicalization, 2) identification and 3) indoctrination.”79  In May, </w:t>
      </w:r>
      <w:r w:rsidRPr="003D414A">
        <w:rPr>
          <w:rStyle w:val="StyleUnderline"/>
        </w:rPr>
        <w:t xml:space="preserve">after viewing a video tape of Smadi’s first in-person meeting with a government agent, </w:t>
      </w:r>
      <w:r w:rsidRPr="003D414A">
        <w:rPr>
          <w:rStyle w:val="StyleUnderline"/>
          <w:highlight w:val="yellow"/>
        </w:rPr>
        <w:t>the FBI analyst recommended that the government agent should act more like a facilitator than a leader</w:t>
      </w:r>
      <w:r w:rsidRPr="003D414A">
        <w:rPr>
          <w:sz w:val="16"/>
          <w:highlight w:val="yellow"/>
        </w:rPr>
        <w:t>,</w:t>
      </w:r>
      <w:r w:rsidRPr="003D414A">
        <w:rPr>
          <w:sz w:val="16"/>
        </w:rPr>
        <w:t xml:space="preserve"> noting that the agent was dominating the interaction. </w:t>
      </w:r>
      <w:r w:rsidRPr="003D414A">
        <w:rPr>
          <w:rStyle w:val="StyleUnderline"/>
        </w:rPr>
        <w:t xml:space="preserve">The </w:t>
      </w:r>
      <w:r w:rsidRPr="003D414A">
        <w:rPr>
          <w:rStyle w:val="StyleUnderline"/>
          <w:highlight w:val="yellow"/>
        </w:rPr>
        <w:t>agents encouraged Smadi to select a target and make plans for an attack, and praised him</w:t>
      </w:r>
      <w:r w:rsidRPr="003D414A">
        <w:rPr>
          <w:rStyle w:val="StyleUnderline"/>
        </w:rPr>
        <w:t xml:space="preserve"> any time there was a move toward violence.</w:t>
      </w:r>
      <w:r w:rsidRPr="003D414A">
        <w:rPr>
          <w:sz w:val="16"/>
          <w:highlight w:val="yellow"/>
        </w:rPr>
        <w:t xml:space="preserve">80  </w:t>
      </w:r>
      <w:r w:rsidRPr="003D414A">
        <w:rPr>
          <w:rStyle w:val="StyleUnderline"/>
          <w:highlight w:val="yellow"/>
        </w:rPr>
        <w:t>After months of correspondence</w:t>
      </w:r>
      <w:r w:rsidRPr="003D414A">
        <w:rPr>
          <w:rStyle w:val="StyleUnderline"/>
        </w:rPr>
        <w:t xml:space="preserve"> and meetings with government agents, </w:t>
      </w:r>
      <w:r w:rsidRPr="003D414A">
        <w:rPr>
          <w:rStyle w:val="StyleUnderline"/>
          <w:highlight w:val="yellow"/>
        </w:rPr>
        <w:t xml:space="preserve">Smadi agreed to take an explosive device </w:t>
      </w:r>
      <w:r w:rsidRPr="003D414A">
        <w:rPr>
          <w:rStyle w:val="Emphasis"/>
          <w:highlight w:val="yellow"/>
        </w:rPr>
        <w:t>(built by the government agents)</w:t>
      </w:r>
      <w:r w:rsidRPr="003D414A">
        <w:rPr>
          <w:rStyle w:val="StyleUnderline"/>
          <w:highlight w:val="yellow"/>
        </w:rPr>
        <w:t xml:space="preserve"> to a</w:t>
      </w:r>
      <w:r w:rsidRPr="003D414A">
        <w:rPr>
          <w:rStyle w:val="StyleUnderline"/>
        </w:rPr>
        <w:t xml:space="preserve"> </w:t>
      </w:r>
      <w:r w:rsidRPr="003D414A">
        <w:rPr>
          <w:rStyle w:val="StyleUnderline"/>
          <w:highlight w:val="yellow"/>
        </w:rPr>
        <w:t>parking garage</w:t>
      </w:r>
      <w:r w:rsidRPr="003D414A">
        <w:rPr>
          <w:rStyle w:val="StyleUnderline"/>
        </w:rPr>
        <w:t xml:space="preserve"> under Fountain Place </w:t>
      </w:r>
      <w:r w:rsidRPr="003D414A">
        <w:rPr>
          <w:rStyle w:val="StyleUnderline"/>
          <w:highlight w:val="yellow"/>
        </w:rPr>
        <w:t>in Dallas</w:t>
      </w:r>
      <w:r w:rsidRPr="003D414A">
        <w:rPr>
          <w:rStyle w:val="StyleUnderline"/>
        </w:rPr>
        <w:t xml:space="preserve">, </w:t>
      </w:r>
      <w:r w:rsidRPr="003D414A">
        <w:rPr>
          <w:rStyle w:val="StyleUnderline"/>
          <w:highlight w:val="yellow"/>
        </w:rPr>
        <w:t>a large building</w:t>
      </w:r>
      <w:r w:rsidRPr="003D414A">
        <w:rPr>
          <w:rStyle w:val="StyleUnderline"/>
        </w:rPr>
        <w:t xml:space="preserve"> which </w:t>
      </w:r>
      <w:r w:rsidRPr="003D414A">
        <w:rPr>
          <w:rStyle w:val="StyleUnderline"/>
          <w:highlight w:val="yellow"/>
        </w:rPr>
        <w:t>contained five banks and was made of glass</w:t>
      </w:r>
      <w:r w:rsidRPr="003D414A">
        <w:rPr>
          <w:sz w:val="16"/>
        </w:rPr>
        <w:t xml:space="preserve">. </w:t>
      </w:r>
      <w:r w:rsidRPr="003D414A">
        <w:rPr>
          <w:rStyle w:val="StyleUnderline"/>
        </w:rPr>
        <w:t>Smadi drove what he believed to be an explosive to the parking garage and then met an undercover agent in a waiting car</w:t>
      </w:r>
      <w:r w:rsidRPr="003D414A">
        <w:rPr>
          <w:sz w:val="16"/>
        </w:rPr>
        <w:t xml:space="preserve">.81 From the car, he dialed a number on his cell phone that he believed was a code to detonate the explosive.82 </w:t>
      </w:r>
      <w:r w:rsidRPr="003D414A">
        <w:rPr>
          <w:rStyle w:val="StyleUnderline"/>
          <w:highlight w:val="yellow"/>
        </w:rPr>
        <w:t>Smadi was charged with attempted use of a weapon of mass destruction and bombing a place of public use</w:t>
      </w:r>
      <w:r w:rsidRPr="003D414A">
        <w:rPr>
          <w:rStyle w:val="StyleUnderline"/>
        </w:rPr>
        <w:t xml:space="preserve">.83 </w:t>
      </w:r>
      <w:r w:rsidRPr="00A06E64">
        <w:rPr>
          <w:rStyle w:val="StyleUnderline"/>
          <w:highlight w:val="yellow"/>
        </w:rPr>
        <w:t>In</w:t>
      </w:r>
      <w:r w:rsidRPr="003D414A">
        <w:rPr>
          <w:rStyle w:val="StyleUnderline"/>
        </w:rPr>
        <w:t xml:space="preserve"> May </w:t>
      </w:r>
      <w:r w:rsidRPr="00A06E64">
        <w:rPr>
          <w:rStyle w:val="StyleUnderline"/>
          <w:highlight w:val="yellow"/>
        </w:rPr>
        <w:t>2010, he pleaded guilty to attempted use of a weapon of mass destruction, and the government dropped the</w:t>
      </w:r>
      <w:r w:rsidRPr="003D414A">
        <w:rPr>
          <w:rStyle w:val="StyleUnderline"/>
        </w:rPr>
        <w:t xml:space="preserve"> bombing </w:t>
      </w:r>
      <w:r w:rsidRPr="00A06E64">
        <w:rPr>
          <w:rStyle w:val="StyleUnderline"/>
          <w:highlight w:val="yellow"/>
        </w:rPr>
        <w:t>charge</w:t>
      </w:r>
      <w:r w:rsidRPr="003D414A">
        <w:rPr>
          <w:sz w:val="16"/>
        </w:rPr>
        <w:t>.84 He was sentenced to 24 years in prison.8</w:t>
      </w:r>
    </w:p>
    <w:p w14:paraId="7B78E2D1" w14:textId="0EF3AE87" w:rsidR="00ED17D0" w:rsidRPr="00ED17D0" w:rsidRDefault="00AC2CD4" w:rsidP="00ED17D0">
      <w:pPr>
        <w:pStyle w:val="Heading3"/>
      </w:pPr>
      <w:r>
        <w:t xml:space="preserve">IL – </w:t>
      </w:r>
      <w:r w:rsidR="00ED17D0">
        <w:t>Human Rights Violations</w:t>
      </w:r>
    </w:p>
    <w:p w14:paraId="1F939AEC" w14:textId="77777777" w:rsidR="00ED17D0" w:rsidRPr="00114318" w:rsidRDefault="00ED17D0" w:rsidP="00ED17D0">
      <w:pPr>
        <w:pStyle w:val="Heading4"/>
      </w:pPr>
      <w:r w:rsidRPr="00114318">
        <w:t xml:space="preserve">Tactics used by the FBI violate basic human rights </w:t>
      </w:r>
    </w:p>
    <w:p w14:paraId="7CAB06BA" w14:textId="77777777" w:rsidR="00ED17D0" w:rsidRPr="00E333B4" w:rsidRDefault="00ED17D0" w:rsidP="00ED17D0">
      <w:r w:rsidRPr="00812BDF">
        <w:rPr>
          <w:rStyle w:val="Style13ptBold"/>
        </w:rPr>
        <w:t>Humans Rights Watch</w:t>
      </w:r>
      <w:r>
        <w:t xml:space="preserve">, “Illusion of Justice”, Humans rights Institute, Columbia Law school, July </w:t>
      </w:r>
      <w:r w:rsidRPr="00812BDF">
        <w:rPr>
          <w:rStyle w:val="Style13ptBold"/>
        </w:rPr>
        <w:t>2014</w:t>
      </w:r>
    </w:p>
    <w:p w14:paraId="482E1A36" w14:textId="77777777" w:rsidR="00ED17D0" w:rsidRPr="00E46676" w:rsidRDefault="00ED17D0" w:rsidP="00ED17D0">
      <w:pPr>
        <w:widowControl w:val="0"/>
        <w:autoSpaceDE w:val="0"/>
        <w:autoSpaceDN w:val="0"/>
        <w:adjustRightInd w:val="0"/>
        <w:spacing w:after="240"/>
        <w:rPr>
          <w:rFonts w:cs="Times"/>
        </w:rPr>
      </w:pPr>
      <w:r w:rsidRPr="00E333B4">
        <w:rPr>
          <w:rStyle w:val="StyleUnderline"/>
          <w:highlight w:val="yellow"/>
        </w:rPr>
        <w:t>The FBI</w:t>
      </w:r>
      <w:r w:rsidRPr="00E333B4">
        <w:rPr>
          <w:rStyle w:val="StyleUnderline"/>
        </w:rPr>
        <w:t xml:space="preserve"> investigation </w:t>
      </w:r>
      <w:r w:rsidRPr="00E333B4">
        <w:rPr>
          <w:rStyle w:val="StyleUnderline"/>
          <w:highlight w:val="yellow"/>
        </w:rPr>
        <w:t>tactics</w:t>
      </w:r>
      <w:r w:rsidRPr="00E333B4">
        <w:rPr>
          <w:rStyle w:val="StyleUnderline"/>
        </w:rPr>
        <w:t xml:space="preserve"> described in this section </w:t>
      </w:r>
      <w:r w:rsidRPr="00E333B4">
        <w:rPr>
          <w:rStyle w:val="StyleUnderline"/>
          <w:highlight w:val="yellow"/>
        </w:rPr>
        <w:t>raise serious human rights concerns</w:t>
      </w:r>
      <w:r w:rsidRPr="00E333B4">
        <w:rPr>
          <w:rStyle w:val="StyleUnderline"/>
        </w:rPr>
        <w:t xml:space="preserve">, </w:t>
      </w:r>
      <w:r w:rsidRPr="00E333B4">
        <w:rPr>
          <w:rStyle w:val="StyleUnderline"/>
          <w:highlight w:val="yellow"/>
        </w:rPr>
        <w:t>including discriminatory treatment</w:t>
      </w:r>
      <w:r w:rsidRPr="00E333B4">
        <w:rPr>
          <w:rStyle w:val="StyleUnderline"/>
        </w:rPr>
        <w:t xml:space="preserve"> on the </w:t>
      </w:r>
      <w:r w:rsidRPr="00E333B4">
        <w:rPr>
          <w:rStyle w:val="StyleUnderline"/>
          <w:highlight w:val="yellow"/>
        </w:rPr>
        <w:t>basis of</w:t>
      </w:r>
      <w:r w:rsidRPr="00E333B4">
        <w:rPr>
          <w:rStyle w:val="StyleUnderline"/>
        </w:rPr>
        <w:t xml:space="preserve"> the target’s protected </w:t>
      </w:r>
      <w:r w:rsidRPr="00E333B4">
        <w:rPr>
          <w:rStyle w:val="StyleUnderline"/>
          <w:highlight w:val="yellow"/>
        </w:rPr>
        <w:t>political and religious expression and association</w:t>
      </w:r>
      <w:r w:rsidRPr="00E333B4">
        <w:rPr>
          <w:rStyle w:val="StyleUnderline"/>
        </w:rPr>
        <w:t xml:space="preserve">, </w:t>
      </w:r>
      <w:r w:rsidRPr="00E333B4">
        <w:rPr>
          <w:rStyle w:val="StyleUnderline"/>
          <w:highlight w:val="yellow"/>
        </w:rPr>
        <w:t>and violation of the right to fair trial due to criminal entrapment</w:t>
      </w:r>
      <w:r w:rsidRPr="00E46676">
        <w:rPr>
          <w:rFonts w:cs="Times"/>
        </w:rPr>
        <w:t>.</w:t>
      </w:r>
      <w:r>
        <w:rPr>
          <w:rFonts w:cs="Times"/>
        </w:rPr>
        <w:t xml:space="preserve"> </w:t>
      </w:r>
      <w:r w:rsidRPr="00E333B4">
        <w:rPr>
          <w:rStyle w:val="StyleUnderline"/>
          <w:highlight w:val="yellow"/>
        </w:rPr>
        <w:t>Under international law, a government may</w:t>
      </w:r>
      <w:r w:rsidRPr="00E333B4">
        <w:rPr>
          <w:rStyle w:val="StyleUnderline"/>
        </w:rPr>
        <w:t xml:space="preserve"> </w:t>
      </w:r>
      <w:r w:rsidRPr="00E333B4">
        <w:rPr>
          <w:rStyle w:val="StyleUnderline"/>
          <w:highlight w:val="yellow"/>
        </w:rPr>
        <w:t>restrict freedom of association, expression or privacy for national security purposes</w:t>
      </w:r>
      <w:r w:rsidRPr="00E333B4">
        <w:rPr>
          <w:rStyle w:val="StyleUnderline"/>
        </w:rPr>
        <w:t xml:space="preserve"> within strict limitations.221 </w:t>
      </w:r>
      <w:r w:rsidRPr="00E333B4">
        <w:rPr>
          <w:rStyle w:val="StyleUnderline"/>
          <w:highlight w:val="yellow"/>
        </w:rPr>
        <w:t>However</w:t>
      </w:r>
      <w:r w:rsidRPr="00E333B4">
        <w:rPr>
          <w:rStyle w:val="StyleUnderline"/>
        </w:rPr>
        <w:t xml:space="preserve">, a government may </w:t>
      </w:r>
      <w:r w:rsidRPr="00E333B4">
        <w:rPr>
          <w:rStyle w:val="StyleUnderline"/>
          <w:highlight w:val="yellow"/>
        </w:rPr>
        <w:t>never</w:t>
      </w:r>
      <w:r w:rsidRPr="00E333B4">
        <w:rPr>
          <w:rStyle w:val="StyleUnderline"/>
        </w:rPr>
        <w:t xml:space="preserve"> do so </w:t>
      </w:r>
      <w:r w:rsidRPr="00E333B4">
        <w:rPr>
          <w:rStyle w:val="StyleUnderline"/>
          <w:highlight w:val="yellow"/>
        </w:rPr>
        <w:t>in a</w:t>
      </w:r>
      <w:r w:rsidRPr="00E333B4">
        <w:rPr>
          <w:rStyle w:val="StyleUnderline"/>
        </w:rPr>
        <w:t xml:space="preserve"> </w:t>
      </w:r>
      <w:r w:rsidRPr="00E333B4">
        <w:rPr>
          <w:rStyle w:val="StyleUnderline"/>
          <w:highlight w:val="yellow"/>
        </w:rPr>
        <w:t>discriminatory manner.</w:t>
      </w:r>
      <w:r w:rsidRPr="00E46676">
        <w:rPr>
          <w:rFonts w:cs="Times"/>
          <w:position w:val="8"/>
        </w:rPr>
        <w:t xml:space="preserve">222 </w:t>
      </w:r>
      <w:r w:rsidRPr="00E46676">
        <w:rPr>
          <w:rFonts w:cs="Times"/>
        </w:rPr>
        <w:t>The UN Human Rights Committee, the international body of experts that monitors state compliance with the International Covenant on Civil and Political Rights (ICCPR), has repeatedly highlighted that restrictions on freedom of expression and privacy must be necessary to achieve a legitimate aim, and be proportionate to the aim pursued.</w:t>
      </w:r>
      <w:r w:rsidRPr="00E46676">
        <w:rPr>
          <w:rFonts w:cs="Times"/>
          <w:position w:val="8"/>
        </w:rPr>
        <w:t>223</w:t>
      </w:r>
      <w:r>
        <w:rPr>
          <w:rFonts w:cs="Times"/>
          <w:position w:val="8"/>
        </w:rPr>
        <w:t xml:space="preserve"> </w:t>
      </w:r>
      <w:r w:rsidRPr="00E333B4">
        <w:rPr>
          <w:rStyle w:val="StyleUnderline"/>
          <w:highlight w:val="yellow"/>
        </w:rPr>
        <w:t>Pursuing sting operations on the basis of individuals’ religious practice</w:t>
      </w:r>
      <w:r w:rsidRPr="00E333B4">
        <w:rPr>
          <w:rStyle w:val="StyleUnderline"/>
        </w:rPr>
        <w:t xml:space="preserve"> or political beliefs </w:t>
      </w:r>
      <w:r w:rsidRPr="00E333B4">
        <w:rPr>
          <w:rStyle w:val="StyleUnderline"/>
          <w:highlight w:val="yellow"/>
        </w:rPr>
        <w:t>violates</w:t>
      </w:r>
      <w:r w:rsidRPr="00E333B4">
        <w:rPr>
          <w:rStyle w:val="StyleUnderline"/>
        </w:rPr>
        <w:t xml:space="preserve"> the obligation under </w:t>
      </w:r>
      <w:r w:rsidRPr="00E333B4">
        <w:rPr>
          <w:rStyle w:val="StyleUnderline"/>
          <w:highlight w:val="yellow"/>
        </w:rPr>
        <w:t>international law</w:t>
      </w:r>
      <w:r w:rsidRPr="00E333B4">
        <w:rPr>
          <w:rStyle w:val="StyleUnderline"/>
        </w:rPr>
        <w:t xml:space="preserve"> that investigations and prosecutions be impartial, and conducted in a non-discriminatory fashion.224</w:t>
      </w:r>
      <w:r>
        <w:rPr>
          <w:rStyle w:val="StyleUnderline"/>
        </w:rPr>
        <w:t xml:space="preserve"> </w:t>
      </w:r>
      <w:r w:rsidRPr="00E333B4">
        <w:rPr>
          <w:rStyle w:val="StyleUnderline"/>
          <w:highlight w:val="yellow"/>
        </w:rPr>
        <w:t>Such investigations</w:t>
      </w:r>
      <w:r w:rsidRPr="00E333B4">
        <w:rPr>
          <w:rStyle w:val="StyleUnderline"/>
        </w:rPr>
        <w:t xml:space="preserve"> may also </w:t>
      </w:r>
      <w:r w:rsidRPr="00E333B4">
        <w:rPr>
          <w:rStyle w:val="StyleUnderline"/>
          <w:highlight w:val="yellow"/>
        </w:rPr>
        <w:t>have a chilling effect on others’ exercise of their basic rights</w:t>
      </w:r>
      <w:r w:rsidRPr="00E333B4">
        <w:rPr>
          <w:rStyle w:val="StyleUnderline"/>
        </w:rPr>
        <w:t xml:space="preserve">. </w:t>
      </w:r>
    </w:p>
    <w:p w14:paraId="2BB06136" w14:textId="357B2738" w:rsidR="00ED17D0" w:rsidRDefault="00AC2CD4" w:rsidP="00ED17D0">
      <w:pPr>
        <w:pStyle w:val="Heading3"/>
      </w:pPr>
      <w:r>
        <w:t xml:space="preserve">IL – </w:t>
      </w:r>
      <w:r w:rsidR="00ED17D0">
        <w:t>No Protections</w:t>
      </w:r>
    </w:p>
    <w:p w14:paraId="288E150F" w14:textId="77777777" w:rsidR="00ED17D0" w:rsidRDefault="00ED17D0" w:rsidP="00ED17D0">
      <w:pPr>
        <w:pStyle w:val="Heading4"/>
      </w:pPr>
      <w:r>
        <w:t xml:space="preserve">No protection for those who had no predisposition to preform criminal activity </w:t>
      </w:r>
    </w:p>
    <w:p w14:paraId="6DCA9C04" w14:textId="77777777" w:rsidR="00ED17D0" w:rsidRDefault="00ED17D0" w:rsidP="00ED17D0">
      <w:r w:rsidRPr="00812BDF">
        <w:rPr>
          <w:rStyle w:val="Style13ptBold"/>
        </w:rPr>
        <w:t>Humans Rights Watch</w:t>
      </w:r>
      <w:r>
        <w:t xml:space="preserve">, “Illusion of Justice”, Humans rights Institute, Columbia Law school, July </w:t>
      </w:r>
      <w:r w:rsidRPr="00812BDF">
        <w:rPr>
          <w:rStyle w:val="Style13ptBold"/>
        </w:rPr>
        <w:t>2014</w:t>
      </w:r>
    </w:p>
    <w:p w14:paraId="10D02ECE" w14:textId="77777777" w:rsidR="00ED17D0" w:rsidRPr="00E46676" w:rsidRDefault="00ED17D0" w:rsidP="00ED17D0">
      <w:pPr>
        <w:widowControl w:val="0"/>
        <w:autoSpaceDE w:val="0"/>
        <w:autoSpaceDN w:val="0"/>
        <w:adjustRightInd w:val="0"/>
        <w:spacing w:after="240"/>
        <w:rPr>
          <w:rFonts w:cs="Times"/>
        </w:rPr>
      </w:pPr>
      <w:r w:rsidRPr="004E44F6">
        <w:rPr>
          <w:rStyle w:val="StyleUnderline"/>
          <w:highlight w:val="yellow"/>
        </w:rPr>
        <w:t>The United States is obligated to provide criminal defendants with fair trials</w:t>
      </w:r>
      <w:r w:rsidRPr="00E46676">
        <w:rPr>
          <w:rFonts w:cs="Times"/>
        </w:rPr>
        <w:t xml:space="preserve">, </w:t>
      </w:r>
      <w:r w:rsidRPr="004D537A">
        <w:rPr>
          <w:rStyle w:val="StyleUnderline"/>
        </w:rPr>
        <w:t xml:space="preserve">both </w:t>
      </w:r>
      <w:r w:rsidRPr="004E44F6">
        <w:rPr>
          <w:rStyle w:val="StyleUnderline"/>
          <w:highlight w:val="yellow"/>
        </w:rPr>
        <w:t>under</w:t>
      </w:r>
      <w:r w:rsidRPr="004D537A">
        <w:rPr>
          <w:rStyle w:val="StyleUnderline"/>
        </w:rPr>
        <w:t xml:space="preserve"> US </w:t>
      </w:r>
      <w:r w:rsidRPr="004E44F6">
        <w:rPr>
          <w:rStyle w:val="StyleUnderline"/>
          <w:highlight w:val="yellow"/>
        </w:rPr>
        <w:t>constitutional</w:t>
      </w:r>
      <w:r w:rsidRPr="004D537A">
        <w:rPr>
          <w:rStyle w:val="StyleUnderline"/>
        </w:rPr>
        <w:t xml:space="preserve"> law </w:t>
      </w:r>
      <w:r w:rsidRPr="004E44F6">
        <w:rPr>
          <w:rStyle w:val="StyleUnderline"/>
          <w:highlight w:val="yellow"/>
        </w:rPr>
        <w:t>and international human rights law</w:t>
      </w:r>
      <w:r w:rsidRPr="004E44F6">
        <w:rPr>
          <w:rFonts w:cs="Times"/>
          <w:highlight w:val="yellow"/>
        </w:rPr>
        <w:t>.</w:t>
      </w:r>
      <w:r w:rsidRPr="00E46676">
        <w:rPr>
          <w:rFonts w:cs="Times"/>
          <w:position w:val="8"/>
        </w:rPr>
        <w:t xml:space="preserve">225 </w:t>
      </w:r>
      <w:r w:rsidRPr="004D537A">
        <w:rPr>
          <w:rStyle w:val="StyleUnderline"/>
        </w:rPr>
        <w:t xml:space="preserve">So-called </w:t>
      </w:r>
      <w:r w:rsidRPr="004E44F6">
        <w:rPr>
          <w:rStyle w:val="StyleUnderline"/>
        </w:rPr>
        <w:t>entrapment</w:t>
      </w:r>
      <w:r w:rsidRPr="004D537A">
        <w:rPr>
          <w:rStyle w:val="StyleUnderline"/>
        </w:rPr>
        <w:t>—where the government creates the opportunity for criminal activity, encourages an otherwise law-abiding person to engage in it, and then prosecutes him for it—may violate fair trial rights</w:t>
      </w:r>
      <w:r w:rsidRPr="004E44F6">
        <w:rPr>
          <w:rStyle w:val="StyleUnderline"/>
          <w:highlight w:val="yellow"/>
        </w:rPr>
        <w:t>. US law allows criminal defendants to raise the affirmative defense of entrapment, but may not adequately protect their rights to fair trials.</w:t>
      </w:r>
      <w:r>
        <w:rPr>
          <w:rStyle w:val="StyleUnderline"/>
        </w:rPr>
        <w:t xml:space="preserve"> </w:t>
      </w:r>
      <w:r w:rsidRPr="004D537A">
        <w:rPr>
          <w:rStyle w:val="StyleUnderline"/>
        </w:rPr>
        <w:t xml:space="preserve">Under US law </w:t>
      </w:r>
      <w:r w:rsidRPr="004E44F6">
        <w:rPr>
          <w:rStyle w:val="StyleUnderline"/>
          <w:highlight w:val="yellow"/>
        </w:rPr>
        <w:t>a defendant can avoid criminal liability by showing</w:t>
      </w:r>
      <w:r w:rsidRPr="004D537A">
        <w:rPr>
          <w:rStyle w:val="StyleUnderline"/>
        </w:rPr>
        <w:t xml:space="preserve"> both </w:t>
      </w:r>
      <w:r w:rsidRPr="004E44F6">
        <w:rPr>
          <w:rStyle w:val="StyleUnderline"/>
          <w:highlight w:val="yellow"/>
        </w:rPr>
        <w:t>that the government induced him to commit the act</w:t>
      </w:r>
      <w:r w:rsidRPr="004D537A">
        <w:rPr>
          <w:rStyle w:val="StyleUnderline"/>
        </w:rPr>
        <w:t xml:space="preserve"> in question</w:t>
      </w:r>
      <w:r w:rsidRPr="00E46676">
        <w:rPr>
          <w:rFonts w:cs="Times"/>
        </w:rPr>
        <w:t xml:space="preserve"> and that he was not “predisposed” to commit it.</w:t>
      </w:r>
      <w:r w:rsidRPr="00E46676">
        <w:rPr>
          <w:rFonts w:cs="Times"/>
          <w:position w:val="8"/>
        </w:rPr>
        <w:t xml:space="preserve">226 </w:t>
      </w:r>
      <w:r w:rsidRPr="00E46676">
        <w:rPr>
          <w:rFonts w:cs="Times"/>
        </w:rPr>
        <w:t xml:space="preserve">This “predisposition” </w:t>
      </w:r>
      <w:r w:rsidRPr="004E44F6">
        <w:rPr>
          <w:rStyle w:val="StyleUnderline"/>
          <w:highlight w:val="yellow"/>
        </w:rPr>
        <w:t>inquiry focuses attention on the defendant’s background</w:t>
      </w:r>
      <w:r w:rsidRPr="004D537A">
        <w:rPr>
          <w:rStyle w:val="StyleUnderline"/>
        </w:rPr>
        <w:t xml:space="preserve">, opinions, beliefs, and reputation—in other words, not on the crime, but on the nature of the defendant. In effect, </w:t>
      </w:r>
      <w:r w:rsidRPr="004E44F6">
        <w:rPr>
          <w:rStyle w:val="StyleUnderline"/>
          <w:highlight w:val="yellow"/>
        </w:rPr>
        <w:t>it asks whether the government induced a good person or a bad one</w:t>
      </w:r>
      <w:r w:rsidRPr="004D537A">
        <w:rPr>
          <w:rStyle w:val="StyleUnderline"/>
        </w:rPr>
        <w:t xml:space="preserve">, </w:t>
      </w:r>
      <w:r w:rsidRPr="004E44F6">
        <w:rPr>
          <w:rStyle w:val="StyleUnderline"/>
          <w:highlight w:val="yellow"/>
        </w:rPr>
        <w:t>and leaves that</w:t>
      </w:r>
      <w:r w:rsidRPr="004D537A">
        <w:rPr>
          <w:rStyle w:val="StyleUnderline"/>
        </w:rPr>
        <w:t xml:space="preserve"> character determination </w:t>
      </w:r>
      <w:r w:rsidRPr="004E44F6">
        <w:rPr>
          <w:rStyle w:val="StyleUnderline"/>
          <w:highlight w:val="yellow"/>
        </w:rPr>
        <w:t>to the jury</w:t>
      </w:r>
      <w:r w:rsidRPr="00E46676">
        <w:rPr>
          <w:rFonts w:cs="Times"/>
        </w:rPr>
        <w:t>.</w:t>
      </w:r>
      <w:r w:rsidRPr="00E46676">
        <w:rPr>
          <w:rFonts w:cs="Times"/>
          <w:position w:val="8"/>
        </w:rPr>
        <w:t xml:space="preserve">227 </w:t>
      </w:r>
      <w:r w:rsidRPr="004E44F6">
        <w:rPr>
          <w:rStyle w:val="StyleUnderline"/>
        </w:rPr>
        <w:t>This character inquiry makes it exceptionally difficult for a defendant to succeed in raising the entrapment defense, particularly in the terrorism context, where inflammatory</w:t>
      </w:r>
      <w:r w:rsidRPr="004D537A">
        <w:rPr>
          <w:rStyle w:val="StyleUnderline"/>
        </w:rPr>
        <w:t xml:space="preserve"> </w:t>
      </w:r>
      <w:r w:rsidRPr="004E44F6">
        <w:rPr>
          <w:rStyle w:val="StyleUnderline"/>
          <w:highlight w:val="yellow"/>
        </w:rPr>
        <w:t>stereotypes</w:t>
      </w:r>
      <w:r w:rsidRPr="004D537A">
        <w:rPr>
          <w:rStyle w:val="StyleUnderline"/>
        </w:rPr>
        <w:t xml:space="preserve"> and highly charged characterizations of Islam and foreigners </w:t>
      </w:r>
      <w:r w:rsidRPr="004E44F6">
        <w:rPr>
          <w:rStyle w:val="StyleUnderline"/>
          <w:highlight w:val="yellow"/>
        </w:rPr>
        <w:t>often prevail</w:t>
      </w:r>
      <w:r w:rsidRPr="004D537A">
        <w:rPr>
          <w:rStyle w:val="StyleUnderline"/>
        </w:rPr>
        <w:t xml:space="preserve">. Indeed, </w:t>
      </w:r>
      <w:r w:rsidRPr="004E44F6">
        <w:rPr>
          <w:rStyle w:val="StyleUnderline"/>
          <w:highlight w:val="yellow"/>
        </w:rPr>
        <w:t xml:space="preserve">no claim of entrapment has been successful in </w:t>
      </w:r>
      <w:r w:rsidRPr="004E44F6">
        <w:rPr>
          <w:rStyle w:val="StyleUnderline"/>
        </w:rPr>
        <w:t xml:space="preserve">a </w:t>
      </w:r>
      <w:r w:rsidRPr="004E44F6">
        <w:rPr>
          <w:rStyle w:val="StyleUnderline"/>
          <w:highlight w:val="yellow"/>
        </w:rPr>
        <w:t xml:space="preserve">US </w:t>
      </w:r>
      <w:r w:rsidRPr="004E44F6">
        <w:rPr>
          <w:rStyle w:val="StyleUnderline"/>
        </w:rPr>
        <w:t xml:space="preserve">federal terrorism </w:t>
      </w:r>
      <w:r w:rsidRPr="004E44F6">
        <w:rPr>
          <w:rStyle w:val="StyleUnderline"/>
          <w:highlight w:val="yellow"/>
        </w:rPr>
        <w:t>case to date.</w:t>
      </w:r>
      <w:r w:rsidRPr="004D537A">
        <w:rPr>
          <w:rStyle w:val="StyleUnderline"/>
        </w:rPr>
        <w:t>2</w:t>
      </w:r>
      <w:r w:rsidRPr="00E46676">
        <w:rPr>
          <w:rFonts w:cs="Times"/>
          <w:position w:val="8"/>
        </w:rPr>
        <w:t>28</w:t>
      </w:r>
      <w:r>
        <w:rPr>
          <w:rFonts w:cs="Times"/>
          <w:position w:val="8"/>
        </w:rPr>
        <w:t xml:space="preserve"> </w:t>
      </w:r>
      <w:r w:rsidRPr="004D537A">
        <w:rPr>
          <w:rStyle w:val="StyleUnderline"/>
        </w:rPr>
        <w:t xml:space="preserve">In several cases we examined, </w:t>
      </w:r>
      <w:r w:rsidRPr="004E44F6">
        <w:rPr>
          <w:rStyle w:val="StyleUnderline"/>
          <w:highlight w:val="yellow"/>
        </w:rPr>
        <w:t>political and religious</w:t>
      </w:r>
      <w:r w:rsidRPr="004D537A">
        <w:rPr>
          <w:rStyle w:val="StyleUnderline"/>
        </w:rPr>
        <w:t xml:space="preserve"> </w:t>
      </w:r>
      <w:r w:rsidRPr="004E44F6">
        <w:rPr>
          <w:rStyle w:val="StyleUnderline"/>
          <w:highlight w:val="yellow"/>
        </w:rPr>
        <w:t>views</w:t>
      </w:r>
      <w:r w:rsidRPr="004D537A">
        <w:rPr>
          <w:rStyle w:val="StyleUnderline"/>
        </w:rPr>
        <w:t xml:space="preserve"> often appear to </w:t>
      </w:r>
      <w:r w:rsidRPr="004E44F6">
        <w:rPr>
          <w:rStyle w:val="StyleUnderline"/>
          <w:highlight w:val="yellow"/>
        </w:rPr>
        <w:t>have been</w:t>
      </w:r>
      <w:r w:rsidRPr="004E44F6">
        <w:rPr>
          <w:rStyle w:val="StyleUnderline"/>
        </w:rPr>
        <w:t xml:space="preserve"> t</w:t>
      </w:r>
      <w:r w:rsidRPr="004D537A">
        <w:rPr>
          <w:rStyle w:val="StyleUnderline"/>
        </w:rPr>
        <w:t xml:space="preserve">he primary “predisposition” </w:t>
      </w:r>
      <w:r w:rsidRPr="004E44F6">
        <w:rPr>
          <w:rStyle w:val="StyleUnderline"/>
          <w:highlight w:val="yellow"/>
        </w:rPr>
        <w:t>leading authorities to conduct</w:t>
      </w:r>
      <w:r w:rsidRPr="004D537A">
        <w:rPr>
          <w:rStyle w:val="StyleUnderline"/>
        </w:rPr>
        <w:t xml:space="preserve"> prolonged sting </w:t>
      </w:r>
      <w:r w:rsidRPr="004E44F6">
        <w:rPr>
          <w:rStyle w:val="StyleUnderline"/>
          <w:highlight w:val="yellow"/>
        </w:rPr>
        <w:t>operations</w:t>
      </w:r>
      <w:r w:rsidRPr="004D537A">
        <w:rPr>
          <w:rStyle w:val="StyleUnderline"/>
        </w:rPr>
        <w:t xml:space="preserve"> in which the authorities played a significant, if not </w:t>
      </w:r>
      <w:r w:rsidRPr="00114318">
        <w:rPr>
          <w:rStyle w:val="StyleUnderline"/>
          <w:highlight w:val="yellow"/>
        </w:rPr>
        <w:t>leading,</w:t>
      </w:r>
      <w:r w:rsidRPr="004D537A">
        <w:rPr>
          <w:rStyle w:val="StyleUnderline"/>
        </w:rPr>
        <w:t xml:space="preserve"> role in </w:t>
      </w:r>
      <w:r w:rsidRPr="00114318">
        <w:rPr>
          <w:rStyle w:val="StyleUnderline"/>
          <w:highlight w:val="yellow"/>
        </w:rPr>
        <w:t>planning and financing the</w:t>
      </w:r>
      <w:r w:rsidRPr="004D537A">
        <w:rPr>
          <w:rStyle w:val="StyleUnderline"/>
        </w:rPr>
        <w:t xml:space="preserve"> ultimate </w:t>
      </w:r>
      <w:r w:rsidRPr="00114318">
        <w:rPr>
          <w:rStyle w:val="StyleUnderline"/>
          <w:highlight w:val="yellow"/>
        </w:rPr>
        <w:t>plot, raising serious fair trial concerns</w:t>
      </w:r>
      <w:r w:rsidRPr="00E46676">
        <w:rPr>
          <w:rFonts w:cs="Times"/>
        </w:rPr>
        <w:t xml:space="preserve">. For example, </w:t>
      </w:r>
      <w:r w:rsidRPr="00114318">
        <w:t>in the Matin Siraj case (see section IV), the evidence submitted by the prosecution to prove Siraj’s predisposition included a range of political statements including his empathy for Palestinian suicide bombers living under occupation, and his fascination with Osama Bin Laden. Particularly given the heightened jury emotions in terrorism cases, defense attorneys believe that it would be impossible to win on entrapment grounds.229</w:t>
      </w:r>
      <w:r>
        <w:rPr>
          <w:rFonts w:cs="Times"/>
          <w:position w:val="8"/>
        </w:rPr>
        <w:t xml:space="preserve"> </w:t>
      </w:r>
      <w:r w:rsidRPr="00E46676">
        <w:rPr>
          <w:rFonts w:cs="Times"/>
        </w:rPr>
        <w:t xml:space="preserve">In contrast with US law, </w:t>
      </w:r>
      <w:r w:rsidRPr="004D537A">
        <w:rPr>
          <w:rStyle w:val="StyleUnderline"/>
        </w:rPr>
        <w:t>the European Court of Human Rights (ECtHR) of sting operations focuses on the whether inducement (also described as “incitement”) to a crime occurred—calling for the suppression of all evidence stemming from the incident. It also focuses on the defendant’s conduct up to the point when the government intervened by introducing an informant or undercover agent.</w:t>
      </w:r>
      <w:r>
        <w:rPr>
          <w:rStyle w:val="StyleUnderline"/>
        </w:rPr>
        <w:t xml:space="preserve"> </w:t>
      </w:r>
      <w:r w:rsidRPr="004D537A">
        <w:rPr>
          <w:rStyle w:val="StyleUnderline"/>
        </w:rPr>
        <w:t>The United Kingdom</w:t>
      </w:r>
      <w:r w:rsidRPr="00E46676">
        <w:rPr>
          <w:rFonts w:cs="Times"/>
        </w:rPr>
        <w:t xml:space="preserve"> House of Lords </w:t>
      </w:r>
      <w:r w:rsidRPr="004D537A">
        <w:rPr>
          <w:rStyle w:val="StyleUnderline"/>
        </w:rPr>
        <w:t>has laid out a similar standard</w:t>
      </w:r>
      <w:r w:rsidRPr="00E46676">
        <w:rPr>
          <w:rFonts w:cs="Times"/>
        </w:rPr>
        <w:t>.</w:t>
      </w:r>
      <w:r w:rsidRPr="00E46676">
        <w:rPr>
          <w:rFonts w:cs="Times"/>
          <w:position w:val="8"/>
        </w:rPr>
        <w:t xml:space="preserve">230 </w:t>
      </w:r>
      <w:r w:rsidRPr="004D537A">
        <w:rPr>
          <w:rStyle w:val="StyleUnderline"/>
        </w:rPr>
        <w:t>The court asks whether there has been a violation of the right to a fair trial as a result of improper undercover tactics by examining two issues: the conduct of law enforcement, particularly whether it rises to “incitement</w:t>
      </w:r>
      <w:r w:rsidRPr="00E46676">
        <w:rPr>
          <w:rFonts w:cs="Times"/>
        </w:rPr>
        <w:t>,”</w:t>
      </w:r>
      <w:r w:rsidRPr="00E46676">
        <w:rPr>
          <w:rFonts w:cs="Times"/>
          <w:position w:val="8"/>
        </w:rPr>
        <w:t xml:space="preserve">231 </w:t>
      </w:r>
      <w:r w:rsidRPr="00E46676">
        <w:rPr>
          <w:rFonts w:cs="Times"/>
        </w:rPr>
        <w:t>and the domestic procedural safeguards available to the defendant in arguing entrapment. While the ECtHR has rejected claims of incitement or entrapment where there was “concrete evidence” that the defendant had engaged in significant steps—or at least “initial steps”—toward committing the specific criminal offense before law enforcement</w:t>
      </w:r>
      <w:r>
        <w:rPr>
          <w:rFonts w:cs="Times"/>
        </w:rPr>
        <w:t xml:space="preserve"> </w:t>
      </w:r>
      <w:r w:rsidRPr="00E46676">
        <w:rPr>
          <w:rFonts w:cs="Times"/>
        </w:rPr>
        <w:t>began its undercover investigation,</w:t>
      </w:r>
      <w:r w:rsidRPr="00E46676">
        <w:rPr>
          <w:rFonts w:cs="Times"/>
          <w:position w:val="8"/>
        </w:rPr>
        <w:t xml:space="preserve">232 </w:t>
      </w:r>
      <w:r w:rsidRPr="00E46676">
        <w:rPr>
          <w:rFonts w:cs="Times"/>
        </w:rPr>
        <w:t>it has found violation of the right to fair trial where the authorities “instigated the offence.”</w:t>
      </w:r>
      <w:r w:rsidRPr="00E46676">
        <w:rPr>
          <w:rFonts w:cs="Times"/>
          <w:position w:val="8"/>
        </w:rPr>
        <w:t>233</w:t>
      </w:r>
      <w:r>
        <w:rPr>
          <w:rFonts w:cs="Times"/>
          <w:position w:val="8"/>
        </w:rPr>
        <w:t xml:space="preserve"> </w:t>
      </w:r>
      <w:r w:rsidRPr="00E46676">
        <w:rPr>
          <w:rFonts w:cs="Times"/>
        </w:rPr>
        <w:t xml:space="preserve">European human rights law—instructive for interpreting fair trial rights </w:t>
      </w:r>
      <w:r w:rsidRPr="004E44F6">
        <w:rPr>
          <w:rStyle w:val="StyleUnderline"/>
        </w:rPr>
        <w:t>recognize</w:t>
      </w:r>
      <w:r w:rsidRPr="00E46676">
        <w:rPr>
          <w:rFonts w:cs="Times"/>
        </w:rPr>
        <w:t xml:space="preserve">d by the ICCPR as well—suggests </w:t>
      </w:r>
      <w:r w:rsidRPr="004E44F6">
        <w:rPr>
          <w:rStyle w:val="StyleUnderline"/>
        </w:rPr>
        <w:t>that the current formulation of the US defense of entrapment may not comport with fair trial standards. Moreover, law enforcement might not engage in some of the more problematic investigative tactics documented in this report if the entrapment defense involved a more searching inquiry into police conduct rather than an investigation into the defendant’s so- called predisposition to engage in terrorism offenses.</w:t>
      </w:r>
      <w:r w:rsidRPr="00E46676">
        <w:rPr>
          <w:rFonts w:cs="Times"/>
        </w:rPr>
        <w:t xml:space="preserve"> </w:t>
      </w:r>
    </w:p>
    <w:p w14:paraId="191B9CBD" w14:textId="77777777" w:rsidR="00ED17D0" w:rsidRDefault="00ED17D0" w:rsidP="003736BF">
      <w:pPr>
        <w:rPr>
          <w:sz w:val="16"/>
        </w:rPr>
      </w:pPr>
    </w:p>
    <w:p w14:paraId="306770E0" w14:textId="179C4E5E" w:rsidR="00DE42F5" w:rsidRDefault="00AC2CD4" w:rsidP="00DE42F5">
      <w:pPr>
        <w:pStyle w:val="Heading3"/>
      </w:pPr>
      <w:r>
        <w:t xml:space="preserve">IL – </w:t>
      </w:r>
      <w:r w:rsidR="00DE42F5">
        <w:t xml:space="preserve">Gender </w:t>
      </w:r>
    </w:p>
    <w:p w14:paraId="5BA4FB9E" w14:textId="77777777" w:rsidR="00DE42F5" w:rsidRDefault="00DE42F5" w:rsidP="00DE42F5">
      <w:pPr>
        <w:pStyle w:val="Heading4"/>
        <w:rPr>
          <w:rFonts w:eastAsia="Times New Roman"/>
        </w:rPr>
      </w:pPr>
      <w:r>
        <w:rPr>
          <w:rFonts w:eastAsia="Times New Roman"/>
        </w:rPr>
        <w:t>Informants sexualize woman to access information. Gabreyes 15</w:t>
      </w:r>
    </w:p>
    <w:p w14:paraId="6355BA5B" w14:textId="77777777" w:rsidR="00DE42F5" w:rsidRPr="00E91282" w:rsidRDefault="00DE42F5" w:rsidP="00DE42F5">
      <w:pPr>
        <w:rPr>
          <w:rFonts w:ascii="Times New Roman" w:eastAsia="Times New Roman" w:hAnsi="Times New Roman"/>
          <w:sz w:val="24"/>
        </w:rPr>
      </w:pPr>
      <w:r w:rsidRPr="00E91282">
        <w:t xml:space="preserve">http://www.huffingtonpost.com/2015/03/04/fbi-informant-craig-monteilh_n_6800126.html </w:t>
      </w:r>
      <w:hyperlink r:id="rId16" w:history="1">
        <w:r w:rsidRPr="00E91282">
          <w:rPr>
            <w:rStyle w:val="Hyperlink"/>
          </w:rPr>
          <w:t xml:space="preserve">Rahel Gebreyes </w:t>
        </w:r>
      </w:hyperlink>
      <w:r>
        <w:rPr>
          <w:rFonts w:ascii="Times New Roman" w:eastAsia="Times New Roman" w:hAnsi="Times New Roman"/>
          <w:sz w:val="24"/>
        </w:rPr>
        <w:t xml:space="preserve">a huffpostlive journalist </w:t>
      </w:r>
      <w:r>
        <w:rPr>
          <w:rStyle w:val="posted"/>
        </w:rPr>
        <w:t>03/04/2015 //(maria)//</w:t>
      </w:r>
    </w:p>
    <w:p w14:paraId="6ADB2CB7" w14:textId="77777777" w:rsidR="00DE42F5" w:rsidRDefault="00DE42F5" w:rsidP="00DE42F5">
      <w:r w:rsidRPr="0064586C">
        <w:rPr>
          <w:rFonts w:ascii="Times New Roman" w:eastAsia="Times New Roman" w:hAnsi="Times New Roman"/>
          <w:sz w:val="24"/>
        </w:rPr>
        <w:t>To Muslim mosque members in the Los Angeles area</w:t>
      </w:r>
      <w:r w:rsidRPr="0064586C">
        <w:rPr>
          <w:rFonts w:ascii="Times New Roman" w:eastAsia="Times New Roman" w:hAnsi="Times New Roman"/>
          <w:sz w:val="24"/>
          <w:u w:val="single"/>
        </w:rPr>
        <w:t xml:space="preserve">, Craig </w:t>
      </w:r>
      <w:r w:rsidRPr="0064586C">
        <w:rPr>
          <w:rFonts w:ascii="Times New Roman" w:eastAsia="Times New Roman" w:hAnsi="Times New Roman"/>
          <w:sz w:val="24"/>
          <w:highlight w:val="cyan"/>
          <w:u w:val="single"/>
        </w:rPr>
        <w:t>Monteilh</w:t>
      </w:r>
      <w:r w:rsidRPr="0064586C">
        <w:rPr>
          <w:rFonts w:ascii="Times New Roman" w:eastAsia="Times New Roman" w:hAnsi="Times New Roman"/>
          <w:sz w:val="24"/>
        </w:rPr>
        <w:t xml:space="preserve"> was known as </w:t>
      </w:r>
      <w:r>
        <w:rPr>
          <w:rFonts w:ascii="Times New Roman" w:eastAsia="Times New Roman" w:hAnsi="Times New Roman"/>
          <w:sz w:val="24"/>
        </w:rPr>
        <w:t>aziz</w:t>
      </w:r>
      <w:r w:rsidRPr="0064586C">
        <w:rPr>
          <w:rFonts w:ascii="Times New Roman" w:eastAsia="Times New Roman" w:hAnsi="Times New Roman"/>
          <w:sz w:val="24"/>
        </w:rPr>
        <w:t xml:space="preserve">, a French Syrian looking to reconnect to his Islamic roots. But behind the devout facade and convincing knowledge of Islam, </w:t>
      </w:r>
      <w:r w:rsidRPr="0064586C">
        <w:rPr>
          <w:rFonts w:ascii="Times New Roman" w:eastAsia="Times New Roman" w:hAnsi="Times New Roman"/>
          <w:sz w:val="24"/>
          <w:u w:val="single"/>
        </w:rPr>
        <w:t xml:space="preserve">Monteilh </w:t>
      </w:r>
      <w:r w:rsidRPr="0064586C">
        <w:rPr>
          <w:rFonts w:ascii="Times New Roman" w:eastAsia="Times New Roman" w:hAnsi="Times New Roman"/>
          <w:sz w:val="24"/>
          <w:highlight w:val="cyan"/>
          <w:u w:val="single"/>
        </w:rPr>
        <w:t>was spying for the FBI, which instructed him to</w:t>
      </w:r>
      <w:r w:rsidRPr="0064586C">
        <w:rPr>
          <w:rFonts w:ascii="Times New Roman" w:eastAsia="Times New Roman" w:hAnsi="Times New Roman"/>
          <w:sz w:val="24"/>
          <w:u w:val="single"/>
        </w:rPr>
        <w:t xml:space="preserve"> go as far as </w:t>
      </w:r>
      <w:r w:rsidRPr="0064586C">
        <w:rPr>
          <w:rFonts w:ascii="Times New Roman" w:eastAsia="Times New Roman" w:hAnsi="Times New Roman"/>
          <w:sz w:val="24"/>
          <w:highlight w:val="cyan"/>
          <w:u w:val="single"/>
        </w:rPr>
        <w:t>sleeping with Muslim women to gain information</w:t>
      </w:r>
      <w:r w:rsidRPr="0064586C">
        <w:rPr>
          <w:rFonts w:ascii="Times New Roman" w:eastAsia="Times New Roman" w:hAnsi="Times New Roman"/>
          <w:sz w:val="24"/>
          <w:u w:val="single"/>
        </w:rPr>
        <w:t>.</w:t>
      </w:r>
      <w:r>
        <w:rPr>
          <w:rFonts w:ascii="Times New Roman" w:eastAsia="Times New Roman" w:hAnsi="Times New Roman"/>
          <w:sz w:val="24"/>
        </w:rPr>
        <w:t xml:space="preserve"> </w:t>
      </w:r>
      <w:r w:rsidRPr="0064586C">
        <w:rPr>
          <w:rFonts w:ascii="Times New Roman" w:eastAsia="Times New Roman" w:hAnsi="Times New Roman"/>
          <w:sz w:val="24"/>
        </w:rPr>
        <w:t>Monteilh joined HuffPost Live to share his story and discuss how he went from a criminal to an FBI informant to a witness in a case against the Feds</w:t>
      </w:r>
      <w:r>
        <w:rPr>
          <w:rFonts w:ascii="Times New Roman" w:eastAsia="Times New Roman" w:hAnsi="Times New Roman"/>
          <w:sz w:val="24"/>
        </w:rPr>
        <w:t xml:space="preserve">. </w:t>
      </w:r>
      <w:r w:rsidRPr="00EF4A0E">
        <w:rPr>
          <w:highlight w:val="cyan"/>
          <w:u w:val="single"/>
        </w:rPr>
        <w:t>That "personal information" comprised of emails, cell phone numbers, names of known associate</w:t>
      </w:r>
      <w:r w:rsidRPr="00ED3546">
        <w:rPr>
          <w:u w:val="single"/>
        </w:rPr>
        <w:t>s</w:t>
      </w:r>
      <w:r>
        <w:t xml:space="preserve"> and where they attended mosque. Monteilh said he even placed recording devices in the offices of imams and a local Muslim Student Union. The FBI would then gather the data and share the intel with the Office of Foreign Assets Control for the purpose of thwarting potential terror attacks. "The FBI trained me in the tenets of Islam, in the elementary principles of Arabic, and just to blend into the community and to slowly integrate myself as a Muslim male," he said.</w:t>
      </w:r>
      <w:r w:rsidRPr="002D2E39">
        <w:t xml:space="preserve"> </w:t>
      </w:r>
      <w:r>
        <w:t>"The</w:t>
      </w:r>
      <w:r w:rsidRPr="002D2E39">
        <w:rPr>
          <w:u w:val="single"/>
        </w:rPr>
        <w:t xml:space="preserve"> </w:t>
      </w:r>
      <w:r w:rsidRPr="00EF4A0E">
        <w:rPr>
          <w:highlight w:val="cyan"/>
          <w:u w:val="single"/>
        </w:rPr>
        <w:t>FBI trained</w:t>
      </w:r>
      <w:r>
        <w:t xml:space="preserve"> me</w:t>
      </w:r>
      <w:r w:rsidRPr="002D2E39">
        <w:rPr>
          <w:u w:val="single"/>
        </w:rPr>
        <w:t xml:space="preserve"> </w:t>
      </w:r>
      <w:r w:rsidRPr="00EF4A0E">
        <w:rPr>
          <w:highlight w:val="cyan"/>
          <w:u w:val="single"/>
        </w:rPr>
        <w:t>in</w:t>
      </w:r>
      <w:r>
        <w:t xml:space="preserve"> the tenets of Islam, in the elementary</w:t>
      </w:r>
      <w:r w:rsidRPr="002D2E39">
        <w:rPr>
          <w:u w:val="single"/>
        </w:rPr>
        <w:t xml:space="preserve"> </w:t>
      </w:r>
      <w:r w:rsidRPr="00EF4A0E">
        <w:rPr>
          <w:highlight w:val="cyan"/>
          <w:u w:val="single"/>
        </w:rPr>
        <w:t>principles of Arabic</w:t>
      </w:r>
      <w:r>
        <w:t xml:space="preserve">, and just to blend into the community and to slowly integrate myself as a Muslim male," he said. </w:t>
      </w:r>
      <w:r w:rsidRPr="008C3485">
        <w:rPr>
          <w:highlight w:val="cyan"/>
        </w:rPr>
        <w:t>The operation included</w:t>
      </w:r>
      <w:r>
        <w:t xml:space="preserve"> even more extreme breaches of privacy, with </w:t>
      </w:r>
      <w:r w:rsidRPr="008C3485">
        <w:rPr>
          <w:highlight w:val="cyan"/>
        </w:rPr>
        <w:t>Monteilh</w:t>
      </w:r>
      <w:r>
        <w:t xml:space="preserve"> going as far as </w:t>
      </w:r>
      <w:r w:rsidRPr="008C3485">
        <w:rPr>
          <w:highlight w:val="cyan"/>
        </w:rPr>
        <w:t>dating and having sex with Muslim women to extract intelligence.</w:t>
      </w:r>
      <w:r>
        <w:t xml:space="preserve"> I portrayed myself as a unmarried male, although I was married," he said. </w:t>
      </w:r>
      <w:r w:rsidRPr="008C3485">
        <w:rPr>
          <w:rStyle w:val="StyleUnderline"/>
        </w:rPr>
        <w:t>"Within the Muslim community, they would help me to get a bride, so they would introduce me to single Muslim women. I would go out on dates and things like tha</w:t>
      </w:r>
      <w:r>
        <w:t>t. … [My</w:t>
      </w:r>
      <w:r w:rsidRPr="008C3485">
        <w:rPr>
          <w:u w:val="single"/>
        </w:rPr>
        <w:t xml:space="preserve"> </w:t>
      </w:r>
      <w:r w:rsidRPr="008C3485">
        <w:rPr>
          <w:highlight w:val="cyan"/>
          <w:u w:val="single"/>
        </w:rPr>
        <w:t>FBI handlers</w:t>
      </w:r>
      <w:r w:rsidRPr="008C3485">
        <w:rPr>
          <w:highlight w:val="cyan"/>
        </w:rPr>
        <w:t xml:space="preserve">] </w:t>
      </w:r>
      <w:r w:rsidRPr="008C3485">
        <w:rPr>
          <w:highlight w:val="cyan"/>
          <w:u w:val="single"/>
        </w:rPr>
        <w:t>instructed me</w:t>
      </w:r>
      <w:r w:rsidRPr="008C3485">
        <w:rPr>
          <w:u w:val="single"/>
        </w:rPr>
        <w:t>,</w:t>
      </w:r>
      <w:r>
        <w:t xml:space="preserve"> if I was getting good intel</w:t>
      </w:r>
      <w:r w:rsidRPr="008C3485">
        <w:rPr>
          <w:highlight w:val="cyan"/>
          <w:u w:val="single"/>
        </w:rPr>
        <w:t>, to allow it to go into sexual relations</w:t>
      </w:r>
      <w:r>
        <w:t>."</w:t>
      </w:r>
    </w:p>
    <w:p w14:paraId="2DFBB735" w14:textId="6277217F" w:rsidR="00DE42F5" w:rsidRDefault="00AC2CD4" w:rsidP="00DE42F5">
      <w:pPr>
        <w:pStyle w:val="Heading3"/>
      </w:pPr>
      <w:r>
        <w:t xml:space="preserve">IL – </w:t>
      </w:r>
      <w:r w:rsidR="00DE42F5">
        <w:t>Punishment</w:t>
      </w:r>
    </w:p>
    <w:p w14:paraId="754F6BC0" w14:textId="77777777" w:rsidR="00DE42F5" w:rsidRDefault="00DE42F5" w:rsidP="00DE42F5">
      <w:pPr>
        <w:pStyle w:val="Heading4"/>
      </w:pPr>
      <w:r>
        <w:t>The CIA punishes those who refuse to be informants.</w:t>
      </w:r>
      <w:r w:rsidRPr="00A9101C">
        <w:t xml:space="preserve"> </w:t>
      </w:r>
      <w:r>
        <w:t xml:space="preserve">Gosztola 15 </w:t>
      </w:r>
    </w:p>
    <w:p w14:paraId="02E5ADF3" w14:textId="77777777" w:rsidR="00DE42F5" w:rsidRDefault="00DE42F5" w:rsidP="00DE42F5">
      <w:r w:rsidRPr="00A9101C">
        <w:t>http://muslimvillage.com/2015/06/11/82723/muslims-fbi-informants-nofly/</w:t>
      </w:r>
      <w:r>
        <w:t xml:space="preserve"> </w:t>
      </w:r>
    </w:p>
    <w:p w14:paraId="404EE6DE" w14:textId="77777777" w:rsidR="00DE42F5" w:rsidRPr="00A9101C" w:rsidRDefault="00DE42F5" w:rsidP="00DE42F5">
      <w:r w:rsidRPr="00E91282">
        <w:rPr>
          <w:u w:val="single"/>
        </w:rPr>
        <w:t xml:space="preserve">The </w:t>
      </w:r>
      <w:r w:rsidRPr="00E91282">
        <w:rPr>
          <w:highlight w:val="cyan"/>
          <w:u w:val="single"/>
        </w:rPr>
        <w:t>U</w:t>
      </w:r>
      <w:r w:rsidRPr="00E91282">
        <w:rPr>
          <w:u w:val="single"/>
        </w:rPr>
        <w:t xml:space="preserve">nited </w:t>
      </w:r>
      <w:r w:rsidRPr="00E91282">
        <w:rPr>
          <w:highlight w:val="cyan"/>
          <w:u w:val="single"/>
        </w:rPr>
        <w:t>S</w:t>
      </w:r>
      <w:r w:rsidRPr="00E91282">
        <w:rPr>
          <w:u w:val="single"/>
        </w:rPr>
        <w:t xml:space="preserve">tates </w:t>
      </w:r>
      <w:r w:rsidRPr="00E91282">
        <w:rPr>
          <w:highlight w:val="cyan"/>
          <w:u w:val="single"/>
        </w:rPr>
        <w:t>government sent</w:t>
      </w:r>
      <w:r w:rsidRPr="00E91282">
        <w:rPr>
          <w:u w:val="single"/>
        </w:rPr>
        <w:t xml:space="preserve"> four </w:t>
      </w:r>
      <w:r w:rsidRPr="00E91282">
        <w:rPr>
          <w:highlight w:val="cyan"/>
          <w:u w:val="single"/>
        </w:rPr>
        <w:t>American Muslim men letters notifying them</w:t>
      </w:r>
      <w:r w:rsidRPr="00E91282">
        <w:rPr>
          <w:u w:val="single"/>
        </w:rPr>
        <w:t xml:space="preserve"> that </w:t>
      </w:r>
      <w:r w:rsidRPr="00E91282">
        <w:rPr>
          <w:highlight w:val="cyan"/>
          <w:u w:val="single"/>
        </w:rPr>
        <w:t>they had</w:t>
      </w:r>
      <w:r w:rsidRPr="00E91282">
        <w:rPr>
          <w:u w:val="single"/>
        </w:rPr>
        <w:t xml:space="preserve"> </w:t>
      </w:r>
      <w:r w:rsidRPr="00E91282">
        <w:rPr>
          <w:highlight w:val="cyan"/>
          <w:u w:val="single"/>
        </w:rPr>
        <w:t>been removed from the No Fly List</w:t>
      </w:r>
      <w:r w:rsidRPr="00E91282">
        <w:rPr>
          <w:highlight w:val="cyan"/>
        </w:rPr>
        <w:t>. The men had no criminal records</w:t>
      </w:r>
      <w:r>
        <w:t xml:space="preserve"> when they were put on the list and </w:t>
      </w:r>
      <w:r w:rsidRPr="00E91282">
        <w:rPr>
          <w:highlight w:val="cyan"/>
        </w:rPr>
        <w:t>claim</w:t>
      </w:r>
      <w:r>
        <w:t xml:space="preserve"> that they </w:t>
      </w:r>
      <w:r w:rsidRPr="00E91282">
        <w:rPr>
          <w:highlight w:val="cyan"/>
        </w:rPr>
        <w:t>were put on</w:t>
      </w:r>
      <w:r>
        <w:t xml:space="preserve"> the </w:t>
      </w:r>
      <w:r w:rsidRPr="00E91282">
        <w:rPr>
          <w:highlight w:val="cyan"/>
        </w:rPr>
        <w:t>watch list in retaliation for not becoming FBI informants</w:t>
      </w:r>
      <w:r w:rsidRPr="00320D43">
        <w:rPr>
          <w:highlight w:val="cyan"/>
        </w:rPr>
        <w:t>. Sajjad</w:t>
      </w:r>
      <w:r>
        <w:t xml:space="preserve"> has </w:t>
      </w:r>
      <w:hyperlink r:id="rId17" w:tgtFrame="_blank" w:history="1">
        <w:r w:rsidRPr="00320D43">
          <w:rPr>
            <w:rStyle w:val="Hyperlink"/>
            <w:highlight w:val="cyan"/>
          </w:rPr>
          <w:t>accused</w:t>
        </w:r>
      </w:hyperlink>
      <w:r w:rsidRPr="00320D43">
        <w:rPr>
          <w:highlight w:val="cyan"/>
        </w:rPr>
        <w:t xml:space="preserve"> FB</w:t>
      </w:r>
      <w:r>
        <w:t xml:space="preserve">I agents </w:t>
      </w:r>
      <w:r w:rsidRPr="00320D43">
        <w:rPr>
          <w:highlight w:val="cyan"/>
        </w:rPr>
        <w:t>of subjecting him to ““extensive interrogation</w:t>
      </w:r>
      <w:r>
        <w:t xml:space="preserve">, including a polygraph test, </w:t>
      </w:r>
      <w:r w:rsidRPr="00320D43">
        <w:rPr>
          <w:highlight w:val="cyan"/>
        </w:rPr>
        <w:t>after</w:t>
      </w:r>
      <w:r>
        <w:t xml:space="preserve"> </w:t>
      </w:r>
      <w:r w:rsidRPr="00320D43">
        <w:rPr>
          <w:highlight w:val="cyan"/>
        </w:rPr>
        <w:t>which</w:t>
      </w:r>
      <w:r>
        <w:t xml:space="preserve"> </w:t>
      </w:r>
      <w:r w:rsidRPr="00320D43">
        <w:rPr>
          <w:highlight w:val="cyan"/>
        </w:rPr>
        <w:t>he was asked to work as an informant</w:t>
      </w:r>
      <w:r>
        <w:t xml:space="preserve"> for the FBI.” And, his grandmother has been very sick since February 2012 but his placement on the No Fly List has kept him from traveling to see her.</w:t>
      </w:r>
      <w:r w:rsidRPr="00320D43">
        <w:t xml:space="preserve"> </w:t>
      </w:r>
      <w:r>
        <w:t>Another plaintiff, Jameel Algibhah, stated, “</w:t>
      </w:r>
      <w:r w:rsidRPr="00320D43">
        <w:rPr>
          <w:u w:val="single"/>
        </w:rPr>
        <w:t>They have done a lot of damage to me and to my life. They messed up my life. I haven’t seen my family in a long time. My youngest daughter doesn’t even know me. I want to continue this lawsuit</w:t>
      </w:r>
      <w:r>
        <w:rPr>
          <w:u w:val="single"/>
        </w:rPr>
        <w:t xml:space="preserve">. </w:t>
      </w:r>
      <w:r>
        <w:t xml:space="preserve">After Mr. Algibhah learned that he was on the No Fly List, the same </w:t>
      </w:r>
      <w:r w:rsidRPr="00320D43">
        <w:rPr>
          <w:highlight w:val="cyan"/>
        </w:rPr>
        <w:t>FBI agents again visited him</w:t>
      </w:r>
      <w:r>
        <w:t xml:space="preserve">, </w:t>
      </w:r>
      <w:r w:rsidRPr="00320D43">
        <w:rPr>
          <w:highlight w:val="cyan"/>
        </w:rPr>
        <w:t>telling him</w:t>
      </w:r>
      <w:r>
        <w:t xml:space="preserve"> that only </w:t>
      </w:r>
      <w:r w:rsidRPr="00320D43">
        <w:rPr>
          <w:highlight w:val="cyan"/>
        </w:rPr>
        <w:t>they could remove</w:t>
      </w:r>
      <w:r>
        <w:t xml:space="preserve"> </w:t>
      </w:r>
      <w:r w:rsidRPr="00320D43">
        <w:rPr>
          <w:highlight w:val="cyan"/>
        </w:rPr>
        <w:t>his name from the No Fly List if he</w:t>
      </w:r>
      <w:r>
        <w:t xml:space="preserve"> </w:t>
      </w:r>
      <w:r w:rsidRPr="00320D43">
        <w:rPr>
          <w:highlight w:val="cyan"/>
        </w:rPr>
        <w:t>agreed to act as an informant</w:t>
      </w:r>
      <w:r>
        <w:t xml:space="preserve">.” </w:t>
      </w:r>
      <w:r w:rsidRPr="00320D43">
        <w:rPr>
          <w:u w:val="single"/>
        </w:rPr>
        <w:t>He refused to become an informant, and, as a result, has not been able to visit his wife and three daughters in Yemen since 2009</w:t>
      </w:r>
      <w:r>
        <w:t>.</w:t>
      </w:r>
    </w:p>
    <w:p w14:paraId="6286778B" w14:textId="77777777" w:rsidR="00DE42F5" w:rsidRPr="00DE42F5" w:rsidRDefault="00DE42F5" w:rsidP="00DE42F5"/>
    <w:p w14:paraId="4541C68A" w14:textId="0F4CEB91" w:rsidR="00157A63" w:rsidRDefault="00AC2CD4" w:rsidP="003736BF">
      <w:pPr>
        <w:pStyle w:val="Heading3"/>
      </w:pPr>
      <w:r>
        <w:t xml:space="preserve">IL – </w:t>
      </w:r>
      <w:r w:rsidR="003736BF">
        <w:t>Tricked</w:t>
      </w:r>
    </w:p>
    <w:p w14:paraId="69CA7EC3" w14:textId="77777777" w:rsidR="003736BF" w:rsidRPr="000B5D56" w:rsidRDefault="003736BF" w:rsidP="003736BF">
      <w:pPr>
        <w:pStyle w:val="Heading4"/>
      </w:pPr>
      <w:r>
        <w:t>Informants pushed nonviolent individuals to terrorism</w:t>
      </w:r>
    </w:p>
    <w:p w14:paraId="186DDF46" w14:textId="77777777" w:rsidR="003736BF" w:rsidRDefault="003736BF" w:rsidP="003736BF">
      <w:r w:rsidRPr="004762D8">
        <w:rPr>
          <w:rStyle w:val="Style13ptBold"/>
        </w:rPr>
        <w:t>Human Rights Watch 2014</w:t>
      </w:r>
      <w:r w:rsidRPr="004762D8">
        <w:t xml:space="preserve"> “￼ILLUSION OF JUSTICE: Human Rights Abuses in US Terrorism Prosecutions” Columbia Law School Human Rights Institute</w:t>
      </w:r>
    </w:p>
    <w:p w14:paraId="151289DF" w14:textId="46A68F36" w:rsidR="003736BF" w:rsidRDefault="003736BF" w:rsidP="003736BF">
      <w:r>
        <w:t xml:space="preserve">In several of the cases we examined, after identifying their targets and cultivating them over months of close, intimate interaction, </w:t>
      </w:r>
      <w:r w:rsidRPr="00E849FA">
        <w:rPr>
          <w:rStyle w:val="StyleUnderline"/>
          <w:highlight w:val="green"/>
        </w:rPr>
        <w:t>government agents proposed new theories, ideas or</w:t>
      </w:r>
      <w:r>
        <w:t>—eventually—</w:t>
      </w:r>
      <w:r w:rsidRPr="00E849FA">
        <w:rPr>
          <w:rStyle w:val="StyleUnderline"/>
          <w:highlight w:val="green"/>
        </w:rPr>
        <w:t>plots</w:t>
      </w:r>
      <w:r>
        <w:t xml:space="preserve"> </w:t>
      </w:r>
      <w:r w:rsidRPr="00E849FA">
        <w:rPr>
          <w:rStyle w:val="StyleUnderline"/>
          <w:highlight w:val="green"/>
        </w:rPr>
        <w:t>to see if their targets might take the bait</w:t>
      </w:r>
      <w:r>
        <w:t xml:space="preserve">. </w:t>
      </w:r>
      <w:r w:rsidRPr="00E849FA">
        <w:t>If they did, the government appears to have considered itself vindicated in its</w:t>
      </w:r>
      <w:r>
        <w:t xml:space="preserve"> early assessment of the individual’s underlying threat</w:t>
      </w:r>
      <w:r w:rsidRPr="00E849FA">
        <w:rPr>
          <w:rStyle w:val="StyleUnderline"/>
          <w:highlight w:val="green"/>
        </w:rPr>
        <w:t>. The government appears</w:t>
      </w:r>
      <w:r>
        <w:t xml:space="preserve"> </w:t>
      </w:r>
      <w:r w:rsidRPr="00E849FA">
        <w:rPr>
          <w:rStyle w:val="StyleUnderline"/>
          <w:highlight w:val="green"/>
        </w:rPr>
        <w:t>unconcerned</w:t>
      </w:r>
      <w:r>
        <w:t xml:space="preserve"> with </w:t>
      </w:r>
      <w:r w:rsidRPr="00E849FA">
        <w:rPr>
          <w:rStyle w:val="StyleUnderline"/>
          <w:highlight w:val="green"/>
        </w:rPr>
        <w:t>whether</w:t>
      </w:r>
      <w:r>
        <w:t xml:space="preserve"> these </w:t>
      </w:r>
      <w:r w:rsidRPr="00E849FA">
        <w:rPr>
          <w:rStyle w:val="StyleUnderline"/>
          <w:highlight w:val="green"/>
        </w:rPr>
        <w:t>individuals</w:t>
      </w:r>
      <w:r>
        <w:t xml:space="preserve"> would have actually </w:t>
      </w:r>
      <w:r w:rsidRPr="00E849FA">
        <w:rPr>
          <w:rStyle w:val="StyleUnderline"/>
          <w:highlight w:val="green"/>
        </w:rPr>
        <w:t>had the interest</w:t>
      </w:r>
      <w:r>
        <w:t xml:space="preserve">, </w:t>
      </w:r>
      <w:r w:rsidRPr="00E849FA">
        <w:rPr>
          <w:rStyle w:val="StyleUnderline"/>
          <w:highlight w:val="green"/>
        </w:rPr>
        <w:t>commitment</w:t>
      </w:r>
      <w:r>
        <w:t xml:space="preserve">, </w:t>
      </w:r>
      <w:r w:rsidRPr="00E849FA">
        <w:rPr>
          <w:rStyle w:val="StyleUnderline"/>
          <w:highlight w:val="green"/>
        </w:rPr>
        <w:t>and</w:t>
      </w:r>
      <w:r>
        <w:t xml:space="preserve"> </w:t>
      </w:r>
      <w:r w:rsidRPr="00E849FA">
        <w:rPr>
          <w:rStyle w:val="StyleUnderline"/>
          <w:highlight w:val="green"/>
        </w:rPr>
        <w:t>ability</w:t>
      </w:r>
      <w:r>
        <w:t xml:space="preserve"> </w:t>
      </w:r>
      <w:r w:rsidRPr="00E849FA">
        <w:rPr>
          <w:rStyle w:val="StyleUnderline"/>
          <w:highlight w:val="green"/>
        </w:rPr>
        <w:t>to plan terrorist attacks</w:t>
      </w:r>
      <w:r>
        <w:t xml:space="preserve"> </w:t>
      </w:r>
      <w:r w:rsidRPr="00E849FA">
        <w:rPr>
          <w:rStyle w:val="StyleUnderline"/>
          <w:highlight w:val="green"/>
        </w:rPr>
        <w:t>without</w:t>
      </w:r>
      <w:r>
        <w:t xml:space="preserve"> </w:t>
      </w:r>
      <w:r w:rsidRPr="00E849FA">
        <w:rPr>
          <w:rStyle w:val="StyleUnderline"/>
          <w:highlight w:val="green"/>
        </w:rPr>
        <w:t>informants’</w:t>
      </w:r>
      <w:r>
        <w:t xml:space="preserve"> </w:t>
      </w:r>
      <w:r w:rsidRPr="00E849FA">
        <w:rPr>
          <w:rStyle w:val="StyleUnderline"/>
          <w:highlight w:val="green"/>
        </w:rPr>
        <w:t>aggressive recruitment or cultivation</w:t>
      </w:r>
      <w:r>
        <w:t xml:space="preserve">. On the contrary, </w:t>
      </w:r>
      <w:r w:rsidRPr="00E849FA">
        <w:rPr>
          <w:rStyle w:val="StyleUnderline"/>
          <w:highlight w:val="green"/>
        </w:rPr>
        <w:t>in some cases</w:t>
      </w:r>
      <w:r>
        <w:t xml:space="preserve"> where </w:t>
      </w:r>
      <w:r w:rsidRPr="00E849FA">
        <w:rPr>
          <w:rStyle w:val="StyleUnderline"/>
          <w:highlight w:val="green"/>
        </w:rPr>
        <w:t>the defendant</w:t>
      </w:r>
      <w:r>
        <w:t xml:space="preserve"> initially or repeatedly </w:t>
      </w:r>
      <w:r w:rsidRPr="00E849FA">
        <w:rPr>
          <w:rStyle w:val="StyleUnderline"/>
          <w:highlight w:val="green"/>
        </w:rPr>
        <w:t>expressed</w:t>
      </w:r>
      <w:r>
        <w:t xml:space="preserve"> a </w:t>
      </w:r>
      <w:r w:rsidRPr="00E849FA">
        <w:rPr>
          <w:rStyle w:val="StyleUnderline"/>
          <w:highlight w:val="green"/>
        </w:rPr>
        <w:t>reluctance</w:t>
      </w:r>
      <w:r>
        <w:t xml:space="preserve"> </w:t>
      </w:r>
      <w:r w:rsidRPr="00E849FA">
        <w:rPr>
          <w:rStyle w:val="StyleUnderline"/>
          <w:highlight w:val="green"/>
        </w:rPr>
        <w:t>to engage in violence</w:t>
      </w:r>
      <w:r>
        <w:t xml:space="preserve"> generally </w:t>
      </w:r>
      <w:r w:rsidRPr="00E849FA">
        <w:rPr>
          <w:rStyle w:val="StyleUnderline"/>
          <w:highlight w:val="green"/>
        </w:rPr>
        <w:t>or</w:t>
      </w:r>
      <w:r>
        <w:t xml:space="preserve"> even, in a planning stage, to </w:t>
      </w:r>
      <w:r w:rsidRPr="00E849FA">
        <w:rPr>
          <w:rStyle w:val="StyleUnderline"/>
          <w:highlight w:val="green"/>
        </w:rPr>
        <w:t>go through with the plot</w:t>
      </w:r>
      <w:r>
        <w:t xml:space="preserve">, </w:t>
      </w:r>
      <w:r w:rsidRPr="00E849FA">
        <w:rPr>
          <w:rStyle w:val="StyleUnderline"/>
          <w:highlight w:val="green"/>
        </w:rPr>
        <w:t>informants</w:t>
      </w:r>
      <w:r>
        <w:t xml:space="preserve"> ignored those statements and instead </w:t>
      </w:r>
      <w:r w:rsidRPr="00E849FA">
        <w:rPr>
          <w:rStyle w:val="StyleUnderline"/>
          <w:highlight w:val="green"/>
        </w:rPr>
        <w:t>pressed them</w:t>
      </w:r>
      <w:r>
        <w:t xml:space="preserve"> to stay with the plot.</w:t>
      </w:r>
    </w:p>
    <w:p w14:paraId="033FF8D9" w14:textId="77777777" w:rsidR="003736BF" w:rsidRDefault="003736BF" w:rsidP="003736BF">
      <w:pPr>
        <w:pStyle w:val="Heading4"/>
      </w:pPr>
      <w:r>
        <w:t>Barry Bujol wanted religious guidance—disguised CI’s fooled him</w:t>
      </w:r>
    </w:p>
    <w:p w14:paraId="483A3F39" w14:textId="77777777" w:rsidR="003736BF" w:rsidRDefault="003736BF" w:rsidP="003736BF">
      <w:r w:rsidRPr="004762D8">
        <w:rPr>
          <w:rStyle w:val="Style13ptBold"/>
        </w:rPr>
        <w:t>Human Rights Watch 2014</w:t>
      </w:r>
      <w:r w:rsidRPr="004762D8">
        <w:t xml:space="preserve"> “￼ILLUSION OF JUSTICE: Human Rights Abuses in US Terrorism Prosecutions” Columbia Law School Human Rights Institute</w:t>
      </w:r>
    </w:p>
    <w:p w14:paraId="7D9855DB" w14:textId="77777777" w:rsidR="003736BF" w:rsidRPr="00E849FA" w:rsidRDefault="003736BF" w:rsidP="003736BF">
      <w:r w:rsidRPr="00E849FA">
        <w:t>told him to carry to an AQAP contact in Algeria.159 Bujol was arrested, and, after a bench trial, sentenced to 20 years in prison for attempting to provide material support to AQAP and aggravated identity theft.160</w:t>
      </w:r>
    </w:p>
    <w:p w14:paraId="5822B5D5" w14:textId="77777777" w:rsidR="003736BF" w:rsidRDefault="003736BF" w:rsidP="003736BF">
      <w:r w:rsidRPr="00075D74">
        <w:t>Bujol was raised in a devout Baptist family in Louisiana. He converted to Islam as a student at Prairie View A &amp; M. Tariq Ahmed, a lawyer with the Muslim Civil Liberties Union (MCLU) in Houston, told us that “</w:t>
      </w:r>
      <w:r w:rsidRPr="00075D74">
        <w:rPr>
          <w:rStyle w:val="StyleUnderline"/>
          <w:highlight w:val="green"/>
        </w:rPr>
        <w:t>Bujol</w:t>
      </w:r>
      <w:r w:rsidRPr="00075D74">
        <w:t xml:space="preserve"> </w:t>
      </w:r>
      <w:r w:rsidRPr="00075D74">
        <w:rPr>
          <w:rStyle w:val="StyleUnderline"/>
          <w:highlight w:val="green"/>
        </w:rPr>
        <w:t>was</w:t>
      </w:r>
      <w:r w:rsidRPr="00075D74">
        <w:t xml:space="preserve"> sincerely </w:t>
      </w:r>
      <w:r w:rsidRPr="00075D74">
        <w:rPr>
          <w:rStyle w:val="StyleUnderline"/>
          <w:highlight w:val="green"/>
        </w:rPr>
        <w:t>thinking about Islam</w:t>
      </w:r>
      <w:r w:rsidRPr="00075D74">
        <w:t xml:space="preserve"> </w:t>
      </w:r>
      <w:r w:rsidRPr="00075D74">
        <w:rPr>
          <w:rStyle w:val="StyleUnderline"/>
          <w:highlight w:val="green"/>
        </w:rPr>
        <w:t>and</w:t>
      </w:r>
      <w:r w:rsidRPr="00075D74">
        <w:t xml:space="preserve"> his obligations when he came about the topic of jihad,” </w:t>
      </w:r>
      <w:r w:rsidRPr="00075D74">
        <w:rPr>
          <w:rStyle w:val="StyleUnderline"/>
          <w:highlight w:val="green"/>
        </w:rPr>
        <w:t>but he couldn’t get answers</w:t>
      </w:r>
      <w:r w:rsidRPr="00075D74">
        <w:t xml:space="preserve"> </w:t>
      </w:r>
      <w:r w:rsidRPr="00075D74">
        <w:rPr>
          <w:rStyle w:val="StyleUnderline"/>
          <w:highlight w:val="green"/>
        </w:rPr>
        <w:t>from the local community</w:t>
      </w:r>
      <w:r w:rsidRPr="00075D74">
        <w:t xml:space="preserve">, </w:t>
      </w:r>
      <w:r w:rsidRPr="00075D74">
        <w:rPr>
          <w:rStyle w:val="StyleUnderline"/>
          <w:highlight w:val="green"/>
        </w:rPr>
        <w:t>which</w:t>
      </w:r>
      <w:r w:rsidRPr="00075D74">
        <w:t xml:space="preserve"> </w:t>
      </w:r>
      <w:r w:rsidRPr="00075D74">
        <w:rPr>
          <w:rStyle w:val="StyleUnderline"/>
          <w:highlight w:val="green"/>
        </w:rPr>
        <w:t>feared</w:t>
      </w:r>
      <w:r w:rsidRPr="00075D74">
        <w:t xml:space="preserve"> that the African-American convert might be </w:t>
      </w:r>
      <w:r w:rsidRPr="00075D74">
        <w:rPr>
          <w:rStyle w:val="StyleUnderline"/>
          <w:highlight w:val="green"/>
        </w:rPr>
        <w:t>an informant</w:t>
      </w:r>
      <w:r w:rsidRPr="00075D74">
        <w:t xml:space="preserve"> (another member of their community, Adnan Mirza, had been recently investigated and prosecuted—his case is also discussed in this report).146</w:t>
      </w:r>
      <w:r>
        <w:t xml:space="preserve"> In mid-2008, </w:t>
      </w:r>
      <w:r w:rsidRPr="00075D74">
        <w:rPr>
          <w:rStyle w:val="StyleUnderline"/>
          <w:highlight w:val="green"/>
        </w:rPr>
        <w:t>FBI agents</w:t>
      </w:r>
      <w:r>
        <w:t xml:space="preserve"> pursuing a tip about someone else came across Bujol’s email address and </w:t>
      </w:r>
      <w:r w:rsidRPr="00075D74">
        <w:rPr>
          <w:rStyle w:val="StyleUnderline"/>
          <w:highlight w:val="green"/>
        </w:rPr>
        <w:t>found</w:t>
      </w:r>
      <w:r w:rsidRPr="00075D74">
        <w:t xml:space="preserve"> that </w:t>
      </w:r>
      <w:r w:rsidRPr="00075D74">
        <w:rPr>
          <w:rStyle w:val="StyleUnderline"/>
          <w:highlight w:val="green"/>
        </w:rPr>
        <w:t>he had been in contact with</w:t>
      </w:r>
      <w:r>
        <w:t xml:space="preserve"> Anwar Al-Awlaki—</w:t>
      </w:r>
      <w:r w:rsidRPr="00075D74">
        <w:rPr>
          <w:rStyle w:val="StyleUnderline"/>
          <w:highlight w:val="green"/>
        </w:rPr>
        <w:t>an alleged leader of Al-Qaeda</w:t>
      </w:r>
      <w:r>
        <w:t xml:space="preserve"> in the Arabian Peninsula (AQAP), which is based in Yemen, and an American citizen, killed by a US drone strike in 2011.147 </w:t>
      </w:r>
      <w:r w:rsidRPr="00075D74">
        <w:rPr>
          <w:rStyle w:val="StyleUnderline"/>
          <w:highlight w:val="green"/>
        </w:rPr>
        <w:t>Bujol had reached out</w:t>
      </w:r>
      <w:r>
        <w:t xml:space="preserve"> to Al-Awlaki </w:t>
      </w:r>
      <w:r w:rsidRPr="00075D74">
        <w:rPr>
          <w:rStyle w:val="StyleUnderline"/>
          <w:highlight w:val="green"/>
        </w:rPr>
        <w:t>after listening to one of his earlier recorded CD sermons</w:t>
      </w:r>
      <w:r>
        <w:t xml:space="preserve">. Al-Awlaki forwarded to Bujol his book 42 Ways of Supporting Jihad.148 Bujol responded at least three times seeking further guidance.149 </w:t>
      </w:r>
      <w:r w:rsidRPr="00075D74">
        <w:rPr>
          <w:rStyle w:val="StyleUnderline"/>
          <w:highlight w:val="green"/>
        </w:rPr>
        <w:t>After</w:t>
      </w:r>
      <w:r>
        <w:t xml:space="preserve"> </w:t>
      </w:r>
      <w:r w:rsidRPr="00075D74">
        <w:rPr>
          <w:rStyle w:val="StyleUnderline"/>
          <w:highlight w:val="green"/>
        </w:rPr>
        <w:t>placing</w:t>
      </w:r>
      <w:r>
        <w:t xml:space="preserve"> </w:t>
      </w:r>
      <w:r w:rsidRPr="00075D74">
        <w:rPr>
          <w:rStyle w:val="StyleUnderline"/>
          <w:highlight w:val="green"/>
        </w:rPr>
        <w:t>Bujol</w:t>
      </w:r>
      <w:r>
        <w:t xml:space="preserve"> </w:t>
      </w:r>
      <w:r w:rsidRPr="00075D74">
        <w:rPr>
          <w:rStyle w:val="StyleUnderline"/>
          <w:highlight w:val="green"/>
        </w:rPr>
        <w:t>under</w:t>
      </w:r>
      <w:r>
        <w:t xml:space="preserve"> extensive </w:t>
      </w:r>
      <w:r w:rsidRPr="00075D74">
        <w:rPr>
          <w:rStyle w:val="StyleUnderline"/>
          <w:highlight w:val="green"/>
        </w:rPr>
        <w:t>surveillance</w:t>
      </w:r>
      <w:r>
        <w:t xml:space="preserve"> </w:t>
      </w:r>
      <w:r w:rsidRPr="00075D74">
        <w:rPr>
          <w:rStyle w:val="StyleUnderline"/>
          <w:highlight w:val="green"/>
        </w:rPr>
        <w:t>for</w:t>
      </w:r>
      <w:r>
        <w:t xml:space="preserve"> more than </w:t>
      </w:r>
      <w:r w:rsidRPr="00075D74">
        <w:rPr>
          <w:rStyle w:val="StyleUnderline"/>
          <w:highlight w:val="green"/>
        </w:rPr>
        <w:t>a year</w:t>
      </w:r>
      <w:r>
        <w:t xml:space="preserve">,150 in about November 2009 </w:t>
      </w:r>
      <w:r w:rsidRPr="00075D74">
        <w:rPr>
          <w:rStyle w:val="StyleUnderline"/>
          <w:highlight w:val="green"/>
        </w:rPr>
        <w:t>the FBI planted a</w:t>
      </w:r>
      <w:r w:rsidRPr="00075D74">
        <w:rPr>
          <w:rStyle w:val="StyleUnderline"/>
        </w:rPr>
        <w:t xml:space="preserve"> </w:t>
      </w:r>
      <w:r>
        <w:t xml:space="preserve">Muslim of Arab descent as a </w:t>
      </w:r>
      <w:r w:rsidRPr="00075D74">
        <w:rPr>
          <w:rStyle w:val="StyleUnderline"/>
          <w:highlight w:val="green"/>
        </w:rPr>
        <w:t>confidential informant (CI)</w:t>
      </w:r>
      <w:r>
        <w:t xml:space="preserve"> </w:t>
      </w:r>
      <w:r w:rsidRPr="00075D74">
        <w:rPr>
          <w:rStyle w:val="StyleUnderline"/>
          <w:highlight w:val="green"/>
        </w:rPr>
        <w:t>in a jail cell</w:t>
      </w:r>
      <w:r>
        <w:t xml:space="preserve"> </w:t>
      </w:r>
      <w:r w:rsidRPr="00075D74">
        <w:rPr>
          <w:rStyle w:val="StyleUnderline"/>
          <w:highlight w:val="green"/>
        </w:rPr>
        <w:t>alongside</w:t>
      </w:r>
      <w:r>
        <w:t xml:space="preserve"> </w:t>
      </w:r>
      <w:r w:rsidRPr="00075D74">
        <w:rPr>
          <w:rStyle w:val="StyleUnderline"/>
          <w:highlight w:val="green"/>
        </w:rPr>
        <w:t>Bujol</w:t>
      </w:r>
      <w:r>
        <w:t xml:space="preserve">, </w:t>
      </w:r>
      <w:r w:rsidRPr="00075D74">
        <w:rPr>
          <w:rStyle w:val="StyleUnderline"/>
          <w:highlight w:val="green"/>
        </w:rPr>
        <w:t>who had been picked up</w:t>
      </w:r>
      <w:r>
        <w:t xml:space="preserve"> </w:t>
      </w:r>
      <w:r w:rsidRPr="00075D74">
        <w:rPr>
          <w:rStyle w:val="StyleUnderline"/>
          <w:highlight w:val="green"/>
        </w:rPr>
        <w:t>for</w:t>
      </w:r>
      <w:r>
        <w:t xml:space="preserve"> outstanding </w:t>
      </w:r>
      <w:r w:rsidRPr="00075D74">
        <w:rPr>
          <w:rStyle w:val="StyleUnderline"/>
          <w:highlight w:val="green"/>
        </w:rPr>
        <w:t>traffic</w:t>
      </w:r>
      <w:r>
        <w:t xml:space="preserve"> </w:t>
      </w:r>
      <w:r w:rsidRPr="00075D74">
        <w:rPr>
          <w:rStyle w:val="StyleUnderline"/>
          <w:highlight w:val="green"/>
        </w:rPr>
        <w:t>tickets</w:t>
      </w:r>
      <w:r>
        <w:t>.151 Bujol and the informant stayed in contact, and the informant told Bujol he was an operative for AQAP. MCLU attorney Ahmed raised concerns about the informant’s profile and his relationship with Bujol</w:t>
      </w:r>
      <w:r w:rsidRPr="00075D74">
        <w:t>: From the very first recording</w:t>
      </w:r>
      <w:r>
        <w:t xml:space="preserve"> </w:t>
      </w:r>
      <w:r w:rsidRPr="00075D74">
        <w:rPr>
          <w:rStyle w:val="StyleUnderline"/>
          <w:highlight w:val="green"/>
        </w:rPr>
        <w:t>you hear</w:t>
      </w:r>
      <w:r>
        <w:t xml:space="preserve"> </w:t>
      </w:r>
      <w:r w:rsidRPr="00075D74">
        <w:rPr>
          <w:rStyle w:val="StyleUnderline"/>
          <w:highlight w:val="green"/>
        </w:rPr>
        <w:t>the</w:t>
      </w:r>
      <w:r>
        <w:t xml:space="preserve"> </w:t>
      </w:r>
      <w:r w:rsidRPr="00075D74">
        <w:rPr>
          <w:rStyle w:val="StyleUnderline"/>
          <w:highlight w:val="green"/>
        </w:rPr>
        <w:t>CI asking questions about Islam</w:t>
      </w:r>
      <w:r>
        <w:t xml:space="preserve">, </w:t>
      </w:r>
      <w:r w:rsidRPr="00075D74">
        <w:rPr>
          <w:rStyle w:val="StyleUnderline"/>
          <w:highlight w:val="green"/>
        </w:rPr>
        <w:t>and</w:t>
      </w:r>
      <w:r>
        <w:t xml:space="preserve"> you have </w:t>
      </w:r>
      <w:r w:rsidRPr="00075D74">
        <w:rPr>
          <w:rStyle w:val="StyleUnderline"/>
          <w:highlight w:val="green"/>
        </w:rPr>
        <w:t>Barry giving perfectly</w:t>
      </w:r>
      <w:r>
        <w:t xml:space="preserve"> acceptable [</w:t>
      </w:r>
      <w:r w:rsidRPr="00075D74">
        <w:rPr>
          <w:rStyle w:val="StyleUnderline"/>
          <w:highlight w:val="green"/>
        </w:rPr>
        <w:t>non-violent]... responses</w:t>
      </w:r>
      <w:r>
        <w:t xml:space="preserve">. And </w:t>
      </w:r>
      <w:r w:rsidRPr="00075D74">
        <w:rPr>
          <w:rStyle w:val="StyleUnderline"/>
          <w:highlight w:val="green"/>
        </w:rPr>
        <w:t>the CI</w:t>
      </w:r>
      <w:r>
        <w:t xml:space="preserve">’s instinct is to </w:t>
      </w:r>
      <w:r w:rsidRPr="00075D74">
        <w:rPr>
          <w:rStyle w:val="StyleUnderline"/>
          <w:highlight w:val="green"/>
        </w:rPr>
        <w:t>correct Barry</w:t>
      </w:r>
      <w:r>
        <w:t>. You can almost see Barry’s face, he doesn’t resist, he</w:t>
      </w:r>
      <w:r w:rsidRPr="00075D74">
        <w:t xml:space="preserve"> </w:t>
      </w:r>
      <w:r>
        <w:t xml:space="preserve">just accepts it and tries to justify or accept what the CI said was the correct answer.... </w:t>
      </w:r>
      <w:r w:rsidRPr="00075D74">
        <w:rPr>
          <w:rStyle w:val="StyleUnderline"/>
          <w:highlight w:val="green"/>
        </w:rPr>
        <w:t>The effect on Barry was profound</w:t>
      </w:r>
      <w:r>
        <w:t xml:space="preserve">. </w:t>
      </w:r>
      <w:r w:rsidRPr="00075D74">
        <w:t>Someone was finally</w:t>
      </w:r>
      <w:r>
        <w:t xml:space="preserve"> </w:t>
      </w:r>
      <w:r w:rsidRPr="00075D74">
        <w:t>willing</w:t>
      </w:r>
      <w:r>
        <w:t xml:space="preserve"> to answer his questions.152 Daphne Silverman, Bujol’s attorney at sentencing, said </w:t>
      </w:r>
      <w:r w:rsidRPr="00075D74">
        <w:rPr>
          <w:rStyle w:val="StyleUnderline"/>
          <w:highlight w:val="green"/>
        </w:rPr>
        <w:t>the informant</w:t>
      </w:r>
      <w:r>
        <w:t xml:space="preserve"> </w:t>
      </w:r>
      <w:r w:rsidRPr="00075D74">
        <w:rPr>
          <w:rStyle w:val="StyleUnderline"/>
          <w:highlight w:val="green"/>
        </w:rPr>
        <w:t>encouraged</w:t>
      </w:r>
      <w:r>
        <w:t xml:space="preserve"> </w:t>
      </w:r>
      <w:r w:rsidRPr="00075D74">
        <w:rPr>
          <w:rStyle w:val="StyleUnderline"/>
          <w:highlight w:val="green"/>
        </w:rPr>
        <w:t>Bujol</w:t>
      </w:r>
      <w:r>
        <w:t xml:space="preserve"> </w:t>
      </w:r>
      <w:r w:rsidRPr="00075D74">
        <w:rPr>
          <w:rStyle w:val="StyleUnderline"/>
          <w:highlight w:val="green"/>
        </w:rPr>
        <w:t>to</w:t>
      </w:r>
      <w:r>
        <w:t xml:space="preserve"> </w:t>
      </w:r>
      <w:r w:rsidRPr="00075D74">
        <w:rPr>
          <w:rStyle w:val="StyleUnderline"/>
          <w:highlight w:val="green"/>
        </w:rPr>
        <w:t>turn</w:t>
      </w:r>
      <w:r>
        <w:t xml:space="preserve"> </w:t>
      </w:r>
      <w:r w:rsidRPr="00075D74">
        <w:rPr>
          <w:rStyle w:val="StyleUnderline"/>
          <w:highlight w:val="green"/>
        </w:rPr>
        <w:t>from</w:t>
      </w:r>
      <w:r>
        <w:t xml:space="preserve"> “</w:t>
      </w:r>
      <w:r w:rsidRPr="00075D74">
        <w:t>defensive jihad,” related</w:t>
      </w:r>
      <w:r>
        <w:t xml:space="preserve"> to the </w:t>
      </w:r>
      <w:r w:rsidRPr="00075D74">
        <w:rPr>
          <w:rStyle w:val="StyleUnderline"/>
          <w:highlight w:val="green"/>
        </w:rPr>
        <w:t>self or community</w:t>
      </w:r>
      <w:r>
        <w:t xml:space="preserve">, </w:t>
      </w:r>
      <w:r w:rsidRPr="00075D74">
        <w:rPr>
          <w:rStyle w:val="StyleUnderline"/>
          <w:highlight w:val="green"/>
        </w:rPr>
        <w:t>to “offensive jihad</w:t>
      </w:r>
      <w:r>
        <w:t xml:space="preserve">,” </w:t>
      </w:r>
      <w:r w:rsidRPr="00075D74">
        <w:rPr>
          <w:rStyle w:val="StyleUnderline"/>
          <w:highlight w:val="green"/>
        </w:rPr>
        <w:t>marked</w:t>
      </w:r>
      <w:r>
        <w:t xml:space="preserve"> </w:t>
      </w:r>
      <w:r w:rsidRPr="00075D74">
        <w:rPr>
          <w:rStyle w:val="StyleUnderline"/>
          <w:highlight w:val="green"/>
        </w:rPr>
        <w:t>by</w:t>
      </w:r>
      <w:r>
        <w:t xml:space="preserve"> proactive </w:t>
      </w:r>
      <w:r w:rsidRPr="00075D74">
        <w:rPr>
          <w:rStyle w:val="StyleUnderline"/>
          <w:highlight w:val="green"/>
        </w:rPr>
        <w:t>violence</w:t>
      </w:r>
      <w:r>
        <w:t xml:space="preserve">. “Barry had always believed he had to participate in defensive jihad, </w:t>
      </w:r>
      <w:r w:rsidRPr="00075D74">
        <w:t>but the CI told him he has to do this,” she said.153 Also, despite the FBI’s instructions, the informant offered Bujol a job and gave money to his wife, telling him that “people” would support her while Barry was overseas.154</w:t>
      </w:r>
    </w:p>
    <w:p w14:paraId="036E685E" w14:textId="77777777" w:rsidR="003736BF" w:rsidRPr="003736BF" w:rsidRDefault="003736BF" w:rsidP="003736BF">
      <w:pPr>
        <w:pStyle w:val="Heading4"/>
      </w:pPr>
      <w:r w:rsidRPr="003736BF">
        <w:t>Narrative card</w:t>
      </w:r>
    </w:p>
    <w:p w14:paraId="3DA69718" w14:textId="77777777" w:rsidR="003736BF" w:rsidRDefault="003736BF" w:rsidP="003736BF">
      <w:r w:rsidRPr="004762D8">
        <w:rPr>
          <w:rStyle w:val="Style13ptBold"/>
        </w:rPr>
        <w:t>Human Rights Watch 2014</w:t>
      </w:r>
      <w:r w:rsidRPr="004762D8">
        <w:t xml:space="preserve"> “￼ILLUSION OF JUSTICE: Human Rights Abuses in US Terrorism Prosecutions” Columbia Law School Human Rights Institute</w:t>
      </w:r>
    </w:p>
    <w:p w14:paraId="3AFF4F5B" w14:textId="77777777" w:rsidR="003736BF" w:rsidRPr="00AF5046" w:rsidRDefault="003736BF" w:rsidP="003736BF">
      <w:r>
        <w:t>A</w:t>
      </w:r>
      <w:r w:rsidRPr="00F207A1">
        <w:t xml:space="preserve">ccording to his family and friends, </w:t>
      </w:r>
      <w:r w:rsidRPr="00F85139">
        <w:rPr>
          <w:rStyle w:val="StyleUnderline"/>
          <w:highlight w:val="green"/>
        </w:rPr>
        <w:t>Mohammed Shnewer</w:t>
      </w:r>
      <w:r w:rsidRPr="00F207A1">
        <w:t xml:space="preserve">, who </w:t>
      </w:r>
      <w:r w:rsidRPr="00F85139">
        <w:rPr>
          <w:rStyle w:val="StyleUnderline"/>
          <w:highlight w:val="green"/>
        </w:rPr>
        <w:t>was 19 years old</w:t>
      </w:r>
      <w:r w:rsidRPr="00F207A1">
        <w:t xml:space="preserve"> </w:t>
      </w:r>
      <w:r w:rsidRPr="00F85139">
        <w:rPr>
          <w:rStyle w:val="StyleUnderline"/>
          <w:highlight w:val="green"/>
        </w:rPr>
        <w:t>when</w:t>
      </w:r>
      <w:r w:rsidRPr="00F207A1">
        <w:t xml:space="preserve"> </w:t>
      </w:r>
      <w:r w:rsidRPr="00F85139">
        <w:rPr>
          <w:rStyle w:val="StyleUnderline"/>
          <w:highlight w:val="green"/>
        </w:rPr>
        <w:t>informant</w:t>
      </w:r>
      <w:r w:rsidRPr="00F207A1">
        <w:t xml:space="preserve"> Mahmoud </w:t>
      </w:r>
      <w:r w:rsidRPr="00F85139">
        <w:rPr>
          <w:rStyle w:val="StyleUnderline"/>
          <w:highlight w:val="green"/>
        </w:rPr>
        <w:t>Omar</w:t>
      </w:r>
      <w:r w:rsidRPr="00F207A1">
        <w:t xml:space="preserve"> </w:t>
      </w:r>
      <w:r w:rsidRPr="00F85139">
        <w:t>first</w:t>
      </w:r>
      <w:r w:rsidRPr="00F85139">
        <w:rPr>
          <w:rStyle w:val="StyleUnderline"/>
        </w:rPr>
        <w:t xml:space="preserve"> </w:t>
      </w:r>
      <w:r w:rsidRPr="00F85139">
        <w:rPr>
          <w:rStyle w:val="StyleUnderline"/>
          <w:highlight w:val="green"/>
        </w:rPr>
        <w:t>approached him</w:t>
      </w:r>
      <w:r w:rsidRPr="00F207A1">
        <w:t xml:space="preserve">, was a loner.141 </w:t>
      </w:r>
      <w:r w:rsidRPr="00F85139">
        <w:rPr>
          <w:rStyle w:val="StyleUnderline"/>
          <w:highlight w:val="green"/>
        </w:rPr>
        <w:t>Omar was 40 years old and exerted a powerful influence</w:t>
      </w:r>
      <w:r w:rsidRPr="00F207A1">
        <w:t xml:space="preserve"> </w:t>
      </w:r>
      <w:r w:rsidRPr="00F85139">
        <w:rPr>
          <w:rStyle w:val="StyleUnderline"/>
          <w:highlight w:val="green"/>
        </w:rPr>
        <w:t>over</w:t>
      </w:r>
      <w:r w:rsidRPr="00F207A1">
        <w:t xml:space="preserve"> </w:t>
      </w:r>
      <w:r w:rsidRPr="00F85139">
        <w:rPr>
          <w:rStyle w:val="StyleUnderline"/>
          <w:highlight w:val="green"/>
        </w:rPr>
        <w:t>Shnewer</w:t>
      </w:r>
      <w:r w:rsidRPr="00F207A1">
        <w:t xml:space="preserve"> as the two became friends. </w:t>
      </w:r>
      <w:r w:rsidRPr="00F85139">
        <w:rPr>
          <w:rStyle w:val="StyleUnderline"/>
          <w:highlight w:val="green"/>
        </w:rPr>
        <w:t>He hounded Shnewer to collect</w:t>
      </w:r>
      <w:r w:rsidRPr="00F207A1">
        <w:t xml:space="preserve"> and burn to DVD </w:t>
      </w:r>
      <w:r w:rsidRPr="00F85139">
        <w:rPr>
          <w:rStyle w:val="StyleUnderline"/>
          <w:highlight w:val="green"/>
        </w:rPr>
        <w:t>videos</w:t>
      </w:r>
      <w:r w:rsidRPr="00F207A1">
        <w:t xml:space="preserve"> </w:t>
      </w:r>
      <w:r w:rsidRPr="00F85139">
        <w:rPr>
          <w:rStyle w:val="StyleUnderline"/>
          <w:highlight w:val="green"/>
        </w:rPr>
        <w:t>depicting</w:t>
      </w:r>
      <w:r w:rsidRPr="00F207A1">
        <w:t xml:space="preserve"> </w:t>
      </w:r>
      <w:r w:rsidRPr="00F85139">
        <w:rPr>
          <w:rStyle w:val="StyleUnderline"/>
          <w:highlight w:val="green"/>
        </w:rPr>
        <w:t>jihad</w:t>
      </w:r>
      <w:r w:rsidRPr="00F207A1">
        <w:t xml:space="preserve">-oriented violence; he even purchased, with FBI funding, a DVD burner for Shnewer.142 The fact that Shnewer watched these videos with the informant, and </w:t>
      </w:r>
      <w:r w:rsidRPr="00F85139">
        <w:rPr>
          <w:rStyle w:val="StyleUnderline"/>
          <w:highlight w:val="green"/>
        </w:rPr>
        <w:t>the existence</w:t>
      </w:r>
      <w:r w:rsidRPr="00F207A1">
        <w:t xml:space="preserve"> of some of </w:t>
      </w:r>
      <w:r w:rsidRPr="00F85139">
        <w:rPr>
          <w:rStyle w:val="StyleUnderline"/>
          <w:highlight w:val="green"/>
        </w:rPr>
        <w:t>the</w:t>
      </w:r>
      <w:r w:rsidRPr="00F207A1">
        <w:t xml:space="preserve"> violent </w:t>
      </w:r>
      <w:r w:rsidRPr="00F85139">
        <w:rPr>
          <w:rStyle w:val="StyleUnderline"/>
          <w:highlight w:val="green"/>
        </w:rPr>
        <w:t>videos</w:t>
      </w:r>
      <w:r w:rsidRPr="00F207A1">
        <w:t xml:space="preserve"> themselves, </w:t>
      </w:r>
      <w:r w:rsidRPr="00F85139">
        <w:rPr>
          <w:rStyle w:val="StyleUnderline"/>
          <w:highlight w:val="green"/>
        </w:rPr>
        <w:t>was used against Shnewer</w:t>
      </w:r>
      <w:r>
        <w:t xml:space="preserve"> at trial. </w:t>
      </w:r>
      <w:r w:rsidRPr="00F85139">
        <w:rPr>
          <w:rStyle w:val="StyleUnderline"/>
          <w:highlight w:val="green"/>
        </w:rPr>
        <w:t>Omar also</w:t>
      </w:r>
      <w:r w:rsidRPr="00F85139">
        <w:rPr>
          <w:rStyle w:val="StyleUnderline"/>
        </w:rPr>
        <w:t xml:space="preserve"> </w:t>
      </w:r>
      <w:r>
        <w:t xml:space="preserve">regularly initiated conversation about politics, and </w:t>
      </w:r>
      <w:r w:rsidRPr="00F85139">
        <w:rPr>
          <w:rStyle w:val="StyleUnderline"/>
          <w:highlight w:val="green"/>
        </w:rPr>
        <w:t>encouraged Shnewer to turn from non-violent actions, like prayer, to action</w:t>
      </w:r>
      <w:r>
        <w:t xml:space="preserve">. In an August 1, 2006 recorded discussion between Shnewer and Omar, </w:t>
      </w:r>
      <w:r w:rsidRPr="00F85139">
        <w:rPr>
          <w:rStyle w:val="StyleUnderline"/>
          <w:highlight w:val="green"/>
        </w:rPr>
        <w:t>Shnewer brought up</w:t>
      </w:r>
      <w:r>
        <w:t xml:space="preserve"> the conflict in </w:t>
      </w:r>
      <w:r w:rsidRPr="00F85139">
        <w:rPr>
          <w:rStyle w:val="StyleUnderline"/>
          <w:highlight w:val="green"/>
        </w:rPr>
        <w:t>Chechnya</w:t>
      </w:r>
      <w:r>
        <w:t xml:space="preserve">. Omar said, “Well then, what shall we do?” </w:t>
      </w:r>
      <w:r w:rsidRPr="00F85139">
        <w:rPr>
          <w:rStyle w:val="StyleUnderline"/>
          <w:highlight w:val="green"/>
        </w:rPr>
        <w:t>Shnewer, suggest</w:t>
      </w:r>
      <w:r w:rsidRPr="00F85139">
        <w:rPr>
          <w:sz w:val="14"/>
        </w:rPr>
        <w:t>ing</w:t>
      </w:r>
      <w:r w:rsidRPr="00F85139">
        <w:rPr>
          <w:rStyle w:val="StyleUnderline"/>
          <w:highlight w:val="green"/>
        </w:rPr>
        <w:t xml:space="preserve"> prayer</w:t>
      </w:r>
      <w:r>
        <w:t xml:space="preserve">, replied, “Call upon our lord.” </w:t>
      </w:r>
      <w:r w:rsidRPr="00F85139">
        <w:rPr>
          <w:rStyle w:val="StyleUnderline"/>
          <w:highlight w:val="green"/>
        </w:rPr>
        <w:t>Omar replied, “Should we pray only,</w:t>
      </w:r>
      <w:r w:rsidRPr="00F85139">
        <w:t xml:space="preserve"> Mohamed?” </w:t>
      </w:r>
      <w:r w:rsidRPr="00F85139">
        <w:rPr>
          <w:rStyle w:val="StyleUnderline"/>
          <w:highlight w:val="green"/>
        </w:rPr>
        <w:t>Omar</w:t>
      </w:r>
      <w:r w:rsidRPr="00F85139">
        <w:t xml:space="preserve"> </w:t>
      </w:r>
      <w:r w:rsidRPr="00F85139">
        <w:rPr>
          <w:rStyle w:val="StyleUnderline"/>
          <w:highlight w:val="green"/>
        </w:rPr>
        <w:t>also rejected Shnewer’s suggestion to provide charity</w:t>
      </w:r>
      <w:r w:rsidRPr="00F85139">
        <w:t xml:space="preserve"> and continued to push Shnewer </w:t>
      </w:r>
      <w:r w:rsidRPr="00F85139">
        <w:rPr>
          <w:rStyle w:val="StyleUnderline"/>
          <w:highlight w:val="green"/>
        </w:rPr>
        <w:t>to suggest</w:t>
      </w:r>
      <w:r w:rsidRPr="00F85139">
        <w:t xml:space="preserve"> something more tangible. Under Omar’s persistent pressure, Shnewer</w:t>
      </w:r>
      <w:r w:rsidRPr="00F85139">
        <w:rPr>
          <w:rStyle w:val="StyleUnderline"/>
          <w:highlight w:val="green"/>
        </w:rPr>
        <w:t xml:space="preserve"> </w:t>
      </w:r>
      <w:r w:rsidRPr="000C44D1">
        <w:t>suggested</w:t>
      </w:r>
      <w:r w:rsidRPr="00F85139">
        <w:rPr>
          <w:rStyle w:val="StyleUnderline"/>
          <w:highlight w:val="green"/>
        </w:rPr>
        <w:t xml:space="preserve"> a</w:t>
      </w:r>
      <w:r>
        <w:t xml:space="preserve"> </w:t>
      </w:r>
      <w:r w:rsidRPr="000C44D1">
        <w:rPr>
          <w:rStyle w:val="StyleUnderline"/>
          <w:highlight w:val="green"/>
        </w:rPr>
        <w:t>potential</w:t>
      </w:r>
      <w:r w:rsidRPr="000C44D1">
        <w:rPr>
          <w:rStyle w:val="StyleUnderline"/>
        </w:rPr>
        <w:t xml:space="preserve"> </w:t>
      </w:r>
      <w:r w:rsidRPr="00F85139">
        <w:rPr>
          <w:rStyle w:val="StyleUnderline"/>
          <w:highlight w:val="green"/>
        </w:rPr>
        <w:t>target</w:t>
      </w:r>
      <w:r>
        <w:t xml:space="preserve"> to the informant: “If you want to do anything, there is Fort Dix.”143 Eventually, Mohamed Shnewer and four others were indicted in 2008 for conspiracy to murder members of the US military and possession of firearms.144 On December 22, 2008, all five men were convicted; Shnewer was sentenced life in prison.145</w:t>
      </w:r>
    </w:p>
    <w:p w14:paraId="187C374E" w14:textId="77777777" w:rsidR="00157A63" w:rsidRPr="00157A63" w:rsidRDefault="00157A63" w:rsidP="00157A63"/>
    <w:p w14:paraId="0A902BB6" w14:textId="14F5D8C5" w:rsidR="0039617F" w:rsidRDefault="00AC2CD4" w:rsidP="0039617F">
      <w:pPr>
        <w:pStyle w:val="Heading3"/>
      </w:pPr>
      <w:r>
        <w:t xml:space="preserve">IL – </w:t>
      </w:r>
      <w:r w:rsidR="0039617F">
        <w:t>Exploitation</w:t>
      </w:r>
    </w:p>
    <w:p w14:paraId="22499282" w14:textId="77777777" w:rsidR="003736BF" w:rsidRDefault="003736BF" w:rsidP="003736BF">
      <w:pPr>
        <w:pStyle w:val="Heading4"/>
      </w:pPr>
      <w:r>
        <w:t>The FBI gives monetary incentive to economically disadvantaged people to carry out terrorist plots</w:t>
      </w:r>
    </w:p>
    <w:p w14:paraId="7B8636FA" w14:textId="77777777" w:rsidR="003736BF" w:rsidRPr="004B29E8" w:rsidRDefault="003736BF" w:rsidP="003736BF">
      <w:r w:rsidRPr="00812BDF">
        <w:rPr>
          <w:rStyle w:val="Style13ptBold"/>
        </w:rPr>
        <w:t>Humans Rights Watch</w:t>
      </w:r>
      <w:r>
        <w:t xml:space="preserve">, “Illusion of Justice”, Humans rights Institute, Columbia Law school, July </w:t>
      </w:r>
      <w:r w:rsidRPr="00812BDF">
        <w:rPr>
          <w:rStyle w:val="Style13ptBold"/>
        </w:rPr>
        <w:t>2014</w:t>
      </w:r>
    </w:p>
    <w:p w14:paraId="66F80609" w14:textId="77777777" w:rsidR="003736BF" w:rsidRPr="006F4C0B" w:rsidRDefault="003736BF" w:rsidP="003736BF">
      <w:pPr>
        <w:rPr>
          <w:sz w:val="20"/>
          <w:szCs w:val="20"/>
        </w:rPr>
      </w:pPr>
      <w:r w:rsidRPr="004B29E8">
        <w:rPr>
          <w:sz w:val="20"/>
          <w:szCs w:val="20"/>
        </w:rPr>
        <w:t xml:space="preserve">The Newburgh Four : </w:t>
      </w:r>
      <w:r w:rsidRPr="004B29E8">
        <w:rPr>
          <w:rStyle w:val="StyleUnderline"/>
          <w:highlight w:val="yellow"/>
        </w:rPr>
        <w:t>Forty-five-year-old</w:t>
      </w:r>
      <w:r w:rsidRPr="004B29E8">
        <w:rPr>
          <w:rStyle w:val="StyleUnderline"/>
        </w:rPr>
        <w:t xml:space="preserve"> James </w:t>
      </w:r>
      <w:r w:rsidRPr="004B29E8">
        <w:rPr>
          <w:rStyle w:val="StyleUnderline"/>
          <w:highlight w:val="yellow"/>
        </w:rPr>
        <w:t>Cromitie was struggling to make ends meet when</w:t>
      </w:r>
      <w:r w:rsidRPr="004B29E8">
        <w:rPr>
          <w:sz w:val="20"/>
          <w:szCs w:val="20"/>
        </w:rPr>
        <w:t xml:space="preserve">, in 2009, </w:t>
      </w:r>
      <w:r w:rsidRPr="004B29E8">
        <w:rPr>
          <w:rStyle w:val="StyleUnderline"/>
          <w:highlight w:val="yellow"/>
        </w:rPr>
        <w:t>FBI informant Hussain offered him as much as $250,000 to carry out a plot</w:t>
      </w:r>
      <w:r w:rsidRPr="004B29E8">
        <w:rPr>
          <w:rStyle w:val="StyleUnderline"/>
        </w:rPr>
        <w:t xml:space="preserve"> which Hussain</w:t>
      </w:r>
      <w:r w:rsidRPr="004B29E8">
        <w:rPr>
          <w:sz w:val="20"/>
          <w:szCs w:val="20"/>
        </w:rPr>
        <w:t>—who also went by “Maqsood”—</w:t>
      </w:r>
      <w:r w:rsidRPr="004B29E8">
        <w:rPr>
          <w:rStyle w:val="StyleUnderline"/>
        </w:rPr>
        <w:t>had constructed on his own</w:t>
      </w:r>
      <w:r w:rsidRPr="004B29E8">
        <w:rPr>
          <w:sz w:val="20"/>
          <w:szCs w:val="20"/>
        </w:rPr>
        <w:t xml:space="preserve">.120 </w:t>
      </w:r>
      <w:r w:rsidRPr="004B29E8">
        <w:rPr>
          <w:rStyle w:val="StyleUnderline"/>
          <w:highlight w:val="yellow"/>
        </w:rPr>
        <w:t>The plot involved firing rocketpropelled grenades at Stewart Air Base and placing bombs at a synagogue in Riverdale, New York</w:t>
      </w:r>
      <w:r w:rsidRPr="004B29E8">
        <w:rPr>
          <w:rStyle w:val="StyleUnderline"/>
        </w:rPr>
        <w:t>.</w:t>
      </w:r>
      <w:r w:rsidRPr="004B29E8">
        <w:rPr>
          <w:sz w:val="20"/>
          <w:szCs w:val="20"/>
        </w:rPr>
        <w:t xml:space="preserve"> Cromitie initially responded enthusiastically, slapping hands with the informant.121 Still, </w:t>
      </w:r>
      <w:r w:rsidRPr="004B29E8">
        <w:rPr>
          <w:rStyle w:val="StyleUnderline"/>
          <w:highlight w:val="yellow"/>
        </w:rPr>
        <w:t>Cromitie was wary of proceeding with the plot and refused to speak to the informant for several weeks</w:t>
      </w:r>
      <w:r w:rsidRPr="004B29E8">
        <w:rPr>
          <w:rStyle w:val="StyleUnderline"/>
        </w:rPr>
        <w:t>.</w:t>
      </w:r>
      <w:r w:rsidRPr="004B29E8">
        <w:rPr>
          <w:sz w:val="20"/>
          <w:szCs w:val="20"/>
        </w:rPr>
        <w:t xml:space="preserve"> But </w:t>
      </w:r>
      <w:r w:rsidRPr="004B29E8">
        <w:rPr>
          <w:rStyle w:val="StyleUnderline"/>
        </w:rPr>
        <w:t xml:space="preserve">Cromitie had lost his job at Walmart and </w:t>
      </w:r>
      <w:r w:rsidRPr="004B29E8">
        <w:rPr>
          <w:rStyle w:val="StyleUnderline"/>
          <w:highlight w:val="yellow"/>
        </w:rPr>
        <w:t>his financial situation became dire</w:t>
      </w:r>
      <w:r w:rsidRPr="004B29E8">
        <w:rPr>
          <w:rStyle w:val="StyleUnderline"/>
        </w:rPr>
        <w:t xml:space="preserve">. </w:t>
      </w:r>
      <w:r w:rsidRPr="004B29E8">
        <w:rPr>
          <w:rStyle w:val="StyleUnderline"/>
          <w:highlight w:val="yellow"/>
        </w:rPr>
        <w:t>He eventually called the informant to tell him</w:t>
      </w:r>
      <w:r w:rsidRPr="004B29E8">
        <w:rPr>
          <w:rStyle w:val="StyleUnderline"/>
        </w:rPr>
        <w:t xml:space="preserve"> </w:t>
      </w:r>
      <w:r w:rsidRPr="004B29E8">
        <w:rPr>
          <w:rStyle w:val="StyleUnderline"/>
          <w:highlight w:val="yellow"/>
        </w:rPr>
        <w:t>he</w:t>
      </w:r>
      <w:r w:rsidRPr="004B29E8">
        <w:rPr>
          <w:rStyle w:val="StyleUnderline"/>
        </w:rPr>
        <w:t xml:space="preserve"> was broke and </w:t>
      </w:r>
      <w:r w:rsidRPr="004B29E8">
        <w:rPr>
          <w:rStyle w:val="StyleUnderline"/>
          <w:highlight w:val="yellow"/>
        </w:rPr>
        <w:t>needed to make money</w:t>
      </w:r>
      <w:r w:rsidRPr="004B29E8">
        <w:rPr>
          <w:rStyle w:val="StyleUnderline"/>
        </w:rPr>
        <w:t>. The informant immediately reiterated his original offer</w:t>
      </w:r>
      <w:r w:rsidRPr="004B29E8">
        <w:rPr>
          <w:sz w:val="20"/>
          <w:szCs w:val="20"/>
        </w:rPr>
        <w:t xml:space="preserve">: “I told you, I can make you $250,000, but you don’t want it brother. What can I tell you?” The transcript indicates that Cromitie agreed to see him.122   </w:t>
      </w:r>
      <w:r w:rsidRPr="004B29E8">
        <w:rPr>
          <w:rStyle w:val="StyleUnderline"/>
          <w:highlight w:val="yellow"/>
        </w:rPr>
        <w:t>The promise of financial reward was also crucial to the recruitment of the other three members</w:t>
      </w:r>
      <w:r w:rsidRPr="004B29E8">
        <w:rPr>
          <w:sz w:val="20"/>
          <w:szCs w:val="20"/>
          <w:highlight w:val="yellow"/>
        </w:rPr>
        <w:t xml:space="preserve">. </w:t>
      </w:r>
      <w:r w:rsidRPr="004B29E8">
        <w:rPr>
          <w:rStyle w:val="StyleUnderline"/>
          <w:highlight w:val="yellow"/>
        </w:rPr>
        <w:t>Cromitie relayed the informant’s offer to David Williams, insisting that he would share the spoils with Williams to help with his sick brother’s medical costs</w:t>
      </w:r>
      <w:r w:rsidRPr="004B29E8">
        <w:rPr>
          <w:rStyle w:val="StyleUnderline"/>
        </w:rPr>
        <w:t>.</w:t>
      </w:r>
      <w:r w:rsidRPr="004B29E8">
        <w:rPr>
          <w:sz w:val="20"/>
          <w:szCs w:val="20"/>
        </w:rPr>
        <w:t>123 Williams’ younger brother was sick with liver cancer and in need of a new liver. The pair drew in Laguerre Payen and Onta Williams with similar promises. The FBI also authorized the informant</w:t>
      </w:r>
      <w:r w:rsidRPr="004B29E8">
        <w:t xml:space="preserve"> </w:t>
      </w:r>
      <w:r w:rsidRPr="004B29E8">
        <w:rPr>
          <w:sz w:val="20"/>
          <w:szCs w:val="20"/>
        </w:rPr>
        <w:t xml:space="preserve">to separately offer money to the other men to participate in the plot, which he did, even distributing small amounts of cash for cell phones, rent, meals and groceries.124 The informant frequently promised much more to come upon completion of their “mission.”125  </w:t>
      </w:r>
    </w:p>
    <w:p w14:paraId="57E9A242" w14:textId="77777777" w:rsidR="0039617F" w:rsidRDefault="0039617F" w:rsidP="0039617F">
      <w:pPr>
        <w:pStyle w:val="Heading4"/>
      </w:pPr>
      <w:r>
        <w:t>FBI informant practices are harmful to a free society—they exploit poverty and powerlessness for national security</w:t>
      </w:r>
    </w:p>
    <w:p w14:paraId="3902A035" w14:textId="77777777" w:rsidR="0039617F" w:rsidRPr="00583619" w:rsidRDefault="0039617F" w:rsidP="0039617F">
      <w:pPr>
        <w:rPr>
          <w:rStyle w:val="Style13ptBold"/>
        </w:rPr>
      </w:pPr>
      <w:r w:rsidRPr="00583619">
        <w:rPr>
          <w:rStyle w:val="Style13ptBold"/>
        </w:rPr>
        <w:t>Al-Arian, 2014</w:t>
      </w:r>
    </w:p>
    <w:p w14:paraId="34C8F01D" w14:textId="77777777" w:rsidR="0039617F" w:rsidRPr="00980316" w:rsidRDefault="0039617F" w:rsidP="0039617F">
      <w:r w:rsidRPr="00583619">
        <w:t>Abdullah Al-Arian is assistant professor of history at Georgetown University, School of Foreign Service in Qatar and author of Answering the Call: Popular Islamic Activism in Sadat's Egypt.</w:t>
      </w:r>
      <w:r w:rsidRPr="00980316">
        <w:t>, 7-21-2014, The informants: Manufacturing terror," No Publication, http://www.aljazeera.com/indepth/opinion/2014/07/informants-manufacturing-terror-20147218131267614.html, Accessed: 6-28-2015, /Bingham-MB</w:t>
      </w:r>
    </w:p>
    <w:p w14:paraId="1BB060BA" w14:textId="77777777" w:rsidR="0039617F" w:rsidRDefault="0039617F" w:rsidP="0039617F"/>
    <w:p w14:paraId="587B9164" w14:textId="77777777" w:rsidR="0039617F" w:rsidRDefault="0039617F" w:rsidP="0039617F">
      <w:pPr>
        <w:rPr>
          <w:rStyle w:val="StyleUnderline"/>
        </w:rPr>
      </w:pPr>
      <w:r>
        <w:t xml:space="preserve">Exploiting poverty </w:t>
      </w:r>
      <w:r w:rsidRPr="00583619">
        <w:rPr>
          <w:rStyle w:val="StyleUnderline"/>
        </w:rPr>
        <w:t>In some cases, there is not even any "talk" to motivate the FBI into infiltrating communities</w:t>
      </w:r>
      <w:r>
        <w:t>. The Liberty City case with which Al Jazeera's investigative film begins concerns a group of impoverished black men in Florida with no history of political activism or inflammatory speech. Nevertheless, the FBI sent in "The Closer" a fast-talking informant named Elie Assaad who operated as the ringleader for an alleged plot to blow up the Sears Tower in Chicago</w:t>
      </w:r>
      <w:r w:rsidRPr="00583619">
        <w:rPr>
          <w:rStyle w:val="StyleUnderline"/>
        </w:rPr>
        <w:t>. Swaying the impressionable and impoverished young men with promises of everything from shoes to wear to large sums of cash</w:t>
      </w:r>
      <w:r>
        <w:t xml:space="preserve">, Assaad enlists Rothschild Augustine and six others in his conspiracy. </w:t>
      </w:r>
      <w:r w:rsidRPr="00583619">
        <w:rPr>
          <w:rStyle w:val="Emphasis"/>
        </w:rPr>
        <w:t>The use of informants to target communities is one of the most alarming trends to have developed since 9/11, as it threatens to undo the fabric of a free society</w:t>
      </w:r>
      <w:r>
        <w:t xml:space="preserve">. In relaying this story to Al Jazeera's investigators, Assaad and Augustine reveal a number of disturbing practices in the concocted plot. The FBI specifically selected its own south Florida offices as a surveillance target, attempting to position itself as the victim of the conspiracy rather than the originator of it, despite the fact that there is no indication that the men even knew where or what it was. </w:t>
      </w:r>
      <w:r w:rsidRPr="00583619">
        <w:rPr>
          <w:rStyle w:val="StyleUnderline"/>
        </w:rPr>
        <w:t>The ceremonial oath of allegiance to al-Qaeda that Assaad administered to the seven men displayed what can only be described as a symbol of the cartoonish imagery with which many in the US government associate Islam and Muslims</w:t>
      </w:r>
      <w:r>
        <w:t xml:space="preserve">. Perhaps most worrisome in the case of the Liberty City 7, and an eerily similar case in New York, is the ways in which </w:t>
      </w:r>
      <w:r w:rsidRPr="00583619">
        <w:rPr>
          <w:rStyle w:val="StyleUnderline"/>
        </w:rPr>
        <w:t>the FBI has exploited the endemic poverty and social problems from drug use to lack of education that are prevalent within some black communities across the US in order to construct the perception of a terrorist threat.</w:t>
      </w:r>
      <w:r>
        <w:t xml:space="preserve"> In the latter case, the Newburgh Four were promised a payment of $250,000 by a government informant who they hoped to manipulate in turn. The Newburgh Sting is an HBO documentary, also premiering soon, which chronicles the government's excesses in carrying out this plot and the devastation it has caused to an impoverished community. </w:t>
      </w:r>
      <w:r w:rsidRPr="00583619">
        <w:rPr>
          <w:rStyle w:val="StyleUnderline"/>
        </w:rPr>
        <w:t>A startling report utilising the Department of Justice's internal statistics recently stated that in the decade after 9/11, 94.2 percent of federal terrorism convictions were obtained, at least in part, on the basis of preemptive prosecutions. Given how pervasive this practice has been, it is noteworthy that American Muslim civil rights groups have not developed a coordinated response to what has plainly become a widespread use of informants nationwide.</w:t>
      </w:r>
      <w:r>
        <w:t xml:space="preserve"> </w:t>
      </w:r>
      <w:r w:rsidRPr="00583619">
        <w:rPr>
          <w:rStyle w:val="StyleUnderline"/>
        </w:rPr>
        <w:t xml:space="preserve">In some instances, they have even attempted to downplay the problem of preemptive prosecutions, </w:t>
      </w:r>
      <w:r>
        <w:t>as in one report by a prominent American Muslim organisation that states that "</w:t>
      </w:r>
      <w:r w:rsidRPr="00583619">
        <w:rPr>
          <w:rStyle w:val="StyleUnderline"/>
        </w:rPr>
        <w:t>while the numbers clearly show informants are frequently used by federal law enforcement, a majority of these cases do not involve them at all."</w:t>
      </w:r>
      <w:r>
        <w:t xml:space="preserve"> </w:t>
      </w:r>
      <w:r w:rsidRPr="00583619">
        <w:rPr>
          <w:rStyle w:val="StyleUnderline"/>
        </w:rPr>
        <w:t>The use of informants to target communities is one of the most alarming trends to have developed since 9/11, as it threatens to undo the fabric of a free society</w:t>
      </w:r>
      <w:r>
        <w:t>. That these recent investigative films have laid bare this troubling phenomenon and displayed its consequences for all to see</w:t>
      </w:r>
      <w:r w:rsidRPr="00583619">
        <w:rPr>
          <w:rStyle w:val="StyleUnderline"/>
        </w:rPr>
        <w:t>, is a critical first step in confronting its damaging effect not only on the vulnerable American Muslim community but on American society as a whole.</w:t>
      </w:r>
    </w:p>
    <w:p w14:paraId="40276375" w14:textId="3689AECC" w:rsidR="003C44E9" w:rsidRDefault="00AC2CD4" w:rsidP="003C44E9">
      <w:pPr>
        <w:pStyle w:val="Heading3"/>
      </w:pPr>
      <w:r>
        <w:t xml:space="preserve">IL – </w:t>
      </w:r>
      <w:r w:rsidR="003C44E9" w:rsidRPr="003C44E9">
        <w:t>Fear</w:t>
      </w:r>
    </w:p>
    <w:p w14:paraId="5B58CEFD" w14:textId="77777777" w:rsidR="003C44E9" w:rsidRPr="0032608A" w:rsidRDefault="003C44E9" w:rsidP="003C44E9">
      <w:pPr>
        <w:pStyle w:val="Heading4"/>
      </w:pPr>
      <w:r w:rsidRPr="0032608A">
        <w:t xml:space="preserve">Informants are used to instill fear in targeted communities </w:t>
      </w:r>
    </w:p>
    <w:p w14:paraId="7909B312" w14:textId="77777777" w:rsidR="003C44E9" w:rsidRPr="0032608A" w:rsidRDefault="003C44E9" w:rsidP="003C44E9">
      <w:r w:rsidRPr="00173A72">
        <w:rPr>
          <w:rStyle w:val="Style13ptBold"/>
        </w:rPr>
        <w:t xml:space="preserve">No Author, </w:t>
      </w:r>
      <w:r w:rsidRPr="0032608A">
        <w:t>6-9</w:t>
      </w:r>
      <w:r w:rsidRPr="00173A72">
        <w:rPr>
          <w:rStyle w:val="Style13ptBold"/>
        </w:rPr>
        <w:t xml:space="preserve">-2015, </w:t>
      </w:r>
      <w:r w:rsidRPr="0032608A">
        <w:t>"New World War: Use of Citizen Informants," No Publication, http://www.newworldwar.org/informants.htm</w:t>
      </w:r>
    </w:p>
    <w:p w14:paraId="49F51CA5" w14:textId="0418D3AC" w:rsidR="003C44E9" w:rsidRPr="003C44E9" w:rsidRDefault="003C44E9" w:rsidP="003C44E9">
      <w:r w:rsidRPr="0032608A">
        <w:rPr>
          <w:rStyle w:val="StyleUnderline"/>
          <w:highlight w:val="cyan"/>
        </w:rPr>
        <w:t xml:space="preserve">Informants are </w:t>
      </w:r>
      <w:r w:rsidRPr="0032608A">
        <w:rPr>
          <w:rStyle w:val="StyleUnderline"/>
        </w:rPr>
        <w:t>private citizens who</w:t>
      </w:r>
      <w:r w:rsidRPr="00173A72">
        <w:rPr>
          <w:rStyle w:val="StyleUnderline"/>
        </w:rPr>
        <w:t xml:space="preserve"> unofficially </w:t>
      </w:r>
      <w:r w:rsidRPr="0032608A">
        <w:rPr>
          <w:rStyle w:val="StyleUnderline"/>
        </w:rPr>
        <w:t>work for a government</w:t>
      </w:r>
      <w:r>
        <w:t xml:space="preserve">. They may be full or part-time, paid or volunteer. </w:t>
      </w:r>
      <w:r w:rsidRPr="00173A72">
        <w:rPr>
          <w:rStyle w:val="StyleUnderline"/>
        </w:rPr>
        <w:t xml:space="preserve">They are all </w:t>
      </w:r>
      <w:r w:rsidRPr="0032608A">
        <w:rPr>
          <w:rStyle w:val="StyleUnderline"/>
        </w:rPr>
        <w:t>forbidden to reveal their connection to the government</w:t>
      </w:r>
      <w:r w:rsidRPr="0032608A">
        <w:t>.</w:t>
      </w:r>
      <w:r>
        <w:t xml:space="preserve"> </w:t>
      </w:r>
      <w:r w:rsidRPr="00173A72">
        <w:rPr>
          <w:rStyle w:val="StyleUnderline"/>
        </w:rPr>
        <w:t xml:space="preserve">Government informants are </w:t>
      </w:r>
      <w:r w:rsidRPr="0032608A">
        <w:rPr>
          <w:rStyle w:val="StyleUnderline"/>
          <w:highlight w:val="cyan"/>
        </w:rPr>
        <w:t>used to instill fear and disrupt activities</w:t>
      </w:r>
      <w:r>
        <w:t xml:space="preserve">. They are also </w:t>
      </w:r>
      <w:r w:rsidRPr="0032608A">
        <w:rPr>
          <w:rStyle w:val="StyleUnderline"/>
          <w:highlight w:val="cyan"/>
        </w:rPr>
        <w:t>used to infiltrate movements and organizations in order to control them</w:t>
      </w:r>
      <w:r>
        <w:t xml:space="preserve">. Those with special skills, or who can place themselves in top positions of organizations to be infiltrated are especially valued. Some organizations are fraught with informants who may even be reporting on each other. </w:t>
      </w:r>
      <w:r w:rsidRPr="0032608A">
        <w:rPr>
          <w:rStyle w:val="StyleUnderline"/>
          <w:highlight w:val="cyan"/>
        </w:rPr>
        <w:t>Informants have been used against the Jews and Christians in ancient Rome, non-Catholics during the Inquisition</w:t>
      </w:r>
      <w:r w:rsidRPr="00173A72">
        <w:rPr>
          <w:rStyle w:val="StyleUnderline"/>
        </w:rPr>
        <w:t xml:space="preserve">, Catholics in the 1600s in England, </w:t>
      </w:r>
      <w:r w:rsidRPr="0032608A">
        <w:rPr>
          <w:rStyle w:val="StyleUnderline"/>
          <w:highlight w:val="cyan"/>
        </w:rPr>
        <w:t>and colonists in the 1700s</w:t>
      </w:r>
      <w:r>
        <w:t xml:space="preserve"> in America by the British Crown. </w:t>
      </w:r>
      <w:r w:rsidRPr="00173A72">
        <w:rPr>
          <w:rStyle w:val="StyleUnderline"/>
        </w:rPr>
        <w:t>They have been used against slaves seeking refuge in the 1800s in America</w:t>
      </w:r>
      <w:r>
        <w:t xml:space="preserve">, British trade union movements in the 1800s, in Ireland against those struggling for independence, Czarist regimes in Russia, then later in Communist Russia. Networks of citizen </w:t>
      </w:r>
      <w:r w:rsidRPr="0032608A">
        <w:rPr>
          <w:rStyle w:val="StyleUnderline"/>
          <w:highlight w:val="cyan"/>
        </w:rPr>
        <w:t>informants are used on the local level to maintain dictatorships</w:t>
      </w:r>
      <w:r w:rsidRPr="00173A72">
        <w:rPr>
          <w:rStyle w:val="StyleUnderline"/>
        </w:rPr>
        <w:t>.</w:t>
      </w:r>
      <w:r>
        <w:t xml:space="preserve"> Communist Russia used a massive network of citizen informants to stalk and harass its internal enemies. Run by the Committee for State Security </w:t>
      </w:r>
      <w:r w:rsidRPr="0032608A">
        <w:rPr>
          <w:rStyle w:val="StyleUnderline"/>
          <w:highlight w:val="cyan"/>
        </w:rPr>
        <w:t>(KGB</w:t>
      </w:r>
      <w:r>
        <w:t xml:space="preserve">), this network </w:t>
      </w:r>
      <w:r w:rsidRPr="0032608A">
        <w:rPr>
          <w:rStyle w:val="StyleUnderline"/>
          <w:highlight w:val="cyan"/>
        </w:rPr>
        <w:t>reached into</w:t>
      </w:r>
      <w:r w:rsidRPr="00173A72">
        <w:rPr>
          <w:rStyle w:val="StyleUnderline"/>
        </w:rPr>
        <w:t xml:space="preserve"> literally </w:t>
      </w:r>
      <w:r w:rsidRPr="0032608A">
        <w:rPr>
          <w:rStyle w:val="StyleUnderline"/>
          <w:highlight w:val="cyan"/>
        </w:rPr>
        <w:t>every single area of society</w:t>
      </w:r>
      <w:r w:rsidRPr="00173A72">
        <w:rPr>
          <w:rStyle w:val="StyleUnderline"/>
        </w:rPr>
        <w:t xml:space="preserve">. Its </w:t>
      </w:r>
      <w:r w:rsidRPr="0032608A">
        <w:rPr>
          <w:rStyle w:val="StyleUnderline"/>
          <w:highlight w:val="cyan"/>
        </w:rPr>
        <w:t>purpose</w:t>
      </w:r>
      <w:r w:rsidRPr="00173A72">
        <w:rPr>
          <w:rStyle w:val="StyleUnderline"/>
        </w:rPr>
        <w:t xml:space="preserve"> was </w:t>
      </w:r>
      <w:r w:rsidRPr="0032608A">
        <w:rPr>
          <w:rStyle w:val="StyleUnderline"/>
          <w:highlight w:val="cyan"/>
        </w:rPr>
        <w:t>to instill fear and prevent people from speaking freely.</w:t>
      </w:r>
      <w:r w:rsidRPr="00173A72">
        <w:rPr>
          <w:rStyle w:val="StyleUnderline"/>
        </w:rPr>
        <w:t xml:space="preserve"> The East German dictatorship,</w:t>
      </w:r>
      <w:r>
        <w:t xml:space="preserve"> which was based on the Soviet system, also had a colossal network of informants, which encircled the everyday movements of it its domestic enemies. They were referred to as unofficial collaborators (IMs) and were under the control of the Ministry for State Security (MfS).</w:t>
      </w:r>
    </w:p>
    <w:p w14:paraId="322D32D8" w14:textId="5B03888C" w:rsidR="00DE42F5" w:rsidRPr="003C44E9" w:rsidRDefault="00AC2CD4" w:rsidP="003C44E9">
      <w:pPr>
        <w:pStyle w:val="Heading3"/>
      </w:pPr>
      <w:r>
        <w:t xml:space="preserve">IL – </w:t>
      </w:r>
      <w:r w:rsidR="00DE42F5" w:rsidRPr="003C44E9">
        <w:t>Long Punishments</w:t>
      </w:r>
    </w:p>
    <w:p w14:paraId="69938BA2" w14:textId="77777777" w:rsidR="00DE42F5" w:rsidRPr="00DE42F5" w:rsidRDefault="00DE42F5" w:rsidP="00DE42F5">
      <w:pPr>
        <w:pStyle w:val="Heading4"/>
      </w:pPr>
      <w:r w:rsidRPr="00DE42F5">
        <w:t xml:space="preserve">Terrorism adjustment unfairly lengthens sentences on elements of crime informants suggest </w:t>
      </w:r>
    </w:p>
    <w:p w14:paraId="5C60B1BF" w14:textId="77777777" w:rsidR="00DE42F5" w:rsidRPr="00DF3DD1" w:rsidRDefault="00DE42F5" w:rsidP="00DE42F5">
      <w:pPr>
        <w:shd w:val="clear" w:color="auto" w:fill="FFFFFF"/>
        <w:rPr>
          <w:rFonts w:eastAsia="Times New Roman" w:cs="Arial"/>
          <w:sz w:val="24"/>
        </w:rPr>
      </w:pPr>
      <w:r w:rsidRPr="00DF3DD1">
        <w:rPr>
          <w:rFonts w:eastAsia="Times New Roman" w:cs="Arial"/>
          <w:b/>
          <w:sz w:val="24"/>
        </w:rPr>
        <w:t>Humans Rights Watch</w:t>
      </w:r>
      <w:r w:rsidRPr="00DF3DD1">
        <w:rPr>
          <w:rFonts w:eastAsia="Times New Roman" w:cs="Arial"/>
          <w:sz w:val="24"/>
        </w:rPr>
        <w:t xml:space="preserve">, “Illusion of Justice”, Humans rights Institute, Columbia Law school, July </w:t>
      </w:r>
    </w:p>
    <w:p w14:paraId="048FDBCF" w14:textId="77777777" w:rsidR="00DE42F5" w:rsidRPr="00BE1AF9" w:rsidRDefault="00DE42F5" w:rsidP="00DE42F5">
      <w:pPr>
        <w:shd w:val="clear" w:color="auto" w:fill="FFFFFF"/>
        <w:rPr>
          <w:rFonts w:eastAsia="Times New Roman" w:cs="Arial"/>
          <w:sz w:val="24"/>
        </w:rPr>
      </w:pPr>
      <w:r w:rsidRPr="00DF3DD1">
        <w:rPr>
          <w:rFonts w:eastAsia="Times New Roman" w:cs="Arial"/>
          <w:sz w:val="24"/>
        </w:rPr>
        <w:t>20</w:t>
      </w:r>
      <w:r w:rsidRPr="00DF3DD1">
        <w:rPr>
          <w:rFonts w:eastAsia="Times New Roman" w:cs="Arial"/>
          <w:b/>
          <w:sz w:val="24"/>
        </w:rPr>
        <w:t>14</w:t>
      </w:r>
    </w:p>
    <w:p w14:paraId="1DF04B80" w14:textId="77777777" w:rsidR="00DE42F5" w:rsidRPr="001F5B87" w:rsidRDefault="00DE42F5" w:rsidP="00DE42F5">
      <w:pPr>
        <w:shd w:val="clear" w:color="auto" w:fill="FFFFFF"/>
        <w:spacing w:before="100" w:beforeAutospacing="1" w:after="100" w:afterAutospacing="1"/>
        <w:rPr>
          <w:rFonts w:eastAsia="Times New Roman"/>
          <w:color w:val="444444"/>
          <w:sz w:val="20"/>
          <w:szCs w:val="20"/>
        </w:rPr>
      </w:pPr>
      <w:r w:rsidRPr="001F5B87">
        <w:rPr>
          <w:rFonts w:eastAsia="Times New Roman"/>
          <w:color w:val="444444"/>
          <w:sz w:val="20"/>
          <w:szCs w:val="20"/>
          <w:highlight w:val="yellow"/>
        </w:rPr>
        <w:t>In some of the cases</w:t>
      </w:r>
      <w:r w:rsidRPr="001F5B87">
        <w:rPr>
          <w:rFonts w:eastAsia="Times New Roman"/>
          <w:color w:val="444444"/>
          <w:sz w:val="20"/>
          <w:szCs w:val="20"/>
        </w:rPr>
        <w:t xml:space="preserve"> we reviewed involving informants, </w:t>
      </w:r>
      <w:r w:rsidRPr="001F5B87">
        <w:rPr>
          <w:rFonts w:eastAsia="Times New Roman"/>
          <w:color w:val="444444"/>
          <w:sz w:val="20"/>
          <w:szCs w:val="20"/>
          <w:highlight w:val="yellow"/>
        </w:rPr>
        <w:t>defendants received particularly harsh sentences based on elements of the crimes that informants suggest</w:t>
      </w:r>
      <w:r w:rsidRPr="001F5B87">
        <w:rPr>
          <w:rFonts w:eastAsia="Times New Roman"/>
          <w:color w:val="444444"/>
          <w:sz w:val="20"/>
          <w:szCs w:val="20"/>
        </w:rPr>
        <w:t>ed.The Newburgh Four case (see section II) is perhaps the most egregious example. The informant in the case introduced the idea of attacking Stewart Air Force Base with a Stinger missile and provided the fake missile to the defendants. As District Judge Colleen McMahon explained:</w:t>
      </w:r>
      <w:r>
        <w:rPr>
          <w:rFonts w:eastAsia="Times New Roman"/>
          <w:color w:val="444444"/>
          <w:sz w:val="20"/>
          <w:szCs w:val="20"/>
        </w:rPr>
        <w:t xml:space="preserve"> </w:t>
      </w:r>
      <w:r w:rsidRPr="001F5B87">
        <w:rPr>
          <w:rFonts w:eastAsia="Times New Roman"/>
          <w:color w:val="666666"/>
          <w:sz w:val="20"/>
          <w:szCs w:val="20"/>
        </w:rPr>
        <w:t>There is no way that these four defendants would have dreamed up the idea of shooting a Stinger missile at an airplane or anything else; there is certainly no way they could have acquired a Stinger missile, operative or inert, unless the government provided them one.</w:t>
      </w:r>
      <w:bookmarkStart w:id="1" w:name="_ftnref578"/>
      <w:r w:rsidRPr="001F5B87">
        <w:rPr>
          <w:rFonts w:eastAsia="Times New Roman"/>
          <w:color w:val="666666"/>
          <w:sz w:val="20"/>
          <w:szCs w:val="20"/>
        </w:rPr>
        <w:fldChar w:fldCharType="begin"/>
      </w:r>
      <w:r w:rsidRPr="001F5B87">
        <w:rPr>
          <w:rFonts w:eastAsia="Times New Roman"/>
          <w:color w:val="666666"/>
          <w:sz w:val="20"/>
          <w:szCs w:val="20"/>
        </w:rPr>
        <w:instrText xml:space="preserve"> HYPERLINK "https://www.hrw.org/report/2014/07/21/illusion-justice/human-rights-abuses-us-terrorism-prosecutions" \l "_ftn578" </w:instrText>
      </w:r>
      <w:r w:rsidRPr="001F5B87">
        <w:rPr>
          <w:rFonts w:eastAsia="Times New Roman"/>
          <w:color w:val="666666"/>
          <w:sz w:val="20"/>
          <w:szCs w:val="20"/>
        </w:rPr>
        <w:fldChar w:fldCharType="separate"/>
      </w:r>
      <w:r w:rsidRPr="001F5B87">
        <w:rPr>
          <w:rFonts w:eastAsia="Times New Roman"/>
          <w:color w:val="0B81C3"/>
          <w:sz w:val="20"/>
          <w:szCs w:val="20"/>
        </w:rPr>
        <w:t>[578]</w:t>
      </w:r>
      <w:r w:rsidRPr="001F5B87">
        <w:rPr>
          <w:rFonts w:eastAsia="Times New Roman"/>
          <w:color w:val="666666"/>
          <w:sz w:val="20"/>
          <w:szCs w:val="20"/>
        </w:rPr>
        <w:fldChar w:fldCharType="end"/>
      </w:r>
      <w:bookmarkEnd w:id="1"/>
      <w:r>
        <w:rPr>
          <w:rFonts w:eastAsia="Times New Roman"/>
          <w:color w:val="444444"/>
          <w:sz w:val="20"/>
          <w:szCs w:val="20"/>
        </w:rPr>
        <w:t xml:space="preserve"> </w:t>
      </w:r>
      <w:r w:rsidRPr="001F5B87">
        <w:rPr>
          <w:rFonts w:eastAsia="Times New Roman"/>
          <w:color w:val="444444"/>
          <w:sz w:val="20"/>
          <w:szCs w:val="20"/>
        </w:rPr>
        <w:t>Without the Stinger missile, the government could still have sought life imprisonment for the defendants based on other aspects of the case; however, the men would have been eligible for a judge’s discretionary reduction in sentence length. The Stinger missile element enabled the government to use a mandatory minimum sentence to ensure that if convicted, the defendants would receive at least 25 years.</w:t>
      </w:r>
      <w:bookmarkStart w:id="2" w:name="_ftnref579"/>
      <w:r w:rsidRPr="001F5B87">
        <w:rPr>
          <w:rFonts w:eastAsia="Times New Roman"/>
          <w:color w:val="444444"/>
          <w:sz w:val="20"/>
          <w:szCs w:val="20"/>
        </w:rPr>
        <w:fldChar w:fldCharType="begin"/>
      </w:r>
      <w:r w:rsidRPr="001F5B87">
        <w:rPr>
          <w:rFonts w:eastAsia="Times New Roman"/>
          <w:color w:val="444444"/>
          <w:sz w:val="20"/>
          <w:szCs w:val="20"/>
        </w:rPr>
        <w:instrText xml:space="preserve"> HYPERLINK "https://www.hrw.org/report/2014/07/21/illusion-justice/human-rights-abuses-us-terrorism-prosecutions" \l "_ftn579" </w:instrText>
      </w:r>
      <w:r w:rsidRPr="001F5B87">
        <w:rPr>
          <w:rFonts w:eastAsia="Times New Roman"/>
          <w:color w:val="444444"/>
          <w:sz w:val="20"/>
          <w:szCs w:val="20"/>
        </w:rPr>
        <w:fldChar w:fldCharType="separate"/>
      </w:r>
      <w:r w:rsidRPr="001F5B87">
        <w:rPr>
          <w:rFonts w:eastAsia="Times New Roman"/>
          <w:color w:val="0B81C3"/>
          <w:sz w:val="20"/>
          <w:szCs w:val="20"/>
        </w:rPr>
        <w:t>[579]</w:t>
      </w:r>
      <w:r w:rsidRPr="001F5B87">
        <w:rPr>
          <w:rFonts w:eastAsia="Times New Roman"/>
          <w:color w:val="444444"/>
          <w:sz w:val="20"/>
          <w:szCs w:val="20"/>
        </w:rPr>
        <w:fldChar w:fldCharType="end"/>
      </w:r>
      <w:bookmarkEnd w:id="2"/>
      <w:r w:rsidRPr="001F5B87">
        <w:rPr>
          <w:rFonts w:eastAsia="Times New Roman"/>
          <w:color w:val="444444"/>
          <w:sz w:val="20"/>
          <w:szCs w:val="20"/>
        </w:rPr>
        <w:t> The judge concluded that she had no discretion to sentence the defendants to anything less, though she expressed concern that “the only reason the Government introduced the missile element into this case was to prohibit me from sentencing the defendants to less time than that.”</w:t>
      </w:r>
      <w:bookmarkStart w:id="3" w:name="_ftnref580"/>
      <w:r w:rsidRPr="001F5B87">
        <w:rPr>
          <w:rFonts w:eastAsia="Times New Roman"/>
          <w:color w:val="444444"/>
          <w:sz w:val="20"/>
          <w:szCs w:val="20"/>
        </w:rPr>
        <w:fldChar w:fldCharType="begin"/>
      </w:r>
      <w:r w:rsidRPr="001F5B87">
        <w:rPr>
          <w:rFonts w:eastAsia="Times New Roman"/>
          <w:color w:val="444444"/>
          <w:sz w:val="20"/>
          <w:szCs w:val="20"/>
        </w:rPr>
        <w:instrText xml:space="preserve"> HYPERLINK "https://www.hrw.org/report/2014/07/21/illusion-justice/human-rights-abuses-us-terrorism-prosecutions" \l "_ftn580" </w:instrText>
      </w:r>
      <w:r w:rsidRPr="001F5B87">
        <w:rPr>
          <w:rFonts w:eastAsia="Times New Roman"/>
          <w:color w:val="444444"/>
          <w:sz w:val="20"/>
          <w:szCs w:val="20"/>
        </w:rPr>
        <w:fldChar w:fldCharType="separate"/>
      </w:r>
      <w:r w:rsidRPr="001F5B87">
        <w:rPr>
          <w:rFonts w:eastAsia="Times New Roman"/>
          <w:color w:val="0B81C3"/>
          <w:sz w:val="20"/>
          <w:szCs w:val="20"/>
        </w:rPr>
        <w:t>[580]</w:t>
      </w:r>
      <w:r w:rsidRPr="001F5B87">
        <w:rPr>
          <w:rFonts w:eastAsia="Times New Roman"/>
          <w:color w:val="444444"/>
          <w:sz w:val="20"/>
          <w:szCs w:val="20"/>
        </w:rPr>
        <w:fldChar w:fldCharType="end"/>
      </w:r>
      <w:bookmarkEnd w:id="3"/>
      <w:r w:rsidRPr="001F5B87">
        <w:rPr>
          <w:rFonts w:eastAsia="Times New Roman"/>
          <w:color w:val="444444"/>
          <w:sz w:val="20"/>
          <w:szCs w:val="20"/>
          <w:highlight w:val="yellow"/>
        </w:rPr>
        <w:t>The terrorism adjustment can result in individuals charged with conspiracy and attempts receiving the same sentences imposed for actual commission of murder.</w:t>
      </w:r>
      <w:bookmarkStart w:id="4" w:name="_ftnref581"/>
      <w:r w:rsidRPr="001F5B87">
        <w:rPr>
          <w:rFonts w:eastAsia="Times New Roman"/>
          <w:color w:val="444444"/>
          <w:sz w:val="20"/>
          <w:szCs w:val="20"/>
          <w:highlight w:val="yellow"/>
        </w:rPr>
        <w:fldChar w:fldCharType="begin"/>
      </w:r>
      <w:r w:rsidRPr="001F5B87">
        <w:rPr>
          <w:rFonts w:eastAsia="Times New Roman"/>
          <w:color w:val="444444"/>
          <w:sz w:val="20"/>
          <w:szCs w:val="20"/>
          <w:highlight w:val="yellow"/>
        </w:rPr>
        <w:instrText xml:space="preserve"> HYPERLINK "https://www.hrw.org/report/2014/07/21/illusion-justice/human-rights-abuses-us-terrorism-prosecutions" \l "_ftn581" </w:instrText>
      </w:r>
      <w:r w:rsidRPr="001F5B87">
        <w:rPr>
          <w:rFonts w:eastAsia="Times New Roman"/>
          <w:color w:val="444444"/>
          <w:sz w:val="20"/>
          <w:szCs w:val="20"/>
          <w:highlight w:val="yellow"/>
        </w:rPr>
        <w:fldChar w:fldCharType="separate"/>
      </w:r>
      <w:r w:rsidRPr="001F5B87">
        <w:rPr>
          <w:rFonts w:eastAsia="Times New Roman"/>
          <w:color w:val="0B81C3"/>
          <w:sz w:val="20"/>
          <w:szCs w:val="20"/>
          <w:highlight w:val="yellow"/>
        </w:rPr>
        <w:t>[5</w:t>
      </w:r>
      <w:r w:rsidRPr="001F5B87">
        <w:rPr>
          <w:rFonts w:eastAsia="Times New Roman"/>
          <w:color w:val="0B81C3"/>
          <w:sz w:val="20"/>
          <w:szCs w:val="20"/>
        </w:rPr>
        <w:t>81]</w:t>
      </w:r>
      <w:r w:rsidRPr="001F5B87">
        <w:rPr>
          <w:rFonts w:eastAsia="Times New Roman"/>
          <w:color w:val="444444"/>
          <w:sz w:val="20"/>
          <w:szCs w:val="20"/>
          <w:highlight w:val="yellow"/>
        </w:rPr>
        <w:fldChar w:fldCharType="end"/>
      </w:r>
      <w:bookmarkEnd w:id="4"/>
      <w:r w:rsidRPr="001F5B87">
        <w:rPr>
          <w:rFonts w:eastAsia="Times New Roman"/>
          <w:color w:val="444444"/>
          <w:sz w:val="20"/>
          <w:szCs w:val="20"/>
        </w:rPr>
        <w:t> </w:t>
      </w:r>
      <w:r w:rsidRPr="001F5B87">
        <w:rPr>
          <w:rFonts w:eastAsia="Times New Roman"/>
          <w:color w:val="444444"/>
          <w:sz w:val="20"/>
          <w:szCs w:val="20"/>
          <w:highlight w:val="yellow"/>
        </w:rPr>
        <w:t>This outcome is of particular concern especially where the defendants did not propose the conduct that served as the basis for the terrorism adjustment</w:t>
      </w:r>
      <w:r w:rsidRPr="001F5B87">
        <w:rPr>
          <w:rFonts w:eastAsia="Times New Roman"/>
          <w:color w:val="444444"/>
          <w:sz w:val="20"/>
          <w:szCs w:val="20"/>
        </w:rPr>
        <w:t>, as in the case of the three Duka brothers, who were sentenced to life imprisonment in the Fort Dix Five case (see section II), based on a fake plot negotiated in conversations held in Arabic between one of the informants and the co-defendant Mohammed Shnewer; the Duka brothers, who spoke English and Albanian alone and did not understand Arabic, were not included in any discussions about a plot.</w:t>
      </w:r>
      <w:bookmarkStart w:id="5" w:name="_ftnref582"/>
      <w:r w:rsidRPr="001F5B87">
        <w:rPr>
          <w:rFonts w:eastAsia="Times New Roman"/>
          <w:color w:val="444444"/>
          <w:sz w:val="20"/>
          <w:szCs w:val="20"/>
        </w:rPr>
        <w:fldChar w:fldCharType="begin"/>
      </w:r>
      <w:r w:rsidRPr="001F5B87">
        <w:rPr>
          <w:rFonts w:eastAsia="Times New Roman"/>
          <w:color w:val="444444"/>
          <w:sz w:val="20"/>
          <w:szCs w:val="20"/>
        </w:rPr>
        <w:instrText xml:space="preserve"> HYPERLINK "https://www.hrw.org/report/2014/07/21/illusion-justice/human-rights-abuses-us-terrorism-prosecutions" \l "_ftn582" </w:instrText>
      </w:r>
      <w:r w:rsidRPr="001F5B87">
        <w:rPr>
          <w:rFonts w:eastAsia="Times New Roman"/>
          <w:color w:val="444444"/>
          <w:sz w:val="20"/>
          <w:szCs w:val="20"/>
        </w:rPr>
        <w:fldChar w:fldCharType="separate"/>
      </w:r>
      <w:r w:rsidRPr="001F5B87">
        <w:rPr>
          <w:rFonts w:eastAsia="Times New Roman"/>
          <w:color w:val="0B81C3"/>
          <w:sz w:val="20"/>
          <w:szCs w:val="20"/>
        </w:rPr>
        <w:t>[582]</w:t>
      </w:r>
      <w:r w:rsidRPr="001F5B87">
        <w:rPr>
          <w:rFonts w:eastAsia="Times New Roman"/>
          <w:color w:val="444444"/>
          <w:sz w:val="20"/>
          <w:szCs w:val="20"/>
        </w:rPr>
        <w:fldChar w:fldCharType="end"/>
      </w:r>
      <w:bookmarkEnd w:id="5"/>
      <w:r w:rsidRPr="001F5B87">
        <w:rPr>
          <w:rFonts w:eastAsia="Times New Roman"/>
          <w:color w:val="444444"/>
          <w:sz w:val="20"/>
          <w:szCs w:val="20"/>
        </w:rPr>
        <w:t xml:space="preserve"> The Dukas were convicted of one count of conspiracy to commit murder and three counts of illegal possession of firearms. </w:t>
      </w:r>
      <w:r w:rsidRPr="001F5B87">
        <w:rPr>
          <w:rFonts w:eastAsia="Times New Roman"/>
          <w:color w:val="444444"/>
          <w:sz w:val="20"/>
          <w:szCs w:val="20"/>
          <w:highlight w:val="yellow"/>
        </w:rPr>
        <w:t>Conspiracy to murder, without the terrorism adjustment, carries a sentence ranging between 12 ¾ years to 24 ½ years (135 months to 293 months), depending on the defendant’s criminal history, but with the terrorism adjustment the guidelines recommend the same sentence that first-degree (premeditated) murder carries: life imprisonment.</w:t>
      </w:r>
      <w:bookmarkStart w:id="6" w:name="_ftnref583"/>
      <w:r w:rsidRPr="001F5B87">
        <w:rPr>
          <w:rFonts w:eastAsia="Times New Roman"/>
          <w:color w:val="444444"/>
          <w:sz w:val="20"/>
          <w:szCs w:val="20"/>
          <w:highlight w:val="yellow"/>
        </w:rPr>
        <w:fldChar w:fldCharType="begin"/>
      </w:r>
      <w:r w:rsidRPr="001F5B87">
        <w:rPr>
          <w:rFonts w:eastAsia="Times New Roman"/>
          <w:color w:val="444444"/>
          <w:sz w:val="20"/>
          <w:szCs w:val="20"/>
          <w:highlight w:val="yellow"/>
        </w:rPr>
        <w:instrText xml:space="preserve"> HYPERLINK "https://www.hrw.org/report/2014/07/21/illusion-justice/human-rights-abuses-us-terrorism-prosecutions" \l "_ftn583" </w:instrText>
      </w:r>
      <w:r w:rsidRPr="001F5B87">
        <w:rPr>
          <w:rFonts w:eastAsia="Times New Roman"/>
          <w:color w:val="444444"/>
          <w:sz w:val="20"/>
          <w:szCs w:val="20"/>
          <w:highlight w:val="yellow"/>
        </w:rPr>
        <w:fldChar w:fldCharType="separate"/>
      </w:r>
      <w:r w:rsidRPr="001F5B87">
        <w:rPr>
          <w:rFonts w:eastAsia="Times New Roman"/>
          <w:color w:val="0B81C3"/>
          <w:sz w:val="20"/>
          <w:szCs w:val="20"/>
          <w:highlight w:val="yellow"/>
        </w:rPr>
        <w:t>[583]</w:t>
      </w:r>
      <w:r w:rsidRPr="001F5B87">
        <w:rPr>
          <w:rFonts w:eastAsia="Times New Roman"/>
          <w:color w:val="444444"/>
          <w:sz w:val="20"/>
          <w:szCs w:val="20"/>
          <w:highlight w:val="yellow"/>
        </w:rPr>
        <w:fldChar w:fldCharType="end"/>
      </w:r>
      <w:bookmarkEnd w:id="6"/>
      <w:r w:rsidRPr="001F5B87">
        <w:rPr>
          <w:rFonts w:eastAsia="Times New Roman"/>
          <w:color w:val="444444"/>
          <w:sz w:val="20"/>
          <w:szCs w:val="20"/>
        </w:rPr>
        <w:t> The Duka brothers were in their 20s at the time of their sentence; without the adjustment, they would have been middle-aged men at the time of their release, while with it they will spend perhaps as much as 60 years in prison, and die there.</w:t>
      </w:r>
    </w:p>
    <w:p w14:paraId="0B0446AA" w14:textId="77777777" w:rsidR="00DE42F5" w:rsidRPr="00DE42F5" w:rsidRDefault="00DE42F5" w:rsidP="00DE42F5"/>
    <w:p w14:paraId="178590A8" w14:textId="319A44CB" w:rsidR="0039617F" w:rsidRPr="0041105E" w:rsidRDefault="00AC2CD4" w:rsidP="0039617F">
      <w:pPr>
        <w:pStyle w:val="Heading3"/>
      </w:pPr>
      <w:r>
        <w:t xml:space="preserve">IL – </w:t>
      </w:r>
      <w:r w:rsidR="0039617F" w:rsidRPr="0041105E">
        <w:t>Manipulation</w:t>
      </w:r>
    </w:p>
    <w:p w14:paraId="7A0B4303" w14:textId="77777777" w:rsidR="0039617F" w:rsidRDefault="0039617F" w:rsidP="0039617F">
      <w:pPr>
        <w:pStyle w:val="Heading4"/>
      </w:pPr>
      <w:r>
        <w:t>Bad for the informants—they are manipulated to cooperate with law enforcement officials</w:t>
      </w:r>
    </w:p>
    <w:p w14:paraId="1D16BCF5" w14:textId="77777777" w:rsidR="0039617F" w:rsidRPr="006E7B72" w:rsidRDefault="0039617F" w:rsidP="0039617F">
      <w:pPr>
        <w:rPr>
          <w:rStyle w:val="Style13ptBold"/>
        </w:rPr>
      </w:pPr>
      <w:r w:rsidRPr="006E7B72">
        <w:rPr>
          <w:rStyle w:val="Style13ptBold"/>
        </w:rPr>
        <w:t>Said, 2010</w:t>
      </w:r>
    </w:p>
    <w:p w14:paraId="0C5BC804" w14:textId="77777777" w:rsidR="0039617F" w:rsidRPr="00915BBD" w:rsidRDefault="0039617F" w:rsidP="0039617F">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p>
    <w:p w14:paraId="38150018" w14:textId="77777777" w:rsidR="0039617F" w:rsidRDefault="0039617F" w:rsidP="0039617F"/>
    <w:p w14:paraId="18B16CDE" w14:textId="77777777" w:rsidR="0039617F" w:rsidRDefault="0039617F" w:rsidP="0039617F">
      <w:r w:rsidRPr="0041105E">
        <w:rPr>
          <w:rStyle w:val="StyleUnderline"/>
        </w:rPr>
        <w:t>The case of Foad Farahi, an imam of Iranian origin at a Florida mosque, illustrates this trend</w:t>
      </w:r>
      <w:r>
        <w:t xml:space="preserve">. (127) In 2004, </w:t>
      </w:r>
      <w:r w:rsidRPr="0041105E">
        <w:rPr>
          <w:rStyle w:val="StyleUnderline"/>
        </w:rPr>
        <w:t>FBI agents approached him and requested that he work as an informant for the agency. (128) Farahi agreed to help the FBI by providing information about the local Muslim community and translating documents on the condition that his cooperation with the government be made public</w:t>
      </w:r>
      <w:r>
        <w:t xml:space="preserve">. (129) </w:t>
      </w:r>
      <w:r w:rsidRPr="0041105E">
        <w:rPr>
          <w:rStyle w:val="StyleUnderline"/>
        </w:rPr>
        <w:t>When the agency asked that he operate as a secret informant and investigate specific targets, he refused, even though the agents offered to grant him legal residency in the United States</w:t>
      </w:r>
      <w:r>
        <w:t xml:space="preserve"> (he had been in the United States on a student visa) </w:t>
      </w:r>
      <w:r w:rsidRPr="0041105E">
        <w:rPr>
          <w:rStyle w:val="StyleUnderline"/>
        </w:rPr>
        <w:t>and to pay him for his services</w:t>
      </w:r>
      <w:r>
        <w:t xml:space="preserve">. (130) While nothing came of this initial exchange, an FBI agent renewed the agency's request that Farahi become an informant in 2007, and again he refused. (131) Several months later, the government claimed it had evidence of his involvement in terrorist activities. (132) </w:t>
      </w:r>
      <w:r w:rsidRPr="0041105E">
        <w:rPr>
          <w:rStyle w:val="StyleUnderline"/>
        </w:rPr>
        <w:t>Farahi</w:t>
      </w:r>
      <w:r>
        <w:t xml:space="preserve"> claims he </w:t>
      </w:r>
      <w:r w:rsidRPr="0041105E">
        <w:rPr>
          <w:rStyle w:val="StyleUnderline"/>
        </w:rPr>
        <w:t>was given an ultimatum: either drop his application for political asylum in the United States and leave the country or be charged as a terrorist</w:t>
      </w:r>
      <w:r>
        <w:t xml:space="preserve">. (133) After agreeing to leave the </w:t>
      </w:r>
      <w:r w:rsidRPr="00A93979">
        <w:t xml:space="preserve">country voluntarily, Farahi changed his mind and sought to reinstate his political asylum claim once he realized the government fabricated terrorism links to pressure him to become an informant. (134) </w:t>
      </w:r>
      <w:r w:rsidRPr="0041105E">
        <w:rPr>
          <w:rStyle w:val="StyleUnderline"/>
        </w:rPr>
        <w:t>Farahi's is one of several reported cases of individuals who refused to become informants for the FBI in national security investigations and suffered either criminal or immigration prosecution as a result</w:t>
      </w:r>
      <w:r>
        <w:t>. (135)</w:t>
      </w:r>
    </w:p>
    <w:p w14:paraId="36BA760A" w14:textId="77777777" w:rsidR="003736BF" w:rsidRDefault="003736BF" w:rsidP="003736BF">
      <w:pPr>
        <w:pStyle w:val="Heading4"/>
      </w:pPr>
      <w:r>
        <w:t>Impressionable targets manipulated into terrorism by informants</w:t>
      </w:r>
    </w:p>
    <w:p w14:paraId="2A4F1F1F" w14:textId="77777777" w:rsidR="003736BF" w:rsidRDefault="003736BF" w:rsidP="003736BF">
      <w:r w:rsidRPr="004762D8">
        <w:rPr>
          <w:rStyle w:val="Style13ptBold"/>
        </w:rPr>
        <w:t>Human Rights Watch 2014</w:t>
      </w:r>
      <w:r w:rsidRPr="004762D8">
        <w:t xml:space="preserve"> “￼ILLUSION OF JUSTICE: Human Rights Abuses in US Terrorism Prosecutions” Columbia Law School Human Rights Institute</w:t>
      </w:r>
    </w:p>
    <w:p w14:paraId="3869B8A9" w14:textId="77777777" w:rsidR="003736BF" w:rsidRPr="00F207A1" w:rsidRDefault="003736BF" w:rsidP="003736BF">
      <w:pPr>
        <w:rPr>
          <w:rStyle w:val="StyleUnderline"/>
        </w:rPr>
      </w:pPr>
      <w:r w:rsidRPr="00F207A1">
        <w:rPr>
          <w:rStyle w:val="StyleUnderline"/>
          <w:highlight w:val="green"/>
        </w:rPr>
        <w:t>In some cases</w:t>
      </w:r>
      <w:r>
        <w:t xml:space="preserve"> we examined, </w:t>
      </w:r>
      <w:r w:rsidRPr="00F207A1">
        <w:rPr>
          <w:rStyle w:val="StyleUnderline"/>
          <w:highlight w:val="green"/>
        </w:rPr>
        <w:t>a government agent</w:t>
      </w:r>
      <w:r>
        <w:t xml:space="preserve"> appears to have </w:t>
      </w:r>
      <w:r w:rsidRPr="00F207A1">
        <w:rPr>
          <w:rStyle w:val="StyleUnderline"/>
          <w:highlight w:val="green"/>
        </w:rPr>
        <w:t>take</w:t>
      </w:r>
      <w:r w:rsidRPr="00F207A1">
        <w:rPr>
          <w:sz w:val="14"/>
        </w:rPr>
        <w:t>n</w:t>
      </w:r>
      <w:r w:rsidRPr="00F207A1">
        <w:t xml:space="preserve"> </w:t>
      </w:r>
      <w:r>
        <w:t xml:space="preserve">on </w:t>
      </w:r>
      <w:r w:rsidRPr="00F207A1">
        <w:rPr>
          <w:rStyle w:val="StyleUnderline"/>
          <w:highlight w:val="green"/>
        </w:rPr>
        <w:t>the role of a religious authority figure</w:t>
      </w:r>
      <w:r>
        <w:t xml:space="preserve"> </w:t>
      </w:r>
      <w:r w:rsidRPr="00F207A1">
        <w:rPr>
          <w:rStyle w:val="StyleUnderline"/>
          <w:highlight w:val="green"/>
        </w:rPr>
        <w:t>for a target who was searching for guidance</w:t>
      </w:r>
      <w:r>
        <w:t xml:space="preserve"> about Islam </w:t>
      </w:r>
      <w:r w:rsidRPr="00F207A1">
        <w:t>because he was young</w:t>
      </w:r>
      <w:r>
        <w:t xml:space="preserve">, a recent convert, or socially outside the mainstream Muslim community due to race or ethnicity. </w:t>
      </w:r>
      <w:r w:rsidRPr="00F207A1">
        <w:rPr>
          <w:rStyle w:val="StyleUnderline"/>
          <w:highlight w:val="green"/>
        </w:rPr>
        <w:t>These cases are particularly troubling</w:t>
      </w:r>
      <w:r>
        <w:t xml:space="preserve"> </w:t>
      </w:r>
      <w:r w:rsidRPr="00F207A1">
        <w:rPr>
          <w:rStyle w:val="StyleUnderline"/>
          <w:highlight w:val="green"/>
        </w:rPr>
        <w:t>to</w:t>
      </w:r>
      <w:r>
        <w:t xml:space="preserve"> many in </w:t>
      </w:r>
      <w:r w:rsidRPr="00F207A1">
        <w:rPr>
          <w:rStyle w:val="StyleUnderline"/>
          <w:highlight w:val="green"/>
        </w:rPr>
        <w:t>American Muslim communities</w:t>
      </w:r>
      <w:r>
        <w:t xml:space="preserve">, where members feel </w:t>
      </w:r>
      <w:r w:rsidRPr="00F207A1">
        <w:rPr>
          <w:rStyle w:val="StyleUnderline"/>
          <w:highlight w:val="green"/>
        </w:rPr>
        <w:t>law enforcement</w:t>
      </w:r>
      <w:r>
        <w:t xml:space="preserve"> </w:t>
      </w:r>
      <w:r w:rsidRPr="00F207A1">
        <w:rPr>
          <w:rStyle w:val="StyleUnderline"/>
          <w:highlight w:val="green"/>
        </w:rPr>
        <w:t>is exploiting</w:t>
      </w:r>
      <w:r>
        <w:t xml:space="preserve"> the very </w:t>
      </w:r>
      <w:r w:rsidRPr="00F207A1">
        <w:rPr>
          <w:rStyle w:val="StyleUnderline"/>
          <w:highlight w:val="green"/>
        </w:rPr>
        <w:t>paranoia</w:t>
      </w:r>
      <w:r>
        <w:t xml:space="preserve"> described in detail in section VII. In some cases, </w:t>
      </w:r>
      <w:r w:rsidRPr="00F207A1">
        <w:rPr>
          <w:rStyle w:val="StyleUnderline"/>
          <w:highlight w:val="green"/>
        </w:rPr>
        <w:t>the FBI</w:t>
      </w:r>
      <w:r>
        <w:t xml:space="preserve"> employed versions of Islam when interacting with the target that </w:t>
      </w:r>
      <w:r w:rsidRPr="00F207A1">
        <w:rPr>
          <w:rStyle w:val="StyleUnderline"/>
          <w:highlight w:val="green"/>
        </w:rPr>
        <w:t>led targets towards specific mindsets and actions.</w:t>
      </w:r>
    </w:p>
    <w:p w14:paraId="036E3A2D" w14:textId="77777777" w:rsidR="003736BF" w:rsidRDefault="003736BF" w:rsidP="0039617F"/>
    <w:p w14:paraId="2468C5C9" w14:textId="064DE2BC" w:rsidR="00157A63" w:rsidRDefault="00AC2CD4" w:rsidP="0039617F">
      <w:pPr>
        <w:pStyle w:val="Heading3"/>
      </w:pPr>
      <w:r>
        <w:t xml:space="preserve">IL – </w:t>
      </w:r>
      <w:r w:rsidR="00157A63">
        <w:t>McCarthyism</w:t>
      </w:r>
    </w:p>
    <w:p w14:paraId="535D1E2F" w14:textId="77777777" w:rsidR="00157A63" w:rsidRDefault="00157A63" w:rsidP="00157A63">
      <w:pPr>
        <w:pStyle w:val="Heading4"/>
      </w:pPr>
      <w:r>
        <w:t xml:space="preserve">Use of informants is akin to political persecution and uses “anticipatory prosecution” to turn people into terrorists. If we continue this model it runs the risk of spreading globally </w:t>
      </w:r>
    </w:p>
    <w:p w14:paraId="365BD28F" w14:textId="77777777" w:rsidR="00157A63" w:rsidRDefault="00157A63" w:rsidP="00157A63">
      <w:r>
        <w:t xml:space="preserve"> </w:t>
      </w:r>
      <w:r w:rsidRPr="002E1F2A">
        <w:rPr>
          <w:rStyle w:val="Style13ptBold"/>
        </w:rPr>
        <w:t>GLENN GREENWALD AND ANDREW FISHMAN</w:t>
      </w:r>
      <w:r>
        <w:t xml:space="preserve"> “LATEST FBI CLAIM OF DISRUPTED TERROR PLOT DESERVES MUCH SCRUTINY AND SKEPTICISM” January 16, </w:t>
      </w:r>
      <w:r w:rsidRPr="002E1F2A">
        <w:rPr>
          <w:rStyle w:val="Style13ptBold"/>
        </w:rPr>
        <w:t>2015</w:t>
      </w:r>
      <w:r>
        <w:t xml:space="preserve"> https://firstlook.org/theintercept/2015/01/16/latest-fbi-boast-disrupting-terror-u-s-plot-deserves-scrutiny-skepticism/</w:t>
      </w:r>
    </w:p>
    <w:p w14:paraId="7BA9777C" w14:textId="77777777" w:rsidR="00157A63" w:rsidRDefault="00157A63" w:rsidP="00157A63"/>
    <w:p w14:paraId="2F59D173" w14:textId="77777777" w:rsidR="00157A63" w:rsidRDefault="00157A63" w:rsidP="00157A63">
      <w:r>
        <w:t>On another occasion, Judge McMahon wrote: “</w:t>
      </w:r>
      <w:r w:rsidRPr="000B5E94">
        <w:rPr>
          <w:rStyle w:val="StyleUnderline"/>
        </w:rPr>
        <w:t>There is not the slightest doubt in my mind that James Cromitie could never have dreamed up the scenario in which he actually became involved. And if by some chance he had, he would not have had the slightest idea how to make it happen</w:t>
      </w:r>
      <w:r>
        <w:t>.” She added that while “Cromitie, who was desperately poor, accepted meals and rent money from [the informant], he repeatedly backed away from his violent statements when it came time to act on them,” and that “only when the offers became outrageously high–and when Cromitie was particularly vulnerable to them, because he had lost his job–did he finally succumb.”</w:t>
      </w:r>
      <w:r w:rsidRPr="000B5E94">
        <w:rPr>
          <w:sz w:val="12"/>
        </w:rPr>
        <w:t xml:space="preserve">¶ </w:t>
      </w:r>
      <w:r w:rsidRPr="000B5E94">
        <w:rPr>
          <w:rStyle w:val="StyleUnderline"/>
        </w:rPr>
        <w:t>This is pre-emptory prosecution: targeting citizens not for their criminal behavior but for their political views. It’s an attempt by the U.S. Government to anticipate who will become a criminal at some point in the future based on their expressed political opinions</w:t>
      </w:r>
      <w:r>
        <w:t xml:space="preserve"> – not unlike the dystopian premise of Minority Report – </w:t>
      </w:r>
      <w:r w:rsidRPr="000B5E94">
        <w:rPr>
          <w:rStyle w:val="StyleUnderline"/>
        </w:rPr>
        <w:t>and then exploiting the FBI’s vast financial, organizational, and even psychological resources, along with the individuals’ vulnerabilities, to make it happen.</w:t>
      </w:r>
      <w:r>
        <w:rPr>
          <w:rStyle w:val="StyleUnderline"/>
        </w:rPr>
        <w:t xml:space="preserve"> In 2005, federal appellate judge A. Wallace Tashima – </w:t>
      </w:r>
      <w:r w:rsidRPr="000B5E94">
        <w:t>the first Japanese-American appointed to the federal bench, who was imprisoned in an U.S. internment camp</w:t>
      </w:r>
      <w:r>
        <w:rPr>
          <w:rStyle w:val="StyleUnderline"/>
        </w:rPr>
        <w:t xml:space="preserve"> – vehemently dissented from one of the worst such prosecutions and condemned these FBI cases as “the unsettling and untoward consequences of the government’s use of anticipatory prosecution as a weapon in the ‘war on terrorism.'” There are countless similar cases where the FBI triumphantly disrupts its own plots, causing people to be imprisoned as terrorists who would not and could not have acted on their own. </w:t>
      </w:r>
      <w:r w:rsidRPr="000B5E94">
        <w:t>Trevor Aaronson has comprehensively covered what amounts to the FBI’s own domestic terror network,</w:t>
      </w:r>
      <w:r>
        <w:rPr>
          <w:rStyle w:val="StyleUnderline"/>
        </w:rPr>
        <w:t xml:space="preserve"> </w:t>
      </w:r>
      <w:r w:rsidRPr="000B5E94">
        <w:t>and has reported that</w:t>
      </w:r>
      <w:r>
        <w:rPr>
          <w:rStyle w:val="StyleUnderline"/>
        </w:rPr>
        <w:t xml:space="preserve"> “nearly half [of all DOJ terrorism] prosecutions involved the use of informants, many of them incentivized by money (operatives can be paid as much as $100,000 per assignment) or the need to work off criminal or immigration violation.” He documents “49 [terrorism] defendants [who] participated in plots led by an agent provocateur—an FBI operative instigating terrorist action</w:t>
      </w:r>
      <w:r w:rsidRPr="000B5E94">
        <w:t>.” In 2012, Petra Bartosiewicz in The Nation reviewed the post-9/11 body of terrorism cases and concluded:</w:t>
      </w:r>
      <w:r>
        <w:rPr>
          <w:rStyle w:val="StyleUnderline"/>
        </w:rPr>
        <w:t xml:space="preserve">  Nearly every major post-9/11 terrorism-related prosecution has involved a sting operation, at the center of which is a government informant. In these cases, the informants — who work for money or are seeking leniency on criminal charges of their own — have crossed the line from merely observing potential criminal behavior to encouraging and assisting people to participate in plots that are largely scripted by the FBI itself. </w:t>
      </w:r>
      <w:r w:rsidRPr="000B5E94">
        <w:t>Under the FBI’s guiding hand, the informants provide the weapons, suggest the targets and even initiate the inflammatory political rhetoric that later elevates the charges to the level of terrorism.</w:t>
      </w:r>
      <w:r>
        <w:t xml:space="preserve"> </w:t>
      </w:r>
      <w:r w:rsidRPr="000B5E94">
        <w:rPr>
          <w:rStyle w:val="Emphasis"/>
        </w:rPr>
        <w:t>The U.S. Government has been aggressively pressuring its allies to adopt the same “sting” tactics against their own Muslim citizens</w:t>
      </w:r>
      <w:r>
        <w:t xml:space="preserve"> (</w:t>
      </w:r>
      <w:r w:rsidRPr="000B5E94">
        <w:rPr>
          <w:rStyle w:val="StyleUnderline"/>
        </w:rPr>
        <w:t>and like most War on Terror abuses, this practice is now fully seeping into non-terrorism domestic law</w:t>
      </w:r>
      <w:r>
        <w:t>: in a drug smuggling prosecution last year, a federal judge condemned the Drug Enforcement Agency for luring someone into smuggling cocaine, saying that “the government’s investigation deployed techniques that generated a wholly new crime for the sake of pressing criminal charges against” the defendant).</w:t>
      </w:r>
    </w:p>
    <w:p w14:paraId="69AA3373" w14:textId="7500089B" w:rsidR="0039617F" w:rsidRDefault="00AC2CD4" w:rsidP="0039617F">
      <w:pPr>
        <w:pStyle w:val="Heading3"/>
      </w:pPr>
      <w:r>
        <w:t xml:space="preserve">IL – </w:t>
      </w:r>
      <w:r w:rsidR="0039617F">
        <w:t xml:space="preserve">Preventative Focus </w:t>
      </w:r>
    </w:p>
    <w:p w14:paraId="4184A276" w14:textId="77777777" w:rsidR="0039617F" w:rsidRDefault="0039617F" w:rsidP="0039617F">
      <w:pPr>
        <w:pStyle w:val="Heading4"/>
      </w:pPr>
      <w:r>
        <w:t>Informant use fuels preventative focus trials against terrorists</w:t>
      </w:r>
    </w:p>
    <w:p w14:paraId="185960FC" w14:textId="77777777" w:rsidR="0039617F" w:rsidRPr="006E7B72" w:rsidRDefault="0039617F" w:rsidP="0039617F">
      <w:pPr>
        <w:rPr>
          <w:rStyle w:val="Style13ptBold"/>
        </w:rPr>
      </w:pPr>
      <w:r w:rsidRPr="006E7B72">
        <w:rPr>
          <w:rStyle w:val="Style13ptBold"/>
        </w:rPr>
        <w:t>Said, 2010</w:t>
      </w:r>
    </w:p>
    <w:p w14:paraId="37EA6E67" w14:textId="77777777" w:rsidR="0039617F" w:rsidRPr="00915BBD" w:rsidRDefault="0039617F" w:rsidP="0039617F">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p>
    <w:p w14:paraId="379A2A81" w14:textId="77777777" w:rsidR="0039617F" w:rsidRDefault="0039617F" w:rsidP="0039617F"/>
    <w:p w14:paraId="305D5C79" w14:textId="77777777" w:rsidR="0039617F" w:rsidRDefault="0039617F" w:rsidP="0039617F">
      <w:r>
        <w:t xml:space="preserve">B. Post-9/11 and the Preventive Focus </w:t>
      </w:r>
      <w:r w:rsidRPr="0041105E">
        <w:rPr>
          <w:rStyle w:val="StyleUnderline"/>
        </w:rPr>
        <w:t>The period after 9/11 has witnessed the government's efforts to engage in so-called preventive prosecution of terrorists</w:t>
      </w:r>
      <w:r>
        <w:t>--</w:t>
      </w:r>
      <w:r w:rsidRPr="0041105E">
        <w:rPr>
          <w:rStyle w:val="Emphasis"/>
        </w:rPr>
        <w:t>arrests and prosecutions that occur before any dangerous plot can come to fruition</w:t>
      </w:r>
      <w:r>
        <w:t xml:space="preserve">. (159) </w:t>
      </w:r>
      <w:r w:rsidRPr="0041105E">
        <w:rPr>
          <w:rStyle w:val="StyleUnderline"/>
        </w:rPr>
        <w:t>Preventive prosecution contrasts with terrorist prosecutions pre-9/11, which focused mainly on punishing those individuals implicated in cases involving violent attacks that had already occurred</w:t>
      </w:r>
      <w:r>
        <w:t xml:space="preserve">. (160) </w:t>
      </w:r>
      <w:r w:rsidRPr="0041105E">
        <w:rPr>
          <w:rStyle w:val="StyleUnderline"/>
        </w:rPr>
        <w:t>The cases</w:t>
      </w:r>
      <w:r>
        <w:t xml:space="preserve"> discussed below </w:t>
      </w:r>
      <w:r w:rsidRPr="0041105E">
        <w:rPr>
          <w:rStyle w:val="StyleUnderline"/>
        </w:rPr>
        <w:t>highlight</w:t>
      </w:r>
      <w:r>
        <w:t xml:space="preserve">, in rough chronological order, the preventive focus of the post-9/11 terrorism prosecution but also evidence </w:t>
      </w:r>
      <w:r w:rsidRPr="0041105E">
        <w:rPr>
          <w:rStyle w:val="StyleUnderline"/>
        </w:rPr>
        <w:t>the central role informants have played in bringing charges, often in questionable circumstances</w:t>
      </w:r>
      <w:r>
        <w:t xml:space="preserve">. Despite the questionable circumstances, </w:t>
      </w:r>
      <w:r w:rsidRPr="0041105E">
        <w:rPr>
          <w:rStyle w:val="StyleUnderline"/>
        </w:rPr>
        <w:t>all the prosecutions</w:t>
      </w:r>
      <w:r>
        <w:t xml:space="preserve"> below </w:t>
      </w:r>
      <w:r w:rsidRPr="0041105E">
        <w:rPr>
          <w:rStyle w:val="StyleUnderline"/>
        </w:rPr>
        <w:t>resulted in convictions</w:t>
      </w:r>
      <w:r>
        <w:t xml:space="preserve"> </w:t>
      </w:r>
      <w:r w:rsidRPr="0041105E">
        <w:rPr>
          <w:rStyle w:val="StyleUnderline"/>
        </w:rPr>
        <w:t>against</w:t>
      </w:r>
      <w:r>
        <w:t xml:space="preserve"> the </w:t>
      </w:r>
      <w:r w:rsidRPr="0041105E">
        <w:rPr>
          <w:rStyle w:val="StyleUnderline"/>
        </w:rPr>
        <w:t>charged</w:t>
      </w:r>
      <w:r>
        <w:t xml:space="preserve"> </w:t>
      </w:r>
      <w:r w:rsidRPr="0041105E">
        <w:rPr>
          <w:rStyle w:val="StyleUnderline"/>
        </w:rPr>
        <w:t>defendants</w:t>
      </w:r>
      <w:r>
        <w:t xml:space="preserve">, </w:t>
      </w:r>
      <w:r w:rsidRPr="0041105E">
        <w:rPr>
          <w:rStyle w:val="StyleUnderline"/>
        </w:rPr>
        <w:t>their</w:t>
      </w:r>
      <w:r w:rsidRPr="0041105E">
        <w:t xml:space="preserve"> respective</w:t>
      </w:r>
      <w:r>
        <w:t xml:space="preserve"> </w:t>
      </w:r>
      <w:r w:rsidRPr="0041105E">
        <w:rPr>
          <w:rStyle w:val="StyleUnderline"/>
        </w:rPr>
        <w:t>claims of entrapment notwithstanding</w:t>
      </w:r>
      <w:r>
        <w:t>.</w:t>
      </w:r>
    </w:p>
    <w:p w14:paraId="08B15DFC" w14:textId="77777777" w:rsidR="0039617F" w:rsidRPr="0041105E" w:rsidRDefault="0039617F" w:rsidP="0039617F"/>
    <w:p w14:paraId="176F3FBA" w14:textId="1D5718FF" w:rsidR="0039617F" w:rsidRPr="006E7B72" w:rsidRDefault="00AC2CD4" w:rsidP="0039617F">
      <w:pPr>
        <w:pStyle w:val="Heading3"/>
      </w:pPr>
      <w:r>
        <w:t xml:space="preserve">IL – </w:t>
      </w:r>
      <w:r w:rsidR="0039617F" w:rsidRPr="006E7B72">
        <w:t>Racial Profiling</w:t>
      </w:r>
    </w:p>
    <w:p w14:paraId="21EC785F" w14:textId="77777777" w:rsidR="0039617F" w:rsidRDefault="0039617F" w:rsidP="0039617F">
      <w:pPr>
        <w:pStyle w:val="Heading4"/>
      </w:pPr>
      <w:r>
        <w:t>Racial bias against Muslims is prevalent in the use of informants</w:t>
      </w:r>
    </w:p>
    <w:p w14:paraId="07D29807" w14:textId="77777777" w:rsidR="0039617F" w:rsidRPr="006E7B72" w:rsidRDefault="0039617F" w:rsidP="0039617F">
      <w:pPr>
        <w:rPr>
          <w:rStyle w:val="Style13ptBold"/>
        </w:rPr>
      </w:pPr>
      <w:r w:rsidRPr="006E7B72">
        <w:rPr>
          <w:rStyle w:val="Style13ptBold"/>
        </w:rPr>
        <w:t>Said, 2010</w:t>
      </w:r>
    </w:p>
    <w:p w14:paraId="351EEAE8" w14:textId="77777777" w:rsidR="0039617F" w:rsidRDefault="0039617F" w:rsidP="0039617F">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7E26A01E" w14:textId="77777777" w:rsidR="0039617F" w:rsidRPr="00915BBD" w:rsidRDefault="0039617F" w:rsidP="0039617F"/>
    <w:p w14:paraId="2AD996EF" w14:textId="77777777" w:rsidR="0039617F" w:rsidRDefault="0039617F" w:rsidP="0039617F">
      <w:r>
        <w:t xml:space="preserve">The </w:t>
      </w:r>
      <w:r w:rsidRPr="00FC542F">
        <w:rPr>
          <w:rStyle w:val="StyleUnderline"/>
        </w:rPr>
        <w:t>entrapment</w:t>
      </w:r>
      <w:r>
        <w:t xml:space="preserve"> analysis does </w:t>
      </w:r>
      <w:r w:rsidRPr="00FC542F">
        <w:rPr>
          <w:rStyle w:val="StyleUnderline"/>
        </w:rPr>
        <w:t>not occur in a vacuum in any context, and a terrorism prosecution is no exception to this general rule</w:t>
      </w:r>
      <w:r>
        <w:t xml:space="preserve">. </w:t>
      </w:r>
      <w:r w:rsidRPr="00FC542F">
        <w:rPr>
          <w:rStyle w:val="StyleUnderline"/>
        </w:rPr>
        <w:t>Exploring</w:t>
      </w:r>
      <w:r>
        <w:t xml:space="preserve"> society's attendant </w:t>
      </w:r>
      <w:r w:rsidRPr="00FC542F">
        <w:rPr>
          <w:rStyle w:val="StyleUnderline"/>
        </w:rPr>
        <w:t>assumptions as to who is a terrorist is</w:t>
      </w:r>
      <w:r>
        <w:t xml:space="preserve"> </w:t>
      </w:r>
      <w:r w:rsidRPr="00FC542F">
        <w:rPr>
          <w:rStyle w:val="StyleUnderline"/>
        </w:rPr>
        <w:t>crucial for evaluating the effectiveness of the entrapment doctrine</w:t>
      </w:r>
      <w:r>
        <w:t xml:space="preserve">, </w:t>
      </w:r>
      <w:r w:rsidRPr="00FC542F">
        <w:rPr>
          <w:rStyle w:val="StyleUnderline"/>
        </w:rPr>
        <w:t>as well as for understanding the role that bias plays in creating those assumptions.</w:t>
      </w:r>
      <w:r>
        <w:t xml:space="preserve"> </w:t>
      </w:r>
      <w:r w:rsidRPr="00FC542F">
        <w:rPr>
          <w:rStyle w:val="StyleUnderline"/>
        </w:rPr>
        <w:t>While there has been serious and sustained academic commentary analyzing how Arab and Muslim communities in the United States have been racialized as terrorists, that analysis has not yet been incorporated into the discussion of informant use by the government</w:t>
      </w:r>
      <w:r>
        <w:t xml:space="preserve">. A </w:t>
      </w:r>
      <w:r w:rsidRPr="00FC542F">
        <w:rPr>
          <w:rStyle w:val="StyleUnderline"/>
        </w:rPr>
        <w:t>thorough accounting of informant use requires an examination of that analysis and how it affects the resulting prosecutions.</w:t>
      </w:r>
      <w:r>
        <w:t xml:space="preserve"> </w:t>
      </w:r>
      <w:r w:rsidRPr="00FC542F">
        <w:rPr>
          <w:rStyle w:val="StyleUnderline"/>
        </w:rPr>
        <w:t>Identifying the role bias plays in determining who society believes is a terrorist can allow for a more accurate determination of true threats to national security</w:t>
      </w:r>
      <w:r>
        <w:t xml:space="preserve">, </w:t>
      </w:r>
      <w:r w:rsidRPr="00FC542F">
        <w:rPr>
          <w:rStyle w:val="StyleUnderline"/>
        </w:rPr>
        <w:t>and can minimize the potential for convicting individuals based solely on their political or religious views</w:t>
      </w:r>
      <w:r>
        <w:t>.</w:t>
      </w:r>
    </w:p>
    <w:p w14:paraId="7880285C" w14:textId="77777777" w:rsidR="0039617F" w:rsidRDefault="0039617F" w:rsidP="0039617F">
      <w:pPr>
        <w:pStyle w:val="Heading4"/>
      </w:pPr>
      <w:r>
        <w:t>Racism fuels and directs FBI domestic surveillance</w:t>
      </w:r>
    </w:p>
    <w:p w14:paraId="679953F2" w14:textId="77777777" w:rsidR="0039617F" w:rsidRPr="006E7B72" w:rsidRDefault="0039617F" w:rsidP="0039617F">
      <w:pPr>
        <w:rPr>
          <w:rStyle w:val="Style13ptBold"/>
        </w:rPr>
      </w:pPr>
      <w:r w:rsidRPr="006E7B72">
        <w:rPr>
          <w:rStyle w:val="Style13ptBold"/>
        </w:rPr>
        <w:t>Said, 2010</w:t>
      </w:r>
    </w:p>
    <w:p w14:paraId="003654F1" w14:textId="77777777" w:rsidR="0039617F" w:rsidRPr="00915BBD" w:rsidRDefault="0039617F" w:rsidP="0039617F">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p>
    <w:p w14:paraId="3F6555DA" w14:textId="77777777" w:rsidR="0039617F" w:rsidRDefault="0039617F" w:rsidP="0039617F"/>
    <w:p w14:paraId="2D9B5DCC" w14:textId="77777777" w:rsidR="0039617F" w:rsidRDefault="0039617F" w:rsidP="0039617F">
      <w:r>
        <w:t xml:space="preserve">The preceding discussion on </w:t>
      </w:r>
      <w:r w:rsidRPr="00644AFC">
        <w:rPr>
          <w:rStyle w:val="StyleUnderline"/>
        </w:rPr>
        <w:t>the racialization of Arabs and Muslims as terrorists</w:t>
      </w:r>
      <w:r>
        <w:t xml:space="preserve"> </w:t>
      </w:r>
      <w:r w:rsidRPr="00644AFC">
        <w:rPr>
          <w:rStyle w:val="Emphasis"/>
        </w:rPr>
        <w:t>influences the government's use of informants</w:t>
      </w:r>
      <w:r>
        <w:t xml:space="preserve"> </w:t>
      </w:r>
      <w:r w:rsidRPr="00644AFC">
        <w:rPr>
          <w:rStyle w:val="StyleUnderline"/>
        </w:rPr>
        <w:t>in the investigatory phase of a prosecution and the government's methods of cultivating informants.</w:t>
      </w:r>
      <w:r>
        <w:t xml:space="preserve"> </w:t>
      </w:r>
      <w:r w:rsidRPr="00644AFC">
        <w:rPr>
          <w:rStyle w:val="StyleUnderline"/>
        </w:rPr>
        <w:t>A review of the guidelines governing the FBI's use of informants</w:t>
      </w:r>
      <w:r>
        <w:t xml:space="preserve">, as well as the tactics the agency employs to cultivate informants, </w:t>
      </w:r>
      <w:r w:rsidRPr="00644AFC">
        <w:rPr>
          <w:rStyle w:val="StyleUnderline"/>
        </w:rPr>
        <w:t>is instructive</w:t>
      </w:r>
      <w:r>
        <w:t xml:space="preserve">. 1. FBI Guidelines </w:t>
      </w:r>
      <w:r w:rsidRPr="00644AFC">
        <w:rPr>
          <w:rStyle w:val="StyleUnderline"/>
        </w:rPr>
        <w:t>The latest guidelines on FBI domestic operations</w:t>
      </w:r>
      <w:r>
        <w:t xml:space="preserve">, issued by then-Attorney General Michael Mukasey in late September 2008, </w:t>
      </w:r>
      <w:r w:rsidRPr="00644AFC">
        <w:rPr>
          <w:rStyle w:val="StyleUnderline"/>
        </w:rPr>
        <w:t>permit the agency to open "assessments," meaning potentially probing surveillance and investigations on a target, "without any particular factual predication</w:t>
      </w:r>
      <w:r>
        <w:t xml:space="preserve">." (111) The techniques that the FBI uses in conducting its assessments have not been disclosed to the public, despite Freedom of Information Act inquiries for such information by public interest groups. (112) More specifically, </w:t>
      </w:r>
      <w:r w:rsidRPr="00644AFC">
        <w:rPr>
          <w:rStyle w:val="StyleUnderline"/>
        </w:rPr>
        <w:t>the FBI's use of informants is governed by the Attorney General's Guidelines</w:t>
      </w:r>
      <w:r>
        <w:t xml:space="preserve"> on Federal Bureau of Investigation Undercover Operations (Guidelines), the latest version of which was issued in 2002 by then-Attorney General John Ashcroft. (113) The Guidelines are very influential, not simply for the FBI and its investigations, but also for other federal agencies and state and local law enforcement. (114) The </w:t>
      </w:r>
      <w:r w:rsidRPr="00644AFC">
        <w:rPr>
          <w:rStyle w:val="StyleUnderline"/>
        </w:rPr>
        <w:t>Guidelines assign enforcement of their terms to an internal administrative body, but otherwise disclaim responsibility for any violations by FBI agents</w:t>
      </w:r>
      <w:r>
        <w:t xml:space="preserve">. (115) </w:t>
      </w:r>
      <w:r w:rsidRPr="00644AFC">
        <w:rPr>
          <w:rStyle w:val="StyleUnderline"/>
        </w:rPr>
        <w:t>Federal courts have not upheld an entrapment defense rooted in violations of the Guidelines</w:t>
      </w:r>
      <w:r>
        <w:t xml:space="preserve">. (116) </w:t>
      </w:r>
      <w:r w:rsidRPr="00644AFC">
        <w:rPr>
          <w:rStyle w:val="StyleUnderline"/>
        </w:rPr>
        <w:t>The Guidelines do have a subsection on entrapment, which includes language that tracks the subjective test accurately</w:t>
      </w:r>
      <w:r>
        <w:t xml:space="preserve">. (117) </w:t>
      </w:r>
      <w:r w:rsidRPr="00644AFC">
        <w:rPr>
          <w:rStyle w:val="StyleUnderline"/>
        </w:rPr>
        <w:t>In addition to the warning on the legal standard for entrapment, there are a series of preconditions that must be met before an undercover operation can be authorized, and the focus of these conditions is on the critical element of a target's predisposition, or lack thereof</w:t>
      </w:r>
      <w:r>
        <w:t xml:space="preserve">. (118) </w:t>
      </w:r>
      <w:r w:rsidRPr="00644AFC">
        <w:rPr>
          <w:rStyle w:val="StyleUnderline"/>
        </w:rPr>
        <w:t>The Guidelines make clear that FBI personnel are bound by the contours of the entrapment defense, but the Guidelines do not purport to modify the defense itself.</w:t>
      </w:r>
      <w:r>
        <w:t xml:space="preserve"> (119)</w:t>
      </w:r>
    </w:p>
    <w:p w14:paraId="2C67CB56" w14:textId="3166BDB0" w:rsidR="003C44E9" w:rsidRDefault="00AC2CD4" w:rsidP="003C44E9">
      <w:pPr>
        <w:pStyle w:val="Heading3"/>
      </w:pPr>
      <w:r>
        <w:t xml:space="preserve">IL – </w:t>
      </w:r>
      <w:r w:rsidR="003C44E9">
        <w:t>Scapegoating</w:t>
      </w:r>
    </w:p>
    <w:p w14:paraId="4D903B93" w14:textId="77777777" w:rsidR="003C44E9" w:rsidRPr="009343B7" w:rsidRDefault="003C44E9" w:rsidP="003C44E9">
      <w:pPr>
        <w:pStyle w:val="Heading4"/>
      </w:pPr>
      <w:r>
        <w:t>The FBI scapegoats its informants</w:t>
      </w:r>
    </w:p>
    <w:p w14:paraId="314A48AD" w14:textId="77777777" w:rsidR="003C44E9" w:rsidRPr="009343B7" w:rsidRDefault="003C44E9" w:rsidP="003C44E9">
      <w:r w:rsidRPr="009343B7">
        <w:t xml:space="preserve">Paul </w:t>
      </w:r>
      <w:r w:rsidRPr="009343B7">
        <w:rPr>
          <w:rStyle w:val="Style13ptBold"/>
        </w:rPr>
        <w:t>Harris</w:t>
      </w:r>
      <w:r w:rsidRPr="009343B7">
        <w:t xml:space="preserve"> 20 March 20</w:t>
      </w:r>
      <w:r w:rsidRPr="009343B7">
        <w:rPr>
          <w:rStyle w:val="Style13ptBold"/>
        </w:rPr>
        <w:t>12</w:t>
      </w:r>
      <w:r w:rsidRPr="009343B7">
        <w:t xml:space="preserve"> The ex-FBI informant with a change of heart: 'There is no real hunt. It's fixed’ The Guardian http://www.theguardian.com/world/2012/mar/20/fbi-informant</w:t>
      </w:r>
    </w:p>
    <w:p w14:paraId="09D2D943" w14:textId="77777777" w:rsidR="003C44E9" w:rsidRPr="009343B7" w:rsidRDefault="003C44E9" w:rsidP="003C44E9">
      <w:r w:rsidRPr="009343B7">
        <w:t xml:space="preserve">Monteilh's own attitude evolved into something very similar. "I was untouchable. I am a felon, I am on probation and the police cannot arrest me. How empowering is that? It is very empowering. You began to have a certain arrogance about it. It is almost taunting. </w:t>
      </w:r>
      <w:r w:rsidRPr="009343B7">
        <w:rPr>
          <w:rStyle w:val="StyleUnderline"/>
          <w:highlight w:val="green"/>
        </w:rPr>
        <w:t>They told me: 'You are an untouchable',"</w:t>
      </w:r>
      <w:r w:rsidRPr="009343B7">
        <w:t xml:space="preserve"> </w:t>
      </w:r>
      <w:r w:rsidRPr="009343B7">
        <w:rPr>
          <w:rStyle w:val="StyleUnderline"/>
          <w:highlight w:val="green"/>
        </w:rPr>
        <w:t>[Monteilh]</w:t>
      </w:r>
      <w:r w:rsidRPr="009343B7">
        <w:rPr>
          <w:rStyle w:val="StyleUnderline"/>
        </w:rPr>
        <w:t xml:space="preserve"> </w:t>
      </w:r>
      <w:r w:rsidRPr="009343B7">
        <w:t xml:space="preserve">he </w:t>
      </w:r>
      <w:r w:rsidRPr="009343B7">
        <w:rPr>
          <w:rStyle w:val="StyleUnderline"/>
          <w:highlight w:val="green"/>
        </w:rPr>
        <w:t>said</w:t>
      </w:r>
      <w:r w:rsidRPr="009343B7">
        <w:t xml:space="preserve">. But it was not always easy. "I started at 4am. I ended at 9.30pm. Really, it was a lot of work … Farouk took over. Craig did not exist," he said. But it was also well paid: at the peak of Operation Flex, Monteilh was earning more than $11,000 a month. But </w:t>
      </w:r>
      <w:r w:rsidRPr="009343B7">
        <w:rPr>
          <w:rStyle w:val="StyleUnderline"/>
          <w:highlight w:val="green"/>
        </w:rPr>
        <w:t>he was wrong about being untouchable</w:t>
      </w:r>
      <w:r w:rsidRPr="009343B7">
        <w:t xml:space="preserve">. Far from uncovering radical terror networks, </w:t>
      </w:r>
      <w:r w:rsidRPr="009343B7">
        <w:rPr>
          <w:rStyle w:val="StyleUnderline"/>
          <w:highlight w:val="green"/>
        </w:rPr>
        <w:t>Monteilh ended up traumatising the community he was sent into</w:t>
      </w:r>
      <w:r w:rsidRPr="009343B7">
        <w:t xml:space="preserve">. </w:t>
      </w:r>
      <w:r w:rsidRPr="009343B7">
        <w:rPr>
          <w:rStyle w:val="StyleUnderline"/>
          <w:highlight w:val="green"/>
        </w:rPr>
        <w:t>Instead of embracing</w:t>
      </w:r>
      <w:r w:rsidRPr="009343B7">
        <w:t xml:space="preserve"> calls for</w:t>
      </w:r>
      <w:r w:rsidRPr="009343B7">
        <w:rPr>
          <w:rStyle w:val="StyleUnderline"/>
          <w:highlight w:val="green"/>
        </w:rPr>
        <w:t xml:space="preserve"> jihad</w:t>
      </w:r>
      <w:r w:rsidRPr="009343B7">
        <w:t xml:space="preserve"> or his questions about suicide bombers or his claims to have access to weapons, </w:t>
      </w:r>
      <w:r w:rsidRPr="009343B7">
        <w:rPr>
          <w:rStyle w:val="StyleUnderline"/>
          <w:highlight w:val="green"/>
        </w:rPr>
        <w:t>Monteilh was</w:t>
      </w:r>
      <w:r w:rsidRPr="009343B7">
        <w:t xml:space="preserve"> instead </w:t>
      </w:r>
      <w:r w:rsidRPr="009343B7">
        <w:rPr>
          <w:rStyle w:val="StyleUnderline"/>
          <w:highlight w:val="green"/>
        </w:rPr>
        <w:t>reported to the FBI as a</w:t>
      </w:r>
      <w:r w:rsidRPr="009343B7">
        <w:t xml:space="preserve"> potentially </w:t>
      </w:r>
      <w:r w:rsidRPr="009343B7">
        <w:rPr>
          <w:rStyle w:val="StyleUnderline"/>
          <w:highlight w:val="green"/>
        </w:rPr>
        <w:t>dangerous extremist</w:t>
      </w:r>
      <w:r w:rsidRPr="009343B7">
        <w:t xml:space="preserve">. </w:t>
      </w:r>
      <w:r w:rsidRPr="009343B7">
        <w:rPr>
          <w:rStyle w:val="StyleUnderline"/>
          <w:highlight w:val="green"/>
        </w:rPr>
        <w:t>A restraining order was</w:t>
      </w:r>
      <w:r w:rsidRPr="009343B7">
        <w:rPr>
          <w:rStyle w:val="StyleUnderline"/>
        </w:rPr>
        <w:t xml:space="preserve"> </w:t>
      </w:r>
      <w:r w:rsidRPr="009343B7">
        <w:t xml:space="preserve">also </w:t>
      </w:r>
      <w:r w:rsidRPr="009343B7">
        <w:rPr>
          <w:rStyle w:val="StyleUnderline"/>
          <w:highlight w:val="green"/>
        </w:rPr>
        <w:t>taken out against him</w:t>
      </w:r>
      <w:r w:rsidRPr="009343B7">
        <w:t xml:space="preserve"> in June 2007, asking him to stay away from the Islamic Center of Irvine. Operation Flex was a bust and Monteilh had to kill off his life as Farouk Aziz. But the story did not end there. In circumstances that remain murky </w:t>
      </w:r>
      <w:r w:rsidRPr="009343B7">
        <w:rPr>
          <w:rStyle w:val="StyleUnderline"/>
          <w:highlight w:val="green"/>
        </w:rPr>
        <w:t>Monteilh</w:t>
      </w:r>
      <w:r w:rsidRPr="009343B7">
        <w:t xml:space="preserve"> then </w:t>
      </w:r>
      <w:r w:rsidRPr="009343B7">
        <w:rPr>
          <w:rStyle w:val="StyleUnderline"/>
          <w:highlight w:val="green"/>
        </w:rPr>
        <w:t>sued the FBI over his treatment</w:t>
      </w:r>
      <w:r w:rsidRPr="009343B7">
        <w:t xml:space="preserve">, claiming that they abandoned him once the operation was over. </w:t>
      </w:r>
      <w:r w:rsidRPr="009343B7">
        <w:rPr>
          <w:rStyle w:val="StyleUnderline"/>
          <w:highlight w:val="green"/>
        </w:rPr>
        <w:t>He</w:t>
      </w:r>
      <w:r w:rsidRPr="009343B7">
        <w:t xml:space="preserve"> also </w:t>
      </w:r>
      <w:r w:rsidRPr="009343B7">
        <w:rPr>
          <w:rStyle w:val="StyleUnderline"/>
          <w:highlight w:val="green"/>
        </w:rPr>
        <w:t>ended up in jail</w:t>
      </w:r>
      <w:r w:rsidRPr="009343B7">
        <w:t xml:space="preserve"> </w:t>
      </w:r>
      <w:r w:rsidRPr="009343B7">
        <w:rPr>
          <w:rStyle w:val="StyleUnderline"/>
          <w:highlight w:val="green"/>
        </w:rPr>
        <w:t>after</w:t>
      </w:r>
      <w:r w:rsidRPr="009343B7">
        <w:t xml:space="preserve"> Irvine </w:t>
      </w:r>
      <w:r w:rsidRPr="009343B7">
        <w:rPr>
          <w:rStyle w:val="StyleUnderline"/>
          <w:highlight w:val="green"/>
        </w:rPr>
        <w:t>police</w:t>
      </w:r>
      <w:r w:rsidRPr="009343B7">
        <w:t xml:space="preserve"> </w:t>
      </w:r>
      <w:r w:rsidRPr="009343B7">
        <w:rPr>
          <w:rStyle w:val="StyleUnderline"/>
          <w:highlight w:val="green"/>
        </w:rPr>
        <w:t>prosecuted</w:t>
      </w:r>
      <w:r w:rsidRPr="009343B7">
        <w:t xml:space="preserve"> </w:t>
      </w:r>
      <w:r w:rsidRPr="009343B7">
        <w:rPr>
          <w:rStyle w:val="StyleUnderline"/>
          <w:highlight w:val="green"/>
        </w:rPr>
        <w:t>him</w:t>
      </w:r>
      <w:r w:rsidRPr="009343B7">
        <w:t xml:space="preserve"> </w:t>
      </w:r>
      <w:r w:rsidRPr="009343B7">
        <w:rPr>
          <w:rStyle w:val="StyleUnderline"/>
          <w:highlight w:val="green"/>
        </w:rPr>
        <w:t>for</w:t>
      </w:r>
      <w:r w:rsidRPr="009343B7">
        <w:t xml:space="preserve"> defrauding two women, including a former girlfriend, as part of an illegal trade in human growth hormone at fitness clubs. (Monteilh claims those </w:t>
      </w:r>
      <w:r w:rsidRPr="009343B7">
        <w:rPr>
          <w:rStyle w:val="StyleUnderline"/>
          <w:highlight w:val="green"/>
        </w:rPr>
        <w:t>actions</w:t>
      </w:r>
      <w:r w:rsidRPr="009343B7">
        <w:t xml:space="preserve"> were </w:t>
      </w:r>
      <w:r w:rsidRPr="009343B7">
        <w:rPr>
          <w:rStyle w:val="StyleUnderline"/>
          <w:highlight w:val="green"/>
        </w:rPr>
        <w:t>carried out</w:t>
      </w:r>
      <w:r w:rsidRPr="009343B7">
        <w:t xml:space="preserve"> </w:t>
      </w:r>
      <w:r w:rsidRPr="009343B7">
        <w:rPr>
          <w:rStyle w:val="StyleUnderline"/>
          <w:highlight w:val="green"/>
        </w:rPr>
        <w:t>as part of another</w:t>
      </w:r>
      <w:r w:rsidRPr="009343B7">
        <w:t xml:space="preserve"> secret string </w:t>
      </w:r>
      <w:r w:rsidRPr="009343B7">
        <w:rPr>
          <w:rStyle w:val="StyleUnderline"/>
          <w:highlight w:val="green"/>
        </w:rPr>
        <w:t>operation</w:t>
      </w:r>
      <w:r w:rsidRPr="009343B7">
        <w:t xml:space="preserve"> for which he was forced to carry the can.)</w:t>
      </w:r>
    </w:p>
    <w:p w14:paraId="36A75C64" w14:textId="77777777" w:rsidR="003C44E9" w:rsidRDefault="003C44E9" w:rsidP="003C44E9"/>
    <w:p w14:paraId="6542A1D3" w14:textId="4D87D49D" w:rsidR="003C44E9" w:rsidRDefault="00AC2CD4" w:rsidP="003C44E9">
      <w:pPr>
        <w:pStyle w:val="Heading3"/>
      </w:pPr>
      <w:r>
        <w:t xml:space="preserve">IL – </w:t>
      </w:r>
      <w:r w:rsidR="003C44E9">
        <w:t>Stereotyping</w:t>
      </w:r>
    </w:p>
    <w:p w14:paraId="34CF2431" w14:textId="77777777" w:rsidR="003C44E9" w:rsidRPr="009343B7" w:rsidRDefault="003C44E9" w:rsidP="003C44E9">
      <w:pPr>
        <w:pStyle w:val="Heading4"/>
      </w:pPr>
      <w:r w:rsidRPr="009343B7">
        <w:t>FBI entrapment is driven by stereotypes and disregard for rights</w:t>
      </w:r>
    </w:p>
    <w:p w14:paraId="09AC2FD7" w14:textId="77777777" w:rsidR="003C44E9" w:rsidRPr="009343B7" w:rsidRDefault="003C44E9" w:rsidP="003C44E9">
      <w:r w:rsidRPr="009343B7">
        <w:t xml:space="preserve">Paul </w:t>
      </w:r>
      <w:r w:rsidRPr="009343B7">
        <w:rPr>
          <w:rStyle w:val="Style13ptBold"/>
        </w:rPr>
        <w:t>Harris</w:t>
      </w:r>
      <w:r w:rsidRPr="009343B7">
        <w:t xml:space="preserve"> 20 March 20</w:t>
      </w:r>
      <w:r w:rsidRPr="009343B7">
        <w:rPr>
          <w:rStyle w:val="Style13ptBold"/>
        </w:rPr>
        <w:t>12</w:t>
      </w:r>
      <w:r w:rsidRPr="009343B7">
        <w:t xml:space="preserve"> The ex-FBI informant with a change of heart: 'There is no real hunt. It's fixed’ The Guardian http://www.theguardian.com/world/2012/mar/20/fbi-informant</w:t>
      </w:r>
    </w:p>
    <w:p w14:paraId="2DB3FBE3" w14:textId="77777777" w:rsidR="003C44E9" w:rsidRPr="009343B7" w:rsidRDefault="003C44E9" w:rsidP="003C44E9">
      <w:r w:rsidRPr="009343B7">
        <w:t xml:space="preserve">Craig </w:t>
      </w:r>
      <w:r w:rsidRPr="009343B7">
        <w:rPr>
          <w:rStyle w:val="StyleUnderline"/>
          <w:highlight w:val="green"/>
        </w:rPr>
        <w:t>Monteilh</w:t>
      </w:r>
      <w:r w:rsidRPr="009343B7">
        <w:t xml:space="preserve"> </w:t>
      </w:r>
      <w:r w:rsidRPr="009343B7">
        <w:rPr>
          <w:rStyle w:val="StyleUnderline"/>
          <w:highlight w:val="green"/>
        </w:rPr>
        <w:t>says</w:t>
      </w:r>
      <w:r w:rsidRPr="009343B7">
        <w:t xml:space="preserve"> he did not balk when </w:t>
      </w:r>
      <w:r w:rsidRPr="009343B7">
        <w:rPr>
          <w:rStyle w:val="StyleUnderline"/>
          <w:highlight w:val="green"/>
        </w:rPr>
        <w:t>his FBI handlers</w:t>
      </w:r>
      <w:r w:rsidRPr="009343B7">
        <w:t xml:space="preserve"> gave him the OK to have sex with the Muslim women his undercover operation was targeting. Nor, at the time, did he shy away from recording their pillow talk. "They </w:t>
      </w:r>
      <w:r w:rsidRPr="009343B7">
        <w:rPr>
          <w:rStyle w:val="StyleUnderline"/>
          <w:highlight w:val="green"/>
        </w:rPr>
        <w:t>said, if it would enhance the intelligence, go ahead and have sex</w:t>
      </w:r>
      <w:r w:rsidRPr="009343B7">
        <w:t xml:space="preserve">. So I did," </w:t>
      </w:r>
      <w:r w:rsidRPr="009343B7">
        <w:rPr>
          <w:rStyle w:val="StyleUnderline"/>
          <w:highlight w:val="green"/>
        </w:rPr>
        <w:t>Monteilh</w:t>
      </w:r>
      <w:r w:rsidRPr="009343B7">
        <w:t xml:space="preserve"> told the Guardian as he </w:t>
      </w:r>
      <w:r w:rsidRPr="009343B7">
        <w:rPr>
          <w:rStyle w:val="StyleUnderline"/>
          <w:highlight w:val="green"/>
        </w:rPr>
        <w:t>described his year as a</w:t>
      </w:r>
      <w:r w:rsidRPr="009343B7">
        <w:t xml:space="preserve"> confidential FBI </w:t>
      </w:r>
      <w:r w:rsidRPr="009343B7">
        <w:rPr>
          <w:rStyle w:val="StyleUnderline"/>
          <w:highlight w:val="green"/>
        </w:rPr>
        <w:t>informant</w:t>
      </w:r>
      <w:r w:rsidRPr="009343B7">
        <w:t xml:space="preserve"> </w:t>
      </w:r>
      <w:r w:rsidRPr="009343B7">
        <w:rPr>
          <w:rStyle w:val="StyleUnderline"/>
          <w:highlight w:val="green"/>
        </w:rPr>
        <w:t>sent</w:t>
      </w:r>
      <w:r w:rsidRPr="009343B7">
        <w:t xml:space="preserve"> on a secret mission </w:t>
      </w:r>
      <w:r w:rsidRPr="009343B7">
        <w:rPr>
          <w:rStyle w:val="StyleUnderline"/>
          <w:highlight w:val="green"/>
        </w:rPr>
        <w:t>to infiltrate</w:t>
      </w:r>
      <w:r w:rsidRPr="009343B7">
        <w:t xml:space="preserve"> southern </w:t>
      </w:r>
      <w:r w:rsidRPr="009343B7">
        <w:rPr>
          <w:rStyle w:val="StyleUnderline"/>
          <w:highlight w:val="green"/>
        </w:rPr>
        <w:t>Californian mosques</w:t>
      </w:r>
      <w:r w:rsidRPr="009343B7">
        <w:t xml:space="preserve">. It is an astonishing admission that goes to the heart of the intelligence surveillance of Muslim communities in America in the years after 9/11. While </w:t>
      </w:r>
      <w:r w:rsidRPr="009343B7">
        <w:rPr>
          <w:rStyle w:val="StyleUnderline"/>
          <w:highlight w:val="green"/>
        </w:rPr>
        <w:t>police and FBI leaders</w:t>
      </w:r>
      <w:r w:rsidRPr="009343B7">
        <w:rPr>
          <w:rStyle w:val="StyleUnderline"/>
        </w:rPr>
        <w:t xml:space="preserve"> </w:t>
      </w:r>
      <w:r w:rsidRPr="009343B7">
        <w:t xml:space="preserve">have insisted they are acting to defend America from a terrorist attack, civil liberties groups have insisted they </w:t>
      </w:r>
      <w:r w:rsidRPr="009343B7">
        <w:rPr>
          <w:rStyle w:val="StyleUnderline"/>
          <w:highlight w:val="green"/>
        </w:rPr>
        <w:t>have</w:t>
      </w:r>
      <w:r w:rsidRPr="009343B7">
        <w:rPr>
          <w:rStyle w:val="StyleUnderline"/>
        </w:rPr>
        <w:t xml:space="preserve"> </w:t>
      </w:r>
      <w:r w:rsidRPr="009343B7">
        <w:t xml:space="preserve">repeatedly </w:t>
      </w:r>
      <w:r w:rsidRPr="009343B7">
        <w:rPr>
          <w:rStyle w:val="StyleUnderline"/>
          <w:highlight w:val="green"/>
        </w:rPr>
        <w:t>gone too far</w:t>
      </w:r>
      <w:r w:rsidRPr="009343B7">
        <w:t xml:space="preserve"> </w:t>
      </w:r>
      <w:r w:rsidRPr="009343B7">
        <w:rPr>
          <w:rStyle w:val="StyleUnderline"/>
          <w:highlight w:val="green"/>
        </w:rPr>
        <w:t>and treated an entire religious group as suspicious.</w:t>
      </w:r>
      <w:r w:rsidRPr="009343B7">
        <w:t xml:space="preserve"> </w:t>
      </w:r>
      <w:r w:rsidRPr="009343B7">
        <w:rPr>
          <w:rStyle w:val="StyleUnderline"/>
          <w:highlight w:val="green"/>
        </w:rPr>
        <w:t>Monteilh</w:t>
      </w:r>
      <w:r w:rsidRPr="009343B7">
        <w:t xml:space="preserve"> </w:t>
      </w:r>
      <w:r w:rsidRPr="009343B7">
        <w:rPr>
          <w:highlight w:val="green"/>
        </w:rPr>
        <w:t>was</w:t>
      </w:r>
      <w:r w:rsidRPr="009343B7">
        <w:t xml:space="preserve"> </w:t>
      </w:r>
      <w:r w:rsidRPr="009343B7">
        <w:rPr>
          <w:rStyle w:val="StyleUnderline"/>
          <w:highlight w:val="green"/>
        </w:rPr>
        <w:t>involved</w:t>
      </w:r>
      <w:r w:rsidRPr="009343B7">
        <w:t xml:space="preserve"> </w:t>
      </w:r>
      <w:r w:rsidRPr="009343B7">
        <w:rPr>
          <w:rStyle w:val="StyleUnderline"/>
          <w:highlight w:val="green"/>
        </w:rPr>
        <w:t>in</w:t>
      </w:r>
      <w:r w:rsidRPr="009343B7">
        <w:t xml:space="preserve"> one of the most controversial tactics: </w:t>
      </w:r>
      <w:r w:rsidRPr="009343B7">
        <w:rPr>
          <w:rStyle w:val="StyleUnderline"/>
          <w:highlight w:val="green"/>
        </w:rPr>
        <w:t>the use of "confidential informants</w:t>
      </w:r>
      <w:r w:rsidRPr="009343B7">
        <w:t xml:space="preserve">" </w:t>
      </w:r>
      <w:r w:rsidRPr="009343B7">
        <w:rPr>
          <w:rStyle w:val="StyleUnderline"/>
          <w:highlight w:val="green"/>
        </w:rPr>
        <w:t>in</w:t>
      </w:r>
      <w:r w:rsidRPr="009343B7">
        <w:t xml:space="preserve"> so-called </w:t>
      </w:r>
      <w:r w:rsidRPr="009343B7">
        <w:rPr>
          <w:rStyle w:val="StyleUnderline"/>
          <w:highlight w:val="green"/>
        </w:rPr>
        <w:t>entrapment cases</w:t>
      </w:r>
      <w:r w:rsidRPr="009343B7">
        <w:t>. This is when suspects carry out or plot fake terrorist "attacks" at the request or under the close supervision of an FBI undercover operation using secret informants. Often those informants have serious criminal records or are supplied with a financial motivation to net suspects.</w:t>
      </w:r>
    </w:p>
    <w:p w14:paraId="48470A79" w14:textId="77777777" w:rsidR="003C44E9" w:rsidRPr="003C44E9" w:rsidRDefault="003C44E9" w:rsidP="003C44E9"/>
    <w:p w14:paraId="5C23C85D" w14:textId="5D3D9769" w:rsidR="0085649B" w:rsidRDefault="0085649B" w:rsidP="0085649B">
      <w:pPr>
        <w:pStyle w:val="Heading3"/>
      </w:pPr>
      <w:r>
        <w:t>Racism Impact – Root Cause</w:t>
      </w:r>
    </w:p>
    <w:p w14:paraId="2CC3BBA9" w14:textId="77777777" w:rsidR="0085649B" w:rsidRPr="00A70642" w:rsidRDefault="0085649B" w:rsidP="0085649B">
      <w:pPr>
        <w:pStyle w:val="Heading4"/>
      </w:pPr>
      <w:r w:rsidRPr="00A70642">
        <w:t>Racism is the root cause of violence</w:t>
      </w:r>
    </w:p>
    <w:p w14:paraId="6C031C62" w14:textId="77777777" w:rsidR="0085649B" w:rsidRPr="0085649B" w:rsidRDefault="0085649B" w:rsidP="0085649B">
      <w:bookmarkStart w:id="7" w:name="_Toc236207178"/>
      <w:r w:rsidRPr="0085649B">
        <w:rPr>
          <w:rStyle w:val="Style13ptBold"/>
        </w:rPr>
        <w:t>Foucault '7</w:t>
      </w:r>
      <w:r w:rsidRPr="0085649B">
        <w:t>6</w:t>
      </w:r>
      <w:bookmarkEnd w:id="7"/>
      <w:r w:rsidRPr="0085649B">
        <w:t xml:space="preserve"> [Michel, Society Must be Defended: Lectures at the College de France, 1975-1976, p. 254-257 Trans. David Macey] </w:t>
      </w:r>
    </w:p>
    <w:p w14:paraId="4E64BB36" w14:textId="77777777" w:rsidR="0085649B" w:rsidRDefault="0085649B" w:rsidP="0085649B">
      <w:pPr>
        <w:rPr>
          <w:rStyle w:val="StyleUnderline"/>
        </w:rPr>
      </w:pPr>
      <w:r w:rsidRPr="00A70642">
        <w:rPr>
          <w:rFonts w:ascii="Cambria" w:eastAsia="Times New Roman" w:hAnsi="Cambria"/>
          <w:sz w:val="16"/>
          <w:szCs w:val="20"/>
        </w:rPr>
        <w:t xml:space="preserve">What in fact is </w:t>
      </w:r>
      <w:r w:rsidRPr="00A70642">
        <w:rPr>
          <w:rStyle w:val="StyleUnderline"/>
        </w:rPr>
        <w:t>racism</w:t>
      </w:r>
      <w:r w:rsidRPr="00A70642">
        <w:rPr>
          <w:rFonts w:ascii="Cambria" w:eastAsia="Times New Roman" w:hAnsi="Cambria"/>
          <w:sz w:val="16"/>
          <w:szCs w:val="20"/>
        </w:rPr>
        <w:t xml:space="preserve">? It </w:t>
      </w:r>
      <w:r w:rsidRPr="00A70642">
        <w:rPr>
          <w:rStyle w:val="StyleUnderline"/>
        </w:rPr>
        <w:t>is primarily a way of introducing a break into the domain of life that is under power's control: the break between what must live and what must die.</w:t>
      </w:r>
      <w:r w:rsidRPr="00A70642">
        <w:rPr>
          <w:rFonts w:ascii="Cambria" w:eastAsia="Times New Roman" w:hAnsi="Cambria"/>
          <w:sz w:val="16"/>
          <w:szCs w:val="20"/>
        </w:rPr>
        <w:t xml:space="preserve"> </w:t>
      </w:r>
      <w:r w:rsidRPr="00A70642">
        <w:rPr>
          <w:rFonts w:ascii="Cambria" w:eastAsia="Times New Roman" w:hAnsi="Cambria"/>
          <w:sz w:val="16"/>
          <w:szCs w:val="16"/>
        </w:rPr>
        <w:t>But racism does make the relationship of war-"If you want to live, the other must die" - function in a way that is completely new and that is quite compatible with the exercise of biopower. On the one hand</w:t>
      </w:r>
      <w:r w:rsidRPr="00EA0BB6">
        <w:rPr>
          <w:rFonts w:ascii="Cambria" w:eastAsia="Times New Roman" w:hAnsi="Cambria"/>
          <w:sz w:val="24"/>
          <w:u w:val="thick"/>
        </w:rPr>
        <w:t xml:space="preserve">, </w:t>
      </w:r>
      <w:r w:rsidRPr="00A70642">
        <w:rPr>
          <w:rStyle w:val="StyleUnderline"/>
        </w:rPr>
        <w:t>racism makes it possible to establish a relationship between my life and the death of the other that is not a military or warlike relationship of confrontation, but a biological-type relationship: "The more inferior species die out, the more abnormal individuals are eliminated</w:t>
      </w:r>
      <w:r w:rsidRPr="00A70642">
        <w:rPr>
          <w:rFonts w:ascii="Cambria" w:eastAsia="Times New Roman" w:hAnsi="Cambria"/>
          <w:sz w:val="16"/>
          <w:szCs w:val="20"/>
        </w:rPr>
        <w:t xml:space="preserve">, </w:t>
      </w:r>
      <w:r w:rsidRPr="00A70642">
        <w:rPr>
          <w:rFonts w:ascii="Cambria" w:eastAsia="Times New Roman" w:hAnsi="Cambria"/>
          <w:sz w:val="16"/>
          <w:szCs w:val="16"/>
        </w:rPr>
        <w:t>the fewer degenerates there will be in the species as a whole, and the more Ias species rather than individual-can live, the stronger I will be, the more vigorous I will be. I will be able to proliferate." There is a direct connection between the two. In a normalizing society</w:t>
      </w:r>
      <w:r w:rsidRPr="00EA0BB6">
        <w:rPr>
          <w:rFonts w:ascii="Cambria" w:eastAsia="Times New Roman" w:hAnsi="Cambria"/>
          <w:sz w:val="24"/>
          <w:u w:val="thick"/>
        </w:rPr>
        <w:t xml:space="preserve">, </w:t>
      </w:r>
      <w:r w:rsidRPr="00A70642">
        <w:rPr>
          <w:rStyle w:val="StyleUnderline"/>
        </w:rPr>
        <w:t>race or racism is the precondition that makes killing acceptable.</w:t>
      </w:r>
      <w:r w:rsidRPr="00A70642">
        <w:rPr>
          <w:rFonts w:ascii="Cambria" w:eastAsia="Times New Roman" w:hAnsi="Cambria"/>
          <w:sz w:val="16"/>
          <w:szCs w:val="20"/>
        </w:rPr>
        <w:t xml:space="preserve"> </w:t>
      </w:r>
      <w:r w:rsidRPr="00A70642">
        <w:rPr>
          <w:rFonts w:ascii="Cambria" w:eastAsia="Times New Roman" w:hAnsi="Cambria"/>
          <w:sz w:val="16"/>
          <w:szCs w:val="16"/>
        </w:rPr>
        <w:t>When you have a normalizing society, you have a power which is, at least superficially, in the first instance, or in the first line a biopower, and racism is the indispensable precondition that allows someone to be killed, that allows others to be killed. And we can also understand why racism should have developed in modern societies that function in the biopower mode; we can understand why racism broke out at a number of .privileged moments, and why they were precisely the moments when the right to take life was imperative</w:t>
      </w:r>
      <w:r w:rsidRPr="00EA0BB6">
        <w:rPr>
          <w:rFonts w:ascii="Cambria" w:eastAsia="Times New Roman" w:hAnsi="Cambria"/>
          <w:sz w:val="16"/>
          <w:szCs w:val="16"/>
          <w:u w:val="thick"/>
        </w:rPr>
        <w:t xml:space="preserve">. </w:t>
      </w:r>
      <w:r w:rsidRPr="00A70642">
        <w:rPr>
          <w:rStyle w:val="StyleUnderline"/>
        </w:rPr>
        <w:t xml:space="preserve">Racism first develops with colonization, or in other words, with colonizing genocide. If you are functioning in the biopower mode, how can you justify the need to kill people, to kill populations, and to kill civilizations? By using the themes of evolutionism, by appealing to a racism. War. How can one not only wage war on one's adversaries but also expose one's own citizens to war, and let them be killed by the million (and this is precisely what has been going on since the nineteenth century, or since the second half of the nineteenth century), except by activating the theme of racism </w:t>
      </w:r>
    </w:p>
    <w:p w14:paraId="7C58492D" w14:textId="3ED3F68B" w:rsidR="0085649B" w:rsidRPr="0085649B" w:rsidRDefault="0085649B" w:rsidP="0085649B">
      <w:pPr>
        <w:pStyle w:val="Heading3"/>
      </w:pPr>
      <w:r w:rsidRPr="0085649B">
        <w:t xml:space="preserve">Racism Impact – </w:t>
      </w:r>
      <w:r>
        <w:t>Dehumanization</w:t>
      </w:r>
    </w:p>
    <w:p w14:paraId="228DAE71" w14:textId="52532E4B" w:rsidR="0085649B" w:rsidRPr="00A70642" w:rsidRDefault="0085649B" w:rsidP="0085649B">
      <w:pPr>
        <w:pStyle w:val="Heading4"/>
      </w:pPr>
      <w:r w:rsidRPr="0085649B">
        <w:t>That’s a moral side constraint—reject racism in every instance.</w:t>
      </w:r>
    </w:p>
    <w:p w14:paraId="3069EA49" w14:textId="77777777" w:rsidR="0085649B" w:rsidRPr="00A70642" w:rsidRDefault="0085649B" w:rsidP="0085649B">
      <w:r w:rsidRPr="00A70642">
        <w:t xml:space="preserve">Albert </w:t>
      </w:r>
      <w:r w:rsidRPr="00A70642">
        <w:rPr>
          <w:rStyle w:val="Style13ptBold"/>
        </w:rPr>
        <w:t>Memmi</w:t>
      </w:r>
      <w:r w:rsidRPr="00A70642">
        <w:t>, Professor Emeritus of Sociology at the University of Paris, 1999 (Racism, Published by the University of Minnesota Press, ISBN 0816631654, p. 163-165)</w:t>
      </w:r>
    </w:p>
    <w:p w14:paraId="6A4DC610" w14:textId="44B441F5" w:rsidR="0085649B" w:rsidRPr="0085649B" w:rsidRDefault="0085649B" w:rsidP="0085649B">
      <w:r w:rsidRPr="0085649B">
        <w:rPr>
          <w:rStyle w:val="StyleUnderline"/>
        </w:rPr>
        <w:t>The struggle against racism will be long, difficult, without intermission, without remission, probably never achieved. Yet</w:t>
      </w:r>
      <w:r w:rsidRPr="0085649B">
        <w:t>, for this very reason</w:t>
      </w:r>
      <w:r w:rsidRPr="0085649B">
        <w:rPr>
          <w:rStyle w:val="StyleUnderline"/>
        </w:rPr>
        <w:t xml:space="preserve">, it is a struggle to be undertaken without surcease and without concessions.  </w:t>
      </w:r>
      <w:r w:rsidRPr="0085649B">
        <w:rPr>
          <w:rStyle w:val="Emphasis"/>
        </w:rPr>
        <w:t>One cannot be indulgent toward racism; one must not even let the monster in the house, especially not in a mask</w:t>
      </w:r>
      <w:r w:rsidRPr="0085649B">
        <w:t xml:space="preserve">.  </w:t>
      </w:r>
      <w:r w:rsidRPr="0085649B">
        <w:rPr>
          <w:rStyle w:val="StyleUnderline"/>
        </w:rPr>
        <w:t xml:space="preserve">To give it merely a foothold means to augment the bestial part in us and in other people, which is to </w:t>
      </w:r>
      <w:r w:rsidRPr="0085649B">
        <w:rPr>
          <w:rStyle w:val="Emphasis"/>
        </w:rPr>
        <w:t xml:space="preserve">diminish what is human.  </w:t>
      </w:r>
      <w:r w:rsidRPr="0085649B">
        <w:rPr>
          <w:rStyle w:val="StyleUnderline"/>
        </w:rPr>
        <w:t>To accept the racist universe to the slightest degree is to endorse fear, injustice, and violence</w:t>
      </w:r>
      <w:r w:rsidRPr="0085649B">
        <w:t>.  It is to accept the persistence of the dark [end page 163] history in which we still largely live.  It is to agree that the outsider will always be a possible victim (and which man is not himself an outsider relative to someone else?).  Racism illustrates, in sum, the inevitable negativity of the condition of the dominated; that is, it illuminates in a certain sense the entire human condition.  The anti-racist struggle, difficult though it is, and always in question, is nevertheless one of the prologue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w:t>
      </w:r>
      <w:r w:rsidRPr="0085649B">
        <w:rPr>
          <w:rStyle w:val="StyleUnderline"/>
        </w:rPr>
        <w:t>.  One cannot found a moral order, let alone a legislative order, on racism, because racism signifies the exclusion of the other, and his or her subjection to violence and domination</w:t>
      </w:r>
      <w:r w:rsidRPr="0085649B">
        <w:t>.  From an ethical point of view, if one can deploy a little religious language, racism is "the truly capital sin."22  It is not an accident that almost all of humanity's spiritual traditions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[end page 164]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w:t>
      </w:r>
      <w:r w:rsidRPr="0085649B">
        <w:rPr>
          <w:rStyle w:val="StyleUnderline"/>
        </w:rPr>
        <w:t xml:space="preserve">.  In short, the </w:t>
      </w:r>
      <w:r w:rsidRPr="0085649B">
        <w:rPr>
          <w:rStyle w:val="Emphasis"/>
        </w:rPr>
        <w:t>refusal of racism is the condition for all theoretical and practical morality</w:t>
      </w:r>
      <w:r w:rsidRPr="0085649B">
        <w:t xml:space="preserve">. </w:t>
      </w:r>
      <w:r w:rsidRPr="0085649B">
        <w:rPr>
          <w:rStyle w:val="StyleUnderline"/>
        </w:rPr>
        <w:t xml:space="preserve"> Because, in the end, the ethical choice commands the political choice, a just society must be a society accepted by all.  If this contractual principle is not accepted, then only conflict, violence, and destruction will be our lot</w:t>
      </w:r>
      <w:r w:rsidRPr="0085649B">
        <w:t xml:space="preserve">.  </w:t>
      </w:r>
      <w:r w:rsidRPr="0085649B">
        <w:rPr>
          <w:rStyle w:val="StyleUnderline"/>
        </w:rPr>
        <w:t>If it is accepted, we can hope someday to live in peace.  True, it is a wager, but the stakes are irresistibl</w:t>
      </w:r>
      <w:r w:rsidRPr="0085649B">
        <w:t>e.</w:t>
      </w:r>
    </w:p>
    <w:p w14:paraId="23B9DF99" w14:textId="77777777" w:rsidR="0085649B" w:rsidRDefault="0085649B" w:rsidP="0039617F"/>
    <w:p w14:paraId="0ADC8BC8" w14:textId="6F440A62" w:rsidR="0039617F" w:rsidRDefault="00221D6E" w:rsidP="00221D6E">
      <w:pPr>
        <w:pStyle w:val="Heading1"/>
      </w:pPr>
      <w:r>
        <w:t>No War</w:t>
      </w:r>
    </w:p>
    <w:p w14:paraId="3611942A" w14:textId="77777777" w:rsidR="00413891" w:rsidRDefault="00413891" w:rsidP="00413891">
      <w:pPr>
        <w:pStyle w:val="Heading3"/>
      </w:pPr>
      <w:r>
        <w:t>2AC – Probability Over Magnitude</w:t>
      </w:r>
    </w:p>
    <w:p w14:paraId="5B6DE892" w14:textId="77777777" w:rsidR="00413891" w:rsidRPr="00D800D4" w:rsidRDefault="00413891" w:rsidP="00413891">
      <w:pPr>
        <w:pStyle w:val="Heading4"/>
      </w:pPr>
      <w:r>
        <w:t xml:space="preserve">Low probability impacts should not be evaluated </w:t>
      </w:r>
    </w:p>
    <w:p w14:paraId="228016A9" w14:textId="77777777" w:rsidR="00413891" w:rsidRPr="00D800D4" w:rsidRDefault="00413891" w:rsidP="00413891">
      <w:r w:rsidRPr="00D800D4">
        <w:rPr>
          <w:b/>
        </w:rPr>
        <w:t>Rescher 03</w:t>
      </w:r>
      <w:r w:rsidRPr="00D800D4">
        <w:rPr>
          <w:sz w:val="16"/>
          <w:szCs w:val="16"/>
        </w:rPr>
        <w:t xml:space="preserve"> (Nicholas, Prof of Philosophy at the University of Pittsburgh, Sensible Decisions: Issues of Rational Decision in Personal Choice and Public Policy, p. 49-50)</w:t>
      </w:r>
    </w:p>
    <w:p w14:paraId="26F22145" w14:textId="77777777" w:rsidR="00413891" w:rsidRDefault="00413891" w:rsidP="00413891">
      <w:pPr>
        <w:rPr>
          <w:sz w:val="16"/>
          <w:szCs w:val="16"/>
        </w:rPr>
      </w:pPr>
      <w:r w:rsidRPr="00D800D4">
        <w:rPr>
          <w:sz w:val="16"/>
          <w:szCs w:val="16"/>
        </w:rPr>
        <w:t xml:space="preserve">On this issue there is a systemic disagreement between probabilists working on theory-oriented issues in mathematics or natural science and decision theorists who work on practical decision-oriented issues relating to human affairs.  The former takes the line that small number are small numbers and must be taken into account as such—that is, the small quantities they actually are.  The latter tend to take the view that </w:t>
      </w:r>
      <w:r w:rsidRPr="00C03B6F">
        <w:rPr>
          <w:rStyle w:val="StyleUnderline"/>
          <w:highlight w:val="green"/>
        </w:rPr>
        <w:t xml:space="preserve">small probabilities </w:t>
      </w:r>
      <w:r w:rsidRPr="00D800D4">
        <w:rPr>
          <w:rStyle w:val="StyleUnderline"/>
        </w:rPr>
        <w:t xml:space="preserve">represent extremely remote prospect and </w:t>
      </w:r>
      <w:r w:rsidRPr="00C03B6F">
        <w:rPr>
          <w:rStyle w:val="StyleUnderline"/>
          <w:highlight w:val="green"/>
        </w:rPr>
        <w:t>can be written off</w:t>
      </w:r>
      <w:r w:rsidRPr="00C03B6F">
        <w:rPr>
          <w:sz w:val="16"/>
          <w:szCs w:val="16"/>
          <w:highlight w:val="green"/>
        </w:rPr>
        <w:t xml:space="preserve">.  </w:t>
      </w:r>
      <w:r w:rsidRPr="00D800D4">
        <w:rPr>
          <w:sz w:val="16"/>
          <w:szCs w:val="16"/>
        </w:rPr>
        <w:t xml:space="preserve">(De minimis non curat lex, as the old precept has it: in human affairs there is no need to bother with trifles.)  When something is about as probable as a thousand fair dice when tossed a thousand times coming up all sixes, then, so it is held, </w:t>
      </w:r>
      <w:r w:rsidRPr="00C03B6F">
        <w:rPr>
          <w:highlight w:val="green"/>
          <w:u w:val="single"/>
        </w:rPr>
        <w:t>we can</w:t>
      </w:r>
      <w:r w:rsidRPr="00C03B6F">
        <w:rPr>
          <w:sz w:val="16"/>
          <w:szCs w:val="16"/>
          <w:highlight w:val="green"/>
        </w:rPr>
        <w:t xml:space="preserve"> </w:t>
      </w:r>
      <w:r w:rsidRPr="00D800D4">
        <w:rPr>
          <w:sz w:val="16"/>
          <w:szCs w:val="16"/>
        </w:rPr>
        <w:t xml:space="preserve">pretty well </w:t>
      </w:r>
      <w:r w:rsidRPr="00C03B6F">
        <w:rPr>
          <w:highlight w:val="green"/>
          <w:u w:val="single"/>
        </w:rPr>
        <w:t xml:space="preserve">forget about it as a worthy of concern.  As a matter of </w:t>
      </w:r>
      <w:r w:rsidRPr="00D800D4">
        <w:rPr>
          <w:u w:val="single"/>
        </w:rPr>
        <w:t xml:space="preserve">practical </w:t>
      </w:r>
      <w:r w:rsidRPr="00C03B6F">
        <w:rPr>
          <w:highlight w:val="green"/>
          <w:u w:val="single"/>
        </w:rPr>
        <w:t>policy</w:t>
      </w:r>
      <w:r w:rsidRPr="00D800D4">
        <w:rPr>
          <w:sz w:val="16"/>
          <w:szCs w:val="16"/>
        </w:rPr>
        <w:t xml:space="preserve">, we operate with probabilities on the principle that when x ≤ E, then x = 0.  </w:t>
      </w:r>
      <w:r w:rsidRPr="00D800D4">
        <w:rPr>
          <w:u w:val="single"/>
        </w:rPr>
        <w:t xml:space="preserve">We take the line that in our human dealings in real-life situations a sufficiently </w:t>
      </w:r>
      <w:r w:rsidRPr="00C03B6F">
        <w:rPr>
          <w:highlight w:val="green"/>
          <w:u w:val="single"/>
        </w:rPr>
        <w:t>remote possibility can</w:t>
      </w:r>
      <w:r w:rsidRPr="00D800D4">
        <w:rPr>
          <w:sz w:val="16"/>
          <w:szCs w:val="16"/>
        </w:rPr>
        <w:t>—for all sensible purposes—</w:t>
      </w:r>
      <w:r w:rsidRPr="00C03B6F">
        <w:rPr>
          <w:highlight w:val="green"/>
          <w:u w:val="single"/>
        </w:rPr>
        <w:t>be viewed as being of probability zero</w:t>
      </w:r>
      <w:r w:rsidRPr="00D800D4">
        <w:rPr>
          <w:sz w:val="16"/>
          <w:szCs w:val="16"/>
        </w:rPr>
        <w:t xml:space="preserve">.  </w:t>
      </w:r>
      <w:r w:rsidRPr="00D800D4">
        <w:rPr>
          <w:b/>
          <w:u w:val="single"/>
        </w:rPr>
        <w:t xml:space="preserve">Accordingly, such </w:t>
      </w:r>
      <w:r w:rsidRPr="00C03B6F">
        <w:rPr>
          <w:b/>
          <w:highlight w:val="green"/>
          <w:u w:val="single"/>
        </w:rPr>
        <w:t xml:space="preserve">remote possibilities can </w:t>
      </w:r>
      <w:r w:rsidRPr="00D800D4">
        <w:rPr>
          <w:b/>
          <w:u w:val="single"/>
        </w:rPr>
        <w:t xml:space="preserve">simply </w:t>
      </w:r>
      <w:r w:rsidRPr="00C03B6F">
        <w:rPr>
          <w:b/>
          <w:highlight w:val="green"/>
          <w:u w:val="single"/>
        </w:rPr>
        <w:t xml:space="preserve">be dismissed, and </w:t>
      </w:r>
      <w:r w:rsidRPr="00D800D4">
        <w:rPr>
          <w:b/>
          <w:u w:val="single"/>
        </w:rPr>
        <w:t xml:space="preserve">the </w:t>
      </w:r>
      <w:r w:rsidRPr="00C03B6F">
        <w:rPr>
          <w:b/>
          <w:highlight w:val="green"/>
          <w:u w:val="single"/>
        </w:rPr>
        <w:t xml:space="preserve">outcomes </w:t>
      </w:r>
      <w:r w:rsidRPr="00D800D4">
        <w:rPr>
          <w:b/>
          <w:u w:val="single"/>
        </w:rPr>
        <w:t xml:space="preserve">with which they are associated can accordingly be </w:t>
      </w:r>
      <w:r w:rsidRPr="00C03B6F">
        <w:rPr>
          <w:b/>
          <w:highlight w:val="green"/>
          <w:u w:val="single"/>
        </w:rPr>
        <w:t>set aside</w:t>
      </w:r>
      <w:r w:rsidRPr="00D800D4">
        <w:rPr>
          <w:b/>
          <w:u w:val="single"/>
        </w:rPr>
        <w:t>.</w:t>
      </w:r>
      <w:r w:rsidRPr="00D800D4">
        <w:rPr>
          <w:u w:val="single"/>
        </w:rPr>
        <w:t xml:space="preserve">  And in “the real world” people do in fact seem to be prepared to treat certain probabilities as effectively zero, taking certain sufficiently improbable eventualities as no long representing real possibilities</w:t>
      </w:r>
      <w:r w:rsidRPr="00D800D4">
        <w:rPr>
          <w:sz w:val="16"/>
          <w:szCs w:val="16"/>
        </w:rPr>
        <w:t>.  Here an extremely improbable event is seen as something we can simply write off as being outside the range of appropriate concern, something we can dismiss for all practical purposes.  As one writer on insurance puts it: [</w:t>
      </w:r>
      <w:r w:rsidRPr="00D800D4">
        <w:rPr>
          <w:u w:val="single"/>
        </w:rPr>
        <w:t xml:space="preserve">P]eople…refuse to worry about losses whose probability is below some threshold.  </w:t>
      </w:r>
      <w:r w:rsidRPr="00C03B6F">
        <w:rPr>
          <w:highlight w:val="green"/>
          <w:u w:val="single"/>
        </w:rPr>
        <w:t>Probabilities below the threshold are treated as though they were zero</w:t>
      </w:r>
      <w:r w:rsidRPr="00D800D4">
        <w:rPr>
          <w:u w:val="single"/>
        </w:rPr>
        <w:t>.  No doubt, remote-possibility events having such a minute possibility can happen in some sense of the term, but this “can” functions somewhat figuratively—it is no longer seen as something that presents a realistic prospect</w:t>
      </w:r>
      <w:r w:rsidRPr="00D800D4">
        <w:rPr>
          <w:sz w:val="16"/>
          <w:szCs w:val="16"/>
        </w:rPr>
        <w:t>.</w:t>
      </w:r>
    </w:p>
    <w:p w14:paraId="44F548FF" w14:textId="77777777" w:rsidR="00413891" w:rsidRPr="006A1DCB" w:rsidRDefault="00413891" w:rsidP="00413891">
      <w:pPr>
        <w:pStyle w:val="Heading3"/>
      </w:pPr>
      <w:r>
        <w:t>2AC – No War – Public</w:t>
      </w:r>
    </w:p>
    <w:p w14:paraId="10FE2C91" w14:textId="77777777" w:rsidR="00413891" w:rsidRDefault="00413891" w:rsidP="00413891">
      <w:pPr>
        <w:pStyle w:val="Heading4"/>
      </w:pPr>
      <w:r>
        <w:t xml:space="preserve">Political </w:t>
      </w:r>
      <w:r w:rsidRPr="006A1DCB">
        <w:rPr>
          <w:u w:val="single"/>
        </w:rPr>
        <w:t>psychology has changed</w:t>
      </w:r>
      <w:r>
        <w:t xml:space="preserve">---public won’t allow wars </w:t>
      </w:r>
    </w:p>
    <w:p w14:paraId="0200668F" w14:textId="77777777" w:rsidR="00413891" w:rsidRDefault="00413891" w:rsidP="00413891">
      <w:r>
        <w:t xml:space="preserve">Karina </w:t>
      </w:r>
      <w:r w:rsidRPr="00A12AAE">
        <w:rPr>
          <w:rStyle w:val="Style13ptBold"/>
        </w:rPr>
        <w:t>Sangha 11</w:t>
      </w:r>
      <w:r>
        <w:t>, MA Political Science-University of Waterloo, “”The Obsolescence of Major War: An Examination of Contemporary War Trends,” Vol 5, No 1: Spring 2011, http://web.uvic.ca/~onpol/spring2011/Two%20-%20Sangha.pdf</w:t>
      </w:r>
    </w:p>
    <w:p w14:paraId="646B320C" w14:textId="77777777" w:rsidR="00413891" w:rsidRDefault="00413891" w:rsidP="00413891">
      <w:pPr>
        <w:rPr>
          <w:sz w:val="16"/>
        </w:rPr>
      </w:pPr>
      <w:r w:rsidRPr="007562F9">
        <w:rPr>
          <w:sz w:val="16"/>
        </w:rPr>
        <w:t>Indeed, beyond analyses as to the frequency of major war,</w:t>
      </w:r>
      <w:r w:rsidRPr="007562F9">
        <w:rPr>
          <w:sz w:val="12"/>
        </w:rPr>
        <w:t>¶</w:t>
      </w:r>
      <w:r w:rsidRPr="007562F9">
        <w:rPr>
          <w:sz w:val="16"/>
        </w:rPr>
        <w:t xml:space="preserve"> </w:t>
      </w:r>
      <w:r w:rsidRPr="007562F9">
        <w:rPr>
          <w:rStyle w:val="StyleUnderline"/>
        </w:rPr>
        <w:t xml:space="preserve">further </w:t>
      </w:r>
      <w:r w:rsidRPr="00C259CB">
        <w:rPr>
          <w:rStyle w:val="StyleUnderline"/>
          <w:highlight w:val="yellow"/>
        </w:rPr>
        <w:t>support for</w:t>
      </w:r>
      <w:r w:rsidRPr="007562F9">
        <w:rPr>
          <w:rStyle w:val="StyleUnderline"/>
        </w:rPr>
        <w:t xml:space="preserve"> the </w:t>
      </w:r>
      <w:r w:rsidRPr="00C259CB">
        <w:rPr>
          <w:rStyle w:val="StyleUnderline"/>
          <w:highlight w:val="yellow"/>
        </w:rPr>
        <w:t>obsolescence</w:t>
      </w:r>
      <w:r w:rsidRPr="007562F9">
        <w:rPr>
          <w:rStyle w:val="StyleUnderline"/>
        </w:rPr>
        <w:t xml:space="preserve"> of this institution </w:t>
      </w:r>
      <w:r w:rsidRPr="00C259CB">
        <w:rPr>
          <w:rStyle w:val="StyleUnderline"/>
          <w:highlight w:val="yellow"/>
        </w:rPr>
        <w:t>can be found</w:t>
      </w:r>
      <w:r w:rsidRPr="00C259CB">
        <w:rPr>
          <w:rStyle w:val="StyleUnderline"/>
          <w:sz w:val="12"/>
          <w:highlight w:val="yellow"/>
        </w:rPr>
        <w:t xml:space="preserve"> </w:t>
      </w:r>
      <w:r w:rsidRPr="00C259CB">
        <w:rPr>
          <w:rStyle w:val="StyleUnderline"/>
          <w:highlight w:val="yellow"/>
        </w:rPr>
        <w:t>in a shift towards</w:t>
      </w:r>
      <w:r w:rsidRPr="007562F9">
        <w:rPr>
          <w:rStyle w:val="StyleUnderline"/>
        </w:rPr>
        <w:t xml:space="preserve"> a </w:t>
      </w:r>
      <w:r w:rsidRPr="00C259CB">
        <w:rPr>
          <w:rStyle w:val="Emphasis"/>
          <w:highlight w:val="yellow"/>
        </w:rPr>
        <w:t>non-militaristic political psychology</w:t>
      </w:r>
      <w:r w:rsidRPr="007562F9">
        <w:rPr>
          <w:sz w:val="16"/>
        </w:rPr>
        <w:t>.24</w:t>
      </w:r>
      <w:r w:rsidRPr="007562F9">
        <w:rPr>
          <w:sz w:val="12"/>
        </w:rPr>
        <w:t>¶</w:t>
      </w:r>
      <w:r w:rsidRPr="007562F9">
        <w:rPr>
          <w:sz w:val="16"/>
        </w:rPr>
        <w:t xml:space="preserve"> </w:t>
      </w:r>
      <w:r w:rsidRPr="007562F9">
        <w:rPr>
          <w:rStyle w:val="StyleUnderline"/>
        </w:rPr>
        <w:t>Evidenced not only by the reductions in military preparedness</w:t>
      </w:r>
      <w:r w:rsidRPr="007562F9">
        <w:rPr>
          <w:rStyle w:val="StyleUnderline"/>
          <w:sz w:val="12"/>
          <w:u w:val="none"/>
        </w:rPr>
        <w:t>¶</w:t>
      </w:r>
      <w:r w:rsidRPr="007562F9">
        <w:rPr>
          <w:rStyle w:val="StyleUnderline"/>
          <w:sz w:val="12"/>
        </w:rPr>
        <w:t xml:space="preserve"> </w:t>
      </w:r>
      <w:r w:rsidRPr="007562F9">
        <w:rPr>
          <w:rStyle w:val="StyleUnderline"/>
        </w:rPr>
        <w:t>worldwide, but also by cultural and political trends, this shift</w:t>
      </w:r>
      <w:r w:rsidRPr="007562F9">
        <w:rPr>
          <w:rStyle w:val="StyleUnderline"/>
          <w:sz w:val="12"/>
          <w:u w:val="none"/>
        </w:rPr>
        <w:t>¶</w:t>
      </w:r>
      <w:r w:rsidRPr="007562F9">
        <w:rPr>
          <w:rStyle w:val="StyleUnderline"/>
          <w:sz w:val="12"/>
        </w:rPr>
        <w:t xml:space="preserve"> </w:t>
      </w:r>
      <w:r w:rsidRPr="007562F9">
        <w:rPr>
          <w:rStyle w:val="StyleUnderline"/>
        </w:rPr>
        <w:t>would seem to be cementing in the developed world, particularly</w:t>
      </w:r>
      <w:r w:rsidRPr="007562F9">
        <w:rPr>
          <w:rStyle w:val="StyleUnderline"/>
          <w:sz w:val="12"/>
          <w:u w:val="none"/>
        </w:rPr>
        <w:t>¶</w:t>
      </w:r>
      <w:r w:rsidRPr="007562F9">
        <w:rPr>
          <w:rStyle w:val="StyleUnderline"/>
          <w:sz w:val="12"/>
        </w:rPr>
        <w:t xml:space="preserve"> </w:t>
      </w:r>
      <w:r w:rsidRPr="007562F9">
        <w:rPr>
          <w:rStyle w:val="StyleUnderline"/>
        </w:rPr>
        <w:t>among the great powers whose behaviour is our primary concern.</w:t>
      </w:r>
      <w:r w:rsidRPr="007562F9">
        <w:rPr>
          <w:rStyle w:val="StyleUnderline"/>
          <w:sz w:val="12"/>
          <w:u w:val="none"/>
        </w:rPr>
        <w:t>¶</w:t>
      </w:r>
      <w:r w:rsidRPr="007562F9">
        <w:rPr>
          <w:rStyle w:val="StyleUnderline"/>
          <w:sz w:val="12"/>
        </w:rPr>
        <w:t xml:space="preserve"> </w:t>
      </w:r>
      <w:r w:rsidRPr="007562F9">
        <w:rPr>
          <w:sz w:val="16"/>
        </w:rPr>
        <w:t>In the past, war has been glorified as a heroic and virtuous</w:t>
      </w:r>
      <w:r w:rsidRPr="007562F9">
        <w:rPr>
          <w:sz w:val="12"/>
        </w:rPr>
        <w:t>¶</w:t>
      </w:r>
      <w:r w:rsidRPr="007562F9">
        <w:rPr>
          <w:sz w:val="16"/>
        </w:rPr>
        <w:t xml:space="preserve"> endeavour, an inevitable product of human nature that cannot be</w:t>
      </w:r>
      <w:r w:rsidRPr="007562F9">
        <w:rPr>
          <w:sz w:val="12"/>
        </w:rPr>
        <w:t>¶</w:t>
      </w:r>
      <w:r w:rsidRPr="007562F9">
        <w:rPr>
          <w:sz w:val="16"/>
        </w:rPr>
        <w:t xml:space="preserve"> overcome.25 However</w:t>
      </w:r>
      <w:r w:rsidRPr="007562F9">
        <w:rPr>
          <w:rStyle w:val="StyleUnderline"/>
        </w:rPr>
        <w:t xml:space="preserve">, </w:t>
      </w:r>
      <w:r w:rsidRPr="00C259CB">
        <w:rPr>
          <w:rStyle w:val="StyleUnderline"/>
          <w:highlight w:val="yellow"/>
        </w:rPr>
        <w:t>after centuries of violent warfare</w:t>
      </w:r>
      <w:r w:rsidRPr="007562F9">
        <w:rPr>
          <w:rStyle w:val="StyleUnderline"/>
        </w:rPr>
        <w:t xml:space="preserve"> on the</w:t>
      </w:r>
      <w:r w:rsidRPr="007562F9">
        <w:rPr>
          <w:rStyle w:val="StyleUnderline"/>
          <w:sz w:val="12"/>
          <w:u w:val="none"/>
        </w:rPr>
        <w:t>¶</w:t>
      </w:r>
      <w:r w:rsidRPr="007562F9">
        <w:rPr>
          <w:rStyle w:val="StyleUnderline"/>
          <w:sz w:val="12"/>
        </w:rPr>
        <w:t xml:space="preserve"> </w:t>
      </w:r>
      <w:r w:rsidRPr="007562F9">
        <w:rPr>
          <w:rStyle w:val="StyleUnderline"/>
        </w:rPr>
        <w:t>European and Asian continents,</w:t>
      </w:r>
      <w:r w:rsidRPr="007562F9">
        <w:rPr>
          <w:sz w:val="16"/>
        </w:rPr>
        <w:t xml:space="preserve"> beginning as early as the</w:t>
      </w:r>
      <w:r w:rsidRPr="007562F9">
        <w:rPr>
          <w:sz w:val="12"/>
        </w:rPr>
        <w:t>¶</w:t>
      </w:r>
      <w:r w:rsidRPr="007562F9">
        <w:rPr>
          <w:sz w:val="16"/>
        </w:rPr>
        <w:t xml:space="preserve"> seventeenth century, these </w:t>
      </w:r>
      <w:r w:rsidRPr="00C259CB">
        <w:rPr>
          <w:rStyle w:val="StyleUnderline"/>
          <w:highlight w:val="yellow"/>
        </w:rPr>
        <w:t>views surrounding war began to change</w:t>
      </w:r>
      <w:r w:rsidRPr="007562F9">
        <w:rPr>
          <w:rStyle w:val="StyleUnderline"/>
          <w:sz w:val="12"/>
          <w:u w:val="none"/>
        </w:rPr>
        <w:t>¶</w:t>
      </w:r>
      <w:r w:rsidRPr="007562F9">
        <w:rPr>
          <w:rStyle w:val="StyleUnderline"/>
          <w:sz w:val="12"/>
        </w:rPr>
        <w:t xml:space="preserve"> </w:t>
      </w:r>
      <w:r w:rsidRPr="007562F9">
        <w:rPr>
          <w:rStyle w:val="StyleUnderline"/>
        </w:rPr>
        <w:t>throughout the developed world</w:t>
      </w:r>
      <w:r w:rsidRPr="007562F9">
        <w:rPr>
          <w:sz w:val="16"/>
        </w:rPr>
        <w:t>.26 The first truly active and</w:t>
      </w:r>
      <w:r w:rsidRPr="007562F9">
        <w:rPr>
          <w:sz w:val="12"/>
        </w:rPr>
        <w:t>¶</w:t>
      </w:r>
      <w:r w:rsidRPr="007562F9">
        <w:rPr>
          <w:sz w:val="16"/>
        </w:rPr>
        <w:t xml:space="preserve"> persistent group that sought to reform sentiments surrounding war</w:t>
      </w:r>
      <w:r w:rsidRPr="007562F9">
        <w:rPr>
          <w:sz w:val="12"/>
        </w:rPr>
        <w:t>¶</w:t>
      </w:r>
      <w:r w:rsidRPr="007562F9">
        <w:rPr>
          <w:sz w:val="16"/>
        </w:rPr>
        <w:t xml:space="preserve"> appears to have been the Quakers, a religious group that formed in</w:t>
      </w:r>
      <w:r w:rsidRPr="007562F9">
        <w:rPr>
          <w:sz w:val="12"/>
        </w:rPr>
        <w:t>¶</w:t>
      </w:r>
      <w:r w:rsidRPr="007562F9">
        <w:rPr>
          <w:sz w:val="16"/>
        </w:rPr>
        <w:t xml:space="preserve"> England in 1652 and espoused a strong reverence for life.27</w:t>
      </w:r>
      <w:r w:rsidRPr="007562F9">
        <w:rPr>
          <w:sz w:val="12"/>
        </w:rPr>
        <w:t>¶</w:t>
      </w:r>
      <w:r w:rsidRPr="007562F9">
        <w:rPr>
          <w:sz w:val="16"/>
        </w:rPr>
        <w:t xml:space="preserve"> Though vocal, their initial impact was limited. It was not until the</w:t>
      </w:r>
      <w:r w:rsidRPr="007562F9">
        <w:rPr>
          <w:sz w:val="12"/>
        </w:rPr>
        <w:t>¶</w:t>
      </w:r>
      <w:r w:rsidRPr="007562F9">
        <w:rPr>
          <w:sz w:val="16"/>
        </w:rPr>
        <w:t xml:space="preserve"> end of the Napoleonic Wars of 1803-1815 that anti-war sentiments</w:t>
      </w:r>
      <w:r w:rsidRPr="007562F9">
        <w:rPr>
          <w:sz w:val="12"/>
        </w:rPr>
        <w:t>¶</w:t>
      </w:r>
      <w:r w:rsidRPr="007562F9">
        <w:rPr>
          <w:sz w:val="16"/>
        </w:rPr>
        <w:t xml:space="preserve"> truly began to flourish, with the Quakers and others establishing</w:t>
      </w:r>
      <w:r w:rsidRPr="007562F9">
        <w:rPr>
          <w:sz w:val="12"/>
        </w:rPr>
        <w:t>¶</w:t>
      </w:r>
      <w:r w:rsidRPr="007562F9">
        <w:rPr>
          <w:sz w:val="16"/>
        </w:rPr>
        <w:t xml:space="preserve"> the first anti-war societies in Europe and North America.28 With</w:t>
      </w:r>
      <w:r w:rsidRPr="007562F9">
        <w:rPr>
          <w:sz w:val="12"/>
        </w:rPr>
        <w:t>¶</w:t>
      </w:r>
      <w:r w:rsidRPr="007562F9">
        <w:rPr>
          <w:sz w:val="16"/>
        </w:rPr>
        <w:t xml:space="preserve"> many minority groups opposing or prophesising the conclusion of</w:t>
      </w:r>
      <w:r w:rsidRPr="007562F9">
        <w:rPr>
          <w:sz w:val="12"/>
        </w:rPr>
        <w:t>¶</w:t>
      </w:r>
      <w:r w:rsidRPr="007562F9">
        <w:rPr>
          <w:sz w:val="16"/>
        </w:rPr>
        <w:t xml:space="preserve"> war, including such note-worthy scholars as Immanuel Kant and</w:t>
      </w:r>
      <w:r w:rsidRPr="007562F9">
        <w:rPr>
          <w:sz w:val="12"/>
        </w:rPr>
        <w:t>¶</w:t>
      </w:r>
      <w:r w:rsidRPr="007562F9">
        <w:rPr>
          <w:sz w:val="16"/>
        </w:rPr>
        <w:t xml:space="preserve"> John Stuart Mill, anti-war sentiment grew in the years leading up</w:t>
      </w:r>
      <w:r w:rsidRPr="007562F9">
        <w:rPr>
          <w:sz w:val="12"/>
        </w:rPr>
        <w:t>¶</w:t>
      </w:r>
      <w:r w:rsidRPr="007562F9">
        <w:rPr>
          <w:sz w:val="16"/>
        </w:rPr>
        <w:t xml:space="preserve"> to the First World War, resulting in governments of major</w:t>
      </w:r>
      <w:r w:rsidRPr="007562F9">
        <w:rPr>
          <w:sz w:val="12"/>
        </w:rPr>
        <w:t>¶</w:t>
      </w:r>
      <w:r w:rsidRPr="007562F9">
        <w:rPr>
          <w:sz w:val="16"/>
        </w:rPr>
        <w:t xml:space="preserve"> countries having to justify war in a way that had not been needed </w:t>
      </w:r>
      <w:r w:rsidRPr="007562F9">
        <w:rPr>
          <w:sz w:val="12"/>
        </w:rPr>
        <w:t>¶</w:t>
      </w:r>
      <w:r w:rsidRPr="007562F9">
        <w:rPr>
          <w:sz w:val="16"/>
        </w:rPr>
        <w:t xml:space="preserve"> in the past.29 In some states, including Spain, Sweden, Switzerland,</w:t>
      </w:r>
      <w:r w:rsidRPr="007562F9">
        <w:rPr>
          <w:sz w:val="12"/>
        </w:rPr>
        <w:t>¶</w:t>
      </w:r>
      <w:r w:rsidRPr="007562F9">
        <w:rPr>
          <w:sz w:val="16"/>
        </w:rPr>
        <w:t xml:space="preserve"> Denmark, Portugal, and the Netherlands, anti-war sentiment</w:t>
      </w:r>
      <w:r w:rsidRPr="007562F9">
        <w:rPr>
          <w:sz w:val="12"/>
        </w:rPr>
        <w:t>¶</w:t>
      </w:r>
      <w:r w:rsidRPr="007562F9">
        <w:rPr>
          <w:sz w:val="16"/>
        </w:rPr>
        <w:t xml:space="preserve"> became so pronounced that governments sought to reform their</w:t>
      </w:r>
      <w:r w:rsidRPr="007562F9">
        <w:rPr>
          <w:sz w:val="12"/>
        </w:rPr>
        <w:t>¶</w:t>
      </w:r>
      <w:r w:rsidRPr="007562F9">
        <w:rPr>
          <w:sz w:val="16"/>
        </w:rPr>
        <w:t xml:space="preserve"> foreign policy and avoid war altogether.30</w:t>
      </w:r>
      <w:r w:rsidRPr="007562F9">
        <w:rPr>
          <w:sz w:val="12"/>
        </w:rPr>
        <w:t>¶</w:t>
      </w:r>
      <w:r w:rsidRPr="007562F9">
        <w:rPr>
          <w:sz w:val="16"/>
        </w:rPr>
        <w:t xml:space="preserve"> However, it was not until the cataclysm of World War I that</w:t>
      </w:r>
      <w:r w:rsidRPr="007562F9">
        <w:rPr>
          <w:sz w:val="12"/>
        </w:rPr>
        <w:t>¶</w:t>
      </w:r>
      <w:r w:rsidRPr="007562F9">
        <w:rPr>
          <w:sz w:val="16"/>
        </w:rPr>
        <w:t xml:space="preserve"> anti-war sentiments moved to the forefront in great power</w:t>
      </w:r>
      <w:r w:rsidRPr="007562F9">
        <w:rPr>
          <w:sz w:val="12"/>
        </w:rPr>
        <w:t>¶</w:t>
      </w:r>
      <w:r w:rsidRPr="007562F9">
        <w:rPr>
          <w:sz w:val="16"/>
        </w:rPr>
        <w:t xml:space="preserve"> societies.31 Novels and memoirs of the 1920s expressed these</w:t>
      </w:r>
      <w:r w:rsidRPr="007562F9">
        <w:rPr>
          <w:sz w:val="12"/>
        </w:rPr>
        <w:t>¶</w:t>
      </w:r>
      <w:r w:rsidRPr="007562F9">
        <w:rPr>
          <w:sz w:val="16"/>
        </w:rPr>
        <w:t xml:space="preserve"> views profoundly and pushed them into even wider circulation.32</w:t>
      </w:r>
      <w:r w:rsidRPr="007562F9">
        <w:rPr>
          <w:sz w:val="12"/>
        </w:rPr>
        <w:t>¶</w:t>
      </w:r>
      <w:r w:rsidRPr="007562F9">
        <w:rPr>
          <w:sz w:val="16"/>
        </w:rPr>
        <w:t xml:space="preserve"> Such sentiments were also present in international politics as</w:t>
      </w:r>
      <w:r w:rsidRPr="007562F9">
        <w:rPr>
          <w:sz w:val="12"/>
        </w:rPr>
        <w:t>¶</w:t>
      </w:r>
      <w:r w:rsidRPr="007562F9">
        <w:rPr>
          <w:sz w:val="16"/>
        </w:rPr>
        <w:t xml:space="preserve"> almost all of the great powers of the time pursued a policy of war</w:t>
      </w:r>
      <w:r w:rsidRPr="007562F9">
        <w:rPr>
          <w:sz w:val="12"/>
        </w:rPr>
        <w:t>¶</w:t>
      </w:r>
      <w:r w:rsidRPr="007562F9">
        <w:rPr>
          <w:sz w:val="16"/>
        </w:rPr>
        <w:t xml:space="preserve"> aversion. Arguably, World War II would not have broken out if it</w:t>
      </w:r>
      <w:r w:rsidRPr="007562F9">
        <w:rPr>
          <w:sz w:val="12"/>
        </w:rPr>
        <w:t>¶</w:t>
      </w:r>
      <w:r w:rsidRPr="007562F9">
        <w:rPr>
          <w:sz w:val="16"/>
        </w:rPr>
        <w:t xml:space="preserve"> were not for the charismatic Hitler or the aggressive policies of the</w:t>
      </w:r>
      <w:r w:rsidRPr="007562F9">
        <w:rPr>
          <w:sz w:val="12"/>
        </w:rPr>
        <w:t>¶</w:t>
      </w:r>
      <w:r w:rsidRPr="007562F9">
        <w:rPr>
          <w:sz w:val="16"/>
        </w:rPr>
        <w:t xml:space="preserve"> Japanese.33 The consequence of World War I was that most major</w:t>
      </w:r>
      <w:r w:rsidRPr="007562F9">
        <w:rPr>
          <w:sz w:val="12"/>
        </w:rPr>
        <w:t>¶</w:t>
      </w:r>
      <w:r w:rsidRPr="007562F9">
        <w:rPr>
          <w:sz w:val="16"/>
        </w:rPr>
        <w:t xml:space="preserve"> countries had foresworn war, at least major war. World War II</w:t>
      </w:r>
      <w:r w:rsidRPr="007562F9">
        <w:rPr>
          <w:sz w:val="12"/>
        </w:rPr>
        <w:t>¶</w:t>
      </w:r>
      <w:r w:rsidRPr="007562F9">
        <w:rPr>
          <w:sz w:val="16"/>
        </w:rPr>
        <w:t xml:space="preserve"> simply reaffirmed these sentiments.</w:t>
      </w:r>
      <w:r w:rsidRPr="007562F9">
        <w:rPr>
          <w:sz w:val="12"/>
        </w:rPr>
        <w:t>¶</w:t>
      </w:r>
      <w:r w:rsidRPr="007562F9">
        <w:rPr>
          <w:sz w:val="16"/>
        </w:rPr>
        <w:t xml:space="preserve"> </w:t>
      </w:r>
      <w:r w:rsidRPr="00C259CB">
        <w:rPr>
          <w:rStyle w:val="StyleUnderline"/>
          <w:highlight w:val="yellow"/>
        </w:rPr>
        <w:t>The growing disdain for war continued</w:t>
      </w:r>
      <w:r w:rsidRPr="007562F9">
        <w:rPr>
          <w:rStyle w:val="StyleUnderline"/>
        </w:rPr>
        <w:t xml:space="preserve"> throughout the Cold</w:t>
      </w:r>
      <w:r w:rsidRPr="007562F9">
        <w:rPr>
          <w:rStyle w:val="StyleUnderline"/>
          <w:sz w:val="12"/>
          <w:u w:val="none"/>
        </w:rPr>
        <w:t>¶</w:t>
      </w:r>
      <w:r w:rsidRPr="007562F9">
        <w:rPr>
          <w:rStyle w:val="StyleUnderline"/>
          <w:sz w:val="12"/>
        </w:rPr>
        <w:t xml:space="preserve"> </w:t>
      </w:r>
      <w:r w:rsidRPr="007562F9">
        <w:rPr>
          <w:rStyle w:val="StyleUnderline"/>
        </w:rPr>
        <w:t xml:space="preserve">War period </w:t>
      </w:r>
      <w:r w:rsidRPr="00C259CB">
        <w:rPr>
          <w:rStyle w:val="StyleUnderline"/>
          <w:highlight w:val="yellow"/>
        </w:rPr>
        <w:t>and appears to have cemented today among the great</w:t>
      </w:r>
      <w:r w:rsidRPr="00C259CB">
        <w:rPr>
          <w:rStyle w:val="StyleUnderline"/>
          <w:sz w:val="12"/>
          <w:highlight w:val="yellow"/>
          <w:u w:val="none"/>
        </w:rPr>
        <w:t>¶</w:t>
      </w:r>
      <w:r w:rsidRPr="00C259CB">
        <w:rPr>
          <w:rStyle w:val="StyleUnderline"/>
          <w:sz w:val="12"/>
          <w:highlight w:val="yellow"/>
        </w:rPr>
        <w:t xml:space="preserve"> </w:t>
      </w:r>
      <w:r w:rsidRPr="00C259CB">
        <w:rPr>
          <w:rStyle w:val="StyleUnderline"/>
          <w:highlight w:val="yellow"/>
        </w:rPr>
        <w:t>powers</w:t>
      </w:r>
      <w:r w:rsidRPr="007562F9">
        <w:rPr>
          <w:sz w:val="16"/>
        </w:rPr>
        <w:t>. In the United States, the world’s current superpower, antiwar</w:t>
      </w:r>
      <w:r w:rsidRPr="007562F9">
        <w:rPr>
          <w:sz w:val="12"/>
        </w:rPr>
        <w:t>¶</w:t>
      </w:r>
      <w:r w:rsidRPr="007562F9">
        <w:rPr>
          <w:sz w:val="16"/>
        </w:rPr>
        <w:t xml:space="preserve"> sentiment became particularly pronounced during the Vietnam</w:t>
      </w:r>
      <w:r w:rsidRPr="007562F9">
        <w:rPr>
          <w:sz w:val="12"/>
        </w:rPr>
        <w:t>¶</w:t>
      </w:r>
      <w:r w:rsidRPr="007562F9">
        <w:rPr>
          <w:sz w:val="16"/>
        </w:rPr>
        <w:t xml:space="preserve"> War, and </w:t>
      </w:r>
      <w:r w:rsidRPr="007562F9">
        <w:rPr>
          <w:rStyle w:val="StyleUnderline"/>
        </w:rPr>
        <w:t>negative sentiments can be seen today surrounding the</w:t>
      </w:r>
      <w:r w:rsidRPr="007562F9">
        <w:rPr>
          <w:rStyle w:val="StyleUnderline"/>
          <w:sz w:val="12"/>
          <w:u w:val="none"/>
        </w:rPr>
        <w:t>¶</w:t>
      </w:r>
      <w:r w:rsidRPr="007562F9">
        <w:rPr>
          <w:rStyle w:val="StyleUnderline"/>
          <w:sz w:val="12"/>
        </w:rPr>
        <w:t xml:space="preserve"> </w:t>
      </w:r>
      <w:r w:rsidRPr="007562F9">
        <w:rPr>
          <w:rStyle w:val="StyleUnderline"/>
        </w:rPr>
        <w:t>Iraq War in both the United States and the United Kingdom</w:t>
      </w:r>
      <w:r w:rsidRPr="007562F9">
        <w:rPr>
          <w:sz w:val="16"/>
        </w:rPr>
        <w:t>.34</w:t>
      </w:r>
      <w:r w:rsidRPr="007562F9">
        <w:rPr>
          <w:sz w:val="12"/>
        </w:rPr>
        <w:t>¶</w:t>
      </w:r>
      <w:r w:rsidRPr="007562F9">
        <w:rPr>
          <w:sz w:val="16"/>
        </w:rPr>
        <w:t xml:space="preserve"> </w:t>
      </w:r>
      <w:r w:rsidRPr="007562F9">
        <w:rPr>
          <w:rStyle w:val="StyleUnderline"/>
        </w:rPr>
        <w:t>None of these were wars were major wars, but the message</w:t>
      </w:r>
      <w:r w:rsidRPr="007562F9">
        <w:rPr>
          <w:rStyle w:val="StyleUnderline"/>
          <w:sz w:val="12"/>
          <w:u w:val="none"/>
        </w:rPr>
        <w:t>¶</w:t>
      </w:r>
      <w:r w:rsidRPr="007562F9">
        <w:rPr>
          <w:rStyle w:val="StyleUnderline"/>
          <w:sz w:val="12"/>
        </w:rPr>
        <w:t xml:space="preserve"> </w:t>
      </w:r>
      <w:r w:rsidRPr="007562F9">
        <w:rPr>
          <w:rStyle w:val="StyleUnderline"/>
        </w:rPr>
        <w:t xml:space="preserve">remains the same, namely that </w:t>
      </w:r>
      <w:r w:rsidRPr="001F4107">
        <w:rPr>
          <w:rStyle w:val="Emphasis"/>
          <w:highlight w:val="yellow"/>
        </w:rPr>
        <w:t>citizens in these countries are wary</w:t>
      </w:r>
      <w:r w:rsidRPr="001F4107">
        <w:rPr>
          <w:rStyle w:val="Emphasis"/>
          <w:sz w:val="12"/>
          <w:highlight w:val="yellow"/>
        </w:rPr>
        <w:t xml:space="preserve"> </w:t>
      </w:r>
      <w:r w:rsidRPr="001F4107">
        <w:rPr>
          <w:rStyle w:val="Emphasis"/>
          <w:highlight w:val="yellow"/>
        </w:rPr>
        <w:t>of devoting resources and lives to</w:t>
      </w:r>
      <w:r w:rsidRPr="007562F9">
        <w:rPr>
          <w:rStyle w:val="Emphasis"/>
        </w:rPr>
        <w:t xml:space="preserve"> the pursuit of </w:t>
      </w:r>
      <w:r w:rsidRPr="001F4107">
        <w:rPr>
          <w:rStyle w:val="Emphasis"/>
          <w:highlight w:val="yellow"/>
        </w:rPr>
        <w:t>war</w:t>
      </w:r>
      <w:r w:rsidRPr="007562F9">
        <w:rPr>
          <w:sz w:val="16"/>
        </w:rPr>
        <w:t>. Indeed, as</w:t>
      </w:r>
      <w:r w:rsidRPr="007562F9">
        <w:rPr>
          <w:sz w:val="12"/>
        </w:rPr>
        <w:t>¶</w:t>
      </w:r>
      <w:r w:rsidRPr="007562F9">
        <w:rPr>
          <w:sz w:val="16"/>
        </w:rPr>
        <w:t xml:space="preserve"> indicated above</w:t>
      </w:r>
      <w:r w:rsidRPr="007562F9">
        <w:rPr>
          <w:rStyle w:val="StyleUnderline"/>
        </w:rPr>
        <w:t xml:space="preserve">, most of the </w:t>
      </w:r>
      <w:r w:rsidRPr="001F4107">
        <w:rPr>
          <w:rStyle w:val="StyleUnderline"/>
          <w:highlight w:val="yellow"/>
        </w:rPr>
        <w:t>great powers have reduced</w:t>
      </w:r>
      <w:r w:rsidRPr="007562F9">
        <w:rPr>
          <w:rStyle w:val="StyleUnderline"/>
        </w:rPr>
        <w:t xml:space="preserve"> the amount</w:t>
      </w:r>
      <w:r w:rsidRPr="007562F9">
        <w:rPr>
          <w:rStyle w:val="StyleUnderline"/>
          <w:sz w:val="12"/>
          <w:u w:val="none"/>
        </w:rPr>
        <w:t>¶</w:t>
      </w:r>
      <w:r w:rsidRPr="007562F9">
        <w:rPr>
          <w:rStyle w:val="StyleUnderline"/>
          <w:sz w:val="12"/>
        </w:rPr>
        <w:t xml:space="preserve"> </w:t>
      </w:r>
      <w:r w:rsidRPr="007562F9">
        <w:rPr>
          <w:rStyle w:val="StyleUnderline"/>
        </w:rPr>
        <w:t xml:space="preserve">of </w:t>
      </w:r>
      <w:r w:rsidRPr="001F4107">
        <w:rPr>
          <w:rStyle w:val="StyleUnderline"/>
          <w:highlight w:val="yellow"/>
        </w:rPr>
        <w:t>resources devoted to</w:t>
      </w:r>
      <w:r w:rsidRPr="007562F9">
        <w:rPr>
          <w:rStyle w:val="StyleUnderline"/>
        </w:rPr>
        <w:t xml:space="preserve"> developing strong </w:t>
      </w:r>
      <w:r w:rsidRPr="001F4107">
        <w:rPr>
          <w:rStyle w:val="StyleUnderline"/>
          <w:highlight w:val="yellow"/>
        </w:rPr>
        <w:t>militaries</w:t>
      </w:r>
      <w:r w:rsidRPr="007562F9">
        <w:rPr>
          <w:rStyle w:val="StyleUnderline"/>
        </w:rPr>
        <w:t xml:space="preserve"> and are</w:t>
      </w:r>
      <w:r w:rsidRPr="007562F9">
        <w:rPr>
          <w:rStyle w:val="StyleUnderline"/>
          <w:sz w:val="12"/>
          <w:u w:val="none"/>
        </w:rPr>
        <w:t>¶</w:t>
      </w:r>
      <w:r w:rsidRPr="007562F9">
        <w:rPr>
          <w:rStyle w:val="StyleUnderline"/>
          <w:sz w:val="12"/>
        </w:rPr>
        <w:t xml:space="preserve"> </w:t>
      </w:r>
      <w:r w:rsidRPr="007562F9">
        <w:rPr>
          <w:rStyle w:val="StyleUnderline"/>
        </w:rPr>
        <w:t>generally on peaceful terms with one another</w:t>
      </w:r>
      <w:r w:rsidRPr="007562F9">
        <w:rPr>
          <w:sz w:val="16"/>
        </w:rPr>
        <w:t>. Countries like</w:t>
      </w:r>
      <w:r w:rsidRPr="007562F9">
        <w:rPr>
          <w:sz w:val="12"/>
        </w:rPr>
        <w:t>¶</w:t>
      </w:r>
      <w:r w:rsidRPr="007562F9">
        <w:rPr>
          <w:sz w:val="16"/>
        </w:rPr>
        <w:t xml:space="preserve"> Germany and France, which, for centuries, have devoted</w:t>
      </w:r>
      <w:r w:rsidRPr="007562F9">
        <w:rPr>
          <w:sz w:val="12"/>
        </w:rPr>
        <w:t>¶</w:t>
      </w:r>
      <w:r w:rsidRPr="007562F9">
        <w:rPr>
          <w:sz w:val="16"/>
        </w:rPr>
        <w:t xml:space="preserve"> significant amounts of time and resources to directly fighting one</w:t>
      </w:r>
      <w:r w:rsidRPr="007562F9">
        <w:rPr>
          <w:sz w:val="12"/>
        </w:rPr>
        <w:t>¶</w:t>
      </w:r>
      <w:r w:rsidRPr="007562F9">
        <w:rPr>
          <w:sz w:val="16"/>
        </w:rPr>
        <w:t xml:space="preserve"> another or planning to do so, are now engaged in peaceful</w:t>
      </w:r>
      <w:r w:rsidRPr="007562F9">
        <w:rPr>
          <w:sz w:val="12"/>
        </w:rPr>
        <w:t>¶</w:t>
      </w:r>
      <w:r w:rsidRPr="007562F9">
        <w:rPr>
          <w:sz w:val="16"/>
        </w:rPr>
        <w:t xml:space="preserve"> relations. Even Japan, a striking former aggressor state, seems to</w:t>
      </w:r>
      <w:r w:rsidRPr="007562F9">
        <w:rPr>
          <w:sz w:val="12"/>
        </w:rPr>
        <w:t>¶</w:t>
      </w:r>
      <w:r w:rsidRPr="007562F9">
        <w:rPr>
          <w:sz w:val="16"/>
        </w:rPr>
        <w:t xml:space="preserve"> have embraced peace. </w:t>
      </w:r>
      <w:r w:rsidRPr="007562F9">
        <w:rPr>
          <w:sz w:val="12"/>
        </w:rPr>
        <w:t>¶</w:t>
      </w:r>
      <w:r w:rsidRPr="007562F9">
        <w:rPr>
          <w:sz w:val="16"/>
        </w:rPr>
        <w:t xml:space="preserve"> Ultimately, </w:t>
      </w:r>
      <w:r w:rsidRPr="007562F9">
        <w:rPr>
          <w:rStyle w:val="StyleUnderline"/>
        </w:rPr>
        <w:t xml:space="preserve">it would seem that </w:t>
      </w:r>
      <w:r w:rsidRPr="001F4107">
        <w:rPr>
          <w:rStyle w:val="StyleUnderline"/>
          <w:highlight w:val="yellow"/>
        </w:rPr>
        <w:t>the</w:t>
      </w:r>
      <w:r w:rsidRPr="007562F9">
        <w:rPr>
          <w:rStyle w:val="StyleUnderline"/>
        </w:rPr>
        <w:t xml:space="preserve"> current absence </w:t>
      </w:r>
      <w:r w:rsidRPr="001F4107">
        <w:rPr>
          <w:rStyle w:val="StyleUnderline"/>
          <w:highlight w:val="yellow"/>
        </w:rPr>
        <w:t>of major</w:t>
      </w:r>
      <w:r w:rsidRPr="001F4107">
        <w:rPr>
          <w:rStyle w:val="StyleUnderline"/>
          <w:sz w:val="12"/>
          <w:highlight w:val="yellow"/>
        </w:rPr>
        <w:t xml:space="preserve"> </w:t>
      </w:r>
      <w:r w:rsidRPr="001F4107">
        <w:rPr>
          <w:rStyle w:val="StyleUnderline"/>
          <w:highlight w:val="yellow"/>
        </w:rPr>
        <w:t xml:space="preserve">war is </w:t>
      </w:r>
      <w:r w:rsidRPr="001F4107">
        <w:rPr>
          <w:rStyle w:val="Emphasis"/>
          <w:highlight w:val="yellow"/>
        </w:rPr>
        <w:t>not simply a temporary lull</w:t>
      </w:r>
      <w:r w:rsidRPr="001F4107">
        <w:rPr>
          <w:rStyle w:val="StyleUnderline"/>
          <w:highlight w:val="yellow"/>
        </w:rPr>
        <w:t xml:space="preserve">, but a </w:t>
      </w:r>
      <w:r w:rsidRPr="001F4107">
        <w:rPr>
          <w:rStyle w:val="Emphasis"/>
          <w:highlight w:val="yellow"/>
        </w:rPr>
        <w:t>more lasting change</w:t>
      </w:r>
      <w:r w:rsidRPr="007562F9">
        <w:rPr>
          <w:rStyle w:val="StyleUnderline"/>
        </w:rPr>
        <w:t xml:space="preserve"> that</w:t>
      </w:r>
      <w:r w:rsidRPr="007562F9">
        <w:rPr>
          <w:rStyle w:val="StyleUnderline"/>
          <w:sz w:val="12"/>
          <w:u w:val="none"/>
        </w:rPr>
        <w:t>¶</w:t>
      </w:r>
      <w:r w:rsidRPr="007562F9">
        <w:rPr>
          <w:rStyle w:val="StyleUnderline"/>
          <w:sz w:val="12"/>
        </w:rPr>
        <w:t xml:space="preserve"> </w:t>
      </w:r>
      <w:r w:rsidRPr="007562F9">
        <w:rPr>
          <w:rStyle w:val="StyleUnderline"/>
        </w:rPr>
        <w:t>has been developing for centuries</w:t>
      </w:r>
      <w:r w:rsidRPr="007562F9">
        <w:rPr>
          <w:sz w:val="16"/>
        </w:rPr>
        <w:t xml:space="preserve">. </w:t>
      </w:r>
      <w:r w:rsidRPr="001F4107">
        <w:rPr>
          <w:rStyle w:val="StyleUnderline"/>
          <w:highlight w:val="yellow"/>
        </w:rPr>
        <w:t>Major war is not simply absent,</w:t>
      </w:r>
      <w:r w:rsidRPr="001F4107">
        <w:rPr>
          <w:rStyle w:val="Emphasis"/>
          <w:highlight w:val="yellow"/>
        </w:rPr>
        <w:t>it is obsolescent</w:t>
      </w:r>
      <w:r w:rsidRPr="007562F9">
        <w:rPr>
          <w:rStyle w:val="Emphasis"/>
        </w:rPr>
        <w:t>.</w:t>
      </w:r>
      <w:r w:rsidRPr="007562F9">
        <w:rPr>
          <w:rStyle w:val="StyleUnderline"/>
        </w:rPr>
        <w:t xml:space="preserve"> </w:t>
      </w:r>
      <w:r w:rsidRPr="007562F9">
        <w:rPr>
          <w:sz w:val="16"/>
        </w:rPr>
        <w:t>A wide range of causes come together to account</w:t>
      </w:r>
      <w:r w:rsidRPr="007562F9">
        <w:rPr>
          <w:sz w:val="12"/>
        </w:rPr>
        <w:t>¶</w:t>
      </w:r>
      <w:r w:rsidRPr="007562F9">
        <w:rPr>
          <w:sz w:val="16"/>
        </w:rPr>
        <w:t xml:space="preserve"> for such obsolescence, which we will now examine in greater</w:t>
      </w:r>
      <w:r w:rsidRPr="007562F9">
        <w:rPr>
          <w:sz w:val="12"/>
        </w:rPr>
        <w:t>¶</w:t>
      </w:r>
      <w:r w:rsidRPr="007562F9">
        <w:rPr>
          <w:sz w:val="16"/>
        </w:rPr>
        <w:t xml:space="preserve"> detail.</w:t>
      </w:r>
    </w:p>
    <w:p w14:paraId="53EBA93C" w14:textId="2A02E59D" w:rsidR="0085649B" w:rsidRPr="006A1DCB" w:rsidRDefault="0085649B" w:rsidP="0085649B">
      <w:pPr>
        <w:pStyle w:val="Heading3"/>
      </w:pPr>
      <w:r>
        <w:t xml:space="preserve">2AC – No War – Shared Interest </w:t>
      </w:r>
    </w:p>
    <w:p w14:paraId="7CC2FF22" w14:textId="77777777" w:rsidR="0085649B" w:rsidRDefault="0085649B" w:rsidP="0085649B">
      <w:pPr>
        <w:pStyle w:val="Heading4"/>
      </w:pPr>
      <w:r>
        <w:t>No great power wars – shared interests</w:t>
      </w:r>
    </w:p>
    <w:p w14:paraId="5FC2A380" w14:textId="77777777" w:rsidR="0085649B" w:rsidRDefault="0085649B" w:rsidP="0085649B">
      <w:r w:rsidRPr="00FE3815">
        <w:rPr>
          <w:rStyle w:val="Style13ptBold"/>
        </w:rPr>
        <w:t>Gelb 10</w:t>
      </w:r>
      <w:r>
        <w:t xml:space="preserve"> - President Emeritus of the Council on Foreign Relations. He was a senior official in the U.S. Defense Department from 1967 to 1969 and in the State Department from 1977 to 1979 (Leslie, Foreign Affairs, “GDP Now Matters More Than Force: A U.S. Foreign Policy for the Age of Economic Power,” November/December, proquest) </w:t>
      </w:r>
    </w:p>
    <w:p w14:paraId="490751EC" w14:textId="77777777" w:rsidR="0085649B" w:rsidRDefault="0085649B" w:rsidP="0085649B">
      <w:r>
        <w:t xml:space="preserve">Also </w:t>
      </w:r>
      <w:r w:rsidRPr="00FE3815">
        <w:rPr>
          <w:rStyle w:val="StyleUnderline"/>
        </w:rPr>
        <w:t>reducing the likelihood of conflict today is that there is no arena in which the vital interests of great powers seriously clash.</w:t>
      </w:r>
      <w:r>
        <w:t xml:space="preserve"> Indeed, the most worrisome </w:t>
      </w:r>
      <w:r w:rsidRPr="00FE3815">
        <w:rPr>
          <w:rStyle w:val="StyleUnderline"/>
        </w:rPr>
        <w:t>security threats today</w:t>
      </w:r>
      <w:r>
        <w:t xml:space="preserve">--rogue states with </w:t>
      </w:r>
      <w:r w:rsidRPr="00FE3815">
        <w:rPr>
          <w:rStyle w:val="StyleUnderline"/>
        </w:rPr>
        <w:t>nuclear weapons and terrorists with weapons of mass destruction--actually tend to unite the great powers more than divide them</w:t>
      </w:r>
      <w:r>
        <w:t xml:space="preserve">. In the past, and specifically during the first era of globalization, </w:t>
      </w:r>
      <w:r w:rsidRPr="00FE3815">
        <w:rPr>
          <w:rStyle w:val="StyleUnderline"/>
        </w:rPr>
        <w:t xml:space="preserve">major powers </w:t>
      </w:r>
      <w:r>
        <w:t xml:space="preserve">would war over practically nothing. Back then, they fought over the Balkans, a region devoid of resources and geographic importance, a strategic zero. Today, they </w:t>
      </w:r>
      <w:r w:rsidRPr="00FE3815">
        <w:rPr>
          <w:rStyle w:val="StyleUnderline"/>
        </w:rPr>
        <w:t>are unlikely to shoulder their arms over almost anything</w:t>
      </w:r>
      <w:r>
        <w:t xml:space="preserve">, even the highly strategic Middle East. </w:t>
      </w:r>
      <w:r w:rsidRPr="00FE3815">
        <w:rPr>
          <w:rStyle w:val="StyleUnderline"/>
        </w:rPr>
        <w:t>All have much more to lose than to gain from</w:t>
      </w:r>
      <w:r>
        <w:t xml:space="preserve"> </w:t>
      </w:r>
      <w:r w:rsidRPr="00FE3815">
        <w:rPr>
          <w:rStyle w:val="StyleUnderline"/>
        </w:rPr>
        <w:t>turmoil</w:t>
      </w:r>
      <w:r>
        <w:t xml:space="preserve"> in that region. To be sure, </w:t>
      </w:r>
      <w:r w:rsidRPr="00FE3815">
        <w:rPr>
          <w:rStyle w:val="StyleUnderline"/>
        </w:rPr>
        <w:t>great powers</w:t>
      </w:r>
      <w:r>
        <w:t xml:space="preserve"> such as China and Russia </w:t>
      </w:r>
      <w:r w:rsidRPr="00FE3815">
        <w:rPr>
          <w:rStyle w:val="StyleUnderline"/>
        </w:rPr>
        <w:t>will tussle with one another for advantages, but they will stop well short of direct confrontation</w:t>
      </w:r>
      <w:r>
        <w:t>.</w:t>
      </w:r>
    </w:p>
    <w:p w14:paraId="4C2F9060" w14:textId="660D4CC8" w:rsidR="0085649B" w:rsidRDefault="0085649B" w:rsidP="0085649B">
      <w:pPr>
        <w:pStyle w:val="Heading3"/>
      </w:pPr>
      <w:r>
        <w:t>2AC – No War – Security Agreements</w:t>
      </w:r>
    </w:p>
    <w:p w14:paraId="38DE9E35" w14:textId="77777777" w:rsidR="0085649B" w:rsidRDefault="0085649B" w:rsidP="0085649B">
      <w:pPr>
        <w:pStyle w:val="Heading4"/>
      </w:pPr>
      <w:r w:rsidRPr="00AE07D0">
        <w:t>Major war is obsolete – multiple factors prevent global conflict</w:t>
      </w:r>
    </w:p>
    <w:p w14:paraId="4F681811" w14:textId="77777777" w:rsidR="0085649B" w:rsidRPr="00AE07D0" w:rsidRDefault="0085649B" w:rsidP="0085649B">
      <w:r w:rsidRPr="008E6DEB">
        <w:rPr>
          <w:rStyle w:val="Style13ptBold"/>
        </w:rPr>
        <w:t>Mandelbaum 99</w:t>
      </w:r>
      <w:r w:rsidRPr="00AE07D0">
        <w:t> [Michael, American Foreign Policy Professor in the School of Advanced International Studies at Johns Hopkins, February 25, Council on Foreign Relations Great Debate Series, “Is Major War Obsolete?”</w:t>
      </w:r>
      <w:hyperlink r:id="rId18" w:tgtFrame="_blank" w:history="1">
        <w:r w:rsidRPr="00AE07D0">
          <w:rPr>
            <w:rStyle w:val="Hyperlink"/>
          </w:rPr>
          <w:t>http://www.ciaonet.org/conf/cfr10/</w:t>
        </w:r>
      </w:hyperlink>
      <w:r w:rsidRPr="00AE07D0">
        <w:t>]</w:t>
      </w:r>
      <w:r w:rsidRPr="00AE07D0">
        <w:br/>
        <w:t xml:space="preserve">My argument says, tacitly, that while this point of view, which was widely believed 100 years ago, was not true then, there are reasons to think that it is true now. What is that argument? It is that </w:t>
      </w:r>
      <w:r w:rsidRPr="008E6DEB">
        <w:rPr>
          <w:rStyle w:val="StyleUnderline"/>
          <w:highlight w:val="yellow"/>
        </w:rPr>
        <w:t>major war is obsolete</w:t>
      </w:r>
      <w:r w:rsidRPr="008E6DEB">
        <w:rPr>
          <w:rStyle w:val="StyleUnderline"/>
        </w:rPr>
        <w:t>.</w:t>
      </w:r>
      <w:r w:rsidRPr="00AE07D0">
        <w:t xml:space="preserve"> By major war, I mean </w:t>
      </w:r>
      <w:r w:rsidRPr="008E6DEB">
        <w:rPr>
          <w:rStyle w:val="StyleUnderline"/>
          <w:highlight w:val="yellow"/>
        </w:rPr>
        <w:t>war waged by the most powerful members of the international system</w:t>
      </w:r>
      <w:r w:rsidRPr="008E6DEB">
        <w:rPr>
          <w:rStyle w:val="StyleUnderline"/>
        </w:rPr>
        <w:t xml:space="preserve">, </w:t>
      </w:r>
      <w:r w:rsidRPr="008E6DEB">
        <w:rPr>
          <w:rStyle w:val="StyleUnderline"/>
          <w:highlight w:val="yellow"/>
        </w:rPr>
        <w:t>using all of their resources</w:t>
      </w:r>
      <w:r w:rsidRPr="00AE07D0">
        <w:t xml:space="preserve"> over a protracted period of time </w:t>
      </w:r>
      <w:r w:rsidRPr="008E6DEB">
        <w:rPr>
          <w:rStyle w:val="StyleUnderline"/>
          <w:highlight w:val="yellow"/>
        </w:rPr>
        <w:t>with revolutionary geopolitical consequences</w:t>
      </w:r>
      <w:r w:rsidRPr="00AE07D0">
        <w:t xml:space="preserve">. There have been four such wars in the modern period: the wars of the French Revolution, World War I, World War II, and the Cold War. Few though they have been, their consequences have been monumental. They are, by far, the most influential events in modern history. Modern history which can, in fact, be seen as a series of aftershocks to these four earthquakes. So if I am right, then what has been the motor of political history for the last two centuries that has been turned off? This war, I argue, this kind of war, is obsolete; less than impossible, but more than unlikely. What do I mean by obsolete? If I may quote from the article on which this presentation is based, a copy of which you received when coming in, “ Major war is obsolete in a way that styles of dress are obsolete. It is something that is out of fashion and, while it could be revived, there is no present demand for it. </w:t>
      </w:r>
      <w:r w:rsidRPr="008E6DEB">
        <w:rPr>
          <w:rStyle w:val="StyleUnderline"/>
          <w:highlight w:val="yellow"/>
        </w:rPr>
        <w:t>Major war is obsolete in the way that slavery, dueling, or foot-binding are obsolete.</w:t>
      </w:r>
      <w:r w:rsidRPr="00AE07D0">
        <w:t xml:space="preserve"> It is a social practice that was once considered normal, useful, even desirable, but that now seems odious. It is obsolete in the way that the central planning of economic activity is obsolete. It is a practice once regarded as a plausible, indeed a superior, way of achieving a socially desirable goal, but that changing conditions have made ineffective at best, counterproductive at worst.” Why is this so? Most simply, </w:t>
      </w:r>
      <w:r w:rsidRPr="008E6DEB">
        <w:rPr>
          <w:rStyle w:val="StyleUnderline"/>
          <w:highlight w:val="yellow"/>
        </w:rPr>
        <w:t>the costs have risen and the benefits</w:t>
      </w:r>
      <w:r w:rsidRPr="00AE07D0">
        <w:rPr>
          <w:highlight w:val="yellow"/>
        </w:rPr>
        <w:t xml:space="preserve"> </w:t>
      </w:r>
      <w:r w:rsidRPr="00AE07D0">
        <w:t xml:space="preserve">of major war </w:t>
      </w:r>
      <w:r w:rsidRPr="008E6DEB">
        <w:rPr>
          <w:rStyle w:val="StyleUnderline"/>
          <w:highlight w:val="yellow"/>
        </w:rPr>
        <w:t>have shriveled</w:t>
      </w:r>
      <w:r w:rsidRPr="008E6DEB">
        <w:rPr>
          <w:rStyle w:val="StyleUnderline"/>
        </w:rPr>
        <w:t xml:space="preserve">. </w:t>
      </w:r>
      <w:r w:rsidRPr="008E6DEB">
        <w:rPr>
          <w:rStyle w:val="StyleUnderline"/>
          <w:highlight w:val="yellow"/>
        </w:rPr>
        <w:t>The costs</w:t>
      </w:r>
      <w:r w:rsidRPr="00AE07D0">
        <w:t xml:space="preserve"> of fighting such a war </w:t>
      </w:r>
      <w:r w:rsidRPr="008E6DEB">
        <w:rPr>
          <w:rStyle w:val="StyleUnderline"/>
          <w:highlight w:val="yellow"/>
        </w:rPr>
        <w:t>are</w:t>
      </w:r>
      <w:r w:rsidRPr="00AE07D0">
        <w:t xml:space="preserve"> extremely </w:t>
      </w:r>
      <w:r w:rsidRPr="008E6DEB">
        <w:rPr>
          <w:rStyle w:val="StyleUnderline"/>
          <w:highlight w:val="yellow"/>
        </w:rPr>
        <w:t>high because</w:t>
      </w:r>
      <w:r w:rsidRPr="00AE07D0">
        <w:t xml:space="preserve"> of the advent in the middle of this century </w:t>
      </w:r>
      <w:r w:rsidRPr="008E6DEB">
        <w:rPr>
          <w:rStyle w:val="StyleUnderline"/>
          <w:highlight w:val="yellow"/>
        </w:rPr>
        <w:t>of nuclear weapons</w:t>
      </w:r>
      <w:r w:rsidRPr="008E6DEB">
        <w:rPr>
          <w:rStyle w:val="StyleUnderline"/>
        </w:rPr>
        <w:t>,</w:t>
      </w:r>
      <w:r w:rsidRPr="00AE07D0">
        <w:t xml:space="preserve"> but they would have been high even had mankind never split the atom. As for the benefits, these now seem, at least from the point of view of the major powers, modest to non-existent. The traditional motives for warfare are in retreat, if not extinct. War is no longer regarded by anyone, probably not even Saddam Hussein after his unhappy experience, as a paying proposition. And as for the ideas on behalf of which major wars have been waged in the past, these are in steep decline. Here the collapse of communism was an important milestone, for that ideology was inherently bellicose. This is not to say that the world has reached the end of ideology; quite the contrary. But the ideology that is now in the ascendant, our own, liberalism, tends to be pacific. Moreover, I would argue that three post-Cold War developments have made major war even less likely than it was after 1945. One of these is the rise of democracy, for democracies, I believe, tend to be peaceful. Now carried to its most extreme conclusion, this eventuates in an argument made by some prominent political scientists that democracies never go to war with one another. I wouldn’t go that far. I don’t believe that this is a law of history, like a law of nature, because I believe there are no such laws of history. But I do believe there is something in it. I believe </w:t>
      </w:r>
      <w:r w:rsidRPr="008E6DEB">
        <w:rPr>
          <w:rStyle w:val="StyleUnderline"/>
          <w:highlight w:val="yellow"/>
        </w:rPr>
        <w:t>there is a peaceful tendency inherent in democracy</w:t>
      </w:r>
      <w:r w:rsidRPr="00AE07D0">
        <w:rPr>
          <w:highlight w:val="yellow"/>
        </w:rPr>
        <w:t>.</w:t>
      </w:r>
      <w:r w:rsidRPr="00AE07D0">
        <w:t xml:space="preserve"> Now it’s true that one important cause of war has not changed with the end of the Cold War. That is the structure of the international system, which is anarchic. And realists, to whom Fareed has referred and of whom John Mearsheimer and our guest Ken Waltz are perhaps the two most leading exponents in this country and the world at the moment, argue that that structure determines international activity, for it leads sovereign states to have to prepare to defend themselves, and those preparations sooner or later issue in war. I argue, however, that a post-Cold War innovation counteracts the effects of anarchy. This is what I have called in my 1996 book, The Dawn of Peace in Europe, common security. By common security I mean a regime of negotiated arms limits that reduce the insecurity that anarchy inevitably produces by transparency-every state can know what weapons every other state has and what it is doing with them-and through the principle of defense dominance, the reconfiguration through negotiations of military forces to make them more suitable for defense and less for attack. Some caveats are, indeed, in order where common security is concerned. It’s not universal. It exists only in Europe. And there it is certainly not irreversible. And I should add that what I have called </w:t>
      </w:r>
      <w:r w:rsidRPr="008E6DEB">
        <w:rPr>
          <w:rStyle w:val="StyleUnderline"/>
          <w:highlight w:val="yellow"/>
        </w:rPr>
        <w:t>common security</w:t>
      </w:r>
      <w:r w:rsidRPr="00AE07D0">
        <w:t xml:space="preserve"> is not a cause, but a consequence, </w:t>
      </w:r>
      <w:r w:rsidRPr="008E6DEB">
        <w:rPr>
          <w:rStyle w:val="StyleUnderline"/>
          <w:highlight w:val="yellow"/>
        </w:rPr>
        <w:t>of</w:t>
      </w:r>
      <w:r w:rsidRPr="00AE07D0">
        <w:t xml:space="preserve"> the </w:t>
      </w:r>
      <w:r w:rsidRPr="008E6DEB">
        <w:rPr>
          <w:rStyle w:val="StyleUnderline"/>
          <w:highlight w:val="yellow"/>
        </w:rPr>
        <w:t>major forces</w:t>
      </w:r>
      <w:r w:rsidRPr="00AE07D0">
        <w:t xml:space="preserve"> that have </w:t>
      </w:r>
      <w:r w:rsidRPr="008E6DEB">
        <w:rPr>
          <w:rStyle w:val="StyleUnderline"/>
          <w:highlight w:val="yellow"/>
        </w:rPr>
        <w:t>made war less likely</w:t>
      </w:r>
      <w:r w:rsidRPr="008E6DEB">
        <w:rPr>
          <w:rStyle w:val="StyleUnderline"/>
        </w:rPr>
        <w:t xml:space="preserve">. </w:t>
      </w:r>
      <w:r w:rsidRPr="008E6DEB">
        <w:rPr>
          <w:rStyle w:val="StyleUnderline"/>
          <w:highlight w:val="yellow"/>
        </w:rPr>
        <w:t>States enter into common security arrangements when they have already</w:t>
      </w:r>
      <w:r w:rsidRPr="00AE07D0">
        <w:t xml:space="preserve">, for other reasons, </w:t>
      </w:r>
      <w:r w:rsidRPr="008E6DEB">
        <w:rPr>
          <w:rStyle w:val="StyleUnderline"/>
          <w:highlight w:val="yellow"/>
        </w:rPr>
        <w:t>decided that they do not wish to go to war</w:t>
      </w:r>
      <w:r w:rsidRPr="00AE07D0">
        <w:rPr>
          <w:highlight w:val="yellow"/>
        </w:rPr>
        <w:t>.</w:t>
      </w:r>
      <w:r w:rsidRPr="00AE07D0">
        <w:t xml:space="preserve"> Well, </w:t>
      </w:r>
      <w:r w:rsidRPr="008E6DEB">
        <w:rPr>
          <w:rStyle w:val="StyleUnderline"/>
          <w:highlight w:val="yellow"/>
        </w:rPr>
        <w:t>the third feature of</w:t>
      </w:r>
      <w:r w:rsidRPr="00AE07D0">
        <w:t xml:space="preserve"> the post-Cold War international system that seems to me to lend itself to </w:t>
      </w:r>
      <w:r w:rsidRPr="008E6DEB">
        <w:rPr>
          <w:rStyle w:val="StyleUnderline"/>
          <w:highlight w:val="yellow"/>
        </w:rPr>
        <w:t>warlessness is</w:t>
      </w:r>
      <w:r w:rsidRPr="00AE07D0">
        <w:t xml:space="preserve"> the novel </w:t>
      </w:r>
      <w:r w:rsidRPr="008E6DEB">
        <w:rPr>
          <w:rStyle w:val="StyleUnderline"/>
          <w:highlight w:val="yellow"/>
        </w:rPr>
        <w:t>distinction between</w:t>
      </w:r>
      <w:r w:rsidRPr="00AE07D0">
        <w:t xml:space="preserve"> the periphery and the core, between the </w:t>
      </w:r>
      <w:r w:rsidRPr="008E6DEB">
        <w:rPr>
          <w:rStyle w:val="StyleUnderline"/>
          <w:highlight w:val="yellow"/>
        </w:rPr>
        <w:t>powerful states and</w:t>
      </w:r>
      <w:r w:rsidRPr="00AE07D0">
        <w:rPr>
          <w:highlight w:val="yellow"/>
        </w:rPr>
        <w:t xml:space="preserve"> </w:t>
      </w:r>
      <w:r w:rsidRPr="00AE07D0">
        <w:t xml:space="preserve">the </w:t>
      </w:r>
      <w:r w:rsidRPr="008E6DEB">
        <w:rPr>
          <w:rStyle w:val="StyleUnderline"/>
          <w:highlight w:val="yellow"/>
        </w:rPr>
        <w:t>less powerful ones</w:t>
      </w:r>
      <w:r w:rsidRPr="00AE07D0">
        <w:t xml:space="preserve">. </w:t>
      </w:r>
      <w:r w:rsidRPr="008E6DEB">
        <w:rPr>
          <w:rStyle w:val="StyleUnderline"/>
          <w:highlight w:val="yellow"/>
        </w:rPr>
        <w:t>This was previously a cause of conflict and now is far less important</w:t>
      </w:r>
      <w:r w:rsidRPr="00AE07D0">
        <w:t xml:space="preserve">. To quote from the article again, “ While for much of recorded history local conflicts were absorbed into great-power conflicts, in the wake of the Cold War, with the industrial democracies debellicised and Russia and China preoccupied with internal affairs, there is no great-power conflict into which the many local conflicts that have erupted can be absorbed. The great chess game of international politics is finished, or at least suspended. A pawn is now just a pawn, not a sentry standing guard against an attack on a king.” Now having made the case for the obsolescence of modern war, I must note that there are two major question marks hanging over it: Russia and China. These are great powers capable of initiating and waging major wars, and in these two countries, the forces of warlessness that I have identified are far less powerful and pervasive than they are in the industrial West and in Japan. These are countries, in political terms, in transition, and the political forms and political culture they eventually will have is unclear. Moreover, each harbors within its politics a potential cause of war that goes with the grain of the post-Cold War period-with it, not against it-a cause of war that enjoys a certain legitimacy even now; namely, irredentism. War to reclaim lost or stolen territory has not been rendered obsolete in the way that the more traditional causes have. China believes that Taiwan properly belongs to it. Russia could come to believe this about Ukraine, which means that the Taiwan Strait and the Russian-Ukrainian border are the most dangerous spots on the planet, the places where World War III could begin. In conclusion, let me say what I’m not arguing. </w:t>
      </w:r>
      <w:r w:rsidRPr="008E6DEB">
        <w:rPr>
          <w:rStyle w:val="StyleUnderline"/>
          <w:highlight w:val="yellow"/>
        </w:rPr>
        <w:t>I’m not saying</w:t>
      </w:r>
      <w:r w:rsidRPr="00AE07D0">
        <w:t xml:space="preserve"> that </w:t>
      </w:r>
      <w:r w:rsidRPr="008E6DEB">
        <w:rPr>
          <w:rStyle w:val="StyleUnderline"/>
          <w:highlight w:val="yellow"/>
        </w:rPr>
        <w:t>we’ve reached the end of all conflict</w:t>
      </w:r>
      <w:r w:rsidRPr="008E6DEB">
        <w:rPr>
          <w:rStyle w:val="StyleUnderline"/>
        </w:rPr>
        <w:t>,</w:t>
      </w:r>
      <w:r w:rsidRPr="00AE07D0">
        <w:t xml:space="preserve"> violence or war; indeed, </w:t>
      </w:r>
      <w:r w:rsidRPr="008E6DEB">
        <w:rPr>
          <w:rStyle w:val="StyleUnderline"/>
          <w:highlight w:val="yellow"/>
        </w:rPr>
        <w:t>the peace I’ve identified at the core of the international system has made conflict on the periphery</w:t>
      </w:r>
      <w:r w:rsidRPr="00AE07D0">
        <w:t xml:space="preserve"> more </w:t>
      </w:r>
      <w:r w:rsidRPr="008E6DEB">
        <w:rPr>
          <w:rStyle w:val="StyleUnderline"/>
          <w:highlight w:val="yellow"/>
        </w:rPr>
        <w:t>likely</w:t>
      </w:r>
      <w:r w:rsidRPr="00AE07D0">
        <w:t xml:space="preserve">. </w:t>
      </w:r>
      <w:r w:rsidRPr="008E6DEB">
        <w:rPr>
          <w:rStyle w:val="StyleUnderline"/>
          <w:highlight w:val="yellow"/>
        </w:rPr>
        <w:t>Nor am I suggesting</w:t>
      </w:r>
      <w:r w:rsidRPr="00AE07D0">
        <w:t xml:space="preserve"> that </w:t>
      </w:r>
      <w:r w:rsidRPr="008E6DEB">
        <w:rPr>
          <w:rStyle w:val="StyleUnderline"/>
          <w:highlight w:val="yellow"/>
        </w:rPr>
        <w:t>we have reached the end</w:t>
      </w:r>
      <w:r w:rsidRPr="00AE07D0">
        <w:t xml:space="preserve"> of </w:t>
      </w:r>
      <w:r w:rsidRPr="008E6DEB">
        <w:rPr>
          <w:rStyle w:val="StyleUnderline"/>
          <w:highlight w:val="yellow"/>
        </w:rPr>
        <w:t>modern</w:t>
      </w:r>
      <w:r w:rsidRPr="00AE07D0">
        <w:t xml:space="preserve">, as distinct from major, </w:t>
      </w:r>
      <w:r w:rsidRPr="008E6DEB">
        <w:rPr>
          <w:rStyle w:val="StyleUnderline"/>
          <w:highlight w:val="yellow"/>
        </w:rPr>
        <w:t>war</w:t>
      </w:r>
      <w:r w:rsidRPr="00AE07D0">
        <w:t xml:space="preserve">; modern war involving mechanized weapons, formal battles, and professional troops. Nor am I offering a single-factor explanation. It’s not simply nuclear weapons or just democracy or only a growing aversion to war. It’s not a single thing; it’s everything: values, ideas, institutions, and historical experience. </w:t>
      </w:r>
      <w:r w:rsidRPr="008E6DEB">
        <w:rPr>
          <w:rStyle w:val="StyleUnderline"/>
          <w:highlight w:val="yellow"/>
        </w:rPr>
        <w:t>Nor</w:t>
      </w:r>
      <w:r w:rsidRPr="00AE07D0">
        <w:t xml:space="preserve">, I should say, </w:t>
      </w:r>
      <w:r w:rsidRPr="008E6DEB">
        <w:rPr>
          <w:rStyle w:val="StyleUnderline"/>
          <w:highlight w:val="yellow"/>
        </w:rPr>
        <w:t>do I believe that peace is automatic. Peace does not keep itself.</w:t>
      </w:r>
      <w:r w:rsidRPr="00AE07D0">
        <w:t xml:space="preserve"> But what I think we may be able to secure is more than the peace of the Cold War based on deterrence. The political scientist Carl Deutcsh once defined a security community as something where warlessness becomes a self-fulfilling prophecy. Well, he was referring to the North Atlantic community, which was bound tightly together because of the Cold War. But to the extent that my argument is right, all of Eurasia and the Asia-Pacific region will become, slowly, haltingly but increasingly, like that.</w:t>
      </w:r>
    </w:p>
    <w:p w14:paraId="67702295" w14:textId="77777777" w:rsidR="0085649B" w:rsidRDefault="0085649B" w:rsidP="0085649B">
      <w:pPr>
        <w:rPr>
          <w:color w:val="222222"/>
          <w:sz w:val="31"/>
          <w:szCs w:val="31"/>
        </w:rPr>
      </w:pPr>
    </w:p>
    <w:p w14:paraId="49ADCB3D" w14:textId="77777777" w:rsidR="00221D6E" w:rsidRPr="00221D6E" w:rsidRDefault="00221D6E" w:rsidP="00221D6E"/>
    <w:p w14:paraId="204F3A94" w14:textId="77777777" w:rsidR="00221D6E" w:rsidRPr="00221D6E" w:rsidRDefault="00221D6E" w:rsidP="00221D6E"/>
    <w:p w14:paraId="49EB3F5D" w14:textId="77777777" w:rsidR="0039617F" w:rsidRDefault="0039617F" w:rsidP="00F601E6"/>
    <w:p w14:paraId="60EAA61B" w14:textId="77777777" w:rsidR="0039617F" w:rsidRDefault="0039617F" w:rsidP="00F601E6"/>
    <w:p w14:paraId="20FA3A03" w14:textId="77777777" w:rsidR="0039617F" w:rsidRDefault="0039617F" w:rsidP="0039617F">
      <w:pPr>
        <w:pStyle w:val="Heading1"/>
      </w:pPr>
      <w:r>
        <w:t>2AC</w:t>
      </w:r>
    </w:p>
    <w:p w14:paraId="2D964CEF" w14:textId="01BC6133" w:rsidR="00B0236B" w:rsidRDefault="00B0236B" w:rsidP="00B0236B">
      <w:pPr>
        <w:pStyle w:val="Heading2"/>
      </w:pPr>
      <w:r>
        <w:t>AT: T “Domestic Surveillance”</w:t>
      </w:r>
    </w:p>
    <w:p w14:paraId="44682BA9" w14:textId="77777777" w:rsidR="00B0236B" w:rsidRDefault="00B0236B" w:rsidP="00B0236B">
      <w:pPr>
        <w:pStyle w:val="Heading3"/>
      </w:pPr>
      <w:r>
        <w:t>T – Domestic Surveillance</w:t>
      </w:r>
    </w:p>
    <w:p w14:paraId="6B5FCE67" w14:textId="77777777" w:rsidR="00B0236B" w:rsidRDefault="00B0236B" w:rsidP="00B0236B">
      <w:pPr>
        <w:pStyle w:val="Heading4"/>
      </w:pPr>
      <w:r>
        <w:t>We meet, FBI informants are domestic surveillance</w:t>
      </w:r>
    </w:p>
    <w:p w14:paraId="557E47B8" w14:textId="77777777" w:rsidR="00B0236B" w:rsidRPr="003F0A0D" w:rsidRDefault="00B0236B" w:rsidP="00B0236B">
      <w:r w:rsidRPr="003F0A0D">
        <w:t xml:space="preserve">Trevor </w:t>
      </w:r>
      <w:r w:rsidRPr="003F0A0D">
        <w:rPr>
          <w:rStyle w:val="Style13ptBold"/>
        </w:rPr>
        <w:t>Aaronson, 4-15-2015</w:t>
      </w:r>
      <w:r w:rsidRPr="003F0A0D">
        <w:t>, The FBI Informant Who Mounted a Sting Operation Against the FBI," Intercept, https://firstlook.org/theintercept/2015/04/15/fbi-informant-stung-fbi/, Accessed: 6-28-2015, /Bingham-MB</w:t>
      </w:r>
    </w:p>
    <w:p w14:paraId="689232E3" w14:textId="77777777" w:rsidR="00B0236B" w:rsidRDefault="00B0236B" w:rsidP="00B0236B"/>
    <w:p w14:paraId="4BB70E86" w14:textId="77777777" w:rsidR="00B0236B" w:rsidRDefault="00B0236B" w:rsidP="00B0236B">
      <w:r w:rsidRPr="003F0A0D">
        <w:t xml:space="preserve">Torres isn’t an all-American guy. He’s </w:t>
      </w:r>
      <w:r w:rsidRPr="003F0A0D">
        <w:rPr>
          <w:rStyle w:val="Emphasis"/>
          <w:highlight w:val="cyan"/>
        </w:rPr>
        <w:t>an FBI informant</w:t>
      </w:r>
      <w:r w:rsidRPr="003F0A0D">
        <w:t xml:space="preserve">, </w:t>
      </w:r>
      <w:r w:rsidRPr="00F245D5">
        <w:rPr>
          <w:rStyle w:val="StyleUnderline"/>
          <w:highlight w:val="cyan"/>
        </w:rPr>
        <w:t>one of more than 15,000 domestic</w:t>
      </w:r>
      <w:r w:rsidRPr="003D0A2B">
        <w:rPr>
          <w:rStyle w:val="StyleUnderline"/>
        </w:rPr>
        <w:t xml:space="preserve"> </w:t>
      </w:r>
      <w:r w:rsidRPr="003F0A0D">
        <w:rPr>
          <w:rStyle w:val="StyleUnderline"/>
          <w:highlight w:val="cyan"/>
        </w:rPr>
        <w:t>spies</w:t>
      </w:r>
      <w:r w:rsidRPr="003F0A0D">
        <w:rPr>
          <w:highlight w:val="cyan"/>
        </w:rPr>
        <w:t xml:space="preserve"> </w:t>
      </w:r>
      <w:r w:rsidRPr="003F0A0D">
        <w:rPr>
          <w:rStyle w:val="StyleUnderline"/>
          <w:highlight w:val="cyan"/>
        </w:rPr>
        <w:t>who make up the largest surveillance network</w:t>
      </w:r>
      <w:r w:rsidRPr="003F0A0D">
        <w:rPr>
          <w:rStyle w:val="StyleUnderline"/>
        </w:rPr>
        <w:t xml:space="preserve"> ever created </w:t>
      </w:r>
      <w:r w:rsidRPr="003F0A0D">
        <w:rPr>
          <w:rStyle w:val="StyleUnderline"/>
          <w:highlight w:val="cyan"/>
        </w:rPr>
        <w:t>in the United States</w:t>
      </w:r>
      <w:r w:rsidRPr="003F0A0D">
        <w:t xml:space="preserve">. During J. Edgar Hoover’s COINTELPRO operations, the bureau had just 1,500 informants. The drug war brought that number up to about 6,000. </w:t>
      </w:r>
      <w:r w:rsidRPr="003F0A0D">
        <w:rPr>
          <w:rStyle w:val="StyleUnderline"/>
          <w:highlight w:val="cyan"/>
        </w:rPr>
        <w:t>After 9/11, the bureau recruited so many new informants</w:t>
      </w:r>
      <w:r w:rsidRPr="003F0A0D">
        <w:t xml:space="preserve"> — </w:t>
      </w:r>
      <w:r w:rsidRPr="003F0A0D">
        <w:rPr>
          <w:rStyle w:val="StyleUnderline"/>
        </w:rPr>
        <w:t>many of them crooks and convicts, desperate for money or leniency on previous crimes — that the government had to develop software to help agents track their spies</w:t>
      </w:r>
      <w:r w:rsidRPr="003F0A0D">
        <w:t>.</w:t>
      </w:r>
    </w:p>
    <w:p w14:paraId="48B4FF46" w14:textId="77777777" w:rsidR="00B0236B" w:rsidRDefault="00B0236B" w:rsidP="00B0236B">
      <w:pPr>
        <w:pStyle w:val="Heading4"/>
      </w:pPr>
      <w:r>
        <w:t>Informants are a type of search and FBI surveillance power</w:t>
      </w:r>
    </w:p>
    <w:p w14:paraId="62B1FD0A" w14:textId="77777777" w:rsidR="00B0236B" w:rsidRPr="00AC5C76" w:rsidRDefault="00B0236B" w:rsidP="00B0236B">
      <w:pPr>
        <w:rPr>
          <w:rStyle w:val="Style13ptBold"/>
        </w:rPr>
      </w:pPr>
      <w:r w:rsidRPr="00AC5C76">
        <w:rPr>
          <w:rStyle w:val="Style13ptBold"/>
        </w:rPr>
        <w:t>ACLU, 2013</w:t>
      </w:r>
    </w:p>
    <w:p w14:paraId="614555F4" w14:textId="77777777" w:rsidR="00B0236B" w:rsidRPr="00AC5C76" w:rsidRDefault="00B0236B" w:rsidP="00B0236B">
      <w:r>
        <w:t xml:space="preserve">American civil liberties union report, UNLEASHED AND UNACCOUNTABLE The FBI’s Unchecked Abuse of Authority, September 2013, </w:t>
      </w:r>
      <w:r w:rsidRPr="00AC5C76">
        <w:t>https://www.aclu.org/sites/default/files/assets/unleashed-and-unaccountable-fbi-report.pdf</w:t>
      </w:r>
      <w:r>
        <w:t>, /Bingham-MB</w:t>
      </w:r>
    </w:p>
    <w:p w14:paraId="3BFF4C01" w14:textId="77777777" w:rsidR="00B0236B" w:rsidRDefault="00B0236B" w:rsidP="00B0236B"/>
    <w:p w14:paraId="4C139E73" w14:textId="77777777" w:rsidR="00B0236B" w:rsidRPr="00AC5C76" w:rsidRDefault="00B0236B" w:rsidP="00B0236B">
      <w:pPr>
        <w:rPr>
          <w:rStyle w:val="StyleUnderline"/>
        </w:rPr>
      </w:pPr>
      <w:r>
        <w:t xml:space="preserve">The report describes major changes to law and policy that unleashed the FBI from its traditional restraints and opened the door to abuse. </w:t>
      </w:r>
      <w:r w:rsidRPr="00AC5C76">
        <w:rPr>
          <w:rStyle w:val="StyleUnderline"/>
        </w:rPr>
        <w:t xml:space="preserve">Congress enhanced many of the FBI’s surveillance powers after 9/11, </w:t>
      </w:r>
      <w:r>
        <w:t xml:space="preserve">primarily through the USA Patriot Act and the Foreign Intelligence Surveillance Act Amendments. The recent revelations regarding the FBI’s use of Section 215 of the USA Patriot Act to track all U.S. telephone calls is only the latest in a long line of abuse. Five Justice Department Inspector General audits documented widespread FBI misuse of Patriot Act authorities in 2007 and 2008. Congress and the American public deserve to know the full scope of the FBI’s spying on Americans under the Patriot Act and all other surveillance authorities. </w:t>
      </w:r>
      <w:r w:rsidRPr="00AC5C76">
        <w:rPr>
          <w:rStyle w:val="StyleUnderline"/>
        </w:rPr>
        <w:t>Attorney General Michael Mukasey rewrote the FBI’s rule book in 2008,</w:t>
      </w:r>
      <w:r>
        <w:t xml:space="preserve"> </w:t>
      </w:r>
      <w:r w:rsidRPr="00AC5C76">
        <w:t>giving FBI agents</w:t>
      </w:r>
      <w:r>
        <w:t xml:space="preserve"> unfettered authority to investigate anyone they choose without any factual basis for suspecting wrongdoing. </w:t>
      </w:r>
      <w:r w:rsidRPr="00AC5C76">
        <w:rPr>
          <w:rStyle w:val="StyleUnderline"/>
        </w:rPr>
        <w:t>The 2008 Attorney General’s Guidelines created a new kind of intrusive investigation called an “assessment,” which requires no “factual predicate” and can include</w:t>
      </w:r>
    </w:p>
    <w:p w14:paraId="27B284AF" w14:textId="77777777" w:rsidR="00B0236B" w:rsidRDefault="00B0236B" w:rsidP="00B0236B">
      <w:r w:rsidRPr="00AC5C76">
        <w:rPr>
          <w:rStyle w:val="StyleUnderline"/>
        </w:rPr>
        <w:t>searches through</w:t>
      </w:r>
      <w:r>
        <w:t xml:space="preserve"> government or commercial databases, overt or covert FBI interviews, and</w:t>
      </w:r>
    </w:p>
    <w:p w14:paraId="0698FE6D" w14:textId="77777777" w:rsidR="00B0236B" w:rsidRDefault="00B0236B" w:rsidP="00B0236B">
      <w:r>
        <w:t xml:space="preserve">tasking </w:t>
      </w:r>
      <w:r w:rsidRPr="00AC5C76">
        <w:rPr>
          <w:rStyle w:val="Emphasis"/>
        </w:rPr>
        <w:t>informants to gather information about anyone or to infiltrate lawful organizations</w:t>
      </w:r>
      <w:r>
        <w:t>. In a</w:t>
      </w:r>
    </w:p>
    <w:p w14:paraId="36654EB3" w14:textId="77777777" w:rsidR="00B0236B" w:rsidRDefault="00B0236B" w:rsidP="00B0236B">
      <w:r>
        <w:t>two-year period from 2009 to 2011, the FBI opened over 82,000 “assessments” of individuals or</w:t>
      </w:r>
    </w:p>
    <w:p w14:paraId="6788FE38" w14:textId="77777777" w:rsidR="00B0236B" w:rsidRDefault="00B0236B" w:rsidP="00B0236B">
      <w:r>
        <w:t>organizations, less than 3,500 of which discovered information justifying further investigation.</w:t>
      </w:r>
    </w:p>
    <w:p w14:paraId="0D8D9858" w14:textId="627C45D4" w:rsidR="00B0236B" w:rsidRPr="00F601E6" w:rsidRDefault="00FE59FF" w:rsidP="00FE59FF">
      <w:pPr>
        <w:pStyle w:val="Heading2"/>
      </w:pPr>
      <w:r>
        <w:t>AT: Politics</w:t>
      </w:r>
    </w:p>
    <w:p w14:paraId="548FC7AE" w14:textId="77777777" w:rsidR="00FE59FF" w:rsidRDefault="00FE59FF" w:rsidP="00FE59FF">
      <w:pPr>
        <w:pStyle w:val="Heading3"/>
      </w:pPr>
      <w:r>
        <w:t>Link – Plan Popular</w:t>
      </w:r>
    </w:p>
    <w:p w14:paraId="570D6D7E" w14:textId="77777777" w:rsidR="00671BC7" w:rsidRDefault="00671BC7" w:rsidP="00671BC7">
      <w:pPr>
        <w:pStyle w:val="Heading4"/>
      </w:pPr>
      <w:r>
        <w:t>Spying unpopular</w:t>
      </w:r>
    </w:p>
    <w:p w14:paraId="392E6F83" w14:textId="77777777" w:rsidR="00671BC7" w:rsidRPr="004B1615" w:rsidRDefault="00671BC7" w:rsidP="00671BC7">
      <w:r w:rsidRPr="004B1615">
        <w:rPr>
          <w:rStyle w:val="Style13ptBold"/>
        </w:rPr>
        <w:t>Muslim Advocates, 4-15-2014</w:t>
      </w:r>
      <w:r w:rsidRPr="004B1615">
        <w:t>, Timeline of Advocacy Against NYPD Muslim Spying Program," Muslim Advocates, http://www.muslimadvocates.org/timeline-of-muslim-advocates-advocacy-against-nypd-muslim-spying-program/, Accessed: 7-1-2015, /Bingham-MB</w:t>
      </w:r>
    </w:p>
    <w:p w14:paraId="4578CE47" w14:textId="77777777" w:rsidR="00671BC7" w:rsidRDefault="00671BC7" w:rsidP="00671BC7"/>
    <w:p w14:paraId="468E63E4" w14:textId="77777777" w:rsidR="00671BC7" w:rsidRPr="003461F0" w:rsidRDefault="00671BC7" w:rsidP="00671BC7">
      <w:r>
        <w:t xml:space="preserve">The New York City Police Department had been </w:t>
      </w:r>
      <w:r w:rsidRPr="00671BC7">
        <w:rPr>
          <w:rStyle w:val="StyleUnderline"/>
        </w:rPr>
        <w:t>spying on American Muslims without any suspicion of wrongdoing</w:t>
      </w:r>
      <w:r>
        <w:t xml:space="preserve"> for almost ten years when the program was exposed by a group of investigative journalists.  Unwarranted attention by law enforcement </w:t>
      </w:r>
      <w:r w:rsidRPr="00671BC7">
        <w:rPr>
          <w:rStyle w:val="StyleUnderline"/>
        </w:rPr>
        <w:t>is not new to Muslim communities</w:t>
      </w:r>
      <w:r>
        <w:t xml:space="preserve"> throughout the country, but the details revealed of the NYPD’s massive surveillance program were truly unprecedented.  </w:t>
      </w:r>
      <w:r w:rsidRPr="00671BC7">
        <w:rPr>
          <w:rStyle w:val="StyleUnderline"/>
        </w:rPr>
        <w:t xml:space="preserve">Civil rights, interfaith, and Muslim community groups, as well as members of Congress, immediately began criticizing the NYPD’s practices and called for them to end. </w:t>
      </w:r>
      <w:r>
        <w:t xml:space="preserve"> As soon as the program became public, </w:t>
      </w:r>
      <w:r w:rsidRPr="00671BC7">
        <w:rPr>
          <w:rStyle w:val="StyleUnderline"/>
        </w:rPr>
        <w:t>Muslim Advocates launched a legal and public advocacy campaign that has included two public records requests, which turned into litigation</w:t>
      </w:r>
      <w:r>
        <w:t xml:space="preserve">, letters calling for an investigation to three State Attorneys General and the U.S. Attorney General, and the first lawsuit challenging the program as unconstitutional. As NYPD Commissioner William Bratton announced the dismantling of the unit that carried out the spying program, </w:t>
      </w:r>
      <w:r w:rsidRPr="00671BC7">
        <w:rPr>
          <w:rStyle w:val="StyleUnderline"/>
        </w:rPr>
        <w:t xml:space="preserve">Muslim Advocates </w:t>
      </w:r>
      <w:r>
        <w:t xml:space="preserve">will be holding him accountable to that </w:t>
      </w:r>
      <w:r w:rsidRPr="00671BC7">
        <w:rPr>
          <w:rStyle w:val="StyleUnderline"/>
        </w:rPr>
        <w:t>promise</w:t>
      </w:r>
      <w:r>
        <w:t xml:space="preserve"> by </w:t>
      </w:r>
      <w:r w:rsidRPr="00671BC7">
        <w:rPr>
          <w:rStyle w:val="StyleUnderline"/>
        </w:rPr>
        <w:t>continuing its legal and public advocacy campaign and seeking verification that the Department discontinues its practice of monitoring law-abiding Muslims</w:t>
      </w:r>
      <w:r>
        <w:t>.</w:t>
      </w:r>
    </w:p>
    <w:p w14:paraId="5266BEB2" w14:textId="77777777" w:rsidR="00157A63" w:rsidRDefault="00157A63" w:rsidP="00157A63">
      <w:pPr>
        <w:pStyle w:val="Heading4"/>
      </w:pPr>
      <w:r>
        <w:t xml:space="preserve">Plan popular </w:t>
      </w:r>
    </w:p>
    <w:p w14:paraId="4AAEA5FA" w14:textId="77777777" w:rsidR="00157A63" w:rsidRPr="0054461A" w:rsidRDefault="00157A63" w:rsidP="00157A63">
      <w:r>
        <w:t xml:space="preserve">Julia A. </w:t>
      </w:r>
      <w:r w:rsidRPr="0054461A">
        <w:rPr>
          <w:rStyle w:val="Style13ptBold"/>
        </w:rPr>
        <w:t>Shearson</w:t>
      </w:r>
      <w:r>
        <w:t xml:space="preserve"> (</w:t>
      </w:r>
      <w:r w:rsidRPr="0054461A">
        <w:t>executive director of the Cleveland Chapter of the Counci</w:t>
      </w:r>
      <w:r>
        <w:t xml:space="preserve">l on American-Islamic Relations) “Tracked by Spies and Informers” March 24, </w:t>
      </w:r>
      <w:r w:rsidRPr="0054461A">
        <w:rPr>
          <w:rStyle w:val="Style13ptBold"/>
        </w:rPr>
        <w:t>2009</w:t>
      </w:r>
      <w:r>
        <w:t xml:space="preserve"> http://blog.oregonlive.com/myoregon/2009/03/tracked_by_spies_and_informers.html</w:t>
      </w:r>
    </w:p>
    <w:p w14:paraId="29225691" w14:textId="77777777" w:rsidR="00157A63" w:rsidRDefault="00157A63" w:rsidP="00157A63">
      <w:pPr>
        <w:rPr>
          <w:rStyle w:val="StyleUnderline"/>
        </w:rPr>
      </w:pPr>
    </w:p>
    <w:p w14:paraId="255FBDFD" w14:textId="77777777" w:rsidR="00157A63" w:rsidRDefault="00157A63" w:rsidP="00157A63">
      <w:r w:rsidRPr="0054461A">
        <w:rPr>
          <w:rStyle w:val="StyleUnderline"/>
        </w:rPr>
        <w:t>Most Americans</w:t>
      </w:r>
      <w:r>
        <w:t xml:space="preserve"> </w:t>
      </w:r>
      <w:r w:rsidRPr="0054461A">
        <w:rPr>
          <w:rStyle w:val="StyleUnderline"/>
        </w:rPr>
        <w:t>likely want to be free of prowling informants</w:t>
      </w:r>
      <w:r>
        <w:t xml:space="preserve"> and provocateurs such as Monteilh</w:t>
      </w:r>
      <w:r w:rsidRPr="0054461A">
        <w:rPr>
          <w:rStyle w:val="StyleUnderline"/>
        </w:rPr>
        <w:t>. In fact, the average American</w:t>
      </w:r>
      <w:r>
        <w:t xml:space="preserve">, born with liberty in his gut, </w:t>
      </w:r>
      <w:r w:rsidRPr="0054461A">
        <w:rPr>
          <w:rStyle w:val="StyleUnderline"/>
        </w:rPr>
        <w:t>has never much liked a government that snoops</w:t>
      </w:r>
      <w:r>
        <w:t xml:space="preserve">. </w:t>
      </w:r>
      <w:r w:rsidRPr="0054461A">
        <w:rPr>
          <w:rStyle w:val="StyleUnderline"/>
        </w:rPr>
        <w:t xml:space="preserve">Although we want our government to investigate crime and to prevent terrorism, we expect those investigations </w:t>
      </w:r>
      <w:r w:rsidRPr="0054461A">
        <w:rPr>
          <w:rStyle w:val="Emphasis"/>
        </w:rPr>
        <w:t>to stay within narrow Constitutional limits</w:t>
      </w:r>
      <w:r>
        <w:t>.</w:t>
      </w:r>
      <w:r w:rsidRPr="0054461A">
        <w:rPr>
          <w:sz w:val="12"/>
        </w:rPr>
        <w:t xml:space="preserve">¶ </w:t>
      </w:r>
      <w:r>
        <w:t>As Patrick Henry said, "</w:t>
      </w:r>
      <w:r w:rsidRPr="0054461A">
        <w:rPr>
          <w:rStyle w:val="StyleUnderline"/>
        </w:rPr>
        <w:t>The Constitution</w:t>
      </w:r>
      <w:r>
        <w:t xml:space="preserve"> is not an instrument for the government to restrain the people, it </w:t>
      </w:r>
      <w:r w:rsidRPr="0054461A">
        <w:rPr>
          <w:rStyle w:val="StyleUnderline"/>
        </w:rPr>
        <w:t>is an instrument for the people to restrain the government</w:t>
      </w:r>
      <w:r>
        <w:t>--lest it come to dominate our lives and interests" and as George Washington said, "Government is not reason; it is not eloquent; it is force. Like fire, it is a dangerous servant and a fearful master." It is not certain whether Washington or Henry would approve of the FBI's renewed domestic intelligence powers, but it is certain they would want the Congress and the new attorney general to monitor the FBI through strict oversight.</w:t>
      </w:r>
    </w:p>
    <w:p w14:paraId="2AEC4D1B" w14:textId="77777777" w:rsidR="00FE59FF" w:rsidRDefault="00FE59FF" w:rsidP="00FE59FF">
      <w:pPr>
        <w:pStyle w:val="Heading4"/>
      </w:pPr>
      <w:r>
        <w:t>Plan popular – civil rights advocacy groups</w:t>
      </w:r>
    </w:p>
    <w:p w14:paraId="4656D80E" w14:textId="77777777" w:rsidR="00FE59FF" w:rsidRPr="003461F0" w:rsidRDefault="00FE59FF" w:rsidP="00FE59FF">
      <w:r w:rsidRPr="003461F0">
        <w:rPr>
          <w:rStyle w:val="Style13ptBold"/>
        </w:rPr>
        <w:t>Associated Press, 4-16-2014</w:t>
      </w:r>
      <w:r>
        <w:t xml:space="preserve">, </w:t>
      </w:r>
      <w:r w:rsidRPr="003461F0">
        <w:t>End of NYPD’s Muslim spying program applauded by some," No Publication, http://www.cbsnews.com/news/end-of-nypds-muslim-spying-program-applauded-by-some/, Accessed: 7-1-2015, /Bingham-MB</w:t>
      </w:r>
    </w:p>
    <w:p w14:paraId="0CAB635C" w14:textId="77777777" w:rsidR="00FE59FF" w:rsidRDefault="00FE59FF" w:rsidP="00FE59FF"/>
    <w:p w14:paraId="260F84D5" w14:textId="77777777" w:rsidR="00FE59FF" w:rsidRDefault="00FE59FF" w:rsidP="00FE59FF">
      <w:r>
        <w:t xml:space="preserve">NEW YORK - </w:t>
      </w:r>
      <w:r w:rsidRPr="00FE59FF">
        <w:rPr>
          <w:rStyle w:val="StyleUnderline"/>
        </w:rPr>
        <w:t>Muslim groups and civil liberties advocates</w:t>
      </w:r>
      <w:r>
        <w:t xml:space="preserve"> applauded </w:t>
      </w:r>
      <w:r w:rsidRPr="00FE59FF">
        <w:rPr>
          <w:rStyle w:val="StyleUnderline"/>
        </w:rPr>
        <w:t>the decision</w:t>
      </w:r>
      <w:r>
        <w:t xml:space="preserve"> by New York Police Department officials </w:t>
      </w:r>
      <w:r w:rsidRPr="00FE59FF">
        <w:rPr>
          <w:rStyle w:val="StyleUnderline"/>
        </w:rPr>
        <w:t>to disband a controversial unit that tracked</w:t>
      </w:r>
      <w:r>
        <w:t xml:space="preserve"> the daily lives of </w:t>
      </w:r>
      <w:r w:rsidRPr="00FE59FF">
        <w:rPr>
          <w:rStyle w:val="StyleUnderline"/>
        </w:rPr>
        <w:t>Muslims</w:t>
      </w:r>
      <w:r>
        <w:t xml:space="preserve"> as part of efforts to detect terror threats, but said there were concerns about whether other problematic practices remained in place. The Demographics Unit, conceived with the help of a CIA agent working with the NYPD, assembled databases on where Muslims lived, shopped, worked and prayed. Plainclothes officers infiltrated Muslim student groups, put informants in mosques, monitored sermons and catalogued Muslims in New York who adopted new, Americanized surnames. NYPD spokesman Stephen Davis confirmed Tuesday that detectives assigned to the unit had been transferred to other duties within the department's Intelligence Division. </w:t>
      </w:r>
      <w:r w:rsidRPr="00FE59FF">
        <w:rPr>
          <w:rStyle w:val="StyleUnderline"/>
        </w:rPr>
        <w:t>Linda Sarsour, the executive director of the Arab American Association of New York, said she was among a group of advocates</w:t>
      </w:r>
      <w:r>
        <w:t xml:space="preserve"> at a private meeting last week with police at which the department's new intelligence chief, John Miller, first indicated the unit - renamed the Zone Assessment Unit - wasn't viable. </w:t>
      </w:r>
      <w:r w:rsidRPr="00FE59FF">
        <w:rPr>
          <w:rStyle w:val="StyleUnderline"/>
        </w:rPr>
        <w:t>She applauded the decision</w:t>
      </w:r>
      <w:r>
        <w:t xml:space="preserve"> but said there's still concern about the police use of informants to infiltrate mosques without specific evidence of crime. "This was definitely a part of the big puzzle that we're trying to get dismantled," Sarsour said. But, she added, "This doesn't necessarily prove to us yet that these very problematic practices are going to end." Another person at the meeting, Fahd Ahmed, legal and policy director of Desis Rising Up and Moving, called the decision "a small step." He questioned what had happened to the information gathered by the unit. "The concern wasn't just about the fact that this data was being collected secretly - it was about the fact that this data was being collected at all," he said. The NYPD's decision to disband the unit was first reported in The New York Times. An ongoing review of the division by new Police Commissioner William Bratton found that the same information collected by the unit could be better collected through direct contact with community groups, officials said. In a statement, Mayor Bill de Blasio, a Democrat, called the move "a critical step forward in easing tensions between the police and the communities they serve, so that our cops and our citizens can help one another go after the real bad guys." Since taking office, de Blasio has taken other steps toward changing how the police department operates, like ending the city's appeal of a judge's ruling ordering major reforms to the department's implementation of a controversial street stop policy including the implementation of the first-ever inspector general for the NYPD. After a series of stories by The Associated Press detailing the extent of the NYPD's surveillance of Muslims, two civil rights lawsuits were filed challenging the activities as unconstitutional because they focused on people's religion, national origin and race. Former Police Commissioner Ray Kelly had defended the surveillance tactics, saying officers observed legal guidelines while attempting to create an early warning system for terrorism. But in a deposition made public in 2012, an NYPD chief testified that the unit's work had never generated a lead or triggered a terrorism investigation in the previous six years. In Washington, 34 members of Congress had demanded a federal investigation into the NYPD's actions. </w:t>
      </w:r>
      <w:r w:rsidRPr="00FE59FF">
        <w:rPr>
          <w:rStyle w:val="StyleUnderline"/>
        </w:rPr>
        <w:t>Attorney General Eric Holder</w:t>
      </w:r>
      <w:r>
        <w:t xml:space="preserve"> </w:t>
      </w:r>
      <w:r w:rsidRPr="00FE59FF">
        <w:rPr>
          <w:rStyle w:val="StyleUnderline"/>
        </w:rPr>
        <w:t>said he was disturbed by reports about the operations,</w:t>
      </w:r>
      <w:r>
        <w:t xml:space="preserve"> </w:t>
      </w:r>
      <w:r w:rsidRPr="00FE59FF">
        <w:rPr>
          <w:rStyle w:val="StyleUnderline"/>
        </w:rPr>
        <w:t>and the Department of Justice said it was reviewing complaints received from Muslims and their supporters</w:t>
      </w:r>
      <w:r>
        <w:t xml:space="preserve">. The AP's reporting also prompted an investigation by the CIA's inspector general. That internal inquiry concluded that the CIA, which is prohibited from domestic spying, hadn't broken any laws, but it criticized the agency for allowing an officer assigned to the NYPD to operate without sufficient supervision. </w:t>
      </w:r>
      <w:r w:rsidRPr="00FE59FF">
        <w:rPr>
          <w:rStyle w:val="StyleUnderline"/>
        </w:rPr>
        <w:t>The Center for Constitutional Rights in New York and the California-based Muslim Advocates</w:t>
      </w:r>
      <w:r>
        <w:t xml:space="preserve">, which represented eight Muslims from New Jersey in a 2012 lawsuit challenging the spying program, </w:t>
      </w:r>
      <w:r w:rsidRPr="00FE59FF">
        <w:rPr>
          <w:rStyle w:val="StyleUnderline"/>
        </w:rPr>
        <w:t>welcomed the unit's dismantling</w:t>
      </w:r>
      <w:r>
        <w:t xml:space="preserve"> but expressed concern it wouldn't stop the surveillance in Muslim communities. "But nothing in the city's announcement definitively suggests they will put an end to broad surveillance practices, which would continue to be illegal regardless of which department within the NYPD might be engaged in it," they said in a statement.</w:t>
      </w:r>
    </w:p>
    <w:p w14:paraId="32E98A37" w14:textId="77777777" w:rsidR="00B0236B" w:rsidRPr="00B0236B" w:rsidRDefault="00B0236B" w:rsidP="00B0236B"/>
    <w:p w14:paraId="733A1125" w14:textId="31A87E0B" w:rsidR="00B0236B" w:rsidRDefault="00B0236B" w:rsidP="00B0236B">
      <w:pPr>
        <w:pStyle w:val="Heading2"/>
      </w:pPr>
      <w:r>
        <w:t>AT: Terror DA</w:t>
      </w:r>
    </w:p>
    <w:p w14:paraId="15B0AE75" w14:textId="77777777" w:rsidR="00B0236B" w:rsidRDefault="00B0236B" w:rsidP="00B0236B">
      <w:pPr>
        <w:pStyle w:val="Heading3"/>
      </w:pPr>
      <w:r>
        <w:t>2AC – Informants Not key</w:t>
      </w:r>
    </w:p>
    <w:p w14:paraId="36217547" w14:textId="77777777" w:rsidR="00B0236B" w:rsidRDefault="00B0236B" w:rsidP="00B0236B">
      <w:pPr>
        <w:pStyle w:val="Heading4"/>
      </w:pPr>
      <w:r>
        <w:t>Informants in Muslim communities have been ineffective at counter terrorism</w:t>
      </w:r>
    </w:p>
    <w:p w14:paraId="3C9CF62A" w14:textId="77777777" w:rsidR="00B0236B" w:rsidRPr="00687DB7" w:rsidRDefault="00B0236B" w:rsidP="00B0236B">
      <w:pPr>
        <w:rPr>
          <w:rStyle w:val="Style13ptBold"/>
        </w:rPr>
      </w:pPr>
      <w:r w:rsidRPr="00687DB7">
        <w:rPr>
          <w:rStyle w:val="Style13ptBold"/>
        </w:rPr>
        <w:t>Privacy Journal, 2013</w:t>
      </w:r>
    </w:p>
    <w:p w14:paraId="6C9C8D23" w14:textId="77777777" w:rsidR="00B0236B" w:rsidRDefault="00B0236B" w:rsidP="00B0236B">
      <w:r>
        <w:t>Evidence of Intrusive Spying on Muslims in U.S., Anonymous. Privacy Journal39.4 (Feb 2013): 1,4-7. Proquest, /Bingham-MB</w:t>
      </w:r>
    </w:p>
    <w:p w14:paraId="4CDF566C" w14:textId="77777777" w:rsidR="00B0236B" w:rsidRDefault="00B0236B" w:rsidP="00B0236B"/>
    <w:p w14:paraId="2F035DDA" w14:textId="77777777" w:rsidR="00B0236B" w:rsidRDefault="00B0236B" w:rsidP="00B0236B">
      <w:r>
        <w:t xml:space="preserve">Shocking assertions of </w:t>
      </w:r>
      <w:r w:rsidRPr="00687DB7">
        <w:rPr>
          <w:rStyle w:val="StyleUnderline"/>
        </w:rPr>
        <w:t>police surveillance in the anti-terrorism</w:t>
      </w:r>
      <w:r>
        <w:t xml:space="preserve"> age </w:t>
      </w:r>
      <w:r w:rsidRPr="00687DB7">
        <w:rPr>
          <w:rStyle w:val="StyleUnderline"/>
        </w:rPr>
        <w:t>against law-abiding citizens, most of them Muslims</w:t>
      </w:r>
      <w:r>
        <w:t xml:space="preserve">, came from two different sources this month. Both </w:t>
      </w:r>
      <w:r w:rsidRPr="00687DB7">
        <w:rPr>
          <w:rStyle w:val="StyleUnderline"/>
        </w:rPr>
        <w:t xml:space="preserve">sources said that the spying was expensive, excessive, invasive, unconstitutional, and ultimately </w:t>
      </w:r>
      <w:r w:rsidRPr="00687DB7">
        <w:rPr>
          <w:rStyle w:val="Emphasis"/>
        </w:rPr>
        <w:t>ineffective in identifying terrorism</w:t>
      </w:r>
      <w:r w:rsidRPr="00687DB7">
        <w:rPr>
          <w:rStyle w:val="StyleUnderline"/>
        </w:rPr>
        <w:t xml:space="preserve"> suspects</w:t>
      </w:r>
      <w:r>
        <w:t xml:space="preserve">. Lawyers representing the New York Civil Liberties Union filed papers in federal court in Manhattan Feb. 4 seeking to stop the N.Y. Police Department from creating dossiers on innocent Muslim New Yorkers and to end the police department's ability to initiate investigations into Muslims when there is no belief that they have engaged or are about to engage in unlawful activity or an act of terrorism. The lawyers said that this violates a 1985 court order and consent decree in a previous lawsuit, Handschu v. Special Services Division, S.D.N.Y., Index No. 71 Civ. 2203 (CSH), which requires the police to meet certain standards before spying on law-abiding citizens and organizations engaged in political activism. Documents in the case say that </w:t>
      </w:r>
      <w:r w:rsidRPr="00687DB7">
        <w:rPr>
          <w:rStyle w:val="StyleUnderline"/>
        </w:rPr>
        <w:t>police are monitoring Muslims in</w:t>
      </w:r>
      <w:r>
        <w:t xml:space="preserve"> public places including restaurants, bookstores and mosques </w:t>
      </w:r>
      <w:r w:rsidRPr="00687DB7">
        <w:rPr>
          <w:rStyle w:val="Emphasis"/>
        </w:rPr>
        <w:t>in the absence of any evidence of unlawful or terror</w:t>
      </w:r>
      <w:r>
        <w:rPr>
          <w:rStyle w:val="Emphasis"/>
        </w:rPr>
        <w:t xml:space="preserve"> </w:t>
      </w:r>
      <w:r w:rsidRPr="00687DB7">
        <w:rPr>
          <w:rStyle w:val="Emphasis"/>
        </w:rPr>
        <w:t>related activities</w:t>
      </w:r>
      <w:r>
        <w:t xml:space="preserve">. According to statements by complainants, </w:t>
      </w:r>
      <w:r w:rsidRPr="00687DB7">
        <w:rPr>
          <w:rStyle w:val="StyleUnderline"/>
        </w:rPr>
        <w:t>the police collect information on where Muslims live, shop, work and pray by infiltrating student groups, placing informers in mosques, photographing activities, noting license-plate numbers and cell-phone numbers, monitoring prayer groups and cataloging every Muslim who uses an Americanized name</w:t>
      </w:r>
      <w:r>
        <w:t>. The NYPD's actions were so "flagrant and persistent," the attorneys said, that a new court appointed auditor should supervise their activities. The complaint focuses on a specific spy department in the NYPD, built with the help of the CIA (and possibly with the cooperation of Israeli security), previously called the Demographics Unit and later renamed the Zone Assessment Unit. Secondly, a book published this month asserts, "</w:t>
      </w:r>
      <w:r w:rsidRPr="00687DB7">
        <w:rPr>
          <w:rStyle w:val="StyleUnderline"/>
        </w:rPr>
        <w:t>Since 9/1 1 the FBI has built the largest network of spies ever to exist in the United States - with ten times as many informants on the streets today as there were during the infamous Cointelpro operations under FBI Director J. Edgar Hoover - with the majority of these spies focused on ferreting out terrorism in Muslim communities</w:t>
      </w:r>
      <w:r>
        <w:t xml:space="preserve">. . . . Agents provocateurs were behind most of the scary terrorist plots you've heard about since 9/11." The author of the expose, The Terror Factory, is Trevor Aaronson, a highly recognized investigative journalist who has amassed information about the FBI's activities and expenditures over the past ten years (Author's Site). He writes that he discovered "how the government has exaggerated the threat of Islamic terrorism in the U.S." "Every year the government allocates $3 billion to the FBI to prevent the next 9/11, more money than the bureau receives to combat organized crime." But, his </w:t>
      </w:r>
      <w:r w:rsidRPr="00687DB7">
        <w:rPr>
          <w:rStyle w:val="StyleUnderline"/>
        </w:rPr>
        <w:t>ten-year analysis</w:t>
      </w:r>
      <w:r>
        <w:t xml:space="preserve"> </w:t>
      </w:r>
      <w:r w:rsidRPr="00687DB7">
        <w:rPr>
          <w:rStyle w:val="StyleUnderline"/>
        </w:rPr>
        <w:t>shows, "Islamic terrorism in the U.S. is not an immediate and dangerous threat. The FBI's thousands of informants and billions of dollars have not resulted in the capture of dozens of killer</w:t>
      </w:r>
      <w:r>
        <w:t xml:space="preserve">s ready and able to bomb a crowded building or gun down people in a suburban shopping mall. </w:t>
      </w:r>
      <w:r w:rsidRPr="00687DB7">
        <w:rPr>
          <w:rStyle w:val="StyleUnderline"/>
        </w:rPr>
        <w:t>Instead, the FBI's trawling in Muslim communities has resulted largely in sting operations that target easily susceptible men on the margins.</w:t>
      </w:r>
      <w:r>
        <w:t xml:space="preserve"> . . . </w:t>
      </w:r>
      <w:r w:rsidRPr="00687DB7">
        <w:rPr>
          <w:rStyle w:val="Emphasis"/>
        </w:rPr>
        <w:t>While we have captured a few terrorists since 9/11, we have manufactured many more"</w:t>
      </w:r>
      <w:r>
        <w:t xml:space="preserve"> (The Terror Factory, Inside the FBI's Manufactured War on Terrorism, 272 pages, $24.95 from IG Publishing, 718/797-0676, http://igpub.com/).</w:t>
      </w:r>
    </w:p>
    <w:p w14:paraId="2F344E43" w14:textId="77777777" w:rsidR="00B0236B" w:rsidRDefault="00B0236B" w:rsidP="00B0236B">
      <w:pPr>
        <w:pStyle w:val="Heading4"/>
      </w:pPr>
      <w:r>
        <w:t>Informants fail for counter terror investigations</w:t>
      </w:r>
    </w:p>
    <w:p w14:paraId="04AB208F" w14:textId="77777777" w:rsidR="00B0236B" w:rsidRPr="006E7B72" w:rsidRDefault="00B0236B" w:rsidP="00B0236B">
      <w:pPr>
        <w:rPr>
          <w:rStyle w:val="Style13ptBold"/>
        </w:rPr>
      </w:pPr>
      <w:r w:rsidRPr="006E7B72">
        <w:rPr>
          <w:rStyle w:val="Style13ptBold"/>
        </w:rPr>
        <w:t>Said, 2010</w:t>
      </w:r>
    </w:p>
    <w:p w14:paraId="340CB49D" w14:textId="77777777" w:rsidR="00B0236B" w:rsidRPr="00915BBD" w:rsidRDefault="00B0236B" w:rsidP="00B0236B">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6679BA62" w14:textId="77777777" w:rsidR="00B0236B" w:rsidRDefault="00B0236B" w:rsidP="00B0236B"/>
    <w:p w14:paraId="66F02927" w14:textId="77777777" w:rsidR="00B0236B" w:rsidRDefault="00B0236B" w:rsidP="00B0236B">
      <w:r w:rsidRPr="006E7B72">
        <w:rPr>
          <w:rStyle w:val="StyleUnderline"/>
        </w:rPr>
        <w:t>A close reading of post-9/11 terrorism prosecutions</w:t>
      </w:r>
      <w:r>
        <w:t xml:space="preserve"> </w:t>
      </w:r>
      <w:r w:rsidRPr="006E7B72">
        <w:rPr>
          <w:rStyle w:val="StyleUnderline"/>
        </w:rPr>
        <w:t>demonstrates</w:t>
      </w:r>
      <w:r>
        <w:t xml:space="preserve"> </w:t>
      </w:r>
      <w:r w:rsidRPr="006E7B72">
        <w:rPr>
          <w:rStyle w:val="StyleUnderline"/>
        </w:rPr>
        <w:t>two</w:t>
      </w:r>
      <w:r>
        <w:t xml:space="preserve"> distinct, yet interrelated, </w:t>
      </w:r>
      <w:r w:rsidRPr="006E7B72">
        <w:rPr>
          <w:rStyle w:val="StyleUnderline"/>
        </w:rPr>
        <w:t>trends</w:t>
      </w:r>
      <w:r>
        <w:t xml:space="preserve">. First, the conduct of informants in general raises the issue of entrapment in a direct and pointed manner. </w:t>
      </w:r>
      <w:r w:rsidRPr="006E7B72">
        <w:rPr>
          <w:rStyle w:val="StyleUnderline"/>
        </w:rPr>
        <w:t>Whether a defendant intended to commit a crime or an informant actually entrapped a defendant is a legitimate query that may be difficult to answer</w:t>
      </w:r>
      <w:r>
        <w:t xml:space="preserve">. Second, </w:t>
      </w:r>
      <w:r w:rsidRPr="006E7B72">
        <w:rPr>
          <w:rStyle w:val="StyleUnderline"/>
        </w:rPr>
        <w:t>regardless of whether an informant's conduct legally constitutes entrapment, several of the post-9/11 cases highlight situations in which the existence of any real threat to national security was questionable</w:t>
      </w:r>
      <w:r>
        <w:t xml:space="preserve">. </w:t>
      </w:r>
      <w:r w:rsidRPr="006E7B72">
        <w:rPr>
          <w:rStyle w:val="StyleUnderline"/>
        </w:rPr>
        <w:t>Where the very existence of a threat is doubtful, it is appropriate to question the efficacy and feasibility of how informants purport to investigate suspected terrorists when their ability to discern true criminality seems subordinated to other, less altruistic concerns</w:t>
      </w:r>
      <w:r>
        <w:t xml:space="preserve">. While the academic literature surrounding the use of informants in terrorism prosecutions is relatively undeveloped, any study of the relevant cases must take into account the unique context in which those cases arise. </w:t>
      </w:r>
      <w:r w:rsidRPr="006E7B72">
        <w:rPr>
          <w:rStyle w:val="StyleUnderline"/>
        </w:rPr>
        <w:t>The use of confidential informants in criminal cases is nothing new.</w:t>
      </w:r>
      <w:r>
        <w:t xml:space="preserve"> (3) Currently, informants are used most frequently to prosecute drug trafficking and dealing in cases that share many characteristics with terrorism investigations. In the realm of drug trafficking and dealing, </w:t>
      </w:r>
      <w:r w:rsidRPr="006E7B72">
        <w:rPr>
          <w:rStyle w:val="StyleUnderline"/>
        </w:rPr>
        <w:t>confidential informants often have incentives to lie because they are paid or compensated in the form of reduced sentences, and verifying the information they provide can prove difficult at best</w:t>
      </w:r>
      <w:r>
        <w:t xml:space="preserve">. (4) </w:t>
      </w:r>
      <w:r w:rsidRPr="006E7B72">
        <w:rPr>
          <w:rStyle w:val="StyleUnderline"/>
        </w:rPr>
        <w:t>Legal scholars</w:t>
      </w:r>
      <w:r>
        <w:t xml:space="preserve"> </w:t>
      </w:r>
      <w:r w:rsidRPr="006E7B72">
        <w:rPr>
          <w:rStyle w:val="StyleUnderline"/>
        </w:rPr>
        <w:t>have focused on the prevalent use of informants in drug investigations, producing a sophisticated and detailed critique of the deleterious effects of informant use on disadvantaged youth of color and the communities in which they live</w:t>
      </w:r>
      <w:r>
        <w:t>. (5)</w:t>
      </w:r>
    </w:p>
    <w:p w14:paraId="2667980F" w14:textId="77777777" w:rsidR="00B0236B" w:rsidRDefault="00B0236B" w:rsidP="00B0236B">
      <w:pPr>
        <w:pStyle w:val="Heading4"/>
      </w:pPr>
      <w:r>
        <w:t>Informants cause bad counter terror cases</w:t>
      </w:r>
    </w:p>
    <w:p w14:paraId="6F413796" w14:textId="77777777" w:rsidR="00B0236B" w:rsidRPr="006E7B72" w:rsidRDefault="00B0236B" w:rsidP="00B0236B">
      <w:pPr>
        <w:rPr>
          <w:rStyle w:val="Style13ptBold"/>
        </w:rPr>
      </w:pPr>
      <w:r w:rsidRPr="006E7B72">
        <w:rPr>
          <w:rStyle w:val="Style13ptBold"/>
        </w:rPr>
        <w:t>Said, 2010</w:t>
      </w:r>
    </w:p>
    <w:p w14:paraId="33FE61EA" w14:textId="77777777" w:rsidR="00B0236B" w:rsidRPr="00915BBD" w:rsidRDefault="00B0236B" w:rsidP="00B0236B">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40FF218E" w14:textId="77777777" w:rsidR="00B0236B" w:rsidRDefault="00B0236B" w:rsidP="00B0236B"/>
    <w:p w14:paraId="16B70C5F" w14:textId="77777777" w:rsidR="00B0236B" w:rsidRDefault="00B0236B" w:rsidP="00B0236B">
      <w:r>
        <w:t xml:space="preserve">A reflection on terrorism prosecutions post-9/11 reveals that </w:t>
      </w:r>
      <w:r w:rsidRPr="00A8761A">
        <w:rPr>
          <w:rStyle w:val="StyleUnderline"/>
        </w:rPr>
        <w:t>simply because the government invests tremendous resources in counterterro</w:t>
      </w:r>
      <w:r>
        <w:t>r</w:t>
      </w:r>
      <w:r w:rsidRPr="00A8761A">
        <w:rPr>
          <w:rStyle w:val="StyleUnderline"/>
        </w:rPr>
        <w:t>ism, law enforcement does not mean terrorism is always-or even often--occurring or being planned</w:t>
      </w:r>
      <w:r>
        <w:t xml:space="preserve">. While there is much we do not know about the roles informants play in most national security operations, </w:t>
      </w:r>
      <w:r w:rsidRPr="00A8761A">
        <w:rPr>
          <w:rStyle w:val="Emphasis"/>
        </w:rPr>
        <w:t>a review of several major terrorism prosecutions paints a troubling picture of the informants' performance</w:t>
      </w:r>
      <w:r>
        <w:t xml:space="preserve">. (12) </w:t>
      </w:r>
      <w:r w:rsidRPr="00A8761A">
        <w:rPr>
          <w:rStyle w:val="StyleUnderline"/>
        </w:rPr>
        <w:t>Using informants to create cases is a poor substitute for traditional investigatory techniques and can implicate a defendant's religious and political beliefs in a manner that suggests that whole communities are suspect. In evaluating the efficacy of terrorism prosecutions, an analysis of informants' roles in several high-profile cases reflects current fears and prejudices as to what characteristics constitute a terrorist</w:t>
      </w:r>
      <w:r>
        <w:t xml:space="preserve">. </w:t>
      </w:r>
      <w:r w:rsidRPr="00A8761A">
        <w:rPr>
          <w:rStyle w:val="StyleUnderline"/>
        </w:rPr>
        <w:t>When the archetypical terrorist assumes a certain race and religion in the popular imagination, deciding whether an informant has entrapped that individual becomes a fraught exercise demanding a close look at those preconceived notions and their effect on the legal analysis in a given case</w:t>
      </w:r>
      <w:r>
        <w:t>.</w:t>
      </w:r>
    </w:p>
    <w:p w14:paraId="061DEC5C" w14:textId="77777777" w:rsidR="00ED17D0" w:rsidRDefault="00ED17D0" w:rsidP="00ED17D0">
      <w:pPr>
        <w:pStyle w:val="Heading4"/>
      </w:pPr>
      <w:r>
        <w:t xml:space="preserve">The FBI highly relies highly on </w:t>
      </w:r>
      <w:r w:rsidRPr="00114318">
        <w:t>untrustworthy</w:t>
      </w:r>
      <w:r>
        <w:t xml:space="preserve"> people with a criminal history</w:t>
      </w:r>
    </w:p>
    <w:p w14:paraId="450136F3" w14:textId="77777777" w:rsidR="00ED17D0" w:rsidRPr="00E333B4" w:rsidRDefault="00ED17D0" w:rsidP="00ED17D0">
      <w:r w:rsidRPr="00812BDF">
        <w:rPr>
          <w:rStyle w:val="Style13ptBold"/>
        </w:rPr>
        <w:t>Humans Rights Watch</w:t>
      </w:r>
      <w:r>
        <w:t xml:space="preserve">, “Illusion of Justice”, Humans rights Institute, Columbia Law school, July </w:t>
      </w:r>
      <w:r w:rsidRPr="00812BDF">
        <w:rPr>
          <w:rStyle w:val="Style13ptBold"/>
        </w:rPr>
        <w:t>2014</w:t>
      </w:r>
    </w:p>
    <w:p w14:paraId="5AA5E496" w14:textId="77777777" w:rsidR="00ED17D0" w:rsidRPr="00E46676" w:rsidRDefault="00ED17D0" w:rsidP="00ED17D0">
      <w:pPr>
        <w:widowControl w:val="0"/>
        <w:autoSpaceDE w:val="0"/>
        <w:autoSpaceDN w:val="0"/>
        <w:adjustRightInd w:val="0"/>
        <w:spacing w:after="240"/>
        <w:rPr>
          <w:rFonts w:cs="Times"/>
        </w:rPr>
      </w:pPr>
      <w:r w:rsidRPr="00E46676">
        <w:rPr>
          <w:rStyle w:val="StyleUnderline"/>
          <w:highlight w:val="yellow"/>
        </w:rPr>
        <w:t>In</w:t>
      </w:r>
      <w:r w:rsidRPr="00E46676">
        <w:rPr>
          <w:rStyle w:val="StyleUnderline"/>
        </w:rPr>
        <w:t xml:space="preserve"> the </w:t>
      </w:r>
      <w:r w:rsidRPr="00E46676">
        <w:rPr>
          <w:rStyle w:val="StyleUnderline"/>
          <w:highlight w:val="yellow"/>
        </w:rPr>
        <w:t>cases</w:t>
      </w:r>
      <w:r w:rsidRPr="00E46676">
        <w:rPr>
          <w:rStyle w:val="StyleUnderline"/>
        </w:rPr>
        <w:t xml:space="preserve"> we </w:t>
      </w:r>
      <w:r w:rsidRPr="00E46676">
        <w:rPr>
          <w:rStyle w:val="StyleUnderline"/>
          <w:highlight w:val="yellow"/>
        </w:rPr>
        <w:t>reviewed, the FBI</w:t>
      </w:r>
      <w:r w:rsidRPr="00E46676">
        <w:rPr>
          <w:rStyle w:val="StyleUnderline"/>
        </w:rPr>
        <w:t xml:space="preserve"> frequently </w:t>
      </w:r>
      <w:r w:rsidRPr="00E46676">
        <w:rPr>
          <w:rStyle w:val="StyleUnderline"/>
          <w:highlight w:val="yellow"/>
        </w:rPr>
        <w:t>used informants with criminal records who were known to be unreliable witnesses</w:t>
      </w:r>
      <w:r w:rsidRPr="00E46676">
        <w:rPr>
          <w:rStyle w:val="StyleUnderline"/>
        </w:rPr>
        <w:t xml:space="preserve"> who engaged in highly questionable tactics.</w:t>
      </w:r>
      <w:r>
        <w:rPr>
          <w:rStyle w:val="StyleUnderline"/>
        </w:rPr>
        <w:t xml:space="preserve"> </w:t>
      </w:r>
      <w:r w:rsidRPr="00E46676">
        <w:rPr>
          <w:rStyle w:val="StyleUnderline"/>
          <w:highlight w:val="yellow"/>
        </w:rPr>
        <w:t>The most notable</w:t>
      </w:r>
      <w:r w:rsidRPr="00E46676">
        <w:rPr>
          <w:rStyle w:val="StyleUnderline"/>
        </w:rPr>
        <w:t xml:space="preserve"> example </w:t>
      </w:r>
      <w:r w:rsidRPr="00E46676">
        <w:rPr>
          <w:rStyle w:val="StyleUnderline"/>
          <w:highlight w:val="yellow"/>
        </w:rPr>
        <w:t>is Shahed Hussain</w:t>
      </w:r>
      <w:r w:rsidRPr="00E46676">
        <w:rPr>
          <w:rStyle w:val="StyleUnderline"/>
        </w:rPr>
        <w:t>, informant in the Newburgh Four and Yassin Aref cases</w:t>
      </w:r>
      <w:r w:rsidRPr="00E46676">
        <w:rPr>
          <w:rStyle w:val="StyleUnderline"/>
          <w:highlight w:val="yellow"/>
        </w:rPr>
        <w:t>, who admitted at one trial that by the time he was recruited by the FBI he had committed no fewer than 50 frauds</w:t>
      </w:r>
      <w:r w:rsidRPr="00E46676">
        <w:rPr>
          <w:rFonts w:cs="Times"/>
        </w:rPr>
        <w:t>.</w:t>
      </w:r>
      <w:r w:rsidRPr="00E46676">
        <w:rPr>
          <w:rFonts w:cs="Times"/>
          <w:position w:val="8"/>
        </w:rPr>
        <w:t xml:space="preserve">215 </w:t>
      </w:r>
      <w:r w:rsidRPr="00E46676">
        <w:rPr>
          <w:rFonts w:cs="Times"/>
        </w:rPr>
        <w:t xml:space="preserve">In the case of the Newburgh Four, as noted above, </w:t>
      </w:r>
      <w:r w:rsidRPr="00E46676">
        <w:rPr>
          <w:rStyle w:val="StyleUnderline"/>
          <w:highlight w:val="yellow"/>
        </w:rPr>
        <w:t>Hussain offered</w:t>
      </w:r>
      <w:r w:rsidRPr="00E46676">
        <w:rPr>
          <w:rStyle w:val="StyleUnderline"/>
        </w:rPr>
        <w:t xml:space="preserve"> James </w:t>
      </w:r>
      <w:r w:rsidRPr="00E333B4">
        <w:rPr>
          <w:rStyle w:val="StyleUnderline"/>
          <w:highlight w:val="yellow"/>
        </w:rPr>
        <w:t>Cromitie $250,000 to carry out a plot</w:t>
      </w:r>
      <w:r w:rsidRPr="00E46676">
        <w:rPr>
          <w:rStyle w:val="StyleUnderline"/>
        </w:rPr>
        <w:t xml:space="preserve">, apparently </w:t>
      </w:r>
      <w:r w:rsidRPr="00E333B4">
        <w:rPr>
          <w:rStyle w:val="StyleUnderline"/>
          <w:highlight w:val="yellow"/>
        </w:rPr>
        <w:t>without authorization of his FBI handlers</w:t>
      </w:r>
      <w:r w:rsidRPr="00E46676">
        <w:rPr>
          <w:rFonts w:cs="Times"/>
        </w:rPr>
        <w:t>.</w:t>
      </w:r>
      <w:r w:rsidRPr="00E46676">
        <w:rPr>
          <w:rFonts w:cs="Times"/>
          <w:position w:val="8"/>
        </w:rPr>
        <w:t xml:space="preserve">216 </w:t>
      </w:r>
      <w:r w:rsidRPr="00E46676">
        <w:rPr>
          <w:rFonts w:cs="Times"/>
        </w:rPr>
        <w:t>The trial judge concluded that Hussain committed perjury at the trial, though the appeals court concluded that Hussain’s perjury did not affect the verdicts because his testimony was immaterial.</w:t>
      </w:r>
      <w:r w:rsidRPr="00E46676">
        <w:rPr>
          <w:rFonts w:cs="Times"/>
          <w:position w:val="8"/>
        </w:rPr>
        <w:t xml:space="preserve">217 </w:t>
      </w:r>
      <w:r w:rsidRPr="00E333B4">
        <w:rPr>
          <w:rStyle w:val="StyleUnderline"/>
          <w:highlight w:val="yellow"/>
        </w:rPr>
        <w:t>Hussain also admitted</w:t>
      </w:r>
      <w:r w:rsidRPr="00E46676">
        <w:rPr>
          <w:rStyle w:val="StyleUnderline"/>
        </w:rPr>
        <w:t xml:space="preserve"> on cross-examination at the Newburgh trial that </w:t>
      </w:r>
      <w:r w:rsidRPr="00E333B4">
        <w:rPr>
          <w:rStyle w:val="StyleUnderline"/>
          <w:highlight w:val="yellow"/>
        </w:rPr>
        <w:t>he had lied to his FBI handler about a conversation with a defendant on at least one occasion</w:t>
      </w:r>
      <w:r w:rsidRPr="00E46676">
        <w:rPr>
          <w:rStyle w:val="StyleUnderline"/>
        </w:rPr>
        <w:t xml:space="preserve">.218 </w:t>
      </w:r>
      <w:r w:rsidRPr="00E333B4">
        <w:rPr>
          <w:rStyle w:val="StyleUnderline"/>
          <w:highlight w:val="yellow"/>
        </w:rPr>
        <w:t xml:space="preserve">Yet the FBI continued to use him as an informant, </w:t>
      </w:r>
      <w:r w:rsidRPr="00E333B4">
        <w:rPr>
          <w:rStyle w:val="StyleUnderline"/>
        </w:rPr>
        <w:t>including for a third sting operation in Pittsburgh.219</w:t>
      </w:r>
      <w:r w:rsidRPr="00E46676">
        <w:rPr>
          <w:rStyle w:val="StyleUnderline"/>
        </w:rPr>
        <w:t xml:space="preserve"> </w:t>
      </w:r>
      <w:r w:rsidRPr="00E46676">
        <w:rPr>
          <w:rFonts w:cs="Times"/>
        </w:rPr>
        <w:t>Other informants with criminal histories included “Khalil,” informant in the Ferdaus case, and Mahmoud Omar, informant in the Fort Dix case.</w:t>
      </w:r>
      <w:r w:rsidRPr="00E46676">
        <w:rPr>
          <w:rFonts w:cs="Times"/>
          <w:position w:val="8"/>
        </w:rPr>
        <w:t xml:space="preserve">220 </w:t>
      </w:r>
    </w:p>
    <w:p w14:paraId="2CEFC9D0" w14:textId="77777777" w:rsidR="00ED17D0" w:rsidRDefault="00ED17D0" w:rsidP="00B0236B"/>
    <w:p w14:paraId="07624C71" w14:textId="77777777" w:rsidR="00B0236B" w:rsidRDefault="00B0236B" w:rsidP="00B0236B">
      <w:pPr>
        <w:pStyle w:val="Heading3"/>
      </w:pPr>
      <w:r>
        <w:t>2AC – Link Turns Outweigh</w:t>
      </w:r>
    </w:p>
    <w:p w14:paraId="611B39CE" w14:textId="77777777" w:rsidR="00B0236B" w:rsidRDefault="00B0236B" w:rsidP="00B0236B">
      <w:pPr>
        <w:pStyle w:val="Heading4"/>
      </w:pPr>
      <w:r>
        <w:t>Cooperating with outweighs spying on for counter terrorism</w:t>
      </w:r>
    </w:p>
    <w:p w14:paraId="6C857ADC" w14:textId="77777777" w:rsidR="00B0236B" w:rsidRPr="006E7B72" w:rsidRDefault="00B0236B" w:rsidP="00B0236B">
      <w:pPr>
        <w:rPr>
          <w:rStyle w:val="Style13ptBold"/>
        </w:rPr>
      </w:pPr>
      <w:r w:rsidRPr="006E7B72">
        <w:rPr>
          <w:rStyle w:val="Style13ptBold"/>
        </w:rPr>
        <w:t>Said, 2010</w:t>
      </w:r>
    </w:p>
    <w:p w14:paraId="57C740C2" w14:textId="77777777" w:rsidR="00B0236B" w:rsidRPr="00915BBD" w:rsidRDefault="00B0236B" w:rsidP="00B0236B">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120C2F9E" w14:textId="77777777" w:rsidR="00B0236B" w:rsidRDefault="00B0236B" w:rsidP="00B0236B"/>
    <w:p w14:paraId="788B6B67" w14:textId="77777777" w:rsidR="00B0236B" w:rsidRDefault="00B0236B" w:rsidP="00B0236B">
      <w:r w:rsidRPr="001D4046">
        <w:rPr>
          <w:rStyle w:val="StyleUnderline"/>
        </w:rPr>
        <w:t xml:space="preserve">The government's use of informants reflects a debate within the FBI about </w:t>
      </w:r>
      <w:r w:rsidRPr="001D4046">
        <w:rPr>
          <w:rStyle w:val="Emphasis"/>
        </w:rPr>
        <w:t>the benefits of cooperating with, as opposed to spying on</w:t>
      </w:r>
      <w:r w:rsidRPr="001D4046">
        <w:rPr>
          <w:rStyle w:val="StyleUnderline"/>
        </w:rPr>
        <w:t>, the American Muslim community</w:t>
      </w:r>
      <w:r>
        <w:t xml:space="preserve">. (288) That </w:t>
      </w:r>
      <w:r w:rsidRPr="001D4046">
        <w:rPr>
          <w:rStyle w:val="StyleUnderline"/>
        </w:rPr>
        <w:t>significant sections of the nation's main law enforcement agency responsible for prosecuting terrorism in U.S. courts view an entire community, encompassing many nationalities and ethnic groups, as irredeemably loyal to the nebulous concept of "terrorism</w:t>
      </w:r>
      <w:r>
        <w:t xml:space="preserve">" </w:t>
      </w:r>
      <w:r w:rsidRPr="001D4046">
        <w:rPr>
          <w:rStyle w:val="StyleUnderline"/>
        </w:rPr>
        <w:t xml:space="preserve">at the expense of their loyalty to the United States, is </w:t>
      </w:r>
      <w:r w:rsidRPr="001D4046">
        <w:rPr>
          <w:rStyle w:val="Emphasis"/>
        </w:rPr>
        <w:t>factually incorrect</w:t>
      </w:r>
      <w:r>
        <w:t xml:space="preserve"> (289) </w:t>
      </w:r>
      <w:r w:rsidRPr="001D4046">
        <w:rPr>
          <w:rStyle w:val="StyleUnderline"/>
        </w:rPr>
        <w:t>and speaks volumes about how difficult it is for a terrorism suspect to disprove predisposition to commit a crime</w:t>
      </w:r>
      <w:r>
        <w:t xml:space="preserve">. </w:t>
      </w:r>
      <w:r w:rsidRPr="001D4046">
        <w:rPr>
          <w:rStyle w:val="StyleUnderline"/>
        </w:rPr>
        <w:t>Viewing Arab- and Muslim-Americans as presumptively disloyal, at a time when the United States is embroiled in two wars in Muslim- majority countries, enhances the perception in the Muslim world that the war on terrorism is a war on Islam</w:t>
      </w:r>
      <w:r>
        <w:t>. (290)</w:t>
      </w:r>
    </w:p>
    <w:p w14:paraId="17A458AA" w14:textId="77777777" w:rsidR="00B0236B" w:rsidRDefault="00B0236B" w:rsidP="00B0236B">
      <w:pPr>
        <w:pStyle w:val="Heading4"/>
      </w:pPr>
      <w:r>
        <w:t>The link outweighs the turn—there is little evidence that informants in Muslim communities solve terror—and their perceived racial profiling is net worse</w:t>
      </w:r>
    </w:p>
    <w:p w14:paraId="16EA2A2F" w14:textId="77777777" w:rsidR="00B0236B" w:rsidRPr="00A8221A" w:rsidRDefault="00B0236B" w:rsidP="00B0236B">
      <w:pPr>
        <w:rPr>
          <w:rStyle w:val="Style13ptBold"/>
        </w:rPr>
      </w:pPr>
      <w:r w:rsidRPr="00A8221A">
        <w:rPr>
          <w:rStyle w:val="Style13ptBold"/>
        </w:rPr>
        <w:t>Hanley, 2012</w:t>
      </w:r>
    </w:p>
    <w:p w14:paraId="3060F7EF" w14:textId="77777777" w:rsidR="00B0236B" w:rsidRDefault="00B0236B" w:rsidP="00B0236B">
      <w:r w:rsidRPr="00A8221A">
        <w:t>Hanley, Delinda C. executive director and news editor at The Washington Report on Middle East Affairs</w:t>
      </w:r>
      <w:r>
        <w:t xml:space="preserve">, </w:t>
      </w:r>
      <w:r w:rsidRPr="00A8221A">
        <w:t>The Washington Report on Middle East Affairs31.4 (Jun/Jul 2012): 27-28.</w:t>
      </w:r>
      <w:r>
        <w:t>, It's Time to End Racial, Religious and Ethnic Profiling of Americans, /Bingham-MB</w:t>
      </w:r>
    </w:p>
    <w:p w14:paraId="131461C5" w14:textId="77777777" w:rsidR="00B0236B" w:rsidRDefault="00B0236B" w:rsidP="00B0236B"/>
    <w:p w14:paraId="0FF78328" w14:textId="77777777" w:rsidR="00B0236B" w:rsidRDefault="00B0236B" w:rsidP="00B0236B">
      <w:r>
        <w:t xml:space="preserve">It never occurred to me that </w:t>
      </w:r>
      <w:r w:rsidRPr="0013119E">
        <w:rPr>
          <w:rStyle w:val="StyleUnderline"/>
        </w:rPr>
        <w:t>FBI agents or police officers could be attending such community events around the country, in order to record data about congregants' religious activities and the racial, ethnic and national origin of members.</w:t>
      </w:r>
      <w:r>
        <w:t xml:space="preserve"> But in early 2003 FBI Director Robert Mueller directed all 56 FBI field offices to count the number of Muslims, mosques and Islamic charities in their region to create demographic profiles. </w:t>
      </w:r>
      <w:r w:rsidRPr="0013119E">
        <w:rPr>
          <w:rStyle w:val="StyleUnderline"/>
        </w:rPr>
        <w:t>The FBI maintains tens of thousands "official" and "unofficial" spies and informants</w:t>
      </w:r>
      <w:r>
        <w:t xml:space="preserve">, </w:t>
      </w:r>
      <w:r w:rsidRPr="0013119E">
        <w:rPr>
          <w:rStyle w:val="Emphasis"/>
        </w:rPr>
        <w:t>many of whom are tasked with infiltrating the Muslim community</w:t>
      </w:r>
      <w:r>
        <w:t xml:space="preserve">, according to the American Civil Liberties Union (ACLU). On April 17, amid the controversies surrounding the killing of Trayvon Martin (see May 2012 Washington Report, p. 34) and revelations that the New York Police Department (NYPD) monitored Muslim groups (see p. 36 of the same issue), Sen. Dick Durbin (D-IL) chaired the Senate's first post-9/11 hearing on racial profiling. </w:t>
      </w:r>
      <w:r w:rsidRPr="00A8221A">
        <w:rPr>
          <w:rStyle w:val="StyleUnderline"/>
        </w:rPr>
        <w:t>The American-Arab Anti-Discrimination Committee</w:t>
      </w:r>
      <w:r>
        <w:t xml:space="preserve"> (ADC) </w:t>
      </w:r>
      <w:r w:rsidRPr="00A8221A">
        <w:rPr>
          <w:rStyle w:val="StyleUnderline"/>
        </w:rPr>
        <w:t xml:space="preserve">submitted a statement for the record describing how </w:t>
      </w:r>
      <w:r w:rsidRPr="00A8221A">
        <w:rPr>
          <w:rStyle w:val="Emphasis"/>
        </w:rPr>
        <w:t>racial profiling causes communities to "mistrust the government and fuels the perception of the criminal justice system as biased and unjust</w:t>
      </w:r>
      <w:r>
        <w:t>." ADC also noted the fact that "</w:t>
      </w:r>
      <w:r w:rsidRPr="00A8221A">
        <w:rPr>
          <w:rStyle w:val="StyleUnderline"/>
        </w:rPr>
        <w:t>there is not one documented incident in which racial profiling resulted in the capture or detention of a suspect related to terrorism, again showing that racial profiling does not work</w:t>
      </w:r>
      <w:r>
        <w:t>."</w:t>
      </w:r>
    </w:p>
    <w:p w14:paraId="256F5F0A" w14:textId="77777777" w:rsidR="00B0236B" w:rsidRPr="00220429" w:rsidRDefault="00B0236B" w:rsidP="00B0236B">
      <w:pPr>
        <w:pStyle w:val="Heading3"/>
      </w:pPr>
      <w:r>
        <w:t>2AC – Fake Plots</w:t>
      </w:r>
    </w:p>
    <w:p w14:paraId="3C9DBD61" w14:textId="77777777" w:rsidR="00B0236B" w:rsidRPr="001526EF" w:rsidRDefault="00B0236B" w:rsidP="00B0236B">
      <w:pPr>
        <w:pStyle w:val="Heading4"/>
      </w:pPr>
      <w:r>
        <w:t>Government pressures to succeed at counter terror cause plots to be constructed and “stopped” to give the illusion of success</w:t>
      </w:r>
    </w:p>
    <w:p w14:paraId="0A76F54D" w14:textId="77777777" w:rsidR="00B0236B" w:rsidRPr="006E7B72" w:rsidRDefault="00B0236B" w:rsidP="00B0236B">
      <w:pPr>
        <w:rPr>
          <w:rStyle w:val="Style13ptBold"/>
        </w:rPr>
      </w:pPr>
      <w:r w:rsidRPr="006E7B72">
        <w:rPr>
          <w:rStyle w:val="Style13ptBold"/>
        </w:rPr>
        <w:t>Said, 2010</w:t>
      </w:r>
    </w:p>
    <w:p w14:paraId="10AD5441" w14:textId="77777777" w:rsidR="00B0236B" w:rsidRPr="00915BBD" w:rsidRDefault="00B0236B" w:rsidP="00B0236B">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64860DD0" w14:textId="77777777" w:rsidR="00B0236B" w:rsidRDefault="00B0236B" w:rsidP="00B0236B"/>
    <w:p w14:paraId="05CCDA5B" w14:textId="77777777" w:rsidR="00B0236B" w:rsidRDefault="00B0236B" w:rsidP="00B0236B">
      <w:r w:rsidRPr="001526EF">
        <w:rPr>
          <w:rStyle w:val="StyleUnderline"/>
        </w:rPr>
        <w:t>Informant use in terrorism prosecutions must be placed in its proper context</w:t>
      </w:r>
      <w:r>
        <w:t xml:space="preserve">. </w:t>
      </w:r>
      <w:r w:rsidRPr="001526EF">
        <w:rPr>
          <w:rStyle w:val="StyleUnderline"/>
        </w:rPr>
        <w:t>That context is one in which the government has allocated tremendous resources to combat terrorism,</w:t>
      </w:r>
      <w:r>
        <w:t xml:space="preserve"> </w:t>
      </w:r>
      <w:r w:rsidRPr="001526EF">
        <w:rPr>
          <w:rStyle w:val="StyleUnderline"/>
        </w:rPr>
        <w:t>but terrorism of the al-Qaeda or anti-American variety occurs relatively infrequently, especially on U.S. soil</w:t>
      </w:r>
      <w:r>
        <w:t xml:space="preserve">. (280) </w:t>
      </w:r>
      <w:r w:rsidRPr="001526EF">
        <w:rPr>
          <w:rStyle w:val="StyleUnderline"/>
        </w:rPr>
        <w:t>Based on resource allocation alone, under a preventive model of combating terrorism, the FBI is under considerable pressure to deliver tangible results</w:t>
      </w:r>
      <w:r>
        <w:t xml:space="preserve">. (281) </w:t>
      </w:r>
      <w:r w:rsidRPr="001526EF">
        <w:rPr>
          <w:rStyle w:val="Emphasis"/>
        </w:rPr>
        <w:t>This is an unsustainable model</w:t>
      </w:r>
      <w:r>
        <w:t xml:space="preserve">; attendant </w:t>
      </w:r>
      <w:r w:rsidRPr="001526EF">
        <w:rPr>
          <w:rStyle w:val="StyleUnderline"/>
        </w:rPr>
        <w:t>pressures might see FBI agents use informants to construct a plot where none might have existed. This dynamic can serve to ensnare unfairly those of a certain ethnic or religious background, particularly in light of the fact that the overwhelming majority of Muslims abroad--and presumably American Muslims as well--have a decidedly negative view of al-Qaeda</w:t>
      </w:r>
      <w:r>
        <w:t>. (282)</w:t>
      </w:r>
    </w:p>
    <w:p w14:paraId="1EE176DB" w14:textId="77777777" w:rsidR="00B0236B" w:rsidRDefault="00B0236B" w:rsidP="00B0236B">
      <w:pPr>
        <w:pStyle w:val="Heading4"/>
      </w:pPr>
      <w:r>
        <w:t>Diverts law enforcement resources to false cases</w:t>
      </w:r>
    </w:p>
    <w:p w14:paraId="4A995FF6" w14:textId="77777777" w:rsidR="00B0236B" w:rsidRPr="006E7B72" w:rsidRDefault="00B0236B" w:rsidP="00B0236B">
      <w:pPr>
        <w:rPr>
          <w:rStyle w:val="Style13ptBold"/>
        </w:rPr>
      </w:pPr>
      <w:r w:rsidRPr="006E7B72">
        <w:rPr>
          <w:rStyle w:val="Style13ptBold"/>
        </w:rPr>
        <w:t>Said, 2010</w:t>
      </w:r>
    </w:p>
    <w:p w14:paraId="7903473E" w14:textId="77777777" w:rsidR="00B0236B" w:rsidRPr="00915BBD" w:rsidRDefault="00B0236B" w:rsidP="00B0236B">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0DD0FE6D" w14:textId="77777777" w:rsidR="00B0236B" w:rsidRDefault="00B0236B" w:rsidP="00B0236B"/>
    <w:p w14:paraId="25BD5A77" w14:textId="77777777" w:rsidR="00B0236B" w:rsidRDefault="00B0236B" w:rsidP="00B0236B">
      <w:r w:rsidRPr="00BE3563">
        <w:rPr>
          <w:rStyle w:val="Emphasis"/>
          <w:highlight w:val="cyan"/>
        </w:rPr>
        <w:t>Terrorism-related offenses</w:t>
      </w:r>
      <w:r>
        <w:t xml:space="preserve"> </w:t>
      </w:r>
      <w:r w:rsidRPr="00BE3563">
        <w:rPr>
          <w:rStyle w:val="StyleUnderline"/>
        </w:rPr>
        <w:t xml:space="preserve">often </w:t>
      </w:r>
      <w:r w:rsidRPr="00BE3563">
        <w:rPr>
          <w:rStyle w:val="StyleUnderline"/>
          <w:highlight w:val="cyan"/>
        </w:rPr>
        <w:t>involve</w:t>
      </w:r>
      <w:r w:rsidRPr="00BE3563">
        <w:rPr>
          <w:rStyle w:val="StyleUnderline"/>
        </w:rPr>
        <w:t xml:space="preserve"> individuals operating in close </w:t>
      </w:r>
      <w:r w:rsidRPr="00BE3563">
        <w:rPr>
          <w:rStyle w:val="StyleUnderline"/>
          <w:highlight w:val="cyan"/>
        </w:rPr>
        <w:t>secrecy</w:t>
      </w:r>
      <w:r w:rsidRPr="00BE3563">
        <w:rPr>
          <w:rStyle w:val="StyleUnderline"/>
        </w:rPr>
        <w:t xml:space="preserve">, a predicament that requires law enforcement officials to think creatively about the means of extracting information about a particular terrorist plot or group. </w:t>
      </w:r>
      <w:r w:rsidRPr="00BE3563">
        <w:rPr>
          <w:rStyle w:val="StyleUnderline"/>
          <w:highlight w:val="cyan"/>
        </w:rPr>
        <w:t>This dynamic has in turn led to the increased use of confidential informants</w:t>
      </w:r>
      <w:r>
        <w:t xml:space="preserve"> (1) </w:t>
      </w:r>
      <w:r w:rsidRPr="00BE3563">
        <w:rPr>
          <w:rStyle w:val="StyleUnderline"/>
          <w:highlight w:val="cyan"/>
        </w:rPr>
        <w:t>in criminal terrorism</w:t>
      </w:r>
      <w:r w:rsidRPr="00BE3563">
        <w:rPr>
          <w:rStyle w:val="StyleUnderline"/>
        </w:rPr>
        <w:t xml:space="preserve"> prosecutions throughout the United States in the years following September 11, 2001</w:t>
      </w:r>
      <w:r>
        <w:t xml:space="preserve"> (9/11). (2) </w:t>
      </w:r>
      <w:r w:rsidRPr="006E7B72">
        <w:rPr>
          <w:rStyle w:val="StyleUnderline"/>
          <w:highlight w:val="cyan"/>
        </w:rPr>
        <w:t>Several</w:t>
      </w:r>
      <w:r w:rsidRPr="00BE3563">
        <w:rPr>
          <w:rStyle w:val="StyleUnderline"/>
        </w:rPr>
        <w:t xml:space="preserve"> high-profile </w:t>
      </w:r>
      <w:r w:rsidRPr="006E7B72">
        <w:rPr>
          <w:rStyle w:val="StyleUnderline"/>
          <w:highlight w:val="cyan"/>
        </w:rPr>
        <w:t>federal trials</w:t>
      </w:r>
      <w:r w:rsidRPr="00BE3563">
        <w:rPr>
          <w:rStyle w:val="StyleUnderline"/>
        </w:rPr>
        <w:t xml:space="preserve"> in recent years </w:t>
      </w:r>
      <w:r w:rsidRPr="006E7B72">
        <w:rPr>
          <w:rStyle w:val="StyleUnderline"/>
          <w:highlight w:val="cyan"/>
        </w:rPr>
        <w:t>highlight the risks</w:t>
      </w:r>
      <w:r w:rsidRPr="00BE3563">
        <w:rPr>
          <w:rStyle w:val="StyleUnderline"/>
        </w:rPr>
        <w:t xml:space="preserve"> </w:t>
      </w:r>
      <w:r w:rsidRPr="006E7B72">
        <w:rPr>
          <w:rStyle w:val="StyleUnderline"/>
          <w:highlight w:val="cyan"/>
        </w:rPr>
        <w:t>inherent in using an informant</w:t>
      </w:r>
      <w:r w:rsidRPr="00BE3563">
        <w:rPr>
          <w:rStyle w:val="StyleUnderline"/>
        </w:rPr>
        <w:t xml:space="preserve"> to make a case</w:t>
      </w:r>
      <w:r>
        <w:t xml:space="preserve">. </w:t>
      </w:r>
      <w:r w:rsidRPr="006E7B72">
        <w:rPr>
          <w:rStyle w:val="StyleUnderline"/>
          <w:highlight w:val="cyan"/>
        </w:rPr>
        <w:t>These risks</w:t>
      </w:r>
      <w:r w:rsidRPr="00BE3563">
        <w:rPr>
          <w:rStyle w:val="StyleUnderline"/>
        </w:rPr>
        <w:t xml:space="preserve"> </w:t>
      </w:r>
      <w:r w:rsidRPr="006E7B72">
        <w:rPr>
          <w:rStyle w:val="StyleUnderline"/>
          <w:highlight w:val="cyan"/>
        </w:rPr>
        <w:t>are particularly evident in the terrorism</w:t>
      </w:r>
      <w:r w:rsidRPr="00BE3563">
        <w:rPr>
          <w:rStyle w:val="StyleUnderline"/>
        </w:rPr>
        <w:t xml:space="preserve"> </w:t>
      </w:r>
      <w:r w:rsidRPr="006E7B72">
        <w:rPr>
          <w:rStyle w:val="StyleUnderline"/>
          <w:highlight w:val="cyan"/>
        </w:rPr>
        <w:t>arena, where</w:t>
      </w:r>
      <w:r w:rsidRPr="00BE3563">
        <w:rPr>
          <w:rStyle w:val="StyleUnderline"/>
        </w:rPr>
        <w:t xml:space="preserve"> a complex mix of vigilance, </w:t>
      </w:r>
      <w:r w:rsidRPr="006E7B72">
        <w:rPr>
          <w:rStyle w:val="StyleUnderline"/>
          <w:highlight w:val="cyan"/>
        </w:rPr>
        <w:t>concern for national security, ignorance, and prejudice can</w:t>
      </w:r>
      <w:r w:rsidRPr="00BE3563">
        <w:rPr>
          <w:rStyle w:val="StyleUnderline"/>
        </w:rPr>
        <w:t xml:space="preserve"> </w:t>
      </w:r>
      <w:r w:rsidRPr="006E7B72">
        <w:rPr>
          <w:rStyle w:val="StyleUnderline"/>
          <w:highlight w:val="cyan"/>
        </w:rPr>
        <w:t>lead law enforcement agents</w:t>
      </w:r>
      <w:r w:rsidRPr="00BE3563">
        <w:rPr>
          <w:rStyle w:val="StyleUnderline"/>
        </w:rPr>
        <w:t xml:space="preserve"> and prosecutors to </w:t>
      </w:r>
      <w:r w:rsidRPr="006E7B72">
        <w:rPr>
          <w:rStyle w:val="StyleUnderline"/>
          <w:highlight w:val="cyan"/>
        </w:rPr>
        <w:t>believe a threat exists where it does not</w:t>
      </w:r>
      <w:r>
        <w:t>.</w:t>
      </w:r>
    </w:p>
    <w:p w14:paraId="6C4449EA" w14:textId="77777777" w:rsidR="00B0236B" w:rsidRPr="00805524" w:rsidRDefault="00B0236B" w:rsidP="00B0236B">
      <w:pPr>
        <w:rPr>
          <w:rStyle w:val="StyleUnderline"/>
          <w:b/>
          <w:u w:val="none"/>
        </w:rPr>
      </w:pPr>
    </w:p>
    <w:p w14:paraId="12D4892D" w14:textId="77777777" w:rsidR="00B0236B" w:rsidRDefault="00B0236B" w:rsidP="00B0236B">
      <w:pPr>
        <w:pStyle w:val="Heading3"/>
      </w:pPr>
      <w:r>
        <w:t>2AC – Hard Approaches Fail</w:t>
      </w:r>
    </w:p>
    <w:p w14:paraId="7E9F3DDD" w14:textId="77777777" w:rsidR="00B0236B" w:rsidRDefault="00B0236B" w:rsidP="00B0236B">
      <w:pPr>
        <w:pStyle w:val="Heading4"/>
      </w:pPr>
      <w:r>
        <w:t>Hard counter terrorism with informants crushes community trust</w:t>
      </w:r>
    </w:p>
    <w:p w14:paraId="3E15422B" w14:textId="77777777" w:rsidR="00B0236B" w:rsidRPr="00805524" w:rsidRDefault="00B0236B" w:rsidP="00B0236B">
      <w:pPr>
        <w:rPr>
          <w:rStyle w:val="Style13ptBold"/>
        </w:rPr>
      </w:pPr>
      <w:r w:rsidRPr="00805524">
        <w:rPr>
          <w:rStyle w:val="Style13ptBold"/>
        </w:rPr>
        <w:t>Spalek, 2010</w:t>
      </w:r>
    </w:p>
    <w:p w14:paraId="50984143" w14:textId="77777777" w:rsidR="00B0236B" w:rsidRPr="00915BBD" w:rsidRDefault="00B0236B" w:rsidP="00B0236B">
      <w:r w:rsidRPr="00915BBD">
        <w:t>Spalek, Basia. "Community policing, trust, and Muslim communities in relation to 'new terrorism'." Politics &amp; Policy 38.4 (2010): 789+. Academic OneFile. Web. 28 June 2015.</w:t>
      </w:r>
      <w:r>
        <w:t xml:space="preserve"> /Bingham-MB</w:t>
      </w:r>
    </w:p>
    <w:p w14:paraId="7C0C98C7" w14:textId="77777777" w:rsidR="00B0236B" w:rsidRDefault="00B0236B" w:rsidP="00B0236B"/>
    <w:p w14:paraId="0A4E0AA6" w14:textId="77777777" w:rsidR="00B0236B" w:rsidRDefault="00B0236B" w:rsidP="00B0236B">
      <w:r>
        <w:t xml:space="preserve">According to Gianakis and Davis (1998) it is important for there to be trust between police officers and communities because the police are in a position of power over individuals. However, while the police as an institution may be in a position of formal public trust because of the extent of policing powers, there may not be actual trust between citizens and police officers. </w:t>
      </w:r>
      <w:r w:rsidRPr="00664AA6">
        <w:rPr>
          <w:rStyle w:val="StyleUnderline"/>
        </w:rPr>
        <w:t>An absence of actual trust can significantly affect the kind of policing that takes place within a community because where there is limited, or an absence of, actual trust then there is limited or no policing by consent which means that policing is likely to be more arbitrary and heavy handed</w:t>
      </w:r>
      <w:r>
        <w:t xml:space="preserve"> (Goldsmith 2005). Within </w:t>
      </w:r>
      <w:r w:rsidRPr="00664AA6">
        <w:rPr>
          <w:rStyle w:val="StyleUnderline"/>
        </w:rPr>
        <w:t>the context of the "new terrorism</w:t>
      </w:r>
      <w:r>
        <w:t xml:space="preserve">," </w:t>
      </w:r>
      <w:r w:rsidRPr="00664AA6">
        <w:t>with heavy-handed</w:t>
      </w:r>
      <w:r>
        <w:t xml:space="preserve"> police raids on Muslim homes, alongside the extensive use of stop and search powers under counter-terrorism legislation, </w:t>
      </w:r>
      <w:r w:rsidRPr="00664AA6">
        <w:rPr>
          <w:rStyle w:val="Emphasis"/>
        </w:rPr>
        <w:t>the use of informants and surveillance</w:t>
      </w:r>
      <w:r w:rsidRPr="00664AA6">
        <w:rPr>
          <w:rStyle w:val="StyleUnderline"/>
        </w:rPr>
        <w:t>, and other "hard" policing strategies</w:t>
      </w:r>
      <w:r>
        <w:t xml:space="preserve"> (Pantazis and Pemberton 2009), </w:t>
      </w:r>
      <w:r w:rsidRPr="00664AA6">
        <w:rPr>
          <w:rStyle w:val="StyleUnderline"/>
        </w:rPr>
        <w:t>it seems that achieving actual trust between police and members of Muslim communities is extremely challenging</w:t>
      </w:r>
      <w:r>
        <w:t>.</w:t>
      </w:r>
    </w:p>
    <w:p w14:paraId="6EFB3B9F" w14:textId="77777777" w:rsidR="00B0236B" w:rsidRDefault="00B0236B" w:rsidP="00B0236B">
      <w:pPr>
        <w:pStyle w:val="Heading3"/>
      </w:pPr>
      <w:r>
        <w:t>2AC – Ev Biased</w:t>
      </w:r>
    </w:p>
    <w:p w14:paraId="372B413E" w14:textId="77777777" w:rsidR="00B0236B" w:rsidRDefault="00B0236B" w:rsidP="00B0236B">
      <w:pPr>
        <w:pStyle w:val="Heading4"/>
      </w:pPr>
      <w:r>
        <w:t>Discount their link turn arguments—they are fueled by bias and lazy law enforcement tactics</w:t>
      </w:r>
    </w:p>
    <w:p w14:paraId="1172B261" w14:textId="77777777" w:rsidR="00B0236B" w:rsidRPr="006E7B72" w:rsidRDefault="00B0236B" w:rsidP="00B0236B">
      <w:pPr>
        <w:rPr>
          <w:rStyle w:val="Style13ptBold"/>
        </w:rPr>
      </w:pPr>
      <w:r w:rsidRPr="006E7B72">
        <w:rPr>
          <w:rStyle w:val="Style13ptBold"/>
        </w:rPr>
        <w:t>Said, 2010</w:t>
      </w:r>
    </w:p>
    <w:p w14:paraId="7831F852" w14:textId="77777777" w:rsidR="00B0236B" w:rsidRPr="00915BBD" w:rsidRDefault="00B0236B" w:rsidP="00B0236B">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30104DC3" w14:textId="77777777" w:rsidR="00B0236B" w:rsidRPr="00CE4253" w:rsidRDefault="00B0236B" w:rsidP="00B0236B"/>
    <w:p w14:paraId="7C8401EF" w14:textId="77777777" w:rsidR="00B0236B" w:rsidRDefault="00B0236B" w:rsidP="00B0236B">
      <w:r w:rsidRPr="00CE4253">
        <w:rPr>
          <w:rStyle w:val="StyleUnderline"/>
        </w:rPr>
        <w:t xml:space="preserve">Some have criticized sending informants to mosques as a </w:t>
      </w:r>
      <w:r w:rsidRPr="00CE4253">
        <w:rPr>
          <w:rStyle w:val="Emphasis"/>
        </w:rPr>
        <w:t>lazy law-enforcement tactic</w:t>
      </w:r>
      <w:r>
        <w:t xml:space="preserve">, </w:t>
      </w:r>
      <w:r w:rsidRPr="00CE4253">
        <w:rPr>
          <w:rStyle w:val="StyleUnderline"/>
        </w:rPr>
        <w:t>because "it's much more difficult to catch real terrorists than it is to catch mosque-goers</w:t>
      </w:r>
      <w:r>
        <w:t xml:space="preserve">." (123) </w:t>
      </w:r>
      <w:r w:rsidRPr="00CE4253">
        <w:rPr>
          <w:rStyle w:val="StyleUnderline"/>
        </w:rPr>
        <w:t>It is hard to imagine</w:t>
      </w:r>
      <w:r>
        <w:t xml:space="preserve">, however, </w:t>
      </w:r>
      <w:r w:rsidRPr="00CE4253">
        <w:rPr>
          <w:rStyle w:val="StyleUnderline"/>
        </w:rPr>
        <w:t>that houses of worship could become targets of investigation</w:t>
      </w:r>
      <w:r>
        <w:t xml:space="preserve"> without any cause or suspicion whatsoever, </w:t>
      </w:r>
      <w:r w:rsidRPr="00CE4253">
        <w:rPr>
          <w:rStyle w:val="StyleUnderline"/>
        </w:rPr>
        <w:t>if the ethnic or religious group in question was not so vilified or readily identified with a threat to national security</w:t>
      </w:r>
      <w:r>
        <w:t>.</w:t>
      </w:r>
    </w:p>
    <w:p w14:paraId="0E65D2DA" w14:textId="38B3C3A7" w:rsidR="00ED17D0" w:rsidRDefault="00ED17D0" w:rsidP="00ED17D0">
      <w:pPr>
        <w:pStyle w:val="Heading3"/>
      </w:pPr>
      <w:r>
        <w:t>2AC – Informants Don’t Work</w:t>
      </w:r>
    </w:p>
    <w:p w14:paraId="6365B089" w14:textId="77777777" w:rsidR="00ED17D0" w:rsidRDefault="00ED17D0" w:rsidP="00ED17D0">
      <w:pPr>
        <w:pStyle w:val="Heading4"/>
      </w:pPr>
      <w:r>
        <w:t xml:space="preserve">Informants can substantiate little to no evidence that Muslim Americans commit terror attacks and still successfully puts them in jail.  </w:t>
      </w:r>
    </w:p>
    <w:p w14:paraId="4F3273ED" w14:textId="77777777" w:rsidR="00ED17D0" w:rsidRDefault="00ED17D0" w:rsidP="00ED17D0">
      <w:r>
        <w:t xml:space="preserve">Murtaza </w:t>
      </w:r>
      <w:r w:rsidRPr="0097507C">
        <w:rPr>
          <w:rStyle w:val="Style13ptBold"/>
        </w:rPr>
        <w:t>Hussain</w:t>
      </w:r>
      <w:r>
        <w:t>, Murtaza Hussain is a journalist and political commentator. His work focuses on human rights, foreign policy, and cultural affairs</w:t>
      </w:r>
      <w:r w:rsidRPr="0097507C">
        <w:t>,</w:t>
      </w:r>
      <w:r w:rsidRPr="0097507C">
        <w:rPr>
          <w:rStyle w:val="Style13ptBold"/>
        </w:rPr>
        <w:t xml:space="preserve"> June 29th </w:t>
      </w:r>
      <w:r w:rsidRPr="0097507C">
        <w:t>,</w:t>
      </w:r>
      <w:r w:rsidRPr="0097507C">
        <w:rPr>
          <w:rStyle w:val="Style13ptBold"/>
        </w:rPr>
        <w:t xml:space="preserve"> </w:t>
      </w:r>
      <w:r>
        <w:t>"Florida Man, Accused of Terrorism Based on Book Collection, Set Free," Intercept, https://firstlook.org/theintercept/2015/06/29/case-orlando-imam-judge-rules-islamic-books-evidence-terrorism/</w:t>
      </w:r>
    </w:p>
    <w:p w14:paraId="5D96241C" w14:textId="77777777" w:rsidR="00ED17D0" w:rsidRPr="0097507C" w:rsidRDefault="00ED17D0" w:rsidP="00ED17D0">
      <w:pPr>
        <w:rPr>
          <w:rStyle w:val="StyleUnderline"/>
        </w:rPr>
      </w:pPr>
      <w:r w:rsidRPr="005A021D">
        <w:rPr>
          <w:rStyle w:val="StyleUnderline"/>
        </w:rPr>
        <w:t>The U.S. government had produced “snippets of information</w:t>
      </w:r>
      <w:r>
        <w:t xml:space="preserve"> from various sources, out of context, </w:t>
      </w:r>
      <w:r w:rsidRPr="005A021D">
        <w:rPr>
          <w:rStyle w:val="StyleUnderline"/>
        </w:rPr>
        <w:t>to weave together a narrative of terrorist ideation</w:t>
      </w:r>
      <w:r>
        <w:t xml:space="preserve">,” a Florida judge said Friday, ordering the release of </w:t>
      </w:r>
      <w:r w:rsidRPr="005A021D">
        <w:rPr>
          <w:rStyle w:val="StyleUnderline"/>
        </w:rPr>
        <w:t>Marcus Dwayne Robertson</w:t>
      </w:r>
      <w:r>
        <w:t xml:space="preserve">, an Orlando-based Islamic scholar who stood </w:t>
      </w:r>
      <w:r w:rsidRPr="005A021D">
        <w:rPr>
          <w:rStyle w:val="StyleUnderline"/>
        </w:rPr>
        <w:t>accused of supporting terrorism</w:t>
      </w:r>
      <w:r>
        <w:t xml:space="preserve">. Robertson, also known as “Abu Taubah,” </w:t>
      </w:r>
      <w:r w:rsidRPr="005A021D">
        <w:rPr>
          <w:rStyle w:val="StyleUnderline"/>
        </w:rPr>
        <w:t xml:space="preserve">had been incarcerated since 2011 on </w:t>
      </w:r>
      <w:r>
        <w:t xml:space="preserve">charges of </w:t>
      </w:r>
      <w:r w:rsidRPr="005A021D">
        <w:rPr>
          <w:rStyle w:val="StyleUnderline"/>
        </w:rPr>
        <w:t>tax fraud</w:t>
      </w:r>
      <w:r>
        <w:t xml:space="preserve"> </w:t>
      </w:r>
      <w:r w:rsidRPr="005A021D">
        <w:rPr>
          <w:rStyle w:val="StyleUnderline"/>
        </w:rPr>
        <w:t>and illegal gun possession</w:t>
      </w:r>
      <w:r>
        <w:t xml:space="preserve">. After his arrest and subsequent conviction on those charges, </w:t>
      </w:r>
      <w:r w:rsidRPr="005A021D">
        <w:rPr>
          <w:rStyle w:val="StyleUnderline"/>
        </w:rPr>
        <w:t>prosecutors sought to add a terrorism enhancement to his sentence, a sentencing guideline modification that would have sent the Islamic scholar to prison for up to 20 years.</w:t>
      </w:r>
      <w:r>
        <w:t xml:space="preserve"> Instead, following the judge’s rejection of the enhancement, he was sentenced to time served and ordered released immediately. </w:t>
      </w:r>
      <w:r w:rsidRPr="005A021D">
        <w:rPr>
          <w:rStyle w:val="StyleUnderline"/>
        </w:rPr>
        <w:t>Robertson’s case attracted national attention after prosecutors attempted to argue</w:t>
      </w:r>
      <w:r>
        <w:t xml:space="preserve"> earlier this year that the contents of </w:t>
      </w:r>
      <w:r w:rsidRPr="005A021D">
        <w:rPr>
          <w:rStyle w:val="StyleUnderline"/>
        </w:rPr>
        <w:t>his book collection</w:t>
      </w:r>
      <w:r>
        <w:t xml:space="preserve"> </w:t>
      </w:r>
      <w:r w:rsidRPr="005A021D">
        <w:rPr>
          <w:rStyle w:val="StyleUnderline"/>
        </w:rPr>
        <w:t>constituted evidence of</w:t>
      </w:r>
      <w:r>
        <w:t xml:space="preserve"> his connection to </w:t>
      </w:r>
      <w:r w:rsidRPr="005A021D">
        <w:rPr>
          <w:rStyle w:val="StyleUnderline"/>
        </w:rPr>
        <w:t>terrorism.</w:t>
      </w:r>
      <w:r>
        <w:t xml:space="preserve"> </w:t>
      </w:r>
      <w:r w:rsidRPr="005A021D">
        <w:rPr>
          <w:rStyle w:val="StyleUnderline"/>
        </w:rPr>
        <w:t>Prosecutors singled out</w:t>
      </w:r>
      <w:r>
        <w:t xml:space="preserve"> roughly </w:t>
      </w:r>
      <w:r w:rsidRPr="005A021D">
        <w:rPr>
          <w:rStyle w:val="StyleUnderline"/>
        </w:rPr>
        <w:t>20 titles from</w:t>
      </w:r>
      <w:r>
        <w:t xml:space="preserve"> the more than </w:t>
      </w:r>
      <w:r w:rsidRPr="005A021D">
        <w:rPr>
          <w:rStyle w:val="StyleUnderline"/>
        </w:rPr>
        <w:t>10,000 e-books</w:t>
      </w:r>
      <w:r>
        <w:t xml:space="preserve"> Robertson owned, </w:t>
      </w:r>
      <w:r w:rsidRPr="005A021D">
        <w:rPr>
          <w:rStyle w:val="StyleUnderline"/>
        </w:rPr>
        <w:t>highlighted a selection of controversial passages</w:t>
      </w:r>
      <w:r>
        <w:t xml:space="preserve">, </w:t>
      </w:r>
      <w:r w:rsidRPr="005A021D">
        <w:rPr>
          <w:rStyle w:val="StyleUnderline"/>
        </w:rPr>
        <w:t>and used that to argue that he should be sentenced as though he were a terrorist.</w:t>
      </w:r>
      <w:r>
        <w:t xml:space="preserve"> </w:t>
      </w:r>
      <w:r w:rsidRPr="005A021D">
        <w:rPr>
          <w:rStyle w:val="StyleUnderline"/>
        </w:rPr>
        <w:t>None of Robertson’s charges</w:t>
      </w:r>
      <w:r>
        <w:t xml:space="preserve"> — conspiracy to file a false tax return and possession of a firearm by a convicted felon — </w:t>
      </w:r>
      <w:r w:rsidRPr="005A021D">
        <w:rPr>
          <w:rStyle w:val="StyleUnderline"/>
        </w:rPr>
        <w:t>were terrorism offenses</w:t>
      </w:r>
      <w:r>
        <w:t xml:space="preserve">. </w:t>
      </w:r>
      <w:r w:rsidRPr="005A021D">
        <w:rPr>
          <w:rStyle w:val="StyleUnderline"/>
        </w:rPr>
        <w:t>In a memorandum issued along with his decision</w:t>
      </w:r>
      <w:r>
        <w:t xml:space="preserve"> yesterday, </w:t>
      </w:r>
      <w:r w:rsidRPr="005A021D">
        <w:rPr>
          <w:rStyle w:val="StyleUnderline"/>
        </w:rPr>
        <w:t>Judge</w:t>
      </w:r>
      <w:r>
        <w:t xml:space="preserve"> Gregory A. </w:t>
      </w:r>
      <w:r w:rsidRPr="005A021D">
        <w:rPr>
          <w:rStyle w:val="StyleUnderline"/>
        </w:rPr>
        <w:t>Presnell strongly repudiated the government’s argument that Robertson’s book collection proved a connection to terrorism</w:t>
      </w:r>
      <w:r>
        <w:t xml:space="preserve">. </w:t>
      </w:r>
      <w:r w:rsidRPr="005A021D">
        <w:rPr>
          <w:rStyle w:val="StyleUnderline"/>
        </w:rPr>
        <w:t>“[T]here was no evidence produced that Robertson ever accessed these</w:t>
      </w:r>
      <w:r>
        <w:t xml:space="preserve"> particular </w:t>
      </w:r>
      <w:r w:rsidRPr="005A021D">
        <w:rPr>
          <w:rStyle w:val="StyleUnderline"/>
        </w:rPr>
        <w:t>documents,</w:t>
      </w:r>
      <w:r>
        <w:t xml:space="preserve"> </w:t>
      </w:r>
      <w:r w:rsidRPr="005A021D">
        <w:rPr>
          <w:rStyle w:val="StyleUnderline"/>
        </w:rPr>
        <w:t>much less that he took their extremism to heart</w:t>
      </w:r>
      <w:r>
        <w:t xml:space="preserve">,” Presnell wrote, noting that </w:t>
      </w:r>
      <w:r w:rsidRPr="005A021D">
        <w:rPr>
          <w:rStyle w:val="StyleUnderline"/>
        </w:rPr>
        <w:t>even had Robertson read the books</w:t>
      </w:r>
      <w:r>
        <w:t xml:space="preserve"> in question, </w:t>
      </w:r>
      <w:r w:rsidRPr="005A021D">
        <w:rPr>
          <w:rStyle w:val="StyleUnderline"/>
        </w:rPr>
        <w:t>it would not have constituted evidence of terrorism</w:t>
      </w:r>
      <w:r>
        <w:t xml:space="preserve">. “The government has never disputed Robertson’s claim of being an Islamic scholar,” the judge continued. “It is not at all remarkable for an Islamic scholar to study, among many, many others, the writings of Islamic extremists.” The memorandum concluded by describing the sum of the government’s terrorism allegations against Robertson as “woefully inadequate,” adding that the government had “not even come close to proving …. Robertson’s relatively minor income tax fraud was intended to promote a federal crime of terrorism.” In his closing remarks at Friday’s sentencing hearing, </w:t>
      </w:r>
      <w:r w:rsidRPr="005A021D">
        <w:rPr>
          <w:rStyle w:val="StyleUnderline"/>
        </w:rPr>
        <w:t>Presnell also stated that he had received “hundreds of emails” in the past few weeks from anti-Muslim activists urging him to impose a harsh sentence on Robertson</w:t>
      </w:r>
      <w:r>
        <w:t xml:space="preserve">, an unprecedented experience in his judicial career. Disputing a claim he says was made in many of these emails — </w:t>
      </w:r>
      <w:r w:rsidRPr="005A021D">
        <w:rPr>
          <w:rStyle w:val="StyleUnderline"/>
        </w:rPr>
        <w:t>that U.S. courts were excessively lenient towards accused Muslim terrorists</w:t>
      </w:r>
      <w:r>
        <w:t xml:space="preserve"> — Presnell stated that </w:t>
      </w:r>
      <w:r w:rsidRPr="005A021D">
        <w:rPr>
          <w:rStyle w:val="StyleUnderline"/>
        </w:rPr>
        <w:t>“our courts have actually been quite harsh” in post-9/11 terrorism cases</w:t>
      </w:r>
      <w:r>
        <w:t>. “In America, everyone has a right to say and believe what they want, within the bounds of the law,” Presnell said, before instructing that Robertson should be processed and freed from custody by end of day. Speaking outside the courthouse following the ruling, Robertson’s lawyer Daniel Broderson blasted the government’s tactics in the case. “</w:t>
      </w:r>
      <w:r w:rsidRPr="005A021D">
        <w:rPr>
          <w:rStyle w:val="StyleUnderline"/>
        </w:rPr>
        <w:t>At no point did the government ever have any actual evidence [Robertson] advocated terrorism</w:t>
      </w:r>
      <w:r>
        <w:t xml:space="preserve">, </w:t>
      </w:r>
      <w:r w:rsidRPr="005A021D">
        <w:rPr>
          <w:rStyle w:val="StyleUnderline"/>
        </w:rPr>
        <w:t>so they attempted to use his library of books as a backhanded way of branding him as a terrorist</w:t>
      </w:r>
      <w:r>
        <w:t>,” Broderson said. “</w:t>
      </w:r>
      <w:r w:rsidRPr="005A021D">
        <w:rPr>
          <w:rStyle w:val="StyleUnderline"/>
        </w:rPr>
        <w:t>He spent four years in prison</w:t>
      </w:r>
      <w:r>
        <w:t>, two years of it in isolation, over a prosecution that was both unfounded and that completely ran afoul of the first amendment.” Hassan Shibly, an attorney with the Council on American-Islamic Relations who had advocated on behalf of Robertson and met with him in prison, cited the judge’s ruling as a rare positive legal precedent in post-9/11 terrorism prosecutions. “This is a huge blow to the FBI’s attempts to criminalize first amendment protected activity and maliciously entrap and prosecute American Muslims,” Shibly said. “</w:t>
      </w:r>
      <w:r w:rsidRPr="005A021D">
        <w:rPr>
          <w:rStyle w:val="StyleUnderline"/>
        </w:rPr>
        <w:t>We repeatedly warned the U.S. Attorney’s office that their charges were baseless and would be thrown out by any fair judge</w:t>
      </w:r>
      <w:r>
        <w:t>. We were proven right, and they should frankly be ashamed of themselves today.” Robertson’s case began in 2011 after Jonathan Jimenez</w:t>
      </w:r>
      <w:r w:rsidRPr="005A021D">
        <w:rPr>
          <w:rStyle w:val="StyleUnderline"/>
        </w:rPr>
        <w:t>, a young acquaintance of Robertson’s</w:t>
      </w:r>
      <w:r>
        <w:t xml:space="preserve"> from New York, </w:t>
      </w:r>
      <w:r w:rsidRPr="005A021D">
        <w:rPr>
          <w:rStyle w:val="StyleUnderline"/>
        </w:rPr>
        <w:t>came to stay with him and his family in Orlando. Jimenez</w:t>
      </w:r>
      <w:r>
        <w:t xml:space="preserve">, who </w:t>
      </w:r>
      <w:r w:rsidRPr="005A021D">
        <w:rPr>
          <w:rStyle w:val="StyleUnderline"/>
        </w:rPr>
        <w:t>had been struggling with drug problems and mental illness</w:t>
      </w:r>
      <w:r>
        <w:t xml:space="preserve">, </w:t>
      </w:r>
      <w:r w:rsidRPr="005A021D">
        <w:rPr>
          <w:rStyle w:val="StyleUnderline"/>
        </w:rPr>
        <w:t>had been invited to stay at Robertson’s home in an effort to help him straighten out his personal problems</w:t>
      </w:r>
      <w:r>
        <w:t xml:space="preserve"> and further his religious studies. </w:t>
      </w:r>
      <w:r w:rsidRPr="005A021D">
        <w:rPr>
          <w:rStyle w:val="StyleUnderline"/>
        </w:rPr>
        <w:t>While staying with Robertson, Jimenez was also separately befriended by an undercover government informant, to whom he began making statements suggesting that Robertson had been grooming him to go abroad and conduct violent jihad</w:t>
      </w:r>
      <w:r>
        <w:t xml:space="preserve">. </w:t>
      </w:r>
      <w:r w:rsidRPr="0097507C">
        <w:rPr>
          <w:rStyle w:val="StyleUnderline"/>
        </w:rPr>
        <w:t>Jimenez’s statements</w:t>
      </w:r>
      <w:r>
        <w:t xml:space="preserve">, which he later recanted to authorities, </w:t>
      </w:r>
      <w:r w:rsidRPr="0097507C">
        <w:rPr>
          <w:rStyle w:val="StyleUnderline"/>
        </w:rPr>
        <w:t>were the only evidence besides Robertson’s book collection that the prosecution produced in its effort to tie him to terrorism</w:t>
      </w:r>
      <w:r>
        <w:t xml:space="preserve">. </w:t>
      </w:r>
      <w:r w:rsidRPr="0097507C">
        <w:rPr>
          <w:rStyle w:val="StyleUnderline"/>
        </w:rPr>
        <w:t>Jimenez is presently serving a 10-year prison sentence for making false statements to federal officials</w:t>
      </w:r>
      <w:r>
        <w:t xml:space="preserve">. Robertson’s case had also been clouded by allegations that he had worked abroad in the past as a covert operative on behalf U.S. law enforcement and intelligence agencies, a claim the government at least partially confirmed. On April 30, a closed hearing was held to review details of Robertson’s alleged cooperation. Speaking to The Intercept after his release, </w:t>
      </w:r>
      <w:r w:rsidRPr="0097507C">
        <w:rPr>
          <w:rStyle w:val="StyleUnderline"/>
        </w:rPr>
        <w:t>Robertson alleged that the government had attempted to use his case to establish a precedent for equating ordinary Muslim practices and scholarship with terrorism</w:t>
      </w:r>
      <w:r>
        <w:t>. “</w:t>
      </w:r>
      <w:r w:rsidRPr="0097507C">
        <w:rPr>
          <w:rStyle w:val="StyleUnderline"/>
        </w:rPr>
        <w:t>They’re trying to find an indirect way to sentence people with non-terrorism charges as though they’d committed terrorism offenses</w:t>
      </w:r>
      <w:r>
        <w:t>, without having to provide the preponderance of evidence that is normally required in such cases,” he said. “</w:t>
      </w:r>
      <w:r w:rsidRPr="0097507C">
        <w:rPr>
          <w:rStyle w:val="StyleUnderline"/>
        </w:rPr>
        <w:t>You own a few books and some guy tells an informant you said something, and suddenly that is legal basis enough to sentence you to prison for decades</w:t>
      </w:r>
      <w:r>
        <w:t>.” Robertson, who was held in solitary confinement for several years of his imprisonment, says that while he is happy to be free from prison and reunited with his family, his case was handled unjustly and maliciously prosecuted by the government. “</w:t>
      </w:r>
      <w:r w:rsidRPr="0097507C">
        <w:rPr>
          <w:rStyle w:val="StyleUnderline"/>
        </w:rPr>
        <w:t>I lost all those years, in jail,</w:t>
      </w:r>
      <w:r>
        <w:t xml:space="preserve"> in terrible conditions, </w:t>
      </w:r>
      <w:r w:rsidRPr="0097507C">
        <w:rPr>
          <w:rStyle w:val="StyleUnderline"/>
        </w:rPr>
        <w:t>away from my family</w:t>
      </w:r>
      <w:r>
        <w:t>,” he said. “</w:t>
      </w:r>
      <w:r w:rsidRPr="0097507C">
        <w:rPr>
          <w:rStyle w:val="StyleUnderline"/>
        </w:rPr>
        <w:t>After all that, they couldn’t produce one single statement from me that supported terrorism.”</w:t>
      </w:r>
    </w:p>
    <w:p w14:paraId="1B056300" w14:textId="43A1ECB0" w:rsidR="00ED17D0" w:rsidRDefault="003C44E9" w:rsidP="003C44E9">
      <w:pPr>
        <w:pStyle w:val="Heading3"/>
      </w:pPr>
      <w:r>
        <w:t>2AC – Trades Off</w:t>
      </w:r>
    </w:p>
    <w:p w14:paraId="3601F1A8" w14:textId="77777777" w:rsidR="003C44E9" w:rsidRDefault="003C44E9" w:rsidP="003C44E9">
      <w:pPr>
        <w:pStyle w:val="Heading4"/>
      </w:pPr>
      <w:r>
        <w:t>FBI paranoia spending causes lax enforcement of real crimes</w:t>
      </w:r>
    </w:p>
    <w:p w14:paraId="03A08C15" w14:textId="77777777" w:rsidR="003C44E9" w:rsidRDefault="003C44E9" w:rsidP="003C44E9">
      <w:r w:rsidRPr="009343B7">
        <w:t xml:space="preserve">Risa A. </w:t>
      </w:r>
      <w:r w:rsidRPr="009343B7">
        <w:rPr>
          <w:rStyle w:val="Style13ptBold"/>
        </w:rPr>
        <w:t>Brooks</w:t>
      </w:r>
      <w:r>
        <w:rPr>
          <w:rStyle w:val="Style13ptBold"/>
        </w:rPr>
        <w:t xml:space="preserve"> </w:t>
      </w:r>
      <w:r w:rsidRPr="009343B7">
        <w:rPr>
          <w:rStyle w:val="Style13ptBold"/>
        </w:rPr>
        <w:t>2011</w:t>
      </w:r>
      <w:r>
        <w:rPr>
          <w:rStyle w:val="Style13ptBold"/>
        </w:rPr>
        <w:t xml:space="preserve"> </w:t>
      </w:r>
      <w:r w:rsidRPr="009343B7">
        <w:t>[</w:t>
      </w:r>
      <w:r w:rsidRPr="009343B7">
        <w:rPr>
          <w:rFonts w:eastAsia="Times New Roman"/>
          <w:sz w:val="20"/>
          <w:szCs w:val="20"/>
        </w:rPr>
        <w:t>Risa A. Brooks is Assistant Professor of Political Science at Marquette University.]</w:t>
      </w:r>
      <w:r>
        <w:rPr>
          <w:rFonts w:eastAsia="Times New Roman"/>
          <w:sz w:val="20"/>
          <w:szCs w:val="20"/>
        </w:rPr>
        <w:t xml:space="preserve"> </w:t>
      </w:r>
      <w:r w:rsidRPr="009343B7">
        <w:rPr>
          <w:i/>
        </w:rPr>
        <w:t>“In the United States Muslim “Homegrown” Terrorism in the United States: How Serious Is the Threat?”</w:t>
      </w:r>
      <w:r>
        <w:rPr>
          <w:i/>
        </w:rPr>
        <w:t xml:space="preserve"> </w:t>
      </w:r>
      <w:r w:rsidRPr="009343B7">
        <w:t>MIT Press</w:t>
      </w:r>
      <w:r>
        <w:t xml:space="preserve"> </w:t>
      </w:r>
      <w:r w:rsidRPr="009343B7">
        <w:t>http://www.mitpressjournals.org/doi/pdf/10.1162/ISEC_a_00055</w:t>
      </w:r>
    </w:p>
    <w:p w14:paraId="412AB122" w14:textId="77777777" w:rsidR="003C44E9" w:rsidRDefault="003C44E9" w:rsidP="003C44E9">
      <w:r>
        <w:t xml:space="preserve">First, </w:t>
      </w:r>
      <w:r w:rsidRPr="00C50C80">
        <w:rPr>
          <w:rStyle w:val="StyleUnderline"/>
          <w:highlight w:val="green"/>
        </w:rPr>
        <w:t>misjudging</w:t>
      </w:r>
      <w:r>
        <w:t xml:space="preserve"> </w:t>
      </w:r>
      <w:r w:rsidRPr="00C50C80">
        <w:rPr>
          <w:rStyle w:val="StyleUnderline"/>
          <w:highlight w:val="green"/>
        </w:rPr>
        <w:t>the</w:t>
      </w:r>
      <w:r>
        <w:t xml:space="preserve"> homegrown </w:t>
      </w:r>
      <w:r w:rsidRPr="00C50C80">
        <w:rPr>
          <w:rStyle w:val="StyleUnderline"/>
          <w:highlight w:val="green"/>
        </w:rPr>
        <w:t>threat</w:t>
      </w:r>
      <w:r>
        <w:t xml:space="preserve"> could </w:t>
      </w:r>
      <w:r w:rsidRPr="00C50C80">
        <w:rPr>
          <w:rStyle w:val="StyleUnderline"/>
          <w:highlight w:val="green"/>
        </w:rPr>
        <w:t>lead</w:t>
      </w:r>
      <w:r>
        <w:t xml:space="preserve"> the </w:t>
      </w:r>
      <w:r w:rsidRPr="00C50C80">
        <w:rPr>
          <w:rStyle w:val="StyleUnderline"/>
          <w:highlight w:val="green"/>
        </w:rPr>
        <w:t>country</w:t>
      </w:r>
      <w:r>
        <w:t xml:space="preserve"> </w:t>
      </w:r>
      <w:r w:rsidRPr="00C50C80">
        <w:rPr>
          <w:rStyle w:val="StyleUnderline"/>
          <w:highlight w:val="green"/>
        </w:rPr>
        <w:t>to overinvest</w:t>
      </w:r>
      <w:r>
        <w:t xml:space="preserve"> or poorly spend </w:t>
      </w:r>
      <w:r w:rsidRPr="00C50C80">
        <w:rPr>
          <w:rStyle w:val="StyleUnderline"/>
          <w:highlight w:val="green"/>
        </w:rPr>
        <w:t>on</w:t>
      </w:r>
      <w:r>
        <w:t xml:space="preserve"> </w:t>
      </w:r>
      <w:r w:rsidRPr="00C50C80">
        <w:rPr>
          <w:rStyle w:val="StyleUnderline"/>
          <w:highlight w:val="green"/>
        </w:rPr>
        <w:t>counterterrorism</w:t>
      </w:r>
      <w:r>
        <w:t xml:space="preserve"> initiatives. Since the September 11 attacks, the government’s investments in resources oriented toward grassroots homeland security have risen steadily. Although these are modest in comparison with other federal expenditures, they nevertheless detract from other priorities. Consider, for example, how </w:t>
      </w:r>
      <w:r w:rsidRPr="00C50C80">
        <w:t>the</w:t>
      </w:r>
      <w:r w:rsidRPr="00C50C80">
        <w:rPr>
          <w:rStyle w:val="StyleUnderline"/>
          <w:highlight w:val="green"/>
        </w:rPr>
        <w:t xml:space="preserve"> reallocation </w:t>
      </w:r>
      <w:r w:rsidRPr="00C50C80">
        <w:t>of resources</w:t>
      </w:r>
      <w:r w:rsidRPr="00C50C80">
        <w:rPr>
          <w:rStyle w:val="StyleUnderline"/>
          <w:highlight w:val="green"/>
        </w:rPr>
        <w:t xml:space="preserve"> toward terrorism </w:t>
      </w:r>
      <w:r w:rsidRPr="00C50C80">
        <w:t>within the FBI ha</w:t>
      </w:r>
      <w:r w:rsidRPr="00C50C80">
        <w:rPr>
          <w:rStyle w:val="StyleUnderline"/>
          <w:highlight w:val="green"/>
        </w:rPr>
        <w:t xml:space="preserve">s undermined </w:t>
      </w:r>
      <w:r w:rsidRPr="00C50C80">
        <w:t>its</w:t>
      </w:r>
      <w:r w:rsidRPr="00C50C80">
        <w:rPr>
          <w:rStyle w:val="StyleUnderline"/>
          <w:highlight w:val="green"/>
        </w:rPr>
        <w:t xml:space="preserve"> capacity to pursue white-collar crimes</w:t>
      </w:r>
      <w:r>
        <w:t xml:space="preserve">. </w:t>
      </w:r>
      <w:r w:rsidRPr="00C50C80">
        <w:rPr>
          <w:rStyle w:val="StyleUnderline"/>
          <w:highlight w:val="green"/>
        </w:rPr>
        <w:t>After 2001</w:t>
      </w:r>
      <w:r>
        <w:t xml:space="preserve">, </w:t>
      </w:r>
      <w:r w:rsidRPr="00C50C80">
        <w:rPr>
          <w:rStyle w:val="StyleUnderline"/>
          <w:highlight w:val="green"/>
        </w:rPr>
        <w:t>the</w:t>
      </w:r>
      <w:r>
        <w:t xml:space="preserve"> </w:t>
      </w:r>
      <w:r w:rsidRPr="00C50C80">
        <w:rPr>
          <w:rStyle w:val="StyleUnderline"/>
          <w:highlight w:val="green"/>
        </w:rPr>
        <w:t>FBI</w:t>
      </w:r>
      <w:r>
        <w:t xml:space="preserve"> </w:t>
      </w:r>
      <w:r w:rsidRPr="00C50C80">
        <w:rPr>
          <w:rStyle w:val="StyleUnderline"/>
          <w:highlight w:val="green"/>
        </w:rPr>
        <w:t>reduced</w:t>
      </w:r>
      <w:r>
        <w:t xml:space="preserve"> the number of agents for its </w:t>
      </w:r>
      <w:r w:rsidRPr="00C50C80">
        <w:rPr>
          <w:rStyle w:val="StyleUnderline"/>
          <w:highlight w:val="green"/>
        </w:rPr>
        <w:t>criminal program by 30 percent</w:t>
      </w:r>
      <w:r>
        <w:t xml:space="preserve"> (from 6,179 in 2001 to 4,353 in 2008), while the </w:t>
      </w:r>
      <w:r w:rsidRPr="00C50C80">
        <w:rPr>
          <w:rStyle w:val="StyleUnderline"/>
          <w:highlight w:val="green"/>
        </w:rPr>
        <w:t>number of agents</w:t>
      </w:r>
      <w:r>
        <w:t xml:space="preserve"> speciªcally </w:t>
      </w:r>
      <w:r w:rsidRPr="00C50C80">
        <w:rPr>
          <w:rStyle w:val="StyleUnderline"/>
          <w:highlight w:val="green"/>
        </w:rPr>
        <w:t>allocated</w:t>
      </w:r>
      <w:r>
        <w:t xml:space="preserve"> </w:t>
      </w:r>
      <w:r w:rsidRPr="00C50C80">
        <w:rPr>
          <w:rStyle w:val="StyleUnderline"/>
          <w:highlight w:val="green"/>
        </w:rPr>
        <w:t>for</w:t>
      </w:r>
      <w:r>
        <w:t xml:space="preserve"> </w:t>
      </w:r>
      <w:r w:rsidRPr="00C50C80">
        <w:rPr>
          <w:rStyle w:val="StyleUnderline"/>
          <w:highlight w:val="green"/>
        </w:rPr>
        <w:t>white-collar crime fell by 36 percent</w:t>
      </w:r>
      <w:r>
        <w:t xml:space="preserve">, from 1,722 to 1,097. Consequently, the </w:t>
      </w:r>
      <w:r w:rsidRPr="00C50C80">
        <w:rPr>
          <w:rStyle w:val="StyleUnderline"/>
          <w:highlight w:val="green"/>
        </w:rPr>
        <w:t>number of cases brought</w:t>
      </w:r>
      <w:r>
        <w:t xml:space="preserve"> forward </w:t>
      </w:r>
      <w:r w:rsidRPr="00C50C80">
        <w:rPr>
          <w:rStyle w:val="StyleUnderline"/>
          <w:highlight w:val="green"/>
        </w:rPr>
        <w:t>related</w:t>
      </w:r>
      <w:r>
        <w:t xml:space="preserve"> </w:t>
      </w:r>
      <w:r w:rsidRPr="00C50C80">
        <w:rPr>
          <w:rStyle w:val="StyleUnderline"/>
          <w:highlight w:val="green"/>
        </w:rPr>
        <w:t>to</w:t>
      </w:r>
      <w:r>
        <w:t xml:space="preserve"> ªnancial institution </w:t>
      </w:r>
      <w:r w:rsidRPr="00C50C80">
        <w:rPr>
          <w:rStyle w:val="StyleUnderline"/>
          <w:highlight w:val="green"/>
        </w:rPr>
        <w:t>fraud</w:t>
      </w:r>
      <w:r>
        <w:t xml:space="preserve"> </w:t>
      </w:r>
      <w:r w:rsidRPr="00C50C80">
        <w:rPr>
          <w:rStyle w:val="StyleUnderline"/>
          <w:highlight w:val="green"/>
        </w:rPr>
        <w:t>plummeted by 48 percent</w:t>
      </w:r>
      <w:r>
        <w:t xml:space="preserve"> (dropping from 2,435 to 1,257), and during the height of the 2008 ªnancial crisis, the FBI was left struggling to ªnd resources to investigate major ªnancial and other mortgage and securities crimes.141 In short, the “</w:t>
      </w:r>
      <w:r w:rsidRPr="004635CE">
        <w:rPr>
          <w:rStyle w:val="StyleUnderline"/>
          <w:highlight w:val="green"/>
        </w:rPr>
        <w:t>terrorism trade-off”</w:t>
      </w:r>
      <w:r>
        <w:t xml:space="preserve"> </w:t>
      </w:r>
      <w:r w:rsidRPr="004635CE">
        <w:rPr>
          <w:rStyle w:val="StyleUnderline"/>
          <w:highlight w:val="green"/>
        </w:rPr>
        <w:t>can be</w:t>
      </w:r>
      <w:r>
        <w:t xml:space="preserve"> </w:t>
      </w:r>
      <w:r>
        <w:rPr>
          <w:rStyle w:val="StyleUnderline"/>
          <w:highlight w:val="green"/>
        </w:rPr>
        <w:t>signifi</w:t>
      </w:r>
      <w:r w:rsidRPr="004635CE">
        <w:rPr>
          <w:rStyle w:val="StyleUnderline"/>
          <w:highlight w:val="green"/>
        </w:rPr>
        <w:t>cant</w:t>
      </w:r>
      <w:r>
        <w:t>, especially if serious questions remain about whether that investment is warranted.</w:t>
      </w:r>
    </w:p>
    <w:p w14:paraId="5E823115" w14:textId="63F354AB" w:rsidR="003C44E9" w:rsidRDefault="003C44E9" w:rsidP="003C44E9">
      <w:pPr>
        <w:pStyle w:val="Heading3"/>
      </w:pPr>
      <w:r>
        <w:t>2AC – AT: Arrest Rate</w:t>
      </w:r>
    </w:p>
    <w:p w14:paraId="09041C9C" w14:textId="77777777" w:rsidR="003C44E9" w:rsidRDefault="003C44E9" w:rsidP="003C44E9">
      <w:pPr>
        <w:pStyle w:val="Heading4"/>
      </w:pPr>
      <w:r>
        <w:t>Number of arrests is a bad metric—alt causes</w:t>
      </w:r>
    </w:p>
    <w:p w14:paraId="7DCA4324" w14:textId="77777777" w:rsidR="003C44E9" w:rsidRDefault="003C44E9" w:rsidP="003C44E9">
      <w:r w:rsidRPr="009343B7">
        <w:t xml:space="preserve">Risa A. </w:t>
      </w:r>
      <w:r w:rsidRPr="009343B7">
        <w:rPr>
          <w:rStyle w:val="Style13ptBold"/>
        </w:rPr>
        <w:t>Brooks</w:t>
      </w:r>
      <w:r>
        <w:rPr>
          <w:rStyle w:val="Style13ptBold"/>
        </w:rPr>
        <w:t xml:space="preserve"> </w:t>
      </w:r>
      <w:r w:rsidRPr="009343B7">
        <w:rPr>
          <w:rStyle w:val="Style13ptBold"/>
        </w:rPr>
        <w:t>2011</w:t>
      </w:r>
      <w:r>
        <w:rPr>
          <w:rStyle w:val="Style13ptBold"/>
        </w:rPr>
        <w:t xml:space="preserve"> </w:t>
      </w:r>
      <w:r w:rsidRPr="009343B7">
        <w:t>[</w:t>
      </w:r>
      <w:r w:rsidRPr="009343B7">
        <w:rPr>
          <w:rFonts w:eastAsia="Times New Roman"/>
          <w:sz w:val="20"/>
          <w:szCs w:val="20"/>
        </w:rPr>
        <w:t>Risa A. Brooks is Assistant Professor of Political Science at Marquette University.]</w:t>
      </w:r>
      <w:r>
        <w:rPr>
          <w:rFonts w:eastAsia="Times New Roman"/>
          <w:sz w:val="20"/>
          <w:szCs w:val="20"/>
        </w:rPr>
        <w:t xml:space="preserve"> </w:t>
      </w:r>
      <w:r w:rsidRPr="009343B7">
        <w:rPr>
          <w:i/>
        </w:rPr>
        <w:t>“In the United States Muslim “Homegrown” Terrorism in the United States: How Serious Is the Threat?”</w:t>
      </w:r>
      <w:r>
        <w:rPr>
          <w:i/>
        </w:rPr>
        <w:t xml:space="preserve"> </w:t>
      </w:r>
      <w:r w:rsidRPr="009343B7">
        <w:t>MIT Press</w:t>
      </w:r>
      <w:r>
        <w:t xml:space="preserve"> </w:t>
      </w:r>
      <w:r w:rsidRPr="009343B7">
        <w:t>http://www.mitpressjournals.org/doi/pdf/10.1162/ISEC_a_00055</w:t>
      </w:r>
    </w:p>
    <w:p w14:paraId="537EBE4D" w14:textId="77777777" w:rsidR="003C44E9" w:rsidRDefault="003C44E9" w:rsidP="003C44E9">
      <w:r w:rsidRPr="00051088">
        <w:rPr>
          <w:rStyle w:val="StyleUnderline"/>
          <w:highlight w:val="green"/>
        </w:rPr>
        <w:t>Focusing</w:t>
      </w:r>
      <w:r>
        <w:t xml:space="preserve"> </w:t>
      </w:r>
      <w:r w:rsidRPr="00051088">
        <w:rPr>
          <w:rStyle w:val="StyleUnderline"/>
          <w:highlight w:val="green"/>
        </w:rPr>
        <w:t>on</w:t>
      </w:r>
      <w:r>
        <w:t xml:space="preserve"> </w:t>
      </w:r>
      <w:r w:rsidRPr="00051088">
        <w:rPr>
          <w:rStyle w:val="StyleUnderline"/>
          <w:highlight w:val="green"/>
        </w:rPr>
        <w:t>a surge in arrests</w:t>
      </w:r>
      <w:r>
        <w:t xml:space="preserve"> </w:t>
      </w:r>
      <w:r w:rsidRPr="00051088">
        <w:rPr>
          <w:rStyle w:val="StyleUnderline"/>
          <w:highlight w:val="green"/>
        </w:rPr>
        <w:t>as an indication of radicalization</w:t>
      </w:r>
      <w:r>
        <w:t xml:space="preserve"> </w:t>
      </w:r>
      <w:r w:rsidRPr="00051088">
        <w:rPr>
          <w:rStyle w:val="StyleUnderline"/>
          <w:highlight w:val="green"/>
        </w:rPr>
        <w:t>could be misleading</w:t>
      </w:r>
      <w:r>
        <w:t xml:space="preserve"> for at least two reasons. First, there could be </w:t>
      </w:r>
      <w:r w:rsidRPr="00051088">
        <w:rPr>
          <w:rStyle w:val="StyleUnderline"/>
          <w:highlight w:val="green"/>
        </w:rPr>
        <w:t>alternative explanations</w:t>
      </w:r>
      <w:r>
        <w:t xml:space="preserve">: </w:t>
      </w:r>
      <w:r w:rsidRPr="00051088">
        <w:t>more terrorist offenses could have come to official attention, and produced arrests, as</w:t>
      </w:r>
      <w:r>
        <w:t xml:space="preserve"> a </w:t>
      </w:r>
      <w:r w:rsidRPr="00051088">
        <w:t>result of</w:t>
      </w:r>
      <w:r w:rsidRPr="00051088">
        <w:rPr>
          <w:rStyle w:val="StyleUnderline"/>
          <w:highlight w:val="green"/>
        </w:rPr>
        <w:t xml:space="preserve"> more aggressive law enforcement</w:t>
      </w:r>
      <w:r>
        <w:t>. Second</w:t>
      </w:r>
      <w:r w:rsidRPr="00051088">
        <w:t>, the spike could be the result of factors related to the timing of those arrests and the other details of the cases, which would suggest that</w:t>
      </w:r>
      <w:r>
        <w:t xml:space="preserve"> </w:t>
      </w:r>
      <w:r w:rsidRPr="00051088">
        <w:rPr>
          <w:rStyle w:val="StyleUnderline"/>
          <w:highlight w:val="green"/>
        </w:rPr>
        <w:t>the increase is more an artifact of the data</w:t>
      </w:r>
      <w:r>
        <w:t xml:space="preserve"> </w:t>
      </w:r>
      <w:r w:rsidRPr="00051088">
        <w:rPr>
          <w:rStyle w:val="StyleUnderline"/>
          <w:highlight w:val="green"/>
        </w:rPr>
        <w:t>than</w:t>
      </w:r>
      <w:r>
        <w:t xml:space="preserve"> </w:t>
      </w:r>
      <w:r w:rsidRPr="00051088">
        <w:rPr>
          <w:rStyle w:val="StyleUnderline"/>
          <w:highlight w:val="green"/>
        </w:rPr>
        <w:t>indicative</w:t>
      </w:r>
      <w:r>
        <w:t xml:space="preserve"> </w:t>
      </w:r>
      <w:r w:rsidRPr="00051088">
        <w:rPr>
          <w:rStyle w:val="StyleUnderline"/>
          <w:highlight w:val="green"/>
        </w:rPr>
        <w:t>of a</w:t>
      </w:r>
      <w:r>
        <w:t xml:space="preserve"> larger </w:t>
      </w:r>
      <w:r w:rsidRPr="00051088">
        <w:rPr>
          <w:rStyle w:val="StyleUnderline"/>
          <w:highlight w:val="green"/>
        </w:rPr>
        <w:t>trend</w:t>
      </w:r>
      <w:r>
        <w:t xml:space="preserve"> in the population. </w:t>
      </w:r>
      <w:r w:rsidRPr="004A64D4">
        <w:rPr>
          <w:rStyle w:val="StyleUnderline"/>
          <w:highlight w:val="green"/>
        </w:rPr>
        <w:t>Since</w:t>
      </w:r>
      <w:r>
        <w:t xml:space="preserve"> the </w:t>
      </w:r>
      <w:r w:rsidRPr="004A64D4">
        <w:rPr>
          <w:rStyle w:val="StyleUnderline"/>
          <w:highlight w:val="green"/>
        </w:rPr>
        <w:t>September 11</w:t>
      </w:r>
      <w:r>
        <w:t xml:space="preserve"> attacks, the </w:t>
      </w:r>
      <w:r w:rsidRPr="00051088">
        <w:rPr>
          <w:rStyle w:val="StyleUnderline"/>
          <w:highlight w:val="green"/>
        </w:rPr>
        <w:t>D</w:t>
      </w:r>
      <w:r>
        <w:t xml:space="preserve">epartment of </w:t>
      </w:r>
      <w:r w:rsidRPr="00051088">
        <w:rPr>
          <w:rStyle w:val="StyleUnderline"/>
          <w:highlight w:val="green"/>
        </w:rPr>
        <w:t>H</w:t>
      </w:r>
      <w:r>
        <w:t xml:space="preserve">omeland </w:t>
      </w:r>
      <w:r w:rsidRPr="00051088">
        <w:rPr>
          <w:rStyle w:val="StyleUnderline"/>
          <w:highlight w:val="green"/>
        </w:rPr>
        <w:t>S</w:t>
      </w:r>
      <w:r>
        <w:t xml:space="preserve">ecurity </w:t>
      </w:r>
      <w:r w:rsidRPr="00051088">
        <w:rPr>
          <w:rStyle w:val="StyleUnderline"/>
          <w:highlight w:val="green"/>
        </w:rPr>
        <w:t>and</w:t>
      </w:r>
      <w:r>
        <w:t xml:space="preserve"> </w:t>
      </w:r>
      <w:r w:rsidRPr="00051088">
        <w:rPr>
          <w:rStyle w:val="StyleUnderline"/>
          <w:highlight w:val="green"/>
        </w:rPr>
        <w:t>other</w:t>
      </w:r>
      <w:r>
        <w:t xml:space="preserve"> </w:t>
      </w:r>
      <w:r w:rsidRPr="00051088">
        <w:rPr>
          <w:rStyle w:val="StyleUnderline"/>
          <w:highlight w:val="green"/>
        </w:rPr>
        <w:t>entities</w:t>
      </w:r>
      <w:r>
        <w:t xml:space="preserve"> have </w:t>
      </w:r>
      <w:r w:rsidRPr="00051088">
        <w:rPr>
          <w:rStyle w:val="StyleUnderline"/>
          <w:highlight w:val="green"/>
        </w:rPr>
        <w:t>invested</w:t>
      </w:r>
      <w:r>
        <w:t xml:space="preserve"> </w:t>
      </w:r>
      <w:r>
        <w:rPr>
          <w:rStyle w:val="StyleUnderline"/>
          <w:highlight w:val="green"/>
        </w:rPr>
        <w:t>signifi</w:t>
      </w:r>
      <w:r w:rsidRPr="00051088">
        <w:rPr>
          <w:rStyle w:val="StyleUnderline"/>
          <w:highlight w:val="green"/>
        </w:rPr>
        <w:t>cant resources</w:t>
      </w:r>
      <w:r>
        <w:t xml:space="preserve"> aimed at </w:t>
      </w:r>
      <w:r w:rsidRPr="004A64D4">
        <w:rPr>
          <w:rStyle w:val="StyleUnderline"/>
          <w:highlight w:val="green"/>
        </w:rPr>
        <w:t>monitoring</w:t>
      </w:r>
      <w:r>
        <w:t xml:space="preserve"> </w:t>
      </w:r>
      <w:r w:rsidRPr="004A64D4">
        <w:rPr>
          <w:rStyle w:val="StyleUnderline"/>
          <w:highlight w:val="green"/>
        </w:rPr>
        <w:t>and</w:t>
      </w:r>
      <w:r>
        <w:t xml:space="preserve"> </w:t>
      </w:r>
      <w:r w:rsidRPr="004A64D4">
        <w:rPr>
          <w:rStyle w:val="StyleUnderline"/>
          <w:highlight w:val="green"/>
        </w:rPr>
        <w:t>investigating</w:t>
      </w:r>
      <w:r>
        <w:t xml:space="preserve"> terrorist activity within the United States (see table 1). In turn, there are two ways that this “</w:t>
      </w:r>
      <w:r w:rsidRPr="004A64D4">
        <w:rPr>
          <w:rStyle w:val="StyleUnderline"/>
          <w:highlight w:val="green"/>
        </w:rPr>
        <w:t>grassroots</w:t>
      </w:r>
      <w:r>
        <w:t xml:space="preserve">” </w:t>
      </w:r>
      <w:r w:rsidRPr="004A64D4">
        <w:rPr>
          <w:rStyle w:val="StyleUnderline"/>
          <w:highlight w:val="green"/>
        </w:rPr>
        <w:t>law</w:t>
      </w:r>
      <w:r>
        <w:t xml:space="preserve"> </w:t>
      </w:r>
      <w:r w:rsidRPr="004A64D4">
        <w:rPr>
          <w:rStyle w:val="StyleUnderline"/>
          <w:highlight w:val="green"/>
        </w:rPr>
        <w:t>enforcement</w:t>
      </w:r>
      <w:r>
        <w:t xml:space="preserve"> effort could be </w:t>
      </w:r>
      <w:r w:rsidRPr="004A64D4">
        <w:rPr>
          <w:rStyle w:val="StyleUnderline"/>
          <w:highlight w:val="green"/>
        </w:rPr>
        <w:t>contributing</w:t>
      </w:r>
      <w:r>
        <w:t xml:space="preserve"> </w:t>
      </w:r>
      <w:r w:rsidRPr="004A64D4">
        <w:rPr>
          <w:rStyle w:val="StyleUnderline"/>
          <w:highlight w:val="green"/>
        </w:rPr>
        <w:t>to</w:t>
      </w:r>
      <w:r>
        <w:t xml:space="preserve"> </w:t>
      </w:r>
      <w:r w:rsidRPr="004A64D4">
        <w:rPr>
          <w:rStyle w:val="StyleUnderline"/>
          <w:highlight w:val="green"/>
        </w:rPr>
        <w:t>an increase</w:t>
      </w:r>
      <w:r>
        <w:t xml:space="preserve"> </w:t>
      </w:r>
      <w:r w:rsidRPr="004A64D4">
        <w:rPr>
          <w:rStyle w:val="StyleUnderline"/>
          <w:highlight w:val="green"/>
        </w:rPr>
        <w:t>in arrests</w:t>
      </w:r>
      <w:r>
        <w:t xml:space="preserve"> </w:t>
      </w:r>
      <w:r w:rsidRPr="004A64D4">
        <w:rPr>
          <w:rStyle w:val="StyleUnderline"/>
          <w:highlight w:val="green"/>
        </w:rPr>
        <w:t>and</w:t>
      </w:r>
      <w:r>
        <w:t xml:space="preserve"> the </w:t>
      </w:r>
      <w:r w:rsidRPr="004A64D4">
        <w:rPr>
          <w:rStyle w:val="StyleUnderline"/>
          <w:highlight w:val="green"/>
        </w:rPr>
        <w:t>appearance that homegrown terrorism is on the rise</w:t>
      </w:r>
      <w:r>
        <w:t xml:space="preserve">, even if the incidence of terrorist activity within the Muslim population has not actually increased. First, a </w:t>
      </w:r>
      <w:r w:rsidRPr="004A64D4">
        <w:rPr>
          <w:rStyle w:val="StyleUnderline"/>
          <w:highlight w:val="green"/>
        </w:rPr>
        <w:t>more comprehensive law enforcement</w:t>
      </w:r>
      <w:r>
        <w:t xml:space="preserve"> effort could </w:t>
      </w:r>
      <w:r w:rsidRPr="004A64D4">
        <w:rPr>
          <w:rStyle w:val="StyleUnderline"/>
          <w:highlight w:val="green"/>
        </w:rPr>
        <w:t>result</w:t>
      </w:r>
      <w:r>
        <w:t xml:space="preserve"> </w:t>
      </w:r>
      <w:r w:rsidRPr="004A64D4">
        <w:rPr>
          <w:rStyle w:val="StyleUnderline"/>
          <w:highlight w:val="green"/>
        </w:rPr>
        <w:t>in more cases being detected</w:t>
      </w:r>
      <w:r>
        <w:t xml:space="preserve"> that in the past might have been missed. For example, incidents in which individuals travel overseas to join or aid a terrorist organization, such as those related to the Somali terrorist group al-Shabaab, which, over the 2009–10 period amounted to thirty-one cases, could conceivably have been missed and never found their way into terrorist statistics without a comprehensive law enforcement effort to detect terrorist activity (see the online appendix).</w:t>
      </w:r>
    </w:p>
    <w:p w14:paraId="4057847D" w14:textId="77777777" w:rsidR="003C44E9" w:rsidRDefault="003C44E9" w:rsidP="003C44E9">
      <w:pPr>
        <w:pStyle w:val="Heading4"/>
      </w:pPr>
      <w:r>
        <w:t>FBI is generating false positives—Smadi proves</w:t>
      </w:r>
    </w:p>
    <w:p w14:paraId="78827431" w14:textId="77777777" w:rsidR="003C44E9" w:rsidRDefault="003C44E9" w:rsidP="003C44E9">
      <w:r w:rsidRPr="009343B7">
        <w:t xml:space="preserve">Risa A. </w:t>
      </w:r>
      <w:r w:rsidRPr="009343B7">
        <w:rPr>
          <w:rStyle w:val="Style13ptBold"/>
        </w:rPr>
        <w:t>Brooks</w:t>
      </w:r>
      <w:r>
        <w:rPr>
          <w:rStyle w:val="Style13ptBold"/>
        </w:rPr>
        <w:t xml:space="preserve"> </w:t>
      </w:r>
      <w:r w:rsidRPr="009343B7">
        <w:rPr>
          <w:rStyle w:val="Style13ptBold"/>
        </w:rPr>
        <w:t>2011</w:t>
      </w:r>
      <w:r>
        <w:rPr>
          <w:rStyle w:val="Style13ptBold"/>
        </w:rPr>
        <w:t xml:space="preserve"> </w:t>
      </w:r>
      <w:r w:rsidRPr="009343B7">
        <w:t>[</w:t>
      </w:r>
      <w:r w:rsidRPr="009343B7">
        <w:rPr>
          <w:rFonts w:eastAsia="Times New Roman"/>
          <w:sz w:val="20"/>
          <w:szCs w:val="20"/>
        </w:rPr>
        <w:t>Risa A. Brooks is Assistant Professor of Political Science at Marquette University.]</w:t>
      </w:r>
      <w:r>
        <w:rPr>
          <w:rFonts w:eastAsia="Times New Roman"/>
          <w:sz w:val="20"/>
          <w:szCs w:val="20"/>
        </w:rPr>
        <w:t xml:space="preserve"> </w:t>
      </w:r>
      <w:r w:rsidRPr="009343B7">
        <w:rPr>
          <w:i/>
        </w:rPr>
        <w:t>“In the United States Muslim “Homegrown” Terrorism in the United States: How Serious Is the Threat?”</w:t>
      </w:r>
      <w:r>
        <w:rPr>
          <w:i/>
        </w:rPr>
        <w:t xml:space="preserve"> </w:t>
      </w:r>
      <w:r w:rsidRPr="009343B7">
        <w:t>MIT Press</w:t>
      </w:r>
      <w:r>
        <w:t xml:space="preserve"> </w:t>
      </w:r>
      <w:r w:rsidRPr="009343B7">
        <w:t>http://www.mitpressjournals.org/doi/pdf/10.1162/ISEC_a_00055</w:t>
      </w:r>
    </w:p>
    <w:p w14:paraId="3FB07243" w14:textId="77777777" w:rsidR="003C44E9" w:rsidRDefault="003C44E9" w:rsidP="003C44E9">
      <w:r>
        <w:t xml:space="preserve">Equally important, </w:t>
      </w:r>
      <w:r w:rsidRPr="00AC3E47">
        <w:rPr>
          <w:rStyle w:val="StyleUnderline"/>
          <w:highlight w:val="green"/>
        </w:rPr>
        <w:t>law enforcement may not just be detecting more cases</w:t>
      </w:r>
      <w:r>
        <w:t xml:space="preserve">; </w:t>
      </w:r>
      <w:r w:rsidRPr="00AC3E47">
        <w:rPr>
          <w:rStyle w:val="StyleUnderline"/>
          <w:highlight w:val="green"/>
        </w:rPr>
        <w:t>it could</w:t>
      </w:r>
      <w:r w:rsidRPr="00AC3E47">
        <w:rPr>
          <w:rStyle w:val="StyleUnderline"/>
        </w:rPr>
        <w:t xml:space="preserve"> </w:t>
      </w:r>
      <w:r>
        <w:t xml:space="preserve">also </w:t>
      </w:r>
      <w:r w:rsidRPr="00AC3E47">
        <w:rPr>
          <w:rStyle w:val="StyleUnderline"/>
          <w:highlight w:val="green"/>
        </w:rPr>
        <w:t>be generating</w:t>
      </w:r>
      <w:r>
        <w:t xml:space="preserve"> more </w:t>
      </w:r>
      <w:r w:rsidRPr="00AC3E47">
        <w:rPr>
          <w:rStyle w:val="StyleUnderline"/>
          <w:highlight w:val="green"/>
        </w:rPr>
        <w:t>cases</w:t>
      </w:r>
      <w:r>
        <w:t xml:space="preserve"> through its actions in two ways. First, law enforcement could be seeking to build more substantial cases against those accused of terrorism-related offenses, which could increase the number of incidents counted in the data. Law enforcement ofªcials might, for example, hope to push down the high prosecutorial declination rate noted above by investing more resources in investigations or holding out longer before making arrests. One expert captures </w:t>
      </w:r>
      <w:r w:rsidRPr="00AC3E47">
        <w:t>this rationale, “[I]f you nip [the case] too early in</w:t>
      </w:r>
      <w:r>
        <w:t xml:space="preserve"> the bud, then you may not have credible evidence to use in court.”28 </w:t>
      </w:r>
      <w:r w:rsidRPr="00AC3E47">
        <w:t>Alternatively, ofªcials might be motivated to build stronger cases, so that defendants can be charged with serious terrorism violations, rather than lesser or “preventive charges” such as immigration violations</w:t>
      </w:r>
      <w:r>
        <w:t xml:space="preserve">.29 For example, the Center for Law and Security reports that between September 2001 and September 2010, only 31.6 percent of defendants in cases associated with terrorism (deªned as cases in which the word “terrorism” is mentioned in indictments or press releases) were charged on core terrorism statutes, while an additional 12.2 percent were charged with national security violations.30 The case of </w:t>
      </w:r>
      <w:r w:rsidRPr="00AC3E47">
        <w:rPr>
          <w:rStyle w:val="StyleUnderline"/>
          <w:highlight w:val="green"/>
        </w:rPr>
        <w:t>Hosam Smadi</w:t>
      </w:r>
      <w:r>
        <w:t xml:space="preserve">, </w:t>
      </w:r>
      <w:r w:rsidRPr="00AC3E47">
        <w:rPr>
          <w:rStyle w:val="StyleUnderline"/>
          <w:highlight w:val="green"/>
        </w:rPr>
        <w:t>who was accused</w:t>
      </w:r>
      <w:r>
        <w:t xml:space="preserve"> </w:t>
      </w:r>
      <w:r w:rsidRPr="00AC3E47">
        <w:rPr>
          <w:rStyle w:val="StyleUnderline"/>
          <w:highlight w:val="green"/>
        </w:rPr>
        <w:t>of</w:t>
      </w:r>
      <w:r>
        <w:t xml:space="preserve"> </w:t>
      </w:r>
      <w:r w:rsidRPr="00AC3E47">
        <w:rPr>
          <w:rStyle w:val="StyleUnderline"/>
          <w:highlight w:val="green"/>
        </w:rPr>
        <w:t>trying</w:t>
      </w:r>
      <w:r>
        <w:t xml:space="preserve"> </w:t>
      </w:r>
      <w:r w:rsidRPr="00AC3E47">
        <w:rPr>
          <w:rStyle w:val="StyleUnderline"/>
          <w:highlight w:val="green"/>
        </w:rPr>
        <w:t>to blow up a Dallas</w:t>
      </w:r>
      <w:r>
        <w:t xml:space="preserve"> </w:t>
      </w:r>
      <w:r>
        <w:rPr>
          <w:rStyle w:val="StyleUnderline"/>
          <w:highlight w:val="green"/>
        </w:rPr>
        <w:t>offi</w:t>
      </w:r>
      <w:r w:rsidRPr="00AC3E47">
        <w:rPr>
          <w:rStyle w:val="StyleUnderline"/>
          <w:highlight w:val="green"/>
        </w:rPr>
        <w:t>ce building</w:t>
      </w:r>
      <w:r>
        <w:t xml:space="preserve"> in 2009, </w:t>
      </w:r>
      <w:r w:rsidRPr="00AC3E47">
        <w:rPr>
          <w:rStyle w:val="StyleUnderline"/>
          <w:highlight w:val="green"/>
        </w:rPr>
        <w:t>is instructive in this regard</w:t>
      </w:r>
      <w:r>
        <w:t xml:space="preserve">. As a special agent involved in the case reported, </w:t>
      </w:r>
      <w:r w:rsidRPr="00AC3E47">
        <w:rPr>
          <w:rStyle w:val="StyleUnderline"/>
          <w:highlight w:val="green"/>
        </w:rPr>
        <w:t>Smadi had overstayed his visa</w:t>
      </w:r>
      <w:r>
        <w:t xml:space="preserve">, </w:t>
      </w:r>
      <w:r w:rsidRPr="00AC3E47">
        <w:rPr>
          <w:rStyle w:val="StyleUnderline"/>
          <w:highlight w:val="green"/>
        </w:rPr>
        <w:t>and</w:t>
      </w:r>
      <w:r>
        <w:t xml:space="preserve"> “</w:t>
      </w:r>
      <w:r w:rsidRPr="00AC3E47">
        <w:rPr>
          <w:rStyle w:val="StyleUnderline"/>
          <w:highlight w:val="green"/>
        </w:rPr>
        <w:t>law enforcement</w:t>
      </w:r>
      <w:r>
        <w:t xml:space="preserve"> could have arrested and deported him.” Instead, the FBI </w:t>
      </w:r>
      <w:r w:rsidRPr="00AC3E47">
        <w:rPr>
          <w:rStyle w:val="StyleUnderline"/>
          <w:highlight w:val="green"/>
        </w:rPr>
        <w:t>decided to use undercover agents “to set up a sting</w:t>
      </w:r>
      <w:r>
        <w:t xml:space="preserve">.”31 </w:t>
      </w:r>
      <w:r w:rsidRPr="00AC3E47">
        <w:rPr>
          <w:rStyle w:val="StyleUnderline"/>
          <w:highlight w:val="green"/>
        </w:rPr>
        <w:t>Given</w:t>
      </w:r>
      <w:r>
        <w:t xml:space="preserve"> </w:t>
      </w:r>
      <w:r w:rsidRPr="00AC3E47">
        <w:rPr>
          <w:rStyle w:val="StyleUnderline"/>
          <w:highlight w:val="green"/>
        </w:rPr>
        <w:t>the</w:t>
      </w:r>
      <w:r>
        <w:t xml:space="preserve"> </w:t>
      </w:r>
      <w:r w:rsidRPr="00AC3E47">
        <w:rPr>
          <w:rStyle w:val="StyleUnderline"/>
          <w:highlight w:val="green"/>
        </w:rPr>
        <w:t>political pressure</w:t>
      </w:r>
      <w:r>
        <w:t xml:space="preserve"> </w:t>
      </w:r>
      <w:r w:rsidRPr="00AC3E47">
        <w:rPr>
          <w:rStyle w:val="StyleUnderline"/>
          <w:highlight w:val="green"/>
        </w:rPr>
        <w:t>over</w:t>
      </w:r>
      <w:r>
        <w:t xml:space="preserve"> </w:t>
      </w:r>
      <w:r w:rsidRPr="00AC3E47">
        <w:rPr>
          <w:rStyle w:val="StyleUnderline"/>
          <w:highlight w:val="green"/>
        </w:rPr>
        <w:t>declination</w:t>
      </w:r>
      <w:r>
        <w:t xml:space="preserve"> </w:t>
      </w:r>
      <w:r w:rsidRPr="00AC3E47">
        <w:rPr>
          <w:rStyle w:val="StyleUnderline"/>
          <w:highlight w:val="green"/>
        </w:rPr>
        <w:t>rates</w:t>
      </w:r>
      <w:r>
        <w:t xml:space="preserve"> that the FBI has experienced in the </w:t>
      </w:r>
      <w:r w:rsidRPr="00AC3E47">
        <w:t>past, it makes sense that ofªcials might seek to build the most substantial cases possible whenever they suspect that an individual is seriously inclined toward militancy.32 In turn, if cases that</w:t>
      </w:r>
    </w:p>
    <w:p w14:paraId="13CE1474" w14:textId="77777777" w:rsidR="003C44E9" w:rsidRPr="003C44E9" w:rsidRDefault="003C44E9" w:rsidP="003C44E9"/>
    <w:p w14:paraId="2B2E9522" w14:textId="106F781B" w:rsidR="004F1729" w:rsidRDefault="004F1729" w:rsidP="004F1729">
      <w:pPr>
        <w:pStyle w:val="Heading2"/>
      </w:pPr>
      <w:r>
        <w:t>AT: Community Police Counterplans</w:t>
      </w:r>
    </w:p>
    <w:p w14:paraId="040D051E" w14:textId="05067474" w:rsidR="004F1729" w:rsidRPr="004F1729" w:rsidRDefault="004F1729" w:rsidP="004F1729">
      <w:pPr>
        <w:pStyle w:val="Heading3"/>
      </w:pPr>
      <w:r>
        <w:t>2AC – Counterplan Fails</w:t>
      </w:r>
    </w:p>
    <w:p w14:paraId="1F5F63CD" w14:textId="77777777" w:rsidR="004F1729" w:rsidRDefault="004F1729" w:rsidP="004F1729">
      <w:pPr>
        <w:pStyle w:val="Heading4"/>
      </w:pPr>
      <w:r>
        <w:t>Counterplan fails—building trust goes beyond law enforcement relations</w:t>
      </w:r>
    </w:p>
    <w:p w14:paraId="29846798" w14:textId="77777777" w:rsidR="004F1729" w:rsidRPr="00805524" w:rsidRDefault="004F1729" w:rsidP="004F1729">
      <w:pPr>
        <w:rPr>
          <w:rStyle w:val="Style13ptBold"/>
        </w:rPr>
      </w:pPr>
      <w:r w:rsidRPr="00805524">
        <w:rPr>
          <w:rStyle w:val="Style13ptBold"/>
        </w:rPr>
        <w:t>Spalek, 2010</w:t>
      </w:r>
    </w:p>
    <w:p w14:paraId="57870DEE" w14:textId="77777777" w:rsidR="004F1729" w:rsidRPr="00915BBD" w:rsidRDefault="004F1729" w:rsidP="004F1729">
      <w:r w:rsidRPr="00915BBD">
        <w:t>Spalek, Basia. "Community policing, trust, and Muslim communities in relation to 'new terrorism'." Politics &amp; Policy 38.4 (2010): 789+. Academic OneFile. Web. 28 June 2015.</w:t>
      </w:r>
      <w:r>
        <w:t xml:space="preserve"> /Bingham-MB</w:t>
      </w:r>
    </w:p>
    <w:p w14:paraId="732E49E3" w14:textId="77777777" w:rsidR="004F1729" w:rsidRDefault="004F1729" w:rsidP="004F1729"/>
    <w:p w14:paraId="51D56EEB" w14:textId="77777777" w:rsidR="004F1729" w:rsidRDefault="004F1729" w:rsidP="004F1729">
      <w:r>
        <w:t xml:space="preserve">Within the post 7/7 counter-terrorism context within England and Wales, </w:t>
      </w:r>
      <w:r w:rsidRPr="00DE7537">
        <w:rPr>
          <w:rStyle w:val="StyleUnderline"/>
        </w:rPr>
        <w:t xml:space="preserve">linkages between community-based policing </w:t>
      </w:r>
      <w:r w:rsidRPr="00DE7537">
        <w:t>and intelligence-based models of policing can most clearly be seen in the way in which the recently established "</w:t>
      </w:r>
      <w:r w:rsidRPr="00DE7537">
        <w:rPr>
          <w:rStyle w:val="StyleUnderline"/>
        </w:rPr>
        <w:t>neighborhood policing</w:t>
      </w:r>
      <w:r w:rsidRPr="00DE7537">
        <w:t xml:space="preserve">" (NP) model is explicitly being connected to intelligence gathering. </w:t>
      </w:r>
      <w:r w:rsidRPr="00DE7537">
        <w:rPr>
          <w:rStyle w:val="StyleUnderline"/>
        </w:rPr>
        <w:t>It has been argued</w:t>
      </w:r>
      <w:r>
        <w:t xml:space="preserve"> that under the NP model, which contains elements of community policing, in responding to individuals' routine security concerns around issues such as anti-social behavior or crime police officers will be more likely to persuade community members of the benefits of assisting them. NP is being explicitly linked to counter-terrorism activities in that it is claimed that "neighbourhood policing is a process that can be harnessed to establish the presence of any suspicions about potential terrorist activities" (Innes 2006, 14). </w:t>
      </w:r>
      <w:r w:rsidRPr="00DE7537">
        <w:rPr>
          <w:rStyle w:val="StyleUnderline"/>
        </w:rPr>
        <w:t>Moreover, it is argued that the indicators for suspecting terror activities may be subtle and not known to any one individual therefore NP should be well placed to handle the diffuse information coming from different individuals</w:t>
      </w:r>
      <w:r>
        <w:t xml:space="preserve">, due to the beneficial "weak community ties" developed between police and community members through such a policing model (Innes 2006, 14). The NP model constitutes the dominant model in England and Wales for community-based counter-terrorism policing. Nonetheless, </w:t>
      </w:r>
      <w:r w:rsidRPr="00DE7537">
        <w:rPr>
          <w:rStyle w:val="Emphasis"/>
        </w:rPr>
        <w:t>there is insufficient focus upon the notion of trust in this model, and it is taken for granted that in responding to individuals' everyday crime and other related concerns police officers will build sufficient trust for obtaining community intelligence in relation to terrorism-related incidents</w:t>
      </w:r>
      <w:r w:rsidRPr="00DE7537">
        <w:rPr>
          <w:rStyle w:val="StyleUnderline"/>
        </w:rPr>
        <w:t>. The NP model wholly oversimplifies the wider dynamics and complexities to trust within a counter-terrorism context.</w:t>
      </w:r>
      <w:r>
        <w:t xml:space="preserve"> As will be discussed through the use of empirical data gathered through a focus on the work of the MCU, </w:t>
      </w:r>
      <w:r w:rsidRPr="00DE7537">
        <w:rPr>
          <w:rStyle w:val="StyleUnderline"/>
        </w:rPr>
        <w:t>building trust goes beyond responding to people's everyday concerns around crime, especially given the highly politicized "new terrorism" context whereby Muslim communities have been problematized by dominant social and government instigated discourse</w:t>
      </w:r>
      <w:r>
        <w:t>s. Indeed, according to Goldsmith (2005, 445)</w:t>
      </w:r>
      <w:r w:rsidRPr="00DE7537">
        <w:rPr>
          <w:rStyle w:val="StyleUnderline"/>
        </w:rPr>
        <w:t>, "trust is fragile due to its highly contingent character in most social relations. Its extent and very existence depends upon a range of factors both within and outside police control</w:t>
      </w:r>
      <w:r>
        <w:t>." The next section focuses upon "new terrorism" as the wider social and political context impacting upon police interactions with Muslim communities.</w:t>
      </w:r>
    </w:p>
    <w:p w14:paraId="351C0EC5" w14:textId="77777777" w:rsidR="004F1729" w:rsidRPr="004F1729" w:rsidRDefault="004F1729" w:rsidP="004F1729"/>
    <w:p w14:paraId="6F4B34B1" w14:textId="262774A2" w:rsidR="00B0236B" w:rsidRDefault="00F6188D" w:rsidP="00F6188D">
      <w:pPr>
        <w:pStyle w:val="Heading2"/>
      </w:pPr>
      <w:r>
        <w:t>AT: Keep It Secret CP</w:t>
      </w:r>
    </w:p>
    <w:p w14:paraId="3BD8F067" w14:textId="4C3CDE8F" w:rsidR="00F6188D" w:rsidRPr="00F6188D" w:rsidRDefault="00F6188D" w:rsidP="00F6188D">
      <w:pPr>
        <w:pStyle w:val="Heading3"/>
      </w:pPr>
      <w:r>
        <w:t xml:space="preserve">2AC – Leaks </w:t>
      </w:r>
    </w:p>
    <w:p w14:paraId="0451DC6C" w14:textId="695F3C8A" w:rsidR="00F6188D" w:rsidRDefault="00F6188D" w:rsidP="00F6188D">
      <w:pPr>
        <w:pStyle w:val="Heading4"/>
      </w:pPr>
      <w:r>
        <w:t>Muslim spying programs leak to the public</w:t>
      </w:r>
    </w:p>
    <w:p w14:paraId="5381CA23" w14:textId="19E330EF" w:rsidR="00F6188D" w:rsidRPr="00F6188D" w:rsidRDefault="00F6188D" w:rsidP="00F6188D">
      <w:r w:rsidRPr="00F6188D">
        <w:t xml:space="preserve">Azi </w:t>
      </w:r>
      <w:r w:rsidRPr="00F6188D">
        <w:rPr>
          <w:rStyle w:val="Style13ptBold"/>
        </w:rPr>
        <w:t>Paybarah, 4-16-2014</w:t>
      </w:r>
      <w:r w:rsidRPr="00F6188D">
        <w:t xml:space="preserve">, Was it Justice or Politics that Killled the NYPD Muslim Spy Unit?," Daily Beast, http://www.thedailybeast.com/articles/2014/04/16/was-it-justice-or-politics-that-ended-the-police-program-to-spy-on-new-york-s-muslim-community.html, </w:t>
      </w:r>
      <w:r>
        <w:t>Accessed: 7-1-2015, /Bingham-MB</w:t>
      </w:r>
    </w:p>
    <w:p w14:paraId="50448E37" w14:textId="77777777" w:rsidR="00F6188D" w:rsidRDefault="00F6188D" w:rsidP="00F6188D">
      <w:r w:rsidRPr="00F6188D">
        <w:rPr>
          <w:rStyle w:val="StyleUnderline"/>
        </w:rPr>
        <w:t xml:space="preserve">The targets of </w:t>
      </w:r>
      <w:r w:rsidRPr="00F6188D">
        <w:rPr>
          <w:rStyle w:val="StyleUnderline"/>
          <w:highlight w:val="cyan"/>
        </w:rPr>
        <w:t>Muslim spying</w:t>
      </w:r>
      <w:r>
        <w:t xml:space="preserve"> had much less ammunition at their disposal. T</w:t>
      </w:r>
      <w:r w:rsidRPr="00F6188D">
        <w:t xml:space="preserve">here was hardly any data to analyze — the </w:t>
      </w:r>
      <w:r w:rsidRPr="00F6188D">
        <w:rPr>
          <w:rStyle w:val="StyleUnderline"/>
          <w:highlight w:val="cyan"/>
        </w:rPr>
        <w:t>surveillance programs were</w:t>
      </w:r>
      <w:r w:rsidRPr="00F6188D">
        <w:rPr>
          <w:rStyle w:val="StyleUnderline"/>
        </w:rPr>
        <w:t xml:space="preserve">, by design, </w:t>
      </w:r>
      <w:r w:rsidRPr="00F6188D">
        <w:rPr>
          <w:rStyle w:val="StyleUnderline"/>
          <w:highlight w:val="cyan"/>
        </w:rPr>
        <w:t>kept from public</w:t>
      </w:r>
      <w:r w:rsidRPr="00F6188D">
        <w:rPr>
          <w:rStyle w:val="StyleUnderline"/>
        </w:rPr>
        <w:t xml:space="preserve"> </w:t>
      </w:r>
      <w:r w:rsidRPr="00F6188D">
        <w:rPr>
          <w:rStyle w:val="StyleUnderline"/>
          <w:highlight w:val="cyan"/>
        </w:rPr>
        <w:t>disclosure</w:t>
      </w:r>
      <w:r>
        <w:t xml:space="preserve">. </w:t>
      </w:r>
      <w:r w:rsidRPr="00F6188D">
        <w:rPr>
          <w:rStyle w:val="Emphasis"/>
          <w:highlight w:val="cyan"/>
        </w:rPr>
        <w:t>Most information gleaned about the program came from leaks</w:t>
      </w:r>
      <w:r>
        <w:t>, primarily to Apuzzo and Goldman. Politically, Muslims were a fraction of the voting bloc in New York, and had no real recognizable spokesperson. The only Muslim elected official in New York City — Councilman Robert Jackson of Harlem — questioned the program, but hardly made a sustained effort to be seen as the face of its opposition.</w:t>
      </w:r>
    </w:p>
    <w:p w14:paraId="7110BD2D" w14:textId="77777777" w:rsidR="00F6188D" w:rsidRDefault="00F6188D" w:rsidP="00F6188D"/>
    <w:p w14:paraId="52B23E19" w14:textId="77777777" w:rsidR="00F6188D" w:rsidRPr="00F6188D" w:rsidRDefault="00F6188D" w:rsidP="00F6188D"/>
    <w:sectPr w:rsidR="00F6188D" w:rsidRPr="00F6188D" w:rsidSect="007E61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3BAD43" w14:textId="77777777" w:rsidR="00BC53B5" w:rsidRDefault="00BC53B5" w:rsidP="00DE42F5">
      <w:r>
        <w:separator/>
      </w:r>
    </w:p>
  </w:endnote>
  <w:endnote w:type="continuationSeparator" w:id="0">
    <w:p w14:paraId="35FC2B7C" w14:textId="77777777" w:rsidR="00BC53B5" w:rsidRDefault="00BC53B5" w:rsidP="00DE4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NewRomanPSMT">
    <w:altName w:val="Times New Roman"/>
    <w:panose1 w:val="00000000000000000000"/>
    <w:charset w:val="00"/>
    <w:family w:val="roman"/>
    <w:notTrueType/>
    <w:pitch w:val="default"/>
    <w:sig w:usb0="03000000"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A4139A" w14:textId="77777777" w:rsidR="00BC53B5" w:rsidRDefault="00BC53B5" w:rsidP="00DE42F5">
      <w:r>
        <w:separator/>
      </w:r>
    </w:p>
  </w:footnote>
  <w:footnote w:type="continuationSeparator" w:id="0">
    <w:p w14:paraId="18210428" w14:textId="77777777" w:rsidR="00BC53B5" w:rsidRDefault="00BC53B5" w:rsidP="00DE42F5">
      <w:r>
        <w:continuationSeparator/>
      </w:r>
    </w:p>
  </w:footnote>
  <w:footnote w:id="1">
    <w:p w14:paraId="0FB19302" w14:textId="77777777" w:rsidR="00ED17D0" w:rsidRDefault="00ED17D0" w:rsidP="00DE42F5">
      <w:pPr>
        <w:pStyle w:val="footnotedescription"/>
        <w:spacing w:after="40" w:line="281" w:lineRule="auto"/>
      </w:pPr>
      <w:r>
        <w:rPr>
          <w:rStyle w:val="footnotemark"/>
        </w:rPr>
        <w:footnoteRef/>
      </w:r>
      <w:r>
        <w:t xml:space="preserve"> Trial Transcript vol. 2 at 255, </w:t>
      </w:r>
      <w:r>
        <w:rPr>
          <w:sz w:val="17"/>
        </w:rPr>
        <w:t>Mirza</w:t>
      </w:r>
      <w:r>
        <w:t xml:space="preserve">, No. No. 4:06-cr-00421-2 (S.D. Tex. Oct. 28, 2010). Human Rights Watch interview with Shiraz Qazi, Mirza’s cousin and defendant in related case, Houston, Texas, June 26, 2012; Human Rights Watch interview with representative of the Islamic Circle of North America, June 25, 2012. </w:t>
      </w:r>
    </w:p>
  </w:footnote>
  <w:footnote w:id="2">
    <w:p w14:paraId="2A617BF6" w14:textId="77777777" w:rsidR="00ED17D0" w:rsidRDefault="00ED17D0" w:rsidP="00DE42F5">
      <w:pPr>
        <w:pStyle w:val="footnotedescription"/>
        <w:spacing w:after="52" w:line="259" w:lineRule="auto"/>
      </w:pPr>
      <w:r>
        <w:rPr>
          <w:rStyle w:val="footnotemark"/>
        </w:rPr>
        <w:footnoteRef/>
      </w:r>
      <w:r>
        <w:t xml:space="preserve"> Human Rights Watch phone interview with person close to Jim Coates, June 21, 2012. </w:t>
      </w:r>
    </w:p>
  </w:footnote>
  <w:footnote w:id="3">
    <w:p w14:paraId="78DD43BC" w14:textId="77777777" w:rsidR="00ED17D0" w:rsidRDefault="00ED17D0" w:rsidP="00DE42F5">
      <w:pPr>
        <w:pStyle w:val="footnotedescription"/>
        <w:spacing w:after="18" w:line="259" w:lineRule="auto"/>
      </w:pPr>
      <w:r>
        <w:rPr>
          <w:rStyle w:val="footnotemark"/>
        </w:rPr>
        <w:footnoteRef/>
      </w:r>
      <w:r>
        <w:t xml:space="preserve"> Trial Transcript vol. 2 at 255, </w:t>
      </w:r>
      <w:r>
        <w:rPr>
          <w:sz w:val="17"/>
        </w:rPr>
        <w:t>Mirza</w:t>
      </w:r>
      <w:r>
        <w:t xml:space="preserve">, No. No. 4:06-cr-00421-2 (S.D. Tex. Oct. 28, 2010). </w:t>
      </w:r>
    </w:p>
  </w:footnote>
  <w:footnote w:id="4">
    <w:p w14:paraId="5B7C8C6A" w14:textId="77777777" w:rsidR="00ED17D0" w:rsidRDefault="00ED17D0" w:rsidP="00DE42F5">
      <w:pPr>
        <w:pStyle w:val="footnotedescription"/>
        <w:spacing w:after="41" w:line="259" w:lineRule="auto"/>
      </w:pPr>
      <w:r>
        <w:rPr>
          <w:rStyle w:val="footnotemark"/>
        </w:rPr>
        <w:footnoteRef/>
      </w:r>
      <w:r>
        <w:t xml:space="preserve"> Ibid., vol. 1, pp. 209-212.  </w:t>
      </w:r>
    </w:p>
  </w:footnote>
  <w:footnote w:id="5">
    <w:p w14:paraId="5423A7EE" w14:textId="77777777" w:rsidR="00ED17D0" w:rsidRDefault="00ED17D0" w:rsidP="00DE42F5">
      <w:pPr>
        <w:pStyle w:val="footnotedescription"/>
        <w:spacing w:after="38" w:line="259" w:lineRule="auto"/>
      </w:pPr>
      <w:r>
        <w:rPr>
          <w:rStyle w:val="footnotemark"/>
        </w:rPr>
        <w:footnoteRef/>
      </w:r>
      <w:r>
        <w:t xml:space="preserve"> Ibid., vol. 2, p. 274. (Testimony of Undercover).  </w:t>
      </w:r>
    </w:p>
  </w:footnote>
  <w:footnote w:id="6">
    <w:p w14:paraId="76EE451A" w14:textId="77777777" w:rsidR="00ED17D0" w:rsidRDefault="00ED17D0" w:rsidP="00DE42F5">
      <w:pPr>
        <w:pStyle w:val="footnotedescription"/>
        <w:spacing w:after="37" w:line="259" w:lineRule="auto"/>
      </w:pPr>
      <w:r>
        <w:rPr>
          <w:rStyle w:val="footnotemark"/>
        </w:rPr>
        <w:footnoteRef/>
      </w:r>
      <w:r>
        <w:t xml:space="preserve"> Human Rights Watch interview with David Adler, June 27, 2012.  </w:t>
      </w:r>
    </w:p>
  </w:footnote>
  <w:footnote w:id="7">
    <w:p w14:paraId="2DDDE903" w14:textId="77777777" w:rsidR="00ED17D0" w:rsidRDefault="00ED17D0" w:rsidP="00DE42F5">
      <w:pPr>
        <w:pStyle w:val="footnotedescription"/>
        <w:spacing w:after="0" w:line="311" w:lineRule="auto"/>
      </w:pPr>
      <w:r>
        <w:rPr>
          <w:rStyle w:val="footnotemark"/>
        </w:rPr>
        <w:footnoteRef/>
      </w:r>
      <w:r>
        <w:t xml:space="preserve"> These charges included conspiracy to unlawfully possess firearms and ammunition while illegally in the US; conspiracy to support the Taliban with funds; six counts of possessing firearms while illegally in the US; and one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F4F02"/>
    <w:rsid w:val="000029E3"/>
    <w:rsid w:val="000029E8"/>
    <w:rsid w:val="00003CD8"/>
    <w:rsid w:val="00004225"/>
    <w:rsid w:val="000057DF"/>
    <w:rsid w:val="000066CA"/>
    <w:rsid w:val="00007264"/>
    <w:rsid w:val="000076A9"/>
    <w:rsid w:val="00011CD1"/>
    <w:rsid w:val="00011F43"/>
    <w:rsid w:val="000134DC"/>
    <w:rsid w:val="00013FF9"/>
    <w:rsid w:val="00014FAD"/>
    <w:rsid w:val="00015D2A"/>
    <w:rsid w:val="00016F1F"/>
    <w:rsid w:val="00017D28"/>
    <w:rsid w:val="000220DF"/>
    <w:rsid w:val="0002300C"/>
    <w:rsid w:val="00023530"/>
    <w:rsid w:val="0002490B"/>
    <w:rsid w:val="00025AA8"/>
    <w:rsid w:val="00026465"/>
    <w:rsid w:val="00027529"/>
    <w:rsid w:val="00030204"/>
    <w:rsid w:val="000312A0"/>
    <w:rsid w:val="000317F9"/>
    <w:rsid w:val="00035337"/>
    <w:rsid w:val="000361AB"/>
    <w:rsid w:val="00044AF3"/>
    <w:rsid w:val="00046906"/>
    <w:rsid w:val="00047548"/>
    <w:rsid w:val="00050659"/>
    <w:rsid w:val="00052FB1"/>
    <w:rsid w:val="00054276"/>
    <w:rsid w:val="000547B1"/>
    <w:rsid w:val="0006091E"/>
    <w:rsid w:val="000638C1"/>
    <w:rsid w:val="00065577"/>
    <w:rsid w:val="0006597E"/>
    <w:rsid w:val="00065FEE"/>
    <w:rsid w:val="0007224A"/>
    <w:rsid w:val="00072718"/>
    <w:rsid w:val="0007381E"/>
    <w:rsid w:val="00082AAD"/>
    <w:rsid w:val="00086E87"/>
    <w:rsid w:val="0008785F"/>
    <w:rsid w:val="00090CBE"/>
    <w:rsid w:val="00091112"/>
    <w:rsid w:val="00093E6D"/>
    <w:rsid w:val="000943C6"/>
    <w:rsid w:val="00097EB7"/>
    <w:rsid w:val="000A13C0"/>
    <w:rsid w:val="000A256B"/>
    <w:rsid w:val="000A2D8A"/>
    <w:rsid w:val="000A40B2"/>
    <w:rsid w:val="000A500B"/>
    <w:rsid w:val="000A6F1D"/>
    <w:rsid w:val="000B5C9B"/>
    <w:rsid w:val="000B6488"/>
    <w:rsid w:val="000C3217"/>
    <w:rsid w:val="000C54D8"/>
    <w:rsid w:val="000C79BC"/>
    <w:rsid w:val="000D1B0B"/>
    <w:rsid w:val="000D26A6"/>
    <w:rsid w:val="000D2B90"/>
    <w:rsid w:val="000D3F98"/>
    <w:rsid w:val="000D4FFF"/>
    <w:rsid w:val="000D569F"/>
    <w:rsid w:val="000D6278"/>
    <w:rsid w:val="000D6ED8"/>
    <w:rsid w:val="000D717B"/>
    <w:rsid w:val="000E17B3"/>
    <w:rsid w:val="000E2358"/>
    <w:rsid w:val="000F4766"/>
    <w:rsid w:val="000F633E"/>
    <w:rsid w:val="00100B28"/>
    <w:rsid w:val="00105260"/>
    <w:rsid w:val="0010765E"/>
    <w:rsid w:val="00110E48"/>
    <w:rsid w:val="0011223A"/>
    <w:rsid w:val="00114DE2"/>
    <w:rsid w:val="00116999"/>
    <w:rsid w:val="00117316"/>
    <w:rsid w:val="001209B4"/>
    <w:rsid w:val="00120B55"/>
    <w:rsid w:val="00120E32"/>
    <w:rsid w:val="00132FD8"/>
    <w:rsid w:val="00133DA9"/>
    <w:rsid w:val="00144A8A"/>
    <w:rsid w:val="00154416"/>
    <w:rsid w:val="001558F1"/>
    <w:rsid w:val="00157A63"/>
    <w:rsid w:val="001705C9"/>
    <w:rsid w:val="001709A3"/>
    <w:rsid w:val="0017272F"/>
    <w:rsid w:val="00173BE9"/>
    <w:rsid w:val="001761FC"/>
    <w:rsid w:val="00182655"/>
    <w:rsid w:val="00182822"/>
    <w:rsid w:val="001840F2"/>
    <w:rsid w:val="00185134"/>
    <w:rsid w:val="001856C6"/>
    <w:rsid w:val="00191B5F"/>
    <w:rsid w:val="00191C38"/>
    <w:rsid w:val="00192487"/>
    <w:rsid w:val="00193BD1"/>
    <w:rsid w:val="00196439"/>
    <w:rsid w:val="0019668D"/>
    <w:rsid w:val="001A23B1"/>
    <w:rsid w:val="001A25FD"/>
    <w:rsid w:val="001A2B8A"/>
    <w:rsid w:val="001A5371"/>
    <w:rsid w:val="001A5998"/>
    <w:rsid w:val="001A72C7"/>
    <w:rsid w:val="001B116B"/>
    <w:rsid w:val="001B3257"/>
    <w:rsid w:val="001B73E3"/>
    <w:rsid w:val="001C270A"/>
    <w:rsid w:val="001C2A42"/>
    <w:rsid w:val="001C316D"/>
    <w:rsid w:val="001C360B"/>
    <w:rsid w:val="001D1A0D"/>
    <w:rsid w:val="001D2AEF"/>
    <w:rsid w:val="001D36BF"/>
    <w:rsid w:val="001D4C28"/>
    <w:rsid w:val="001D5F78"/>
    <w:rsid w:val="001D63AC"/>
    <w:rsid w:val="001D7561"/>
    <w:rsid w:val="001E0B1F"/>
    <w:rsid w:val="001E1E0B"/>
    <w:rsid w:val="001F1173"/>
    <w:rsid w:val="001F2083"/>
    <w:rsid w:val="001F3517"/>
    <w:rsid w:val="002005A8"/>
    <w:rsid w:val="00203DD8"/>
    <w:rsid w:val="002046FC"/>
    <w:rsid w:val="00204E1D"/>
    <w:rsid w:val="002059BD"/>
    <w:rsid w:val="002068EB"/>
    <w:rsid w:val="00210FAF"/>
    <w:rsid w:val="002164E2"/>
    <w:rsid w:val="002168F2"/>
    <w:rsid w:val="00217273"/>
    <w:rsid w:val="00221D6E"/>
    <w:rsid w:val="00224264"/>
    <w:rsid w:val="00224345"/>
    <w:rsid w:val="0022589F"/>
    <w:rsid w:val="00226395"/>
    <w:rsid w:val="00227A8C"/>
    <w:rsid w:val="00230DA2"/>
    <w:rsid w:val="00234299"/>
    <w:rsid w:val="002343FE"/>
    <w:rsid w:val="00236043"/>
    <w:rsid w:val="0023741D"/>
    <w:rsid w:val="00240064"/>
    <w:rsid w:val="0024099D"/>
    <w:rsid w:val="00242FAA"/>
    <w:rsid w:val="002502CF"/>
    <w:rsid w:val="002511D1"/>
    <w:rsid w:val="002524B6"/>
    <w:rsid w:val="00256C1C"/>
    <w:rsid w:val="0025794A"/>
    <w:rsid w:val="002617DE"/>
    <w:rsid w:val="00264DAC"/>
    <w:rsid w:val="002655DD"/>
    <w:rsid w:val="00267EBB"/>
    <w:rsid w:val="0027023B"/>
    <w:rsid w:val="0027278F"/>
    <w:rsid w:val="00272F6A"/>
    <w:rsid w:val="0027420D"/>
    <w:rsid w:val="00274EDB"/>
    <w:rsid w:val="00275409"/>
    <w:rsid w:val="0027729E"/>
    <w:rsid w:val="00283293"/>
    <w:rsid w:val="00283FA8"/>
    <w:rsid w:val="00284ED6"/>
    <w:rsid w:val="00285D2B"/>
    <w:rsid w:val="00290C5A"/>
    <w:rsid w:val="0029173A"/>
    <w:rsid w:val="002917EB"/>
    <w:rsid w:val="0029647A"/>
    <w:rsid w:val="00296504"/>
    <w:rsid w:val="002968EC"/>
    <w:rsid w:val="00296BF1"/>
    <w:rsid w:val="002A1A39"/>
    <w:rsid w:val="002A64CC"/>
    <w:rsid w:val="002A7BF4"/>
    <w:rsid w:val="002B4CDD"/>
    <w:rsid w:val="002B52CF"/>
    <w:rsid w:val="002B5511"/>
    <w:rsid w:val="002B59A3"/>
    <w:rsid w:val="002B7233"/>
    <w:rsid w:val="002B7ACF"/>
    <w:rsid w:val="002C0B27"/>
    <w:rsid w:val="002C39E7"/>
    <w:rsid w:val="002D5D5C"/>
    <w:rsid w:val="002E0643"/>
    <w:rsid w:val="002E392E"/>
    <w:rsid w:val="002E6BBC"/>
    <w:rsid w:val="002F1483"/>
    <w:rsid w:val="002F1BA9"/>
    <w:rsid w:val="002F58DB"/>
    <w:rsid w:val="002F6E74"/>
    <w:rsid w:val="0030127E"/>
    <w:rsid w:val="00301D0A"/>
    <w:rsid w:val="003106B3"/>
    <w:rsid w:val="003126CC"/>
    <w:rsid w:val="0031385D"/>
    <w:rsid w:val="00315758"/>
    <w:rsid w:val="00317049"/>
    <w:rsid w:val="00317EB2"/>
    <w:rsid w:val="003223B2"/>
    <w:rsid w:val="00322A67"/>
    <w:rsid w:val="00325EB3"/>
    <w:rsid w:val="00330E13"/>
    <w:rsid w:val="00333398"/>
    <w:rsid w:val="00335A23"/>
    <w:rsid w:val="00340707"/>
    <w:rsid w:val="00346888"/>
    <w:rsid w:val="00346F01"/>
    <w:rsid w:val="00350E23"/>
    <w:rsid w:val="00351841"/>
    <w:rsid w:val="00353FEE"/>
    <w:rsid w:val="003619F3"/>
    <w:rsid w:val="003624A6"/>
    <w:rsid w:val="00364ADF"/>
    <w:rsid w:val="00364D4E"/>
    <w:rsid w:val="003670D9"/>
    <w:rsid w:val="00370B41"/>
    <w:rsid w:val="00371B27"/>
    <w:rsid w:val="003726C3"/>
    <w:rsid w:val="003736BF"/>
    <w:rsid w:val="0037400C"/>
    <w:rsid w:val="00374B39"/>
    <w:rsid w:val="00375D2E"/>
    <w:rsid w:val="0037629B"/>
    <w:rsid w:val="00383071"/>
    <w:rsid w:val="00383B19"/>
    <w:rsid w:val="00386192"/>
    <w:rsid w:val="00390A37"/>
    <w:rsid w:val="00393032"/>
    <w:rsid w:val="003933F9"/>
    <w:rsid w:val="00395864"/>
    <w:rsid w:val="0039617F"/>
    <w:rsid w:val="00396557"/>
    <w:rsid w:val="00397316"/>
    <w:rsid w:val="003A248F"/>
    <w:rsid w:val="003A2DD3"/>
    <w:rsid w:val="003A471B"/>
    <w:rsid w:val="003A4D9C"/>
    <w:rsid w:val="003A6391"/>
    <w:rsid w:val="003A65CB"/>
    <w:rsid w:val="003A6683"/>
    <w:rsid w:val="003B1668"/>
    <w:rsid w:val="003B47E6"/>
    <w:rsid w:val="003B6006"/>
    <w:rsid w:val="003B6B25"/>
    <w:rsid w:val="003C0448"/>
    <w:rsid w:val="003C3F1D"/>
    <w:rsid w:val="003C44E9"/>
    <w:rsid w:val="003C5F4C"/>
    <w:rsid w:val="003C66F4"/>
    <w:rsid w:val="003D187A"/>
    <w:rsid w:val="003D3211"/>
    <w:rsid w:val="003D4314"/>
    <w:rsid w:val="003D5EA8"/>
    <w:rsid w:val="003D6E35"/>
    <w:rsid w:val="003E189F"/>
    <w:rsid w:val="003E1BF9"/>
    <w:rsid w:val="003E204A"/>
    <w:rsid w:val="003E305E"/>
    <w:rsid w:val="003E34DB"/>
    <w:rsid w:val="003E40A8"/>
    <w:rsid w:val="003E40FB"/>
    <w:rsid w:val="003E5302"/>
    <w:rsid w:val="003E5BF1"/>
    <w:rsid w:val="003E787C"/>
    <w:rsid w:val="003F0276"/>
    <w:rsid w:val="003F13E2"/>
    <w:rsid w:val="003F1D9E"/>
    <w:rsid w:val="003F2452"/>
    <w:rsid w:val="003F41EA"/>
    <w:rsid w:val="003F7CDE"/>
    <w:rsid w:val="003F7DF0"/>
    <w:rsid w:val="00402E90"/>
    <w:rsid w:val="004039AF"/>
    <w:rsid w:val="00404B16"/>
    <w:rsid w:val="00406C15"/>
    <w:rsid w:val="00407AFF"/>
    <w:rsid w:val="0041155D"/>
    <w:rsid w:val="00412872"/>
    <w:rsid w:val="00413891"/>
    <w:rsid w:val="00413F0D"/>
    <w:rsid w:val="0041454F"/>
    <w:rsid w:val="00415BEC"/>
    <w:rsid w:val="004170BF"/>
    <w:rsid w:val="00420A84"/>
    <w:rsid w:val="004210B4"/>
    <w:rsid w:val="00423D4B"/>
    <w:rsid w:val="004254AD"/>
    <w:rsid w:val="00425AAC"/>
    <w:rsid w:val="004270E3"/>
    <w:rsid w:val="004302D7"/>
    <w:rsid w:val="004348DC"/>
    <w:rsid w:val="00434921"/>
    <w:rsid w:val="00435E20"/>
    <w:rsid w:val="00441426"/>
    <w:rsid w:val="00441956"/>
    <w:rsid w:val="00442018"/>
    <w:rsid w:val="0044715E"/>
    <w:rsid w:val="00447320"/>
    <w:rsid w:val="00447B10"/>
    <w:rsid w:val="00452EE4"/>
    <w:rsid w:val="004536D6"/>
    <w:rsid w:val="004549DE"/>
    <w:rsid w:val="00457224"/>
    <w:rsid w:val="004572E7"/>
    <w:rsid w:val="00457A29"/>
    <w:rsid w:val="0046115B"/>
    <w:rsid w:val="004635A8"/>
    <w:rsid w:val="00466AAE"/>
    <w:rsid w:val="00467D75"/>
    <w:rsid w:val="00476A0D"/>
    <w:rsid w:val="0048047E"/>
    <w:rsid w:val="00480E7F"/>
    <w:rsid w:val="00482535"/>
    <w:rsid w:val="00482AF9"/>
    <w:rsid w:val="00484365"/>
    <w:rsid w:val="004850E1"/>
    <w:rsid w:val="00486081"/>
    <w:rsid w:val="00490927"/>
    <w:rsid w:val="004A12B5"/>
    <w:rsid w:val="004B37B4"/>
    <w:rsid w:val="004B5643"/>
    <w:rsid w:val="004C0314"/>
    <w:rsid w:val="004C0B29"/>
    <w:rsid w:val="004C0BAA"/>
    <w:rsid w:val="004C0D3D"/>
    <w:rsid w:val="004C213E"/>
    <w:rsid w:val="004C2D4B"/>
    <w:rsid w:val="004C376C"/>
    <w:rsid w:val="004C657F"/>
    <w:rsid w:val="004D06FE"/>
    <w:rsid w:val="004D17D8"/>
    <w:rsid w:val="004D1D7F"/>
    <w:rsid w:val="004D326C"/>
    <w:rsid w:val="004D4BD2"/>
    <w:rsid w:val="004D5328"/>
    <w:rsid w:val="004D5B7A"/>
    <w:rsid w:val="004E23A7"/>
    <w:rsid w:val="004E355B"/>
    <w:rsid w:val="004F1729"/>
    <w:rsid w:val="004F3320"/>
    <w:rsid w:val="004F5A27"/>
    <w:rsid w:val="00500099"/>
    <w:rsid w:val="00501499"/>
    <w:rsid w:val="0050197E"/>
    <w:rsid w:val="005028E5"/>
    <w:rsid w:val="00502DEA"/>
    <w:rsid w:val="00503735"/>
    <w:rsid w:val="0050550B"/>
    <w:rsid w:val="00520522"/>
    <w:rsid w:val="005224F2"/>
    <w:rsid w:val="00524A97"/>
    <w:rsid w:val="00530259"/>
    <w:rsid w:val="00530A54"/>
    <w:rsid w:val="00534732"/>
    <w:rsid w:val="00535E8F"/>
    <w:rsid w:val="00536D8B"/>
    <w:rsid w:val="00537210"/>
    <w:rsid w:val="005379C0"/>
    <w:rsid w:val="005379C3"/>
    <w:rsid w:val="00543E90"/>
    <w:rsid w:val="005471DF"/>
    <w:rsid w:val="005519C2"/>
    <w:rsid w:val="0055214B"/>
    <w:rsid w:val="005523E0"/>
    <w:rsid w:val="0055320F"/>
    <w:rsid w:val="00554219"/>
    <w:rsid w:val="0055699B"/>
    <w:rsid w:val="00563D3D"/>
    <w:rsid w:val="005659AA"/>
    <w:rsid w:val="00565E38"/>
    <w:rsid w:val="00567459"/>
    <w:rsid w:val="005676E8"/>
    <w:rsid w:val="005703B2"/>
    <w:rsid w:val="00570E79"/>
    <w:rsid w:val="00572AA0"/>
    <w:rsid w:val="00581048"/>
    <w:rsid w:val="00581203"/>
    <w:rsid w:val="0058349C"/>
    <w:rsid w:val="00584E3E"/>
    <w:rsid w:val="00585FBE"/>
    <w:rsid w:val="005870E8"/>
    <w:rsid w:val="00590106"/>
    <w:rsid w:val="00592451"/>
    <w:rsid w:val="005940BD"/>
    <w:rsid w:val="005A0F96"/>
    <w:rsid w:val="005A21E7"/>
    <w:rsid w:val="005A327C"/>
    <w:rsid w:val="005A3810"/>
    <w:rsid w:val="005A4D4E"/>
    <w:rsid w:val="005A7237"/>
    <w:rsid w:val="005A7C12"/>
    <w:rsid w:val="005B04E3"/>
    <w:rsid w:val="005B21FA"/>
    <w:rsid w:val="005B23ED"/>
    <w:rsid w:val="005B3244"/>
    <w:rsid w:val="005B415A"/>
    <w:rsid w:val="005B54B7"/>
    <w:rsid w:val="005B56ED"/>
    <w:rsid w:val="005B6EE8"/>
    <w:rsid w:val="005B7731"/>
    <w:rsid w:val="005B7DBB"/>
    <w:rsid w:val="005C2E95"/>
    <w:rsid w:val="005C4515"/>
    <w:rsid w:val="005C4EB4"/>
    <w:rsid w:val="005C5602"/>
    <w:rsid w:val="005C74A6"/>
    <w:rsid w:val="005D0936"/>
    <w:rsid w:val="005D0CA7"/>
    <w:rsid w:val="005D1B59"/>
    <w:rsid w:val="005D2B85"/>
    <w:rsid w:val="005D3B4D"/>
    <w:rsid w:val="005D43E0"/>
    <w:rsid w:val="005D52B8"/>
    <w:rsid w:val="005D615C"/>
    <w:rsid w:val="005D6CB9"/>
    <w:rsid w:val="005D6F6B"/>
    <w:rsid w:val="005E1860"/>
    <w:rsid w:val="005E230C"/>
    <w:rsid w:val="005E3D25"/>
    <w:rsid w:val="005F051B"/>
    <w:rsid w:val="005F0638"/>
    <w:rsid w:val="005F063B"/>
    <w:rsid w:val="005F192D"/>
    <w:rsid w:val="005F1A3E"/>
    <w:rsid w:val="005F24C8"/>
    <w:rsid w:val="005F26AF"/>
    <w:rsid w:val="005F2C20"/>
    <w:rsid w:val="006007C9"/>
    <w:rsid w:val="00603373"/>
    <w:rsid w:val="00604144"/>
    <w:rsid w:val="0061383D"/>
    <w:rsid w:val="00614D69"/>
    <w:rsid w:val="00615549"/>
    <w:rsid w:val="00617030"/>
    <w:rsid w:val="00621301"/>
    <w:rsid w:val="0062173F"/>
    <w:rsid w:val="0062190D"/>
    <w:rsid w:val="00622402"/>
    <w:rsid w:val="006235FB"/>
    <w:rsid w:val="00625A7D"/>
    <w:rsid w:val="00626A15"/>
    <w:rsid w:val="00634BE0"/>
    <w:rsid w:val="00643871"/>
    <w:rsid w:val="006438CB"/>
    <w:rsid w:val="00643C3B"/>
    <w:rsid w:val="00645FD3"/>
    <w:rsid w:val="006501DF"/>
    <w:rsid w:val="006509E4"/>
    <w:rsid w:val="00652189"/>
    <w:rsid w:val="0065263C"/>
    <w:rsid w:val="006529B9"/>
    <w:rsid w:val="00654695"/>
    <w:rsid w:val="0065500A"/>
    <w:rsid w:val="00655217"/>
    <w:rsid w:val="0065727C"/>
    <w:rsid w:val="00671BC7"/>
    <w:rsid w:val="00672FA4"/>
    <w:rsid w:val="00674A78"/>
    <w:rsid w:val="00677565"/>
    <w:rsid w:val="00680AA3"/>
    <w:rsid w:val="006823AA"/>
    <w:rsid w:val="00682443"/>
    <w:rsid w:val="00686CF0"/>
    <w:rsid w:val="00696A16"/>
    <w:rsid w:val="00697530"/>
    <w:rsid w:val="006A4840"/>
    <w:rsid w:val="006A7E1D"/>
    <w:rsid w:val="006B11BF"/>
    <w:rsid w:val="006B5325"/>
    <w:rsid w:val="006B5CA0"/>
    <w:rsid w:val="006C1690"/>
    <w:rsid w:val="006C3A56"/>
    <w:rsid w:val="006C7151"/>
    <w:rsid w:val="006C7CAE"/>
    <w:rsid w:val="006D0BD9"/>
    <w:rsid w:val="006D13F4"/>
    <w:rsid w:val="006D3C2A"/>
    <w:rsid w:val="006D6AED"/>
    <w:rsid w:val="006E4186"/>
    <w:rsid w:val="006E4B2D"/>
    <w:rsid w:val="006E6B93"/>
    <w:rsid w:val="006E6D0B"/>
    <w:rsid w:val="006E7960"/>
    <w:rsid w:val="006E7D13"/>
    <w:rsid w:val="006F126E"/>
    <w:rsid w:val="006F15B2"/>
    <w:rsid w:val="006F3834"/>
    <w:rsid w:val="006F5693"/>
    <w:rsid w:val="00701907"/>
    <w:rsid w:val="00701958"/>
    <w:rsid w:val="00701FC2"/>
    <w:rsid w:val="00702B8D"/>
    <w:rsid w:val="0070356B"/>
    <w:rsid w:val="00704915"/>
    <w:rsid w:val="00705742"/>
    <w:rsid w:val="00705823"/>
    <w:rsid w:val="0070720A"/>
    <w:rsid w:val="0071055E"/>
    <w:rsid w:val="007110A4"/>
    <w:rsid w:val="00713DE1"/>
    <w:rsid w:val="00714CC2"/>
    <w:rsid w:val="00717B01"/>
    <w:rsid w:val="007227D9"/>
    <w:rsid w:val="0072491F"/>
    <w:rsid w:val="007312F9"/>
    <w:rsid w:val="00735251"/>
    <w:rsid w:val="007374A1"/>
    <w:rsid w:val="00737E5D"/>
    <w:rsid w:val="00741FCF"/>
    <w:rsid w:val="007447F1"/>
    <w:rsid w:val="00752543"/>
    <w:rsid w:val="00752712"/>
    <w:rsid w:val="007532FF"/>
    <w:rsid w:val="00753A84"/>
    <w:rsid w:val="00756A53"/>
    <w:rsid w:val="00756BB8"/>
    <w:rsid w:val="007570A6"/>
    <w:rsid w:val="00757482"/>
    <w:rsid w:val="007611F5"/>
    <w:rsid w:val="007619E4"/>
    <w:rsid w:val="00761E75"/>
    <w:rsid w:val="00761FA2"/>
    <w:rsid w:val="0076495E"/>
    <w:rsid w:val="00765FC8"/>
    <w:rsid w:val="00772A27"/>
    <w:rsid w:val="00774A7C"/>
    <w:rsid w:val="00776D12"/>
    <w:rsid w:val="00782FE6"/>
    <w:rsid w:val="0078394F"/>
    <w:rsid w:val="00791C66"/>
    <w:rsid w:val="00793F46"/>
    <w:rsid w:val="0079597D"/>
    <w:rsid w:val="00797B2A"/>
    <w:rsid w:val="007A1325"/>
    <w:rsid w:val="007A1A18"/>
    <w:rsid w:val="007A2234"/>
    <w:rsid w:val="007A24BE"/>
    <w:rsid w:val="007A26F9"/>
    <w:rsid w:val="007A62D3"/>
    <w:rsid w:val="007A6C4B"/>
    <w:rsid w:val="007A7323"/>
    <w:rsid w:val="007B2839"/>
    <w:rsid w:val="007B53D8"/>
    <w:rsid w:val="007B6E2D"/>
    <w:rsid w:val="007B6E63"/>
    <w:rsid w:val="007C22C5"/>
    <w:rsid w:val="007C25F1"/>
    <w:rsid w:val="007C2BEA"/>
    <w:rsid w:val="007C49EF"/>
    <w:rsid w:val="007C4DA1"/>
    <w:rsid w:val="007C57E1"/>
    <w:rsid w:val="007C5811"/>
    <w:rsid w:val="007C7452"/>
    <w:rsid w:val="007D2DF5"/>
    <w:rsid w:val="007D451A"/>
    <w:rsid w:val="007D5E3E"/>
    <w:rsid w:val="007D7596"/>
    <w:rsid w:val="007E1CA9"/>
    <w:rsid w:val="007E242C"/>
    <w:rsid w:val="007E61AD"/>
    <w:rsid w:val="007E6631"/>
    <w:rsid w:val="007F7EFA"/>
    <w:rsid w:val="008000C9"/>
    <w:rsid w:val="00800AAF"/>
    <w:rsid w:val="00800D4C"/>
    <w:rsid w:val="00803A12"/>
    <w:rsid w:val="0081153E"/>
    <w:rsid w:val="008131EF"/>
    <w:rsid w:val="00813872"/>
    <w:rsid w:val="008266F9"/>
    <w:rsid w:val="00826A9B"/>
    <w:rsid w:val="00833DC4"/>
    <w:rsid w:val="00834842"/>
    <w:rsid w:val="008378FA"/>
    <w:rsid w:val="00840E7B"/>
    <w:rsid w:val="0084466D"/>
    <w:rsid w:val="00846596"/>
    <w:rsid w:val="00850AB7"/>
    <w:rsid w:val="00851D70"/>
    <w:rsid w:val="00853D40"/>
    <w:rsid w:val="0085649B"/>
    <w:rsid w:val="008564FC"/>
    <w:rsid w:val="008610C8"/>
    <w:rsid w:val="0086310A"/>
    <w:rsid w:val="008648DA"/>
    <w:rsid w:val="00864E76"/>
    <w:rsid w:val="008669B6"/>
    <w:rsid w:val="00866BDA"/>
    <w:rsid w:val="0087035E"/>
    <w:rsid w:val="00872581"/>
    <w:rsid w:val="0087459D"/>
    <w:rsid w:val="0087542F"/>
    <w:rsid w:val="0087680F"/>
    <w:rsid w:val="00876D81"/>
    <w:rsid w:val="008816DF"/>
    <w:rsid w:val="00881D86"/>
    <w:rsid w:val="00883306"/>
    <w:rsid w:val="00890E4C"/>
    <w:rsid w:val="00890E74"/>
    <w:rsid w:val="0089126A"/>
    <w:rsid w:val="00893960"/>
    <w:rsid w:val="0089418F"/>
    <w:rsid w:val="0089780B"/>
    <w:rsid w:val="00897C29"/>
    <w:rsid w:val="008A0ECA"/>
    <w:rsid w:val="008A1A9C"/>
    <w:rsid w:val="008A2E26"/>
    <w:rsid w:val="008A4633"/>
    <w:rsid w:val="008A769A"/>
    <w:rsid w:val="008B032E"/>
    <w:rsid w:val="008B1C1F"/>
    <w:rsid w:val="008B487B"/>
    <w:rsid w:val="008B6E94"/>
    <w:rsid w:val="008B71EA"/>
    <w:rsid w:val="008C0FA2"/>
    <w:rsid w:val="008C2342"/>
    <w:rsid w:val="008C7413"/>
    <w:rsid w:val="008C77B6"/>
    <w:rsid w:val="008C7FA6"/>
    <w:rsid w:val="008D178F"/>
    <w:rsid w:val="008D1B91"/>
    <w:rsid w:val="008D21E7"/>
    <w:rsid w:val="008D2A98"/>
    <w:rsid w:val="008D724A"/>
    <w:rsid w:val="008E0881"/>
    <w:rsid w:val="008E1982"/>
    <w:rsid w:val="008E27A4"/>
    <w:rsid w:val="008E4F1D"/>
    <w:rsid w:val="008E61E6"/>
    <w:rsid w:val="008E7A3E"/>
    <w:rsid w:val="008F2BC7"/>
    <w:rsid w:val="008F41FD"/>
    <w:rsid w:val="008F4479"/>
    <w:rsid w:val="008F4559"/>
    <w:rsid w:val="008F4BA0"/>
    <w:rsid w:val="008F7D32"/>
    <w:rsid w:val="00901726"/>
    <w:rsid w:val="00903BF5"/>
    <w:rsid w:val="0090702D"/>
    <w:rsid w:val="009075B1"/>
    <w:rsid w:val="009110DC"/>
    <w:rsid w:val="00917831"/>
    <w:rsid w:val="00920E6A"/>
    <w:rsid w:val="00926146"/>
    <w:rsid w:val="00926A7A"/>
    <w:rsid w:val="00930D4F"/>
    <w:rsid w:val="00931816"/>
    <w:rsid w:val="00932006"/>
    <w:rsid w:val="00932C71"/>
    <w:rsid w:val="009330B0"/>
    <w:rsid w:val="00934A2F"/>
    <w:rsid w:val="00934EB8"/>
    <w:rsid w:val="00941A2D"/>
    <w:rsid w:val="00942D04"/>
    <w:rsid w:val="009509D5"/>
    <w:rsid w:val="009538F5"/>
    <w:rsid w:val="00957187"/>
    <w:rsid w:val="009603E1"/>
    <w:rsid w:val="00961C9D"/>
    <w:rsid w:val="00963065"/>
    <w:rsid w:val="009679DF"/>
    <w:rsid w:val="0097151F"/>
    <w:rsid w:val="00973777"/>
    <w:rsid w:val="009741B9"/>
    <w:rsid w:val="0097574F"/>
    <w:rsid w:val="00976E78"/>
    <w:rsid w:val="009775C0"/>
    <w:rsid w:val="0098168F"/>
    <w:rsid w:val="00982A09"/>
    <w:rsid w:val="00987AD6"/>
    <w:rsid w:val="0099026C"/>
    <w:rsid w:val="00990634"/>
    <w:rsid w:val="00991733"/>
    <w:rsid w:val="00991D48"/>
    <w:rsid w:val="00992078"/>
    <w:rsid w:val="009A1467"/>
    <w:rsid w:val="009A2C62"/>
    <w:rsid w:val="009A6464"/>
    <w:rsid w:val="009A65DF"/>
    <w:rsid w:val="009A7EDB"/>
    <w:rsid w:val="009B577D"/>
    <w:rsid w:val="009B69F5"/>
    <w:rsid w:val="009B7E91"/>
    <w:rsid w:val="009C480F"/>
    <w:rsid w:val="009C550A"/>
    <w:rsid w:val="009C5FF7"/>
    <w:rsid w:val="009C6292"/>
    <w:rsid w:val="009D0A0D"/>
    <w:rsid w:val="009D15DB"/>
    <w:rsid w:val="009D1790"/>
    <w:rsid w:val="009D4281"/>
    <w:rsid w:val="009E2CD3"/>
    <w:rsid w:val="009F0443"/>
    <w:rsid w:val="009F1A96"/>
    <w:rsid w:val="009F1CBB"/>
    <w:rsid w:val="009F1D03"/>
    <w:rsid w:val="009F3305"/>
    <w:rsid w:val="009F3D5E"/>
    <w:rsid w:val="009F6FB2"/>
    <w:rsid w:val="00A00043"/>
    <w:rsid w:val="00A0275C"/>
    <w:rsid w:val="00A0376D"/>
    <w:rsid w:val="00A0562D"/>
    <w:rsid w:val="00A0638F"/>
    <w:rsid w:val="00A071C0"/>
    <w:rsid w:val="00A11A8D"/>
    <w:rsid w:val="00A12BDD"/>
    <w:rsid w:val="00A12E22"/>
    <w:rsid w:val="00A14261"/>
    <w:rsid w:val="00A20570"/>
    <w:rsid w:val="00A22670"/>
    <w:rsid w:val="00A24B35"/>
    <w:rsid w:val="00A24C11"/>
    <w:rsid w:val="00A2665A"/>
    <w:rsid w:val="00A271BA"/>
    <w:rsid w:val="00A27F86"/>
    <w:rsid w:val="00A32978"/>
    <w:rsid w:val="00A431C6"/>
    <w:rsid w:val="00A435E7"/>
    <w:rsid w:val="00A507FA"/>
    <w:rsid w:val="00A53678"/>
    <w:rsid w:val="00A54315"/>
    <w:rsid w:val="00A5484E"/>
    <w:rsid w:val="00A60FBC"/>
    <w:rsid w:val="00A63E70"/>
    <w:rsid w:val="00A65C0B"/>
    <w:rsid w:val="00A6753B"/>
    <w:rsid w:val="00A67CF2"/>
    <w:rsid w:val="00A72407"/>
    <w:rsid w:val="00A74903"/>
    <w:rsid w:val="00A81FD2"/>
    <w:rsid w:val="00A8441A"/>
    <w:rsid w:val="00A8674A"/>
    <w:rsid w:val="00A8790F"/>
    <w:rsid w:val="00A904ED"/>
    <w:rsid w:val="00A939FB"/>
    <w:rsid w:val="00A940AE"/>
    <w:rsid w:val="00AA3B7A"/>
    <w:rsid w:val="00AA4048"/>
    <w:rsid w:val="00AA4A91"/>
    <w:rsid w:val="00AA6F6E"/>
    <w:rsid w:val="00AB0FB8"/>
    <w:rsid w:val="00AB2029"/>
    <w:rsid w:val="00AB21D6"/>
    <w:rsid w:val="00AB48D3"/>
    <w:rsid w:val="00AC251D"/>
    <w:rsid w:val="00AC2CD4"/>
    <w:rsid w:val="00AC58CA"/>
    <w:rsid w:val="00AD4994"/>
    <w:rsid w:val="00AD574B"/>
    <w:rsid w:val="00AD73A1"/>
    <w:rsid w:val="00AE2124"/>
    <w:rsid w:val="00AE24BC"/>
    <w:rsid w:val="00AE2D97"/>
    <w:rsid w:val="00AE3E3F"/>
    <w:rsid w:val="00AF4760"/>
    <w:rsid w:val="00AF4F02"/>
    <w:rsid w:val="00AF55D4"/>
    <w:rsid w:val="00AF70D5"/>
    <w:rsid w:val="00B0193D"/>
    <w:rsid w:val="00B0236B"/>
    <w:rsid w:val="00B05C2D"/>
    <w:rsid w:val="00B10ACC"/>
    <w:rsid w:val="00B12933"/>
    <w:rsid w:val="00B12B88"/>
    <w:rsid w:val="00B13BC8"/>
    <w:rsid w:val="00B15E2F"/>
    <w:rsid w:val="00B224FE"/>
    <w:rsid w:val="00B24406"/>
    <w:rsid w:val="00B24662"/>
    <w:rsid w:val="00B3569C"/>
    <w:rsid w:val="00B356A7"/>
    <w:rsid w:val="00B37BA2"/>
    <w:rsid w:val="00B40898"/>
    <w:rsid w:val="00B42147"/>
    <w:rsid w:val="00B432F7"/>
    <w:rsid w:val="00B43676"/>
    <w:rsid w:val="00B444B7"/>
    <w:rsid w:val="00B458DF"/>
    <w:rsid w:val="00B46DD8"/>
    <w:rsid w:val="00B504CC"/>
    <w:rsid w:val="00B56EF0"/>
    <w:rsid w:val="00B57688"/>
    <w:rsid w:val="00B60013"/>
    <w:rsid w:val="00B60125"/>
    <w:rsid w:val="00B62846"/>
    <w:rsid w:val="00B63AC9"/>
    <w:rsid w:val="00B640E0"/>
    <w:rsid w:val="00B65B46"/>
    <w:rsid w:val="00B6656B"/>
    <w:rsid w:val="00B70DC2"/>
    <w:rsid w:val="00B71625"/>
    <w:rsid w:val="00B727A7"/>
    <w:rsid w:val="00B75C54"/>
    <w:rsid w:val="00B84928"/>
    <w:rsid w:val="00B84F38"/>
    <w:rsid w:val="00B86B01"/>
    <w:rsid w:val="00B90D87"/>
    <w:rsid w:val="00B9122C"/>
    <w:rsid w:val="00B92472"/>
    <w:rsid w:val="00B928E3"/>
    <w:rsid w:val="00B92A93"/>
    <w:rsid w:val="00B93F4F"/>
    <w:rsid w:val="00B94825"/>
    <w:rsid w:val="00B97F25"/>
    <w:rsid w:val="00BA17A8"/>
    <w:rsid w:val="00BA17FD"/>
    <w:rsid w:val="00BA3C33"/>
    <w:rsid w:val="00BB0878"/>
    <w:rsid w:val="00BB1879"/>
    <w:rsid w:val="00BB5444"/>
    <w:rsid w:val="00BB5DB6"/>
    <w:rsid w:val="00BC0ABE"/>
    <w:rsid w:val="00BC30DB"/>
    <w:rsid w:val="00BC51BE"/>
    <w:rsid w:val="00BC53B5"/>
    <w:rsid w:val="00BC64FF"/>
    <w:rsid w:val="00BC7C37"/>
    <w:rsid w:val="00BD1D65"/>
    <w:rsid w:val="00BD2206"/>
    <w:rsid w:val="00BD2244"/>
    <w:rsid w:val="00BD2806"/>
    <w:rsid w:val="00BD5E5A"/>
    <w:rsid w:val="00BE23A2"/>
    <w:rsid w:val="00BE261E"/>
    <w:rsid w:val="00BE2DD2"/>
    <w:rsid w:val="00BE3DCF"/>
    <w:rsid w:val="00BE6472"/>
    <w:rsid w:val="00BF0F9C"/>
    <w:rsid w:val="00BF1A4E"/>
    <w:rsid w:val="00BF29B8"/>
    <w:rsid w:val="00BF46EA"/>
    <w:rsid w:val="00C025F2"/>
    <w:rsid w:val="00C07D05"/>
    <w:rsid w:val="00C10856"/>
    <w:rsid w:val="00C13687"/>
    <w:rsid w:val="00C160F4"/>
    <w:rsid w:val="00C203FA"/>
    <w:rsid w:val="00C2172E"/>
    <w:rsid w:val="00C24243"/>
    <w:rsid w:val="00C3164F"/>
    <w:rsid w:val="00C31B5E"/>
    <w:rsid w:val="00C34D3E"/>
    <w:rsid w:val="00C3541D"/>
    <w:rsid w:val="00C35B37"/>
    <w:rsid w:val="00C3747A"/>
    <w:rsid w:val="00C429A2"/>
    <w:rsid w:val="00C4339F"/>
    <w:rsid w:val="00C44088"/>
    <w:rsid w:val="00C45DDD"/>
    <w:rsid w:val="00C5408C"/>
    <w:rsid w:val="00C56DCC"/>
    <w:rsid w:val="00C57075"/>
    <w:rsid w:val="00C631A3"/>
    <w:rsid w:val="00C72AFE"/>
    <w:rsid w:val="00C76B17"/>
    <w:rsid w:val="00C81619"/>
    <w:rsid w:val="00C83F7F"/>
    <w:rsid w:val="00C85F0C"/>
    <w:rsid w:val="00C86F22"/>
    <w:rsid w:val="00C92796"/>
    <w:rsid w:val="00C92829"/>
    <w:rsid w:val="00C94ED0"/>
    <w:rsid w:val="00C973A2"/>
    <w:rsid w:val="00C974F8"/>
    <w:rsid w:val="00CA013C"/>
    <w:rsid w:val="00CA382C"/>
    <w:rsid w:val="00CA6D6D"/>
    <w:rsid w:val="00CA7767"/>
    <w:rsid w:val="00CB18B3"/>
    <w:rsid w:val="00CB294B"/>
    <w:rsid w:val="00CB29FA"/>
    <w:rsid w:val="00CB4156"/>
    <w:rsid w:val="00CB6B06"/>
    <w:rsid w:val="00CC0440"/>
    <w:rsid w:val="00CC7A4E"/>
    <w:rsid w:val="00CD0B08"/>
    <w:rsid w:val="00CD1359"/>
    <w:rsid w:val="00CD1607"/>
    <w:rsid w:val="00CD1B81"/>
    <w:rsid w:val="00CD4C83"/>
    <w:rsid w:val="00CD61E1"/>
    <w:rsid w:val="00CD7095"/>
    <w:rsid w:val="00CE2465"/>
    <w:rsid w:val="00CE3082"/>
    <w:rsid w:val="00CE599B"/>
    <w:rsid w:val="00CE6FCF"/>
    <w:rsid w:val="00CF2221"/>
    <w:rsid w:val="00CF4598"/>
    <w:rsid w:val="00D01EDC"/>
    <w:rsid w:val="00D02409"/>
    <w:rsid w:val="00D02821"/>
    <w:rsid w:val="00D04DD8"/>
    <w:rsid w:val="00D078AA"/>
    <w:rsid w:val="00D10058"/>
    <w:rsid w:val="00D11978"/>
    <w:rsid w:val="00D12CA9"/>
    <w:rsid w:val="00D138EF"/>
    <w:rsid w:val="00D1579A"/>
    <w:rsid w:val="00D15E30"/>
    <w:rsid w:val="00D16129"/>
    <w:rsid w:val="00D20781"/>
    <w:rsid w:val="00D20A9E"/>
    <w:rsid w:val="00D249E4"/>
    <w:rsid w:val="00D25DBD"/>
    <w:rsid w:val="00D265D9"/>
    <w:rsid w:val="00D26929"/>
    <w:rsid w:val="00D30CBD"/>
    <w:rsid w:val="00D30D9E"/>
    <w:rsid w:val="00D31F92"/>
    <w:rsid w:val="00D33908"/>
    <w:rsid w:val="00D34243"/>
    <w:rsid w:val="00D35488"/>
    <w:rsid w:val="00D354F2"/>
    <w:rsid w:val="00D36C30"/>
    <w:rsid w:val="00D40F31"/>
    <w:rsid w:val="00D43A8C"/>
    <w:rsid w:val="00D53072"/>
    <w:rsid w:val="00D53F0B"/>
    <w:rsid w:val="00D557FE"/>
    <w:rsid w:val="00D61A4E"/>
    <w:rsid w:val="00D634EA"/>
    <w:rsid w:val="00D7567D"/>
    <w:rsid w:val="00D77956"/>
    <w:rsid w:val="00D80F0C"/>
    <w:rsid w:val="00D86901"/>
    <w:rsid w:val="00D91243"/>
    <w:rsid w:val="00D92077"/>
    <w:rsid w:val="00D92948"/>
    <w:rsid w:val="00D951E2"/>
    <w:rsid w:val="00D9565A"/>
    <w:rsid w:val="00D96756"/>
    <w:rsid w:val="00D967D8"/>
    <w:rsid w:val="00DA2143"/>
    <w:rsid w:val="00DA4185"/>
    <w:rsid w:val="00DB2337"/>
    <w:rsid w:val="00DB4461"/>
    <w:rsid w:val="00DB5262"/>
    <w:rsid w:val="00DB5F87"/>
    <w:rsid w:val="00DB62AB"/>
    <w:rsid w:val="00DC0376"/>
    <w:rsid w:val="00DC099B"/>
    <w:rsid w:val="00DD1CBE"/>
    <w:rsid w:val="00DD337A"/>
    <w:rsid w:val="00DD4AC2"/>
    <w:rsid w:val="00DD4CD4"/>
    <w:rsid w:val="00DD582A"/>
    <w:rsid w:val="00DD65A2"/>
    <w:rsid w:val="00DD6770"/>
    <w:rsid w:val="00DD6968"/>
    <w:rsid w:val="00DE0749"/>
    <w:rsid w:val="00DE1CE2"/>
    <w:rsid w:val="00DE42F5"/>
    <w:rsid w:val="00DE55C0"/>
    <w:rsid w:val="00DE7FD6"/>
    <w:rsid w:val="00DF1210"/>
    <w:rsid w:val="00DF31E9"/>
    <w:rsid w:val="00DF5C23"/>
    <w:rsid w:val="00DF79B8"/>
    <w:rsid w:val="00E0082D"/>
    <w:rsid w:val="00E01DAD"/>
    <w:rsid w:val="00E021DC"/>
    <w:rsid w:val="00E03354"/>
    <w:rsid w:val="00E03F91"/>
    <w:rsid w:val="00E064F2"/>
    <w:rsid w:val="00E0717B"/>
    <w:rsid w:val="00E10CF1"/>
    <w:rsid w:val="00E11B1E"/>
    <w:rsid w:val="00E12DE8"/>
    <w:rsid w:val="00E13606"/>
    <w:rsid w:val="00E14D71"/>
    <w:rsid w:val="00E20D65"/>
    <w:rsid w:val="00E21261"/>
    <w:rsid w:val="00E23944"/>
    <w:rsid w:val="00E271C9"/>
    <w:rsid w:val="00E31281"/>
    <w:rsid w:val="00E353A2"/>
    <w:rsid w:val="00E36881"/>
    <w:rsid w:val="00E40D44"/>
    <w:rsid w:val="00E42E4C"/>
    <w:rsid w:val="00E467F3"/>
    <w:rsid w:val="00E47013"/>
    <w:rsid w:val="00E511BD"/>
    <w:rsid w:val="00E541F9"/>
    <w:rsid w:val="00E54D2B"/>
    <w:rsid w:val="00E5621B"/>
    <w:rsid w:val="00E56A82"/>
    <w:rsid w:val="00E57B79"/>
    <w:rsid w:val="00E63419"/>
    <w:rsid w:val="00E63AA9"/>
    <w:rsid w:val="00E64496"/>
    <w:rsid w:val="00E64F37"/>
    <w:rsid w:val="00E71020"/>
    <w:rsid w:val="00E76035"/>
    <w:rsid w:val="00E82EBD"/>
    <w:rsid w:val="00E8322E"/>
    <w:rsid w:val="00E86161"/>
    <w:rsid w:val="00E87615"/>
    <w:rsid w:val="00E903E0"/>
    <w:rsid w:val="00E90B56"/>
    <w:rsid w:val="00E92E6F"/>
    <w:rsid w:val="00E9480A"/>
    <w:rsid w:val="00E95E73"/>
    <w:rsid w:val="00EA0B21"/>
    <w:rsid w:val="00EA1115"/>
    <w:rsid w:val="00EA39EB"/>
    <w:rsid w:val="00EA58CE"/>
    <w:rsid w:val="00EB33FF"/>
    <w:rsid w:val="00EC21CC"/>
    <w:rsid w:val="00EC2759"/>
    <w:rsid w:val="00EC65AB"/>
    <w:rsid w:val="00EC7106"/>
    <w:rsid w:val="00ED0120"/>
    <w:rsid w:val="00ED17D0"/>
    <w:rsid w:val="00ED45DA"/>
    <w:rsid w:val="00ED4E12"/>
    <w:rsid w:val="00ED681E"/>
    <w:rsid w:val="00EE051B"/>
    <w:rsid w:val="00EE21E6"/>
    <w:rsid w:val="00EE54B4"/>
    <w:rsid w:val="00EE705F"/>
    <w:rsid w:val="00EE79F2"/>
    <w:rsid w:val="00EF0D08"/>
    <w:rsid w:val="00EF2B5C"/>
    <w:rsid w:val="00EF7794"/>
    <w:rsid w:val="00F00F92"/>
    <w:rsid w:val="00F02046"/>
    <w:rsid w:val="00F03537"/>
    <w:rsid w:val="00F0428E"/>
    <w:rsid w:val="00F053D8"/>
    <w:rsid w:val="00F057E4"/>
    <w:rsid w:val="00F07888"/>
    <w:rsid w:val="00F1313D"/>
    <w:rsid w:val="00F1781C"/>
    <w:rsid w:val="00F201E7"/>
    <w:rsid w:val="00F20913"/>
    <w:rsid w:val="00F21C79"/>
    <w:rsid w:val="00F238C9"/>
    <w:rsid w:val="00F23CA5"/>
    <w:rsid w:val="00F2511D"/>
    <w:rsid w:val="00F26630"/>
    <w:rsid w:val="00F272E9"/>
    <w:rsid w:val="00F277AA"/>
    <w:rsid w:val="00F31955"/>
    <w:rsid w:val="00F32EB3"/>
    <w:rsid w:val="00F34C06"/>
    <w:rsid w:val="00F357A4"/>
    <w:rsid w:val="00F43EA3"/>
    <w:rsid w:val="00F50C55"/>
    <w:rsid w:val="00F53825"/>
    <w:rsid w:val="00F57FFB"/>
    <w:rsid w:val="00F601E6"/>
    <w:rsid w:val="00F60E53"/>
    <w:rsid w:val="00F6188D"/>
    <w:rsid w:val="00F6353E"/>
    <w:rsid w:val="00F66D42"/>
    <w:rsid w:val="00F71532"/>
    <w:rsid w:val="00F72A32"/>
    <w:rsid w:val="00F73954"/>
    <w:rsid w:val="00F74C4C"/>
    <w:rsid w:val="00F7504F"/>
    <w:rsid w:val="00F756F7"/>
    <w:rsid w:val="00F822F0"/>
    <w:rsid w:val="00F827B5"/>
    <w:rsid w:val="00F84534"/>
    <w:rsid w:val="00F84F9F"/>
    <w:rsid w:val="00F85880"/>
    <w:rsid w:val="00F86750"/>
    <w:rsid w:val="00F94060"/>
    <w:rsid w:val="00F956CA"/>
    <w:rsid w:val="00FA56F6"/>
    <w:rsid w:val="00FA6876"/>
    <w:rsid w:val="00FA780C"/>
    <w:rsid w:val="00FB329D"/>
    <w:rsid w:val="00FB389A"/>
    <w:rsid w:val="00FB5327"/>
    <w:rsid w:val="00FC1729"/>
    <w:rsid w:val="00FC27E3"/>
    <w:rsid w:val="00FC5258"/>
    <w:rsid w:val="00FC74C7"/>
    <w:rsid w:val="00FD451D"/>
    <w:rsid w:val="00FD5B22"/>
    <w:rsid w:val="00FE3602"/>
    <w:rsid w:val="00FE59FF"/>
    <w:rsid w:val="00FF6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1EBC0"/>
  <w14:defaultImageDpi w14:val="300"/>
  <w15:docId w15:val="{D9A72652-98F8-437B-B2BC-F4DB75361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B7DBB"/>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5B7D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B7D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B7D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12,No Spacing11111,No Spacing211,No Spacing4,No Spacing5,No Spacing2111,No Spacing2,Debate Text,Read stuff,No Spacing11,t"/>
    <w:basedOn w:val="Normal"/>
    <w:next w:val="Normal"/>
    <w:link w:val="Heading4Char"/>
    <w:autoRedefine/>
    <w:uiPriority w:val="3"/>
    <w:unhideWhenUsed/>
    <w:qFormat/>
    <w:rsid w:val="005B7DB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B7D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7DBB"/>
  </w:style>
  <w:style w:type="character" w:customStyle="1" w:styleId="Heading1Char">
    <w:name w:val="Heading 1 Char"/>
    <w:aliases w:val="Pocket Char"/>
    <w:basedOn w:val="DefaultParagraphFont"/>
    <w:link w:val="Heading1"/>
    <w:rsid w:val="005B7D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B7DB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B7DBB"/>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12 Char,No Spacing11111 Char,No Spacing211 Char,t Char"/>
    <w:basedOn w:val="DefaultParagraphFont"/>
    <w:link w:val="Heading4"/>
    <w:uiPriority w:val="3"/>
    <w:rsid w:val="005B7DBB"/>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5B7DBB"/>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5B7DBB"/>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5B7DBB"/>
    <w:rPr>
      <w:b/>
      <w:iCs/>
      <w:u w:val="single"/>
      <w:bdr w:val="single" w:sz="24" w:space="0" w:color="auto"/>
    </w:rPr>
  </w:style>
  <w:style w:type="character" w:styleId="FollowedHyperlink">
    <w:name w:val="FollowedHyperlink"/>
    <w:basedOn w:val="DefaultParagraphFont"/>
    <w:uiPriority w:val="99"/>
    <w:semiHidden/>
    <w:unhideWhenUsed/>
    <w:rsid w:val="005B7DBB"/>
    <w:rPr>
      <w:color w:val="auto"/>
      <w:u w:val="none"/>
    </w:rPr>
  </w:style>
  <w:style w:type="character" w:styleId="Hyperlink">
    <w:name w:val="Hyperlink"/>
    <w:aliases w:val="heading 1 (block title),Important,Read,Internet Link,Analytic Text,Card Text"/>
    <w:basedOn w:val="DefaultParagraphFont"/>
    <w:uiPriority w:val="99"/>
    <w:unhideWhenUsed/>
    <w:rsid w:val="005B7DBB"/>
    <w:rPr>
      <w:color w:val="auto"/>
      <w:u w:val="none"/>
    </w:rPr>
  </w:style>
  <w:style w:type="paragraph" w:styleId="DocumentMap">
    <w:name w:val="Document Map"/>
    <w:basedOn w:val="Normal"/>
    <w:link w:val="DocumentMapChar"/>
    <w:uiPriority w:val="99"/>
    <w:unhideWhenUsed/>
    <w:rsid w:val="009A7EDB"/>
    <w:rPr>
      <w:rFonts w:ascii="Lucida Grande" w:hAnsi="Lucida Grande" w:cs="Lucida Grande"/>
    </w:rPr>
  </w:style>
  <w:style w:type="character" w:customStyle="1" w:styleId="DocumentMapChar">
    <w:name w:val="Document Map Char"/>
    <w:basedOn w:val="DefaultParagraphFont"/>
    <w:link w:val="DocumentMap"/>
    <w:uiPriority w:val="99"/>
    <w:rsid w:val="009A7EDB"/>
    <w:rPr>
      <w:rFonts w:ascii="Lucida Grande" w:hAnsi="Lucida Grande" w:cs="Lucida Grande"/>
      <w:sz w:val="22"/>
    </w:rPr>
  </w:style>
  <w:style w:type="paragraph" w:customStyle="1" w:styleId="textbold">
    <w:name w:val="text bold"/>
    <w:basedOn w:val="Normal"/>
    <w:link w:val="Emphasis"/>
    <w:uiPriority w:val="7"/>
    <w:qFormat/>
    <w:rsid w:val="00701FC2"/>
    <w:pPr>
      <w:pBdr>
        <w:top w:val="single" w:sz="8" w:space="0" w:color="auto"/>
        <w:left w:val="single" w:sz="8" w:space="0" w:color="auto"/>
        <w:bottom w:val="single" w:sz="8" w:space="0" w:color="auto"/>
        <w:right w:val="single" w:sz="8" w:space="0" w:color="auto"/>
      </w:pBdr>
      <w:spacing w:line="256" w:lineRule="auto"/>
      <w:ind w:left="720"/>
      <w:jc w:val="both"/>
    </w:pPr>
    <w:rPr>
      <w:rFonts w:asciiTheme="minorHAnsi" w:eastAsiaTheme="minorEastAsia" w:hAnsiTheme="minorHAnsi"/>
      <w:b/>
      <w:iCs/>
      <w:sz w:val="24"/>
      <w:szCs w:val="24"/>
      <w:u w:val="single"/>
      <w:bdr w:val="single" w:sz="24" w:space="0" w:color="auto"/>
    </w:rPr>
  </w:style>
  <w:style w:type="paragraph" w:styleId="ListParagraph">
    <w:name w:val="List Paragraph"/>
    <w:basedOn w:val="Normal"/>
    <w:uiPriority w:val="34"/>
    <w:qFormat/>
    <w:rsid w:val="00C83F7F"/>
    <w:pPr>
      <w:ind w:left="720"/>
      <w:contextualSpacing/>
    </w:pPr>
  </w:style>
  <w:style w:type="paragraph" w:customStyle="1" w:styleId="footnotedescription">
    <w:name w:val="footnote description"/>
    <w:next w:val="Normal"/>
    <w:link w:val="footnotedescriptionChar"/>
    <w:hidden/>
    <w:rsid w:val="00DE42F5"/>
    <w:pPr>
      <w:spacing w:after="27" w:line="269" w:lineRule="auto"/>
      <w:ind w:left="14"/>
    </w:pPr>
    <w:rPr>
      <w:rFonts w:ascii="Calibri" w:eastAsia="Calibri" w:hAnsi="Calibri" w:cs="Calibri"/>
      <w:color w:val="000000"/>
      <w:sz w:val="16"/>
      <w:szCs w:val="22"/>
    </w:rPr>
  </w:style>
  <w:style w:type="character" w:customStyle="1" w:styleId="footnotedescriptionChar">
    <w:name w:val="footnote description Char"/>
    <w:link w:val="footnotedescription"/>
    <w:rsid w:val="00DE42F5"/>
    <w:rPr>
      <w:rFonts w:ascii="Calibri" w:eastAsia="Calibri" w:hAnsi="Calibri" w:cs="Calibri"/>
      <w:color w:val="000000"/>
      <w:sz w:val="16"/>
      <w:szCs w:val="22"/>
    </w:rPr>
  </w:style>
  <w:style w:type="character" w:customStyle="1" w:styleId="footnotemark">
    <w:name w:val="footnote mark"/>
    <w:hidden/>
    <w:rsid w:val="00DE42F5"/>
    <w:rPr>
      <w:rFonts w:ascii="Calibri" w:eastAsia="Calibri" w:hAnsi="Calibri" w:cs="Calibri"/>
      <w:color w:val="000000"/>
      <w:sz w:val="20"/>
      <w:vertAlign w:val="superscript"/>
    </w:rPr>
  </w:style>
  <w:style w:type="paragraph" w:styleId="NormalWeb">
    <w:name w:val="Normal (Web)"/>
    <w:basedOn w:val="Normal"/>
    <w:uiPriority w:val="99"/>
    <w:semiHidden/>
    <w:unhideWhenUsed/>
    <w:rsid w:val="00DE42F5"/>
    <w:pPr>
      <w:spacing w:before="100" w:beforeAutospacing="1" w:after="100" w:afterAutospacing="1"/>
    </w:pPr>
    <w:rPr>
      <w:rFonts w:ascii="Times New Roman" w:eastAsia="Times New Roman" w:hAnsi="Times New Roman"/>
      <w:sz w:val="24"/>
    </w:rPr>
  </w:style>
  <w:style w:type="character" w:styleId="FootnoteReference">
    <w:name w:val="footnote reference"/>
    <w:basedOn w:val="DefaultParagraphFont"/>
    <w:uiPriority w:val="99"/>
    <w:semiHidden/>
    <w:unhideWhenUsed/>
    <w:rsid w:val="00DE42F5"/>
  </w:style>
  <w:style w:type="character" w:customStyle="1" w:styleId="apple-converted-space">
    <w:name w:val="apple-converted-space"/>
    <w:basedOn w:val="DefaultParagraphFont"/>
    <w:rsid w:val="00DE42F5"/>
  </w:style>
  <w:style w:type="character" w:customStyle="1" w:styleId="posted">
    <w:name w:val="posted"/>
    <w:basedOn w:val="DefaultParagraphFont"/>
    <w:rsid w:val="00DE4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9179451">
      <w:bodyDiv w:val="1"/>
      <w:marLeft w:val="0"/>
      <w:marRight w:val="0"/>
      <w:marTop w:val="0"/>
      <w:marBottom w:val="0"/>
      <w:divBdr>
        <w:top w:val="none" w:sz="0" w:space="0" w:color="auto"/>
        <w:left w:val="none" w:sz="0" w:space="0" w:color="auto"/>
        <w:bottom w:val="none" w:sz="0" w:space="0" w:color="auto"/>
        <w:right w:val="none" w:sz="0" w:space="0" w:color="auto"/>
      </w:divBdr>
      <w:divsChild>
        <w:div w:id="1338264273">
          <w:marLeft w:val="0"/>
          <w:marRight w:val="0"/>
          <w:marTop w:val="0"/>
          <w:marBottom w:val="90"/>
          <w:divBdr>
            <w:top w:val="none" w:sz="0" w:space="0" w:color="auto"/>
            <w:left w:val="none" w:sz="0" w:space="0" w:color="auto"/>
            <w:bottom w:val="none" w:sz="0" w:space="0" w:color="auto"/>
            <w:right w:val="none" w:sz="0" w:space="0" w:color="auto"/>
          </w:divBdr>
        </w:div>
        <w:div w:id="1405566759">
          <w:marLeft w:val="0"/>
          <w:marRight w:val="0"/>
          <w:marTop w:val="0"/>
          <w:marBottom w:val="90"/>
          <w:divBdr>
            <w:top w:val="none" w:sz="0" w:space="0" w:color="auto"/>
            <w:left w:val="none" w:sz="0" w:space="0" w:color="auto"/>
            <w:bottom w:val="none" w:sz="0" w:space="0" w:color="auto"/>
            <w:right w:val="none" w:sz="0" w:space="0" w:color="auto"/>
          </w:divBdr>
          <w:divsChild>
            <w:div w:id="13551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debate.missouristate.edu/camp.htm" TargetMode="External"/><Relationship Id="rId13" Type="http://schemas.openxmlformats.org/officeDocument/2006/relationships/hyperlink" Target="http://abc7chicago.com/news/isis-present-in-all-50-states-fbi-director-says/534732/" TargetMode="External"/><Relationship Id="rId18" Type="http://schemas.openxmlformats.org/officeDocument/2006/relationships/hyperlink" Target="http://www.ciaonet.org/conf/cfr1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rw.org/sites/default/files/reports/usterrorism0714_ForUpload_1_0.pdf" TargetMode="External"/><Relationship Id="rId17" Type="http://schemas.openxmlformats.org/officeDocument/2006/relationships/hyperlink" Target="http://firedoglake.com/2014/04/23/american-muslims-sue-fbi-for-allegedly-placing-them-on-no-fly-list-after-they-refused-to-become-informants/" TargetMode="External"/><Relationship Id="rId2" Type="http://schemas.openxmlformats.org/officeDocument/2006/relationships/numbering" Target="numbering.xml"/><Relationship Id="rId16" Type="http://schemas.openxmlformats.org/officeDocument/2006/relationships/hyperlink" Target="http://www.huffingtonpost.com/rahel-gebrey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therjones.com/politics/2011/08/fbi-terrorist-informants?page=2" TargetMode="External"/><Relationship Id="rId5" Type="http://schemas.openxmlformats.org/officeDocument/2006/relationships/webSettings" Target="webSettings.xml"/><Relationship Id="rId15" Type="http://schemas.openxmlformats.org/officeDocument/2006/relationships/hyperlink" Target="http://www.nytimes.com/2014/12/14/world/for-jihadists-denmark-tries-rehabilitation.html?_r=0" TargetMode="External"/><Relationship Id="rId10" Type="http://schemas.openxmlformats.org/officeDocument/2006/relationships/hyperlink" Target="http://belfercenter.ksg.harvard.edu/publication/23430/steps_to_prevent_nuclear_terrorism.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nationalinterest.org/feature/isis-seizes-nuclear-material%E2%80%94-that%E2%80%99s-not-the-reason-worry-10849" TargetMode="External"/><Relationship Id="rId14" Type="http://schemas.openxmlformats.org/officeDocument/2006/relationships/hyperlink" Target="http://www.dhs.gov/topic/countering-violent-extrem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4AB3E8-5673-4A2C-AE87-B483AB88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48786</Words>
  <Characters>278085</Characters>
  <Application>Microsoft Office Word</Application>
  <DocSecurity>0</DocSecurity>
  <Lines>2317</Lines>
  <Paragraphs>652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326219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Bausch</dc:creator>
  <cp:keywords>5.0</cp:keywords>
  <dc:description/>
  <cp:lastModifiedBy>Morris, Eric R</cp:lastModifiedBy>
  <cp:revision>17</cp:revision>
  <dcterms:created xsi:type="dcterms:W3CDTF">2015-07-01T05:19:00Z</dcterms:created>
  <dcterms:modified xsi:type="dcterms:W3CDTF">2015-08-13T01:08:00Z</dcterms:modified>
  <cp:category/>
</cp:coreProperties>
</file>