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B8D194" w14:textId="2F004E43" w:rsidR="00AC0FD9" w:rsidRDefault="00AC0FD9" w:rsidP="00776FD2">
      <w:pPr>
        <w:pStyle w:val="Heading3"/>
      </w:pPr>
      <w:r>
        <w:t xml:space="preserve">Contention 1 is </w:t>
      </w:r>
      <w:r w:rsidR="00776FD2">
        <w:t>The Sting</w:t>
      </w:r>
    </w:p>
    <w:p w14:paraId="4199C605" w14:textId="494E06A8" w:rsidR="0092708A" w:rsidRPr="002D1B19" w:rsidRDefault="00E4499D" w:rsidP="0092708A">
      <w:pPr>
        <w:pStyle w:val="Heading4"/>
      </w:pPr>
      <w:r>
        <w:t xml:space="preserve">Contemporary </w:t>
      </w:r>
      <w:r w:rsidR="0092708A" w:rsidRPr="002D1B19">
        <w:t>US law directly and indirectly induces Muslims to take violent action before arresting them to crea</w:t>
      </w:r>
      <w:r>
        <w:t>te a false sense of achievement.</w:t>
      </w:r>
    </w:p>
    <w:p w14:paraId="434E7EF7" w14:textId="77777777" w:rsidR="0092708A" w:rsidRPr="002D1B19" w:rsidRDefault="0092708A" w:rsidP="0092708A">
      <w:pPr>
        <w:rPr>
          <w:rStyle w:val="Style13ptBold"/>
          <w:b w:val="0"/>
          <w:sz w:val="22"/>
        </w:rPr>
      </w:pPr>
      <w:r w:rsidRPr="002D1B19">
        <w:rPr>
          <w:rStyle w:val="Style13ptBold"/>
        </w:rPr>
        <w:t xml:space="preserve">Roberts </w:t>
      </w:r>
      <w:proofErr w:type="gramStart"/>
      <w:r w:rsidRPr="002D1B19">
        <w:rPr>
          <w:rStyle w:val="Style13ptBold"/>
        </w:rPr>
        <w:t xml:space="preserve">14 </w:t>
      </w:r>
      <w:r w:rsidRPr="002D1B19">
        <w:rPr>
          <w:rStyle w:val="Style13ptBold"/>
          <w:b w:val="0"/>
          <w:sz w:val="22"/>
        </w:rPr>
        <w:t xml:space="preserve"> (</w:t>
      </w:r>
      <w:proofErr w:type="gramEnd"/>
      <w:r w:rsidRPr="002D1B19">
        <w:rPr>
          <w:rStyle w:val="Style13ptBold"/>
          <w:b w:val="0"/>
          <w:sz w:val="22"/>
        </w:rPr>
        <w:t>William Roberts, 7-28-2014, "Report: US unfairly targeted Arabs, Muslims," Al Jazeera, http://www.aljazeera.com/indepth/features/2014/07/report-us-unfairly-targeted-arabs-muslims-201472711538316390.html)</w:t>
      </w:r>
    </w:p>
    <w:p w14:paraId="356998B5" w14:textId="77777777" w:rsidR="0092708A" w:rsidRPr="0026335B" w:rsidRDefault="0092708A" w:rsidP="0092708A">
      <w:pPr>
        <w:rPr>
          <w:sz w:val="14"/>
        </w:rPr>
      </w:pPr>
      <w:r w:rsidRPr="0026335B">
        <w:rPr>
          <w:sz w:val="14"/>
        </w:rPr>
        <w:t xml:space="preserve">WASHINGTON, DC - </w:t>
      </w:r>
      <w:r w:rsidRPr="00D75FEF">
        <w:rPr>
          <w:rStyle w:val="StyleUnderline"/>
          <w:highlight w:val="yellow"/>
        </w:rPr>
        <w:t>The US government's prosecution of terrorism cases in America since 9/11 has been fraught with widespread human rights abuses adding up to an enduring miscarriage of justice that has had a chilling effect on American Muslim communities</w:t>
      </w:r>
      <w:r w:rsidRPr="002D1B19">
        <w:rPr>
          <w:rStyle w:val="StyleUnderline"/>
        </w:rPr>
        <w:t xml:space="preserve">, according to a recently released study. </w:t>
      </w:r>
      <w:r w:rsidRPr="00D75FEF">
        <w:rPr>
          <w:rStyle w:val="StyleUnderline"/>
          <w:highlight w:val="yellow"/>
        </w:rPr>
        <w:t>Many of the 500 terrorism cases prosecuted in US federal courts since 2001 appear to have targeted individuals who were not actually involved in terrorist plots or financing them and likely would not have committed acts of violence, according to the report by Human Rights Watch</w:t>
      </w:r>
      <w:r w:rsidRPr="002D1B19">
        <w:rPr>
          <w:rStyle w:val="StyleUnderline"/>
        </w:rPr>
        <w:t xml:space="preserve"> and the Columbia University Law School's Human Rights Institute.</w:t>
      </w:r>
      <w:r w:rsidRPr="0026335B">
        <w:rPr>
          <w:sz w:val="14"/>
        </w:rPr>
        <w:t xml:space="preserve"> "Five hundred is a number that sounds really big and it makes it sound like Americans are being kept safe from terrorism attacks, but we found that in a lot of these cases, people were prosecuted who never would have committed a terrorist act in the first place if it weren't for the involvement of the FBI," said Andrea J </w:t>
      </w:r>
      <w:proofErr w:type="spellStart"/>
      <w:r w:rsidRPr="0026335B">
        <w:rPr>
          <w:sz w:val="14"/>
        </w:rPr>
        <w:t>Prasow</w:t>
      </w:r>
      <w:proofErr w:type="spellEnd"/>
      <w:r w:rsidRPr="0026335B">
        <w:rPr>
          <w:sz w:val="14"/>
        </w:rPr>
        <w:t xml:space="preserve">, senior counterterrorism counsel at HRW and a co-author of the report. 'Illusion of justice' </w:t>
      </w:r>
      <w:r w:rsidRPr="006A39EF">
        <w:rPr>
          <w:rStyle w:val="StyleUnderline"/>
          <w:highlight w:val="yellow"/>
        </w:rPr>
        <w:t>The report, titled "Illusion of Justice</w:t>
      </w:r>
      <w:r w:rsidRPr="0026335B">
        <w:rPr>
          <w:sz w:val="14"/>
        </w:rPr>
        <w:t xml:space="preserve">: Human Rights Abuses in US Terrorism Prosecutions," </w:t>
      </w:r>
      <w:r w:rsidRPr="006A39EF">
        <w:rPr>
          <w:rStyle w:val="StyleUnderline"/>
          <w:highlight w:val="yellow"/>
        </w:rPr>
        <w:t>details a pattern of US law enforcement targeting American Arabs and Muslims in FBI "sting" operations in which informants cajoled, pressured, and sometimes even bribed young men to participate in plots created by law enforcement</w:t>
      </w:r>
      <w:r w:rsidRPr="002D1B19">
        <w:rPr>
          <w:rStyle w:val="StyleUnderline"/>
        </w:rPr>
        <w:t>.</w:t>
      </w:r>
      <w:r w:rsidRPr="0026335B">
        <w:rPr>
          <w:sz w:val="14"/>
        </w:rPr>
        <w:t xml:space="preserve"> The sweeping laws enacted by Congress after 9/11 helped create a conducive atmosphere, according to critics. </w:t>
      </w:r>
      <w:r w:rsidRPr="002D1B19">
        <w:rPr>
          <w:rStyle w:val="StyleUnderline"/>
        </w:rPr>
        <w:t>People</w:t>
      </w:r>
      <w:r w:rsidRPr="0026335B">
        <w:rPr>
          <w:sz w:val="14"/>
        </w:rPr>
        <w:t xml:space="preserve"> hear about how these prosecutions are unfolding, the narratives the government has been putting forward and </w:t>
      </w:r>
      <w:r w:rsidRPr="002D1B19">
        <w:rPr>
          <w:rStyle w:val="StyleUnderline"/>
        </w:rPr>
        <w:t xml:space="preserve">feel there is no real way to protect </w:t>
      </w:r>
      <w:proofErr w:type="gramStart"/>
      <w:r w:rsidRPr="002D1B19">
        <w:rPr>
          <w:rStyle w:val="StyleUnderline"/>
        </w:rPr>
        <w:t>yourself, that</w:t>
      </w:r>
      <w:proofErr w:type="gramEnd"/>
      <w:r w:rsidRPr="002D1B19">
        <w:rPr>
          <w:rStyle w:val="StyleUnderline"/>
        </w:rPr>
        <w:t xml:space="preserve"> your statements will always be taken out of context.</w:t>
      </w:r>
      <w:r w:rsidRPr="0026335B">
        <w:rPr>
          <w:sz w:val="14"/>
        </w:rPr>
        <w:t xml:space="preserve"> - </w:t>
      </w:r>
      <w:proofErr w:type="spellStart"/>
      <w:r w:rsidRPr="0026335B">
        <w:rPr>
          <w:sz w:val="14"/>
        </w:rPr>
        <w:t>Diala</w:t>
      </w:r>
      <w:proofErr w:type="spellEnd"/>
      <w:r w:rsidRPr="0026335B">
        <w:rPr>
          <w:sz w:val="14"/>
        </w:rPr>
        <w:t xml:space="preserve"> </w:t>
      </w:r>
      <w:proofErr w:type="spellStart"/>
      <w:r w:rsidRPr="0026335B">
        <w:rPr>
          <w:sz w:val="14"/>
        </w:rPr>
        <w:t>Shamas</w:t>
      </w:r>
      <w:proofErr w:type="spellEnd"/>
      <w:r w:rsidRPr="0026335B">
        <w:rPr>
          <w:sz w:val="14"/>
        </w:rPr>
        <w:t>, Fellow at the City University of New York law enforcement accountability project "</w:t>
      </w:r>
      <w:r w:rsidRPr="006A39EF">
        <w:rPr>
          <w:rStyle w:val="StyleUnderline"/>
          <w:highlight w:val="yellow"/>
        </w:rPr>
        <w:t>The report details account after account of overzealous prosecution, unfair trials, over-aggressive informants, targeting of vulnerable young men, and encouraging them to do things they wouldn't have otherwise done and then incredibly long, harsh sentences</w:t>
      </w:r>
      <w:r w:rsidRPr="0026335B">
        <w:rPr>
          <w:sz w:val="14"/>
        </w:rPr>
        <w:t xml:space="preserve">," said David Cole, a professor at Georgetown University Law School who </w:t>
      </w:r>
      <w:proofErr w:type="spellStart"/>
      <w:r w:rsidRPr="0026335B">
        <w:rPr>
          <w:sz w:val="14"/>
        </w:rPr>
        <w:t>specialises</w:t>
      </w:r>
      <w:proofErr w:type="spellEnd"/>
      <w:r w:rsidRPr="0026335B">
        <w:rPr>
          <w:sz w:val="14"/>
        </w:rPr>
        <w:t xml:space="preserve"> in national security issues. In a statement to Al Jazeera, the Department of Justice's spokesman Marc Raimondi said that </w:t>
      </w:r>
      <w:r w:rsidRPr="002D1B19">
        <w:rPr>
          <w:rStyle w:val="StyleUnderline"/>
        </w:rPr>
        <w:t xml:space="preserve">many of the decisions the report </w:t>
      </w:r>
      <w:proofErr w:type="spellStart"/>
      <w:r w:rsidRPr="002D1B19">
        <w:rPr>
          <w:rStyle w:val="StyleUnderline"/>
        </w:rPr>
        <w:t>criticises</w:t>
      </w:r>
      <w:proofErr w:type="spellEnd"/>
      <w:r w:rsidRPr="002D1B19">
        <w:rPr>
          <w:rStyle w:val="StyleUnderline"/>
        </w:rPr>
        <w:t xml:space="preserve"> were lawful and approved by federal judges</w:t>
      </w:r>
      <w:r w:rsidRPr="0026335B">
        <w:rPr>
          <w:sz w:val="14"/>
        </w:rPr>
        <w:t>. Further, the DOJ statement said the US Supreme Court has "upheld as constitutional" the material support statute under which about half of the 500 US terrorism convictions were obtained according to Human Rights Watch</w:t>
      </w:r>
      <w:r w:rsidRPr="0026335B">
        <w:rPr>
          <w:sz w:val="14"/>
          <w:highlight w:val="yellow"/>
        </w:rPr>
        <w:t>.</w:t>
      </w:r>
      <w:r w:rsidRPr="0026335B">
        <w:rPr>
          <w:sz w:val="14"/>
        </w:rPr>
        <w:t xml:space="preserve"> "I think the government's view is, if we are getting convictions and they are being upheld on appeal and we haven't had another serious terrorist attack in the United States, you know, we must be doing something right," Cole said. "I don't see any recognition from government officials that they are going too far." The HRW report's publication comes at a time of increasingly critical treatment in the media of the government's use of FBI undercover agents in counterterrorism cases. On July 20, Al Jazeera's Investigative Unit released the documentary "Informants", based on the investigative reporting of Trevor Aaronson, on the shadowy world of FBI informants who work to ensnare young Muslim men in purported terror plots. Two days later, HBO aired "The Newburgh Sting", a documentary by filmmakers Kate Davis and David </w:t>
      </w:r>
      <w:proofErr w:type="spellStart"/>
      <w:r w:rsidRPr="0026335B">
        <w:rPr>
          <w:sz w:val="14"/>
        </w:rPr>
        <w:t>Heilbroner</w:t>
      </w:r>
      <w:proofErr w:type="spellEnd"/>
      <w:r w:rsidRPr="0026335B">
        <w:rPr>
          <w:sz w:val="14"/>
        </w:rPr>
        <w:t xml:space="preserve">, telling the story of how four street criminals with no history of violence or ties to al-Qaeda were drawn into an FBI orchestrated plot to bomb Jewish synagogues and fire missiles at US military aircraft. 'Government-created terrorism plots' </w:t>
      </w:r>
      <w:proofErr w:type="gramStart"/>
      <w:r w:rsidRPr="0026335B">
        <w:rPr>
          <w:sz w:val="14"/>
        </w:rPr>
        <w:t>The</w:t>
      </w:r>
      <w:proofErr w:type="gramEnd"/>
      <w:r w:rsidRPr="0026335B">
        <w:rPr>
          <w:sz w:val="14"/>
        </w:rPr>
        <w:t xml:space="preserve"> report is the result of a two-year study of 27 specific cases ranging in time from 2001 to more recent events. Researchers focused on cases where rights abuses were suspected, conducted 215 interviews with individuals, and sought records under the Freedom of Information Act. Among </w:t>
      </w:r>
      <w:r w:rsidRPr="0026335B">
        <w:rPr>
          <w:rStyle w:val="StyleUnderline"/>
        </w:rPr>
        <w:t>the report's findings: Discriminatory investigations targeting vulnerable people with government informants who actively developed the alleged plot, persuading or pressuring the target to participate and providing the money and resources to carry it out.</w:t>
      </w:r>
      <w:r w:rsidRPr="00E9591D">
        <w:rPr>
          <w:rStyle w:val="StyleUnderline"/>
        </w:rPr>
        <w:t xml:space="preserve"> Use of overly broad material support charges that punish </w:t>
      </w:r>
      <w:proofErr w:type="spellStart"/>
      <w:r w:rsidRPr="00E9591D">
        <w:rPr>
          <w:rStyle w:val="StyleUnderline"/>
        </w:rPr>
        <w:t>behaviour</w:t>
      </w:r>
      <w:proofErr w:type="spellEnd"/>
      <w:r w:rsidRPr="00E9591D">
        <w:rPr>
          <w:rStyle w:val="StyleUnderline"/>
        </w:rPr>
        <w:t xml:space="preserve"> that did not demonstrate intent to support terrorism. Prosecutorial tactics that violate fair trial rights, including introduction of prejudicial evidence, evidence obtained through coercion or torture, classified evidence that cannot be fairly contested, inflammatory evidence about terrorism to which defendants are not connected and secret surveillance. Harsh and at times abusive prison conditions, including prolonged solitary confinement with restrictions on communicating with family and lawyers. Excessive lengthening of sentences and draconian conditions post-sentencing</w:t>
      </w:r>
      <w:r w:rsidRPr="00E85A6A">
        <w:rPr>
          <w:rStyle w:val="StyleUnderline"/>
          <w:highlight w:val="yellow"/>
        </w:rPr>
        <w:t>.</w:t>
      </w:r>
      <w:r w:rsidRPr="0026335B">
        <w:rPr>
          <w:sz w:val="14"/>
        </w:rPr>
        <w:t xml:space="preserve"> "Taken together, these patterns have contributed to cases in which individuals who perhaps would never have participated in a terrorist act on their own initiative and might not even had the capacity to do so, were prosecuted for serious, yet government-created, terrorism plots," the report says. The accused </w:t>
      </w:r>
      <w:proofErr w:type="gramStart"/>
      <w:r w:rsidRPr="0026335B">
        <w:rPr>
          <w:sz w:val="14"/>
        </w:rPr>
        <w:t>A</w:t>
      </w:r>
      <w:proofErr w:type="gramEnd"/>
      <w:r w:rsidRPr="0026335B">
        <w:rPr>
          <w:sz w:val="14"/>
        </w:rPr>
        <w:t xml:space="preserve"> 2011 case involves the FBI sting of </w:t>
      </w:r>
      <w:proofErr w:type="spellStart"/>
      <w:r w:rsidRPr="0026335B">
        <w:rPr>
          <w:sz w:val="14"/>
        </w:rPr>
        <w:t>Rezwan</w:t>
      </w:r>
      <w:proofErr w:type="spellEnd"/>
      <w:r w:rsidRPr="0026335B">
        <w:rPr>
          <w:sz w:val="14"/>
        </w:rPr>
        <w:t xml:space="preserve"> </w:t>
      </w:r>
      <w:proofErr w:type="spellStart"/>
      <w:r w:rsidRPr="0026335B">
        <w:rPr>
          <w:sz w:val="14"/>
        </w:rPr>
        <w:t>Ferdaus</w:t>
      </w:r>
      <w:proofErr w:type="spellEnd"/>
      <w:r w:rsidRPr="0026335B">
        <w:rPr>
          <w:sz w:val="14"/>
        </w:rPr>
        <w:t xml:space="preserve">, who lived at home with his parents near Boston and suffered from mental ailments. He was arrested in dramatic fashion by the FBI and accused of planning to crash explosive-filled remote control </w:t>
      </w:r>
      <w:proofErr w:type="spellStart"/>
      <w:r w:rsidRPr="0026335B">
        <w:rPr>
          <w:sz w:val="14"/>
        </w:rPr>
        <w:t>aeroplanes</w:t>
      </w:r>
      <w:proofErr w:type="spellEnd"/>
      <w:r w:rsidRPr="0026335B">
        <w:rPr>
          <w:sz w:val="14"/>
        </w:rPr>
        <w:t xml:space="preserve"> into the US Capitol and the Pentagon. </w:t>
      </w:r>
      <w:r w:rsidRPr="002D1B19">
        <w:rPr>
          <w:rStyle w:val="StyleUnderline"/>
        </w:rPr>
        <w:t>The FBI provided</w:t>
      </w:r>
      <w:r w:rsidRPr="0026335B">
        <w:rPr>
          <w:sz w:val="14"/>
        </w:rPr>
        <w:t xml:space="preserve"> the </w:t>
      </w:r>
      <w:r w:rsidRPr="002D1B19">
        <w:rPr>
          <w:rStyle w:val="StyleUnderline"/>
        </w:rPr>
        <w:t xml:space="preserve">fake weaponry and funded </w:t>
      </w:r>
      <w:proofErr w:type="spellStart"/>
      <w:r w:rsidRPr="002D1B19">
        <w:rPr>
          <w:rStyle w:val="StyleUnderline"/>
        </w:rPr>
        <w:t>Ferdaus</w:t>
      </w:r>
      <w:proofErr w:type="spellEnd"/>
      <w:r w:rsidRPr="002D1B19">
        <w:rPr>
          <w:rStyle w:val="StyleUnderline"/>
        </w:rPr>
        <w:t xml:space="preserve">' travel. </w:t>
      </w:r>
      <w:proofErr w:type="spellStart"/>
      <w:r w:rsidRPr="002D1B19">
        <w:rPr>
          <w:rStyle w:val="StyleUnderline"/>
        </w:rPr>
        <w:t>Ferdaus</w:t>
      </w:r>
      <w:proofErr w:type="spellEnd"/>
      <w:r w:rsidRPr="002D1B19">
        <w:rPr>
          <w:rStyle w:val="StyleUnderline"/>
        </w:rPr>
        <w:t xml:space="preserve"> was </w:t>
      </w:r>
      <w:proofErr w:type="gramStart"/>
      <w:r w:rsidRPr="002D1B19">
        <w:rPr>
          <w:rStyle w:val="StyleUnderline"/>
        </w:rPr>
        <w:t>so</w:t>
      </w:r>
      <w:proofErr w:type="gramEnd"/>
      <w:r w:rsidRPr="002D1B19">
        <w:rPr>
          <w:rStyle w:val="StyleUnderline"/>
        </w:rPr>
        <w:t xml:space="preserve"> ill as the alleged plot unfolded - suffering from weight loss, seizures, and loss of bladder control - that his father had to quit work to care for him</w:t>
      </w:r>
      <w:r w:rsidRPr="0026335B">
        <w:rPr>
          <w:sz w:val="14"/>
        </w:rPr>
        <w:t xml:space="preserve">. </w:t>
      </w:r>
      <w:r w:rsidRPr="002D1B19">
        <w:rPr>
          <w:rStyle w:val="StyleUnderline"/>
        </w:rPr>
        <w:t>He was 26 at the time of his arrest and is serving a 17-year sentence</w:t>
      </w:r>
      <w:r w:rsidRPr="0026335B">
        <w:rPr>
          <w:sz w:val="14"/>
        </w:rPr>
        <w:t xml:space="preserve">. Watch: Al Jazeera Investigates - Informants </w:t>
      </w:r>
      <w:proofErr w:type="spellStart"/>
      <w:r w:rsidRPr="0026335B">
        <w:rPr>
          <w:sz w:val="14"/>
        </w:rPr>
        <w:t>Uzair</w:t>
      </w:r>
      <w:proofErr w:type="spellEnd"/>
      <w:r w:rsidRPr="0026335B">
        <w:rPr>
          <w:sz w:val="14"/>
        </w:rPr>
        <w:t xml:space="preserve"> </w:t>
      </w:r>
      <w:proofErr w:type="spellStart"/>
      <w:r w:rsidRPr="0026335B">
        <w:rPr>
          <w:sz w:val="14"/>
        </w:rPr>
        <w:t>Paracha</w:t>
      </w:r>
      <w:proofErr w:type="spellEnd"/>
      <w:r w:rsidRPr="0026335B">
        <w:rPr>
          <w:sz w:val="14"/>
        </w:rPr>
        <w:t xml:space="preserve"> was held in solitary confinement for nearly two years before he was convicted of providing material support for a terrorist group for trying to help a friend from Pakistan, who was allegedly tied to al-Qaeda, gain entry to the US. </w:t>
      </w:r>
      <w:proofErr w:type="spellStart"/>
      <w:r w:rsidRPr="0026335B">
        <w:rPr>
          <w:sz w:val="14"/>
        </w:rPr>
        <w:t>Paracha</w:t>
      </w:r>
      <w:proofErr w:type="spellEnd"/>
      <w:r w:rsidRPr="0026335B">
        <w:rPr>
          <w:sz w:val="14"/>
        </w:rPr>
        <w:t xml:space="preserve"> was held under special, national security administrative procedures. "</w:t>
      </w:r>
      <w:r w:rsidRPr="002D1B19">
        <w:rPr>
          <w:rStyle w:val="StyleUnderline"/>
        </w:rPr>
        <w:t xml:space="preserve">You could spend days to weeks without uttering anything significant beyond 'please cut my lights' and 'can I get a legal call/toilet paper/a razor, </w:t>
      </w:r>
      <w:proofErr w:type="spellStart"/>
      <w:r w:rsidRPr="002D1B19">
        <w:rPr>
          <w:rStyle w:val="StyleUnderline"/>
        </w:rPr>
        <w:t>etc</w:t>
      </w:r>
      <w:proofErr w:type="spellEnd"/>
      <w:r w:rsidRPr="002D1B19">
        <w:rPr>
          <w:rStyle w:val="StyleUnderline"/>
        </w:rPr>
        <w:t>, or just thanking them for shutting our light</w:t>
      </w:r>
      <w:r w:rsidRPr="0026335B">
        <w:rPr>
          <w:sz w:val="14"/>
        </w:rPr>
        <w:t xml:space="preserve">," </w:t>
      </w:r>
      <w:proofErr w:type="spellStart"/>
      <w:r w:rsidRPr="0026335B">
        <w:rPr>
          <w:sz w:val="14"/>
        </w:rPr>
        <w:t>Paracha</w:t>
      </w:r>
      <w:proofErr w:type="spellEnd"/>
      <w:r w:rsidRPr="0026335B">
        <w:rPr>
          <w:sz w:val="14"/>
        </w:rPr>
        <w:t xml:space="preserve"> wrote the report's authors. He is serving a 30-year jail sentence. In another case that has raised particular alarm within US Muslim communities, Adel </w:t>
      </w:r>
      <w:proofErr w:type="spellStart"/>
      <w:r w:rsidRPr="0026335B">
        <w:rPr>
          <w:sz w:val="14"/>
        </w:rPr>
        <w:t>Daoud</w:t>
      </w:r>
      <w:proofErr w:type="spellEnd"/>
      <w:r w:rsidRPr="0026335B">
        <w:rPr>
          <w:sz w:val="14"/>
        </w:rPr>
        <w:t xml:space="preserve"> was just 17, living with his parents and attending an Islamic high school in a Chicago suburb when </w:t>
      </w:r>
      <w:r w:rsidRPr="002D1B19">
        <w:rPr>
          <w:rStyle w:val="StyleUnderline"/>
        </w:rPr>
        <w:t>FBI undercover agents solicited him online to engage in a fake plan to attack a bar in downtown Chicago</w:t>
      </w:r>
      <w:r w:rsidRPr="0026335B">
        <w:rPr>
          <w:sz w:val="14"/>
        </w:rPr>
        <w:t xml:space="preserve">. He goes on trial in November and faces life behind bars. "From our experiences working with communities here in New York City, the use of informants and concerns about surveillance have a deeply chilling effect on the community," </w:t>
      </w:r>
      <w:proofErr w:type="spellStart"/>
      <w:r w:rsidRPr="0026335B">
        <w:rPr>
          <w:sz w:val="14"/>
        </w:rPr>
        <w:t>Diala</w:t>
      </w:r>
      <w:proofErr w:type="spellEnd"/>
      <w:r w:rsidRPr="0026335B">
        <w:rPr>
          <w:sz w:val="14"/>
        </w:rPr>
        <w:t xml:space="preserve"> </w:t>
      </w:r>
      <w:proofErr w:type="spellStart"/>
      <w:r w:rsidRPr="0026335B">
        <w:rPr>
          <w:sz w:val="14"/>
        </w:rPr>
        <w:t>Shamas</w:t>
      </w:r>
      <w:proofErr w:type="spellEnd"/>
      <w:r w:rsidRPr="0026335B">
        <w:rPr>
          <w:sz w:val="14"/>
        </w:rPr>
        <w:t xml:space="preserve">, a fellow at the City University of New York law enforcement accountability project, told Al Jazeera. "People hear about how these prosecutions are unfolding, the narratives the government has been putting forward and feel there is no real way to protect yourself, that your statements will always be taken out of context," </w:t>
      </w:r>
      <w:proofErr w:type="spellStart"/>
      <w:r w:rsidRPr="0026335B">
        <w:rPr>
          <w:sz w:val="14"/>
        </w:rPr>
        <w:t>Shamas</w:t>
      </w:r>
      <w:proofErr w:type="spellEnd"/>
      <w:r w:rsidRPr="0026335B">
        <w:rPr>
          <w:sz w:val="14"/>
        </w:rPr>
        <w:t xml:space="preserve"> said. </w:t>
      </w:r>
      <w:r w:rsidRPr="00E85A6A">
        <w:rPr>
          <w:rStyle w:val="StyleUnderline"/>
          <w:highlight w:val="yellow"/>
        </w:rPr>
        <w:t>The report recommends the US limit the use of informants to situations where there is already a specific suspicion of wrongdoing. Instead of aggressive investigations, the report recommends agencies develop "rights-respecting" partnerships with local community groups.</w:t>
      </w:r>
      <w:r w:rsidRPr="0026335B">
        <w:rPr>
          <w:sz w:val="14"/>
        </w:rPr>
        <w:t xml:space="preserve"> It calls for reforms to harsh prison conditions including an end to prolonged solitary confinement. It seeks revisions to the enforcement of material support laws so that freedom of expression and charitable giving are protected. "We are taking this report to Congress [where] we hope that there will be hearings," </w:t>
      </w:r>
      <w:proofErr w:type="spellStart"/>
      <w:r w:rsidRPr="0026335B">
        <w:rPr>
          <w:sz w:val="14"/>
        </w:rPr>
        <w:t>Prasow</w:t>
      </w:r>
      <w:proofErr w:type="spellEnd"/>
      <w:r w:rsidRPr="0026335B">
        <w:rPr>
          <w:sz w:val="14"/>
        </w:rPr>
        <w:t xml:space="preserve"> told Al Jazeera.</w:t>
      </w:r>
    </w:p>
    <w:p w14:paraId="2F141C77" w14:textId="77777777" w:rsidR="0092708A" w:rsidRDefault="0092708A" w:rsidP="0092708A">
      <w:pPr>
        <w:pStyle w:val="Heading4"/>
      </w:pPr>
      <w:r>
        <w:t>FBI sting operations and entrapment form a large portion of terrorist convictions and cases, perpetuating Islamophobia while placing unwarranted surveillance of Muslims in a good light.</w:t>
      </w:r>
    </w:p>
    <w:p w14:paraId="3194CA5D" w14:textId="77777777" w:rsidR="0092708A" w:rsidRDefault="0092708A" w:rsidP="0092708A">
      <w:r>
        <w:t xml:space="preserve">Berkowitz 14 (Bill Berkowitz, 7-29-2014, </w:t>
      </w:r>
      <w:proofErr w:type="spellStart"/>
      <w:r>
        <w:t>Buzzflash</w:t>
      </w:r>
      <w:proofErr w:type="spellEnd"/>
      <w:r>
        <w:t>, Truth-Out, "Is the FBI Creating Terrorists to Pad Counterterrorism Conviction Rates</w:t>
      </w:r>
      <w:proofErr w:type="gramStart"/>
      <w:r>
        <w:t>?,</w:t>
      </w:r>
      <w:proofErr w:type="gramEnd"/>
      <w:r>
        <w:t>" http://www.truth-out.org/buzzflash/commentary/is-the-fbi-creating-terrorists-to-pad-counterterrorism-conviction-rates/18788-is-the-fbi-creating-terrorists-to-pad-counterterrorism-conviction-rates)</w:t>
      </w:r>
    </w:p>
    <w:p w14:paraId="3424100D" w14:textId="77777777" w:rsidR="0092708A" w:rsidRDefault="0092708A" w:rsidP="0092708A">
      <w:pPr>
        <w:rPr>
          <w:rStyle w:val="StyleUnderline"/>
        </w:rPr>
      </w:pPr>
      <w:r w:rsidRPr="0026335B">
        <w:rPr>
          <w:sz w:val="14"/>
        </w:rPr>
        <w:t xml:space="preserve">Let's start with a premise I think we can all agree with: There have been no 9/11-type attacks on United States soil since, well, 9/11. Here's another statement we all probably agree with: The federal government has all sorts of arrows in its quiver when it comes to gathering intelligence to thwart such attacks. And that is where it begins to gets dicey: Unfortunately, in its counterterrorism project, </w:t>
      </w:r>
      <w:r w:rsidRPr="00E85A6A">
        <w:rPr>
          <w:rStyle w:val="StyleUnderline"/>
          <w:highlight w:val="yellow"/>
        </w:rPr>
        <w:t>the government appears to be relying more and more on</w:t>
      </w:r>
      <w:r w:rsidRPr="001F216F">
        <w:rPr>
          <w:rStyle w:val="StyleUnderline"/>
        </w:rPr>
        <w:t xml:space="preserve"> </w:t>
      </w:r>
      <w:r w:rsidRPr="0026335B">
        <w:rPr>
          <w:sz w:val="14"/>
        </w:rPr>
        <w:t xml:space="preserve">perhaps the most twisted of those arrows; </w:t>
      </w:r>
      <w:r w:rsidRPr="00E85A6A">
        <w:rPr>
          <w:rStyle w:val="StyleUnderline"/>
          <w:highlight w:val="yellow"/>
        </w:rPr>
        <w:t>the use of informants, coerced and/or rewarded, entrapment, and the sting</w:t>
      </w:r>
      <w:r w:rsidRPr="0026335B">
        <w:rPr>
          <w:sz w:val="14"/>
        </w:rPr>
        <w:t xml:space="preserve">. </w:t>
      </w:r>
      <w:r w:rsidRPr="001F216F">
        <w:rPr>
          <w:rStyle w:val="StyleUnderline"/>
        </w:rPr>
        <w:t>Since the September 2001 terrorist attacks</w:t>
      </w:r>
      <w:r w:rsidRPr="0026335B">
        <w:rPr>
          <w:sz w:val="14"/>
        </w:rPr>
        <w:t xml:space="preserve"> on the Twin Towers and the Pentagon, </w:t>
      </w:r>
      <w:r w:rsidRPr="001F216F">
        <w:rPr>
          <w:rStyle w:val="StyleUnderline"/>
        </w:rPr>
        <w:t>the federal government has obtained more than 500 federal counterterrorism convictions.</w:t>
      </w:r>
      <w:r w:rsidRPr="0026335B">
        <w:rPr>
          <w:sz w:val="14"/>
        </w:rPr>
        <w:t xml:space="preserve"> </w:t>
      </w:r>
      <w:r w:rsidRPr="001F216F">
        <w:rPr>
          <w:rStyle w:val="StyleUnderline"/>
        </w:rPr>
        <w:t>According to a new Human Rights Watch report</w:t>
      </w:r>
      <w:r w:rsidRPr="0026335B">
        <w:rPr>
          <w:sz w:val="14"/>
        </w:rPr>
        <w:t xml:space="preserve"> (produced in association with Columbia Law School's Human Rights Institute), "</w:t>
      </w:r>
      <w:r w:rsidRPr="00E85A6A">
        <w:rPr>
          <w:rStyle w:val="StyleUnderline"/>
          <w:highlight w:val="yellow"/>
        </w:rPr>
        <w:t>nearly 50 percent of [those] ... convictions resulted from informant-based cases; almost 30 percent of those cases were sting operations in which the informant played an active role in the underlying plot."</w:t>
      </w:r>
      <w:r w:rsidRPr="0026335B">
        <w:rPr>
          <w:sz w:val="14"/>
        </w:rPr>
        <w:t xml:space="preserve"> </w:t>
      </w:r>
      <w:r w:rsidRPr="001F216F">
        <w:rPr>
          <w:rStyle w:val="StyleUnderline"/>
        </w:rPr>
        <w:t>The report</w:t>
      </w:r>
      <w:r w:rsidRPr="0026335B">
        <w:rPr>
          <w:sz w:val="14"/>
        </w:rPr>
        <w:t xml:space="preserve">, "Illusion of Justice: Human Rights Abuses in US Terrorism Prosecutions," </w:t>
      </w:r>
      <w:r w:rsidRPr="001F216F">
        <w:rPr>
          <w:rStyle w:val="StyleUnderline"/>
        </w:rPr>
        <w:t>points out that</w:t>
      </w:r>
      <w:r w:rsidRPr="0026335B">
        <w:rPr>
          <w:sz w:val="14"/>
        </w:rPr>
        <w:t xml:space="preserve">, while "[m]any prosecutions have properly targeted individuals engaged in planning or financing terror attacks... </w:t>
      </w:r>
      <w:r w:rsidRPr="001F216F">
        <w:rPr>
          <w:rStyle w:val="StyleUnderline"/>
        </w:rPr>
        <w:t>many others have targeted individuals who do not appear to have been involved in terrorist plotting or financing at the time the government began to investigate them. "Indeed, in some cases the Federal Bureau of Investigation may have created terrorists out of law-abiding individuals by conducting sting operations that facilitated or invented the target's willingness to act."</w:t>
      </w:r>
      <w:r w:rsidRPr="0026335B">
        <w:rPr>
          <w:sz w:val="14"/>
        </w:rPr>
        <w:t xml:space="preserve"> In addition, </w:t>
      </w:r>
      <w:r w:rsidRPr="001F216F">
        <w:rPr>
          <w:rStyle w:val="StyleUnderline"/>
        </w:rPr>
        <w:t>there is a good chance that, without the government's active participation, many of those ensnared by the government did not have the mental or intellectual capacity to plan, finance and/or carry out a terrorist event</w:t>
      </w:r>
      <w:r w:rsidRPr="0026335B">
        <w:rPr>
          <w:sz w:val="14"/>
        </w:rPr>
        <w:t xml:space="preserve">. "Americans have been told that their government is keeping them safe by preventing and prosecuting terrorism inside the US," said Andrew </w:t>
      </w:r>
      <w:proofErr w:type="spellStart"/>
      <w:r w:rsidRPr="0026335B">
        <w:rPr>
          <w:sz w:val="14"/>
        </w:rPr>
        <w:t>Prasow</w:t>
      </w:r>
      <w:proofErr w:type="spellEnd"/>
      <w:r w:rsidRPr="0026335B">
        <w:rPr>
          <w:sz w:val="14"/>
        </w:rPr>
        <w:t>, Human Rights Watch's deputy Washington director, in a statement. "</w:t>
      </w:r>
      <w:r w:rsidRPr="001F216F">
        <w:rPr>
          <w:rStyle w:val="StyleUnderline"/>
        </w:rPr>
        <w:t xml:space="preserve">But </w:t>
      </w:r>
      <w:r w:rsidRPr="00E85A6A">
        <w:rPr>
          <w:rStyle w:val="StyleUnderline"/>
          <w:highlight w:val="yellow"/>
        </w:rPr>
        <w:t>take a closer look and you realize that many of these people would never have committed a crime if not for law enforcement encouraging, pressuring, and sometimes paying them to commit terrorist acts</w:t>
      </w:r>
      <w:r w:rsidRPr="001F216F">
        <w:rPr>
          <w:rStyle w:val="StyleUnderline"/>
        </w:rPr>
        <w:t xml:space="preserve">." According to the report, </w:t>
      </w:r>
      <w:r w:rsidRPr="00E85A6A">
        <w:rPr>
          <w:rStyle w:val="StyleUnderline"/>
          <w:highlight w:val="yellow"/>
        </w:rPr>
        <w:t>entrapment</w:t>
      </w:r>
      <w:r w:rsidRPr="0026335B">
        <w:rPr>
          <w:sz w:val="14"/>
        </w:rPr>
        <w:t xml:space="preserve">, or what smells like entrapment, </w:t>
      </w:r>
      <w:r w:rsidRPr="00E85A6A">
        <w:rPr>
          <w:rStyle w:val="StyleUnderline"/>
          <w:highlight w:val="yellow"/>
        </w:rPr>
        <w:t>is writ large over several of the cases</w:t>
      </w:r>
      <w:r w:rsidRPr="001F216F">
        <w:rPr>
          <w:rStyle w:val="StyleUnderline"/>
        </w:rPr>
        <w:t>.</w:t>
      </w:r>
      <w:r w:rsidRPr="0026335B">
        <w:rPr>
          <w:sz w:val="14"/>
        </w:rPr>
        <w:t xml:space="preserve"> However, the report points out that proving entrapment is not an easy task for defendants: "In theory, the defendants in these cases should be able to avoid criminal liability by making a claim of 'entrapment.' However, US law requires that to prove entrapment a defendant show both that the government induced him to commit the act in question and that he was not 'predisposed' to commit it. </w:t>
      </w:r>
      <w:r w:rsidRPr="00E9591D">
        <w:rPr>
          <w:rStyle w:val="StyleUnderline"/>
        </w:rPr>
        <w:t>This predisposition inquiry focuses attention on the defendant's background, opinions, beliefs, and reputation — in other words, not on the crime, but on the nature of the defendant. This character inquiry makes it exceptionally difficult for a defendant to succeed in raising the entrapment defense, particularly in the terrorism context, where inflammatory stereotypes and highly charged characterizations of Islam and foreigners often prevail. Indeed, no claim of entrapment has been successful in a US federal terrorism case to date.</w:t>
      </w:r>
      <w:r w:rsidRPr="001F216F">
        <w:rPr>
          <w:rStyle w:val="StyleUnderline"/>
        </w:rPr>
        <w:t xml:space="preserve"> </w:t>
      </w:r>
      <w:r w:rsidRPr="0026335B">
        <w:rPr>
          <w:sz w:val="14"/>
        </w:rPr>
        <w:t xml:space="preserve">European human rights law—instructive for interpreting internationally recognized fair trial rights — suggests that the current formulation of the US defense of entrapment may not comport with fair trial standards." </w:t>
      </w:r>
      <w:r w:rsidRPr="001F216F">
        <w:rPr>
          <w:rStyle w:val="StyleUnderline"/>
        </w:rPr>
        <w:t>"Illusion of Justice: Human Rights Abuses in US Terrorism Prosecutions" also "documented the following patterns that raise serious human rights concerns": • "Discriminatory investigations, often targeting particularly vulnerable individuals (including people with intellectual and mental disabilities and the indigent), in which the government</w:t>
      </w:r>
      <w:r w:rsidRPr="0026335B">
        <w:rPr>
          <w:sz w:val="14"/>
        </w:rPr>
        <w:t xml:space="preserve"> — often acting through informants — </w:t>
      </w:r>
      <w:r w:rsidRPr="001F216F">
        <w:rPr>
          <w:rStyle w:val="StyleUnderline"/>
        </w:rPr>
        <w:t>is actively involved in developing the plot, persuading and sometimes pressuring the target to participate, and providing the resources to carry it out.</w:t>
      </w:r>
      <w:r w:rsidRPr="0026335B">
        <w:rPr>
          <w:sz w:val="14"/>
        </w:rPr>
        <w:t xml:space="preserve"> • "</w:t>
      </w:r>
      <w:r w:rsidRPr="001F216F">
        <w:rPr>
          <w:rStyle w:val="StyleUnderline"/>
        </w:rPr>
        <w:t>Use of overly broad material support charges, punishing behavior</w:t>
      </w:r>
      <w:r w:rsidRPr="0026335B">
        <w:rPr>
          <w:sz w:val="14"/>
        </w:rPr>
        <w:t xml:space="preserve"> that did not demonstrate intent to support terrorism. • "Prosecutorial tactics that may violate fair trial rights, such as introducing prejudicial evidence — including evidence obtained by coercion, classified evidence that cannot be fairly contested, and inflammatory evidence about terrorism in which defendants played no part; and limited ability to challenge surveillance warrants due to excessive government secrecy</w:t>
      </w:r>
      <w:r w:rsidRPr="001F216F">
        <w:rPr>
          <w:rStyle w:val="StyleUnderline"/>
        </w:rPr>
        <w:t>.</w:t>
      </w:r>
      <w:r w:rsidRPr="0026335B">
        <w:rPr>
          <w:sz w:val="14"/>
        </w:rPr>
        <w:t xml:space="preserve"> • "</w:t>
      </w:r>
      <w:r w:rsidRPr="001F216F">
        <w:rPr>
          <w:rStyle w:val="StyleUnderline"/>
        </w:rPr>
        <w:t>Harsh</w:t>
      </w:r>
      <w:r w:rsidRPr="0026335B">
        <w:rPr>
          <w:sz w:val="14"/>
        </w:rPr>
        <w:t xml:space="preserve"> </w:t>
      </w:r>
      <w:r w:rsidRPr="001F216F">
        <w:rPr>
          <w:rStyle w:val="StyleUnderline"/>
        </w:rPr>
        <w:t>and</w:t>
      </w:r>
      <w:r w:rsidRPr="0026335B">
        <w:rPr>
          <w:sz w:val="14"/>
        </w:rPr>
        <w:t xml:space="preserve"> at times </w:t>
      </w:r>
      <w:r w:rsidRPr="001F216F">
        <w:rPr>
          <w:rStyle w:val="StyleUnderline"/>
        </w:rPr>
        <w:t>abusive conditions of confinement</w:t>
      </w:r>
      <w:r w:rsidRPr="0026335B">
        <w:rPr>
          <w:sz w:val="14"/>
        </w:rPr>
        <w:t xml:space="preserve">, which often appear excessive in relation to the security risk posed. </w:t>
      </w:r>
      <w:r w:rsidRPr="001F216F">
        <w:rPr>
          <w:rStyle w:val="StyleUnderline"/>
        </w:rPr>
        <w:t>These include</w:t>
      </w:r>
      <w:r w:rsidRPr="0026335B">
        <w:rPr>
          <w:sz w:val="14"/>
        </w:rPr>
        <w:t>: • "</w:t>
      </w:r>
      <w:r w:rsidRPr="001F216F">
        <w:rPr>
          <w:rStyle w:val="StyleUnderline"/>
        </w:rPr>
        <w:t>Prolonged solitary confinement and severe restrictions on communicating in pretrial detention, possibly impeding defendants' ability to assist in their own defense and contributing to their pleading guilty</w:t>
      </w:r>
      <w:r w:rsidRPr="0026335B">
        <w:rPr>
          <w:sz w:val="14"/>
        </w:rPr>
        <w:t>. • "</w:t>
      </w:r>
      <w:r w:rsidRPr="001F216F">
        <w:rPr>
          <w:rStyle w:val="StyleUnderline"/>
        </w:rPr>
        <w:t>Excessive lengthening of sentences and draconian conditions post- conviction</w:t>
      </w:r>
      <w:r w:rsidRPr="0026335B">
        <w:rPr>
          <w:sz w:val="14"/>
        </w:rPr>
        <w:t xml:space="preserve">, </w:t>
      </w:r>
      <w:r w:rsidRPr="001F216F">
        <w:rPr>
          <w:rStyle w:val="StyleUnderline"/>
        </w:rPr>
        <w:t>including</w:t>
      </w:r>
      <w:r w:rsidRPr="0026335B">
        <w:rPr>
          <w:sz w:val="14"/>
        </w:rPr>
        <w:t xml:space="preserve"> prolonged solitary confinement and </w:t>
      </w:r>
      <w:r w:rsidRPr="001F216F">
        <w:rPr>
          <w:rStyle w:val="StyleUnderline"/>
        </w:rPr>
        <w:t>severe restrictions on contact with families or others, sometimes without explanation or recourse."</w:t>
      </w:r>
      <w:r w:rsidRPr="0026335B">
        <w:rPr>
          <w:sz w:val="14"/>
        </w:rPr>
        <w:t xml:space="preserve"> Last year, I reviewed Trevor Aaronson's excellent book The Terror Factory: Inside the FBI's Manufactured War on Terrorism (Ig Publishing, 2013) and wrote: "</w:t>
      </w:r>
      <w:r w:rsidRPr="001F216F">
        <w:rPr>
          <w:rStyle w:val="StyleUnderline"/>
        </w:rPr>
        <w:t>Aaronson found that FBI informants and undercover agents were at the center of many of the cases touted by the FBI as successes in thwarting terrorist plots. In fact, were it not for the FBI, most of those plots would likely have fallen apart under the weight of their own senselessness and ineptitude</w:t>
      </w:r>
      <w:r w:rsidRPr="0026335B">
        <w:rPr>
          <w:sz w:val="14"/>
        </w:rPr>
        <w:t xml:space="preserve">." ".... After his extensive and exhausting investigation, </w:t>
      </w:r>
      <w:r w:rsidRPr="001F216F">
        <w:rPr>
          <w:rStyle w:val="StyleUnderline"/>
        </w:rPr>
        <w:t xml:space="preserve">Aaronson found that 'the FBI has built the largest network of spies ever to exist in the United States – with ten times as many informants on the streets today [as] ... during the infamous </w:t>
      </w:r>
      <w:proofErr w:type="spellStart"/>
      <w:r w:rsidRPr="001F216F">
        <w:rPr>
          <w:rStyle w:val="StyleUnderline"/>
        </w:rPr>
        <w:t>Cointelpro</w:t>
      </w:r>
      <w:proofErr w:type="spellEnd"/>
      <w:r w:rsidRPr="001F216F">
        <w:rPr>
          <w:rStyle w:val="StyleUnderline"/>
        </w:rPr>
        <w:t xml:space="preserve"> operations</w:t>
      </w:r>
      <w:r w:rsidRPr="0026335B">
        <w:rPr>
          <w:sz w:val="14"/>
        </w:rPr>
        <w:t xml:space="preserve"> under FBI director J. Edgar Hoover – with the majority of these spies focused on ferreting out terrorism in Muslim communities.'" The Terror Factory, which will be released in paperback on September 9, served as a springboard for the Human Rights Watch report, and at least two other independent projects: Al Jazeera's July 20 documentary that "tells the story of three FBI informants who posed as Muslims and infiltrated U.S. Muslim communities"; and HBO's recently released documentary Newburgh Sting, "which looks at the case of the so-called Newburgh 4 and prolific FBI informant </w:t>
      </w:r>
      <w:proofErr w:type="spellStart"/>
      <w:r w:rsidRPr="0026335B">
        <w:rPr>
          <w:sz w:val="14"/>
        </w:rPr>
        <w:t>Shahed</w:t>
      </w:r>
      <w:proofErr w:type="spellEnd"/>
      <w:r w:rsidRPr="0026335B">
        <w:rPr>
          <w:sz w:val="14"/>
        </w:rPr>
        <w:t xml:space="preserve"> Hussain, who is the subject of 'The </w:t>
      </w:r>
      <w:proofErr w:type="spellStart"/>
      <w:r w:rsidRPr="0026335B">
        <w:rPr>
          <w:sz w:val="14"/>
        </w:rPr>
        <w:t>Superinformant</w:t>
      </w:r>
      <w:proofErr w:type="spellEnd"/>
      <w:r w:rsidRPr="0026335B">
        <w:rPr>
          <w:sz w:val="14"/>
        </w:rPr>
        <w:t xml:space="preserve">' chapter in The Terror Factory." Finally, there's a good chance we all might say "Amen" to a critical clause in the Fifth Amendment to the Constitution: "No person shall be... deprived of life, liberty, or property, without due process of law." Far too often, under the guise of combatting terrorism and preventing another 9/11, the government has gone way beyond the boundaries of responsible law enforcement practices. </w:t>
      </w:r>
      <w:r w:rsidRPr="00AC0FD9">
        <w:rPr>
          <w:rStyle w:val="StyleUnderline"/>
          <w:highlight w:val="yellow"/>
        </w:rPr>
        <w:t>Using surveillance, coercion, entrapment, and intimidation has not only resulted in the government receiving less cooperation from very communities it seeks to enlist help, but it is more likely to create terrorists where terrorists do not exist.</w:t>
      </w:r>
    </w:p>
    <w:p w14:paraId="3CEAB6AE" w14:textId="77777777" w:rsidR="00776FD2" w:rsidRPr="00B16A42" w:rsidRDefault="00776FD2" w:rsidP="00776FD2">
      <w:pPr>
        <w:pStyle w:val="Heading4"/>
      </w:pPr>
      <w:r>
        <w:t xml:space="preserve">Sting Operations disproportionately target and do violence upon Muslims and those marginalized by </w:t>
      </w:r>
      <w:proofErr w:type="spellStart"/>
      <w:r>
        <w:t>by</w:t>
      </w:r>
      <w:proofErr w:type="spellEnd"/>
      <w:r>
        <w:t xml:space="preserve"> poverty and mental state.</w:t>
      </w:r>
    </w:p>
    <w:p w14:paraId="136EF579" w14:textId="77777777" w:rsidR="00776FD2" w:rsidRDefault="00776FD2" w:rsidP="00776FD2">
      <w:r w:rsidRPr="00482726">
        <w:rPr>
          <w:rStyle w:val="Style13ptBold"/>
        </w:rPr>
        <w:t>Shah 14</w:t>
      </w:r>
      <w:r>
        <w:t xml:space="preserve"> (</w:t>
      </w:r>
      <w:proofErr w:type="spellStart"/>
      <w:r>
        <w:t>Naureen</w:t>
      </w:r>
      <w:proofErr w:type="spellEnd"/>
      <w:r>
        <w:t xml:space="preserve"> Shah, July 21</w:t>
      </w:r>
      <w:proofErr w:type="gramStart"/>
      <w:r>
        <w:t>,,</w:t>
      </w:r>
      <w:proofErr w:type="gramEnd"/>
      <w:r>
        <w:t xml:space="preserve"> 7-21-2014, "OPINION: The FBI’s counterterrorism sting operations are counterproductive," Aljazeera, http://america.aljazeera.com/opinions/2014/7/fbi-sting-operationscounterterrorismadeldaoud.html)</w:t>
      </w:r>
    </w:p>
    <w:p w14:paraId="22CBE8A4" w14:textId="77777777" w:rsidR="00776FD2" w:rsidRPr="0026335B" w:rsidRDefault="00776FD2" w:rsidP="00776FD2">
      <w:pPr>
        <w:rPr>
          <w:sz w:val="14"/>
        </w:rPr>
      </w:pPr>
      <w:r w:rsidRPr="0022243B">
        <w:rPr>
          <w:rStyle w:val="StyleUnderline"/>
        </w:rPr>
        <w:t xml:space="preserve">Adel </w:t>
      </w:r>
      <w:proofErr w:type="spellStart"/>
      <w:r w:rsidRPr="0022243B">
        <w:rPr>
          <w:rStyle w:val="StyleUnderline"/>
        </w:rPr>
        <w:t>Daoud</w:t>
      </w:r>
      <w:proofErr w:type="spellEnd"/>
      <w:r w:rsidRPr="0026335B">
        <w:rPr>
          <w:sz w:val="14"/>
        </w:rPr>
        <w:t xml:space="preserve"> is no Ferris </w:t>
      </w:r>
      <w:proofErr w:type="spellStart"/>
      <w:r w:rsidRPr="0026335B">
        <w:rPr>
          <w:sz w:val="14"/>
        </w:rPr>
        <w:t>Bueller</w:t>
      </w:r>
      <w:proofErr w:type="spellEnd"/>
      <w:r w:rsidRPr="0026335B">
        <w:rPr>
          <w:sz w:val="14"/>
        </w:rPr>
        <w:t xml:space="preserve">. A Chicago suburban teen, he couldn’t drive himself to the Jewel Osco grocery store down the street without getting lost, let alone pull a </w:t>
      </w:r>
      <w:proofErr w:type="spellStart"/>
      <w:r w:rsidRPr="0026335B">
        <w:rPr>
          <w:sz w:val="14"/>
        </w:rPr>
        <w:t>Bueller</w:t>
      </w:r>
      <w:proofErr w:type="spellEnd"/>
      <w:r w:rsidRPr="0026335B">
        <w:rPr>
          <w:sz w:val="14"/>
        </w:rPr>
        <w:t xml:space="preserve"> and hoodwink his parents into letting him have the day off school. He is a D student and forgetful in the extreme. </w:t>
      </w:r>
      <w:r w:rsidRPr="0022243B">
        <w:rPr>
          <w:rStyle w:val="StyleUnderline"/>
        </w:rPr>
        <w:t>“</w:t>
      </w:r>
      <w:r w:rsidRPr="00482726">
        <w:rPr>
          <w:rStyle w:val="StyleUnderline"/>
          <w:highlight w:val="yellow"/>
        </w:rPr>
        <w:t xml:space="preserve">He’s not a person with a complete mind,” his mother told me. Yet the FBI began targeting </w:t>
      </w:r>
      <w:proofErr w:type="spellStart"/>
      <w:r w:rsidRPr="00482726">
        <w:rPr>
          <w:rStyle w:val="StyleUnderline"/>
          <w:highlight w:val="yellow"/>
        </w:rPr>
        <w:t>Daoud</w:t>
      </w:r>
      <w:proofErr w:type="spellEnd"/>
      <w:r w:rsidRPr="00482726">
        <w:rPr>
          <w:rStyle w:val="StyleUnderline"/>
          <w:highlight w:val="yellow"/>
        </w:rPr>
        <w:t xml:space="preserve"> as a terrorist mastermind shortly after his 18th birthday.</w:t>
      </w:r>
      <w:r w:rsidRPr="0022243B">
        <w:rPr>
          <w:rStyle w:val="StyleUnderline"/>
        </w:rPr>
        <w:t xml:space="preserve"> At the time the FBI began its sting operation, </w:t>
      </w:r>
      <w:proofErr w:type="spellStart"/>
      <w:r w:rsidRPr="0022243B">
        <w:rPr>
          <w:rStyle w:val="StyleUnderline"/>
        </w:rPr>
        <w:t>Daoud</w:t>
      </w:r>
      <w:proofErr w:type="spellEnd"/>
      <w:r w:rsidRPr="0022243B">
        <w:rPr>
          <w:rStyle w:val="StyleUnderline"/>
        </w:rPr>
        <w:t xml:space="preserve"> wasn’t part of a terrorist cell, nor was any group recruiting him.</w:t>
      </w:r>
      <w:r w:rsidRPr="0026335B">
        <w:rPr>
          <w:sz w:val="14"/>
        </w:rPr>
        <w:t xml:space="preserve"> He was, though, on the Internet, looking for answers about Islam and jihad. </w:t>
      </w:r>
      <w:r w:rsidRPr="004C37F7">
        <w:rPr>
          <w:rStyle w:val="StyleUnderline"/>
        </w:rPr>
        <w:t>At home and at his local mosque, the Muslim teen was told that jihad was nonviolent: It meant supporting your family</w:t>
      </w:r>
      <w:r w:rsidRPr="0022243B">
        <w:rPr>
          <w:rStyle w:val="StyleUnderline"/>
        </w:rPr>
        <w:t xml:space="preserve"> by being a good son</w:t>
      </w:r>
      <w:r w:rsidRPr="00482726">
        <w:rPr>
          <w:rStyle w:val="StyleUnderline"/>
          <w:highlight w:val="yellow"/>
        </w:rPr>
        <w:t xml:space="preserve">. FBI undercover employees, finding </w:t>
      </w:r>
      <w:proofErr w:type="spellStart"/>
      <w:r w:rsidRPr="00482726">
        <w:rPr>
          <w:rStyle w:val="StyleUnderline"/>
          <w:highlight w:val="yellow"/>
        </w:rPr>
        <w:t>Daoud</w:t>
      </w:r>
      <w:proofErr w:type="spellEnd"/>
      <w:r w:rsidRPr="00482726">
        <w:rPr>
          <w:rStyle w:val="StyleUnderline"/>
          <w:highlight w:val="yellow"/>
        </w:rPr>
        <w:t xml:space="preserve"> online</w:t>
      </w:r>
      <w:r w:rsidRPr="004C37F7">
        <w:rPr>
          <w:rStyle w:val="StyleUnderline"/>
        </w:rPr>
        <w:t>, did not affirm that message. Instead, they</w:t>
      </w:r>
      <w:r w:rsidRPr="00482726">
        <w:rPr>
          <w:rStyle w:val="StyleUnderline"/>
          <w:highlight w:val="yellow"/>
        </w:rPr>
        <w:t xml:space="preserve"> worked with </w:t>
      </w:r>
      <w:proofErr w:type="spellStart"/>
      <w:r w:rsidRPr="00482726">
        <w:rPr>
          <w:rStyle w:val="StyleUnderline"/>
          <w:highlight w:val="yellow"/>
        </w:rPr>
        <w:t>Daoud</w:t>
      </w:r>
      <w:proofErr w:type="spellEnd"/>
      <w:r w:rsidRPr="00482726">
        <w:rPr>
          <w:rStyle w:val="StyleUnderline"/>
          <w:highlight w:val="yellow"/>
        </w:rPr>
        <w:t xml:space="preserve">, </w:t>
      </w:r>
      <w:r w:rsidRPr="004C37F7">
        <w:rPr>
          <w:rStyle w:val="StyleUnderline"/>
        </w:rPr>
        <w:t>ultimately</w:t>
      </w:r>
      <w:r w:rsidRPr="00482726">
        <w:rPr>
          <w:rStyle w:val="StyleUnderline"/>
          <w:highlight w:val="yellow"/>
        </w:rPr>
        <w:t xml:space="preserve"> driving him to downtown Chicago to detonate a weapon of mass destruction outside a bar</w:t>
      </w:r>
      <w:r w:rsidRPr="0026335B">
        <w:rPr>
          <w:sz w:val="14"/>
        </w:rPr>
        <w:t xml:space="preserve">. Chicago’s Muslim communities were stunned by the </w:t>
      </w:r>
      <w:proofErr w:type="spellStart"/>
      <w:r w:rsidRPr="0026335B">
        <w:rPr>
          <w:sz w:val="14"/>
        </w:rPr>
        <w:t>Daoud’s</w:t>
      </w:r>
      <w:proofErr w:type="spellEnd"/>
      <w:r w:rsidRPr="0026335B">
        <w:rPr>
          <w:sz w:val="14"/>
        </w:rPr>
        <w:t xml:space="preserve"> arrest in September 2012. For many, the first question was why. </w:t>
      </w:r>
      <w:r w:rsidRPr="0022243B">
        <w:rPr>
          <w:rStyle w:val="StyleUnderline"/>
        </w:rPr>
        <w:t>Why target as a terrorist-in-waiting a teen who was plainly incapable of planning and conducting a terrorist attack? The second question was one of fear: Will my child be the FBI’s next target?</w:t>
      </w:r>
      <w:r w:rsidRPr="0026335B">
        <w:rPr>
          <w:sz w:val="14"/>
        </w:rPr>
        <w:t xml:space="preserve"> As a report released today by Human Rights Watch and Columbia Law School’s Human Rights Institute documents, the FBI’s tactics in some terrorism sting cases are not only abusive but counterproductive. They instill fear of law enforcement instead of mutual trust. And they potentially divert FBI resources from actual terrorism threats. Sting operations are nothing new, but the FBI is using significantly more aggressive tactics in American Muslim communities than it has in others. </w:t>
      </w:r>
      <w:r w:rsidRPr="00F06F31">
        <w:rPr>
          <w:rStyle w:val="StyleUnderline"/>
          <w:highlight w:val="yellow"/>
        </w:rPr>
        <w:t>It is deploying informants and undercover FBI agents to mosques and community centers around the country in what sometimes appear to be virtual fishing expeditions. In some cases, the FBI has instructed informants to strike up conversations about jihad with anyone who will listen. These investigations appear to pick off the lowest-hanging fruit, including the mentally ill and the poor, who are vulnerable to manipulation.</w:t>
      </w:r>
      <w:r w:rsidRPr="00D75FEF">
        <w:rPr>
          <w:rStyle w:val="StyleUnderline"/>
        </w:rPr>
        <w:t xml:space="preserve"> In one case, the subject of “The Newburgh Sting,” an HBO documentary premiering this week, an informant promised a 45-year-old African-American man $250,000 to participate in a fake attack.</w:t>
      </w:r>
      <w:r w:rsidRPr="0026335B">
        <w:rPr>
          <w:sz w:val="14"/>
        </w:rPr>
        <w:t xml:space="preserve"> After losing his job at Walmart, the man accepted the offer. </w:t>
      </w:r>
      <w:r w:rsidRPr="004C37F7">
        <w:rPr>
          <w:rStyle w:val="StyleUnderline"/>
        </w:rPr>
        <w:t xml:space="preserve">For every terrorism bust the FBI claims based on such tactics, there is a cost. </w:t>
      </w:r>
      <w:r w:rsidRPr="00F06F31">
        <w:rPr>
          <w:rStyle w:val="StyleUnderline"/>
          <w:highlight w:val="yellow"/>
        </w:rPr>
        <w:t>Deploying informants and conducting surveillance without reasonable suspicion has sent chills through many American Muslim communities.</w:t>
      </w:r>
      <w:r w:rsidRPr="0026335B">
        <w:rPr>
          <w:sz w:val="14"/>
        </w:rPr>
        <w:t xml:space="preserve"> Some parents with whom we spoke feared the FBI might recruit their teenage kids to become informants on their communities. </w:t>
      </w:r>
      <w:r w:rsidRPr="00D75FEF">
        <w:rPr>
          <w:rStyle w:val="StyleUnderline"/>
        </w:rPr>
        <w:t xml:space="preserve">Others said they feared that strangers in their mosques and community centers could be undercover FBI agents or infiltrators, hunting for youth to entrap in fake terrorist plots. </w:t>
      </w:r>
      <w:r w:rsidRPr="00F06F31">
        <w:rPr>
          <w:rStyle w:val="StyleUnderline"/>
          <w:highlight w:val="yellow"/>
        </w:rPr>
        <w:t>This kind of fear — in any context and no matter its actual merit — is a recipe for bad policing, since distrust of law enforcement can deter citizens from reporting a crime tip or fully cooperating in bona fide crime investigations.</w:t>
      </w:r>
      <w:r w:rsidRPr="0026335B">
        <w:rPr>
          <w:sz w:val="14"/>
        </w:rPr>
        <w:t xml:space="preserve"> The government has racked up hundreds of convictions based on terrorism stings. Multiple studies have found that nearly half of federal terrorism convictions since the 9/11 attacks resulted from informant-based cases. Some may be lawful and justifiable, yet almost 30 percent of these convictions were sting operations in which the informant played an active role in the underlying plot. </w:t>
      </w:r>
      <w:r w:rsidRPr="00D75FEF">
        <w:rPr>
          <w:rStyle w:val="StyleUnderline"/>
        </w:rPr>
        <w:t>In too many cases, the government, often acting through informants, developed the fake terrorism plot, persuaded and sometimes pressured the targeted individuals to participate and provided the resources to carry it out</w:t>
      </w:r>
      <w:r w:rsidRPr="004C37F7">
        <w:rPr>
          <w:rStyle w:val="StyleUnderline"/>
        </w:rPr>
        <w:t>. The FBI’s wisdom</w:t>
      </w:r>
      <w:r w:rsidRPr="0026335B">
        <w:rPr>
          <w:sz w:val="14"/>
        </w:rPr>
        <w:t xml:space="preserve"> in pursuing these cases, rather than investigating threats and individuals who were actually operational, </w:t>
      </w:r>
      <w:r w:rsidRPr="004C37F7">
        <w:rPr>
          <w:rStyle w:val="StyleUnderline"/>
        </w:rPr>
        <w:t>is questionable at best. Similarly questionable is the government’s expansive surveillance and collection of information about all Americans, including American Muslims</w:t>
      </w:r>
      <w:r w:rsidRPr="0026335B">
        <w:rPr>
          <w:sz w:val="14"/>
        </w:rPr>
        <w:t xml:space="preserve">, which we continue to learn about through revelations from National Security Agency whistleblower Edward Snowden. </w:t>
      </w:r>
      <w:r w:rsidRPr="004C37F7">
        <w:rPr>
          <w:rStyle w:val="StyleUnderline"/>
        </w:rPr>
        <w:t>Rather than helping FBI analysts connect the dots, the flood of data is impairing the FBI’s ability to properly assess and respond to threat information it receives. While we can’t expect the FBI to prevent every terrorist attack, recent ones like the Boston Marathon bombing show the need for a sober re-evaluation of the agency’s methods. Unfortunately, the Justice Department and the FBI appear unwilling or unable to critically evaluate their track record</w:t>
      </w:r>
      <w:r w:rsidRPr="00D75FEF">
        <w:rPr>
          <w:rStyle w:val="StyleUnderline"/>
        </w:rPr>
        <w:t>. Last week Attorney General Eric Holder urged U.S. allies to follow the FBI’s lead and adopt the same counterterrorism sting tactics.</w:t>
      </w:r>
      <w:r w:rsidRPr="0026335B">
        <w:rPr>
          <w:sz w:val="14"/>
        </w:rPr>
        <w:t xml:space="preserve"> Before the U.S. exports these terrorism tactics, it should reckon with their costs.</w:t>
      </w:r>
    </w:p>
    <w:p w14:paraId="079E1EB5" w14:textId="77777777" w:rsidR="00AC0FD9" w:rsidRDefault="00AC0FD9" w:rsidP="00AC0FD9">
      <w:pPr>
        <w:pStyle w:val="Heading4"/>
      </w:pPr>
      <w:r>
        <w:t>Islamophobia is racism, pure and simple</w:t>
      </w:r>
    </w:p>
    <w:p w14:paraId="580CB27C" w14:textId="77777777" w:rsidR="00AC0FD9" w:rsidRDefault="00AC0FD9" w:rsidP="00AC0FD9">
      <w:pPr>
        <w:rPr>
          <w:sz w:val="16"/>
          <w:szCs w:val="16"/>
        </w:rPr>
      </w:pPr>
      <w:proofErr w:type="spellStart"/>
      <w:r w:rsidRPr="004828A6">
        <w:rPr>
          <w:rStyle w:val="Style13ptBold"/>
        </w:rPr>
        <w:t>Musharbash</w:t>
      </w:r>
      <w:proofErr w:type="spellEnd"/>
      <w:r w:rsidRPr="004828A6">
        <w:rPr>
          <w:rStyle w:val="Style13ptBold"/>
        </w:rPr>
        <w:t xml:space="preserve"> 14</w:t>
      </w:r>
      <w:r>
        <w:rPr>
          <w:sz w:val="16"/>
          <w:szCs w:val="16"/>
        </w:rPr>
        <w:t xml:space="preserve"> [</w:t>
      </w:r>
      <w:r w:rsidRPr="004828A6">
        <w:rPr>
          <w:sz w:val="16"/>
          <w:szCs w:val="16"/>
        </w:rPr>
        <w:t xml:space="preserve">Yassin </w:t>
      </w:r>
      <w:proofErr w:type="spellStart"/>
      <w:r w:rsidRPr="004828A6">
        <w:rPr>
          <w:sz w:val="16"/>
          <w:szCs w:val="16"/>
        </w:rPr>
        <w:t>Musharbash</w:t>
      </w:r>
      <w:proofErr w:type="spellEnd"/>
      <w:r w:rsidRPr="004828A6">
        <w:rPr>
          <w:sz w:val="16"/>
          <w:szCs w:val="16"/>
        </w:rPr>
        <w:t xml:space="preserve">, 12-10-2014, "Islamophobia is racism, pure and simple," Guardian, </w:t>
      </w:r>
      <w:hyperlink r:id="rId6" w:history="1">
        <w:r w:rsidRPr="00425AE1">
          <w:rPr>
            <w:rStyle w:val="Hyperlink"/>
            <w:sz w:val="16"/>
            <w:szCs w:val="16"/>
          </w:rPr>
          <w:t>http://www.theguardian.com/commentisfree/2014/dec/10/islamophobia-racism-dresden-protests-germany-islamisation</w:t>
        </w:r>
      </w:hyperlink>
      <w:r>
        <w:rPr>
          <w:sz w:val="16"/>
          <w:szCs w:val="16"/>
        </w:rPr>
        <w:t>]</w:t>
      </w:r>
    </w:p>
    <w:p w14:paraId="7A2829BE" w14:textId="77777777" w:rsidR="00AC0FD9" w:rsidRDefault="00AC0FD9" w:rsidP="00AC0FD9">
      <w:pPr>
        <w:rPr>
          <w:sz w:val="16"/>
          <w:szCs w:val="16"/>
        </w:rPr>
      </w:pPr>
    </w:p>
    <w:p w14:paraId="71D65109" w14:textId="1C12AD72" w:rsidR="00AC0FD9" w:rsidRPr="0026335B" w:rsidRDefault="00AC0FD9" w:rsidP="00AC0FD9">
      <w:pPr>
        <w:rPr>
          <w:sz w:val="12"/>
          <w:szCs w:val="16"/>
        </w:rPr>
      </w:pPr>
      <w:r w:rsidRPr="0026335B">
        <w:rPr>
          <w:rFonts w:ascii="Georgia" w:hAnsi="Georgia"/>
          <w:color w:val="333333"/>
          <w:sz w:val="12"/>
          <w:szCs w:val="14"/>
        </w:rPr>
        <w:t>Of course, Islamophobia can’t be laughed away and ours is just small way of dealing with it. But what’s clear is that</w:t>
      </w:r>
      <w:r w:rsidRPr="0026335B">
        <w:rPr>
          <w:rFonts w:ascii="Georgia" w:hAnsi="Georgia"/>
          <w:color w:val="333333"/>
          <w:sz w:val="12"/>
        </w:rPr>
        <w:t xml:space="preserve"> </w:t>
      </w:r>
      <w:r w:rsidRPr="004828A6">
        <w:rPr>
          <w:rFonts w:ascii="Georgia" w:hAnsi="Georgia"/>
          <w:b/>
          <w:color w:val="333333"/>
          <w:sz w:val="24"/>
          <w:highlight w:val="green"/>
          <w:u w:val="single"/>
        </w:rPr>
        <w:t>traditional racist arguments are now more likely to come in the form of abuse on the basis of religion</w:t>
      </w:r>
      <w:r w:rsidRPr="004828A6">
        <w:rPr>
          <w:rFonts w:ascii="Georgia" w:hAnsi="Georgia"/>
          <w:b/>
          <w:color w:val="333333"/>
          <w:sz w:val="24"/>
          <w:u w:val="single"/>
        </w:rPr>
        <w:t xml:space="preserve">. </w:t>
      </w:r>
      <w:r w:rsidRPr="004828A6">
        <w:rPr>
          <w:rFonts w:ascii="Georgia" w:hAnsi="Georgia"/>
          <w:color w:val="333333"/>
          <w:sz w:val="20"/>
          <w:szCs w:val="20"/>
          <w:u w:val="single"/>
        </w:rPr>
        <w:t>The argument is often that Jews share the same values as Christians, and Vietnamese immigrants are good at integrating, but for Muslims neither is true; plus, they want to take over</w:t>
      </w:r>
      <w:r w:rsidRPr="0026335B">
        <w:rPr>
          <w:rFonts w:ascii="Georgia" w:hAnsi="Georgia"/>
          <w:color w:val="333333"/>
          <w:sz w:val="12"/>
        </w:rPr>
        <w:t xml:space="preserve">. </w:t>
      </w:r>
      <w:r w:rsidRPr="004828A6">
        <w:rPr>
          <w:rFonts w:ascii="Georgia" w:hAnsi="Georgia"/>
          <w:b/>
          <w:color w:val="333333"/>
          <w:sz w:val="24"/>
          <w:highlight w:val="green"/>
          <w:u w:val="single"/>
        </w:rPr>
        <w:t>Which is why their religion is in fact an ideology; which is why it is OK to be against it; which in turn makes you a freedom fighter.</w:t>
      </w:r>
      <w:r w:rsidR="0026335B" w:rsidRPr="0026335B">
        <w:rPr>
          <w:rFonts w:ascii="Georgia" w:hAnsi="Georgia"/>
          <w:color w:val="333333"/>
          <w:sz w:val="12"/>
        </w:rPr>
        <w:t>¶</w:t>
      </w:r>
      <w:r w:rsidRPr="004828A6">
        <w:rPr>
          <w:rFonts w:ascii="Georgia" w:hAnsi="Georgia"/>
          <w:b/>
          <w:color w:val="333333"/>
          <w:sz w:val="24"/>
          <w:u w:val="single"/>
        </w:rPr>
        <w:t xml:space="preserve"> </w:t>
      </w:r>
      <w:proofErr w:type="gramStart"/>
      <w:r w:rsidRPr="0026335B">
        <w:rPr>
          <w:rFonts w:ascii="Georgia" w:hAnsi="Georgia"/>
          <w:color w:val="333333"/>
          <w:sz w:val="12"/>
          <w:szCs w:val="14"/>
        </w:rPr>
        <w:t>What’s</w:t>
      </w:r>
      <w:proofErr w:type="gramEnd"/>
      <w:r w:rsidRPr="0026335B">
        <w:rPr>
          <w:rFonts w:ascii="Georgia" w:hAnsi="Georgia"/>
          <w:color w:val="333333"/>
          <w:sz w:val="12"/>
          <w:szCs w:val="14"/>
        </w:rPr>
        <w:t xml:space="preserve"> feeding this? Clearly 9/11 and other Jihadist terrorist attacks play a role. But that’s not all.</w:t>
      </w:r>
      <w:r w:rsidRPr="0026335B">
        <w:rPr>
          <w:rFonts w:ascii="Georgia" w:hAnsi="Georgia"/>
          <w:color w:val="333333"/>
          <w:sz w:val="12"/>
        </w:rPr>
        <w:t xml:space="preserve"> </w:t>
      </w:r>
      <w:r w:rsidRPr="004828A6">
        <w:rPr>
          <w:rFonts w:ascii="Georgia" w:hAnsi="Georgia"/>
          <w:b/>
          <w:color w:val="333333"/>
          <w:sz w:val="24"/>
          <w:highlight w:val="green"/>
          <w:u w:val="single"/>
        </w:rPr>
        <w:t xml:space="preserve">There is fear of losing out economically, for which Muslims are scapegoated; there’s the challenge of living in a society changing rapidly in the light of </w:t>
      </w:r>
      <w:proofErr w:type="spellStart"/>
      <w:r w:rsidRPr="004828A6">
        <w:rPr>
          <w:rFonts w:ascii="Georgia" w:hAnsi="Georgia"/>
          <w:b/>
          <w:color w:val="333333"/>
          <w:sz w:val="24"/>
          <w:highlight w:val="green"/>
          <w:u w:val="single"/>
        </w:rPr>
        <w:t>globalisation</w:t>
      </w:r>
      <w:proofErr w:type="spellEnd"/>
      <w:r w:rsidRPr="004828A6">
        <w:rPr>
          <w:rFonts w:ascii="Georgia" w:hAnsi="Georgia"/>
          <w:b/>
          <w:color w:val="333333"/>
          <w:sz w:val="24"/>
          <w:highlight w:val="green"/>
          <w:u w:val="single"/>
        </w:rPr>
        <w:t>; there’s anger about the increasing visibility of immigrants</w:t>
      </w:r>
      <w:r w:rsidRPr="0026335B">
        <w:rPr>
          <w:rFonts w:ascii="Georgia" w:hAnsi="Georgia"/>
          <w:color w:val="333333"/>
          <w:sz w:val="12"/>
        </w:rPr>
        <w:t>.</w:t>
      </w:r>
      <w:r w:rsidR="0026335B" w:rsidRPr="0026335B">
        <w:rPr>
          <w:rFonts w:ascii="Georgia" w:hAnsi="Georgia"/>
          <w:color w:val="333333"/>
          <w:sz w:val="12"/>
        </w:rPr>
        <w:t>¶</w:t>
      </w:r>
      <w:r w:rsidRPr="0026335B">
        <w:rPr>
          <w:rFonts w:ascii="Georgia" w:hAnsi="Georgia"/>
          <w:color w:val="333333"/>
          <w:sz w:val="12"/>
        </w:rPr>
        <w:t xml:space="preserve"> </w:t>
      </w:r>
      <w:r w:rsidRPr="0026335B">
        <w:rPr>
          <w:rFonts w:ascii="Georgia" w:hAnsi="Georgia"/>
          <w:color w:val="333333"/>
          <w:sz w:val="12"/>
          <w:szCs w:val="14"/>
        </w:rPr>
        <w:t xml:space="preserve">The </w:t>
      </w:r>
      <w:proofErr w:type="spellStart"/>
      <w:r w:rsidRPr="0026335B">
        <w:rPr>
          <w:rFonts w:ascii="Georgia" w:hAnsi="Georgia"/>
          <w:color w:val="333333"/>
          <w:sz w:val="12"/>
          <w:szCs w:val="14"/>
        </w:rPr>
        <w:t>organisers</w:t>
      </w:r>
      <w:proofErr w:type="spellEnd"/>
      <w:r w:rsidRPr="0026335B">
        <w:rPr>
          <w:rFonts w:ascii="Georgia" w:hAnsi="Georgia"/>
          <w:color w:val="333333"/>
          <w:sz w:val="12"/>
          <w:szCs w:val="14"/>
        </w:rPr>
        <w:t xml:space="preserve"> of the Dresden demonstrations claim to be responding to street fights between Salafists and Kurds that broke out in western Germany a few weeks ago. But framing this and other problems as part of a phenomenon of </w:t>
      </w:r>
      <w:proofErr w:type="spellStart"/>
      <w:r w:rsidRPr="0026335B">
        <w:rPr>
          <w:rFonts w:ascii="Georgia" w:hAnsi="Georgia"/>
          <w:color w:val="333333"/>
          <w:sz w:val="12"/>
          <w:szCs w:val="14"/>
        </w:rPr>
        <w:t>Islamisation</w:t>
      </w:r>
      <w:proofErr w:type="spellEnd"/>
      <w:r w:rsidRPr="0026335B">
        <w:rPr>
          <w:rFonts w:ascii="Georgia" w:hAnsi="Georgia"/>
          <w:color w:val="333333"/>
          <w:sz w:val="12"/>
          <w:szCs w:val="14"/>
        </w:rPr>
        <w:t xml:space="preserve"> is ridiculous.</w:t>
      </w:r>
      <w:r w:rsidR="0026335B" w:rsidRPr="0026335B">
        <w:rPr>
          <w:rFonts w:ascii="Georgia" w:hAnsi="Georgia"/>
          <w:color w:val="333333"/>
          <w:sz w:val="12"/>
          <w:szCs w:val="14"/>
        </w:rPr>
        <w:t>¶</w:t>
      </w:r>
      <w:r w:rsidRPr="0026335B">
        <w:rPr>
          <w:rFonts w:ascii="Georgia" w:hAnsi="Georgia"/>
          <w:color w:val="333333"/>
          <w:sz w:val="12"/>
          <w:szCs w:val="14"/>
        </w:rPr>
        <w:t xml:space="preserve"> </w:t>
      </w:r>
      <w:proofErr w:type="gramStart"/>
      <w:r w:rsidRPr="0026335B">
        <w:rPr>
          <w:rFonts w:ascii="Georgia" w:hAnsi="Georgia"/>
          <w:color w:val="333333"/>
          <w:sz w:val="12"/>
          <w:szCs w:val="14"/>
        </w:rPr>
        <w:t>And</w:t>
      </w:r>
      <w:proofErr w:type="gramEnd"/>
      <w:r w:rsidRPr="0026335B">
        <w:rPr>
          <w:rFonts w:ascii="Georgia" w:hAnsi="Georgia"/>
          <w:color w:val="333333"/>
          <w:sz w:val="12"/>
          <w:szCs w:val="14"/>
        </w:rPr>
        <w:t xml:space="preserve"> yet it is time we started to take this seriously. Those people in the streets of Dresden may be nonviolent but they have been infected with a smug contempt for a minority, and may embolden the more radical fringes of the </w:t>
      </w:r>
      <w:proofErr w:type="spellStart"/>
      <w:r w:rsidRPr="0026335B">
        <w:rPr>
          <w:rFonts w:ascii="Georgia" w:hAnsi="Georgia"/>
          <w:color w:val="333333"/>
          <w:sz w:val="12"/>
          <w:szCs w:val="14"/>
        </w:rPr>
        <w:t>Islamophobic</w:t>
      </w:r>
      <w:proofErr w:type="spellEnd"/>
      <w:r w:rsidRPr="0026335B">
        <w:rPr>
          <w:rFonts w:ascii="Georgia" w:hAnsi="Georgia"/>
          <w:color w:val="333333"/>
          <w:sz w:val="12"/>
          <w:szCs w:val="14"/>
        </w:rPr>
        <w:t xml:space="preserve"> spectrum.</w:t>
      </w:r>
      <w:r w:rsidR="0026335B" w:rsidRPr="0026335B">
        <w:rPr>
          <w:rFonts w:ascii="Georgia" w:hAnsi="Georgia"/>
          <w:color w:val="333333"/>
          <w:sz w:val="12"/>
          <w:szCs w:val="14"/>
        </w:rPr>
        <w:t>¶</w:t>
      </w:r>
      <w:r w:rsidRPr="0026335B">
        <w:rPr>
          <w:rFonts w:ascii="Georgia" w:hAnsi="Georgia"/>
          <w:color w:val="333333"/>
          <w:sz w:val="12"/>
        </w:rPr>
        <w:t xml:space="preserve"> </w:t>
      </w:r>
      <w:r w:rsidRPr="004828A6">
        <w:rPr>
          <w:rFonts w:ascii="Georgia" w:hAnsi="Georgia"/>
          <w:color w:val="333333"/>
          <w:sz w:val="20"/>
          <w:szCs w:val="20"/>
          <w:u w:val="single"/>
        </w:rPr>
        <w:t xml:space="preserve">Politicians here have sensed that something is building. But until very recently, they mostly just maintained that people’s grievances should be taken seriously, rather than </w:t>
      </w:r>
      <w:proofErr w:type="spellStart"/>
      <w:r w:rsidRPr="004828A6">
        <w:rPr>
          <w:rFonts w:ascii="Georgia" w:hAnsi="Georgia"/>
          <w:color w:val="333333"/>
          <w:sz w:val="20"/>
          <w:szCs w:val="20"/>
          <w:u w:val="single"/>
        </w:rPr>
        <w:t>criticising</w:t>
      </w:r>
      <w:proofErr w:type="spellEnd"/>
      <w:r w:rsidRPr="004828A6">
        <w:rPr>
          <w:rFonts w:ascii="Georgia" w:hAnsi="Georgia"/>
          <w:color w:val="333333"/>
          <w:sz w:val="20"/>
          <w:szCs w:val="20"/>
          <w:u w:val="single"/>
        </w:rPr>
        <w:t xml:space="preserve"> the racist sentiment that came with their complaints.</w:t>
      </w:r>
      <w:r w:rsidR="0026335B" w:rsidRPr="0026335B">
        <w:rPr>
          <w:rFonts w:ascii="Georgia" w:hAnsi="Georgia"/>
          <w:color w:val="333333"/>
          <w:sz w:val="12"/>
        </w:rPr>
        <w:t>¶</w:t>
      </w:r>
      <w:r w:rsidRPr="004828A6">
        <w:rPr>
          <w:rFonts w:ascii="Georgia" w:hAnsi="Georgia"/>
          <w:color w:val="333333"/>
          <w:sz w:val="24"/>
          <w:u w:val="single"/>
        </w:rPr>
        <w:t xml:space="preserve"> </w:t>
      </w:r>
      <w:proofErr w:type="gramStart"/>
      <w:r w:rsidRPr="004828A6">
        <w:rPr>
          <w:rFonts w:ascii="Georgia" w:hAnsi="Georgia"/>
          <w:b/>
          <w:color w:val="333333"/>
          <w:sz w:val="24"/>
          <w:highlight w:val="green"/>
          <w:u w:val="single"/>
        </w:rPr>
        <w:t>This</w:t>
      </w:r>
      <w:proofErr w:type="gramEnd"/>
      <w:r w:rsidRPr="004828A6">
        <w:rPr>
          <w:rFonts w:ascii="Georgia" w:hAnsi="Georgia"/>
          <w:b/>
          <w:color w:val="333333"/>
          <w:sz w:val="24"/>
          <w:highlight w:val="green"/>
          <w:u w:val="single"/>
        </w:rPr>
        <w:t xml:space="preserve"> needs to change – now.</w:t>
      </w:r>
      <w:r w:rsidRPr="0026335B">
        <w:rPr>
          <w:rFonts w:ascii="Georgia" w:hAnsi="Georgia"/>
          <w:color w:val="333333"/>
          <w:sz w:val="12"/>
          <w:highlight w:val="green"/>
        </w:rPr>
        <w:t xml:space="preserve"> </w:t>
      </w:r>
      <w:r w:rsidRPr="004828A6">
        <w:rPr>
          <w:rFonts w:ascii="Georgia" w:hAnsi="Georgia"/>
          <w:b/>
          <w:color w:val="333333"/>
          <w:sz w:val="24"/>
          <w:highlight w:val="green"/>
          <w:u w:val="single"/>
        </w:rPr>
        <w:t>It needs to be made clear that Islamophobia</w:t>
      </w:r>
      <w:r w:rsidRPr="0026335B">
        <w:rPr>
          <w:rFonts w:ascii="Georgia" w:hAnsi="Georgia"/>
          <w:color w:val="333333"/>
          <w:sz w:val="12"/>
        </w:rPr>
        <w:t xml:space="preserve"> </w:t>
      </w:r>
      <w:r w:rsidRPr="0026335B">
        <w:rPr>
          <w:rFonts w:ascii="Georgia" w:hAnsi="Georgia"/>
          <w:color w:val="333333"/>
          <w:sz w:val="12"/>
          <w:szCs w:val="14"/>
        </w:rPr>
        <w:t>in Germany</w:t>
      </w:r>
      <w:r w:rsidRPr="0026335B">
        <w:rPr>
          <w:rFonts w:ascii="Georgia" w:hAnsi="Georgia"/>
          <w:color w:val="333333"/>
          <w:sz w:val="12"/>
        </w:rPr>
        <w:t xml:space="preserve"> </w:t>
      </w:r>
      <w:r w:rsidRPr="004828A6">
        <w:rPr>
          <w:rFonts w:ascii="Georgia" w:hAnsi="Georgia"/>
          <w:b/>
          <w:color w:val="333333"/>
          <w:sz w:val="24"/>
          <w:highlight w:val="green"/>
          <w:u w:val="single"/>
        </w:rPr>
        <w:t>is no legitimate expression of anger or frustration and most certainly nothing to be proud of. It’s racism, plain and simple.</w:t>
      </w:r>
    </w:p>
    <w:p w14:paraId="6ED53B1E" w14:textId="77777777" w:rsidR="00F163BD" w:rsidRDefault="00F163BD" w:rsidP="00F163BD">
      <w:pPr>
        <w:pStyle w:val="Heading4"/>
      </w:pPr>
      <w:r>
        <w:t>Racism makes war and genocide the permanent conditions of society while simultaneously making it invisible- society internalizes it</w:t>
      </w:r>
    </w:p>
    <w:p w14:paraId="0549D90D" w14:textId="77777777" w:rsidR="00F163BD" w:rsidRDefault="00F163BD" w:rsidP="00F163BD">
      <w:proofErr w:type="spellStart"/>
      <w:r w:rsidRPr="00934953">
        <w:rPr>
          <w:rStyle w:val="Style13ptBold"/>
        </w:rPr>
        <w:t>Mendieta</w:t>
      </w:r>
      <w:proofErr w:type="spellEnd"/>
      <w:r w:rsidRPr="00934953">
        <w:rPr>
          <w:rStyle w:val="Style13ptBold"/>
        </w:rPr>
        <w:t xml:space="preserve"> </w:t>
      </w:r>
      <w:r>
        <w:rPr>
          <w:rStyle w:val="Style13ptBold"/>
        </w:rPr>
        <w:t>0</w:t>
      </w:r>
      <w:r w:rsidRPr="00934953">
        <w:rPr>
          <w:rStyle w:val="Style13ptBold"/>
        </w:rPr>
        <w:t>2</w:t>
      </w:r>
      <w:r>
        <w:t xml:space="preserve"> (Eduardo </w:t>
      </w:r>
      <w:proofErr w:type="spellStart"/>
      <w:r>
        <w:t>Mendieta</w:t>
      </w:r>
      <w:proofErr w:type="spellEnd"/>
      <w:r>
        <w:t xml:space="preserve">, PhD and Associate professor of </w:t>
      </w:r>
      <w:proofErr w:type="spellStart"/>
      <w:r>
        <w:t>Stonybrook</w:t>
      </w:r>
      <w:proofErr w:type="spellEnd"/>
      <w:r>
        <w:t xml:space="preserve"> School of Philosophy, </w:t>
      </w:r>
      <w:proofErr w:type="gramStart"/>
      <w:r>
        <w:t>“ ‘To</w:t>
      </w:r>
      <w:proofErr w:type="gramEnd"/>
      <w:r>
        <w:t xml:space="preserve"> make live and to let die’ –Foucault on Racism Meeting of the Foucault Circle, 4/25/02 APA Central Division Meeting”) </w:t>
      </w:r>
    </w:p>
    <w:p w14:paraId="7D18719B" w14:textId="77777777" w:rsidR="00F163BD" w:rsidRDefault="00F163BD" w:rsidP="00F163BD">
      <w:r>
        <w:t xml:space="preserve">This is where racism intervenes, not from without, exogenously, but from within, constitutively. </w:t>
      </w:r>
      <w:r w:rsidRPr="00934953">
        <w:rPr>
          <w:rStyle w:val="StyleUnderline"/>
        </w:rPr>
        <w:t xml:space="preserve">For the emergence of </w:t>
      </w:r>
      <w:proofErr w:type="spellStart"/>
      <w:r w:rsidRPr="00934953">
        <w:rPr>
          <w:rStyle w:val="StyleUnderline"/>
        </w:rPr>
        <w:t>biopower</w:t>
      </w:r>
      <w:proofErr w:type="spellEnd"/>
      <w:r w:rsidRPr="00934953">
        <w:rPr>
          <w:rStyle w:val="StyleUnderline"/>
        </w:rPr>
        <w:t xml:space="preserve"> as the form of a new form of political rationality, entails the inscription within the very logic of the modern state the logic of racism. For </w:t>
      </w:r>
      <w:r w:rsidRPr="0008386E">
        <w:rPr>
          <w:rStyle w:val="StyleUnderline"/>
          <w:highlight w:val="yellow"/>
        </w:rPr>
        <w:t>racism grants</w:t>
      </w:r>
      <w:r>
        <w:t>, and here I am quoting: “</w:t>
      </w:r>
      <w:r w:rsidRPr="0008386E">
        <w:rPr>
          <w:rStyle w:val="StyleUnderline"/>
          <w:highlight w:val="yellow"/>
        </w:rPr>
        <w:t>the conditions for the acceptability of putting to death in a society of normalization.</w:t>
      </w:r>
      <w:r w:rsidRPr="00934953">
        <w:rPr>
          <w:rStyle w:val="StyleUnderline"/>
        </w:rPr>
        <w:t xml:space="preserve"> Where there is a society of normalization, where there is a power that i</w:t>
      </w:r>
      <w:r>
        <w:t xml:space="preserve">s, in all of its surface and in first instance, and first line, </w:t>
      </w:r>
      <w:r w:rsidRPr="00934953">
        <w:rPr>
          <w:rStyle w:val="StyleUnderline"/>
        </w:rPr>
        <w:t xml:space="preserve">a bio-power, </w:t>
      </w:r>
      <w:r w:rsidRPr="0008386E">
        <w:rPr>
          <w:rStyle w:val="StyleUnderline"/>
          <w:highlight w:val="yellow"/>
        </w:rPr>
        <w:t>racism is indispensable as a condition to be able to put to death someone</w:t>
      </w:r>
      <w:r w:rsidRPr="0008386E">
        <w:rPr>
          <w:highlight w:val="yellow"/>
        </w:rPr>
        <w:t xml:space="preserve">, </w:t>
      </w:r>
      <w:r w:rsidRPr="0008386E">
        <w:rPr>
          <w:rStyle w:val="StyleUnderline"/>
          <w:highlight w:val="yellow"/>
        </w:rPr>
        <w:t>in order to be able to put to death others</w:t>
      </w:r>
      <w:r w:rsidRPr="0008386E">
        <w:rPr>
          <w:highlight w:val="yellow"/>
        </w:rPr>
        <w:t xml:space="preserve">. </w:t>
      </w:r>
      <w:r w:rsidRPr="0008386E">
        <w:rPr>
          <w:rStyle w:val="StyleUnderline"/>
          <w:highlight w:val="yellow"/>
        </w:rPr>
        <w:t>The homicidal</w:t>
      </w:r>
      <w:r>
        <w:t xml:space="preserve"> [</w:t>
      </w:r>
      <w:proofErr w:type="spellStart"/>
      <w:r>
        <w:t>meurtrière</w:t>
      </w:r>
      <w:proofErr w:type="spellEnd"/>
      <w:r>
        <w:t xml:space="preserve">] </w:t>
      </w:r>
      <w:r w:rsidRPr="0008386E">
        <w:rPr>
          <w:rStyle w:val="StyleUnderline"/>
          <w:highlight w:val="yellow"/>
        </w:rPr>
        <w:t>function of the state</w:t>
      </w:r>
      <w:r>
        <w:t xml:space="preserve">, to the degree </w:t>
      </w:r>
      <w:r w:rsidRPr="0008386E">
        <w:rPr>
          <w:rStyle w:val="StyleUnderline"/>
          <w:highlight w:val="yellow"/>
        </w:rPr>
        <w:t>that the state functions on the modality of bio-power</w:t>
      </w:r>
      <w:r w:rsidRPr="0008386E">
        <w:rPr>
          <w:highlight w:val="yellow"/>
        </w:rPr>
        <w:t xml:space="preserve">, </w:t>
      </w:r>
      <w:r w:rsidRPr="0008386E">
        <w:rPr>
          <w:rStyle w:val="StyleUnderline"/>
          <w:highlight w:val="yellow"/>
        </w:rPr>
        <w:t>can only be assured by racism</w:t>
      </w:r>
      <w:r>
        <w:t xml:space="preserve"> “(Foucault 1997, 227) To use the formulations from his 1982 lecture “The Political Technology of Individuals” –which incidentally, echo his 1979 Tanner Lectures –the power of the state after the 18th century, a power which is enacted through the police, and is enacted over the population, is a power over living beings, and as such it is a </w:t>
      </w:r>
      <w:proofErr w:type="spellStart"/>
      <w:r>
        <w:t>biopolitics</w:t>
      </w:r>
      <w:proofErr w:type="spellEnd"/>
      <w:r>
        <w:t xml:space="preserve">. And, to quote more directly, “since the population is nothing more than what the state takes care of for its own sake, of course, the state is entitled to slaughter it, if necessary. So the reverse of </w:t>
      </w:r>
      <w:proofErr w:type="spellStart"/>
      <w:r>
        <w:t>biopolitics</w:t>
      </w:r>
      <w:proofErr w:type="spellEnd"/>
      <w:r>
        <w:t xml:space="preserve"> is </w:t>
      </w:r>
      <w:proofErr w:type="spellStart"/>
      <w:r>
        <w:t>thanatopolitics</w:t>
      </w:r>
      <w:proofErr w:type="spellEnd"/>
      <w:r>
        <w:t xml:space="preserve">.” (Foucault 2000, 416). Racism, is the </w:t>
      </w:r>
      <w:proofErr w:type="spellStart"/>
      <w:r>
        <w:t>thanatopolitics</w:t>
      </w:r>
      <w:proofErr w:type="spellEnd"/>
      <w:r>
        <w:t xml:space="preserve"> of the </w:t>
      </w:r>
      <w:proofErr w:type="spellStart"/>
      <w:r>
        <w:t>biopolitics</w:t>
      </w:r>
      <w:proofErr w:type="spellEnd"/>
      <w:r>
        <w:t xml:space="preserve"> of the total state. They are two sides of one </w:t>
      </w:r>
      <w:proofErr w:type="gramStart"/>
      <w:r>
        <w:t>same  political</w:t>
      </w:r>
      <w:proofErr w:type="gramEnd"/>
      <w:r>
        <w:t xml:space="preserve"> technology, one same political rationality: the management of life, the life of a population, the tending to the continuum of life of a people. </w:t>
      </w:r>
      <w:r w:rsidRPr="00934953">
        <w:rPr>
          <w:rStyle w:val="StyleUnderline"/>
        </w:rPr>
        <w:t xml:space="preserve">And with the inscription of racism within the state of </w:t>
      </w:r>
      <w:proofErr w:type="spellStart"/>
      <w:r w:rsidRPr="00934953">
        <w:rPr>
          <w:rStyle w:val="StyleUnderline"/>
        </w:rPr>
        <w:t>biopower</w:t>
      </w:r>
      <w:proofErr w:type="spellEnd"/>
      <w:r w:rsidRPr="00934953">
        <w:rPr>
          <w:rStyle w:val="StyleUnderline"/>
        </w:rPr>
        <w:t>, the long history of war that Foucault has been telling in these dazzling lectures has made a new turn: the war of peoples, a war against invaders, imperials colonizers, which turned into a war of races, to then turn into a war of classes, has now turned into the war of a race, a biological unit, against its polluters and threats</w:t>
      </w:r>
      <w:r>
        <w:t xml:space="preserve">. </w:t>
      </w:r>
      <w:r w:rsidRPr="001946F8">
        <w:rPr>
          <w:rStyle w:val="StyleUnderline"/>
          <w:highlight w:val="yellow"/>
        </w:rPr>
        <w:t xml:space="preserve">Racism is the means by which bourgeois political power, </w:t>
      </w:r>
      <w:proofErr w:type="spellStart"/>
      <w:r w:rsidRPr="001946F8">
        <w:rPr>
          <w:rStyle w:val="StyleUnderline"/>
          <w:highlight w:val="yellow"/>
        </w:rPr>
        <w:t>biopower</w:t>
      </w:r>
      <w:proofErr w:type="spellEnd"/>
      <w:r w:rsidRPr="001946F8">
        <w:rPr>
          <w:rStyle w:val="StyleUnderline"/>
          <w:highlight w:val="yellow"/>
        </w:rPr>
        <w:t>, re-kindles the fires of war within civil society.</w:t>
      </w:r>
      <w:r w:rsidRPr="00934953">
        <w:rPr>
          <w:rStyle w:val="StyleUnderline"/>
        </w:rPr>
        <w:t xml:space="preserve"> </w:t>
      </w:r>
      <w:r w:rsidRPr="0008386E">
        <w:rPr>
          <w:rStyle w:val="StyleUnderline"/>
          <w:highlight w:val="yellow"/>
        </w:rPr>
        <w:t>Racism normalizes and medicalizes war</w:t>
      </w:r>
      <w:r w:rsidRPr="0008386E">
        <w:rPr>
          <w:highlight w:val="yellow"/>
        </w:rPr>
        <w:t xml:space="preserve">. </w:t>
      </w:r>
      <w:r w:rsidRPr="0008386E">
        <w:rPr>
          <w:rStyle w:val="StyleUnderline"/>
          <w:highlight w:val="yellow"/>
        </w:rPr>
        <w:t>Racism makes war the permanent condition of society, while at the same time masking its weapons of death and torture</w:t>
      </w:r>
      <w:r>
        <w:t xml:space="preserve">. As I wrote somewhere else, </w:t>
      </w:r>
      <w:r w:rsidRPr="00934953">
        <w:rPr>
          <w:rStyle w:val="StyleUnderline"/>
        </w:rPr>
        <w:t xml:space="preserve">racism </w:t>
      </w:r>
      <w:proofErr w:type="spellStart"/>
      <w:r w:rsidRPr="00934953">
        <w:rPr>
          <w:rStyle w:val="StyleUnderline"/>
        </w:rPr>
        <w:t>banalizes</w:t>
      </w:r>
      <w:proofErr w:type="spellEnd"/>
      <w:r w:rsidRPr="00934953">
        <w:rPr>
          <w:rStyle w:val="StyleUnderline"/>
        </w:rPr>
        <w:t xml:space="preserve"> genocide by making quotidian the lynching of suspect threats to the health of the social body. </w:t>
      </w:r>
      <w:r w:rsidRPr="0008386E">
        <w:rPr>
          <w:rStyle w:val="StyleUnderline"/>
          <w:highlight w:val="yellow"/>
        </w:rPr>
        <w:t>Racism makes the killing of the other, of others, an everyday occurrence by internalizing and normalizing the war of society against its enemies</w:t>
      </w:r>
      <w:r w:rsidRPr="0008386E">
        <w:rPr>
          <w:highlight w:val="yellow"/>
        </w:rPr>
        <w:t>.</w:t>
      </w:r>
      <w:r>
        <w:t xml:space="preserve"> To protect society entails we be ready to kill its threats, its foes, and if we understand society as a unity of life, as a continuum of the living, then these threat and foes are biological in nature.</w:t>
      </w:r>
    </w:p>
    <w:p w14:paraId="62DA6157" w14:textId="77777777" w:rsidR="00F163BD" w:rsidRDefault="00F163BD" w:rsidP="00F163BD"/>
    <w:p w14:paraId="2AC4D929" w14:textId="48550321" w:rsidR="00776FD2" w:rsidRDefault="00776FD2" w:rsidP="00776FD2">
      <w:pPr>
        <w:pStyle w:val="Heading4"/>
      </w:pPr>
      <w:r>
        <w:t>Action is critical to send a clear signal and resolve confusion.</w:t>
      </w:r>
    </w:p>
    <w:p w14:paraId="5CCBC08D" w14:textId="77777777" w:rsidR="00776FD2" w:rsidRPr="0026660B" w:rsidRDefault="00776FD2" w:rsidP="00776FD2">
      <w:proofErr w:type="spellStart"/>
      <w:r w:rsidRPr="0026660B">
        <w:rPr>
          <w:rStyle w:val="Style13ptBold"/>
        </w:rPr>
        <w:t>Orfield</w:t>
      </w:r>
      <w:proofErr w:type="spellEnd"/>
      <w:r w:rsidRPr="0026660B">
        <w:rPr>
          <w:rStyle w:val="Style13ptBold"/>
        </w:rPr>
        <w:t xml:space="preserve"> ’67</w:t>
      </w:r>
      <w:r>
        <w:t xml:space="preserve"> (Lester B. </w:t>
      </w:r>
      <w:proofErr w:type="spellStart"/>
      <w:r>
        <w:t>Orfield</w:t>
      </w:r>
      <w:proofErr w:type="spellEnd"/>
      <w:r>
        <w:t>, Professor of Law at Indiana University, “THE DEFENSE OF ENTRAPMENT IN THE FEDERAL COURTS”, http://scholarship.law.duke.edu/cgi/viewcontent.cgi?article=2073&amp;context=dlj&amp;sei-redir=1&amp;referer=http%3A%2F%2Fwww.google.com%2Fcse%3Fcx%3D000933248691480580078%253A57y4iyinbqe%26q%3Dentrapment%26sa%3DSearch#search=%22entrapment%22)</w:t>
      </w:r>
    </w:p>
    <w:p w14:paraId="0FA6C614" w14:textId="77777777" w:rsidR="00776FD2" w:rsidRDefault="00776FD2" w:rsidP="00776FD2">
      <w:pPr>
        <w:rPr>
          <w:rStyle w:val="StyleUnderline"/>
        </w:rPr>
      </w:pPr>
      <w:r w:rsidRPr="00833695">
        <w:rPr>
          <w:rStyle w:val="StyleUnderline"/>
          <w:highlight w:val="yellow"/>
        </w:rPr>
        <w:t>The defense of entrapment in the federal courts continues to suffer from the absence of a cohesive theoretical basis</w:t>
      </w:r>
      <w:r w:rsidRPr="0026660B">
        <w:rPr>
          <w:rStyle w:val="StyleUnderline"/>
        </w:rPr>
        <w:t>.</w:t>
      </w:r>
      <w:r w:rsidRPr="0026660B">
        <w:rPr>
          <w:sz w:val="14"/>
        </w:rPr>
        <w:t xml:space="preserve"> The uncertainties surrounding the. </w:t>
      </w:r>
      <w:proofErr w:type="gramStart"/>
      <w:r w:rsidRPr="0026660B">
        <w:rPr>
          <w:sz w:val="14"/>
        </w:rPr>
        <w:t>defense</w:t>
      </w:r>
      <w:proofErr w:type="gramEnd"/>
      <w:r w:rsidRPr="0026660B">
        <w:rPr>
          <w:sz w:val="14"/>
        </w:rPr>
        <w:t xml:space="preserve"> are further complicated by ambivalent judicial attitudes which indicate reluctance to accept its sketchily defined basis and its results. </w:t>
      </w:r>
      <w:r w:rsidRPr="0026660B">
        <w:rPr>
          <w:rStyle w:val="StyleUnderline"/>
        </w:rPr>
        <w:t xml:space="preserve">In light of the fact that the defense is primarily applied to crimes which are frequently considered the products of ill-advised statutes, one senses that some distortion has occurred in the formulation of the doctrine. </w:t>
      </w:r>
      <w:r w:rsidRPr="0026660B">
        <w:rPr>
          <w:sz w:val="14"/>
        </w:rPr>
        <w:t>Against this background, the courts appear to be struggling toward piecemeal answers with more or less commendable consequences.</w:t>
      </w:r>
      <w:r w:rsidRPr="0026660B">
        <w:rPr>
          <w:rStyle w:val="StyleUnderline"/>
        </w:rPr>
        <w:t xml:space="preserve"> Most notably, quantification and allocation of burdens of proof, appraisal of special evidentiary problems, and separation of the respective functions of court and jury are currently receiving judicial attention. </w:t>
      </w:r>
      <w:r w:rsidRPr="00833695">
        <w:rPr>
          <w:rStyle w:val="StyleUnderline"/>
          <w:highlight w:val="yellow"/>
        </w:rPr>
        <w:t>Out of the morass there appear to be emerging carefully wrought rules which are not altogether consistent, a situation that may force the Supreme Court to take up the gauntlet and resolve the conflicts which are in the process of solidification.</w:t>
      </w:r>
    </w:p>
    <w:p w14:paraId="6EF9E241" w14:textId="4DA86C22" w:rsidR="00AC0FD9" w:rsidRDefault="00AC0FD9" w:rsidP="00AC0FD9">
      <w:pPr>
        <w:pStyle w:val="Heading3"/>
      </w:pPr>
      <w:r>
        <w:t xml:space="preserve">Contention 2 is </w:t>
      </w:r>
      <w:r w:rsidR="00776FD2">
        <w:t>Community Outreach</w:t>
      </w:r>
    </w:p>
    <w:p w14:paraId="38F5F3B8" w14:textId="77777777" w:rsidR="008175D7" w:rsidRPr="008175D7" w:rsidRDefault="008175D7" w:rsidP="008175D7"/>
    <w:p w14:paraId="2F040D57" w14:textId="77777777" w:rsidR="00776FD2" w:rsidRDefault="00776FD2" w:rsidP="00776FD2">
      <w:pPr>
        <w:pStyle w:val="Heading4"/>
      </w:pPr>
      <w:r>
        <w:t>The FBI often utilizes its community outreach program as a cover for undercover surveillance.</w:t>
      </w:r>
    </w:p>
    <w:p w14:paraId="49808C42" w14:textId="77777777" w:rsidR="00776FD2" w:rsidRPr="00E90D76" w:rsidRDefault="00776FD2" w:rsidP="00776FD2">
      <w:r w:rsidRPr="00E90D76">
        <w:rPr>
          <w:rStyle w:val="Style13ptBold"/>
        </w:rPr>
        <w:t>German 13</w:t>
      </w:r>
      <w:r>
        <w:t xml:space="preserve"> (Mike German, 2-15-13, "Is the FBI’s Community Outreach Program a Trojan Horse</w:t>
      </w:r>
      <w:proofErr w:type="gramStart"/>
      <w:r>
        <w:t>?,</w:t>
      </w:r>
      <w:proofErr w:type="gramEnd"/>
      <w:r>
        <w:t>" American Civil Liberties Union, https://www.aclu.org/blog/fbis-community-outreach-program-trojan-horse)</w:t>
      </w:r>
    </w:p>
    <w:p w14:paraId="6391AF05" w14:textId="77777777" w:rsidR="00776FD2" w:rsidRPr="00E90D76" w:rsidRDefault="00776FD2" w:rsidP="00776FD2">
      <w:pPr>
        <w:rPr>
          <w:rStyle w:val="StyleUnderline"/>
        </w:rPr>
      </w:pPr>
      <w:r w:rsidRPr="0026335B">
        <w:rPr>
          <w:sz w:val="14"/>
        </w:rPr>
        <w:t xml:space="preserve">In December 2011, </w:t>
      </w:r>
      <w:r w:rsidRPr="00641F97">
        <w:rPr>
          <w:rStyle w:val="StyleUnderline"/>
        </w:rPr>
        <w:t>the ACLU released FBI documents obtained through the Freedom of Information Act, which showed that San Francisco FBI agents were exploiting community outreach programs for intelligence-gathering purposes</w:t>
      </w:r>
      <w:r w:rsidRPr="0026335B">
        <w:rPr>
          <w:sz w:val="14"/>
        </w:rPr>
        <w:t xml:space="preserve">. Now it appears FBI agents in Minneapolis have adopted this ruse, and may be using it in even more sinister ways. As the nation’s predominant federal law enforcement agency, the FBI has a duty to communicate with the public—both to provide information about FBI activities and to hear grievances—so it can address specific community concerns. The FBI’s community outreach program, organized under its Office of Public Affairs, was established to fulfill this obligation, and much of its </w:t>
      </w:r>
      <w:bookmarkStart w:id="0" w:name="_GoBack"/>
      <w:bookmarkEnd w:id="0"/>
      <w:r w:rsidRPr="0026335B">
        <w:rPr>
          <w:sz w:val="14"/>
        </w:rPr>
        <w:t xml:space="preserve">work is laudable. But the FBI documents we received show that at least since 2005, in an increasingly formal and systematic process that lasted well into 2011, </w:t>
      </w:r>
      <w:r w:rsidRPr="00AD37EF">
        <w:rPr>
          <w:rStyle w:val="StyleUnderline"/>
          <w:highlight w:val="yellow"/>
        </w:rPr>
        <w:t>the FBI used community outreach programs to collect information about First Amendment-protected activity for intelligence and investigative purposes</w:t>
      </w:r>
      <w:r w:rsidRPr="00641F97">
        <w:rPr>
          <w:rStyle w:val="StyleUnderline"/>
        </w:rPr>
        <w:t>.</w:t>
      </w:r>
      <w:r w:rsidRPr="0026335B">
        <w:rPr>
          <w:sz w:val="14"/>
        </w:rPr>
        <w:t xml:space="preserve"> </w:t>
      </w:r>
      <w:r w:rsidRPr="00641F97">
        <w:rPr>
          <w:rStyle w:val="StyleUnderline"/>
        </w:rPr>
        <w:t>In 2008, the FBI Directorate of Intelligence formalized the intersection of community outreach and intelligence gathering by creating its own “community outreach” files under its Domain Management program</w:t>
      </w:r>
      <w:r w:rsidRPr="0026335B">
        <w:rPr>
          <w:sz w:val="14"/>
        </w:rPr>
        <w:t xml:space="preserve"> (identified by an 800-series case file number), </w:t>
      </w:r>
      <w:r w:rsidRPr="00641F97">
        <w:rPr>
          <w:rStyle w:val="StyleUnderline"/>
        </w:rPr>
        <w:t xml:space="preserve">to “enhance the . . . network of contacts with community leaders . . . who can assist the FBI and fellow federal, state and local law enforcement and intelligence agencies in combating terrorism.” Under this program, intelligence agents either make their own community outreach presentations, as documented in this 2008 memo, or accompany FBI community outreach specialists to meetings to collect intelligence, as documented in this heavily-redacted 2009 memo. </w:t>
      </w:r>
      <w:r w:rsidRPr="00AD37EF">
        <w:rPr>
          <w:rStyle w:val="StyleUnderline"/>
          <w:highlight w:val="yellow"/>
        </w:rPr>
        <w:t>The San Francisco FBI also had a “mosque outreach” program that it exploited in similar ways.</w:t>
      </w:r>
      <w:r w:rsidRPr="0026335B">
        <w:rPr>
          <w:sz w:val="14"/>
        </w:rPr>
        <w:t xml:space="preserve"> In response the FBI issued a press statement quoted in the Los Angeles Times that defended the collection as “within the scope of an authorized law enforcement activity,” but also suggested that new rules would prevent repetition. “…Since that time, the FBI has formalized its community relations program to emphasize a greater distinction between outreach and operational activities.” </w:t>
      </w:r>
      <w:r w:rsidRPr="00641F97">
        <w:rPr>
          <w:rStyle w:val="StyleUnderline"/>
        </w:rPr>
        <w:t xml:space="preserve">The new rules appear to be an improvement, but only if FBI agents follow them. A new report from the Council on American-Islamic Relations (CAIR), the largest American-Muslim civil rights organization, indicates they aren’t. </w:t>
      </w:r>
      <w:r w:rsidRPr="00AD37EF">
        <w:rPr>
          <w:rStyle w:val="StyleUnderline"/>
          <w:highlight w:val="yellow"/>
        </w:rPr>
        <w:t>On January 30, 2013, CAIR issued a press release welcoming the initiation of an internal FBI investigation into its allegation that two FBI agents threatened and harassed a Somali immigrant in Minnesota in an attempt to coerce him into becoming an informant</w:t>
      </w:r>
      <w:r w:rsidRPr="00641F97">
        <w:rPr>
          <w:rStyle w:val="StyleUnderline"/>
        </w:rPr>
        <w:t xml:space="preserve">. </w:t>
      </w:r>
      <w:r w:rsidRPr="0026335B">
        <w:rPr>
          <w:sz w:val="14"/>
        </w:rPr>
        <w:t xml:space="preserve">The happiness didn’t last long, however. According to a new complaint filed by CAIR, </w:t>
      </w:r>
      <w:r w:rsidRPr="00641F97">
        <w:rPr>
          <w:rStyle w:val="StyleUnderline"/>
        </w:rPr>
        <w:t>days later an FBI agent arrived unannounced at the doorstep of its Minneapolis chapter director</w:t>
      </w:r>
      <w:r w:rsidRPr="0026335B">
        <w:rPr>
          <w:sz w:val="14"/>
        </w:rPr>
        <w:t xml:space="preserve">, Lori </w:t>
      </w:r>
      <w:proofErr w:type="spellStart"/>
      <w:r w:rsidRPr="0026335B">
        <w:rPr>
          <w:sz w:val="14"/>
        </w:rPr>
        <w:t>Saroya</w:t>
      </w:r>
      <w:proofErr w:type="spellEnd"/>
      <w:r w:rsidRPr="0026335B">
        <w:rPr>
          <w:sz w:val="14"/>
        </w:rPr>
        <w:t>. When later contacted by a CAIR representative</w:t>
      </w:r>
      <w:r w:rsidRPr="00641F97">
        <w:rPr>
          <w:rStyle w:val="StyleUnderline"/>
        </w:rPr>
        <w:t>, the agent claimed that the purpose of the visit was community outreach. Suspicious—based on the ACLU’s reporting on the FBI’s misuse of community outreach and the absence of reports that other homes in the community were visited</w:t>
      </w:r>
      <w:r w:rsidRPr="0026335B">
        <w:rPr>
          <w:sz w:val="14"/>
        </w:rPr>
        <w:t>—a CAIR attorney called the agent back. Here’s how CAIR described the interaction: “</w:t>
      </w:r>
      <w:r w:rsidRPr="00641F97">
        <w:rPr>
          <w:rStyle w:val="StyleUnderline"/>
        </w:rPr>
        <w:t xml:space="preserve">When CAIR-MN's [attorney] later called [the agent] and asked if he was assigned to the division’s community outreach program, [the agent] responded that he was not and stated that he is a field law enforcement agent who wanted to speak to a member of Ms. </w:t>
      </w:r>
      <w:proofErr w:type="spellStart"/>
      <w:r w:rsidRPr="00641F97">
        <w:rPr>
          <w:rStyle w:val="StyleUnderline"/>
        </w:rPr>
        <w:t>Saroya's</w:t>
      </w:r>
      <w:proofErr w:type="spellEnd"/>
      <w:r w:rsidRPr="00641F97">
        <w:rPr>
          <w:rStyle w:val="StyleUnderline"/>
        </w:rPr>
        <w:t xml:space="preserve"> household for a ‘meet and greet.”</w:t>
      </w:r>
      <w:r w:rsidRPr="0026335B">
        <w:rPr>
          <w:sz w:val="14"/>
        </w:rPr>
        <w:t xml:space="preserve"> So once again, </w:t>
      </w:r>
      <w:r w:rsidRPr="00641F97">
        <w:rPr>
          <w:rStyle w:val="StyleUnderline"/>
        </w:rPr>
        <w:t>it appears FBI agents are improperly exploiting the good will established through its community outreach programs as a method of gaining access to community members for investigative purposes.</w:t>
      </w:r>
      <w:r w:rsidRPr="0026335B">
        <w:rPr>
          <w:sz w:val="14"/>
        </w:rPr>
        <w:t xml:space="preserve"> Trained FBI investigators know that showing up unannounced at someone’s home is intimidating, and they could have contacted Ms. </w:t>
      </w:r>
      <w:proofErr w:type="spellStart"/>
      <w:r w:rsidRPr="0026335B">
        <w:rPr>
          <w:sz w:val="14"/>
        </w:rPr>
        <w:t>Saroya</w:t>
      </w:r>
      <w:proofErr w:type="spellEnd"/>
      <w:r w:rsidRPr="0026335B">
        <w:rPr>
          <w:sz w:val="14"/>
        </w:rPr>
        <w:t xml:space="preserve"> by telephone or at her office to set up an appointment if the true purpose was a simple “meet and greet” with a member of her household. Coming as it did days after CAIR’s success in triggering an investigation into Minneapolis FBI activity, </w:t>
      </w:r>
      <w:r w:rsidRPr="00E90D76">
        <w:rPr>
          <w:rStyle w:val="StyleUnderline"/>
        </w:rPr>
        <w:t xml:space="preserve">Ms. </w:t>
      </w:r>
      <w:proofErr w:type="spellStart"/>
      <w:r w:rsidRPr="00E90D76">
        <w:rPr>
          <w:rStyle w:val="StyleUnderline"/>
        </w:rPr>
        <w:t>Saroya</w:t>
      </w:r>
      <w:proofErr w:type="spellEnd"/>
      <w:r w:rsidRPr="00E90D76">
        <w:rPr>
          <w:rStyle w:val="StyleUnderline"/>
        </w:rPr>
        <w:t xml:space="preserve"> requested Attorney General Eric Holder to investigate whether the visit was an “attempt to intimidate a highly-regarded community leader”</w:t>
      </w:r>
      <w:r w:rsidRPr="0026335B">
        <w:rPr>
          <w:sz w:val="14"/>
        </w:rPr>
        <w:t xml:space="preserve"> after the field office received “negative media attention” as a result of CAIR’s advocacy. </w:t>
      </w:r>
      <w:r w:rsidRPr="00E90D76">
        <w:rPr>
          <w:rStyle w:val="StyleUnderline"/>
        </w:rPr>
        <w:t>We agree that this matter deserves Justice Department scrutiny.</w:t>
      </w:r>
      <w:r w:rsidRPr="0026335B">
        <w:rPr>
          <w:sz w:val="14"/>
        </w:rPr>
        <w:t xml:space="preserve"> The ACLU has previously called on the Department of Justice Inspector General to investigate the FBI’s illegal information-collection practices at community events in its San Francisco and Sacramento divisions. For others who are approached by FBI agents claiming to be engaged in a community outreach effort, this episode provides a good example of how to respond. First, seek legal representation because any statements made to FBI agents, even community outreach agents, may be used against you. And second, be sure your lawyer asks whether the person is assigned to the community outreach program. </w:t>
      </w:r>
      <w:r w:rsidRPr="00AD37EF">
        <w:rPr>
          <w:rStyle w:val="StyleUnderline"/>
          <w:highlight w:val="yellow"/>
        </w:rPr>
        <w:t xml:space="preserve">The agent should be able to provide documentation to verify </w:t>
      </w:r>
      <w:r>
        <w:rPr>
          <w:rStyle w:val="StyleUnderline"/>
          <w:highlight w:val="yellow"/>
        </w:rPr>
        <w:t>their [</w:t>
      </w:r>
      <w:r w:rsidRPr="00AD37EF">
        <w:rPr>
          <w:rStyle w:val="StyleUnderline"/>
          <w:highlight w:val="yellow"/>
        </w:rPr>
        <w:t>his</w:t>
      </w:r>
      <w:r>
        <w:rPr>
          <w:rStyle w:val="StyleUnderline"/>
          <w:highlight w:val="yellow"/>
        </w:rPr>
        <w:t>]</w:t>
      </w:r>
      <w:r w:rsidRPr="00AD37EF">
        <w:rPr>
          <w:rStyle w:val="StyleUnderline"/>
          <w:highlight w:val="yellow"/>
        </w:rPr>
        <w:t xml:space="preserve"> role, and should be willing to explain the information collection regulations that will apply to any conversation.</w:t>
      </w:r>
      <w:r w:rsidRPr="00E90D76">
        <w:rPr>
          <w:rStyle w:val="StyleUnderline"/>
        </w:rPr>
        <w:t xml:space="preserve"> </w:t>
      </w:r>
      <w:r w:rsidRPr="0026335B">
        <w:rPr>
          <w:sz w:val="14"/>
        </w:rPr>
        <w:t xml:space="preserve">Such formality might seem unnecessary, but unfortunately, </w:t>
      </w:r>
      <w:r w:rsidRPr="00E90D76">
        <w:rPr>
          <w:rStyle w:val="StyleUnderline"/>
        </w:rPr>
        <w:t>the FBI already undermined the trust in its community outreach programs.</w:t>
      </w:r>
      <w:r w:rsidRPr="0026335B">
        <w:rPr>
          <w:sz w:val="14"/>
        </w:rPr>
        <w:t xml:space="preserve"> The only way it can recover this trust is for the Justice Department and the Inspector General to conduct full investigations of these FBI practices. </w:t>
      </w:r>
      <w:r w:rsidRPr="00AD37EF">
        <w:rPr>
          <w:rStyle w:val="StyleUnderline"/>
          <w:highlight w:val="yellow"/>
        </w:rPr>
        <w:t>Most importantly, the FBI must come clean and engage with the public in a forthright and transparent manner.</w:t>
      </w:r>
    </w:p>
    <w:p w14:paraId="14F7A0E8" w14:textId="77777777" w:rsidR="00776FD2" w:rsidRDefault="00776FD2" w:rsidP="00776FD2">
      <w:pPr>
        <w:pStyle w:val="Heading4"/>
      </w:pPr>
      <w:r>
        <w:t>Community Outreach illegally used to collect data mainly on Muslim populations</w:t>
      </w:r>
    </w:p>
    <w:p w14:paraId="7AE4914F" w14:textId="77777777" w:rsidR="00776FD2" w:rsidRPr="00E90D76" w:rsidRDefault="00776FD2" w:rsidP="00776FD2">
      <w:r w:rsidRPr="00E90D76">
        <w:rPr>
          <w:rStyle w:val="Style13ptBold"/>
        </w:rPr>
        <w:t>ACLU 11</w:t>
      </w:r>
      <w:r>
        <w:t xml:space="preserve"> (ACLU, 12-1-2011, "FOIA Documents Show FBI Illegally Collecting Intelligence </w:t>
      </w:r>
      <w:proofErr w:type="gramStart"/>
      <w:r>
        <w:t>Under</w:t>
      </w:r>
      <w:proofErr w:type="gramEnd"/>
      <w:r>
        <w:t xml:space="preserve"> Guise of "Community Outreach"," American Civil Liberties Union, https://www.aclu.org/news/foia-documents-show-fbi-illegally-collecting-intelligence-under-guise-community-outreach)</w:t>
      </w:r>
    </w:p>
    <w:p w14:paraId="2DA78A46" w14:textId="77777777" w:rsidR="00776FD2" w:rsidRPr="0026335B" w:rsidRDefault="00776FD2" w:rsidP="00776FD2">
      <w:pPr>
        <w:rPr>
          <w:sz w:val="14"/>
        </w:rPr>
      </w:pPr>
      <w:r w:rsidRPr="00AD37EF">
        <w:rPr>
          <w:rStyle w:val="StyleUnderline"/>
          <w:highlight w:val="yellow"/>
        </w:rPr>
        <w:t>The FBI has been illegally using its community outreach programs to secretly collect and store information about activities protected by the First Amendment for intelligence purposes</w:t>
      </w:r>
      <w:r w:rsidRPr="00651DFF">
        <w:rPr>
          <w:rStyle w:val="StyleUnderline"/>
        </w:rPr>
        <w:t>, according to FBI documents released today by the American Civil Liberties Union</w:t>
      </w:r>
      <w:r w:rsidRPr="0026335B">
        <w:rPr>
          <w:sz w:val="14"/>
        </w:rPr>
        <w:t xml:space="preserve">. </w:t>
      </w:r>
      <w:r w:rsidRPr="00651DFF">
        <w:rPr>
          <w:rStyle w:val="StyleUnderline"/>
        </w:rPr>
        <w:t>“</w:t>
      </w:r>
      <w:r w:rsidRPr="00AD37EF">
        <w:rPr>
          <w:rStyle w:val="StyleUnderline"/>
          <w:highlight w:val="yellow"/>
        </w:rPr>
        <w:t>The trust</w:t>
      </w:r>
      <w:r w:rsidRPr="00651DFF">
        <w:rPr>
          <w:rStyle w:val="StyleUnderline"/>
        </w:rPr>
        <w:t xml:space="preserve"> that community outreach efforts aim to create </w:t>
      </w:r>
      <w:r w:rsidRPr="00AD37EF">
        <w:rPr>
          <w:rStyle w:val="StyleUnderline"/>
          <w:highlight w:val="yellow"/>
        </w:rPr>
        <w:t>is undermined when the FBI exploits these programs</w:t>
      </w:r>
      <w:r w:rsidRPr="00651DFF">
        <w:rPr>
          <w:rStyle w:val="StyleUnderline"/>
        </w:rPr>
        <w:t xml:space="preserve"> to gather intelligence on the very members of the religious and community organizations agents are meeting with,”</w:t>
      </w:r>
      <w:r w:rsidRPr="0026335B">
        <w:rPr>
          <w:sz w:val="14"/>
        </w:rPr>
        <w:t xml:space="preserve"> said Michael German, ACLU senior policy counsel and a former FBI agent. “</w:t>
      </w:r>
      <w:r w:rsidRPr="00651DFF">
        <w:rPr>
          <w:rStyle w:val="StyleUnderline"/>
        </w:rPr>
        <w:t xml:space="preserve">The FBI should be honest with community organizations about what information is being collected during meetings and purge any improperly collected information.” FOIA documents showing instances of inappropriate intelligence gathering include: • San Francisco FBI memos, written in 2007 and 2008 by agents who attended Ramadan </w:t>
      </w:r>
      <w:proofErr w:type="spellStart"/>
      <w:r w:rsidRPr="00651DFF">
        <w:rPr>
          <w:rStyle w:val="StyleUnderline"/>
        </w:rPr>
        <w:t>Iftar</w:t>
      </w:r>
      <w:proofErr w:type="spellEnd"/>
      <w:r w:rsidRPr="00651DFF">
        <w:rPr>
          <w:rStyle w:val="StyleUnderline"/>
        </w:rPr>
        <w:t xml:space="preserve"> dinners under the guise of the FBI’s mosque outreach program, documenting participants’ names, conversations and presentations. The 2008 memo also recorded participants’ contact information and descriptions of their opinions and associations. • A 2009 San Jose, Calif. FBI memo describing FBI participation in a career day sponsored by an Assyrian community organization. Agents detailed conversations with three community leaders and members about their opinions, backgrounds and charitable activities. • A 2007 San Jose, Calif. FBI memo describing a mosque outreach meeting attended by 50 people representing 27 Muslim community and religious organizations, identifying each person by name and organization and analyzing their “demographics.”</w:t>
      </w:r>
      <w:r w:rsidRPr="0026335B">
        <w:rPr>
          <w:sz w:val="14"/>
        </w:rPr>
        <w:t xml:space="preserve"> “Except under certain special circumstances, </w:t>
      </w:r>
      <w:r w:rsidRPr="00651DFF">
        <w:rPr>
          <w:rStyle w:val="StyleUnderline"/>
        </w:rPr>
        <w:t>the Privacy Act bars the FBI from maintaining records like these describing how Americans exercise their First Amendment rights to freedom of speech and association</w:t>
      </w:r>
      <w:r w:rsidRPr="0026335B">
        <w:rPr>
          <w:sz w:val="14"/>
        </w:rPr>
        <w:t xml:space="preserve">,” said </w:t>
      </w:r>
      <w:proofErr w:type="spellStart"/>
      <w:r w:rsidRPr="0026335B">
        <w:rPr>
          <w:sz w:val="14"/>
        </w:rPr>
        <w:t>Nusrat</w:t>
      </w:r>
      <w:proofErr w:type="spellEnd"/>
      <w:r w:rsidRPr="0026335B">
        <w:rPr>
          <w:sz w:val="14"/>
        </w:rPr>
        <w:t xml:space="preserve"> Choudhury, a staff attorney with the ACLU National Security Project. “Congress passed this law to prevent records obtained by the government for one purpose from being used for another reason without a person’s consent, but that is precisely what the FBI has done</w:t>
      </w:r>
      <w:r w:rsidRPr="0026335B">
        <w:rPr>
          <w:sz w:val="14"/>
          <w:highlight w:val="yellow"/>
        </w:rPr>
        <w:t xml:space="preserve">.” </w:t>
      </w:r>
      <w:r w:rsidRPr="00AD37EF">
        <w:rPr>
          <w:rStyle w:val="StyleUnderline"/>
          <w:highlight w:val="yellow"/>
        </w:rPr>
        <w:t>There is no indication in the FOIA documents that community members were informed that the FBI’s outreach activities were used for intelligence gathering purposes or could be potentially used to target these people and their organizations for investigations</w:t>
      </w:r>
      <w:r w:rsidRPr="0026335B">
        <w:rPr>
          <w:sz w:val="14"/>
        </w:rPr>
        <w:t xml:space="preserve">. One of the organizations whose members were noted attending the mosque outreach meeting was the Muslim Community Association (MCA). “Like all Americans, we want to help the FBI. </w:t>
      </w:r>
      <w:r w:rsidRPr="00651DFF">
        <w:rPr>
          <w:rStyle w:val="StyleUnderline"/>
        </w:rPr>
        <w:t>Now we feel betrayed</w:t>
      </w:r>
      <w:r w:rsidRPr="0026335B">
        <w:rPr>
          <w:sz w:val="14"/>
        </w:rPr>
        <w:t xml:space="preserve">,” said MCA Board Secretary Isa Shaw. “We support the idea of building trust through FBI community outreach programs, but </w:t>
      </w:r>
      <w:r w:rsidRPr="00651DFF">
        <w:rPr>
          <w:rStyle w:val="StyleUnderline"/>
        </w:rPr>
        <w:t>the government should not be taking advantage of it to violate our First Amendment rights like this.”</w:t>
      </w:r>
      <w:r w:rsidRPr="0026335B">
        <w:rPr>
          <w:sz w:val="14"/>
        </w:rPr>
        <w:t xml:space="preserve"> The ACLU is calling on the Department of Justice Inspector General to investigate Privacy Act violations in the FBI’s San Francisco and Sacramento Divisions and to initiate a broader audit of FBI practices nationwide. </w:t>
      </w:r>
      <w:r w:rsidRPr="00AD37EF">
        <w:rPr>
          <w:rStyle w:val="StyleUnderline"/>
          <w:highlight w:val="yellow"/>
        </w:rPr>
        <w:t>It is</w:t>
      </w:r>
      <w:r w:rsidRPr="00651DFF">
        <w:rPr>
          <w:rStyle w:val="StyleUnderline"/>
        </w:rPr>
        <w:t xml:space="preserve"> also </w:t>
      </w:r>
      <w:r w:rsidRPr="00AD37EF">
        <w:rPr>
          <w:rStyle w:val="StyleUnderline"/>
          <w:highlight w:val="yellow"/>
        </w:rPr>
        <w:t>urging the FBI to stop using community outreach for intelligence purposes, to be honest with community organizations regarding what information is collected and retained during community outreach meetings and to purge all improperly collected information.</w:t>
      </w:r>
    </w:p>
    <w:p w14:paraId="7BE94984" w14:textId="77777777" w:rsidR="00776FD2" w:rsidRDefault="00776FD2" w:rsidP="00776FD2">
      <w:pPr>
        <w:pStyle w:val="Heading4"/>
      </w:pPr>
      <w:r>
        <w:t>FBI and Muslim Community relations are collapsing over new revelations</w:t>
      </w:r>
    </w:p>
    <w:p w14:paraId="3FB64750" w14:textId="77777777" w:rsidR="00776FD2" w:rsidRPr="009823BA" w:rsidRDefault="00776FD2" w:rsidP="00776FD2">
      <w:r w:rsidRPr="009823BA">
        <w:rPr>
          <w:rStyle w:val="Style13ptBold"/>
        </w:rPr>
        <w:t>Moynihan 13</w:t>
      </w:r>
      <w:r>
        <w:t xml:space="preserve"> (Colin Moynihan, 2-28-2013, "Attack on Mosque Illustrates Relationship </w:t>
      </w:r>
      <w:proofErr w:type="gramStart"/>
      <w:r>
        <w:t>Between</w:t>
      </w:r>
      <w:proofErr w:type="gramEnd"/>
      <w:r>
        <w:t xml:space="preserve"> F.B.I. and Muslims in Bay Area," New York Times, http://www.nytimes.com/2013/03/01/us/attack-on-mosque-ilustrates-relationship-between-fbi-and-muslims-in-bay-area.html)</w:t>
      </w:r>
    </w:p>
    <w:p w14:paraId="4EDA935D" w14:textId="77777777" w:rsidR="00776FD2" w:rsidRDefault="00776FD2" w:rsidP="00776FD2">
      <w:pPr>
        <w:rPr>
          <w:rStyle w:val="StyleUnderline"/>
        </w:rPr>
      </w:pPr>
      <w:r w:rsidRPr="009823BA">
        <w:rPr>
          <w:rStyle w:val="StyleUnderline"/>
        </w:rPr>
        <w:t>Early one morning in 2007, Muhammad Chaudhry showed up at the Islamic Center of East Bay in Antioch, Calif., and found seven bullet holes in one of the building’s front windows.</w:t>
      </w:r>
      <w:r w:rsidRPr="0026335B">
        <w:rPr>
          <w:sz w:val="14"/>
        </w:rPr>
        <w:t xml:space="preserve"> Soon, agents from the San Francisco office of the Federal Bureau of Investigation arrived and documented it and previous incidents at the center. In 2005, someone had left messages including “racial slurs” on the center’s answering machine, the agents wrote. In 2006, a single shot had damaged a window; a few months later, the same window was destroyed with a brick. </w:t>
      </w:r>
      <w:r w:rsidRPr="00955A3C">
        <w:rPr>
          <w:rStyle w:val="StyleUnderline"/>
          <w:highlight w:val="yellow"/>
        </w:rPr>
        <w:t>In a report written three weeks after the shots were fired</w:t>
      </w:r>
      <w:r w:rsidRPr="009823BA">
        <w:rPr>
          <w:rStyle w:val="StyleUnderline"/>
        </w:rPr>
        <w:t xml:space="preserve">, and obtained through a Freedom of Information Act request, an agent wrote that no investigation would continue “since there is no current evidence to show this incident as being a hate crime.” </w:t>
      </w:r>
      <w:r w:rsidRPr="00955A3C">
        <w:rPr>
          <w:rStyle w:val="StyleUnderline"/>
          <w:highlight w:val="yellow"/>
        </w:rPr>
        <w:t>Six months later, arson gutted the center</w:t>
      </w:r>
      <w:r w:rsidRPr="009823BA">
        <w:rPr>
          <w:rStyle w:val="StyleUnderline"/>
        </w:rPr>
        <w:t>. F.B.I. agents opened an investigation, but members of the center wondered whether the fire could have been prevented if the agency had pursued the fusillade that preceded it</w:t>
      </w:r>
      <w:r w:rsidRPr="00955A3C">
        <w:rPr>
          <w:rStyle w:val="StyleUnderline"/>
          <w:highlight w:val="yellow"/>
        </w:rPr>
        <w:t>. All of the episodes at the center “were consistent in targeting us,” and an investigation into the shooting “would have been helpful</w:t>
      </w:r>
      <w:r w:rsidRPr="0026335B">
        <w:rPr>
          <w:sz w:val="14"/>
        </w:rPr>
        <w:t xml:space="preserve">,” Abdul Rahman, the chairman of the center’s board of trustees, said recently. “Now we’ll never know if these involved the same people.” The F.B.I. did not respond to specific questions about the things that happened at the center and another case from the same year, because some of the agents that worked in the San Francisco office in 2007 have since left, said Julianne </w:t>
      </w:r>
      <w:proofErr w:type="spellStart"/>
      <w:r w:rsidRPr="0026335B">
        <w:rPr>
          <w:sz w:val="14"/>
        </w:rPr>
        <w:t>Sohn</w:t>
      </w:r>
      <w:proofErr w:type="spellEnd"/>
      <w:r w:rsidRPr="0026335B">
        <w:rPr>
          <w:sz w:val="14"/>
        </w:rPr>
        <w:t xml:space="preserve">, a bureau spokeswoman there. She added that it was also hard to comment on individual reports without knowing if there were other related documents, but said that the F.B.I. was dedicated to looking into any hate crimes that were reported. “Here in the Bay Area, we take hate crimes very seriously,” Ms. </w:t>
      </w:r>
      <w:proofErr w:type="spellStart"/>
      <w:r w:rsidRPr="0026335B">
        <w:rPr>
          <w:sz w:val="14"/>
        </w:rPr>
        <w:t>Sohn</w:t>
      </w:r>
      <w:proofErr w:type="spellEnd"/>
      <w:r w:rsidRPr="0026335B">
        <w:rPr>
          <w:sz w:val="14"/>
        </w:rPr>
        <w:t xml:space="preserve"> said. “Whenever we get any kind of allegation or complaint we look at it thoroughly.” Reservations over how the situation at the center in Antioch was handled underscore a sometimes delicate relationship between the F.B.I. and the Muslim population near San Francisco. </w:t>
      </w:r>
      <w:r w:rsidRPr="009823BA">
        <w:rPr>
          <w:rStyle w:val="StyleUnderline"/>
        </w:rPr>
        <w:t>About a year ago, a Freedom of Information Act request by the American Civil Liberties Union of Northern California and other groups yielded about 15,000 documents detailing interactions between FBI agents and Muslims in that part of the state. Lawyers and activists said that the documents showed that the F.B.I. had used a mosque outreach program, meant to combat hate crimes directed at Muslims, to gather information about people engaged in lawful activities.</w:t>
      </w:r>
      <w:r w:rsidRPr="0026335B">
        <w:rPr>
          <w:sz w:val="14"/>
        </w:rPr>
        <w:t xml:space="preserve"> News reports followed, along with debates over how the F.B.I. should approach the Muslim population. </w:t>
      </w:r>
      <w:r w:rsidRPr="009823BA">
        <w:rPr>
          <w:rStyle w:val="StyleUnderline"/>
        </w:rPr>
        <w:t>At the time, F.B.I. officials said those operations were appropriate. But most of the thousands of pages the F.B.I. turned over received little or no attention. Among them were reports that documented a handful of instances in which agents declined to pursue possible hate crimes.</w:t>
      </w:r>
      <w:r w:rsidRPr="0026335B">
        <w:rPr>
          <w:sz w:val="14"/>
        </w:rPr>
        <w:t xml:space="preserve"> Although the F.B.I. requires that agents examine all such claims, not all result in a full investigation. Some lack dependable evidence, and agents may determine that others do not include hate-crime components as defined by federal law. Ms. </w:t>
      </w:r>
      <w:proofErr w:type="spellStart"/>
      <w:r w:rsidRPr="0026335B">
        <w:rPr>
          <w:sz w:val="14"/>
        </w:rPr>
        <w:t>Sohn</w:t>
      </w:r>
      <w:proofErr w:type="spellEnd"/>
      <w:r w:rsidRPr="0026335B">
        <w:rPr>
          <w:sz w:val="14"/>
        </w:rPr>
        <w:t xml:space="preserve"> said that it could be hard to find proof of intent, a key element in demonstrating that a hate crime took place. But </w:t>
      </w:r>
      <w:r w:rsidRPr="00955A3C">
        <w:rPr>
          <w:rStyle w:val="StyleUnderline"/>
          <w:highlight w:val="yellow"/>
        </w:rPr>
        <w:t>Michael German, a former F.B.I. agent</w:t>
      </w:r>
      <w:r w:rsidRPr="0026335B">
        <w:rPr>
          <w:sz w:val="14"/>
        </w:rPr>
        <w:t xml:space="preserve"> and now a senior policy counsel for the A.C.L.U. in Washington, said that two instances in which the San Francisco office did not pursue investigations stood out. One involved a graduate student at the University of California, Berkeley, who told agents in 2007 that he had received threatening calls from blocked numbers after including his phone number on fliers promoting an antiwar protest. One caller told the student to be “very, very careful,” an F.B.I. report stated and added, “You wouldn’t want an accident to happen to you.” The second used a racial epithet, the agents wrote, and told the caller to blow himself up “before we do it for you.” The report went on to note that F.B.I. records indicated that a person whose name was redacted, apparently the student, had previously written e-mails that “conveyed hatred toward the United States and Israel and support for the Palestinian cause.” A man named </w:t>
      </w:r>
      <w:proofErr w:type="spellStart"/>
      <w:r w:rsidRPr="0026335B">
        <w:rPr>
          <w:sz w:val="14"/>
        </w:rPr>
        <w:t>Snehal</w:t>
      </w:r>
      <w:proofErr w:type="spellEnd"/>
      <w:r w:rsidRPr="0026335B">
        <w:rPr>
          <w:sz w:val="14"/>
        </w:rPr>
        <w:t xml:space="preserve"> </w:t>
      </w:r>
      <w:proofErr w:type="spellStart"/>
      <w:r w:rsidRPr="0026335B">
        <w:rPr>
          <w:sz w:val="14"/>
        </w:rPr>
        <w:t>Shingavi</w:t>
      </w:r>
      <w:proofErr w:type="spellEnd"/>
      <w:r w:rsidRPr="0026335B">
        <w:rPr>
          <w:sz w:val="14"/>
        </w:rPr>
        <w:t xml:space="preserve"> said he was the one who had received the threats and spoken with the F.B.I. </w:t>
      </w:r>
      <w:r w:rsidRPr="009823BA">
        <w:rPr>
          <w:rStyle w:val="StyleUnderline"/>
        </w:rPr>
        <w:t xml:space="preserve">He said that the agency had not accurately characterized the views he had expressed in e-mails and added that it was improper to catalog political opinions attributed to him. “The linking of my political activity with the decision not to fully investigate the death threats is very troubling,” Mr. </w:t>
      </w:r>
      <w:proofErr w:type="spellStart"/>
      <w:r w:rsidRPr="009823BA">
        <w:rPr>
          <w:rStyle w:val="StyleUnderline"/>
        </w:rPr>
        <w:t>Shingavi</w:t>
      </w:r>
      <w:proofErr w:type="spellEnd"/>
      <w:r w:rsidRPr="009823BA">
        <w:rPr>
          <w:rStyle w:val="StyleUnderline"/>
        </w:rPr>
        <w:t xml:space="preserve"> said.</w:t>
      </w:r>
      <w:r w:rsidRPr="0026335B">
        <w:rPr>
          <w:sz w:val="14"/>
        </w:rPr>
        <w:t xml:space="preserve"> </w:t>
      </w:r>
      <w:r w:rsidRPr="009823BA">
        <w:rPr>
          <w:rStyle w:val="StyleUnderline"/>
        </w:rPr>
        <w:t xml:space="preserve">Also troubling, Mr. German </w:t>
      </w:r>
      <w:r w:rsidRPr="00955A3C">
        <w:rPr>
          <w:rStyle w:val="StyleUnderline"/>
          <w:highlight w:val="yellow"/>
        </w:rPr>
        <w:t>said,</w:t>
      </w:r>
      <w:r w:rsidRPr="009823BA">
        <w:rPr>
          <w:rStyle w:val="StyleUnderline"/>
        </w:rPr>
        <w:t xml:space="preserve"> was the decision not to start a hate-crime investigation after shots were fired at the Islamic Center of East Bay, given the escalating nature of the attacks there. </w:t>
      </w:r>
      <w:r w:rsidRPr="00955A3C">
        <w:rPr>
          <w:rStyle w:val="StyleUnderline"/>
          <w:highlight w:val="yellow"/>
        </w:rPr>
        <w:t>An investigation</w:t>
      </w:r>
      <w:r w:rsidRPr="009823BA">
        <w:rPr>
          <w:rStyle w:val="StyleUnderline"/>
        </w:rPr>
        <w:t>, he said</w:t>
      </w:r>
      <w:r w:rsidRPr="00955A3C">
        <w:rPr>
          <w:rStyle w:val="StyleUnderline"/>
          <w:highlight w:val="yellow"/>
        </w:rPr>
        <w:t>, could have solved or deterred crimes and helped foster trust between the F.B.I. and the center</w:t>
      </w:r>
      <w:r w:rsidRPr="009823BA">
        <w:rPr>
          <w:rStyle w:val="StyleUnderline"/>
        </w:rPr>
        <w:t>. “</w:t>
      </w:r>
      <w:r w:rsidRPr="00955A3C">
        <w:rPr>
          <w:rStyle w:val="StyleUnderline"/>
          <w:highlight w:val="yellow"/>
        </w:rPr>
        <w:t>Here was an opportunity to do something to protect the community</w:t>
      </w:r>
      <w:r w:rsidRPr="009823BA">
        <w:rPr>
          <w:rStyle w:val="StyleUnderline"/>
        </w:rPr>
        <w:t>,” Mr. German said. “</w:t>
      </w:r>
      <w:r w:rsidRPr="00955A3C">
        <w:rPr>
          <w:rStyle w:val="StyleUnderline"/>
          <w:highlight w:val="yellow"/>
        </w:rPr>
        <w:t>There is concern in the community that the F.B.I. is viewing them through only one lens, as potential suspects.”</w:t>
      </w:r>
      <w:r w:rsidRPr="0026335B">
        <w:rPr>
          <w:sz w:val="14"/>
          <w:highlight w:val="yellow"/>
        </w:rPr>
        <w:t xml:space="preserve"> </w:t>
      </w:r>
      <w:r w:rsidRPr="00955A3C">
        <w:rPr>
          <w:rStyle w:val="StyleUnderline"/>
          <w:highlight w:val="yellow"/>
        </w:rPr>
        <w:t>Mr. Rahman</w:t>
      </w:r>
      <w:r w:rsidRPr="0026335B">
        <w:rPr>
          <w:sz w:val="14"/>
        </w:rPr>
        <w:t xml:space="preserve">, from the center in Antioch, </w:t>
      </w:r>
      <w:r w:rsidRPr="009823BA">
        <w:rPr>
          <w:rStyle w:val="StyleUnderline"/>
        </w:rPr>
        <w:t xml:space="preserve">said that agents began contacting him regularly after the arson there, sometimes taking him to lunch. He </w:t>
      </w:r>
      <w:r w:rsidRPr="00955A3C">
        <w:rPr>
          <w:rStyle w:val="StyleUnderline"/>
          <w:highlight w:val="yellow"/>
        </w:rPr>
        <w:t>was eager to establish a rapport</w:t>
      </w:r>
      <w:r w:rsidRPr="009823BA">
        <w:rPr>
          <w:rStyle w:val="StyleUnderline"/>
        </w:rPr>
        <w:t xml:space="preserve">, he said, </w:t>
      </w:r>
      <w:r w:rsidRPr="00955A3C">
        <w:rPr>
          <w:rStyle w:val="StyleUnderline"/>
          <w:highlight w:val="yellow"/>
        </w:rPr>
        <w:t>but became uncomfortable when questions about the fire seemed to give way to questions about the center’s members. “After you’ve been victimized, that is not something you want to hear,”</w:t>
      </w:r>
      <w:r w:rsidRPr="009823BA">
        <w:rPr>
          <w:rStyle w:val="StyleUnderline"/>
        </w:rPr>
        <w:t xml:space="preserve"> Mr. Rahman said, adding that he cautioned the agents that their work in general would not benefit from such an approach, telling them: “</w:t>
      </w:r>
      <w:r w:rsidRPr="00955A3C">
        <w:rPr>
          <w:rStyle w:val="StyleUnderline"/>
          <w:highlight w:val="yellow"/>
        </w:rPr>
        <w:t>You’re not going to build a relationship this way.”</w:t>
      </w:r>
    </w:p>
    <w:p w14:paraId="48B6D111" w14:textId="77777777" w:rsidR="00776FD2" w:rsidRDefault="00776FD2" w:rsidP="00776FD2">
      <w:pPr>
        <w:pStyle w:val="Heading4"/>
      </w:pPr>
      <w:r>
        <w:t>Cooperation and Transparency are key to ensure good relations between Governmental organizations and Muslim communities, which is key to prevent extremism.</w:t>
      </w:r>
    </w:p>
    <w:p w14:paraId="287F4A1A" w14:textId="77777777" w:rsidR="00776FD2" w:rsidRDefault="00776FD2" w:rsidP="00776FD2">
      <w:proofErr w:type="spellStart"/>
      <w:r w:rsidRPr="00DD78E8">
        <w:rPr>
          <w:rStyle w:val="Style13ptBold"/>
        </w:rPr>
        <w:t>Vitello</w:t>
      </w:r>
      <w:proofErr w:type="spellEnd"/>
      <w:r w:rsidRPr="00DD78E8">
        <w:rPr>
          <w:rStyle w:val="Style13ptBold"/>
        </w:rPr>
        <w:t xml:space="preserve"> and </w:t>
      </w:r>
      <w:proofErr w:type="spellStart"/>
      <w:r w:rsidRPr="00DD78E8">
        <w:rPr>
          <w:rStyle w:val="Style13ptBold"/>
        </w:rPr>
        <w:t>Semple</w:t>
      </w:r>
      <w:proofErr w:type="spellEnd"/>
      <w:r w:rsidRPr="00DD78E8">
        <w:rPr>
          <w:rStyle w:val="Style13ptBold"/>
        </w:rPr>
        <w:t xml:space="preserve"> 9</w:t>
      </w:r>
      <w:r>
        <w:t xml:space="preserve"> (Paul </w:t>
      </w:r>
      <w:proofErr w:type="spellStart"/>
      <w:r>
        <w:t>Vitello</w:t>
      </w:r>
      <w:proofErr w:type="spellEnd"/>
      <w:r>
        <w:t xml:space="preserve"> and Kirk </w:t>
      </w:r>
      <w:proofErr w:type="spellStart"/>
      <w:r>
        <w:t>Semple</w:t>
      </w:r>
      <w:proofErr w:type="spellEnd"/>
      <w:r>
        <w:t>, 12-18-2009, "Muslims Say F.B.I. Tactics Sow Anger and Fear," New York Times, http://www.nytimes.com/2009/12/18/us/18muslims.html?pagewanted=all&amp;_r=0)</w:t>
      </w:r>
    </w:p>
    <w:p w14:paraId="364A8184" w14:textId="77777777" w:rsidR="00776FD2" w:rsidRPr="0026335B" w:rsidRDefault="00776FD2" w:rsidP="00776FD2">
      <w:pPr>
        <w:rPr>
          <w:sz w:val="14"/>
        </w:rPr>
      </w:pPr>
      <w:r w:rsidRPr="00A363BD">
        <w:rPr>
          <w:rStyle w:val="StyleUnderline"/>
        </w:rPr>
        <w:t xml:space="preserve">The anxiety and anger have been building all year. </w:t>
      </w:r>
      <w:r w:rsidRPr="00AD37EF">
        <w:rPr>
          <w:rStyle w:val="StyleUnderline"/>
          <w:highlight w:val="yellow"/>
        </w:rPr>
        <w:t xml:space="preserve">In March, a national coalition of Islamic organizations warned that it would cease cooperating with the F.B.I. unless the agency stopped infiltrating mosques and using “agents provocateurs to trap unsuspecting Muslim </w:t>
      </w:r>
      <w:proofErr w:type="spellStart"/>
      <w:r w:rsidRPr="00AD37EF">
        <w:rPr>
          <w:rStyle w:val="StyleUnderline"/>
          <w:highlight w:val="yellow"/>
        </w:rPr>
        <w:t>youth.</w:t>
      </w:r>
      <w:r w:rsidRPr="00A363BD">
        <w:rPr>
          <w:rStyle w:val="StyleUnderline"/>
        </w:rPr>
        <w:t>”</w:t>
      </w:r>
      <w:r w:rsidRPr="0026335B">
        <w:rPr>
          <w:sz w:val="14"/>
        </w:rPr>
        <w:t>In</w:t>
      </w:r>
      <w:proofErr w:type="spellEnd"/>
      <w:r w:rsidRPr="0026335B">
        <w:rPr>
          <w:sz w:val="14"/>
        </w:rPr>
        <w:t xml:space="preserve"> September, </w:t>
      </w:r>
      <w:r w:rsidRPr="00A363BD">
        <w:rPr>
          <w:rStyle w:val="StyleUnderline"/>
        </w:rPr>
        <w:t xml:space="preserve">a cleric </w:t>
      </w:r>
      <w:r w:rsidRPr="0026335B">
        <w:rPr>
          <w:sz w:val="14"/>
        </w:rPr>
        <w:t xml:space="preserve">in Bay Ridge, Brooklyn, </w:t>
      </w:r>
      <w:r w:rsidRPr="00A363BD">
        <w:rPr>
          <w:rStyle w:val="StyleUnderline"/>
        </w:rPr>
        <w:t>sued</w:t>
      </w:r>
      <w:r w:rsidRPr="0026335B">
        <w:rPr>
          <w:sz w:val="14"/>
        </w:rPr>
        <w:t xml:space="preserve"> the government, </w:t>
      </w:r>
      <w:r w:rsidRPr="00A363BD">
        <w:rPr>
          <w:rStyle w:val="StyleUnderline"/>
        </w:rPr>
        <w:t>claiming that the F.B.I. had threatened to scuttle his application for a green card unless he agreed to spy on relatives overseas</w:t>
      </w:r>
      <w:r w:rsidRPr="0026335B">
        <w:rPr>
          <w:sz w:val="14"/>
        </w:rPr>
        <w:t xml:space="preserve"> — echoing similar claims made in recent court cases in California, Florida and Massachusetts. And </w:t>
      </w:r>
      <w:r w:rsidRPr="00A363BD">
        <w:rPr>
          <w:rStyle w:val="StyleUnderline"/>
        </w:rPr>
        <w:t>last month, after an imam in Queens was charged with aiding what the authorities called a bomb-making plot, a group of South Asian Muslims there began compiling a database of complaints about their brushes with counterterrorism investigators</w:t>
      </w:r>
      <w:r w:rsidRPr="0026335B">
        <w:rPr>
          <w:sz w:val="14"/>
        </w:rPr>
        <w:t xml:space="preserve">. Since the terror attacks of 2001, the F.B.I. and Muslim and Arab-American leaders across the country have worked to build a relationship of trust, sharing information both to fight terrorism and to protect the interests of mosques and communities. But those relations have reached a low point in recent months, many Muslim leaders say. </w:t>
      </w:r>
      <w:r w:rsidRPr="00A363BD">
        <w:rPr>
          <w:rStyle w:val="StyleUnderline"/>
        </w:rPr>
        <w:t>Several high-profile cases in which informers have infiltrated mosques and helped promote plots, they say, have sown a corrosive fear among their people that F.B.I. informers are everywhere, listening. “</w:t>
      </w:r>
      <w:r w:rsidRPr="00AD37EF">
        <w:rPr>
          <w:rStyle w:val="StyleUnderline"/>
          <w:highlight w:val="yellow"/>
        </w:rPr>
        <w:t>There is a sense that law enforcement is viewing</w:t>
      </w:r>
      <w:r w:rsidRPr="00A363BD">
        <w:rPr>
          <w:rStyle w:val="StyleUnderline"/>
        </w:rPr>
        <w:t xml:space="preserve"> our </w:t>
      </w:r>
      <w:r w:rsidRPr="00AD37EF">
        <w:rPr>
          <w:rStyle w:val="StyleUnderline"/>
          <w:highlight w:val="yellow"/>
        </w:rPr>
        <w:t>communities not as partners but as objects of suspicion,</w:t>
      </w:r>
      <w:r w:rsidRPr="0026335B">
        <w:rPr>
          <w:sz w:val="14"/>
        </w:rPr>
        <w:t xml:space="preserve">” said Ingrid Mattson, president of the Islamic Society of North America, who represented Muslims at the national prayer service a day after President Obama’s inauguration. “A lot of people are really, really alarmed about this.” There is little doubt that a spate of recent cases — from the alleged bomb plot by a former Manhattan coffee vendor, </w:t>
      </w:r>
      <w:proofErr w:type="spellStart"/>
      <w:r w:rsidRPr="0026335B">
        <w:rPr>
          <w:sz w:val="14"/>
        </w:rPr>
        <w:t>Najibullah</w:t>
      </w:r>
      <w:proofErr w:type="spellEnd"/>
      <w:r w:rsidRPr="0026335B">
        <w:rPr>
          <w:sz w:val="14"/>
        </w:rPr>
        <w:t xml:space="preserve"> </w:t>
      </w:r>
      <w:proofErr w:type="spellStart"/>
      <w:r w:rsidRPr="0026335B">
        <w:rPr>
          <w:sz w:val="14"/>
        </w:rPr>
        <w:t>Zazi</w:t>
      </w:r>
      <w:proofErr w:type="spellEnd"/>
      <w:r w:rsidRPr="0026335B">
        <w:rPr>
          <w:sz w:val="14"/>
        </w:rPr>
        <w:t xml:space="preserve">, to the shootings at Fort Hood, in Texas — has heightened Americans’ concerns about homegrown terrorism. </w:t>
      </w:r>
      <w:r w:rsidRPr="00416BF1">
        <w:rPr>
          <w:rStyle w:val="StyleUnderline"/>
          <w:highlight w:val="yellow"/>
        </w:rPr>
        <w:t>Muslim leaders</w:t>
      </w:r>
      <w:r w:rsidRPr="00A363BD">
        <w:rPr>
          <w:rStyle w:val="StyleUnderline"/>
        </w:rPr>
        <w:t xml:space="preserve"> have promised to redouble efforts to combat extremism in their ranks. Yet they also </w:t>
      </w:r>
      <w:r w:rsidRPr="00416BF1">
        <w:rPr>
          <w:rStyle w:val="StyleUnderline"/>
          <w:highlight w:val="yellow"/>
        </w:rPr>
        <w:t>worry about the fallout for the vast numbers of the innocent.</w:t>
      </w:r>
      <w:r w:rsidRPr="00A363BD">
        <w:rPr>
          <w:rStyle w:val="StyleUnderline"/>
        </w:rPr>
        <w:t xml:space="preserve"> Some Muslims, Ms. Mattson said, have canceled trips abroad to avoid arousing suspicion. People are wary of whom they speak to</w:t>
      </w:r>
      <w:r w:rsidRPr="0026335B">
        <w:rPr>
          <w:sz w:val="14"/>
        </w:rPr>
        <w:t xml:space="preserve">. Community groups say it is harder to find volunteers. </w:t>
      </w:r>
      <w:r w:rsidRPr="00A363BD">
        <w:rPr>
          <w:rStyle w:val="StyleUnderline"/>
        </w:rPr>
        <w:t>Many Muslim charities are hobbled</w:t>
      </w:r>
      <w:r w:rsidRPr="0026335B">
        <w:rPr>
          <w:sz w:val="14"/>
        </w:rPr>
        <w:t xml:space="preserve">. And some </w:t>
      </w:r>
      <w:r w:rsidRPr="00416BF1">
        <w:rPr>
          <w:rStyle w:val="StyleUnderline"/>
          <w:highlight w:val="yellow"/>
        </w:rPr>
        <w:t>law enforcement experts warn of a farther-reaching consequence: the loss of a critical early-warning system against domestic terrorism.</w:t>
      </w:r>
      <w:r w:rsidRPr="0026335B">
        <w:rPr>
          <w:sz w:val="14"/>
        </w:rPr>
        <w:t xml:space="preserve"> “This is a national security issue,” said David </w:t>
      </w:r>
      <w:proofErr w:type="spellStart"/>
      <w:r w:rsidRPr="0026335B">
        <w:rPr>
          <w:sz w:val="14"/>
        </w:rPr>
        <w:t>Schanzer</w:t>
      </w:r>
      <w:proofErr w:type="spellEnd"/>
      <w:r w:rsidRPr="0026335B">
        <w:rPr>
          <w:sz w:val="14"/>
        </w:rPr>
        <w:t>, who heads the Triangle Center on Terrorism and Homeland Security at Duke University. “</w:t>
      </w:r>
      <w:r w:rsidRPr="00AD37EF">
        <w:rPr>
          <w:rStyle w:val="StyleUnderline"/>
          <w:highlight w:val="yellow"/>
        </w:rPr>
        <w:t>It’s absolutely vital that the F.B.I. and the Muslim-American community clear the air and figure out how to work together</w:t>
      </w:r>
      <w:r w:rsidRPr="00A363BD">
        <w:rPr>
          <w:rStyle w:val="StyleUnderline"/>
        </w:rPr>
        <w:t xml:space="preserve">.” </w:t>
      </w:r>
      <w:r w:rsidRPr="0026335B">
        <w:rPr>
          <w:sz w:val="14"/>
        </w:rPr>
        <w:t xml:space="preserve">Even in better times, the relationship has been a challenge to maintain, given that counterterrorism agents operate on multiple levels — holding open meetings at a mosque, say, and seeding it with informers. The F.B.I. has defended its practices, saying it must pursue suspects wherever they go. Paul </w:t>
      </w:r>
      <w:proofErr w:type="spellStart"/>
      <w:r w:rsidRPr="0026335B">
        <w:rPr>
          <w:sz w:val="14"/>
        </w:rPr>
        <w:t>Bresson</w:t>
      </w:r>
      <w:proofErr w:type="spellEnd"/>
      <w:r w:rsidRPr="0026335B">
        <w:rPr>
          <w:sz w:val="14"/>
        </w:rPr>
        <w:t xml:space="preserve">, an F.B.I. spokesman, said in an interview that it tries to resolve anxieties by giving community leaders “explanations, where the circumstances permit, and resolving concerns where possible.” In October, agents met privately in Queens with more than 40 Muslim and Arab-American leaders to hear their grievances, and agency officials said they anticipated more sessions in New York and other cities. In July, Attorney General Eric H. Holder Jr. took questions about counterterrorism tactics from 200 young Muslims at a Los Angeles mosque. Mr. </w:t>
      </w:r>
      <w:proofErr w:type="spellStart"/>
      <w:r w:rsidRPr="0026335B">
        <w:rPr>
          <w:sz w:val="14"/>
        </w:rPr>
        <w:t>Bresson</w:t>
      </w:r>
      <w:proofErr w:type="spellEnd"/>
      <w:r w:rsidRPr="0026335B">
        <w:rPr>
          <w:sz w:val="14"/>
        </w:rPr>
        <w:t xml:space="preserve"> said that no group is spotlighted because of its members’ religion or ethnicity. “The F.B.I. investigates people, not places, and only when we have information or allegations that persons are or may be committing crimes or posing a risk to national security,” he said. Yet </w:t>
      </w:r>
      <w:r w:rsidRPr="00A363BD">
        <w:rPr>
          <w:rStyle w:val="StyleUnderline"/>
        </w:rPr>
        <w:t>the Justice Department has in the last two years loosened some restrictions on agents’ ability to start and conduct terrorism investigations.</w:t>
      </w:r>
      <w:r w:rsidRPr="0026335B">
        <w:rPr>
          <w:sz w:val="14"/>
        </w:rPr>
        <w:t xml:space="preserve"> </w:t>
      </w:r>
      <w:r w:rsidRPr="00A363BD">
        <w:rPr>
          <w:rStyle w:val="StyleUnderline"/>
        </w:rPr>
        <w:t>The new guidelines</w:t>
      </w:r>
      <w:r w:rsidRPr="0026335B">
        <w:rPr>
          <w:sz w:val="14"/>
        </w:rPr>
        <w:t xml:space="preserve">, which the F.B.I. confirmed in October in response to a suit filed by the civil rights group Muslim Advocates, </w:t>
      </w:r>
      <w:r w:rsidRPr="00A363BD">
        <w:rPr>
          <w:rStyle w:val="StyleUnderline"/>
        </w:rPr>
        <w:t>make it easier to plant informers and allow agents to include ethnicity and religion in the assessment of targets</w:t>
      </w:r>
      <w:r w:rsidRPr="0026335B">
        <w:rPr>
          <w:sz w:val="14"/>
        </w:rPr>
        <w:t>, as long as those are not the only factors considered. After four members of a mosque in Newburgh, N.Y., were charged in May with plotting to bomb two Bronx synagogues,</w:t>
      </w:r>
      <w:r w:rsidRPr="00A363BD">
        <w:rPr>
          <w:rStyle w:val="StyleUnderline"/>
        </w:rPr>
        <w:t xml:space="preserve"> the authorities acknowledged that the investigation had begun with an informer who became a linchpin in the scheme. Congregation members said he had frequented the mosque, offering young men money and gifts. </w:t>
      </w:r>
      <w:r w:rsidRPr="0026335B">
        <w:rPr>
          <w:sz w:val="14"/>
        </w:rPr>
        <w:t xml:space="preserve">The Queens imam arrested in September as investigators pursued the coffee vendor was an informer who had helped authorities. </w:t>
      </w:r>
      <w:r w:rsidRPr="00A363BD">
        <w:rPr>
          <w:rStyle w:val="StyleUnderline"/>
        </w:rPr>
        <w:t>Last month, federal prosecutors moved to seize several buildings across the country that house mosques, saying they were owned by a nonprofit group with links to Iran. As a rare federal investigation that has ensnared houses of worship, the case stoked apprehensions that the government sees Arab-Americans and Muslims as a people apart</w:t>
      </w:r>
      <w:r w:rsidRPr="0026335B">
        <w:rPr>
          <w:sz w:val="14"/>
        </w:rPr>
        <w:t xml:space="preserve">. “We are citizens who care about our country as much as everyone,” said </w:t>
      </w:r>
      <w:proofErr w:type="spellStart"/>
      <w:r w:rsidRPr="0026335B">
        <w:rPr>
          <w:sz w:val="14"/>
        </w:rPr>
        <w:t>Wael</w:t>
      </w:r>
      <w:proofErr w:type="spellEnd"/>
      <w:r w:rsidRPr="0026335B">
        <w:rPr>
          <w:sz w:val="14"/>
        </w:rPr>
        <w:t xml:space="preserve"> </w:t>
      </w:r>
      <w:proofErr w:type="spellStart"/>
      <w:r w:rsidRPr="0026335B">
        <w:rPr>
          <w:sz w:val="14"/>
        </w:rPr>
        <w:t>Mousfar</w:t>
      </w:r>
      <w:proofErr w:type="spellEnd"/>
      <w:r w:rsidRPr="0026335B">
        <w:rPr>
          <w:sz w:val="14"/>
        </w:rPr>
        <w:t xml:space="preserve">, president of the Arab Muslim American Federation, a New York umbrella group. “But people don’t know what to expect — who might report them for speaking about Middle East politics, what someone might get your teenage son to do.” His community’s relations with law enforcement were rocky in the weeks after 9/11, when the authorities began detaining hundreds of Muslim and Arab noncitizens, most of whom were cleared of links to terrorism and deported. But F.B.I. officials and leaders of Muslim, South Asian and Arab-American groups eventually forged an understanding, maintaining communication channels. Linda </w:t>
      </w:r>
      <w:proofErr w:type="spellStart"/>
      <w:r w:rsidRPr="0026335B">
        <w:rPr>
          <w:sz w:val="14"/>
        </w:rPr>
        <w:t>Sarsour</w:t>
      </w:r>
      <w:proofErr w:type="spellEnd"/>
      <w:r w:rsidRPr="0026335B">
        <w:rPr>
          <w:sz w:val="14"/>
        </w:rPr>
        <w:t xml:space="preserve">, director of the Arab-American Association of New York, a social-services agency, said that even then, the connection felt tentative. She was baffled when bonds that she and other leaders established with a New York F.B.I. chief evaporated upon the arrival of his successor. Experts say that complaint partly reflects high turnover. It also attests to differing views within the bureau about the effectiveness of community outreach, said Michael </w:t>
      </w:r>
      <w:proofErr w:type="spellStart"/>
      <w:r w:rsidRPr="0026335B">
        <w:rPr>
          <w:sz w:val="14"/>
        </w:rPr>
        <w:t>Rolince</w:t>
      </w:r>
      <w:proofErr w:type="spellEnd"/>
      <w:r w:rsidRPr="0026335B">
        <w:rPr>
          <w:sz w:val="14"/>
        </w:rPr>
        <w:t>, a former director of counterterrorism in the F.B.I.’s Washington field office. Some factions within the agency, he said, have always been leery of Islamic and Arab-American organizations, considering their loyalties to be divided. “</w:t>
      </w:r>
      <w:r w:rsidRPr="00AD37EF">
        <w:rPr>
          <w:rStyle w:val="StyleUnderline"/>
          <w:highlight w:val="yellow"/>
        </w:rPr>
        <w:t>There are some people in the bureau who believe, as I do, that the relationship with the Muslim community is crucial and must be developed with consistency,”</w:t>
      </w:r>
      <w:r w:rsidRPr="0026335B">
        <w:rPr>
          <w:sz w:val="14"/>
        </w:rPr>
        <w:t xml:space="preserve"> Mr. </w:t>
      </w:r>
      <w:proofErr w:type="spellStart"/>
      <w:r w:rsidRPr="0026335B">
        <w:rPr>
          <w:sz w:val="14"/>
        </w:rPr>
        <w:t>Rolince</w:t>
      </w:r>
      <w:proofErr w:type="spellEnd"/>
      <w:r w:rsidRPr="0026335B">
        <w:rPr>
          <w:sz w:val="14"/>
        </w:rPr>
        <w:t xml:space="preserve"> said. “And there are those who don’t.” The American Muslim Task Force on Civil Rights and Elections, which threatened to cease cooperating with the F.B.I., has not yet done so. But by most accounts</w:t>
      </w:r>
      <w:r w:rsidRPr="00A363BD">
        <w:rPr>
          <w:rStyle w:val="StyleUnderline"/>
        </w:rPr>
        <w:t>, the unraveling of ties between the F.B.I. and Muslim-Americans began two years ago, with the F.B.I.’s decision to stop sharing information with the nation’s most prominent Muslim civil rights organization</w:t>
      </w:r>
      <w:r w:rsidRPr="0026335B">
        <w:rPr>
          <w:sz w:val="14"/>
        </w:rPr>
        <w:t xml:space="preserve">, the Council on American-Islamic Relations. The F.B.I. said it was motivated by council executives’ failure to answer questions about links with the Palestinian militant group Hamas. The executives denied any such connection, and accused the F.B.I. of staining the council’s reputation without due process. In June, </w:t>
      </w:r>
      <w:r w:rsidRPr="00A363BD">
        <w:rPr>
          <w:rStyle w:val="StyleUnderline"/>
        </w:rPr>
        <w:t>the American Civil Liberties Union made a similar complaint about Justice Department decisions to shut down six Muslim charities without filing charges. The moves, which froze billions of dollars in assets, have instilled among Muslims “a pervasive fear that they may be arrested, prosecuted, targeted for law enforcement interviews” if they give to any Islamic charity</w:t>
      </w:r>
      <w:r w:rsidRPr="0026335B">
        <w:rPr>
          <w:sz w:val="14"/>
        </w:rPr>
        <w:t xml:space="preserve">, the A.C.L.U. said. Imam Mohammad </w:t>
      </w:r>
      <w:proofErr w:type="spellStart"/>
      <w:r w:rsidRPr="0026335B">
        <w:rPr>
          <w:sz w:val="14"/>
        </w:rPr>
        <w:t>Shamsi</w:t>
      </w:r>
      <w:proofErr w:type="spellEnd"/>
      <w:r w:rsidRPr="0026335B">
        <w:rPr>
          <w:sz w:val="14"/>
        </w:rPr>
        <w:t xml:space="preserve"> Ali, chief cleric </w:t>
      </w:r>
      <w:r w:rsidRPr="00A363BD">
        <w:rPr>
          <w:rStyle w:val="StyleUnderline"/>
        </w:rPr>
        <w:t>at the Islamic Cultural Center of New York</w:t>
      </w:r>
      <w:r w:rsidRPr="0026335B">
        <w:rPr>
          <w:sz w:val="14"/>
        </w:rPr>
        <w:t xml:space="preserve">, in Manhattan, said that his organization had </w:t>
      </w:r>
      <w:r w:rsidRPr="00A363BD">
        <w:rPr>
          <w:rStyle w:val="StyleUnderline"/>
        </w:rPr>
        <w:t xml:space="preserve">suffered a 30 to 40 percent decline in contributions since 2001, in part because of that fear. He said the center no longer solicits donations from individuals living </w:t>
      </w:r>
      <w:proofErr w:type="gramStart"/>
      <w:r w:rsidRPr="00A363BD">
        <w:rPr>
          <w:rStyle w:val="StyleUnderline"/>
        </w:rPr>
        <w:t>abroad ”</w:t>
      </w:r>
      <w:proofErr w:type="gramEnd"/>
      <w:r w:rsidRPr="00A363BD">
        <w:rPr>
          <w:rStyle w:val="StyleUnderline"/>
        </w:rPr>
        <w:t>because of the possibility that we could be misunderstood.”</w:t>
      </w:r>
      <w:r w:rsidRPr="0026335B">
        <w:rPr>
          <w:sz w:val="14"/>
        </w:rPr>
        <w:t xml:space="preserve"> Still, the specter looming largest among immigrant Arabs and Muslims is fear of deportation. And some say the F.B.I. has used that threat forcefully. </w:t>
      </w:r>
      <w:r w:rsidRPr="00A363BD">
        <w:rPr>
          <w:rStyle w:val="StyleUnderline"/>
        </w:rPr>
        <w:t>Sheik Tarek Saleh</w:t>
      </w:r>
      <w:r w:rsidRPr="0026335B">
        <w:rPr>
          <w:sz w:val="14"/>
        </w:rPr>
        <w:t xml:space="preserve">, the Bay Ridge cleric who is suing the government, </w:t>
      </w:r>
      <w:r w:rsidRPr="00A363BD">
        <w:rPr>
          <w:rStyle w:val="StyleUnderline"/>
        </w:rPr>
        <w:t>said he welcomed F.B.I. agents at his storefront mosque</w:t>
      </w:r>
      <w:r w:rsidRPr="0026335B">
        <w:rPr>
          <w:sz w:val="14"/>
        </w:rPr>
        <w:t xml:space="preserve"> after 9/11 when they asked about his kinship with Mustafa Abu al-</w:t>
      </w:r>
      <w:proofErr w:type="spellStart"/>
      <w:r w:rsidRPr="0026335B">
        <w:rPr>
          <w:sz w:val="14"/>
        </w:rPr>
        <w:t>Yazid</w:t>
      </w:r>
      <w:proofErr w:type="spellEnd"/>
      <w:r w:rsidRPr="0026335B">
        <w:rPr>
          <w:sz w:val="14"/>
        </w:rPr>
        <w:t xml:space="preserve">, a high-ranking Al Qaeda militant and his cousin’s husband. Sheik Saleh, 46, said he repeatedly discussed Mr. </w:t>
      </w:r>
      <w:proofErr w:type="spellStart"/>
      <w:r w:rsidRPr="0026335B">
        <w:rPr>
          <w:sz w:val="14"/>
        </w:rPr>
        <w:t>Yazid</w:t>
      </w:r>
      <w:proofErr w:type="spellEnd"/>
      <w:r w:rsidRPr="0026335B">
        <w:rPr>
          <w:sz w:val="14"/>
        </w:rPr>
        <w:t xml:space="preserve"> as well as his own former membership in the Muslim Brotherhood, a sometimes-violent political movement he joined as a teenager in Egypt and disavowed years later. But </w:t>
      </w:r>
      <w:r w:rsidRPr="00A363BD">
        <w:rPr>
          <w:rStyle w:val="StyleUnderline"/>
        </w:rPr>
        <w:t xml:space="preserve">when he refused to travel overseas to spy on Mr. </w:t>
      </w:r>
      <w:proofErr w:type="spellStart"/>
      <w:r w:rsidRPr="00A363BD">
        <w:rPr>
          <w:rStyle w:val="StyleUnderline"/>
        </w:rPr>
        <w:t>Yazid</w:t>
      </w:r>
      <w:proofErr w:type="spellEnd"/>
      <w:r w:rsidRPr="00A363BD">
        <w:rPr>
          <w:rStyle w:val="StyleUnderline"/>
        </w:rPr>
        <w:t xml:space="preserve">, he said, agents told him to forget his pending application for permanent residence. In February, immigration officials told Sheik Saleh that the application had been rejected because he failed to fill in a section about ties to political groups. </w:t>
      </w:r>
      <w:r w:rsidRPr="0026335B">
        <w:rPr>
          <w:sz w:val="14"/>
        </w:rPr>
        <w:t xml:space="preserve">He contends that was a minor oversight. F.B.I. and immigration officials would not discuss his case. Sheik Saleh said that he faced deportation because he resisted F.B.I. pressure. “Your dignity is bigger than the green card,” he said. </w:t>
      </w:r>
      <w:proofErr w:type="spellStart"/>
      <w:r w:rsidRPr="0026335B">
        <w:rPr>
          <w:sz w:val="14"/>
        </w:rPr>
        <w:t>Zein</w:t>
      </w:r>
      <w:proofErr w:type="spellEnd"/>
      <w:r w:rsidRPr="0026335B">
        <w:rPr>
          <w:sz w:val="14"/>
        </w:rPr>
        <w:t xml:space="preserve"> </w:t>
      </w:r>
      <w:proofErr w:type="spellStart"/>
      <w:r w:rsidRPr="0026335B">
        <w:rPr>
          <w:sz w:val="14"/>
        </w:rPr>
        <w:t>Rimawi</w:t>
      </w:r>
      <w:proofErr w:type="spellEnd"/>
      <w:r w:rsidRPr="0026335B">
        <w:rPr>
          <w:sz w:val="14"/>
        </w:rPr>
        <w:t xml:space="preserve">, a pet store owner and a founder of the Al-Noor School, a private school in Bay Ridge, said anxiety made people cautious about transactions with individuals and institutions — even his school, which he said was $700,000 in debt as a result. Mr. </w:t>
      </w:r>
      <w:proofErr w:type="spellStart"/>
      <w:r w:rsidRPr="0026335B">
        <w:rPr>
          <w:sz w:val="14"/>
        </w:rPr>
        <w:t>Rolince</w:t>
      </w:r>
      <w:proofErr w:type="spellEnd"/>
      <w:r w:rsidRPr="0026335B">
        <w:rPr>
          <w:sz w:val="14"/>
        </w:rPr>
        <w:t>, the former F.B.I. agent, said he understood the worries, but felt they were overblown. “The F.B.I. has 12,500 agents,” he said. “Believe me, there’s not enough of them to waste time looking at you unless they have a good reason.”</w:t>
      </w:r>
    </w:p>
    <w:p w14:paraId="06F00E42" w14:textId="77777777" w:rsidR="00776FD2" w:rsidRDefault="00776FD2" w:rsidP="00776FD2">
      <w:pPr>
        <w:pStyle w:val="Heading4"/>
      </w:pPr>
      <w:r>
        <w:t>Only ending FBI surveillance can reverse the trends</w:t>
      </w:r>
    </w:p>
    <w:p w14:paraId="425FA50F" w14:textId="77777777" w:rsidR="00776FD2" w:rsidRDefault="00776FD2" w:rsidP="00776FD2">
      <w:r w:rsidRPr="00DD78E8">
        <w:rPr>
          <w:rStyle w:val="Style13ptBold"/>
        </w:rPr>
        <w:t>ACLU 12</w:t>
      </w:r>
      <w:r>
        <w:t xml:space="preserve"> (ACLU, 3/27/12, “ACLU EYE on the FBI”, https://www.aclu.org/sites/default/files/field_document/aclu_eye_on_the_fbi_-_mosque_outreach_03272012_0_0.pdf)</w:t>
      </w:r>
    </w:p>
    <w:p w14:paraId="6A4C1B4B" w14:textId="77777777" w:rsidR="00776FD2" w:rsidRDefault="00776FD2" w:rsidP="00776FD2">
      <w:pPr>
        <w:rPr>
          <w:rStyle w:val="StyleUnderline"/>
        </w:rPr>
      </w:pPr>
      <w:r w:rsidRPr="0026335B">
        <w:rPr>
          <w:sz w:val="14"/>
        </w:rPr>
        <w:t xml:space="preserve">In the ACLU’s previous “Eye on the FBI” alerts, </w:t>
      </w:r>
      <w:r w:rsidRPr="00955A3C">
        <w:rPr>
          <w:rStyle w:val="StyleUnderline"/>
          <w:highlight w:val="yellow"/>
        </w:rPr>
        <w:t>we call</w:t>
      </w:r>
      <w:r w:rsidRPr="0026335B">
        <w:rPr>
          <w:sz w:val="14"/>
        </w:rPr>
        <w:t xml:space="preserve">ed </w:t>
      </w:r>
      <w:r w:rsidRPr="00955A3C">
        <w:rPr>
          <w:rStyle w:val="StyleUnderline"/>
          <w:highlight w:val="yellow"/>
        </w:rPr>
        <w:t>on the FBI to stop using community outreach for intelligence purposes, to be honest with community organizations regarding what information is collected and retained during community meetings, and to purge all information collected improperly</w:t>
      </w:r>
      <w:r w:rsidRPr="00547FFB">
        <w:rPr>
          <w:rStyle w:val="StyleUnderline"/>
        </w:rPr>
        <w:t>.</w:t>
      </w:r>
      <w:r w:rsidRPr="0026335B">
        <w:rPr>
          <w:sz w:val="14"/>
        </w:rPr>
        <w:t xml:space="preserve"> The latest revelations make the need for these reforms even more urgent. </w:t>
      </w:r>
      <w:r w:rsidRPr="00955A3C">
        <w:rPr>
          <w:rStyle w:val="StyleUnderline"/>
          <w:highlight w:val="yellow"/>
        </w:rPr>
        <w:t>We</w:t>
      </w:r>
      <w:r w:rsidRPr="0026335B">
        <w:rPr>
          <w:sz w:val="14"/>
        </w:rPr>
        <w:t xml:space="preserve"> also again </w:t>
      </w:r>
      <w:r w:rsidRPr="00955A3C">
        <w:rPr>
          <w:rStyle w:val="StyleUnderline"/>
          <w:highlight w:val="yellow"/>
        </w:rPr>
        <w:t>call on the Department of Justice Inspector General to investigate Privacy Act violations within the FBI’s San Francisco Division, and to initiate a broader audit of FBI practices throughout the nation, to determine the scope of the problem and identify solutions. Finally, the Department of Justice must amend its 2003 Guidance Regarding the Use of Race by Federal Law Enforcement Agencies to ban profiling based on religion in all of its investigations.</w:t>
      </w:r>
    </w:p>
    <w:p w14:paraId="298D3199" w14:textId="77777777" w:rsidR="00776FD2" w:rsidRDefault="00776FD2" w:rsidP="00776FD2">
      <w:pPr>
        <w:pStyle w:val="Heading4"/>
      </w:pPr>
      <w:r>
        <w:t>Also promotes Muslim community support</w:t>
      </w:r>
    </w:p>
    <w:p w14:paraId="28B488BC" w14:textId="77777777" w:rsidR="00776FD2" w:rsidRDefault="00776FD2" w:rsidP="00776FD2">
      <w:r w:rsidRPr="00DD78E8">
        <w:rPr>
          <w:rStyle w:val="Style13ptBold"/>
        </w:rPr>
        <w:t>ACLU 12</w:t>
      </w:r>
      <w:r>
        <w:t xml:space="preserve"> (ACLU, 3/27/12, “ACLU EYE on the FBI”, https://www.aclu.org/sites/default/files/field_document/aclu_eye_on_the_fbi_-_mosque_outreach_03272012_0_0.pdf)</w:t>
      </w:r>
    </w:p>
    <w:p w14:paraId="30EE5915" w14:textId="77777777" w:rsidR="00776FD2" w:rsidRDefault="00776FD2" w:rsidP="00776FD2">
      <w:pPr>
        <w:rPr>
          <w:rStyle w:val="StyleUnderline"/>
        </w:rPr>
      </w:pPr>
      <w:r w:rsidRPr="0026335B">
        <w:rPr>
          <w:sz w:val="12"/>
        </w:rPr>
        <w:t xml:space="preserve">Freedom of religion is a foundational element of American democracy, guaranteed by the First Amendment to our Constitution. In order to protect Americans’ religious freedom and other First Amendment rights, </w:t>
      </w:r>
      <w:r w:rsidRPr="00DD78E8">
        <w:rPr>
          <w:rStyle w:val="StyleUnderline"/>
        </w:rPr>
        <w:t xml:space="preserve">Congress passed the Privacy Act of 1974, which prohibits the government from collecting or retaining information about individuals’ First Amendment activities in all but very limited circumstances. The FBI’s documents demonstrate that it is ignoring these mandates and is misusing outreach to mosques and religious organizations to collect intelligence on American Muslims’ religious beliefs and activities. </w:t>
      </w:r>
      <w:r w:rsidRPr="00955A3C">
        <w:rPr>
          <w:rStyle w:val="StyleUnderline"/>
          <w:highlight w:val="yellow"/>
        </w:rPr>
        <w:t>The FBI’s conduct, exposed in its own documents, threatens to chill American Muslims’ religious rights, exploits the good faith of Muslim groups and their members, and undermines community support for the government’s legitimate community outreach efforts.</w:t>
      </w:r>
      <w:r w:rsidRPr="00DD78E8">
        <w:rPr>
          <w:rStyle w:val="StyleUnderline"/>
        </w:rPr>
        <w:t xml:space="preserve"> </w:t>
      </w:r>
    </w:p>
    <w:p w14:paraId="6F3484BD" w14:textId="77777777" w:rsidR="00776FD2" w:rsidRDefault="00776FD2" w:rsidP="00776FD2">
      <w:pPr>
        <w:pStyle w:val="Heading3"/>
      </w:pPr>
      <w:r>
        <w:t xml:space="preserve">Plan-The United States Federal Government Should </w:t>
      </w:r>
      <w:proofErr w:type="spellStart"/>
      <w:r>
        <w:t>Curtial</w:t>
      </w:r>
      <w:proofErr w:type="spellEnd"/>
      <w:r>
        <w:t xml:space="preserve"> FBI surveillance of Muslim Communities</w:t>
      </w:r>
    </w:p>
    <w:p w14:paraId="269D7D5A" w14:textId="60DBF458" w:rsidR="00A664A1" w:rsidRDefault="00776FD2" w:rsidP="00A664A1">
      <w:pPr>
        <w:pStyle w:val="Heading3"/>
      </w:pPr>
      <w:r>
        <w:t>Contention 3</w:t>
      </w:r>
      <w:r w:rsidR="00A664A1">
        <w:t xml:space="preserve"> is </w:t>
      </w:r>
      <w:r w:rsidR="00484A44">
        <w:t>Pedagogy</w:t>
      </w:r>
    </w:p>
    <w:p w14:paraId="3E175C94" w14:textId="4AA86F37" w:rsidR="00A664A1" w:rsidRPr="009F79DE" w:rsidRDefault="002978F2" w:rsidP="00A664A1">
      <w:pPr>
        <w:pStyle w:val="Heading4"/>
        <w:rPr>
          <w:bCs/>
        </w:rPr>
      </w:pPr>
      <w:r>
        <w:t xml:space="preserve">Discussing and interrogating Islamophobia in an educational space such as debate is a gateway to larger political actions. </w:t>
      </w:r>
    </w:p>
    <w:p w14:paraId="21475F27" w14:textId="77777777" w:rsidR="00A664A1" w:rsidRDefault="00A664A1" w:rsidP="00A664A1">
      <w:pPr>
        <w:rPr>
          <w:rStyle w:val="Style13ptBold"/>
        </w:rPr>
      </w:pPr>
      <w:proofErr w:type="spellStart"/>
      <w:r>
        <w:rPr>
          <w:rStyle w:val="Style13ptBold"/>
        </w:rPr>
        <w:t>Housee</w:t>
      </w:r>
      <w:proofErr w:type="spellEnd"/>
      <w:r>
        <w:rPr>
          <w:rStyle w:val="Style13ptBold"/>
        </w:rPr>
        <w:t xml:space="preserve"> 12, Senior Lecturer in Sociology</w:t>
      </w:r>
    </w:p>
    <w:p w14:paraId="4A1A1649" w14:textId="77777777" w:rsidR="00A664A1" w:rsidRDefault="00A664A1" w:rsidP="00A664A1">
      <w:pPr>
        <w:rPr>
          <w:sz w:val="16"/>
        </w:rPr>
      </w:pPr>
      <w:r>
        <w:rPr>
          <w:sz w:val="16"/>
        </w:rPr>
        <w:t xml:space="preserve">[Jan. 04 2012, </w:t>
      </w:r>
      <w:proofErr w:type="spellStart"/>
      <w:r>
        <w:rPr>
          <w:sz w:val="16"/>
        </w:rPr>
        <w:t>Shirin</w:t>
      </w:r>
      <w:proofErr w:type="spellEnd"/>
      <w:r>
        <w:rPr>
          <w:sz w:val="16"/>
        </w:rPr>
        <w:t xml:space="preserve"> </w:t>
      </w:r>
      <w:proofErr w:type="spellStart"/>
      <w:r>
        <w:rPr>
          <w:sz w:val="16"/>
        </w:rPr>
        <w:t>Housee</w:t>
      </w:r>
      <w:proofErr w:type="spellEnd"/>
      <w:r>
        <w:rPr>
          <w:sz w:val="16"/>
        </w:rPr>
        <w:t xml:space="preserve"> works at the School of Humanities, Languages and Social Sciences, University of </w:t>
      </w:r>
      <w:proofErr w:type="spellStart"/>
      <w:r>
        <w:rPr>
          <w:sz w:val="16"/>
        </w:rPr>
        <w:t>Wolverhampton</w:t>
      </w:r>
      <w:proofErr w:type="spellEnd"/>
      <w:r>
        <w:rPr>
          <w:sz w:val="16"/>
        </w:rPr>
        <w:t>, UK “What’s the point? Anti-racism and students’ voices against Islamophobia”, Volume 15, Issue 1]</w:t>
      </w:r>
    </w:p>
    <w:p w14:paraId="65D5D46C" w14:textId="77777777" w:rsidR="00A664A1" w:rsidRPr="0026335B" w:rsidRDefault="00A664A1" w:rsidP="002978F2">
      <w:pPr>
        <w:rPr>
          <w:sz w:val="14"/>
        </w:rPr>
      </w:pPr>
      <w:r w:rsidRPr="0026335B">
        <w:rPr>
          <w:sz w:val="14"/>
        </w:rPr>
        <w:t xml:space="preserve">Having reflected on the two seminar sessions on Islamophobia and the student comments, I am convinced </w:t>
      </w:r>
      <w:r w:rsidRPr="002978F2">
        <w:rPr>
          <w:rStyle w:val="StyleUnderline"/>
        </w:rPr>
        <w:t xml:space="preserve">that </w:t>
      </w:r>
      <w:r w:rsidRPr="004C37F7">
        <w:rPr>
          <w:rStyle w:val="StyleUnderline"/>
          <w:highlight w:val="yellow"/>
        </w:rPr>
        <w:t>the work of anti-racism in university classrooms is fundamentally important</w:t>
      </w:r>
      <w:r w:rsidRPr="0026335B">
        <w:rPr>
          <w:sz w:val="14"/>
        </w:rPr>
        <w:t xml:space="preserve">. As one student said racism is real. Through racism people suffer physically, psychologically, socially, educationally and politically. </w:t>
      </w:r>
      <w:r w:rsidRPr="002978F2">
        <w:rPr>
          <w:rStyle w:val="StyleUnderline"/>
        </w:rPr>
        <w:t>Our work in university classrooms is just the beginning of this challenge against racisms and other oppressions.</w:t>
      </w:r>
      <w:r w:rsidRPr="0026335B">
        <w:rPr>
          <w:sz w:val="14"/>
        </w:rPr>
        <w:t xml:space="preserve"> </w:t>
      </w:r>
      <w:r w:rsidRPr="004C37F7">
        <w:rPr>
          <w:rStyle w:val="StyleUnderline"/>
          <w:highlight w:val="yellow"/>
        </w:rPr>
        <w:t xml:space="preserve">Classroom discussions and general teaching form a very important contribution to this work of </w:t>
      </w:r>
      <w:proofErr w:type="spellStart"/>
      <w:r w:rsidRPr="004C37F7">
        <w:rPr>
          <w:rStyle w:val="StyleUnderline"/>
          <w:highlight w:val="yellow"/>
        </w:rPr>
        <w:t>anti racism</w:t>
      </w:r>
      <w:proofErr w:type="spellEnd"/>
      <w:r w:rsidRPr="004C37F7">
        <w:rPr>
          <w:rStyle w:val="StyleUnderline"/>
          <w:highlight w:val="yellow"/>
        </w:rPr>
        <w:t xml:space="preserve"> in education</w:t>
      </w:r>
      <w:r w:rsidRPr="002978F2">
        <w:rPr>
          <w:rStyle w:val="StyleUnderline"/>
        </w:rPr>
        <w:t>.</w:t>
      </w:r>
      <w:r w:rsidRPr="0026335B">
        <w:rPr>
          <w:sz w:val="14"/>
        </w:rPr>
        <w:t xml:space="preserve"> There are no short cuts or painless cuts; the work of anti-racism is a difficult one. As educators we should make use of classroom exchanges; students’ engaged learning could be the key to promoting anti-racism in our class. My goal is to teach in a way that engages students and leads them to reflect on the socio-economic political/religions issues that surrounds theirs (our) lives. This article argues for making anti-racist thinking possible in class. </w:t>
      </w:r>
      <w:r w:rsidRPr="004C37F7">
        <w:rPr>
          <w:rStyle w:val="StyleUnderline"/>
          <w:highlight w:val="yellow"/>
        </w:rPr>
        <w:t>The student voice, that critiques mainstream thinking as found in the media and elsewhere, is a starting point for this political work.</w:t>
      </w:r>
      <w:r w:rsidRPr="002978F2">
        <w:rPr>
          <w:rStyle w:val="StyleUnderline"/>
        </w:rPr>
        <w:t xml:space="preserve"> I argue that </w:t>
      </w:r>
      <w:r w:rsidRPr="0026335B">
        <w:rPr>
          <w:sz w:val="14"/>
        </w:rPr>
        <w:t xml:space="preserve">teaching and </w:t>
      </w:r>
      <w:r w:rsidRPr="004C37F7">
        <w:rPr>
          <w:rStyle w:val="StyleUnderline"/>
          <w:highlight w:val="yellow"/>
        </w:rPr>
        <w:t>learning in our classroom should encourage the critical consciousness necessary for pursuing social justice</w:t>
      </w:r>
      <w:r w:rsidRPr="002978F2">
        <w:rPr>
          <w:rStyle w:val="StyleUnderline"/>
        </w:rPr>
        <w:t>.</w:t>
      </w:r>
      <w:r w:rsidRPr="0026335B">
        <w:rPr>
          <w:sz w:val="14"/>
        </w:rPr>
        <w:t xml:space="preserve"> Whilst I acknowledge the limits of doing anti-racist campaign in </w:t>
      </w:r>
      <w:r w:rsidRPr="002978F2">
        <w:rPr>
          <w:rStyle w:val="StyleUnderline"/>
        </w:rPr>
        <w:t>university spaces</w:t>
      </w:r>
      <w:r w:rsidRPr="0026335B">
        <w:rPr>
          <w:sz w:val="14"/>
        </w:rPr>
        <w:t xml:space="preserve">, I argue that this </w:t>
      </w:r>
      <w:r w:rsidRPr="002978F2">
        <w:rPr>
          <w:rStyle w:val="StyleUnderline"/>
        </w:rPr>
        <w:t>is a good starting point.</w:t>
      </w:r>
      <w:r w:rsidRPr="0026335B">
        <w:rPr>
          <w:sz w:val="14"/>
        </w:rPr>
        <w:t xml:space="preserve"> And who knows, </w:t>
      </w:r>
      <w:r w:rsidRPr="002978F2">
        <w:rPr>
          <w:rStyle w:val="StyleUnderline"/>
        </w:rPr>
        <w:t>these educational exchanges may become</w:t>
      </w:r>
      <w:r w:rsidRPr="0026335B">
        <w:rPr>
          <w:sz w:val="14"/>
        </w:rPr>
        <w:t xml:space="preserve"> (as with my own story) </w:t>
      </w:r>
      <w:r w:rsidRPr="002978F2">
        <w:rPr>
          <w:rStyle w:val="StyleUnderline"/>
        </w:rPr>
        <w:t>the awakening for bigger political projects against injustices in our society</w:t>
      </w:r>
      <w:r w:rsidRPr="0026335B">
        <w:rPr>
          <w:sz w:val="14"/>
        </w:rPr>
        <w:t>. In conclusion I endorse social justice advocates, such as Cunningham (cited in Johnson-Bailey 2002, 43) who suggest that educators re-direct classroom practices and the curriculum, because: ‘</w:t>
      </w:r>
      <w:r w:rsidRPr="002978F2">
        <w:rPr>
          <w:rStyle w:val="StyleUnderline"/>
        </w:rPr>
        <w:t>if we are not working for equity in our teaching and learning environments, then…educators are inadvertently maintaining the status quo.’</w:t>
      </w:r>
      <w:r w:rsidRPr="0026335B">
        <w:rPr>
          <w:sz w:val="14"/>
        </w:rPr>
        <w:t xml:space="preserve"> In conclusion I argue that </w:t>
      </w:r>
      <w:r w:rsidRPr="002978F2">
        <w:rPr>
          <w:rStyle w:val="StyleUnderline"/>
        </w:rPr>
        <w:t>a classroom where critical race exchanges and dialogues take place is a classroom where students and teachers can be transformed.</w:t>
      </w:r>
      <w:r w:rsidRPr="0026335B">
        <w:rPr>
          <w:sz w:val="14"/>
        </w:rPr>
        <w:t xml:space="preserve"> </w:t>
      </w:r>
      <w:r w:rsidRPr="004C37F7">
        <w:rPr>
          <w:rStyle w:val="StyleUnderline"/>
          <w:highlight w:val="yellow"/>
        </w:rPr>
        <w:t>Transformative social justice education calls on people to develop social, political and personal awareness of the damages of racism and other oppressions.</w:t>
      </w:r>
      <w:r w:rsidRPr="0026335B">
        <w:rPr>
          <w:sz w:val="14"/>
        </w:rPr>
        <w:t xml:space="preserve"> I end by suggesting that in the current times of </w:t>
      </w:r>
      <w:proofErr w:type="spellStart"/>
      <w:r w:rsidRPr="0026335B">
        <w:rPr>
          <w:sz w:val="14"/>
        </w:rPr>
        <w:t>Islamophobic</w:t>
      </w:r>
      <w:proofErr w:type="spellEnd"/>
      <w:r w:rsidRPr="0026335B">
        <w:rPr>
          <w:sz w:val="14"/>
        </w:rPr>
        <w:t xml:space="preserve"> racism, when racist attacks are a daily occurrence, in August and September 2010 alone, nearly 30 people have been racially abused and physically attacked (Institute of Race Relations 2010). </w:t>
      </w:r>
      <w:r w:rsidRPr="002978F2">
        <w:rPr>
          <w:rStyle w:val="StyleUnderline"/>
        </w:rPr>
        <w:t>The point of studying racism, therefore, is to rise to the anti-racist challenge</w:t>
      </w:r>
      <w:r w:rsidRPr="0026335B">
        <w:rPr>
          <w:sz w:val="14"/>
        </w:rPr>
        <w:t xml:space="preserve">, and for me, a place to start this campaign is within Higher Education Institutions, optimistic as it might sound, I believe, as asserted by Sheridan (cited in Van </w:t>
      </w:r>
      <w:proofErr w:type="spellStart"/>
      <w:r w:rsidRPr="0026335B">
        <w:rPr>
          <w:sz w:val="14"/>
        </w:rPr>
        <w:t>Driel</w:t>
      </w:r>
      <w:proofErr w:type="spellEnd"/>
      <w:r w:rsidRPr="0026335B">
        <w:rPr>
          <w:sz w:val="14"/>
        </w:rPr>
        <w:t xml:space="preserve"> 2004) that: ‘</w:t>
      </w:r>
      <w:r w:rsidRPr="002978F2">
        <w:rPr>
          <w:rStyle w:val="StyleUnderline"/>
        </w:rPr>
        <w:t xml:space="preserve">Education can enlighten students and promote positive attitudes…. </w:t>
      </w:r>
      <w:r w:rsidRPr="004C37F7">
        <w:rPr>
          <w:rStyle w:val="StyleUnderline"/>
          <w:highlight w:val="yellow"/>
        </w:rPr>
        <w:t>Education settings can be the first arena in which battles can be fought against Islamophobia.</w:t>
      </w:r>
      <w:r w:rsidRPr="002978F2">
        <w:rPr>
          <w:rStyle w:val="StyleUnderline"/>
        </w:rPr>
        <w:t xml:space="preserve"> It is to education that our attention should be directed</w:t>
      </w:r>
      <w:r w:rsidRPr="0026335B">
        <w:rPr>
          <w:sz w:val="14"/>
        </w:rPr>
        <w:t>.’ (162)</w:t>
      </w:r>
    </w:p>
    <w:p w14:paraId="57430E45" w14:textId="77777777" w:rsidR="00A664A1" w:rsidRPr="009F79DE" w:rsidRDefault="00A664A1" w:rsidP="00A664A1">
      <w:pPr>
        <w:pStyle w:val="Heading4"/>
      </w:pPr>
      <w:r w:rsidRPr="009F79DE">
        <w:t xml:space="preserve">Deconstructing and interrogating flawed assumptions behind </w:t>
      </w:r>
      <w:proofErr w:type="spellStart"/>
      <w:r w:rsidRPr="009F79DE">
        <w:t>Islamphobia</w:t>
      </w:r>
      <w:proofErr w:type="spellEnd"/>
      <w:r w:rsidRPr="009F79DE">
        <w:t xml:space="preserve"> is critical to establish a transformative and </w:t>
      </w:r>
      <w:proofErr w:type="spellStart"/>
      <w:r w:rsidRPr="009F79DE">
        <w:t>liberatory</w:t>
      </w:r>
      <w:proofErr w:type="spellEnd"/>
      <w:r w:rsidRPr="009F79DE">
        <w:t xml:space="preserve"> pedagogy that enables us as agents to challenge racist dynamics</w:t>
      </w:r>
    </w:p>
    <w:p w14:paraId="42876181" w14:textId="77777777" w:rsidR="00A664A1" w:rsidRDefault="00A664A1" w:rsidP="00A664A1">
      <w:pPr>
        <w:rPr>
          <w:rStyle w:val="Style13ptBold"/>
        </w:rPr>
      </w:pPr>
      <w:r>
        <w:rPr>
          <w:rStyle w:val="Style13ptBold"/>
        </w:rPr>
        <w:t>Zine 4, Professor of Sociology and Equity Studies</w:t>
      </w:r>
    </w:p>
    <w:p w14:paraId="5EB4760A" w14:textId="77777777" w:rsidR="00A664A1" w:rsidRDefault="00A664A1" w:rsidP="00A664A1">
      <w:pPr>
        <w:rPr>
          <w:sz w:val="16"/>
        </w:rPr>
      </w:pPr>
      <w:r>
        <w:rPr>
          <w:sz w:val="16"/>
        </w:rPr>
        <w:t xml:space="preserve">[2004, Jasmin Zine is a researcher studying Muslims in the Canadian diaspora. She teaches graduate courses in the Department of Sociology and Equity Studies in Education at the Ontario Institute for Studies in Education of the University of Toronto in the areas of race and ethnicity, anti-racism education and critical ethnography., “Anti-Islamophobia Education as Transformative </w:t>
      </w:r>
      <w:proofErr w:type="spellStart"/>
      <w:r>
        <w:rPr>
          <w:sz w:val="16"/>
        </w:rPr>
        <w:t>Pedadogy</w:t>
      </w:r>
      <w:proofErr w:type="spellEnd"/>
      <w:r>
        <w:rPr>
          <w:sz w:val="16"/>
        </w:rPr>
        <w:t>: Reflections from the Educational Front Lines”, American Journal of Islamic Social Sciences 21:3]</w:t>
      </w:r>
    </w:p>
    <w:p w14:paraId="4C215837" w14:textId="77777777" w:rsidR="00A664A1" w:rsidRPr="002C3499" w:rsidRDefault="00A664A1" w:rsidP="002978F2">
      <w:pPr>
        <w:rPr>
          <w:rStyle w:val="StyleUnderline"/>
        </w:rPr>
      </w:pPr>
      <w:r w:rsidRPr="0026335B">
        <w:rPr>
          <w:sz w:val="14"/>
        </w:rPr>
        <w:t xml:space="preserve">As an anti-racism scholar and educator, fellow colleagues and I realized from as early as September 12 that </w:t>
      </w:r>
      <w:r w:rsidRPr="00484A44">
        <w:rPr>
          <w:rStyle w:val="StyleUnderline"/>
        </w:rPr>
        <w:t>there was an urgency to frame a critical pedagogical response to address and challenge the rampant Islamophobia affecting the realities of Muslims from all walks of life and social conditions</w:t>
      </w:r>
      <w:r w:rsidRPr="0026335B">
        <w:rPr>
          <w:sz w:val="14"/>
        </w:rPr>
        <w:t xml:space="preserve">. </w:t>
      </w:r>
      <w:r w:rsidRPr="00484A44">
        <w:rPr>
          <w:rStyle w:val="StyleUnderline"/>
        </w:rPr>
        <w:t>Among the most vulnerable were children and youth</w:t>
      </w:r>
      <w:r w:rsidRPr="0026335B">
        <w:rPr>
          <w:sz w:val="14"/>
        </w:rPr>
        <w:t xml:space="preserve">, who received little support from schools in dealing with the backlash that many were experiencing on a routine basis. </w:t>
      </w:r>
      <w:r w:rsidRPr="00484A44">
        <w:rPr>
          <w:rStyle w:val="StyleUnderline"/>
        </w:rPr>
        <w:t>Most schools were reluctant to engage</w:t>
      </w:r>
      <w:r w:rsidRPr="0026335B">
        <w:rPr>
          <w:sz w:val="14"/>
        </w:rPr>
        <w:t xml:space="preserve"> in any response beyond the politically neutral arena of “crisis management.” Among the school districts that I was in contact with, </w:t>
      </w:r>
      <w:r w:rsidRPr="00484A44">
        <w:rPr>
          <w:rStyle w:val="StyleUnderline"/>
        </w:rPr>
        <w:t>there was a clear resistance to addressing or even naming issues of racism and Islamophobia.</w:t>
      </w:r>
      <w:r w:rsidRPr="0026335B">
        <w:rPr>
          <w:sz w:val="14"/>
        </w:rPr>
        <w:t xml:space="preserve"> In fact, the discursive language to name and define the experiences that Muslims were encountering on a day-to-day basis did not even exist within the educational discourse. While schools were reluctant to name specific incidents as racism – part of an all-too-common denial – the notion of “Islamophobia” did not have any currency at all. In fact, it was not a part of the language or conceptual constructs commonly used by educators, even by those committed to multicultural and antiracist pedagogy. </w:t>
      </w:r>
      <w:r w:rsidRPr="00484A44">
        <w:rPr>
          <w:rStyle w:val="StyleUnderline"/>
        </w:rPr>
        <w:t>I realized the urgency to map a new epistemological and pedagogical terrain by creating an educational framework for addressing Islamophobia.</w:t>
      </w:r>
      <w:r w:rsidRPr="0026335B">
        <w:rPr>
          <w:sz w:val="14"/>
        </w:rPr>
        <w:t xml:space="preserve"> </w:t>
      </w:r>
      <w:r w:rsidRPr="004C37F7">
        <w:rPr>
          <w:rStyle w:val="StyleUnderline"/>
          <w:highlight w:val="yellow"/>
        </w:rPr>
        <w:t>Within the existing equity-based educational frameworks</w:t>
      </w:r>
      <w:r w:rsidRPr="00484A44">
        <w:rPr>
          <w:rStyle w:val="StyleUnderline"/>
        </w:rPr>
        <w:t xml:space="preserve">, one could find the conceptual and pedagogical tools to address issues of racism, classism, sexism, homophobia, ableism, and anti-Semitism. However, </w:t>
      </w:r>
      <w:r w:rsidRPr="004C37F7">
        <w:rPr>
          <w:rStyle w:val="StyleUnderline"/>
          <w:highlight w:val="yellow"/>
        </w:rPr>
        <w:t>the discursive foundations for dealing with Islamophobia and the accompanying educational resources simply did not exist.</w:t>
      </w:r>
      <w:r w:rsidRPr="00484A44">
        <w:rPr>
          <w:rStyle w:val="StyleUnderline"/>
        </w:rPr>
        <w:t xml:space="preserve"> Developing a new framework to fill this gap involved coining a new term: “Anti-Islamophobia Education.”</w:t>
      </w:r>
      <w:r w:rsidRPr="0026335B">
        <w:rPr>
          <w:sz w:val="14"/>
        </w:rPr>
        <w:t xml:space="preserve"> </w:t>
      </w:r>
      <w:r w:rsidRPr="004C37F7">
        <w:rPr>
          <w:rStyle w:val="StyleUnderline"/>
          <w:highlight w:val="yellow"/>
        </w:rPr>
        <w:t>Being able to name and define the experience of Muslims as the result of Islamophobia was critical to shaping the kind of interventions that would take place from a critical educational standpoint</w:t>
      </w:r>
      <w:r w:rsidRPr="0026335B">
        <w:rPr>
          <w:sz w:val="14"/>
          <w:highlight w:val="yellow"/>
        </w:rPr>
        <w:t>.</w:t>
      </w:r>
      <w:r w:rsidRPr="0026335B">
        <w:rPr>
          <w:sz w:val="14"/>
        </w:rPr>
        <w:t xml:space="preserve"> Before outlining a methodology for conducting anti-Islamophobia education, </w:t>
      </w:r>
      <w:r w:rsidRPr="004C37F7">
        <w:rPr>
          <w:rStyle w:val="StyleUnderline"/>
          <w:highlight w:val="yellow"/>
        </w:rPr>
        <w:t>it was necessary to develop some discursive foundations, arrive at a definition of Islamophobia, and create an understanding of what it was that we sought to challenge and resist.</w:t>
      </w:r>
      <w:r w:rsidRPr="0026335B">
        <w:rPr>
          <w:sz w:val="14"/>
        </w:rPr>
        <w:t xml:space="preserve"> From a socio-psychological standpoint, the notion of Islamophobia is often loosely translated as an “attitude of fear, mistrust, or hatred of Islam and its adherents.” However, this definition presents a narrow conceptual framework and does not take into account the social, structural, and ideological dimensions through which forms of oppression are operationalized and enacted. Applying a more holistic analysis, far from being based on mere “ignorance,” </w:t>
      </w:r>
      <w:proofErr w:type="spellStart"/>
      <w:r w:rsidRPr="004C37F7">
        <w:rPr>
          <w:rStyle w:val="StyleUnderline"/>
          <w:highlight w:val="yellow"/>
        </w:rPr>
        <w:t>Islamophobic</w:t>
      </w:r>
      <w:proofErr w:type="spellEnd"/>
      <w:r w:rsidRPr="004C37F7">
        <w:rPr>
          <w:rStyle w:val="StyleUnderline"/>
          <w:highlight w:val="yellow"/>
        </w:rPr>
        <w:t xml:space="preserve"> attitudes are</w:t>
      </w:r>
      <w:r w:rsidRPr="0026335B">
        <w:rPr>
          <w:sz w:val="14"/>
        </w:rPr>
        <w:t xml:space="preserve">, in fact, </w:t>
      </w:r>
      <w:r w:rsidRPr="004C37F7">
        <w:rPr>
          <w:rStyle w:val="StyleUnderline"/>
          <w:highlight w:val="yellow"/>
        </w:rPr>
        <w:t>part of a rational system of power and domination that manifests as individual, ideological, and systemic forms of discrimination and oppression</w:t>
      </w:r>
      <w:r w:rsidRPr="0026335B">
        <w:rPr>
          <w:sz w:val="14"/>
        </w:rPr>
        <w:t xml:space="preserve">. </w:t>
      </w:r>
      <w:r w:rsidRPr="00484A44">
        <w:rPr>
          <w:rStyle w:val="StyleUnderline"/>
        </w:rPr>
        <w:t>The idea that discrimination</w:t>
      </w:r>
      <w:r w:rsidRPr="0026335B">
        <w:rPr>
          <w:sz w:val="14"/>
        </w:rPr>
        <w:t xml:space="preserve">, be it based on race, class, gender, sexuality, ability, or religion, simply </w:t>
      </w:r>
      <w:r w:rsidRPr="00484A44">
        <w:rPr>
          <w:rStyle w:val="StyleUnderline"/>
        </w:rPr>
        <w:t>stems from “ignorance” allows those engaged in oppressive acts and policies to claim a space of innocence</w:t>
      </w:r>
      <w:r w:rsidRPr="0026335B">
        <w:rPr>
          <w:sz w:val="14"/>
        </w:rPr>
        <w:t xml:space="preserve">. </w:t>
      </w:r>
      <w:r w:rsidRPr="00484A44">
        <w:rPr>
          <w:rStyle w:val="StyleUnderline"/>
        </w:rPr>
        <w:t>By labeling Islamophobia as an essentially “irrational” fear, this conception denies the logic and rationality of social dominance and oppression, which operates on multiple social, ideological, and systemic levels.</w:t>
      </w:r>
      <w:r w:rsidRPr="0026335B">
        <w:rPr>
          <w:sz w:val="14"/>
        </w:rPr>
        <w:t xml:space="preserve"> Therefore, to capture the complex dimensions through which Islamophobia operates, it is necessary to extend the definition from its limited conception as a “fear and hatred of Islam and Muslims” and acknowledge that these attitudes are intrinsically linked to individual, ideological, and systemic forms of oppression that support the logic and rationale of specific power relations. For example, individual acts of oppression include such practices as name-calling or personal assault, while systemic forms of oppression refer to the structural conditions of inequality regulated through such institutional practices as racial profiling or denying jobs or housing opportunities. </w:t>
      </w:r>
      <w:r w:rsidRPr="00484A44">
        <w:rPr>
          <w:rStyle w:val="StyleUnderline"/>
        </w:rPr>
        <w:t xml:space="preserve">These exclusionary practices are shored up by specific ideological underpinnings, among them the purveyed notions designed to </w:t>
      </w:r>
      <w:proofErr w:type="spellStart"/>
      <w:r w:rsidRPr="00484A44">
        <w:rPr>
          <w:rStyle w:val="StyleUnderline"/>
        </w:rPr>
        <w:t>pathologize</w:t>
      </w:r>
      <w:proofErr w:type="spellEnd"/>
      <w:r w:rsidRPr="00484A44">
        <w:rPr>
          <w:rStyle w:val="StyleUnderline"/>
        </w:rPr>
        <w:t xml:space="preserve"> Muslims as “terrorists” and impending threats to public safety. </w:t>
      </w:r>
      <w:r w:rsidRPr="004C37F7">
        <w:rPr>
          <w:rStyle w:val="StyleUnderline"/>
          <w:highlight w:val="yellow"/>
        </w:rPr>
        <w:t>Understanding the dimensions of how systems of oppression such as Islamophobia operate socially, ideologically, and systemically became a key component of developing educational tools that would help build the critical skills needed to analyze and challenge these dynamics</w:t>
      </w:r>
      <w:r w:rsidRPr="0026335B">
        <w:rPr>
          <w:sz w:val="14"/>
          <w:highlight w:val="yellow"/>
        </w:rPr>
        <w:t>.</w:t>
      </w:r>
      <w:r w:rsidRPr="0026335B">
        <w:rPr>
          <w:sz w:val="14"/>
        </w:rPr>
        <w:t xml:space="preserve"> From a discursive standpoint, I locate anti-Islamophobia education within a integrative anti-racism framework5 that views systems of oppression based on race, class, gender, sexuality, ability, and religion as part of a multiple and interlocking nexus that reinforce and sustain one another. Based on this understanding, I have mapped some key epistemological foundations for anti-Islamophobia education.6 </w:t>
      </w:r>
      <w:proofErr w:type="gramStart"/>
      <w:r w:rsidRPr="004C37F7">
        <w:rPr>
          <w:rStyle w:val="StyleUnderline"/>
          <w:highlight w:val="yellow"/>
        </w:rPr>
        <w:t>This</w:t>
      </w:r>
      <w:proofErr w:type="gramEnd"/>
      <w:r w:rsidRPr="004C37F7">
        <w:rPr>
          <w:rStyle w:val="StyleUnderline"/>
          <w:highlight w:val="yellow"/>
        </w:rPr>
        <w:t xml:space="preserve"> includes the need to “reclaim the stage” through which Islam is represented</w:t>
      </w:r>
      <w:r w:rsidRPr="004C37F7">
        <w:rPr>
          <w:rStyle w:val="StyleUnderline"/>
        </w:rPr>
        <w:t xml:space="preserve"> from the specter of terrorists and suicide bombers to a platform of peace and social justice. </w:t>
      </w:r>
      <w:r w:rsidRPr="004C37F7">
        <w:rPr>
          <w:rStyle w:val="StyleUnderline"/>
          <w:highlight w:val="yellow"/>
        </w:rPr>
        <w:t xml:space="preserve">“Reclaiming the stage” requires adopting a pedagogical approach that shifts </w:t>
      </w:r>
      <w:r w:rsidRPr="004C37F7">
        <w:rPr>
          <w:rStyle w:val="StyleUnderline"/>
        </w:rPr>
        <w:t>the popular media</w:t>
      </w:r>
      <w:r w:rsidRPr="004C37F7">
        <w:rPr>
          <w:rStyle w:val="StyleUnderline"/>
          <w:highlight w:val="yellow"/>
        </w:rPr>
        <w:t xml:space="preserve"> discourse away from </w:t>
      </w:r>
      <w:r w:rsidRPr="004C37F7">
        <w:rPr>
          <w:rStyle w:val="StyleUnderline"/>
        </w:rPr>
        <w:t>the</w:t>
      </w:r>
      <w:r w:rsidRPr="004C37F7">
        <w:rPr>
          <w:rStyle w:val="StyleUnderline"/>
          <w:highlight w:val="yellow"/>
        </w:rPr>
        <w:t xml:space="preserve"> negative, </w:t>
      </w:r>
      <w:proofErr w:type="spellStart"/>
      <w:r w:rsidRPr="004C37F7">
        <w:rPr>
          <w:rStyle w:val="StyleUnderline"/>
          <w:highlight w:val="yellow"/>
        </w:rPr>
        <w:t>essentialized</w:t>
      </w:r>
      <w:proofErr w:type="spellEnd"/>
      <w:r w:rsidRPr="004C37F7">
        <w:rPr>
          <w:rStyle w:val="StyleUnderline"/>
          <w:highlight w:val="yellow"/>
        </w:rPr>
        <w:t xml:space="preserve"> referents and tropes of abject “Otherness” ascribed to Muslims</w:t>
      </w:r>
      <w:r w:rsidRPr="002C3499">
        <w:rPr>
          <w:rStyle w:val="StyleUnderline"/>
        </w:rPr>
        <w:t>.</w:t>
      </w:r>
      <w:r w:rsidRPr="0026335B">
        <w:rPr>
          <w:sz w:val="14"/>
        </w:rPr>
        <w:t xml:space="preserve"> This move involves presenting a critical counter-narrative in order to reframe the Manichean worldview and “clash of civilizations” narratives typically being purveyed in order to present a more nuanced, reasoned, and critical perspective of the global sociopolitical realities that Muslim individuals and societies are confronting, engaging, and challenging</w:t>
      </w:r>
      <w:r w:rsidRPr="002C3499">
        <w:rPr>
          <w:rStyle w:val="StyleUnderline"/>
        </w:rPr>
        <w:t xml:space="preserve">. </w:t>
      </w:r>
      <w:r w:rsidRPr="004C37F7">
        <w:rPr>
          <w:rStyle w:val="StyleUnderline"/>
          <w:highlight w:val="yellow"/>
        </w:rPr>
        <w:t>Another foundational aspect of anti-Islamophobia education involves interrogating the systemic mechanisms through which Islamophobia is reinforced, by analytically unraveling the dynamics of power in society that sustain social inequality</w:t>
      </w:r>
      <w:r w:rsidRPr="0026335B">
        <w:rPr>
          <w:sz w:val="14"/>
        </w:rPr>
        <w:t xml:space="preserve">. Racial profiling, which targets groups on the basis of their race, ethnicity, faith, or other aspects of social difference, and similar issues are major systemic barriers that criminalize and </w:t>
      </w:r>
      <w:proofErr w:type="spellStart"/>
      <w:r w:rsidRPr="0026335B">
        <w:rPr>
          <w:sz w:val="14"/>
        </w:rPr>
        <w:t>pathologize</w:t>
      </w:r>
      <w:proofErr w:type="spellEnd"/>
      <w:r w:rsidRPr="0026335B">
        <w:rPr>
          <w:sz w:val="14"/>
        </w:rPr>
        <w:t xml:space="preserve"> entire communities. In schools, the practice of “color-coded streaming,” whereby a disproportionate number of racially and ethnically marginalized youth are channeled into lower non-academic level streams, is another example of institutionalized racism. </w:t>
      </w:r>
      <w:r w:rsidRPr="002C3499">
        <w:rPr>
          <w:rStyle w:val="StyleUnderline"/>
        </w:rPr>
        <w:t xml:space="preserve">Negative perceptions held by teachers and guidance counselors toward racialized students have often led to assumptions of failure or limited chances for success, based on such false stereotypes as the notion that “Islam doesn’t value education for girls” or “Black students won’t succeed.” These negative attitudes are relayed to students through the “hidden curriculum” of schooling and lead to lower expectations being placed upon youth from specific communities.7 </w:t>
      </w:r>
      <w:r w:rsidRPr="004C37F7">
        <w:rPr>
          <w:rStyle w:val="StyleUnderline"/>
          <w:highlight w:val="yellow"/>
        </w:rPr>
        <w:t xml:space="preserve">Developing critical pedagogical tools to analyze and develop challenges to these systems of domination is part of building a transformative and </w:t>
      </w:r>
      <w:proofErr w:type="spellStart"/>
      <w:r w:rsidRPr="004C37F7">
        <w:rPr>
          <w:rStyle w:val="StyleUnderline"/>
          <w:highlight w:val="yellow"/>
        </w:rPr>
        <w:t>liberatory</w:t>
      </w:r>
      <w:proofErr w:type="spellEnd"/>
      <w:r w:rsidRPr="004C37F7">
        <w:rPr>
          <w:rStyle w:val="StyleUnderline"/>
          <w:highlight w:val="yellow"/>
        </w:rPr>
        <w:t xml:space="preserve"> pedagogy</w:t>
      </w:r>
      <w:r w:rsidRPr="0026335B">
        <w:rPr>
          <w:sz w:val="14"/>
        </w:rPr>
        <w:t xml:space="preserve">, </w:t>
      </w:r>
      <w:r w:rsidRPr="002C3499">
        <w:rPr>
          <w:rStyle w:val="StyleUnderline"/>
        </w:rPr>
        <w:t>one geared toward achieving greater social justice in both schools and society. Another key goal</w:t>
      </w:r>
      <w:r w:rsidRPr="0026335B">
        <w:rPr>
          <w:sz w:val="14"/>
        </w:rPr>
        <w:t xml:space="preserve"> of anti-Islamophobia education </w:t>
      </w:r>
      <w:r w:rsidRPr="002C3499">
        <w:rPr>
          <w:rStyle w:val="StyleUnderline"/>
        </w:rPr>
        <w:t>involves the need to demystify stereotypes</w:t>
      </w:r>
      <w:r w:rsidRPr="0026335B">
        <w:rPr>
          <w:sz w:val="14"/>
        </w:rPr>
        <w:t xml:space="preserve">. Since 9/11, renewed Orientalist constructions of difference have permeated the representation of Muslims in media and popular culture. Images of fanatical terrorists and burqa-clad women are seen as the primary markers of the Muslim world. </w:t>
      </w:r>
      <w:r w:rsidRPr="004C37F7">
        <w:rPr>
          <w:rStyle w:val="StyleUnderline"/>
          <w:highlight w:val="yellow"/>
        </w:rPr>
        <w:t>Deconstructing and demystifying these stereotypes is vital to helping students develop a critical literacy of the politics of media and image-making.</w:t>
      </w:r>
      <w:r w:rsidRPr="002C3499">
        <w:rPr>
          <w:rStyle w:val="StyleUnderline"/>
        </w:rPr>
        <w:t xml:space="preserve"> Critically examining the destructive impact of how these images create the social and ideological divide between “us” and “them” is important to exposing how power operates through the politics of representation.</w:t>
      </w:r>
    </w:p>
    <w:p w14:paraId="442AEEC9" w14:textId="77777777" w:rsidR="00A664A1" w:rsidRPr="00A664A1" w:rsidRDefault="00A664A1" w:rsidP="00A664A1"/>
    <w:p w14:paraId="48E0082D" w14:textId="7B1E05E1" w:rsidR="00B620F3" w:rsidRDefault="00B620F3" w:rsidP="00B620F3">
      <w:pPr>
        <w:pStyle w:val="Heading2"/>
      </w:pPr>
      <w:r>
        <w:t>Other cards I kind of want</w:t>
      </w:r>
    </w:p>
    <w:p w14:paraId="6EE38CE2" w14:textId="77777777" w:rsidR="00F163BD" w:rsidRDefault="00F163BD" w:rsidP="00F163BD"/>
    <w:p w14:paraId="786D153E" w14:textId="77777777" w:rsidR="00F163BD" w:rsidRDefault="00F163BD" w:rsidP="00F163BD">
      <w:pPr>
        <w:pStyle w:val="Heading4"/>
      </w:pPr>
      <w:r>
        <w:t>Upholding and applying the Jacobson definition of entrapment is key to properly protect victims</w:t>
      </w:r>
    </w:p>
    <w:p w14:paraId="0BD4E1D7" w14:textId="77777777" w:rsidR="00F163BD" w:rsidRPr="0026660B" w:rsidRDefault="00F163BD" w:rsidP="00F163BD">
      <w:r w:rsidRPr="0026660B">
        <w:rPr>
          <w:rStyle w:val="Style13ptBold"/>
        </w:rPr>
        <w:t>Feeney 93</w:t>
      </w:r>
      <w:r>
        <w:t xml:space="preserve"> (Brian Thomas Feeney, Catholic University Law Review, “Scrutiny for the Serpent: The Court Refines Entrapment Law in Jacobson v. United States”, </w:t>
      </w:r>
      <w:r w:rsidRPr="0026660B">
        <w:t>http://scholarship.law.edu/cgi/viewcontent.cgi?article=1689&amp;context=lawreview</w:t>
      </w:r>
      <w:r>
        <w:t>)</w:t>
      </w:r>
    </w:p>
    <w:p w14:paraId="00E8A164" w14:textId="77777777" w:rsidR="00F163BD" w:rsidRDefault="00F163BD" w:rsidP="00F163BD">
      <w:pPr>
        <w:rPr>
          <w:rStyle w:val="StyleUnderline"/>
        </w:rPr>
      </w:pPr>
      <w:r w:rsidRPr="0026660B">
        <w:rPr>
          <w:rStyle w:val="StyleUnderline"/>
        </w:rPr>
        <w:t>Since the entrapment doctrine was first recognized by the United States Supreme Court, its focus has steadily drifted away from scrutiny of the conduct of law enforcement agents toward a near-exclusive examination of whether the defendant was predisposed to commit the crime charged.</w:t>
      </w:r>
      <w:r w:rsidRPr="0026660B">
        <w:rPr>
          <w:sz w:val="16"/>
        </w:rPr>
        <w:t xml:space="preserve"> This shift is best illustrated by comparing the Court's holding in Sherman v. United States, where the Court was clearly focused on and troubled by the conduct of the law enforcement officials, with its later holdings in United States v. Russell and Hampton v. United States, where the nature of the government's activity became irrelevant once predisposition had been established. </w:t>
      </w:r>
      <w:r w:rsidRPr="00833695">
        <w:rPr>
          <w:rStyle w:val="StyleUnderline"/>
          <w:highlight w:val="yellow"/>
        </w:rPr>
        <w:t>The Jacobson Court's holding that the government must show that the target was predisposed to commit the alleged crime prior to contact with government officials</w:t>
      </w:r>
      <w:r w:rsidRPr="0026660B">
        <w:rPr>
          <w:rStyle w:val="StyleUnderline"/>
        </w:rPr>
        <w:t xml:space="preserve"> ameliorates the harshness of the holdings in Russell and Hampton, and provides that in all cases except those in which contact, solicitation, and ready acceptance occur simultaneously, some scrutiny of the government's conduct is mandated. </w:t>
      </w:r>
      <w:r w:rsidRPr="00833695">
        <w:rPr>
          <w:rStyle w:val="StyleUnderline"/>
          <w:highlight w:val="yellow"/>
        </w:rPr>
        <w:t>In the future, courts, adhering to the Jacobson Court's approach, will reassume their role as defenders of the populace against governmental excess and will indirectly provide a brand of law enforcement less prone to overzealousness and measurably more efficient.</w:t>
      </w:r>
    </w:p>
    <w:p w14:paraId="6FB11B31" w14:textId="77777777" w:rsidR="00F163BD" w:rsidRDefault="00F163BD" w:rsidP="00F163BD"/>
    <w:p w14:paraId="2AA0A39A" w14:textId="77777777" w:rsidR="00F163BD" w:rsidRPr="00F163BD" w:rsidRDefault="00F163BD" w:rsidP="00F163BD"/>
    <w:p w14:paraId="022807E9" w14:textId="77777777" w:rsidR="00776FD2" w:rsidRDefault="00776FD2" w:rsidP="00776FD2">
      <w:pPr>
        <w:pStyle w:val="Heading4"/>
      </w:pPr>
      <w:r>
        <w:t>Current Sting Operations perceive mentally unstable Muslims as prime targets and use them as tools to “arrest” more terrorists.</w:t>
      </w:r>
    </w:p>
    <w:p w14:paraId="54C435C8" w14:textId="77777777" w:rsidR="00776FD2" w:rsidRDefault="00776FD2" w:rsidP="00776FD2">
      <w:r w:rsidRPr="0081663C">
        <w:rPr>
          <w:rStyle w:val="Style13ptBold"/>
        </w:rPr>
        <w:t>HRW 14</w:t>
      </w:r>
      <w:r>
        <w:t xml:space="preserve"> (HRC, 5-21-2009, "US: Terrorism Prosecutions Often </w:t>
      </w:r>
      <w:proofErr w:type="gramStart"/>
      <w:r>
        <w:t>An</w:t>
      </w:r>
      <w:proofErr w:type="gramEnd"/>
      <w:r>
        <w:t xml:space="preserve"> Illusion," Human Rights Watch, https://www.hrw.org/news/2014/07/21/us-terrorism-prosecutions-often-illusion)</w:t>
      </w:r>
    </w:p>
    <w:p w14:paraId="06502615" w14:textId="77777777" w:rsidR="00776FD2" w:rsidRDefault="00776FD2" w:rsidP="00776FD2">
      <w:pPr>
        <w:rPr>
          <w:rStyle w:val="StyleUnderline"/>
        </w:rPr>
      </w:pPr>
      <w:r w:rsidRPr="0026335B">
        <w:rPr>
          <w:sz w:val="14"/>
        </w:rPr>
        <w:t xml:space="preserve">Many prosecutions have properly targeted individuals engaged in planning or financing terror attacks, the groups found. </w:t>
      </w:r>
      <w:r w:rsidRPr="001473EA">
        <w:rPr>
          <w:rStyle w:val="StyleUnderline"/>
        </w:rPr>
        <w:t>But many others have targeted people who do not appear to have been involved in terrorist plotting or financing at the time the government began to investigate them. And</w:t>
      </w:r>
      <w:r w:rsidRPr="0026335B">
        <w:rPr>
          <w:sz w:val="14"/>
        </w:rPr>
        <w:t xml:space="preserve"> </w:t>
      </w:r>
      <w:r w:rsidRPr="001473EA">
        <w:rPr>
          <w:rStyle w:val="StyleUnderline"/>
        </w:rPr>
        <w:t xml:space="preserve">many of the cases involve due process violations and abusive conditions of confinement that have resulted in excessively long prison sentences. </w:t>
      </w:r>
      <w:r w:rsidRPr="00833695">
        <w:rPr>
          <w:rStyle w:val="StyleUnderline"/>
          <w:highlight w:val="yellow"/>
        </w:rPr>
        <w:t>The report is based on more than 215 interviews with people charged with or convicted of terrorism-related crimes, members of their families and their communities, criminal defense attorneys, judges, current and former federal prosecutors, government officials, academics, and other experts.</w:t>
      </w:r>
      <w:r w:rsidRPr="00E9591D">
        <w:rPr>
          <w:rStyle w:val="StyleUnderline"/>
        </w:rPr>
        <w:t xml:space="preserve"> In some cases the FBI may have created terrorists out of law-abiding individuals by suggesting the idea of taking terrorist action or encouraging the target to act.</w:t>
      </w:r>
      <w:r w:rsidRPr="0026335B">
        <w:rPr>
          <w:sz w:val="14"/>
        </w:rPr>
        <w:t xml:space="preserve"> </w:t>
      </w:r>
      <w:r w:rsidRPr="001473EA">
        <w:rPr>
          <w:rStyle w:val="StyleUnderline"/>
        </w:rPr>
        <w:t>Multiple studies have found that nearly 50 percent of the federal counterterrorism convictions since September 11, 2001, resulted from informant-based cases. Almost 30 percent were sting operations in which the informant played an active role in the underlying plot. In the case of the “Newburgh Four</w:t>
      </w:r>
      <w:r w:rsidRPr="0026335B">
        <w:rPr>
          <w:sz w:val="14"/>
        </w:rPr>
        <w:t xml:space="preserve">,” for example, who were accused of planning to blow up synagogues and attack a US military base, </w:t>
      </w:r>
      <w:r w:rsidRPr="00E9591D">
        <w:rPr>
          <w:rStyle w:val="StyleUnderline"/>
        </w:rPr>
        <w:t>a judge said the government “came up with the crime, provided the means, and removed all relevant obstacles,” and had, in the process, made a terrorist out of a person [man]</w:t>
      </w:r>
      <w:r w:rsidRPr="0026335B">
        <w:rPr>
          <w:sz w:val="14"/>
        </w:rPr>
        <w:t xml:space="preserve"> “whose buffoonery is positively Shakespearean in scope.” </w:t>
      </w:r>
      <w:r w:rsidRPr="00781F2B">
        <w:rPr>
          <w:rStyle w:val="StyleUnderline"/>
        </w:rPr>
        <w:t>The FBI often targeted particularly vulnerable people, including those with intellectual and mental disabilities and the indigent</w:t>
      </w:r>
      <w:r w:rsidRPr="0026335B">
        <w:rPr>
          <w:sz w:val="14"/>
        </w:rPr>
        <w:t>. The government, often acting through informants, then actively developed the plot, persuading and sometimes pressuring the targets to participate, and provided the resources to carry it out. “</w:t>
      </w:r>
      <w:r w:rsidRPr="00833695">
        <w:rPr>
          <w:rStyle w:val="StyleUnderline"/>
          <w:highlight w:val="yellow"/>
        </w:rPr>
        <w:t>The US government should stop treating American Muslims as terrorists-in-waiting</w:t>
      </w:r>
      <w:r w:rsidRPr="0026335B">
        <w:rPr>
          <w:sz w:val="14"/>
        </w:rPr>
        <w:t xml:space="preserve">,” </w:t>
      </w:r>
      <w:proofErr w:type="spellStart"/>
      <w:r w:rsidRPr="0026335B">
        <w:rPr>
          <w:sz w:val="14"/>
        </w:rPr>
        <w:t>Prasow</w:t>
      </w:r>
      <w:proofErr w:type="spellEnd"/>
      <w:r w:rsidRPr="0026335B">
        <w:rPr>
          <w:sz w:val="14"/>
        </w:rPr>
        <w:t xml:space="preserve"> said. “</w:t>
      </w:r>
      <w:r w:rsidRPr="00E9591D">
        <w:rPr>
          <w:rStyle w:val="StyleUnderline"/>
        </w:rPr>
        <w:t>The bar on entrapment in US law is so high that it’s almost impossible for a terrorism suspect to prove.</w:t>
      </w:r>
      <w:r w:rsidRPr="0026335B">
        <w:rPr>
          <w:sz w:val="14"/>
        </w:rPr>
        <w:t xml:space="preserve"> Add that to law enforcement preying on the particularly vulnerable, such as those with mental or intellectual disabilities, and the very poor, and </w:t>
      </w:r>
      <w:r w:rsidRPr="00833695">
        <w:rPr>
          <w:rStyle w:val="StyleUnderline"/>
          <w:highlight w:val="yellow"/>
        </w:rPr>
        <w:t>you have a recipe for rampant human rights abuses</w:t>
      </w:r>
      <w:r w:rsidRPr="0026335B">
        <w:rPr>
          <w:sz w:val="14"/>
        </w:rPr>
        <w:t xml:space="preserve">.” </w:t>
      </w:r>
      <w:proofErr w:type="spellStart"/>
      <w:r w:rsidRPr="0026335B">
        <w:rPr>
          <w:sz w:val="14"/>
        </w:rPr>
        <w:t>Rezwan</w:t>
      </w:r>
      <w:proofErr w:type="spellEnd"/>
      <w:r w:rsidRPr="0026335B">
        <w:rPr>
          <w:sz w:val="14"/>
        </w:rPr>
        <w:t xml:space="preserve"> </w:t>
      </w:r>
      <w:proofErr w:type="spellStart"/>
      <w:r w:rsidRPr="0026335B">
        <w:rPr>
          <w:sz w:val="14"/>
        </w:rPr>
        <w:t>Ferdaus</w:t>
      </w:r>
      <w:proofErr w:type="spellEnd"/>
      <w:r w:rsidRPr="0026335B">
        <w:rPr>
          <w:sz w:val="14"/>
        </w:rPr>
        <w:t xml:space="preserve">, for example, pled guilty to attempting to blow up a federal building and was sentenced to 17 years in prison. </w:t>
      </w:r>
      <w:r w:rsidRPr="00833695">
        <w:rPr>
          <w:rStyle w:val="StyleUnderline"/>
          <w:highlight w:val="yellow"/>
        </w:rPr>
        <w:t xml:space="preserve">Although an FBI agent even told </w:t>
      </w:r>
      <w:proofErr w:type="spellStart"/>
      <w:r w:rsidRPr="00833695">
        <w:rPr>
          <w:rStyle w:val="StyleUnderline"/>
          <w:highlight w:val="yellow"/>
        </w:rPr>
        <w:t>Ferdaus</w:t>
      </w:r>
      <w:proofErr w:type="spellEnd"/>
      <w:r w:rsidRPr="00833695">
        <w:rPr>
          <w:rStyle w:val="StyleUnderline"/>
          <w:highlight w:val="yellow"/>
        </w:rPr>
        <w:t>’ father that his son “obviously” had mental health problems, the FBI targeted him for a sting operation</w:t>
      </w:r>
      <w:r w:rsidRPr="0026335B">
        <w:rPr>
          <w:sz w:val="14"/>
        </w:rPr>
        <w:t xml:space="preserve">, sending an informant into </w:t>
      </w:r>
      <w:proofErr w:type="spellStart"/>
      <w:r w:rsidRPr="0026335B">
        <w:rPr>
          <w:sz w:val="14"/>
        </w:rPr>
        <w:t>Ferdaus</w:t>
      </w:r>
      <w:proofErr w:type="spellEnd"/>
      <w:r w:rsidRPr="0026335B">
        <w:rPr>
          <w:sz w:val="14"/>
        </w:rPr>
        <w:t xml:space="preserve">’ mosque. </w:t>
      </w:r>
      <w:r w:rsidRPr="00EB33BC">
        <w:rPr>
          <w:rStyle w:val="StyleUnderline"/>
        </w:rPr>
        <w:t xml:space="preserve">Together, the FBI informant and </w:t>
      </w:r>
      <w:proofErr w:type="spellStart"/>
      <w:r w:rsidRPr="00EB33BC">
        <w:rPr>
          <w:rStyle w:val="StyleUnderline"/>
        </w:rPr>
        <w:t>Ferdaus</w:t>
      </w:r>
      <w:proofErr w:type="spellEnd"/>
      <w:r w:rsidRPr="00EB33BC">
        <w:rPr>
          <w:rStyle w:val="StyleUnderline"/>
        </w:rPr>
        <w:t xml:space="preserve"> devised a plan to attack the Pentagon and US Capitol, with the FBI providing fake weaponry and funding </w:t>
      </w:r>
      <w:proofErr w:type="spellStart"/>
      <w:r w:rsidRPr="00EB33BC">
        <w:rPr>
          <w:rStyle w:val="StyleUnderline"/>
        </w:rPr>
        <w:t>Ferdaus</w:t>
      </w:r>
      <w:proofErr w:type="spellEnd"/>
      <w:r w:rsidRPr="00EB33BC">
        <w:rPr>
          <w:rStyle w:val="StyleUnderline"/>
        </w:rPr>
        <w:t xml:space="preserve">’ travel. Yet </w:t>
      </w:r>
      <w:proofErr w:type="spellStart"/>
      <w:r w:rsidRPr="00E9591D">
        <w:rPr>
          <w:rStyle w:val="StyleUnderline"/>
          <w:highlight w:val="yellow"/>
        </w:rPr>
        <w:t>Ferdaus</w:t>
      </w:r>
      <w:proofErr w:type="spellEnd"/>
      <w:r w:rsidRPr="00E9591D">
        <w:rPr>
          <w:rStyle w:val="StyleUnderline"/>
          <w:highlight w:val="yellow"/>
        </w:rPr>
        <w:t xml:space="preserve"> was mentally and physically deteriorating as the fake plot unfolded, suffering depression and seizures so bad his father quit his job to care for him. The US has also made overly broad use of material support charges, punishing behavior that did not demonstrate an intent to support terrorism.</w:t>
      </w:r>
      <w:r w:rsidRPr="0026335B">
        <w:rPr>
          <w:sz w:val="14"/>
        </w:rPr>
        <w:t xml:space="preserve"> The courts have accepted prosecutorial tactics that may violate fair trial rights, such as introducing evidence obtained by coercion, classified evidence that cannot be fairly contested, and inflammatory evidence about terrorism in which defendants played no part – and asserting government secrecy claims to limit challenges to surveillance warrants. </w:t>
      </w:r>
      <w:r w:rsidRPr="00833695">
        <w:rPr>
          <w:rStyle w:val="StyleUnderline"/>
          <w:highlight w:val="yellow"/>
        </w:rPr>
        <w:t>Ahmed Omar Abu Ali is a US citizen who alleged that he was whipped and threatened with amputation while detained without charge in Saudi Arabia</w:t>
      </w:r>
      <w:r w:rsidRPr="0026335B">
        <w:rPr>
          <w:sz w:val="14"/>
        </w:rPr>
        <w:t xml:space="preserve"> – after a roundup following the 2003 bombings of Western compounds in the Saudi capital of Riyadh – </w:t>
      </w:r>
      <w:r w:rsidRPr="00833695">
        <w:rPr>
          <w:rStyle w:val="StyleUnderline"/>
          <w:highlight w:val="yellow"/>
        </w:rPr>
        <w:t>until he provided a confession to Saudi interrogators that he says was false</w:t>
      </w:r>
      <w:r w:rsidRPr="0026335B">
        <w:rPr>
          <w:sz w:val="14"/>
        </w:rPr>
        <w:t>. Later, when Ali went to trial in Virginia</w:t>
      </w:r>
      <w:r w:rsidRPr="00EB33BC">
        <w:rPr>
          <w:rStyle w:val="StyleUnderline"/>
        </w:rPr>
        <w:t xml:space="preserve">, </w:t>
      </w:r>
      <w:r w:rsidRPr="00833695">
        <w:rPr>
          <w:rStyle w:val="StyleUnderline"/>
          <w:highlight w:val="yellow"/>
        </w:rPr>
        <w:t>the judge rejected Ali’s claims of torture and admitted his confession into evidence</w:t>
      </w:r>
      <w:r w:rsidRPr="00EB33BC">
        <w:rPr>
          <w:rStyle w:val="StyleUnderline"/>
        </w:rPr>
        <w:t>. He was convicted of conspiracy, providing material support to terrorists, and conspiracy to assassinate the president.</w:t>
      </w:r>
      <w:r w:rsidRPr="0026335B">
        <w:rPr>
          <w:sz w:val="14"/>
        </w:rPr>
        <w:t xml:space="preserve"> </w:t>
      </w:r>
      <w:r w:rsidRPr="00EB33BC">
        <w:rPr>
          <w:rStyle w:val="StyleUnderline"/>
        </w:rPr>
        <w:t>He received a life sentence</w:t>
      </w:r>
      <w:r w:rsidRPr="0026335B">
        <w:rPr>
          <w:sz w:val="14"/>
        </w:rPr>
        <w:t xml:space="preserve">, which he is serving in solitary confinement at the federal </w:t>
      </w:r>
      <w:proofErr w:type="spellStart"/>
      <w:r w:rsidRPr="0026335B">
        <w:rPr>
          <w:sz w:val="14"/>
        </w:rPr>
        <w:t>supermax</w:t>
      </w:r>
      <w:proofErr w:type="spellEnd"/>
      <w:r w:rsidRPr="0026335B">
        <w:rPr>
          <w:sz w:val="14"/>
        </w:rPr>
        <w:t xml:space="preserve"> prison in Florence, Colorado</w:t>
      </w:r>
      <w:r w:rsidRPr="0081663C">
        <w:rPr>
          <w:rStyle w:val="StyleUnderline"/>
        </w:rPr>
        <w:t>. The US has in terrorism cases used harsh and at times abusive conditions of confinement, which often appear excessive in relation to the security risk posed</w:t>
      </w:r>
      <w:r w:rsidRPr="0026335B">
        <w:rPr>
          <w:sz w:val="14"/>
        </w:rPr>
        <w:t xml:space="preserve">. This includes prolonged solitary confinement and severe restrictions on communicating in pretrial detention, possibly impeding defendants’ ability to assist in their own defense and contributing to their decisions to plead guilty. Judges have imposed excessively lengthy sentences, and some prisoners suffer draconian conditions post-conviction, including prolonged solitary confinement and severe restrictions on contact with families or others, sometimes without explanation or recourse. Nine months after his arrest on charges of material support for terrorism and while he was refusing a plea deal, </w:t>
      </w:r>
      <w:proofErr w:type="spellStart"/>
      <w:r w:rsidRPr="0026335B">
        <w:rPr>
          <w:sz w:val="14"/>
        </w:rPr>
        <w:t>Uzair</w:t>
      </w:r>
      <w:proofErr w:type="spellEnd"/>
      <w:r w:rsidRPr="0026335B">
        <w:rPr>
          <w:sz w:val="14"/>
        </w:rPr>
        <w:t xml:space="preserve"> </w:t>
      </w:r>
      <w:proofErr w:type="spellStart"/>
      <w:r w:rsidRPr="0026335B">
        <w:rPr>
          <w:sz w:val="14"/>
        </w:rPr>
        <w:t>Paracha</w:t>
      </w:r>
      <w:proofErr w:type="spellEnd"/>
      <w:r w:rsidRPr="0026335B">
        <w:rPr>
          <w:sz w:val="14"/>
        </w:rPr>
        <w:t xml:space="preserve"> was moved to a harsh regime of solitary confinement. Special Administrative Measures (SAMs) – national security restrictions on his contact with others – permitted </w:t>
      </w:r>
      <w:proofErr w:type="spellStart"/>
      <w:r w:rsidRPr="0026335B">
        <w:rPr>
          <w:sz w:val="14"/>
        </w:rPr>
        <w:t>Paracha</w:t>
      </w:r>
      <w:proofErr w:type="spellEnd"/>
      <w:r w:rsidRPr="0026335B">
        <w:rPr>
          <w:sz w:val="14"/>
        </w:rPr>
        <w:t xml:space="preserve"> to speak only to prison guards. “You could spend days to weeks without uttering anything significant beyond ‘Please cut my lights,’ ‘Can I get a legal call/toilet paper/a razor,’ etc., or just thanking them for shutting our light,” he wrote to the report’s researchers. After he was convicted, the SAMs were modified to permit him to communicate with other inmates. “I faced the harshest part of the SAMs while I was innocent in the eyes of American law,” he wrote. </w:t>
      </w:r>
      <w:r w:rsidRPr="0081663C">
        <w:rPr>
          <w:rStyle w:val="StyleUnderline"/>
        </w:rPr>
        <w:t xml:space="preserve">These abuses have had an adverse impact on American Muslim communities. </w:t>
      </w:r>
      <w:r w:rsidRPr="00833695">
        <w:rPr>
          <w:rStyle w:val="StyleUnderline"/>
          <w:highlight w:val="yellow"/>
        </w:rPr>
        <w:t>The government’s tactics to seek out terrorism suspects, at times before the target has demonstrated any intention to use violence, has undercut parallel efforts to build relationships with American Muslim community leaders and groups that may be critical sources of information to prevent terrorist attacks</w:t>
      </w:r>
      <w:r w:rsidRPr="0081663C">
        <w:rPr>
          <w:rStyle w:val="StyleUnderline"/>
        </w:rPr>
        <w:t>.</w:t>
      </w:r>
      <w:r w:rsidRPr="0026335B">
        <w:rPr>
          <w:sz w:val="14"/>
        </w:rPr>
        <w:t xml:space="preserve"> In some communities, these practices have deterred interaction with law enforcement. Some Muslim community members said that fears of government surveillance and informant infiltration have meant they must watch what they say, to whom, and how often they attend services. “</w:t>
      </w:r>
      <w:r w:rsidRPr="0081663C">
        <w:rPr>
          <w:rStyle w:val="StyleUnderline"/>
        </w:rPr>
        <w:t xml:space="preserve">Far from protecting Americans, including American Muslims, from the threat of terrorism, the policies documented in this report have diverted law enforcement from pursuing real threats,” </w:t>
      </w:r>
      <w:proofErr w:type="spellStart"/>
      <w:r w:rsidRPr="0081663C">
        <w:rPr>
          <w:rStyle w:val="StyleUnderline"/>
        </w:rPr>
        <w:t>Prasow</w:t>
      </w:r>
      <w:proofErr w:type="spellEnd"/>
      <w:r w:rsidRPr="0081663C">
        <w:rPr>
          <w:rStyle w:val="StyleUnderline"/>
        </w:rPr>
        <w:t xml:space="preserve"> said. “</w:t>
      </w:r>
      <w:r w:rsidRPr="00833695">
        <w:rPr>
          <w:rStyle w:val="StyleUnderline"/>
          <w:highlight w:val="yellow"/>
        </w:rPr>
        <w:t>It is possible to protect people’s rights and also prosecute terrorists, which increases the chances of catching genuine criminals.”</w:t>
      </w:r>
    </w:p>
    <w:p w14:paraId="11C8327A" w14:textId="083CF7BB" w:rsidR="00C82B0F" w:rsidRDefault="005324E9" w:rsidP="00C82B0F">
      <w:pPr>
        <w:pStyle w:val="Heading4"/>
      </w:pPr>
      <w:r>
        <w:t>To the FBI it was never meant to be actual surveillance, it’s a rigged operation to create terrorists</w:t>
      </w:r>
    </w:p>
    <w:p w14:paraId="64112304" w14:textId="1734B94C" w:rsidR="00C82B0F" w:rsidRDefault="00C82B0F" w:rsidP="00C82B0F">
      <w:r w:rsidRPr="00C82B0F">
        <w:rPr>
          <w:rStyle w:val="Style13ptBold"/>
        </w:rPr>
        <w:t>Harris 12</w:t>
      </w:r>
      <w:r>
        <w:t xml:space="preserve"> (Paul Harris, 3-20-2012, "The ex-FBI informant with a change of heart: 'There is no real hunt. It's fixed'," Guardian, http://www.theguardian.com/world/2012/mar/20/fbi-informant)</w:t>
      </w:r>
    </w:p>
    <w:p w14:paraId="72161BC1" w14:textId="68F585CA" w:rsidR="00C82B0F" w:rsidRPr="0026335B" w:rsidRDefault="00C82B0F" w:rsidP="00C82B0F">
      <w:pPr>
        <w:rPr>
          <w:sz w:val="10"/>
        </w:rPr>
      </w:pPr>
      <w:r w:rsidRPr="0026335B">
        <w:rPr>
          <w:sz w:val="10"/>
        </w:rPr>
        <w:t xml:space="preserve">Craig </w:t>
      </w:r>
      <w:proofErr w:type="spellStart"/>
      <w:r w:rsidRPr="0026335B">
        <w:rPr>
          <w:sz w:val="10"/>
        </w:rPr>
        <w:t>Monteilh</w:t>
      </w:r>
      <w:proofErr w:type="spellEnd"/>
      <w:r w:rsidRPr="0026335B">
        <w:rPr>
          <w:sz w:val="10"/>
        </w:rPr>
        <w:t xml:space="preserve"> says he did not balk when his FBI handlers gave him the OK to have sex with the Muslim women his undercover operation was targeting. Nor, at the time, did he shy away from recording their pillow talk. "</w:t>
      </w:r>
      <w:r w:rsidRPr="00C82B0F">
        <w:rPr>
          <w:rStyle w:val="StyleUnderline"/>
        </w:rPr>
        <w:t>They said, if it would enhance the intelligence, go ahead and have sex.</w:t>
      </w:r>
      <w:r w:rsidRPr="0026335B">
        <w:rPr>
          <w:sz w:val="10"/>
        </w:rPr>
        <w:t xml:space="preserve"> So I did," </w:t>
      </w:r>
      <w:proofErr w:type="spellStart"/>
      <w:r w:rsidRPr="00C82B0F">
        <w:rPr>
          <w:rStyle w:val="StyleUnderline"/>
        </w:rPr>
        <w:t>Monteilh</w:t>
      </w:r>
      <w:proofErr w:type="spellEnd"/>
      <w:r w:rsidRPr="00C82B0F">
        <w:rPr>
          <w:rStyle w:val="StyleUnderline"/>
        </w:rPr>
        <w:t xml:space="preserve"> told the Guardian as he described his year as a confidential FBI informant sent on a secret mission to infiltrate southern Californian mosques. It is an astonishing admission that goes to the heart of the intelligence surveillance of Muslim communities in America in the years after 9/11. While police and FBI leaders have insisted they are acting to defend America from a terrorist attack, civil liberties groups have insisted they have repeatedly gone too far and treated an entire religious group as suspicious.</w:t>
      </w:r>
      <w:r w:rsidRPr="0026335B">
        <w:rPr>
          <w:sz w:val="10"/>
        </w:rPr>
        <w:t xml:space="preserve"> </w:t>
      </w:r>
      <w:proofErr w:type="spellStart"/>
      <w:r w:rsidRPr="0026335B">
        <w:rPr>
          <w:rStyle w:val="StyleUnderline"/>
          <w:highlight w:val="yellow"/>
        </w:rPr>
        <w:t>Monteilh</w:t>
      </w:r>
      <w:proofErr w:type="spellEnd"/>
      <w:r w:rsidRPr="0026335B">
        <w:rPr>
          <w:rStyle w:val="StyleUnderline"/>
          <w:highlight w:val="yellow"/>
        </w:rPr>
        <w:t xml:space="preserve"> was involved in one of the most controversial tactics: the use of "confidential informants" in so-called entrapment cases</w:t>
      </w:r>
      <w:r w:rsidRPr="00C82B0F">
        <w:rPr>
          <w:rStyle w:val="StyleUnderline"/>
        </w:rPr>
        <w:t xml:space="preserve">. </w:t>
      </w:r>
      <w:r w:rsidRPr="0026335B">
        <w:rPr>
          <w:sz w:val="10"/>
        </w:rPr>
        <w:t>This is when suspects carry out or plot fake terrorist "attacks" at the request or under the close supervision of an FBI undercover operation using secret informants. Often those informants have serious criminal records or are supplied with a financial motivation to net suspects. In the case of the Newburgh Four – where four men were convicted for a fake terror attack on Jewish targets in the Bronx – a confidential informant offered $250,000, a free holiday and a car to one suspect for help with the attack. In the case of the Fort Dix Five, which involved a fake plan to attack a New Jersey military base, one informant's criminal past included attempted murder, while another admitted in court at least two of the suspects later jailed for life had not known of any plot</w:t>
      </w:r>
      <w:r w:rsidRPr="0026335B">
        <w:rPr>
          <w:sz w:val="10"/>
          <w:highlight w:val="yellow"/>
        </w:rPr>
        <w:t xml:space="preserve">. </w:t>
      </w:r>
      <w:r w:rsidRPr="0026335B">
        <w:rPr>
          <w:rStyle w:val="StyleUnderline"/>
          <w:highlight w:val="yellow"/>
        </w:rPr>
        <w:t xml:space="preserve">Such actions have led Muslim civil rights groups to wonder if their communities are being unfairly targeted in a spying game that is rigged against them. </w:t>
      </w:r>
      <w:proofErr w:type="spellStart"/>
      <w:r w:rsidRPr="0026335B">
        <w:rPr>
          <w:rStyle w:val="StyleUnderline"/>
          <w:highlight w:val="yellow"/>
        </w:rPr>
        <w:t>Monteilh</w:t>
      </w:r>
      <w:proofErr w:type="spellEnd"/>
      <w:r w:rsidRPr="0026335B">
        <w:rPr>
          <w:rStyle w:val="StyleUnderline"/>
          <w:highlight w:val="yellow"/>
        </w:rPr>
        <w:t xml:space="preserve"> says that is exactly what happens. "The way the FBI conducts their operations, It is all about entrapmen</w:t>
      </w:r>
      <w:r w:rsidRPr="00C82B0F">
        <w:rPr>
          <w:rStyle w:val="StyleUnderline"/>
        </w:rPr>
        <w:t>t</w:t>
      </w:r>
      <w:r w:rsidRPr="0026335B">
        <w:rPr>
          <w:sz w:val="10"/>
        </w:rPr>
        <w:t xml:space="preserve"> … I know the game, I know the dynamics of it. It's such a joke, a real joke. </w:t>
      </w:r>
      <w:r w:rsidRPr="0026335B">
        <w:rPr>
          <w:rStyle w:val="StyleUnderline"/>
          <w:highlight w:val="yellow"/>
        </w:rPr>
        <w:t>There is no real hunt. It's fixed,</w:t>
      </w:r>
      <w:r w:rsidRPr="00C82B0F">
        <w:rPr>
          <w:rStyle w:val="StyleUnderline"/>
        </w:rPr>
        <w:t>" he said.</w:t>
      </w:r>
      <w:r w:rsidRPr="0026335B">
        <w:rPr>
          <w:sz w:val="10"/>
        </w:rPr>
        <w:t xml:space="preserve"> But </w:t>
      </w:r>
      <w:proofErr w:type="spellStart"/>
      <w:r w:rsidRPr="0026335B">
        <w:rPr>
          <w:sz w:val="10"/>
        </w:rPr>
        <w:t>Monteilh</w:t>
      </w:r>
      <w:proofErr w:type="spellEnd"/>
      <w:r w:rsidRPr="0026335B">
        <w:rPr>
          <w:sz w:val="10"/>
        </w:rPr>
        <w:t xml:space="preserve"> has regrets now about his involvement in a scheme called Operation Flex. Sitting in the kitchen of his modest home in Irvine, near Los Angeles, </w:t>
      </w:r>
      <w:proofErr w:type="spellStart"/>
      <w:r w:rsidRPr="00C82B0F">
        <w:rPr>
          <w:rStyle w:val="StyleUnderline"/>
        </w:rPr>
        <w:t>Monteilh</w:t>
      </w:r>
      <w:proofErr w:type="spellEnd"/>
      <w:r w:rsidRPr="00C82B0F">
        <w:rPr>
          <w:rStyle w:val="StyleUnderline"/>
        </w:rPr>
        <w:t xml:space="preserve"> said the FBI should publicly </w:t>
      </w:r>
      <w:proofErr w:type="spellStart"/>
      <w:r w:rsidRPr="00C82B0F">
        <w:rPr>
          <w:rStyle w:val="StyleUnderline"/>
        </w:rPr>
        <w:t>apologise</w:t>
      </w:r>
      <w:proofErr w:type="spellEnd"/>
      <w:r w:rsidRPr="00C82B0F">
        <w:rPr>
          <w:rStyle w:val="StyleUnderline"/>
        </w:rPr>
        <w:t xml:space="preserve"> for his fruitless quest to root out Islamic radicals in Orange County</w:t>
      </w:r>
      <w:r w:rsidRPr="0026335B">
        <w:rPr>
          <w:sz w:val="10"/>
        </w:rPr>
        <w:t xml:space="preserve">, though he does not hold out much hope that will happen. "They don't have the humility to admit a mistake," he said. </w:t>
      </w:r>
      <w:proofErr w:type="spellStart"/>
      <w:r w:rsidRPr="0026335B">
        <w:rPr>
          <w:sz w:val="10"/>
        </w:rPr>
        <w:t>Monteilh's</w:t>
      </w:r>
      <w:proofErr w:type="spellEnd"/>
      <w:r w:rsidRPr="0026335B">
        <w:rPr>
          <w:sz w:val="10"/>
        </w:rPr>
        <w:t xml:space="preserve"> story sounds like something out of a pulp thriller. Under the supervision of two FBI agents the muscle-bound fitness instructor created a fictitious French-Syrian alter ego, called Farouk Aziz. In this disguise in 2006 </w:t>
      </w:r>
      <w:proofErr w:type="spellStart"/>
      <w:r w:rsidRPr="0026335B">
        <w:rPr>
          <w:sz w:val="10"/>
        </w:rPr>
        <w:t>Monteilh</w:t>
      </w:r>
      <w:proofErr w:type="spellEnd"/>
      <w:r w:rsidRPr="0026335B">
        <w:rPr>
          <w:sz w:val="10"/>
        </w:rPr>
        <w:t xml:space="preserve"> started hanging around mosques in Orange County – the long stretch of suburbia south of LA – and pretended to convert to Islam. </w:t>
      </w:r>
      <w:r w:rsidRPr="00C82B0F">
        <w:rPr>
          <w:rStyle w:val="StyleUnderline"/>
        </w:rPr>
        <w:t xml:space="preserve">He was tasked with befriending Muslims and blanket recording their conversations. All this information was then fed back to the FBI who told </w:t>
      </w:r>
      <w:proofErr w:type="spellStart"/>
      <w:r w:rsidRPr="00C82B0F">
        <w:rPr>
          <w:rStyle w:val="StyleUnderline"/>
        </w:rPr>
        <w:t>Monteilh</w:t>
      </w:r>
      <w:proofErr w:type="spellEnd"/>
      <w:r w:rsidRPr="00C82B0F">
        <w:rPr>
          <w:rStyle w:val="StyleUnderline"/>
        </w:rPr>
        <w:t xml:space="preserve"> to act like a radical himself to lure out Islamist sympathizers. </w:t>
      </w:r>
      <w:r w:rsidRPr="0026335B">
        <w:rPr>
          <w:sz w:val="10"/>
        </w:rPr>
        <w:t xml:space="preserve">Yet, far from succeeding, </w:t>
      </w:r>
      <w:proofErr w:type="spellStart"/>
      <w:r w:rsidRPr="0026335B">
        <w:rPr>
          <w:sz w:val="10"/>
        </w:rPr>
        <w:t>Monteilh</w:t>
      </w:r>
      <w:proofErr w:type="spellEnd"/>
      <w:r w:rsidRPr="0026335B">
        <w:rPr>
          <w:sz w:val="10"/>
        </w:rPr>
        <w:t xml:space="preserve"> eventually so unnerved Orange County's Muslim community that that they got a restraining order against him. In an ironic twist, they also reported </w:t>
      </w:r>
      <w:proofErr w:type="spellStart"/>
      <w:r w:rsidRPr="0026335B">
        <w:rPr>
          <w:sz w:val="10"/>
        </w:rPr>
        <w:t>Monteilh</w:t>
      </w:r>
      <w:proofErr w:type="spellEnd"/>
      <w:r w:rsidRPr="0026335B">
        <w:rPr>
          <w:sz w:val="10"/>
        </w:rPr>
        <w:t xml:space="preserve"> to the FBI: unaware he was in fact working undercover for the agency. </w:t>
      </w:r>
      <w:proofErr w:type="spellStart"/>
      <w:r w:rsidRPr="0026335B">
        <w:rPr>
          <w:sz w:val="10"/>
        </w:rPr>
        <w:t>Monteilh</w:t>
      </w:r>
      <w:proofErr w:type="spellEnd"/>
      <w:r w:rsidRPr="0026335B">
        <w:rPr>
          <w:sz w:val="10"/>
        </w:rPr>
        <w:t xml:space="preserve"> does not look like a spy. He is massively well built, but soft-spoken and friendly. He is 49 but looks younger. He lives in a small rented home in Irvine that blends into the suburban sprawl of southern California. Yet </w:t>
      </w:r>
      <w:proofErr w:type="spellStart"/>
      <w:r w:rsidRPr="0026335B">
        <w:rPr>
          <w:sz w:val="10"/>
        </w:rPr>
        <w:t>Monteilh</w:t>
      </w:r>
      <w:proofErr w:type="spellEnd"/>
      <w:r w:rsidRPr="0026335B">
        <w:rPr>
          <w:sz w:val="10"/>
        </w:rPr>
        <w:t xml:space="preserve"> knows the spying game intimately well. By his own account </w:t>
      </w:r>
      <w:proofErr w:type="spellStart"/>
      <w:r w:rsidRPr="0026335B">
        <w:rPr>
          <w:sz w:val="10"/>
        </w:rPr>
        <w:t>Monteilh</w:t>
      </w:r>
      <w:proofErr w:type="spellEnd"/>
      <w:r w:rsidRPr="0026335B">
        <w:rPr>
          <w:sz w:val="10"/>
        </w:rPr>
        <w:t xml:space="preserve"> got into undercover work after meeting a group of off-duty cops working out in a gym. </w:t>
      </w:r>
      <w:proofErr w:type="spellStart"/>
      <w:r w:rsidRPr="0026335B">
        <w:rPr>
          <w:sz w:val="10"/>
        </w:rPr>
        <w:t>Monteilh</w:t>
      </w:r>
      <w:proofErr w:type="spellEnd"/>
      <w:r w:rsidRPr="0026335B">
        <w:rPr>
          <w:sz w:val="10"/>
        </w:rPr>
        <w:t xml:space="preserve"> told them he had spent time in prison in Chino, serving time for passing fraudulent checks. It is a criminal past he explains by saying he was </w:t>
      </w:r>
      <w:proofErr w:type="spellStart"/>
      <w:r w:rsidRPr="0026335B">
        <w:rPr>
          <w:sz w:val="10"/>
        </w:rPr>
        <w:t>traumatised</w:t>
      </w:r>
      <w:proofErr w:type="spellEnd"/>
      <w:r w:rsidRPr="0026335B">
        <w:rPr>
          <w:sz w:val="10"/>
        </w:rPr>
        <w:t xml:space="preserve"> by a nasty divorce. "It was a bad time in my life," he said. He and the cops got to talking about the criminals </w:t>
      </w:r>
      <w:proofErr w:type="spellStart"/>
      <w:r w:rsidRPr="0026335B">
        <w:rPr>
          <w:sz w:val="10"/>
        </w:rPr>
        <w:t>Monteilh</w:t>
      </w:r>
      <w:proofErr w:type="spellEnd"/>
      <w:r w:rsidRPr="0026335B">
        <w:rPr>
          <w:sz w:val="10"/>
        </w:rPr>
        <w:t xml:space="preserve"> had met while in Chino. The information was so useful that </w:t>
      </w:r>
      <w:proofErr w:type="spellStart"/>
      <w:r w:rsidRPr="0026335B">
        <w:rPr>
          <w:sz w:val="10"/>
        </w:rPr>
        <w:t>Monteilh</w:t>
      </w:r>
      <w:proofErr w:type="spellEnd"/>
      <w:r w:rsidRPr="0026335B">
        <w:rPr>
          <w:sz w:val="10"/>
        </w:rPr>
        <w:t xml:space="preserve"> says he began to work on undercover drug and </w:t>
      </w:r>
      <w:proofErr w:type="spellStart"/>
      <w:r w:rsidRPr="0026335B">
        <w:rPr>
          <w:sz w:val="10"/>
        </w:rPr>
        <w:t>organised</w:t>
      </w:r>
      <w:proofErr w:type="spellEnd"/>
      <w:r w:rsidRPr="0026335B">
        <w:rPr>
          <w:sz w:val="10"/>
        </w:rPr>
        <w:t xml:space="preserve"> crime cases. Eventually he asked to work on counter-terrorism and was passed on to two FBI handlers, called Kevin Armstrong and Paul Allen. These two agents had a mission and an alias ready-made for him. Posing as Farouk Aziz he would infiltrate local mosques and Islamic groups around Orange County. "Paul Allen said: 'Craig, you are going to be our computer worm. Our guy that gives us the real pulse of the Muslim community in America'," </w:t>
      </w:r>
      <w:proofErr w:type="spellStart"/>
      <w:r w:rsidRPr="0026335B">
        <w:rPr>
          <w:sz w:val="10"/>
        </w:rPr>
        <w:t>Monteilh</w:t>
      </w:r>
      <w:proofErr w:type="spellEnd"/>
      <w:r w:rsidRPr="0026335B">
        <w:rPr>
          <w:sz w:val="10"/>
        </w:rPr>
        <w:t xml:space="preserve"> said. The operation began simply enough. </w:t>
      </w:r>
      <w:proofErr w:type="spellStart"/>
      <w:r w:rsidRPr="0026335B">
        <w:rPr>
          <w:sz w:val="10"/>
        </w:rPr>
        <w:t>Monteilh</w:t>
      </w:r>
      <w:proofErr w:type="spellEnd"/>
      <w:r w:rsidRPr="0026335B">
        <w:rPr>
          <w:sz w:val="10"/>
        </w:rPr>
        <w:t xml:space="preserve"> started hanging out at mosques, posing as Aziz, and explaining he wanted to learn more about religion. In July, 2006, at the Islamic Center of Irvine, he converted to Islam. </w:t>
      </w:r>
      <w:proofErr w:type="spellStart"/>
      <w:r w:rsidRPr="0026335B">
        <w:rPr>
          <w:sz w:val="10"/>
        </w:rPr>
        <w:t>Monteilh</w:t>
      </w:r>
      <w:proofErr w:type="spellEnd"/>
      <w:r w:rsidRPr="0026335B">
        <w:rPr>
          <w:sz w:val="10"/>
        </w:rPr>
        <w:t xml:space="preserve"> also began attending other mosques, including the Orange County Islamic Foundation. </w:t>
      </w:r>
      <w:proofErr w:type="spellStart"/>
      <w:r w:rsidRPr="00C82B0F">
        <w:rPr>
          <w:rStyle w:val="StyleUnderline"/>
        </w:rPr>
        <w:t>Monteilh</w:t>
      </w:r>
      <w:proofErr w:type="spellEnd"/>
      <w:r w:rsidRPr="00C82B0F">
        <w:rPr>
          <w:rStyle w:val="StyleUnderline"/>
        </w:rPr>
        <w:t xml:space="preserve"> began circulating endlessly from mosque to mosque, spending long days in prayer or reading books or just hanging out in order to get as many people as possible to talk to him.</w:t>
      </w:r>
      <w:r w:rsidRPr="0026335B">
        <w:rPr>
          <w:sz w:val="10"/>
        </w:rPr>
        <w:t xml:space="preserve"> "Slowly I began to wear the robes, the hat, the scarf and they saw me slowly transform and growing a beard. At that point, about three or four months later, </w:t>
      </w:r>
      <w:r w:rsidRPr="00C82B0F">
        <w:rPr>
          <w:rStyle w:val="StyleUnderline"/>
        </w:rPr>
        <w:t xml:space="preserve">[my FBI handlers] said: 'OK, now start to ask questions'." Those questions were aimed at rooting out radicals. </w:t>
      </w:r>
      <w:proofErr w:type="spellStart"/>
      <w:r w:rsidRPr="0026335B">
        <w:rPr>
          <w:rStyle w:val="StyleUnderline"/>
          <w:highlight w:val="yellow"/>
        </w:rPr>
        <w:t>Monteilh</w:t>
      </w:r>
      <w:proofErr w:type="spellEnd"/>
      <w:r w:rsidRPr="0026335B">
        <w:rPr>
          <w:rStyle w:val="StyleUnderline"/>
          <w:highlight w:val="yellow"/>
        </w:rPr>
        <w:t xml:space="preserve"> would talk of his curiosity over the concepts of jihad and what Muslims should do about injustices in the world, especially where it pertained to American foreign policy. He talked of access to weapons, a possible desire to be a martyr and inquired after like-minded souls. It was all aimed at trapping people in condemning statements</w:t>
      </w:r>
      <w:r w:rsidRPr="00C82B0F">
        <w:rPr>
          <w:rStyle w:val="StyleUnderline"/>
        </w:rPr>
        <w:t xml:space="preserve">. </w:t>
      </w:r>
      <w:r w:rsidRPr="0026335B">
        <w:rPr>
          <w:sz w:val="10"/>
        </w:rPr>
        <w:t xml:space="preserve">"The skill is that I am going to get you to say something. I am cornering you to say "jihad"," he said. Of course, </w:t>
      </w:r>
      <w:r w:rsidRPr="00C82B0F">
        <w:rPr>
          <w:rStyle w:val="StyleUnderline"/>
        </w:rPr>
        <w:t>the chats were recorded</w:t>
      </w:r>
      <w:r w:rsidRPr="0026335B">
        <w:rPr>
          <w:sz w:val="10"/>
        </w:rPr>
        <w:t>. In scenes out of a James Bond movie</w:t>
      </w:r>
      <w:r w:rsidRPr="00C82B0F">
        <w:rPr>
          <w:rStyle w:val="StyleUnderline"/>
        </w:rPr>
        <w:t xml:space="preserve">, </w:t>
      </w:r>
      <w:proofErr w:type="spellStart"/>
      <w:r w:rsidRPr="00C82B0F">
        <w:rPr>
          <w:rStyle w:val="StyleUnderline"/>
        </w:rPr>
        <w:t>Monteilh</w:t>
      </w:r>
      <w:proofErr w:type="spellEnd"/>
      <w:r w:rsidRPr="00C82B0F">
        <w:rPr>
          <w:rStyle w:val="StyleUnderline"/>
        </w:rPr>
        <w:t xml:space="preserve"> said he sometimes wore a secret video recorder sewn into his shirt. At other times he activated an audio recorder on his key rings. </w:t>
      </w:r>
      <w:proofErr w:type="spellStart"/>
      <w:r w:rsidRPr="00C82B0F">
        <w:rPr>
          <w:rStyle w:val="StyleUnderline"/>
        </w:rPr>
        <w:t>Monteilh</w:t>
      </w:r>
      <w:proofErr w:type="spellEnd"/>
      <w:r w:rsidRPr="00C82B0F">
        <w:rPr>
          <w:rStyle w:val="StyleUnderline"/>
        </w:rPr>
        <w:t xml:space="preserve"> left his keys in offices and rooms in the mosques that he attended in the hope of recording conversations that took place when he was not there.</w:t>
      </w:r>
      <w:r w:rsidRPr="0026335B">
        <w:rPr>
          <w:sz w:val="10"/>
        </w:rPr>
        <w:t xml:space="preserve"> He did it so often that he earned a reputation with other worshippers for being careless with his keys. </w:t>
      </w:r>
      <w:r w:rsidRPr="00C82B0F">
        <w:rPr>
          <w:rStyle w:val="StyleUnderline"/>
        </w:rPr>
        <w:t>The recordings were passed back to his FBI handlers at least once a week.</w:t>
      </w:r>
      <w:r w:rsidRPr="0026335B">
        <w:rPr>
          <w:sz w:val="10"/>
        </w:rPr>
        <w:t xml:space="preserve"> He also met with them every two months at a hotel room in nearby Anaheim for a more intense debriefing. </w:t>
      </w:r>
      <w:proofErr w:type="spellStart"/>
      <w:r w:rsidRPr="0026335B">
        <w:rPr>
          <w:sz w:val="10"/>
        </w:rPr>
        <w:t>Monteilh</w:t>
      </w:r>
      <w:proofErr w:type="spellEnd"/>
      <w:r w:rsidRPr="0026335B">
        <w:rPr>
          <w:sz w:val="10"/>
        </w:rPr>
        <w:t xml:space="preserve"> says he was grilled on specific individuals and asked to view charts showing networks of relationships among Orange County's Muslim population. </w:t>
      </w:r>
      <w:r w:rsidRPr="00C82B0F">
        <w:rPr>
          <w:rStyle w:val="StyleUnderline"/>
        </w:rPr>
        <w:t xml:space="preserve">He said </w:t>
      </w:r>
      <w:r w:rsidRPr="0026335B">
        <w:rPr>
          <w:rStyle w:val="StyleUnderline"/>
          <w:highlight w:val="yellow"/>
        </w:rPr>
        <w:t xml:space="preserve">the FBI had two basic aims. Firstly, they aimed to uncover potential militants. Secondly, they could also use any information </w:t>
      </w:r>
      <w:proofErr w:type="spellStart"/>
      <w:r w:rsidRPr="0026335B">
        <w:rPr>
          <w:rStyle w:val="StyleUnderline"/>
          <w:highlight w:val="yellow"/>
        </w:rPr>
        <w:t>Monteilh</w:t>
      </w:r>
      <w:proofErr w:type="spellEnd"/>
      <w:r w:rsidRPr="0026335B">
        <w:rPr>
          <w:rStyle w:val="StyleUnderline"/>
          <w:highlight w:val="yellow"/>
        </w:rPr>
        <w:t xml:space="preserve"> discovered – like an affair or someone being gay – to turn targeted people into becoming FBI informants themselves.</w:t>
      </w:r>
      <w:r w:rsidRPr="0026335B">
        <w:rPr>
          <w:sz w:val="10"/>
          <w:highlight w:val="yellow"/>
        </w:rPr>
        <w:t xml:space="preserve"> </w:t>
      </w:r>
      <w:r w:rsidRPr="0026335B">
        <w:rPr>
          <w:rStyle w:val="StyleUnderline"/>
          <w:highlight w:val="yellow"/>
        </w:rPr>
        <w:t>None of it seemed to unnerve his FBI bosses</w:t>
      </w:r>
      <w:r w:rsidRPr="0026335B">
        <w:rPr>
          <w:sz w:val="10"/>
        </w:rPr>
        <w:t xml:space="preserve">, not even when he carried out a suggestion to begin seducing Muslim women and recording them. At one hotel meeting, </w:t>
      </w:r>
      <w:r w:rsidRPr="00C82B0F">
        <w:rPr>
          <w:rStyle w:val="StyleUnderline"/>
        </w:rPr>
        <w:t>agent Kevin Armstrong explained the FBI attitude</w:t>
      </w:r>
      <w:r w:rsidRPr="0026335B">
        <w:rPr>
          <w:sz w:val="10"/>
        </w:rPr>
        <w:t xml:space="preserve"> towards the immense breadth of Operation Flex – and any concerns over civil rights – </w:t>
      </w:r>
      <w:r w:rsidRPr="00C82B0F">
        <w:rPr>
          <w:rStyle w:val="StyleUnderline"/>
        </w:rPr>
        <w:t>by saying simply: "Kevin is God."</w:t>
      </w:r>
      <w:r w:rsidRPr="0026335B">
        <w:rPr>
          <w:sz w:val="10"/>
        </w:rPr>
        <w:t xml:space="preserve"> </w:t>
      </w:r>
      <w:proofErr w:type="spellStart"/>
      <w:r w:rsidRPr="0026335B">
        <w:rPr>
          <w:sz w:val="10"/>
        </w:rPr>
        <w:t>Monteilh's</w:t>
      </w:r>
      <w:proofErr w:type="spellEnd"/>
      <w:r w:rsidRPr="0026335B">
        <w:rPr>
          <w:sz w:val="10"/>
        </w:rPr>
        <w:t xml:space="preserve"> own attitude evolved into something very similar. "I was untouchable. I am a felon, I am on probation and the police cannot arrest me. How empowering is that? It is very empowering. You began to have a certain arrogance about it. It is almost taunting. They told me: 'You are an untouchable'," he said. But it was not always easy. "I started at 4am. I ended at 9.30pm. Really, it was a lot of work … Farouk took over. Craig did not exist," he said. But it was also well paid: at the peak of Operation Flex, </w:t>
      </w:r>
      <w:proofErr w:type="spellStart"/>
      <w:r w:rsidRPr="0026335B">
        <w:rPr>
          <w:sz w:val="10"/>
        </w:rPr>
        <w:t>Monteilh</w:t>
      </w:r>
      <w:proofErr w:type="spellEnd"/>
      <w:r w:rsidRPr="0026335B">
        <w:rPr>
          <w:sz w:val="10"/>
        </w:rPr>
        <w:t xml:space="preserve"> was earning more than $11,000 a month. But he was wrong about being untouchable. Far from uncovering radical terror networks, </w:t>
      </w:r>
      <w:proofErr w:type="spellStart"/>
      <w:r w:rsidRPr="00C82B0F">
        <w:rPr>
          <w:rStyle w:val="StyleUnderline"/>
        </w:rPr>
        <w:t>Monteilh</w:t>
      </w:r>
      <w:proofErr w:type="spellEnd"/>
      <w:r w:rsidRPr="00C82B0F">
        <w:rPr>
          <w:rStyle w:val="StyleUnderline"/>
        </w:rPr>
        <w:t xml:space="preserve"> ended up </w:t>
      </w:r>
      <w:proofErr w:type="spellStart"/>
      <w:r w:rsidRPr="00C82B0F">
        <w:rPr>
          <w:rStyle w:val="StyleUnderline"/>
        </w:rPr>
        <w:t>traumatising</w:t>
      </w:r>
      <w:proofErr w:type="spellEnd"/>
      <w:r w:rsidRPr="00C82B0F">
        <w:rPr>
          <w:rStyle w:val="StyleUnderline"/>
        </w:rPr>
        <w:t xml:space="preserve"> the community he was sent into.</w:t>
      </w:r>
      <w:r w:rsidRPr="0026335B">
        <w:rPr>
          <w:sz w:val="10"/>
        </w:rPr>
        <w:t xml:space="preserve"> Instead of embracing calls for jihad or his questions about suicide bombers or his claims to have access to weapons, </w:t>
      </w:r>
      <w:proofErr w:type="spellStart"/>
      <w:r w:rsidRPr="00C82B0F">
        <w:rPr>
          <w:rStyle w:val="StyleUnderline"/>
        </w:rPr>
        <w:t>Monteilh</w:t>
      </w:r>
      <w:proofErr w:type="spellEnd"/>
      <w:r w:rsidRPr="00C82B0F">
        <w:rPr>
          <w:rStyle w:val="StyleUnderline"/>
        </w:rPr>
        <w:t xml:space="preserve"> was instead reported to the FBI as a potentially dangerous extremist.</w:t>
      </w:r>
      <w:r w:rsidRPr="0026335B">
        <w:rPr>
          <w:sz w:val="10"/>
        </w:rPr>
        <w:t xml:space="preserve"> A restraining order was also taken out against him in June 2007, asking him to stay away from the Islamic Center of Irvine. Operation Flex was a bust and </w:t>
      </w:r>
      <w:proofErr w:type="spellStart"/>
      <w:r w:rsidRPr="0026335B">
        <w:rPr>
          <w:sz w:val="10"/>
        </w:rPr>
        <w:t>Monteilh</w:t>
      </w:r>
      <w:proofErr w:type="spellEnd"/>
      <w:r w:rsidRPr="0026335B">
        <w:rPr>
          <w:sz w:val="10"/>
        </w:rPr>
        <w:t xml:space="preserve"> had to kill off his life as Farouk Aziz. But the story did not end there. In circumstances that remain murky </w:t>
      </w:r>
      <w:proofErr w:type="spellStart"/>
      <w:r w:rsidRPr="0026335B">
        <w:rPr>
          <w:sz w:val="10"/>
        </w:rPr>
        <w:t>Monteilh</w:t>
      </w:r>
      <w:proofErr w:type="spellEnd"/>
      <w:r w:rsidRPr="0026335B">
        <w:rPr>
          <w:sz w:val="10"/>
        </w:rPr>
        <w:t xml:space="preserve"> then sued the FBI over his treatment, claiming that they abandoned him once the operation was over. He also ended up in jail after Irvine police prosecuted him for defrauding two women, including a former girlfriend, as part of an illegal trade in human growth hormone at fitness clubs. (</w:t>
      </w:r>
      <w:proofErr w:type="spellStart"/>
      <w:r w:rsidRPr="0026335B">
        <w:rPr>
          <w:sz w:val="10"/>
        </w:rPr>
        <w:t>Monteilh</w:t>
      </w:r>
      <w:proofErr w:type="spellEnd"/>
      <w:r w:rsidRPr="0026335B">
        <w:rPr>
          <w:sz w:val="10"/>
        </w:rPr>
        <w:t xml:space="preserve"> claims those actions were carried out as part of another secret string operation for which he was forced to carry the can.) </w:t>
      </w:r>
      <w:r w:rsidRPr="00C82B0F">
        <w:rPr>
          <w:rStyle w:val="StyleUnderline"/>
        </w:rPr>
        <w:t xml:space="preserve">What is not in doubt is that </w:t>
      </w:r>
      <w:proofErr w:type="spellStart"/>
      <w:r w:rsidRPr="00C82B0F">
        <w:rPr>
          <w:rStyle w:val="StyleUnderline"/>
        </w:rPr>
        <w:t>Monteilh's</w:t>
      </w:r>
      <w:proofErr w:type="spellEnd"/>
      <w:r w:rsidRPr="00C82B0F">
        <w:rPr>
          <w:rStyle w:val="StyleUnderline"/>
        </w:rPr>
        <w:t xml:space="preserve"> identity later became public. In 2009 the FBI brought a case against Ahmad </w:t>
      </w:r>
      <w:proofErr w:type="spellStart"/>
      <w:r w:rsidRPr="00C82B0F">
        <w:rPr>
          <w:rStyle w:val="StyleUnderline"/>
        </w:rPr>
        <w:t>Niazi</w:t>
      </w:r>
      <w:proofErr w:type="spellEnd"/>
      <w:r w:rsidRPr="00C82B0F">
        <w:rPr>
          <w:rStyle w:val="StyleUnderline"/>
        </w:rPr>
        <w:t xml:space="preserve">, an Afghan immigrant in Orange County. The evidence included secret recordings and even calling Osama bin Laden "an angel". That was </w:t>
      </w:r>
      <w:proofErr w:type="spellStart"/>
      <w:r w:rsidRPr="00C82B0F">
        <w:rPr>
          <w:rStyle w:val="StyleUnderline"/>
        </w:rPr>
        <w:t>Monteilh's</w:t>
      </w:r>
      <w:proofErr w:type="spellEnd"/>
      <w:r w:rsidRPr="00C82B0F">
        <w:rPr>
          <w:rStyle w:val="StyleUnderline"/>
        </w:rPr>
        <w:t xml:space="preserve"> work and he outed himself to the press to the shock of the very Muslims he had been spying on who now </w:t>
      </w:r>
      <w:proofErr w:type="spellStart"/>
      <w:r w:rsidRPr="00C82B0F">
        <w:rPr>
          <w:rStyle w:val="StyleUnderline"/>
        </w:rPr>
        <w:t>realised</w:t>
      </w:r>
      <w:proofErr w:type="spellEnd"/>
      <w:r w:rsidRPr="00C82B0F">
        <w:rPr>
          <w:rStyle w:val="StyleUnderline"/>
        </w:rPr>
        <w:t xml:space="preserve"> that Farouk Aziz – the radical they had reported to the FBI two years earlier – had in fact been an undercover FBI operative. Now </w:t>
      </w:r>
      <w:proofErr w:type="spellStart"/>
      <w:r w:rsidRPr="00C82B0F">
        <w:rPr>
          <w:rStyle w:val="StyleUnderline"/>
        </w:rPr>
        <w:t>Monteilh</w:t>
      </w:r>
      <w:proofErr w:type="spellEnd"/>
      <w:r w:rsidRPr="00C82B0F">
        <w:rPr>
          <w:rStyle w:val="StyleUnderline"/>
        </w:rPr>
        <w:t xml:space="preserve"> says he set </w:t>
      </w:r>
      <w:proofErr w:type="spellStart"/>
      <w:r w:rsidRPr="00C82B0F">
        <w:rPr>
          <w:rStyle w:val="StyleUnderline"/>
        </w:rPr>
        <w:t>Niazi</w:t>
      </w:r>
      <w:proofErr w:type="spellEnd"/>
      <w:r w:rsidRPr="00C82B0F">
        <w:rPr>
          <w:rStyle w:val="StyleUnderline"/>
        </w:rPr>
        <w:t xml:space="preserve"> up and the FBI was trying to blackmail the Afghani into being an informant. "I built the whole relationship with </w:t>
      </w:r>
      <w:proofErr w:type="spellStart"/>
      <w:r w:rsidRPr="00C82B0F">
        <w:rPr>
          <w:rStyle w:val="StyleUnderline"/>
        </w:rPr>
        <w:t>Niazi</w:t>
      </w:r>
      <w:proofErr w:type="spellEnd"/>
      <w:r w:rsidRPr="00C82B0F">
        <w:rPr>
          <w:rStyle w:val="StyleUnderline"/>
        </w:rPr>
        <w:t>. Through my coercion we talked about jihad a lot," he said.</w:t>
      </w:r>
      <w:r w:rsidRPr="0026335B">
        <w:rPr>
          <w:sz w:val="10"/>
        </w:rPr>
        <w:t xml:space="preserve"> The FBI's charges against </w:t>
      </w:r>
      <w:proofErr w:type="spellStart"/>
      <w:r w:rsidRPr="0026335B">
        <w:rPr>
          <w:sz w:val="10"/>
        </w:rPr>
        <w:t>Niazi</w:t>
      </w:r>
      <w:proofErr w:type="spellEnd"/>
      <w:r w:rsidRPr="0026335B">
        <w:rPr>
          <w:sz w:val="10"/>
        </w:rPr>
        <w:t xml:space="preserve"> were indeed later dropped. Now </w:t>
      </w:r>
      <w:proofErr w:type="spellStart"/>
      <w:r w:rsidRPr="0026335B">
        <w:rPr>
          <w:sz w:val="10"/>
        </w:rPr>
        <w:t>Monteilh</w:t>
      </w:r>
      <w:proofErr w:type="spellEnd"/>
      <w:r w:rsidRPr="0026335B">
        <w:rPr>
          <w:sz w:val="10"/>
        </w:rPr>
        <w:t xml:space="preserve"> has joined an American Civil Liberties Union lawsuit against the FBI. Amazingly, after first befriending Muslim leaders in Orange County as Farouk Aziz, then betraying them as Craig </w:t>
      </w:r>
      <w:proofErr w:type="spellStart"/>
      <w:r w:rsidRPr="0026335B">
        <w:rPr>
          <w:sz w:val="10"/>
        </w:rPr>
        <w:t>Monteilh</w:t>
      </w:r>
      <w:proofErr w:type="spellEnd"/>
      <w:r w:rsidRPr="0026335B">
        <w:rPr>
          <w:sz w:val="10"/>
        </w:rPr>
        <w:t>, he has now joined forces with them again to campaign for their civil liberties.</w:t>
      </w:r>
    </w:p>
    <w:p w14:paraId="3D0D5F84" w14:textId="77777777" w:rsidR="00C82B0F" w:rsidRDefault="00C82B0F" w:rsidP="00C82B0F"/>
    <w:p w14:paraId="745A0F65" w14:textId="77777777" w:rsidR="00F163BD" w:rsidRDefault="00F163BD" w:rsidP="00F163BD">
      <w:pPr>
        <w:pStyle w:val="Heading4"/>
      </w:pPr>
      <w:r>
        <w:t>Current FBI sting operations are the same as entrapment, especially under the Jacobson definition. Ruling them to be entrapment protects victims and deters further investigations.</w:t>
      </w:r>
    </w:p>
    <w:p w14:paraId="3E0D8A35" w14:textId="77777777" w:rsidR="00F163BD" w:rsidRDefault="00F163BD" w:rsidP="00F163BD">
      <w:r w:rsidRPr="003F59C6">
        <w:rPr>
          <w:rStyle w:val="Style13ptBold"/>
        </w:rPr>
        <w:t>Lennard 14</w:t>
      </w:r>
      <w:r>
        <w:t xml:space="preserve"> (Natasha Lennard, 7-22-2014, "The Line </w:t>
      </w:r>
      <w:proofErr w:type="gramStart"/>
      <w:r>
        <w:t>Between</w:t>
      </w:r>
      <w:proofErr w:type="gramEnd"/>
      <w:r>
        <w:t xml:space="preserve"> FBI Stings and Entrapment Has Not Blurred, It's Gone," VICE News, https://news.vice.com/article/the-line-between-fbi-stings-and-entrapment-has-not-blurred-its-gone)</w:t>
      </w:r>
    </w:p>
    <w:p w14:paraId="287BD81D" w14:textId="77777777" w:rsidR="00F163BD" w:rsidRDefault="00F163BD" w:rsidP="00F163BD">
      <w:pPr>
        <w:rPr>
          <w:rStyle w:val="StyleUnderline"/>
        </w:rPr>
      </w:pPr>
      <w:proofErr w:type="spellStart"/>
      <w:r w:rsidRPr="004C37F7">
        <w:rPr>
          <w:rStyle w:val="StyleUnderline"/>
        </w:rPr>
        <w:t>Rezwan</w:t>
      </w:r>
      <w:proofErr w:type="spellEnd"/>
      <w:r w:rsidRPr="004C37F7">
        <w:rPr>
          <w:rStyle w:val="StyleUnderline"/>
        </w:rPr>
        <w:t xml:space="preserve"> </w:t>
      </w:r>
      <w:proofErr w:type="spellStart"/>
      <w:r w:rsidRPr="004C37F7">
        <w:rPr>
          <w:rStyle w:val="StyleUnderline"/>
        </w:rPr>
        <w:t>Ferdaus</w:t>
      </w:r>
      <w:proofErr w:type="spellEnd"/>
      <w:r w:rsidRPr="0026335B">
        <w:rPr>
          <w:sz w:val="14"/>
        </w:rPr>
        <w:t xml:space="preserve"> is a 26-year-old US citizen of Bangladeshi descent. He </w:t>
      </w:r>
      <w:r w:rsidRPr="004C37F7">
        <w:rPr>
          <w:rStyle w:val="StyleUnderline"/>
        </w:rPr>
        <w:t xml:space="preserve">was sentenced to 17 years in prison after pleading guilty to attempting to blow up the Pentagon and the US Capitol. This plot was devised with the direct guidance of a federal agent who infiltrated </w:t>
      </w:r>
      <w:proofErr w:type="spellStart"/>
      <w:r w:rsidRPr="004C37F7">
        <w:rPr>
          <w:rStyle w:val="StyleUnderline"/>
        </w:rPr>
        <w:t>Ferdaus</w:t>
      </w:r>
      <w:proofErr w:type="spellEnd"/>
      <w:r w:rsidRPr="004C37F7">
        <w:rPr>
          <w:rStyle w:val="StyleUnderline"/>
        </w:rPr>
        <w:t xml:space="preserve">' mosque and even provided the fake explosives. An FBI agent said of </w:t>
      </w:r>
      <w:proofErr w:type="spellStart"/>
      <w:r w:rsidRPr="004C37F7">
        <w:rPr>
          <w:rStyle w:val="StyleUnderline"/>
        </w:rPr>
        <w:t>Ferdaus</w:t>
      </w:r>
      <w:proofErr w:type="spellEnd"/>
      <w:r w:rsidRPr="004C37F7">
        <w:rPr>
          <w:rStyle w:val="StyleUnderline"/>
        </w:rPr>
        <w:t xml:space="preserve"> to the convict's father that he "obviously" is mentally ill. </w:t>
      </w:r>
      <w:proofErr w:type="spellStart"/>
      <w:r w:rsidRPr="004C37F7">
        <w:rPr>
          <w:rStyle w:val="StyleUnderline"/>
        </w:rPr>
        <w:t>Ferdaus</w:t>
      </w:r>
      <w:proofErr w:type="spellEnd"/>
      <w:r w:rsidRPr="004C37F7">
        <w:rPr>
          <w:rStyle w:val="StyleUnderline"/>
        </w:rPr>
        <w:t>, who also suffered from severe depression, seizures, and had to wear adult diapers for bladder control problems, was the victim of the sort of FBI sting that crosses the fine line into entrapment.</w:t>
      </w:r>
      <w:r w:rsidRPr="0026335B">
        <w:rPr>
          <w:sz w:val="14"/>
        </w:rPr>
        <w:t xml:space="preserve"> And </w:t>
      </w:r>
      <w:r w:rsidRPr="004C37F7">
        <w:rPr>
          <w:rStyle w:val="StyleUnderline"/>
        </w:rPr>
        <w:t>these operations are no rarity</w:t>
      </w:r>
      <w:r w:rsidRPr="0004548F">
        <w:rPr>
          <w:rStyle w:val="StyleUnderline"/>
        </w:rPr>
        <w:t>.</w:t>
      </w:r>
      <w:r w:rsidRPr="0026335B">
        <w:rPr>
          <w:sz w:val="14"/>
        </w:rPr>
        <w:t xml:space="preserve"> In everyday parlance, </w:t>
      </w:r>
      <w:r w:rsidRPr="0004548F">
        <w:rPr>
          <w:rStyle w:val="StyleUnderline"/>
        </w:rPr>
        <w:t>the difference between a sting and an act of entrapment seems minimal</w:t>
      </w:r>
      <w:r w:rsidRPr="0026335B">
        <w:rPr>
          <w:sz w:val="14"/>
        </w:rPr>
        <w:t xml:space="preserve">. </w:t>
      </w:r>
      <w:r w:rsidRPr="0004548F">
        <w:rPr>
          <w:rStyle w:val="StyleUnderline"/>
        </w:rPr>
        <w:t>They carry the same gist</w:t>
      </w:r>
      <w:r w:rsidRPr="0026335B">
        <w:rPr>
          <w:sz w:val="14"/>
        </w:rPr>
        <w:t xml:space="preserve">: influencing an individual to carry out an act, in which they are then caught. </w:t>
      </w:r>
      <w:r w:rsidRPr="0004548F">
        <w:rPr>
          <w:rStyle w:val="StyleUnderline"/>
        </w:rPr>
        <w:t>By the</w:t>
      </w:r>
      <w:r w:rsidRPr="0026335B">
        <w:rPr>
          <w:sz w:val="14"/>
        </w:rPr>
        <w:t xml:space="preserve"> letter of the </w:t>
      </w:r>
      <w:r w:rsidRPr="0004548F">
        <w:rPr>
          <w:rStyle w:val="StyleUnderline"/>
        </w:rPr>
        <w:t>law</w:t>
      </w:r>
      <w:r w:rsidRPr="0026335B">
        <w:rPr>
          <w:sz w:val="14"/>
        </w:rPr>
        <w:t xml:space="preserve">, however, </w:t>
      </w:r>
      <w:r w:rsidRPr="00833695">
        <w:rPr>
          <w:rStyle w:val="StyleUnderline"/>
          <w:highlight w:val="yellow"/>
        </w:rPr>
        <w:t>the difference between a sting and entrapment is significant</w:t>
      </w:r>
      <w:r w:rsidRPr="0026335B">
        <w:rPr>
          <w:sz w:val="14"/>
        </w:rPr>
        <w:t>. Sting operations are legal. A cursory glance at popular culture's imagining of FBI work would suggest that stings are in fact the bread and butter of federal policing. It makes for entertainment — the unfolding of elaborate investigative schemes; an agent with a hunch and a five o'clock shadow catches dastardly criminals doing what they invariably would do anyway. Entrapment, meanwhile, is when law enforcement induces a person or group to commit a crime that they would otherwise have been unlikely to commit. In the fanciful world of television policing, cops are the goodies, criminals are the baddies, stings are stings and stings are legal. In reality</w:t>
      </w:r>
      <w:r w:rsidRPr="0004548F">
        <w:rPr>
          <w:rStyle w:val="StyleUnderline"/>
        </w:rPr>
        <w:t xml:space="preserve">, </w:t>
      </w:r>
      <w:r w:rsidRPr="00833695">
        <w:rPr>
          <w:rStyle w:val="StyleUnderline"/>
          <w:highlight w:val="yellow"/>
        </w:rPr>
        <w:t>sting operations regularly cross the line into entrapment.</w:t>
      </w:r>
      <w:r w:rsidRPr="0026335B">
        <w:rPr>
          <w:sz w:val="14"/>
        </w:rPr>
        <w:t xml:space="preserve"> The line in US law is purportedly clear: entrapment is illegal, stings are legal. How this line is actually walked by law enforcement is, however, fuzzy at best. </w:t>
      </w:r>
      <w:r w:rsidRPr="0004548F">
        <w:rPr>
          <w:rStyle w:val="StyleUnderline"/>
        </w:rPr>
        <w:t>A report</w:t>
      </w:r>
      <w:r w:rsidRPr="0026335B">
        <w:rPr>
          <w:sz w:val="14"/>
        </w:rPr>
        <w:t xml:space="preserve"> released this week f</w:t>
      </w:r>
      <w:r w:rsidRPr="0004548F">
        <w:rPr>
          <w:rStyle w:val="StyleUnderline"/>
        </w:rPr>
        <w:t xml:space="preserve">rom Human Rights Watch highlights how, </w:t>
      </w:r>
      <w:r w:rsidRPr="00833695">
        <w:rPr>
          <w:rStyle w:val="StyleUnderline"/>
          <w:highlight w:val="yellow"/>
        </w:rPr>
        <w:t>consistently, FBI sting operations are over aggressive and premised on the racist profiling of Muslim communities</w:t>
      </w:r>
      <w:r w:rsidRPr="0026335B">
        <w:rPr>
          <w:sz w:val="14"/>
        </w:rPr>
        <w:t xml:space="preserve"> — that old building block of our contemporary national security state. Based on 215 interviews and focusing on 27 post-9/11 cases of alleged terror plot thwarting, </w:t>
      </w:r>
      <w:r w:rsidRPr="00833695">
        <w:rPr>
          <w:rStyle w:val="StyleUnderline"/>
          <w:highlight w:val="yellow"/>
        </w:rPr>
        <w:t>HRW's findings call into question the very legitimacy of the FBI's counterterror work</w:t>
      </w:r>
      <w:r w:rsidRPr="0026335B">
        <w:rPr>
          <w:sz w:val="14"/>
          <w:highlight w:val="yellow"/>
        </w:rPr>
        <w:t xml:space="preserve">. </w:t>
      </w:r>
      <w:r w:rsidRPr="00833695">
        <w:rPr>
          <w:rStyle w:val="StyleUnderline"/>
          <w:highlight w:val="yellow"/>
        </w:rPr>
        <w:t>The authors go as far as to call a number of stings "government-created" terror plots</w:t>
      </w:r>
      <w:r w:rsidRPr="0026335B">
        <w:rPr>
          <w:sz w:val="14"/>
        </w:rPr>
        <w:t xml:space="preserve">. Introducing the report, HRW's Andrea </w:t>
      </w:r>
      <w:proofErr w:type="spellStart"/>
      <w:r w:rsidRPr="0026335B">
        <w:rPr>
          <w:sz w:val="14"/>
        </w:rPr>
        <w:t>Prasow</w:t>
      </w:r>
      <w:proofErr w:type="spellEnd"/>
      <w:r w:rsidRPr="0026335B">
        <w:rPr>
          <w:sz w:val="14"/>
        </w:rPr>
        <w:t xml:space="preserve"> noted that “Americans have been told that their government is keeping them safe by preventing and prosecuting terrorism inside the US... But </w:t>
      </w:r>
      <w:r w:rsidRPr="0004548F">
        <w:rPr>
          <w:rStyle w:val="StyleUnderline"/>
        </w:rPr>
        <w:t>take a closer look and you realize that many of these people would never have committed a crime if not for law enforcement encouraging, pressuring, and sometimes paying them to commit terrorist acts.”</w:t>
      </w:r>
      <w:r w:rsidRPr="0026335B">
        <w:rPr>
          <w:sz w:val="14"/>
        </w:rPr>
        <w:t xml:space="preserve"> It is no secret that US counterterrorism is regularly </w:t>
      </w:r>
      <w:proofErr w:type="spellStart"/>
      <w:r w:rsidRPr="0026335B">
        <w:rPr>
          <w:sz w:val="14"/>
        </w:rPr>
        <w:t>prefigurative</w:t>
      </w:r>
      <w:proofErr w:type="spellEnd"/>
      <w:r w:rsidRPr="0026335B">
        <w:rPr>
          <w:sz w:val="14"/>
        </w:rPr>
        <w:t xml:space="preserve">. </w:t>
      </w:r>
      <w:r w:rsidRPr="00833695">
        <w:rPr>
          <w:rStyle w:val="StyleUnderline"/>
          <w:highlight w:val="yellow"/>
        </w:rPr>
        <w:t>Under the pretext of stopping terror attacks before they happen, federal agencies</w:t>
      </w:r>
      <w:r w:rsidRPr="0026335B">
        <w:rPr>
          <w:sz w:val="14"/>
        </w:rPr>
        <w:t xml:space="preserve"> like the FBI, NSA, and CIA target networks </w:t>
      </w:r>
      <w:r w:rsidRPr="00833695">
        <w:rPr>
          <w:rStyle w:val="StyleUnderline"/>
          <w:highlight w:val="yellow"/>
        </w:rPr>
        <w:t>based often on nothing more valid than religious affiliation</w:t>
      </w:r>
      <w:r w:rsidRPr="0026335B">
        <w:rPr>
          <w:sz w:val="14"/>
          <w:highlight w:val="yellow"/>
        </w:rPr>
        <w:t>. "</w:t>
      </w:r>
      <w:r w:rsidRPr="00833695">
        <w:rPr>
          <w:rStyle w:val="StyleUnderline"/>
          <w:highlight w:val="yellow"/>
        </w:rPr>
        <w:t>Sting" operations perform a pernicious part of this equation by drawing otherwise harmless individuals into situations wherein they are framed, and then punished, as terrorists</w:t>
      </w:r>
      <w:r w:rsidRPr="0026335B">
        <w:rPr>
          <w:sz w:val="14"/>
        </w:rPr>
        <w:t xml:space="preserve">. As HRW noted, “Multiple studies have found that nearly 50 percent of the federal counterterrorism convictions since September 11, 2001, resulted from informant-based cases. Almost 30 percent were sting operations in which the informant played an active role in the underlying plot." This means that FBI involvement has been the sine qua non of nearly a third of federal terror convictions (and therefore plots). The government is creating the very terror it claims to fight. The premise of a sting is that the operation catches criminals or terrorists doing what they would have done anyway. There is a dangerous counterfactual here that seemingly gives the state insurmountable leverage. Who can prove what anyone would have done anyway? How can it be shown that a group would have carried out a terror attack, when the feds provide the very conditions for a terror attack to be carried out? </w:t>
      </w:r>
      <w:r w:rsidRPr="0004548F">
        <w:rPr>
          <w:rStyle w:val="StyleUnderline"/>
        </w:rPr>
        <w:t>US justice has set the burden of proof the feds must show for the "would-have-done-it-anyway" condition troublingly low.</w:t>
      </w:r>
      <w:r w:rsidRPr="0026335B">
        <w:rPr>
          <w:sz w:val="14"/>
        </w:rPr>
        <w:t xml:space="preserve"> </w:t>
      </w:r>
      <w:r w:rsidRPr="0004548F">
        <w:rPr>
          <w:rStyle w:val="StyleUnderline"/>
        </w:rPr>
        <w:t>Consider the case of the "Newburgh Four."</w:t>
      </w:r>
      <w:r w:rsidRPr="0026335B">
        <w:rPr>
          <w:sz w:val="14"/>
        </w:rPr>
        <w:t xml:space="preserve"> Using incentives including money and food, the FBI convinced four Muslim men to agree to a plot to shoot down military planes and blow up two synagogues in the Bronx. The FBI took the lead at every stage of the so-called plot. One of the so-called terrorists was a schizophrenic who kept his own urine in a bottle. While </w:t>
      </w:r>
      <w:r w:rsidRPr="0004548F">
        <w:rPr>
          <w:rStyle w:val="StyleUnderline"/>
        </w:rPr>
        <w:t>a Second Circuit judge said that the government “came up with the crime, provided the means, and removed all relevant obstacles</w:t>
      </w:r>
      <w:r w:rsidRPr="0026335B">
        <w:rPr>
          <w:sz w:val="14"/>
        </w:rPr>
        <w:t xml:space="preserve">,” and had, in the process, made a terrorist out of a man “whose buffoonery is positively Shakespearean in scope," all of the Four were convicted and sentenced to 25 years. They maintain that the sting crossed the line into entrapment. Since 9/11, Muslims in the US have been the focus of major counterterror stings. But other groups have been caught in the net where sting meets entrapment. A small group of self-identified anarchists in Cleveland were all convicted to around 10 years in prison for allegedly plotting to blow up a bridge in Ohio. But an FBI infiltrator provided the target and the fake C-4 explosives. Rick </w:t>
      </w:r>
      <w:proofErr w:type="spellStart"/>
      <w:r w:rsidRPr="0026335B">
        <w:rPr>
          <w:sz w:val="14"/>
        </w:rPr>
        <w:t>Perlstein</w:t>
      </w:r>
      <w:proofErr w:type="spellEnd"/>
      <w:r w:rsidRPr="0026335B">
        <w:rPr>
          <w:sz w:val="14"/>
        </w:rPr>
        <w:t xml:space="preserve"> wrote of the case in Rolling Stone, "the alleged terrorist masterminds end up seeming, when the full story comes out, unable to terrorize their way out of a paper bag without law enforcement tutelage.” In the same 2012 article, </w:t>
      </w:r>
      <w:proofErr w:type="spellStart"/>
      <w:r w:rsidRPr="0026335B">
        <w:rPr>
          <w:sz w:val="14"/>
        </w:rPr>
        <w:t>Perlstein</w:t>
      </w:r>
      <w:proofErr w:type="spellEnd"/>
      <w:r w:rsidRPr="0026335B">
        <w:rPr>
          <w:sz w:val="14"/>
        </w:rPr>
        <w:t xml:space="preserve"> stresses an important point about FBI schemes in the still-rippling wake of 9/11. In previous decades, when defendants would claim entrapment, juries would sometimes listen. The 1972 indictment against Vietnam Vets </w:t>
      </w:r>
      <w:proofErr w:type="gramStart"/>
      <w:r w:rsidRPr="0026335B">
        <w:rPr>
          <w:sz w:val="14"/>
        </w:rPr>
        <w:t>Against</w:t>
      </w:r>
      <w:proofErr w:type="gramEnd"/>
      <w:r w:rsidRPr="0026335B">
        <w:rPr>
          <w:sz w:val="14"/>
        </w:rPr>
        <w:t xml:space="preserve"> the War was thrown out when a jury ruled that activists were entrapped by feds in a conspiracy to attack the RNC. However, not one terrorism indictment has been thrown out for entrapment since September 2001. It is a sign of paranoid times, peppered with anti-Islamic sentiment. </w:t>
      </w:r>
      <w:r w:rsidRPr="00E4499D">
        <w:rPr>
          <w:rStyle w:val="StyleUnderline"/>
          <w:highlight w:val="yellow"/>
        </w:rPr>
        <w:t>Federal agents can pick their terrorists and bring them into being. The government can provide every element of a terrorist plot, from target, to objective, to explosives. It appears to pass muster that suspects be Muslim to assert that they would have done it anyway</w:t>
      </w:r>
      <w:r w:rsidRPr="003F59C6">
        <w:rPr>
          <w:rStyle w:val="StyleUnderline"/>
        </w:rPr>
        <w:t>.</w:t>
      </w:r>
    </w:p>
    <w:p w14:paraId="54A6ABDF" w14:textId="77777777" w:rsidR="00F163BD" w:rsidRDefault="00F163BD" w:rsidP="00C82B0F"/>
    <w:p w14:paraId="7F568456" w14:textId="77777777" w:rsidR="00F163BD" w:rsidRDefault="00F163BD" w:rsidP="00F163BD">
      <w:pPr>
        <w:pStyle w:val="Heading4"/>
      </w:pPr>
      <w:r>
        <w:t xml:space="preserve">FBI Sting operations are the next </w:t>
      </w:r>
      <w:proofErr w:type="spellStart"/>
      <w:r>
        <w:t>Cointelpro</w:t>
      </w:r>
      <w:proofErr w:type="spellEnd"/>
      <w:r>
        <w:t>, only this time it’s targeted at Muslims</w:t>
      </w:r>
    </w:p>
    <w:p w14:paraId="351FE5E8" w14:textId="77777777" w:rsidR="00F163BD" w:rsidRDefault="00F163BD" w:rsidP="00F163BD">
      <w:proofErr w:type="spellStart"/>
      <w:r w:rsidRPr="00142E5D">
        <w:rPr>
          <w:rStyle w:val="Style13ptBold"/>
        </w:rPr>
        <w:t>Ghazali</w:t>
      </w:r>
      <w:proofErr w:type="spellEnd"/>
      <w:r w:rsidRPr="00142E5D">
        <w:rPr>
          <w:rStyle w:val="Style13ptBold"/>
        </w:rPr>
        <w:t xml:space="preserve"> 05</w:t>
      </w:r>
      <w:r>
        <w:t xml:space="preserve"> (</w:t>
      </w:r>
      <w:proofErr w:type="spellStart"/>
      <w:r>
        <w:t>Abdus</w:t>
      </w:r>
      <w:proofErr w:type="spellEnd"/>
      <w:r>
        <w:t xml:space="preserve"> </w:t>
      </w:r>
      <w:proofErr w:type="spellStart"/>
      <w:r>
        <w:t>Sattar</w:t>
      </w:r>
      <w:proofErr w:type="spellEnd"/>
      <w:r>
        <w:t xml:space="preserve"> </w:t>
      </w:r>
      <w:proofErr w:type="spellStart"/>
      <w:r>
        <w:t>Ghazali</w:t>
      </w:r>
      <w:proofErr w:type="spellEnd"/>
      <w:r>
        <w:t>, 3-10-2005, ""New COINTELPRO campaign directed at Arabs, Muslims and South East Asians"," Campus Watch, http://www.campus-watch.org/article/id/1935)</w:t>
      </w:r>
    </w:p>
    <w:p w14:paraId="23C3C921" w14:textId="77777777" w:rsidR="00F163BD" w:rsidRDefault="00F163BD" w:rsidP="00F163BD">
      <w:pPr>
        <w:rPr>
          <w:rStyle w:val="StyleUnderline"/>
        </w:rPr>
      </w:pPr>
      <w:r w:rsidRPr="00E9591D">
        <w:rPr>
          <w:rStyle w:val="StyleUnderline"/>
          <w:highlight w:val="yellow"/>
        </w:rPr>
        <w:t>The Arab, Muslim and South East Asian communities are currently facing a new FBI counter intelligence program similar</w:t>
      </w:r>
      <w:r w:rsidRPr="00E9591D">
        <w:rPr>
          <w:rStyle w:val="StyleUnderline"/>
        </w:rPr>
        <w:t xml:space="preserve"> </w:t>
      </w:r>
      <w:r w:rsidRPr="00E9591D">
        <w:rPr>
          <w:rStyle w:val="StyleUnderline"/>
          <w:highlight w:val="yellow"/>
        </w:rPr>
        <w:t>to</w:t>
      </w:r>
      <w:r w:rsidRPr="00E9591D">
        <w:rPr>
          <w:rStyle w:val="StyleUnderline"/>
        </w:rPr>
        <w:t xml:space="preserve"> the </w:t>
      </w:r>
      <w:r w:rsidRPr="00E9591D">
        <w:rPr>
          <w:rStyle w:val="StyleUnderline"/>
          <w:highlight w:val="yellow"/>
        </w:rPr>
        <w:t>COINTELPRO</w:t>
      </w:r>
      <w:r w:rsidRPr="00E9591D">
        <w:rPr>
          <w:rStyle w:val="StyleUnderline"/>
        </w:rPr>
        <w:t xml:space="preserve"> operation </w:t>
      </w:r>
      <w:r w:rsidRPr="00E4499D">
        <w:rPr>
          <w:sz w:val="14"/>
        </w:rPr>
        <w:t xml:space="preserve">against the African Americans during the 1960s, says Dr. Hatem </w:t>
      </w:r>
      <w:proofErr w:type="spellStart"/>
      <w:r w:rsidRPr="00E4499D">
        <w:rPr>
          <w:sz w:val="14"/>
        </w:rPr>
        <w:t>Bazian</w:t>
      </w:r>
      <w:proofErr w:type="spellEnd"/>
      <w:r w:rsidRPr="00E4499D">
        <w:rPr>
          <w:sz w:val="14"/>
        </w:rPr>
        <w:t xml:space="preserve">, Professor at the Near East and Ethnic Studies Department, University of California, Berkeley. COINTELPRO is the acronym for a series of FBI counterintelligence programs designed to neutralize political dissidents in the 1960s and 1970s. </w:t>
      </w:r>
      <w:r w:rsidRPr="008D464B">
        <w:rPr>
          <w:rStyle w:val="StyleUnderline"/>
        </w:rPr>
        <w:t>The program was directed against the civil rights movements, especially against the community leadership of African Americans, Latinos and Native Americans.</w:t>
      </w:r>
      <w:r w:rsidRPr="00E4499D">
        <w:rPr>
          <w:sz w:val="14"/>
        </w:rPr>
        <w:t xml:space="preserve"> In the 1980s similar program was used against Central American solidarity groups. In a speech entitled, the New COINTELPRO campaign directed at Arabs, Muslims and South East Asians, Dr. Hatem </w:t>
      </w:r>
      <w:proofErr w:type="spellStart"/>
      <w:r w:rsidRPr="00E4499D">
        <w:rPr>
          <w:sz w:val="14"/>
        </w:rPr>
        <w:t>Bazian</w:t>
      </w:r>
      <w:proofErr w:type="spellEnd"/>
      <w:r w:rsidRPr="00E4499D">
        <w:rPr>
          <w:sz w:val="14"/>
        </w:rPr>
        <w:t xml:space="preserve"> said that </w:t>
      </w:r>
      <w:r w:rsidRPr="00E9591D">
        <w:rPr>
          <w:rStyle w:val="StyleUnderline"/>
        </w:rPr>
        <w:t>all sub-divisions - such as ethnic groupings, immigrants or indigenous and ideological orientations of the Muslims, Arabs and South Asians are included as target by the counter Intelligence operation in the name of national security</w:t>
      </w:r>
      <w:r w:rsidRPr="008D464B">
        <w:rPr>
          <w:rStyle w:val="StyleUnderline"/>
        </w:rPr>
        <w:t>.</w:t>
      </w:r>
      <w:r w:rsidRPr="00E4499D">
        <w:rPr>
          <w:sz w:val="14"/>
        </w:rPr>
        <w:t xml:space="preserve"> He pointed out that </w:t>
      </w:r>
      <w:r w:rsidRPr="00E4499D">
        <w:rPr>
          <w:rStyle w:val="StyleUnderline"/>
          <w:highlight w:val="yellow"/>
        </w:rPr>
        <w:t xml:space="preserve">four methods were employed by the FBI at the height of the </w:t>
      </w:r>
      <w:proofErr w:type="spellStart"/>
      <w:r w:rsidRPr="00E4499D">
        <w:rPr>
          <w:rStyle w:val="StyleUnderline"/>
          <w:highlight w:val="yellow"/>
        </w:rPr>
        <w:t>Cointelpro</w:t>
      </w:r>
      <w:proofErr w:type="spellEnd"/>
      <w:r w:rsidRPr="00E4499D">
        <w:rPr>
          <w:rStyle w:val="StyleUnderline"/>
          <w:highlight w:val="yellow"/>
        </w:rPr>
        <w:t xml:space="preserve"> operation</w:t>
      </w:r>
      <w:r w:rsidRPr="00E4499D">
        <w:rPr>
          <w:sz w:val="14"/>
          <w:highlight w:val="yellow"/>
        </w:rPr>
        <w:t xml:space="preserve"> </w:t>
      </w:r>
      <w:r w:rsidRPr="00E4499D">
        <w:rPr>
          <w:sz w:val="14"/>
        </w:rPr>
        <w:t>during 1960s</w:t>
      </w:r>
      <w:r w:rsidRPr="00E4499D">
        <w:rPr>
          <w:sz w:val="14"/>
          <w:highlight w:val="yellow"/>
        </w:rPr>
        <w:t xml:space="preserve"> </w:t>
      </w:r>
      <w:r w:rsidRPr="00E4499D">
        <w:rPr>
          <w:rStyle w:val="StyleUnderline"/>
          <w:highlight w:val="yellow"/>
        </w:rPr>
        <w:t xml:space="preserve">and the same methods are being employed now which are: 1) Infiltration in the community. 2) Psychological warfare from outside. 3) Harassment through the legal system. 4) </w:t>
      </w:r>
      <w:proofErr w:type="spellStart"/>
      <w:r w:rsidRPr="00E4499D">
        <w:rPr>
          <w:rStyle w:val="StyleUnderline"/>
          <w:highlight w:val="yellow"/>
        </w:rPr>
        <w:t>Extra legal</w:t>
      </w:r>
      <w:proofErr w:type="spellEnd"/>
      <w:r w:rsidRPr="00E4499D">
        <w:rPr>
          <w:rStyle w:val="StyleUnderline"/>
          <w:highlight w:val="yellow"/>
        </w:rPr>
        <w:t xml:space="preserve"> force and violence.</w:t>
      </w:r>
      <w:r w:rsidRPr="00E4499D">
        <w:rPr>
          <w:sz w:val="14"/>
        </w:rPr>
        <w:t xml:space="preserve"> Dr. </w:t>
      </w:r>
      <w:proofErr w:type="spellStart"/>
      <w:r w:rsidRPr="00E4499D">
        <w:rPr>
          <w:sz w:val="14"/>
        </w:rPr>
        <w:t>Bazian</w:t>
      </w:r>
      <w:proofErr w:type="spellEnd"/>
      <w:r w:rsidRPr="00E4499D">
        <w:rPr>
          <w:sz w:val="14"/>
        </w:rPr>
        <w:t xml:space="preserve">, an American of Palestinian origin, graphically explained how the community has been affected by the arrests, raids or search warrants against the Muslim, Arab and South Asian individuals, groups and organizations. In the hour long speech at the UC Berkeley campus on Feb. 3, 2005, he also exposed the media frenzy created by the FBI and the Department of Homeland Security by pre-arranging media coverage of these arrests, raids or search warrants. According to Dr. </w:t>
      </w:r>
      <w:proofErr w:type="spellStart"/>
      <w:r w:rsidRPr="00E4499D">
        <w:rPr>
          <w:sz w:val="14"/>
        </w:rPr>
        <w:t>Bazian</w:t>
      </w:r>
      <w:proofErr w:type="spellEnd"/>
      <w:r w:rsidRPr="00E4499D">
        <w:rPr>
          <w:sz w:val="14"/>
        </w:rPr>
        <w:t xml:space="preserve">, the current infiltration program - under the premise of securing America from the sleeper cells - has a </w:t>
      </w:r>
      <w:proofErr w:type="spellStart"/>
      <w:r w:rsidRPr="00E4499D">
        <w:rPr>
          <w:sz w:val="14"/>
        </w:rPr>
        <w:t>two fold</w:t>
      </w:r>
      <w:proofErr w:type="spellEnd"/>
      <w:r w:rsidRPr="00E4499D">
        <w:rPr>
          <w:sz w:val="14"/>
        </w:rPr>
        <w:t xml:space="preserve"> goal: one, arrest those who might express support to Ben Laden; and second, which is more important these days, focusing on the pro-Palestinian sentiments among the targeted communities. However, he added, the overwhelming majority of cases after 9/11 have to do more with the Palestinian issue rather than Osama Ben Laden. It may be pointed that a FBI secret report leaked to the press on March 10 said that the US Government efforts to date have not revealed evidence of concealed cells or networks acting in the homeland as sleepers as US recruits are hard to find. The report added that "US recruits are hard to find and al-</w:t>
      </w:r>
      <w:proofErr w:type="spellStart"/>
      <w:r w:rsidRPr="00E4499D">
        <w:rPr>
          <w:sz w:val="14"/>
        </w:rPr>
        <w:t>Qa'ida</w:t>
      </w:r>
      <w:proofErr w:type="spellEnd"/>
      <w:r w:rsidRPr="00E4499D">
        <w:rPr>
          <w:sz w:val="14"/>
        </w:rPr>
        <w:t xml:space="preserve"> detainees have reported that US citizens can be difficult to work with, one senior detainee claimed that US citizens and others who grew up in the West, were too independent and thought they knew more about US operations than senior planners." Dr. </w:t>
      </w:r>
      <w:proofErr w:type="spellStart"/>
      <w:r w:rsidRPr="00E4499D">
        <w:rPr>
          <w:sz w:val="14"/>
        </w:rPr>
        <w:t>Bazian</w:t>
      </w:r>
      <w:proofErr w:type="spellEnd"/>
      <w:r w:rsidRPr="00E4499D">
        <w:rPr>
          <w:sz w:val="14"/>
        </w:rPr>
        <w:t xml:space="preserve"> said that pro-Israeli groups are helping in infiltration in the Muslim and Arab communities with Arabic speaking persons who possibly served in some capacity in the occupied Palestinian territory. The pro-Israeli centric groups include the Front Page Magazine and Campus Watch of Denial Pipes and the Anti-Discrimination League (ADL) that has for a long time been engaged in collecting information. He was of the view that the pro-Israeli members of the American society are offering their services for collecting information about the Muslims for their own ideological reason which is the security of Israeli political and economic interests in America. "Many Israeli centric individuals and organizations view with great alarm the increase in numbers and assertiveness of American Muslim and Arab communities. Since it has potential in the long run of causing the reconsideration of the existing policies </w:t>
      </w:r>
      <w:proofErr w:type="gramStart"/>
      <w:r w:rsidRPr="00E4499D">
        <w:rPr>
          <w:sz w:val="14"/>
        </w:rPr>
        <w:t>vis</w:t>
      </w:r>
      <w:proofErr w:type="gramEnd"/>
      <w:r w:rsidRPr="00E4499D">
        <w:rPr>
          <w:sz w:val="14"/>
        </w:rPr>
        <w:t xml:space="preserve"> a vis Israel and the Middle East." Elaborating on the legal harassment campaign of the government, </w:t>
      </w:r>
      <w:r w:rsidRPr="00E9591D">
        <w:rPr>
          <w:rStyle w:val="StyleUnderline"/>
        </w:rPr>
        <w:t xml:space="preserve">Dr. </w:t>
      </w:r>
      <w:proofErr w:type="spellStart"/>
      <w:r w:rsidRPr="00E9591D">
        <w:rPr>
          <w:rStyle w:val="StyleUnderline"/>
        </w:rPr>
        <w:t>Bazian</w:t>
      </w:r>
      <w:proofErr w:type="spellEnd"/>
      <w:r w:rsidRPr="00E9591D">
        <w:rPr>
          <w:rStyle w:val="StyleUnderline"/>
        </w:rPr>
        <w:t xml:space="preserve"> argued that</w:t>
      </w:r>
      <w:r w:rsidRPr="00E4499D">
        <w:rPr>
          <w:rStyle w:val="StyleUnderline"/>
          <w:highlight w:val="yellow"/>
        </w:rPr>
        <w:t xml:space="preserve"> the arrests, raids or search warrants campaign is pre-occupying the Muslim individuals, groups and organizations with preparation for defense for the increasing number of legal cases which are draining resources of the community. He said that through the legal process the FBI immediately puts the individuals and organizations out of business</w:t>
      </w:r>
      <w:r w:rsidRPr="00142E5D">
        <w:rPr>
          <w:rStyle w:val="StyleUnderline"/>
        </w:rPr>
        <w:t xml:space="preserve">. He pointed out that currently the community is facing 266 legal cases which included the case of South Florida University Professor, Dr. Sami Al Arian, with 49 counts indictment that allows the Israeli intelligence agency to submit evidence against him. He said that </w:t>
      </w:r>
      <w:r w:rsidRPr="00E4499D">
        <w:rPr>
          <w:rStyle w:val="StyleUnderline"/>
          <w:highlight w:val="yellow"/>
        </w:rPr>
        <w:t>the retainer for Dr. Al Arian's case is more than 650,000 dollars and by time this legal battle will finish the legal cost is likely to rise up to 2.5 million dollars</w:t>
      </w:r>
      <w:r w:rsidRPr="00142E5D">
        <w:rPr>
          <w:rStyle w:val="StyleUnderline"/>
        </w:rPr>
        <w:t>.</w:t>
      </w:r>
      <w:r w:rsidRPr="00E4499D">
        <w:rPr>
          <w:sz w:val="14"/>
        </w:rPr>
        <w:t xml:space="preserve"> In another example of legal harassment, </w:t>
      </w:r>
      <w:r w:rsidRPr="00142E5D">
        <w:rPr>
          <w:rStyle w:val="StyleUnderline"/>
        </w:rPr>
        <w:t xml:space="preserve">Dr. </w:t>
      </w:r>
      <w:proofErr w:type="spellStart"/>
      <w:r w:rsidRPr="00142E5D">
        <w:rPr>
          <w:rStyle w:val="StyleUnderline"/>
        </w:rPr>
        <w:t>Bazian</w:t>
      </w:r>
      <w:proofErr w:type="spellEnd"/>
      <w:r w:rsidRPr="00142E5D">
        <w:rPr>
          <w:rStyle w:val="StyleUnderline"/>
        </w:rPr>
        <w:t xml:space="preserve"> recalled that </w:t>
      </w:r>
      <w:r w:rsidRPr="00E4499D">
        <w:rPr>
          <w:rStyle w:val="StyleUnderline"/>
          <w:highlight w:val="yellow"/>
        </w:rPr>
        <w:t>one person was arrested and the only thing the security agencies had against him was that in his address book the address of an Islamic website</w:t>
      </w:r>
      <w:r w:rsidRPr="00142E5D">
        <w:rPr>
          <w:rStyle w:val="StyleUnderline"/>
        </w:rPr>
        <w:t xml:space="preserve">, </w:t>
      </w:r>
      <w:proofErr w:type="spellStart"/>
      <w:r w:rsidRPr="00142E5D">
        <w:rPr>
          <w:rStyle w:val="StyleUnderline"/>
        </w:rPr>
        <w:t>Hizb</w:t>
      </w:r>
      <w:proofErr w:type="spellEnd"/>
      <w:r w:rsidRPr="00142E5D">
        <w:rPr>
          <w:rStyle w:val="StyleUnderline"/>
        </w:rPr>
        <w:t>-e-</w:t>
      </w:r>
      <w:proofErr w:type="spellStart"/>
      <w:r w:rsidRPr="00142E5D">
        <w:rPr>
          <w:rStyle w:val="StyleUnderline"/>
        </w:rPr>
        <w:t>Tahrir</w:t>
      </w:r>
      <w:proofErr w:type="spellEnd"/>
      <w:r w:rsidRPr="00142E5D">
        <w:rPr>
          <w:rStyle w:val="StyleUnderline"/>
        </w:rPr>
        <w:t xml:space="preserve"> </w:t>
      </w:r>
      <w:r w:rsidRPr="00E4499D">
        <w:rPr>
          <w:rStyle w:val="StyleUnderline"/>
          <w:highlight w:val="yellow"/>
        </w:rPr>
        <w:t>was found</w:t>
      </w:r>
      <w:r w:rsidRPr="00142E5D">
        <w:rPr>
          <w:rStyle w:val="StyleUnderline"/>
        </w:rPr>
        <w:t xml:space="preserve">. That was enough evidence to keep him in solitary confinement and to go through proceedings of deportation under the premise that he is engaged or sympathetic to terrorists. </w:t>
      </w:r>
      <w:r w:rsidRPr="00E9591D">
        <w:rPr>
          <w:rStyle w:val="StyleUnderline"/>
        </w:rPr>
        <w:t>He added that the</w:t>
      </w:r>
      <w:r w:rsidRPr="00E4499D">
        <w:rPr>
          <w:rStyle w:val="StyleUnderline"/>
          <w:highlight w:val="yellow"/>
        </w:rPr>
        <w:t xml:space="preserve"> legal harassment by the government would continue since at the present moment the courts have given all the needed leeway to the executive branch to cover steps and overstep various significant parts of the constitution while the high rate of public support makes it possible to affirm these steps</w:t>
      </w:r>
      <w:r w:rsidRPr="00142E5D">
        <w:rPr>
          <w:rStyle w:val="StyleUnderline"/>
        </w:rPr>
        <w:t>.</w:t>
      </w:r>
      <w:r w:rsidRPr="00E4499D">
        <w:rPr>
          <w:sz w:val="14"/>
        </w:rPr>
        <w:t xml:space="preserve"> Dr. </w:t>
      </w:r>
      <w:proofErr w:type="spellStart"/>
      <w:r w:rsidRPr="00E4499D">
        <w:rPr>
          <w:sz w:val="14"/>
        </w:rPr>
        <w:t>Bazian</w:t>
      </w:r>
      <w:proofErr w:type="spellEnd"/>
      <w:r w:rsidRPr="00E4499D">
        <w:rPr>
          <w:sz w:val="14"/>
        </w:rPr>
        <w:t xml:space="preserve"> said that another objective of the legal campaign is to create dissention in the community and destabilize their established organizations as people begin to doubt the integrity of those involved in legal cases. In the post 9/11 a number of organizations have cropped up to challenge the leadership of well-established Muslim and Arab organizations such as Council on American-Islamic Relations (CAIR) and the Islamic Society of North America (ISNA), the Muslim Public Affairs Council (MPAC), the Arab-American Institute (AAI) and the American Arab Anti-Discrimination Committee (ADC). The Centre for Islamic Pluralism (CIP) has been formed with the specific purpose of "removal of CAIR and ISNA from monopoly status in representing Muslims to the American public." The CIP is established by Stephen Schwartz, a former Trotskyite militant who became a Sufi Muslim in 1997. Daniel Pipes has provided initial funds to establish the CIP. At the same time we see cropping up some other groups such as the Wake </w:t>
      </w:r>
      <w:proofErr w:type="gramStart"/>
      <w:r w:rsidRPr="00E4499D">
        <w:rPr>
          <w:sz w:val="14"/>
        </w:rPr>
        <w:t>Up</w:t>
      </w:r>
      <w:proofErr w:type="gramEnd"/>
      <w:r w:rsidRPr="00E4499D">
        <w:rPr>
          <w:sz w:val="14"/>
        </w:rPr>
        <w:t xml:space="preserve"> Muslim and the Progressive Muslim Union who wants to benefit from the present state of siege of the American Muslim community here. </w:t>
      </w:r>
      <w:r w:rsidRPr="00B16A42">
        <w:rPr>
          <w:rStyle w:val="StyleUnderline"/>
          <w:highlight w:val="yellow"/>
        </w:rPr>
        <w:t xml:space="preserve">Another major tool employed during the height of </w:t>
      </w:r>
      <w:proofErr w:type="spellStart"/>
      <w:r w:rsidRPr="00B16A42">
        <w:rPr>
          <w:rStyle w:val="StyleUnderline"/>
          <w:highlight w:val="yellow"/>
        </w:rPr>
        <w:t>Cointelpro</w:t>
      </w:r>
      <w:proofErr w:type="spellEnd"/>
      <w:r w:rsidRPr="00B16A42">
        <w:rPr>
          <w:rStyle w:val="StyleUnderline"/>
          <w:highlight w:val="yellow"/>
        </w:rPr>
        <w:t xml:space="preserve"> operation was psychological warfare</w:t>
      </w:r>
      <w:r w:rsidRPr="00142E5D">
        <w:rPr>
          <w:rStyle w:val="StyleUnderline"/>
        </w:rPr>
        <w:t xml:space="preserve"> from outside at the targeted group, Dr. </w:t>
      </w:r>
      <w:proofErr w:type="spellStart"/>
      <w:r w:rsidRPr="00142E5D">
        <w:rPr>
          <w:rStyle w:val="StyleUnderline"/>
        </w:rPr>
        <w:t>Bazian</w:t>
      </w:r>
      <w:proofErr w:type="spellEnd"/>
      <w:r w:rsidRPr="00142E5D">
        <w:rPr>
          <w:rStyle w:val="StyleUnderline"/>
        </w:rPr>
        <w:t xml:space="preserve"> said, which is now done through 24 hours negative campaign against the Muslims, Arabs and South East Asians and their core belief in the mainstream media. Alluding to the anti-Islam campaign since 9/11 by the Christian right, so-called scholars of Islam, media columnists as well as some agenda driven think tanks, Dr. </w:t>
      </w:r>
      <w:proofErr w:type="spellStart"/>
      <w:r w:rsidRPr="00142E5D">
        <w:rPr>
          <w:rStyle w:val="StyleUnderline"/>
        </w:rPr>
        <w:t>Bazian</w:t>
      </w:r>
      <w:proofErr w:type="spellEnd"/>
      <w:r w:rsidRPr="00142E5D">
        <w:rPr>
          <w:rStyle w:val="StyleUnderline"/>
        </w:rPr>
        <w:t xml:space="preserve"> said: "</w:t>
      </w:r>
      <w:r w:rsidRPr="00B16A42">
        <w:rPr>
          <w:rStyle w:val="StyleUnderline"/>
          <w:highlight w:val="yellow"/>
        </w:rPr>
        <w:t>The message from the negative campaign is that the problem is in what you believe and with whom you associate. And if you change it completely, leave those whom you associate with, then you will be accepted as normal and positive member of the American community."</w:t>
      </w:r>
    </w:p>
    <w:p w14:paraId="68AAE66B" w14:textId="77777777" w:rsidR="00F163BD" w:rsidRDefault="00F163BD" w:rsidP="00C82B0F"/>
    <w:p w14:paraId="191C78FC" w14:textId="77777777" w:rsidR="00F163BD" w:rsidRDefault="00F163BD" w:rsidP="00C82B0F"/>
    <w:p w14:paraId="38F9F7F9" w14:textId="77777777" w:rsidR="00F163BD" w:rsidRDefault="00F163BD" w:rsidP="00C82B0F"/>
    <w:p w14:paraId="3C45B500" w14:textId="2C4FF16F" w:rsidR="00DE6254" w:rsidRDefault="008175D7" w:rsidP="00DE6254">
      <w:pPr>
        <w:pStyle w:val="Heading4"/>
        <w:rPr>
          <w:rStyle w:val="StyleUnderline"/>
        </w:rPr>
      </w:pPr>
      <w:r>
        <w:rPr>
          <w:rStyle w:val="StyleUnderline"/>
        </w:rPr>
        <w:t xml:space="preserve">Just be like we don’t solve racism. Rolling back war on terror creates the perception that Islamophobia is not ok/is wrong. Important signal. </w:t>
      </w:r>
      <w:proofErr w:type="spellStart"/>
      <w:r>
        <w:rPr>
          <w:rStyle w:val="StyleUnderline"/>
        </w:rPr>
        <w:t>Probs</w:t>
      </w:r>
      <w:proofErr w:type="spellEnd"/>
      <w:r>
        <w:rPr>
          <w:rStyle w:val="StyleUnderline"/>
        </w:rPr>
        <w:t xml:space="preserve"> important to say that it’s not ok. Demystifies between Muslim people and acts of terror, at least in the debate community. Have examples, distinctions in Islam that we don’t see but that can destigmatize/demystify the relationships. Whether or not plan should happen and if the discourse is good or not? Rejecting Islamophobia good. Critical Pedagogy solves for debate space. Add a theory component, separate state, Pre-empts, doesn’t help war on terror. 1</w:t>
      </w:r>
      <w:r w:rsidRPr="008175D7">
        <w:rPr>
          <w:rStyle w:val="StyleUnderline"/>
          <w:vertAlign w:val="superscript"/>
        </w:rPr>
        <w:t>st</w:t>
      </w:r>
      <w:r>
        <w:rPr>
          <w:rStyle w:val="StyleUnderline"/>
        </w:rPr>
        <w:t xml:space="preserve"> contention is that measures should’ve been put in, side-stepped, only makes it worse. Doesn’</w:t>
      </w:r>
      <w:r w:rsidR="0045587C">
        <w:rPr>
          <w:rStyle w:val="StyleUnderline"/>
        </w:rPr>
        <w:t xml:space="preserve">t work on War on Terror. More stuff on philosophy, and just win that 1AC is necessary for education and stuff like that. 2 ways to vote </w:t>
      </w:r>
      <w:proofErr w:type="spellStart"/>
      <w:r w:rsidR="0045587C">
        <w:rPr>
          <w:rStyle w:val="StyleUnderline"/>
        </w:rPr>
        <w:t>aff</w:t>
      </w:r>
      <w:proofErr w:type="spellEnd"/>
      <w:r w:rsidR="0045587C">
        <w:rPr>
          <w:rStyle w:val="StyleUnderline"/>
        </w:rPr>
        <w:t xml:space="preserve">. Put the Black example in the </w:t>
      </w:r>
      <w:proofErr w:type="spellStart"/>
      <w:r w:rsidR="0045587C">
        <w:rPr>
          <w:rStyle w:val="StyleUnderline"/>
        </w:rPr>
        <w:t>aff</w:t>
      </w:r>
      <w:proofErr w:type="spellEnd"/>
      <w:r w:rsidR="0045587C">
        <w:rPr>
          <w:rStyle w:val="StyleUnderline"/>
        </w:rPr>
        <w:t xml:space="preserve">. </w:t>
      </w:r>
      <w:proofErr w:type="spellStart"/>
      <w:r w:rsidR="0045587C">
        <w:rPr>
          <w:rStyle w:val="StyleUnderline"/>
        </w:rPr>
        <w:t>Targetting</w:t>
      </w:r>
      <w:proofErr w:type="spellEnd"/>
      <w:r w:rsidR="0045587C">
        <w:rPr>
          <w:rStyle w:val="StyleUnderline"/>
        </w:rPr>
        <w:t xml:space="preserve"> and monitoring are used to justify entrapment. Curtail surveillance tactics, entrapment as an advantage. Entrapment is a relation of surveillance. To be entrapped surveillance, it’s literally all the definitions. </w:t>
      </w:r>
      <w:r w:rsidR="00DE6254">
        <w:rPr>
          <w:rStyle w:val="StyleUnderline"/>
        </w:rPr>
        <w:t xml:space="preserve">Figure out Black Muslim, find stuff about field agents wanting to do it, demystify something about current perceptions of Muslim. Critical Pedagogy. Allows us to pretend </w:t>
      </w:r>
    </w:p>
    <w:p w14:paraId="3FD8A825" w14:textId="1B385A31" w:rsidR="00DE6254" w:rsidRDefault="00DE6254" w:rsidP="00DE6254">
      <w:r>
        <w:t>Critical Pedagogy cards, Islamophobia matters that kind of stuff</w:t>
      </w:r>
    </w:p>
    <w:p w14:paraId="75B77CB6" w14:textId="5BE8B7E1" w:rsidR="00DE6254" w:rsidRPr="00DE6254" w:rsidRDefault="00DE6254" w:rsidP="00DE6254">
      <w:r>
        <w:t>FBI agents want to do it too.</w:t>
      </w:r>
    </w:p>
    <w:p w14:paraId="11EDF1F0" w14:textId="094F3CB5" w:rsidR="00DE6254" w:rsidRPr="00DE6254" w:rsidRDefault="00DE6254" w:rsidP="00DE6254">
      <w:r>
        <w:t xml:space="preserve">Black People would be outside of surveillance, doesn’t mandate information sharing, </w:t>
      </w:r>
      <w:proofErr w:type="gramStart"/>
      <w:r>
        <w:t>improve</w:t>
      </w:r>
      <w:proofErr w:type="gramEnd"/>
      <w:r>
        <w:t xml:space="preserve"> relations with FBI. Black communities wouldn’t share info with FBI, so it’s all good.</w:t>
      </w:r>
    </w:p>
    <w:p w14:paraId="3408BD9D" w14:textId="188C41D5" w:rsidR="0045587C" w:rsidRDefault="0045587C" w:rsidP="0045587C">
      <w:r>
        <w:t>Ask for definition of structural violence-</w:t>
      </w:r>
      <w:r w:rsidR="00545E80">
        <w:t>press for generic definition. Aren’t talking about the same thing, different structural violence. Distinguish the difference.</w:t>
      </w:r>
    </w:p>
    <w:p w14:paraId="4AAA671F" w14:textId="4CA6A6E2" w:rsidR="00545E80" w:rsidRPr="0045587C" w:rsidRDefault="00545E80" w:rsidP="0045587C">
      <w:r>
        <w:t>Systematic violence that renders certain populations invisible and disposable</w:t>
      </w:r>
    </w:p>
    <w:p w14:paraId="25B92803" w14:textId="324FDA02" w:rsidR="0045587C" w:rsidRPr="0045587C" w:rsidRDefault="0045587C" w:rsidP="0045587C">
      <w:r>
        <w:t xml:space="preserve">PIC out of state if the </w:t>
      </w:r>
      <w:proofErr w:type="spellStart"/>
      <w:r>
        <w:t>aff</w:t>
      </w:r>
      <w:proofErr w:type="spellEnd"/>
      <w:r>
        <w:t xml:space="preserve"> has no defense or usage of the state.</w:t>
      </w:r>
    </w:p>
    <w:p w14:paraId="6DA2B819" w14:textId="0BDA1A8E" w:rsidR="008175D7" w:rsidRDefault="008175D7" w:rsidP="008175D7">
      <w:r>
        <w:t>CAL in mass wiki.</w:t>
      </w:r>
    </w:p>
    <w:sectPr w:rsidR="00817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2708A"/>
    <w:rsid w:val="000139A3"/>
    <w:rsid w:val="00014B3A"/>
    <w:rsid w:val="000160B0"/>
    <w:rsid w:val="0003090B"/>
    <w:rsid w:val="0004548F"/>
    <w:rsid w:val="000C7979"/>
    <w:rsid w:val="000F45F7"/>
    <w:rsid w:val="00100833"/>
    <w:rsid w:val="00104529"/>
    <w:rsid w:val="00105942"/>
    <w:rsid w:val="00107396"/>
    <w:rsid w:val="00124B91"/>
    <w:rsid w:val="00142E5D"/>
    <w:rsid w:val="00144A4C"/>
    <w:rsid w:val="00176AB0"/>
    <w:rsid w:val="00177B7D"/>
    <w:rsid w:val="0018322D"/>
    <w:rsid w:val="001B5776"/>
    <w:rsid w:val="001C3256"/>
    <w:rsid w:val="001E527A"/>
    <w:rsid w:val="001F4BC3"/>
    <w:rsid w:val="001F78CE"/>
    <w:rsid w:val="0022243B"/>
    <w:rsid w:val="00251FC7"/>
    <w:rsid w:val="0026335B"/>
    <w:rsid w:val="0026660B"/>
    <w:rsid w:val="00273FCD"/>
    <w:rsid w:val="002855A7"/>
    <w:rsid w:val="002978F2"/>
    <w:rsid w:val="002B146A"/>
    <w:rsid w:val="002B5E17"/>
    <w:rsid w:val="002C3499"/>
    <w:rsid w:val="0030000B"/>
    <w:rsid w:val="00315690"/>
    <w:rsid w:val="00316B75"/>
    <w:rsid w:val="00325646"/>
    <w:rsid w:val="003460F2"/>
    <w:rsid w:val="0038158C"/>
    <w:rsid w:val="003902BA"/>
    <w:rsid w:val="003A09E2"/>
    <w:rsid w:val="003C6C20"/>
    <w:rsid w:val="003E02AB"/>
    <w:rsid w:val="003F59C6"/>
    <w:rsid w:val="00407037"/>
    <w:rsid w:val="00416BF1"/>
    <w:rsid w:val="004503F6"/>
    <w:rsid w:val="0045587C"/>
    <w:rsid w:val="004605D6"/>
    <w:rsid w:val="00482726"/>
    <w:rsid w:val="00484A44"/>
    <w:rsid w:val="004C37F7"/>
    <w:rsid w:val="004C60E8"/>
    <w:rsid w:val="004D12D4"/>
    <w:rsid w:val="004E3579"/>
    <w:rsid w:val="004E728B"/>
    <w:rsid w:val="004F39E0"/>
    <w:rsid w:val="005324E9"/>
    <w:rsid w:val="00537BD5"/>
    <w:rsid w:val="00543BD5"/>
    <w:rsid w:val="00545E80"/>
    <w:rsid w:val="00547FFB"/>
    <w:rsid w:val="0057268A"/>
    <w:rsid w:val="005D2912"/>
    <w:rsid w:val="005F4979"/>
    <w:rsid w:val="006065BD"/>
    <w:rsid w:val="00641F97"/>
    <w:rsid w:val="00645FA9"/>
    <w:rsid w:val="00647731"/>
    <w:rsid w:val="00647866"/>
    <w:rsid w:val="00651DFF"/>
    <w:rsid w:val="00665003"/>
    <w:rsid w:val="00682AE5"/>
    <w:rsid w:val="006A12E3"/>
    <w:rsid w:val="006A2AD0"/>
    <w:rsid w:val="006A39EF"/>
    <w:rsid w:val="006C2375"/>
    <w:rsid w:val="006D4ECC"/>
    <w:rsid w:val="006D52C5"/>
    <w:rsid w:val="006E3E1F"/>
    <w:rsid w:val="00722258"/>
    <w:rsid w:val="007243E5"/>
    <w:rsid w:val="00766EA0"/>
    <w:rsid w:val="00776FD2"/>
    <w:rsid w:val="007970E9"/>
    <w:rsid w:val="007A2226"/>
    <w:rsid w:val="007B7E4C"/>
    <w:rsid w:val="007D631C"/>
    <w:rsid w:val="007F5B66"/>
    <w:rsid w:val="008175D7"/>
    <w:rsid w:val="00823A1C"/>
    <w:rsid w:val="00833695"/>
    <w:rsid w:val="00845B9D"/>
    <w:rsid w:val="008464A1"/>
    <w:rsid w:val="00860984"/>
    <w:rsid w:val="008B3ECB"/>
    <w:rsid w:val="008B4E85"/>
    <w:rsid w:val="008C07E0"/>
    <w:rsid w:val="008C1B2E"/>
    <w:rsid w:val="008D464B"/>
    <w:rsid w:val="008D76B5"/>
    <w:rsid w:val="0091627E"/>
    <w:rsid w:val="0092336B"/>
    <w:rsid w:val="0092708A"/>
    <w:rsid w:val="00944FC5"/>
    <w:rsid w:val="00955A3C"/>
    <w:rsid w:val="0097032B"/>
    <w:rsid w:val="009823BA"/>
    <w:rsid w:val="00994D0F"/>
    <w:rsid w:val="009A4209"/>
    <w:rsid w:val="009C48DA"/>
    <w:rsid w:val="009D2EAD"/>
    <w:rsid w:val="009D54B2"/>
    <w:rsid w:val="009E177A"/>
    <w:rsid w:val="009E1922"/>
    <w:rsid w:val="009E219E"/>
    <w:rsid w:val="009F7ED2"/>
    <w:rsid w:val="00A363BD"/>
    <w:rsid w:val="00A64C0C"/>
    <w:rsid w:val="00A664A1"/>
    <w:rsid w:val="00A77965"/>
    <w:rsid w:val="00A911C0"/>
    <w:rsid w:val="00A93661"/>
    <w:rsid w:val="00A95652"/>
    <w:rsid w:val="00AC0AB8"/>
    <w:rsid w:val="00AC0FD9"/>
    <w:rsid w:val="00AD37EF"/>
    <w:rsid w:val="00B16A42"/>
    <w:rsid w:val="00B33C6D"/>
    <w:rsid w:val="00B4508F"/>
    <w:rsid w:val="00B55AD5"/>
    <w:rsid w:val="00B620F3"/>
    <w:rsid w:val="00B8057C"/>
    <w:rsid w:val="00B82A3A"/>
    <w:rsid w:val="00BD6238"/>
    <w:rsid w:val="00BF593B"/>
    <w:rsid w:val="00BF773A"/>
    <w:rsid w:val="00BF7E81"/>
    <w:rsid w:val="00C13773"/>
    <w:rsid w:val="00C17CC8"/>
    <w:rsid w:val="00C45D36"/>
    <w:rsid w:val="00C52AB6"/>
    <w:rsid w:val="00C82B0F"/>
    <w:rsid w:val="00C83417"/>
    <w:rsid w:val="00C9604F"/>
    <w:rsid w:val="00CA19AA"/>
    <w:rsid w:val="00CC5298"/>
    <w:rsid w:val="00CD736E"/>
    <w:rsid w:val="00CD798D"/>
    <w:rsid w:val="00CE161E"/>
    <w:rsid w:val="00CF59A8"/>
    <w:rsid w:val="00D325A9"/>
    <w:rsid w:val="00D36A8A"/>
    <w:rsid w:val="00D40487"/>
    <w:rsid w:val="00D61409"/>
    <w:rsid w:val="00D6691E"/>
    <w:rsid w:val="00D71170"/>
    <w:rsid w:val="00D75FEF"/>
    <w:rsid w:val="00D92998"/>
    <w:rsid w:val="00DA1C92"/>
    <w:rsid w:val="00DA25D4"/>
    <w:rsid w:val="00DA6538"/>
    <w:rsid w:val="00DD78E8"/>
    <w:rsid w:val="00DE6254"/>
    <w:rsid w:val="00E15E75"/>
    <w:rsid w:val="00E4499D"/>
    <w:rsid w:val="00E5262C"/>
    <w:rsid w:val="00E85A6A"/>
    <w:rsid w:val="00E90D76"/>
    <w:rsid w:val="00E9591D"/>
    <w:rsid w:val="00EC7DC4"/>
    <w:rsid w:val="00ED30CF"/>
    <w:rsid w:val="00ED5EE6"/>
    <w:rsid w:val="00F06F31"/>
    <w:rsid w:val="00F163BD"/>
    <w:rsid w:val="00F176EF"/>
    <w:rsid w:val="00F45E10"/>
    <w:rsid w:val="00F6364A"/>
    <w:rsid w:val="00F82B8C"/>
    <w:rsid w:val="00F8362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FFD0A"/>
  <w15:chartTrackingRefBased/>
  <w15:docId w15:val="{FA9B781E-69CD-4DA3-932E-87CD6B90C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2336B"/>
    <w:rPr>
      <w:rFonts w:ascii="Calibri" w:hAnsi="Calibri"/>
    </w:rPr>
  </w:style>
  <w:style w:type="paragraph" w:styleId="Heading1">
    <w:name w:val="heading 1"/>
    <w:aliases w:val="Pocket"/>
    <w:basedOn w:val="Normal"/>
    <w:next w:val="Normal"/>
    <w:link w:val="Heading1Char"/>
    <w:qFormat/>
    <w:rsid w:val="009233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33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233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233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33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336B"/>
  </w:style>
  <w:style w:type="character" w:customStyle="1" w:styleId="Heading1Char">
    <w:name w:val="Heading 1 Char"/>
    <w:aliases w:val="Pocket Char"/>
    <w:basedOn w:val="DefaultParagraphFont"/>
    <w:link w:val="Heading1"/>
    <w:rsid w:val="009233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33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2336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2336B"/>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
    <w:basedOn w:val="DefaultParagraphFont"/>
    <w:uiPriority w:val="7"/>
    <w:qFormat/>
    <w:rsid w:val="0092336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92336B"/>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92336B"/>
    <w:rPr>
      <w:b w:val="0"/>
      <w:sz w:val="22"/>
      <w:u w:val="single"/>
    </w:rPr>
  </w:style>
  <w:style w:type="character" w:styleId="Hyperlink">
    <w:name w:val="Hyperlink"/>
    <w:basedOn w:val="DefaultParagraphFont"/>
    <w:uiPriority w:val="99"/>
    <w:semiHidden/>
    <w:unhideWhenUsed/>
    <w:rsid w:val="0092336B"/>
    <w:rPr>
      <w:color w:val="auto"/>
      <w:u w:val="none"/>
    </w:rPr>
  </w:style>
  <w:style w:type="character" w:styleId="FollowedHyperlink">
    <w:name w:val="FollowedHyperlink"/>
    <w:basedOn w:val="DefaultParagraphFont"/>
    <w:uiPriority w:val="99"/>
    <w:semiHidden/>
    <w:unhideWhenUsed/>
    <w:rsid w:val="0092336B"/>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A664A1"/>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heguardian.com/commentisfree/2014/dec/10/islamophobia-racism-dresden-protests-germany-islamis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D2D3B-B8C9-4636-A1A2-4A30BE05F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183</TotalTime>
  <Pages>1</Pages>
  <Words>15351</Words>
  <Characters>87506</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Fan</dc:creator>
  <cp:keywords>5.1.1</cp:keywords>
  <dc:description/>
  <cp:lastModifiedBy>Andy Fan</cp:lastModifiedBy>
  <cp:revision>4</cp:revision>
  <dcterms:created xsi:type="dcterms:W3CDTF">2015-07-18T17:49:00Z</dcterms:created>
  <dcterms:modified xsi:type="dcterms:W3CDTF">2015-07-22T00:00:00Z</dcterms:modified>
</cp:coreProperties>
</file>